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895A6" w14:textId="241DD93F" w:rsidR="0051550A" w:rsidRPr="0094061F" w:rsidRDefault="00936A4B" w:rsidP="0094061F">
      <w:pPr>
        <w:outlineLvl w:val="0"/>
        <w:rPr>
          <w:rFonts w:ascii="Arial" w:hAnsi="Arial" w:cs="Arial"/>
          <w:b/>
          <w:bCs/>
          <w:sz w:val="36"/>
          <w:szCs w:val="36"/>
        </w:rPr>
      </w:pPr>
      <w:r>
        <w:rPr>
          <w:rFonts w:ascii="Arial" w:hAnsi="Arial" w:cs="Arial"/>
          <w:b/>
          <w:bCs/>
          <w:sz w:val="36"/>
          <w:szCs w:val="36"/>
        </w:rPr>
        <w:t>Presence</w:t>
      </w:r>
      <w:r w:rsidR="0051550A" w:rsidRPr="0094061F">
        <w:rPr>
          <w:rFonts w:ascii="Arial" w:hAnsi="Arial" w:cs="Arial"/>
          <w:b/>
          <w:bCs/>
          <w:sz w:val="36"/>
          <w:szCs w:val="36"/>
        </w:rPr>
        <w:t xml:space="preserve"> of </w:t>
      </w:r>
      <w:r w:rsidR="0051550A" w:rsidRPr="0094061F">
        <w:rPr>
          <w:rFonts w:ascii="Arial" w:hAnsi="Arial" w:cs="Arial"/>
          <w:b/>
          <w:bCs/>
          <w:i/>
          <w:iCs/>
          <w:sz w:val="36"/>
          <w:szCs w:val="36"/>
        </w:rPr>
        <w:t>Escherichia coli</w:t>
      </w:r>
      <w:r w:rsidR="0051550A" w:rsidRPr="0094061F">
        <w:rPr>
          <w:rFonts w:ascii="Arial" w:hAnsi="Arial" w:cs="Arial"/>
          <w:b/>
          <w:bCs/>
          <w:sz w:val="36"/>
          <w:szCs w:val="36"/>
        </w:rPr>
        <w:t xml:space="preserve">, </w:t>
      </w:r>
      <w:r w:rsidR="0051550A" w:rsidRPr="0094061F">
        <w:rPr>
          <w:rFonts w:ascii="Arial" w:hAnsi="Arial" w:cs="Arial"/>
          <w:b/>
          <w:bCs/>
          <w:i/>
          <w:iCs/>
          <w:sz w:val="36"/>
          <w:szCs w:val="36"/>
        </w:rPr>
        <w:t>Salmonella species</w:t>
      </w:r>
      <w:r w:rsidR="0051550A" w:rsidRPr="0094061F">
        <w:rPr>
          <w:rFonts w:ascii="Arial" w:hAnsi="Arial" w:cs="Arial"/>
          <w:b/>
          <w:bCs/>
          <w:sz w:val="36"/>
          <w:szCs w:val="36"/>
        </w:rPr>
        <w:t xml:space="preserve">, and </w:t>
      </w:r>
      <w:r w:rsidR="0051550A" w:rsidRPr="0094061F">
        <w:rPr>
          <w:rFonts w:ascii="Arial" w:hAnsi="Arial" w:cs="Arial"/>
          <w:b/>
          <w:bCs/>
          <w:i/>
          <w:iCs/>
          <w:sz w:val="36"/>
          <w:szCs w:val="36"/>
        </w:rPr>
        <w:t>Staphylococcus aureus</w:t>
      </w:r>
      <w:r w:rsidR="0051550A" w:rsidRPr="0094061F">
        <w:rPr>
          <w:rFonts w:ascii="Arial" w:hAnsi="Arial" w:cs="Arial"/>
          <w:b/>
          <w:bCs/>
          <w:sz w:val="36"/>
          <w:szCs w:val="36"/>
        </w:rPr>
        <w:t xml:space="preserve"> </w:t>
      </w:r>
      <w:r w:rsidR="00352661" w:rsidRPr="0094061F">
        <w:rPr>
          <w:rFonts w:ascii="Arial" w:hAnsi="Arial" w:cs="Arial"/>
          <w:b/>
          <w:bCs/>
          <w:sz w:val="36"/>
          <w:szCs w:val="36"/>
        </w:rPr>
        <w:t>i</w:t>
      </w:r>
      <w:r w:rsidR="007656EA">
        <w:rPr>
          <w:rFonts w:ascii="Arial" w:hAnsi="Arial" w:cs="Arial"/>
          <w:b/>
          <w:bCs/>
          <w:sz w:val="36"/>
          <w:szCs w:val="36"/>
        </w:rPr>
        <w:t>n</w:t>
      </w:r>
      <w:r w:rsidR="00352661" w:rsidRPr="0094061F">
        <w:rPr>
          <w:rFonts w:ascii="Arial" w:hAnsi="Arial" w:cs="Arial"/>
          <w:b/>
          <w:bCs/>
          <w:sz w:val="36"/>
          <w:szCs w:val="36"/>
        </w:rPr>
        <w:t xml:space="preserve"> street foods in Bamako, Mali</w:t>
      </w:r>
      <w:r w:rsidR="0051550A" w:rsidRPr="0094061F">
        <w:rPr>
          <w:rFonts w:ascii="Arial" w:hAnsi="Arial" w:cs="Arial"/>
          <w:b/>
          <w:bCs/>
          <w:sz w:val="36"/>
          <w:szCs w:val="36"/>
        </w:rPr>
        <w:t xml:space="preserve">  </w:t>
      </w:r>
    </w:p>
    <w:p w14:paraId="645B458F" w14:textId="21883114" w:rsidR="00163BC4" w:rsidRPr="00163BC4" w:rsidRDefault="0051550A"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231920">
        <w:rPr>
          <w:rFonts w:ascii="Arial" w:hAnsi="Arial" w:cs="Arial"/>
          <w:bCs/>
          <w:iCs/>
          <w:kern w:val="28"/>
          <w:sz w:val="36"/>
        </w:rPr>
        <w:t xml:space="preserve"> </w:t>
      </w:r>
    </w:p>
    <w:p w14:paraId="777A1221" w14:textId="2E8FCFE1" w:rsidR="00B01FCD" w:rsidRPr="00DD4214" w:rsidRDefault="003653DA" w:rsidP="00441B6F">
      <w:pPr>
        <w:pStyle w:val="Copyright"/>
        <w:spacing w:after="0" w:line="240" w:lineRule="auto"/>
        <w:jc w:val="both"/>
        <w:rPr>
          <w:rFonts w:ascii="Arial" w:hAnsi="Arial" w:cs="Arial"/>
          <w:lang w:val="it-IT"/>
        </w:rPr>
        <w:sectPr w:rsidR="00B01FCD" w:rsidRPr="00DD4214" w:rsidSect="00EE4E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0271D68" wp14:editId="72BBED69">
                <wp:extent cx="5303520" cy="635"/>
                <wp:effectExtent l="13335" t="13335" r="17145" b="15240"/>
                <wp:docPr id="10039092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F0A26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D4214">
        <w:rPr>
          <w:rFonts w:ascii="Arial" w:hAnsi="Arial" w:cs="Arial"/>
          <w:lang w:val="it-IT"/>
        </w:rPr>
        <w:t>.</w:t>
      </w:r>
    </w:p>
    <w:p w14:paraId="21168350" w14:textId="4E04FDEA" w:rsidR="00B01FCD" w:rsidRPr="00AD34C8" w:rsidRDefault="00A23F10" w:rsidP="00A53423">
      <w:pPr>
        <w:pStyle w:val="AbstHead"/>
        <w:spacing w:after="0"/>
        <w:outlineLvl w:val="0"/>
        <w:rPr>
          <w:rFonts w:ascii="Arial" w:hAnsi="Arial" w:cs="Arial"/>
          <w:lang w:val="de-DE"/>
        </w:rPr>
      </w:pPr>
      <w:r w:rsidRPr="00AD34C8">
        <w:rPr>
          <w:rFonts w:ascii="Arial" w:hAnsi="Arial" w:cs="Arial"/>
          <w:lang w:val="de-DE"/>
        </w:rPr>
        <w:t>ABSTRACT</w:t>
      </w:r>
    </w:p>
    <w:p w14:paraId="77B84955" w14:textId="77777777" w:rsidR="00790ADA" w:rsidRPr="00AD34C8" w:rsidRDefault="00790ADA" w:rsidP="00441B6F">
      <w:pPr>
        <w:pStyle w:val="AbstHead"/>
        <w:spacing w:after="0"/>
        <w:jc w:val="both"/>
        <w:rPr>
          <w:rFonts w:ascii="Arial" w:hAnsi="Arial" w:cs="Arial"/>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0109" w14:paraId="5E1870B4" w14:textId="77777777" w:rsidTr="001E44FE">
        <w:tc>
          <w:tcPr>
            <w:tcW w:w="9576" w:type="dxa"/>
            <w:shd w:val="clear" w:color="auto" w:fill="F2F2F2"/>
          </w:tcPr>
          <w:p w14:paraId="01BB0948" w14:textId="370EE42E" w:rsidR="00352661" w:rsidRDefault="001C0179" w:rsidP="00A24261">
            <w:pPr>
              <w:pStyle w:val="Body"/>
              <w:spacing w:after="0"/>
              <w:rPr>
                <w:rFonts w:ascii="Arial" w:hAnsi="Arial" w:cs="Arial"/>
              </w:rPr>
            </w:pPr>
            <w:r w:rsidRPr="00A53423">
              <w:rPr>
                <w:rFonts w:ascii="Arial" w:hAnsi="Arial" w:cs="Arial"/>
                <w:b/>
                <w:bCs/>
              </w:rPr>
              <w:t>Introduction</w:t>
            </w:r>
            <w:r w:rsidRPr="001E0109">
              <w:rPr>
                <w:rFonts w:ascii="Arial" w:hAnsi="Arial" w:cs="Arial"/>
              </w:rPr>
              <w:t xml:space="preserve">: </w:t>
            </w:r>
            <w:r w:rsidR="001F34D4" w:rsidRPr="001E0109">
              <w:rPr>
                <w:rFonts w:ascii="Arial" w:hAnsi="Arial" w:cs="Arial"/>
              </w:rPr>
              <w:t xml:space="preserve">Foodborne illnesses are becoming an increasingly significant public health challenge in both developed and developing countries. The most common causes of foodborne illnesses worldwide are bacteria pathogens, </w:t>
            </w:r>
            <w:r w:rsidR="007656EA">
              <w:rPr>
                <w:rFonts w:ascii="Arial" w:hAnsi="Arial" w:cs="Arial"/>
              </w:rPr>
              <w:t>among them</w:t>
            </w:r>
            <w:r w:rsidR="001F34D4" w:rsidRPr="001E0109">
              <w:rPr>
                <w:rFonts w:ascii="Arial" w:hAnsi="Arial" w:cs="Arial"/>
              </w:rPr>
              <w:t xml:space="preserve"> </w:t>
            </w:r>
            <w:r w:rsidR="001F34D4" w:rsidRPr="001E0109">
              <w:rPr>
                <w:rFonts w:ascii="Arial" w:hAnsi="Arial" w:cs="Arial"/>
                <w:i/>
                <w:iCs/>
              </w:rPr>
              <w:t>Escherichia coli,</w:t>
            </w:r>
            <w:r w:rsidR="001F34D4" w:rsidRPr="001E0109">
              <w:rPr>
                <w:rFonts w:ascii="Arial" w:hAnsi="Arial" w:cs="Arial"/>
              </w:rPr>
              <w:t xml:space="preserve"> </w:t>
            </w:r>
            <w:r w:rsidR="001F34D4" w:rsidRPr="001E0109">
              <w:rPr>
                <w:rFonts w:ascii="Arial" w:hAnsi="Arial" w:cs="Arial"/>
                <w:i/>
                <w:iCs/>
              </w:rPr>
              <w:t xml:space="preserve">Salmonella </w:t>
            </w:r>
            <w:proofErr w:type="spellStart"/>
            <w:r w:rsidR="001F34D4" w:rsidRPr="001E0109">
              <w:rPr>
                <w:rFonts w:ascii="Arial" w:hAnsi="Arial" w:cs="Arial"/>
                <w:i/>
                <w:iCs/>
              </w:rPr>
              <w:t>spp</w:t>
            </w:r>
            <w:proofErr w:type="spellEnd"/>
            <w:r w:rsidR="001F34D4" w:rsidRPr="001E0109">
              <w:rPr>
                <w:rFonts w:ascii="Arial" w:hAnsi="Arial" w:cs="Arial"/>
              </w:rPr>
              <w:t xml:space="preserve">, </w:t>
            </w:r>
            <w:r w:rsidR="001F34D4" w:rsidRPr="001E0109">
              <w:rPr>
                <w:rFonts w:ascii="Arial" w:hAnsi="Arial" w:cs="Arial"/>
                <w:i/>
                <w:iCs/>
              </w:rPr>
              <w:t>Staphylococcus aureus</w:t>
            </w:r>
            <w:r w:rsidR="001278A4">
              <w:rPr>
                <w:rFonts w:ascii="Arial" w:hAnsi="Arial" w:cs="Arial"/>
                <w:i/>
                <w:iCs/>
              </w:rPr>
              <w:t xml:space="preserve">, </w:t>
            </w:r>
            <w:r w:rsidR="001278A4">
              <w:rPr>
                <w:rFonts w:ascii="Arial" w:hAnsi="Arial" w:cs="Arial"/>
              </w:rPr>
              <w:t xml:space="preserve">… </w:t>
            </w:r>
          </w:p>
          <w:p w14:paraId="0A073511" w14:textId="0A6725AD" w:rsidR="00BA1B01" w:rsidRPr="001E0109" w:rsidRDefault="00352661" w:rsidP="00A24261">
            <w:pPr>
              <w:pStyle w:val="Body"/>
              <w:spacing w:after="0"/>
              <w:rPr>
                <w:rFonts w:ascii="Arial" w:eastAsia="Calibri" w:hAnsi="Arial" w:cs="Arial"/>
              </w:rPr>
            </w:pPr>
            <w:r w:rsidRPr="00A53423">
              <w:rPr>
                <w:rFonts w:ascii="Arial" w:hAnsi="Arial" w:cs="Arial"/>
                <w:b/>
                <w:bCs/>
              </w:rPr>
              <w:t>Aims</w:t>
            </w:r>
            <w:r>
              <w:rPr>
                <w:rFonts w:ascii="Arial" w:hAnsi="Arial" w:cs="Arial"/>
              </w:rPr>
              <w:t xml:space="preserve">: </w:t>
            </w:r>
            <w:r w:rsidR="001F34D4" w:rsidRPr="001E0109">
              <w:rPr>
                <w:rFonts w:ascii="Arial" w:hAnsi="Arial" w:cs="Arial"/>
              </w:rPr>
              <w:t>The aim of this study was</w:t>
            </w:r>
            <w:r w:rsidR="003A1553" w:rsidRPr="003A1553">
              <w:rPr>
                <w:rFonts w:ascii="Arial" w:eastAsia="Calibri" w:hAnsi="Arial" w:cs="Arial"/>
                <w:kern w:val="2"/>
                <w14:ligatures w14:val="standardContextual"/>
              </w:rPr>
              <w:t xml:space="preserve"> </w:t>
            </w:r>
            <w:r w:rsidR="003665DD" w:rsidRPr="003A1553">
              <w:rPr>
                <w:rFonts w:ascii="Arial" w:hAnsi="Arial" w:cs="Arial"/>
              </w:rPr>
              <w:t>to assess</w:t>
            </w:r>
            <w:r w:rsidR="003A1553" w:rsidRPr="003A1553">
              <w:rPr>
                <w:rFonts w:ascii="Arial" w:hAnsi="Arial" w:cs="Arial"/>
              </w:rPr>
              <w:t xml:space="preserve"> the microbiological quality of street foods sold in Bamako</w:t>
            </w:r>
            <w:r w:rsidR="009E7AA3">
              <w:rPr>
                <w:rFonts w:ascii="Arial" w:hAnsi="Arial" w:cs="Arial"/>
              </w:rPr>
              <w:t>,</w:t>
            </w:r>
            <w:r w:rsidR="003A1553">
              <w:rPr>
                <w:rFonts w:ascii="Arial" w:hAnsi="Arial" w:cs="Arial"/>
              </w:rPr>
              <w:t xml:space="preserve"> </w:t>
            </w:r>
            <w:r w:rsidR="009E7AA3">
              <w:rPr>
                <w:rFonts w:ascii="Arial" w:hAnsi="Arial" w:cs="Arial"/>
              </w:rPr>
              <w:t>Mali</w:t>
            </w:r>
            <w:r w:rsidR="001F34D4" w:rsidRPr="001E0109">
              <w:rPr>
                <w:rFonts w:ascii="Arial" w:hAnsi="Arial" w:cs="Arial"/>
              </w:rPr>
              <w:t xml:space="preserve"> </w:t>
            </w:r>
          </w:p>
          <w:p w14:paraId="1D4975C0" w14:textId="11336756" w:rsidR="00352661" w:rsidRDefault="00352661" w:rsidP="00A24261">
            <w:pPr>
              <w:jc w:val="both"/>
              <w:rPr>
                <w:rFonts w:ascii="Arial" w:hAnsi="Arial" w:cs="Arial"/>
              </w:rPr>
            </w:pPr>
            <w:r w:rsidRPr="00BA1B01">
              <w:rPr>
                <w:rFonts w:ascii="Arial" w:eastAsia="Calibri" w:hAnsi="Arial" w:cs="Arial"/>
                <w:b/>
              </w:rPr>
              <w:t>Place and Duration of Study:</w:t>
            </w:r>
            <w:r w:rsidRPr="00BA1B01">
              <w:rPr>
                <w:rFonts w:ascii="Arial" w:eastAsia="Calibri" w:hAnsi="Arial" w:cs="Arial"/>
              </w:rPr>
              <w:t xml:space="preserve"> </w:t>
            </w:r>
            <w:r w:rsidR="00062686" w:rsidRPr="001E0109">
              <w:rPr>
                <w:rFonts w:ascii="Arial" w:hAnsi="Arial" w:cs="Arial"/>
              </w:rPr>
              <w:t>It was a prospective cross-sectional study conducted from July 2019 to October 2023 in Bamako</w:t>
            </w:r>
            <w:r w:rsidR="009E7AA3">
              <w:rPr>
                <w:rFonts w:ascii="Arial" w:hAnsi="Arial" w:cs="Arial"/>
              </w:rPr>
              <w:t>, Mali</w:t>
            </w:r>
            <w:r w:rsidR="00213325">
              <w:rPr>
                <w:rFonts w:ascii="Arial" w:hAnsi="Arial" w:cs="Arial"/>
              </w:rPr>
              <w:t xml:space="preserve"> </w:t>
            </w:r>
          </w:p>
          <w:p w14:paraId="56AEE2ED" w14:textId="77777777" w:rsidR="000A290B" w:rsidRDefault="00352661" w:rsidP="00A24261">
            <w:pPr>
              <w:jc w:val="both"/>
              <w:rPr>
                <w:rFonts w:ascii="Arial" w:hAnsi="Arial" w:cs="Arial"/>
              </w:rPr>
            </w:pPr>
            <w:r w:rsidRPr="00203153">
              <w:rPr>
                <w:rFonts w:ascii="Arial" w:eastAsia="Calibri" w:hAnsi="Arial" w:cs="Arial"/>
                <w:b/>
                <w:bCs/>
              </w:rPr>
              <w:t>Methodology</w:t>
            </w:r>
            <w:r w:rsidRPr="001E0109">
              <w:rPr>
                <w:rFonts w:ascii="Arial" w:eastAsia="Calibri" w:hAnsi="Arial" w:cs="Arial"/>
              </w:rPr>
              <w:t>:</w:t>
            </w:r>
            <w:r>
              <w:rPr>
                <w:rFonts w:ascii="Arial" w:eastAsia="Calibri" w:hAnsi="Arial" w:cs="Arial"/>
              </w:rPr>
              <w:t xml:space="preserve"> </w:t>
            </w:r>
            <w:r w:rsidR="00F10EE2" w:rsidRPr="00214AFF">
              <w:rPr>
                <w:rFonts w:ascii="Arial" w:hAnsi="Arial" w:cs="Arial"/>
              </w:rPr>
              <w:t xml:space="preserve">Street food samples were collected in the six (06) municipalities </w:t>
            </w:r>
            <w:r w:rsidR="00F10EE2">
              <w:rPr>
                <w:rFonts w:ascii="Arial" w:hAnsi="Arial" w:cs="Arial"/>
              </w:rPr>
              <w:t>in</w:t>
            </w:r>
            <w:r w:rsidR="00F10EE2" w:rsidRPr="00214AFF">
              <w:rPr>
                <w:rFonts w:ascii="Arial" w:hAnsi="Arial" w:cs="Arial"/>
              </w:rPr>
              <w:t xml:space="preserve"> Bamako district</w:t>
            </w:r>
            <w:r w:rsidR="00F10EE2">
              <w:rPr>
                <w:rFonts w:ascii="Arial" w:hAnsi="Arial" w:cs="Arial"/>
              </w:rPr>
              <w:t xml:space="preserve">. </w:t>
            </w:r>
            <w:r w:rsidR="00EC2E2D" w:rsidRPr="001E0109">
              <w:rPr>
                <w:rFonts w:ascii="Arial" w:hAnsi="Arial" w:cs="Arial"/>
              </w:rPr>
              <w:t>Microbiological analysis</w:t>
            </w:r>
            <w:r w:rsidR="00EC2E2D">
              <w:rPr>
                <w:rFonts w:ascii="Arial" w:hAnsi="Arial" w:cs="Arial"/>
              </w:rPr>
              <w:t xml:space="preserve"> of</w:t>
            </w:r>
            <w:r w:rsidR="00213325">
              <w:rPr>
                <w:rFonts w:ascii="Arial" w:hAnsi="Arial" w:cs="Arial"/>
              </w:rPr>
              <w:t xml:space="preserve"> samples </w:t>
            </w:r>
            <w:r w:rsidR="00A1573B">
              <w:rPr>
                <w:rFonts w:ascii="Arial" w:hAnsi="Arial" w:cs="Arial"/>
              </w:rPr>
              <w:t xml:space="preserve">groups </w:t>
            </w:r>
            <w:r w:rsidR="00E336A2">
              <w:rPr>
                <w:rFonts w:ascii="Arial" w:hAnsi="Arial" w:cs="Arial"/>
              </w:rPr>
              <w:t>(</w:t>
            </w:r>
            <w:r w:rsidR="00DD4214">
              <w:rPr>
                <w:rFonts w:ascii="Arial" w:hAnsi="Arial" w:cs="Arial"/>
              </w:rPr>
              <w:t xml:space="preserve">food </w:t>
            </w:r>
            <w:r w:rsidR="00E336A2">
              <w:rPr>
                <w:rFonts w:ascii="Arial" w:hAnsi="Arial" w:cs="Arial"/>
              </w:rPr>
              <w:t xml:space="preserve">group 1, </w:t>
            </w:r>
          </w:p>
          <w:p w14:paraId="6FD07877" w14:textId="2FB89167" w:rsidR="00BA1B01" w:rsidRPr="001E0109" w:rsidRDefault="00E336A2" w:rsidP="00A24261">
            <w:pPr>
              <w:jc w:val="both"/>
              <w:rPr>
                <w:rFonts w:ascii="Arial" w:eastAsia="Calibri" w:hAnsi="Arial" w:cs="Arial"/>
              </w:rPr>
            </w:pPr>
            <w:r>
              <w:rPr>
                <w:rFonts w:ascii="Arial" w:hAnsi="Arial" w:cs="Arial"/>
              </w:rPr>
              <w:t>group 2, group</w:t>
            </w:r>
            <w:r w:rsidR="00E9617E">
              <w:rPr>
                <w:rFonts w:ascii="Arial" w:hAnsi="Arial" w:cs="Arial"/>
              </w:rPr>
              <w:t xml:space="preserve"> </w:t>
            </w:r>
            <w:r>
              <w:rPr>
                <w:rFonts w:ascii="Arial" w:hAnsi="Arial" w:cs="Arial"/>
              </w:rPr>
              <w:t>3, group 4</w:t>
            </w:r>
            <w:r w:rsidR="00E9617E">
              <w:rPr>
                <w:rFonts w:ascii="Arial" w:hAnsi="Arial" w:cs="Arial"/>
              </w:rPr>
              <w:t>, group 5, group 6, group 7, group 8 and group 9)</w:t>
            </w:r>
            <w:r w:rsidR="00EC2E2D">
              <w:rPr>
                <w:rFonts w:ascii="Arial" w:hAnsi="Arial" w:cs="Arial"/>
              </w:rPr>
              <w:t xml:space="preserve">, </w:t>
            </w:r>
            <w:r w:rsidR="00062686" w:rsidRPr="001E0109">
              <w:rPr>
                <w:rFonts w:ascii="Arial" w:hAnsi="Arial" w:cs="Arial"/>
              </w:rPr>
              <w:t>was focused</w:t>
            </w:r>
            <w:r w:rsidR="00795C4F">
              <w:rPr>
                <w:rFonts w:ascii="Arial" w:hAnsi="Arial" w:cs="Arial"/>
              </w:rPr>
              <w:t xml:space="preserve"> </w:t>
            </w:r>
            <w:r w:rsidR="00364A23">
              <w:rPr>
                <w:rFonts w:ascii="Arial" w:hAnsi="Arial" w:cs="Arial"/>
              </w:rPr>
              <w:t>on identifying</w:t>
            </w:r>
            <w:r w:rsidR="00062686" w:rsidRPr="001E0109">
              <w:rPr>
                <w:rFonts w:ascii="Arial" w:hAnsi="Arial" w:cs="Arial"/>
              </w:rPr>
              <w:t xml:space="preserve"> </w:t>
            </w:r>
            <w:r w:rsidR="00062686" w:rsidRPr="001E0109">
              <w:rPr>
                <w:rFonts w:ascii="Arial" w:hAnsi="Arial" w:cs="Arial"/>
                <w:i/>
                <w:iCs/>
              </w:rPr>
              <w:t>Escherichia coli</w:t>
            </w:r>
            <w:r w:rsidR="00062686" w:rsidRPr="001E0109">
              <w:rPr>
                <w:rFonts w:ascii="Arial" w:hAnsi="Arial" w:cs="Arial"/>
              </w:rPr>
              <w:t xml:space="preserve">, </w:t>
            </w:r>
            <w:r w:rsidR="006E4519" w:rsidRPr="001E0109">
              <w:rPr>
                <w:rFonts w:ascii="Arial" w:hAnsi="Arial" w:cs="Arial"/>
                <w:i/>
                <w:iCs/>
              </w:rPr>
              <w:t xml:space="preserve">Salmonella </w:t>
            </w:r>
            <w:proofErr w:type="spellStart"/>
            <w:r w:rsidR="006E4519" w:rsidRPr="001E0109">
              <w:rPr>
                <w:rFonts w:ascii="Arial" w:hAnsi="Arial" w:cs="Arial"/>
                <w:i/>
                <w:iCs/>
              </w:rPr>
              <w:t>spp</w:t>
            </w:r>
            <w:proofErr w:type="spellEnd"/>
            <w:r w:rsidR="006E4519" w:rsidRPr="001E0109">
              <w:rPr>
                <w:rFonts w:ascii="Arial" w:hAnsi="Arial" w:cs="Arial"/>
              </w:rPr>
              <w:t xml:space="preserve"> and</w:t>
            </w:r>
            <w:r w:rsidR="006E4519" w:rsidRPr="001E0109">
              <w:rPr>
                <w:rFonts w:ascii="Arial" w:hAnsi="Arial" w:cs="Arial"/>
                <w:i/>
                <w:iCs/>
              </w:rPr>
              <w:t xml:space="preserve"> </w:t>
            </w:r>
            <w:r w:rsidR="00062686" w:rsidRPr="001E0109">
              <w:rPr>
                <w:rFonts w:ascii="Arial" w:hAnsi="Arial" w:cs="Arial"/>
                <w:i/>
                <w:iCs/>
              </w:rPr>
              <w:t>Staphylococcus aureus</w:t>
            </w:r>
            <w:r w:rsidR="00062686" w:rsidRPr="001E0109">
              <w:rPr>
                <w:rFonts w:ascii="Arial" w:hAnsi="Arial" w:cs="Arial"/>
              </w:rPr>
              <w:t xml:space="preserve"> found in </w:t>
            </w:r>
            <w:r w:rsidR="00A23F10">
              <w:rPr>
                <w:rFonts w:ascii="Arial" w:hAnsi="Arial" w:cs="Arial"/>
              </w:rPr>
              <w:t>these</w:t>
            </w:r>
            <w:r w:rsidR="00062686" w:rsidRPr="001E0109">
              <w:rPr>
                <w:rFonts w:ascii="Arial" w:hAnsi="Arial" w:cs="Arial"/>
              </w:rPr>
              <w:t xml:space="preserve">. The </w:t>
            </w:r>
            <w:r w:rsidR="001E0CA9" w:rsidRPr="001E0109">
              <w:rPr>
                <w:rFonts w:ascii="Arial" w:hAnsi="Arial" w:cs="Arial"/>
              </w:rPr>
              <w:t xml:space="preserve">standards </w:t>
            </w:r>
            <w:r w:rsidR="00062686" w:rsidRPr="001E0109">
              <w:rPr>
                <w:rFonts w:ascii="Arial" w:hAnsi="Arial" w:cs="Arial"/>
              </w:rPr>
              <w:t xml:space="preserve">NF ISO 16649-2, ISO 6579:2002, and </w:t>
            </w:r>
            <w:r w:rsidR="00F46E70" w:rsidRPr="00F46E70">
              <w:rPr>
                <w:rFonts w:ascii="Arial" w:eastAsia="Calibri" w:hAnsi="Arial" w:cs="Arial"/>
                <w:lang w:eastAsia="fr-FR"/>
              </w:rPr>
              <w:t>NFV 08.057.1</w:t>
            </w:r>
            <w:r w:rsidR="00F46E70">
              <w:rPr>
                <w:rFonts w:ascii="Arial" w:eastAsia="Calibri" w:hAnsi="Arial" w:cs="Arial"/>
                <w:lang w:eastAsia="fr-FR"/>
              </w:rPr>
              <w:t xml:space="preserve"> </w:t>
            </w:r>
            <w:r w:rsidR="00062686" w:rsidRPr="001E0109">
              <w:rPr>
                <w:rFonts w:ascii="Arial" w:hAnsi="Arial" w:cs="Arial"/>
              </w:rPr>
              <w:t xml:space="preserve">were used. </w:t>
            </w:r>
            <w:r w:rsidR="006E4519">
              <w:rPr>
                <w:rFonts w:ascii="Arial" w:hAnsi="Arial" w:cs="Arial"/>
              </w:rPr>
              <w:t xml:space="preserve"> </w:t>
            </w:r>
            <w:r w:rsidR="00F46E70">
              <w:rPr>
                <w:rFonts w:ascii="Arial" w:hAnsi="Arial" w:cs="Arial"/>
              </w:rPr>
              <w:t xml:space="preserve"> </w:t>
            </w:r>
            <w:r w:rsidR="00062686" w:rsidRPr="001E0109">
              <w:rPr>
                <w:rFonts w:ascii="Arial" w:hAnsi="Arial" w:cs="Arial"/>
              </w:rPr>
              <w:t xml:space="preserve">  </w:t>
            </w:r>
          </w:p>
          <w:p w14:paraId="4870A5E3" w14:textId="6D69FA2E" w:rsidR="00062686" w:rsidRPr="001E0109" w:rsidRDefault="00BA1B01" w:rsidP="00A24261">
            <w:pPr>
              <w:jc w:val="both"/>
              <w:rPr>
                <w:rFonts w:ascii="Arial" w:hAnsi="Arial" w:cs="Arial"/>
              </w:rPr>
            </w:pPr>
            <w:r w:rsidRPr="00A53423">
              <w:rPr>
                <w:rFonts w:ascii="Arial" w:eastAsia="Calibri" w:hAnsi="Arial" w:cs="Arial"/>
                <w:b/>
                <w:bCs/>
              </w:rPr>
              <w:t>Results</w:t>
            </w:r>
            <w:r w:rsidR="001E7805" w:rsidRPr="001E0109">
              <w:rPr>
                <w:rFonts w:ascii="Arial" w:eastAsia="Calibri" w:hAnsi="Arial" w:cs="Arial"/>
              </w:rPr>
              <w:t>:</w:t>
            </w:r>
            <w:r w:rsidR="00062686" w:rsidRPr="001E0109">
              <w:rPr>
                <w:rFonts w:ascii="Arial" w:hAnsi="Arial" w:cs="Arial"/>
              </w:rPr>
              <w:t xml:space="preserve"> In municipalit</w:t>
            </w:r>
            <w:r w:rsidR="0015138E">
              <w:rPr>
                <w:rFonts w:ascii="Arial" w:hAnsi="Arial" w:cs="Arial"/>
              </w:rPr>
              <w:t>ies</w:t>
            </w:r>
            <w:r w:rsidR="00062686" w:rsidRPr="001E0109">
              <w:rPr>
                <w:rFonts w:ascii="Arial" w:hAnsi="Arial" w:cs="Arial"/>
              </w:rPr>
              <w:t xml:space="preserve"> I</w:t>
            </w:r>
            <w:r w:rsidR="0015138E">
              <w:rPr>
                <w:rFonts w:ascii="Arial" w:hAnsi="Arial" w:cs="Arial"/>
              </w:rPr>
              <w:t xml:space="preserve"> and II</w:t>
            </w:r>
            <w:r w:rsidR="00062686" w:rsidRPr="001E0109">
              <w:rPr>
                <w:rFonts w:ascii="Arial" w:hAnsi="Arial" w:cs="Arial"/>
              </w:rPr>
              <w:t xml:space="preserve">, </w:t>
            </w:r>
            <w:r w:rsidR="00062686" w:rsidRPr="001E0109">
              <w:rPr>
                <w:rFonts w:ascii="Arial" w:hAnsi="Arial" w:cs="Arial"/>
                <w:i/>
                <w:iCs/>
              </w:rPr>
              <w:t>E. coli</w:t>
            </w:r>
            <w:r w:rsidR="00062686" w:rsidRPr="001E0109">
              <w:rPr>
                <w:rFonts w:ascii="Arial" w:hAnsi="Arial" w:cs="Arial"/>
              </w:rPr>
              <w:t xml:space="preserve"> was 50% in </w:t>
            </w:r>
            <w:r w:rsidR="00DD4214">
              <w:rPr>
                <w:rFonts w:ascii="Arial" w:hAnsi="Arial" w:cs="Arial"/>
              </w:rPr>
              <w:t xml:space="preserve">food </w:t>
            </w:r>
            <w:r w:rsidR="00062686" w:rsidRPr="001E0109">
              <w:rPr>
                <w:rFonts w:ascii="Arial" w:hAnsi="Arial" w:cs="Arial"/>
              </w:rPr>
              <w:t>group</w:t>
            </w:r>
            <w:r w:rsidR="000D727D">
              <w:rPr>
                <w:rFonts w:ascii="Arial" w:hAnsi="Arial" w:cs="Arial"/>
              </w:rPr>
              <w:t xml:space="preserve"> 7</w:t>
            </w:r>
            <w:r w:rsidR="0015138E">
              <w:rPr>
                <w:rFonts w:ascii="Arial" w:hAnsi="Arial" w:cs="Arial"/>
              </w:rPr>
              <w:t>,</w:t>
            </w:r>
            <w:r w:rsidR="00062686" w:rsidRPr="001E0109">
              <w:rPr>
                <w:rFonts w:ascii="Arial" w:hAnsi="Arial" w:cs="Arial"/>
              </w:rPr>
              <w:t xml:space="preserve"> </w:t>
            </w:r>
            <w:r w:rsidR="00062686" w:rsidRPr="001E0109">
              <w:rPr>
                <w:rFonts w:ascii="Arial" w:hAnsi="Arial" w:cs="Arial"/>
                <w:i/>
                <w:iCs/>
              </w:rPr>
              <w:t>S. aureus</w:t>
            </w:r>
            <w:r w:rsidR="00062686" w:rsidRPr="001E0109">
              <w:rPr>
                <w:rFonts w:ascii="Arial" w:hAnsi="Arial" w:cs="Arial"/>
              </w:rPr>
              <w:t xml:space="preserve"> 100% </w:t>
            </w:r>
            <w:r w:rsidR="00DD4214" w:rsidRPr="001E0109">
              <w:rPr>
                <w:rFonts w:ascii="Arial" w:hAnsi="Arial" w:cs="Arial"/>
              </w:rPr>
              <w:t>in group</w:t>
            </w:r>
            <w:r w:rsidR="000D727D">
              <w:rPr>
                <w:rFonts w:ascii="Arial" w:hAnsi="Arial" w:cs="Arial"/>
              </w:rPr>
              <w:t xml:space="preserve"> 9</w:t>
            </w:r>
            <w:r w:rsidR="00062686" w:rsidRPr="001E0109">
              <w:rPr>
                <w:rFonts w:ascii="Arial" w:hAnsi="Arial" w:cs="Arial"/>
              </w:rPr>
              <w:t xml:space="preserve"> </w:t>
            </w:r>
            <w:r w:rsidR="0015138E">
              <w:rPr>
                <w:rFonts w:ascii="Arial" w:hAnsi="Arial" w:cs="Arial"/>
              </w:rPr>
              <w:t>respectively</w:t>
            </w:r>
            <w:r w:rsidR="00062686" w:rsidRPr="001E0109">
              <w:rPr>
                <w:rFonts w:ascii="Arial" w:hAnsi="Arial" w:cs="Arial"/>
              </w:rPr>
              <w:t xml:space="preserve">. The </w:t>
            </w:r>
            <w:r w:rsidR="00062686" w:rsidRPr="001E0109">
              <w:rPr>
                <w:rFonts w:ascii="Arial" w:hAnsi="Arial" w:cs="Arial"/>
                <w:i/>
                <w:iCs/>
              </w:rPr>
              <w:t>E. coli</w:t>
            </w:r>
            <w:r w:rsidR="00062686" w:rsidRPr="001E0109">
              <w:rPr>
                <w:rFonts w:ascii="Arial" w:hAnsi="Arial" w:cs="Arial"/>
              </w:rPr>
              <w:t xml:space="preserve"> was 67% in </w:t>
            </w:r>
            <w:r w:rsidR="000D727D">
              <w:rPr>
                <w:rFonts w:ascii="Arial" w:hAnsi="Arial" w:cs="Arial"/>
              </w:rPr>
              <w:t>group 7</w:t>
            </w:r>
            <w:r w:rsidR="00062686" w:rsidRPr="001E0109">
              <w:rPr>
                <w:rFonts w:ascii="Arial" w:hAnsi="Arial" w:cs="Arial"/>
              </w:rPr>
              <w:t xml:space="preserve">, followed by </w:t>
            </w:r>
            <w:r w:rsidR="00062686" w:rsidRPr="001E0109">
              <w:rPr>
                <w:rFonts w:ascii="Arial" w:hAnsi="Arial" w:cs="Arial"/>
                <w:i/>
                <w:iCs/>
              </w:rPr>
              <w:t>S. aureus</w:t>
            </w:r>
            <w:r w:rsidR="00062686" w:rsidRPr="001E0109">
              <w:rPr>
                <w:rFonts w:ascii="Arial" w:hAnsi="Arial" w:cs="Arial"/>
              </w:rPr>
              <w:t xml:space="preserve"> 40% in </w:t>
            </w:r>
            <w:r w:rsidR="000D727D">
              <w:rPr>
                <w:rFonts w:ascii="Arial" w:hAnsi="Arial" w:cs="Arial"/>
              </w:rPr>
              <w:t>group 9</w:t>
            </w:r>
            <w:r w:rsidR="00062686" w:rsidRPr="001E0109">
              <w:rPr>
                <w:rFonts w:ascii="Arial" w:hAnsi="Arial" w:cs="Arial"/>
              </w:rPr>
              <w:t xml:space="preserve"> and group</w:t>
            </w:r>
            <w:r w:rsidR="000D727D">
              <w:rPr>
                <w:rFonts w:ascii="Arial" w:hAnsi="Arial" w:cs="Arial"/>
              </w:rPr>
              <w:t xml:space="preserve"> 6</w:t>
            </w:r>
            <w:r w:rsidR="00062686" w:rsidRPr="001E0109">
              <w:rPr>
                <w:rFonts w:ascii="Arial" w:hAnsi="Arial" w:cs="Arial"/>
              </w:rPr>
              <w:t xml:space="preserve">,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20% in </w:t>
            </w:r>
            <w:r w:rsidR="0024078A">
              <w:rPr>
                <w:rFonts w:ascii="Arial" w:hAnsi="Arial" w:cs="Arial"/>
              </w:rPr>
              <w:t xml:space="preserve">group 5 </w:t>
            </w:r>
            <w:r w:rsidR="00062686" w:rsidRPr="001E0109">
              <w:rPr>
                <w:rFonts w:ascii="Arial" w:hAnsi="Arial" w:cs="Arial"/>
              </w:rPr>
              <w:t xml:space="preserve">in municipality III. </w:t>
            </w:r>
            <w:r w:rsidR="00062686" w:rsidRPr="001E0109">
              <w:rPr>
                <w:rFonts w:ascii="Arial" w:hAnsi="Arial" w:cs="Arial"/>
                <w:i/>
                <w:iCs/>
              </w:rPr>
              <w:t>E. coli</w:t>
            </w:r>
            <w:r w:rsidR="00062686" w:rsidRPr="001E0109">
              <w:rPr>
                <w:rFonts w:ascii="Arial" w:hAnsi="Arial" w:cs="Arial"/>
              </w:rPr>
              <w:t xml:space="preserve"> and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were 29% in group</w:t>
            </w:r>
            <w:r w:rsidR="0024078A">
              <w:rPr>
                <w:rFonts w:ascii="Arial" w:hAnsi="Arial" w:cs="Arial"/>
              </w:rPr>
              <w:t xml:space="preserve"> 7</w:t>
            </w:r>
            <w:r w:rsidR="00062686" w:rsidRPr="001E0109">
              <w:rPr>
                <w:rFonts w:ascii="Arial" w:hAnsi="Arial" w:cs="Arial"/>
              </w:rPr>
              <w:t xml:space="preserve"> in municipality IV. </w:t>
            </w:r>
            <w:r w:rsidR="00062686" w:rsidRPr="001E0109">
              <w:rPr>
                <w:rFonts w:ascii="Arial" w:hAnsi="Arial" w:cs="Arial"/>
                <w:i/>
                <w:iCs/>
              </w:rPr>
              <w:t>E. coli</w:t>
            </w:r>
            <w:r w:rsidR="00062686" w:rsidRPr="001E0109">
              <w:rPr>
                <w:rFonts w:ascii="Arial" w:hAnsi="Arial" w:cs="Arial"/>
              </w:rPr>
              <w:t xml:space="preserve"> was 50% in group</w:t>
            </w:r>
            <w:r w:rsidR="0024078A">
              <w:rPr>
                <w:rFonts w:ascii="Arial" w:hAnsi="Arial" w:cs="Arial"/>
              </w:rPr>
              <w:t xml:space="preserve"> </w:t>
            </w:r>
            <w:r w:rsidR="00DD4214">
              <w:rPr>
                <w:rFonts w:ascii="Arial" w:hAnsi="Arial" w:cs="Arial"/>
              </w:rPr>
              <w:t xml:space="preserve">5 </w:t>
            </w:r>
            <w:r w:rsidR="00DD4214" w:rsidRPr="001E0109">
              <w:rPr>
                <w:rFonts w:ascii="Arial" w:hAnsi="Arial" w:cs="Arial"/>
              </w:rPr>
              <w:t>in</w:t>
            </w:r>
            <w:r w:rsidR="00062686" w:rsidRPr="001E0109">
              <w:rPr>
                <w:rFonts w:ascii="Arial" w:hAnsi="Arial" w:cs="Arial"/>
              </w:rPr>
              <w:t xml:space="preserve"> municipality V</w:t>
            </w:r>
            <w:r w:rsidR="001E0CA9">
              <w:rPr>
                <w:rFonts w:ascii="Arial" w:hAnsi="Arial" w:cs="Arial"/>
              </w:rPr>
              <w:t>.</w:t>
            </w:r>
            <w:r w:rsidR="00062686" w:rsidRPr="001E0109">
              <w:rPr>
                <w:rFonts w:ascii="Arial" w:hAnsi="Arial" w:cs="Arial"/>
              </w:rPr>
              <w:t xml:space="preserve"> </w:t>
            </w:r>
            <w:r w:rsidR="00062686" w:rsidRPr="001E0109">
              <w:rPr>
                <w:rFonts w:ascii="Arial" w:hAnsi="Arial" w:cs="Arial"/>
                <w:i/>
                <w:iCs/>
              </w:rPr>
              <w:t>E. coli</w:t>
            </w:r>
            <w:r w:rsidR="00062686" w:rsidRPr="001E0109">
              <w:rPr>
                <w:rFonts w:ascii="Arial" w:hAnsi="Arial" w:cs="Arial"/>
              </w:rPr>
              <w:t xml:space="preserve"> was 100% in </w:t>
            </w:r>
            <w:r w:rsidR="0024078A">
              <w:rPr>
                <w:rFonts w:ascii="Arial" w:hAnsi="Arial" w:cs="Arial"/>
              </w:rPr>
              <w:t>group 7</w:t>
            </w:r>
            <w:r w:rsidR="00062686" w:rsidRPr="001E0109">
              <w:rPr>
                <w:rFonts w:ascii="Arial" w:hAnsi="Arial" w:cs="Arial"/>
              </w:rPr>
              <w:t xml:space="preserve">, </w:t>
            </w:r>
            <w:r w:rsidR="0024078A">
              <w:rPr>
                <w:rFonts w:ascii="Arial" w:hAnsi="Arial" w:cs="Arial"/>
              </w:rPr>
              <w:t>group 5</w:t>
            </w:r>
            <w:r w:rsidR="00062686" w:rsidRPr="001E0109">
              <w:rPr>
                <w:rFonts w:ascii="Arial" w:hAnsi="Arial" w:cs="Arial"/>
              </w:rPr>
              <w:t xml:space="preserve"> and </w:t>
            </w:r>
            <w:r w:rsidR="0024078A">
              <w:rPr>
                <w:rFonts w:ascii="Arial" w:hAnsi="Arial" w:cs="Arial"/>
              </w:rPr>
              <w:t>group 1</w:t>
            </w:r>
            <w:r w:rsidR="00062686" w:rsidRPr="001E0109">
              <w:rPr>
                <w:rFonts w:ascii="Arial" w:hAnsi="Arial" w:cs="Arial"/>
              </w:rPr>
              <w:t xml:space="preserve"> in municipality VI</w:t>
            </w:r>
            <w:r w:rsidR="00062686" w:rsidRPr="00061642">
              <w:rPr>
                <w:rFonts w:ascii="Arial" w:hAnsi="Arial" w:cs="Arial"/>
                <w:color w:val="EE0000"/>
              </w:rPr>
              <w:t xml:space="preserve"> </w:t>
            </w:r>
          </w:p>
          <w:p w14:paraId="5DBAB0AB" w14:textId="1F5C9FD0" w:rsidR="00505F06" w:rsidRPr="001E0109" w:rsidRDefault="00BA1B01" w:rsidP="00A24261">
            <w:pPr>
              <w:pStyle w:val="Body"/>
              <w:spacing w:after="0"/>
              <w:rPr>
                <w:rFonts w:ascii="Arial" w:eastAsia="Calibri" w:hAnsi="Arial" w:cs="Arial"/>
              </w:rPr>
            </w:pPr>
            <w:r w:rsidRPr="00845D3C">
              <w:rPr>
                <w:rFonts w:ascii="Arial" w:eastAsia="Calibri" w:hAnsi="Arial" w:cs="Arial"/>
                <w:b/>
                <w:bCs/>
              </w:rPr>
              <w:t>Conclusion</w:t>
            </w:r>
            <w:bookmarkStart w:id="1" w:name="_Hlk205546179"/>
            <w:r w:rsidRPr="001E0109">
              <w:rPr>
                <w:rFonts w:ascii="Arial" w:eastAsia="Calibri" w:hAnsi="Arial" w:cs="Arial"/>
              </w:rPr>
              <w:t xml:space="preserve">: </w:t>
            </w:r>
            <w:r w:rsidR="00062686" w:rsidRPr="001E0109">
              <w:rPr>
                <w:rFonts w:ascii="Arial" w:hAnsi="Arial" w:cs="Arial"/>
              </w:rPr>
              <w:t>In all</w:t>
            </w:r>
            <w:r w:rsidR="00205F35">
              <w:rPr>
                <w:rFonts w:ascii="Arial" w:hAnsi="Arial" w:cs="Arial"/>
              </w:rPr>
              <w:t xml:space="preserve"> </w:t>
            </w:r>
            <w:r w:rsidR="00062686" w:rsidRPr="001E0109">
              <w:rPr>
                <w:rFonts w:ascii="Arial" w:hAnsi="Arial" w:cs="Arial"/>
              </w:rPr>
              <w:t xml:space="preserve">food groups, </w:t>
            </w:r>
            <w:r w:rsidR="00062686" w:rsidRPr="001E0109">
              <w:rPr>
                <w:rFonts w:ascii="Arial" w:hAnsi="Arial" w:cs="Arial"/>
                <w:i/>
                <w:iCs/>
              </w:rPr>
              <w:t xml:space="preserve">E. </w:t>
            </w:r>
            <w:r w:rsidR="000A648A" w:rsidRPr="001E0109">
              <w:rPr>
                <w:rFonts w:ascii="Arial" w:hAnsi="Arial" w:cs="Arial"/>
                <w:i/>
                <w:iCs/>
              </w:rPr>
              <w:t>coli</w:t>
            </w:r>
            <w:r w:rsidR="00F36C5B">
              <w:rPr>
                <w:rFonts w:ascii="Arial" w:hAnsi="Arial" w:cs="Arial"/>
              </w:rPr>
              <w:t xml:space="preserve"> </w:t>
            </w:r>
            <w:r w:rsidR="00062686" w:rsidRPr="001E0109">
              <w:rPr>
                <w:rFonts w:ascii="Arial" w:hAnsi="Arial" w:cs="Arial"/>
              </w:rPr>
              <w:t xml:space="preserve">was </w:t>
            </w:r>
            <w:r w:rsidR="00F36C5B">
              <w:rPr>
                <w:rFonts w:ascii="Arial" w:hAnsi="Arial" w:cs="Arial"/>
              </w:rPr>
              <w:t xml:space="preserve">most present </w:t>
            </w:r>
            <w:r w:rsidR="00062686" w:rsidRPr="001E0109">
              <w:rPr>
                <w:rFonts w:ascii="Arial" w:hAnsi="Arial" w:cs="Arial"/>
              </w:rPr>
              <w:t xml:space="preserve">followed by </w:t>
            </w:r>
            <w:r w:rsidR="00062686" w:rsidRPr="001E0109">
              <w:rPr>
                <w:rFonts w:ascii="Arial" w:hAnsi="Arial" w:cs="Arial"/>
                <w:i/>
                <w:iCs/>
              </w:rPr>
              <w:t>S. aureus</w:t>
            </w:r>
            <w:r w:rsidR="00062686" w:rsidRPr="001E0109">
              <w:rPr>
                <w:rFonts w:ascii="Arial" w:hAnsi="Arial" w:cs="Arial"/>
              </w:rPr>
              <w:t xml:space="preserve"> and </w:t>
            </w:r>
            <w:r w:rsidR="00062686" w:rsidRPr="001E0109">
              <w:rPr>
                <w:rFonts w:ascii="Arial" w:hAnsi="Arial" w:cs="Arial"/>
                <w:i/>
                <w:iCs/>
              </w:rPr>
              <w:t>Salmonella spp</w:t>
            </w:r>
            <w:r w:rsidR="00062686" w:rsidRPr="001E0109">
              <w:rPr>
                <w:rFonts w:ascii="Arial" w:hAnsi="Arial" w:cs="Arial"/>
              </w:rPr>
              <w:t xml:space="preserve">. Moreover, strain identification must be completed by the </w:t>
            </w:r>
            <w:r w:rsidR="00A623BE">
              <w:rPr>
                <w:rFonts w:ascii="Arial" w:hAnsi="Arial" w:cs="Arial"/>
              </w:rPr>
              <w:t>antibiotic sensitivity study</w:t>
            </w:r>
            <w:r w:rsidR="00062686" w:rsidRPr="001E0109">
              <w:rPr>
                <w:rFonts w:ascii="Arial" w:hAnsi="Arial" w:cs="Arial"/>
              </w:rPr>
              <w:t xml:space="preserve"> in </w:t>
            </w:r>
            <w:r w:rsidR="00062686" w:rsidRPr="001E0109">
              <w:rPr>
                <w:rFonts w:ascii="Arial" w:hAnsi="Arial" w:cs="Arial"/>
                <w:i/>
                <w:iCs/>
              </w:rPr>
              <w:t>E. coli</w:t>
            </w:r>
            <w:r w:rsidR="00062686" w:rsidRPr="001E0109">
              <w:rPr>
                <w:rFonts w:ascii="Arial" w:hAnsi="Arial" w:cs="Arial"/>
              </w:rPr>
              <w:t xml:space="preserve">, </w:t>
            </w:r>
            <w:r w:rsidR="00062686" w:rsidRPr="001E0109">
              <w:rPr>
                <w:rFonts w:ascii="Arial" w:hAnsi="Arial" w:cs="Arial"/>
                <w:i/>
                <w:iCs/>
              </w:rPr>
              <w:t xml:space="preserve">Salmonella </w:t>
            </w:r>
            <w:proofErr w:type="spellStart"/>
            <w:r w:rsidR="00062686" w:rsidRPr="001E0109">
              <w:rPr>
                <w:rFonts w:ascii="Arial" w:hAnsi="Arial" w:cs="Arial"/>
                <w:i/>
                <w:iCs/>
              </w:rPr>
              <w:t>spp</w:t>
            </w:r>
            <w:proofErr w:type="spellEnd"/>
            <w:r w:rsidR="00062686" w:rsidRPr="001E0109">
              <w:rPr>
                <w:rFonts w:ascii="Arial" w:hAnsi="Arial" w:cs="Arial"/>
              </w:rPr>
              <w:t xml:space="preserve"> and </w:t>
            </w:r>
            <w:r w:rsidR="00062686" w:rsidRPr="001E0109">
              <w:rPr>
                <w:rFonts w:ascii="Arial" w:hAnsi="Arial" w:cs="Arial"/>
                <w:i/>
                <w:iCs/>
              </w:rPr>
              <w:t xml:space="preserve">S. </w:t>
            </w:r>
            <w:r w:rsidR="00857F0A" w:rsidRPr="001E0109">
              <w:rPr>
                <w:rFonts w:ascii="Arial" w:hAnsi="Arial" w:cs="Arial"/>
                <w:i/>
                <w:iCs/>
              </w:rPr>
              <w:t>aureus</w:t>
            </w:r>
            <w:r w:rsidR="00857F0A" w:rsidRPr="001E0109">
              <w:rPr>
                <w:rFonts w:ascii="Arial" w:hAnsi="Arial" w:cs="Arial"/>
              </w:rPr>
              <w:t>.</w:t>
            </w:r>
            <w:r w:rsidR="00062686" w:rsidRPr="001E0109">
              <w:rPr>
                <w:rFonts w:ascii="Arial" w:hAnsi="Arial" w:cs="Arial"/>
              </w:rPr>
              <w:t xml:space="preserve"> </w:t>
            </w:r>
            <w:bookmarkEnd w:id="1"/>
          </w:p>
        </w:tc>
      </w:tr>
    </w:tbl>
    <w:p w14:paraId="6AA88866" w14:textId="77777777" w:rsidR="00636EB2" w:rsidRPr="001E0109" w:rsidRDefault="00636EB2" w:rsidP="00A24261">
      <w:pPr>
        <w:pStyle w:val="Body"/>
        <w:spacing w:after="0"/>
        <w:rPr>
          <w:rFonts w:ascii="Arial" w:hAnsi="Arial" w:cs="Arial"/>
          <w:i/>
        </w:rPr>
      </w:pPr>
    </w:p>
    <w:p w14:paraId="5E85972E" w14:textId="50035BDB" w:rsidR="00A24E7E" w:rsidRDefault="00A24E7E" w:rsidP="00A24261">
      <w:pPr>
        <w:pStyle w:val="Body"/>
        <w:spacing w:after="0"/>
        <w:rPr>
          <w:rFonts w:ascii="Arial" w:hAnsi="Arial" w:cs="Arial"/>
          <w:i/>
        </w:rPr>
      </w:pPr>
      <w:r w:rsidRPr="00845D3C">
        <w:rPr>
          <w:rFonts w:ascii="Arial" w:hAnsi="Arial" w:cs="Arial"/>
          <w:b/>
          <w:bCs/>
          <w:i/>
        </w:rPr>
        <w:t>Keywords</w:t>
      </w:r>
      <w:r w:rsidR="00CF4A27">
        <w:rPr>
          <w:rFonts w:ascii="Arial" w:hAnsi="Arial" w:cs="Arial"/>
          <w:i/>
          <w:iCs/>
        </w:rPr>
        <w:t xml:space="preserve">: </w:t>
      </w:r>
      <w:r w:rsidR="00062686" w:rsidRPr="001E0109">
        <w:rPr>
          <w:rFonts w:ascii="Arial" w:hAnsi="Arial" w:cs="Arial"/>
          <w:i/>
          <w:iCs/>
        </w:rPr>
        <w:t xml:space="preserve">Identification, E. coli, Salmonella </w:t>
      </w:r>
      <w:proofErr w:type="spellStart"/>
      <w:r w:rsidR="00062686" w:rsidRPr="001E0109">
        <w:rPr>
          <w:rFonts w:ascii="Arial" w:hAnsi="Arial" w:cs="Arial"/>
          <w:i/>
          <w:iCs/>
        </w:rPr>
        <w:t>spp</w:t>
      </w:r>
      <w:proofErr w:type="spellEnd"/>
      <w:r w:rsidR="00062686" w:rsidRPr="001E0109">
        <w:rPr>
          <w:rFonts w:ascii="Arial" w:hAnsi="Arial" w:cs="Arial"/>
          <w:i/>
          <w:iCs/>
        </w:rPr>
        <w:t>, S. aureus, street food, Bamako.</w:t>
      </w:r>
      <w:r w:rsidR="00062686">
        <w:rPr>
          <w:rFonts w:ascii="Arial" w:hAnsi="Arial" w:cs="Arial"/>
          <w:b/>
          <w:bCs/>
          <w:i/>
          <w:iCs/>
        </w:rPr>
        <w:t xml:space="preserve"> </w:t>
      </w:r>
      <w:r w:rsidR="001E0CA9">
        <w:rPr>
          <w:rFonts w:ascii="Arial" w:hAnsi="Arial" w:cs="Arial"/>
          <w:b/>
          <w:bCs/>
          <w:i/>
          <w:iCs/>
        </w:rPr>
        <w:t xml:space="preserve"> </w:t>
      </w:r>
    </w:p>
    <w:p w14:paraId="4605AFA7" w14:textId="77777777" w:rsidR="00790ADA" w:rsidRDefault="00790ADA" w:rsidP="00441B6F">
      <w:pPr>
        <w:pStyle w:val="Body"/>
        <w:spacing w:after="0"/>
        <w:rPr>
          <w:rFonts w:ascii="Arial" w:hAnsi="Arial" w:cs="Arial"/>
          <w:i/>
        </w:rPr>
      </w:pPr>
    </w:p>
    <w:p w14:paraId="5F2693AA" w14:textId="77777777" w:rsidR="0024282C" w:rsidRPr="00E74191" w:rsidRDefault="0024282C" w:rsidP="00441B6F">
      <w:pPr>
        <w:pStyle w:val="Body"/>
        <w:spacing w:after="0"/>
        <w:rPr>
          <w:rFonts w:ascii="Arial" w:hAnsi="Arial" w:cs="Arial"/>
          <w:iCs/>
          <w:sz w:val="18"/>
        </w:rPr>
      </w:pPr>
    </w:p>
    <w:p w14:paraId="65FBC1F0" w14:textId="77777777" w:rsidR="00505F06" w:rsidRPr="00A24E7E" w:rsidRDefault="00505F06" w:rsidP="00441B6F">
      <w:pPr>
        <w:pStyle w:val="Body"/>
        <w:spacing w:after="0"/>
        <w:rPr>
          <w:rFonts w:ascii="Arial" w:hAnsi="Arial" w:cs="Arial"/>
          <w:i/>
        </w:rPr>
      </w:pPr>
    </w:p>
    <w:p w14:paraId="064C0495" w14:textId="5B14F015" w:rsidR="007F7B32" w:rsidRDefault="00902823" w:rsidP="00845D3C">
      <w:pPr>
        <w:pStyle w:val="AbstHead"/>
        <w:spacing w:after="0"/>
        <w:outlineLvl w:val="0"/>
        <w:rPr>
          <w:rFonts w:ascii="Arial" w:hAnsi="Arial" w:cs="Arial"/>
        </w:rPr>
      </w:pPr>
      <w:r>
        <w:rPr>
          <w:rFonts w:ascii="Arial" w:hAnsi="Arial" w:cs="Arial"/>
        </w:rPr>
        <w:t xml:space="preserve">1. </w:t>
      </w:r>
      <w:r w:rsidR="006759FD" w:rsidRPr="00FB3A86">
        <w:rPr>
          <w:rFonts w:ascii="Arial" w:hAnsi="Arial" w:cs="Arial"/>
        </w:rPr>
        <w:t>INTRODUCTION</w:t>
      </w:r>
    </w:p>
    <w:p w14:paraId="66EAB123" w14:textId="23E04418" w:rsidR="00D8743F" w:rsidRPr="00D8743F" w:rsidRDefault="00381411" w:rsidP="00857F0A">
      <w:pPr>
        <w:jc w:val="both"/>
        <w:rPr>
          <w:rFonts w:ascii="Arial" w:eastAsia="Calibri" w:hAnsi="Arial" w:cs="Arial"/>
          <w:color w:val="FF0000"/>
          <w:kern w:val="2"/>
          <w14:ligatures w14:val="standardContextual"/>
        </w:rPr>
      </w:pPr>
      <w:r w:rsidRPr="00857F0A">
        <w:rPr>
          <w:rFonts w:ascii="Arial" w:hAnsi="Arial" w:cs="Arial"/>
        </w:rPr>
        <w:t>The consumption of animal products like meat, milk, and egg is increased due to rapid human population growth,</w:t>
      </w:r>
      <w:r>
        <w:rPr>
          <w:rFonts w:ascii="Arial" w:hAnsi="Arial" w:cs="Arial"/>
        </w:rPr>
        <w:t xml:space="preserve"> u</w:t>
      </w:r>
      <w:r w:rsidR="00D8743F" w:rsidRPr="00D8743F">
        <w:rPr>
          <w:rFonts w:ascii="Arial" w:hAnsi="Arial" w:cs="Arial"/>
        </w:rPr>
        <w:t xml:space="preserve">rbanization, rising per capita income, globalization, and changes in consumption patterns (preference for a protein-rich diet). This situation leads to high demand for animal-based foods and results in intensive animal production and product processing, particularly mass production and the global movement of products. During this period, there may be faulty processing practices at any point in the farm-to-fork chain, increasing the risk of </w:t>
      </w:r>
      <w:r w:rsidR="00D8743F" w:rsidRPr="00D8743F">
        <w:rPr>
          <w:rFonts w:ascii="Arial" w:hAnsi="Arial" w:cs="Arial"/>
        </w:rPr>
        <w:lastRenderedPageBreak/>
        <w:t>contamination and the spread of foodborne pathogens.</w:t>
      </w:r>
      <w:r w:rsidR="00D8743F" w:rsidRPr="00D8743F">
        <w:rPr>
          <w:rFonts w:ascii="Arial" w:eastAsia="Calibri" w:hAnsi="Arial" w:cs="Arial"/>
          <w:kern w:val="2"/>
          <w:lang w:val="fr-FR"/>
          <w14:ligatures w14:val="standardContextual"/>
        </w:rPr>
        <w:fldChar w:fldCharType="begin"/>
      </w:r>
      <w:r w:rsidR="00D8743F" w:rsidRPr="00D8743F">
        <w:rPr>
          <w:rFonts w:ascii="Arial" w:eastAsia="Calibri" w:hAnsi="Arial" w:cs="Arial"/>
          <w:kern w:val="2"/>
          <w14:ligatures w14:val="standardContextual"/>
        </w:rPr>
        <w:instrText xml:space="preserve"> ADDIN ZOTERO_ITEM CSL_CITATION {"citationID":"YruBXDqV","properties":{"formattedCitation":"(Abebe et al., 2020)","plainCitation":"(Abebe et al., 2020)","dontUpdate":true,"noteIndex":0},"citationItems":[{"id":1168,"uris":["http://zotero.org/users/8217932/items/SPVS7KAM"],"itemData":{"id":1168,"type":"article-journal","abstract":"Food-borne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00D8743F" w:rsidRPr="00D8743F">
        <w:rPr>
          <w:rFonts w:ascii="Arial" w:eastAsia="Calibri" w:hAnsi="Arial" w:cs="Arial"/>
          <w:kern w:val="2"/>
          <w:lang w:val="fr-FR"/>
          <w14:ligatures w14:val="standardContextual"/>
        </w:rPr>
        <w:fldChar w:fldCharType="separate"/>
      </w:r>
      <w:r w:rsidR="00D8743F" w:rsidRPr="00D8743F">
        <w:rPr>
          <w:rFonts w:ascii="Arial" w:eastAsia="Calibri" w:hAnsi="Arial" w:cs="Arial"/>
          <w:kern w:val="2"/>
          <w14:ligatures w14:val="standardContextual"/>
        </w:rPr>
        <w:t xml:space="preserve">(Abebe </w:t>
      </w:r>
      <w:r w:rsidR="008100E1">
        <w:rPr>
          <w:rFonts w:ascii="Arial" w:eastAsia="Calibri" w:hAnsi="Arial" w:cs="Arial"/>
          <w:kern w:val="2"/>
          <w14:ligatures w14:val="standardContextual"/>
        </w:rPr>
        <w:t>et</w:t>
      </w:r>
      <w:r w:rsidR="00D8743F" w:rsidRPr="00D8743F">
        <w:rPr>
          <w:rFonts w:ascii="Arial" w:eastAsia="Calibri" w:hAnsi="Arial" w:cs="Arial"/>
          <w:kern w:val="2"/>
          <w14:ligatures w14:val="standardContextual"/>
        </w:rPr>
        <w:t xml:space="preserve"> al., 2020)</w:t>
      </w:r>
      <w:r w:rsidR="00D8743F" w:rsidRPr="00D8743F">
        <w:rPr>
          <w:rFonts w:ascii="Arial" w:eastAsia="Calibri" w:hAnsi="Arial" w:cs="Arial"/>
          <w:kern w:val="2"/>
          <w:lang w:val="fr-FR"/>
          <w14:ligatures w14:val="standardContextual"/>
        </w:rPr>
        <w:fldChar w:fldCharType="end"/>
      </w:r>
      <w:r w:rsidR="00D8743F" w:rsidRPr="00D8743F">
        <w:rPr>
          <w:rFonts w:ascii="Arial" w:eastAsia="Calibri" w:hAnsi="Arial" w:cs="Arial"/>
          <w:kern w:val="2"/>
          <w14:ligatures w14:val="standardContextual"/>
        </w:rPr>
        <w:t xml:space="preserve">. </w:t>
      </w:r>
      <w:r w:rsidR="00D8743F" w:rsidRPr="00D8743F">
        <w:rPr>
          <w:rFonts w:ascii="Arial" w:hAnsi="Arial" w:cs="Arial"/>
        </w:rPr>
        <w:t xml:space="preserve">Bacteria are responsible for two-thirds of foodborne disease outbreaks, although there have been approximately 250 different foodborne diseases. Bacterial foodborne diseases are among the most prevalent public health problems worldwide in recent times </w:t>
      </w:r>
      <w:r w:rsidR="00D8743F" w:rsidRPr="00D8743F">
        <w:rPr>
          <w:rFonts w:ascii="Arial" w:hAnsi="Arial" w:cs="Arial"/>
        </w:rPr>
        <w:fldChar w:fldCharType="begin"/>
      </w:r>
      <w:r w:rsidR="00D8743F" w:rsidRPr="00D8743F">
        <w:rPr>
          <w:rFonts w:ascii="Arial" w:hAnsi="Arial" w:cs="Arial"/>
        </w:rPr>
        <w:instrText xml:space="preserve"> ADDIN ZOTERO_ITEM CSL_CITATION {"citationID":"1uR1zWTT","properties":{"formattedCitation":"(Abebe et al., 2020)","plainCitation":"(Abebe et al., 2020)","noteIndex":0},"citationItems":[{"id":1168,"uris":["http://zotero.org/users/8217932/items/SPVS7KAM"],"itemData":{"id":1168,"type":"article-journal","abstract":"Food-borne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00D8743F" w:rsidRPr="00D8743F">
        <w:rPr>
          <w:rFonts w:ascii="Arial" w:hAnsi="Arial" w:cs="Arial"/>
        </w:rPr>
        <w:fldChar w:fldCharType="separate"/>
      </w:r>
      <w:r w:rsidR="00D8743F" w:rsidRPr="00D8743F">
        <w:rPr>
          <w:rFonts w:ascii="Arial" w:eastAsia="Calibri" w:hAnsi="Arial" w:cs="Arial"/>
          <w:kern w:val="2"/>
          <w14:ligatures w14:val="standardContextual"/>
        </w:rPr>
        <w:t>(Abebe et al., 2020)</w:t>
      </w:r>
      <w:r w:rsidR="00D8743F" w:rsidRPr="00D8743F">
        <w:rPr>
          <w:rFonts w:ascii="Arial" w:hAnsi="Arial" w:cs="Arial"/>
        </w:rPr>
        <w:fldChar w:fldCharType="end"/>
      </w:r>
      <w:r w:rsidR="00D8743F" w:rsidRPr="00D8743F">
        <w:rPr>
          <w:rFonts w:ascii="Arial" w:hAnsi="Arial" w:cs="Arial"/>
        </w:rPr>
        <w:t xml:space="preserve">. Foodborne pathogens commonly associated with street food include </w:t>
      </w:r>
      <w:r w:rsidR="00D8743F" w:rsidRPr="00D8743F">
        <w:rPr>
          <w:rFonts w:ascii="Arial" w:hAnsi="Arial" w:cs="Arial"/>
          <w:i/>
          <w:iCs/>
        </w:rPr>
        <w:t>Clostridium perfringens</w:t>
      </w:r>
      <w:r w:rsidR="00D8743F" w:rsidRPr="00D8743F">
        <w:rPr>
          <w:rFonts w:ascii="Arial" w:hAnsi="Arial" w:cs="Arial"/>
        </w:rPr>
        <w:t xml:space="preserve">, </w:t>
      </w:r>
      <w:r w:rsidR="00D8743F" w:rsidRPr="00D8743F">
        <w:rPr>
          <w:rFonts w:ascii="Arial" w:hAnsi="Arial" w:cs="Arial"/>
          <w:i/>
          <w:iCs/>
        </w:rPr>
        <w:t>Escherichia coli</w:t>
      </w:r>
      <w:r w:rsidR="00D8743F" w:rsidRPr="00D8743F">
        <w:rPr>
          <w:rFonts w:ascii="Arial" w:hAnsi="Arial" w:cs="Arial"/>
        </w:rPr>
        <w:t xml:space="preserve">, </w:t>
      </w:r>
      <w:r w:rsidR="00D8743F" w:rsidRPr="00D8743F">
        <w:rPr>
          <w:rFonts w:ascii="Arial" w:hAnsi="Arial" w:cs="Arial"/>
          <w:i/>
          <w:iCs/>
        </w:rPr>
        <w:t>Shigella spp</w:t>
      </w:r>
      <w:r w:rsidR="00D8743F" w:rsidRPr="00D8743F">
        <w:rPr>
          <w:rFonts w:ascii="Arial" w:hAnsi="Arial" w:cs="Arial"/>
        </w:rPr>
        <w:t xml:space="preserve">., </w:t>
      </w:r>
      <w:r w:rsidR="00D8743F" w:rsidRPr="00D8743F">
        <w:rPr>
          <w:rFonts w:ascii="Arial" w:hAnsi="Arial" w:cs="Arial"/>
          <w:i/>
          <w:iCs/>
        </w:rPr>
        <w:t xml:space="preserve">Campylobacter </w:t>
      </w:r>
      <w:proofErr w:type="spellStart"/>
      <w:r w:rsidR="00D8743F" w:rsidRPr="00D8743F">
        <w:rPr>
          <w:rFonts w:ascii="Arial" w:hAnsi="Arial" w:cs="Arial"/>
          <w:i/>
          <w:iCs/>
        </w:rPr>
        <w:t>jejuni</w:t>
      </w:r>
      <w:proofErr w:type="spellEnd"/>
      <w:r w:rsidR="00D8743F" w:rsidRPr="00D8743F">
        <w:rPr>
          <w:rFonts w:ascii="Arial" w:hAnsi="Arial" w:cs="Arial"/>
        </w:rPr>
        <w:t xml:space="preserve">, </w:t>
      </w:r>
      <w:r w:rsidR="00D8743F" w:rsidRPr="00D8743F">
        <w:rPr>
          <w:rFonts w:ascii="Arial" w:hAnsi="Arial" w:cs="Arial"/>
          <w:i/>
          <w:iCs/>
        </w:rPr>
        <w:t>Staphylococcus aureus</w:t>
      </w:r>
      <w:r w:rsidR="00D8743F" w:rsidRPr="00D8743F">
        <w:rPr>
          <w:rFonts w:ascii="Arial" w:hAnsi="Arial" w:cs="Arial"/>
        </w:rPr>
        <w:t xml:space="preserve">, </w:t>
      </w:r>
      <w:r w:rsidR="00D8743F" w:rsidRPr="00D8743F">
        <w:rPr>
          <w:rFonts w:ascii="Arial" w:hAnsi="Arial" w:cs="Arial"/>
          <w:i/>
          <w:iCs/>
        </w:rPr>
        <w:t>Salmonella spp</w:t>
      </w:r>
      <w:r w:rsidR="00D8743F" w:rsidRPr="00D8743F">
        <w:rPr>
          <w:rFonts w:ascii="Arial" w:hAnsi="Arial" w:cs="Arial"/>
        </w:rPr>
        <w:t xml:space="preserve">., and </w:t>
      </w:r>
      <w:r w:rsidR="00D8743F" w:rsidRPr="00D8743F">
        <w:rPr>
          <w:rFonts w:ascii="Arial" w:hAnsi="Arial" w:cs="Arial"/>
          <w:i/>
          <w:iCs/>
        </w:rPr>
        <w:t>Bacillus cereus</w:t>
      </w:r>
      <w:r w:rsidR="00D8743F" w:rsidRPr="00D8743F">
        <w:rPr>
          <w:rFonts w:ascii="Arial" w:eastAsia="Calibri" w:hAnsi="Arial" w:cs="Arial"/>
          <w:kern w:val="2"/>
          <w14:ligatures w14:val="standardContextual"/>
        </w:rPr>
        <w:t xml:space="preserve"> </w:t>
      </w:r>
      <w:r w:rsidR="00D8743F" w:rsidRPr="00D8743F">
        <w:rPr>
          <w:rFonts w:ascii="Arial" w:eastAsia="Calibri" w:hAnsi="Arial" w:cs="Arial"/>
          <w:color w:val="FF0000"/>
          <w:kern w:val="2"/>
          <w:lang w:val="fr-FR"/>
          <w14:ligatures w14:val="standardContextual"/>
        </w:rPr>
        <w:fldChar w:fldCharType="begin"/>
      </w:r>
      <w:r w:rsidR="00D8743F" w:rsidRPr="00D8743F">
        <w:rPr>
          <w:rFonts w:ascii="Arial" w:eastAsia="Calibri" w:hAnsi="Arial" w:cs="Arial"/>
          <w:color w:val="FF0000"/>
          <w:kern w:val="2"/>
          <w14:ligatures w14:val="standardContextual"/>
        </w:rPr>
        <w:instrText xml:space="preserve"> ADDIN ZOTERO_ITEM CSL_CITATION {"citationID":"0zTS2YP1","properties":{"formattedCitation":"(Birgen et al., 2020)","plainCitation":"(Birgen et al., 2020)","dontUpdate":true,"noteIndex":0},"citationItems":[{"id":1170,"uris":["http://zotero.org/users/8217932/items/F9K9J6HE"],"itemData":{"id":1170,"type":"article-journal","abstract":"Food safety problems pose a great threat to the health of consumers with the greatest burden in developing countries. Street-vended foods play a key role in providing many urban dwellers with cheap, nutritious, and accessible food, but when prepared in an unhygienic and unregulated environment, they could contribute to increased food safety burden. The study investigated the microbiological recovery of work surfaces and chicken sold in Korogocho and Kariobangi North slums in Nairobi County as well as evaluating vendors’ hygiene and food safety practices. This is a cross-sectional study on an exhaustive sample size of 15 vendors, and swabs of the equipment and work surfaces and chicken were taken for microbial analysis. An exhaustive sample size of 15 vendors was selected for the study. The results showed that most vendors operate under unhygienic conditions. Microbial results revealed that raw portions of chicken had the highest contamination with all the four tested microorganisms (\n              \n                p\n                &lt;\n                0.05\n              \n              ). The level of\n              E. coli\n              ranged from\n              \n                6.42\n                ±\n                1.64\n              \n              to\n              \n                2.22\n                ±\n                1.88\n              \n              ;\n              Salmonella\n              spp.,\n              \n                6.42\n                ±\n                1.64\n              \n              to\n              \n                2.22\n                ±\n                1.88\n              \n              ;\n              Staphylococcus aureus\n              ,\n              \n                6.92\n                ±\n                1.32\n              \n              to\n              \n                2.86\n                ±\n                1.61\n              \n              ; and\n              Campylobacter jejuni\n              ,\n              \n                8.95\n                ±\n                0.94\n              \n              to\n              \n                4.66\n                ±\n                2.67\n              \n              log CFU/g in raw and cooked chicken samples, respectively. The predictors of\n              E. coli\n              contamination were the presence of pests and flies, unclean vending place, vending environment littered with waste, washing of hands by the vendor, and lack of appropriate clothing among the vendors at\n              \n                \n                  \n                    R\n                  \n                  \n                    2\n                  \n                \n              \n              of 0.33. The vendor practices and environmental hygiene of the vending place would not significantly (\n              \n                p\n                &gt;\n                0.05\n              \n              ) predict contamination with\n              Campylobacter\n              and\n              Staphylococcus\n              . Consequently, there is a need to regulate the informal food processing and marketing channels, besides trainings, infrastructural development, and code of practice and inspections which are recommended in order to enhance the quality and safety standards of street-vended chicken products.","container-title":"International Journal of Food Science","DOI":"10.1155/2020/2746492","ISSN":"2356-7015, 2314-5765","journalAbbreviation":"International Journal of Food Science","language":"en","license":"http://creativecommons.org/licenses/by/4.0/","page":"1-8","source":"DOI.org (Crossref)","title":"Determinants of Microbial Contamination of Street-Vended Chicken Products Sold in Nairobi County, Kenya","volume":"2020","author":[{"family":"Birgen","given":"Beatrice J."},{"family":"Njue","given":"Lucy G."},{"family":"Kaindi","given":"Dasel M."},{"family":"Ogutu","given":"Fredrick O."},{"family":"Owade","given":"Joshua O."}],"issued":{"date-parts":[["2020",2,15]]}}}],"schema":"https://github.com/citation-style-language/schema/raw/master/csl-citation.json"} </w:instrText>
      </w:r>
      <w:r w:rsidR="00D8743F" w:rsidRPr="00D8743F">
        <w:rPr>
          <w:rFonts w:ascii="Arial" w:eastAsia="Calibri" w:hAnsi="Arial" w:cs="Arial"/>
          <w:color w:val="FF0000"/>
          <w:kern w:val="2"/>
          <w:lang w:val="fr-FR"/>
          <w14:ligatures w14:val="standardContextual"/>
        </w:rPr>
        <w:fldChar w:fldCharType="separate"/>
      </w:r>
      <w:r w:rsidR="00D8743F" w:rsidRPr="00D8743F">
        <w:rPr>
          <w:rFonts w:ascii="Arial" w:eastAsia="Calibri" w:hAnsi="Arial" w:cs="Arial"/>
          <w:kern w:val="2"/>
          <w14:ligatures w14:val="standardContextual"/>
        </w:rPr>
        <w:t xml:space="preserve">(Birgen </w:t>
      </w:r>
      <w:r w:rsidR="008100E1">
        <w:rPr>
          <w:rFonts w:ascii="Arial" w:eastAsia="Calibri" w:hAnsi="Arial" w:cs="Arial"/>
          <w:kern w:val="2"/>
          <w14:ligatures w14:val="standardContextual"/>
        </w:rPr>
        <w:t>et</w:t>
      </w:r>
      <w:r w:rsidR="00D8743F" w:rsidRPr="00D8743F">
        <w:rPr>
          <w:rFonts w:ascii="Arial" w:eastAsia="Calibri" w:hAnsi="Arial" w:cs="Arial"/>
          <w:kern w:val="2"/>
          <w14:ligatures w14:val="standardContextual"/>
        </w:rPr>
        <w:t xml:space="preserve"> al., 2020)</w:t>
      </w:r>
      <w:r w:rsidR="00D8743F" w:rsidRPr="00D8743F">
        <w:rPr>
          <w:rFonts w:ascii="Arial" w:eastAsia="Calibri" w:hAnsi="Arial" w:cs="Arial"/>
          <w:color w:val="FF0000"/>
          <w:kern w:val="2"/>
          <w:lang w:val="fr-FR"/>
          <w14:ligatures w14:val="standardContextual"/>
        </w:rPr>
        <w:fldChar w:fldCharType="end"/>
      </w:r>
      <w:r w:rsidR="00D8743F" w:rsidRPr="00D8743F">
        <w:rPr>
          <w:rFonts w:ascii="Arial" w:eastAsia="Calibri" w:hAnsi="Arial" w:cs="Arial"/>
          <w:color w:val="FF0000"/>
          <w:kern w:val="2"/>
          <w14:ligatures w14:val="standardContextual"/>
        </w:rPr>
        <w:t>.</w:t>
      </w:r>
    </w:p>
    <w:p w14:paraId="549A8A45"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Foods of animal origin, particularly meat (beef, lamb, and pork), dairy products (milk, cheese, yogurt, and ice cream), and eggs are the three main routes through which people are exposed to pathogenic bacteria </w:t>
      </w:r>
      <w:r w:rsidRPr="00D8743F">
        <w:rPr>
          <w:rFonts w:ascii="Arial" w:eastAsia="Calibri" w:hAnsi="Arial" w:cs="Arial"/>
          <w:kern w:val="2"/>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{"citationID":"SlyjIXws","properties":{"formattedCitation":"(Abebe et al., 2020)","plainCitation":"(Abebe et al., 2020)","noteIndex":0},"citationItems":[{"id":1168,"uris":["http://zotero.org/users/8217932/items/SPVS7KAM"],"itemData":{"id":1168,"type":"article-journal","abstract":"Food-borne microorganisms are major pathogens affecting food safety and cause human illness worldwide as a result of consumption of foodstuff, mainly animal products contaminated with vegetative pathogens or their toxins. Most of these microbes have zoonotic importance resulting in significant impact on both public health and economic sectors. Bacteria are the causative agents of two-thirds of human food-borne diseases worldwide with high burden in developing countries. Hence, the objectives of this review paper are to highlight the background of food-borne bacterial pathogens and to review common major food-borne zoonotic bacterial pathogens. Food animals are the major reservoirs of many food-borne zoonotic bacterial pathogens, and food products of animal origin are the main vehicles of transmission. Meat, dairy products, and eggs are the main ways by which people are exposed to zoonotic bacteria.\n              S. aureus\n              ,\n              Salmonella\n              species,\n              Campylobacter\n              species,\n              L. monocytogenes\n              , and\n              E. coli\n              are the major zoonotic bacterial pathogens which are the causative agents of food-borne illness and death in the world associated with consumption of contaminated animal products. Production of toxins and structural virulent factors are responsible for the pathogenesis of these bacteria. These major zoonotic bacteria cause human infections which are characterized mainly by gastrointestinal symptoms including nausea, vomiting, diarrhea, abdominal cramps, and other agent-specific symptoms. Some bacteria may cause severe complications. Conventional (culturing), serological, and molecular techniques are important for detection of these common zoonotic bacteria and their toxins in food. Good hygiene, GMP, sanitation in operating procedures, and implementation of standardized HACCP and pasteurization procedures are effective methods for the control and prevention. Currently, the emergence of multidrug-resistant zoonotic bacteria associated with consumption of contaminated animal products is a great concern for the public health, and there should be coordinated surveillance and monitoring system for food-borne zoonotic bacterial pathogens particularly in developing countries including Ethiopia.","container-title":"Journal of Tropical Medicine","DOI":"10.1155/2020/4674235","ISSN":"1687-9686, 1687-9694","journalAbbreviation":"Journal of Tropical Medicine","language":"en","license":"http://creativecommons.org/licenses/by/4.0/","page":"1-19","source":"DOI.org (Crossref)","title":"Review on Major Food-Borne Zoonotic Bacterial Pathogens","volume":"2020","author":[{"family":"Abebe","given":"Engidaw"},{"family":"Gugsa","given":"Getachew"},{"family":"Ahmed","given":"Meselu"}],"issued":{"date-parts":[["2020",6,29]]}}}],"schema":"https://github.com/citation-style-language/schema/raw/master/csl-citation.json"} </w:instrText>
      </w:r>
      <w:r w:rsidRPr="00D8743F">
        <w:rPr>
          <w:rFonts w:ascii="Arial" w:eastAsia="Calibri" w:hAnsi="Arial" w:cs="Arial"/>
          <w:kern w:val="2"/>
          <w14:ligatures w14:val="standardContextual"/>
        </w:rPr>
        <w:fldChar w:fldCharType="separate"/>
      </w:r>
      <w:r w:rsidRPr="00D8743F">
        <w:rPr>
          <w:rFonts w:ascii="Arial" w:eastAsia="Calibri" w:hAnsi="Arial" w:cs="Arial"/>
          <w:kern w:val="2"/>
          <w14:ligatures w14:val="standardContextual"/>
        </w:rPr>
        <w:t>(Abebe et al., 2020)</w:t>
      </w:r>
      <w:r w:rsidRPr="00D8743F">
        <w:rPr>
          <w:rFonts w:ascii="Arial" w:eastAsia="Calibri" w:hAnsi="Arial" w:cs="Arial"/>
          <w:kern w:val="2"/>
          <w14:ligatures w14:val="standardContextual"/>
        </w:rPr>
        <w:fldChar w:fldCharType="end"/>
      </w:r>
      <w:r w:rsidRPr="00D8743F">
        <w:rPr>
          <w:rFonts w:ascii="Arial" w:eastAsia="Calibri" w:hAnsi="Arial" w:cs="Arial"/>
          <w:kern w:val="2"/>
          <w14:ligatures w14:val="standardContextual"/>
        </w:rPr>
        <w:t>.</w:t>
      </w:r>
    </w:p>
    <w:p w14:paraId="47B74AE3"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Raw milk, or milk that has not undergone any sanitation treatment, may contain bacteria belonging to the genera </w:t>
      </w:r>
      <w:r w:rsidRPr="00D8743F">
        <w:rPr>
          <w:rFonts w:ascii="Arial" w:eastAsia="Calibri" w:hAnsi="Arial" w:cs="Arial"/>
          <w:i/>
          <w:iCs/>
          <w:kern w:val="2"/>
          <w14:ligatures w14:val="standardContextual"/>
        </w:rPr>
        <w:t>Salmonella spp</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Escherichia coli</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Listeria monocytogenes</w:t>
      </w:r>
      <w:r w:rsidRPr="00D8743F">
        <w:rPr>
          <w:rFonts w:ascii="Arial" w:eastAsia="Calibri" w:hAnsi="Arial" w:cs="Arial"/>
          <w:kern w:val="2"/>
          <w14:ligatures w14:val="standardContextual"/>
        </w:rPr>
        <w:t xml:space="preserve">, which can cause foodborne illnesses such as fever, vomiting, diarrhea, kidney failure, miscarriage, and even death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{"citationID":"qUWoyO7c","properties":{"formattedCitation":"(Kouam\\uc0\\u233{}-Sina et al., 2010)","plainCitation":"(Kouamé-Sina et al., 2010)","dontUpdate":true,"noteIndex":0},"citationItems":[{"id":1175,"uris":["http://zotero.org/users/8217932/items/H68KDLPX"],"itemData":{"id":1175,"type":"article-journal","container-title":"Revue Africaine de Santé et de Productions animales","source":"Google Scholar","title":"Analyse des risques microbiens du lait cru local à Abidjan (Côte d’Ivoire)","URL":"https://cgspace.cgiar.org/bitstream/10568/10217/2/KouameSina_RASPA.pdf","author":[{"family":"Kouamé-Sina","given":"S. M."},{"family":"Bassa","given":"A."},{"family":"Dadié","given":"A."},{"family":"Makita","given":"K."},{"family":"Grace","given":"Delia"},{"family":"Dje","given":"M."},{"family":"Bonfoh","given":"Bassirou"}],"accessed":{"date-parts":[["2024",11,6]]},"issued":{"date-parts":[["2010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14:ligatures w14:val="standardContextual"/>
        </w:rPr>
        <w:t>(Kouamé-Sina et al., 2010)</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5DC0CDCA"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Raw foods, including meat and poultry, raw eggs, fish and shellfish, as well as fruits and vegetables, should all be considered potential sources of foodborne pathogens entering the home. The list of infectious agents that have been introduced into the home through food includes species of </w:t>
      </w:r>
      <w:r w:rsidRPr="00D8743F">
        <w:rPr>
          <w:rFonts w:ascii="Arial" w:eastAsia="Calibri" w:hAnsi="Arial" w:cs="Arial"/>
          <w:i/>
          <w:iCs/>
          <w:kern w:val="2"/>
          <w14:ligatures w14:val="standardContextual"/>
        </w:rPr>
        <w:t>Salmonella</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Campylobacter</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Listeria</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O157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{"citationID":"VgsvYWss","properties":{"formattedCitation":"(Elizabeth Scott PhD, 2003)","plainCitation":"(Elizabeth Scott PhD, 2003)","dontUpdate":true,"noteIndex":0},"citationItems":[{"id":1179,"uris":["http://zotero.org/users/8217932/items/M8NR2KZY"],"itemData":{"id":1179,"type":"article-journal","abstract":"Over the past decade there has been a growing recognition of the\n involvement of the home in several public health and hygiene issues.\n Perhaps the best understood of these issues is the role of the home in\n the transmission and acquisition of foodborne disease. The incidence\n of foodborne disease is increasing globally. Although foodborne dis\nease data collection systems often miss the mass of home-based out\nbreaks of sporadic infection, it is now accepted that many cases of\n foodborne illness occur as a result of improper food handling and\n preparation by consumers in their own kitchens. Some of the most\n compelling evidence has come from the international data on\n Salmonella species and Campylobacter species infections.\n By its very nature, the home is a multifunctional setting and this\n directly impacts upon the need for better food safety in the home. In\n particular, the growing population of elderly and other immnocom\npromised individuals living at home who are likely to be more vul\nnerable to the impact of foodborne disease is an important aspect to\n consider. In addition, some developed nations are currently undergo\ning a dramatic shift in healthcare delivery, resulting in millions of\n patients nursed at home. Other aspects of the home that are unique\n in terms of food safety are the use of the home as a daycare centre for\n preschool age children, the presence of domestic animals in the home\n and the use of the domestic kitchen for small-scale commercial cater\ning operations. At the global level, domestic food safety issues for the\n 21st century include the continued globalization of the food supply,\n the impact of international travel and tourism, and the impact of\n foodborne disease on developing nations.\n A number of countries have launched national campaigns to reduce\n the burden of foodborne disease, including alerting consumers to the\n need to practice food safety at home. Home hygiene practice and\n consumer hygiene products are being refined and targeted to areas of\n risk, including preventing the onward transmission of foodborne ill\nness via the inanimate environment. It has been said that food safety\n in the home is the last line of defense against foodborne disease, and\n it is likely that this will remain true for the global population in the\n foreseeable future.\n Key Words: Food safety; Foodborne disease; Home","container-title":"Can J Infect Dis","issue":"5","journalAbbreviation":"Can J Infect Dis","page":"277 - 280","title":"Food safety and foodborne disease  in 21st century homes","volume":"14","author":[{"literal":"Elizabeth Scott PhD"}],"issued":{"date-parts":[["2003",10]]}}}],"schema":"https://github.com/citation-style-language/schema/raw/master/csl-citation.json"}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(Elizabeth Scott, 2003)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8A3AABB" w14:textId="0B3A59BB"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Human and animal occupants of the home can also be sources of foodborne pathogens. Humans and animals can be symptomatic and asymptomatic carriers, as well as post-symptomatic Pathogens</w:t>
      </w:r>
      <w:r w:rsidR="006C2DC9">
        <w:rPr>
          <w:rFonts w:ascii="Arial" w:eastAsia="Calibri" w:hAnsi="Arial" w:cs="Arial"/>
          <w:kern w:val="2"/>
          <w14:ligatures w14:val="standardContextual"/>
        </w:rPr>
        <w:t xml:space="preserve"> </w:t>
      </w:r>
      <w:proofErr w:type="spellStart"/>
      <w:r w:rsidR="00D4267D" w:rsidRPr="00314993">
        <w:rPr>
          <w:rFonts w:ascii="Arial" w:eastAsia="Calibri" w:hAnsi="Arial" w:cs="Arial"/>
          <w:color w:val="000000" w:themeColor="text1"/>
          <w:kern w:val="2"/>
          <w14:ligatures w14:val="standardContextual"/>
        </w:rPr>
        <w:t>excretors</w:t>
      </w:r>
      <w:proofErr w:type="spellEnd"/>
      <w:r w:rsidRPr="00314993">
        <w:rPr>
          <w:rFonts w:ascii="Arial" w:eastAsia="Calibri" w:hAnsi="Arial" w:cs="Arial"/>
          <w:color w:val="000000" w:themeColor="text1"/>
          <w:kern w:val="2"/>
          <w14:ligatures w14:val="standardContextual"/>
        </w:rPr>
        <w:t xml:space="preserve"> c</w:t>
      </w:r>
      <w:r w:rsidRPr="00D8743F">
        <w:rPr>
          <w:rFonts w:ascii="Arial" w:eastAsia="Calibri" w:hAnsi="Arial" w:cs="Arial"/>
          <w:kern w:val="2"/>
          <w14:ligatures w14:val="standardContextual"/>
        </w:rPr>
        <w:t xml:space="preserve">an be transferred from various sources to inanimate contact surfaces in the home or directly to other foods or human occupants through transient carriage on the hands. Foodborne pathogens that have been introduced into households via humans include </w:t>
      </w:r>
      <w:r w:rsidRPr="00D8743F">
        <w:rPr>
          <w:rFonts w:ascii="Arial" w:eastAsia="Calibri" w:hAnsi="Arial" w:cs="Arial"/>
          <w:i/>
          <w:iCs/>
          <w:kern w:val="2"/>
          <w14:ligatures w14:val="standardContextual"/>
        </w:rPr>
        <w:t>Salmonella species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Shigella </w:t>
      </w:r>
      <w:proofErr w:type="spellStart"/>
      <w:r w:rsidRPr="00D8743F">
        <w:rPr>
          <w:rFonts w:ascii="Arial" w:eastAsia="Calibri" w:hAnsi="Arial" w:cs="Arial"/>
          <w:i/>
          <w:iCs/>
          <w:color w:val="000000"/>
          <w:kern w:val="2"/>
          <w14:ligatures w14:val="standardContextual"/>
        </w:rPr>
        <w:t>sonnei</w:t>
      </w:r>
      <w:proofErr w:type="spellEnd"/>
      <w:r w:rsidRPr="00D8743F">
        <w:rPr>
          <w:rFonts w:ascii="Arial" w:eastAsia="Calibri" w:hAnsi="Arial" w:cs="Arial"/>
          <w:color w:val="000000"/>
          <w:kern w:val="2"/>
          <w14:ligatures w14:val="standardContextual"/>
        </w:rPr>
        <w:t>,</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rotaviruses, and hepatitis A virus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{"citationID":"5NSV89DG","properties":{"formattedCitation":"(Elizabeth Scott PhD, 2003)","plainCitation":"(Elizabeth Scott PhD, 2003)","dontUpdate":true,"noteIndex":0},"citationItems":[{"id":1179,"uris":["http://zotero.org/users/8217932/items/M8NR2KZY"],"itemData":{"id":1179,"type":"article-journal","abstract":"Over the past decade there has been a growing recognition of the\n involvement of the home in several public health and hygiene issues.\n Perhaps the best understood of these issues is the role of the home in\n the transmission and acquisition of foodborne disease. The incidence\n of foodborne disease is increasing globally. Although foodborne dis\nease data collection systems often miss the mass of home-based out\nbreaks of sporadic infection, it is now accepted that many cases of\n foodborne illness occur as a result of improper food handling and\n preparation by consumers in their own kitchens. Some of the most\n compelling evidence has come from the international data on\n Salmonella species and Campylobacter species infections.\n By its very nature, the home is a multifunctional setting and this\n directly impacts upon the need for better food safety in the home. In\n particular, the growing population of elderly and other immnocom\npromised individuals living at home who are likely to be more vul\nnerable to the impact of foodborne disease is an important aspect to\n consider. In addition, some developed nations are currently undergo\ning a dramatic shift in healthcare delivery, resulting in millions of\n patients nursed at home. Other aspects of the home that are unique\n in terms of food safety are the use of the home as a daycare centre for\n preschool age children, the presence of domestic animals in the home\n and the use of the domestic kitchen for small-scale commercial cater\ning operations. At the global level, domestic food safety issues for the\n 21st century include the continued globalization of the food supply,\n the impact of international travel and tourism, and the impact of\n foodborne disease on developing nations.\n A number of countries have launched national campaigns to reduce\n the burden of foodborne disease, including alerting consumers to the\n need to practice food safety at home. Home hygiene practice and\n consumer hygiene products are being refined and targeted to areas of\n risk, including preventing the onward transmission of foodborne ill\nness via the inanimate environment. It has been said that food safety\n in the home is the last line of defense against foodborne disease, and\n it is likely that this will remain true for the global population in the\n foreseeable future.\n Key Words: Food safety; Foodborne disease; Home","container-title":"Can J Infect Dis","issue":"5","journalAbbreviation":"Can J Infect Dis","page":"277 - 280","title":"Food safety and foodborne disease  in 21st century homes","volume":"14","author":[{"literal":"Elizabeth Scott PhD"}],"issued":{"date-parts":[["2003",10]]}}}],"schema":"https://github.com/citation-style-language/schema/raw/master/csl-citation.json"}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(Elizabeth Scott, 2003)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9D9946F"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In addition, certain pathogenic strains of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are known to doctors as the causative agents of infantile gastroenteritis or the well-known “traveler's diarrhea.” The main intestinal pathotypes, described according to the clinical signs they cause and the pathogenicity factors they express, are: enterotoxigenic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(ETEC), enteropathogenic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(EPEC), enteroaggregative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w:t>
      </w:r>
      <w:proofErr w:type="spellStart"/>
      <w:r w:rsidRPr="00D8743F">
        <w:rPr>
          <w:rFonts w:ascii="Arial" w:eastAsia="Calibri" w:hAnsi="Arial" w:cs="Arial"/>
          <w:kern w:val="2"/>
          <w14:ligatures w14:val="standardContextual"/>
        </w:rPr>
        <w:t>EAggEC</w:t>
      </w:r>
      <w:proofErr w:type="spellEnd"/>
      <w:r w:rsidRPr="00D8743F">
        <w:rPr>
          <w:rFonts w:ascii="Arial" w:eastAsia="Calibri" w:hAnsi="Arial" w:cs="Arial"/>
          <w:kern w:val="2"/>
          <w14:ligatures w14:val="standardContextual"/>
        </w:rPr>
        <w:t xml:space="preserve">), enterohaemorrhagic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(EHEC) and </w:t>
      </w:r>
      <w:proofErr w:type="spellStart"/>
      <w:r w:rsidRPr="00D8743F">
        <w:rPr>
          <w:rFonts w:ascii="Arial" w:eastAsia="Calibri" w:hAnsi="Arial" w:cs="Arial"/>
          <w:kern w:val="2"/>
          <w14:ligatures w14:val="standardContextual"/>
        </w:rPr>
        <w:t>enteroinvasive</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 coli</w:t>
      </w:r>
      <w:r w:rsidRPr="00D8743F">
        <w:rPr>
          <w:rFonts w:ascii="Arial" w:eastAsia="Calibri" w:hAnsi="Arial" w:cs="Arial"/>
          <w:kern w:val="2"/>
          <w14:ligatures w14:val="standardContextual"/>
        </w:rPr>
        <w:t xml:space="preserve"> (EIEC)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{"citationID":"eIG7Cf8M","properties":{"formattedCitation":"(COHEN &amp; KARIB, 2006)","plainCitation":"(COHEN &amp; KARIB, 2006)","dontUpdate":true,"noteIndex":0},"citationItems":[{"id":1172,"uris":["http://zotero.org/users/8217932/items/IFWGXJYI"],"itemData":{"id":1172,"type":"article-journal","container-title":"Les technologies de laboratoire","issue":"1","source":"Google Scholar","title":"Risque hygiénique lié à la présence des Escherichia coli dans les viandes et les produits carnés: Un réel problème de santé publique?","title-short":"Risque hygiénique lié à la présence des Escherichia coli dans les viandes et les produits carnés","URL":"https://revues.imist.ma/index.php/technolab/article/view/317","volume":"1","author":[{"family":"COHEN","given":"Nozha"},{"family":"KARIB","given":"Hakim"}],"accessed":{"date-parts":[["2024",11,3]]},"issued":{"date-parts":[["2006"]]}}}],"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(Cohen &amp; Karib, 2006)</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3B20519F" w14:textId="4D8756D6"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Analysis of global epidemiological data shows that a significant number of serotypes of enterohaemorrhagic </w:t>
      </w:r>
      <w:r w:rsidRPr="00D8743F">
        <w:rPr>
          <w:rFonts w:ascii="Arial" w:eastAsia="Calibri" w:hAnsi="Arial" w:cs="Arial"/>
          <w:i/>
          <w:iCs/>
          <w:kern w:val="2"/>
          <w14:ligatures w14:val="standardContextual"/>
        </w:rPr>
        <w:t>Escherichia coli</w:t>
      </w:r>
      <w:r w:rsidRPr="00D8743F">
        <w:rPr>
          <w:rFonts w:ascii="Arial" w:eastAsia="Calibri" w:hAnsi="Arial" w:cs="Arial"/>
          <w:kern w:val="2"/>
          <w14:ligatures w14:val="standardContextual"/>
        </w:rPr>
        <w:t xml:space="preserve"> (EHEC, more than 200) are associated with the onset of severe clinical symptoms in humans, such as hemorrhagic colitis or hemolytic uremic syndrome (HUS). Among typical EHEC, the strains most frequently involved in epidemics today have been defined by ANSES as “major typical EHEC” strains. They belong to the five serotypes O26:H11, O103:H2, O111:H8, O145:H28, and O157:H7 and their non-motile derivatives</w:t>
      </w:r>
      <w:r w:rsidR="003C31DE">
        <w:rPr>
          <w:rFonts w:ascii="Arial" w:eastAsia="Calibri" w:hAnsi="Arial" w:cs="Arial"/>
          <w:kern w:val="2"/>
          <w14:ligatures w14:val="standardContextual"/>
        </w:rPr>
        <w:t xml:space="preserve"> </w:t>
      </w:r>
      <w:r w:rsidR="003C31DE">
        <w:rPr>
          <w:rFonts w:ascii="Arial" w:eastAsia="Calibri" w:hAnsi="Arial" w:cs="Arial"/>
          <w:kern w:val="2"/>
          <w14:ligatures w14:val="standardContextual"/>
        </w:rPr>
        <w:fldChar w:fldCharType="begin"/>
      </w:r>
      <w:r w:rsidR="003C31DE">
        <w:rPr>
          <w:rFonts w:ascii="Arial" w:eastAsia="Calibri" w:hAnsi="Arial" w:cs="Arial"/>
          <w:kern w:val="2"/>
          <w14:ligatures w14:val="standardContextual"/>
        </w:rPr>
        <w:instrText xml:space="preserve"> ADDIN ZOTERO_ITEM CSL_CITATION {"citationID":"Tveh70gD","properties":{"formattedCitation":"(Brug\\uc0\\u232{}re et al., 2012)","plainCitation":"(Brugère et al., 2012)","noteIndex":0},"citationItems":[{"id":1174,"uris":["http://zotero.org/users/8217932/items/2K4DAL5N"],"itemData":{"id":1174,"type":"article-journal","container-title":"Santé animale-alimentation","source":"Google Scholar","title":"E. coli producteurs de shigatoxines (STEC): définitions, virulence et propriétés des souches entérohémorragiques (EHEC)","title-short":"E. coli producteurs de shigatoxines (STEC)","URL":"https://www.santepubliquefrance.fr/content/download/181881/document_file/35410_10671-ps.pdf","volume":"23","author":[{"family":"Brugère","given":"Hubert"},{"family":"Auvray","given":"Frédéric"},{"family":"Mariani-Kurkdjian","given":"Patricia"},{"family":"King","given":"Lisa A."},{"family":"Loukiadis","given":"Estelle"},{"family":"Maisons-Alfort","given":"France","non-dropping-particle":"de"}],"accessed":{"date-parts":[["2024",11,3]]},"issued":{"date-parts":[["2012"]]}}}],"schema":"https://github.com/citation-style-language/schema/raw/master/csl-citation.json"} </w:instrText>
      </w:r>
      <w:r w:rsidR="003C31DE">
        <w:rPr>
          <w:rFonts w:ascii="Arial" w:eastAsia="Calibri" w:hAnsi="Arial" w:cs="Arial"/>
          <w:kern w:val="2"/>
          <w14:ligatures w14:val="standardContextual"/>
        </w:rPr>
        <w:fldChar w:fldCharType="separate"/>
      </w:r>
      <w:r w:rsidR="003C31DE" w:rsidRPr="003C31DE">
        <w:rPr>
          <w:rFonts w:ascii="Arial" w:hAnsi="Arial" w:cs="Arial"/>
        </w:rPr>
        <w:t>(Brugère et al., 2012)</w:t>
      </w:r>
      <w:r w:rsidR="003C31DE">
        <w:rPr>
          <w:rFonts w:ascii="Arial" w:eastAsia="Calibri" w:hAnsi="Arial" w:cs="Arial"/>
          <w:kern w:val="2"/>
          <w14:ligatures w14:val="standardContextual"/>
        </w:rPr>
        <w:fldChar w:fldCharType="end"/>
      </w:r>
      <w:r w:rsidRPr="00D8743F">
        <w:rPr>
          <w:rFonts w:ascii="Arial" w:eastAsia="Calibri" w:hAnsi="Arial" w:cs="Arial"/>
          <w:kern w:val="2"/>
          <w14:ligatures w14:val="standardContextual"/>
        </w:rPr>
        <w:t xml:space="preserve">. </w:t>
      </w:r>
    </w:p>
    <w:p w14:paraId="61E81ECC"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Among the “atypical” EHEC strains, it is worth mentioning EHEC infections caused by strains of serogroup O91 or O104, including strain O104: H4, which was responsible for two epidemics in Germany and France in 2011 and which epidemiological studies have shown to be associated with the consumption of contaminated fenugreek seeds after sprouting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{"citationID":"d6Ag0zw7","properties":{"formattedCitation":"(Brug\\uc0\\u232{}re et al., 2012)","plainCitation":"(Brugère et al., 2012)","dontUpdate":true,"noteIndex":0},"citationItems":[{"id":1174,"uris":["http://zotero.org/users/8217932/items/2K4DAL5N"],"itemData":{"id":1174,"type":"article-journal","container-title":"Santé animale-alimentation","source":"Google Scholar","title":"E. coli producteurs de shigatoxines (STEC): définitions, virulence et propriétés des souches entérohémorragiques (EHEC)","title-short":"E. coli producteurs de shigatoxines (STEC)","URL":"https://www.santepubliquefrance.fr/content/download/181881/document_file/35410_10671-ps.pdf","volume":"23","author":[{"family":"Brugère","given":"Hubert"},{"family":"Auvray","given":"Frédéric"},{"family":"Mariani-Kurkdjian","given":"Patricia"},{"family":"King","given":"Lisa A."},{"family":"Loukiadis","given":"Estelle"},{"family":"Maisons-Alfort","given":"France","non-dropping-particle":"de"}],"accessed":{"date-parts":[["2024",11,3]]},"issued":{"date-parts":[["2012"]]}}}],"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14:ligatures w14:val="standardContextual"/>
        </w:rPr>
        <w:t>(Brugère et al., 2012)</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w:t>
      </w:r>
    </w:p>
    <w:p w14:paraId="20F25061"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Salmonella enterica</w:t>
      </w:r>
      <w:r w:rsidRPr="00D8743F">
        <w:rPr>
          <w:rFonts w:ascii="Arial" w:eastAsia="Calibri" w:hAnsi="Arial" w:cs="Arial"/>
          <w:kern w:val="2"/>
          <w14:ligatures w14:val="standardContextual"/>
        </w:rPr>
        <w:t xml:space="preserve"> is one of the leading causes of community-acquired bloodstream infections in many low- and middle-income countries. The serovars Typhi,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A,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B, and </w:t>
      </w:r>
      <w:proofErr w:type="spellStart"/>
      <w:r w:rsidRPr="00D8743F">
        <w:rPr>
          <w:rFonts w:ascii="Arial" w:eastAsia="Calibri" w:hAnsi="Arial" w:cs="Arial"/>
          <w:kern w:val="2"/>
          <w14:ligatures w14:val="standardContextual"/>
        </w:rPr>
        <w:t>Paratyphi</w:t>
      </w:r>
      <w:proofErr w:type="spellEnd"/>
      <w:r w:rsidRPr="00D8743F">
        <w:rPr>
          <w:rFonts w:ascii="Arial" w:eastAsia="Calibri" w:hAnsi="Arial" w:cs="Arial"/>
          <w:kern w:val="2"/>
          <w14:ligatures w14:val="standardContextual"/>
        </w:rPr>
        <w:t xml:space="preserve"> C of Salmonella enterica can be collectively referred to as Salmonella typhoid, while the other serovars are grouped under the name Salmonella non-typhoid (NTS). Typhoidal Salmonella strains are host-restricted organisms that cause typhoid fever and paratyphoid fever, collectively known as enteric fever. NTS strains may be generalist, infecting </w:t>
      </w:r>
      <w:r w:rsidRPr="00D8743F">
        <w:rPr>
          <w:rFonts w:ascii="Arial" w:eastAsia="Calibri" w:hAnsi="Arial" w:cs="Arial"/>
          <w:kern w:val="2"/>
          <w14:ligatures w14:val="standardContextual"/>
        </w:rPr>
        <w:lastRenderedPageBreak/>
        <w:t xml:space="preserve">or colonizing a wide range of vertebrate animals, or adapted or restricted to certain non-human animal species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{"citationID":"fApidBhF","properties":{"formattedCitation":"(Crump et al., 2015)","plainCitation":"(Crump et al., 2015)","dontUpdate":true,"noteIndex":0},"citationItems":[{"id":1185,"uris":["http://zotero.org/users/8217932/items/BVQKKWRE"],"itemData":{"id":1185,"type":"article-journal","abstract":"SUMMARY\n            \n              Salmonella enterica\n              infections are common causes of bloodstream infection in low-resource areas, where they may be difficult to distinguish from other febrile illnesses and may be associated with a high case fatality ratio. Microbiologic culture of blood or bone marrow remains the mainstay of laboratory diagnosis. Antimicrobial resistance has emerged in\n              Salmonella enterica\n              , initially to the traditional first-line drugs chloramphenicol, ampicillin, and trimethoprim-sulfamethoxazole. Decreased fluoroquinolone susceptibility and then fluoroquinolone resistance have developed in association with chromosomal mutations in the quinolone resistance-determining region of genes encoding DNA gyrase and topoisomerase IV and also by plasmid-mediated resistance mechanisms. Resistance to extended-spectrum cephalosporins has occurred more often in nontyphoidal than in typhoidal\n              Salmonella\n              strains. Azithromycin is effective for the management of uncomplicated typhoid fever and may serve as an alternative oral drug in areas where fluoroquinolone resistance is common. In 2013, CLSI lowered the ciprofloxacin susceptibility breakpoints to account for accumulating clinical, microbiologic, and pharmacokinetic-pharmacodynamic data suggesting that revision was needed for contemporary invasive\n              Salmonella\n              infections. Newly established CLSI guidelines for azithromycin and\n              Salmonella enterica\n              serovar Typhi were published in CLSI document M100 in 2015.","container-title":"Clinical Microbiology Reviews","DOI":"10.1128/CMR.00002-15","ISSN":"0893-8512, 1098-6618","issue":"4","journalAbbreviation":"Clin Microbiol Rev","language":"en","page":"901-937","source":"DOI.org (Crossref)","title":"Epidemiology, Clinical Presentation, Laboratory Diagnosis, Antimicrobial Resistance, and Antimicrobial Management of Invasive Salmonella Infections","volume":"28","author":[{"family":"Crump","given":"John A."},{"family":"Sjölund-Karlsson","given":"Maria"},{"family":"Gordon","given":"Melita A."},{"family":"Parry","given":"Christopher M."}],"issued":{"date-parts":[["2015",10]]}}}],"schema":"https://github.com/citation-style-language/schema/raw/master/csl-citation.json"}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(Crump et al., 2015)</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w:t>
      </w:r>
    </w:p>
    <w:p w14:paraId="0B024BAB"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 enterica</w:t>
      </w:r>
      <w:r w:rsidRPr="00D8743F">
        <w:rPr>
          <w:rFonts w:ascii="Arial" w:eastAsia="Calibri" w:hAnsi="Arial" w:cs="Arial"/>
          <w:kern w:val="2"/>
          <w14:ligatures w14:val="standardContextual"/>
        </w:rPr>
        <w:t xml:space="preserve"> subsp. enterica serovars Typhimurium and Enteritidis are the most common and can cause disease in several animals. Certain serogroups are adapted to specific species. For example, </w:t>
      </w:r>
      <w:r w:rsidRPr="00D8743F">
        <w:rPr>
          <w:rFonts w:ascii="Arial" w:eastAsia="Calibri" w:hAnsi="Arial" w:cs="Arial"/>
          <w:i/>
          <w:iCs/>
          <w:kern w:val="2"/>
          <w14:ligatures w14:val="standardContextual"/>
        </w:rPr>
        <w:t>S. enterica Typhi</w:t>
      </w:r>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 xml:space="preserve">S. enterica </w:t>
      </w:r>
      <w:proofErr w:type="spellStart"/>
      <w:r w:rsidRPr="00D8743F">
        <w:rPr>
          <w:rFonts w:ascii="Arial" w:eastAsia="Calibri" w:hAnsi="Arial" w:cs="Arial"/>
          <w:i/>
          <w:iCs/>
          <w:kern w:val="2"/>
          <w14:ligatures w14:val="standardContextual"/>
        </w:rPr>
        <w:t>Paratyphi</w:t>
      </w:r>
      <w:proofErr w:type="spellEnd"/>
      <w:r w:rsidRPr="00D8743F">
        <w:rPr>
          <w:rFonts w:ascii="Arial" w:eastAsia="Calibri" w:hAnsi="Arial" w:cs="Arial"/>
          <w:kern w:val="2"/>
          <w14:ligatures w14:val="standardContextual"/>
        </w:rPr>
        <w:t xml:space="preserve"> are limited to humans and cause typhoid fever and paratyphoid fever, respectively. Those adapted to cattle, </w:t>
      </w:r>
      <w:r w:rsidRPr="00D8743F">
        <w:rPr>
          <w:rFonts w:ascii="Arial" w:eastAsia="Calibri" w:hAnsi="Arial" w:cs="Arial"/>
          <w:i/>
          <w:iCs/>
          <w:kern w:val="2"/>
          <w14:ligatures w14:val="standardContextual"/>
        </w:rPr>
        <w:t>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enterica Dublin</w:t>
      </w:r>
      <w:r w:rsidRPr="00D8743F">
        <w:rPr>
          <w:rFonts w:ascii="Arial" w:eastAsia="Calibri" w:hAnsi="Arial" w:cs="Arial"/>
          <w:kern w:val="2"/>
          <w14:ligatures w14:val="standardContextual"/>
        </w:rPr>
        <w:t xml:space="preserve">, and pigs, </w:t>
      </w:r>
      <w:r w:rsidRPr="00D8743F">
        <w:rPr>
          <w:rFonts w:ascii="Arial" w:eastAsia="Calibri" w:hAnsi="Arial" w:cs="Arial"/>
          <w:i/>
          <w:iCs/>
          <w:kern w:val="2"/>
          <w14:ligatures w14:val="standardContextual"/>
        </w:rPr>
        <w:t xml:space="preserve">S. enterica </w:t>
      </w:r>
      <w:proofErr w:type="spellStart"/>
      <w:r w:rsidRPr="00D8743F">
        <w:rPr>
          <w:rFonts w:ascii="Arial" w:eastAsia="Calibri" w:hAnsi="Arial" w:cs="Arial"/>
          <w:i/>
          <w:iCs/>
          <w:kern w:val="2"/>
          <w14:ligatures w14:val="standardContextual"/>
        </w:rPr>
        <w:t>Choleraesuis</w:t>
      </w:r>
      <w:proofErr w:type="spellEnd"/>
      <w:r w:rsidRPr="00D8743F">
        <w:rPr>
          <w:rFonts w:ascii="Arial" w:eastAsia="Calibri" w:hAnsi="Arial" w:cs="Arial"/>
          <w:kern w:val="2"/>
          <w14:ligatures w14:val="standardContextual"/>
        </w:rPr>
        <w:t xml:space="preserve">, are occasionally reported in humans, causing serious illness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{"citationID":"9NNFpAYQ","properties":{"formattedCitation":"(Fernandes et al., 2018)","plainCitation":"(Fernandes et al., 2018)","dontUpdate":true,"noteIndex":0},"citationItems":[{"id":1195,"uris":["http://zotero.org/users/8217932/items/KW9AW7FJ"],"itemData":{"id":1195,"type":"article-journal","abstract":"Salmonella spp is a pathogen responsible for severe foodborne infections, can be introduced into the fish production chain \nthrough inadequate handling or hygiene or contact with contaminated water, and is not a biological contaminant originally reported in fish. \nFish microbiological safety is a concern for consumers, industries and regulatory agencies worldwide, since fish, an important food category \nin the international trade and often exported to several countries, can act as a vehicle for Salmonella transmission throughout the production \nchain. In addition, concerns regarding the misuse of antibiotics in aquaculture are also an issue, as a result of the increased isolation of \nresistant and multiresistant Salmonella serovars. In this review, we examined aspects associated with the microbiological risks of the presence \nof Salmonella spp. in fish and their implication in the aquaculture production chain. In addition, incidence and antimicrobial resistance data \nare presented, as well as strategies for Salmonella prevention and control in fish. \nKey words: aquaculture, enterobacteriacae, antibiotic, antimicrobial resistance, salmonellosis.","container-title":"Ciência Rural","note":"publisher: SciELO Brasil","page":"e20180141","source":"Google Scholar","title":"Salmonella spp. in the fish production chain: a review","title-short":"Salmonella spp. in the fish production chain","volume":"48","author":[{"family":"Fernandes","given":"Dandara Virginia Guia Semedo"},{"family":"Castro","given":"Vinicius Silva"},{"family":"Cunha Neto","given":"Adelino","dropping-particle":"da"},{"family":"Figueiredo","given":"Eduardo Eustáquio de Souza"}],"issued":{"date-parts":[["2018"]]}}}],"schema":"https://github.com/citation-style-language/schema/raw/master/csl-citation.json"}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(Fernandes et al., 2018)</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721D9BF6"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is both a commensal of human skin and mucous membranes, but also a common cause of serious infections leading to morbidity, mortality, and high healthcare costs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{"citationID":"fEEmmqBQ","properties":{"formattedCitation":"(Sakr et al., 2018)","plainCitation":"(Sakr et al., 2018)","noteIndex":0},"citationItems":[{"id":1187,"uris":["http://zotero.org/users/8217932/items/9XFHI5Z6"],"itemData":{"id":1187,"type":"article-journal","container-title":"Frontiers in microbiology","note":"publisher: Frontiers Media SA","page":"2419","source":"Google Scholar","title":"Staphylococcus aureus nasal colonization: an update on mechanisms, epidemiology, risk factors, and subsequent infections","title-short":"Staphylococcus aureus nasal colonization","volume":"9","author":[{"family":"Sakr","given":"Adèle"},{"family":"Brégeon","given":"Fabienne"},{"family":"Mège","given":"Jean-Louis"},{"family":"Rolain","given":"Jean-Marc"},{"family":"Blin","given":"Olivier"}],"issued":{"date-parts":[["2018"]]}}}],"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(Sakr et al., 2018)</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 xml:space="preserve">. It is one of the main pathogens affecting humans. </w:t>
      </w:r>
    </w:p>
    <w:p w14:paraId="74F51916" w14:textId="77777777" w:rsidR="00D8743F" w:rsidRPr="00D8743F" w:rsidRDefault="00D8743F" w:rsidP="00023EB9">
      <w:pPr>
        <w:jc w:val="both"/>
        <w:rPr>
          <w:rFonts w:ascii="Arial" w:eastAsia="Calibri" w:hAnsi="Arial" w:cs="Arial"/>
          <w:color w:val="FF0000"/>
          <w:kern w:val="2"/>
          <w14:ligatures w14:val="standardContextual"/>
        </w:rPr>
      </w:pPr>
      <w:r w:rsidRPr="00D8743F">
        <w:rPr>
          <w:rFonts w:ascii="Arial" w:eastAsia="Calibri" w:hAnsi="Arial" w:cs="Arial"/>
          <w:i/>
          <w:iCs/>
          <w:kern w:val="2"/>
          <w14:ligatures w14:val="standardContextual"/>
        </w:rPr>
        <w:t>S. aureus</w:t>
      </w:r>
      <w:r w:rsidRPr="00D8743F">
        <w:rPr>
          <w:rFonts w:ascii="Arial" w:eastAsia="Calibri" w:hAnsi="Arial" w:cs="Arial"/>
          <w:kern w:val="2"/>
          <w14:ligatures w14:val="standardContextual"/>
        </w:rPr>
        <w:t xml:space="preserve"> causes various diseases, including staphylococcal food poisoning (SFP), toxic shock syndrome and other systemic diseases, bacteremia, pneumonia, and skin and soft tissue infections, to name but a few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{"citationID":"QoZ1jBod","properties":{"formattedCitation":"(Mekhloufi et al., 2021)","plainCitation":"(Mekhloufi et al., 2021)","dontUpdate":true,"noteIndex":0},"citationItems":[{"id":1181,"uris":["http://zotero.org/users/8217932/items/9J29P68E"],"itemData":{"id":1181,"type":"article-journal","container-title":"Toxins","issue":"12","note":"publisher: MDPI","page":"835","source":"Google Scholar","title":"Prevalence, enterotoxigenic potential and antimicrobial resistance of Staphylococcus aureus and methicillin-resistant Staphylococcus aureus (MRSA) isolated from Algerian ready to eat foods","volume":"13","author":[{"family":"Mekhloufi","given":"Omar Amine"},{"family":"Chieffi","given":"Daniele"},{"family":"Hammoudi","given":"Abdelhamid"},{"family":"Bensefia","given":"Sid Ahmed"},{"family":"Fanelli","given":"Francesca"},{"family":"Fusco","given":"Vincenzina"}],"issued":{"date-parts":[["2021"]]}}}],"schema":"https://github.com/citation-style-language/schema/raw/master/csl-citation.json"}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(Mekhloufi et al., 2021)</w:t>
      </w:r>
      <w:r w:rsidRPr="00D8743F">
        <w:rPr>
          <w:rFonts w:ascii="Arial" w:eastAsia="Calibri" w:hAnsi="Arial" w:cs="Arial"/>
          <w:kern w:val="2"/>
          <w:lang w:val="fr-FR"/>
          <w14:ligatures w14:val="standardContextual"/>
        </w:rPr>
        <w:fldChar w:fldCharType="end"/>
      </w:r>
      <w:r w:rsidRPr="00D8743F">
        <w:rPr>
          <w:rFonts w:ascii="Arial" w:eastAsia="Calibri" w:hAnsi="Arial" w:cs="Arial"/>
          <w:color w:val="FF0000"/>
          <w:kern w:val="2"/>
          <w14:ligatures w14:val="standardContextual"/>
        </w:rPr>
        <w:t>.</w:t>
      </w:r>
    </w:p>
    <w:p w14:paraId="79D05068"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i/>
          <w:iCs/>
          <w:kern w:val="2"/>
          <w14:ligatures w14:val="standardContextual"/>
        </w:rPr>
        <w:t>Staphylococcus aureus</w:t>
      </w:r>
      <w:r w:rsidRPr="00D8743F">
        <w:rPr>
          <w:rFonts w:ascii="Arial" w:eastAsia="Calibri" w:hAnsi="Arial" w:cs="Arial"/>
          <w:kern w:val="2"/>
          <w14:ligatures w14:val="standardContextual"/>
        </w:rPr>
        <w:t xml:space="preserve">, including methicillin-resistant </w:t>
      </w:r>
      <w:r w:rsidRPr="00D8743F">
        <w:rPr>
          <w:rFonts w:ascii="Arial" w:eastAsia="Calibri" w:hAnsi="Arial" w:cs="Arial"/>
          <w:i/>
          <w:iCs/>
          <w:kern w:val="2"/>
          <w14:ligatures w14:val="standardContextual"/>
        </w:rPr>
        <w:t>S. aureus</w:t>
      </w:r>
      <w:r w:rsidRPr="00D8743F">
        <w:rPr>
          <w:rFonts w:ascii="Arial" w:eastAsia="Calibri" w:hAnsi="Arial" w:cs="Arial"/>
          <w:kern w:val="2"/>
          <w14:ligatures w14:val="standardContextual"/>
        </w:rPr>
        <w:t xml:space="preserve"> (MRSA), is not only one of the most common etiological factors in human infectious diseases, but also a pathogen with a profound impact on animal welfare due to increasing antibiotic resistance and the resulting economic burden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{"citationID":"OwokHYXB","properties":{"formattedCitation":"(Kasela et al., 2023)","plainCitation":"(Kasela et al., 2023)","dontUpdate":true,"noteIndex":0},"citationItems":[{"id":1183,"uris":["http://zotero.org/users/8217932/items/GTRIW79U"],"itemData":{"id":1183,"type":"article-journal","container-title":"Antibiotics","issue":"6","note":"publisher: MDPI","page":"1079","source":"Google Scholar","title":"The epidemiology of animal-associated methicillin-resistant Staphylococcus aureus","volume":"12","author":[{"family":"Kasela","given":"Martyna"},{"family":"Ossowski","given":"Mateusz"},{"family":"Dzikoń","given":"Ewelina"},{"family":"Ignatiuk","given":"Katarzyna"},{"family":"Wlazło","given":"Łukasz"},{"family":"Malm","given":"Anna"}],"issued":{"date-parts":[["2023"]]}}}],"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(Kasela et al., 2023)</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47A9A9E1" w14:textId="77777777" w:rsidR="00D8743F" w:rsidRPr="00D8743F" w:rsidRDefault="00D8743F" w:rsidP="00023EB9">
      <w:pPr>
        <w:jc w:val="both"/>
        <w:rPr>
          <w:rFonts w:ascii="Arial" w:eastAsia="Calibri" w:hAnsi="Arial" w:cs="Arial"/>
          <w:kern w:val="2"/>
          <w14:ligatures w14:val="standardContextual"/>
        </w:rPr>
      </w:pPr>
      <w:r w:rsidRPr="00D8743F">
        <w:rPr>
          <w:rFonts w:ascii="Arial" w:eastAsia="Calibri" w:hAnsi="Arial" w:cs="Arial"/>
          <w:kern w:val="2"/>
          <w14:ligatures w14:val="standardContextual"/>
        </w:rPr>
        <w:t xml:space="preserve">Among coagulase-negative species,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cohnii</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S. epidermidis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xylosus</w:t>
      </w:r>
      <w:proofErr w:type="spellEnd"/>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S</w:t>
      </w:r>
      <w:r w:rsidRPr="00D8743F">
        <w:rPr>
          <w:rFonts w:ascii="Arial" w:eastAsia="Calibri" w:hAnsi="Arial" w:cs="Arial"/>
          <w:kern w:val="2"/>
          <w14:ligatures w14:val="standardContextual"/>
        </w:rPr>
        <w:t xml:space="preserve">. </w:t>
      </w:r>
      <w:proofErr w:type="spellStart"/>
      <w:r w:rsidRPr="00D8743F">
        <w:rPr>
          <w:rFonts w:ascii="Arial" w:eastAsia="Calibri" w:hAnsi="Arial" w:cs="Arial"/>
          <w:i/>
          <w:iCs/>
          <w:kern w:val="2"/>
          <w14:ligatures w14:val="standardContextual"/>
        </w:rPr>
        <w:t>haemolyticus</w:t>
      </w:r>
      <w:proofErr w:type="spellEnd"/>
      <w:r w:rsidRPr="00D8743F">
        <w:rPr>
          <w:rFonts w:ascii="Arial" w:eastAsia="Calibri" w:hAnsi="Arial" w:cs="Arial"/>
          <w:kern w:val="2"/>
          <w14:ligatures w14:val="standardContextual"/>
        </w:rPr>
        <w:t xml:space="preserve"> were isolated from sheep's milk and were found to produce one or more Staphylococcal Enterotoxins (SE). Other species such as </w:t>
      </w:r>
      <w:r w:rsidRPr="00D8743F">
        <w:rPr>
          <w:rFonts w:ascii="Arial" w:eastAsia="Calibri" w:hAnsi="Arial" w:cs="Arial"/>
          <w:i/>
          <w:iCs/>
          <w:kern w:val="2"/>
          <w14:ligatures w14:val="standardContextual"/>
        </w:rPr>
        <w:t>S. saprophyticus</w:t>
      </w:r>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warneri</w:t>
      </w:r>
      <w:proofErr w:type="spellEnd"/>
      <w:r w:rsidRPr="00D8743F">
        <w:rPr>
          <w:rFonts w:ascii="Arial" w:eastAsia="Calibri" w:hAnsi="Arial" w:cs="Arial"/>
          <w:kern w:val="2"/>
          <w14:ligatures w14:val="standardContextual"/>
        </w:rPr>
        <w:t xml:space="preserve">,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chromogenes</w:t>
      </w:r>
      <w:proofErr w:type="spellEnd"/>
      <w:r w:rsidRPr="00D8743F">
        <w:rPr>
          <w:rFonts w:ascii="Arial" w:eastAsia="Calibri" w:hAnsi="Arial" w:cs="Arial"/>
          <w:kern w:val="2"/>
          <w14:ligatures w14:val="standardContextual"/>
        </w:rPr>
        <w:t xml:space="preserve">, and </w:t>
      </w:r>
      <w:r w:rsidRPr="00D8743F">
        <w:rPr>
          <w:rFonts w:ascii="Arial" w:eastAsia="Calibri" w:hAnsi="Arial" w:cs="Arial"/>
          <w:i/>
          <w:iCs/>
          <w:kern w:val="2"/>
          <w14:ligatures w14:val="standardContextual"/>
        </w:rPr>
        <w:t xml:space="preserve">S. </w:t>
      </w:r>
      <w:proofErr w:type="spellStart"/>
      <w:r w:rsidRPr="00D8743F">
        <w:rPr>
          <w:rFonts w:ascii="Arial" w:eastAsia="Calibri" w:hAnsi="Arial" w:cs="Arial"/>
          <w:i/>
          <w:iCs/>
          <w:kern w:val="2"/>
          <w14:ligatures w14:val="standardContextual"/>
        </w:rPr>
        <w:t>lentus</w:t>
      </w:r>
      <w:proofErr w:type="spellEnd"/>
      <w:r w:rsidRPr="00D8743F">
        <w:rPr>
          <w:rFonts w:ascii="Arial" w:eastAsia="Calibri" w:hAnsi="Arial" w:cs="Arial"/>
          <w:kern w:val="2"/>
          <w14:ligatures w14:val="standardContextual"/>
        </w:rPr>
        <w:t xml:space="preserve"> isolated from healthy goat milk and dried hams were found to have enterotoxigenic potential.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{"citationID":"tarEsaX2","properties":{"formattedCitation":"(Rohinishree Yadahalli &amp; Pradeep Singh, 2011)","plainCitation":"(Rohinishree Yadahalli &amp; Pradeep Singh, 2011)","noteIndex":0},"citationItems":[{"id":1202,"uris":["http://zotero.org/users/8217932/items/U3YNXWTT"],"itemData":{"id":1202,"type":"article-journal","container-title":"Food and Nutrition Sciences","note":"publisher: Scientific Research Publishing","source":"Google Scholar","title":"Detection, identification and characterization of staphylococci in street vend foods—characterization of staphylococcus isolates","URL":"https://www.scirp.org/html/11-2700128_5444.htm","volume":"2011","author":[{"family":"Rohinishree Yadahalli","given":"Shrihari"},{"family":"Pradeep Singh","given":"Negi"}],"accessed":{"date-parts":[["2025",1,9]]},"issued":{"date-parts":[["2011"]]}}}],"schema":"https://github.com/citation-style-language/schema/raw/master/csl-citation.json"}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(Rohinishree Yadahalli &amp; Pradeep Singh, 2011)</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52E6FF91" w14:textId="77777777" w:rsidR="00D8743F" w:rsidRDefault="00D8743F" w:rsidP="00023EB9">
      <w:pPr>
        <w:jc w:val="both"/>
        <w:rPr>
          <w:rFonts w:ascii="Arial" w:eastAsia="Calibri" w:hAnsi="Arial" w:cs="Arial"/>
          <w:kern w:val="2"/>
          <w14:ligatures w14:val="standardContextual"/>
        </w:rPr>
      </w:pPr>
      <w:r w:rsidRPr="00023EB9">
        <w:rPr>
          <w:rFonts w:ascii="Arial" w:eastAsia="Calibri" w:hAnsi="Arial" w:cs="Arial"/>
          <w:i/>
          <w:iCs/>
          <w:kern w:val="2"/>
          <w14:ligatures w14:val="standardContextual"/>
        </w:rPr>
        <w:t>Staphylococcus saprophyticus</w:t>
      </w:r>
      <w:r w:rsidRPr="00D8743F">
        <w:rPr>
          <w:rFonts w:ascii="Arial" w:eastAsia="Calibri" w:hAnsi="Arial" w:cs="Arial"/>
          <w:kern w:val="2"/>
          <w14:ligatures w14:val="standardContextual"/>
        </w:rPr>
        <w:t xml:space="preserve"> is a </w:t>
      </w:r>
      <w:proofErr w:type="spellStart"/>
      <w:r w:rsidRPr="00D8743F">
        <w:rPr>
          <w:rFonts w:ascii="Arial" w:eastAsia="Calibri" w:hAnsi="Arial" w:cs="Arial"/>
          <w:kern w:val="2"/>
          <w14:ligatures w14:val="standardContextual"/>
        </w:rPr>
        <w:t>uropathogen</w:t>
      </w:r>
      <w:proofErr w:type="spellEnd"/>
      <w:r w:rsidRPr="00D8743F">
        <w:rPr>
          <w:rFonts w:ascii="Arial" w:eastAsia="Calibri" w:hAnsi="Arial" w:cs="Arial"/>
          <w:kern w:val="2"/>
          <w14:ligatures w14:val="standardContextual"/>
        </w:rPr>
        <w:t xml:space="preserve"> associated with 10-20% of urinary tract infections in sexually active young women worldwide. </w:t>
      </w:r>
      <w:r w:rsidRPr="00D8743F">
        <w:rPr>
          <w:rFonts w:ascii="Arial" w:eastAsia="Calibri" w:hAnsi="Arial" w:cs="Arial"/>
          <w:i/>
          <w:iCs/>
          <w:kern w:val="2"/>
          <w14:ligatures w14:val="standardContextual"/>
        </w:rPr>
        <w:t>S. saprophyticus</w:t>
      </w:r>
      <w:r w:rsidRPr="00D8743F">
        <w:rPr>
          <w:rFonts w:ascii="Arial" w:eastAsia="Calibri" w:hAnsi="Arial" w:cs="Arial"/>
          <w:kern w:val="2"/>
          <w14:ligatures w14:val="standardContextual"/>
        </w:rPr>
        <w:t xml:space="preserve"> is a common colonizer of the human gastrointestinal tract, cervix, urethra, vagina, perineum, and rectum. It also colonizes the intestines and skin of food-producing animals, which could be a source of contamination in food-related environments</w:t>
      </w:r>
      <w:r w:rsidRPr="00D8743F">
        <w:rPr>
          <w:rFonts w:ascii="Arial" w:eastAsia="Calibri" w:hAnsi="Arial" w:cs="Arial"/>
          <w:i/>
          <w:iCs/>
          <w:kern w:val="2"/>
          <w14:ligatures w14:val="standardContextual"/>
        </w:rPr>
        <w:t xml:space="preserve"> </w:t>
      </w:r>
      <w:r w:rsidRPr="00D8743F">
        <w:rPr>
          <w:rFonts w:ascii="Arial" w:eastAsia="Calibri" w:hAnsi="Arial" w:cs="Arial"/>
          <w:kern w:val="2"/>
          <w:lang w:val="fr-FR"/>
          <w14:ligatures w14:val="standardContextual"/>
        </w:rPr>
        <w:fldChar w:fldCharType="begin"/>
      </w:r>
      <w:r w:rsidRPr="00D8743F">
        <w:rPr>
          <w:rFonts w:ascii="Arial" w:eastAsia="Calibri" w:hAnsi="Arial" w:cs="Arial"/>
          <w:kern w:val="2"/>
          <w14:ligatures w14:val="standardContextual"/>
        </w:rPr>
        <w:instrText xml:space="preserve"> ADDIN ZOTERO_ITEM CSL_CITATION {"citationID":"itmWgl1t","properties":{"formattedCitation":"(Lawal et al., 2021)","plainCitation":"(Lawal et al., 2021)","noteIndex":0},"citationItems":[{"id":1200,"uris":["http://zotero.org/users/8217932/items/LEYIX6YV"],"itemData":{"id":1200,"type":"article-journal","container-title":"Frontiers in microbiology","note":"publisher: Frontiers Media SA","page":"663768","source":"Google Scholar","title":"Staphylococcus saprophyticus from clinical and environmental origins have distinct biofilm composition","volume":"12","author":[{"family":"Lawal","given":"Opeyemi U."},{"family":"Barata","given":"Marta"},{"family":"Fraqueza","given":"Maria J."},{"family":"Worning","given":"Peder"},{"family":"Bartels","given":"Mette D."},{"family":"Goncalves","given":"Luisa"},{"family":"Paixão","given":"Paulo"},{"family":"Goncalves","given":"Elsa"},{"family":"Toscano","given":"Cristina"},{"family":"Empel","given":"Joanna"}],"issued":{"date-parts":[["2021"]]}}}],"schema":"https://github.com/citation-style-language/schema/raw/master/csl-citation.json"} </w:instrText>
      </w:r>
      <w:r w:rsidRPr="00D8743F">
        <w:rPr>
          <w:rFonts w:ascii="Arial" w:eastAsia="Calibri" w:hAnsi="Arial" w:cs="Arial"/>
          <w:kern w:val="2"/>
          <w:lang w:val="fr-FR"/>
          <w14:ligatures w14:val="standardContextual"/>
        </w:rPr>
        <w:fldChar w:fldCharType="separate"/>
      </w:r>
      <w:r w:rsidRPr="00D8743F">
        <w:rPr>
          <w:rFonts w:ascii="Arial" w:eastAsia="Calibri" w:hAnsi="Arial" w:cs="Arial"/>
          <w:kern w:val="2"/>
          <w14:ligatures w14:val="standardContextual"/>
        </w:rPr>
        <w:t>(Lawal et al., 2021)</w:t>
      </w:r>
      <w:r w:rsidRPr="00D8743F">
        <w:rPr>
          <w:rFonts w:ascii="Arial" w:eastAsia="Calibri" w:hAnsi="Arial" w:cs="Arial"/>
          <w:kern w:val="2"/>
          <w:lang w:val="fr-FR"/>
          <w14:ligatures w14:val="standardContextual"/>
        </w:rPr>
        <w:fldChar w:fldCharType="end"/>
      </w:r>
      <w:r w:rsidRPr="00D8743F">
        <w:rPr>
          <w:rFonts w:ascii="Arial" w:eastAsia="Calibri" w:hAnsi="Arial" w:cs="Arial"/>
          <w:kern w:val="2"/>
          <w14:ligatures w14:val="standardContextual"/>
        </w:rPr>
        <w:t>.</w:t>
      </w:r>
    </w:p>
    <w:p w14:paraId="0EF6ABC7" w14:textId="5CD60A23" w:rsidR="00A57ED0" w:rsidRPr="00A57ED0" w:rsidRDefault="00A57ED0" w:rsidP="002657D4">
      <w:pPr>
        <w:spacing w:after="0"/>
        <w:jc w:val="both"/>
        <w:rPr>
          <w:rFonts w:ascii="Arial" w:eastAsia="Calibri" w:hAnsi="Arial" w:cs="Arial"/>
          <w:kern w:val="2"/>
          <w14:ligatures w14:val="standardContextual"/>
        </w:rPr>
      </w:pPr>
      <w:r w:rsidRPr="00A57ED0">
        <w:rPr>
          <w:rFonts w:ascii="Arial" w:eastAsia="Calibri" w:hAnsi="Arial" w:cs="Arial"/>
          <w:kern w:val="2"/>
          <w14:ligatures w14:val="standardContextual"/>
        </w:rPr>
        <w:t xml:space="preserve">The presence of bacteria in raw or cooked foods, coupled with their resistance to antibiotics through the production of enzymes and toxins, jeopardizes human life and poses a real public health problem </w:t>
      </w:r>
      <w:r w:rsidR="001A0B24">
        <w:rPr>
          <w:rFonts w:ascii="Arial" w:eastAsia="Calibri" w:hAnsi="Arial" w:cs="Arial"/>
          <w:kern w:val="2"/>
          <w14:ligatures w14:val="standardContextual"/>
        </w:rPr>
        <w:fldChar w:fldCharType="begin"/>
      </w:r>
      <w:r w:rsidR="00973CCB">
        <w:rPr>
          <w:rFonts w:ascii="Arial" w:eastAsia="Calibri" w:hAnsi="Arial" w:cs="Arial"/>
          <w:kern w:val="2"/>
          <w14:ligatures w14:val="standardContextual"/>
        </w:rPr>
        <w:instrText xml:space="preserve"> ADDIN ZOTERO_ITEM CSL_CITATION {"citationID":"5tLJt4vN","properties":{"formattedCitation":"(MOUSSE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001A0B24">
        <w:rPr>
          <w:rFonts w:ascii="Arial" w:eastAsia="Calibri" w:hAnsi="Arial" w:cs="Arial"/>
          <w:kern w:val="2"/>
          <w14:ligatures w14:val="standardContextual"/>
        </w:rPr>
        <w:fldChar w:fldCharType="separate"/>
      </w:r>
      <w:r w:rsidR="001A0B24" w:rsidRPr="001A0B24">
        <w:rPr>
          <w:rFonts w:ascii="Arial" w:hAnsi="Arial" w:cs="Arial"/>
        </w:rPr>
        <w:t>(M</w:t>
      </w:r>
      <w:r w:rsidR="001A0B24">
        <w:rPr>
          <w:rFonts w:ascii="Arial" w:hAnsi="Arial" w:cs="Arial"/>
        </w:rPr>
        <w:t>ousse et al.,</w:t>
      </w:r>
      <w:r w:rsidR="001A0B24" w:rsidRPr="001A0B24">
        <w:rPr>
          <w:rFonts w:ascii="Arial" w:hAnsi="Arial" w:cs="Arial"/>
        </w:rPr>
        <w:t xml:space="preserve"> 2016)</w:t>
      </w:r>
      <w:r w:rsidR="001A0B24">
        <w:rPr>
          <w:rFonts w:ascii="Arial" w:eastAsia="Calibri" w:hAnsi="Arial" w:cs="Arial"/>
          <w:kern w:val="2"/>
          <w14:ligatures w14:val="standardContextual"/>
        </w:rPr>
        <w:fldChar w:fldCharType="end"/>
      </w:r>
      <w:r w:rsidRPr="00A57ED0">
        <w:rPr>
          <w:rFonts w:ascii="Arial" w:eastAsia="Calibri" w:hAnsi="Arial" w:cs="Arial"/>
          <w:kern w:val="2"/>
          <w14:ligatures w14:val="standardContextual"/>
        </w:rPr>
        <w:t xml:space="preserve">. </w:t>
      </w:r>
      <w:r w:rsidR="00990038" w:rsidRPr="00807E66">
        <w:t>In Mali, street food has grown significantly in recent years due to rural exodus, population growth in cities</w:t>
      </w:r>
      <w:r w:rsidR="00990038" w:rsidRPr="002657D4">
        <w:rPr>
          <w:color w:val="000000" w:themeColor="text1"/>
        </w:rPr>
        <w:t>, and</w:t>
      </w:r>
      <w:r w:rsidR="002657D4">
        <w:rPr>
          <w:color w:val="000000" w:themeColor="text1"/>
        </w:rPr>
        <w:t xml:space="preserve"> </w:t>
      </w:r>
      <w:r w:rsidR="005C3138" w:rsidRPr="008F7DA6">
        <w:rPr>
          <w:rFonts w:ascii="Arial" w:hAnsi="Arial" w:cs="Arial"/>
        </w:rPr>
        <w:t xml:space="preserve">Insufficient hygiene was observed in cleaning raw materials and kitchen utensils; vendors have little education on food handling, processing, and hygiene practices </w:t>
      </w:r>
      <w:r w:rsidR="00990038" w:rsidRPr="002657D4">
        <w:rPr>
          <w:color w:val="000000" w:themeColor="text1"/>
        </w:rPr>
        <w:t xml:space="preserve"> </w:t>
      </w:r>
      <w:r w:rsidR="00CF4803" w:rsidRPr="002657D4">
        <w:rPr>
          <w:color w:val="000000" w:themeColor="text1"/>
        </w:rPr>
        <w:fldChar w:fldCharType="begin"/>
      </w:r>
      <w:r w:rsidR="002657D4" w:rsidRPr="002657D4">
        <w:rPr>
          <w:color w:val="000000" w:themeColor="text1"/>
        </w:rPr>
        <w:instrText xml:space="preserve"> ADDIN ZOTERO_ITEM CSL_CITATION {"citationID":"d2HjAzVQ","properties":{"formattedCitation":"(SAKO M, et al., 2014)","plainCitation":"(SAKO M, et al., 2014)","dontUpdate":true,"noteIndex":0},"citationItems":[{"id":740,"uris":["http://zotero.org/users/8217932/items/CMCPJHHE"],"itemData":{"id":740,"type":"article-journal","abstract":"RESUME\nAu Mali, l‟alimentation de rue s‟est fortement développée \nces dernières années avec l‟effet de l‟exode rural, la \ncroissance démographique dans les villes et surtout avec \nl‟instauration par l‟Etat de la journée continue intervenue \nà partir de 1992 qui maintient les travailleurs hors de leur \nfoyer pour de très longues heures. \nLa présente étude avait pour objectif d‟évaluer les \nrisques sanitaires liés à l‟alimentation de rue dans le \ndistrict de Bamako pour promouvoir la santé des \nconsommateurs. \nL‟étude a porté sur un échantillon de 138 établissements \ndans les 6 communes du District de Bamako. Il a été \nprocédé à la détermination de la qualité sanitaire \n(microbiologique et chimique) des aliments de rue \nvendus dans le District de Bamako et à la classification \ndes risques associés à l‟alimentation de rue dans le \ndistrict de Bamako, sous l‟optique de la démarche du \nHACCP et de l‟approche intégrée (vision FAO/OMS). Afin \nd‟identifier les points critiques et de proposer des \nmesures de maitrise de la contamination microbienne 21 \ndiagrammes de fabrication ont été élaborés et ont \nconcerné tous les aliments contaminés. La classification \ndes risques a été faite selon la procédure du Food and \nDrogue Administration des USA., outil \ninternationalement reconnu et appliqué par le Codex \nAlimentatrus.\nSur les 59 échantillons analysés, 31 sont contaminés sur \nle plan bactériologique. Sur les 24 échantillons soumis à\nl‟analyse toxicologique, 8 présentent des niveaux de \nrésidus de pesticides élevés. Les résultats montrent (i) la \nmajorité des établissements de production/vente \nd‟aliments de rue qui n‟applique pas les mesures \nd‟hygiène et de fabrication (BPH/BPF) appropriées et (ii) \nun niveau de contamination élevé (46 - 62 sur l‟échelle \nRisk Ranking du FDA) qui fait de l‟alimentation de rue \ndans le District de Bamako une préoccupation en matière \nde sécurité sanitaire des aliments. \nL‟application des mesures correctives par le personnel \ndes gargotes, a permis de maîtriser la contamination, ce \nqui est la preuve de la pertinence et l‟efficacité de ces \nmesures. \nMots clés : aliments de rue, risques sanitaires, Bamako.","container-title":"MALI SANTE PUBLIQUE","journalAbbreviation":"MSP","language":"fre","title":"Evaluation des risques sanitaires liés à l’alimentation de rue dans le District de Bamako Risk Assessment related to Street Food in the District of Bamako","volume":"TOM IV","author":[{"literal":"SAKO M,"},{"literal":"KONE S,"},{"literal":"YARO F,"},{"literal":"TRAORE A,"},{"literal":"DIALLO A,"},{"literal":"SANGARE S,"},{"literal":"DIAKITE F,"},{"literal":"1 DIALLO F,"},{"literal":"KANOUTE G,"},{"literal":"DIARRA O,"},{"literal":",CAMARA M,"},{"literal":"CISSE D,"},{"literal":"KEITA S"}],"issued":{"date-parts":[["2014"]]}}}],"schema":"https://github.com/citation-style-language/schema/raw/master/csl-citation.json"} </w:instrText>
      </w:r>
      <w:r w:rsidR="00CF4803" w:rsidRPr="002657D4">
        <w:rPr>
          <w:color w:val="000000" w:themeColor="text1"/>
        </w:rPr>
        <w:fldChar w:fldCharType="separate"/>
      </w:r>
      <w:r w:rsidR="00973CCB" w:rsidRPr="002657D4">
        <w:rPr>
          <w:rFonts w:cs="Helvetica"/>
          <w:color w:val="000000" w:themeColor="text1"/>
        </w:rPr>
        <w:t>(Sako et al., 2014)</w:t>
      </w:r>
      <w:r w:rsidR="00CF4803" w:rsidRPr="002657D4">
        <w:rPr>
          <w:color w:val="000000" w:themeColor="text1"/>
        </w:rPr>
        <w:fldChar w:fldCharType="end"/>
      </w:r>
      <w:r w:rsidR="00DF7937" w:rsidRPr="002657D4">
        <w:rPr>
          <w:color w:val="000000" w:themeColor="text1"/>
        </w:rPr>
        <w:t xml:space="preserve">, </w:t>
      </w:r>
      <w:r w:rsidR="002657D4">
        <w:rPr>
          <w:color w:val="EE0000"/>
        </w:rPr>
        <w:fldChar w:fldCharType="begin"/>
      </w:r>
      <w:r w:rsidR="002657D4">
        <w:rPr>
          <w:color w:val="EE0000"/>
        </w:rPr>
        <w:instrText xml:space="preserve"> ADDIN ZOTERO_ITEM CSL_CITATION {"citationID":"5Wfc48mz","properties":{"formattedCitation":"(Dembele et al., 2024)","plainCitation":"(Dembele et al., 2024)","noteIndex":0},"citationItems":[{"id":1247,"uris":["http://zotero.org/users/8217932/items/V39ANERJ"],"itemData":{"id":1247,"type":"article-journal","container-title":"Food and Nutrition Sciences","DOI":"10.4236/fns.2024.153012","ISSN":"2157-944X, 2157-9458","issue":"03","journalAbbreviation":"FNS","page":"199-210","source":"DOI.org (Crossref)","title":"Factors Contributing to Contamination of Street Foods in Bamako, Mali","volume":"15","author":[{"family":"Dembele","given":"Demba"},{"family":"Wele","given":"Mamadou"},{"family":"Boya","given":"Bawa"},{"family":"Sina","given":"Haziz"},{"family":"Konmy","given":"Basile Boni Saka"},{"family":"Adjanohoun","given":"Adolphe"},{"family":"Baba-Moussa","given":"Lamine"}],"issued":{"date-parts":[["2024"]]}}}],"schema":"https://github.com/citation-style-language/schema/raw/master/csl-citation.json"} </w:instrText>
      </w:r>
      <w:r w:rsidR="002657D4">
        <w:rPr>
          <w:color w:val="EE0000"/>
        </w:rPr>
        <w:fldChar w:fldCharType="separate"/>
      </w:r>
      <w:r w:rsidR="002657D4" w:rsidRPr="002657D4">
        <w:rPr>
          <w:rFonts w:ascii="Calibri" w:hAnsi="Calibri" w:cs="Calibri"/>
        </w:rPr>
        <w:t>(Dembele et al., 2024)</w:t>
      </w:r>
      <w:r w:rsidR="002657D4">
        <w:rPr>
          <w:color w:val="EE0000"/>
        </w:rPr>
        <w:fldChar w:fldCharType="end"/>
      </w:r>
      <w:r w:rsidR="00990038" w:rsidRPr="00807E66">
        <w:t>. In addition, unqualified street food vendors have set up shops in an unregulated manner around our schools in Bamako, where our children spend a large part of their day buying food. These vendors pose a threat to the health of Bamako's urban population.</w:t>
      </w:r>
      <w:r w:rsidR="00EB0DF4" w:rsidRPr="00807E66">
        <w:t xml:space="preserve"> </w:t>
      </w:r>
      <w:bookmarkStart w:id="2" w:name="_Hlk209506670"/>
      <w:r w:rsidR="00807E66" w:rsidRPr="00807E66">
        <w:t>T</w:t>
      </w:r>
      <w:r w:rsidRPr="00A57ED0">
        <w:rPr>
          <w:rFonts w:ascii="Arial" w:eastAsia="Calibri" w:hAnsi="Arial" w:cs="Arial"/>
          <w:kern w:val="2"/>
          <w14:ligatures w14:val="standardContextual"/>
        </w:rPr>
        <w:t xml:space="preserve">his study </w:t>
      </w:r>
      <w:r w:rsidR="00973CCB" w:rsidRPr="00A57ED0">
        <w:rPr>
          <w:rFonts w:ascii="Arial" w:eastAsia="Calibri" w:hAnsi="Arial" w:cs="Arial"/>
          <w:kern w:val="2"/>
          <w14:ligatures w14:val="standardContextual"/>
        </w:rPr>
        <w:t>aim</w:t>
      </w:r>
      <w:r w:rsidR="00973CCB">
        <w:rPr>
          <w:rFonts w:ascii="Arial" w:eastAsia="Calibri" w:hAnsi="Arial" w:cs="Arial"/>
          <w:kern w:val="2"/>
          <w14:ligatures w14:val="standardContextual"/>
        </w:rPr>
        <w:t>s</w:t>
      </w:r>
      <w:r w:rsidRPr="00A57ED0">
        <w:rPr>
          <w:rFonts w:ascii="Arial" w:eastAsia="Calibri" w:hAnsi="Arial" w:cs="Arial"/>
          <w:kern w:val="2"/>
          <w14:ligatures w14:val="standardContextual"/>
        </w:rPr>
        <w:t xml:space="preserve"> </w:t>
      </w:r>
      <w:r w:rsidR="00654BD4">
        <w:rPr>
          <w:rFonts w:ascii="Arial" w:eastAsia="Calibri" w:hAnsi="Arial" w:cs="Arial"/>
          <w:kern w:val="2"/>
          <w14:ligatures w14:val="standardContextual"/>
        </w:rPr>
        <w:t>t</w:t>
      </w:r>
      <w:r w:rsidRPr="00A57ED0">
        <w:rPr>
          <w:rFonts w:ascii="Arial" w:eastAsia="Calibri" w:hAnsi="Arial" w:cs="Arial"/>
          <w:kern w:val="2"/>
          <w14:ligatures w14:val="standardContextual"/>
        </w:rPr>
        <w:t xml:space="preserve">o </w:t>
      </w:r>
      <w:r w:rsidR="00973CCB" w:rsidRPr="00A57ED0">
        <w:rPr>
          <w:rFonts w:ascii="Arial" w:eastAsia="Calibri" w:hAnsi="Arial" w:cs="Arial"/>
          <w:kern w:val="2"/>
          <w14:ligatures w14:val="standardContextual"/>
        </w:rPr>
        <w:t>assess</w:t>
      </w:r>
      <w:r w:rsidRPr="00A57ED0">
        <w:rPr>
          <w:rFonts w:ascii="Arial" w:eastAsia="Calibri" w:hAnsi="Arial" w:cs="Arial"/>
          <w:kern w:val="2"/>
          <w14:ligatures w14:val="standardContextual"/>
        </w:rPr>
        <w:t xml:space="preserve"> the microbiological quality of street foods sold in Bamako. </w:t>
      </w:r>
      <w:r w:rsidR="00300966">
        <w:rPr>
          <w:rFonts w:ascii="Arial" w:eastAsia="Calibri" w:hAnsi="Arial" w:cs="Arial"/>
          <w:kern w:val="2"/>
          <w14:ligatures w14:val="standardContextual"/>
        </w:rPr>
        <w:t xml:space="preserve"> </w:t>
      </w:r>
      <w:bookmarkEnd w:id="2"/>
    </w:p>
    <w:p w14:paraId="57774DA2" w14:textId="77777777" w:rsidR="00A57ED0" w:rsidRPr="00D8743F" w:rsidRDefault="00A57ED0" w:rsidP="00023EB9">
      <w:pPr>
        <w:jc w:val="both"/>
        <w:rPr>
          <w:rFonts w:ascii="Arial" w:eastAsia="Calibri" w:hAnsi="Arial" w:cs="Arial"/>
          <w:kern w:val="2"/>
          <w14:ligatures w14:val="standardContextual"/>
        </w:rPr>
      </w:pPr>
    </w:p>
    <w:p w14:paraId="24732053" w14:textId="263CB89D" w:rsidR="00790ADA" w:rsidRPr="00FB3A86" w:rsidRDefault="00D8743F" w:rsidP="00441B6F">
      <w:pPr>
        <w:pStyle w:val="Body"/>
        <w:spacing w:after="0"/>
        <w:rPr>
          <w:rFonts w:ascii="Arial" w:hAnsi="Arial" w:cs="Arial"/>
        </w:rPr>
      </w:pPr>
      <w:r>
        <w:rPr>
          <w:rFonts w:ascii="Arial" w:hAnsi="Arial" w:cs="Arial"/>
        </w:rPr>
        <w:t xml:space="preserve"> </w:t>
      </w:r>
    </w:p>
    <w:p w14:paraId="4C08DE9D" w14:textId="77777777" w:rsidR="00216D7D" w:rsidRDefault="00902823" w:rsidP="009864E6">
      <w:pPr>
        <w:pStyle w:val="AbstHead"/>
        <w:spacing w:after="0"/>
        <w:outlineLvl w:val="0"/>
        <w:rPr>
          <w:rFonts w:ascii="Arial" w:hAnsi="Arial" w:cs="Arial"/>
        </w:rPr>
      </w:pPr>
      <w:r>
        <w:rPr>
          <w:rFonts w:ascii="Arial" w:hAnsi="Arial" w:cs="Arial"/>
        </w:rPr>
        <w:t>2. material and method</w:t>
      </w:r>
      <w:r w:rsidR="00000F8F">
        <w:rPr>
          <w:rFonts w:ascii="Arial" w:hAnsi="Arial" w:cs="Arial"/>
        </w:rPr>
        <w:t>s</w:t>
      </w:r>
    </w:p>
    <w:p w14:paraId="6FABE56B" w14:textId="2A030710" w:rsidR="007F7B32" w:rsidRDefault="00000F8F" w:rsidP="00F52A96">
      <w:pPr>
        <w:rPr>
          <w:rFonts w:ascii="Arial" w:hAnsi="Arial" w:cs="Arial"/>
        </w:rPr>
      </w:pPr>
      <w:r>
        <w:rPr>
          <w:rFonts w:ascii="Arial" w:hAnsi="Arial" w:cs="Arial"/>
        </w:rPr>
        <w:t xml:space="preserve"> </w:t>
      </w:r>
    </w:p>
    <w:p w14:paraId="6381FD8E" w14:textId="64386A11" w:rsidR="00356E7F" w:rsidRPr="00F52A96" w:rsidRDefault="00356E7F" w:rsidP="00F52A96">
      <w:pPr>
        <w:tabs>
          <w:tab w:val="left" w:pos="990"/>
        </w:tabs>
        <w:spacing w:line="360" w:lineRule="auto"/>
        <w:contextualSpacing/>
        <w:jc w:val="both"/>
        <w:outlineLvl w:val="1"/>
        <w:rPr>
          <w:rFonts w:ascii="Arial" w:eastAsia="Calibri" w:hAnsi="Arial" w:cs="Arial"/>
          <w:b/>
          <w:bCs/>
          <w:kern w:val="2"/>
          <w14:ligatures w14:val="standardContextual"/>
        </w:rPr>
      </w:pPr>
      <w:r w:rsidRPr="00F52A96">
        <w:rPr>
          <w:rFonts w:ascii="Arial" w:eastAsia="Calibri" w:hAnsi="Arial" w:cs="Arial"/>
          <w:b/>
          <w:bCs/>
          <w:kern w:val="2"/>
          <w14:ligatures w14:val="standardContextual"/>
        </w:rPr>
        <w:t>2.1. Study sites</w:t>
      </w:r>
    </w:p>
    <w:p w14:paraId="7251E535" w14:textId="70F180D5" w:rsidR="00214AFF" w:rsidRPr="00214AFF" w:rsidRDefault="00214AFF" w:rsidP="00991D46">
      <w:pPr>
        <w:spacing w:before="100" w:beforeAutospacing="1"/>
        <w:jc w:val="both"/>
        <w:rPr>
          <w:rFonts w:ascii="Arial" w:eastAsia="Calibri" w:hAnsi="Arial" w:cs="Arial"/>
          <w:kern w:val="2"/>
          <w14:ligatures w14:val="standardContextual"/>
        </w:rPr>
      </w:pPr>
      <w:r w:rsidRPr="00214AFF">
        <w:rPr>
          <w:rFonts w:ascii="Arial" w:hAnsi="Arial" w:cs="Arial"/>
        </w:rPr>
        <w:t>This was a prospective cross-sectional study conducted from July 2019 to October 2023 in the six municipalities of Bamako district</w:t>
      </w:r>
      <w:r w:rsidR="00F37810">
        <w:rPr>
          <w:rFonts w:ascii="Arial" w:hAnsi="Arial" w:cs="Arial"/>
        </w:rPr>
        <w:t>, Mali</w:t>
      </w:r>
      <w:r w:rsidR="00850005">
        <w:rPr>
          <w:rFonts w:ascii="Arial" w:hAnsi="Arial" w:cs="Arial"/>
        </w:rPr>
        <w:t xml:space="preserve"> </w:t>
      </w:r>
      <w:r w:rsidR="00F37810">
        <w:rPr>
          <w:rFonts w:ascii="Arial" w:hAnsi="Arial" w:cs="Arial"/>
        </w:rPr>
        <w:t>(</w:t>
      </w:r>
      <w:r w:rsidR="00850005" w:rsidRPr="00F52A96">
        <w:rPr>
          <w:rFonts w:ascii="Arial" w:hAnsi="Arial" w:cs="Arial"/>
          <w:b/>
          <w:bCs/>
        </w:rPr>
        <w:t>Fig. 1</w:t>
      </w:r>
      <w:r w:rsidR="00F37810">
        <w:rPr>
          <w:rFonts w:ascii="Arial" w:hAnsi="Arial" w:cs="Arial"/>
          <w:b/>
          <w:bCs/>
        </w:rPr>
        <w:t>)</w:t>
      </w:r>
      <w:r w:rsidRPr="00214AFF">
        <w:rPr>
          <w:rFonts w:ascii="Arial" w:hAnsi="Arial" w:cs="Arial"/>
        </w:rPr>
        <w:t xml:space="preserve">. </w:t>
      </w:r>
      <w:bookmarkStart w:id="3" w:name="_Hlk212548136"/>
      <w:r w:rsidRPr="00214AFF">
        <w:rPr>
          <w:rFonts w:ascii="Arial" w:hAnsi="Arial" w:cs="Arial"/>
        </w:rPr>
        <w:t>Street food samples were collected in the six (06) municipalities. The target areas for sampling were the student area (an area frequented by students for food); the large market area (an area not only for commerce but also where people go to buy food); the administrative area (where public services are located); and the areas surrounding the main roads of Bamako district</w:t>
      </w:r>
      <w:bookmarkEnd w:id="3"/>
      <w:r w:rsidRPr="00214AFF">
        <w:rPr>
          <w:rFonts w:ascii="Arial" w:eastAsia="Calibri" w:hAnsi="Arial" w:cs="Arial"/>
          <w:kern w:val="2"/>
          <w14:ligatures w14:val="standardContextual"/>
        </w:rPr>
        <w:t xml:space="preserve"> </w:t>
      </w:r>
    </w:p>
    <w:p w14:paraId="2EBEAEA8" w14:textId="0C2955CF" w:rsidR="00111DC7" w:rsidRPr="00111DC7" w:rsidRDefault="00111DC7" w:rsidP="00111DC7">
      <w:pPr>
        <w:spacing w:line="360" w:lineRule="auto"/>
        <w:jc w:val="both"/>
        <w:rPr>
          <w:rFonts w:eastAsia="Calibri"/>
          <w:kern w:val="2"/>
          <w14:ligatures w14:val="standardContextual"/>
        </w:rPr>
      </w:pPr>
      <w:r w:rsidRPr="00111DC7">
        <w:rPr>
          <w:rFonts w:eastAsia="Calibri"/>
          <w:noProof/>
          <w:kern w:val="2"/>
          <w14:ligatures w14:val="standardContextual"/>
        </w:rPr>
        <w:lastRenderedPageBreak/>
        <w:drawing>
          <wp:inline distT="0" distB="0" distL="0" distR="0" wp14:anchorId="39CDFF0F" wp14:editId="504CF0F0">
            <wp:extent cx="5212080" cy="6521450"/>
            <wp:effectExtent l="0" t="0" r="7620" b="6350"/>
            <wp:docPr id="748932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521450"/>
                    </a:xfrm>
                    <a:prstGeom prst="rect">
                      <a:avLst/>
                    </a:prstGeom>
                    <a:noFill/>
                    <a:ln>
                      <a:noFill/>
                    </a:ln>
                  </pic:spPr>
                </pic:pic>
              </a:graphicData>
            </a:graphic>
          </wp:inline>
        </w:drawing>
      </w:r>
    </w:p>
    <w:p w14:paraId="1E84EF5B" w14:textId="60777AB1" w:rsidR="00214AFF" w:rsidRDefault="00214AFF" w:rsidP="00B90A9B">
      <w:pPr>
        <w:rPr>
          <w:rFonts w:ascii="Times New Roman" w:eastAsia="Calibri" w:hAnsi="Times New Roman"/>
          <w:b/>
          <w:bCs/>
          <w:color w:val="000000" w:themeColor="text1"/>
          <w:kern w:val="2"/>
          <w14:ligatures w14:val="standardContextual"/>
        </w:rPr>
      </w:pPr>
      <w:r w:rsidRPr="00B360CB">
        <w:rPr>
          <w:rFonts w:ascii="Times New Roman" w:eastAsia="Calibri" w:hAnsi="Times New Roman"/>
          <w:i/>
          <w:iCs/>
          <w:color w:val="44546A"/>
          <w:kern w:val="2"/>
          <w14:ligatures w14:val="standardContextual"/>
        </w:rPr>
        <w:t xml:space="preserve"> </w:t>
      </w:r>
      <w:r w:rsidR="00850005" w:rsidRPr="00B90A9B">
        <w:rPr>
          <w:rFonts w:ascii="Arial" w:hAnsi="Arial" w:cs="Arial"/>
          <w:b/>
          <w:bCs/>
        </w:rPr>
        <w:t>Fig. 1</w:t>
      </w:r>
      <w:r w:rsidR="004D6709" w:rsidRPr="00B90A9B">
        <w:rPr>
          <w:rFonts w:ascii="Times New Roman" w:eastAsia="Calibri" w:hAnsi="Times New Roman"/>
          <w:i/>
          <w:iCs/>
          <w:color w:val="44546A"/>
          <w:kern w:val="2"/>
          <w14:ligatures w14:val="standardContextual"/>
        </w:rPr>
        <w:t>.</w:t>
      </w:r>
      <w:r w:rsidR="00B90A9B" w:rsidRPr="00B90A9B">
        <w:rPr>
          <w:rFonts w:ascii="Arial" w:hAnsi="Arial" w:cs="Arial"/>
          <w:b/>
          <w:bCs/>
        </w:rPr>
        <w:t xml:space="preserve"> </w:t>
      </w:r>
      <w:r w:rsidR="00B90A9B" w:rsidRPr="00A41C60">
        <w:rPr>
          <w:rFonts w:ascii="Arial" w:hAnsi="Arial" w:cs="Arial"/>
          <w:b/>
          <w:bCs/>
        </w:rPr>
        <w:t>Map of samples collect site</w:t>
      </w:r>
      <w:r w:rsidR="00B90A9B">
        <w:rPr>
          <w:rFonts w:ascii="Arial" w:hAnsi="Arial" w:cs="Arial"/>
          <w:b/>
          <w:bCs/>
        </w:rPr>
        <w:t>s</w:t>
      </w:r>
      <w:r w:rsidR="00B90A9B" w:rsidRPr="00A41C60">
        <w:rPr>
          <w:rFonts w:ascii="Arial" w:hAnsi="Arial" w:cs="Arial"/>
          <w:b/>
          <w:bCs/>
        </w:rPr>
        <w:t xml:space="preserve"> i</w:t>
      </w:r>
      <w:r w:rsidR="00B90A9B">
        <w:rPr>
          <w:rFonts w:ascii="Arial" w:hAnsi="Arial" w:cs="Arial"/>
          <w:b/>
          <w:bCs/>
        </w:rPr>
        <w:t xml:space="preserve">n Bamako </w:t>
      </w:r>
      <w:r w:rsidRPr="00EC7A25">
        <w:rPr>
          <w:rFonts w:ascii="Times New Roman" w:eastAsia="Calibri" w:hAnsi="Times New Roman"/>
          <w:b/>
          <w:bCs/>
          <w:color w:val="000000" w:themeColor="text1"/>
          <w:kern w:val="2"/>
          <w14:ligatures w14:val="standardContextual"/>
        </w:rPr>
        <w:t>(DNCT, FHG/USSGB, Real</w:t>
      </w:r>
      <w:r w:rsidR="00815F53">
        <w:rPr>
          <w:rFonts w:ascii="Times New Roman" w:eastAsia="Calibri" w:hAnsi="Times New Roman"/>
          <w:b/>
          <w:bCs/>
          <w:color w:val="000000" w:themeColor="text1"/>
          <w:kern w:val="2"/>
          <w14:ligatures w14:val="standardContextual"/>
        </w:rPr>
        <w:t>ized by</w:t>
      </w:r>
      <w:r w:rsidRPr="00EC7A25">
        <w:rPr>
          <w:rFonts w:ascii="Times New Roman" w:eastAsia="Calibri" w:hAnsi="Times New Roman"/>
          <w:b/>
          <w:bCs/>
          <w:color w:val="000000" w:themeColor="text1"/>
          <w:kern w:val="2"/>
          <w14:ligatures w14:val="standardContextual"/>
        </w:rPr>
        <w:t xml:space="preserve"> </w:t>
      </w:r>
      <w:r w:rsidRPr="00E31613">
        <w:rPr>
          <w:rFonts w:ascii="Times New Roman" w:eastAsia="Calibri" w:hAnsi="Times New Roman"/>
          <w:b/>
          <w:bCs/>
          <w:color w:val="000000" w:themeColor="text1"/>
          <w:kern w:val="2"/>
          <w14:ligatures w14:val="standardContextual"/>
        </w:rPr>
        <w:t>DIARRA 12/2023)</w:t>
      </w:r>
    </w:p>
    <w:p w14:paraId="6FB0E116" w14:textId="77777777" w:rsidR="001565C4" w:rsidRDefault="001565C4" w:rsidP="00B90A9B">
      <w:pPr>
        <w:rPr>
          <w:rFonts w:ascii="Times New Roman" w:eastAsia="Calibri" w:hAnsi="Times New Roman"/>
          <w:b/>
          <w:bCs/>
          <w:color w:val="000000" w:themeColor="text1"/>
          <w:kern w:val="2"/>
          <w14:ligatures w14:val="standardContextual"/>
        </w:rPr>
      </w:pPr>
    </w:p>
    <w:p w14:paraId="3FB8BAF5" w14:textId="77777777" w:rsidR="001565C4" w:rsidRPr="00E31613" w:rsidRDefault="001565C4" w:rsidP="00B90A9B">
      <w:pPr>
        <w:rPr>
          <w:rFonts w:ascii="Times New Roman" w:eastAsia="Calibri" w:hAnsi="Times New Roman"/>
          <w:i/>
          <w:iCs/>
          <w:color w:val="44546A"/>
          <w:kern w:val="2"/>
          <w14:ligatures w14:val="standardContextual"/>
        </w:rPr>
      </w:pPr>
    </w:p>
    <w:p w14:paraId="4662D27C" w14:textId="7E429E40" w:rsidR="00A35E2E" w:rsidRPr="00E31613" w:rsidRDefault="00214AFF" w:rsidP="00445D5A">
      <w:pPr>
        <w:tabs>
          <w:tab w:val="left" w:pos="990"/>
        </w:tabs>
        <w:spacing w:line="360" w:lineRule="auto"/>
        <w:contextualSpacing/>
        <w:jc w:val="both"/>
        <w:outlineLvl w:val="1"/>
        <w:rPr>
          <w:rFonts w:ascii="Arial" w:hAnsi="Arial" w:cs="Arial"/>
        </w:rPr>
      </w:pPr>
      <w:r w:rsidRPr="00E31613">
        <w:rPr>
          <w:rFonts w:ascii="Arial" w:eastAsia="Calibri" w:hAnsi="Arial" w:cs="Arial"/>
          <w:b/>
          <w:bCs/>
          <w:kern w:val="2"/>
          <w14:ligatures w14:val="standardContextual"/>
        </w:rPr>
        <w:t>2.</w:t>
      </w:r>
      <w:r w:rsidR="00356E7F" w:rsidRPr="00E31613">
        <w:rPr>
          <w:rFonts w:ascii="Arial" w:eastAsia="Calibri" w:hAnsi="Arial" w:cs="Arial"/>
          <w:b/>
          <w:bCs/>
          <w:kern w:val="2"/>
          <w14:ligatures w14:val="standardContextual"/>
        </w:rPr>
        <w:t>2</w:t>
      </w:r>
      <w:r w:rsidRPr="00E31613">
        <w:rPr>
          <w:rFonts w:ascii="Arial" w:eastAsia="Calibri" w:hAnsi="Arial" w:cs="Arial"/>
          <w:b/>
          <w:bCs/>
          <w:kern w:val="2"/>
          <w14:ligatures w14:val="standardContextual"/>
        </w:rPr>
        <w:t>. Sampling</w:t>
      </w:r>
      <w:r w:rsidR="00356E7F" w:rsidRPr="00E31613">
        <w:rPr>
          <w:rFonts w:ascii="Arial" w:eastAsia="Calibri" w:hAnsi="Arial" w:cs="Arial"/>
          <w:b/>
          <w:bCs/>
          <w:kern w:val="2"/>
          <w14:ligatures w14:val="standardContextual"/>
        </w:rPr>
        <w:t xml:space="preserve"> of </w:t>
      </w:r>
      <w:r w:rsidRPr="00E31613">
        <w:rPr>
          <w:rFonts w:ascii="Arial" w:eastAsia="Calibri" w:hAnsi="Arial" w:cs="Arial"/>
          <w:b/>
          <w:bCs/>
          <w:kern w:val="2"/>
          <w14:ligatures w14:val="standardContextual"/>
        </w:rPr>
        <w:t>St</w:t>
      </w:r>
      <w:r w:rsidR="007F78D6" w:rsidRPr="00E31613">
        <w:rPr>
          <w:rFonts w:ascii="Arial" w:eastAsia="Calibri" w:hAnsi="Arial" w:cs="Arial"/>
          <w:b/>
          <w:bCs/>
          <w:kern w:val="2"/>
          <w14:ligatures w14:val="standardContextual"/>
        </w:rPr>
        <w:t>r</w:t>
      </w:r>
      <w:r w:rsidRPr="00E31613">
        <w:rPr>
          <w:rFonts w:ascii="Arial" w:eastAsia="Calibri" w:hAnsi="Arial" w:cs="Arial"/>
          <w:b/>
          <w:bCs/>
          <w:kern w:val="2"/>
          <w14:ligatures w14:val="standardContextual"/>
        </w:rPr>
        <w:t>eet food</w:t>
      </w:r>
      <w:r w:rsidR="007F78D6" w:rsidRPr="00E31613">
        <w:rPr>
          <w:rFonts w:ascii="Arial" w:eastAsia="Calibri" w:hAnsi="Arial" w:cs="Arial"/>
          <w:b/>
          <w:bCs/>
          <w:kern w:val="2"/>
          <w14:ligatures w14:val="standardContextual"/>
        </w:rPr>
        <w:t>s</w:t>
      </w:r>
      <w:r w:rsidRPr="00E31613">
        <w:rPr>
          <w:rFonts w:ascii="Arial" w:eastAsia="Calibri" w:hAnsi="Arial" w:cs="Arial"/>
          <w:b/>
          <w:bCs/>
          <w:kern w:val="2"/>
          <w14:ligatures w14:val="standardContextual"/>
        </w:rPr>
        <w:t xml:space="preserve"> </w:t>
      </w:r>
    </w:p>
    <w:p w14:paraId="0429D692" w14:textId="71AD04F8" w:rsidR="00257C10" w:rsidRPr="00110543" w:rsidRDefault="00636544" w:rsidP="0038111C">
      <w:pPr>
        <w:spacing w:after="0"/>
        <w:jc w:val="both"/>
        <w:rPr>
          <w:rFonts w:ascii="Arial" w:eastAsia="Times New Roman" w:hAnsi="Arial" w:cs="Arial"/>
          <w:color w:val="000000"/>
          <w:sz w:val="24"/>
          <w:szCs w:val="24"/>
        </w:rPr>
      </w:pPr>
      <w:r>
        <w:rPr>
          <w:rFonts w:ascii="Arial" w:hAnsi="Arial" w:cs="Arial"/>
        </w:rPr>
        <w:t>S</w:t>
      </w:r>
      <w:r w:rsidR="00214AFF" w:rsidRPr="00023EB9">
        <w:rPr>
          <w:rFonts w:ascii="Arial" w:hAnsi="Arial" w:cs="Arial"/>
        </w:rPr>
        <w:t xml:space="preserve">treet </w:t>
      </w:r>
      <w:r w:rsidR="009174C7" w:rsidRPr="00023EB9">
        <w:rPr>
          <w:rFonts w:ascii="Arial" w:hAnsi="Arial" w:cs="Arial"/>
        </w:rPr>
        <w:t>foods</w:t>
      </w:r>
      <w:r w:rsidR="00214AFF" w:rsidRPr="00023EB9">
        <w:rPr>
          <w:rFonts w:ascii="Arial" w:hAnsi="Arial" w:cs="Arial"/>
        </w:rPr>
        <w:t xml:space="preserve"> were selected </w:t>
      </w:r>
      <w:r w:rsidR="00B23328">
        <w:rPr>
          <w:rFonts w:ascii="Arial" w:hAnsi="Arial" w:cs="Arial"/>
        </w:rPr>
        <w:t>because of</w:t>
      </w:r>
      <w:r w:rsidR="00214AFF" w:rsidRPr="00023EB9">
        <w:rPr>
          <w:rFonts w:ascii="Arial" w:hAnsi="Arial" w:cs="Arial"/>
        </w:rPr>
        <w:t xml:space="preserve"> the</w:t>
      </w:r>
      <w:r w:rsidR="00B2554D">
        <w:rPr>
          <w:rFonts w:ascii="Arial" w:hAnsi="Arial" w:cs="Arial"/>
        </w:rPr>
        <w:t>ir</w:t>
      </w:r>
      <w:r w:rsidR="00214AFF" w:rsidRPr="00023EB9">
        <w:rPr>
          <w:rFonts w:ascii="Arial" w:hAnsi="Arial" w:cs="Arial"/>
        </w:rPr>
        <w:t xml:space="preserve"> frequently consumed by the population of Bamako</w:t>
      </w:r>
      <w:r>
        <w:rPr>
          <w:rFonts w:ascii="Arial" w:hAnsi="Arial" w:cs="Arial"/>
        </w:rPr>
        <w:t>, Mali</w:t>
      </w:r>
      <w:r w:rsidR="00214AFF" w:rsidRPr="00023EB9">
        <w:rPr>
          <w:rFonts w:ascii="Arial" w:hAnsi="Arial" w:cs="Arial"/>
        </w:rPr>
        <w:t xml:space="preserve">. </w:t>
      </w:r>
      <w:r>
        <w:rPr>
          <w:rFonts w:ascii="Arial" w:eastAsia="Times New Roman" w:hAnsi="Arial" w:cs="Arial"/>
          <w:color w:val="000000"/>
        </w:rPr>
        <w:t>S</w:t>
      </w:r>
      <w:r w:rsidR="00257C10" w:rsidRPr="0038111C">
        <w:rPr>
          <w:rFonts w:ascii="Arial" w:eastAsia="Times New Roman" w:hAnsi="Arial" w:cs="Arial"/>
          <w:color w:val="000000"/>
        </w:rPr>
        <w:t>amples</w:t>
      </w:r>
      <w:r w:rsidR="00214AFF" w:rsidRPr="00023EB9">
        <w:rPr>
          <w:rFonts w:ascii="Arial" w:hAnsi="Arial" w:cs="Arial"/>
        </w:rPr>
        <w:t xml:space="preserve"> </w:t>
      </w:r>
      <w:r w:rsidR="00FA5D3A">
        <w:rPr>
          <w:rFonts w:ascii="Arial" w:hAnsi="Arial" w:cs="Arial"/>
        </w:rPr>
        <w:t xml:space="preserve">were regrouped </w:t>
      </w:r>
      <w:r w:rsidR="00257C10" w:rsidRPr="00257C10">
        <w:rPr>
          <w:rFonts w:ascii="Arial" w:eastAsia="Times New Roman" w:hAnsi="Arial" w:cs="Arial"/>
          <w:color w:val="000000"/>
          <w:sz w:val="24"/>
          <w:szCs w:val="24"/>
        </w:rPr>
        <w:t xml:space="preserve"> </w:t>
      </w:r>
      <w:r w:rsidR="00257C10" w:rsidRPr="00110543">
        <w:rPr>
          <w:rFonts w:ascii="Arial" w:eastAsia="Times New Roman" w:hAnsi="Arial" w:cs="Arial"/>
          <w:color w:val="000000"/>
          <w:sz w:val="24"/>
          <w:szCs w:val="24"/>
        </w:rPr>
        <w:t xml:space="preserve"> into nine (09) food groups.</w:t>
      </w:r>
    </w:p>
    <w:p w14:paraId="541960FA" w14:textId="43C41DD1"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1</w:t>
      </w:r>
      <w:r w:rsidR="00735953">
        <w:rPr>
          <w:rFonts w:ascii="Arial" w:eastAsia="Times New Roman" w:hAnsi="Arial" w:cs="Arial"/>
          <w:color w:val="000000"/>
        </w:rPr>
        <w:t xml:space="preserve"> </w:t>
      </w:r>
      <w:r w:rsidRPr="0038111C">
        <w:rPr>
          <w:rFonts w:ascii="Arial" w:eastAsia="Times New Roman" w:hAnsi="Arial" w:cs="Arial"/>
          <w:color w:val="000000"/>
        </w:rPr>
        <w:t xml:space="preserve">consisted of </w:t>
      </w:r>
      <w:proofErr w:type="spellStart"/>
      <w:r w:rsidR="00012BAC" w:rsidRPr="0038111C">
        <w:rPr>
          <w:rFonts w:ascii="Arial" w:eastAsia="Times New Roman" w:hAnsi="Arial" w:cs="Arial"/>
          <w:color w:val="000000"/>
        </w:rPr>
        <w:t>Nem</w:t>
      </w:r>
      <w:proofErr w:type="spellEnd"/>
      <w:r w:rsidRPr="0038111C">
        <w:rPr>
          <w:rFonts w:ascii="Arial" w:eastAsia="Times New Roman" w:hAnsi="Arial" w:cs="Arial"/>
          <w:color w:val="000000"/>
        </w:rPr>
        <w:t xml:space="preserve"> (meat sauce), meat sauce made from beef feet or sheep's head, grilled meat skewers, grilled liver skewers, meat sauce (soup), liver sauce, and shawarma. </w:t>
      </w:r>
    </w:p>
    <w:p w14:paraId="6D4DDF78" w14:textId="77777777" w:rsidR="009174C7"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lastRenderedPageBreak/>
        <w:t>Group 2</w:t>
      </w:r>
      <w:r w:rsidR="008D6549">
        <w:rPr>
          <w:rFonts w:ascii="Arial" w:eastAsia="Times New Roman" w:hAnsi="Arial" w:cs="Arial"/>
          <w:color w:val="000000"/>
        </w:rPr>
        <w:t xml:space="preserve"> </w:t>
      </w:r>
      <w:r w:rsidRPr="0038111C">
        <w:rPr>
          <w:rFonts w:ascii="Arial" w:eastAsia="Times New Roman" w:hAnsi="Arial" w:cs="Arial"/>
          <w:color w:val="000000"/>
        </w:rPr>
        <w:t xml:space="preserve">consisted of white rice with tomato sauce, rice with fat, white rice with peanut sauce and green vegetables, white rice with both tomato sauce and meat sauce, white rice with okra sauce, white rice </w:t>
      </w:r>
      <w:r w:rsidR="0065604E" w:rsidRPr="0038111C">
        <w:rPr>
          <w:rFonts w:ascii="Arial" w:eastAsia="Times New Roman" w:hAnsi="Arial" w:cs="Arial"/>
          <w:color w:val="000000"/>
        </w:rPr>
        <w:t>with</w:t>
      </w:r>
      <w:r w:rsidR="0065604E">
        <w:rPr>
          <w:rFonts w:ascii="Arial" w:eastAsia="Times New Roman" w:hAnsi="Arial" w:cs="Arial"/>
          <w:color w:val="000000"/>
        </w:rPr>
        <w:t xml:space="preserve">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fakoye</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sauce</w:t>
      </w:r>
      <w:r w:rsidR="009C3362">
        <w:rPr>
          <w:rFonts w:ascii="Arial" w:eastAsia="Times New Roman" w:hAnsi="Arial" w:cs="Arial"/>
          <w:color w:val="000000"/>
        </w:rPr>
        <w:t xml:space="preserve"> and</w:t>
      </w:r>
      <w:r w:rsidRPr="0038111C">
        <w:rPr>
          <w:rFonts w:ascii="Arial" w:eastAsia="Times New Roman" w:hAnsi="Arial" w:cs="Arial"/>
          <w:color w:val="000000"/>
        </w:rPr>
        <w:t xml:space="preserve"> white rice with </w:t>
      </w:r>
    </w:p>
    <w:p w14:paraId="6CAA2AAA" w14:textId="1FC540A6" w:rsidR="00257C10" w:rsidRPr="0038111C" w:rsidRDefault="005A78A7" w:rsidP="0038111C">
      <w:pPr>
        <w:spacing w:after="0"/>
        <w:jc w:val="both"/>
        <w:rPr>
          <w:rFonts w:ascii="Arial" w:eastAsia="Times New Roman" w:hAnsi="Arial" w:cs="Arial"/>
          <w:color w:val="000000"/>
        </w:rPr>
      </w:pPr>
      <w:r>
        <w:rPr>
          <w:rFonts w:ascii="Arial" w:eastAsia="Times New Roman" w:hAnsi="Arial" w:cs="Arial"/>
          <w:color w:val="000000"/>
        </w:rPr>
        <w:t>&lt;</w:t>
      </w:r>
      <w:r w:rsidR="0094339C">
        <w:rPr>
          <w:rFonts w:ascii="Arial" w:eastAsia="Times New Roman" w:hAnsi="Arial" w:cs="Arial"/>
          <w:color w:val="000000"/>
        </w:rPr>
        <w:t xml:space="preserve"> </w:t>
      </w:r>
      <w:r w:rsidR="00257C10" w:rsidRPr="0038111C">
        <w:rPr>
          <w:rFonts w:ascii="Arial" w:eastAsia="Times New Roman" w:hAnsi="Arial" w:cs="Arial"/>
          <w:color w:val="000000"/>
        </w:rPr>
        <w:t>saga-saga</w:t>
      </w:r>
      <w:r w:rsidR="0094339C">
        <w:rPr>
          <w:rFonts w:ascii="Arial" w:eastAsia="Times New Roman" w:hAnsi="Arial" w:cs="Arial"/>
          <w:color w:val="000000"/>
        </w:rPr>
        <w:t xml:space="preserve"> </w:t>
      </w:r>
      <w:r>
        <w:rPr>
          <w:rFonts w:ascii="Arial" w:eastAsia="Times New Roman" w:hAnsi="Arial" w:cs="Arial"/>
          <w:color w:val="000000"/>
        </w:rPr>
        <w:t>&gt;</w:t>
      </w:r>
      <w:r w:rsidR="00257C10" w:rsidRPr="0038111C">
        <w:rPr>
          <w:rFonts w:ascii="Arial" w:eastAsia="Times New Roman" w:hAnsi="Arial" w:cs="Arial"/>
          <w:color w:val="000000"/>
        </w:rPr>
        <w:t xml:space="preserve"> sauce.</w:t>
      </w:r>
    </w:p>
    <w:p w14:paraId="57339F69" w14:textId="3BF25A67"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3</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atti</w:t>
      </w:r>
      <w:r w:rsidR="00F5175F">
        <w:rPr>
          <w:rFonts w:ascii="Arial" w:eastAsia="Times New Roman" w:hAnsi="Arial" w:cs="Arial"/>
          <w:color w:val="000000"/>
        </w:rPr>
        <w:t>e</w:t>
      </w:r>
      <w:r w:rsidRPr="0038111C">
        <w:rPr>
          <w:rFonts w:ascii="Arial" w:eastAsia="Times New Roman" w:hAnsi="Arial" w:cs="Arial"/>
          <w:color w:val="000000"/>
        </w:rPr>
        <w:t>k</w:t>
      </w:r>
      <w:r w:rsidR="00F5175F">
        <w:rPr>
          <w:rFonts w:ascii="Arial" w:eastAsia="Times New Roman" w:hAnsi="Arial" w:cs="Arial"/>
          <w:color w:val="000000"/>
        </w:rPr>
        <w:t>e</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red </w:t>
      </w:r>
      <w:r w:rsidR="00C943A0">
        <w:rPr>
          <w:rFonts w:ascii="Arial" w:eastAsia="Times New Roman" w:hAnsi="Arial" w:cs="Arial"/>
          <w:color w:val="000000"/>
        </w:rPr>
        <w:t>&lt;</w:t>
      </w:r>
      <w:r w:rsidR="0094339C">
        <w:rPr>
          <w:rFonts w:ascii="Arial" w:eastAsia="Times New Roman" w:hAnsi="Arial" w:cs="Arial"/>
          <w:color w:val="000000"/>
        </w:rPr>
        <w:t xml:space="preserve"> </w:t>
      </w:r>
      <w:proofErr w:type="spellStart"/>
      <w:r w:rsidRPr="0038111C">
        <w:rPr>
          <w:rFonts w:ascii="Arial" w:eastAsia="Times New Roman" w:hAnsi="Arial" w:cs="Arial"/>
          <w:color w:val="000000"/>
        </w:rPr>
        <w:t>djouka</w:t>
      </w:r>
      <w:proofErr w:type="spellEnd"/>
      <w:r w:rsidR="0094339C">
        <w:rPr>
          <w:rFonts w:ascii="Arial" w:eastAsia="Times New Roman" w:hAnsi="Arial" w:cs="Arial"/>
          <w:color w:val="000000"/>
        </w:rPr>
        <w:t xml:space="preserve"> </w:t>
      </w:r>
      <w:r w:rsidR="00C943A0">
        <w:rPr>
          <w:rFonts w:ascii="Arial" w:eastAsia="Times New Roman" w:hAnsi="Arial" w:cs="Arial"/>
          <w:color w:val="000000"/>
        </w:rPr>
        <w:t>&gt;</w:t>
      </w:r>
      <w:r w:rsidRPr="0038111C">
        <w:rPr>
          <w:rFonts w:ascii="Arial" w:eastAsia="Times New Roman" w:hAnsi="Arial" w:cs="Arial"/>
          <w:color w:val="000000"/>
        </w:rPr>
        <w:t xml:space="preserve"> (</w:t>
      </w:r>
      <w:proofErr w:type="spellStart"/>
      <w:r w:rsidRPr="0038111C">
        <w:rPr>
          <w:rFonts w:ascii="Arial" w:eastAsia="Times New Roman" w:hAnsi="Arial" w:cs="Arial"/>
          <w:color w:val="000000"/>
        </w:rPr>
        <w:t>fonio</w:t>
      </w:r>
      <w:proofErr w:type="spellEnd"/>
      <w:r w:rsidRPr="0038111C">
        <w:rPr>
          <w:rFonts w:ascii="Arial" w:eastAsia="Times New Roman" w:hAnsi="Arial" w:cs="Arial"/>
          <w:color w:val="000000"/>
        </w:rPr>
        <w:t xml:space="preserve"> + peanuts), </w:t>
      </w:r>
      <w:proofErr w:type="spellStart"/>
      <w:r w:rsidRPr="0038111C">
        <w:rPr>
          <w:rFonts w:ascii="Arial" w:eastAsia="Times New Roman" w:hAnsi="Arial" w:cs="Arial"/>
          <w:color w:val="000000"/>
        </w:rPr>
        <w:t>tô</w:t>
      </w:r>
      <w:proofErr w:type="spellEnd"/>
      <w:r w:rsidRPr="0038111C">
        <w:rPr>
          <w:rFonts w:ascii="Arial" w:eastAsia="Times New Roman" w:hAnsi="Arial" w:cs="Arial"/>
          <w:color w:val="000000"/>
        </w:rPr>
        <w:t xml:space="preserve"> </w:t>
      </w:r>
      <w:r w:rsidR="003574BA">
        <w:rPr>
          <w:rFonts w:ascii="Arial" w:eastAsia="Times New Roman" w:hAnsi="Arial" w:cs="Arial"/>
          <w:color w:val="000000"/>
        </w:rPr>
        <w:t>(</w:t>
      </w:r>
      <w:r w:rsidR="003574BA" w:rsidRPr="003574BA">
        <w:rPr>
          <w:rFonts w:ascii="Arial" w:eastAsia="Times New Roman" w:hAnsi="Arial" w:cs="Arial"/>
          <w:color w:val="000000"/>
        </w:rPr>
        <w:t>Made from a thick paste of millet, corn, or sorghum flour</w:t>
      </w:r>
      <w:r w:rsidR="003574BA">
        <w:rPr>
          <w:rFonts w:ascii="Arial" w:eastAsia="Times New Roman" w:hAnsi="Arial" w:cs="Arial"/>
          <w:color w:val="000000"/>
        </w:rPr>
        <w:t xml:space="preserve">) </w:t>
      </w:r>
      <w:r w:rsidRPr="0038111C">
        <w:rPr>
          <w:rFonts w:ascii="Arial" w:eastAsia="Times New Roman" w:hAnsi="Arial" w:cs="Arial"/>
          <w:color w:val="000000"/>
        </w:rPr>
        <w:t>with sauce</w:t>
      </w:r>
      <w:r w:rsidR="003574BA">
        <w:rPr>
          <w:rFonts w:ascii="Arial" w:eastAsia="Times New Roman" w:hAnsi="Arial" w:cs="Arial"/>
          <w:color w:val="000000"/>
        </w:rPr>
        <w:t>.</w:t>
      </w:r>
    </w:p>
    <w:p w14:paraId="72776F76" w14:textId="7D7E4A4D"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4</w:t>
      </w:r>
      <w:r w:rsidR="002C45C9">
        <w:rPr>
          <w:rFonts w:ascii="Arial" w:eastAsia="Times New Roman" w:hAnsi="Arial" w:cs="Arial"/>
          <w:color w:val="000000"/>
        </w:rPr>
        <w:t xml:space="preserve"> </w:t>
      </w:r>
      <w:r w:rsidRPr="0038111C">
        <w:rPr>
          <w:rFonts w:ascii="Arial" w:eastAsia="Times New Roman" w:hAnsi="Arial" w:cs="Arial"/>
          <w:color w:val="000000"/>
        </w:rPr>
        <w:t xml:space="preserve">consisted of </w:t>
      </w:r>
      <w:proofErr w:type="spellStart"/>
      <w:r w:rsidRPr="0038111C">
        <w:rPr>
          <w:rFonts w:ascii="Arial" w:eastAsia="Times New Roman" w:hAnsi="Arial" w:cs="Arial"/>
          <w:color w:val="000000"/>
        </w:rPr>
        <w:t>bissap</w:t>
      </w:r>
      <w:proofErr w:type="spellEnd"/>
      <w:r w:rsidRPr="0038111C">
        <w:rPr>
          <w:rFonts w:ascii="Arial" w:eastAsia="Times New Roman" w:hAnsi="Arial" w:cs="Arial"/>
          <w:color w:val="000000"/>
        </w:rPr>
        <w:t xml:space="preserve"> juice, ginger juice, tamarind juice, peanut juice, and monkey bread juice (baobab). mango juice, </w:t>
      </w:r>
    </w:p>
    <w:p w14:paraId="6AFBE66B" w14:textId="456FD8C7"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5</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spaghetti, omelet, egg with sauce, surprise (omelet), macaroni, egg. </w:t>
      </w:r>
    </w:p>
    <w:p w14:paraId="5CC38E15" w14:textId="0561CFE3"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6</w:t>
      </w:r>
      <w:r w:rsidR="00B166C3">
        <w:rPr>
          <w:rFonts w:ascii="Arial" w:eastAsia="Times New Roman" w:hAnsi="Arial" w:cs="Arial"/>
          <w:color w:val="000000"/>
        </w:rPr>
        <w:t xml:space="preserve"> </w:t>
      </w:r>
      <w:r w:rsidRPr="0038111C">
        <w:rPr>
          <w:rFonts w:ascii="Arial" w:eastAsia="Times New Roman" w:hAnsi="Arial" w:cs="Arial"/>
          <w:color w:val="000000"/>
        </w:rPr>
        <w:t xml:space="preserve">consisted of grilled fish, braised fish, fish with sauce. </w:t>
      </w:r>
    </w:p>
    <w:p w14:paraId="552E952B" w14:textId="7910B1EA"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Group 7 consisted of steamed millet with yogurt, yogurt (curdled milk).</w:t>
      </w:r>
    </w:p>
    <w:p w14:paraId="771D6EC8" w14:textId="01B05214" w:rsidR="00257C10" w:rsidRPr="0038111C" w:rsidRDefault="00257C10" w:rsidP="0038111C">
      <w:pPr>
        <w:spacing w:after="0"/>
        <w:jc w:val="both"/>
        <w:rPr>
          <w:rFonts w:ascii="Arial" w:eastAsia="Times New Roman" w:hAnsi="Arial" w:cs="Arial"/>
          <w:color w:val="000000"/>
        </w:rPr>
      </w:pPr>
      <w:r w:rsidRPr="0038111C">
        <w:rPr>
          <w:rFonts w:ascii="Arial" w:eastAsia="Times New Roman" w:hAnsi="Arial" w:cs="Arial"/>
          <w:color w:val="000000"/>
        </w:rPr>
        <w:t xml:space="preserve">Group 8 consisted of beans, sandwiches, French fries, and </w:t>
      </w:r>
      <w:proofErr w:type="spellStart"/>
      <w:r w:rsidRPr="0038111C">
        <w:rPr>
          <w:rFonts w:ascii="Arial" w:eastAsia="Times New Roman" w:hAnsi="Arial" w:cs="Arial"/>
          <w:color w:val="000000"/>
        </w:rPr>
        <w:t>Alloco</w:t>
      </w:r>
      <w:proofErr w:type="spellEnd"/>
      <w:r w:rsidRPr="0038111C">
        <w:rPr>
          <w:rFonts w:ascii="Arial" w:eastAsia="Times New Roman" w:hAnsi="Arial" w:cs="Arial"/>
          <w:color w:val="000000"/>
        </w:rPr>
        <w:t>.</w:t>
      </w:r>
    </w:p>
    <w:p w14:paraId="7E3D7FC9" w14:textId="47E8FAA2" w:rsidR="00F37810" w:rsidRDefault="00257C10" w:rsidP="00F37810">
      <w:pPr>
        <w:spacing w:after="0"/>
        <w:jc w:val="both"/>
        <w:rPr>
          <w:rFonts w:ascii="Arial" w:hAnsi="Arial" w:cs="Arial"/>
        </w:rPr>
      </w:pPr>
      <w:r w:rsidRPr="0038111C">
        <w:rPr>
          <w:rFonts w:ascii="Arial" w:eastAsia="Times New Roman" w:hAnsi="Arial" w:cs="Arial"/>
          <w:color w:val="000000"/>
        </w:rPr>
        <w:t>Finally, group 9</w:t>
      </w:r>
      <w:r w:rsidR="00AB45FB">
        <w:rPr>
          <w:rFonts w:ascii="Arial" w:eastAsia="Times New Roman" w:hAnsi="Arial" w:cs="Arial"/>
          <w:color w:val="000000"/>
        </w:rPr>
        <w:t xml:space="preserve"> </w:t>
      </w:r>
      <w:r w:rsidRPr="0038111C">
        <w:rPr>
          <w:rFonts w:ascii="Arial" w:eastAsia="Times New Roman" w:hAnsi="Arial" w:cs="Arial"/>
          <w:color w:val="000000"/>
        </w:rPr>
        <w:t>consisted of roast chicken and chicken sauce.</w:t>
      </w:r>
      <w:r w:rsidR="00F37810">
        <w:rPr>
          <w:rFonts w:ascii="Arial" w:eastAsia="Times New Roman" w:hAnsi="Arial" w:cs="Arial"/>
          <w:color w:val="000000"/>
        </w:rPr>
        <w:t xml:space="preserve"> </w:t>
      </w:r>
    </w:p>
    <w:p w14:paraId="566A439A" w14:textId="638183F3" w:rsidR="00F37810" w:rsidRPr="00214AFF" w:rsidRDefault="00F37810" w:rsidP="00F37810">
      <w:pPr>
        <w:spacing w:after="0"/>
        <w:jc w:val="both"/>
        <w:rPr>
          <w:rFonts w:ascii="Arial" w:eastAsia="Calibri" w:hAnsi="Arial" w:cs="Arial"/>
          <w:kern w:val="2"/>
          <w14:ligatures w14:val="standardContextual"/>
        </w:rPr>
      </w:pPr>
      <w:r w:rsidRPr="00214AFF">
        <w:rPr>
          <w:rFonts w:ascii="Arial" w:eastAsia="Calibri" w:hAnsi="Arial" w:cs="Arial"/>
          <w:kern w:val="2"/>
          <w14:ligatures w14:val="standardContextual"/>
        </w:rPr>
        <w:t xml:space="preserve">All samples collected were </w:t>
      </w:r>
      <w:r>
        <w:rPr>
          <w:rFonts w:ascii="Arial" w:eastAsia="Calibri" w:hAnsi="Arial" w:cs="Arial"/>
          <w:kern w:val="2"/>
          <w14:ligatures w14:val="standardContextual"/>
        </w:rPr>
        <w:t>analyzed</w:t>
      </w:r>
      <w:r w:rsidRPr="00214AFF">
        <w:rPr>
          <w:rFonts w:ascii="Arial" w:eastAsia="Calibri" w:hAnsi="Arial" w:cs="Arial"/>
          <w:kern w:val="2"/>
          <w14:ligatures w14:val="standardContextual"/>
        </w:rPr>
        <w:t xml:space="preserve"> </w:t>
      </w:r>
      <w:r>
        <w:rPr>
          <w:rFonts w:ascii="Arial" w:eastAsia="Calibri" w:hAnsi="Arial" w:cs="Arial"/>
          <w:kern w:val="2"/>
          <w14:ligatures w14:val="standardContextual"/>
        </w:rPr>
        <w:t>in</w:t>
      </w:r>
      <w:r w:rsidRPr="00214AFF">
        <w:rPr>
          <w:rFonts w:ascii="Arial" w:eastAsia="Calibri" w:hAnsi="Arial" w:cs="Arial"/>
          <w:kern w:val="2"/>
          <w14:ligatures w14:val="standardContextual"/>
        </w:rPr>
        <w:t xml:space="preserve"> National Health Laboratory (LNS), </w:t>
      </w:r>
    </w:p>
    <w:p w14:paraId="3F2FD888" w14:textId="3A23A91F" w:rsidR="00257C10" w:rsidRPr="00110543" w:rsidRDefault="00257C10" w:rsidP="0038111C">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14:paraId="47F94F94" w14:textId="2992A636" w:rsidR="00214AFF" w:rsidRPr="00023EB9" w:rsidRDefault="00214AFF" w:rsidP="00A35E2E">
      <w:pPr>
        <w:tabs>
          <w:tab w:val="left" w:pos="990"/>
        </w:tabs>
        <w:spacing w:before="100" w:beforeAutospacing="1"/>
        <w:jc w:val="both"/>
        <w:rPr>
          <w:rFonts w:ascii="Arial" w:hAnsi="Arial" w:cs="Arial"/>
        </w:rPr>
      </w:pPr>
    </w:p>
    <w:p w14:paraId="426EB67C" w14:textId="4CB50008" w:rsidR="00214AFF" w:rsidRDefault="00214AFF" w:rsidP="00023EB9">
      <w:pPr>
        <w:jc w:val="both"/>
        <w:rPr>
          <w:rFonts w:ascii="Arial" w:hAnsi="Arial" w:cs="Arial"/>
        </w:rPr>
      </w:pPr>
      <w:r w:rsidRPr="00214AFF">
        <w:rPr>
          <w:rFonts w:ascii="Arial" w:hAnsi="Arial" w:cs="Arial"/>
        </w:rPr>
        <w:t xml:space="preserve">To determine the size of the sample required for this study, the Poisson approximation was used, with a margin of error of 5%, for a confidence interval of 95% and setting an expected proportion p = 0.5 by default, and with an estimate of the target population N = 1067, so our sample size was estimated at 300, </w:t>
      </w:r>
      <w:r w:rsidR="002C2FB0">
        <w:rPr>
          <w:rFonts w:ascii="Arial" w:hAnsi="Arial" w:cs="Arial"/>
        </w:rPr>
        <w:t>with</w:t>
      </w:r>
      <w:r w:rsidRPr="00214AFF">
        <w:rPr>
          <w:rFonts w:ascii="Arial" w:hAnsi="Arial" w:cs="Arial"/>
        </w:rPr>
        <w:t xml:space="preserve"> 50</w:t>
      </w:r>
      <w:r w:rsidR="002C2FB0">
        <w:rPr>
          <w:rFonts w:ascii="Arial" w:hAnsi="Arial" w:cs="Arial"/>
        </w:rPr>
        <w:t xml:space="preserve"> samples</w:t>
      </w:r>
      <w:r w:rsidRPr="00214AFF">
        <w:rPr>
          <w:rFonts w:ascii="Arial" w:hAnsi="Arial" w:cs="Arial"/>
        </w:rPr>
        <w:t xml:space="preserve"> per municipality.</w:t>
      </w:r>
    </w:p>
    <w:p w14:paraId="27B6FE7D" w14:textId="77777777" w:rsidR="00A35E2E" w:rsidRPr="00214AFF" w:rsidRDefault="00A35E2E" w:rsidP="00A35E2E">
      <w:pPr>
        <w:ind w:left="720"/>
        <w:jc w:val="both"/>
        <w:rPr>
          <w:rFonts w:ascii="Arial" w:hAnsi="Arial" w:cs="Arial"/>
        </w:rPr>
      </w:pPr>
    </w:p>
    <w:p w14:paraId="4E0DBF96" w14:textId="76DD6A9A" w:rsidR="00214AFF" w:rsidRDefault="00214AFF" w:rsidP="002B2C59">
      <w:pPr>
        <w:spacing w:before="100" w:beforeAutospacing="1" w:after="100" w:afterAutospacing="1"/>
        <w:contextualSpacing/>
        <w:jc w:val="both"/>
        <w:rPr>
          <w:rFonts w:ascii="Arial" w:hAnsi="Arial" w:cs="Arial"/>
        </w:rPr>
      </w:pPr>
      <w:r w:rsidRPr="00214AFF">
        <w:rPr>
          <w:rFonts w:ascii="Arial" w:hAnsi="Arial" w:cs="Arial"/>
        </w:rPr>
        <w:t xml:space="preserve">For samples collection in the field, monthly visits to each municipality were organized during the </w:t>
      </w:r>
      <w:r w:rsidR="00321C2C" w:rsidRPr="00214AFF">
        <w:rPr>
          <w:rFonts w:ascii="Arial" w:hAnsi="Arial" w:cs="Arial"/>
        </w:rPr>
        <w:t>collection</w:t>
      </w:r>
      <w:r w:rsidRPr="00214AFF">
        <w:rPr>
          <w:rFonts w:ascii="Arial" w:hAnsi="Arial" w:cs="Arial"/>
        </w:rPr>
        <w:t xml:space="preserve"> period. Samples were taken twice a day, depending on their shelf life (at the beginning of the sale and towards the end of the sale of the food product). </w:t>
      </w:r>
      <w:r w:rsidR="00321C2C">
        <w:rPr>
          <w:rFonts w:ascii="Arial" w:hAnsi="Arial" w:cs="Arial"/>
        </w:rPr>
        <w:t>S</w:t>
      </w:r>
      <w:r w:rsidRPr="00214AFF">
        <w:rPr>
          <w:rFonts w:ascii="Arial" w:hAnsi="Arial" w:cs="Arial"/>
        </w:rPr>
        <w:t xml:space="preserve">amples were taken during two period of the year: the dry season and the rainy season. During each visit, at least one dish was sampled and placed in sterile STOMACHER bags stored in an insulated cooler at 4°C, then </w:t>
      </w:r>
      <w:r w:rsidR="00CC08AB">
        <w:rPr>
          <w:rFonts w:ascii="Arial" w:hAnsi="Arial" w:cs="Arial"/>
        </w:rPr>
        <w:t xml:space="preserve">we </w:t>
      </w:r>
      <w:r w:rsidR="00C508F6">
        <w:rPr>
          <w:rFonts w:ascii="Arial" w:hAnsi="Arial" w:cs="Arial"/>
        </w:rPr>
        <w:t>process microbiological</w:t>
      </w:r>
      <w:r w:rsidRPr="00214AFF">
        <w:rPr>
          <w:rFonts w:ascii="Arial" w:hAnsi="Arial" w:cs="Arial"/>
        </w:rPr>
        <w:t xml:space="preserve"> analysis.</w:t>
      </w:r>
    </w:p>
    <w:p w14:paraId="121E5A79" w14:textId="77777777" w:rsidR="00CA3F1E" w:rsidRPr="00214AFF" w:rsidRDefault="00CA3F1E" w:rsidP="00CA3F1E">
      <w:pPr>
        <w:spacing w:before="100" w:beforeAutospacing="1" w:after="100" w:afterAutospacing="1"/>
        <w:ind w:left="360"/>
        <w:contextualSpacing/>
        <w:jc w:val="both"/>
        <w:rPr>
          <w:rFonts w:ascii="Arial" w:hAnsi="Arial" w:cs="Arial"/>
        </w:rPr>
      </w:pPr>
    </w:p>
    <w:p w14:paraId="007BBD7B" w14:textId="6ACE4F41" w:rsidR="00214AFF" w:rsidRPr="00214AFF" w:rsidRDefault="00356E7F" w:rsidP="000A66A1">
      <w:pPr>
        <w:tabs>
          <w:tab w:val="left" w:pos="990"/>
          <w:tab w:val="left" w:pos="1170"/>
          <w:tab w:val="left" w:pos="1260"/>
          <w:tab w:val="left" w:pos="1530"/>
          <w:tab w:val="left" w:pos="1980"/>
        </w:tabs>
        <w:spacing w:line="360" w:lineRule="auto"/>
        <w:contextualSpacing/>
        <w:outlineLvl w:val="1"/>
        <w:rPr>
          <w:rFonts w:ascii="Arial" w:eastAsia="Calibri" w:hAnsi="Arial" w:cs="Arial"/>
          <w:b/>
          <w:bCs/>
          <w:kern w:val="2"/>
          <w14:ligatures w14:val="standardContextual"/>
        </w:rPr>
      </w:pPr>
      <w:r>
        <w:rPr>
          <w:rFonts w:ascii="Arial" w:eastAsia="Calibri" w:hAnsi="Arial" w:cs="Arial"/>
          <w:b/>
          <w:bCs/>
          <w:kern w:val="2"/>
          <w14:ligatures w14:val="standardContextual"/>
        </w:rPr>
        <w:t xml:space="preserve">2.3 </w:t>
      </w:r>
      <w:r w:rsidR="00214AFF" w:rsidRPr="00214AFF">
        <w:rPr>
          <w:rFonts w:ascii="Arial" w:eastAsia="Calibri" w:hAnsi="Arial" w:cs="Arial"/>
          <w:b/>
          <w:bCs/>
          <w:kern w:val="2"/>
          <w14:ligatures w14:val="standardContextual"/>
        </w:rPr>
        <w:t>Microbiological analys</w:t>
      </w:r>
      <w:r w:rsidR="0062562C" w:rsidRPr="0062562C">
        <w:rPr>
          <w:rFonts w:ascii="Arial" w:eastAsia="Calibri" w:hAnsi="Arial" w:cs="Arial"/>
          <w:b/>
          <w:bCs/>
          <w:kern w:val="2"/>
          <w14:ligatures w14:val="standardContextual"/>
        </w:rPr>
        <w:t>i</w:t>
      </w:r>
      <w:r w:rsidR="00214AFF" w:rsidRPr="00214AFF">
        <w:rPr>
          <w:rFonts w:ascii="Arial" w:eastAsia="Calibri" w:hAnsi="Arial" w:cs="Arial"/>
          <w:b/>
          <w:bCs/>
          <w:kern w:val="2"/>
          <w14:ligatures w14:val="standardContextual"/>
        </w:rPr>
        <w:t>s</w:t>
      </w:r>
    </w:p>
    <w:p w14:paraId="1B4D2C2D" w14:textId="77777777" w:rsidR="00CA3F1E" w:rsidRPr="00214AFF" w:rsidRDefault="00CA3F1E" w:rsidP="00CA3F1E">
      <w:pPr>
        <w:spacing w:before="100" w:beforeAutospacing="1" w:after="100" w:afterAutospacing="1"/>
        <w:ind w:left="360"/>
        <w:contextualSpacing/>
        <w:jc w:val="both"/>
        <w:rPr>
          <w:rFonts w:ascii="Arial" w:hAnsi="Arial" w:cs="Arial"/>
        </w:rPr>
      </w:pPr>
      <w:bookmarkStart w:id="4" w:name="_Toc171949479"/>
      <w:bookmarkStart w:id="5" w:name="_Hlk165220155"/>
    </w:p>
    <w:bookmarkEnd w:id="4"/>
    <w:bookmarkEnd w:id="5"/>
    <w:p w14:paraId="7C782D9B" w14:textId="2D071798" w:rsidR="00CA3F1E" w:rsidRDefault="00214AFF" w:rsidP="000A66A1">
      <w:pPr>
        <w:jc w:val="both"/>
        <w:outlineLvl w:val="2"/>
        <w:rPr>
          <w:rFonts w:ascii="Arial" w:hAnsi="Arial" w:cs="Arial"/>
          <w:b/>
          <w:bCs/>
          <w:kern w:val="2"/>
          <w14:ligatures w14:val="standardContextual"/>
        </w:rPr>
      </w:pPr>
      <w:r w:rsidRPr="000A66A1">
        <w:rPr>
          <w:rFonts w:ascii="Arial" w:hAnsi="Arial" w:cs="Arial"/>
          <w:b/>
          <w:bCs/>
          <w:kern w:val="2"/>
          <w:u w:val="single"/>
          <w14:ligatures w14:val="standardContextual"/>
        </w:rPr>
        <w:t>2</w:t>
      </w:r>
      <w:r w:rsidR="00356E7F" w:rsidRPr="000A66A1">
        <w:rPr>
          <w:rFonts w:ascii="Arial" w:hAnsi="Arial" w:cs="Arial"/>
          <w:b/>
          <w:bCs/>
          <w:kern w:val="2"/>
          <w:u w:val="single"/>
          <w14:ligatures w14:val="standardContextual"/>
        </w:rPr>
        <w:t>.3.1</w:t>
      </w:r>
      <w:r w:rsidRPr="000A66A1">
        <w:rPr>
          <w:rFonts w:ascii="Arial" w:hAnsi="Arial" w:cs="Arial"/>
          <w:b/>
          <w:bCs/>
          <w:kern w:val="2"/>
          <w:u w:val="single"/>
          <w14:ligatures w14:val="standardContextual"/>
        </w:rPr>
        <w:t xml:space="preserve"> </w:t>
      </w:r>
      <w:r w:rsidRPr="000A66A1">
        <w:rPr>
          <w:rFonts w:ascii="Arial" w:hAnsi="Arial" w:cs="Arial"/>
          <w:b/>
          <w:u w:val="single"/>
        </w:rPr>
        <w:t>Preparation of stock suspension and decimal dilutions of street food</w:t>
      </w:r>
      <w:r w:rsidRPr="00214AFF">
        <w:rPr>
          <w:rFonts w:ascii="Arial" w:hAnsi="Arial" w:cs="Arial"/>
          <w:b/>
          <w:bCs/>
          <w:kern w:val="2"/>
          <w14:ligatures w14:val="standardContextual"/>
        </w:rPr>
        <w:t xml:space="preserve"> </w:t>
      </w:r>
    </w:p>
    <w:p w14:paraId="67AD761F" w14:textId="77777777" w:rsidR="00CA3F1E" w:rsidRDefault="00CA3F1E" w:rsidP="00CA3F1E">
      <w:pPr>
        <w:jc w:val="both"/>
        <w:rPr>
          <w:rFonts w:ascii="Arial" w:hAnsi="Arial" w:cs="Arial"/>
          <w:kern w:val="2"/>
          <w14:ligatures w14:val="standardContextual"/>
        </w:rPr>
      </w:pPr>
    </w:p>
    <w:p w14:paraId="2B45974F" w14:textId="0429E658" w:rsidR="00214AFF" w:rsidRPr="00214AFF" w:rsidRDefault="00332EDD" w:rsidP="00CA3F1E">
      <w:pPr>
        <w:jc w:val="both"/>
        <w:rPr>
          <w:rFonts w:ascii="Arial" w:eastAsia="Calibri" w:hAnsi="Arial" w:cs="Arial"/>
          <w:kern w:val="2"/>
          <w14:ligatures w14:val="standardContextual"/>
        </w:rPr>
      </w:pPr>
      <w:r>
        <w:rPr>
          <w:rFonts w:ascii="Arial" w:hAnsi="Arial" w:cs="Arial"/>
          <w:kern w:val="2"/>
          <w14:ligatures w14:val="standardContextual"/>
        </w:rPr>
        <w:t>A</w:t>
      </w:r>
      <w:r w:rsidR="00214AFF" w:rsidRPr="00332EDD">
        <w:rPr>
          <w:rFonts w:ascii="Arial" w:hAnsi="Arial" w:cs="Arial"/>
          <w:kern w:val="2"/>
          <w14:ligatures w14:val="standardContextual"/>
        </w:rPr>
        <w:t xml:space="preserve">ccording to </w:t>
      </w:r>
      <w:r>
        <w:rPr>
          <w:rFonts w:ascii="Arial" w:hAnsi="Arial" w:cs="Arial"/>
          <w:kern w:val="2"/>
          <w14:ligatures w14:val="standardContextual"/>
        </w:rPr>
        <w:t>the standard (</w:t>
      </w:r>
      <w:r w:rsidR="00214AFF" w:rsidRPr="00332EDD">
        <w:rPr>
          <w:rFonts w:ascii="Arial" w:hAnsi="Arial" w:cs="Arial"/>
          <w:kern w:val="2"/>
          <w14:ligatures w14:val="standardContextual"/>
        </w:rPr>
        <w:t>ISO 6887-1 to 4 in 2017</w:t>
      </w:r>
      <w:r>
        <w:rPr>
          <w:rFonts w:ascii="Arial" w:hAnsi="Arial" w:cs="Arial"/>
          <w:kern w:val="2"/>
          <w14:ligatures w14:val="standardContextual"/>
        </w:rPr>
        <w:t>)</w:t>
      </w:r>
      <w:r w:rsidRPr="00332EDD">
        <w:rPr>
          <w:rFonts w:ascii="Arial" w:hAnsi="Arial" w:cs="Arial"/>
          <w:kern w:val="2"/>
          <w14:ligatures w14:val="standardContextual"/>
        </w:rPr>
        <w:t>, f</w:t>
      </w:r>
      <w:r w:rsidR="00214AFF" w:rsidRPr="00214AFF">
        <w:rPr>
          <w:rFonts w:ascii="Arial" w:eastAsia="Calibri" w:hAnsi="Arial" w:cs="Arial"/>
          <w:kern w:val="2"/>
          <w14:ligatures w14:val="standardContextual"/>
        </w:rPr>
        <w:t xml:space="preserve">or each sample to be analyzed, 10 g were weighed under aseptic conditions in a sterile STOMACHER filter </w:t>
      </w:r>
      <w:r w:rsidR="00030A1E" w:rsidRPr="00214AFF">
        <w:rPr>
          <w:rFonts w:ascii="Arial" w:eastAsia="Calibri" w:hAnsi="Arial" w:cs="Arial"/>
          <w:kern w:val="2"/>
          <w14:ligatures w14:val="standardContextual"/>
        </w:rPr>
        <w:t>bag</w:t>
      </w:r>
      <w:r w:rsidR="00030A1E">
        <w:rPr>
          <w:rFonts w:ascii="Arial" w:eastAsia="Calibri" w:hAnsi="Arial" w:cs="Arial"/>
          <w:kern w:val="2"/>
          <w14:ligatures w14:val="standardContextual"/>
        </w:rPr>
        <w:t>.</w:t>
      </w:r>
      <w:r w:rsidR="00214AFF" w:rsidRPr="00214AFF">
        <w:rPr>
          <w:rFonts w:ascii="Arial" w:eastAsia="Calibri" w:hAnsi="Arial" w:cs="Arial"/>
          <w:kern w:val="2"/>
          <w14:ligatures w14:val="standardContextual"/>
        </w:rPr>
        <w:t xml:space="preserve"> To revitalize microorganisms, 90 ml of sterile tryptone salt (TS) solution was added. The contents of the bag were ground in a STOMACHER bag mixer for two minutes, then left to stand for approximately 10 minutes until a homogeneous solution was obtained.</w:t>
      </w:r>
    </w:p>
    <w:p w14:paraId="27CA6E78" w14:textId="77777777" w:rsidR="00214AFF" w:rsidRPr="00214AFF" w:rsidRDefault="00214AFF" w:rsidP="00CA3F1E">
      <w:pPr>
        <w:jc w:val="both"/>
        <w:rPr>
          <w:rFonts w:ascii="Arial" w:eastAsia="Calibri" w:hAnsi="Arial" w:cs="Arial"/>
          <w:kern w:val="2"/>
          <w14:ligatures w14:val="standardContextual"/>
        </w:rPr>
      </w:pPr>
      <w:r w:rsidRPr="00214AFF">
        <w:rPr>
          <w:rFonts w:ascii="Arial" w:eastAsia="Calibri" w:hAnsi="Arial" w:cs="Arial"/>
          <w:kern w:val="2"/>
          <w14:ligatures w14:val="standardContextual"/>
        </w:rPr>
        <w:t>The resulting solution is the stock solution (10</w:t>
      </w:r>
      <w:r w:rsidRPr="00214AFF">
        <w:rPr>
          <w:rFonts w:ascii="Arial" w:eastAsia="Calibri" w:hAnsi="Arial" w:cs="Arial"/>
          <w:kern w:val="2"/>
          <w:vertAlign w:val="superscript"/>
          <w14:ligatures w14:val="standardContextual"/>
        </w:rPr>
        <w:t>-1</w:t>
      </w:r>
      <w:r w:rsidRPr="00214AFF">
        <w:rPr>
          <w:rFonts w:ascii="Arial" w:eastAsia="Calibri" w:hAnsi="Arial" w:cs="Arial"/>
          <w:kern w:val="2"/>
          <w14:ligatures w14:val="standardContextual"/>
        </w:rPr>
        <w:t xml:space="preserve"> dilution). Various dilutions were then carried out. The solution was left to stand for 40 minutes to allow any bacteria that may have been stressed by the shock of grinding to revive. A series of three decimal dilutions was performed. For the first dilution, 1 ml of the stock solution was diluted in 9 ml of TS to obtain a 10</w:t>
      </w:r>
      <w:r w:rsidRPr="00214AFF">
        <w:rPr>
          <w:rFonts w:ascii="Arial" w:eastAsia="Calibri" w:hAnsi="Arial" w:cs="Arial"/>
          <w:kern w:val="2"/>
          <w:vertAlign w:val="superscript"/>
          <w14:ligatures w14:val="standardContextual"/>
        </w:rPr>
        <w:t>-2</w:t>
      </w:r>
      <w:r w:rsidRPr="00214AFF">
        <w:rPr>
          <w:rFonts w:ascii="Arial" w:eastAsia="Calibri" w:hAnsi="Arial" w:cs="Arial"/>
          <w:kern w:val="2"/>
          <w14:ligatures w14:val="standardContextual"/>
        </w:rPr>
        <w:t xml:space="preserve"> solution. The dilution leading to the 10</w:t>
      </w:r>
      <w:r w:rsidRPr="00214AFF">
        <w:rPr>
          <w:rFonts w:ascii="Arial" w:eastAsia="Calibri" w:hAnsi="Arial" w:cs="Arial"/>
          <w:kern w:val="2"/>
          <w:vertAlign w:val="superscript"/>
          <w14:ligatures w14:val="standardContextual"/>
        </w:rPr>
        <w:t>-3</w:t>
      </w:r>
      <w:r w:rsidRPr="00214AFF">
        <w:rPr>
          <w:rFonts w:ascii="Arial" w:eastAsia="Calibri" w:hAnsi="Arial" w:cs="Arial"/>
          <w:kern w:val="2"/>
          <w14:ligatures w14:val="standardContextual"/>
        </w:rPr>
        <w:t xml:space="preserve"> suspension consisted of diluting 1 ml of the homogenized 10</w:t>
      </w:r>
      <w:r w:rsidRPr="00214AFF">
        <w:rPr>
          <w:rFonts w:ascii="Arial" w:eastAsia="Calibri" w:hAnsi="Arial" w:cs="Arial"/>
          <w:kern w:val="2"/>
          <w:vertAlign w:val="superscript"/>
          <w14:ligatures w14:val="standardContextual"/>
        </w:rPr>
        <w:t>-2</w:t>
      </w:r>
      <w:r w:rsidRPr="00214AFF">
        <w:rPr>
          <w:rFonts w:ascii="Arial" w:eastAsia="Calibri" w:hAnsi="Arial" w:cs="Arial"/>
          <w:kern w:val="2"/>
          <w14:ligatures w14:val="standardContextual"/>
        </w:rPr>
        <w:t xml:space="preserve"> solution in 9 ml of TS.</w:t>
      </w:r>
    </w:p>
    <w:p w14:paraId="354E5531" w14:textId="3403453D" w:rsidR="00214AFF" w:rsidRPr="00214AFF" w:rsidRDefault="00214AFF" w:rsidP="00214AFF">
      <w:pPr>
        <w:spacing w:line="360" w:lineRule="auto"/>
        <w:jc w:val="both"/>
        <w:rPr>
          <w:rFonts w:ascii="Arial" w:eastAsia="Calibri" w:hAnsi="Arial" w:cs="Arial"/>
          <w:kern w:val="2"/>
          <w14:ligatures w14:val="standardContextual"/>
        </w:rPr>
      </w:pPr>
      <w:r w:rsidRPr="00214AFF">
        <w:rPr>
          <w:rFonts w:ascii="Arial" w:eastAsia="Calibri" w:hAnsi="Arial" w:cs="Arial"/>
          <w:kern w:val="2"/>
          <w:sz w:val="24"/>
          <w:szCs w:val="24"/>
          <w14:ligatures w14:val="standardContextual"/>
        </w:rPr>
        <w:t xml:space="preserve">  </w:t>
      </w:r>
      <w:bookmarkStart w:id="6" w:name="_Toc154830306"/>
      <w:bookmarkStart w:id="7" w:name="_Toc154832241"/>
      <w:bookmarkStart w:id="8" w:name="_Toc165011110"/>
      <w:bookmarkStart w:id="9" w:name="_Toc165015885"/>
      <w:bookmarkStart w:id="10" w:name="_Toc165398291"/>
      <w:bookmarkStart w:id="11" w:name="_Toc165400460"/>
      <w:bookmarkStart w:id="12" w:name="_Toc168873363"/>
      <w:bookmarkStart w:id="13" w:name="_Toc168901073"/>
      <w:bookmarkStart w:id="14" w:name="_Toc169152789"/>
      <w:bookmarkStart w:id="15" w:name="_Toc170392929"/>
      <w:bookmarkStart w:id="16" w:name="_Toc171949481"/>
    </w:p>
    <w:bookmarkEnd w:id="6"/>
    <w:bookmarkEnd w:id="7"/>
    <w:bookmarkEnd w:id="8"/>
    <w:bookmarkEnd w:id="9"/>
    <w:bookmarkEnd w:id="10"/>
    <w:bookmarkEnd w:id="11"/>
    <w:bookmarkEnd w:id="12"/>
    <w:bookmarkEnd w:id="13"/>
    <w:bookmarkEnd w:id="14"/>
    <w:bookmarkEnd w:id="15"/>
    <w:bookmarkEnd w:id="16"/>
    <w:p w14:paraId="19271411" w14:textId="1950DDBF" w:rsidR="00214AFF" w:rsidRPr="00AD464B" w:rsidRDefault="004D6709" w:rsidP="00AD464B">
      <w:pPr>
        <w:jc w:val="both"/>
        <w:outlineLvl w:val="2"/>
        <w:rPr>
          <w:rFonts w:ascii="Arial" w:hAnsi="Arial" w:cs="Arial"/>
          <w:b/>
          <w:bCs/>
          <w:kern w:val="2"/>
          <w:u w:val="single"/>
          <w14:ligatures w14:val="standardContextual"/>
        </w:rPr>
      </w:pPr>
      <w:r w:rsidRPr="00AD464B">
        <w:rPr>
          <w:rFonts w:ascii="Arial" w:hAnsi="Arial" w:cs="Arial"/>
          <w:b/>
          <w:bCs/>
          <w:kern w:val="2"/>
          <w:u w:val="single"/>
          <w14:ligatures w14:val="standardContextual"/>
        </w:rPr>
        <w:t>2.3.2 Characterization</w:t>
      </w:r>
      <w:r w:rsidR="00214AFF" w:rsidRPr="00AD464B">
        <w:rPr>
          <w:rFonts w:ascii="Arial" w:hAnsi="Arial" w:cs="Arial"/>
          <w:b/>
          <w:bCs/>
          <w:kern w:val="2"/>
          <w:u w:val="single"/>
          <w14:ligatures w14:val="standardContextual"/>
        </w:rPr>
        <w:t xml:space="preserve"> of </w:t>
      </w:r>
      <w:r w:rsidR="00214AFF" w:rsidRPr="00AD464B">
        <w:rPr>
          <w:rFonts w:ascii="Arial" w:hAnsi="Arial" w:cs="Arial"/>
          <w:b/>
          <w:bCs/>
          <w:i/>
          <w:iCs/>
          <w:kern w:val="2"/>
          <w:u w:val="single"/>
          <w14:ligatures w14:val="standardContextual"/>
        </w:rPr>
        <w:t>E</w:t>
      </w:r>
      <w:r w:rsidR="00B23328">
        <w:rPr>
          <w:rFonts w:ascii="Arial" w:hAnsi="Arial" w:cs="Arial"/>
          <w:b/>
          <w:bCs/>
          <w:i/>
          <w:iCs/>
          <w:kern w:val="2"/>
          <w:u w:val="single"/>
          <w14:ligatures w14:val="standardContextual"/>
        </w:rPr>
        <w:t>scherichia</w:t>
      </w:r>
      <w:r w:rsidR="00214AFF" w:rsidRPr="00AD464B">
        <w:rPr>
          <w:rFonts w:ascii="Arial" w:hAnsi="Arial" w:cs="Arial"/>
          <w:b/>
          <w:bCs/>
          <w:i/>
          <w:iCs/>
          <w:kern w:val="2"/>
          <w:u w:val="single"/>
          <w14:ligatures w14:val="standardContextual"/>
        </w:rPr>
        <w:t>. coli</w:t>
      </w:r>
      <w:r w:rsidR="00214AFF" w:rsidRPr="00AD464B">
        <w:rPr>
          <w:rFonts w:ascii="Arial" w:hAnsi="Arial" w:cs="Arial"/>
          <w:b/>
          <w:bCs/>
          <w:kern w:val="2"/>
          <w:u w:val="single"/>
          <w14:ligatures w14:val="standardContextual"/>
        </w:rPr>
        <w:t xml:space="preserve"> </w:t>
      </w:r>
    </w:p>
    <w:p w14:paraId="0B398CCC" w14:textId="1138969A" w:rsidR="00214AFF" w:rsidRDefault="00214AFF" w:rsidP="006F6177">
      <w:pPr>
        <w:jc w:val="both"/>
        <w:rPr>
          <w:rFonts w:ascii="Arial" w:hAnsi="Arial" w:cs="Arial"/>
          <w:kern w:val="2"/>
          <w14:ligatures w14:val="standardContextual"/>
        </w:rPr>
      </w:pPr>
      <w:r w:rsidRPr="00214AFF">
        <w:rPr>
          <w:rFonts w:ascii="Arial" w:hAnsi="Arial" w:cs="Arial"/>
          <w:kern w:val="2"/>
          <w14:ligatures w14:val="standardContextual"/>
        </w:rPr>
        <w:lastRenderedPageBreak/>
        <w:t xml:space="preserve">These bacteria were searched for on Tryptone Bile X-glucuronide (TBX) agar according to the standard (NF EN ISO 16649-2) for street food. The TBX medium, melted and cooled in a water bath to 45°C, was added to the inoculum at a rate of 15 ml per box. The mixture was then homogenized by rotating movements. After complete solidification, a second layer (approximately 4 ml) of agar was added, and the plates were incubated at 44°C and counted after 24 hours. Blue to blue-green colonies with a diameter greater than or equal to 0.5 mm are characteristic of β-D-glucuronidase-producing </w:t>
      </w:r>
      <w:r w:rsidRPr="00214AFF">
        <w:rPr>
          <w:rFonts w:ascii="Arial" w:hAnsi="Arial" w:cs="Arial"/>
          <w:i/>
          <w:iCs/>
          <w:kern w:val="2"/>
          <w14:ligatures w14:val="standardContextual"/>
        </w:rPr>
        <w:t>E. coli</w:t>
      </w:r>
      <w:r w:rsidRPr="00214AFF">
        <w:rPr>
          <w:rFonts w:ascii="Arial" w:hAnsi="Arial" w:cs="Arial"/>
          <w:kern w:val="2"/>
          <w14:ligatures w14:val="standardContextual"/>
        </w:rPr>
        <w:t>. The number of germs per g</w:t>
      </w:r>
      <w:r w:rsidR="00FC2581">
        <w:rPr>
          <w:rFonts w:ascii="Arial" w:hAnsi="Arial" w:cs="Arial"/>
          <w:kern w:val="2"/>
          <w14:ligatures w14:val="standardContextual"/>
        </w:rPr>
        <w:t>ram</w:t>
      </w:r>
      <w:r w:rsidRPr="00214AFF">
        <w:rPr>
          <w:rFonts w:ascii="Arial" w:hAnsi="Arial" w:cs="Arial"/>
          <w:kern w:val="2"/>
          <w14:ligatures w14:val="standardContextual"/>
        </w:rPr>
        <w:t xml:space="preserve"> of product analyzed was determined by calculation, considering the dilution factor. The research on </w:t>
      </w:r>
      <w:r w:rsidRPr="00214AFF">
        <w:rPr>
          <w:rFonts w:ascii="Arial" w:hAnsi="Arial" w:cs="Arial"/>
          <w:i/>
          <w:iCs/>
          <w:kern w:val="2"/>
          <w14:ligatures w14:val="standardContextual"/>
        </w:rPr>
        <w:t>E.</w:t>
      </w:r>
      <w:r w:rsidRPr="00214AFF">
        <w:rPr>
          <w:rFonts w:ascii="Arial" w:hAnsi="Arial" w:cs="Arial"/>
          <w:kern w:val="2"/>
          <w14:ligatures w14:val="standardContextual"/>
        </w:rPr>
        <w:t xml:space="preserve"> </w:t>
      </w:r>
      <w:r w:rsidRPr="00214AFF">
        <w:rPr>
          <w:rFonts w:ascii="Arial" w:hAnsi="Arial" w:cs="Arial"/>
          <w:i/>
          <w:iCs/>
          <w:kern w:val="2"/>
          <w14:ligatures w14:val="standardContextual"/>
        </w:rPr>
        <w:t xml:space="preserve">coli </w:t>
      </w:r>
      <w:r w:rsidRPr="00214AFF">
        <w:rPr>
          <w:rFonts w:ascii="Arial" w:hAnsi="Arial" w:cs="Arial"/>
          <w:kern w:val="2"/>
          <w14:ligatures w14:val="standardContextual"/>
        </w:rPr>
        <w:t xml:space="preserve">was completed by an indole production test. </w:t>
      </w:r>
    </w:p>
    <w:p w14:paraId="2F2351CA" w14:textId="77777777" w:rsidR="00F978DC" w:rsidRPr="00214AFF" w:rsidRDefault="00F978DC" w:rsidP="006F6177">
      <w:pPr>
        <w:jc w:val="both"/>
        <w:rPr>
          <w:rFonts w:ascii="Arial" w:hAnsi="Arial" w:cs="Arial"/>
          <w:kern w:val="2"/>
          <w14:ligatures w14:val="standardContextual"/>
        </w:rPr>
      </w:pPr>
    </w:p>
    <w:p w14:paraId="662A7E99" w14:textId="53B9134B" w:rsidR="00214AFF" w:rsidRPr="00235737" w:rsidRDefault="00214AFF" w:rsidP="00CA3F1E">
      <w:pPr>
        <w:jc w:val="both"/>
        <w:rPr>
          <w:rFonts w:ascii="Arial" w:eastAsia="Calibri" w:hAnsi="Arial" w:cs="Arial"/>
          <w:kern w:val="2"/>
          <w14:ligatures w14:val="standardContextual"/>
        </w:rPr>
      </w:pPr>
      <w:r w:rsidRPr="00235737">
        <w:rPr>
          <w:rFonts w:ascii="Arial" w:hAnsi="Arial" w:cs="Arial"/>
          <w:kern w:val="2"/>
          <w14:ligatures w14:val="standardContextual"/>
        </w:rPr>
        <w:t>The</w:t>
      </w:r>
      <w:r w:rsidRPr="00235737">
        <w:rPr>
          <w:rFonts w:ascii="Arial" w:eastAsia="Calibri" w:hAnsi="Arial" w:cs="Arial"/>
          <w:kern w:val="2"/>
          <w14:ligatures w14:val="standardContextual"/>
        </w:rPr>
        <w:t xml:space="preserve"> number of </w:t>
      </w:r>
      <w:r w:rsidRPr="00235737">
        <w:rPr>
          <w:rFonts w:ascii="Arial" w:eastAsia="Calibri" w:hAnsi="Arial" w:cs="Arial"/>
          <w:i/>
          <w:iCs/>
          <w:kern w:val="2"/>
          <w14:ligatures w14:val="standardContextual"/>
        </w:rPr>
        <w:t>E. coli</w:t>
      </w:r>
      <w:r w:rsidRPr="00235737">
        <w:rPr>
          <w:rFonts w:ascii="Arial" w:eastAsia="Calibri" w:hAnsi="Arial" w:cs="Arial"/>
          <w:kern w:val="2"/>
          <w14:ligatures w14:val="standardContextual"/>
        </w:rPr>
        <w:t xml:space="preserve"> colonies was determined by counting the plates containing between 10 and 150 colonies. The number of germs per gram of sample (N) was determined using the following </w:t>
      </w:r>
      <w:r w:rsidR="00FC2581" w:rsidRPr="00235737">
        <w:rPr>
          <w:rFonts w:ascii="Arial" w:eastAsia="Calibri" w:hAnsi="Arial" w:cs="Arial"/>
          <w:kern w:val="2"/>
          <w14:ligatures w14:val="standardContextual"/>
        </w:rPr>
        <w:t>formula:</w:t>
      </w:r>
      <w:r w:rsidRPr="00235737">
        <w:rPr>
          <w:rFonts w:ascii="Arial" w:eastAsia="Calibri" w:hAnsi="Arial" w:cs="Arial"/>
          <w:kern w:val="2"/>
          <w14:ligatures w14:val="standardContextual"/>
        </w:rPr>
        <w:t xml:space="preserve"> </w:t>
      </w:r>
    </w:p>
    <w:p w14:paraId="07479E0F" w14:textId="77777777" w:rsidR="00214AFF" w:rsidRPr="00936E8B" w:rsidRDefault="00214AFF" w:rsidP="00CA3F1E">
      <w:pPr>
        <w:rPr>
          <w:rFonts w:ascii="Cambria Math" w:eastAsia="Calibri" w:hAnsi="Cambria Math"/>
          <w:i/>
          <w:kern w:val="2"/>
          <w14:ligatures w14:val="standardContextual"/>
        </w:rPr>
      </w:pPr>
      <w:r w:rsidRPr="00214AFF">
        <w:rPr>
          <w:rFonts w:ascii="Calibri" w:eastAsia="Calibri" w:hAnsi="Calibri"/>
          <w:kern w:val="2"/>
          <w14:ligatures w14:val="standardContextual"/>
        </w:rPr>
        <w:t xml:space="preserve">N </w:t>
      </w:r>
      <w:r w:rsidRPr="00214AFF">
        <w:rPr>
          <w:rFonts w:ascii="Arial" w:eastAsia="Calibri" w:hAnsi="Arial" w:cs="Arial"/>
          <w:kern w:val="2"/>
          <w:sz w:val="28"/>
          <w:szCs w:val="28"/>
          <w14:ligatures w14:val="standardContextual"/>
        </w:rPr>
        <w:t xml:space="preserve">= </w:t>
      </w:r>
      <m:oMath>
        <m:f>
          <m:fPr>
            <m:ctrlPr>
              <w:rPr>
                <w:rFonts w:ascii="Cambria Math" w:eastAsia="Calibri" w:hAnsi="Cambria Math" w:cs="Arial"/>
                <w:i/>
                <w:kern w:val="2"/>
                <w14:ligatures w14:val="standardContextual"/>
              </w:rPr>
            </m:ctrlPr>
          </m:fPr>
          <m:num>
            <m:r>
              <w:rPr>
                <w:rFonts w:ascii="Cambria Math" w:eastAsia="Calibri" w:hAnsi="Cambria Math" w:cs="Arial"/>
                <w:kern w:val="2"/>
                <w14:ligatures w14:val="standardContextual"/>
              </w:rPr>
              <m:t>ΣCn</m:t>
            </m:r>
          </m:num>
          <m:den>
            <m:d>
              <m:dPr>
                <m:ctrlPr>
                  <w:rPr>
                    <w:rFonts w:ascii="Cambria Math" w:eastAsia="Calibri" w:hAnsi="Cambria Math" w:cs="Arial"/>
                    <w:i/>
                    <w:kern w:val="2"/>
                    <w14:ligatures w14:val="standardContextual"/>
                  </w:rPr>
                </m:ctrlPr>
              </m:dPr>
              <m:e>
                <m:sSub>
                  <m:sSubPr>
                    <m:ctrlPr>
                      <w:rPr>
                        <w:rFonts w:ascii="Cambria Math" w:hAnsi="Cambria Math" w:cs="Arial"/>
                        <w:i/>
                        <w:kern w:val="2"/>
                        <w14:ligatures w14:val="standardContextual"/>
                      </w:rPr>
                    </m:ctrlPr>
                  </m:sSubPr>
                  <m:e>
                    <m:r>
                      <w:rPr>
                        <w:rFonts w:ascii="Cambria Math" w:hAnsi="Cambria Math" w:cs="Arial"/>
                        <w:kern w:val="2"/>
                        <w14:ligatures w14:val="standardContextual"/>
                      </w:rPr>
                      <m:t>n</m:t>
                    </m:r>
                  </m:e>
                  <m:sub>
                    <m:r>
                      <w:rPr>
                        <w:rFonts w:ascii="Cambria Math" w:hAnsi="Cambria Math" w:cs="Arial"/>
                        <w:kern w:val="2"/>
                        <w14:ligatures w14:val="standardContextual"/>
                      </w:rPr>
                      <m:t>n</m:t>
                    </m:r>
                  </m:sub>
                </m:sSub>
                <m:r>
                  <w:rPr>
                    <w:rFonts w:ascii="Cambria Math" w:eastAsia="Calibri" w:hAnsi="Cambria Math" w:cs="Arial"/>
                    <w:kern w:val="2"/>
                    <w14:ligatures w14:val="standardContextual"/>
                  </w:rPr>
                  <m:t>x</m:t>
                </m:r>
                <m:sSub>
                  <m:sSubPr>
                    <m:ctrlPr>
                      <w:rPr>
                        <w:rFonts w:ascii="Cambria Math" w:eastAsia="Calibri" w:hAnsi="Cambria Math" w:cs="Arial"/>
                        <w:i/>
                        <w:kern w:val="2"/>
                        <w14:ligatures w14:val="standardContextual"/>
                      </w:rPr>
                    </m:ctrlPr>
                  </m:sSubPr>
                  <m:e>
                    <m:r>
                      <w:rPr>
                        <w:rFonts w:ascii="Cambria Math" w:eastAsia="Calibri" w:hAnsi="Cambria Math" w:cs="Arial"/>
                        <w:kern w:val="2"/>
                        <w14:ligatures w14:val="standardContextual"/>
                      </w:rPr>
                      <m:t>v</m:t>
                    </m:r>
                  </m:e>
                  <m:sub>
                    <m:r>
                      <w:rPr>
                        <w:rFonts w:ascii="Cambria Math" w:eastAsia="Calibri" w:hAnsi="Cambria Math" w:cs="Arial"/>
                        <w:kern w:val="2"/>
                        <w14:ligatures w14:val="standardContextual"/>
                      </w:rPr>
                      <m:t>n</m:t>
                    </m:r>
                  </m:sub>
                </m:sSub>
              </m:e>
            </m:d>
            <m:r>
              <w:rPr>
                <w:rFonts w:ascii="Cambria Math" w:eastAsia="Calibri" w:hAnsi="Cambria Math" w:cs="Arial"/>
                <w:kern w:val="2"/>
                <w14:ligatures w14:val="standardContextual"/>
              </w:rPr>
              <m:t>dn</m:t>
            </m:r>
          </m:den>
        </m:f>
        <m:r>
          <w:rPr>
            <w:rFonts w:ascii="Cambria Math" w:eastAsia="Calibri" w:hAnsi="Cambria Math" w:cs="Arial"/>
            <w:kern w:val="2"/>
            <w14:ligatures w14:val="standardContextual"/>
          </w:rPr>
          <m:t xml:space="preserve">     Cn= </m:t>
        </m:r>
      </m:oMath>
      <w:r w:rsidRPr="00936E8B">
        <w:rPr>
          <w:rFonts w:ascii="Arial" w:eastAsia="Calibri" w:hAnsi="Arial" w:cs="Arial"/>
          <w:iCs/>
          <w:kern w:val="2"/>
          <w14:ligatures w14:val="standardContextual"/>
        </w:rPr>
        <w:t>number of colonies counted on the Petri dishes retained</w:t>
      </w:r>
      <w:r w:rsidRPr="00936E8B">
        <w:rPr>
          <w:rFonts w:ascii="Cambria Math" w:eastAsia="Calibri" w:hAnsi="Cambria Math"/>
          <w:i/>
          <w:kern w:val="2"/>
          <w14:ligatures w14:val="standardContextual"/>
        </w:rPr>
        <w:t>.</w:t>
      </w:r>
    </w:p>
    <w:p w14:paraId="61875D32" w14:textId="4EDA5B45"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Cambria Math" w:eastAsia="Calibri" w:hAnsi="Cambria Math"/>
          <w:i/>
          <w:kern w:val="2"/>
          <w14:ligatures w14:val="standardContextual"/>
        </w:rPr>
        <w:t xml:space="preserve">                        </w:t>
      </w:r>
      <w:r w:rsidRPr="00936E8B">
        <w:rPr>
          <w:rFonts w:ascii="Cambria Math" w:eastAsia="Calibri" w:hAnsi="Cambria Math"/>
          <w:iCs/>
          <w:kern w:val="2"/>
          <w14:ligatures w14:val="standardContextual"/>
        </w:rPr>
        <w:t xml:space="preserve"> </w:t>
      </w:r>
      <w:r w:rsidRPr="00936E8B">
        <w:rPr>
          <w:rFonts w:ascii="Arial" w:eastAsia="Calibri" w:hAnsi="Arial" w:cs="Arial"/>
          <w:iCs/>
          <w:kern w:val="2"/>
          <w14:ligatures w14:val="standardContextual"/>
        </w:rPr>
        <w:t xml:space="preserve"> </w:t>
      </w:r>
      <w:proofErr w:type="spellStart"/>
      <w:r w:rsidR="00FE293F" w:rsidRPr="00936E8B">
        <w:rPr>
          <w:rFonts w:ascii="Arial" w:eastAsia="Calibri" w:hAnsi="Arial" w:cs="Arial"/>
          <w:iCs/>
          <w:kern w:val="2"/>
          <w14:ligatures w14:val="standardContextual"/>
        </w:rPr>
        <w:t>n</w:t>
      </w:r>
      <w:r w:rsidR="00FE293F" w:rsidRPr="00936E8B">
        <w:rPr>
          <w:rFonts w:ascii="Arial" w:eastAsia="Calibri" w:hAnsi="Arial" w:cs="Arial"/>
          <w:iCs/>
          <w:kern w:val="2"/>
          <w:vertAlign w:val="subscript"/>
          <w14:ligatures w14:val="standardContextual"/>
        </w:rPr>
        <w:t>n</w:t>
      </w:r>
      <w:proofErr w:type="spellEnd"/>
      <w:r w:rsidRPr="00936E8B">
        <w:rPr>
          <w:rFonts w:ascii="Arial" w:eastAsia="Calibri" w:hAnsi="Arial" w:cs="Arial"/>
          <w:iCs/>
          <w:kern w:val="2"/>
          <w:vertAlign w:val="subscript"/>
          <w14:ligatures w14:val="standardContextual"/>
        </w:rPr>
        <w:t xml:space="preserve"> = number of Petri dishes retained from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210F2666" w14:textId="77777777"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Arial" w:eastAsia="Calibri" w:hAnsi="Arial" w:cs="Arial"/>
          <w:iCs/>
          <w:kern w:val="2"/>
          <w:vertAlign w:val="subscript"/>
          <w14:ligatures w14:val="standardContextual"/>
        </w:rPr>
        <w:t xml:space="preserve">                                </w:t>
      </w:r>
      <w:proofErr w:type="spellStart"/>
      <w:r w:rsidRPr="00936E8B">
        <w:rPr>
          <w:rFonts w:ascii="Arial" w:eastAsia="Calibri" w:hAnsi="Arial" w:cs="Arial"/>
          <w:iCs/>
          <w:kern w:val="2"/>
          <w:vertAlign w:val="subscript"/>
          <w14:ligatures w14:val="standardContextual"/>
        </w:rPr>
        <w:t>Vn</w:t>
      </w:r>
      <w:proofErr w:type="spellEnd"/>
      <w:r w:rsidRPr="00936E8B">
        <w:rPr>
          <w:rFonts w:ascii="Arial" w:eastAsia="Calibri" w:hAnsi="Arial" w:cs="Arial"/>
          <w:iCs/>
          <w:kern w:val="2"/>
          <w:vertAlign w:val="subscript"/>
          <w14:ligatures w14:val="standardContextual"/>
        </w:rPr>
        <w:t xml:space="preserve"> = Volume of the inoculum of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5D40EBB9" w14:textId="77777777" w:rsidR="00214AFF" w:rsidRPr="00936E8B" w:rsidRDefault="00214AFF" w:rsidP="00235737">
      <w:pPr>
        <w:jc w:val="both"/>
        <w:rPr>
          <w:rFonts w:ascii="Arial" w:eastAsia="Calibri" w:hAnsi="Arial" w:cs="Arial"/>
          <w:iCs/>
          <w:kern w:val="2"/>
          <w:vertAlign w:val="subscript"/>
          <w14:ligatures w14:val="standardContextual"/>
        </w:rPr>
      </w:pPr>
      <w:r w:rsidRPr="00936E8B">
        <w:rPr>
          <w:rFonts w:ascii="Arial" w:eastAsia="Calibri" w:hAnsi="Arial" w:cs="Arial"/>
          <w:iCs/>
          <w:kern w:val="2"/>
          <w:vertAlign w:val="subscript"/>
          <w14:ligatures w14:val="standardContextual"/>
        </w:rPr>
        <w:t xml:space="preserve">                                 </w:t>
      </w:r>
      <w:proofErr w:type="spellStart"/>
      <w:r w:rsidRPr="00936E8B">
        <w:rPr>
          <w:rFonts w:ascii="Arial" w:eastAsia="Calibri" w:hAnsi="Arial" w:cs="Arial"/>
          <w:iCs/>
          <w:kern w:val="2"/>
          <w:vertAlign w:val="subscript"/>
          <w14:ligatures w14:val="standardContextual"/>
        </w:rPr>
        <w:t>dn</w:t>
      </w:r>
      <w:proofErr w:type="spellEnd"/>
      <w:r w:rsidRPr="00936E8B">
        <w:rPr>
          <w:rFonts w:ascii="Arial" w:eastAsia="Calibri" w:hAnsi="Arial" w:cs="Arial"/>
          <w:iCs/>
          <w:kern w:val="2"/>
          <w:vertAlign w:val="subscript"/>
          <w14:ligatures w14:val="standardContextual"/>
        </w:rPr>
        <w:t xml:space="preserve"> = Value of the n-</w:t>
      </w:r>
      <w:proofErr w:type="spellStart"/>
      <w:r w:rsidRPr="00936E8B">
        <w:rPr>
          <w:rFonts w:ascii="Arial" w:eastAsia="Calibri" w:hAnsi="Arial" w:cs="Arial"/>
          <w:iCs/>
          <w:kern w:val="2"/>
          <w:vertAlign w:val="subscript"/>
          <w14:ligatures w14:val="standardContextual"/>
        </w:rPr>
        <w:t>th</w:t>
      </w:r>
      <w:proofErr w:type="spellEnd"/>
      <w:r w:rsidRPr="00936E8B">
        <w:rPr>
          <w:rFonts w:ascii="Arial" w:eastAsia="Calibri" w:hAnsi="Arial" w:cs="Arial"/>
          <w:iCs/>
          <w:kern w:val="2"/>
          <w:vertAlign w:val="subscript"/>
          <w14:ligatures w14:val="standardContextual"/>
        </w:rPr>
        <w:t xml:space="preserve"> dilution</w:t>
      </w:r>
    </w:p>
    <w:p w14:paraId="7A8B3737" w14:textId="5990704E" w:rsidR="00214AFF" w:rsidRDefault="00214AFF" w:rsidP="004D6709">
      <w:pPr>
        <w:rPr>
          <w:rFonts w:ascii="Arial" w:hAnsi="Arial" w:cs="Arial"/>
        </w:rPr>
      </w:pPr>
      <w:r w:rsidRPr="00936E8B">
        <w:rPr>
          <w:rFonts w:ascii="Arial" w:hAnsi="Arial" w:cs="Arial"/>
          <w:kern w:val="2"/>
          <w14:ligatures w14:val="standardContextual"/>
        </w:rPr>
        <w:t xml:space="preserve"> </w:t>
      </w:r>
      <w:bookmarkStart w:id="17" w:name="_Toc171949487"/>
      <w:r w:rsidRPr="00936E8B">
        <w:rPr>
          <w:rFonts w:ascii="Arial" w:hAnsi="Arial" w:cs="Arial"/>
        </w:rPr>
        <w:t>Then, confirmation tests such as Gram staining and indole production were performed.</w:t>
      </w:r>
    </w:p>
    <w:p w14:paraId="38AFFAF0" w14:textId="77777777" w:rsidR="004D6709" w:rsidRPr="00936E8B" w:rsidRDefault="004D6709" w:rsidP="00826BD9">
      <w:pPr>
        <w:rPr>
          <w:rFonts w:ascii="Arial" w:hAnsi="Arial" w:cs="Arial"/>
        </w:rPr>
      </w:pPr>
    </w:p>
    <w:bookmarkEnd w:id="17"/>
    <w:p w14:paraId="49D23A15" w14:textId="42D616E5" w:rsidR="00214AFF" w:rsidRPr="00826BD9" w:rsidRDefault="004D6709" w:rsidP="00826BD9">
      <w:pPr>
        <w:pStyle w:val="ListParagraph"/>
        <w:keepNext/>
        <w:keepLines/>
        <w:numPr>
          <w:ilvl w:val="2"/>
          <w:numId w:val="42"/>
        </w:numPr>
        <w:spacing w:line="360" w:lineRule="auto"/>
        <w:outlineLvl w:val="2"/>
        <w:rPr>
          <w:rFonts w:ascii="Arial" w:hAnsi="Arial" w:cs="Arial"/>
          <w:b/>
          <w:bCs/>
          <w:i/>
          <w:iCs/>
          <w:kern w:val="2"/>
          <w14:ligatures w14:val="standardContextual"/>
        </w:rPr>
      </w:pPr>
      <w:r w:rsidRPr="00826BD9">
        <w:rPr>
          <w:rFonts w:ascii="Arial" w:hAnsi="Arial" w:cs="Arial"/>
          <w:b/>
          <w:bCs/>
          <w:kern w:val="2"/>
          <w14:ligatures w14:val="standardContextual"/>
        </w:rPr>
        <w:t>C</w:t>
      </w:r>
      <w:r w:rsidR="00214AFF" w:rsidRPr="00826BD9">
        <w:rPr>
          <w:rFonts w:ascii="Arial" w:hAnsi="Arial" w:cs="Arial"/>
          <w:b/>
          <w:bCs/>
          <w:kern w:val="2"/>
          <w:u w:val="single"/>
          <w14:ligatures w14:val="standardContextual"/>
        </w:rPr>
        <w:t xml:space="preserve">haracterization of </w:t>
      </w:r>
      <w:r w:rsidR="00214AFF" w:rsidRPr="00826BD9">
        <w:rPr>
          <w:rFonts w:ascii="Arial" w:hAnsi="Arial" w:cs="Arial"/>
          <w:b/>
          <w:bCs/>
          <w:i/>
          <w:iCs/>
          <w:kern w:val="2"/>
          <w:u w:val="single"/>
          <w14:ligatures w14:val="standardContextual"/>
        </w:rPr>
        <w:t>Salmonella</w:t>
      </w:r>
      <w:r w:rsidR="00903616" w:rsidRPr="00826BD9">
        <w:rPr>
          <w:rFonts w:ascii="Arial" w:hAnsi="Arial" w:cs="Arial"/>
          <w:b/>
          <w:bCs/>
          <w:i/>
          <w:iCs/>
          <w:kern w:val="2"/>
          <w:u w:val="single"/>
          <w14:ligatures w14:val="standardContextual"/>
        </w:rPr>
        <w:t xml:space="preserve"> </w:t>
      </w:r>
      <w:proofErr w:type="spellStart"/>
      <w:r w:rsidR="00903616" w:rsidRPr="00826BD9">
        <w:rPr>
          <w:rFonts w:ascii="Arial" w:hAnsi="Arial" w:cs="Arial"/>
          <w:b/>
          <w:bCs/>
          <w:i/>
          <w:iCs/>
          <w:kern w:val="2"/>
          <w:u w:val="single"/>
          <w14:ligatures w14:val="standardContextual"/>
        </w:rPr>
        <w:t>spp</w:t>
      </w:r>
      <w:proofErr w:type="spellEnd"/>
    </w:p>
    <w:p w14:paraId="31C88FC0" w14:textId="659C09F8" w:rsidR="00903616" w:rsidRDefault="00903616" w:rsidP="00903616">
      <w:pPr>
        <w:spacing w:before="100" w:beforeAutospacing="1" w:after="100" w:afterAutospacing="1"/>
        <w:jc w:val="both"/>
        <w:rPr>
          <w:rFonts w:ascii="Arial" w:hAnsi="Arial" w:cs="Arial"/>
        </w:rPr>
      </w:pPr>
      <w:r w:rsidRPr="00903616">
        <w:rPr>
          <w:rFonts w:ascii="Arial" w:hAnsi="Arial" w:cs="Arial"/>
        </w:rPr>
        <w:t xml:space="preserve">The </w:t>
      </w:r>
      <w:r w:rsidRPr="00903616">
        <w:rPr>
          <w:rFonts w:ascii="Arial" w:hAnsi="Arial" w:cs="Arial"/>
          <w:i/>
          <w:iCs/>
        </w:rPr>
        <w:t xml:space="preserve">Salmonella </w:t>
      </w:r>
      <w:proofErr w:type="spellStart"/>
      <w:r w:rsidRPr="00903616">
        <w:rPr>
          <w:rFonts w:ascii="Arial" w:hAnsi="Arial" w:cs="Arial"/>
          <w:i/>
          <w:iCs/>
        </w:rPr>
        <w:t>spp</w:t>
      </w:r>
      <w:proofErr w:type="spellEnd"/>
      <w:r w:rsidRPr="00903616">
        <w:rPr>
          <w:rFonts w:ascii="Arial" w:hAnsi="Arial" w:cs="Arial"/>
        </w:rPr>
        <w:t xml:space="preserve"> research was carried out </w:t>
      </w:r>
      <w:r w:rsidR="009059F5" w:rsidRPr="00903616">
        <w:rPr>
          <w:rFonts w:ascii="Arial" w:hAnsi="Arial" w:cs="Arial"/>
        </w:rPr>
        <w:t>according to</w:t>
      </w:r>
      <w:r w:rsidRPr="00903616">
        <w:rPr>
          <w:rFonts w:ascii="Arial" w:hAnsi="Arial" w:cs="Arial"/>
        </w:rPr>
        <w:t xml:space="preserve"> the</w:t>
      </w:r>
      <w:r w:rsidR="009059F5">
        <w:rPr>
          <w:rFonts w:ascii="Arial" w:hAnsi="Arial" w:cs="Arial"/>
        </w:rPr>
        <w:t xml:space="preserve"> standard</w:t>
      </w:r>
      <w:r w:rsidRPr="00903616">
        <w:rPr>
          <w:rFonts w:ascii="Arial" w:hAnsi="Arial" w:cs="Arial"/>
        </w:rPr>
        <w:t xml:space="preserve"> </w:t>
      </w:r>
      <w:r w:rsidRPr="00903616">
        <w:rPr>
          <w:rFonts w:ascii="Arial" w:hAnsi="Arial" w:cs="Arial"/>
          <w:b/>
          <w:bCs/>
          <w:kern w:val="2"/>
          <w14:ligatures w14:val="standardContextual"/>
        </w:rPr>
        <w:t>(</w:t>
      </w:r>
      <w:r w:rsidRPr="00903616">
        <w:rPr>
          <w:rFonts w:ascii="Arial" w:hAnsi="Arial" w:cs="Arial"/>
          <w:kern w:val="2"/>
          <w14:ligatures w14:val="standardContextual"/>
        </w:rPr>
        <w:t>NFV08-054</w:t>
      </w:r>
      <w:r w:rsidR="00D87E97">
        <w:rPr>
          <w:rFonts w:ascii="Arial" w:hAnsi="Arial" w:cs="Arial"/>
          <w:kern w:val="2"/>
          <w14:ligatures w14:val="standardContextual"/>
        </w:rPr>
        <w:t>, 2009</w:t>
      </w:r>
      <w:r w:rsidRPr="00903616">
        <w:rPr>
          <w:rFonts w:ascii="Arial" w:hAnsi="Arial" w:cs="Arial"/>
          <w:kern w:val="2"/>
          <w14:ligatures w14:val="standardContextual"/>
        </w:rPr>
        <w:t xml:space="preserve">). For Pre-enrichment, </w:t>
      </w:r>
      <w:r w:rsidRPr="00903616">
        <w:rPr>
          <w:rFonts w:ascii="Arial" w:hAnsi="Arial" w:cs="Arial"/>
        </w:rPr>
        <w:t>25 g of each sample was collected in a sterile STOMACHER bag and added to 225 ml of sterile buffered peptone water. This gave us a dilution of 10</w:t>
      </w:r>
      <w:r w:rsidRPr="00903616">
        <w:rPr>
          <w:rFonts w:ascii="Arial" w:hAnsi="Arial" w:cs="Arial"/>
          <w:vertAlign w:val="superscript"/>
        </w:rPr>
        <w:t>-1</w:t>
      </w:r>
      <w:r w:rsidRPr="00903616">
        <w:rPr>
          <w:rFonts w:ascii="Arial" w:hAnsi="Arial" w:cs="Arial"/>
        </w:rPr>
        <w:t xml:space="preserve">. This suspension was incubated at 37°C for 20 hours. Enrichment was carried out using selective enrichment media: Rappaport-Vassiliadis (RV) broth and selenite-cystine broth. 0.1 ml and 2 ml of the pre-enrichment were inoculated into 10 ml of Rappaport Vassiliadis broth and 20 ml of selenite-cystine broth, respectively. The tubes were incubated at 41°C and 37°C for 24 hours, respectively, and isolation was performed on selective </w:t>
      </w:r>
      <w:proofErr w:type="spellStart"/>
      <w:r w:rsidRPr="00903616">
        <w:rPr>
          <w:rFonts w:ascii="Arial" w:hAnsi="Arial" w:cs="Arial"/>
        </w:rPr>
        <w:t>Hektoen</w:t>
      </w:r>
      <w:proofErr w:type="spellEnd"/>
      <w:r w:rsidRPr="00903616">
        <w:rPr>
          <w:rFonts w:ascii="Arial" w:hAnsi="Arial" w:cs="Arial"/>
        </w:rPr>
        <w:t xml:space="preserve"> agar (HEK) medium. The isolation medium was melted and cooled in a water bath at 45°C, then poured into sterile Petri dishes. After solidification, it was streaked on the surface using a platinum loop or Pasteur pipette from the enrichment media. The dishes were incubated for 24 hours at 37°C. Upon reading, the colonies appear bluish with or without a black center (H</w:t>
      </w:r>
      <w:r w:rsidRPr="00903616">
        <w:rPr>
          <w:rFonts w:ascii="Arial" w:hAnsi="Arial" w:cs="Arial"/>
          <w:vertAlign w:val="subscript"/>
        </w:rPr>
        <w:t>2</w:t>
      </w:r>
      <w:r w:rsidRPr="00903616">
        <w:rPr>
          <w:rFonts w:ascii="Arial" w:hAnsi="Arial" w:cs="Arial"/>
        </w:rPr>
        <w:t>S production or not).</w:t>
      </w:r>
      <w:r w:rsidRPr="00903616">
        <w:rPr>
          <w:rFonts w:ascii="Arial" w:hAnsi="Arial" w:cs="Arial"/>
          <w:kern w:val="2"/>
          <w14:ligatures w14:val="standardContextual"/>
        </w:rPr>
        <w:t xml:space="preserve">  </w:t>
      </w:r>
      <w:r w:rsidRPr="00903616">
        <w:rPr>
          <w:rFonts w:ascii="Arial" w:hAnsi="Arial" w:cs="Arial"/>
        </w:rPr>
        <w:t>Then the Confirmation tests (</w:t>
      </w:r>
      <w:proofErr w:type="spellStart"/>
      <w:r w:rsidRPr="00903616">
        <w:rPr>
          <w:rFonts w:ascii="Arial" w:hAnsi="Arial" w:cs="Arial"/>
        </w:rPr>
        <w:t>Kligler</w:t>
      </w:r>
      <w:proofErr w:type="spellEnd"/>
      <w:r w:rsidRPr="00903616">
        <w:rPr>
          <w:rFonts w:ascii="Arial" w:hAnsi="Arial" w:cs="Arial"/>
        </w:rPr>
        <w:t xml:space="preserve"> </w:t>
      </w:r>
      <w:proofErr w:type="spellStart"/>
      <w:r w:rsidRPr="00903616">
        <w:rPr>
          <w:rFonts w:ascii="Arial" w:hAnsi="Arial" w:cs="Arial"/>
        </w:rPr>
        <w:t>Hajna</w:t>
      </w:r>
      <w:proofErr w:type="spellEnd"/>
      <w:r w:rsidRPr="00903616">
        <w:rPr>
          <w:rFonts w:ascii="Arial" w:hAnsi="Arial" w:cs="Arial"/>
        </w:rPr>
        <w:t xml:space="preserve"> (TSI) and Galerie API 20E</w:t>
      </w:r>
      <w:r w:rsidRPr="00903616">
        <w:rPr>
          <w:rFonts w:ascii="Arial" w:hAnsi="Arial" w:cs="Arial"/>
          <w:vertAlign w:val="superscript"/>
        </w:rPr>
        <w:t>®)</w:t>
      </w:r>
      <w:r w:rsidRPr="00903616">
        <w:rPr>
          <w:rFonts w:ascii="Arial" w:hAnsi="Arial" w:cs="Arial"/>
        </w:rPr>
        <w:t xml:space="preserve"> were performed. </w:t>
      </w:r>
    </w:p>
    <w:p w14:paraId="6D7C3C53" w14:textId="2B05B2A7" w:rsidR="00B0407B" w:rsidRPr="00826BD9" w:rsidRDefault="004F449E" w:rsidP="00826BD9">
      <w:pPr>
        <w:pStyle w:val="ListParagraph"/>
        <w:keepNext/>
        <w:keepLines/>
        <w:numPr>
          <w:ilvl w:val="2"/>
          <w:numId w:val="43"/>
        </w:numPr>
        <w:spacing w:line="360" w:lineRule="auto"/>
        <w:outlineLvl w:val="2"/>
        <w:rPr>
          <w:rFonts w:ascii="Arial" w:hAnsi="Arial" w:cs="Arial"/>
          <w:b/>
          <w:bCs/>
          <w:kern w:val="2"/>
          <w:u w:val="single"/>
          <w14:ligatures w14:val="standardContextual"/>
        </w:rPr>
      </w:pPr>
      <w:r>
        <w:rPr>
          <w:rFonts w:ascii="Arial" w:hAnsi="Arial" w:cs="Arial"/>
          <w:b/>
          <w:bCs/>
          <w:kern w:val="2"/>
          <w:u w:val="single"/>
          <w14:ligatures w14:val="standardContextual"/>
        </w:rPr>
        <w:t>Char</w:t>
      </w:r>
      <w:r w:rsidR="00214AFF" w:rsidRPr="00826BD9">
        <w:rPr>
          <w:rFonts w:ascii="Arial" w:hAnsi="Arial" w:cs="Arial"/>
          <w:b/>
          <w:bCs/>
          <w:kern w:val="2"/>
          <w:u w:val="single"/>
          <w14:ligatures w14:val="standardContextual"/>
        </w:rPr>
        <w:t>a</w:t>
      </w:r>
      <w:r>
        <w:rPr>
          <w:rFonts w:ascii="Arial" w:hAnsi="Arial" w:cs="Arial"/>
          <w:b/>
          <w:bCs/>
          <w:kern w:val="2"/>
          <w:u w:val="single"/>
          <w14:ligatures w14:val="standardContextual"/>
        </w:rPr>
        <w:t>cteriza</w:t>
      </w:r>
      <w:r w:rsidR="00214AFF" w:rsidRPr="00826BD9">
        <w:rPr>
          <w:rFonts w:ascii="Arial" w:hAnsi="Arial" w:cs="Arial"/>
          <w:b/>
          <w:bCs/>
          <w:kern w:val="2"/>
          <w:u w:val="single"/>
          <w14:ligatures w14:val="standardContextual"/>
        </w:rPr>
        <w:t xml:space="preserve">tion of </w:t>
      </w:r>
      <w:r w:rsidR="00214AFF" w:rsidRPr="00F849E5">
        <w:rPr>
          <w:rFonts w:ascii="Arial" w:hAnsi="Arial" w:cs="Arial"/>
          <w:b/>
          <w:bCs/>
          <w:i/>
          <w:iCs/>
          <w:kern w:val="2"/>
          <w:u w:val="single"/>
          <w14:ligatures w14:val="standardContextual"/>
        </w:rPr>
        <w:t>Staphylococcus aureus</w:t>
      </w:r>
      <w:r w:rsidR="00214AFF" w:rsidRPr="00826BD9">
        <w:rPr>
          <w:rFonts w:ascii="Arial" w:hAnsi="Arial" w:cs="Arial"/>
          <w:b/>
          <w:bCs/>
          <w:kern w:val="2"/>
          <w:u w:val="single"/>
          <w14:ligatures w14:val="standardContextual"/>
        </w:rPr>
        <w:t xml:space="preserve"> </w:t>
      </w:r>
    </w:p>
    <w:p w14:paraId="09F46CC7" w14:textId="0A81E1A3" w:rsidR="00214AFF" w:rsidRDefault="00B0407B" w:rsidP="00826BD9">
      <w:pPr>
        <w:jc w:val="both"/>
        <w:rPr>
          <w:rFonts w:ascii="Arial" w:eastAsia="Calibri" w:hAnsi="Arial" w:cs="Arial"/>
          <w:kern w:val="2"/>
          <w14:ligatures w14:val="standardContextual"/>
        </w:rPr>
      </w:pPr>
      <w:r w:rsidRPr="00B26DA7">
        <w:rPr>
          <w:rFonts w:ascii="Arial" w:hAnsi="Arial" w:cs="Arial"/>
        </w:rPr>
        <w:t xml:space="preserve">According to the standard </w:t>
      </w:r>
      <w:r w:rsidRPr="00B26DA7">
        <w:rPr>
          <w:rFonts w:ascii="Arial" w:hAnsi="Arial" w:cs="Arial"/>
          <w:kern w:val="2"/>
          <w14:ligatures w14:val="standardContextual"/>
        </w:rPr>
        <w:t>(</w:t>
      </w:r>
      <w:r w:rsidR="00860C9F" w:rsidRPr="00860C9F">
        <w:rPr>
          <w:rFonts w:ascii="Arial" w:eastAsia="Calibri" w:hAnsi="Arial" w:cs="Arial"/>
          <w:lang w:eastAsia="fr-FR"/>
        </w:rPr>
        <w:t>NFV 08.057.1</w:t>
      </w:r>
      <w:r w:rsidRPr="00B26DA7">
        <w:rPr>
          <w:rFonts w:ascii="Arial" w:hAnsi="Arial" w:cs="Arial"/>
          <w:kern w:val="2"/>
          <w14:ligatures w14:val="standardContextual"/>
        </w:rPr>
        <w:t>), t</w:t>
      </w:r>
      <w:r w:rsidR="00214AFF" w:rsidRPr="00B26DA7">
        <w:rPr>
          <w:rFonts w:ascii="Arial" w:hAnsi="Arial" w:cs="Arial"/>
        </w:rPr>
        <w:t xml:space="preserve">he </w:t>
      </w:r>
      <w:r w:rsidRPr="00B26DA7">
        <w:rPr>
          <w:rFonts w:ascii="Arial" w:hAnsi="Arial" w:cs="Arial"/>
          <w:i/>
          <w:iCs/>
        </w:rPr>
        <w:t>S. aureus</w:t>
      </w:r>
      <w:r w:rsidRPr="00B26DA7">
        <w:rPr>
          <w:rFonts w:ascii="Arial" w:hAnsi="Arial" w:cs="Arial"/>
        </w:rPr>
        <w:t xml:space="preserve"> </w:t>
      </w:r>
      <w:r w:rsidR="00214AFF" w:rsidRPr="00B26DA7">
        <w:rPr>
          <w:rFonts w:ascii="Arial" w:hAnsi="Arial" w:cs="Arial"/>
        </w:rPr>
        <w:t>strains were isolated using the method described by Speck (1976). The culture medium of choice used for this research was Baird-Parker (BP) medium with egg yolk and potassium tellurite. A volume of 0.1 ml of the stock suspension and various decimal dilutions were poured onto BP agar poured into Petri dishes and spread over the surface using a sterile glass or plastic spreader. The plates were incubated at 37°C for 48 hours.</w:t>
      </w:r>
      <w:r w:rsidR="00B26DA7" w:rsidRPr="00B26DA7">
        <w:rPr>
          <w:rFonts w:ascii="Arial" w:hAnsi="Arial" w:cs="Arial"/>
        </w:rPr>
        <w:t xml:space="preserve"> </w:t>
      </w:r>
      <w:r w:rsidR="00214AFF" w:rsidRPr="00B26DA7">
        <w:rPr>
          <w:rFonts w:ascii="Arial" w:eastAsia="Calibri" w:hAnsi="Arial" w:cs="Arial"/>
          <w:kern w:val="2"/>
          <w14:ligatures w14:val="standardContextual"/>
        </w:rPr>
        <w:t>An initial reading was taken after 24 hours; a second reading was taken after 48 hours of incubation. For counting purposes, we selected boxes containing between 15 and 150 characteristic colonies for two successive dilutions. The number of germs per gram of product analyzed was determined by calculation, considering the dilution factor.</w:t>
      </w:r>
      <w:r w:rsidR="00B26DA7" w:rsidRP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 xml:space="preserve">Staphylococcal colonies appear black, shiny, convex, surrounded by a white precipitate and a halo of lightening or not </w:t>
      </w:r>
      <w:r w:rsidR="00214AFF" w:rsidRPr="00B26DA7">
        <w:rPr>
          <w:rFonts w:ascii="Arial" w:eastAsia="Calibri" w:hAnsi="Arial" w:cs="Arial"/>
          <w:kern w:val="2"/>
          <w14:ligatures w14:val="standardContextual"/>
        </w:rPr>
        <w:fldChar w:fldCharType="begin"/>
      </w:r>
      <w:r w:rsidR="00214AFF" w:rsidRPr="00B26DA7">
        <w:rPr>
          <w:rFonts w:ascii="Arial" w:eastAsia="Calibri" w:hAnsi="Arial" w:cs="Arial"/>
          <w:kern w:val="2"/>
          <w14:ligatures w14:val="standardContextual"/>
        </w:rPr>
        <w:instrText xml:space="preserve"> ADDIN ZOTERO_ITEM CSL_CITATION {"citationID":"EGw3PcXr","properties":{"formattedCitation":"(Marami et al., 2022)","plainCitation":"(Marami et al., 2022)","noteIndex":0},"citationItems":[{"id":1238,"uris":["http://zotero.org/users/8217932/items/CPWQU292"],"itemData":{"id":1238,"type":"article-journal","container-title":"Infection and Drug Resistance","DOI":"10.2147/IDR.S370592","ISSN":"1178-6973","journalAbbreviation":"IDR","language":"en","license":"http://creativecommons.org/licenses/by-nc/3.0/","page":"3767-3777","source":"DOI.org (Crossref)","title":"Antimicrobial Resistance of Staphylococci at Animal Human Interface in Smallholders and Dairy Farms in Central Oromia, Ethiopia","volume":"Volume 15","author":[{"family":"Marami","given":"Lencho Megersa"},{"family":"Berhanu","given":"Gemechu"},{"family":"Tekle","given":"Muluken"},{"family":"Agga","given":"Getahun Ejeta"},{"family":"Beyene","given":"Tariku Jibat"},{"family":"Tufa","given":"Takele Beyene"},{"family":"Beyi","given":"Ashenafi Feyisa"},{"family":"Edao","given":"Bedaso Mammo"}],"issued":{"date-parts":[["2022",7]]}}}],"schema":"https://github.com/citation-style-language/schema/raw/master/csl-citation.json"} </w:instrText>
      </w:r>
      <w:r w:rsidR="00214AFF" w:rsidRPr="00B26DA7">
        <w:rPr>
          <w:rFonts w:ascii="Arial" w:eastAsia="Calibri" w:hAnsi="Arial" w:cs="Arial"/>
          <w:kern w:val="2"/>
          <w14:ligatures w14:val="standardContextual"/>
        </w:rPr>
        <w:fldChar w:fldCharType="separate"/>
      </w:r>
      <w:r w:rsidR="00214AFF" w:rsidRPr="00B26DA7">
        <w:rPr>
          <w:rFonts w:ascii="Arial" w:eastAsia="Calibri" w:hAnsi="Arial" w:cs="Arial"/>
          <w:kern w:val="2"/>
          <w14:ligatures w14:val="standardContextual"/>
        </w:rPr>
        <w:t>(Marami et al., 2022)</w:t>
      </w:r>
      <w:r w:rsidR="00214AFF" w:rsidRPr="00B26DA7">
        <w:rPr>
          <w:rFonts w:ascii="Arial" w:eastAsia="Calibri" w:hAnsi="Arial" w:cs="Arial"/>
          <w:kern w:val="2"/>
          <w14:ligatures w14:val="standardContextual"/>
        </w:rPr>
        <w:fldChar w:fldCharType="end"/>
      </w:r>
      <w:r w:rsidR="00214AFF" w:rsidRPr="00B26DA7">
        <w:rPr>
          <w:rFonts w:ascii="Arial" w:eastAsia="Calibri" w:hAnsi="Arial" w:cs="Arial"/>
          <w:kern w:val="2"/>
          <w14:ligatures w14:val="standardContextual"/>
        </w:rPr>
        <w:t>.</w:t>
      </w:r>
      <w:r w:rsidR="00B26DA7" w:rsidRP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 xml:space="preserve">The identification of </w:t>
      </w:r>
      <w:r w:rsidR="00214AFF" w:rsidRPr="00B26DA7">
        <w:rPr>
          <w:rFonts w:ascii="Arial" w:eastAsia="Calibri" w:hAnsi="Arial" w:cs="Arial"/>
          <w:i/>
          <w:iCs/>
          <w:kern w:val="2"/>
          <w14:ligatures w14:val="standardContextual"/>
        </w:rPr>
        <w:t>S. aureus</w:t>
      </w:r>
      <w:r w:rsidR="00214AFF" w:rsidRPr="00B26DA7">
        <w:rPr>
          <w:rFonts w:ascii="Arial" w:eastAsia="Calibri" w:hAnsi="Arial" w:cs="Arial"/>
          <w:kern w:val="2"/>
          <w14:ligatures w14:val="standardContextual"/>
        </w:rPr>
        <w:t xml:space="preserve"> strains was performed</w:t>
      </w:r>
      <w:r w:rsidR="00B26DA7">
        <w:rPr>
          <w:rFonts w:ascii="Arial" w:eastAsia="Calibri" w:hAnsi="Arial" w:cs="Arial"/>
          <w:kern w:val="2"/>
          <w14:ligatures w14:val="standardContextual"/>
        </w:rPr>
        <w:t xml:space="preserve"> </w:t>
      </w:r>
      <w:r w:rsidR="00214AFF" w:rsidRPr="00B26DA7">
        <w:rPr>
          <w:rFonts w:ascii="Arial" w:eastAsia="Calibri" w:hAnsi="Arial" w:cs="Arial"/>
          <w:kern w:val="2"/>
          <w14:ligatures w14:val="standardContextual"/>
        </w:rPr>
        <w:t>using additional tests, namely: coagulase and PASTOREX</w:t>
      </w:r>
      <w:r w:rsidR="00214AFF" w:rsidRPr="00B26DA7">
        <w:rPr>
          <w:rFonts w:ascii="Arial" w:eastAsia="Calibri" w:hAnsi="Arial" w:cs="Arial"/>
          <w:kern w:val="2"/>
          <w:vertAlign w:val="superscript"/>
          <w14:ligatures w14:val="standardContextual"/>
        </w:rPr>
        <w:t>TM</w:t>
      </w:r>
      <w:r w:rsidR="00214AFF" w:rsidRPr="00B26DA7">
        <w:rPr>
          <w:rFonts w:ascii="Arial" w:eastAsia="Calibri" w:hAnsi="Arial" w:cs="Arial"/>
          <w:kern w:val="2"/>
          <w14:ligatures w14:val="standardContextual"/>
        </w:rPr>
        <w:t xml:space="preserve">.STHAPH-PLUS. </w:t>
      </w:r>
    </w:p>
    <w:p w14:paraId="1E5E1F8C" w14:textId="0C64614A" w:rsidR="00AC6061" w:rsidRPr="00826BD9" w:rsidRDefault="00AC6061" w:rsidP="00826BD9">
      <w:pPr>
        <w:pStyle w:val="ListParagraph"/>
        <w:keepNext/>
        <w:keepLines/>
        <w:numPr>
          <w:ilvl w:val="1"/>
          <w:numId w:val="43"/>
        </w:numPr>
        <w:spacing w:before="240"/>
        <w:ind w:left="442" w:hanging="442"/>
        <w:jc w:val="both"/>
        <w:outlineLvl w:val="1"/>
        <w:rPr>
          <w:rFonts w:ascii="Arial" w:eastAsia="Calibri" w:hAnsi="Arial" w:cs="Arial"/>
          <w:b/>
          <w:bCs/>
          <w:kern w:val="2"/>
          <w14:ligatures w14:val="standardContextual"/>
        </w:rPr>
      </w:pPr>
      <w:r w:rsidRPr="00826BD9">
        <w:rPr>
          <w:rFonts w:ascii="Arial" w:eastAsia="Calibri" w:hAnsi="Arial" w:cs="Arial"/>
          <w:b/>
          <w:bCs/>
          <w:kern w:val="2"/>
          <w14:ligatures w14:val="standardContextual"/>
        </w:rPr>
        <w:lastRenderedPageBreak/>
        <w:t xml:space="preserve">Data analysis </w:t>
      </w:r>
    </w:p>
    <w:p w14:paraId="675224B8" w14:textId="37862A8D" w:rsidR="0056798E" w:rsidRPr="0056798E" w:rsidRDefault="0056798E" w:rsidP="00826BD9">
      <w:pPr>
        <w:jc w:val="both"/>
        <w:rPr>
          <w:rFonts w:ascii="Arial" w:eastAsia="Calibri" w:hAnsi="Arial" w:cs="Arial"/>
          <w:kern w:val="2"/>
          <w14:ligatures w14:val="standardContextual"/>
        </w:rPr>
      </w:pPr>
      <w:r w:rsidRPr="0056798E">
        <w:rPr>
          <w:rFonts w:ascii="Arial" w:eastAsia="Calibri" w:hAnsi="Arial" w:cs="Arial"/>
          <w:kern w:val="2"/>
          <w14:ligatures w14:val="standardContextual"/>
        </w:rPr>
        <w:t xml:space="preserve">All the statistical analysis was carried out with </w:t>
      </w:r>
      <w:r w:rsidR="00ED0DE6" w:rsidRPr="0056798E">
        <w:rPr>
          <w:rFonts w:ascii="Arial" w:eastAsia="Calibri" w:hAnsi="Arial" w:cs="Arial"/>
          <w:kern w:val="2"/>
          <w14:ligatures w14:val="standardContextual"/>
        </w:rPr>
        <w:t>R version 4.2.3</w:t>
      </w:r>
      <w:r w:rsidR="00ED0DE6">
        <w:rPr>
          <w:rFonts w:ascii="Arial" w:eastAsia="Calibri" w:hAnsi="Arial" w:cs="Arial"/>
          <w:kern w:val="2"/>
          <w14:ligatures w14:val="standardContextual"/>
        </w:rPr>
        <w:t xml:space="preserve">. </w:t>
      </w:r>
      <w:r w:rsidRPr="0056798E">
        <w:rPr>
          <w:rFonts w:ascii="Arial" w:eastAsia="Calibri" w:hAnsi="Arial" w:cs="Arial"/>
          <w:kern w:val="2"/>
          <w14:ligatures w14:val="standardContextual"/>
        </w:rPr>
        <w:t>software</w:t>
      </w:r>
      <w:r w:rsidR="00ED0DE6">
        <w:rPr>
          <w:rFonts w:ascii="Arial" w:eastAsia="Calibri" w:hAnsi="Arial" w:cs="Arial"/>
          <w:kern w:val="2"/>
          <w14:ligatures w14:val="standardContextual"/>
        </w:rPr>
        <w:t>.</w:t>
      </w:r>
      <w:r w:rsidRPr="0056798E">
        <w:rPr>
          <w:rFonts w:ascii="Arial" w:eastAsia="Calibri" w:hAnsi="Arial" w:cs="Arial"/>
          <w:kern w:val="2"/>
          <w14:ligatures w14:val="standardContextual"/>
        </w:rPr>
        <w:t xml:space="preserve"> </w:t>
      </w:r>
      <w:r w:rsidR="00ED0DE6">
        <w:rPr>
          <w:rFonts w:ascii="Arial" w:eastAsia="Calibri" w:hAnsi="Arial" w:cs="Arial"/>
          <w:kern w:val="2"/>
          <w14:ligatures w14:val="standardContextual"/>
        </w:rPr>
        <w:t>T</w:t>
      </w:r>
      <w:r w:rsidRPr="0056798E">
        <w:rPr>
          <w:rFonts w:ascii="Arial" w:eastAsia="Calibri" w:hAnsi="Arial" w:cs="Arial"/>
          <w:kern w:val="2"/>
          <w14:ligatures w14:val="standardContextual"/>
        </w:rPr>
        <w:t>he descriptive statistical, cross tables were carried out.  and the statistical value of Khi2 of Pearson associated was determined. A multidimensional analysis was carried out to use of packages “Ade 4” and “</w:t>
      </w:r>
      <w:r w:rsidR="00A30E1B" w:rsidRPr="0056798E">
        <w:rPr>
          <w:rFonts w:ascii="Arial" w:eastAsia="Calibri" w:hAnsi="Arial" w:cs="Arial"/>
          <w:kern w:val="2"/>
          <w14:ligatures w14:val="standardContextual"/>
        </w:rPr>
        <w:t>Fact extra</w:t>
      </w:r>
      <w:r w:rsidRPr="0056798E">
        <w:rPr>
          <w:rFonts w:ascii="Arial" w:eastAsia="Calibri" w:hAnsi="Arial" w:cs="Arial"/>
          <w:kern w:val="2"/>
          <w14:ligatures w14:val="standardContextual"/>
        </w:rPr>
        <w:t>”. The multidimensional analysis strengthened, a multiple correspondence analysis (ACM) followed a rising classification hierarchic (CAH) according to Ward method were carried out so that to regroup the variables differently. IBM SPSS version 22 was used to test the statistical difference in the microbial counts with statistically different means separated</w:t>
      </w:r>
      <w:r w:rsidR="000516B8">
        <w:rPr>
          <w:rFonts w:ascii="Arial" w:eastAsia="Calibri" w:hAnsi="Arial" w:cs="Arial"/>
          <w:kern w:val="2"/>
          <w14:ligatures w14:val="standardContextual"/>
        </w:rPr>
        <w:t xml:space="preserve"> (ANOVA)</w:t>
      </w:r>
      <w:r w:rsidRPr="0056798E">
        <w:rPr>
          <w:rFonts w:ascii="Arial" w:eastAsia="Calibri" w:hAnsi="Arial" w:cs="Arial"/>
          <w:kern w:val="2"/>
          <w14:ligatures w14:val="standardContextual"/>
        </w:rPr>
        <w:t xml:space="preserve">. </w:t>
      </w:r>
    </w:p>
    <w:p w14:paraId="6A40B2F9" w14:textId="77777777" w:rsidR="00790ADA" w:rsidRPr="00FB3A86" w:rsidRDefault="00790ADA" w:rsidP="00441B6F">
      <w:pPr>
        <w:pStyle w:val="Body"/>
        <w:spacing w:after="0"/>
        <w:rPr>
          <w:rFonts w:ascii="Arial" w:hAnsi="Arial" w:cs="Arial"/>
        </w:rPr>
      </w:pPr>
    </w:p>
    <w:p w14:paraId="4F1EDF29" w14:textId="63AA1009" w:rsidR="00902823" w:rsidRDefault="00000F8F" w:rsidP="00826BD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r w:rsidR="00860C9F">
        <w:rPr>
          <w:rFonts w:ascii="Arial" w:hAnsi="Arial" w:cs="Arial"/>
        </w:rPr>
        <w:t xml:space="preserve"> </w:t>
      </w:r>
    </w:p>
    <w:p w14:paraId="6E640687" w14:textId="77777777" w:rsidR="00790ADA" w:rsidRPr="00FB3A86" w:rsidRDefault="00790ADA" w:rsidP="00441B6F">
      <w:pPr>
        <w:pStyle w:val="Head1"/>
        <w:spacing w:after="0"/>
        <w:jc w:val="both"/>
        <w:rPr>
          <w:rFonts w:ascii="Arial" w:hAnsi="Arial" w:cs="Arial"/>
        </w:rPr>
      </w:pPr>
    </w:p>
    <w:p w14:paraId="415E590D" w14:textId="0CC4A965" w:rsidR="00F92819" w:rsidRDefault="00F92819" w:rsidP="00826BD9">
      <w:pPr>
        <w:pStyle w:val="Body"/>
        <w:numPr>
          <w:ilvl w:val="1"/>
          <w:numId w:val="44"/>
        </w:numPr>
        <w:spacing w:after="0"/>
        <w:outlineLvl w:val="1"/>
        <w:rPr>
          <w:rFonts w:ascii="Arial" w:hAnsi="Arial" w:cs="Arial"/>
          <w:b/>
          <w:bCs/>
        </w:rPr>
      </w:pPr>
      <w:r w:rsidRPr="00F92819">
        <w:rPr>
          <w:rFonts w:ascii="Arial" w:hAnsi="Arial" w:cs="Arial"/>
          <w:b/>
          <w:bCs/>
        </w:rPr>
        <w:t>Proportion of food groups commonly consumed in Bamako</w:t>
      </w:r>
    </w:p>
    <w:p w14:paraId="632E1831" w14:textId="77777777" w:rsidR="00F978DC" w:rsidRPr="00F92819" w:rsidRDefault="00F978DC" w:rsidP="00F978DC">
      <w:pPr>
        <w:pStyle w:val="Body"/>
        <w:spacing w:after="0"/>
        <w:ind w:left="360"/>
        <w:rPr>
          <w:rFonts w:ascii="Arial" w:hAnsi="Arial" w:cs="Arial"/>
          <w:b/>
          <w:bCs/>
        </w:rPr>
      </w:pPr>
    </w:p>
    <w:p w14:paraId="5B8B2322" w14:textId="53847016" w:rsidR="00F92819" w:rsidRPr="00F92819" w:rsidRDefault="00430D30" w:rsidP="00F92819">
      <w:pPr>
        <w:pStyle w:val="Body"/>
        <w:rPr>
          <w:rFonts w:ascii="Arial" w:hAnsi="Arial" w:cs="Arial"/>
        </w:rPr>
      </w:pPr>
      <w:r w:rsidRPr="00F92819">
        <w:rPr>
          <w:rFonts w:ascii="Arial" w:hAnsi="Arial" w:cs="Arial"/>
        </w:rPr>
        <w:t xml:space="preserve">The results </w:t>
      </w:r>
      <w:r>
        <w:rPr>
          <w:rFonts w:ascii="Arial" w:hAnsi="Arial" w:cs="Arial"/>
        </w:rPr>
        <w:t>(</w:t>
      </w:r>
      <w:r w:rsidRPr="00826BD9">
        <w:rPr>
          <w:rFonts w:ascii="Arial" w:hAnsi="Arial" w:cs="Arial"/>
          <w:b/>
          <w:bCs/>
        </w:rPr>
        <w:t>Fig.</w:t>
      </w:r>
      <w:r>
        <w:rPr>
          <w:rFonts w:ascii="Arial" w:hAnsi="Arial" w:cs="Arial"/>
          <w:b/>
          <w:bCs/>
        </w:rPr>
        <w:t xml:space="preserve"> 2)</w:t>
      </w:r>
      <w:r w:rsidR="00310F1B">
        <w:rPr>
          <w:rFonts w:ascii="Arial" w:hAnsi="Arial" w:cs="Arial"/>
          <w:b/>
          <w:bCs/>
        </w:rPr>
        <w:t xml:space="preserve"> </w:t>
      </w:r>
      <w:r w:rsidR="00F92819" w:rsidRPr="00F92819">
        <w:rPr>
          <w:rFonts w:ascii="Arial" w:hAnsi="Arial" w:cs="Arial"/>
        </w:rPr>
        <w:t xml:space="preserve">showed that </w:t>
      </w:r>
      <w:bookmarkStart w:id="18" w:name="_Hlk206582778"/>
      <w:r w:rsidR="00F92819" w:rsidRPr="00F92819">
        <w:rPr>
          <w:rFonts w:ascii="Arial" w:hAnsi="Arial" w:cs="Arial"/>
        </w:rPr>
        <w:t xml:space="preserve">of the nine (09) groups of street foods collected in the six municipalities of Bamako, the proportion of </w:t>
      </w:r>
      <w:r w:rsidR="007F6B0A" w:rsidRPr="00F92819">
        <w:rPr>
          <w:rFonts w:ascii="Arial" w:hAnsi="Arial" w:cs="Arial"/>
        </w:rPr>
        <w:t>group</w:t>
      </w:r>
      <w:r w:rsidR="004B2359">
        <w:rPr>
          <w:rFonts w:ascii="Arial" w:hAnsi="Arial" w:cs="Arial"/>
        </w:rPr>
        <w:t xml:space="preserve"> 1</w:t>
      </w:r>
      <w:r w:rsidR="00F92819" w:rsidRPr="00F92819">
        <w:rPr>
          <w:rFonts w:ascii="Arial" w:hAnsi="Arial" w:cs="Arial"/>
        </w:rPr>
        <w:t xml:space="preserve"> was high 32.4%, followed by the group</w:t>
      </w:r>
      <w:r w:rsidR="004B2359">
        <w:rPr>
          <w:rFonts w:ascii="Arial" w:hAnsi="Arial" w:cs="Arial"/>
        </w:rPr>
        <w:t xml:space="preserve"> </w:t>
      </w:r>
      <w:r w:rsidR="00333B21">
        <w:rPr>
          <w:rFonts w:ascii="Arial" w:hAnsi="Arial" w:cs="Arial"/>
        </w:rPr>
        <w:t>2</w:t>
      </w:r>
      <w:r w:rsidR="00333B21" w:rsidRPr="00F92819">
        <w:rPr>
          <w:rFonts w:ascii="Arial" w:hAnsi="Arial" w:cs="Arial"/>
        </w:rPr>
        <w:t xml:space="preserve"> </w:t>
      </w:r>
      <w:r w:rsidR="00E60A38">
        <w:rPr>
          <w:rFonts w:ascii="Arial" w:hAnsi="Arial" w:cs="Arial"/>
        </w:rPr>
        <w:t>(</w:t>
      </w:r>
      <w:r w:rsidR="00333B21" w:rsidRPr="00F92819">
        <w:rPr>
          <w:rFonts w:ascii="Arial" w:hAnsi="Arial" w:cs="Arial"/>
        </w:rPr>
        <w:t>17.6</w:t>
      </w:r>
      <w:r w:rsidR="00F92819" w:rsidRPr="00F92819">
        <w:rPr>
          <w:rFonts w:ascii="Arial" w:hAnsi="Arial" w:cs="Arial"/>
        </w:rPr>
        <w:t>%</w:t>
      </w:r>
      <w:bookmarkEnd w:id="18"/>
      <w:r w:rsidR="00E60A38">
        <w:rPr>
          <w:rFonts w:ascii="Arial" w:hAnsi="Arial" w:cs="Arial"/>
        </w:rPr>
        <w:t>)</w:t>
      </w:r>
      <w:r w:rsidR="00F92819" w:rsidRPr="00F92819">
        <w:rPr>
          <w:rFonts w:ascii="Arial" w:hAnsi="Arial" w:cs="Arial"/>
        </w:rPr>
        <w:t xml:space="preserve"> and </w:t>
      </w:r>
      <w:r w:rsidR="00485BFC">
        <w:rPr>
          <w:rFonts w:ascii="Arial" w:hAnsi="Arial" w:cs="Arial"/>
        </w:rPr>
        <w:t>group 3</w:t>
      </w:r>
      <w:r w:rsidR="00F92819" w:rsidRPr="00F92819">
        <w:rPr>
          <w:rFonts w:ascii="Arial" w:hAnsi="Arial" w:cs="Arial"/>
        </w:rPr>
        <w:t xml:space="preserve"> </w:t>
      </w:r>
      <w:r w:rsidR="00E60A38">
        <w:rPr>
          <w:rFonts w:ascii="Arial" w:hAnsi="Arial" w:cs="Arial"/>
        </w:rPr>
        <w:t>(</w:t>
      </w:r>
      <w:r w:rsidR="00F92819" w:rsidRPr="00F92819">
        <w:rPr>
          <w:rFonts w:ascii="Arial" w:hAnsi="Arial" w:cs="Arial"/>
        </w:rPr>
        <w:t>11.3%</w:t>
      </w:r>
      <w:r w:rsidR="00E60A38">
        <w:rPr>
          <w:rFonts w:ascii="Arial" w:hAnsi="Arial" w:cs="Arial"/>
        </w:rPr>
        <w:t>)</w:t>
      </w:r>
      <w:r w:rsidR="002A3397">
        <w:rPr>
          <w:rFonts w:ascii="Arial" w:hAnsi="Arial" w:cs="Arial"/>
        </w:rPr>
        <w:t>.</w:t>
      </w:r>
      <w:r w:rsidR="00F92819" w:rsidRPr="00F92819">
        <w:rPr>
          <w:rFonts w:ascii="Arial" w:hAnsi="Arial" w:cs="Arial"/>
        </w:rPr>
        <w:t xml:space="preserve"> </w:t>
      </w:r>
    </w:p>
    <w:p w14:paraId="540FE6A4" w14:textId="27ECC31A" w:rsidR="00F92819" w:rsidRDefault="00F92819" w:rsidP="00F92819">
      <w:pPr>
        <w:pStyle w:val="Body"/>
        <w:rPr>
          <w:rFonts w:ascii="Arial" w:hAnsi="Arial" w:cs="Arial"/>
        </w:rPr>
      </w:pPr>
      <w:r w:rsidRPr="00F92819">
        <w:rPr>
          <w:rFonts w:ascii="Arial" w:hAnsi="Arial" w:cs="Arial"/>
        </w:rPr>
        <w:t xml:space="preserve">  </w:t>
      </w:r>
      <w:r w:rsidR="002D65F9">
        <w:rPr>
          <w:noProof/>
        </w:rPr>
        <mc:AlternateContent>
          <mc:Choice Requires="wpg">
            <w:drawing>
              <wp:anchor distT="0" distB="0" distL="114300" distR="114300" simplePos="0" relativeHeight="251659264" behindDoc="0" locked="0" layoutInCell="1" allowOverlap="1" wp14:anchorId="06F80941" wp14:editId="1F86EFFA">
                <wp:simplePos x="0" y="0"/>
                <wp:positionH relativeFrom="column">
                  <wp:posOffset>154940</wp:posOffset>
                </wp:positionH>
                <wp:positionV relativeFrom="paragraph">
                  <wp:posOffset>157480</wp:posOffset>
                </wp:positionV>
                <wp:extent cx="6007100" cy="3621218"/>
                <wp:effectExtent l="0" t="0" r="0" b="0"/>
                <wp:wrapNone/>
                <wp:docPr id="5" name="Group 4">
                  <a:extLst xmlns:a="http://schemas.openxmlformats.org/drawingml/2006/main">
                    <a:ext uri="{FF2B5EF4-FFF2-40B4-BE49-F238E27FC236}">
                      <a16:creationId xmlns:a16="http://schemas.microsoft.com/office/drawing/2014/main" id="{858610FC-D832-411E-A3AE-8E9904C30544}"/>
                    </a:ext>
                  </a:extLst>
                </wp:docPr>
                <wp:cNvGraphicFramePr/>
                <a:graphic xmlns:a="http://schemas.openxmlformats.org/drawingml/2006/main">
                  <a:graphicData uri="http://schemas.microsoft.com/office/word/2010/wordprocessingGroup">
                    <wpg:wgp>
                      <wpg:cNvGrpSpPr/>
                      <wpg:grpSpPr bwMode="auto">
                        <a:xfrm>
                          <a:off x="0" y="0"/>
                          <a:ext cx="6007100" cy="3621218"/>
                          <a:chOff x="0" y="0"/>
                          <a:chExt cx="5718" cy="3104"/>
                        </a:xfrm>
                      </wpg:grpSpPr>
                      <wps:wsp>
                        <wps:cNvPr id="719531949" name="AutoShape 3">
                          <a:extLst>
                            <a:ext uri="{FF2B5EF4-FFF2-40B4-BE49-F238E27FC236}">
                              <a16:creationId xmlns:a16="http://schemas.microsoft.com/office/drawing/2014/main" id="{CB608923-8480-0FB4-574A-DD5BE601F345}"/>
                            </a:ext>
                          </a:extLst>
                        </wps:cNvPr>
                        <wps:cNvSpPr>
                          <a:spLocks noChangeAspect="1" noChangeArrowheads="1" noTextEdit="1"/>
                        </wps:cNvSpPr>
                        <wps:spPr bwMode="auto">
                          <a:xfrm>
                            <a:off x="0" y="0"/>
                            <a:ext cx="5718"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1744398" name="Rectangle 2081744398">
                          <a:extLst>
                            <a:ext uri="{FF2B5EF4-FFF2-40B4-BE49-F238E27FC236}">
                              <a16:creationId xmlns:a16="http://schemas.microsoft.com/office/drawing/2014/main" id="{36AB995A-1A85-6D71-DD35-96273690DF2E}"/>
                            </a:ext>
                          </a:extLst>
                        </wps:cNvPr>
                        <wps:cNvSpPr>
                          <a:spLocks noChangeArrowheads="1"/>
                        </wps:cNvSpPr>
                        <wps:spPr bwMode="auto">
                          <a:xfrm>
                            <a:off x="5015" y="1884"/>
                            <a:ext cx="293"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5582768" name="Freeform 6">
                          <a:extLst>
                            <a:ext uri="{FF2B5EF4-FFF2-40B4-BE49-F238E27FC236}">
                              <a16:creationId xmlns:a16="http://schemas.microsoft.com/office/drawing/2014/main" id="{120C3414-BB4A-F3D0-6D65-E2EDDCEC6F96}"/>
                            </a:ext>
                          </a:extLst>
                        </wps:cNvPr>
                        <wps:cNvSpPr>
                          <a:spLocks/>
                        </wps:cNvSpPr>
                        <wps:spPr bwMode="auto">
                          <a:xfrm>
                            <a:off x="4991" y="1884"/>
                            <a:ext cx="340" cy="112"/>
                          </a:xfrm>
                          <a:custGeom>
                            <a:avLst/>
                            <a:gdLst>
                              <a:gd name="T0" fmla="*/ 24 w 340"/>
                              <a:gd name="T1" fmla="*/ 112 h 112"/>
                              <a:gd name="T2" fmla="*/ 24 w 340"/>
                              <a:gd name="T3" fmla="*/ 0 h 112"/>
                              <a:gd name="T4" fmla="*/ 0 w 340"/>
                              <a:gd name="T5" fmla="*/ 0 h 112"/>
                              <a:gd name="T6" fmla="*/ 340 w 340"/>
                              <a:gd name="T7" fmla="*/ 0 h 112"/>
                              <a:gd name="T8" fmla="*/ 317 w 340"/>
                              <a:gd name="T9" fmla="*/ 0 h 112"/>
                              <a:gd name="T10" fmla="*/ 317 w 340"/>
                              <a:gd name="T11" fmla="*/ 112 h 112"/>
                            </a:gdLst>
                            <a:ahLst/>
                            <a:cxnLst>
                              <a:cxn ang="0">
                                <a:pos x="T0" y="T1"/>
                              </a:cxn>
                              <a:cxn ang="0">
                                <a:pos x="T2" y="T3"/>
                              </a:cxn>
                              <a:cxn ang="0">
                                <a:pos x="T4" y="T5"/>
                              </a:cxn>
                              <a:cxn ang="0">
                                <a:pos x="T6" y="T7"/>
                              </a:cxn>
                              <a:cxn ang="0">
                                <a:pos x="T8" y="T9"/>
                              </a:cxn>
                              <a:cxn ang="0">
                                <a:pos x="T10" y="T11"/>
                              </a:cxn>
                            </a:cxnLst>
                            <a:rect l="0" t="0" r="r" b="b"/>
                            <a:pathLst>
                              <a:path w="340" h="112">
                                <a:moveTo>
                                  <a:pt x="24" y="112"/>
                                </a:moveTo>
                                <a:lnTo>
                                  <a:pt x="24" y="0"/>
                                </a:lnTo>
                                <a:lnTo>
                                  <a:pt x="0" y="0"/>
                                </a:lnTo>
                                <a:lnTo>
                                  <a:pt x="340" y="0"/>
                                </a:lnTo>
                                <a:lnTo>
                                  <a:pt x="317" y="0"/>
                                </a:lnTo>
                                <a:lnTo>
                                  <a:pt x="317" y="112"/>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30735783" name="Rectangle 730735783">
                          <a:extLst>
                            <a:ext uri="{FF2B5EF4-FFF2-40B4-BE49-F238E27FC236}">
                              <a16:creationId xmlns:a16="http://schemas.microsoft.com/office/drawing/2014/main" id="{C19CF3B9-D1CB-42E6-748C-CBA49A75EB50}"/>
                            </a:ext>
                          </a:extLst>
                        </wps:cNvPr>
                        <wps:cNvSpPr>
                          <a:spLocks noChangeArrowheads="1"/>
                        </wps:cNvSpPr>
                        <wps:spPr bwMode="auto">
                          <a:xfrm>
                            <a:off x="4507" y="1727"/>
                            <a:ext cx="293"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4186597" name="Freeform 8">
                          <a:extLst>
                            <a:ext uri="{FF2B5EF4-FFF2-40B4-BE49-F238E27FC236}">
                              <a16:creationId xmlns:a16="http://schemas.microsoft.com/office/drawing/2014/main" id="{8F4FDC8F-4008-B2B6-7400-025AD3AB7F12}"/>
                            </a:ext>
                          </a:extLst>
                        </wps:cNvPr>
                        <wps:cNvSpPr>
                          <a:spLocks/>
                        </wps:cNvSpPr>
                        <wps:spPr bwMode="auto">
                          <a:xfrm>
                            <a:off x="4484" y="1727"/>
                            <a:ext cx="339" cy="269"/>
                          </a:xfrm>
                          <a:custGeom>
                            <a:avLst/>
                            <a:gdLst>
                              <a:gd name="T0" fmla="*/ 23 w 339"/>
                              <a:gd name="T1" fmla="*/ 269 h 269"/>
                              <a:gd name="T2" fmla="*/ 23 w 339"/>
                              <a:gd name="T3" fmla="*/ 0 h 269"/>
                              <a:gd name="T4" fmla="*/ 0 w 339"/>
                              <a:gd name="T5" fmla="*/ 0 h 269"/>
                              <a:gd name="T6" fmla="*/ 339 w 339"/>
                              <a:gd name="T7" fmla="*/ 0 h 269"/>
                              <a:gd name="T8" fmla="*/ 316 w 339"/>
                              <a:gd name="T9" fmla="*/ 0 h 269"/>
                              <a:gd name="T10" fmla="*/ 316 w 339"/>
                              <a:gd name="T11" fmla="*/ 269 h 269"/>
                            </a:gdLst>
                            <a:ahLst/>
                            <a:cxnLst>
                              <a:cxn ang="0">
                                <a:pos x="T0" y="T1"/>
                              </a:cxn>
                              <a:cxn ang="0">
                                <a:pos x="T2" y="T3"/>
                              </a:cxn>
                              <a:cxn ang="0">
                                <a:pos x="T4" y="T5"/>
                              </a:cxn>
                              <a:cxn ang="0">
                                <a:pos x="T6" y="T7"/>
                              </a:cxn>
                              <a:cxn ang="0">
                                <a:pos x="T8" y="T9"/>
                              </a:cxn>
                              <a:cxn ang="0">
                                <a:pos x="T10" y="T11"/>
                              </a:cxn>
                            </a:cxnLst>
                            <a:rect l="0" t="0" r="r" b="b"/>
                            <a:pathLst>
                              <a:path w="339" h="269">
                                <a:moveTo>
                                  <a:pt x="23" y="269"/>
                                </a:moveTo>
                                <a:lnTo>
                                  <a:pt x="23" y="0"/>
                                </a:lnTo>
                                <a:lnTo>
                                  <a:pt x="0" y="0"/>
                                </a:lnTo>
                                <a:lnTo>
                                  <a:pt x="339" y="0"/>
                                </a:lnTo>
                                <a:lnTo>
                                  <a:pt x="316" y="0"/>
                                </a:lnTo>
                                <a:lnTo>
                                  <a:pt x="316" y="269"/>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83143553" name="Rectangle 1383143553">
                          <a:extLst>
                            <a:ext uri="{FF2B5EF4-FFF2-40B4-BE49-F238E27FC236}">
                              <a16:creationId xmlns:a16="http://schemas.microsoft.com/office/drawing/2014/main" id="{CA923968-BC3A-255F-E9F4-4A5198BA0558}"/>
                            </a:ext>
                          </a:extLst>
                        </wps:cNvPr>
                        <wps:cNvSpPr>
                          <a:spLocks noChangeArrowheads="1"/>
                        </wps:cNvSpPr>
                        <wps:spPr bwMode="auto">
                          <a:xfrm>
                            <a:off x="3999" y="1727"/>
                            <a:ext cx="293"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8567190" name="Freeform 10">
                          <a:extLst>
                            <a:ext uri="{FF2B5EF4-FFF2-40B4-BE49-F238E27FC236}">
                              <a16:creationId xmlns:a16="http://schemas.microsoft.com/office/drawing/2014/main" id="{63C7D891-AAB6-07E1-720C-BAC7B8F621F6}"/>
                            </a:ext>
                          </a:extLst>
                        </wps:cNvPr>
                        <wps:cNvSpPr>
                          <a:spLocks/>
                        </wps:cNvSpPr>
                        <wps:spPr bwMode="auto">
                          <a:xfrm>
                            <a:off x="3976" y="1727"/>
                            <a:ext cx="339" cy="269"/>
                          </a:xfrm>
                          <a:custGeom>
                            <a:avLst/>
                            <a:gdLst>
                              <a:gd name="T0" fmla="*/ 23 w 339"/>
                              <a:gd name="T1" fmla="*/ 269 h 269"/>
                              <a:gd name="T2" fmla="*/ 23 w 339"/>
                              <a:gd name="T3" fmla="*/ 0 h 269"/>
                              <a:gd name="T4" fmla="*/ 0 w 339"/>
                              <a:gd name="T5" fmla="*/ 0 h 269"/>
                              <a:gd name="T6" fmla="*/ 339 w 339"/>
                              <a:gd name="T7" fmla="*/ 0 h 269"/>
                              <a:gd name="T8" fmla="*/ 316 w 339"/>
                              <a:gd name="T9" fmla="*/ 0 h 269"/>
                              <a:gd name="T10" fmla="*/ 316 w 339"/>
                              <a:gd name="T11" fmla="*/ 269 h 269"/>
                            </a:gdLst>
                            <a:ahLst/>
                            <a:cxnLst>
                              <a:cxn ang="0">
                                <a:pos x="T0" y="T1"/>
                              </a:cxn>
                              <a:cxn ang="0">
                                <a:pos x="T2" y="T3"/>
                              </a:cxn>
                              <a:cxn ang="0">
                                <a:pos x="T4" y="T5"/>
                              </a:cxn>
                              <a:cxn ang="0">
                                <a:pos x="T6" y="T7"/>
                              </a:cxn>
                              <a:cxn ang="0">
                                <a:pos x="T8" y="T9"/>
                              </a:cxn>
                              <a:cxn ang="0">
                                <a:pos x="T10" y="T11"/>
                              </a:cxn>
                            </a:cxnLst>
                            <a:rect l="0" t="0" r="r" b="b"/>
                            <a:pathLst>
                              <a:path w="339" h="269">
                                <a:moveTo>
                                  <a:pt x="23" y="269"/>
                                </a:moveTo>
                                <a:lnTo>
                                  <a:pt x="23" y="0"/>
                                </a:lnTo>
                                <a:lnTo>
                                  <a:pt x="0" y="0"/>
                                </a:lnTo>
                                <a:lnTo>
                                  <a:pt x="339" y="0"/>
                                </a:lnTo>
                                <a:lnTo>
                                  <a:pt x="316" y="0"/>
                                </a:lnTo>
                                <a:lnTo>
                                  <a:pt x="316" y="269"/>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6250243" name="Rectangle 996250243">
                          <a:extLst>
                            <a:ext uri="{FF2B5EF4-FFF2-40B4-BE49-F238E27FC236}">
                              <a16:creationId xmlns:a16="http://schemas.microsoft.com/office/drawing/2014/main" id="{47D856C7-2C56-0B00-1049-98535CD359B5}"/>
                            </a:ext>
                          </a:extLst>
                        </wps:cNvPr>
                        <wps:cNvSpPr>
                          <a:spLocks noChangeArrowheads="1"/>
                        </wps:cNvSpPr>
                        <wps:spPr bwMode="auto">
                          <a:xfrm>
                            <a:off x="3492" y="1696"/>
                            <a:ext cx="292"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43718090" name="Freeform 12">
                          <a:extLst>
                            <a:ext uri="{FF2B5EF4-FFF2-40B4-BE49-F238E27FC236}">
                              <a16:creationId xmlns:a16="http://schemas.microsoft.com/office/drawing/2014/main" id="{F8CFC9AB-34FF-6B32-9177-C22C418838FB}"/>
                            </a:ext>
                          </a:extLst>
                        </wps:cNvPr>
                        <wps:cNvSpPr>
                          <a:spLocks/>
                        </wps:cNvSpPr>
                        <wps:spPr bwMode="auto">
                          <a:xfrm>
                            <a:off x="3468" y="1696"/>
                            <a:ext cx="339" cy="300"/>
                          </a:xfrm>
                          <a:custGeom>
                            <a:avLst/>
                            <a:gdLst>
                              <a:gd name="T0" fmla="*/ 24 w 339"/>
                              <a:gd name="T1" fmla="*/ 300 h 300"/>
                              <a:gd name="T2" fmla="*/ 24 w 339"/>
                              <a:gd name="T3" fmla="*/ 0 h 300"/>
                              <a:gd name="T4" fmla="*/ 0 w 339"/>
                              <a:gd name="T5" fmla="*/ 0 h 300"/>
                              <a:gd name="T6" fmla="*/ 339 w 339"/>
                              <a:gd name="T7" fmla="*/ 0 h 300"/>
                              <a:gd name="T8" fmla="*/ 316 w 339"/>
                              <a:gd name="T9" fmla="*/ 0 h 300"/>
                              <a:gd name="T10" fmla="*/ 316 w 339"/>
                              <a:gd name="T11" fmla="*/ 300 h 300"/>
                            </a:gdLst>
                            <a:ahLst/>
                            <a:cxnLst>
                              <a:cxn ang="0">
                                <a:pos x="T0" y="T1"/>
                              </a:cxn>
                              <a:cxn ang="0">
                                <a:pos x="T2" y="T3"/>
                              </a:cxn>
                              <a:cxn ang="0">
                                <a:pos x="T4" y="T5"/>
                              </a:cxn>
                              <a:cxn ang="0">
                                <a:pos x="T6" y="T7"/>
                              </a:cxn>
                              <a:cxn ang="0">
                                <a:pos x="T8" y="T9"/>
                              </a:cxn>
                              <a:cxn ang="0">
                                <a:pos x="T10" y="T11"/>
                              </a:cxn>
                            </a:cxnLst>
                            <a:rect l="0" t="0" r="r" b="b"/>
                            <a:pathLst>
                              <a:path w="339" h="300">
                                <a:moveTo>
                                  <a:pt x="24" y="300"/>
                                </a:moveTo>
                                <a:lnTo>
                                  <a:pt x="24" y="0"/>
                                </a:lnTo>
                                <a:lnTo>
                                  <a:pt x="0" y="0"/>
                                </a:lnTo>
                                <a:lnTo>
                                  <a:pt x="339" y="0"/>
                                </a:lnTo>
                                <a:lnTo>
                                  <a:pt x="316" y="0"/>
                                </a:lnTo>
                                <a:lnTo>
                                  <a:pt x="316" y="300"/>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25357129" name="Rectangle 325357129">
                          <a:extLst>
                            <a:ext uri="{FF2B5EF4-FFF2-40B4-BE49-F238E27FC236}">
                              <a16:creationId xmlns:a16="http://schemas.microsoft.com/office/drawing/2014/main" id="{3B9E0783-47DD-AF36-B0D5-C813D19B509C}"/>
                            </a:ext>
                          </a:extLst>
                        </wps:cNvPr>
                        <wps:cNvSpPr>
                          <a:spLocks noChangeArrowheads="1"/>
                        </wps:cNvSpPr>
                        <wps:spPr bwMode="auto">
                          <a:xfrm>
                            <a:off x="2984" y="1665"/>
                            <a:ext cx="292" cy="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4774641" name="Freeform 14">
                          <a:extLst>
                            <a:ext uri="{FF2B5EF4-FFF2-40B4-BE49-F238E27FC236}">
                              <a16:creationId xmlns:a16="http://schemas.microsoft.com/office/drawing/2014/main" id="{5E0A2BCC-5FCE-D829-A497-531649AD1C62}"/>
                            </a:ext>
                          </a:extLst>
                        </wps:cNvPr>
                        <wps:cNvSpPr>
                          <a:spLocks/>
                        </wps:cNvSpPr>
                        <wps:spPr bwMode="auto">
                          <a:xfrm>
                            <a:off x="2960" y="1665"/>
                            <a:ext cx="339" cy="331"/>
                          </a:xfrm>
                          <a:custGeom>
                            <a:avLst/>
                            <a:gdLst>
                              <a:gd name="T0" fmla="*/ 24 w 339"/>
                              <a:gd name="T1" fmla="*/ 331 h 331"/>
                              <a:gd name="T2" fmla="*/ 24 w 339"/>
                              <a:gd name="T3" fmla="*/ 0 h 331"/>
                              <a:gd name="T4" fmla="*/ 0 w 339"/>
                              <a:gd name="T5" fmla="*/ 0 h 331"/>
                              <a:gd name="T6" fmla="*/ 339 w 339"/>
                              <a:gd name="T7" fmla="*/ 0 h 331"/>
                              <a:gd name="T8" fmla="*/ 316 w 339"/>
                              <a:gd name="T9" fmla="*/ 0 h 331"/>
                              <a:gd name="T10" fmla="*/ 316 w 339"/>
                              <a:gd name="T11" fmla="*/ 331 h 331"/>
                            </a:gdLst>
                            <a:ahLst/>
                            <a:cxnLst>
                              <a:cxn ang="0">
                                <a:pos x="T0" y="T1"/>
                              </a:cxn>
                              <a:cxn ang="0">
                                <a:pos x="T2" y="T3"/>
                              </a:cxn>
                              <a:cxn ang="0">
                                <a:pos x="T4" y="T5"/>
                              </a:cxn>
                              <a:cxn ang="0">
                                <a:pos x="T6" y="T7"/>
                              </a:cxn>
                              <a:cxn ang="0">
                                <a:pos x="T8" y="T9"/>
                              </a:cxn>
                              <a:cxn ang="0">
                                <a:pos x="T10" y="T11"/>
                              </a:cxn>
                            </a:cxnLst>
                            <a:rect l="0" t="0" r="r" b="b"/>
                            <a:pathLst>
                              <a:path w="339" h="331">
                                <a:moveTo>
                                  <a:pt x="24" y="331"/>
                                </a:moveTo>
                                <a:lnTo>
                                  <a:pt x="24" y="0"/>
                                </a:lnTo>
                                <a:lnTo>
                                  <a:pt x="0" y="0"/>
                                </a:lnTo>
                                <a:lnTo>
                                  <a:pt x="339" y="0"/>
                                </a:lnTo>
                                <a:lnTo>
                                  <a:pt x="316" y="0"/>
                                </a:lnTo>
                                <a:lnTo>
                                  <a:pt x="316" y="331"/>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62558" name="Rectangle 11462558">
                          <a:extLst>
                            <a:ext uri="{FF2B5EF4-FFF2-40B4-BE49-F238E27FC236}">
                              <a16:creationId xmlns:a16="http://schemas.microsoft.com/office/drawing/2014/main" id="{D455F5F2-C9C4-AD78-CF5A-B0A2A318BE24}"/>
                            </a:ext>
                          </a:extLst>
                        </wps:cNvPr>
                        <wps:cNvSpPr>
                          <a:spLocks noChangeArrowheads="1"/>
                        </wps:cNvSpPr>
                        <wps:spPr bwMode="auto">
                          <a:xfrm>
                            <a:off x="2476" y="1629"/>
                            <a:ext cx="292" cy="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7060724" name="Freeform 16">
                          <a:extLst>
                            <a:ext uri="{FF2B5EF4-FFF2-40B4-BE49-F238E27FC236}">
                              <a16:creationId xmlns:a16="http://schemas.microsoft.com/office/drawing/2014/main" id="{C15BD33C-107B-F691-6C11-79D274A4EF23}"/>
                            </a:ext>
                          </a:extLst>
                        </wps:cNvPr>
                        <wps:cNvSpPr>
                          <a:spLocks/>
                        </wps:cNvSpPr>
                        <wps:spPr bwMode="auto">
                          <a:xfrm>
                            <a:off x="2452" y="1629"/>
                            <a:ext cx="339" cy="367"/>
                          </a:xfrm>
                          <a:custGeom>
                            <a:avLst/>
                            <a:gdLst>
                              <a:gd name="T0" fmla="*/ 24 w 339"/>
                              <a:gd name="T1" fmla="*/ 367 h 367"/>
                              <a:gd name="T2" fmla="*/ 24 w 339"/>
                              <a:gd name="T3" fmla="*/ 0 h 367"/>
                              <a:gd name="T4" fmla="*/ 0 w 339"/>
                              <a:gd name="T5" fmla="*/ 0 h 367"/>
                              <a:gd name="T6" fmla="*/ 339 w 339"/>
                              <a:gd name="T7" fmla="*/ 0 h 367"/>
                              <a:gd name="T8" fmla="*/ 316 w 339"/>
                              <a:gd name="T9" fmla="*/ 0 h 367"/>
                              <a:gd name="T10" fmla="*/ 316 w 339"/>
                              <a:gd name="T11" fmla="*/ 367 h 367"/>
                            </a:gdLst>
                            <a:ahLst/>
                            <a:cxnLst>
                              <a:cxn ang="0">
                                <a:pos x="T0" y="T1"/>
                              </a:cxn>
                              <a:cxn ang="0">
                                <a:pos x="T2" y="T3"/>
                              </a:cxn>
                              <a:cxn ang="0">
                                <a:pos x="T4" y="T5"/>
                              </a:cxn>
                              <a:cxn ang="0">
                                <a:pos x="T6" y="T7"/>
                              </a:cxn>
                              <a:cxn ang="0">
                                <a:pos x="T8" y="T9"/>
                              </a:cxn>
                              <a:cxn ang="0">
                                <a:pos x="T10" y="T11"/>
                              </a:cxn>
                            </a:cxnLst>
                            <a:rect l="0" t="0" r="r" b="b"/>
                            <a:pathLst>
                              <a:path w="339" h="367">
                                <a:moveTo>
                                  <a:pt x="24" y="367"/>
                                </a:moveTo>
                                <a:lnTo>
                                  <a:pt x="24" y="0"/>
                                </a:lnTo>
                                <a:lnTo>
                                  <a:pt x="0" y="0"/>
                                </a:lnTo>
                                <a:lnTo>
                                  <a:pt x="339" y="0"/>
                                </a:lnTo>
                                <a:lnTo>
                                  <a:pt x="316" y="0"/>
                                </a:lnTo>
                                <a:lnTo>
                                  <a:pt x="316" y="367"/>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517248529" name="Rectangle 1517248529">
                          <a:extLst>
                            <a:ext uri="{FF2B5EF4-FFF2-40B4-BE49-F238E27FC236}">
                              <a16:creationId xmlns:a16="http://schemas.microsoft.com/office/drawing/2014/main" id="{7AE9E069-8C97-73FB-F3DD-16D2BDAE855A}"/>
                            </a:ext>
                          </a:extLst>
                        </wps:cNvPr>
                        <wps:cNvSpPr>
                          <a:spLocks noChangeArrowheads="1"/>
                        </wps:cNvSpPr>
                        <wps:spPr bwMode="auto">
                          <a:xfrm>
                            <a:off x="1968" y="1503"/>
                            <a:ext cx="292" cy="4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5776227" name="Freeform 18">
                          <a:extLst>
                            <a:ext uri="{FF2B5EF4-FFF2-40B4-BE49-F238E27FC236}">
                              <a16:creationId xmlns:a16="http://schemas.microsoft.com/office/drawing/2014/main" id="{F8E934EF-EB01-D1FC-7A19-0DFC0E4D7DBF}"/>
                            </a:ext>
                          </a:extLst>
                        </wps:cNvPr>
                        <wps:cNvSpPr>
                          <a:spLocks/>
                        </wps:cNvSpPr>
                        <wps:spPr bwMode="auto">
                          <a:xfrm>
                            <a:off x="1944" y="1503"/>
                            <a:ext cx="339" cy="493"/>
                          </a:xfrm>
                          <a:custGeom>
                            <a:avLst/>
                            <a:gdLst>
                              <a:gd name="T0" fmla="*/ 24 w 339"/>
                              <a:gd name="T1" fmla="*/ 493 h 493"/>
                              <a:gd name="T2" fmla="*/ 24 w 339"/>
                              <a:gd name="T3" fmla="*/ 0 h 493"/>
                              <a:gd name="T4" fmla="*/ 0 w 339"/>
                              <a:gd name="T5" fmla="*/ 0 h 493"/>
                              <a:gd name="T6" fmla="*/ 339 w 339"/>
                              <a:gd name="T7" fmla="*/ 0 h 493"/>
                              <a:gd name="T8" fmla="*/ 316 w 339"/>
                              <a:gd name="T9" fmla="*/ 0 h 493"/>
                              <a:gd name="T10" fmla="*/ 316 w 339"/>
                              <a:gd name="T11" fmla="*/ 493 h 493"/>
                            </a:gdLst>
                            <a:ahLst/>
                            <a:cxnLst>
                              <a:cxn ang="0">
                                <a:pos x="T0" y="T1"/>
                              </a:cxn>
                              <a:cxn ang="0">
                                <a:pos x="T2" y="T3"/>
                              </a:cxn>
                              <a:cxn ang="0">
                                <a:pos x="T4" y="T5"/>
                              </a:cxn>
                              <a:cxn ang="0">
                                <a:pos x="T6" y="T7"/>
                              </a:cxn>
                              <a:cxn ang="0">
                                <a:pos x="T8" y="T9"/>
                              </a:cxn>
                              <a:cxn ang="0">
                                <a:pos x="T10" y="T11"/>
                              </a:cxn>
                            </a:cxnLst>
                            <a:rect l="0" t="0" r="r" b="b"/>
                            <a:pathLst>
                              <a:path w="339" h="493">
                                <a:moveTo>
                                  <a:pt x="24" y="493"/>
                                </a:moveTo>
                                <a:lnTo>
                                  <a:pt x="24" y="0"/>
                                </a:lnTo>
                                <a:lnTo>
                                  <a:pt x="0" y="0"/>
                                </a:lnTo>
                                <a:lnTo>
                                  <a:pt x="339" y="0"/>
                                </a:lnTo>
                                <a:lnTo>
                                  <a:pt x="316" y="0"/>
                                </a:lnTo>
                                <a:lnTo>
                                  <a:pt x="316" y="493"/>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99747228" name="Rectangle 199747228">
                          <a:extLst>
                            <a:ext uri="{FF2B5EF4-FFF2-40B4-BE49-F238E27FC236}">
                              <a16:creationId xmlns:a16="http://schemas.microsoft.com/office/drawing/2014/main" id="{0EFD98E3-7F1A-EF73-FAC8-A9A0DDB58864}"/>
                            </a:ext>
                          </a:extLst>
                        </wps:cNvPr>
                        <wps:cNvSpPr>
                          <a:spLocks noChangeArrowheads="1"/>
                        </wps:cNvSpPr>
                        <wps:spPr bwMode="auto">
                          <a:xfrm>
                            <a:off x="1460" y="1221"/>
                            <a:ext cx="292" cy="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1213662" name="Freeform 20">
                          <a:extLst>
                            <a:ext uri="{FF2B5EF4-FFF2-40B4-BE49-F238E27FC236}">
                              <a16:creationId xmlns:a16="http://schemas.microsoft.com/office/drawing/2014/main" id="{D4159537-91E8-F37D-FAD7-09B7FB64E637}"/>
                            </a:ext>
                          </a:extLst>
                        </wps:cNvPr>
                        <wps:cNvSpPr>
                          <a:spLocks/>
                        </wps:cNvSpPr>
                        <wps:spPr bwMode="auto">
                          <a:xfrm>
                            <a:off x="1436" y="1221"/>
                            <a:ext cx="340" cy="775"/>
                          </a:xfrm>
                          <a:custGeom>
                            <a:avLst/>
                            <a:gdLst>
                              <a:gd name="T0" fmla="*/ 24 w 340"/>
                              <a:gd name="T1" fmla="*/ 775 h 775"/>
                              <a:gd name="T2" fmla="*/ 24 w 340"/>
                              <a:gd name="T3" fmla="*/ 0 h 775"/>
                              <a:gd name="T4" fmla="*/ 0 w 340"/>
                              <a:gd name="T5" fmla="*/ 0 h 775"/>
                              <a:gd name="T6" fmla="*/ 340 w 340"/>
                              <a:gd name="T7" fmla="*/ 0 h 775"/>
                              <a:gd name="T8" fmla="*/ 316 w 340"/>
                              <a:gd name="T9" fmla="*/ 0 h 775"/>
                              <a:gd name="T10" fmla="*/ 316 w 340"/>
                              <a:gd name="T11" fmla="*/ 775 h 775"/>
                            </a:gdLst>
                            <a:ahLst/>
                            <a:cxnLst>
                              <a:cxn ang="0">
                                <a:pos x="T0" y="T1"/>
                              </a:cxn>
                              <a:cxn ang="0">
                                <a:pos x="T2" y="T3"/>
                              </a:cxn>
                              <a:cxn ang="0">
                                <a:pos x="T4" y="T5"/>
                              </a:cxn>
                              <a:cxn ang="0">
                                <a:pos x="T6" y="T7"/>
                              </a:cxn>
                              <a:cxn ang="0">
                                <a:pos x="T8" y="T9"/>
                              </a:cxn>
                              <a:cxn ang="0">
                                <a:pos x="T10" y="T11"/>
                              </a:cxn>
                            </a:cxnLst>
                            <a:rect l="0" t="0" r="r" b="b"/>
                            <a:pathLst>
                              <a:path w="340" h="775">
                                <a:moveTo>
                                  <a:pt x="24" y="775"/>
                                </a:moveTo>
                                <a:lnTo>
                                  <a:pt x="24" y="0"/>
                                </a:lnTo>
                                <a:lnTo>
                                  <a:pt x="0" y="0"/>
                                </a:lnTo>
                                <a:lnTo>
                                  <a:pt x="340" y="0"/>
                                </a:lnTo>
                                <a:lnTo>
                                  <a:pt x="316" y="0"/>
                                </a:lnTo>
                                <a:lnTo>
                                  <a:pt x="316" y="775"/>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838507" name="Rectangle 107838507">
                          <a:extLst>
                            <a:ext uri="{FF2B5EF4-FFF2-40B4-BE49-F238E27FC236}">
                              <a16:creationId xmlns:a16="http://schemas.microsoft.com/office/drawing/2014/main" id="{6AEE9A00-B662-B77D-B34C-D77913C4516C}"/>
                            </a:ext>
                          </a:extLst>
                        </wps:cNvPr>
                        <wps:cNvSpPr>
                          <a:spLocks noChangeArrowheads="1"/>
                        </wps:cNvSpPr>
                        <wps:spPr bwMode="auto">
                          <a:xfrm>
                            <a:off x="952" y="558"/>
                            <a:ext cx="292" cy="1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3001423" name="Freeform 22">
                          <a:extLst>
                            <a:ext uri="{FF2B5EF4-FFF2-40B4-BE49-F238E27FC236}">
                              <a16:creationId xmlns:a16="http://schemas.microsoft.com/office/drawing/2014/main" id="{3A7DE17A-D6BF-026A-0A3B-85C03E73C86C}"/>
                            </a:ext>
                          </a:extLst>
                        </wps:cNvPr>
                        <wps:cNvSpPr>
                          <a:spLocks/>
                        </wps:cNvSpPr>
                        <wps:spPr bwMode="auto">
                          <a:xfrm>
                            <a:off x="928" y="558"/>
                            <a:ext cx="340" cy="1438"/>
                          </a:xfrm>
                          <a:custGeom>
                            <a:avLst/>
                            <a:gdLst>
                              <a:gd name="T0" fmla="*/ 24 w 340"/>
                              <a:gd name="T1" fmla="*/ 1438 h 1438"/>
                              <a:gd name="T2" fmla="*/ 24 w 340"/>
                              <a:gd name="T3" fmla="*/ 0 h 1438"/>
                              <a:gd name="T4" fmla="*/ 0 w 340"/>
                              <a:gd name="T5" fmla="*/ 0 h 1438"/>
                              <a:gd name="T6" fmla="*/ 340 w 340"/>
                              <a:gd name="T7" fmla="*/ 0 h 1438"/>
                              <a:gd name="T8" fmla="*/ 316 w 340"/>
                              <a:gd name="T9" fmla="*/ 0 h 1438"/>
                              <a:gd name="T10" fmla="*/ 316 w 340"/>
                              <a:gd name="T11" fmla="*/ 1438 h 1438"/>
                            </a:gdLst>
                            <a:ahLst/>
                            <a:cxnLst>
                              <a:cxn ang="0">
                                <a:pos x="T0" y="T1"/>
                              </a:cxn>
                              <a:cxn ang="0">
                                <a:pos x="T2" y="T3"/>
                              </a:cxn>
                              <a:cxn ang="0">
                                <a:pos x="T4" y="T5"/>
                              </a:cxn>
                              <a:cxn ang="0">
                                <a:pos x="T6" y="T7"/>
                              </a:cxn>
                              <a:cxn ang="0">
                                <a:pos x="T8" y="T9"/>
                              </a:cxn>
                              <a:cxn ang="0">
                                <a:pos x="T10" y="T11"/>
                              </a:cxn>
                            </a:cxnLst>
                            <a:rect l="0" t="0" r="r" b="b"/>
                            <a:pathLst>
                              <a:path w="340" h="1438">
                                <a:moveTo>
                                  <a:pt x="24" y="1438"/>
                                </a:moveTo>
                                <a:lnTo>
                                  <a:pt x="24" y="0"/>
                                </a:lnTo>
                                <a:lnTo>
                                  <a:pt x="0" y="0"/>
                                </a:lnTo>
                                <a:lnTo>
                                  <a:pt x="340" y="0"/>
                                </a:lnTo>
                                <a:lnTo>
                                  <a:pt x="316" y="0"/>
                                </a:lnTo>
                                <a:lnTo>
                                  <a:pt x="316" y="1438"/>
                                </a:lnTo>
                              </a:path>
                            </a:pathLst>
                          </a:custGeom>
                          <a:noFill/>
                          <a:ln w="762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74548913" name="Rectangle 1374548913">
                          <a:extLst>
                            <a:ext uri="{FF2B5EF4-FFF2-40B4-BE49-F238E27FC236}">
                              <a16:creationId xmlns:a16="http://schemas.microsoft.com/office/drawing/2014/main" id="{32252CF4-825A-7FE6-0706-6B44FF4FF0E0}"/>
                            </a:ext>
                          </a:extLst>
                        </wps:cNvPr>
                        <wps:cNvSpPr>
                          <a:spLocks noChangeArrowheads="1"/>
                        </wps:cNvSpPr>
                        <wps:spPr bwMode="auto">
                          <a:xfrm rot="16200000">
                            <a:off x="1152" y="236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57933155" name="Rectangle 957933155">
                          <a:extLst>
                            <a:ext uri="{FF2B5EF4-FFF2-40B4-BE49-F238E27FC236}">
                              <a16:creationId xmlns:a16="http://schemas.microsoft.com/office/drawing/2014/main" id="{12E661DD-4916-821C-E93E-EE0678B4FEAD}"/>
                            </a:ext>
                          </a:extLst>
                        </wps:cNvPr>
                        <wps:cNvSpPr>
                          <a:spLocks noChangeArrowheads="1"/>
                        </wps:cNvSpPr>
                        <wps:spPr bwMode="auto">
                          <a:xfrm rot="16200000">
                            <a:off x="1152" y="228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41407352" name="Rectangle 141407352">
                          <a:extLst>
                            <a:ext uri="{FF2B5EF4-FFF2-40B4-BE49-F238E27FC236}">
                              <a16:creationId xmlns:a16="http://schemas.microsoft.com/office/drawing/2014/main" id="{76547431-AE07-E229-2065-6B3527C0FD73}"/>
                            </a:ext>
                          </a:extLst>
                        </wps:cNvPr>
                        <wps:cNvSpPr>
                          <a:spLocks noChangeArrowheads="1"/>
                        </wps:cNvSpPr>
                        <wps:spPr bwMode="auto">
                          <a:xfrm rot="16200000">
                            <a:off x="1152" y="218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25983608" name="Rectangle 525983608">
                          <a:extLst>
                            <a:ext uri="{FF2B5EF4-FFF2-40B4-BE49-F238E27FC236}">
                              <a16:creationId xmlns:a16="http://schemas.microsoft.com/office/drawing/2014/main" id="{A010C34E-B6D9-C358-5991-E6785DB76263}"/>
                            </a:ext>
                          </a:extLst>
                        </wps:cNvPr>
                        <wps:cNvSpPr>
                          <a:spLocks noChangeArrowheads="1"/>
                        </wps:cNvSpPr>
                        <wps:spPr bwMode="auto">
                          <a:xfrm rot="16200000">
                            <a:off x="1152" y="210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01049559" name="Rectangle 501049559">
                          <a:extLst>
                            <a:ext uri="{FF2B5EF4-FFF2-40B4-BE49-F238E27FC236}">
                              <a16:creationId xmlns:a16="http://schemas.microsoft.com/office/drawing/2014/main" id="{85C320A3-9145-1DB2-12A6-61D196A07C72}"/>
                            </a:ext>
                          </a:extLst>
                        </wps:cNvPr>
                        <wps:cNvSpPr>
                          <a:spLocks noChangeArrowheads="1"/>
                        </wps:cNvSpPr>
                        <wps:spPr bwMode="auto">
                          <a:xfrm rot="16200000">
                            <a:off x="868" y="2097"/>
                            <a:ext cx="51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BB45B"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Group1</w:t>
                              </w:r>
                            </w:p>
                          </w:txbxContent>
                        </wps:txbx>
                        <wps:bodyPr vert="horz" wrap="square" lIns="0" tIns="0" rIns="0" bIns="0" numCol="1" anchor="t" anchorCtr="0" compatLnSpc="1">
                          <a:prstTxWarp prst="textNoShape">
                            <a:avLst/>
                          </a:prstTxWarp>
                          <a:noAutofit/>
                        </wps:bodyPr>
                      </wps:wsp>
                      <wps:wsp>
                        <wps:cNvPr id="181652574" name="Rectangle 181652574">
                          <a:extLst>
                            <a:ext uri="{FF2B5EF4-FFF2-40B4-BE49-F238E27FC236}">
                              <a16:creationId xmlns:a16="http://schemas.microsoft.com/office/drawing/2014/main" id="{525D0172-3C5A-07BC-BFFF-E65C39526D80}"/>
                            </a:ext>
                          </a:extLst>
                        </wps:cNvPr>
                        <wps:cNvSpPr>
                          <a:spLocks noChangeArrowheads="1"/>
                        </wps:cNvSpPr>
                        <wps:spPr bwMode="auto">
                          <a:xfrm rot="16200000">
                            <a:off x="1152" y="19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78699324" name="Rectangle 278699324">
                          <a:extLst>
                            <a:ext uri="{FF2B5EF4-FFF2-40B4-BE49-F238E27FC236}">
                              <a16:creationId xmlns:a16="http://schemas.microsoft.com/office/drawing/2014/main" id="{B528B043-F1C6-2AC1-590B-11E0C7B15F6E}"/>
                            </a:ext>
                          </a:extLst>
                        </wps:cNvPr>
                        <wps:cNvSpPr>
                          <a:spLocks noChangeArrowheads="1"/>
                        </wps:cNvSpPr>
                        <wps:spPr bwMode="auto">
                          <a:xfrm rot="16200000">
                            <a:off x="1660" y="211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00346260" name="Rectangle 1800346260">
                          <a:extLst>
                            <a:ext uri="{FF2B5EF4-FFF2-40B4-BE49-F238E27FC236}">
                              <a16:creationId xmlns:a16="http://schemas.microsoft.com/office/drawing/2014/main" id="{17BA9BFE-E697-407D-A609-33747B7C375C}"/>
                            </a:ext>
                          </a:extLst>
                        </wps:cNvPr>
                        <wps:cNvSpPr>
                          <a:spLocks noChangeArrowheads="1"/>
                        </wps:cNvSpPr>
                        <wps:spPr bwMode="auto">
                          <a:xfrm rot="16200000">
                            <a:off x="1330" y="2084"/>
                            <a:ext cx="61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CA6C"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2</w:t>
                              </w:r>
                            </w:p>
                          </w:txbxContent>
                        </wps:txbx>
                        <wps:bodyPr vert="horz" wrap="square" lIns="0" tIns="0" rIns="0" bIns="0" numCol="1" anchor="t" anchorCtr="0" compatLnSpc="1">
                          <a:prstTxWarp prst="textNoShape">
                            <a:avLst/>
                          </a:prstTxWarp>
                          <a:noAutofit/>
                        </wps:bodyPr>
                      </wps:wsp>
                      <wps:wsp>
                        <wps:cNvPr id="1935589741" name="Rectangle 1935589741">
                          <a:extLst>
                            <a:ext uri="{FF2B5EF4-FFF2-40B4-BE49-F238E27FC236}">
                              <a16:creationId xmlns:a16="http://schemas.microsoft.com/office/drawing/2014/main" id="{3521B0B5-A681-BCF7-1F46-A13434467185}"/>
                            </a:ext>
                          </a:extLst>
                        </wps:cNvPr>
                        <wps:cNvSpPr>
                          <a:spLocks noChangeArrowheads="1"/>
                        </wps:cNvSpPr>
                        <wps:spPr bwMode="auto">
                          <a:xfrm rot="16200000">
                            <a:off x="1660" y="189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446076351" name="Rectangle 1446076351">
                          <a:extLst>
                            <a:ext uri="{FF2B5EF4-FFF2-40B4-BE49-F238E27FC236}">
                              <a16:creationId xmlns:a16="http://schemas.microsoft.com/office/drawing/2014/main" id="{6EFEC9AE-39A3-C3DA-3885-9215607D5566}"/>
                            </a:ext>
                          </a:extLst>
                        </wps:cNvPr>
                        <wps:cNvSpPr>
                          <a:spLocks noChangeArrowheads="1"/>
                        </wps:cNvSpPr>
                        <wps:spPr bwMode="auto">
                          <a:xfrm rot="16200000">
                            <a:off x="2168" y="2628"/>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28044948" name="Rectangle 1128044948">
                          <a:extLst>
                            <a:ext uri="{FF2B5EF4-FFF2-40B4-BE49-F238E27FC236}">
                              <a16:creationId xmlns:a16="http://schemas.microsoft.com/office/drawing/2014/main" id="{6D62346E-C524-5831-AADF-80C5C99E3082}"/>
                            </a:ext>
                          </a:extLst>
                        </wps:cNvPr>
                        <wps:cNvSpPr>
                          <a:spLocks noChangeArrowheads="1"/>
                        </wps:cNvSpPr>
                        <wps:spPr bwMode="auto">
                          <a:xfrm rot="16200000">
                            <a:off x="2168" y="251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14831939" name="Rectangle 1014831939">
                          <a:extLst>
                            <a:ext uri="{FF2B5EF4-FFF2-40B4-BE49-F238E27FC236}">
                              <a16:creationId xmlns:a16="http://schemas.microsoft.com/office/drawing/2014/main" id="{247112BB-484E-C0C1-AEE9-90971C5C29CB}"/>
                            </a:ext>
                          </a:extLst>
                        </wps:cNvPr>
                        <wps:cNvSpPr>
                          <a:spLocks noChangeArrowheads="1"/>
                        </wps:cNvSpPr>
                        <wps:spPr bwMode="auto">
                          <a:xfrm rot="16200000">
                            <a:off x="2168" y="243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01578721" name="Rectangle 1901578721">
                          <a:extLst>
                            <a:ext uri="{FF2B5EF4-FFF2-40B4-BE49-F238E27FC236}">
                              <a16:creationId xmlns:a16="http://schemas.microsoft.com/office/drawing/2014/main" id="{E6A73297-FC93-5341-D2CE-A747B552F913}"/>
                            </a:ext>
                          </a:extLst>
                        </wps:cNvPr>
                        <wps:cNvSpPr>
                          <a:spLocks noChangeArrowheads="1"/>
                        </wps:cNvSpPr>
                        <wps:spPr bwMode="auto">
                          <a:xfrm rot="16200000">
                            <a:off x="2168" y="235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22090650" name="Rectangle 422090650">
                          <a:extLst>
                            <a:ext uri="{FF2B5EF4-FFF2-40B4-BE49-F238E27FC236}">
                              <a16:creationId xmlns:a16="http://schemas.microsoft.com/office/drawing/2014/main" id="{D9A4A0B6-DDC1-33BC-A922-BCFB39B98A53}"/>
                            </a:ext>
                          </a:extLst>
                        </wps:cNvPr>
                        <wps:cNvSpPr>
                          <a:spLocks noChangeArrowheads="1"/>
                        </wps:cNvSpPr>
                        <wps:spPr bwMode="auto">
                          <a:xfrm rot="16200000">
                            <a:off x="2168" y="226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20993292" name="Rectangle 1220993292">
                          <a:extLst>
                            <a:ext uri="{FF2B5EF4-FFF2-40B4-BE49-F238E27FC236}">
                              <a16:creationId xmlns:a16="http://schemas.microsoft.com/office/drawing/2014/main" id="{F080EEF1-EEF8-D500-E1F8-20699F643F10}"/>
                            </a:ext>
                          </a:extLst>
                        </wps:cNvPr>
                        <wps:cNvSpPr>
                          <a:spLocks noChangeArrowheads="1"/>
                        </wps:cNvSpPr>
                        <wps:spPr bwMode="auto">
                          <a:xfrm rot="16200000">
                            <a:off x="2168" y="21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44938659" name="Rectangle 1344938659">
                          <a:extLst>
                            <a:ext uri="{FF2B5EF4-FFF2-40B4-BE49-F238E27FC236}">
                              <a16:creationId xmlns:a16="http://schemas.microsoft.com/office/drawing/2014/main" id="{FF3EAF29-8520-091D-48A2-9B76CF3F3D31}"/>
                            </a:ext>
                          </a:extLst>
                        </wps:cNvPr>
                        <wps:cNvSpPr>
                          <a:spLocks noChangeArrowheads="1"/>
                        </wps:cNvSpPr>
                        <wps:spPr bwMode="auto">
                          <a:xfrm rot="16200000">
                            <a:off x="2168" y="2063"/>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94131545" name="Rectangle 894131545">
                          <a:extLst>
                            <a:ext uri="{FF2B5EF4-FFF2-40B4-BE49-F238E27FC236}">
                              <a16:creationId xmlns:a16="http://schemas.microsoft.com/office/drawing/2014/main" id="{E322FE35-9EB0-E0BC-313A-BC986D14F85E}"/>
                            </a:ext>
                          </a:extLst>
                        </wps:cNvPr>
                        <wps:cNvSpPr>
                          <a:spLocks noChangeArrowheads="1"/>
                        </wps:cNvSpPr>
                        <wps:spPr bwMode="auto">
                          <a:xfrm rot="16200000">
                            <a:off x="1819" y="2042"/>
                            <a:ext cx="69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500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3</w:t>
                              </w:r>
                            </w:p>
                          </w:txbxContent>
                        </wps:txbx>
                        <wps:bodyPr vert="horz" wrap="square" lIns="0" tIns="0" rIns="0" bIns="0" numCol="1" anchor="t" anchorCtr="0" compatLnSpc="1">
                          <a:prstTxWarp prst="textNoShape">
                            <a:avLst/>
                          </a:prstTxWarp>
                          <a:noAutofit/>
                        </wps:bodyPr>
                      </wps:wsp>
                      <wps:wsp>
                        <wps:cNvPr id="198166936" name="Rectangle 198166936">
                          <a:extLst>
                            <a:ext uri="{FF2B5EF4-FFF2-40B4-BE49-F238E27FC236}">
                              <a16:creationId xmlns:a16="http://schemas.microsoft.com/office/drawing/2014/main" id="{42BD68C7-36F4-56A8-287D-6DE3BBC6FFD4}"/>
                            </a:ext>
                          </a:extLst>
                        </wps:cNvPr>
                        <wps:cNvSpPr>
                          <a:spLocks noChangeArrowheads="1"/>
                        </wps:cNvSpPr>
                        <wps:spPr bwMode="auto">
                          <a:xfrm rot="16200000">
                            <a:off x="2168" y="189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81615356" name="Rectangle 1381615356">
                          <a:extLst>
                            <a:ext uri="{FF2B5EF4-FFF2-40B4-BE49-F238E27FC236}">
                              <a16:creationId xmlns:a16="http://schemas.microsoft.com/office/drawing/2014/main" id="{03732D15-04BE-6C0C-F8A0-C93A6FE191B3}"/>
                            </a:ext>
                          </a:extLst>
                        </wps:cNvPr>
                        <wps:cNvSpPr>
                          <a:spLocks noChangeArrowheads="1"/>
                        </wps:cNvSpPr>
                        <wps:spPr bwMode="auto">
                          <a:xfrm rot="16200000">
                            <a:off x="2676" y="205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22866579" name="Rectangle 1022866579">
                          <a:extLst>
                            <a:ext uri="{FF2B5EF4-FFF2-40B4-BE49-F238E27FC236}">
                              <a16:creationId xmlns:a16="http://schemas.microsoft.com/office/drawing/2014/main" id="{1DEF2B67-9899-A8A4-D94F-0FCD23EFE409}"/>
                            </a:ext>
                          </a:extLst>
                        </wps:cNvPr>
                        <wps:cNvSpPr>
                          <a:spLocks noChangeArrowheads="1"/>
                        </wps:cNvSpPr>
                        <wps:spPr bwMode="auto">
                          <a:xfrm rot="16200000">
                            <a:off x="2391" y="2132"/>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D844"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4</w:t>
                              </w:r>
                            </w:p>
                          </w:txbxContent>
                        </wps:txbx>
                        <wps:bodyPr vert="horz" wrap="square" lIns="0" tIns="0" rIns="0" bIns="0" numCol="1" anchor="t" anchorCtr="0" compatLnSpc="1">
                          <a:prstTxWarp prst="textNoShape">
                            <a:avLst/>
                          </a:prstTxWarp>
                          <a:noAutofit/>
                        </wps:bodyPr>
                      </wps:wsp>
                      <wps:wsp>
                        <wps:cNvPr id="1795072763" name="Rectangle 1795072763">
                          <a:extLst>
                            <a:ext uri="{FF2B5EF4-FFF2-40B4-BE49-F238E27FC236}">
                              <a16:creationId xmlns:a16="http://schemas.microsoft.com/office/drawing/2014/main" id="{F8D22628-1C2C-E8D1-CAD2-57A762A2E5EE}"/>
                            </a:ext>
                          </a:extLst>
                        </wps:cNvPr>
                        <wps:cNvSpPr>
                          <a:spLocks noChangeArrowheads="1"/>
                        </wps:cNvSpPr>
                        <wps:spPr bwMode="auto">
                          <a:xfrm rot="16200000">
                            <a:off x="2676" y="189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65000417" name="Rectangle 1165000417">
                          <a:extLst>
                            <a:ext uri="{FF2B5EF4-FFF2-40B4-BE49-F238E27FC236}">
                              <a16:creationId xmlns:a16="http://schemas.microsoft.com/office/drawing/2014/main" id="{EADA3988-212B-EBD7-2FD9-E1DF924E2C6E}"/>
                            </a:ext>
                          </a:extLst>
                        </wps:cNvPr>
                        <wps:cNvSpPr>
                          <a:spLocks noChangeArrowheads="1"/>
                        </wps:cNvSpPr>
                        <wps:spPr bwMode="auto">
                          <a:xfrm rot="16200000">
                            <a:off x="3184" y="236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92254806" name="Rectangle 1392254806">
                          <a:extLst>
                            <a:ext uri="{FF2B5EF4-FFF2-40B4-BE49-F238E27FC236}">
                              <a16:creationId xmlns:a16="http://schemas.microsoft.com/office/drawing/2014/main" id="{449187AD-FAE9-3462-B0D0-57C6C9A1AE2F}"/>
                            </a:ext>
                          </a:extLst>
                        </wps:cNvPr>
                        <wps:cNvSpPr>
                          <a:spLocks noChangeArrowheads="1"/>
                        </wps:cNvSpPr>
                        <wps:spPr bwMode="auto">
                          <a:xfrm rot="16200000">
                            <a:off x="3184" y="227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70132715" name="Rectangle 970132715">
                          <a:extLst>
                            <a:ext uri="{FF2B5EF4-FFF2-40B4-BE49-F238E27FC236}">
                              <a16:creationId xmlns:a16="http://schemas.microsoft.com/office/drawing/2014/main" id="{5707773E-068F-F38B-D976-9A8E9FA561A9}"/>
                            </a:ext>
                          </a:extLst>
                        </wps:cNvPr>
                        <wps:cNvSpPr>
                          <a:spLocks noChangeArrowheads="1"/>
                        </wps:cNvSpPr>
                        <wps:spPr bwMode="auto">
                          <a:xfrm rot="16200000">
                            <a:off x="2838" y="2077"/>
                            <a:ext cx="65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5344"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5</w:t>
                              </w:r>
                            </w:p>
                          </w:txbxContent>
                        </wps:txbx>
                        <wps:bodyPr vert="horz" wrap="square" lIns="0" tIns="0" rIns="0" bIns="0" numCol="1" anchor="t" anchorCtr="0" compatLnSpc="1">
                          <a:prstTxWarp prst="textNoShape">
                            <a:avLst/>
                          </a:prstTxWarp>
                          <a:noAutofit/>
                        </wps:bodyPr>
                      </wps:wsp>
                      <wps:wsp>
                        <wps:cNvPr id="1418260994" name="Rectangle 1418260994">
                          <a:extLst>
                            <a:ext uri="{FF2B5EF4-FFF2-40B4-BE49-F238E27FC236}">
                              <a16:creationId xmlns:a16="http://schemas.microsoft.com/office/drawing/2014/main" id="{CD273AE4-5BE8-4FB7-43C0-BB265F2A7E29}"/>
                            </a:ext>
                          </a:extLst>
                        </wps:cNvPr>
                        <wps:cNvSpPr>
                          <a:spLocks noChangeArrowheads="1"/>
                        </wps:cNvSpPr>
                        <wps:spPr bwMode="auto">
                          <a:xfrm rot="16200000">
                            <a:off x="3185" y="220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776640550" name="Rectangle 1776640550">
                          <a:extLst>
                            <a:ext uri="{FF2B5EF4-FFF2-40B4-BE49-F238E27FC236}">
                              <a16:creationId xmlns:a16="http://schemas.microsoft.com/office/drawing/2014/main" id="{B79DA30B-5ADD-54C3-1DAA-F400D2DA5159}"/>
                            </a:ext>
                          </a:extLst>
                        </wps:cNvPr>
                        <wps:cNvSpPr>
                          <a:spLocks noChangeArrowheads="1"/>
                        </wps:cNvSpPr>
                        <wps:spPr bwMode="auto">
                          <a:xfrm rot="16200000">
                            <a:off x="3184" y="201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7842077" name="Rectangle 857842077">
                          <a:extLst>
                            <a:ext uri="{FF2B5EF4-FFF2-40B4-BE49-F238E27FC236}">
                              <a16:creationId xmlns:a16="http://schemas.microsoft.com/office/drawing/2014/main" id="{BEE36038-A656-A98A-92FF-E5E38C70017E}"/>
                            </a:ext>
                          </a:extLst>
                        </wps:cNvPr>
                        <wps:cNvSpPr>
                          <a:spLocks noChangeArrowheads="1"/>
                        </wps:cNvSpPr>
                        <wps:spPr bwMode="auto">
                          <a:xfrm rot="16200000">
                            <a:off x="3184" y="190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42387232" name="Rectangle 1542387232">
                          <a:extLst>
                            <a:ext uri="{FF2B5EF4-FFF2-40B4-BE49-F238E27FC236}">
                              <a16:creationId xmlns:a16="http://schemas.microsoft.com/office/drawing/2014/main" id="{0B5890D8-BB07-E9E6-82AD-AD60BC2C2D10}"/>
                            </a:ext>
                          </a:extLst>
                        </wps:cNvPr>
                        <wps:cNvSpPr>
                          <a:spLocks noChangeArrowheads="1"/>
                        </wps:cNvSpPr>
                        <wps:spPr bwMode="auto">
                          <a:xfrm rot="16200000">
                            <a:off x="3692" y="2338"/>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07250956" name="Rectangle 107250956">
                          <a:extLst>
                            <a:ext uri="{FF2B5EF4-FFF2-40B4-BE49-F238E27FC236}">
                              <a16:creationId xmlns:a16="http://schemas.microsoft.com/office/drawing/2014/main" id="{B46383E8-5EF8-D27A-AECB-B4D425BDB335}"/>
                            </a:ext>
                          </a:extLst>
                        </wps:cNvPr>
                        <wps:cNvSpPr>
                          <a:spLocks noChangeArrowheads="1"/>
                        </wps:cNvSpPr>
                        <wps:spPr bwMode="auto">
                          <a:xfrm rot="16200000">
                            <a:off x="3692" y="2253"/>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46788891" name="Rectangle 1946788891">
                          <a:extLst>
                            <a:ext uri="{FF2B5EF4-FFF2-40B4-BE49-F238E27FC236}">
                              <a16:creationId xmlns:a16="http://schemas.microsoft.com/office/drawing/2014/main" id="{8BE317BB-4B8B-FD77-4EA5-462E28934750}"/>
                            </a:ext>
                          </a:extLst>
                        </wps:cNvPr>
                        <wps:cNvSpPr>
                          <a:spLocks noChangeArrowheads="1"/>
                        </wps:cNvSpPr>
                        <wps:spPr bwMode="auto">
                          <a:xfrm rot="16200000">
                            <a:off x="3410" y="2124"/>
                            <a:ext cx="5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11C5"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6</w:t>
                              </w:r>
                            </w:p>
                          </w:txbxContent>
                        </wps:txbx>
                        <wps:bodyPr vert="horz" wrap="square" lIns="0" tIns="0" rIns="0" bIns="0" numCol="1" anchor="t" anchorCtr="0" compatLnSpc="1">
                          <a:prstTxWarp prst="textNoShape">
                            <a:avLst/>
                          </a:prstTxWarp>
                          <a:noAutofit/>
                        </wps:bodyPr>
                      </wps:wsp>
                      <wps:wsp>
                        <wps:cNvPr id="687186459" name="Rectangle 687186459">
                          <a:extLst>
                            <a:ext uri="{FF2B5EF4-FFF2-40B4-BE49-F238E27FC236}">
                              <a16:creationId xmlns:a16="http://schemas.microsoft.com/office/drawing/2014/main" id="{4307E1B2-A32A-696A-2ED9-16BDD88B17AD}"/>
                            </a:ext>
                          </a:extLst>
                        </wps:cNvPr>
                        <wps:cNvSpPr>
                          <a:spLocks noChangeArrowheads="1"/>
                        </wps:cNvSpPr>
                        <wps:spPr bwMode="auto">
                          <a:xfrm rot="16200000">
                            <a:off x="3692" y="214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766576044" name="Rectangle 1766576044">
                          <a:extLst>
                            <a:ext uri="{FF2B5EF4-FFF2-40B4-BE49-F238E27FC236}">
                              <a16:creationId xmlns:a16="http://schemas.microsoft.com/office/drawing/2014/main" id="{9338873A-BC64-FB4D-5094-2ACB53899404}"/>
                            </a:ext>
                          </a:extLst>
                        </wps:cNvPr>
                        <wps:cNvSpPr>
                          <a:spLocks noChangeArrowheads="1"/>
                        </wps:cNvSpPr>
                        <wps:spPr bwMode="auto">
                          <a:xfrm rot="16200000">
                            <a:off x="3692" y="2060"/>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15945441" name="Rectangle 515945441">
                          <a:extLst>
                            <a:ext uri="{FF2B5EF4-FFF2-40B4-BE49-F238E27FC236}">
                              <a16:creationId xmlns:a16="http://schemas.microsoft.com/office/drawing/2014/main" id="{192236EE-82E6-BB01-93A8-1DF73417BEE7}"/>
                            </a:ext>
                          </a:extLst>
                        </wps:cNvPr>
                        <wps:cNvSpPr>
                          <a:spLocks noChangeArrowheads="1"/>
                        </wps:cNvSpPr>
                        <wps:spPr bwMode="auto">
                          <a:xfrm rot="16200000">
                            <a:off x="3692" y="197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01193862" name="Rectangle 1801193862">
                          <a:extLst>
                            <a:ext uri="{FF2B5EF4-FFF2-40B4-BE49-F238E27FC236}">
                              <a16:creationId xmlns:a16="http://schemas.microsoft.com/office/drawing/2014/main" id="{855165C1-446D-5A65-9C9D-80BEF0630FFB}"/>
                            </a:ext>
                          </a:extLst>
                        </wps:cNvPr>
                        <wps:cNvSpPr>
                          <a:spLocks noChangeArrowheads="1"/>
                        </wps:cNvSpPr>
                        <wps:spPr bwMode="auto">
                          <a:xfrm rot="16200000">
                            <a:off x="3692" y="1897"/>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34940727" name="Rectangle 1234940727">
                          <a:extLst>
                            <a:ext uri="{FF2B5EF4-FFF2-40B4-BE49-F238E27FC236}">
                              <a16:creationId xmlns:a16="http://schemas.microsoft.com/office/drawing/2014/main" id="{E9E8743A-5AD0-19E2-50B4-2EEA4065D8B2}"/>
                            </a:ext>
                          </a:extLst>
                        </wps:cNvPr>
                        <wps:cNvSpPr>
                          <a:spLocks noChangeArrowheads="1"/>
                        </wps:cNvSpPr>
                        <wps:spPr bwMode="auto">
                          <a:xfrm rot="16200000">
                            <a:off x="4200" y="246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998385036" name="Rectangle 1998385036">
                          <a:extLst>
                            <a:ext uri="{FF2B5EF4-FFF2-40B4-BE49-F238E27FC236}">
                              <a16:creationId xmlns:a16="http://schemas.microsoft.com/office/drawing/2014/main" id="{BCCBB673-9BBE-30C3-5812-680DCE600AB2}"/>
                            </a:ext>
                          </a:extLst>
                        </wps:cNvPr>
                        <wps:cNvSpPr>
                          <a:spLocks noChangeArrowheads="1"/>
                        </wps:cNvSpPr>
                        <wps:spPr bwMode="auto">
                          <a:xfrm rot="16200000">
                            <a:off x="4200" y="239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197885870" name="Rectangle 1197885870">
                          <a:extLst>
                            <a:ext uri="{FF2B5EF4-FFF2-40B4-BE49-F238E27FC236}">
                              <a16:creationId xmlns:a16="http://schemas.microsoft.com/office/drawing/2014/main" id="{2374FB5E-747E-9146-C673-65A9441F0D67}"/>
                            </a:ext>
                          </a:extLst>
                        </wps:cNvPr>
                        <wps:cNvSpPr>
                          <a:spLocks noChangeArrowheads="1"/>
                        </wps:cNvSpPr>
                        <wps:spPr bwMode="auto">
                          <a:xfrm rot="16200000">
                            <a:off x="3938" y="2129"/>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AA0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7</w:t>
                              </w:r>
                            </w:p>
                          </w:txbxContent>
                        </wps:txbx>
                        <wps:bodyPr vert="horz" wrap="square" lIns="0" tIns="0" rIns="0" bIns="0" numCol="1" anchor="t" anchorCtr="0" compatLnSpc="1">
                          <a:prstTxWarp prst="textNoShape">
                            <a:avLst/>
                          </a:prstTxWarp>
                          <a:noAutofit/>
                        </wps:bodyPr>
                      </wps:wsp>
                      <wps:wsp>
                        <wps:cNvPr id="1420696628" name="Rectangle 1420696628">
                          <a:extLst>
                            <a:ext uri="{FF2B5EF4-FFF2-40B4-BE49-F238E27FC236}">
                              <a16:creationId xmlns:a16="http://schemas.microsoft.com/office/drawing/2014/main" id="{414C7145-E5D9-0430-02FF-AB8A6C7CB4C6}"/>
                            </a:ext>
                          </a:extLst>
                        </wps:cNvPr>
                        <wps:cNvSpPr>
                          <a:spLocks noChangeArrowheads="1"/>
                        </wps:cNvSpPr>
                        <wps:spPr bwMode="auto">
                          <a:xfrm rot="16200000">
                            <a:off x="4200" y="223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53537380" name="Rectangle 453537380">
                          <a:extLst>
                            <a:ext uri="{FF2B5EF4-FFF2-40B4-BE49-F238E27FC236}">
                              <a16:creationId xmlns:a16="http://schemas.microsoft.com/office/drawing/2014/main" id="{AB8DC33A-1462-50DF-3B9E-806A9BDFDDB8}"/>
                            </a:ext>
                          </a:extLst>
                        </wps:cNvPr>
                        <wps:cNvSpPr>
                          <a:spLocks noChangeArrowheads="1"/>
                        </wps:cNvSpPr>
                        <wps:spPr bwMode="auto">
                          <a:xfrm rot="16200000">
                            <a:off x="4200" y="214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444554451" name="Rectangle 444554451">
                          <a:extLst>
                            <a:ext uri="{FF2B5EF4-FFF2-40B4-BE49-F238E27FC236}">
                              <a16:creationId xmlns:a16="http://schemas.microsoft.com/office/drawing/2014/main" id="{6292766E-55D8-AE77-A038-1D5ADBCECA8D}"/>
                            </a:ext>
                          </a:extLst>
                        </wps:cNvPr>
                        <wps:cNvSpPr>
                          <a:spLocks noChangeArrowheads="1"/>
                        </wps:cNvSpPr>
                        <wps:spPr bwMode="auto">
                          <a:xfrm rot="16200000">
                            <a:off x="4200" y="206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398807330" name="Rectangle 398807330">
                          <a:extLst>
                            <a:ext uri="{FF2B5EF4-FFF2-40B4-BE49-F238E27FC236}">
                              <a16:creationId xmlns:a16="http://schemas.microsoft.com/office/drawing/2014/main" id="{8E3B9290-AD4B-78B5-1ADD-AD0170418CC9}"/>
                            </a:ext>
                          </a:extLst>
                        </wps:cNvPr>
                        <wps:cNvSpPr>
                          <a:spLocks noChangeArrowheads="1"/>
                        </wps:cNvSpPr>
                        <wps:spPr bwMode="auto">
                          <a:xfrm rot="16200000">
                            <a:off x="4708" y="260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040492894" name="Rectangle 2040492894">
                          <a:extLst>
                            <a:ext uri="{FF2B5EF4-FFF2-40B4-BE49-F238E27FC236}">
                              <a16:creationId xmlns:a16="http://schemas.microsoft.com/office/drawing/2014/main" id="{541A5F78-1E97-1C0B-7D0D-5BEF9FEDB9A4}"/>
                            </a:ext>
                          </a:extLst>
                        </wps:cNvPr>
                        <wps:cNvSpPr>
                          <a:spLocks noChangeArrowheads="1"/>
                        </wps:cNvSpPr>
                        <wps:spPr bwMode="auto">
                          <a:xfrm rot="16200000">
                            <a:off x="4708" y="245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51571747" name="Rectangle 951571747">
                          <a:extLst>
                            <a:ext uri="{FF2B5EF4-FFF2-40B4-BE49-F238E27FC236}">
                              <a16:creationId xmlns:a16="http://schemas.microsoft.com/office/drawing/2014/main" id="{1BF89CB2-4467-57FD-86F9-AE1BCBE31FEB}"/>
                            </a:ext>
                          </a:extLst>
                        </wps:cNvPr>
                        <wps:cNvSpPr>
                          <a:spLocks noChangeArrowheads="1"/>
                        </wps:cNvSpPr>
                        <wps:spPr bwMode="auto">
                          <a:xfrm rot="16200000">
                            <a:off x="4708" y="2354"/>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24659022" name="Rectangle 224659022">
                          <a:extLst>
                            <a:ext uri="{FF2B5EF4-FFF2-40B4-BE49-F238E27FC236}">
                              <a16:creationId xmlns:a16="http://schemas.microsoft.com/office/drawing/2014/main" id="{D94CC5E7-6E44-E388-6815-BD45E029B74F}"/>
                            </a:ext>
                          </a:extLst>
                        </wps:cNvPr>
                        <wps:cNvSpPr>
                          <a:spLocks noChangeArrowheads="1"/>
                        </wps:cNvSpPr>
                        <wps:spPr bwMode="auto">
                          <a:xfrm rot="16200000">
                            <a:off x="4709" y="231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534901652" name="Rectangle 534901652">
                          <a:extLst>
                            <a:ext uri="{FF2B5EF4-FFF2-40B4-BE49-F238E27FC236}">
                              <a16:creationId xmlns:a16="http://schemas.microsoft.com/office/drawing/2014/main" id="{E3AA17DB-38D6-0A7A-97DC-E0EF95BE5C51}"/>
                            </a:ext>
                          </a:extLst>
                        </wps:cNvPr>
                        <wps:cNvSpPr>
                          <a:spLocks noChangeArrowheads="1"/>
                        </wps:cNvSpPr>
                        <wps:spPr bwMode="auto">
                          <a:xfrm rot="16200000">
                            <a:off x="4709" y="2271"/>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854334367" name="Rectangle 1854334367">
                          <a:extLst>
                            <a:ext uri="{FF2B5EF4-FFF2-40B4-BE49-F238E27FC236}">
                              <a16:creationId xmlns:a16="http://schemas.microsoft.com/office/drawing/2014/main" id="{68E6F645-3822-2449-EA78-5360B9E95BE5}"/>
                            </a:ext>
                          </a:extLst>
                        </wps:cNvPr>
                        <wps:cNvSpPr>
                          <a:spLocks noChangeArrowheads="1"/>
                        </wps:cNvSpPr>
                        <wps:spPr bwMode="auto">
                          <a:xfrm rot="16200000">
                            <a:off x="4431" y="2140"/>
                            <a:ext cx="52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2B05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8</w:t>
                              </w:r>
                            </w:p>
                          </w:txbxContent>
                        </wps:txbx>
                        <wps:bodyPr vert="horz" wrap="square" lIns="0" tIns="0" rIns="0" bIns="0" numCol="1" anchor="t" anchorCtr="0" compatLnSpc="1">
                          <a:prstTxWarp prst="textNoShape">
                            <a:avLst/>
                          </a:prstTxWarp>
                          <a:noAutofit/>
                        </wps:bodyPr>
                      </wps:wsp>
                      <wps:wsp>
                        <wps:cNvPr id="1964391217" name="Rectangle 1964391217">
                          <a:extLst>
                            <a:ext uri="{FF2B5EF4-FFF2-40B4-BE49-F238E27FC236}">
                              <a16:creationId xmlns:a16="http://schemas.microsoft.com/office/drawing/2014/main" id="{0D80D837-E81A-EE59-1131-6030619A7AAD}"/>
                            </a:ext>
                          </a:extLst>
                        </wps:cNvPr>
                        <wps:cNvSpPr>
                          <a:spLocks noChangeArrowheads="1"/>
                        </wps:cNvSpPr>
                        <wps:spPr bwMode="auto">
                          <a:xfrm rot="16200000">
                            <a:off x="4708" y="2115"/>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37005600" name="Rectangle 1537005600">
                          <a:extLst>
                            <a:ext uri="{FF2B5EF4-FFF2-40B4-BE49-F238E27FC236}">
                              <a16:creationId xmlns:a16="http://schemas.microsoft.com/office/drawing/2014/main" id="{CB60A870-DF52-CCE3-49D0-70C4519283ED}"/>
                            </a:ext>
                          </a:extLst>
                        </wps:cNvPr>
                        <wps:cNvSpPr>
                          <a:spLocks noChangeArrowheads="1"/>
                        </wps:cNvSpPr>
                        <wps:spPr bwMode="auto">
                          <a:xfrm rot="16200000">
                            <a:off x="4708" y="203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2143726563" name="Rectangle 2143726563">
                          <a:extLst>
                            <a:ext uri="{FF2B5EF4-FFF2-40B4-BE49-F238E27FC236}">
                              <a16:creationId xmlns:a16="http://schemas.microsoft.com/office/drawing/2014/main" id="{822CF5E0-0E29-B74D-BDB6-B8869521B8C2}"/>
                            </a:ext>
                          </a:extLst>
                        </wps:cNvPr>
                        <wps:cNvSpPr>
                          <a:spLocks noChangeArrowheads="1"/>
                        </wps:cNvSpPr>
                        <wps:spPr bwMode="auto">
                          <a:xfrm rot="16200000">
                            <a:off x="4708" y="197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8205682" name="Rectangle 128205682">
                          <a:extLst>
                            <a:ext uri="{FF2B5EF4-FFF2-40B4-BE49-F238E27FC236}">
                              <a16:creationId xmlns:a16="http://schemas.microsoft.com/office/drawing/2014/main" id="{F7370572-2767-AE70-54A1-1A3A25C3A8A8}"/>
                            </a:ext>
                          </a:extLst>
                        </wps:cNvPr>
                        <wps:cNvSpPr>
                          <a:spLocks noChangeArrowheads="1"/>
                        </wps:cNvSpPr>
                        <wps:spPr bwMode="auto">
                          <a:xfrm rot="16200000">
                            <a:off x="4709" y="193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6528352" name="Rectangle 126528352">
                          <a:extLst>
                            <a:ext uri="{FF2B5EF4-FFF2-40B4-BE49-F238E27FC236}">
                              <a16:creationId xmlns:a16="http://schemas.microsoft.com/office/drawing/2014/main" id="{5CBBB97D-630D-EE39-E668-A62B3DE4BEBC}"/>
                            </a:ext>
                          </a:extLst>
                        </wps:cNvPr>
                        <wps:cNvSpPr>
                          <a:spLocks noChangeArrowheads="1"/>
                        </wps:cNvSpPr>
                        <wps:spPr bwMode="auto">
                          <a:xfrm rot="16200000">
                            <a:off x="4709" y="189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51972095" name="Rectangle 1251972095">
                          <a:extLst>
                            <a:ext uri="{FF2B5EF4-FFF2-40B4-BE49-F238E27FC236}">
                              <a16:creationId xmlns:a16="http://schemas.microsoft.com/office/drawing/2014/main" id="{1E07B786-1388-E6AE-D199-85CE2352655A}"/>
                            </a:ext>
                          </a:extLst>
                        </wps:cNvPr>
                        <wps:cNvSpPr>
                          <a:spLocks noChangeArrowheads="1"/>
                        </wps:cNvSpPr>
                        <wps:spPr bwMode="auto">
                          <a:xfrm rot="16200000">
                            <a:off x="4908" y="2091"/>
                            <a:ext cx="60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F558"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9</w:t>
                              </w:r>
                              <w:r w:rsidRPr="00D34F5C">
                                <w:rPr>
                                  <w:rFonts w:ascii="Arial" w:hAnsi="Arial"/>
                                  <w:color w:val="000000" w:themeColor="text1"/>
                                  <w:kern w:val="24"/>
                                </w:rPr>
                                <w:t xml:space="preserve"> </w:t>
                              </w:r>
                            </w:p>
                          </w:txbxContent>
                        </wps:txbx>
                        <wps:bodyPr vert="horz" wrap="square" lIns="0" tIns="0" rIns="0" bIns="0" numCol="1" anchor="t" anchorCtr="0" compatLnSpc="1">
                          <a:prstTxWarp prst="textNoShape">
                            <a:avLst/>
                          </a:prstTxWarp>
                          <a:noAutofit/>
                        </wps:bodyPr>
                      </wps:wsp>
                      <wps:wsp>
                        <wps:cNvPr id="418002047" name="Rectangle 418002047">
                          <a:extLst>
                            <a:ext uri="{FF2B5EF4-FFF2-40B4-BE49-F238E27FC236}">
                              <a16:creationId xmlns:a16="http://schemas.microsoft.com/office/drawing/2014/main" id="{2FF28C29-D5ED-CDF0-468D-984978119826}"/>
                            </a:ext>
                          </a:extLst>
                        </wps:cNvPr>
                        <wps:cNvSpPr>
                          <a:spLocks noChangeArrowheads="1"/>
                        </wps:cNvSpPr>
                        <wps:spPr bwMode="auto">
                          <a:xfrm rot="16200000">
                            <a:off x="5215" y="2136"/>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327505223" name="Rectangle 1327505223">
                          <a:extLst>
                            <a:ext uri="{FF2B5EF4-FFF2-40B4-BE49-F238E27FC236}">
                              <a16:creationId xmlns:a16="http://schemas.microsoft.com/office/drawing/2014/main" id="{AC9866A6-D151-EF74-2856-10F7FED91B1B}"/>
                            </a:ext>
                          </a:extLst>
                        </wps:cNvPr>
                        <wps:cNvSpPr>
                          <a:spLocks noChangeArrowheads="1"/>
                        </wps:cNvSpPr>
                        <wps:spPr bwMode="auto">
                          <a:xfrm rot="16200000">
                            <a:off x="5215" y="2052"/>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9900479" name="Rectangle 859900479">
                          <a:extLst>
                            <a:ext uri="{FF2B5EF4-FFF2-40B4-BE49-F238E27FC236}">
                              <a16:creationId xmlns:a16="http://schemas.microsoft.com/office/drawing/2014/main" id="{E65B7893-AF5C-652B-A6DE-00040F7415D2}"/>
                            </a:ext>
                          </a:extLst>
                        </wps:cNvPr>
                        <wps:cNvSpPr>
                          <a:spLocks noChangeArrowheads="1"/>
                        </wps:cNvSpPr>
                        <wps:spPr bwMode="auto">
                          <a:xfrm rot="16200000">
                            <a:off x="5215" y="193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45033374" name="Freeform 86">
                          <a:extLst>
                            <a:ext uri="{FF2B5EF4-FFF2-40B4-BE49-F238E27FC236}">
                              <a16:creationId xmlns:a16="http://schemas.microsoft.com/office/drawing/2014/main" id="{C339A2A1-614C-24EF-B81F-0519A83FCEA9}"/>
                            </a:ext>
                          </a:extLst>
                        </wps:cNvPr>
                        <wps:cNvSpPr>
                          <a:spLocks noEditPoints="1"/>
                        </wps:cNvSpPr>
                        <wps:spPr bwMode="auto">
                          <a:xfrm>
                            <a:off x="749" y="1996"/>
                            <a:ext cx="4764" cy="25"/>
                          </a:xfrm>
                          <a:custGeom>
                            <a:avLst/>
                            <a:gdLst>
                              <a:gd name="T0" fmla="*/ 0 w 4764"/>
                              <a:gd name="T1" fmla="*/ 0 h 25"/>
                              <a:gd name="T2" fmla="*/ 4764 w 4764"/>
                              <a:gd name="T3" fmla="*/ 0 h 25"/>
                              <a:gd name="T4" fmla="*/ 348 w 4764"/>
                              <a:gd name="T5" fmla="*/ 25 h 25"/>
                              <a:gd name="T6" fmla="*/ 348 w 4764"/>
                              <a:gd name="T7" fmla="*/ 0 h 25"/>
                              <a:gd name="T8" fmla="*/ 856 w 4764"/>
                              <a:gd name="T9" fmla="*/ 25 h 25"/>
                              <a:gd name="T10" fmla="*/ 856 w 4764"/>
                              <a:gd name="T11" fmla="*/ 0 h 25"/>
                              <a:gd name="T12" fmla="*/ 1364 w 4764"/>
                              <a:gd name="T13" fmla="*/ 25 h 25"/>
                              <a:gd name="T14" fmla="*/ 1364 w 4764"/>
                              <a:gd name="T15" fmla="*/ 0 h 25"/>
                              <a:gd name="T16" fmla="*/ 1872 w 4764"/>
                              <a:gd name="T17" fmla="*/ 25 h 25"/>
                              <a:gd name="T18" fmla="*/ 1872 w 4764"/>
                              <a:gd name="T19" fmla="*/ 0 h 25"/>
                              <a:gd name="T20" fmla="*/ 2380 w 4764"/>
                              <a:gd name="T21" fmla="*/ 25 h 25"/>
                              <a:gd name="T22" fmla="*/ 2380 w 4764"/>
                              <a:gd name="T23" fmla="*/ 0 h 25"/>
                              <a:gd name="T24" fmla="*/ 2888 w 4764"/>
                              <a:gd name="T25" fmla="*/ 25 h 25"/>
                              <a:gd name="T26" fmla="*/ 2888 w 4764"/>
                              <a:gd name="T27" fmla="*/ 0 h 25"/>
                              <a:gd name="T28" fmla="*/ 3396 w 4764"/>
                              <a:gd name="T29" fmla="*/ 25 h 25"/>
                              <a:gd name="T30" fmla="*/ 3396 w 4764"/>
                              <a:gd name="T31" fmla="*/ 0 h 25"/>
                              <a:gd name="T32" fmla="*/ 3904 w 4764"/>
                              <a:gd name="T33" fmla="*/ 25 h 25"/>
                              <a:gd name="T34" fmla="*/ 3904 w 4764"/>
                              <a:gd name="T35" fmla="*/ 0 h 25"/>
                              <a:gd name="T36" fmla="*/ 4412 w 4764"/>
                              <a:gd name="T37" fmla="*/ 25 h 25"/>
                              <a:gd name="T38" fmla="*/ 4412 w 4764"/>
                              <a:gd name="T3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64" h="25">
                                <a:moveTo>
                                  <a:pt x="0" y="0"/>
                                </a:moveTo>
                                <a:lnTo>
                                  <a:pt x="4764" y="0"/>
                                </a:lnTo>
                                <a:moveTo>
                                  <a:pt x="348" y="25"/>
                                </a:moveTo>
                                <a:lnTo>
                                  <a:pt x="348" y="0"/>
                                </a:lnTo>
                                <a:moveTo>
                                  <a:pt x="856" y="25"/>
                                </a:moveTo>
                                <a:lnTo>
                                  <a:pt x="856" y="0"/>
                                </a:lnTo>
                                <a:moveTo>
                                  <a:pt x="1364" y="25"/>
                                </a:moveTo>
                                <a:lnTo>
                                  <a:pt x="1364" y="0"/>
                                </a:lnTo>
                                <a:moveTo>
                                  <a:pt x="1872" y="25"/>
                                </a:moveTo>
                                <a:lnTo>
                                  <a:pt x="1872" y="0"/>
                                </a:lnTo>
                                <a:moveTo>
                                  <a:pt x="2380" y="25"/>
                                </a:moveTo>
                                <a:lnTo>
                                  <a:pt x="2380" y="0"/>
                                </a:lnTo>
                                <a:moveTo>
                                  <a:pt x="2888" y="25"/>
                                </a:moveTo>
                                <a:lnTo>
                                  <a:pt x="2888" y="0"/>
                                </a:lnTo>
                                <a:moveTo>
                                  <a:pt x="3396" y="25"/>
                                </a:moveTo>
                                <a:lnTo>
                                  <a:pt x="3396" y="0"/>
                                </a:lnTo>
                                <a:moveTo>
                                  <a:pt x="3904" y="25"/>
                                </a:moveTo>
                                <a:lnTo>
                                  <a:pt x="3904" y="0"/>
                                </a:lnTo>
                                <a:moveTo>
                                  <a:pt x="4412" y="25"/>
                                </a:moveTo>
                                <a:lnTo>
                                  <a:pt x="4412" y="0"/>
                                </a:lnTo>
                              </a:path>
                            </a:pathLst>
                          </a:custGeom>
                          <a:noFill/>
                          <a:ln w="317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69319662" name="Rectangle 469319662">
                          <a:extLst>
                            <a:ext uri="{FF2B5EF4-FFF2-40B4-BE49-F238E27FC236}">
                              <a16:creationId xmlns:a16="http://schemas.microsoft.com/office/drawing/2014/main" id="{03CB1160-2FC4-60F6-5902-13C20E42E33D}"/>
                            </a:ext>
                          </a:extLst>
                        </wps:cNvPr>
                        <wps:cNvSpPr>
                          <a:spLocks noChangeArrowheads="1"/>
                        </wps:cNvSpPr>
                        <wps:spPr bwMode="auto">
                          <a:xfrm>
                            <a:off x="564" y="1919"/>
                            <a:ext cx="7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F9B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0</w:t>
                              </w:r>
                            </w:p>
                          </w:txbxContent>
                        </wps:txbx>
                        <wps:bodyPr vert="horz" wrap="square" lIns="0" tIns="0" rIns="0" bIns="0" numCol="1" anchor="t" anchorCtr="0" compatLnSpc="1">
                          <a:prstTxWarp prst="textNoShape">
                            <a:avLst/>
                          </a:prstTxWarp>
                          <a:noAutofit/>
                        </wps:bodyPr>
                      </wps:wsp>
                      <wps:wsp>
                        <wps:cNvPr id="958795534" name="Rectangle 958795534">
                          <a:extLst>
                            <a:ext uri="{FF2B5EF4-FFF2-40B4-BE49-F238E27FC236}">
                              <a16:creationId xmlns:a16="http://schemas.microsoft.com/office/drawing/2014/main" id="{DC8492F5-3B22-9834-9209-B61C995BAE5F}"/>
                            </a:ext>
                          </a:extLst>
                        </wps:cNvPr>
                        <wps:cNvSpPr>
                          <a:spLocks noChangeArrowheads="1"/>
                        </wps:cNvSpPr>
                        <wps:spPr bwMode="auto">
                          <a:xfrm>
                            <a:off x="430" y="1471"/>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165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10</w:t>
                              </w:r>
                            </w:p>
                          </w:txbxContent>
                        </wps:txbx>
                        <wps:bodyPr vert="horz" wrap="square" lIns="0" tIns="0" rIns="0" bIns="0" numCol="1" anchor="t" anchorCtr="0" compatLnSpc="1">
                          <a:prstTxWarp prst="textNoShape">
                            <a:avLst/>
                          </a:prstTxWarp>
                          <a:noAutofit/>
                        </wps:bodyPr>
                      </wps:wsp>
                      <wps:wsp>
                        <wps:cNvPr id="1687442617" name="Rectangle 1687442617">
                          <a:extLst>
                            <a:ext uri="{FF2B5EF4-FFF2-40B4-BE49-F238E27FC236}">
                              <a16:creationId xmlns:a16="http://schemas.microsoft.com/office/drawing/2014/main" id="{B3EF3FBB-08C5-015A-46FA-2FCB4698A6C6}"/>
                            </a:ext>
                          </a:extLst>
                        </wps:cNvPr>
                        <wps:cNvSpPr>
                          <a:spLocks noChangeArrowheads="1"/>
                        </wps:cNvSpPr>
                        <wps:spPr bwMode="auto">
                          <a:xfrm>
                            <a:off x="430" y="1024"/>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8D55"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20</w:t>
                              </w:r>
                            </w:p>
                          </w:txbxContent>
                        </wps:txbx>
                        <wps:bodyPr vert="horz" wrap="square" lIns="0" tIns="0" rIns="0" bIns="0" numCol="1" anchor="t" anchorCtr="0" compatLnSpc="1">
                          <a:prstTxWarp prst="textNoShape">
                            <a:avLst/>
                          </a:prstTxWarp>
                          <a:noAutofit/>
                        </wps:bodyPr>
                      </wps:wsp>
                      <wps:wsp>
                        <wps:cNvPr id="1739432108" name="Rectangle 1739432108">
                          <a:extLst>
                            <a:ext uri="{FF2B5EF4-FFF2-40B4-BE49-F238E27FC236}">
                              <a16:creationId xmlns:a16="http://schemas.microsoft.com/office/drawing/2014/main" id="{CAA322E9-62A0-A3B4-3506-E9A2F87638FC}"/>
                            </a:ext>
                          </a:extLst>
                        </wps:cNvPr>
                        <wps:cNvSpPr>
                          <a:spLocks noChangeArrowheads="1"/>
                        </wps:cNvSpPr>
                        <wps:spPr bwMode="auto">
                          <a:xfrm>
                            <a:off x="430" y="576"/>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BB6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30</w:t>
                              </w:r>
                            </w:p>
                          </w:txbxContent>
                        </wps:txbx>
                        <wps:bodyPr vert="horz" wrap="square" lIns="0" tIns="0" rIns="0" bIns="0" numCol="1" anchor="t" anchorCtr="0" compatLnSpc="1">
                          <a:prstTxWarp prst="textNoShape">
                            <a:avLst/>
                          </a:prstTxWarp>
                          <a:noAutofit/>
                        </wps:bodyPr>
                      </wps:wsp>
                      <wps:wsp>
                        <wps:cNvPr id="2141832742" name="Rectangle 2141832742">
                          <a:extLst>
                            <a:ext uri="{FF2B5EF4-FFF2-40B4-BE49-F238E27FC236}">
                              <a16:creationId xmlns:a16="http://schemas.microsoft.com/office/drawing/2014/main" id="{55402B7A-F6C9-B94E-F496-C3BD4964C8DA}"/>
                            </a:ext>
                          </a:extLst>
                        </wps:cNvPr>
                        <wps:cNvSpPr>
                          <a:spLocks noChangeArrowheads="1"/>
                        </wps:cNvSpPr>
                        <wps:spPr bwMode="auto">
                          <a:xfrm>
                            <a:off x="430" y="124"/>
                            <a:ext cx="1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9A9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40</w:t>
                              </w:r>
                            </w:p>
                          </w:txbxContent>
                        </wps:txbx>
                        <wps:bodyPr vert="horz" wrap="square" lIns="0" tIns="0" rIns="0" bIns="0" numCol="1" anchor="t" anchorCtr="0" compatLnSpc="1">
                          <a:prstTxWarp prst="textNoShape">
                            <a:avLst/>
                          </a:prstTxWarp>
                          <a:noAutofit/>
                        </wps:bodyPr>
                      </wps:wsp>
                      <wps:wsp>
                        <wps:cNvPr id="1812063349" name="Freeform 92">
                          <a:extLst>
                            <a:ext uri="{FF2B5EF4-FFF2-40B4-BE49-F238E27FC236}">
                              <a16:creationId xmlns:a16="http://schemas.microsoft.com/office/drawing/2014/main" id="{F81F6DBA-9E65-C56D-68D9-9AE5D4C99DE3}"/>
                            </a:ext>
                          </a:extLst>
                        </wps:cNvPr>
                        <wps:cNvSpPr>
                          <a:spLocks noEditPoints="1"/>
                        </wps:cNvSpPr>
                        <wps:spPr bwMode="auto">
                          <a:xfrm>
                            <a:off x="715" y="198"/>
                            <a:ext cx="44" cy="1804"/>
                          </a:xfrm>
                          <a:custGeom>
                            <a:avLst/>
                            <a:gdLst>
                              <a:gd name="T0" fmla="*/ 44 w 44"/>
                              <a:gd name="T1" fmla="*/ 0 h 1804"/>
                              <a:gd name="T2" fmla="*/ 0 w 44"/>
                              <a:gd name="T3" fmla="*/ 1798 h 1804"/>
                              <a:gd name="T4" fmla="*/ 0 w 44"/>
                              <a:gd name="T5" fmla="*/ 1350 h 1804"/>
                              <a:gd name="T6" fmla="*/ 0 w 44"/>
                              <a:gd name="T7" fmla="*/ 902 h 1804"/>
                              <a:gd name="T8" fmla="*/ 0 w 44"/>
                              <a:gd name="T9" fmla="*/ 454 h 1804"/>
                              <a:gd name="T10" fmla="*/ 0 w 44"/>
                              <a:gd name="T11" fmla="*/ 6 h 1804"/>
                              <a:gd name="T12" fmla="*/ 16 w 44"/>
                              <a:gd name="T13" fmla="*/ 1753 h 1804"/>
                              <a:gd name="T14" fmla="*/ 16 w 44"/>
                              <a:gd name="T15" fmla="*/ 1708 h 1804"/>
                              <a:gd name="T16" fmla="*/ 16 w 44"/>
                              <a:gd name="T17" fmla="*/ 1664 h 1804"/>
                              <a:gd name="T18" fmla="*/ 16 w 44"/>
                              <a:gd name="T19" fmla="*/ 1619 h 1804"/>
                              <a:gd name="T20" fmla="*/ 16 w 44"/>
                              <a:gd name="T21" fmla="*/ 1574 h 1804"/>
                              <a:gd name="T22" fmla="*/ 16 w 44"/>
                              <a:gd name="T23" fmla="*/ 1529 h 1804"/>
                              <a:gd name="T24" fmla="*/ 16 w 44"/>
                              <a:gd name="T25" fmla="*/ 1485 h 1804"/>
                              <a:gd name="T26" fmla="*/ 16 w 44"/>
                              <a:gd name="T27" fmla="*/ 1440 h 1804"/>
                              <a:gd name="T28" fmla="*/ 16 w 44"/>
                              <a:gd name="T29" fmla="*/ 1395 h 1804"/>
                              <a:gd name="T30" fmla="*/ 16 w 44"/>
                              <a:gd name="T31" fmla="*/ 1305 h 1804"/>
                              <a:gd name="T32" fmla="*/ 16 w 44"/>
                              <a:gd name="T33" fmla="*/ 1261 h 1804"/>
                              <a:gd name="T34" fmla="*/ 16 w 44"/>
                              <a:gd name="T35" fmla="*/ 1216 h 1804"/>
                              <a:gd name="T36" fmla="*/ 16 w 44"/>
                              <a:gd name="T37" fmla="*/ 1171 h 1804"/>
                              <a:gd name="T38" fmla="*/ 16 w 44"/>
                              <a:gd name="T39" fmla="*/ 1126 h 1804"/>
                              <a:gd name="T40" fmla="*/ 16 w 44"/>
                              <a:gd name="T41" fmla="*/ 1081 h 1804"/>
                              <a:gd name="T42" fmla="*/ 16 w 44"/>
                              <a:gd name="T43" fmla="*/ 1037 h 1804"/>
                              <a:gd name="T44" fmla="*/ 16 w 44"/>
                              <a:gd name="T45" fmla="*/ 992 h 1804"/>
                              <a:gd name="T46" fmla="*/ 16 w 44"/>
                              <a:gd name="T47" fmla="*/ 947 h 1804"/>
                              <a:gd name="T48" fmla="*/ 16 w 44"/>
                              <a:gd name="T49" fmla="*/ 857 h 1804"/>
                              <a:gd name="T50" fmla="*/ 16 w 44"/>
                              <a:gd name="T51" fmla="*/ 812 h 1804"/>
                              <a:gd name="T52" fmla="*/ 16 w 44"/>
                              <a:gd name="T53" fmla="*/ 768 h 1804"/>
                              <a:gd name="T54" fmla="*/ 16 w 44"/>
                              <a:gd name="T55" fmla="*/ 723 h 1804"/>
                              <a:gd name="T56" fmla="*/ 16 w 44"/>
                              <a:gd name="T57" fmla="*/ 678 h 1804"/>
                              <a:gd name="T58" fmla="*/ 16 w 44"/>
                              <a:gd name="T59" fmla="*/ 633 h 1804"/>
                              <a:gd name="T60" fmla="*/ 16 w 44"/>
                              <a:gd name="T61" fmla="*/ 588 h 1804"/>
                              <a:gd name="T62" fmla="*/ 16 w 44"/>
                              <a:gd name="T63" fmla="*/ 544 h 1804"/>
                              <a:gd name="T64" fmla="*/ 16 w 44"/>
                              <a:gd name="T65" fmla="*/ 499 h 1804"/>
                              <a:gd name="T66" fmla="*/ 16 w 44"/>
                              <a:gd name="T67" fmla="*/ 409 h 1804"/>
                              <a:gd name="T68" fmla="*/ 16 w 44"/>
                              <a:gd name="T69" fmla="*/ 365 h 1804"/>
                              <a:gd name="T70" fmla="*/ 16 w 44"/>
                              <a:gd name="T71" fmla="*/ 320 h 1804"/>
                              <a:gd name="T72" fmla="*/ 16 w 44"/>
                              <a:gd name="T73" fmla="*/ 275 h 1804"/>
                              <a:gd name="T74" fmla="*/ 16 w 44"/>
                              <a:gd name="T75" fmla="*/ 230 h 1804"/>
                              <a:gd name="T76" fmla="*/ 16 w 44"/>
                              <a:gd name="T77" fmla="*/ 185 h 1804"/>
                              <a:gd name="T78" fmla="*/ 16 w 44"/>
                              <a:gd name="T79" fmla="*/ 141 h 1804"/>
                              <a:gd name="T80" fmla="*/ 16 w 44"/>
                              <a:gd name="T81" fmla="*/ 96 h 1804"/>
                              <a:gd name="T82" fmla="*/ 16 w 44"/>
                              <a:gd name="T83" fmla="*/ 51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1804">
                                <a:moveTo>
                                  <a:pt x="44" y="1804"/>
                                </a:moveTo>
                                <a:lnTo>
                                  <a:pt x="44" y="0"/>
                                </a:lnTo>
                                <a:moveTo>
                                  <a:pt x="44" y="1798"/>
                                </a:moveTo>
                                <a:lnTo>
                                  <a:pt x="0" y="1798"/>
                                </a:lnTo>
                                <a:moveTo>
                                  <a:pt x="44" y="1350"/>
                                </a:moveTo>
                                <a:lnTo>
                                  <a:pt x="0" y="1350"/>
                                </a:lnTo>
                                <a:moveTo>
                                  <a:pt x="44" y="902"/>
                                </a:moveTo>
                                <a:lnTo>
                                  <a:pt x="0" y="902"/>
                                </a:lnTo>
                                <a:moveTo>
                                  <a:pt x="44" y="454"/>
                                </a:moveTo>
                                <a:lnTo>
                                  <a:pt x="0" y="454"/>
                                </a:lnTo>
                                <a:moveTo>
                                  <a:pt x="44" y="6"/>
                                </a:moveTo>
                                <a:lnTo>
                                  <a:pt x="0" y="6"/>
                                </a:lnTo>
                                <a:moveTo>
                                  <a:pt x="44" y="1753"/>
                                </a:moveTo>
                                <a:lnTo>
                                  <a:pt x="16" y="1753"/>
                                </a:lnTo>
                                <a:moveTo>
                                  <a:pt x="44" y="1708"/>
                                </a:moveTo>
                                <a:lnTo>
                                  <a:pt x="16" y="1708"/>
                                </a:lnTo>
                                <a:moveTo>
                                  <a:pt x="44" y="1664"/>
                                </a:moveTo>
                                <a:lnTo>
                                  <a:pt x="16" y="1664"/>
                                </a:lnTo>
                                <a:moveTo>
                                  <a:pt x="44" y="1619"/>
                                </a:moveTo>
                                <a:lnTo>
                                  <a:pt x="16" y="1619"/>
                                </a:lnTo>
                                <a:moveTo>
                                  <a:pt x="44" y="1574"/>
                                </a:moveTo>
                                <a:lnTo>
                                  <a:pt x="16" y="1574"/>
                                </a:lnTo>
                                <a:moveTo>
                                  <a:pt x="44" y="1529"/>
                                </a:moveTo>
                                <a:lnTo>
                                  <a:pt x="16" y="1529"/>
                                </a:lnTo>
                                <a:moveTo>
                                  <a:pt x="44" y="1485"/>
                                </a:moveTo>
                                <a:lnTo>
                                  <a:pt x="16" y="1485"/>
                                </a:lnTo>
                                <a:moveTo>
                                  <a:pt x="44" y="1440"/>
                                </a:moveTo>
                                <a:lnTo>
                                  <a:pt x="16" y="1440"/>
                                </a:lnTo>
                                <a:moveTo>
                                  <a:pt x="44" y="1395"/>
                                </a:moveTo>
                                <a:lnTo>
                                  <a:pt x="16" y="1395"/>
                                </a:lnTo>
                                <a:moveTo>
                                  <a:pt x="44" y="1305"/>
                                </a:moveTo>
                                <a:lnTo>
                                  <a:pt x="16" y="1305"/>
                                </a:lnTo>
                                <a:moveTo>
                                  <a:pt x="44" y="1261"/>
                                </a:moveTo>
                                <a:lnTo>
                                  <a:pt x="16" y="1261"/>
                                </a:lnTo>
                                <a:moveTo>
                                  <a:pt x="44" y="1216"/>
                                </a:moveTo>
                                <a:lnTo>
                                  <a:pt x="16" y="1216"/>
                                </a:lnTo>
                                <a:moveTo>
                                  <a:pt x="44" y="1171"/>
                                </a:moveTo>
                                <a:lnTo>
                                  <a:pt x="16" y="1171"/>
                                </a:lnTo>
                                <a:moveTo>
                                  <a:pt x="44" y="1126"/>
                                </a:moveTo>
                                <a:lnTo>
                                  <a:pt x="16" y="1126"/>
                                </a:lnTo>
                                <a:moveTo>
                                  <a:pt x="44" y="1081"/>
                                </a:moveTo>
                                <a:lnTo>
                                  <a:pt x="16" y="1081"/>
                                </a:lnTo>
                                <a:moveTo>
                                  <a:pt x="44" y="1037"/>
                                </a:moveTo>
                                <a:lnTo>
                                  <a:pt x="16" y="1037"/>
                                </a:lnTo>
                                <a:moveTo>
                                  <a:pt x="44" y="992"/>
                                </a:moveTo>
                                <a:lnTo>
                                  <a:pt x="16" y="992"/>
                                </a:lnTo>
                                <a:moveTo>
                                  <a:pt x="44" y="947"/>
                                </a:moveTo>
                                <a:lnTo>
                                  <a:pt x="16" y="947"/>
                                </a:lnTo>
                                <a:moveTo>
                                  <a:pt x="44" y="857"/>
                                </a:moveTo>
                                <a:lnTo>
                                  <a:pt x="16" y="857"/>
                                </a:lnTo>
                                <a:moveTo>
                                  <a:pt x="44" y="812"/>
                                </a:moveTo>
                                <a:lnTo>
                                  <a:pt x="16" y="812"/>
                                </a:lnTo>
                                <a:moveTo>
                                  <a:pt x="44" y="768"/>
                                </a:moveTo>
                                <a:lnTo>
                                  <a:pt x="16" y="768"/>
                                </a:lnTo>
                                <a:moveTo>
                                  <a:pt x="44" y="723"/>
                                </a:moveTo>
                                <a:lnTo>
                                  <a:pt x="16" y="723"/>
                                </a:lnTo>
                                <a:moveTo>
                                  <a:pt x="44" y="678"/>
                                </a:moveTo>
                                <a:lnTo>
                                  <a:pt x="16" y="678"/>
                                </a:lnTo>
                                <a:moveTo>
                                  <a:pt x="44" y="633"/>
                                </a:moveTo>
                                <a:lnTo>
                                  <a:pt x="16" y="633"/>
                                </a:lnTo>
                                <a:moveTo>
                                  <a:pt x="44" y="588"/>
                                </a:moveTo>
                                <a:lnTo>
                                  <a:pt x="16" y="588"/>
                                </a:lnTo>
                                <a:moveTo>
                                  <a:pt x="44" y="544"/>
                                </a:moveTo>
                                <a:lnTo>
                                  <a:pt x="16" y="544"/>
                                </a:lnTo>
                                <a:moveTo>
                                  <a:pt x="44" y="499"/>
                                </a:moveTo>
                                <a:lnTo>
                                  <a:pt x="16" y="499"/>
                                </a:lnTo>
                                <a:moveTo>
                                  <a:pt x="44" y="409"/>
                                </a:moveTo>
                                <a:lnTo>
                                  <a:pt x="16" y="409"/>
                                </a:lnTo>
                                <a:moveTo>
                                  <a:pt x="44" y="365"/>
                                </a:moveTo>
                                <a:lnTo>
                                  <a:pt x="16" y="365"/>
                                </a:lnTo>
                                <a:moveTo>
                                  <a:pt x="44" y="320"/>
                                </a:moveTo>
                                <a:lnTo>
                                  <a:pt x="16" y="320"/>
                                </a:lnTo>
                                <a:moveTo>
                                  <a:pt x="44" y="275"/>
                                </a:moveTo>
                                <a:lnTo>
                                  <a:pt x="16" y="275"/>
                                </a:lnTo>
                                <a:moveTo>
                                  <a:pt x="44" y="230"/>
                                </a:moveTo>
                                <a:lnTo>
                                  <a:pt x="16" y="230"/>
                                </a:lnTo>
                                <a:moveTo>
                                  <a:pt x="44" y="185"/>
                                </a:moveTo>
                                <a:lnTo>
                                  <a:pt x="16" y="185"/>
                                </a:lnTo>
                                <a:moveTo>
                                  <a:pt x="44" y="141"/>
                                </a:moveTo>
                                <a:lnTo>
                                  <a:pt x="16" y="141"/>
                                </a:lnTo>
                                <a:moveTo>
                                  <a:pt x="44" y="96"/>
                                </a:moveTo>
                                <a:lnTo>
                                  <a:pt x="16" y="96"/>
                                </a:lnTo>
                                <a:moveTo>
                                  <a:pt x="44" y="51"/>
                                </a:moveTo>
                                <a:lnTo>
                                  <a:pt x="16" y="51"/>
                                </a:lnTo>
                              </a:path>
                            </a:pathLst>
                          </a:custGeom>
                          <a:noFill/>
                          <a:ln w="317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4447796" name="Rectangle 1234447796">
                          <a:extLst>
                            <a:ext uri="{FF2B5EF4-FFF2-40B4-BE49-F238E27FC236}">
                              <a16:creationId xmlns:a16="http://schemas.microsoft.com/office/drawing/2014/main" id="{0D4EB895-884B-C199-F00C-8A701091011C}"/>
                            </a:ext>
                          </a:extLst>
                        </wps:cNvPr>
                        <wps:cNvSpPr>
                          <a:spLocks noChangeArrowheads="1"/>
                        </wps:cNvSpPr>
                        <wps:spPr bwMode="auto">
                          <a:xfrm rot="16200000">
                            <a:off x="5119" y="171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63F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wps:txbx>
                        <wps:bodyPr vert="horz" wrap="square" lIns="0" tIns="0" rIns="0" bIns="0" numCol="1" anchor="t" anchorCtr="0" compatLnSpc="1">
                          <a:prstTxWarp prst="textNoShape">
                            <a:avLst/>
                          </a:prstTxWarp>
                          <a:noAutofit/>
                        </wps:bodyPr>
                      </wps:wsp>
                      <wps:wsp>
                        <wps:cNvPr id="797475511" name="Rectangle 797475511">
                          <a:extLst>
                            <a:ext uri="{FF2B5EF4-FFF2-40B4-BE49-F238E27FC236}">
                              <a16:creationId xmlns:a16="http://schemas.microsoft.com/office/drawing/2014/main" id="{704A6148-37D2-6DC8-21D6-6DCBE72180E3}"/>
                            </a:ext>
                          </a:extLst>
                        </wps:cNvPr>
                        <wps:cNvSpPr>
                          <a:spLocks noChangeArrowheads="1"/>
                        </wps:cNvSpPr>
                        <wps:spPr bwMode="auto">
                          <a:xfrm rot="16200000">
                            <a:off x="5140" y="1689"/>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233E"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51138590" name="Rectangle 51138590">
                          <a:extLst>
                            <a:ext uri="{FF2B5EF4-FFF2-40B4-BE49-F238E27FC236}">
                              <a16:creationId xmlns:a16="http://schemas.microsoft.com/office/drawing/2014/main" id="{A524D974-A87B-624E-8641-311C10EB862C}"/>
                            </a:ext>
                          </a:extLst>
                        </wps:cNvPr>
                        <wps:cNvSpPr>
                          <a:spLocks noChangeArrowheads="1"/>
                        </wps:cNvSpPr>
                        <wps:spPr bwMode="auto">
                          <a:xfrm rot="16200000">
                            <a:off x="5119" y="164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EEE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wps:txbx>
                        <wps:bodyPr vert="horz" wrap="square" lIns="0" tIns="0" rIns="0" bIns="0" numCol="1" anchor="t" anchorCtr="0" compatLnSpc="1">
                          <a:prstTxWarp prst="textNoShape">
                            <a:avLst/>
                          </a:prstTxWarp>
                          <a:noAutofit/>
                        </wps:bodyPr>
                      </wps:wsp>
                      <wps:wsp>
                        <wps:cNvPr id="922505148" name="Rectangle 922505148">
                          <a:extLst>
                            <a:ext uri="{FF2B5EF4-FFF2-40B4-BE49-F238E27FC236}">
                              <a16:creationId xmlns:a16="http://schemas.microsoft.com/office/drawing/2014/main" id="{0A8BCFDE-D367-04C7-B83B-74564A66A54D}"/>
                            </a:ext>
                          </a:extLst>
                        </wps:cNvPr>
                        <wps:cNvSpPr>
                          <a:spLocks noChangeArrowheads="1"/>
                        </wps:cNvSpPr>
                        <wps:spPr bwMode="auto">
                          <a:xfrm rot="16200000">
                            <a:off x="4611" y="15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8EB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991247349" name="Rectangle 991247349">
                          <a:extLst>
                            <a:ext uri="{FF2B5EF4-FFF2-40B4-BE49-F238E27FC236}">
                              <a16:creationId xmlns:a16="http://schemas.microsoft.com/office/drawing/2014/main" id="{A5607B60-3698-7090-05A7-25222EE7DD12}"/>
                            </a:ext>
                          </a:extLst>
                        </wps:cNvPr>
                        <wps:cNvSpPr>
                          <a:spLocks noChangeArrowheads="1"/>
                        </wps:cNvSpPr>
                        <wps:spPr bwMode="auto">
                          <a:xfrm rot="16200000">
                            <a:off x="4632" y="1534"/>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676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955189938" name="Rectangle 955189938">
                          <a:extLst>
                            <a:ext uri="{FF2B5EF4-FFF2-40B4-BE49-F238E27FC236}">
                              <a16:creationId xmlns:a16="http://schemas.microsoft.com/office/drawing/2014/main" id="{8EFE3A68-B379-C9EE-8DAE-0C99026CA50D}"/>
                            </a:ext>
                          </a:extLst>
                        </wps:cNvPr>
                        <wps:cNvSpPr>
                          <a:spLocks noChangeArrowheads="1"/>
                        </wps:cNvSpPr>
                        <wps:spPr bwMode="auto">
                          <a:xfrm rot="16200000">
                            <a:off x="4611" y="148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D13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2047461730" name="Rectangle 2047461730">
                          <a:extLst>
                            <a:ext uri="{FF2B5EF4-FFF2-40B4-BE49-F238E27FC236}">
                              <a16:creationId xmlns:a16="http://schemas.microsoft.com/office/drawing/2014/main" id="{F6797F8E-CA21-7A83-D411-AA8C140668FE}"/>
                            </a:ext>
                          </a:extLst>
                        </wps:cNvPr>
                        <wps:cNvSpPr>
                          <a:spLocks noChangeArrowheads="1"/>
                        </wps:cNvSpPr>
                        <wps:spPr bwMode="auto">
                          <a:xfrm rot="16200000">
                            <a:off x="4103" y="15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CDD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802781452" name="Rectangle 802781452">
                          <a:extLst>
                            <a:ext uri="{FF2B5EF4-FFF2-40B4-BE49-F238E27FC236}">
                              <a16:creationId xmlns:a16="http://schemas.microsoft.com/office/drawing/2014/main" id="{B350DB28-873A-3E19-680C-5A2301878D5C}"/>
                            </a:ext>
                          </a:extLst>
                        </wps:cNvPr>
                        <wps:cNvSpPr>
                          <a:spLocks noChangeArrowheads="1"/>
                        </wps:cNvSpPr>
                        <wps:spPr bwMode="auto">
                          <a:xfrm rot="16200000">
                            <a:off x="4124" y="1534"/>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DCE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154365179" name="Rectangle 1154365179">
                          <a:extLst>
                            <a:ext uri="{FF2B5EF4-FFF2-40B4-BE49-F238E27FC236}">
                              <a16:creationId xmlns:a16="http://schemas.microsoft.com/office/drawing/2014/main" id="{DB361630-64FA-D08A-1E4E-3FC6975BB8C3}"/>
                            </a:ext>
                          </a:extLst>
                        </wps:cNvPr>
                        <wps:cNvSpPr>
                          <a:spLocks noChangeArrowheads="1"/>
                        </wps:cNvSpPr>
                        <wps:spPr bwMode="auto">
                          <a:xfrm rot="16200000">
                            <a:off x="4103" y="148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C40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1314379162" name="Rectangle 1314379162">
                          <a:extLst>
                            <a:ext uri="{FF2B5EF4-FFF2-40B4-BE49-F238E27FC236}">
                              <a16:creationId xmlns:a16="http://schemas.microsoft.com/office/drawing/2014/main" id="{F8B2AFB1-D4EB-0894-FE0D-88D4F7D3065B}"/>
                            </a:ext>
                          </a:extLst>
                        </wps:cNvPr>
                        <wps:cNvSpPr>
                          <a:spLocks noChangeArrowheads="1"/>
                        </wps:cNvSpPr>
                        <wps:spPr bwMode="auto">
                          <a:xfrm rot="16200000">
                            <a:off x="3595" y="152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6EF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2051756340" name="Rectangle 2051756340">
                          <a:extLst>
                            <a:ext uri="{FF2B5EF4-FFF2-40B4-BE49-F238E27FC236}">
                              <a16:creationId xmlns:a16="http://schemas.microsoft.com/office/drawing/2014/main" id="{6B93640B-9C86-63BD-45ED-BF0B0F96D9E3}"/>
                            </a:ext>
                          </a:extLst>
                        </wps:cNvPr>
                        <wps:cNvSpPr>
                          <a:spLocks noChangeArrowheads="1"/>
                        </wps:cNvSpPr>
                        <wps:spPr bwMode="auto">
                          <a:xfrm rot="16200000">
                            <a:off x="3616" y="1502"/>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1B2C"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000654114" name="Rectangle 1000654114">
                          <a:extLst>
                            <a:ext uri="{FF2B5EF4-FFF2-40B4-BE49-F238E27FC236}">
                              <a16:creationId xmlns:a16="http://schemas.microsoft.com/office/drawing/2014/main" id="{6669BF21-A8A1-F4DE-36B6-B8C6E3D22112}"/>
                            </a:ext>
                          </a:extLst>
                        </wps:cNvPr>
                        <wps:cNvSpPr>
                          <a:spLocks noChangeArrowheads="1"/>
                        </wps:cNvSpPr>
                        <wps:spPr bwMode="auto">
                          <a:xfrm rot="16200000">
                            <a:off x="3595" y="1461"/>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382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0</w:t>
                              </w:r>
                            </w:p>
                          </w:txbxContent>
                        </wps:txbx>
                        <wps:bodyPr vert="horz" wrap="square" lIns="0" tIns="0" rIns="0" bIns="0" numCol="1" anchor="t" anchorCtr="0" compatLnSpc="1">
                          <a:prstTxWarp prst="textNoShape">
                            <a:avLst/>
                          </a:prstTxWarp>
                          <a:noAutofit/>
                        </wps:bodyPr>
                      </wps:wsp>
                      <wps:wsp>
                        <wps:cNvPr id="564858226" name="Rectangle 564858226">
                          <a:extLst>
                            <a:ext uri="{FF2B5EF4-FFF2-40B4-BE49-F238E27FC236}">
                              <a16:creationId xmlns:a16="http://schemas.microsoft.com/office/drawing/2014/main" id="{12441144-33AC-5508-BD1D-75DE61686C68}"/>
                            </a:ext>
                          </a:extLst>
                        </wps:cNvPr>
                        <wps:cNvSpPr>
                          <a:spLocks noChangeArrowheads="1"/>
                        </wps:cNvSpPr>
                        <wps:spPr bwMode="auto">
                          <a:xfrm rot="16200000">
                            <a:off x="3088" y="149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3F5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117086661" name="Rectangle 117086661">
                          <a:extLst>
                            <a:ext uri="{FF2B5EF4-FFF2-40B4-BE49-F238E27FC236}">
                              <a16:creationId xmlns:a16="http://schemas.microsoft.com/office/drawing/2014/main" id="{4D60E961-D4F7-A3BD-989E-1978841368BE}"/>
                            </a:ext>
                          </a:extLst>
                        </wps:cNvPr>
                        <wps:cNvSpPr>
                          <a:spLocks noChangeArrowheads="1"/>
                        </wps:cNvSpPr>
                        <wps:spPr bwMode="auto">
                          <a:xfrm rot="16200000">
                            <a:off x="3109" y="1473"/>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3E3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2041978688" name="Rectangle 2041978688">
                          <a:extLst>
                            <a:ext uri="{FF2B5EF4-FFF2-40B4-BE49-F238E27FC236}">
                              <a16:creationId xmlns:a16="http://schemas.microsoft.com/office/drawing/2014/main" id="{2B704A3F-DBDA-FC78-4543-59DC01CCA39D}"/>
                            </a:ext>
                          </a:extLst>
                        </wps:cNvPr>
                        <wps:cNvSpPr>
                          <a:spLocks noChangeArrowheads="1"/>
                        </wps:cNvSpPr>
                        <wps:spPr bwMode="auto">
                          <a:xfrm rot="16200000">
                            <a:off x="3088" y="142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004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1643055347" name="Rectangle 1643055347">
                          <a:extLst>
                            <a:ext uri="{FF2B5EF4-FFF2-40B4-BE49-F238E27FC236}">
                              <a16:creationId xmlns:a16="http://schemas.microsoft.com/office/drawing/2014/main" id="{E003ECCF-5183-91E7-B363-4D67564CB160}"/>
                            </a:ext>
                          </a:extLst>
                        </wps:cNvPr>
                        <wps:cNvSpPr>
                          <a:spLocks noChangeArrowheads="1"/>
                        </wps:cNvSpPr>
                        <wps:spPr bwMode="auto">
                          <a:xfrm rot="16200000">
                            <a:off x="2580" y="1460"/>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690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wps:txbx>
                        <wps:bodyPr vert="horz" wrap="square" lIns="0" tIns="0" rIns="0" bIns="0" numCol="1" anchor="t" anchorCtr="0" compatLnSpc="1">
                          <a:prstTxWarp prst="textNoShape">
                            <a:avLst/>
                          </a:prstTxWarp>
                          <a:noAutofit/>
                        </wps:bodyPr>
                      </wps:wsp>
                      <wps:wsp>
                        <wps:cNvPr id="491096736" name="Rectangle 491096736">
                          <a:extLst>
                            <a:ext uri="{FF2B5EF4-FFF2-40B4-BE49-F238E27FC236}">
                              <a16:creationId xmlns:a16="http://schemas.microsoft.com/office/drawing/2014/main" id="{D414BD79-73F4-4C08-6F50-A0CFD594ECC2}"/>
                            </a:ext>
                          </a:extLst>
                        </wps:cNvPr>
                        <wps:cNvSpPr>
                          <a:spLocks noChangeArrowheads="1"/>
                        </wps:cNvSpPr>
                        <wps:spPr bwMode="auto">
                          <a:xfrm rot="16200000">
                            <a:off x="2601" y="1437"/>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051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2109837152" name="Rectangle 2109837152">
                          <a:extLst>
                            <a:ext uri="{FF2B5EF4-FFF2-40B4-BE49-F238E27FC236}">
                              <a16:creationId xmlns:a16="http://schemas.microsoft.com/office/drawing/2014/main" id="{84511188-AE20-6764-B00F-CE6BF2E3797A}"/>
                            </a:ext>
                          </a:extLst>
                        </wps:cNvPr>
                        <wps:cNvSpPr>
                          <a:spLocks noChangeArrowheads="1"/>
                        </wps:cNvSpPr>
                        <wps:spPr bwMode="auto">
                          <a:xfrm rot="16200000">
                            <a:off x="2580" y="1392"/>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0B2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5</w:t>
                              </w:r>
                            </w:p>
                          </w:txbxContent>
                        </wps:txbx>
                        <wps:bodyPr vert="horz" wrap="square" lIns="0" tIns="0" rIns="0" bIns="0" numCol="1" anchor="t" anchorCtr="0" compatLnSpc="1">
                          <a:prstTxWarp prst="textNoShape">
                            <a:avLst/>
                          </a:prstTxWarp>
                          <a:noAutofit/>
                        </wps:bodyPr>
                      </wps:wsp>
                      <wps:wsp>
                        <wps:cNvPr id="1259758637" name="Rectangle 1259758637">
                          <a:extLst>
                            <a:ext uri="{FF2B5EF4-FFF2-40B4-BE49-F238E27FC236}">
                              <a16:creationId xmlns:a16="http://schemas.microsoft.com/office/drawing/2014/main" id="{31768CF0-1157-5B5D-03FE-36CBA1195BB2}"/>
                            </a:ext>
                          </a:extLst>
                        </wps:cNvPr>
                        <wps:cNvSpPr>
                          <a:spLocks noChangeArrowheads="1"/>
                        </wps:cNvSpPr>
                        <wps:spPr bwMode="auto">
                          <a:xfrm rot="16200000">
                            <a:off x="2072" y="1336"/>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180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096524512" name="Rectangle 1096524512">
                          <a:extLst>
                            <a:ext uri="{FF2B5EF4-FFF2-40B4-BE49-F238E27FC236}">
                              <a16:creationId xmlns:a16="http://schemas.microsoft.com/office/drawing/2014/main" id="{A0F066B2-FE8C-EB40-DC39-3D5C1D78884B}"/>
                            </a:ext>
                          </a:extLst>
                        </wps:cNvPr>
                        <wps:cNvSpPr>
                          <a:spLocks noChangeArrowheads="1"/>
                        </wps:cNvSpPr>
                        <wps:spPr bwMode="auto">
                          <a:xfrm rot="16200000">
                            <a:off x="2072" y="1288"/>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B37B"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0892251" name="Rectangle 10892251">
                          <a:extLst>
                            <a:ext uri="{FF2B5EF4-FFF2-40B4-BE49-F238E27FC236}">
                              <a16:creationId xmlns:a16="http://schemas.microsoft.com/office/drawing/2014/main" id="{4271C1D9-72A2-123F-CF96-2F85E9BE9F58}"/>
                            </a:ext>
                          </a:extLst>
                        </wps:cNvPr>
                        <wps:cNvSpPr>
                          <a:spLocks noChangeArrowheads="1"/>
                        </wps:cNvSpPr>
                        <wps:spPr bwMode="auto">
                          <a:xfrm rot="16200000">
                            <a:off x="2093" y="1265"/>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5CB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90784880" name="Rectangle 90784880">
                          <a:extLst>
                            <a:ext uri="{FF2B5EF4-FFF2-40B4-BE49-F238E27FC236}">
                              <a16:creationId xmlns:a16="http://schemas.microsoft.com/office/drawing/2014/main" id="{7E53E40E-34BC-4987-8DAB-771953B8F0AD}"/>
                            </a:ext>
                          </a:extLst>
                        </wps:cNvPr>
                        <wps:cNvSpPr>
                          <a:spLocks noChangeArrowheads="1"/>
                        </wps:cNvSpPr>
                        <wps:spPr bwMode="auto">
                          <a:xfrm rot="16200000">
                            <a:off x="2072" y="1220"/>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82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1671248580" name="Rectangle 1671248580">
                          <a:extLst>
                            <a:ext uri="{FF2B5EF4-FFF2-40B4-BE49-F238E27FC236}">
                              <a16:creationId xmlns:a16="http://schemas.microsoft.com/office/drawing/2014/main" id="{8BA9B6F4-778C-A47F-5236-4CC3CC547075}"/>
                            </a:ext>
                          </a:extLst>
                        </wps:cNvPr>
                        <wps:cNvSpPr>
                          <a:spLocks noChangeArrowheads="1"/>
                        </wps:cNvSpPr>
                        <wps:spPr bwMode="auto">
                          <a:xfrm rot="16200000">
                            <a:off x="1564" y="1057"/>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B7D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wps:txbx>
                        <wps:bodyPr vert="horz" wrap="square" lIns="0" tIns="0" rIns="0" bIns="0" numCol="1" anchor="t" anchorCtr="0" compatLnSpc="1">
                          <a:prstTxWarp prst="textNoShape">
                            <a:avLst/>
                          </a:prstTxWarp>
                          <a:noAutofit/>
                        </wps:bodyPr>
                      </wps:wsp>
                      <wps:wsp>
                        <wps:cNvPr id="1968389710" name="Rectangle 1968389710">
                          <a:extLst>
                            <a:ext uri="{FF2B5EF4-FFF2-40B4-BE49-F238E27FC236}">
                              <a16:creationId xmlns:a16="http://schemas.microsoft.com/office/drawing/2014/main" id="{698C70BF-9A71-AD27-BD0E-25D7A7D2E740}"/>
                            </a:ext>
                          </a:extLst>
                        </wps:cNvPr>
                        <wps:cNvSpPr>
                          <a:spLocks noChangeArrowheads="1"/>
                        </wps:cNvSpPr>
                        <wps:spPr bwMode="auto">
                          <a:xfrm rot="16200000">
                            <a:off x="1564" y="1009"/>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A9CE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wps:txbx>
                        <wps:bodyPr vert="horz" wrap="square" lIns="0" tIns="0" rIns="0" bIns="0" numCol="1" anchor="t" anchorCtr="0" compatLnSpc="1">
                          <a:prstTxWarp prst="textNoShape">
                            <a:avLst/>
                          </a:prstTxWarp>
                          <a:noAutofit/>
                        </wps:bodyPr>
                      </wps:wsp>
                      <wps:wsp>
                        <wps:cNvPr id="292084939" name="Rectangle 292084939">
                          <a:extLst>
                            <a:ext uri="{FF2B5EF4-FFF2-40B4-BE49-F238E27FC236}">
                              <a16:creationId xmlns:a16="http://schemas.microsoft.com/office/drawing/2014/main" id="{C659920B-5D7D-0E4D-C090-3DBDCEA64ED3}"/>
                            </a:ext>
                          </a:extLst>
                        </wps:cNvPr>
                        <wps:cNvSpPr>
                          <a:spLocks noChangeArrowheads="1"/>
                        </wps:cNvSpPr>
                        <wps:spPr bwMode="auto">
                          <a:xfrm rot="16200000">
                            <a:off x="1585" y="982"/>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2360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509273856" name="Rectangle 509273856">
                          <a:extLst>
                            <a:ext uri="{FF2B5EF4-FFF2-40B4-BE49-F238E27FC236}">
                              <a16:creationId xmlns:a16="http://schemas.microsoft.com/office/drawing/2014/main" id="{7CFB57AF-B073-5CBB-EAC7-BED92DA196BA}"/>
                            </a:ext>
                          </a:extLst>
                        </wps:cNvPr>
                        <wps:cNvSpPr>
                          <a:spLocks noChangeArrowheads="1"/>
                        </wps:cNvSpPr>
                        <wps:spPr bwMode="auto">
                          <a:xfrm rot="16200000">
                            <a:off x="1564" y="937"/>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FB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wps:txbx>
                        <wps:bodyPr vert="horz" wrap="square" lIns="0" tIns="0" rIns="0" bIns="0" numCol="1" anchor="t" anchorCtr="0" compatLnSpc="1">
                          <a:prstTxWarp prst="textNoShape">
                            <a:avLst/>
                          </a:prstTxWarp>
                          <a:noAutofit/>
                        </wps:bodyPr>
                      </wps:wsp>
                      <wps:wsp>
                        <wps:cNvPr id="516280508" name="Rectangle 516280508">
                          <a:extLst>
                            <a:ext uri="{FF2B5EF4-FFF2-40B4-BE49-F238E27FC236}">
                              <a16:creationId xmlns:a16="http://schemas.microsoft.com/office/drawing/2014/main" id="{CABE74D0-327A-4A59-B209-84CD9A91F6BC}"/>
                            </a:ext>
                          </a:extLst>
                        </wps:cNvPr>
                        <wps:cNvSpPr>
                          <a:spLocks noChangeArrowheads="1"/>
                        </wps:cNvSpPr>
                        <wps:spPr bwMode="auto">
                          <a:xfrm rot="16200000">
                            <a:off x="1056" y="393"/>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C785"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wps:txbx>
                        <wps:bodyPr vert="horz" wrap="square" lIns="0" tIns="0" rIns="0" bIns="0" numCol="1" anchor="t" anchorCtr="0" compatLnSpc="1">
                          <a:prstTxWarp prst="textNoShape">
                            <a:avLst/>
                          </a:prstTxWarp>
                          <a:noAutofit/>
                        </wps:bodyPr>
                      </wps:wsp>
                      <wps:wsp>
                        <wps:cNvPr id="2143835501" name="Rectangle 2143835501">
                          <a:extLst>
                            <a:ext uri="{FF2B5EF4-FFF2-40B4-BE49-F238E27FC236}">
                              <a16:creationId xmlns:a16="http://schemas.microsoft.com/office/drawing/2014/main" id="{B115AB2F-593F-9961-1125-B0D5D5429FE6}"/>
                            </a:ext>
                          </a:extLst>
                        </wps:cNvPr>
                        <wps:cNvSpPr>
                          <a:spLocks noChangeArrowheads="1"/>
                        </wps:cNvSpPr>
                        <wps:spPr bwMode="auto">
                          <a:xfrm rot="16200000">
                            <a:off x="1056" y="345"/>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EFDD"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wps:txbx>
                        <wps:bodyPr vert="horz" wrap="square" lIns="0" tIns="0" rIns="0" bIns="0" numCol="1" anchor="t" anchorCtr="0" compatLnSpc="1">
                          <a:prstTxWarp prst="textNoShape">
                            <a:avLst/>
                          </a:prstTxWarp>
                          <a:noAutofit/>
                        </wps:bodyPr>
                      </wps:wsp>
                      <wps:wsp>
                        <wps:cNvPr id="312797595" name="Rectangle 312797595">
                          <a:extLst>
                            <a:ext uri="{FF2B5EF4-FFF2-40B4-BE49-F238E27FC236}">
                              <a16:creationId xmlns:a16="http://schemas.microsoft.com/office/drawing/2014/main" id="{94B738FD-C13E-6C2F-B1E1-B78D34582F09}"/>
                            </a:ext>
                          </a:extLst>
                        </wps:cNvPr>
                        <wps:cNvSpPr>
                          <a:spLocks noChangeArrowheads="1"/>
                        </wps:cNvSpPr>
                        <wps:spPr bwMode="auto">
                          <a:xfrm rot="16200000">
                            <a:off x="1077" y="318"/>
                            <a:ext cx="2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D41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wps:txbx>
                        <wps:bodyPr vert="horz" wrap="square" lIns="0" tIns="0" rIns="0" bIns="0" numCol="1" anchor="t" anchorCtr="0" compatLnSpc="1">
                          <a:prstTxWarp prst="textNoShape">
                            <a:avLst/>
                          </a:prstTxWarp>
                          <a:noAutofit/>
                        </wps:bodyPr>
                      </wps:wsp>
                      <wps:wsp>
                        <wps:cNvPr id="1405215874" name="Rectangle 1405215874">
                          <a:extLst>
                            <a:ext uri="{FF2B5EF4-FFF2-40B4-BE49-F238E27FC236}">
                              <a16:creationId xmlns:a16="http://schemas.microsoft.com/office/drawing/2014/main" id="{05A4D27D-0887-BDE9-EFE6-BE7E5625CD90}"/>
                            </a:ext>
                          </a:extLst>
                        </wps:cNvPr>
                        <wps:cNvSpPr>
                          <a:spLocks noChangeArrowheads="1"/>
                        </wps:cNvSpPr>
                        <wps:spPr bwMode="auto">
                          <a:xfrm rot="16200000">
                            <a:off x="1056" y="274"/>
                            <a:ext cx="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4CC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4</w:t>
                              </w:r>
                            </w:p>
                          </w:txbxContent>
                        </wps:txbx>
                        <wps:bodyPr vert="horz" wrap="square" lIns="0" tIns="0" rIns="0" bIns="0" numCol="1" anchor="t" anchorCtr="0" compatLnSpc="1">
                          <a:prstTxWarp prst="textNoShape">
                            <a:avLst/>
                          </a:prstTxWarp>
                          <a:noAutofit/>
                        </wps:bodyPr>
                      </wps:wsp>
                      <wps:wsp>
                        <wps:cNvPr id="864881067" name="Rectangle 864881067">
                          <a:extLst>
                            <a:ext uri="{FF2B5EF4-FFF2-40B4-BE49-F238E27FC236}">
                              <a16:creationId xmlns:a16="http://schemas.microsoft.com/office/drawing/2014/main" id="{5B621C09-DB48-0CFB-52E2-6D470CDC8A83}"/>
                            </a:ext>
                          </a:extLst>
                        </wps:cNvPr>
                        <wps:cNvSpPr>
                          <a:spLocks noChangeArrowheads="1"/>
                        </wps:cNvSpPr>
                        <wps:spPr bwMode="auto">
                          <a:xfrm>
                            <a:off x="1926" y="2789"/>
                            <a:ext cx="146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4BE1"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Food Groups</w:t>
                              </w:r>
                            </w:p>
                          </w:txbxContent>
                        </wps:txbx>
                        <wps:bodyPr vert="horz" wrap="square" lIns="0" tIns="0" rIns="0" bIns="0" numCol="1" anchor="t" anchorCtr="0" compatLnSpc="1">
                          <a:prstTxWarp prst="textNoShape">
                            <a:avLst/>
                          </a:prstTxWarp>
                          <a:noAutofit/>
                        </wps:bodyPr>
                      </wps:wsp>
                      <wps:wsp>
                        <wps:cNvPr id="351677220" name="Rectangle 351677220">
                          <a:extLst>
                            <a:ext uri="{FF2B5EF4-FFF2-40B4-BE49-F238E27FC236}">
                              <a16:creationId xmlns:a16="http://schemas.microsoft.com/office/drawing/2014/main" id="{DF2C371D-95D0-B9AB-2913-484E46E7F8BD}"/>
                            </a:ext>
                          </a:extLst>
                        </wps:cNvPr>
                        <wps:cNvSpPr>
                          <a:spLocks noChangeArrowheads="1"/>
                        </wps:cNvSpPr>
                        <wps:spPr bwMode="auto">
                          <a:xfrm rot="16200000">
                            <a:off x="154" y="1350"/>
                            <a:ext cx="9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CB8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wps:txbx>
                        <wps:bodyPr vert="horz" wrap="square" lIns="0" tIns="0" rIns="0" bIns="0" numCol="1" anchor="t" anchorCtr="0" compatLnSpc="1">
                          <a:prstTxWarp prst="textNoShape">
                            <a:avLst/>
                          </a:prstTxWarp>
                          <a:noAutofit/>
                        </wps:bodyPr>
                      </wps:wsp>
                      <wps:wsp>
                        <wps:cNvPr id="1399004835" name="Rectangle 1399004835">
                          <a:extLst>
                            <a:ext uri="{FF2B5EF4-FFF2-40B4-BE49-F238E27FC236}">
                              <a16:creationId xmlns:a16="http://schemas.microsoft.com/office/drawing/2014/main" id="{7E238F10-90AA-E0A9-00E7-83384C255865}"/>
                            </a:ext>
                          </a:extLst>
                        </wps:cNvPr>
                        <wps:cNvSpPr>
                          <a:spLocks noChangeArrowheads="1"/>
                        </wps:cNvSpPr>
                        <wps:spPr bwMode="auto">
                          <a:xfrm rot="16200000">
                            <a:off x="189" y="1289"/>
                            <a:ext cx="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F81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wps:txbx>
                        <wps:bodyPr vert="horz" wrap="square" lIns="0" tIns="0" rIns="0" bIns="0" numCol="1" anchor="t" anchorCtr="0" compatLnSpc="1">
                          <a:prstTxWarp prst="textNoShape">
                            <a:avLst/>
                          </a:prstTxWarp>
                          <a:noAutofit/>
                        </wps:bodyPr>
                      </wps:wsp>
                      <wps:wsp>
                        <wps:cNvPr id="18557064" name="Rectangle 18557064">
                          <a:extLst>
                            <a:ext uri="{FF2B5EF4-FFF2-40B4-BE49-F238E27FC236}">
                              <a16:creationId xmlns:a16="http://schemas.microsoft.com/office/drawing/2014/main" id="{F9D5D004-B308-E60C-3E62-316EA4EF1F99}"/>
                            </a:ext>
                          </a:extLst>
                        </wps:cNvPr>
                        <wps:cNvSpPr>
                          <a:spLocks noChangeArrowheads="1"/>
                        </wps:cNvSpPr>
                        <wps:spPr bwMode="auto">
                          <a:xfrm rot="16200000">
                            <a:off x="161" y="1205"/>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DE68"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582261821" name="Rectangle 582261821">
                          <a:extLst>
                            <a:ext uri="{FF2B5EF4-FFF2-40B4-BE49-F238E27FC236}">
                              <a16:creationId xmlns:a16="http://schemas.microsoft.com/office/drawing/2014/main" id="{BE481DD5-CDF1-7599-BDD8-1A0828F324A5}"/>
                            </a:ext>
                          </a:extLst>
                        </wps:cNvPr>
                        <wps:cNvSpPr>
                          <a:spLocks noChangeArrowheads="1"/>
                        </wps:cNvSpPr>
                        <wps:spPr bwMode="auto">
                          <a:xfrm rot="16200000">
                            <a:off x="161" y="1113"/>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F0E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wps:txbx>
                        <wps:bodyPr vert="horz" wrap="square" lIns="0" tIns="0" rIns="0" bIns="0" numCol="1" anchor="t" anchorCtr="0" compatLnSpc="1">
                          <a:prstTxWarp prst="textNoShape">
                            <a:avLst/>
                          </a:prstTxWarp>
                          <a:noAutofit/>
                        </wps:bodyPr>
                      </wps:wsp>
                      <wps:wsp>
                        <wps:cNvPr id="2068256106" name="Rectangle 2068256106">
                          <a:extLst>
                            <a:ext uri="{FF2B5EF4-FFF2-40B4-BE49-F238E27FC236}">
                              <a16:creationId xmlns:a16="http://schemas.microsoft.com/office/drawing/2014/main" id="{2241AEAA-E8CF-8742-CFC7-21F3C146C8C2}"/>
                            </a:ext>
                          </a:extLst>
                        </wps:cNvPr>
                        <wps:cNvSpPr>
                          <a:spLocks noChangeArrowheads="1"/>
                        </wps:cNvSpPr>
                        <wps:spPr bwMode="auto">
                          <a:xfrm rot="16200000">
                            <a:off x="161" y="1025"/>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C5C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609834954" name="Rectangle 609834954">
                          <a:extLst>
                            <a:ext uri="{FF2B5EF4-FFF2-40B4-BE49-F238E27FC236}">
                              <a16:creationId xmlns:a16="http://schemas.microsoft.com/office/drawing/2014/main" id="{C9867DDC-C02C-200D-184E-0A29A647FC23}"/>
                            </a:ext>
                          </a:extLst>
                        </wps:cNvPr>
                        <wps:cNvSpPr>
                          <a:spLocks noChangeArrowheads="1"/>
                        </wps:cNvSpPr>
                        <wps:spPr bwMode="auto">
                          <a:xfrm rot="16200000">
                            <a:off x="190" y="966"/>
                            <a:ext cx="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3B4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wps:txbx>
                        <wps:bodyPr vert="horz" wrap="square" lIns="0" tIns="0" rIns="0" bIns="0" numCol="1" anchor="t" anchorCtr="0" compatLnSpc="1">
                          <a:prstTxWarp prst="textNoShape">
                            <a:avLst/>
                          </a:prstTxWarp>
                          <a:noAutofit/>
                        </wps:bodyPr>
                      </wps:wsp>
                      <wps:wsp>
                        <wps:cNvPr id="15625385" name="Rectangle 15625385">
                          <a:extLst>
                            <a:ext uri="{FF2B5EF4-FFF2-40B4-BE49-F238E27FC236}">
                              <a16:creationId xmlns:a16="http://schemas.microsoft.com/office/drawing/2014/main" id="{A46EB29D-9FB0-0094-C424-2DC28E2A9729}"/>
                            </a:ext>
                          </a:extLst>
                        </wps:cNvPr>
                        <wps:cNvSpPr>
                          <a:spLocks noChangeArrowheads="1"/>
                        </wps:cNvSpPr>
                        <wps:spPr bwMode="auto">
                          <a:xfrm rot="16200000">
                            <a:off x="197" y="917"/>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C5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t</w:t>
                              </w:r>
                            </w:p>
                          </w:txbxContent>
                        </wps:txbx>
                        <wps:bodyPr vert="horz" wrap="square" lIns="0" tIns="0" rIns="0" bIns="0" numCol="1" anchor="t" anchorCtr="0" compatLnSpc="1">
                          <a:prstTxWarp prst="textNoShape">
                            <a:avLst/>
                          </a:prstTxWarp>
                          <a:noAutofit/>
                        </wps:bodyPr>
                      </wps:wsp>
                      <wps:wsp>
                        <wps:cNvPr id="1351759061" name="Rectangle 1351759061">
                          <a:extLst>
                            <a:ext uri="{FF2B5EF4-FFF2-40B4-BE49-F238E27FC236}">
                              <a16:creationId xmlns:a16="http://schemas.microsoft.com/office/drawing/2014/main" id="{AA364FE7-FEE6-031D-18B6-80F70B0E2AF8}"/>
                            </a:ext>
                          </a:extLst>
                        </wps:cNvPr>
                        <wps:cNvSpPr>
                          <a:spLocks noChangeArrowheads="1"/>
                        </wps:cNvSpPr>
                        <wps:spPr bwMode="auto">
                          <a:xfrm rot="16200000">
                            <a:off x="205" y="872"/>
                            <a:ext cx="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B3B2"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i</w:t>
                              </w:r>
                            </w:p>
                          </w:txbxContent>
                        </wps:txbx>
                        <wps:bodyPr vert="horz" wrap="square" lIns="0" tIns="0" rIns="0" bIns="0" numCol="1" anchor="t" anchorCtr="0" compatLnSpc="1">
                          <a:prstTxWarp prst="textNoShape">
                            <a:avLst/>
                          </a:prstTxWarp>
                          <a:noAutofit/>
                        </wps:bodyPr>
                      </wps:wsp>
                      <wps:wsp>
                        <wps:cNvPr id="1783347783" name="Rectangle 1783347783">
                          <a:extLst>
                            <a:ext uri="{FF2B5EF4-FFF2-40B4-BE49-F238E27FC236}">
                              <a16:creationId xmlns:a16="http://schemas.microsoft.com/office/drawing/2014/main" id="{53DA050A-2852-C7C4-5E7A-614E43A59FEC}"/>
                            </a:ext>
                          </a:extLst>
                        </wps:cNvPr>
                        <wps:cNvSpPr>
                          <a:spLocks noChangeArrowheads="1"/>
                        </wps:cNvSpPr>
                        <wps:spPr bwMode="auto">
                          <a:xfrm rot="16200000">
                            <a:off x="162" y="789"/>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AD0D"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wps:txbx>
                        <wps:bodyPr vert="horz" wrap="square" lIns="0" tIns="0" rIns="0" bIns="0" numCol="1" anchor="t" anchorCtr="0" compatLnSpc="1">
                          <a:prstTxWarp prst="textNoShape">
                            <a:avLst/>
                          </a:prstTxWarp>
                          <a:noAutofit/>
                        </wps:bodyPr>
                      </wps:wsp>
                      <wps:wsp>
                        <wps:cNvPr id="60270798" name="Rectangle 60270798">
                          <a:extLst>
                            <a:ext uri="{FF2B5EF4-FFF2-40B4-BE49-F238E27FC236}">
                              <a16:creationId xmlns:a16="http://schemas.microsoft.com/office/drawing/2014/main" id="{F083FE13-4ED4-C107-4385-77D3E68EFF3A}"/>
                            </a:ext>
                          </a:extLst>
                        </wps:cNvPr>
                        <wps:cNvSpPr>
                          <a:spLocks noChangeArrowheads="1"/>
                        </wps:cNvSpPr>
                        <wps:spPr bwMode="auto">
                          <a:xfrm rot="16200000">
                            <a:off x="162" y="701"/>
                            <a:ext cx="8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891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n</w:t>
                              </w:r>
                            </w:p>
                          </w:txbxContent>
                        </wps:txbx>
                        <wps:bodyPr vert="horz" wrap="square" lIns="0" tIns="0" rIns="0" bIns="0" numCol="1" anchor="t" anchorCtr="0" compatLnSpc="1">
                          <a:prstTxWarp prst="textNoShape">
                            <a:avLst/>
                          </a:prstTxWarp>
                          <a:noAutofit/>
                        </wps:bodyPr>
                      </wps:wsp>
                      <wps:wsp>
                        <wps:cNvPr id="1254985112" name="Rectangle 1254985112">
                          <a:extLst>
                            <a:ext uri="{FF2B5EF4-FFF2-40B4-BE49-F238E27FC236}">
                              <a16:creationId xmlns:a16="http://schemas.microsoft.com/office/drawing/2014/main" id="{4ED05ABB-2008-CC51-F091-13726A96ED33}"/>
                            </a:ext>
                          </a:extLst>
                        </wps:cNvPr>
                        <wps:cNvSpPr>
                          <a:spLocks noChangeArrowheads="1"/>
                        </wps:cNvSpPr>
                        <wps:spPr bwMode="auto">
                          <a:xfrm rot="16200000">
                            <a:off x="169" y="620"/>
                            <a:ext cx="8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B082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s</w:t>
                              </w:r>
                            </w:p>
                          </w:txbxContent>
                        </wps:txbx>
                        <wps:bodyPr vert="horz" wrap="square" lIns="0" tIns="0" rIns="0" bIns="0" numCol="1" anchor="t" anchorCtr="0" compatLnSpc="1">
                          <a:prstTxWarp prst="textNoShape">
                            <a:avLst/>
                          </a:prstTxWarp>
                          <a:noAutofit/>
                        </wps:bodyPr>
                      </wps:wsp>
                      <wps:wsp>
                        <wps:cNvPr id="1800803194" name="Rectangle 1800803194">
                          <a:extLst>
                            <a:ext uri="{FF2B5EF4-FFF2-40B4-BE49-F238E27FC236}">
                              <a16:creationId xmlns:a16="http://schemas.microsoft.com/office/drawing/2014/main" id="{E37D1D78-EE36-21CA-E823-5C9FF43376C4}"/>
                            </a:ext>
                          </a:extLst>
                        </wps:cNvPr>
                        <wps:cNvSpPr>
                          <a:spLocks noChangeArrowheads="1"/>
                        </wps:cNvSpPr>
                        <wps:spPr bwMode="auto">
                          <a:xfrm rot="16200000">
                            <a:off x="205" y="572"/>
                            <a:ext cx="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ACA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 xml:space="preserve"> </w:t>
                              </w:r>
                            </w:p>
                          </w:txbxContent>
                        </wps:txbx>
                        <wps:bodyPr vert="horz" wrap="square" lIns="0" tIns="0" rIns="0" bIns="0" numCol="1" anchor="t" anchorCtr="0" compatLnSpc="1">
                          <a:prstTxWarp prst="textNoShape">
                            <a:avLst/>
                          </a:prstTxWarp>
                          <a:noAutofit/>
                        </wps:bodyPr>
                      </wps:wsp>
                      <wps:wsp>
                        <wps:cNvPr id="1146086049" name="Rectangle 1146086049">
                          <a:extLst>
                            <a:ext uri="{FF2B5EF4-FFF2-40B4-BE49-F238E27FC236}">
                              <a16:creationId xmlns:a16="http://schemas.microsoft.com/office/drawing/2014/main" id="{3DD22880-CF62-247F-EA35-2B01E06403B0}"/>
                            </a:ext>
                          </a:extLst>
                        </wps:cNvPr>
                        <wps:cNvSpPr>
                          <a:spLocks noChangeArrowheads="1"/>
                        </wps:cNvSpPr>
                        <wps:spPr bwMode="auto">
                          <a:xfrm rot="16200000">
                            <a:off x="197" y="524"/>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AA1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s:wsp>
                        <wps:cNvPr id="1355973969" name="Rectangle 1355973969">
                          <a:extLst>
                            <a:ext uri="{FF2B5EF4-FFF2-40B4-BE49-F238E27FC236}">
                              <a16:creationId xmlns:a16="http://schemas.microsoft.com/office/drawing/2014/main" id="{4165831F-8622-95B1-BE1A-8B91370A2962}"/>
                            </a:ext>
                          </a:extLst>
                        </wps:cNvPr>
                        <wps:cNvSpPr>
                          <a:spLocks noChangeArrowheads="1"/>
                        </wps:cNvSpPr>
                        <wps:spPr bwMode="auto">
                          <a:xfrm rot="16200000">
                            <a:off x="127" y="406"/>
                            <a:ext cx="1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8CD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s:wsp>
                        <wps:cNvPr id="715434168" name="Rectangle 715434168">
                          <a:extLst>
                            <a:ext uri="{FF2B5EF4-FFF2-40B4-BE49-F238E27FC236}">
                              <a16:creationId xmlns:a16="http://schemas.microsoft.com/office/drawing/2014/main" id="{4E0825E1-3510-81C9-F6DB-8B4F28F6B158}"/>
                            </a:ext>
                          </a:extLst>
                        </wps:cNvPr>
                        <wps:cNvSpPr>
                          <a:spLocks noChangeArrowheads="1"/>
                        </wps:cNvSpPr>
                        <wps:spPr bwMode="auto">
                          <a:xfrm rot="16200000">
                            <a:off x="197" y="348"/>
                            <a:ext cx="4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4B47"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wps:txbx>
                        <wps:bodyPr vert="horz" wrap="square" lIns="0" tIns="0" rIns="0" bIns="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6F80941" id="Group 4" o:spid="_x0000_s1026" style="position:absolute;left:0;text-align:left;margin-left:12.2pt;margin-top:12.4pt;width:473pt;height:285.15pt;z-index:251659264;mso-width-relative:margin;mso-height-relative:margin" coordsize="5718,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">
                <v:rect id="AutoShape 3" o:spid="_x0000_s1027" style="position:absolute;width:5718;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" filled="f" stroked="f">
                  <o:lock v:ext="edit" aspectratio="t" text="t"/>
                </v:rect>
                <v:rect id="Rectangle 2081744398" o:spid="_x0000_s1028" style="position:absolute;left:5015;top:1884;width:29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" fillcolor="black" stroked="f"/>
                <v:shape id="Freeform 6" o:spid="_x0000_s1029" style="position:absolute;left:4991;top:1884;width:340;height:112;visibility:visible;mso-wrap-style:square;v-text-anchor:top" coordsize="3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" path="m24,112l24,,,,340,,317,r,112e" filled="f" strokeweight="6pt">
                  <v:stroke joinstyle="miter"/>
                  <v:path arrowok="t" o:connecttype="custom" o:connectlocs="24,112;24,0;0,0;340,0;317,0;317,112" o:connectangles="0,0,0,0,0,0"/>
                </v:shape>
                <v:rect id="Rectangle 730735783" o:spid="_x0000_s1030" style="position:absolute;left:4507;top:1727;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" fillcolor="black" stroked="f"/>
                <v:shape id="Freeform 8" o:spid="_x0000_s1031" style="position:absolute;left:4484;top:1727;width:339;height:269;visibility:visible;mso-wrap-style:square;v-text-anchor:top" coordsize="3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" path="m23,269l23,,,,339,,316,r,269e" filled="f" strokeweight="6pt">
                  <v:stroke joinstyle="miter"/>
                  <v:path arrowok="t" o:connecttype="custom" o:connectlocs="23,269;23,0;0,0;339,0;316,0;316,269" o:connectangles="0,0,0,0,0,0"/>
                </v:shape>
                <v:rect id="Rectangle 1383143553" o:spid="_x0000_s1032" style="position:absolute;left:3999;top:1727;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" fillcolor="black" stroked="f"/>
                <v:shape id="Freeform 10" o:spid="_x0000_s1033" style="position:absolute;left:3976;top:1727;width:339;height:269;visibility:visible;mso-wrap-style:square;v-text-anchor:top" coordsize="3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" path="m23,269l23,,,,339,,316,r,269e" filled="f" strokeweight="6pt">
                  <v:stroke joinstyle="miter"/>
                  <v:path arrowok="t" o:connecttype="custom" o:connectlocs="23,269;23,0;0,0;339,0;316,0;316,269" o:connectangles="0,0,0,0,0,0"/>
                </v:shape>
                <v:rect id="Rectangle 996250243" o:spid="_x0000_s1034" style="position:absolute;left:3492;top:1696;width:29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" fillcolor="black" stroked="f"/>
                <v:shape id="Freeform 12" o:spid="_x0000_s1035" style="position:absolute;left:3468;top:1696;width:339;height:300;visibility:visible;mso-wrap-style:square;v-text-anchor:top" coordsize="33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" path="m24,300l24,,,,339,,316,r,300e" filled="f" strokeweight="6pt">
                  <v:stroke joinstyle="miter"/>
                  <v:path arrowok="t" o:connecttype="custom" o:connectlocs="24,300;24,0;0,0;339,0;316,0;316,300" o:connectangles="0,0,0,0,0,0"/>
                </v:shape>
                <v:rect id="Rectangle 325357129" o:spid="_x0000_s1036" style="position:absolute;left:2984;top:1665;width:29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" fillcolor="black" stroked="f"/>
                <v:shape id="Freeform 14" o:spid="_x0000_s1037" style="position:absolute;left:2960;top:1665;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" path="m24,331l24,,,,339,,316,r,331e" filled="f" strokeweight="6pt">
                  <v:stroke joinstyle="miter"/>
                  <v:path arrowok="t" o:connecttype="custom" o:connectlocs="24,331;24,0;0,0;339,0;316,0;316,331" o:connectangles="0,0,0,0,0,0"/>
                </v:shape>
                <v:rect id="Rectangle 11462558" o:spid="_x0000_s1038" style="position:absolute;left:2476;top:1629;width:2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" fillcolor="black" stroked="f"/>
                <v:shape id="Freeform 16" o:spid="_x0000_s1039" style="position:absolute;left:2452;top:1629;width:339;height:367;visibility:visible;mso-wrap-style:square;v-text-anchor:top" coordsize="33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" path="m24,367l24,,,,339,,316,r,367e" filled="f" strokeweight="6pt">
                  <v:stroke joinstyle="miter"/>
                  <v:path arrowok="t" o:connecttype="custom" o:connectlocs="24,367;24,0;0,0;339,0;316,0;316,367" o:connectangles="0,0,0,0,0,0"/>
                </v:shape>
                <v:rect id="Rectangle 1517248529" o:spid="_x0000_s1040" style="position:absolute;left:1968;top:1503;width:29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" fillcolor="black" stroked="f"/>
                <v:shape id="Freeform 18" o:spid="_x0000_s1041" style="position:absolute;left:1944;top:1503;width:339;height:493;visibility:visible;mso-wrap-style:square;v-text-anchor:top" coordsize="33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" path="m24,493l24,,,,339,,316,r,493e" filled="f" strokeweight="6pt">
                  <v:stroke joinstyle="miter"/>
                  <v:path arrowok="t" o:connecttype="custom" o:connectlocs="24,493;24,0;0,0;339,0;316,0;316,493" o:connectangles="0,0,0,0,0,0"/>
                </v:shape>
                <v:rect id="Rectangle 199747228" o:spid="_x0000_s1042" style="position:absolute;left:1460;top:1221;width:29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" fillcolor="black" stroked="f"/>
                <v:shape id="Freeform 20" o:spid="_x0000_s1043" style="position:absolute;left:1436;top:1221;width:340;height:775;visibility:visible;mso-wrap-style:square;v-text-anchor:top" coordsize="34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" path="m24,775l24,,,,340,,316,r,775e" filled="f" strokeweight="6pt">
                  <v:stroke joinstyle="miter"/>
                  <v:path arrowok="t" o:connecttype="custom" o:connectlocs="24,775;24,0;0,0;340,0;316,0;316,775" o:connectangles="0,0,0,0,0,0"/>
                </v:shape>
                <v:rect id="Rectangle 107838507" o:spid="_x0000_s1044" style="position:absolute;left:952;top:558;width:292;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" fillcolor="black" stroked="f"/>
                <v:shape id="Freeform 22" o:spid="_x0000_s1045" style="position:absolute;left:928;top:558;width:340;height:1438;visibility:visible;mso-wrap-style:square;v-text-anchor:top" coordsize="340,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" path="m24,1438l24,,,,340,,316,r,1438e" filled="f" strokeweight="6pt">
                  <v:stroke joinstyle="miter"/>
                  <v:path arrowok="t" o:connecttype="custom" o:connectlocs="24,1438;24,0;0,0;340,0;316,0;316,1438" o:connectangles="0,0,0,0,0,0"/>
                </v:shape>
                <v:rect id="Rectangle 1374548913" o:spid="_x0000_s1046" style="position:absolute;left:1152;top:236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" filled="f" stroked="f">
                  <v:textbox inset="0,0,0,0"/>
                </v:rect>
                <v:rect id="Rectangle 957933155" o:spid="_x0000_s1047" style="position:absolute;left:1152;top:228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" filled="f" stroked="f">
                  <v:textbox inset="0,0,0,0"/>
                </v:rect>
                <v:rect id="Rectangle 141407352" o:spid="_x0000_s1048" style="position:absolute;left:1152;top:218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" filled="f" stroked="f">
                  <v:textbox inset="0,0,0,0"/>
                </v:rect>
                <v:rect id="Rectangle 525983608" o:spid="_x0000_s1049" style="position:absolute;left:1152;top:210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" filled="f" stroked="f">
                  <v:textbox inset="0,0,0,0"/>
                </v:rect>
                <v:rect id="Rectangle 501049559" o:spid="_x0000_s1050" style="position:absolute;left:868;top:2097;width:512;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" filled="f" stroked="f">
                  <v:textbox inset="0,0,0,0">
                    <w:txbxContent>
                      <w:p w14:paraId="2E5BB45B"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Group1</w:t>
                        </w:r>
                      </w:p>
                    </w:txbxContent>
                  </v:textbox>
                </v:rect>
                <v:rect id="Rectangle 181652574" o:spid="_x0000_s1051" style="position:absolute;left:1152;top:19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" filled="f" stroked="f">
                  <v:textbox inset="0,0,0,0"/>
                </v:rect>
                <v:rect id="Rectangle 278699324" o:spid="_x0000_s1052" style="position:absolute;left:1660;top:211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" filled="f" stroked="f">
                  <v:textbox inset="0,0,0,0"/>
                </v:rect>
                <v:rect id="Rectangle 1800346260" o:spid="_x0000_s1053" style="position:absolute;left:1330;top:2084;width:61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" filled="f" stroked="f">
                  <v:textbox inset="0,0,0,0">
                    <w:txbxContent>
                      <w:p w14:paraId="0F22CA6C"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2</w:t>
                        </w:r>
                      </w:p>
                    </w:txbxContent>
                  </v:textbox>
                </v:rect>
                <v:rect id="Rectangle 1935589741" o:spid="_x0000_s1054" style="position:absolute;left:1660;top:189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" filled="f" stroked="f">
                  <v:textbox inset="0,0,0,0"/>
                </v:rect>
                <v:rect id="Rectangle 1446076351" o:spid="_x0000_s1055" style="position:absolute;left:2168;top:2628;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" filled="f" stroked="f">
                  <v:textbox inset="0,0,0,0"/>
                </v:rect>
                <v:rect id="Rectangle 1128044948" o:spid="_x0000_s1056" style="position:absolute;left:2168;top:251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" filled="f" stroked="f">
                  <v:textbox inset="0,0,0,0"/>
                </v:rect>
                <v:rect id="Rectangle 1014831939" o:spid="_x0000_s1057" style="position:absolute;left:2168;top:243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" filled="f" stroked="f">
                  <v:textbox inset="0,0,0,0"/>
                </v:rect>
                <v:rect id="Rectangle 1901578721" o:spid="_x0000_s1058" style="position:absolute;left:2168;top:235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" filled="f" stroked="f">
                  <v:textbox inset="0,0,0,0"/>
                </v:rect>
                <v:rect id="Rectangle 422090650" o:spid="_x0000_s1059" style="position:absolute;left:2168;top:226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" filled="f" stroked="f">
                  <v:textbox inset="0,0,0,0"/>
                </v:rect>
                <v:rect id="Rectangle 1220993292" o:spid="_x0000_s1060" style="position:absolute;left:2168;top:21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" filled="f" stroked="f">
                  <v:textbox inset="0,0,0,0"/>
                </v:rect>
                <v:rect id="Rectangle 1344938659" o:spid="_x0000_s1061" style="position:absolute;left:2168;top:2063;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" filled="f" stroked="f">
                  <v:textbox inset="0,0,0,0"/>
                </v:rect>
                <v:rect id="Rectangle 894131545" o:spid="_x0000_s1062" style="position:absolute;left:1819;top:2042;width:696;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" filled="f" stroked="f">
                  <v:textbox inset="0,0,0,0">
                    <w:txbxContent>
                      <w:p w14:paraId="44BC500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3</w:t>
                        </w:r>
                      </w:p>
                    </w:txbxContent>
                  </v:textbox>
                </v:rect>
                <v:rect id="Rectangle 198166936" o:spid="_x0000_s1063" style="position:absolute;left:2168;top:189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" filled="f" stroked="f">
                  <v:textbox inset="0,0,0,0"/>
                </v:rect>
                <v:rect id="Rectangle 1381615356" o:spid="_x0000_s1064" style="position:absolute;left:2676;top:205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" filled="f" stroked="f">
                  <v:textbox inset="0,0,0,0"/>
                </v:rect>
                <v:rect id="Rectangle 1022866579" o:spid="_x0000_s1065" style="position:absolute;left:2391;top:2132;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" filled="f" stroked="f">
                  <v:textbox inset="0,0,0,0">
                    <w:txbxContent>
                      <w:p w14:paraId="0756D844"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4</w:t>
                        </w:r>
                      </w:p>
                    </w:txbxContent>
                  </v:textbox>
                </v:rect>
                <v:rect id="Rectangle 1795072763" o:spid="_x0000_s1066" style="position:absolute;left:2676;top:189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" filled="f" stroked="f">
                  <v:textbox inset="0,0,0,0"/>
                </v:rect>
                <v:rect id="Rectangle 1165000417" o:spid="_x0000_s1067" style="position:absolute;left:3184;top:236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" filled="f" stroked="f">
                  <v:textbox inset="0,0,0,0"/>
                </v:rect>
                <v:rect id="Rectangle 1392254806" o:spid="_x0000_s1068" style="position:absolute;left:3184;top:227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" filled="f" stroked="f">
                  <v:textbox inset="0,0,0,0"/>
                </v:rect>
                <v:rect id="Rectangle 970132715" o:spid="_x0000_s1069" style="position:absolute;left:2838;top:2077;width:653;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" filled="f" stroked="f">
                  <v:textbox inset="0,0,0,0">
                    <w:txbxContent>
                      <w:p w14:paraId="29B35344"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5</w:t>
                        </w:r>
                      </w:p>
                    </w:txbxContent>
                  </v:textbox>
                </v:rect>
                <v:rect id="Rectangle 1418260994" o:spid="_x0000_s1070" style="position:absolute;left:3185;top:220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" filled="f" stroked="f">
                  <v:textbox inset="0,0,0,0"/>
                </v:rect>
                <v:rect id="Rectangle 1776640550" o:spid="_x0000_s1071" style="position:absolute;left:3184;top:201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" filled="f" stroked="f">
                  <v:textbox inset="0,0,0,0"/>
                </v:rect>
                <v:rect id="Rectangle 857842077" o:spid="_x0000_s1072" style="position:absolute;left:3184;top:190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" filled="f" stroked="f">
                  <v:textbox inset="0,0,0,0"/>
                </v:rect>
                <v:rect id="Rectangle 1542387232" o:spid="_x0000_s1073" style="position:absolute;left:3692;top:2338;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" filled="f" stroked="f">
                  <v:textbox inset="0,0,0,0"/>
                </v:rect>
                <v:rect id="Rectangle 107250956" o:spid="_x0000_s1074" style="position:absolute;left:3692;top:2253;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" filled="f" stroked="f">
                  <v:textbox inset="0,0,0,0"/>
                </v:rect>
                <v:rect id="Rectangle 1946788891" o:spid="_x0000_s1075" style="position:absolute;left:3410;top:2124;width:552;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" filled="f" stroked="f">
                  <v:textbox inset="0,0,0,0">
                    <w:txbxContent>
                      <w:p w14:paraId="5F8E11C5"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6</w:t>
                        </w:r>
                      </w:p>
                    </w:txbxContent>
                  </v:textbox>
                </v:rect>
                <v:rect id="Rectangle 687186459" o:spid="_x0000_s1076" style="position:absolute;left:3692;top:214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" filled="f" stroked="f">
                  <v:textbox inset="0,0,0,0"/>
                </v:rect>
                <v:rect id="Rectangle 1766576044" o:spid="_x0000_s1077" style="position:absolute;left:3692;top:2060;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" filled="f" stroked="f">
                  <v:textbox inset="0,0,0,0"/>
                </v:rect>
                <v:rect id="Rectangle 515945441" o:spid="_x0000_s1078" style="position:absolute;left:3692;top:197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" filled="f" stroked="f">
                  <v:textbox inset="0,0,0,0"/>
                </v:rect>
                <v:rect id="Rectangle 1801193862" o:spid="_x0000_s1079" style="position:absolute;left:3692;top:1897;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" filled="f" stroked="f">
                  <v:textbox inset="0,0,0,0"/>
                </v:rect>
                <v:rect id="Rectangle 1234940727" o:spid="_x0000_s1080" style="position:absolute;left:4200;top:246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" filled="f" stroked="f">
                  <v:textbox inset="0,0,0,0"/>
                </v:rect>
                <v:rect id="Rectangle 1998385036" o:spid="_x0000_s1081" style="position:absolute;left:4200;top:239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" filled="f" stroked="f">
                  <v:textbox inset="0,0,0,0"/>
                </v:rect>
                <v:rect id="Rectangle 1197885870" o:spid="_x0000_s1082" style="position:absolute;left:3938;top:2129;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" filled="f" stroked="f">
                  <v:textbox inset="0,0,0,0">
                    <w:txbxContent>
                      <w:p w14:paraId="684CAA0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7</w:t>
                        </w:r>
                      </w:p>
                    </w:txbxContent>
                  </v:textbox>
                </v:rect>
                <v:rect id="Rectangle 1420696628" o:spid="_x0000_s1083" style="position:absolute;left:4200;top:223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" filled="f" stroked="f">
                  <v:textbox inset="0,0,0,0"/>
                </v:rect>
                <v:rect id="Rectangle 453537380" o:spid="_x0000_s1084" style="position:absolute;left:4200;top:214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" filled="f" stroked="f">
                  <v:textbox inset="0,0,0,0"/>
                </v:rect>
                <v:rect id="Rectangle 444554451" o:spid="_x0000_s1085" style="position:absolute;left:4200;top:206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" filled="f" stroked="f">
                  <v:textbox inset="0,0,0,0"/>
                </v:rect>
                <v:rect id="Rectangle 398807330" o:spid="_x0000_s1086" style="position:absolute;left:4708;top:260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" filled="f" stroked="f">
                  <v:textbox inset="0,0,0,0"/>
                </v:rect>
                <v:rect id="Rectangle 2040492894" o:spid="_x0000_s1087" style="position:absolute;left:4708;top:245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" filled="f" stroked="f">
                  <v:textbox inset="0,0,0,0"/>
                </v:rect>
                <v:rect id="Rectangle 951571747" o:spid="_x0000_s1088" style="position:absolute;left:4708;top:2354;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" filled="f" stroked="f">
                  <v:textbox inset="0,0,0,0"/>
                </v:rect>
                <v:rect id="Rectangle 224659022" o:spid="_x0000_s1089" style="position:absolute;left:4709;top:231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" filled="f" stroked="f">
                  <v:textbox inset="0,0,0,0"/>
                </v:rect>
                <v:rect id="Rectangle 534901652" o:spid="_x0000_s1090" style="position:absolute;left:4709;top:2271;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" filled="f" stroked="f">
                  <v:textbox inset="0,0,0,0"/>
                </v:rect>
                <v:rect id="Rectangle 1854334367" o:spid="_x0000_s1091" style="position:absolute;left:4431;top:2140;width:522;height: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" filled="f" stroked="f">
                  <v:textbox inset="0,0,0,0">
                    <w:txbxContent>
                      <w:p w14:paraId="6022B05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Group 8</w:t>
                        </w:r>
                      </w:p>
                    </w:txbxContent>
                  </v:textbox>
                </v:rect>
                <v:rect id="Rectangle 1964391217" o:spid="_x0000_s1092" style="position:absolute;left:4708;top:2115;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" filled="f" stroked="f">
                  <v:textbox inset="0,0,0,0"/>
                </v:rect>
                <v:rect id="Rectangle 1537005600" o:spid="_x0000_s1093" style="position:absolute;left:4708;top:203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" filled="f" stroked="f">
                  <v:textbox inset="0,0,0,0"/>
                </v:rect>
                <v:rect id="Rectangle 2143726563" o:spid="_x0000_s1094" style="position:absolute;left:4708;top:197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" filled="f" stroked="f">
                  <v:textbox inset="0,0,0,0"/>
                </v:rect>
                <v:rect id="Rectangle 128205682" o:spid="_x0000_s1095" style="position:absolute;left:4709;top:193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" filled="f" stroked="f">
                  <v:textbox inset="0,0,0,0"/>
                </v:rect>
                <v:rect id="Rectangle 126528352" o:spid="_x0000_s1096" style="position:absolute;left:4709;top:189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" filled="f" stroked="f">
                  <v:textbox inset="0,0,0,0"/>
                </v:rect>
                <v:rect id="Rectangle 1251972095" o:spid="_x0000_s1097" style="position:absolute;left:4908;top:2091;width:604;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" filled="f" stroked="f">
                  <v:textbox inset="0,0,0,0">
                    <w:txbxContent>
                      <w:p w14:paraId="2DD4F558" w14:textId="77777777" w:rsidR="002D65F9" w:rsidRPr="00D34F5C" w:rsidRDefault="002D65F9" w:rsidP="002D65F9">
                        <w:pPr>
                          <w:kinsoku w:val="0"/>
                          <w:overflowPunct w:val="0"/>
                          <w:textAlignment w:val="baseline"/>
                          <w:rPr>
                            <w:rFonts w:ascii="Arial" w:hAnsi="Arial"/>
                            <w:b/>
                            <w:bCs/>
                            <w:color w:val="000000" w:themeColor="text1"/>
                            <w:kern w:val="24"/>
                          </w:rPr>
                        </w:pPr>
                        <w:r w:rsidRPr="00D34F5C">
                          <w:rPr>
                            <w:rFonts w:ascii="Arial" w:hAnsi="Arial"/>
                            <w:b/>
                            <w:bCs/>
                            <w:color w:val="000000" w:themeColor="text1"/>
                            <w:kern w:val="24"/>
                          </w:rPr>
                          <w:t>Group 9</w:t>
                        </w:r>
                        <w:r w:rsidRPr="00D34F5C">
                          <w:rPr>
                            <w:rFonts w:ascii="Arial" w:hAnsi="Arial"/>
                            <w:color w:val="000000" w:themeColor="text1"/>
                            <w:kern w:val="24"/>
                          </w:rPr>
                          <w:t xml:space="preserve"> </w:t>
                        </w:r>
                      </w:p>
                    </w:txbxContent>
                  </v:textbox>
                </v:rect>
                <v:rect id="Rectangle 418002047" o:spid="_x0000_s1098" style="position:absolute;left:5215;top:2136;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" filled="f" stroked="f">
                  <v:textbox inset="0,0,0,0"/>
                </v:rect>
                <v:rect id="Rectangle 1327505223" o:spid="_x0000_s1099" style="position:absolute;left:5215;top:2052;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" filled="f" stroked="f">
                  <v:textbox inset="0,0,0,0"/>
                </v:rect>
                <v:rect id="Rectangle 859900479" o:spid="_x0000_s1100" style="position:absolute;left:5215;top:1939;width:0;height:1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" filled="f" stroked="f">
                  <v:textbox inset="0,0,0,0"/>
                </v:rect>
                <v:shape id="Freeform 86" o:spid="_x0000_s1101" style="position:absolute;left:749;top:1996;width:4764;height:25;visibility:visible;mso-wrap-style:square;v-text-anchor:top" coordsize="4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" path="m,l4764,m348,25l348,m856,25l856,t508,25l1364,t508,25l1872,t508,25l2380,t508,25l2888,t508,25l3396,t508,25l3904,t508,25l4412,e" filled="f" strokeweight="2.5pt">
                  <v:stroke joinstyle="miter"/>
                  <v:path arrowok="t" o:connecttype="custom" o:connectlocs="0,0;4764,0;348,25;348,0;856,25;856,0;1364,25;1364,0;1872,25;1872,0;2380,25;2380,0;2888,25;2888,0;3396,25;3396,0;3904,25;3904,0;4412,25;4412,0" o:connectangles="0,0,0,0,0,0,0,0,0,0,0,0,0,0,0,0,0,0,0,0"/>
                  <o:lock v:ext="edit" verticies="t"/>
                </v:shape>
                <v:rect id="Rectangle 469319662" o:spid="_x0000_s1102" style="position:absolute;left:564;top:1919;width:7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" filled="f" stroked="f">
                  <v:textbox inset="0,0,0,0">
                    <w:txbxContent>
                      <w:p w14:paraId="5DD4F9B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0</w:t>
                        </w:r>
                      </w:p>
                    </w:txbxContent>
                  </v:textbox>
                </v:rect>
                <v:rect id="Rectangle 958795534" o:spid="_x0000_s1103" style="position:absolute;left:430;top:1471;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" filled="f" stroked="f">
                  <v:textbox inset="0,0,0,0">
                    <w:txbxContent>
                      <w:p w14:paraId="4E7D165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10</w:t>
                        </w:r>
                      </w:p>
                    </w:txbxContent>
                  </v:textbox>
                </v:rect>
                <v:rect id="Rectangle 1687442617" o:spid="_x0000_s1104" style="position:absolute;left:430;top:1024;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" filled="f" stroked="f">
                  <v:textbox inset="0,0,0,0">
                    <w:txbxContent>
                      <w:p w14:paraId="2FCF8D55"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20</w:t>
                        </w:r>
                      </w:p>
                    </w:txbxContent>
                  </v:textbox>
                </v:rect>
                <v:rect id="Rectangle 1739432108" o:spid="_x0000_s1105" style="position:absolute;left:430;top:576;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" filled="f" stroked="f">
                  <v:textbox inset="0,0,0,0">
                    <w:txbxContent>
                      <w:p w14:paraId="486DBB6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30</w:t>
                        </w:r>
                      </w:p>
                    </w:txbxContent>
                  </v:textbox>
                </v:rect>
                <v:rect id="Rectangle 2141832742" o:spid="_x0000_s1106" style="position:absolute;left:430;top:124;width:1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" filled="f" stroked="f">
                  <v:textbox inset="0,0,0,0">
                    <w:txbxContent>
                      <w:p w14:paraId="34BB9A9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40</w:t>
                        </w:r>
                      </w:p>
                    </w:txbxContent>
                  </v:textbox>
                </v:rect>
                <v:shape id="Freeform 92" o:spid="_x0000_s1107" style="position:absolute;left:715;top:198;width:44;height:1804;visibility:visible;mso-wrap-style:square;v-text-anchor:top" coordsize="4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" path="m44,1804l44,t,1798l,1798m44,1350r-44,m44,902l,902m44,454l,454m44,6l,6m44,1753r-28,m44,1708r-28,m44,1664r-28,m44,1619r-28,m44,1574r-28,m44,1529r-28,m44,1485r-28,m44,1440r-28,m44,1395r-28,m44,1305r-28,m44,1261r-28,m44,1216r-28,m44,1171r-28,m44,1126r-28,m44,1081r-28,m44,1037r-28,m44,992r-28,m44,947r-28,m44,857r-28,m44,812r-28,m44,768r-28,m44,723r-28,m44,678r-28,m44,633r-28,m44,588r-28,m44,544r-28,m44,499r-28,m44,409r-28,m44,365r-28,m44,320r-28,m44,275r-28,m44,230r-28,m44,185r-28,m44,141r-28,m44,96r-28,m44,51r-28,e" filled="f" strokeweight="2.5pt">
                  <v:stroke joinstyle="miter"/>
                  <v:path arrowok="t" o:connecttype="custom" o:connectlocs="44,0;0,1798;0,1350;0,902;0,454;0,6;16,1753;16,1708;16,1664;16,1619;16,1574;16,1529;16,1485;16,1440;16,1395;16,1305;16,1261;16,1216;16,1171;16,1126;16,1081;16,1037;16,992;16,947;16,857;16,812;16,768;16,723;16,678;16,633;16,588;16,544;16,499;16,409;16,365;16,320;16,275;16,230;16,185;16,141;16,96;16,51" o:connectangles="0,0,0,0,0,0,0,0,0,0,0,0,0,0,0,0,0,0,0,0,0,0,0,0,0,0,0,0,0,0,0,0,0,0,0,0,0,0,0,0,0,0"/>
                  <o:lock v:ext="edit" verticies="t"/>
                </v:shape>
                <v:rect id="Rectangle 1234447796" o:spid="_x0000_s1108" style="position:absolute;left:5119;top:171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" filled="f" stroked="f">
                  <v:textbox inset="0,0,0,0">
                    <w:txbxContent>
                      <w:p w14:paraId="1C2563F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v:textbox>
                </v:rect>
                <v:rect id="Rectangle 797475511" o:spid="_x0000_s1109" style="position:absolute;left:5140;top:1689;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" filled="f" stroked="f">
                  <v:textbox inset="0,0,0,0">
                    <w:txbxContent>
                      <w:p w14:paraId="6179233E"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51138590" o:spid="_x0000_s1110" style="position:absolute;left:5119;top:164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" filled="f" stroked="f">
                  <v:textbox inset="0,0,0,0">
                    <w:txbxContent>
                      <w:p w14:paraId="7F49EEE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v:textbox>
                </v:rect>
                <v:rect id="Rectangle 922505148" o:spid="_x0000_s1111" style="position:absolute;left:4611;top:15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" filled="f" stroked="f">
                  <v:textbox inset="0,0,0,0">
                    <w:txbxContent>
                      <w:p w14:paraId="525F8EB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991247349" o:spid="_x0000_s1112" style="position:absolute;left:4632;top:1534;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" filled="f" stroked="f">
                  <v:textbox inset="0,0,0,0">
                    <w:txbxContent>
                      <w:p w14:paraId="36F2676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955189938" o:spid="_x0000_s1113" style="position:absolute;left:4611;top:148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" filled="f" stroked="f">
                  <v:textbox inset="0,0,0,0">
                    <w:txbxContent>
                      <w:p w14:paraId="0C76D13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2047461730" o:spid="_x0000_s1114" style="position:absolute;left:4103;top:15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" filled="f" stroked="f">
                  <v:textbox inset="0,0,0,0">
                    <w:txbxContent>
                      <w:p w14:paraId="4544CDD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802781452" o:spid="_x0000_s1115" style="position:absolute;left:4124;top:1534;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" filled="f" stroked="f">
                  <v:textbox inset="0,0,0,0">
                    <w:txbxContent>
                      <w:p w14:paraId="7B98DCE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154365179" o:spid="_x0000_s1116" style="position:absolute;left:4103;top:148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" filled="f" stroked="f">
                  <v:textbox inset="0,0,0,0">
                    <w:txbxContent>
                      <w:p w14:paraId="325EC40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1314379162" o:spid="_x0000_s1117" style="position:absolute;left:3595;top:152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" filled="f" stroked="f">
                  <v:textbox inset="0,0,0,0">
                    <w:txbxContent>
                      <w:p w14:paraId="78926EF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2051756340" o:spid="_x0000_s1118" style="position:absolute;left:3616;top:1502;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" filled="f" stroked="f">
                  <v:textbox inset="0,0,0,0">
                    <w:txbxContent>
                      <w:p w14:paraId="24B71B2C"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000654114" o:spid="_x0000_s1119" style="position:absolute;left:3595;top:1461;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" filled="f" stroked="f">
                  <v:textbox inset="0,0,0,0">
                    <w:txbxContent>
                      <w:p w14:paraId="1F9A3822"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0</w:t>
                        </w:r>
                      </w:p>
                    </w:txbxContent>
                  </v:textbox>
                </v:rect>
                <v:rect id="Rectangle 564858226" o:spid="_x0000_s1120" style="position:absolute;left:3088;top:149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" filled="f" stroked="f">
                  <v:textbox inset="0,0,0,0">
                    <w:txbxContent>
                      <w:p w14:paraId="7A683F53"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117086661" o:spid="_x0000_s1121" style="position:absolute;left:3109;top:1473;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" filled="f" stroked="f">
                  <v:textbox inset="0,0,0,0">
                    <w:txbxContent>
                      <w:p w14:paraId="0C523E3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2041978688" o:spid="_x0000_s1122" style="position:absolute;left:3088;top:142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" filled="f" stroked="f">
                  <v:textbox inset="0,0,0,0">
                    <w:txbxContent>
                      <w:p w14:paraId="4A2A004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1643055347" o:spid="_x0000_s1123" style="position:absolute;left:2580;top:1460;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" filled="f" stroked="f">
                  <v:textbox inset="0,0,0,0">
                    <w:txbxContent>
                      <w:p w14:paraId="4859690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8</w:t>
                        </w:r>
                      </w:p>
                    </w:txbxContent>
                  </v:textbox>
                </v:rect>
                <v:rect id="Rectangle 491096736" o:spid="_x0000_s1124" style="position:absolute;left:2601;top:1437;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" filled="f" stroked="f">
                  <v:textbox inset="0,0,0,0">
                    <w:txbxContent>
                      <w:p w14:paraId="291F051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2109837152" o:spid="_x0000_s1125" style="position:absolute;left:2580;top:1392;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" filled="f" stroked="f">
                  <v:textbox inset="0,0,0,0">
                    <w:txbxContent>
                      <w:p w14:paraId="26130B24"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5</w:t>
                        </w:r>
                      </w:p>
                    </w:txbxContent>
                  </v:textbox>
                </v:rect>
                <v:rect id="Rectangle 1259758637" o:spid="_x0000_s1126" style="position:absolute;left:2072;top:1336;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" filled="f" stroked="f">
                  <v:textbox inset="0,0,0,0">
                    <w:txbxContent>
                      <w:p w14:paraId="439F1801"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096524512" o:spid="_x0000_s1127" style="position:absolute;left:2072;top:1288;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" filled="f" stroked="f">
                  <v:textbox inset="0,0,0,0">
                    <w:txbxContent>
                      <w:p w14:paraId="4968B37B"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0892251" o:spid="_x0000_s1128" style="position:absolute;left:2093;top:1265;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" filled="f" stroked="f">
                  <v:textbox inset="0,0,0,0">
                    <w:txbxContent>
                      <w:p w14:paraId="50BA5CB6"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90784880" o:spid="_x0000_s1129" style="position:absolute;left:2072;top:1220;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" filled="f" stroked="f">
                  <v:textbox inset="0,0,0,0">
                    <w:txbxContent>
                      <w:p w14:paraId="188382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1671248580" o:spid="_x0000_s1130" style="position:absolute;left:1564;top:1057;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" filled="f" stroked="f">
                  <v:textbox inset="0,0,0,0">
                    <w:txbxContent>
                      <w:p w14:paraId="0835B7D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1</w:t>
                        </w:r>
                      </w:p>
                    </w:txbxContent>
                  </v:textbox>
                </v:rect>
                <v:rect id="Rectangle 1968389710" o:spid="_x0000_s1131" style="position:absolute;left:1564;top:1009;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" filled="f" stroked="f">
                  <v:textbox inset="0,0,0,0">
                    <w:txbxContent>
                      <w:p w14:paraId="0FDA9CE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7</w:t>
                        </w:r>
                      </w:p>
                    </w:txbxContent>
                  </v:textbox>
                </v:rect>
                <v:rect id="Rectangle 292084939" o:spid="_x0000_s1132" style="position:absolute;left:1585;top:982;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" filled="f" stroked="f">
                  <v:textbox inset="0,0,0,0">
                    <w:txbxContent>
                      <w:p w14:paraId="50C2360A"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509273856" o:spid="_x0000_s1133" style="position:absolute;left:1564;top:937;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" filled="f" stroked="f">
                  <v:textbox inset="0,0,0,0">
                    <w:txbxContent>
                      <w:p w14:paraId="459FFB98"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6</w:t>
                        </w:r>
                      </w:p>
                    </w:txbxContent>
                  </v:textbox>
                </v:rect>
                <v:rect id="Rectangle 516280508" o:spid="_x0000_s1134" style="position:absolute;left:1056;top:393;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" filled="f" stroked="f">
                  <v:textbox inset="0,0,0,0">
                    <w:txbxContent>
                      <w:p w14:paraId="2583C785"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3</w:t>
                        </w:r>
                      </w:p>
                    </w:txbxContent>
                  </v:textbox>
                </v:rect>
                <v:rect id="Rectangle 2143835501" o:spid="_x0000_s1135" style="position:absolute;left:1056;top:345;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" filled="f" stroked="f">
                  <v:textbox inset="0,0,0,0">
                    <w:txbxContent>
                      <w:p w14:paraId="4B89EFDD"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2</w:t>
                        </w:r>
                      </w:p>
                    </w:txbxContent>
                  </v:textbox>
                </v:rect>
                <v:rect id="Rectangle 312797595" o:spid="_x0000_s1136" style="position:absolute;left:1077;top:318;width:25;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" filled="f" stroked="f">
                  <v:textbox inset="0,0,0,0">
                    <w:txbxContent>
                      <w:p w14:paraId="05C3D41F"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w:t>
                        </w:r>
                      </w:p>
                    </w:txbxContent>
                  </v:textbox>
                </v:rect>
                <v:rect id="Rectangle 1405215874" o:spid="_x0000_s1137" style="position:absolute;left:1056;top:274;width:49;height:1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" filled="f" stroked="f">
                  <v:textbox inset="0,0,0,0">
                    <w:txbxContent>
                      <w:p w14:paraId="44AD4CC7" w14:textId="77777777" w:rsidR="002D65F9" w:rsidRPr="002D65F9" w:rsidRDefault="002D65F9" w:rsidP="002D65F9">
                        <w:pPr>
                          <w:kinsoku w:val="0"/>
                          <w:overflowPunct w:val="0"/>
                          <w:textAlignment w:val="baseline"/>
                          <w:rPr>
                            <w:rFonts w:ascii="Arial" w:hAnsi="Arial"/>
                            <w:color w:val="000000"/>
                            <w:kern w:val="24"/>
                          </w:rPr>
                        </w:pPr>
                        <w:r w:rsidRPr="002D65F9">
                          <w:rPr>
                            <w:rFonts w:ascii="Arial" w:hAnsi="Arial"/>
                            <w:color w:val="000000"/>
                            <w:kern w:val="24"/>
                          </w:rPr>
                          <w:t>4</w:t>
                        </w:r>
                      </w:p>
                    </w:txbxContent>
                  </v:textbox>
                </v:rect>
                <v:rect id="Rectangle 864881067" o:spid="_x0000_s1138" style="position:absolute;left:1926;top:2789;width:146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" filled="f" stroked="f">
                  <v:textbox inset="0,0,0,0">
                    <w:txbxContent>
                      <w:p w14:paraId="47674BE1"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Food Groups</w:t>
                        </w:r>
                      </w:p>
                    </w:txbxContent>
                  </v:textbox>
                </v:rect>
                <v:rect id="Rectangle 351677220" o:spid="_x0000_s1139" style="position:absolute;left:154;top:1350;width:9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" filled="f" stroked="f">
                  <v:textbox inset="0,0,0,0">
                    <w:txbxContent>
                      <w:p w14:paraId="60D6CB8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v:textbox>
                </v:rect>
                <v:rect id="Rectangle 1399004835" o:spid="_x0000_s1140" style="position:absolute;left:189;top:1289;width:5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" filled="f" stroked="f">
                  <v:textbox inset="0,0,0,0">
                    <w:txbxContent>
                      <w:p w14:paraId="2B4BF81B"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v:textbox>
                </v:rect>
                <v:rect id="Rectangle 18557064" o:spid="_x0000_s1141" style="position:absolute;left:161;top:1205;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" filled="f" stroked="f">
                  <v:textbox inset="0,0,0,0">
                    <w:txbxContent>
                      <w:p w14:paraId="1C79DE68"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582261821" o:spid="_x0000_s1142" style="position:absolute;left:161;top:1113;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" filled="f" stroked="f">
                  <v:textbox inset="0,0,0,0">
                    <w:txbxContent>
                      <w:p w14:paraId="0A55F0E9"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p</w:t>
                        </w:r>
                      </w:p>
                    </w:txbxContent>
                  </v:textbox>
                </v:rect>
                <v:rect id="Rectangle 2068256106" o:spid="_x0000_s1143" style="position:absolute;left:161;top:1025;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" filled="f" stroked="f">
                  <v:textbox inset="0,0,0,0">
                    <w:txbxContent>
                      <w:p w14:paraId="1E07C5CE"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609834954" o:spid="_x0000_s1144" style="position:absolute;left:190;top:966;width:56;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" filled="f" stroked="f">
                  <v:textbox inset="0,0,0,0">
                    <w:txbxContent>
                      <w:p w14:paraId="2B3C3B4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r</w:t>
                        </w:r>
                      </w:p>
                    </w:txbxContent>
                  </v:textbox>
                </v:rect>
                <v:rect id="Rectangle 15625385" o:spid="_x0000_s1145" style="position:absolute;left:197;top:917;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" filled="f" stroked="f">
                  <v:textbox inset="0,0,0,0">
                    <w:txbxContent>
                      <w:p w14:paraId="40BB5C5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t</w:t>
                        </w:r>
                      </w:p>
                    </w:txbxContent>
                  </v:textbox>
                </v:rect>
                <v:rect id="Rectangle 1351759061" o:spid="_x0000_s1146" style="position:absolute;left:205;top:872;width: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" filled="f" stroked="f">
                  <v:textbox inset="0,0,0,0">
                    <w:txbxContent>
                      <w:p w14:paraId="6ED2B3B2"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i</w:t>
                        </w:r>
                      </w:p>
                    </w:txbxContent>
                  </v:textbox>
                </v:rect>
                <v:rect id="Rectangle 1783347783" o:spid="_x0000_s1147" style="position:absolute;left:162;top:789;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" filled="f" stroked="f">
                  <v:textbox inset="0,0,0,0">
                    <w:txbxContent>
                      <w:p w14:paraId="2444AD0D"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o</w:t>
                        </w:r>
                      </w:p>
                    </w:txbxContent>
                  </v:textbox>
                </v:rect>
                <v:rect id="Rectangle 60270798" o:spid="_x0000_s1148" style="position:absolute;left:162;top:701;width:8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" filled="f" stroked="f">
                  <v:textbox inset="0,0,0,0">
                    <w:txbxContent>
                      <w:p w14:paraId="79AF8916"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n</w:t>
                        </w:r>
                      </w:p>
                    </w:txbxContent>
                  </v:textbox>
                </v:rect>
                <v:rect id="Rectangle 1254985112" o:spid="_x0000_s1149" style="position:absolute;left:169;top:620;width:8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" filled="f" stroked="f">
                  <v:textbox inset="0,0,0,0">
                    <w:txbxContent>
                      <w:p w14:paraId="5E2B0820"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s</w:t>
                        </w:r>
                      </w:p>
                    </w:txbxContent>
                  </v:textbox>
                </v:rect>
                <v:rect id="Rectangle 1800803194" o:spid="_x0000_s1150" style="position:absolute;left:205;top:572;width: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" filled="f" stroked="f">
                  <v:textbox inset="0,0,0,0">
                    <w:txbxContent>
                      <w:p w14:paraId="33E3ACA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 xml:space="preserve"> </w:t>
                        </w:r>
                      </w:p>
                    </w:txbxContent>
                  </v:textbox>
                </v:rect>
                <v:rect id="Rectangle 1146086049" o:spid="_x0000_s1151" style="position:absolute;left:197;top:524;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" filled="f" stroked="f">
                  <v:textbox inset="0,0,0,0">
                    <w:txbxContent>
                      <w:p w14:paraId="4062AA1A"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rect id="Rectangle 1355973969" o:spid="_x0000_s1152" style="position:absolute;left:127;top:406;width:12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" filled="f" stroked="f">
                  <v:textbox inset="0,0,0,0">
                    <w:txbxContent>
                      <w:p w14:paraId="24248CD3"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rect id="Rectangle 715434168" o:spid="_x0000_s1153" style="position:absolute;left:197;top:348;width:48;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" filled="f" stroked="f">
                  <v:textbox inset="0,0,0,0">
                    <w:txbxContent>
                      <w:p w14:paraId="293B4B47" w14:textId="77777777" w:rsidR="002D65F9" w:rsidRPr="00D34F5C" w:rsidRDefault="002D65F9" w:rsidP="002D65F9">
                        <w:pPr>
                          <w:kinsoku w:val="0"/>
                          <w:overflowPunct w:val="0"/>
                          <w:textAlignment w:val="baseline"/>
                          <w:rPr>
                            <w:rFonts w:ascii="Arial" w:hAnsi="Arial"/>
                            <w:b/>
                            <w:bCs/>
                            <w:color w:val="000000"/>
                            <w:kern w:val="24"/>
                          </w:rPr>
                        </w:pPr>
                        <w:r w:rsidRPr="00D34F5C">
                          <w:rPr>
                            <w:rFonts w:ascii="Arial" w:hAnsi="Arial"/>
                            <w:b/>
                            <w:bCs/>
                            <w:color w:val="000000"/>
                            <w:kern w:val="24"/>
                          </w:rPr>
                          <w:t>)</w:t>
                        </w:r>
                      </w:p>
                    </w:txbxContent>
                  </v:textbox>
                </v:rect>
              </v:group>
            </w:pict>
          </mc:Fallback>
        </mc:AlternateContent>
      </w:r>
    </w:p>
    <w:p w14:paraId="37116BCF" w14:textId="77777777" w:rsidR="002D65F9" w:rsidRDefault="002D65F9" w:rsidP="00F92819">
      <w:pPr>
        <w:pStyle w:val="Body"/>
        <w:rPr>
          <w:rFonts w:ascii="Arial" w:hAnsi="Arial" w:cs="Arial"/>
        </w:rPr>
      </w:pPr>
    </w:p>
    <w:p w14:paraId="406FAF94" w14:textId="77777777" w:rsidR="002D65F9" w:rsidRDefault="002D65F9" w:rsidP="00F92819">
      <w:pPr>
        <w:pStyle w:val="Body"/>
        <w:rPr>
          <w:rFonts w:ascii="Arial" w:hAnsi="Arial" w:cs="Arial"/>
        </w:rPr>
      </w:pPr>
    </w:p>
    <w:p w14:paraId="4491D104" w14:textId="77777777" w:rsidR="002D65F9" w:rsidRDefault="002D65F9" w:rsidP="00F92819">
      <w:pPr>
        <w:pStyle w:val="Body"/>
        <w:rPr>
          <w:rFonts w:ascii="Arial" w:hAnsi="Arial" w:cs="Arial"/>
        </w:rPr>
      </w:pPr>
    </w:p>
    <w:p w14:paraId="69105F69" w14:textId="77777777" w:rsidR="002D65F9" w:rsidRDefault="002D65F9" w:rsidP="00F92819">
      <w:pPr>
        <w:pStyle w:val="Body"/>
        <w:rPr>
          <w:rFonts w:ascii="Arial" w:hAnsi="Arial" w:cs="Arial"/>
        </w:rPr>
      </w:pPr>
    </w:p>
    <w:p w14:paraId="32D16896" w14:textId="77777777" w:rsidR="002D65F9" w:rsidRDefault="002D65F9" w:rsidP="00F92819">
      <w:pPr>
        <w:pStyle w:val="Body"/>
        <w:rPr>
          <w:rFonts w:ascii="Arial" w:hAnsi="Arial" w:cs="Arial"/>
        </w:rPr>
      </w:pPr>
    </w:p>
    <w:p w14:paraId="4233D98E" w14:textId="77777777" w:rsidR="002D65F9" w:rsidRDefault="002D65F9" w:rsidP="00F92819">
      <w:pPr>
        <w:pStyle w:val="Body"/>
        <w:rPr>
          <w:rFonts w:ascii="Arial" w:hAnsi="Arial" w:cs="Arial"/>
        </w:rPr>
      </w:pPr>
    </w:p>
    <w:p w14:paraId="19AE5CDA" w14:textId="77777777" w:rsidR="002D65F9" w:rsidRDefault="002D65F9" w:rsidP="00F92819">
      <w:pPr>
        <w:pStyle w:val="Body"/>
        <w:rPr>
          <w:rFonts w:ascii="Arial" w:hAnsi="Arial" w:cs="Arial"/>
        </w:rPr>
      </w:pPr>
    </w:p>
    <w:p w14:paraId="52EADBE4" w14:textId="77777777" w:rsidR="002D65F9" w:rsidRDefault="002D65F9" w:rsidP="00F92819">
      <w:pPr>
        <w:pStyle w:val="Body"/>
        <w:rPr>
          <w:rFonts w:ascii="Arial" w:hAnsi="Arial" w:cs="Arial"/>
        </w:rPr>
      </w:pPr>
    </w:p>
    <w:p w14:paraId="7710A51A" w14:textId="77777777" w:rsidR="002D65F9" w:rsidRDefault="002D65F9" w:rsidP="00F92819">
      <w:pPr>
        <w:pStyle w:val="Body"/>
        <w:rPr>
          <w:rFonts w:ascii="Arial" w:hAnsi="Arial" w:cs="Arial"/>
        </w:rPr>
      </w:pPr>
    </w:p>
    <w:p w14:paraId="053F9B2A" w14:textId="77777777" w:rsidR="002D65F9" w:rsidRDefault="002D65F9" w:rsidP="00F92819">
      <w:pPr>
        <w:pStyle w:val="Body"/>
        <w:rPr>
          <w:rFonts w:ascii="Arial" w:hAnsi="Arial" w:cs="Arial"/>
        </w:rPr>
      </w:pPr>
    </w:p>
    <w:p w14:paraId="4AB9C379" w14:textId="77777777" w:rsidR="002D65F9" w:rsidRDefault="002D65F9" w:rsidP="00F92819">
      <w:pPr>
        <w:pStyle w:val="Body"/>
        <w:rPr>
          <w:rFonts w:ascii="Arial" w:hAnsi="Arial" w:cs="Arial"/>
        </w:rPr>
      </w:pPr>
    </w:p>
    <w:p w14:paraId="5672AC83" w14:textId="77777777" w:rsidR="002D65F9" w:rsidRPr="00F92819" w:rsidRDefault="002D65F9" w:rsidP="00F92819">
      <w:pPr>
        <w:pStyle w:val="Body"/>
        <w:rPr>
          <w:rFonts w:ascii="Arial" w:hAnsi="Arial" w:cs="Arial"/>
        </w:rPr>
      </w:pPr>
    </w:p>
    <w:p w14:paraId="010FF7AD" w14:textId="0AB6EC5B" w:rsidR="00F92819" w:rsidRPr="006C3BC2" w:rsidRDefault="00F92819" w:rsidP="00F92819">
      <w:pPr>
        <w:pStyle w:val="Body"/>
        <w:rPr>
          <w:rFonts w:ascii="Arial" w:hAnsi="Arial" w:cs="Arial"/>
          <w:b/>
          <w:bCs/>
        </w:rPr>
      </w:pPr>
      <w:bookmarkStart w:id="19" w:name="_Toc170405120"/>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sidRPr="00F849E5">
        <w:rPr>
          <w:rFonts w:ascii="Arial" w:hAnsi="Arial" w:cs="Arial"/>
          <w:b/>
          <w:bCs/>
        </w:rPr>
        <w:t>2</w:t>
      </w:r>
      <w:r w:rsidR="00804D05" w:rsidRPr="006C3BC2">
        <w:rPr>
          <w:rFonts w:ascii="Arial" w:hAnsi="Arial" w:cs="Arial"/>
          <w:b/>
          <w:bCs/>
        </w:rPr>
        <w:t>.</w:t>
      </w:r>
      <w:r w:rsidRPr="00F92819">
        <w:rPr>
          <w:rFonts w:ascii="Arial" w:hAnsi="Arial" w:cs="Arial"/>
          <w:i/>
          <w:iCs/>
        </w:rPr>
        <w:t xml:space="preserve"> </w:t>
      </w:r>
      <w:bookmarkEnd w:id="19"/>
      <w:r w:rsidRPr="006C3BC2">
        <w:rPr>
          <w:rFonts w:ascii="Arial" w:hAnsi="Arial" w:cs="Arial"/>
          <w:b/>
          <w:bCs/>
        </w:rPr>
        <w:t>Proportion of major street food groups in Bamako</w:t>
      </w:r>
    </w:p>
    <w:p w14:paraId="5C9D5002" w14:textId="4AD68E4B" w:rsidR="00F92819" w:rsidRPr="006C3BC2" w:rsidRDefault="00F92819" w:rsidP="006C3BC2">
      <w:pPr>
        <w:pStyle w:val="Body"/>
        <w:numPr>
          <w:ilvl w:val="1"/>
          <w:numId w:val="44"/>
        </w:numPr>
        <w:spacing w:after="0"/>
        <w:ind w:left="357" w:hanging="357"/>
        <w:outlineLvl w:val="1"/>
        <w:rPr>
          <w:rFonts w:ascii="Arial" w:hAnsi="Arial" w:cs="Arial"/>
          <w:b/>
          <w:bCs/>
        </w:rPr>
      </w:pPr>
      <w:r w:rsidRPr="00333B21">
        <w:rPr>
          <w:rFonts w:ascii="Arial" w:hAnsi="Arial" w:cs="Arial"/>
          <w:b/>
          <w:bCs/>
          <w:color w:val="000000" w:themeColor="text1"/>
        </w:rPr>
        <w:t>Proportion</w:t>
      </w:r>
      <w:r w:rsidRPr="006C3BC2">
        <w:rPr>
          <w:rFonts w:ascii="Arial" w:hAnsi="Arial" w:cs="Arial"/>
          <w:b/>
          <w:bCs/>
        </w:rPr>
        <w:t xml:space="preserve"> of bacteria </w:t>
      </w:r>
      <w:r w:rsidRPr="00333B21">
        <w:rPr>
          <w:rFonts w:ascii="Arial" w:hAnsi="Arial" w:cs="Arial"/>
          <w:b/>
          <w:bCs/>
          <w:color w:val="000000" w:themeColor="text1"/>
        </w:rPr>
        <w:t xml:space="preserve">identified during microbiological analysis of </w:t>
      </w:r>
      <w:r w:rsidRPr="006C3BC2">
        <w:rPr>
          <w:rFonts w:ascii="Arial" w:hAnsi="Arial" w:cs="Arial"/>
          <w:b/>
          <w:bCs/>
        </w:rPr>
        <w:t xml:space="preserve">street food in Bamako </w:t>
      </w:r>
    </w:p>
    <w:p w14:paraId="70830B1C" w14:textId="77777777" w:rsidR="00482D9A" w:rsidRPr="00F92819" w:rsidRDefault="00482D9A" w:rsidP="00482D9A">
      <w:pPr>
        <w:pStyle w:val="Body"/>
        <w:spacing w:after="0"/>
        <w:ind w:left="360"/>
        <w:rPr>
          <w:rFonts w:ascii="Arial" w:hAnsi="Arial" w:cs="Arial"/>
          <w:b/>
          <w:bCs/>
        </w:rPr>
      </w:pPr>
    </w:p>
    <w:p w14:paraId="1A13445B" w14:textId="3DBC4359" w:rsidR="00F92819" w:rsidRPr="00F92819" w:rsidRDefault="00F92819" w:rsidP="00F92819">
      <w:pPr>
        <w:pStyle w:val="Body"/>
        <w:rPr>
          <w:rFonts w:ascii="Arial" w:hAnsi="Arial" w:cs="Arial"/>
          <w:b/>
          <w:bCs/>
        </w:rPr>
      </w:pPr>
      <w:r w:rsidRPr="00F92819">
        <w:rPr>
          <w:rFonts w:ascii="Arial" w:hAnsi="Arial" w:cs="Arial"/>
        </w:rPr>
        <w:t>According to the results (</w:t>
      </w:r>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Pr>
          <w:rFonts w:ascii="Arial" w:hAnsi="Arial" w:cs="Arial"/>
          <w:b/>
          <w:bCs/>
        </w:rPr>
        <w:t>3</w:t>
      </w:r>
      <w:r w:rsidRPr="00F92819">
        <w:rPr>
          <w:rFonts w:ascii="Arial" w:hAnsi="Arial" w:cs="Arial"/>
        </w:rPr>
        <w:t xml:space="preserve">), </w:t>
      </w:r>
      <w:bookmarkStart w:id="20" w:name="_Hlk206582859"/>
      <w:r w:rsidRPr="00F92819">
        <w:rPr>
          <w:rFonts w:ascii="Arial" w:hAnsi="Arial" w:cs="Arial"/>
        </w:rPr>
        <w:t xml:space="preserve">among the eighteen bacteria species identified, the proportion of </w:t>
      </w:r>
      <w:r w:rsidRPr="00F92819">
        <w:rPr>
          <w:rFonts w:ascii="Arial" w:hAnsi="Arial" w:cs="Arial"/>
          <w:i/>
          <w:iCs/>
        </w:rPr>
        <w:t>Staphylococcus epidermidis</w:t>
      </w:r>
      <w:r w:rsidRPr="00F92819">
        <w:rPr>
          <w:rFonts w:ascii="Arial" w:hAnsi="Arial" w:cs="Arial"/>
        </w:rPr>
        <w:t xml:space="preserve">, </w:t>
      </w:r>
      <w:r w:rsidRPr="00F92819">
        <w:rPr>
          <w:rFonts w:ascii="Arial" w:hAnsi="Arial" w:cs="Arial"/>
          <w:i/>
          <w:iCs/>
        </w:rPr>
        <w:t>Staphylococcus saprophyticus</w:t>
      </w:r>
      <w:r w:rsidRPr="00F92819">
        <w:rPr>
          <w:rFonts w:ascii="Arial" w:hAnsi="Arial" w:cs="Arial"/>
        </w:rPr>
        <w:t xml:space="preserve">, and </w:t>
      </w:r>
      <w:r w:rsidRPr="00F92819">
        <w:rPr>
          <w:rFonts w:ascii="Arial" w:hAnsi="Arial" w:cs="Arial"/>
          <w:i/>
          <w:iCs/>
        </w:rPr>
        <w:t>Escherichia coli</w:t>
      </w:r>
      <w:r w:rsidRPr="00F92819">
        <w:rPr>
          <w:rFonts w:ascii="Arial" w:hAnsi="Arial" w:cs="Arial"/>
        </w:rPr>
        <w:t xml:space="preserve"> was high 63.4%, 55.6%, and 45.8%, respectively</w:t>
      </w:r>
      <w:bookmarkEnd w:id="20"/>
      <w:r w:rsidR="003702D0">
        <w:rPr>
          <w:rFonts w:ascii="Arial" w:hAnsi="Arial" w:cs="Arial"/>
        </w:rPr>
        <w:t>.</w:t>
      </w:r>
    </w:p>
    <w:p w14:paraId="423CC099" w14:textId="2B1D1F57" w:rsidR="00065C95" w:rsidRDefault="00433C96" w:rsidP="00F92819">
      <w:pPr>
        <w:pStyle w:val="Body"/>
        <w:rPr>
          <w:rFonts w:ascii="Arial" w:hAnsi="Arial" w:cs="Arial"/>
        </w:rPr>
      </w:pPr>
      <w:r>
        <w:rPr>
          <w:rFonts w:ascii="Arial" w:hAnsi="Arial" w:cs="Arial"/>
        </w:rPr>
        <w:lastRenderedPageBreak/>
        <w:t xml:space="preserve"> </w:t>
      </w:r>
      <w:r w:rsidR="00B10C15" w:rsidRPr="00B10C15">
        <w:rPr>
          <w:rFonts w:ascii="Arial" w:hAnsi="Arial" w:cs="Arial"/>
          <w:noProof/>
          <w:sz w:val="20"/>
          <w:szCs w:val="20"/>
        </w:rPr>
        <w:drawing>
          <wp:inline distT="0" distB="0" distL="0" distR="0" wp14:anchorId="51CF14BB" wp14:editId="141B517B">
            <wp:extent cx="5149850" cy="3586263"/>
            <wp:effectExtent l="0" t="0" r="0" b="0"/>
            <wp:docPr id="8262579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326" cy="3620021"/>
                    </a:xfrm>
                    <a:prstGeom prst="rect">
                      <a:avLst/>
                    </a:prstGeom>
                    <a:noFill/>
                  </pic:spPr>
                </pic:pic>
              </a:graphicData>
            </a:graphic>
          </wp:inline>
        </w:drawing>
      </w:r>
    </w:p>
    <w:p w14:paraId="67A08329" w14:textId="580D9A38" w:rsidR="00F92819" w:rsidRPr="006C3BC2" w:rsidRDefault="00F92819" w:rsidP="00F92819">
      <w:pPr>
        <w:pStyle w:val="Body"/>
        <w:rPr>
          <w:rFonts w:ascii="Arial" w:hAnsi="Arial" w:cs="Arial"/>
          <w:b/>
          <w:bCs/>
        </w:rPr>
      </w:pPr>
      <w:bookmarkStart w:id="21" w:name="_Toc170405121"/>
      <w:r w:rsidRPr="006C3BC2">
        <w:rPr>
          <w:rFonts w:ascii="Arial" w:hAnsi="Arial" w:cs="Arial"/>
          <w:b/>
          <w:bCs/>
        </w:rPr>
        <w:t>Fig</w:t>
      </w:r>
      <w:r w:rsidR="00804D05" w:rsidRPr="006C3BC2">
        <w:rPr>
          <w:rFonts w:ascii="Arial" w:hAnsi="Arial" w:cs="Arial"/>
          <w:b/>
          <w:bCs/>
        </w:rPr>
        <w:t>.</w:t>
      </w:r>
      <w:r w:rsidRPr="006C3BC2">
        <w:rPr>
          <w:rFonts w:ascii="Arial" w:hAnsi="Arial" w:cs="Arial"/>
          <w:b/>
          <w:bCs/>
        </w:rPr>
        <w:t xml:space="preserve"> </w:t>
      </w:r>
      <w:r w:rsidR="00844296" w:rsidRPr="00B340BE">
        <w:rPr>
          <w:rFonts w:ascii="Arial" w:hAnsi="Arial" w:cs="Arial"/>
          <w:b/>
          <w:bCs/>
        </w:rPr>
        <w:t>3</w:t>
      </w:r>
      <w:r w:rsidR="00804D05">
        <w:rPr>
          <w:rFonts w:ascii="Arial" w:hAnsi="Arial" w:cs="Arial"/>
          <w:b/>
          <w:bCs/>
        </w:rPr>
        <w:t>.</w:t>
      </w:r>
      <w:r w:rsidRPr="006C3BC2">
        <w:rPr>
          <w:rFonts w:ascii="Arial" w:hAnsi="Arial" w:cs="Arial"/>
          <w:b/>
          <w:bCs/>
        </w:rPr>
        <w:t xml:space="preserve"> </w:t>
      </w:r>
      <w:bookmarkEnd w:id="21"/>
      <w:r w:rsidRPr="006C3BC2">
        <w:rPr>
          <w:rFonts w:ascii="Arial" w:hAnsi="Arial" w:cs="Arial"/>
          <w:b/>
          <w:bCs/>
        </w:rPr>
        <w:t>Frequency of bacteria identified in street food in Bamako</w:t>
      </w:r>
    </w:p>
    <w:p w14:paraId="13D4ACBD" w14:textId="49EABEFE" w:rsidR="00F92819" w:rsidRPr="006C3BC2" w:rsidRDefault="00F92819" w:rsidP="006C3BC2">
      <w:pPr>
        <w:pStyle w:val="Body"/>
        <w:numPr>
          <w:ilvl w:val="1"/>
          <w:numId w:val="44"/>
        </w:numPr>
        <w:spacing w:after="0"/>
        <w:ind w:left="357" w:hanging="357"/>
        <w:outlineLvl w:val="1"/>
        <w:rPr>
          <w:rFonts w:ascii="Arial" w:hAnsi="Arial" w:cs="Arial"/>
          <w:b/>
          <w:bCs/>
        </w:rPr>
      </w:pPr>
      <w:r w:rsidRPr="006C3BC2">
        <w:rPr>
          <w:rFonts w:ascii="Arial" w:hAnsi="Arial" w:cs="Arial"/>
          <w:b/>
          <w:bCs/>
        </w:rPr>
        <w:t xml:space="preserve">Proportion and probability diagram of </w:t>
      </w:r>
      <w:r w:rsidRPr="00B10FC6">
        <w:rPr>
          <w:rFonts w:ascii="Arial" w:hAnsi="Arial" w:cs="Arial"/>
          <w:b/>
          <w:bCs/>
          <w:color w:val="000000" w:themeColor="text1"/>
        </w:rPr>
        <w:t>intersection</w:t>
      </w:r>
      <w:r w:rsidRPr="006C3BC2">
        <w:rPr>
          <w:rFonts w:ascii="Arial" w:hAnsi="Arial" w:cs="Arial"/>
          <w:b/>
          <w:bCs/>
        </w:rPr>
        <w:t xml:space="preserve"> between </w:t>
      </w:r>
      <w:r w:rsidRPr="006C3BC2">
        <w:rPr>
          <w:rFonts w:ascii="Arial" w:hAnsi="Arial" w:cs="Arial"/>
          <w:b/>
          <w:bCs/>
          <w:i/>
          <w:iCs/>
        </w:rPr>
        <w:t>E. coli</w:t>
      </w:r>
      <w:r w:rsidRPr="006C3BC2">
        <w:rPr>
          <w:rFonts w:ascii="Arial" w:hAnsi="Arial" w:cs="Arial"/>
          <w:b/>
          <w:bCs/>
        </w:rPr>
        <w:t xml:space="preserve">, </w:t>
      </w:r>
      <w:r w:rsidRPr="006C3BC2">
        <w:rPr>
          <w:rFonts w:ascii="Arial" w:hAnsi="Arial" w:cs="Arial"/>
          <w:b/>
          <w:bCs/>
          <w:i/>
          <w:iCs/>
        </w:rPr>
        <w:t xml:space="preserve">Salmonella </w:t>
      </w:r>
      <w:proofErr w:type="spellStart"/>
      <w:r w:rsidRPr="006C3BC2">
        <w:rPr>
          <w:rFonts w:ascii="Arial" w:hAnsi="Arial" w:cs="Arial"/>
          <w:b/>
          <w:bCs/>
          <w:i/>
          <w:iCs/>
        </w:rPr>
        <w:t>spp</w:t>
      </w:r>
      <w:proofErr w:type="spellEnd"/>
      <w:r w:rsidRPr="006C3BC2">
        <w:rPr>
          <w:rFonts w:ascii="Arial" w:hAnsi="Arial" w:cs="Arial"/>
          <w:b/>
          <w:bCs/>
        </w:rPr>
        <w:t xml:space="preserve">, and </w:t>
      </w:r>
      <w:r w:rsidRPr="006C3BC2">
        <w:rPr>
          <w:rFonts w:ascii="Arial" w:hAnsi="Arial" w:cs="Arial"/>
          <w:b/>
          <w:bCs/>
          <w:i/>
          <w:iCs/>
        </w:rPr>
        <w:t>S. aureus</w:t>
      </w:r>
      <w:r w:rsidRPr="006C3BC2">
        <w:rPr>
          <w:rFonts w:ascii="Arial" w:hAnsi="Arial" w:cs="Arial"/>
          <w:b/>
          <w:bCs/>
        </w:rPr>
        <w:t xml:space="preserve"> in street food</w:t>
      </w:r>
      <w:bookmarkStart w:id="22" w:name="_Hlk151373589"/>
    </w:p>
    <w:p w14:paraId="18275F72" w14:textId="77777777" w:rsidR="00482D9A" w:rsidRPr="00F92819" w:rsidRDefault="00482D9A" w:rsidP="00482D9A">
      <w:pPr>
        <w:pStyle w:val="Body"/>
        <w:spacing w:after="0"/>
        <w:ind w:left="360"/>
        <w:rPr>
          <w:rFonts w:ascii="Arial" w:hAnsi="Arial" w:cs="Arial"/>
          <w:b/>
          <w:bCs/>
        </w:rPr>
      </w:pPr>
    </w:p>
    <w:p w14:paraId="60F39744" w14:textId="397AFA95" w:rsidR="00F92819" w:rsidRPr="00F92819" w:rsidRDefault="00F92819" w:rsidP="00F92819">
      <w:pPr>
        <w:pStyle w:val="Body"/>
        <w:rPr>
          <w:rFonts w:ascii="Arial" w:hAnsi="Arial" w:cs="Arial"/>
        </w:rPr>
      </w:pPr>
      <w:r w:rsidRPr="00F92819">
        <w:rPr>
          <w:rFonts w:ascii="Arial" w:hAnsi="Arial" w:cs="Arial"/>
        </w:rPr>
        <w:t xml:space="preserve">According to the results in </w:t>
      </w:r>
      <w:r w:rsidR="00134118">
        <w:rPr>
          <w:rFonts w:ascii="Arial" w:hAnsi="Arial" w:cs="Arial"/>
        </w:rPr>
        <w:t>(</w:t>
      </w:r>
      <w:r w:rsidRPr="00134118">
        <w:rPr>
          <w:rFonts w:ascii="Arial" w:hAnsi="Arial" w:cs="Arial"/>
          <w:b/>
          <w:bCs/>
        </w:rPr>
        <w:t>Fig</w:t>
      </w:r>
      <w:r w:rsidR="00134118" w:rsidRPr="00134118">
        <w:rPr>
          <w:rFonts w:ascii="Arial" w:hAnsi="Arial" w:cs="Arial"/>
          <w:b/>
          <w:bCs/>
        </w:rPr>
        <w:t>.</w:t>
      </w:r>
      <w:r w:rsidRPr="00282C31">
        <w:rPr>
          <w:rFonts w:ascii="Arial" w:hAnsi="Arial" w:cs="Arial"/>
          <w:b/>
          <w:bCs/>
        </w:rPr>
        <w:t xml:space="preserve"> </w:t>
      </w:r>
      <w:r w:rsidR="00844296">
        <w:rPr>
          <w:rFonts w:ascii="Arial" w:hAnsi="Arial" w:cs="Arial"/>
          <w:b/>
          <w:bCs/>
        </w:rPr>
        <w:t>4</w:t>
      </w:r>
      <w:r w:rsidR="00134118" w:rsidRPr="00282C31">
        <w:rPr>
          <w:rFonts w:ascii="Arial" w:hAnsi="Arial" w:cs="Arial"/>
        </w:rPr>
        <w:t>)</w:t>
      </w:r>
      <w:r w:rsidRPr="00282C31">
        <w:rPr>
          <w:rFonts w:ascii="Arial" w:hAnsi="Arial" w:cs="Arial"/>
        </w:rPr>
        <w:t>,</w:t>
      </w:r>
      <w:r w:rsidRPr="00F92819">
        <w:rPr>
          <w:rFonts w:ascii="Arial" w:hAnsi="Arial" w:cs="Arial"/>
        </w:rPr>
        <w:t xml:space="preserve"> bacteria species were represented by black spherical balls. The vertical lines below the x-axis connect the bacteria based on their interaction in a mixed contamination. The vertical bars indicate the size of the combination of the intersection between two and three different bacteria. </w:t>
      </w:r>
      <w:r w:rsidRPr="00F92819">
        <w:rPr>
          <w:rFonts w:ascii="Arial" w:hAnsi="Arial" w:cs="Arial"/>
          <w:i/>
          <w:iCs/>
        </w:rPr>
        <w:t>E. coli</w:t>
      </w:r>
      <w:r w:rsidRPr="00F92819">
        <w:rPr>
          <w:rFonts w:ascii="Arial" w:hAnsi="Arial" w:cs="Arial"/>
        </w:rPr>
        <w:t xml:space="preserve"> was the most abundant bacteri</w:t>
      </w:r>
      <w:r w:rsidR="00C4743B">
        <w:rPr>
          <w:rFonts w:ascii="Arial" w:hAnsi="Arial" w:cs="Arial"/>
        </w:rPr>
        <w:t>a</w:t>
      </w:r>
      <w:r w:rsidRPr="00F92819">
        <w:rPr>
          <w:rFonts w:ascii="Arial" w:hAnsi="Arial" w:cs="Arial"/>
        </w:rPr>
        <w:t xml:space="preserve"> with over 60%, followed by </w:t>
      </w:r>
      <w:r w:rsidRPr="00F92819">
        <w:rPr>
          <w:rFonts w:ascii="Arial" w:hAnsi="Arial" w:cs="Arial"/>
          <w:i/>
          <w:iCs/>
        </w:rPr>
        <w:t>S. aureus</w:t>
      </w:r>
      <w:r w:rsidRPr="00F92819">
        <w:rPr>
          <w:rFonts w:ascii="Arial" w:hAnsi="Arial" w:cs="Arial"/>
        </w:rPr>
        <w:t xml:space="preserve"> around 22% and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around 10%. The probability of intersection for </w:t>
      </w:r>
      <w:r w:rsidRPr="00F92819">
        <w:rPr>
          <w:rFonts w:ascii="Arial" w:hAnsi="Arial" w:cs="Arial"/>
          <w:i/>
          <w:iCs/>
        </w:rPr>
        <w:t>E. coli</w:t>
      </w:r>
      <w:r w:rsidRPr="00F92819">
        <w:rPr>
          <w:rFonts w:ascii="Arial" w:hAnsi="Arial" w:cs="Arial"/>
        </w:rPr>
        <w:t xml:space="preserve"> was 43%, In mixed </w:t>
      </w:r>
      <w:r w:rsidR="007254A7" w:rsidRPr="00F92819">
        <w:rPr>
          <w:rFonts w:ascii="Arial" w:hAnsi="Arial" w:cs="Arial"/>
        </w:rPr>
        <w:t>contamination</w:t>
      </w:r>
      <w:r w:rsidRPr="00F92819">
        <w:rPr>
          <w:rFonts w:ascii="Arial" w:hAnsi="Arial" w:cs="Arial"/>
        </w:rPr>
        <w:t xml:space="preserve">, the intersection probability between </w:t>
      </w:r>
      <w:r w:rsidRPr="00F92819">
        <w:rPr>
          <w:rFonts w:ascii="Arial" w:hAnsi="Arial" w:cs="Arial"/>
          <w:i/>
          <w:iCs/>
        </w:rPr>
        <w:t>E. coli</w:t>
      </w:r>
      <w:r w:rsidRPr="00F92819">
        <w:rPr>
          <w:rFonts w:ascii="Arial" w:hAnsi="Arial" w:cs="Arial"/>
        </w:rPr>
        <w:t xml:space="preserve"> and </w:t>
      </w:r>
      <w:r w:rsidRPr="00F92819">
        <w:rPr>
          <w:rFonts w:ascii="Arial" w:hAnsi="Arial" w:cs="Arial"/>
          <w:i/>
          <w:iCs/>
        </w:rPr>
        <w:t>S. aureus</w:t>
      </w:r>
      <w:r w:rsidRPr="00F92819">
        <w:rPr>
          <w:rFonts w:ascii="Arial" w:hAnsi="Arial" w:cs="Arial"/>
        </w:rPr>
        <w:t xml:space="preserve"> was 16%. </w:t>
      </w:r>
    </w:p>
    <w:p w14:paraId="7BFEE5EA" w14:textId="77777777" w:rsidR="00F92819" w:rsidRPr="00F92819" w:rsidRDefault="00F92819" w:rsidP="00F92819">
      <w:pPr>
        <w:pStyle w:val="Body"/>
        <w:rPr>
          <w:rFonts w:ascii="Arial" w:hAnsi="Arial" w:cs="Arial"/>
        </w:rPr>
      </w:pPr>
      <w:r w:rsidRPr="00F92819">
        <w:rPr>
          <w:rFonts w:ascii="Arial" w:hAnsi="Arial" w:cs="Arial"/>
        </w:rPr>
        <w:t xml:space="preserve">   </w:t>
      </w:r>
      <w:bookmarkEnd w:id="22"/>
      <w:r w:rsidRPr="00F92819">
        <w:rPr>
          <w:rFonts w:ascii="Arial" w:hAnsi="Arial" w:cs="Arial"/>
        </w:rPr>
        <w:t xml:space="preserve">  </w:t>
      </w:r>
    </w:p>
    <w:p w14:paraId="7CC73685" w14:textId="77777777" w:rsidR="00F92819" w:rsidRPr="00F92819" w:rsidRDefault="00F92819" w:rsidP="00F92819">
      <w:pPr>
        <w:pStyle w:val="Body"/>
        <w:rPr>
          <w:rFonts w:ascii="Arial" w:hAnsi="Arial" w:cs="Arial"/>
        </w:rPr>
      </w:pPr>
      <w:r w:rsidRPr="00F92819">
        <w:rPr>
          <w:rFonts w:ascii="Arial" w:hAnsi="Arial" w:cs="Arial"/>
          <w:noProof/>
        </w:rPr>
        <w:lastRenderedPageBreak/>
        <w:drawing>
          <wp:inline distT="0" distB="0" distL="0" distR="0" wp14:anchorId="13749BC3" wp14:editId="7B883279">
            <wp:extent cx="5212635" cy="34925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804" cy="3510703"/>
                    </a:xfrm>
                    <a:prstGeom prst="rect">
                      <a:avLst/>
                    </a:prstGeom>
                    <a:noFill/>
                  </pic:spPr>
                </pic:pic>
              </a:graphicData>
            </a:graphic>
          </wp:inline>
        </w:drawing>
      </w:r>
    </w:p>
    <w:p w14:paraId="2B8DC047" w14:textId="7EA605CD" w:rsidR="00F92819" w:rsidRPr="007924BE" w:rsidRDefault="00F92819" w:rsidP="00F92819">
      <w:pPr>
        <w:pStyle w:val="Body"/>
        <w:rPr>
          <w:rFonts w:ascii="Arial" w:hAnsi="Arial" w:cs="Arial"/>
          <w:b/>
          <w:bCs/>
        </w:rPr>
      </w:pPr>
      <w:bookmarkStart w:id="23" w:name="_Toc170405128"/>
      <w:r w:rsidRPr="00645B71">
        <w:rPr>
          <w:rFonts w:ascii="Arial" w:hAnsi="Arial" w:cs="Arial"/>
          <w:b/>
          <w:bCs/>
        </w:rPr>
        <w:t>Fig</w:t>
      </w:r>
      <w:r w:rsidR="00645B71" w:rsidRPr="00645B71">
        <w:rPr>
          <w:rFonts w:ascii="Arial" w:hAnsi="Arial" w:cs="Arial"/>
          <w:b/>
          <w:bCs/>
        </w:rPr>
        <w:t>.</w:t>
      </w:r>
      <w:r w:rsidRPr="00645B71">
        <w:rPr>
          <w:rFonts w:ascii="Arial" w:hAnsi="Arial" w:cs="Arial"/>
          <w:b/>
          <w:bCs/>
        </w:rPr>
        <w:t xml:space="preserve"> </w:t>
      </w:r>
      <w:r w:rsidR="00844296">
        <w:rPr>
          <w:rFonts w:ascii="Arial" w:hAnsi="Arial" w:cs="Arial"/>
          <w:b/>
          <w:bCs/>
        </w:rPr>
        <w:t>4</w:t>
      </w:r>
      <w:r w:rsidR="00645B71" w:rsidRPr="00645B71">
        <w:rPr>
          <w:rFonts w:ascii="Arial" w:hAnsi="Arial" w:cs="Arial"/>
          <w:b/>
          <w:bCs/>
        </w:rPr>
        <w:t>.</w:t>
      </w:r>
      <w:bookmarkStart w:id="24" w:name="_Toc171949549"/>
      <w:bookmarkEnd w:id="23"/>
      <w:r w:rsidRPr="007924BE">
        <w:rPr>
          <w:rFonts w:ascii="Arial" w:hAnsi="Arial" w:cs="Arial"/>
          <w:b/>
          <w:bCs/>
        </w:rPr>
        <w:t xml:space="preserve"> Diagram Techniques for visualizing the sets and arrangement of the matrix of intersections of three microorganisms found in street food. </w:t>
      </w:r>
    </w:p>
    <w:bookmarkEnd w:id="24"/>
    <w:p w14:paraId="781620C8" w14:textId="3EFB9758" w:rsidR="00F92819" w:rsidRPr="007924BE" w:rsidRDefault="00F92819" w:rsidP="007924BE">
      <w:pPr>
        <w:pStyle w:val="Body"/>
        <w:numPr>
          <w:ilvl w:val="1"/>
          <w:numId w:val="44"/>
        </w:numPr>
        <w:spacing w:after="0"/>
        <w:outlineLvl w:val="1"/>
        <w:rPr>
          <w:rFonts w:ascii="Arial" w:hAnsi="Arial" w:cs="Arial"/>
          <w:b/>
          <w:bCs/>
        </w:rPr>
      </w:pPr>
      <w:r w:rsidRPr="007924BE">
        <w:rPr>
          <w:rFonts w:ascii="Arial" w:hAnsi="Arial" w:cs="Arial"/>
          <w:b/>
          <w:bCs/>
        </w:rPr>
        <w:t xml:space="preserve">Contamination rates and types of bacteria identified in street food in the municipality I </w:t>
      </w:r>
    </w:p>
    <w:p w14:paraId="03F49ED2" w14:textId="3F2DD071" w:rsidR="00F92819" w:rsidRDefault="00F92819" w:rsidP="00F92819">
      <w:pPr>
        <w:pStyle w:val="Body"/>
        <w:spacing w:after="0"/>
        <w:rPr>
          <w:rFonts w:ascii="Arial" w:hAnsi="Arial" w:cs="Arial"/>
        </w:rPr>
      </w:pPr>
      <w:r w:rsidRPr="00F92819">
        <w:rPr>
          <w:rFonts w:ascii="Arial" w:hAnsi="Arial" w:cs="Arial"/>
        </w:rPr>
        <w:t>The results (</w:t>
      </w:r>
      <w:r w:rsidRPr="00150179">
        <w:rPr>
          <w:rFonts w:ascii="Arial" w:hAnsi="Arial" w:cs="Arial"/>
          <w:b/>
          <w:bCs/>
        </w:rPr>
        <w:t>Fig</w:t>
      </w:r>
      <w:r w:rsidR="00150179">
        <w:rPr>
          <w:rFonts w:ascii="Arial" w:hAnsi="Arial" w:cs="Arial"/>
          <w:b/>
          <w:bCs/>
        </w:rPr>
        <w:t>.</w:t>
      </w:r>
      <w:r w:rsidRPr="00150179">
        <w:rPr>
          <w:rFonts w:ascii="Arial" w:hAnsi="Arial" w:cs="Arial"/>
          <w:b/>
          <w:bCs/>
        </w:rPr>
        <w:t xml:space="preserve"> </w:t>
      </w:r>
      <w:r w:rsidR="00844296">
        <w:rPr>
          <w:rFonts w:ascii="Arial" w:hAnsi="Arial" w:cs="Arial"/>
          <w:b/>
          <w:bCs/>
        </w:rPr>
        <w:t>5</w:t>
      </w:r>
      <w:r w:rsidRPr="00F92819">
        <w:rPr>
          <w:rFonts w:ascii="Arial" w:hAnsi="Arial" w:cs="Arial"/>
        </w:rPr>
        <w:t xml:space="preserve">) showed that in the eight food groups in municipality I, at least one group was contaminated with bacteria. </w:t>
      </w:r>
      <w:r w:rsidRPr="00F92819">
        <w:rPr>
          <w:rFonts w:ascii="Arial" w:hAnsi="Arial" w:cs="Arial"/>
          <w:i/>
          <w:iCs/>
        </w:rPr>
        <w:t>S</w:t>
      </w:r>
      <w:r w:rsidRPr="00F92819">
        <w:rPr>
          <w:rFonts w:ascii="Arial" w:hAnsi="Arial" w:cs="Arial"/>
        </w:rPr>
        <w:t xml:space="preserve">. </w:t>
      </w:r>
      <w:r w:rsidRPr="00F92819">
        <w:rPr>
          <w:rFonts w:ascii="Arial" w:hAnsi="Arial" w:cs="Arial"/>
          <w:i/>
          <w:iCs/>
        </w:rPr>
        <w:t>epidermidis</w:t>
      </w:r>
      <w:r w:rsidRPr="00F92819">
        <w:rPr>
          <w:rFonts w:ascii="Arial" w:hAnsi="Arial" w:cs="Arial"/>
        </w:rPr>
        <w:t xml:space="preserve"> was higher </w:t>
      </w:r>
      <w:r w:rsidR="00A1331C">
        <w:rPr>
          <w:rFonts w:ascii="Arial" w:hAnsi="Arial" w:cs="Arial"/>
        </w:rPr>
        <w:t xml:space="preserve">(100%) </w:t>
      </w:r>
      <w:r w:rsidRPr="00F92819">
        <w:rPr>
          <w:rFonts w:ascii="Arial" w:hAnsi="Arial" w:cs="Arial"/>
        </w:rPr>
        <w:t>in group</w:t>
      </w:r>
      <w:r w:rsidR="00FE7AC7">
        <w:rPr>
          <w:rFonts w:ascii="Arial" w:hAnsi="Arial" w:cs="Arial"/>
        </w:rPr>
        <w:t xml:space="preserve"> 5</w:t>
      </w:r>
      <w:r w:rsidRPr="00F92819">
        <w:rPr>
          <w:rFonts w:ascii="Arial" w:hAnsi="Arial" w:cs="Arial"/>
        </w:rPr>
        <w:t xml:space="preserve">, followed by </w:t>
      </w:r>
      <w:r w:rsidRPr="00F92819">
        <w:rPr>
          <w:rFonts w:ascii="Arial" w:hAnsi="Arial" w:cs="Arial"/>
          <w:i/>
          <w:iCs/>
        </w:rPr>
        <w:t>E. coli</w:t>
      </w:r>
      <w:r w:rsidRPr="00F92819">
        <w:rPr>
          <w:rFonts w:ascii="Arial" w:hAnsi="Arial" w:cs="Arial"/>
        </w:rPr>
        <w:t xml:space="preserve"> </w:t>
      </w:r>
      <w:r w:rsidR="00A1331C">
        <w:rPr>
          <w:rFonts w:ascii="Arial" w:hAnsi="Arial" w:cs="Arial"/>
        </w:rPr>
        <w:t>(</w:t>
      </w:r>
      <w:r w:rsidR="00A1331C" w:rsidRPr="00F92819">
        <w:rPr>
          <w:rFonts w:ascii="Arial" w:hAnsi="Arial" w:cs="Arial"/>
        </w:rPr>
        <w:t>50%</w:t>
      </w:r>
      <w:r w:rsidR="00A1331C">
        <w:rPr>
          <w:rFonts w:ascii="Arial" w:hAnsi="Arial" w:cs="Arial"/>
        </w:rPr>
        <w:t xml:space="preserve">) </w:t>
      </w:r>
      <w:r w:rsidRPr="00F92819">
        <w:rPr>
          <w:rFonts w:ascii="Arial" w:hAnsi="Arial" w:cs="Arial"/>
        </w:rPr>
        <w:t xml:space="preserve">in </w:t>
      </w:r>
      <w:r w:rsidR="00107013" w:rsidRPr="00F92819">
        <w:rPr>
          <w:rFonts w:ascii="Arial" w:hAnsi="Arial" w:cs="Arial"/>
        </w:rPr>
        <w:t>group</w:t>
      </w:r>
      <w:r w:rsidR="00FE7AC7">
        <w:rPr>
          <w:rFonts w:ascii="Arial" w:hAnsi="Arial" w:cs="Arial"/>
        </w:rPr>
        <w:t xml:space="preserve"> 7</w:t>
      </w:r>
      <w:r w:rsidRPr="00F92819">
        <w:rPr>
          <w:rFonts w:ascii="Arial" w:hAnsi="Arial" w:cs="Arial"/>
        </w:rPr>
        <w:t>. The food group</w:t>
      </w:r>
      <w:r w:rsidR="00FE7AC7">
        <w:rPr>
          <w:rFonts w:ascii="Arial" w:hAnsi="Arial" w:cs="Arial"/>
        </w:rPr>
        <w:t xml:space="preserve"> 1</w:t>
      </w:r>
      <w:r w:rsidRPr="00F92819">
        <w:rPr>
          <w:rFonts w:ascii="Arial" w:hAnsi="Arial" w:cs="Arial"/>
        </w:rPr>
        <w:t xml:space="preserve"> was the most contaminated with six </w:t>
      </w:r>
      <w:r w:rsidR="003D5C1D" w:rsidRPr="00F92819">
        <w:rPr>
          <w:rFonts w:ascii="Arial" w:hAnsi="Arial" w:cs="Arial"/>
        </w:rPr>
        <w:t>bacteria</w:t>
      </w:r>
      <w:r w:rsidRPr="00F92819">
        <w:rPr>
          <w:rFonts w:ascii="Arial" w:hAnsi="Arial" w:cs="Arial"/>
        </w:rPr>
        <w:t xml:space="preserve"> at once.</w:t>
      </w:r>
    </w:p>
    <w:p w14:paraId="0D201F1A" w14:textId="77777777" w:rsidR="00753ED5" w:rsidRDefault="00753ED5" w:rsidP="00F92819">
      <w:pPr>
        <w:pStyle w:val="Body"/>
        <w:spacing w:after="0"/>
        <w:rPr>
          <w:rFonts w:ascii="Arial" w:hAnsi="Arial" w:cs="Arial"/>
        </w:rPr>
      </w:pPr>
    </w:p>
    <w:p w14:paraId="14813F4D" w14:textId="4771F995" w:rsidR="00200123" w:rsidRPr="00F92819" w:rsidRDefault="00200123" w:rsidP="00753ED5">
      <w:pPr>
        <w:pStyle w:val="Body"/>
        <w:spacing w:after="0"/>
        <w:outlineLvl w:val="1"/>
        <w:rPr>
          <w:rFonts w:ascii="Arial" w:hAnsi="Arial" w:cs="Arial"/>
          <w:b/>
          <w:bCs/>
        </w:rPr>
      </w:pPr>
      <w:r>
        <w:rPr>
          <w:rFonts w:ascii="Arial" w:hAnsi="Arial" w:cs="Arial"/>
          <w:b/>
          <w:bCs/>
        </w:rPr>
        <w:t xml:space="preserve">3.5 </w:t>
      </w:r>
      <w:r w:rsidRPr="00977917">
        <w:rPr>
          <w:rFonts w:ascii="Arial" w:hAnsi="Arial" w:cs="Arial"/>
          <w:b/>
          <w:bCs/>
        </w:rPr>
        <w:t>Frequency of contamination and type of bacteria identified in street food in municipality II</w:t>
      </w:r>
      <w:r w:rsidRPr="00F92819">
        <w:rPr>
          <w:rFonts w:ascii="Arial" w:hAnsi="Arial" w:cs="Arial"/>
          <w:b/>
          <w:bCs/>
        </w:rPr>
        <w:t xml:space="preserve"> </w:t>
      </w:r>
    </w:p>
    <w:p w14:paraId="3D66398D" w14:textId="4784AEB3" w:rsidR="00200123" w:rsidRPr="00F92819" w:rsidRDefault="00200123" w:rsidP="00200123">
      <w:pPr>
        <w:pStyle w:val="Body"/>
        <w:rPr>
          <w:rFonts w:ascii="Arial" w:hAnsi="Arial" w:cs="Arial"/>
        </w:rPr>
      </w:pPr>
      <w:r w:rsidRPr="00F92819">
        <w:rPr>
          <w:rFonts w:ascii="Arial" w:hAnsi="Arial" w:cs="Arial"/>
        </w:rPr>
        <w:t>According to the results (</w:t>
      </w:r>
      <w:r w:rsidRPr="00E25452">
        <w:rPr>
          <w:rFonts w:ascii="Arial" w:hAnsi="Arial" w:cs="Arial"/>
          <w:b/>
          <w:bCs/>
        </w:rPr>
        <w:t>Fig</w:t>
      </w:r>
      <w:r>
        <w:rPr>
          <w:rFonts w:ascii="Arial" w:hAnsi="Arial" w:cs="Arial"/>
          <w:b/>
          <w:bCs/>
        </w:rPr>
        <w:t>.</w:t>
      </w:r>
      <w:r w:rsidRPr="00E25452">
        <w:rPr>
          <w:rFonts w:ascii="Arial" w:hAnsi="Arial" w:cs="Arial"/>
          <w:b/>
          <w:bCs/>
        </w:rPr>
        <w:t xml:space="preserve"> </w:t>
      </w:r>
      <w:r>
        <w:rPr>
          <w:rFonts w:ascii="Arial" w:hAnsi="Arial" w:cs="Arial"/>
          <w:b/>
          <w:bCs/>
        </w:rPr>
        <w:t>6</w:t>
      </w:r>
      <w:r w:rsidRPr="00F92819">
        <w:rPr>
          <w:rFonts w:ascii="Arial" w:hAnsi="Arial" w:cs="Arial"/>
        </w:rPr>
        <w:t xml:space="preserve">), in the eight food groups in municipality II, at least one group was contaminated with bacteria. </w:t>
      </w:r>
      <w:r w:rsidRPr="00F92819">
        <w:rPr>
          <w:rFonts w:ascii="Arial" w:hAnsi="Arial" w:cs="Arial"/>
          <w:i/>
          <w:iCs/>
        </w:rPr>
        <w:t>S. aureus</w:t>
      </w:r>
      <w:r w:rsidRPr="00F92819">
        <w:rPr>
          <w:rFonts w:ascii="Arial" w:hAnsi="Arial" w:cs="Arial"/>
        </w:rPr>
        <w:t xml:space="preserve"> was 100% in group</w:t>
      </w:r>
      <w:r w:rsidR="00FD44DB">
        <w:rPr>
          <w:rFonts w:ascii="Arial" w:hAnsi="Arial" w:cs="Arial"/>
        </w:rPr>
        <w:t xml:space="preserve"> 9</w:t>
      </w:r>
      <w:r w:rsidRPr="00F92819">
        <w:rPr>
          <w:rFonts w:ascii="Arial" w:hAnsi="Arial" w:cs="Arial"/>
        </w:rPr>
        <w:t xml:space="preserve">. In municipality II, seven out of eight food groups were contaminated with </w:t>
      </w:r>
      <w:r w:rsidRPr="00F92819">
        <w:rPr>
          <w:rFonts w:ascii="Arial" w:hAnsi="Arial" w:cs="Arial"/>
          <w:i/>
          <w:iCs/>
        </w:rPr>
        <w:t>S</w:t>
      </w:r>
      <w:r w:rsidRPr="00F92819">
        <w:rPr>
          <w:rFonts w:ascii="Arial" w:hAnsi="Arial" w:cs="Arial"/>
        </w:rPr>
        <w:t>.</w:t>
      </w:r>
      <w:r w:rsidR="00FD7B07">
        <w:rPr>
          <w:rFonts w:ascii="Arial" w:hAnsi="Arial" w:cs="Arial"/>
        </w:rPr>
        <w:t xml:space="preserve"> </w:t>
      </w:r>
      <w:r w:rsidRPr="00F92819">
        <w:rPr>
          <w:rFonts w:ascii="Arial" w:hAnsi="Arial" w:cs="Arial"/>
          <w:i/>
          <w:iCs/>
        </w:rPr>
        <w:t>epidermidis</w:t>
      </w:r>
      <w:r w:rsidRPr="00F92819">
        <w:rPr>
          <w:rFonts w:ascii="Arial" w:hAnsi="Arial" w:cs="Arial"/>
        </w:rPr>
        <w:t xml:space="preserve"> 67% in group</w:t>
      </w:r>
      <w:r>
        <w:rPr>
          <w:rFonts w:ascii="Arial" w:hAnsi="Arial" w:cs="Arial"/>
        </w:rPr>
        <w:t xml:space="preserve"> 2</w:t>
      </w:r>
      <w:r w:rsidRPr="00F92819">
        <w:rPr>
          <w:rFonts w:ascii="Arial" w:hAnsi="Arial" w:cs="Arial"/>
        </w:rPr>
        <w:t>, 50% in group</w:t>
      </w:r>
      <w:r>
        <w:rPr>
          <w:rFonts w:ascii="Arial" w:hAnsi="Arial" w:cs="Arial"/>
        </w:rPr>
        <w:t xml:space="preserve"> 8</w:t>
      </w:r>
      <w:r w:rsidRPr="00F92819">
        <w:rPr>
          <w:rFonts w:ascii="Arial" w:hAnsi="Arial" w:cs="Arial"/>
        </w:rPr>
        <w:t xml:space="preserve">, and </w:t>
      </w:r>
      <w:r w:rsidR="00A72CF5">
        <w:rPr>
          <w:rFonts w:ascii="Arial" w:hAnsi="Arial" w:cs="Arial"/>
          <w:i/>
          <w:iCs/>
        </w:rPr>
        <w:t>E</w:t>
      </w:r>
      <w:r w:rsidRPr="00F92819">
        <w:rPr>
          <w:rFonts w:ascii="Arial" w:hAnsi="Arial" w:cs="Arial"/>
        </w:rPr>
        <w:t xml:space="preserve">. </w:t>
      </w:r>
      <w:r w:rsidR="008B3403">
        <w:rPr>
          <w:rFonts w:ascii="Arial" w:hAnsi="Arial" w:cs="Arial"/>
          <w:i/>
          <w:iCs/>
        </w:rPr>
        <w:t xml:space="preserve">coli, </w:t>
      </w:r>
      <w:r w:rsidR="008B3403" w:rsidRPr="00F92819">
        <w:rPr>
          <w:rFonts w:ascii="Arial" w:hAnsi="Arial" w:cs="Arial"/>
        </w:rPr>
        <w:t>29</w:t>
      </w:r>
      <w:r w:rsidRPr="00F92819">
        <w:rPr>
          <w:rFonts w:ascii="Arial" w:hAnsi="Arial" w:cs="Arial"/>
        </w:rPr>
        <w:t>% in group</w:t>
      </w:r>
      <w:r>
        <w:rPr>
          <w:rFonts w:ascii="Arial" w:hAnsi="Arial" w:cs="Arial"/>
        </w:rPr>
        <w:t xml:space="preserve"> </w:t>
      </w:r>
      <w:r w:rsidR="00A72CF5">
        <w:rPr>
          <w:rFonts w:ascii="Arial" w:hAnsi="Arial" w:cs="Arial"/>
        </w:rPr>
        <w:t>5</w:t>
      </w:r>
      <w:r w:rsidRPr="00F92819">
        <w:rPr>
          <w:rFonts w:ascii="Arial" w:hAnsi="Arial" w:cs="Arial"/>
        </w:rPr>
        <w:t xml:space="preserve">. The frequency of multiple contaminations </w:t>
      </w:r>
      <w:r w:rsidR="008B3403">
        <w:rPr>
          <w:rFonts w:ascii="Arial" w:hAnsi="Arial" w:cs="Arial"/>
        </w:rPr>
        <w:t xml:space="preserve">was high </w:t>
      </w:r>
      <w:r w:rsidRPr="00F92819">
        <w:rPr>
          <w:rFonts w:ascii="Arial" w:hAnsi="Arial" w:cs="Arial"/>
        </w:rPr>
        <w:t xml:space="preserve">in </w:t>
      </w:r>
      <w:r w:rsidR="008B3403" w:rsidRPr="00F92819">
        <w:rPr>
          <w:rFonts w:ascii="Arial" w:hAnsi="Arial" w:cs="Arial"/>
        </w:rPr>
        <w:t>group</w:t>
      </w:r>
      <w:r w:rsidR="008B3403">
        <w:rPr>
          <w:rFonts w:ascii="Arial" w:hAnsi="Arial" w:cs="Arial"/>
        </w:rPr>
        <w:t xml:space="preserve"> 1</w:t>
      </w:r>
      <w:r w:rsidRPr="00F92819">
        <w:rPr>
          <w:rFonts w:ascii="Arial" w:hAnsi="Arial" w:cs="Arial"/>
        </w:rPr>
        <w:t>, w</w:t>
      </w:r>
      <w:r w:rsidR="008B3403">
        <w:rPr>
          <w:rFonts w:ascii="Arial" w:hAnsi="Arial" w:cs="Arial"/>
        </w:rPr>
        <w:t>it</w:t>
      </w:r>
      <w:r w:rsidRPr="00F92819">
        <w:rPr>
          <w:rFonts w:ascii="Arial" w:hAnsi="Arial" w:cs="Arial"/>
        </w:rPr>
        <w:t>h six bacteria identified</w:t>
      </w:r>
      <w:r w:rsidR="008B3403">
        <w:rPr>
          <w:rFonts w:ascii="Arial" w:hAnsi="Arial" w:cs="Arial"/>
        </w:rPr>
        <w:t xml:space="preserve">. </w:t>
      </w:r>
      <w:r w:rsidRPr="00F92819">
        <w:rPr>
          <w:rFonts w:ascii="Arial" w:hAnsi="Arial" w:cs="Arial"/>
        </w:rPr>
        <w:t xml:space="preserve"> </w:t>
      </w:r>
    </w:p>
    <w:p w14:paraId="5A7D876C" w14:textId="77476CBE" w:rsidR="00F92819" w:rsidRPr="00F92819" w:rsidRDefault="00561E3B" w:rsidP="00F92819">
      <w:pPr>
        <w:pStyle w:val="Body"/>
        <w:spacing w:after="0"/>
        <w:rPr>
          <w:rFonts w:ascii="Arial" w:hAnsi="Arial" w:cs="Arial"/>
          <w:i/>
          <w:iCs/>
        </w:rPr>
      </w:pPr>
      <w:r>
        <w:rPr>
          <w:rFonts w:ascii="Arial" w:hAnsi="Arial" w:cs="Arial"/>
          <w:noProof/>
        </w:rPr>
        <w:lastRenderedPageBreak/>
        <mc:AlternateContent>
          <mc:Choice Requires="wps">
            <w:drawing>
              <wp:anchor distT="0" distB="0" distL="114300" distR="114300" simplePos="0" relativeHeight="251773952" behindDoc="0" locked="0" layoutInCell="1" allowOverlap="1" wp14:anchorId="0A23A798" wp14:editId="61A403C6">
                <wp:simplePos x="0" y="0"/>
                <wp:positionH relativeFrom="column">
                  <wp:posOffset>1139190</wp:posOffset>
                </wp:positionH>
                <wp:positionV relativeFrom="paragraph">
                  <wp:posOffset>2997200</wp:posOffset>
                </wp:positionV>
                <wp:extent cx="781050" cy="203200"/>
                <wp:effectExtent l="0" t="0" r="19050" b="25400"/>
                <wp:wrapNone/>
                <wp:docPr id="1482587429" name="Rectangle 229"/>
                <wp:cNvGraphicFramePr/>
                <a:graphic xmlns:a="http://schemas.openxmlformats.org/drawingml/2006/main">
                  <a:graphicData uri="http://schemas.microsoft.com/office/word/2010/wordprocessingShape">
                    <wps:wsp>
                      <wps:cNvSpPr/>
                      <wps:spPr>
                        <a:xfrm>
                          <a:off x="0" y="0"/>
                          <a:ext cx="7810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CFAB3DA" w14:textId="21B27D66" w:rsidR="00561E3B" w:rsidRPr="004D4CFD" w:rsidRDefault="00561E3B" w:rsidP="004D4CFD">
                            <w:pPr>
                              <w:jc w:val="center"/>
                              <w:rPr>
                                <w:rFonts w:ascii="Arial" w:hAnsi="Arial" w:cs="Arial"/>
                                <w:color w:val="000000" w:themeColor="text1"/>
                                <w:sz w:val="16"/>
                                <w:szCs w:val="16"/>
                              </w:rPr>
                            </w:pPr>
                            <w:r w:rsidRPr="004D4CFD">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A23A798" id="Rectangle 229" o:spid="_x0000_s1154" style="position:absolute;left:0;text-align:left;margin-left:89.7pt;margin-top:236pt;width:61.5pt;height: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hIfw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" fillcolor="#eeece1 [3214]" strokecolor="#0a121c [484]" strokeweight=".25pt">
                <v:textbox>
                  <w:txbxContent>
                    <w:p w14:paraId="0CFAB3DA" w14:textId="21B27D66" w:rsidR="00561E3B" w:rsidRPr="004D4CFD" w:rsidRDefault="00561E3B" w:rsidP="004D4CFD">
                      <w:pPr>
                        <w:jc w:val="center"/>
                        <w:rPr>
                          <w:rFonts w:ascii="Arial" w:hAnsi="Arial" w:cs="Arial"/>
                          <w:color w:val="000000" w:themeColor="text1"/>
                          <w:sz w:val="16"/>
                          <w:szCs w:val="16"/>
                        </w:rPr>
                      </w:pPr>
                      <w:r w:rsidRPr="004D4CFD">
                        <w:rPr>
                          <w:rFonts w:ascii="Arial" w:hAnsi="Arial" w:cs="Arial"/>
                          <w:color w:val="000000" w:themeColor="text1"/>
                          <w:sz w:val="16"/>
                          <w:szCs w:val="16"/>
                        </w:rPr>
                        <w:t>Food groups</w:t>
                      </w:r>
                    </w:p>
                  </w:txbxContent>
                </v:textbox>
              </v:rect>
            </w:pict>
          </mc:Fallback>
        </mc:AlternateContent>
      </w:r>
      <w:r>
        <w:rPr>
          <w:rFonts w:ascii="Arial" w:hAnsi="Arial" w:cs="Arial"/>
          <w:noProof/>
        </w:rPr>
        <mc:AlternateContent>
          <mc:Choice Requires="wps">
            <w:drawing>
              <wp:anchor distT="0" distB="0" distL="114300" distR="114300" simplePos="0" relativeHeight="251772928" behindDoc="0" locked="0" layoutInCell="1" allowOverlap="1" wp14:anchorId="12FC81F2" wp14:editId="6D38DCF9">
                <wp:simplePos x="0" y="0"/>
                <wp:positionH relativeFrom="column">
                  <wp:posOffset>53340</wp:posOffset>
                </wp:positionH>
                <wp:positionV relativeFrom="paragraph">
                  <wp:posOffset>2997200</wp:posOffset>
                </wp:positionV>
                <wp:extent cx="901700" cy="209550"/>
                <wp:effectExtent l="0" t="0" r="12700" b="19050"/>
                <wp:wrapNone/>
                <wp:docPr id="648672487" name="Rectangle 228"/>
                <wp:cNvGraphicFramePr/>
                <a:graphic xmlns:a="http://schemas.openxmlformats.org/drawingml/2006/main">
                  <a:graphicData uri="http://schemas.microsoft.com/office/word/2010/wordprocessingShape">
                    <wps:wsp>
                      <wps:cNvSpPr/>
                      <wps:spPr>
                        <a:xfrm>
                          <a:off x="0" y="0"/>
                          <a:ext cx="9017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30ED344" w14:textId="3572CB6E" w:rsidR="00561E3B" w:rsidRPr="004D4CFD" w:rsidRDefault="00561E3B"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Municipality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2FC81F2" id="Rectangle 228" o:spid="_x0000_s1155" style="position:absolute;left:0;text-align:left;margin-left:4.2pt;margin-top:236pt;width:71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" fillcolor="#eeece1 [3214]" strokecolor="#0a121c [484]" strokeweight=".25pt">
                <v:textbox>
                  <w:txbxContent>
                    <w:p w14:paraId="230ED344" w14:textId="3572CB6E" w:rsidR="00561E3B" w:rsidRPr="004D4CFD" w:rsidRDefault="00561E3B"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Municipality I</w:t>
                      </w:r>
                    </w:p>
                  </w:txbxContent>
                </v:textbox>
              </v:rect>
            </w:pict>
          </mc:Fallback>
        </mc:AlternateContent>
      </w:r>
      <w:r w:rsidR="00353B1A">
        <w:rPr>
          <w:rFonts w:ascii="Arial" w:hAnsi="Arial" w:cs="Arial"/>
          <w:noProof/>
        </w:rPr>
        <mc:AlternateContent>
          <mc:Choice Requires="wps">
            <w:drawing>
              <wp:anchor distT="0" distB="0" distL="114300" distR="114300" simplePos="0" relativeHeight="251771904" behindDoc="0" locked="0" layoutInCell="1" allowOverlap="1" wp14:anchorId="4A2BB673" wp14:editId="31E627CC">
                <wp:simplePos x="0" y="0"/>
                <wp:positionH relativeFrom="column">
                  <wp:posOffset>3901440</wp:posOffset>
                </wp:positionH>
                <wp:positionV relativeFrom="paragraph">
                  <wp:posOffset>2768600</wp:posOffset>
                </wp:positionV>
                <wp:extent cx="546100" cy="203200"/>
                <wp:effectExtent l="0" t="0" r="25400" b="25400"/>
                <wp:wrapNone/>
                <wp:docPr id="1716266189" name="Rectangle 227"/>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7D6A880" w14:textId="5B62DBD5" w:rsidR="00353B1A" w:rsidRPr="00A03185" w:rsidRDefault="00353B1A"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w:t>
                            </w:r>
                            <w:r w:rsidR="002F1081" w:rsidRPr="00A03185">
                              <w:rPr>
                                <w:rFonts w:ascii="Arial" w:hAnsi="Arial" w:cs="Arial"/>
                                <w:color w:val="000000" w:themeColor="text1"/>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A2BB673" id="Rectangle 227" o:spid="_x0000_s1156" style="position:absolute;left:0;text-align:left;margin-left:307.2pt;margin-top:218pt;width:43pt;height: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" fillcolor="#eeece1 [3214]" strokecolor="#0a121c [484]" strokeweight=".25pt">
                <v:textbox>
                  <w:txbxContent>
                    <w:p w14:paraId="27D6A880" w14:textId="5B62DBD5" w:rsidR="00353B1A" w:rsidRPr="00A03185" w:rsidRDefault="00353B1A"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w:t>
                      </w:r>
                      <w:r w:rsidR="002F1081" w:rsidRPr="00A03185">
                        <w:rPr>
                          <w:rFonts w:ascii="Arial" w:hAnsi="Arial" w:cs="Arial"/>
                          <w:color w:val="000000" w:themeColor="text1"/>
                          <w:sz w:val="14"/>
                          <w:szCs w:val="14"/>
                        </w:rPr>
                        <w:t>1</w:t>
                      </w:r>
                    </w:p>
                  </w:txbxContent>
                </v:textbox>
              </v:rect>
            </w:pict>
          </mc:Fallback>
        </mc:AlternateContent>
      </w:r>
      <w:r w:rsidR="00521160">
        <w:rPr>
          <w:rFonts w:ascii="Arial" w:hAnsi="Arial" w:cs="Arial"/>
          <w:noProof/>
        </w:rPr>
        <mc:AlternateContent>
          <mc:Choice Requires="wps">
            <w:drawing>
              <wp:anchor distT="0" distB="0" distL="114300" distR="114300" simplePos="0" relativeHeight="251770880" behindDoc="0" locked="0" layoutInCell="1" allowOverlap="1" wp14:anchorId="3784D3E9" wp14:editId="344A1B14">
                <wp:simplePos x="0" y="0"/>
                <wp:positionH relativeFrom="column">
                  <wp:posOffset>3374390</wp:posOffset>
                </wp:positionH>
                <wp:positionV relativeFrom="paragraph">
                  <wp:posOffset>2774950</wp:posOffset>
                </wp:positionV>
                <wp:extent cx="488950" cy="203200"/>
                <wp:effectExtent l="0" t="0" r="25400" b="25400"/>
                <wp:wrapNone/>
                <wp:docPr id="1124670014" name="Rectangle 226"/>
                <wp:cNvGraphicFramePr/>
                <a:graphic xmlns:a="http://schemas.openxmlformats.org/drawingml/2006/main">
                  <a:graphicData uri="http://schemas.microsoft.com/office/word/2010/wordprocessingShape">
                    <wps:wsp>
                      <wps:cNvSpPr/>
                      <wps:spPr>
                        <a:xfrm>
                          <a:off x="0" y="0"/>
                          <a:ext cx="4889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EECDE86" w14:textId="36BDCEE1" w:rsidR="00521160" w:rsidRPr="00A03185" w:rsidRDefault="00521160" w:rsidP="004D4CFD">
                            <w:pPr>
                              <w:jc w:val="center"/>
                              <w:rPr>
                                <w:rFonts w:ascii="Arial" w:hAnsi="Arial" w:cs="Arial"/>
                                <w:color w:val="000000" w:themeColor="text1"/>
                                <w:sz w:val="14"/>
                                <w:szCs w:val="14"/>
                              </w:rPr>
                            </w:pPr>
                            <w:r w:rsidRPr="00A03185">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784D3E9" id="Rectangle 226" o:spid="_x0000_s1157" style="position:absolute;left:0;text-align:left;margin-left:265.7pt;margin-top:218.5pt;width:38.5pt;height:1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" fillcolor="#eeece1 [3214]" strokecolor="#0a121c [484]" strokeweight=".25pt">
                <v:textbox>
                  <w:txbxContent>
                    <w:p w14:paraId="2EECDE86" w14:textId="36BDCEE1" w:rsidR="00521160" w:rsidRPr="00A03185" w:rsidRDefault="00521160" w:rsidP="004D4CFD">
                      <w:pPr>
                        <w:jc w:val="center"/>
                        <w:rPr>
                          <w:rFonts w:ascii="Arial" w:hAnsi="Arial" w:cs="Arial"/>
                          <w:color w:val="000000" w:themeColor="text1"/>
                          <w:sz w:val="14"/>
                          <w:szCs w:val="14"/>
                        </w:rPr>
                      </w:pPr>
                      <w:r w:rsidRPr="00A03185">
                        <w:rPr>
                          <w:rFonts w:ascii="Arial" w:hAnsi="Arial" w:cs="Arial"/>
                          <w:color w:val="000000" w:themeColor="text1"/>
                          <w:sz w:val="14"/>
                          <w:szCs w:val="14"/>
                        </w:rPr>
                        <w:t>Group3</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9856" behindDoc="0" locked="0" layoutInCell="1" allowOverlap="1" wp14:anchorId="415C6AF9" wp14:editId="7D6888AE">
                <wp:simplePos x="0" y="0"/>
                <wp:positionH relativeFrom="column">
                  <wp:posOffset>2872740</wp:posOffset>
                </wp:positionH>
                <wp:positionV relativeFrom="paragraph">
                  <wp:posOffset>2774950</wp:posOffset>
                </wp:positionV>
                <wp:extent cx="482600" cy="203200"/>
                <wp:effectExtent l="0" t="0" r="12700" b="25400"/>
                <wp:wrapNone/>
                <wp:docPr id="1860392783" name="Rectangle 225"/>
                <wp:cNvGraphicFramePr/>
                <a:graphic xmlns:a="http://schemas.openxmlformats.org/drawingml/2006/main">
                  <a:graphicData uri="http://schemas.microsoft.com/office/word/2010/wordprocessingShape">
                    <wps:wsp>
                      <wps:cNvSpPr/>
                      <wps:spPr>
                        <a:xfrm>
                          <a:off x="0" y="0"/>
                          <a:ext cx="4826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D8B9A33" w14:textId="20501372"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15C6AF9" id="Rectangle 225" o:spid="_x0000_s1158" style="position:absolute;left:0;text-align:left;margin-left:226.2pt;margin-top:218.5pt;width:38pt;height: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" fillcolor="#eeece1 [3214]" strokecolor="#0a121c [484]" strokeweight=".25pt">
                <v:textbox>
                  <w:txbxContent>
                    <w:p w14:paraId="3D8B9A33" w14:textId="20501372"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Group5</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8832" behindDoc="0" locked="0" layoutInCell="1" allowOverlap="1" wp14:anchorId="16E449A1" wp14:editId="372D3FFC">
                <wp:simplePos x="0" y="0"/>
                <wp:positionH relativeFrom="column">
                  <wp:posOffset>2364740</wp:posOffset>
                </wp:positionH>
                <wp:positionV relativeFrom="paragraph">
                  <wp:posOffset>2774950</wp:posOffset>
                </wp:positionV>
                <wp:extent cx="501650" cy="203200"/>
                <wp:effectExtent l="0" t="0" r="12700" b="25400"/>
                <wp:wrapNone/>
                <wp:docPr id="345873331" name="Rectangle 224"/>
                <wp:cNvGraphicFramePr/>
                <a:graphic xmlns:a="http://schemas.openxmlformats.org/drawingml/2006/main">
                  <a:graphicData uri="http://schemas.microsoft.com/office/word/2010/wordprocessingShape">
                    <wps:wsp>
                      <wps:cNvSpPr/>
                      <wps:spPr>
                        <a:xfrm>
                          <a:off x="0" y="0"/>
                          <a:ext cx="5016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83F5CA9" w14:textId="25BC8EAC"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6E449A1" id="Rectangle 224" o:spid="_x0000_s1159" style="position:absolute;left:0;text-align:left;margin-left:186.2pt;margin-top:218.5pt;width:39.5pt;height: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" fillcolor="#eeece1 [3214]" strokecolor="#0a121c [484]" strokeweight=".25pt">
                <v:textbox>
                  <w:txbxContent>
                    <w:p w14:paraId="083F5CA9" w14:textId="25BC8EAC" w:rsidR="00F627EB" w:rsidRPr="00A03185" w:rsidRDefault="00F627EB"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Group2</w:t>
                      </w:r>
                    </w:p>
                  </w:txbxContent>
                </v:textbox>
              </v:rect>
            </w:pict>
          </mc:Fallback>
        </mc:AlternateContent>
      </w:r>
      <w:r w:rsidR="00F627EB">
        <w:rPr>
          <w:rFonts w:ascii="Arial" w:hAnsi="Arial" w:cs="Arial"/>
          <w:noProof/>
        </w:rPr>
        <mc:AlternateContent>
          <mc:Choice Requires="wps">
            <w:drawing>
              <wp:anchor distT="0" distB="0" distL="114300" distR="114300" simplePos="0" relativeHeight="251767808" behindDoc="0" locked="0" layoutInCell="1" allowOverlap="1" wp14:anchorId="4E3B0F49" wp14:editId="7B3BF023">
                <wp:simplePos x="0" y="0"/>
                <wp:positionH relativeFrom="column">
                  <wp:posOffset>1856740</wp:posOffset>
                </wp:positionH>
                <wp:positionV relativeFrom="paragraph">
                  <wp:posOffset>2774950</wp:posOffset>
                </wp:positionV>
                <wp:extent cx="508000" cy="203200"/>
                <wp:effectExtent l="0" t="0" r="25400" b="25400"/>
                <wp:wrapNone/>
                <wp:docPr id="356881245" name="Rectangle 223"/>
                <wp:cNvGraphicFramePr/>
                <a:graphic xmlns:a="http://schemas.openxmlformats.org/drawingml/2006/main">
                  <a:graphicData uri="http://schemas.microsoft.com/office/word/2010/wordprocessingShape">
                    <wps:wsp>
                      <wps:cNvSpPr/>
                      <wps:spPr>
                        <a:xfrm>
                          <a:off x="0" y="0"/>
                          <a:ext cx="5080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B96CB3F" w14:textId="35C31211" w:rsidR="000A76CC" w:rsidRPr="00A03185" w:rsidRDefault="000A76C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E3B0F49" id="Rectangle 223" o:spid="_x0000_s1160" style="position:absolute;left:0;text-align:left;margin-left:146.2pt;margin-top:218.5pt;width:40pt;height: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JDgQ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" fillcolor="#eeece1 [3214]" strokecolor="#0a121c [484]" strokeweight=".25pt">
                <v:textbox>
                  <w:txbxContent>
                    <w:p w14:paraId="0B96CB3F" w14:textId="35C31211" w:rsidR="000A76CC" w:rsidRPr="00A03185" w:rsidRDefault="000A76C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Group6</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6784" behindDoc="0" locked="0" layoutInCell="1" allowOverlap="1" wp14:anchorId="0ED635FA" wp14:editId="2594F679">
                <wp:simplePos x="0" y="0"/>
                <wp:positionH relativeFrom="column">
                  <wp:posOffset>1323340</wp:posOffset>
                </wp:positionH>
                <wp:positionV relativeFrom="paragraph">
                  <wp:posOffset>2755900</wp:posOffset>
                </wp:positionV>
                <wp:extent cx="482600" cy="222250"/>
                <wp:effectExtent l="0" t="0" r="12700" b="25400"/>
                <wp:wrapNone/>
                <wp:docPr id="2106306816" name="Rectangle 222"/>
                <wp:cNvGraphicFramePr/>
                <a:graphic xmlns:a="http://schemas.openxmlformats.org/drawingml/2006/main">
                  <a:graphicData uri="http://schemas.microsoft.com/office/word/2010/wordprocessingShape">
                    <wps:wsp>
                      <wps:cNvSpPr/>
                      <wps:spPr>
                        <a:xfrm>
                          <a:off x="0" y="0"/>
                          <a:ext cx="4826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7706A53" w14:textId="38AA13C0"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D635FA" id="Rectangle 222" o:spid="_x0000_s1161" style="position:absolute;left:0;text-align:left;margin-left:104.2pt;margin-top:217pt;width:38pt;height: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" fillcolor="#eeece1 [3214]" strokecolor="#0a121c [484]" strokeweight=".25pt">
                <v:textbox>
                  <w:txbxContent>
                    <w:p w14:paraId="47706A53" w14:textId="38AA13C0"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Group4</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4736" behindDoc="0" locked="0" layoutInCell="1" allowOverlap="1" wp14:anchorId="3993CC71" wp14:editId="586BE4D2">
                <wp:simplePos x="0" y="0"/>
                <wp:positionH relativeFrom="column">
                  <wp:posOffset>281940</wp:posOffset>
                </wp:positionH>
                <wp:positionV relativeFrom="paragraph">
                  <wp:posOffset>2774950</wp:posOffset>
                </wp:positionV>
                <wp:extent cx="501650" cy="203200"/>
                <wp:effectExtent l="0" t="0" r="12700" b="25400"/>
                <wp:wrapNone/>
                <wp:docPr id="62459060" name="Rectangle 220"/>
                <wp:cNvGraphicFramePr/>
                <a:graphic xmlns:a="http://schemas.openxmlformats.org/drawingml/2006/main">
                  <a:graphicData uri="http://schemas.microsoft.com/office/word/2010/wordprocessingShape">
                    <wps:wsp>
                      <wps:cNvSpPr/>
                      <wps:spPr>
                        <a:xfrm>
                          <a:off x="0" y="0"/>
                          <a:ext cx="5016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20959FE" w14:textId="392543E8"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993CC71" id="Rectangle 220" o:spid="_x0000_s1162" style="position:absolute;left:0;text-align:left;margin-left:22.2pt;margin-top:218.5pt;width:39.5pt;height: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" fillcolor="#eeece1 [3214]" strokecolor="#0a121c [484]" strokeweight=".25pt">
                <v:textbox>
                  <w:txbxContent>
                    <w:p w14:paraId="720959FE" w14:textId="392543E8"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Group7</w:t>
                      </w:r>
                    </w:p>
                  </w:txbxContent>
                </v:textbox>
              </v:rect>
            </w:pict>
          </mc:Fallback>
        </mc:AlternateContent>
      </w:r>
      <w:r w:rsidR="00BA2E7C">
        <w:rPr>
          <w:rFonts w:ascii="Arial" w:hAnsi="Arial" w:cs="Arial"/>
          <w:noProof/>
        </w:rPr>
        <mc:AlternateContent>
          <mc:Choice Requires="wps">
            <w:drawing>
              <wp:anchor distT="0" distB="0" distL="114300" distR="114300" simplePos="0" relativeHeight="251765760" behindDoc="0" locked="0" layoutInCell="1" allowOverlap="1" wp14:anchorId="7149DE57" wp14:editId="45B33493">
                <wp:simplePos x="0" y="0"/>
                <wp:positionH relativeFrom="column">
                  <wp:posOffset>828040</wp:posOffset>
                </wp:positionH>
                <wp:positionV relativeFrom="paragraph">
                  <wp:posOffset>2774950</wp:posOffset>
                </wp:positionV>
                <wp:extent cx="495300" cy="203200"/>
                <wp:effectExtent l="0" t="0" r="19050" b="25400"/>
                <wp:wrapNone/>
                <wp:docPr id="1306684595" name="Rectangle 221"/>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1F3AAE" w14:textId="05A0FC8F"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149DE57" id="Rectangle 221" o:spid="_x0000_s1163" style="position:absolute;left:0;text-align:left;margin-left:65.2pt;margin-top:218.5pt;width:39pt;height: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" fillcolor="#eeece1 [3214]" strokecolor="black [3213]" strokeweight=".25pt">
                <v:textbox>
                  <w:txbxContent>
                    <w:p w14:paraId="081F3AAE" w14:textId="05A0FC8F" w:rsidR="00BA2E7C" w:rsidRPr="00A03185" w:rsidRDefault="00BA2E7C" w:rsidP="00A03185">
                      <w:pPr>
                        <w:jc w:val="center"/>
                        <w:rPr>
                          <w:rFonts w:ascii="Arial" w:hAnsi="Arial" w:cs="Arial"/>
                          <w:color w:val="000000" w:themeColor="text1"/>
                          <w:sz w:val="14"/>
                          <w:szCs w:val="14"/>
                        </w:rPr>
                      </w:pPr>
                      <w:r w:rsidRPr="00A03185">
                        <w:rPr>
                          <w:rFonts w:ascii="Arial" w:hAnsi="Arial" w:cs="Arial"/>
                          <w:color w:val="000000" w:themeColor="text1"/>
                          <w:sz w:val="14"/>
                          <w:szCs w:val="14"/>
                        </w:rPr>
                        <w:t>Group8</w:t>
                      </w:r>
                    </w:p>
                  </w:txbxContent>
                </v:textbox>
              </v:rect>
            </w:pict>
          </mc:Fallback>
        </mc:AlternateContent>
      </w:r>
      <w:r w:rsidR="001E2CF8">
        <w:rPr>
          <w:rFonts w:ascii="Arial" w:hAnsi="Arial" w:cs="Arial"/>
          <w:noProof/>
        </w:rPr>
        <mc:AlternateContent>
          <mc:Choice Requires="wps">
            <w:drawing>
              <wp:anchor distT="0" distB="0" distL="114300" distR="114300" simplePos="0" relativeHeight="251662336" behindDoc="0" locked="0" layoutInCell="1" allowOverlap="1" wp14:anchorId="5DBE5745" wp14:editId="7CE512AD">
                <wp:simplePos x="0" y="0"/>
                <wp:positionH relativeFrom="column">
                  <wp:posOffset>2929890</wp:posOffset>
                </wp:positionH>
                <wp:positionV relativeFrom="paragraph">
                  <wp:posOffset>1290320</wp:posOffset>
                </wp:positionV>
                <wp:extent cx="425450" cy="419100"/>
                <wp:effectExtent l="0" t="0" r="12700" b="19050"/>
                <wp:wrapNone/>
                <wp:docPr id="1780395376" name="Oval 439"/>
                <wp:cNvGraphicFramePr/>
                <a:graphic xmlns:a="http://schemas.openxmlformats.org/drawingml/2006/main">
                  <a:graphicData uri="http://schemas.microsoft.com/office/word/2010/wordprocessingShape">
                    <wps:wsp>
                      <wps:cNvSpPr/>
                      <wps:spPr>
                        <a:xfrm>
                          <a:off x="0" y="0"/>
                          <a:ext cx="425450" cy="4191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700A2A0" id="Oval 439" o:spid="_x0000_s1026" style="position:absolute;margin-left:230.7pt;margin-top:101.6pt;width:33.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" filled="f" strokecolor="#c0504d [3205]"/>
            </w:pict>
          </mc:Fallback>
        </mc:AlternateContent>
      </w:r>
      <w:r w:rsidR="001E2CF8">
        <w:rPr>
          <w:rFonts w:ascii="Arial" w:hAnsi="Arial" w:cs="Arial"/>
          <w:noProof/>
        </w:rPr>
        <mc:AlternateContent>
          <mc:Choice Requires="wps">
            <w:drawing>
              <wp:anchor distT="0" distB="0" distL="114300" distR="114300" simplePos="0" relativeHeight="251663360" behindDoc="0" locked="0" layoutInCell="1" allowOverlap="1" wp14:anchorId="0995DAA8" wp14:editId="5DF21C7A">
                <wp:simplePos x="0" y="0"/>
                <wp:positionH relativeFrom="column">
                  <wp:posOffset>389890</wp:posOffset>
                </wp:positionH>
                <wp:positionV relativeFrom="paragraph">
                  <wp:posOffset>1830070</wp:posOffset>
                </wp:positionV>
                <wp:extent cx="431800" cy="412750"/>
                <wp:effectExtent l="0" t="0" r="25400" b="25400"/>
                <wp:wrapNone/>
                <wp:docPr id="1388464014" name="Oval 440"/>
                <wp:cNvGraphicFramePr/>
                <a:graphic xmlns:a="http://schemas.openxmlformats.org/drawingml/2006/main">
                  <a:graphicData uri="http://schemas.microsoft.com/office/word/2010/wordprocessingShape">
                    <wps:wsp>
                      <wps:cNvSpPr/>
                      <wps:spPr>
                        <a:xfrm>
                          <a:off x="0" y="0"/>
                          <a:ext cx="431800" cy="4127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557EA10" id="Oval 440" o:spid="_x0000_s1026" style="position:absolute;margin-left:30.7pt;margin-top:144.1pt;width:34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" filled="f" strokecolor="#c0504d [3205]"/>
            </w:pict>
          </mc:Fallback>
        </mc:AlternateContent>
      </w:r>
      <w:r w:rsidR="00BC7967">
        <w:rPr>
          <w:rFonts w:ascii="Arial" w:hAnsi="Arial" w:cs="Arial"/>
          <w:noProof/>
        </w:rPr>
        <mc:AlternateContent>
          <mc:Choice Requires="wps">
            <w:drawing>
              <wp:anchor distT="0" distB="0" distL="114300" distR="114300" simplePos="0" relativeHeight="251668480" behindDoc="0" locked="0" layoutInCell="1" allowOverlap="1" wp14:anchorId="73407E59" wp14:editId="35E33CF6">
                <wp:simplePos x="0" y="0"/>
                <wp:positionH relativeFrom="column">
                  <wp:posOffset>3901440</wp:posOffset>
                </wp:positionH>
                <wp:positionV relativeFrom="paragraph">
                  <wp:posOffset>408305</wp:posOffset>
                </wp:positionV>
                <wp:extent cx="533400" cy="2514600"/>
                <wp:effectExtent l="0" t="0" r="19050" b="19050"/>
                <wp:wrapNone/>
                <wp:docPr id="1572774816" name="Rectangle 447"/>
                <wp:cNvGraphicFramePr/>
                <a:graphic xmlns:a="http://schemas.openxmlformats.org/drawingml/2006/main">
                  <a:graphicData uri="http://schemas.microsoft.com/office/word/2010/wordprocessingShape">
                    <wps:wsp>
                      <wps:cNvSpPr/>
                      <wps:spPr>
                        <a:xfrm>
                          <a:off x="0" y="0"/>
                          <a:ext cx="533400" cy="2514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C0549BC" id="Rectangle 447" o:spid="_x0000_s1026" style="position:absolute;margin-left:307.2pt;margin-top:32.15pt;width:42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" filled="f" strokecolor="#c0504d [3205]">
                <v:stroke joinstyle="round"/>
              </v:rect>
            </w:pict>
          </mc:Fallback>
        </mc:AlternateContent>
      </w:r>
      <w:r w:rsidR="00F92819" w:rsidRPr="00F92819">
        <w:rPr>
          <w:rFonts w:ascii="Arial" w:hAnsi="Arial" w:cs="Arial"/>
          <w:noProof/>
        </w:rPr>
        <w:drawing>
          <wp:inline distT="0" distB="0" distL="0" distR="0" wp14:anchorId="3305335C" wp14:editId="029538F0">
            <wp:extent cx="5270500" cy="3206750"/>
            <wp:effectExtent l="0" t="0" r="6350" b="0"/>
            <wp:docPr id="891627020" name="Picture 89162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2154" cy="3226009"/>
                    </a:xfrm>
                    <a:prstGeom prst="rect">
                      <a:avLst/>
                    </a:prstGeom>
                    <a:noFill/>
                  </pic:spPr>
                </pic:pic>
              </a:graphicData>
            </a:graphic>
          </wp:inline>
        </w:drawing>
      </w:r>
      <w:r w:rsidR="00F92819" w:rsidRPr="00F92819">
        <w:rPr>
          <w:rFonts w:ascii="Arial" w:hAnsi="Arial" w:cs="Arial"/>
          <w:i/>
          <w:iCs/>
        </w:rPr>
        <w:t xml:space="preserve"> </w:t>
      </w:r>
    </w:p>
    <w:p w14:paraId="3A509EDB" w14:textId="297FC9DD" w:rsidR="00F92819" w:rsidRPr="00977917" w:rsidRDefault="00F92819" w:rsidP="00F92819">
      <w:pPr>
        <w:pStyle w:val="Body"/>
        <w:rPr>
          <w:rFonts w:ascii="Arial" w:hAnsi="Arial" w:cs="Arial"/>
          <w:b/>
          <w:bCs/>
        </w:rPr>
      </w:pPr>
      <w:bookmarkStart w:id="25" w:name="_Toc170405122"/>
      <w:r w:rsidRPr="00977917">
        <w:rPr>
          <w:rFonts w:ascii="Arial" w:hAnsi="Arial" w:cs="Arial"/>
          <w:b/>
          <w:bCs/>
        </w:rPr>
        <w:t>Fig</w:t>
      </w:r>
      <w:r w:rsidR="00977917">
        <w:rPr>
          <w:rFonts w:ascii="Arial" w:hAnsi="Arial" w:cs="Arial"/>
          <w:b/>
          <w:bCs/>
        </w:rPr>
        <w:t>.</w:t>
      </w:r>
      <w:r w:rsidRPr="00977917">
        <w:rPr>
          <w:rFonts w:ascii="Arial" w:hAnsi="Arial" w:cs="Arial"/>
          <w:b/>
          <w:bCs/>
        </w:rPr>
        <w:t xml:space="preserve"> </w:t>
      </w:r>
      <w:bookmarkStart w:id="26" w:name="_Toc154830372"/>
      <w:bookmarkStart w:id="27" w:name="_Toc154832307"/>
      <w:r w:rsidR="004B2359" w:rsidRPr="00541850">
        <w:rPr>
          <w:rFonts w:ascii="Arial" w:hAnsi="Arial" w:cs="Arial"/>
          <w:b/>
          <w:bCs/>
        </w:rPr>
        <w:t>5</w:t>
      </w:r>
      <w:r w:rsidR="00977917">
        <w:rPr>
          <w:rFonts w:ascii="Arial" w:hAnsi="Arial" w:cs="Arial"/>
          <w:b/>
          <w:bCs/>
        </w:rPr>
        <w:t>.</w:t>
      </w:r>
      <w:bookmarkStart w:id="28" w:name="_Toc154830373"/>
      <w:bookmarkStart w:id="29" w:name="_Toc154832308"/>
      <w:bookmarkStart w:id="30" w:name="_Toc171949550"/>
      <w:bookmarkEnd w:id="25"/>
      <w:bookmarkEnd w:id="26"/>
      <w:bookmarkEnd w:id="27"/>
      <w:r w:rsidRPr="00977917">
        <w:rPr>
          <w:rFonts w:ascii="Arial" w:hAnsi="Arial" w:cs="Arial"/>
          <w:b/>
          <w:bCs/>
        </w:rPr>
        <w:t xml:space="preserve"> Frequency of bacteria identified in street food in municipality I</w:t>
      </w:r>
    </w:p>
    <w:bookmarkEnd w:id="28"/>
    <w:bookmarkEnd w:id="29"/>
    <w:bookmarkEnd w:id="30"/>
    <w:p w14:paraId="55C56718" w14:textId="6DCDD7B1" w:rsidR="00F92819" w:rsidRPr="00F92819" w:rsidRDefault="00353F00"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0CD89C69" wp14:editId="4F33E672">
                <wp:simplePos x="0" y="0"/>
                <wp:positionH relativeFrom="column">
                  <wp:posOffset>955040</wp:posOffset>
                </wp:positionH>
                <wp:positionV relativeFrom="paragraph">
                  <wp:posOffset>2455545</wp:posOffset>
                </wp:positionV>
                <wp:extent cx="819150" cy="196850"/>
                <wp:effectExtent l="0" t="0" r="19050" b="12700"/>
                <wp:wrapNone/>
                <wp:docPr id="14408542" name="Rectangle 219"/>
                <wp:cNvGraphicFramePr/>
                <a:graphic xmlns:a="http://schemas.openxmlformats.org/drawingml/2006/main">
                  <a:graphicData uri="http://schemas.microsoft.com/office/word/2010/wordprocessingShape">
                    <wps:wsp>
                      <wps:cNvSpPr/>
                      <wps:spPr>
                        <a:xfrm>
                          <a:off x="0" y="0"/>
                          <a:ext cx="81915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2616B0A" w14:textId="693AF6A2" w:rsidR="00353F00" w:rsidRPr="00C15DC6" w:rsidRDefault="00353F00" w:rsidP="00347054">
                            <w:pPr>
                              <w:jc w:val="center"/>
                              <w:rPr>
                                <w:rFonts w:ascii="Arial" w:hAnsi="Arial" w:cs="Arial"/>
                                <w:color w:val="000000" w:themeColor="text1"/>
                                <w:sz w:val="16"/>
                                <w:szCs w:val="16"/>
                              </w:rPr>
                            </w:pPr>
                            <w:r w:rsidRPr="00C15DC6">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CD89C69" id="Rectangle 219" o:spid="_x0000_s1164" style="position:absolute;left:0;text-align:left;margin-left:75.2pt;margin-top:193.35pt;width:64.5pt;height:1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" fillcolor="#eeece1 [3214]" strokecolor="#0a121c [484]" strokeweight=".25pt">
                <v:textbox>
                  <w:txbxContent>
                    <w:p w14:paraId="02616B0A" w14:textId="693AF6A2" w:rsidR="00353F00" w:rsidRPr="00C15DC6" w:rsidRDefault="00353F00" w:rsidP="00347054">
                      <w:pPr>
                        <w:jc w:val="center"/>
                        <w:rPr>
                          <w:rFonts w:ascii="Arial" w:hAnsi="Arial" w:cs="Arial"/>
                          <w:color w:val="000000" w:themeColor="text1"/>
                          <w:sz w:val="16"/>
                          <w:szCs w:val="16"/>
                        </w:rPr>
                      </w:pPr>
                      <w:r w:rsidRPr="00C15DC6">
                        <w:rPr>
                          <w:rFonts w:ascii="Arial" w:hAnsi="Arial" w:cs="Arial"/>
                          <w:color w:val="000000" w:themeColor="text1"/>
                          <w:sz w:val="16"/>
                          <w:szCs w:val="16"/>
                        </w:rPr>
                        <w:t>Food groups</w:t>
                      </w:r>
                    </w:p>
                  </w:txbxContent>
                </v:textbox>
              </v:rect>
            </w:pict>
          </mc:Fallback>
        </mc:AlternateContent>
      </w:r>
      <w:r w:rsidR="00807B8E">
        <w:rPr>
          <w:rFonts w:ascii="Arial" w:hAnsi="Arial" w:cs="Arial"/>
          <w:noProof/>
        </w:rPr>
        <mc:AlternateContent>
          <mc:Choice Requires="wps">
            <w:drawing>
              <wp:anchor distT="0" distB="0" distL="114300" distR="114300" simplePos="0" relativeHeight="251762688" behindDoc="0" locked="0" layoutInCell="1" allowOverlap="1" wp14:anchorId="4F729E16" wp14:editId="2C99738E">
                <wp:simplePos x="0" y="0"/>
                <wp:positionH relativeFrom="column">
                  <wp:posOffset>66040</wp:posOffset>
                </wp:positionH>
                <wp:positionV relativeFrom="paragraph">
                  <wp:posOffset>2449195</wp:posOffset>
                </wp:positionV>
                <wp:extent cx="831850" cy="196850"/>
                <wp:effectExtent l="0" t="0" r="25400" b="12700"/>
                <wp:wrapNone/>
                <wp:docPr id="1780510563" name="Rectangle 218"/>
                <wp:cNvGraphicFramePr/>
                <a:graphic xmlns:a="http://schemas.openxmlformats.org/drawingml/2006/main">
                  <a:graphicData uri="http://schemas.microsoft.com/office/word/2010/wordprocessingShape">
                    <wps:wsp>
                      <wps:cNvSpPr/>
                      <wps:spPr>
                        <a:xfrm>
                          <a:off x="0" y="0"/>
                          <a:ext cx="83185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C47AC0E" w14:textId="17A79F4F" w:rsidR="00807B8E" w:rsidRPr="00C15DC6" w:rsidRDefault="00807B8E" w:rsidP="00807B8E">
                            <w:pPr>
                              <w:rPr>
                                <w:rFonts w:ascii="Arial" w:hAnsi="Arial" w:cs="Arial"/>
                                <w:color w:val="000000" w:themeColor="text1"/>
                                <w:sz w:val="16"/>
                                <w:szCs w:val="16"/>
                              </w:rPr>
                            </w:pPr>
                            <w:r w:rsidRPr="00C15DC6">
                              <w:rPr>
                                <w:rFonts w:ascii="Arial" w:hAnsi="Arial" w:cs="Arial"/>
                                <w:color w:val="000000" w:themeColor="text1"/>
                                <w:sz w:val="16"/>
                                <w:szCs w:val="16"/>
                              </w:rPr>
                              <w:t>Municipality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F729E16" id="Rectangle 218" o:spid="_x0000_s1165" style="position:absolute;left:0;text-align:left;margin-left:5.2pt;margin-top:192.85pt;width:65.5pt;height: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" fillcolor="#eeece1 [3214]" strokecolor="#0a121c [484]" strokeweight=".25pt">
                <v:textbox>
                  <w:txbxContent>
                    <w:p w14:paraId="6C47AC0E" w14:textId="17A79F4F" w:rsidR="00807B8E" w:rsidRPr="00C15DC6" w:rsidRDefault="00807B8E" w:rsidP="00807B8E">
                      <w:pPr>
                        <w:rPr>
                          <w:rFonts w:ascii="Arial" w:hAnsi="Arial" w:cs="Arial"/>
                          <w:color w:val="000000" w:themeColor="text1"/>
                          <w:sz w:val="16"/>
                          <w:szCs w:val="16"/>
                        </w:rPr>
                      </w:pPr>
                      <w:r w:rsidRPr="00C15DC6">
                        <w:rPr>
                          <w:rFonts w:ascii="Arial" w:hAnsi="Arial" w:cs="Arial"/>
                          <w:color w:val="000000" w:themeColor="text1"/>
                          <w:sz w:val="16"/>
                          <w:szCs w:val="16"/>
                        </w:rPr>
                        <w:t>Municipality II</w:t>
                      </w:r>
                    </w:p>
                  </w:txbxContent>
                </v:textbox>
              </v:rect>
            </w:pict>
          </mc:Fallback>
        </mc:AlternateContent>
      </w:r>
      <w:r w:rsidR="00807B8E">
        <w:rPr>
          <w:rFonts w:ascii="Arial" w:hAnsi="Arial" w:cs="Arial"/>
          <w:noProof/>
        </w:rPr>
        <mc:AlternateContent>
          <mc:Choice Requires="wps">
            <w:drawing>
              <wp:anchor distT="0" distB="0" distL="114300" distR="114300" simplePos="0" relativeHeight="251753472" behindDoc="0" locked="0" layoutInCell="1" allowOverlap="1" wp14:anchorId="317B6850" wp14:editId="4A4FE089">
                <wp:simplePos x="0" y="0"/>
                <wp:positionH relativeFrom="column">
                  <wp:posOffset>859790</wp:posOffset>
                </wp:positionH>
                <wp:positionV relativeFrom="paragraph">
                  <wp:posOffset>2277745</wp:posOffset>
                </wp:positionV>
                <wp:extent cx="533400" cy="184150"/>
                <wp:effectExtent l="0" t="0" r="19050" b="25400"/>
                <wp:wrapNone/>
                <wp:docPr id="1402872968" name="Rectangle 209"/>
                <wp:cNvGraphicFramePr/>
                <a:graphic xmlns:a="http://schemas.openxmlformats.org/drawingml/2006/main">
                  <a:graphicData uri="http://schemas.microsoft.com/office/word/2010/wordprocessingShape">
                    <wps:wsp>
                      <wps:cNvSpPr/>
                      <wps:spPr>
                        <a:xfrm>
                          <a:off x="0" y="0"/>
                          <a:ext cx="533400" cy="1841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D032938" w14:textId="72053970" w:rsidR="002D74FC" w:rsidRPr="004D4CFD" w:rsidRDefault="002D74FC" w:rsidP="00C15DC6">
                            <w:pPr>
                              <w:jc w:val="center"/>
                              <w:rPr>
                                <w:rFonts w:ascii="Arial" w:hAnsi="Arial" w:cs="Arial"/>
                                <w:color w:val="000000" w:themeColor="text1"/>
                                <w:sz w:val="14"/>
                                <w:szCs w:val="14"/>
                              </w:rPr>
                            </w:pPr>
                            <w:r w:rsidRPr="004D4CFD">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17B6850" id="Rectangle 209" o:spid="_x0000_s1166" style="position:absolute;left:0;text-align:left;margin-left:67.7pt;margin-top:179.35pt;width:42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" fillcolor="#eeece1 [3214]" strokecolor="#0a121c [484]" strokeweight=".25pt">
                <v:textbox>
                  <w:txbxContent>
                    <w:p w14:paraId="6D032938" w14:textId="72053970" w:rsidR="002D74FC" w:rsidRPr="004D4CFD" w:rsidRDefault="002D74FC" w:rsidP="00C15DC6">
                      <w:pPr>
                        <w:jc w:val="center"/>
                        <w:rPr>
                          <w:rFonts w:ascii="Arial" w:hAnsi="Arial" w:cs="Arial"/>
                          <w:color w:val="000000" w:themeColor="text1"/>
                          <w:sz w:val="14"/>
                          <w:szCs w:val="14"/>
                        </w:rPr>
                      </w:pPr>
                      <w:r w:rsidRPr="004D4CFD">
                        <w:rPr>
                          <w:rFonts w:ascii="Arial" w:hAnsi="Arial" w:cs="Arial"/>
                          <w:color w:val="000000" w:themeColor="text1"/>
                          <w:sz w:val="14"/>
                          <w:szCs w:val="14"/>
                        </w:rPr>
                        <w:t>Group8</w:t>
                      </w:r>
                    </w:p>
                  </w:txbxContent>
                </v:textbox>
              </v:rect>
            </w:pict>
          </mc:Fallback>
        </mc:AlternateContent>
      </w:r>
      <w:r w:rsidR="00807B8E">
        <w:rPr>
          <w:rFonts w:ascii="Arial" w:hAnsi="Arial" w:cs="Arial"/>
          <w:noProof/>
        </w:rPr>
        <mc:AlternateContent>
          <mc:Choice Requires="wps">
            <w:drawing>
              <wp:anchor distT="0" distB="0" distL="114300" distR="114300" simplePos="0" relativeHeight="251752448" behindDoc="0" locked="0" layoutInCell="1" allowOverlap="1" wp14:anchorId="41E6D7BA" wp14:editId="6BDEDBB6">
                <wp:simplePos x="0" y="0"/>
                <wp:positionH relativeFrom="column">
                  <wp:posOffset>358140</wp:posOffset>
                </wp:positionH>
                <wp:positionV relativeFrom="paragraph">
                  <wp:posOffset>2277745</wp:posOffset>
                </wp:positionV>
                <wp:extent cx="501650" cy="171450"/>
                <wp:effectExtent l="0" t="0" r="12700" b="19050"/>
                <wp:wrapNone/>
                <wp:docPr id="1210318688" name="Rectangle 208"/>
                <wp:cNvGraphicFramePr/>
                <a:graphic xmlns:a="http://schemas.openxmlformats.org/drawingml/2006/main">
                  <a:graphicData uri="http://schemas.microsoft.com/office/word/2010/wordprocessingShape">
                    <wps:wsp>
                      <wps:cNvSpPr/>
                      <wps:spPr>
                        <a:xfrm>
                          <a:off x="0" y="0"/>
                          <a:ext cx="501650" cy="1714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8FAAA87" w14:textId="73AEB661" w:rsidR="002D74FC" w:rsidRPr="004D4CFD" w:rsidRDefault="002D74FC" w:rsidP="002D74FC">
                            <w:pPr>
                              <w:rPr>
                                <w:rFonts w:ascii="Arial" w:hAnsi="Arial" w:cs="Arial"/>
                                <w:color w:val="000000" w:themeColor="text1"/>
                                <w:sz w:val="14"/>
                                <w:szCs w:val="14"/>
                              </w:rPr>
                            </w:pPr>
                            <w:r w:rsidRPr="004D4CFD">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1E6D7BA" id="Rectangle 208" o:spid="_x0000_s1167" style="position:absolute;left:0;text-align:left;margin-left:28.2pt;margin-top:179.35pt;width:39.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" fillcolor="#eeece1 [3214]" strokecolor="#0a121c [484]" strokeweight=".25pt">
                <v:textbox>
                  <w:txbxContent>
                    <w:p w14:paraId="68FAAA87" w14:textId="73AEB661" w:rsidR="002D74FC" w:rsidRPr="004D4CFD" w:rsidRDefault="002D74FC" w:rsidP="002D74FC">
                      <w:pPr>
                        <w:rPr>
                          <w:rFonts w:ascii="Arial" w:hAnsi="Arial" w:cs="Arial"/>
                          <w:color w:val="000000" w:themeColor="text1"/>
                          <w:sz w:val="14"/>
                          <w:szCs w:val="14"/>
                        </w:rPr>
                      </w:pPr>
                      <w:r w:rsidRPr="004D4CFD">
                        <w:rPr>
                          <w:rFonts w:ascii="Arial" w:hAnsi="Arial" w:cs="Arial"/>
                          <w:color w:val="000000" w:themeColor="text1"/>
                          <w:sz w:val="14"/>
                          <w:szCs w:val="14"/>
                        </w:rPr>
                        <w:t>Group7</w:t>
                      </w:r>
                    </w:p>
                  </w:txbxContent>
                </v:textbox>
              </v:rect>
            </w:pict>
          </mc:Fallback>
        </mc:AlternateContent>
      </w:r>
      <w:r w:rsidR="00C5432D">
        <w:rPr>
          <w:rFonts w:ascii="Arial" w:hAnsi="Arial" w:cs="Arial"/>
          <w:noProof/>
        </w:rPr>
        <mc:AlternateContent>
          <mc:Choice Requires="wps">
            <w:drawing>
              <wp:anchor distT="0" distB="0" distL="114300" distR="114300" simplePos="0" relativeHeight="251759616" behindDoc="0" locked="0" layoutInCell="1" allowOverlap="1" wp14:anchorId="0B3CC728" wp14:editId="7CBEC221">
                <wp:simplePos x="0" y="0"/>
                <wp:positionH relativeFrom="column">
                  <wp:posOffset>3901440</wp:posOffset>
                </wp:positionH>
                <wp:positionV relativeFrom="paragraph">
                  <wp:posOffset>2252345</wp:posOffset>
                </wp:positionV>
                <wp:extent cx="508000" cy="196850"/>
                <wp:effectExtent l="0" t="0" r="25400" b="12700"/>
                <wp:wrapNone/>
                <wp:docPr id="931704207" name="Rectangle 215"/>
                <wp:cNvGraphicFramePr/>
                <a:graphic xmlns:a="http://schemas.openxmlformats.org/drawingml/2006/main">
                  <a:graphicData uri="http://schemas.microsoft.com/office/word/2010/wordprocessingShape">
                    <wps:wsp>
                      <wps:cNvSpPr/>
                      <wps:spPr>
                        <a:xfrm>
                          <a:off x="0" y="0"/>
                          <a:ext cx="5080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56B1BBC" w14:textId="58147170" w:rsidR="00C5432D" w:rsidRPr="004D4CFD" w:rsidRDefault="00C5432D"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B3CC728" id="Rectangle 215" o:spid="_x0000_s1168" style="position:absolute;left:0;text-align:left;margin-left:307.2pt;margin-top:177.35pt;width:40pt;height: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" fillcolor="#eeece1 [3214]" strokecolor="#0a121c [484]" strokeweight=".25pt">
                <v:textbox>
                  <w:txbxContent>
                    <w:p w14:paraId="256B1BBC" w14:textId="58147170" w:rsidR="00C5432D" w:rsidRPr="004D4CFD" w:rsidRDefault="00C5432D"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Group1</w:t>
                      </w:r>
                    </w:p>
                  </w:txbxContent>
                </v:textbox>
              </v:rect>
            </w:pict>
          </mc:Fallback>
        </mc:AlternateContent>
      </w:r>
      <w:r w:rsidR="00364FDF">
        <w:rPr>
          <w:rFonts w:ascii="Arial" w:hAnsi="Arial" w:cs="Arial"/>
          <w:noProof/>
        </w:rPr>
        <mc:AlternateContent>
          <mc:Choice Requires="wps">
            <w:drawing>
              <wp:anchor distT="0" distB="0" distL="114300" distR="114300" simplePos="0" relativeHeight="251758592" behindDoc="0" locked="0" layoutInCell="1" allowOverlap="1" wp14:anchorId="55BB4601" wp14:editId="75A8892C">
                <wp:simplePos x="0" y="0"/>
                <wp:positionH relativeFrom="column">
                  <wp:posOffset>3355340</wp:posOffset>
                </wp:positionH>
                <wp:positionV relativeFrom="paragraph">
                  <wp:posOffset>2271395</wp:posOffset>
                </wp:positionV>
                <wp:extent cx="508000" cy="171450"/>
                <wp:effectExtent l="0" t="0" r="25400" b="19050"/>
                <wp:wrapNone/>
                <wp:docPr id="1585557302" name="Rectangle 214"/>
                <wp:cNvGraphicFramePr/>
                <a:graphic xmlns:a="http://schemas.openxmlformats.org/drawingml/2006/main">
                  <a:graphicData uri="http://schemas.microsoft.com/office/word/2010/wordprocessingShape">
                    <wps:wsp>
                      <wps:cNvSpPr/>
                      <wps:spPr>
                        <a:xfrm>
                          <a:off x="0" y="0"/>
                          <a:ext cx="508000" cy="1714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A0F64EA" w14:textId="46B6BEB1" w:rsidR="00364FDF" w:rsidRPr="004D4CFD" w:rsidRDefault="00364FD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5BB4601" id="Rectangle 214" o:spid="_x0000_s1169" style="position:absolute;left:0;text-align:left;margin-left:264.2pt;margin-top:178.85pt;width:40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" fillcolor="#eeece1 [3214]" strokecolor="#0a121c [484]" strokeweight=".25pt">
                <v:textbox>
                  <w:txbxContent>
                    <w:p w14:paraId="2A0F64EA" w14:textId="46B6BEB1" w:rsidR="00364FDF" w:rsidRPr="004D4CFD" w:rsidRDefault="00364FD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Group3</w:t>
                      </w:r>
                    </w:p>
                  </w:txbxContent>
                </v:textbox>
              </v:rect>
            </w:pict>
          </mc:Fallback>
        </mc:AlternateContent>
      </w:r>
      <w:r w:rsidR="000B2C49">
        <w:rPr>
          <w:rFonts w:ascii="Arial" w:hAnsi="Arial" w:cs="Arial"/>
          <w:noProof/>
        </w:rPr>
        <mc:AlternateContent>
          <mc:Choice Requires="wps">
            <w:drawing>
              <wp:anchor distT="0" distB="0" distL="114300" distR="114300" simplePos="0" relativeHeight="251757568" behindDoc="0" locked="0" layoutInCell="1" allowOverlap="1" wp14:anchorId="561C5709" wp14:editId="3296D4B9">
                <wp:simplePos x="0" y="0"/>
                <wp:positionH relativeFrom="column">
                  <wp:posOffset>2866390</wp:posOffset>
                </wp:positionH>
                <wp:positionV relativeFrom="paragraph">
                  <wp:posOffset>2252345</wp:posOffset>
                </wp:positionV>
                <wp:extent cx="488950" cy="190500"/>
                <wp:effectExtent l="0" t="0" r="25400" b="19050"/>
                <wp:wrapNone/>
                <wp:docPr id="446354419" name="Rectangle 213"/>
                <wp:cNvGraphicFramePr/>
                <a:graphic xmlns:a="http://schemas.openxmlformats.org/drawingml/2006/main">
                  <a:graphicData uri="http://schemas.microsoft.com/office/word/2010/wordprocessingShape">
                    <wps:wsp>
                      <wps:cNvSpPr/>
                      <wps:spPr>
                        <a:xfrm>
                          <a:off x="0" y="0"/>
                          <a:ext cx="488950" cy="1905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FCA1A5F" w14:textId="0F925FC9" w:rsidR="000B2C49" w:rsidRPr="004D4CFD" w:rsidRDefault="000B2C49"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61C5709" id="Rectangle 213" o:spid="_x0000_s1170" style="position:absolute;left:0;text-align:left;margin-left:225.7pt;margin-top:177.35pt;width:38.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" fillcolor="#eeece1 [3214]" strokecolor="#0a121c [484]" strokeweight=".25pt">
                <v:textbox>
                  <w:txbxContent>
                    <w:p w14:paraId="2FCA1A5F" w14:textId="0F925FC9" w:rsidR="000B2C49" w:rsidRPr="004D4CFD" w:rsidRDefault="000B2C49"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Group5</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6544" behindDoc="0" locked="0" layoutInCell="1" allowOverlap="1" wp14:anchorId="5D9E9C66" wp14:editId="3B5A2263">
                <wp:simplePos x="0" y="0"/>
                <wp:positionH relativeFrom="column">
                  <wp:posOffset>2352040</wp:posOffset>
                </wp:positionH>
                <wp:positionV relativeFrom="paragraph">
                  <wp:posOffset>2252345</wp:posOffset>
                </wp:positionV>
                <wp:extent cx="514350" cy="190500"/>
                <wp:effectExtent l="0" t="0" r="19050" b="19050"/>
                <wp:wrapNone/>
                <wp:docPr id="1336365082" name="Rectangle 212"/>
                <wp:cNvGraphicFramePr/>
                <a:graphic xmlns:a="http://schemas.openxmlformats.org/drawingml/2006/main">
                  <a:graphicData uri="http://schemas.microsoft.com/office/word/2010/wordprocessingShape">
                    <wps:wsp>
                      <wps:cNvSpPr/>
                      <wps:spPr>
                        <a:xfrm>
                          <a:off x="0" y="0"/>
                          <a:ext cx="514350" cy="1905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77F5D13" w14:textId="56EFEB4C" w:rsidR="00A6245F" w:rsidRPr="004D4CFD" w:rsidRDefault="00A6245F" w:rsidP="00A6245F">
                            <w:pPr>
                              <w:jc w:val="center"/>
                              <w:rPr>
                                <w:rFonts w:ascii="Arial" w:hAnsi="Arial" w:cs="Arial"/>
                                <w:color w:val="000000" w:themeColor="text1"/>
                                <w:sz w:val="14"/>
                                <w:szCs w:val="14"/>
                              </w:rPr>
                            </w:pPr>
                            <w:r w:rsidRPr="004D4CFD">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D9E9C66" id="Rectangle 212" o:spid="_x0000_s1171" style="position:absolute;left:0;text-align:left;margin-left:185.2pt;margin-top:177.35pt;width:40.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" fillcolor="#eeece1 [3214]" strokecolor="#0a121c [484]" strokeweight=".25pt">
                <v:textbox>
                  <w:txbxContent>
                    <w:p w14:paraId="777F5D13" w14:textId="56EFEB4C" w:rsidR="00A6245F" w:rsidRPr="004D4CFD" w:rsidRDefault="00A6245F" w:rsidP="00A6245F">
                      <w:pPr>
                        <w:jc w:val="center"/>
                        <w:rPr>
                          <w:rFonts w:ascii="Arial" w:hAnsi="Arial" w:cs="Arial"/>
                          <w:color w:val="000000" w:themeColor="text1"/>
                          <w:sz w:val="14"/>
                          <w:szCs w:val="14"/>
                        </w:rPr>
                      </w:pPr>
                      <w:r w:rsidRPr="004D4CFD">
                        <w:rPr>
                          <w:rFonts w:ascii="Arial" w:hAnsi="Arial" w:cs="Arial"/>
                          <w:color w:val="000000" w:themeColor="text1"/>
                          <w:sz w:val="14"/>
                          <w:szCs w:val="14"/>
                        </w:rPr>
                        <w:t>Group2</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5520" behindDoc="0" locked="0" layoutInCell="1" allowOverlap="1" wp14:anchorId="307DD144" wp14:editId="044B329D">
                <wp:simplePos x="0" y="0"/>
                <wp:positionH relativeFrom="column">
                  <wp:posOffset>1856740</wp:posOffset>
                </wp:positionH>
                <wp:positionV relativeFrom="paragraph">
                  <wp:posOffset>2265045</wp:posOffset>
                </wp:positionV>
                <wp:extent cx="495300" cy="209550"/>
                <wp:effectExtent l="0" t="0" r="19050" b="19050"/>
                <wp:wrapNone/>
                <wp:docPr id="635814017" name="Rectangle 211"/>
                <wp:cNvGraphicFramePr/>
                <a:graphic xmlns:a="http://schemas.openxmlformats.org/drawingml/2006/main">
                  <a:graphicData uri="http://schemas.microsoft.com/office/word/2010/wordprocessingShape">
                    <wps:wsp>
                      <wps:cNvSpPr/>
                      <wps:spPr>
                        <a:xfrm>
                          <a:off x="0" y="0"/>
                          <a:ext cx="4953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A4CC6B2" w14:textId="35E5D14A"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07DD144" id="Rectangle 211" o:spid="_x0000_s1172" style="position:absolute;left:0;text-align:left;margin-left:146.2pt;margin-top:178.35pt;width:39pt;height: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" fillcolor="#eeece1 [3214]" strokecolor="#0a121c [484]" strokeweight=".25pt">
                <v:textbox>
                  <w:txbxContent>
                    <w:p w14:paraId="2A4CC6B2" w14:textId="35E5D14A"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Group9</w:t>
                      </w:r>
                    </w:p>
                  </w:txbxContent>
                </v:textbox>
              </v:rect>
            </w:pict>
          </mc:Fallback>
        </mc:AlternateContent>
      </w:r>
      <w:r w:rsidR="00A6245F">
        <w:rPr>
          <w:rFonts w:ascii="Arial" w:hAnsi="Arial" w:cs="Arial"/>
          <w:noProof/>
        </w:rPr>
        <mc:AlternateContent>
          <mc:Choice Requires="wps">
            <w:drawing>
              <wp:anchor distT="0" distB="0" distL="114300" distR="114300" simplePos="0" relativeHeight="251754496" behindDoc="0" locked="0" layoutInCell="1" allowOverlap="1" wp14:anchorId="7DC64C23" wp14:editId="3395EF4A">
                <wp:simplePos x="0" y="0"/>
                <wp:positionH relativeFrom="column">
                  <wp:posOffset>1355090</wp:posOffset>
                </wp:positionH>
                <wp:positionV relativeFrom="paragraph">
                  <wp:posOffset>2265045</wp:posOffset>
                </wp:positionV>
                <wp:extent cx="488950" cy="209550"/>
                <wp:effectExtent l="0" t="0" r="25400" b="19050"/>
                <wp:wrapNone/>
                <wp:docPr id="118221632" name="Rectangle 210"/>
                <wp:cNvGraphicFramePr/>
                <a:graphic xmlns:a="http://schemas.openxmlformats.org/drawingml/2006/main">
                  <a:graphicData uri="http://schemas.microsoft.com/office/word/2010/wordprocessingShape">
                    <wps:wsp>
                      <wps:cNvSpPr/>
                      <wps:spPr>
                        <a:xfrm>
                          <a:off x="0" y="0"/>
                          <a:ext cx="4889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D2A23D3" w14:textId="3AAEEEB0"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DC64C23" id="Rectangle 210" o:spid="_x0000_s1173" style="position:absolute;left:0;text-align:left;margin-left:106.7pt;margin-top:178.35pt;width:38.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" fillcolor="#eeece1 [3214]" strokecolor="#0a121c [484]" strokeweight=".25pt">
                <v:textbox>
                  <w:txbxContent>
                    <w:p w14:paraId="5D2A23D3" w14:textId="3AAEEEB0" w:rsidR="00A6245F" w:rsidRPr="004D4CFD" w:rsidRDefault="00A6245F" w:rsidP="004D4CFD">
                      <w:pPr>
                        <w:jc w:val="center"/>
                        <w:rPr>
                          <w:rFonts w:ascii="Arial" w:hAnsi="Arial" w:cs="Arial"/>
                          <w:color w:val="000000" w:themeColor="text1"/>
                          <w:sz w:val="14"/>
                          <w:szCs w:val="14"/>
                        </w:rPr>
                      </w:pPr>
                      <w:r w:rsidRPr="004D4CFD">
                        <w:rPr>
                          <w:rFonts w:ascii="Arial" w:hAnsi="Arial" w:cs="Arial"/>
                          <w:color w:val="000000" w:themeColor="text1"/>
                          <w:sz w:val="14"/>
                          <w:szCs w:val="14"/>
                        </w:rPr>
                        <w:t>Group6</w:t>
                      </w:r>
                    </w:p>
                  </w:txbxContent>
                </v:textbox>
              </v:rect>
            </w:pict>
          </mc:Fallback>
        </mc:AlternateContent>
      </w:r>
      <w:r w:rsidR="00E71144">
        <w:rPr>
          <w:rFonts w:ascii="Arial" w:hAnsi="Arial" w:cs="Arial"/>
          <w:noProof/>
        </w:rPr>
        <mc:AlternateContent>
          <mc:Choice Requires="wps">
            <w:drawing>
              <wp:anchor distT="0" distB="0" distL="114300" distR="114300" simplePos="0" relativeHeight="251669504" behindDoc="0" locked="0" layoutInCell="1" allowOverlap="1" wp14:anchorId="6EC9F488" wp14:editId="710F7E53">
                <wp:simplePos x="0" y="0"/>
                <wp:positionH relativeFrom="column">
                  <wp:posOffset>3920490</wp:posOffset>
                </wp:positionH>
                <wp:positionV relativeFrom="paragraph">
                  <wp:posOffset>310515</wp:posOffset>
                </wp:positionV>
                <wp:extent cx="495300" cy="2082800"/>
                <wp:effectExtent l="0" t="0" r="19050" b="12700"/>
                <wp:wrapNone/>
                <wp:docPr id="1048275256" name="Rectangle 448"/>
                <wp:cNvGraphicFramePr/>
                <a:graphic xmlns:a="http://schemas.openxmlformats.org/drawingml/2006/main">
                  <a:graphicData uri="http://schemas.microsoft.com/office/word/2010/wordprocessingShape">
                    <wps:wsp>
                      <wps:cNvSpPr/>
                      <wps:spPr>
                        <a:xfrm>
                          <a:off x="0" y="0"/>
                          <a:ext cx="495300" cy="20828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C8DEB5" id="Rectangle 448" o:spid="_x0000_s1026" style="position:absolute;margin-left:308.7pt;margin-top:24.45pt;width:39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" filled="f" strokecolor="#c0504d [3205]">
                <v:stroke joinstyle="round"/>
              </v:rect>
            </w:pict>
          </mc:Fallback>
        </mc:AlternateContent>
      </w:r>
      <w:r w:rsidR="00A72CF5">
        <w:rPr>
          <w:rFonts w:ascii="Arial" w:hAnsi="Arial" w:cs="Arial"/>
          <w:noProof/>
        </w:rPr>
        <mc:AlternateContent>
          <mc:Choice Requires="wps">
            <w:drawing>
              <wp:anchor distT="0" distB="0" distL="114300" distR="114300" simplePos="0" relativeHeight="251667456" behindDoc="0" locked="0" layoutInCell="1" allowOverlap="1" wp14:anchorId="370784AA" wp14:editId="20AEE4C5">
                <wp:simplePos x="0" y="0"/>
                <wp:positionH relativeFrom="column">
                  <wp:posOffset>2974340</wp:posOffset>
                </wp:positionH>
                <wp:positionV relativeFrom="paragraph">
                  <wp:posOffset>1676400</wp:posOffset>
                </wp:positionV>
                <wp:extent cx="336550" cy="336550"/>
                <wp:effectExtent l="0" t="0" r="25400" b="25400"/>
                <wp:wrapNone/>
                <wp:docPr id="73332800" name="Oval 445"/>
                <wp:cNvGraphicFramePr/>
                <a:graphic xmlns:a="http://schemas.openxmlformats.org/drawingml/2006/main">
                  <a:graphicData uri="http://schemas.microsoft.com/office/word/2010/wordprocessingShape">
                    <wps:wsp>
                      <wps:cNvSpPr/>
                      <wps:spPr>
                        <a:xfrm>
                          <a:off x="0" y="0"/>
                          <a:ext cx="336550" cy="3365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BE7A2E6" id="Oval 445" o:spid="_x0000_s1026" style="position:absolute;margin-left:234.2pt;margin-top:132pt;width:26.5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" filled="f" strokecolor="#c0504d [3205]"/>
            </w:pict>
          </mc:Fallback>
        </mc:AlternateContent>
      </w:r>
      <w:r w:rsidR="00041457">
        <w:rPr>
          <w:rFonts w:ascii="Arial" w:hAnsi="Arial" w:cs="Arial"/>
          <w:noProof/>
        </w:rPr>
        <mc:AlternateContent>
          <mc:Choice Requires="wps">
            <w:drawing>
              <wp:anchor distT="0" distB="0" distL="114300" distR="114300" simplePos="0" relativeHeight="251666432" behindDoc="0" locked="0" layoutInCell="1" allowOverlap="1" wp14:anchorId="6DA4B9F0" wp14:editId="1A4AD0D4">
                <wp:simplePos x="0" y="0"/>
                <wp:positionH relativeFrom="column">
                  <wp:posOffset>948690</wp:posOffset>
                </wp:positionH>
                <wp:positionV relativeFrom="paragraph">
                  <wp:posOffset>1181100</wp:posOffset>
                </wp:positionV>
                <wp:extent cx="374650" cy="355600"/>
                <wp:effectExtent l="0" t="0" r="25400" b="25400"/>
                <wp:wrapNone/>
                <wp:docPr id="2143199065" name="Oval 444"/>
                <wp:cNvGraphicFramePr/>
                <a:graphic xmlns:a="http://schemas.openxmlformats.org/drawingml/2006/main">
                  <a:graphicData uri="http://schemas.microsoft.com/office/word/2010/wordprocessingShape">
                    <wps:wsp>
                      <wps:cNvSpPr/>
                      <wps:spPr>
                        <a:xfrm>
                          <a:off x="0" y="0"/>
                          <a:ext cx="374650" cy="3556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6827D4A" id="Oval 444" o:spid="_x0000_s1026" style="position:absolute;margin-left:74.7pt;margin-top:93pt;width:29.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" filled="f" strokecolor="#c0504d [3205]"/>
            </w:pict>
          </mc:Fallback>
        </mc:AlternateContent>
      </w:r>
      <w:r w:rsidR="00856BF5">
        <w:rPr>
          <w:rFonts w:ascii="Arial" w:hAnsi="Arial" w:cs="Arial"/>
          <w:noProof/>
        </w:rPr>
        <mc:AlternateContent>
          <mc:Choice Requires="wps">
            <w:drawing>
              <wp:anchor distT="0" distB="0" distL="114300" distR="114300" simplePos="0" relativeHeight="251665408" behindDoc="0" locked="0" layoutInCell="1" allowOverlap="1" wp14:anchorId="4FC3A944" wp14:editId="44F42594">
                <wp:simplePos x="0" y="0"/>
                <wp:positionH relativeFrom="column">
                  <wp:posOffset>2466340</wp:posOffset>
                </wp:positionH>
                <wp:positionV relativeFrom="paragraph">
                  <wp:posOffset>1346200</wp:posOffset>
                </wp:positionV>
                <wp:extent cx="336550" cy="330200"/>
                <wp:effectExtent l="0" t="0" r="25400" b="12700"/>
                <wp:wrapNone/>
                <wp:docPr id="736411784" name="Oval 443"/>
                <wp:cNvGraphicFramePr/>
                <a:graphic xmlns:a="http://schemas.openxmlformats.org/drawingml/2006/main">
                  <a:graphicData uri="http://schemas.microsoft.com/office/word/2010/wordprocessingShape">
                    <wps:wsp>
                      <wps:cNvSpPr/>
                      <wps:spPr>
                        <a:xfrm>
                          <a:off x="0" y="0"/>
                          <a:ext cx="336550" cy="3302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271CF1C" id="Oval 443" o:spid="_x0000_s1026" style="position:absolute;margin-left:194.2pt;margin-top:106pt;width:26.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" filled="f" strokecolor="#c0504d [3205]"/>
            </w:pict>
          </mc:Fallback>
        </mc:AlternateContent>
      </w:r>
      <w:r w:rsidR="00856BF5">
        <w:rPr>
          <w:rFonts w:ascii="Arial" w:hAnsi="Arial" w:cs="Arial"/>
          <w:noProof/>
        </w:rPr>
        <mc:AlternateContent>
          <mc:Choice Requires="wps">
            <w:drawing>
              <wp:anchor distT="0" distB="0" distL="114300" distR="114300" simplePos="0" relativeHeight="251664384" behindDoc="0" locked="0" layoutInCell="1" allowOverlap="1" wp14:anchorId="4A999997" wp14:editId="0A3552A4">
                <wp:simplePos x="0" y="0"/>
                <wp:positionH relativeFrom="column">
                  <wp:posOffset>1964690</wp:posOffset>
                </wp:positionH>
                <wp:positionV relativeFrom="paragraph">
                  <wp:posOffset>1054100</wp:posOffset>
                </wp:positionV>
                <wp:extent cx="349250" cy="342900"/>
                <wp:effectExtent l="0" t="0" r="12700" b="19050"/>
                <wp:wrapNone/>
                <wp:docPr id="1376730696" name="Oval 442"/>
                <wp:cNvGraphicFramePr/>
                <a:graphic xmlns:a="http://schemas.openxmlformats.org/drawingml/2006/main">
                  <a:graphicData uri="http://schemas.microsoft.com/office/word/2010/wordprocessingShape">
                    <wps:wsp>
                      <wps:cNvSpPr/>
                      <wps:spPr>
                        <a:xfrm>
                          <a:off x="0" y="0"/>
                          <a:ext cx="349250" cy="3429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69F5735" id="Oval 442" o:spid="_x0000_s1026" style="position:absolute;margin-left:154.7pt;margin-top:83pt;width:2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" filled="f" strokecolor="#c0504d [3205]"/>
            </w:pict>
          </mc:Fallback>
        </mc:AlternateContent>
      </w:r>
      <w:r w:rsidR="00F92819" w:rsidRPr="00F92819">
        <w:rPr>
          <w:rFonts w:ascii="Arial" w:hAnsi="Arial" w:cs="Arial"/>
          <w:noProof/>
        </w:rPr>
        <w:drawing>
          <wp:inline distT="0" distB="0" distL="0" distR="0" wp14:anchorId="58C3B441" wp14:editId="16BA15E7">
            <wp:extent cx="5422900" cy="2616200"/>
            <wp:effectExtent l="0" t="0" r="6350" b="0"/>
            <wp:docPr id="1429722790" name="Picture 142972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022" cy="2619153"/>
                    </a:xfrm>
                    <a:prstGeom prst="rect">
                      <a:avLst/>
                    </a:prstGeom>
                    <a:noFill/>
                  </pic:spPr>
                </pic:pic>
              </a:graphicData>
            </a:graphic>
          </wp:inline>
        </w:drawing>
      </w:r>
      <w:r w:rsidR="00F92819" w:rsidRPr="00F92819">
        <w:rPr>
          <w:rFonts w:ascii="Arial" w:hAnsi="Arial" w:cs="Arial"/>
        </w:rPr>
        <w:t xml:space="preserve"> </w:t>
      </w:r>
    </w:p>
    <w:p w14:paraId="51EAA7C6" w14:textId="176A743C" w:rsidR="00F92819" w:rsidRPr="006837F3" w:rsidRDefault="00F92819" w:rsidP="00F92819">
      <w:pPr>
        <w:pStyle w:val="Body"/>
        <w:rPr>
          <w:rFonts w:ascii="Arial" w:hAnsi="Arial" w:cs="Arial"/>
          <w:b/>
          <w:bCs/>
        </w:rPr>
      </w:pPr>
      <w:bookmarkStart w:id="31" w:name="_Toc170405123"/>
      <w:r w:rsidRPr="0057523D">
        <w:rPr>
          <w:rFonts w:ascii="Arial" w:hAnsi="Arial" w:cs="Arial"/>
          <w:b/>
          <w:bCs/>
        </w:rPr>
        <w:t>Fig</w:t>
      </w:r>
      <w:r w:rsidR="0057523D">
        <w:rPr>
          <w:rFonts w:ascii="Arial" w:hAnsi="Arial" w:cs="Arial"/>
          <w:b/>
          <w:bCs/>
        </w:rPr>
        <w:t>.</w:t>
      </w:r>
      <w:r w:rsidRPr="0057523D">
        <w:rPr>
          <w:rFonts w:ascii="Arial" w:hAnsi="Arial" w:cs="Arial"/>
          <w:b/>
          <w:bCs/>
        </w:rPr>
        <w:t xml:space="preserve"> </w:t>
      </w:r>
      <w:bookmarkStart w:id="32" w:name="_Toc154830374"/>
      <w:bookmarkStart w:id="33" w:name="_Toc154832309"/>
      <w:r w:rsidR="00200123" w:rsidRPr="00541850">
        <w:rPr>
          <w:rFonts w:ascii="Arial" w:hAnsi="Arial" w:cs="Arial"/>
          <w:b/>
          <w:bCs/>
        </w:rPr>
        <w:t>6</w:t>
      </w:r>
      <w:r w:rsidR="0057523D">
        <w:rPr>
          <w:rFonts w:ascii="Arial" w:hAnsi="Arial" w:cs="Arial"/>
          <w:b/>
          <w:bCs/>
        </w:rPr>
        <w:t>.</w:t>
      </w:r>
      <w:r w:rsidRPr="006837F3">
        <w:rPr>
          <w:rFonts w:ascii="Arial" w:hAnsi="Arial" w:cs="Arial"/>
          <w:b/>
          <w:bCs/>
        </w:rPr>
        <w:t xml:space="preserve"> </w:t>
      </w:r>
      <w:bookmarkEnd w:id="31"/>
      <w:bookmarkEnd w:id="32"/>
      <w:bookmarkEnd w:id="33"/>
      <w:r w:rsidRPr="006837F3">
        <w:rPr>
          <w:rFonts w:ascii="Arial" w:hAnsi="Arial" w:cs="Arial"/>
          <w:b/>
          <w:bCs/>
        </w:rPr>
        <w:t xml:space="preserve">Frequency of bacteria identified in street food in municipality II </w:t>
      </w:r>
    </w:p>
    <w:p w14:paraId="32332561" w14:textId="5CC20142" w:rsidR="00F92819" w:rsidRDefault="00F92819" w:rsidP="006837F3">
      <w:pPr>
        <w:pStyle w:val="Body"/>
        <w:numPr>
          <w:ilvl w:val="1"/>
          <w:numId w:val="45"/>
        </w:numPr>
        <w:spacing w:after="0"/>
        <w:ind w:left="357" w:hanging="357"/>
        <w:outlineLvl w:val="1"/>
        <w:rPr>
          <w:rFonts w:ascii="Arial" w:hAnsi="Arial" w:cs="Arial"/>
          <w:b/>
          <w:bCs/>
        </w:rPr>
      </w:pPr>
      <w:r w:rsidRPr="00F92819">
        <w:rPr>
          <w:rFonts w:ascii="Arial" w:hAnsi="Arial" w:cs="Arial"/>
          <w:b/>
          <w:bCs/>
        </w:rPr>
        <w:t xml:space="preserve">Frequency of contamination and type of bacteria identified in street food in municipality III </w:t>
      </w:r>
    </w:p>
    <w:p w14:paraId="3517267F" w14:textId="77777777" w:rsidR="00482D9A" w:rsidRPr="00F92819" w:rsidRDefault="00482D9A" w:rsidP="00482D9A">
      <w:pPr>
        <w:pStyle w:val="Body"/>
        <w:spacing w:after="0"/>
        <w:ind w:left="720"/>
        <w:rPr>
          <w:rFonts w:ascii="Arial" w:hAnsi="Arial" w:cs="Arial"/>
          <w:b/>
          <w:bCs/>
        </w:rPr>
      </w:pPr>
    </w:p>
    <w:p w14:paraId="6F2DDAE5" w14:textId="52263103" w:rsidR="00F92819" w:rsidRDefault="00F92819" w:rsidP="00F92819">
      <w:pPr>
        <w:pStyle w:val="Body"/>
        <w:spacing w:after="0"/>
        <w:rPr>
          <w:rFonts w:ascii="Arial" w:hAnsi="Arial" w:cs="Arial"/>
        </w:rPr>
      </w:pPr>
      <w:r w:rsidRPr="00F92819">
        <w:rPr>
          <w:rFonts w:ascii="Arial" w:hAnsi="Arial" w:cs="Arial"/>
        </w:rPr>
        <w:t>Analysis of the results for municipality III (</w:t>
      </w:r>
      <w:r w:rsidRPr="006837F3">
        <w:rPr>
          <w:rFonts w:ascii="Arial" w:hAnsi="Arial" w:cs="Arial"/>
          <w:b/>
          <w:bCs/>
        </w:rPr>
        <w:t>Fig</w:t>
      </w:r>
      <w:r w:rsidR="006837F3">
        <w:rPr>
          <w:rFonts w:ascii="Arial" w:hAnsi="Arial" w:cs="Arial"/>
          <w:b/>
          <w:bCs/>
        </w:rPr>
        <w:t>.</w:t>
      </w:r>
      <w:r w:rsidRPr="006837F3">
        <w:rPr>
          <w:rFonts w:ascii="Arial" w:hAnsi="Arial" w:cs="Arial"/>
          <w:b/>
          <w:bCs/>
        </w:rPr>
        <w:t xml:space="preserve"> </w:t>
      </w:r>
      <w:r w:rsidR="005335F5">
        <w:rPr>
          <w:rFonts w:ascii="Arial" w:hAnsi="Arial" w:cs="Arial"/>
          <w:b/>
          <w:bCs/>
        </w:rPr>
        <w:t>7</w:t>
      </w:r>
      <w:r w:rsidRPr="00F92819">
        <w:rPr>
          <w:rFonts w:ascii="Arial" w:hAnsi="Arial" w:cs="Arial"/>
        </w:rPr>
        <w:t xml:space="preserve">) showed that, out of the eight food groups, </w:t>
      </w:r>
      <w:r w:rsidRPr="00F92819">
        <w:rPr>
          <w:rFonts w:ascii="Arial" w:hAnsi="Arial" w:cs="Arial"/>
          <w:i/>
          <w:iCs/>
        </w:rPr>
        <w:t>E. coli</w:t>
      </w:r>
      <w:r w:rsidRPr="00F92819">
        <w:rPr>
          <w:rFonts w:ascii="Arial" w:hAnsi="Arial" w:cs="Arial"/>
        </w:rPr>
        <w:t xml:space="preserve"> was 67% in group</w:t>
      </w:r>
      <w:r w:rsidR="005335F5">
        <w:rPr>
          <w:rFonts w:ascii="Arial" w:hAnsi="Arial" w:cs="Arial"/>
        </w:rPr>
        <w:t xml:space="preserve"> 7</w:t>
      </w:r>
      <w:r w:rsidRPr="00F92819">
        <w:rPr>
          <w:rFonts w:ascii="Arial" w:hAnsi="Arial" w:cs="Arial"/>
        </w:rPr>
        <w:t xml:space="preserve">, followed by </w:t>
      </w:r>
      <w:r w:rsidRPr="00F92819">
        <w:rPr>
          <w:rFonts w:ascii="Arial" w:hAnsi="Arial" w:cs="Arial"/>
          <w:i/>
          <w:iCs/>
        </w:rPr>
        <w:t>S. aureus</w:t>
      </w:r>
      <w:r w:rsidRPr="00F92819">
        <w:rPr>
          <w:rFonts w:ascii="Arial" w:hAnsi="Arial" w:cs="Arial"/>
        </w:rPr>
        <w:t xml:space="preserve"> </w:t>
      </w:r>
      <w:r w:rsidR="0011437B" w:rsidRPr="00F92819">
        <w:rPr>
          <w:rFonts w:ascii="Arial" w:hAnsi="Arial" w:cs="Arial"/>
        </w:rPr>
        <w:t>40%</w:t>
      </w:r>
      <w:r w:rsidR="0011437B">
        <w:rPr>
          <w:rFonts w:ascii="Arial" w:hAnsi="Arial" w:cs="Arial"/>
        </w:rPr>
        <w:t xml:space="preserve"> </w:t>
      </w:r>
      <w:r w:rsidR="00FF121D" w:rsidRPr="00F92819">
        <w:rPr>
          <w:rFonts w:ascii="Arial" w:hAnsi="Arial" w:cs="Arial"/>
        </w:rPr>
        <w:t>in</w:t>
      </w:r>
      <w:r w:rsidR="00D96DE9">
        <w:rPr>
          <w:rFonts w:ascii="Arial" w:hAnsi="Arial" w:cs="Arial"/>
        </w:rPr>
        <w:t xml:space="preserve"> groups </w:t>
      </w:r>
      <w:r w:rsidR="003D5C1D">
        <w:rPr>
          <w:rFonts w:ascii="Arial" w:hAnsi="Arial" w:cs="Arial"/>
        </w:rPr>
        <w:t>5</w:t>
      </w:r>
      <w:r w:rsidR="003D109B">
        <w:rPr>
          <w:rFonts w:ascii="Arial" w:hAnsi="Arial" w:cs="Arial"/>
        </w:rPr>
        <w:t xml:space="preserve"> </w:t>
      </w:r>
      <w:r w:rsidR="003D109B" w:rsidRPr="00F92819">
        <w:rPr>
          <w:rFonts w:ascii="Arial" w:hAnsi="Arial" w:cs="Arial"/>
        </w:rPr>
        <w:t>and</w:t>
      </w:r>
      <w:r w:rsidRPr="00F92819">
        <w:rPr>
          <w:rFonts w:ascii="Arial" w:hAnsi="Arial" w:cs="Arial"/>
        </w:rPr>
        <w:t xml:space="preserve"> </w:t>
      </w:r>
      <w:r w:rsidR="003D5C1D">
        <w:rPr>
          <w:rFonts w:ascii="Arial" w:hAnsi="Arial" w:cs="Arial"/>
        </w:rPr>
        <w:t>9</w:t>
      </w:r>
      <w:r w:rsidRPr="00F92819">
        <w:rPr>
          <w:rFonts w:ascii="Arial" w:hAnsi="Arial" w:cs="Arial"/>
        </w:rPr>
        <w:t xml:space="preserve"> groups</w:t>
      </w:r>
      <w:r w:rsidR="00642AC1">
        <w:rPr>
          <w:rFonts w:ascii="Arial" w:hAnsi="Arial" w:cs="Arial"/>
        </w:rPr>
        <w:t xml:space="preserve">.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0011437B" w:rsidRPr="00F92819">
        <w:rPr>
          <w:rFonts w:ascii="Arial" w:hAnsi="Arial" w:cs="Arial"/>
        </w:rPr>
        <w:t>20%</w:t>
      </w:r>
      <w:r w:rsidR="0011437B">
        <w:rPr>
          <w:rFonts w:ascii="Arial" w:hAnsi="Arial" w:cs="Arial"/>
        </w:rPr>
        <w:t xml:space="preserve"> </w:t>
      </w:r>
      <w:r w:rsidRPr="00F92819">
        <w:rPr>
          <w:rFonts w:ascii="Arial" w:hAnsi="Arial" w:cs="Arial"/>
        </w:rPr>
        <w:t>in group</w:t>
      </w:r>
      <w:r w:rsidR="00844B40">
        <w:rPr>
          <w:rFonts w:ascii="Arial" w:hAnsi="Arial" w:cs="Arial"/>
        </w:rPr>
        <w:t xml:space="preserve"> 5</w:t>
      </w:r>
      <w:r w:rsidRPr="00F92819">
        <w:rPr>
          <w:rFonts w:ascii="Arial" w:hAnsi="Arial" w:cs="Arial"/>
        </w:rPr>
        <w:t xml:space="preserve">. </w:t>
      </w:r>
      <w:r w:rsidRPr="00F92819">
        <w:rPr>
          <w:rFonts w:ascii="Arial" w:hAnsi="Arial" w:cs="Arial"/>
          <w:i/>
          <w:iCs/>
        </w:rPr>
        <w:t>S</w:t>
      </w:r>
      <w:r w:rsidRPr="00F92819">
        <w:rPr>
          <w:rFonts w:ascii="Arial" w:hAnsi="Arial" w:cs="Arial"/>
        </w:rPr>
        <w:t xml:space="preserve">. </w:t>
      </w:r>
      <w:r w:rsidRPr="00F92819">
        <w:rPr>
          <w:rFonts w:ascii="Arial" w:hAnsi="Arial" w:cs="Arial"/>
          <w:i/>
          <w:iCs/>
        </w:rPr>
        <w:t>epidermidis</w:t>
      </w:r>
      <w:r w:rsidRPr="00F92819">
        <w:rPr>
          <w:rFonts w:ascii="Arial" w:hAnsi="Arial" w:cs="Arial"/>
        </w:rPr>
        <w:t xml:space="preserve"> and </w:t>
      </w:r>
      <w:r w:rsidRPr="00F92819">
        <w:rPr>
          <w:rFonts w:ascii="Arial" w:hAnsi="Arial" w:cs="Arial"/>
          <w:i/>
          <w:iCs/>
        </w:rPr>
        <w:t>S. saprophyticus</w:t>
      </w:r>
      <w:r w:rsidRPr="00F92819">
        <w:rPr>
          <w:rFonts w:ascii="Arial" w:hAnsi="Arial" w:cs="Arial"/>
        </w:rPr>
        <w:t xml:space="preserve"> were 50% in</w:t>
      </w:r>
      <w:r w:rsidR="00844B40">
        <w:rPr>
          <w:rFonts w:ascii="Arial" w:hAnsi="Arial" w:cs="Arial"/>
        </w:rPr>
        <w:t xml:space="preserve"> </w:t>
      </w:r>
      <w:r w:rsidR="00D96DE9">
        <w:rPr>
          <w:rFonts w:ascii="Arial" w:hAnsi="Arial" w:cs="Arial"/>
        </w:rPr>
        <w:t xml:space="preserve">groups </w:t>
      </w:r>
      <w:r w:rsidR="00BB68F3">
        <w:rPr>
          <w:rFonts w:ascii="Arial" w:hAnsi="Arial" w:cs="Arial"/>
        </w:rPr>
        <w:t>1</w:t>
      </w:r>
      <w:r w:rsidR="00D96DE9">
        <w:rPr>
          <w:rFonts w:ascii="Arial" w:hAnsi="Arial" w:cs="Arial"/>
        </w:rPr>
        <w:t xml:space="preserve"> </w:t>
      </w:r>
      <w:r w:rsidR="00642AC1">
        <w:rPr>
          <w:rFonts w:ascii="Arial" w:hAnsi="Arial" w:cs="Arial"/>
        </w:rPr>
        <w:t>a</w:t>
      </w:r>
      <w:r w:rsidR="00844B40">
        <w:rPr>
          <w:rFonts w:ascii="Arial" w:hAnsi="Arial" w:cs="Arial"/>
        </w:rPr>
        <w:t xml:space="preserve">nd </w:t>
      </w:r>
      <w:r w:rsidR="00BB68F3">
        <w:rPr>
          <w:rFonts w:ascii="Arial" w:hAnsi="Arial" w:cs="Arial"/>
        </w:rPr>
        <w:t>3</w:t>
      </w:r>
      <w:r w:rsidR="003D5C1D">
        <w:rPr>
          <w:rFonts w:ascii="Arial" w:hAnsi="Arial" w:cs="Arial"/>
        </w:rPr>
        <w:t>.</w:t>
      </w:r>
      <w:r w:rsidRPr="00F92819">
        <w:rPr>
          <w:rFonts w:ascii="Arial" w:hAnsi="Arial" w:cs="Arial"/>
        </w:rPr>
        <w:t xml:space="preserve"> </w:t>
      </w:r>
      <w:r w:rsidR="003D5C1D">
        <w:rPr>
          <w:rFonts w:ascii="Arial" w:hAnsi="Arial" w:cs="Arial"/>
        </w:rPr>
        <w:t>T</w:t>
      </w:r>
      <w:r w:rsidRPr="00F92819">
        <w:rPr>
          <w:rFonts w:ascii="Arial" w:hAnsi="Arial" w:cs="Arial"/>
        </w:rPr>
        <w:t xml:space="preserve">he frequency of multiple contamination was high, with nine bacteria </w:t>
      </w:r>
      <w:r w:rsidR="003D109B">
        <w:rPr>
          <w:rFonts w:ascii="Arial" w:hAnsi="Arial" w:cs="Arial"/>
        </w:rPr>
        <w:t xml:space="preserve">in </w:t>
      </w:r>
      <w:r w:rsidR="007C70B3">
        <w:rPr>
          <w:rFonts w:ascii="Arial" w:hAnsi="Arial" w:cs="Arial"/>
        </w:rPr>
        <w:t>group 1</w:t>
      </w:r>
      <w:r w:rsidRPr="00F92819">
        <w:rPr>
          <w:rFonts w:ascii="Arial" w:hAnsi="Arial" w:cs="Arial"/>
        </w:rPr>
        <w:t xml:space="preserve">. This was followed by </w:t>
      </w:r>
      <w:r w:rsidR="00753ED5" w:rsidRPr="00F92819">
        <w:rPr>
          <w:rFonts w:ascii="Arial" w:hAnsi="Arial" w:cs="Arial"/>
        </w:rPr>
        <w:t>group</w:t>
      </w:r>
      <w:r w:rsidR="00844B40">
        <w:rPr>
          <w:rFonts w:ascii="Arial" w:hAnsi="Arial" w:cs="Arial"/>
        </w:rPr>
        <w:t xml:space="preserve"> 6</w:t>
      </w:r>
      <w:r w:rsidRPr="00F92819">
        <w:rPr>
          <w:rFonts w:ascii="Arial" w:hAnsi="Arial" w:cs="Arial"/>
        </w:rPr>
        <w:t xml:space="preserve"> with eight bacteria.</w:t>
      </w:r>
    </w:p>
    <w:p w14:paraId="1FEF3AA5" w14:textId="77777777" w:rsidR="001125A1" w:rsidRDefault="001125A1" w:rsidP="00F92819">
      <w:pPr>
        <w:pStyle w:val="Body"/>
        <w:spacing w:after="0"/>
        <w:rPr>
          <w:rFonts w:ascii="Arial" w:hAnsi="Arial" w:cs="Arial"/>
        </w:rPr>
      </w:pPr>
    </w:p>
    <w:p w14:paraId="0FC02C4D" w14:textId="77777777" w:rsidR="001125A1" w:rsidRDefault="001125A1" w:rsidP="001125A1">
      <w:pPr>
        <w:pStyle w:val="Body"/>
        <w:spacing w:after="0"/>
        <w:outlineLvl w:val="1"/>
        <w:rPr>
          <w:rFonts w:ascii="Arial" w:hAnsi="Arial" w:cs="Arial"/>
          <w:b/>
          <w:bCs/>
        </w:rPr>
      </w:pPr>
      <w:r>
        <w:rPr>
          <w:rFonts w:ascii="Arial" w:hAnsi="Arial" w:cs="Arial"/>
          <w:b/>
          <w:bCs/>
        </w:rPr>
        <w:t xml:space="preserve">3.7 </w:t>
      </w:r>
      <w:r w:rsidRPr="006837F3">
        <w:rPr>
          <w:rFonts w:ascii="Arial" w:hAnsi="Arial" w:cs="Arial"/>
          <w:b/>
          <w:bCs/>
        </w:rPr>
        <w:t>Contamination frequency and type of bacteria identified in street food in municipality IV</w:t>
      </w:r>
    </w:p>
    <w:p w14:paraId="5A705060" w14:textId="77777777" w:rsidR="001125A1" w:rsidRPr="00F92819" w:rsidRDefault="001125A1" w:rsidP="001125A1">
      <w:pPr>
        <w:pStyle w:val="Body"/>
        <w:spacing w:after="0"/>
        <w:ind w:left="720"/>
        <w:rPr>
          <w:rFonts w:ascii="Arial" w:hAnsi="Arial" w:cs="Arial"/>
          <w:b/>
          <w:bCs/>
        </w:rPr>
      </w:pPr>
    </w:p>
    <w:p w14:paraId="21C85AE1" w14:textId="529AEA48" w:rsidR="001125A1" w:rsidRPr="00F92819" w:rsidRDefault="001125A1" w:rsidP="001125A1">
      <w:pPr>
        <w:pStyle w:val="Body"/>
        <w:rPr>
          <w:rFonts w:ascii="Arial" w:hAnsi="Arial" w:cs="Arial"/>
        </w:rPr>
      </w:pPr>
      <w:r w:rsidRPr="00F92819">
        <w:rPr>
          <w:rFonts w:ascii="Arial" w:hAnsi="Arial" w:cs="Arial"/>
          <w:b/>
          <w:bCs/>
        </w:rPr>
        <w:t xml:space="preserve"> </w:t>
      </w:r>
      <w:r w:rsidRPr="00F92819">
        <w:rPr>
          <w:rFonts w:ascii="Arial" w:hAnsi="Arial" w:cs="Arial"/>
        </w:rPr>
        <w:t xml:space="preserve">According to the results in </w:t>
      </w:r>
      <w:r>
        <w:rPr>
          <w:rFonts w:ascii="Arial" w:hAnsi="Arial" w:cs="Arial"/>
        </w:rPr>
        <w:t>(</w:t>
      </w:r>
      <w:r w:rsidRPr="006837F3">
        <w:rPr>
          <w:rFonts w:ascii="Arial" w:hAnsi="Arial" w:cs="Arial"/>
          <w:b/>
          <w:bCs/>
        </w:rPr>
        <w:t>Fig</w:t>
      </w:r>
      <w:r>
        <w:rPr>
          <w:rFonts w:ascii="Arial" w:hAnsi="Arial" w:cs="Arial"/>
          <w:b/>
          <w:bCs/>
        </w:rPr>
        <w:t>.</w:t>
      </w:r>
      <w:r w:rsidRPr="006837F3">
        <w:rPr>
          <w:rFonts w:ascii="Arial" w:hAnsi="Arial" w:cs="Arial"/>
          <w:b/>
          <w:bCs/>
        </w:rPr>
        <w:t xml:space="preserve"> </w:t>
      </w:r>
      <w:r>
        <w:rPr>
          <w:rFonts w:ascii="Arial" w:hAnsi="Arial" w:cs="Arial"/>
          <w:b/>
          <w:bCs/>
        </w:rPr>
        <w:t>8</w:t>
      </w:r>
      <w:r>
        <w:rPr>
          <w:rFonts w:ascii="Arial" w:hAnsi="Arial" w:cs="Arial"/>
        </w:rPr>
        <w:t>)</w:t>
      </w:r>
      <w:r w:rsidRPr="00F92819">
        <w:rPr>
          <w:rFonts w:ascii="Arial" w:hAnsi="Arial" w:cs="Arial"/>
        </w:rPr>
        <w:t>, the nine food groups collected and analyzed in municipality IV were contaminated with at least two species of bacteria. In group</w:t>
      </w:r>
      <w:r>
        <w:rPr>
          <w:rFonts w:ascii="Arial" w:hAnsi="Arial" w:cs="Arial"/>
        </w:rPr>
        <w:t xml:space="preserve"> 4</w:t>
      </w:r>
      <w:r w:rsidRPr="00F92819">
        <w:rPr>
          <w:rFonts w:ascii="Arial" w:hAnsi="Arial" w:cs="Arial"/>
        </w:rPr>
        <w:t xml:space="preserve">, the contamination rate was 50% </w:t>
      </w:r>
      <w:r>
        <w:rPr>
          <w:rFonts w:ascii="Arial" w:hAnsi="Arial" w:cs="Arial"/>
        </w:rPr>
        <w:t xml:space="preserve">of </w:t>
      </w:r>
      <w:r w:rsidRPr="00F92819">
        <w:rPr>
          <w:rFonts w:ascii="Arial" w:hAnsi="Arial" w:cs="Arial"/>
          <w:i/>
          <w:iCs/>
        </w:rPr>
        <w:t>S</w:t>
      </w:r>
      <w:r w:rsidR="00503F2B">
        <w:rPr>
          <w:rFonts w:ascii="Arial" w:hAnsi="Arial" w:cs="Arial"/>
          <w:i/>
          <w:iCs/>
        </w:rPr>
        <w:t>.</w:t>
      </w:r>
      <w:r w:rsidRPr="00F92819">
        <w:rPr>
          <w:rFonts w:ascii="Arial" w:hAnsi="Arial" w:cs="Arial"/>
          <w:i/>
          <w:iCs/>
        </w:rPr>
        <w:t xml:space="preserve"> epidermidis</w:t>
      </w:r>
      <w:r w:rsidRPr="00F92819">
        <w:rPr>
          <w:rFonts w:ascii="Arial" w:hAnsi="Arial" w:cs="Arial"/>
        </w:rPr>
        <w:t xml:space="preserve"> </w:t>
      </w:r>
      <w:r w:rsidRPr="00F92819">
        <w:rPr>
          <w:rFonts w:ascii="Arial" w:hAnsi="Arial" w:cs="Arial"/>
        </w:rPr>
        <w:lastRenderedPageBreak/>
        <w:t xml:space="preserve">and </w:t>
      </w:r>
      <w:r w:rsidRPr="00F92819">
        <w:rPr>
          <w:rFonts w:ascii="Arial" w:hAnsi="Arial" w:cs="Arial"/>
          <w:i/>
          <w:iCs/>
        </w:rPr>
        <w:t>S</w:t>
      </w:r>
      <w:r w:rsidR="00503F2B">
        <w:rPr>
          <w:rFonts w:ascii="Arial" w:hAnsi="Arial" w:cs="Arial"/>
          <w:i/>
          <w:iCs/>
        </w:rPr>
        <w:t>.</w:t>
      </w:r>
      <w:r w:rsidRPr="00F92819">
        <w:rPr>
          <w:rFonts w:ascii="Arial" w:hAnsi="Arial" w:cs="Arial"/>
          <w:i/>
          <w:iCs/>
        </w:rPr>
        <w:t xml:space="preserve"> saprophyticus</w:t>
      </w:r>
      <w:r w:rsidR="0068430C">
        <w:rPr>
          <w:rFonts w:ascii="Arial" w:hAnsi="Arial" w:cs="Arial"/>
        </w:rPr>
        <w:t>,</w:t>
      </w:r>
      <w:r w:rsidRPr="00F92819">
        <w:rPr>
          <w:rFonts w:ascii="Arial" w:hAnsi="Arial" w:cs="Arial"/>
        </w:rPr>
        <w:t xml:space="preserve"> </w:t>
      </w:r>
      <w:r w:rsidR="00914DCD" w:rsidRPr="00914DCD">
        <w:rPr>
          <w:rFonts w:ascii="Arial" w:hAnsi="Arial" w:cs="Arial"/>
          <w:i/>
          <w:iCs/>
        </w:rPr>
        <w:t>E. coli</w:t>
      </w:r>
      <w:r w:rsidR="00914DCD">
        <w:rPr>
          <w:rFonts w:ascii="Arial" w:hAnsi="Arial" w:cs="Arial"/>
        </w:rPr>
        <w:t xml:space="preserve"> was 33% in groups 6 and 7 </w:t>
      </w:r>
      <w:r w:rsidR="00914DCD" w:rsidRPr="00840AE2">
        <w:rPr>
          <w:rFonts w:ascii="Arial" w:hAnsi="Arial" w:cs="Arial"/>
          <w:i/>
          <w:iCs/>
        </w:rPr>
        <w:t xml:space="preserve">Salmonella </w:t>
      </w:r>
      <w:proofErr w:type="spellStart"/>
      <w:r w:rsidR="00914DCD" w:rsidRPr="00840AE2">
        <w:rPr>
          <w:rFonts w:ascii="Arial" w:hAnsi="Arial" w:cs="Arial"/>
          <w:i/>
          <w:iCs/>
        </w:rPr>
        <w:t>spp</w:t>
      </w:r>
      <w:proofErr w:type="spellEnd"/>
      <w:r w:rsidR="00840AE2">
        <w:rPr>
          <w:rFonts w:ascii="Arial" w:hAnsi="Arial" w:cs="Arial"/>
        </w:rPr>
        <w:t xml:space="preserve"> was 29% in group 5. </w:t>
      </w:r>
      <w:r w:rsidRPr="00F92819">
        <w:rPr>
          <w:rFonts w:ascii="Arial" w:hAnsi="Arial" w:cs="Arial"/>
        </w:rPr>
        <w:t xml:space="preserve">The highest frequency of multiple contamination was found </w:t>
      </w:r>
      <w:r w:rsidR="00EF3DB0" w:rsidRPr="00F92819">
        <w:rPr>
          <w:rFonts w:ascii="Arial" w:hAnsi="Arial" w:cs="Arial"/>
        </w:rPr>
        <w:t>in food</w:t>
      </w:r>
      <w:r w:rsidRPr="00F92819">
        <w:rPr>
          <w:rFonts w:ascii="Arial" w:hAnsi="Arial" w:cs="Arial"/>
        </w:rPr>
        <w:t xml:space="preserve"> group</w:t>
      </w:r>
      <w:r>
        <w:rPr>
          <w:rFonts w:ascii="Arial" w:hAnsi="Arial" w:cs="Arial"/>
        </w:rPr>
        <w:t xml:space="preserve"> 1,</w:t>
      </w:r>
      <w:r w:rsidRPr="00F92819">
        <w:rPr>
          <w:rFonts w:ascii="Arial" w:hAnsi="Arial" w:cs="Arial"/>
        </w:rPr>
        <w:t xml:space="preserve"> </w:t>
      </w:r>
      <w:r>
        <w:rPr>
          <w:rFonts w:ascii="Arial" w:hAnsi="Arial" w:cs="Arial"/>
        </w:rPr>
        <w:t>w</w:t>
      </w:r>
      <w:r w:rsidRPr="00F92819">
        <w:rPr>
          <w:rFonts w:ascii="Arial" w:hAnsi="Arial" w:cs="Arial"/>
        </w:rPr>
        <w:t xml:space="preserve">ith </w:t>
      </w:r>
      <w:r>
        <w:rPr>
          <w:rFonts w:ascii="Arial" w:hAnsi="Arial" w:cs="Arial"/>
        </w:rPr>
        <w:t>about eight bacteria at once</w:t>
      </w:r>
      <w:r w:rsidRPr="00F92819">
        <w:rPr>
          <w:rFonts w:ascii="Arial" w:hAnsi="Arial" w:cs="Arial"/>
        </w:rPr>
        <w:t xml:space="preserve">. </w:t>
      </w:r>
      <w:r>
        <w:rPr>
          <w:rFonts w:ascii="Arial" w:hAnsi="Arial" w:cs="Arial"/>
        </w:rPr>
        <w:t xml:space="preserve"> </w:t>
      </w:r>
    </w:p>
    <w:p w14:paraId="5736113D" w14:textId="77777777" w:rsidR="001125A1" w:rsidRPr="00F92819" w:rsidRDefault="001125A1" w:rsidP="00F92819">
      <w:pPr>
        <w:pStyle w:val="Body"/>
        <w:spacing w:after="0"/>
        <w:rPr>
          <w:rFonts w:ascii="Arial" w:hAnsi="Arial" w:cs="Arial"/>
        </w:rPr>
      </w:pPr>
    </w:p>
    <w:p w14:paraId="4D33692B" w14:textId="586B51CA" w:rsidR="00F92819" w:rsidRPr="00F92819" w:rsidRDefault="00611CB9"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282DA793" wp14:editId="19D402F5">
                <wp:simplePos x="0" y="0"/>
                <wp:positionH relativeFrom="column">
                  <wp:posOffset>1050290</wp:posOffset>
                </wp:positionH>
                <wp:positionV relativeFrom="paragraph">
                  <wp:posOffset>3859530</wp:posOffset>
                </wp:positionV>
                <wp:extent cx="819150" cy="241300"/>
                <wp:effectExtent l="0" t="0" r="19050" b="25400"/>
                <wp:wrapNone/>
                <wp:docPr id="136191583" name="Rectangle 217"/>
                <wp:cNvGraphicFramePr/>
                <a:graphic xmlns:a="http://schemas.openxmlformats.org/drawingml/2006/main">
                  <a:graphicData uri="http://schemas.microsoft.com/office/word/2010/wordprocessingShape">
                    <wps:wsp>
                      <wps:cNvSpPr/>
                      <wps:spPr>
                        <a:xfrm>
                          <a:off x="0" y="0"/>
                          <a:ext cx="8191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70CC7DC" w14:textId="0233950F"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2DA793" id="Rectangle 217" o:spid="_x0000_s1174" style="position:absolute;left:0;text-align:left;margin-left:82.7pt;margin-top:303.9pt;width:64.5pt;height: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" fillcolor="#eeece1 [3214]" strokecolor="#0a121c [484]" strokeweight=".25pt">
                <v:textbox>
                  <w:txbxContent>
                    <w:p w14:paraId="170CC7DC" w14:textId="0233950F"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 groups</w:t>
                      </w:r>
                    </w:p>
                  </w:txbxContent>
                </v:textbox>
              </v:rect>
            </w:pict>
          </mc:Fallback>
        </mc:AlternateContent>
      </w:r>
      <w:r>
        <w:rPr>
          <w:rFonts w:ascii="Arial" w:hAnsi="Arial" w:cs="Arial"/>
          <w:noProof/>
        </w:rPr>
        <mc:AlternateContent>
          <mc:Choice Requires="wps">
            <w:drawing>
              <wp:anchor distT="0" distB="0" distL="114300" distR="114300" simplePos="0" relativeHeight="251760640" behindDoc="0" locked="0" layoutInCell="1" allowOverlap="1" wp14:anchorId="4E93CAB7" wp14:editId="07B23161">
                <wp:simplePos x="0" y="0"/>
                <wp:positionH relativeFrom="column">
                  <wp:posOffset>53340</wp:posOffset>
                </wp:positionH>
                <wp:positionV relativeFrom="paragraph">
                  <wp:posOffset>3872230</wp:posOffset>
                </wp:positionV>
                <wp:extent cx="914400" cy="222250"/>
                <wp:effectExtent l="0" t="0" r="19050" b="25400"/>
                <wp:wrapNone/>
                <wp:docPr id="898362141" name="Rectangle 216"/>
                <wp:cNvGraphicFramePr/>
                <a:graphic xmlns:a="http://schemas.openxmlformats.org/drawingml/2006/main">
                  <a:graphicData uri="http://schemas.microsoft.com/office/word/2010/wordprocessingShape">
                    <wps:wsp>
                      <wps:cNvSpPr/>
                      <wps:spPr>
                        <a:xfrm>
                          <a:off x="0" y="0"/>
                          <a:ext cx="9144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F821874" w14:textId="6D0FE0FC"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E93CAB7" id="Rectangle 216" o:spid="_x0000_s1175" style="position:absolute;left:0;text-align:left;margin-left:4.2pt;margin-top:304.9pt;width:1in;height:1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" fillcolor="#eeece1 [3214]" strokecolor="#0a121c [484]" strokeweight=".25pt">
                <v:textbox>
                  <w:txbxContent>
                    <w:p w14:paraId="5F821874" w14:textId="6D0FE0FC" w:rsidR="00611CB9" w:rsidRPr="00166467" w:rsidRDefault="00611CB9"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III</w:t>
                      </w:r>
                    </w:p>
                  </w:txbxContent>
                </v:textbox>
              </v:rect>
            </w:pict>
          </mc:Fallback>
        </mc:AlternateContent>
      </w:r>
      <w:r w:rsidR="00B14A90">
        <w:rPr>
          <w:rFonts w:ascii="Arial" w:hAnsi="Arial" w:cs="Arial"/>
          <w:noProof/>
        </w:rPr>
        <mc:AlternateContent>
          <mc:Choice Requires="wps">
            <w:drawing>
              <wp:anchor distT="0" distB="0" distL="114300" distR="114300" simplePos="0" relativeHeight="251751424" behindDoc="0" locked="0" layoutInCell="1" allowOverlap="1" wp14:anchorId="0D4EAC78" wp14:editId="3B54BDE1">
                <wp:simplePos x="0" y="0"/>
                <wp:positionH relativeFrom="column">
                  <wp:posOffset>4231640</wp:posOffset>
                </wp:positionH>
                <wp:positionV relativeFrom="paragraph">
                  <wp:posOffset>3558540</wp:posOffset>
                </wp:positionV>
                <wp:extent cx="495300" cy="196850"/>
                <wp:effectExtent l="0" t="0" r="19050" b="12700"/>
                <wp:wrapNone/>
                <wp:docPr id="723184077" name="Rectangle 207"/>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C19C8E9" w14:textId="7A775E57" w:rsidR="00B14A90" w:rsidRPr="00166467" w:rsidRDefault="00B14A90" w:rsidP="00B14A90">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D4EAC78" id="Rectangle 207" o:spid="_x0000_s1176" style="position:absolute;left:0;text-align:left;margin-left:333.2pt;margin-top:280.2pt;width:39pt;height: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" fillcolor="#eeece1 [3214]" strokecolor="#0a121c [484]" strokeweight=".25pt">
                <v:textbox>
                  <w:txbxContent>
                    <w:p w14:paraId="5C19C8E9" w14:textId="7A775E57" w:rsidR="00B14A90" w:rsidRPr="00166467" w:rsidRDefault="00B14A90" w:rsidP="00B14A90">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v:textbox>
              </v:rect>
            </w:pict>
          </mc:Fallback>
        </mc:AlternateContent>
      </w:r>
      <w:r w:rsidR="00B14A90">
        <w:rPr>
          <w:rFonts w:ascii="Arial" w:hAnsi="Arial" w:cs="Arial"/>
          <w:noProof/>
        </w:rPr>
        <mc:AlternateContent>
          <mc:Choice Requires="wps">
            <w:drawing>
              <wp:anchor distT="0" distB="0" distL="114300" distR="114300" simplePos="0" relativeHeight="251750400" behindDoc="0" locked="0" layoutInCell="1" allowOverlap="1" wp14:anchorId="352CFE57" wp14:editId="2A21543E">
                <wp:simplePos x="0" y="0"/>
                <wp:positionH relativeFrom="column">
                  <wp:posOffset>3698240</wp:posOffset>
                </wp:positionH>
                <wp:positionV relativeFrom="paragraph">
                  <wp:posOffset>3552190</wp:posOffset>
                </wp:positionV>
                <wp:extent cx="495300" cy="203200"/>
                <wp:effectExtent l="0" t="0" r="19050" b="25400"/>
                <wp:wrapNone/>
                <wp:docPr id="666269804" name="Rectangle 206"/>
                <wp:cNvGraphicFramePr/>
                <a:graphic xmlns:a="http://schemas.openxmlformats.org/drawingml/2006/main">
                  <a:graphicData uri="http://schemas.microsoft.com/office/word/2010/wordprocessingShape">
                    <wps:wsp>
                      <wps:cNvSpPr/>
                      <wps:spPr>
                        <a:xfrm>
                          <a:off x="0" y="0"/>
                          <a:ext cx="4953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237DE1D" w14:textId="5764FB1A" w:rsidR="00B14A90" w:rsidRPr="00166467" w:rsidRDefault="00B14A9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52CFE57" id="Rectangle 206" o:spid="_x0000_s1177" style="position:absolute;left:0;text-align:left;margin-left:291.2pt;margin-top:279.7pt;width:39pt;height: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" fillcolor="#eeece1 [3214]" strokecolor="#0a121c [484]" strokeweight=".25pt">
                <v:textbox>
                  <w:txbxContent>
                    <w:p w14:paraId="4237DE1D" w14:textId="5764FB1A" w:rsidR="00B14A90" w:rsidRPr="00166467" w:rsidRDefault="00B14A9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v:textbox>
              </v:rect>
            </w:pict>
          </mc:Fallback>
        </mc:AlternateContent>
      </w:r>
      <w:r w:rsidR="000273D5">
        <w:rPr>
          <w:rFonts w:ascii="Arial" w:hAnsi="Arial" w:cs="Arial"/>
          <w:noProof/>
        </w:rPr>
        <mc:AlternateContent>
          <mc:Choice Requires="wps">
            <w:drawing>
              <wp:anchor distT="0" distB="0" distL="114300" distR="114300" simplePos="0" relativeHeight="251749376" behindDoc="0" locked="0" layoutInCell="1" allowOverlap="1" wp14:anchorId="7EC1D35C" wp14:editId="694FA7B9">
                <wp:simplePos x="0" y="0"/>
                <wp:positionH relativeFrom="column">
                  <wp:posOffset>3094990</wp:posOffset>
                </wp:positionH>
                <wp:positionV relativeFrom="paragraph">
                  <wp:posOffset>3552190</wp:posOffset>
                </wp:positionV>
                <wp:extent cx="546100" cy="203200"/>
                <wp:effectExtent l="0" t="0" r="25400" b="25400"/>
                <wp:wrapNone/>
                <wp:docPr id="1292470387" name="Rectangle 205"/>
                <wp:cNvGraphicFramePr/>
                <a:graphic xmlns:a="http://schemas.openxmlformats.org/drawingml/2006/main">
                  <a:graphicData uri="http://schemas.microsoft.com/office/word/2010/wordprocessingShape">
                    <wps:wsp>
                      <wps:cNvSpPr/>
                      <wps:spPr>
                        <a:xfrm>
                          <a:off x="0" y="0"/>
                          <a:ext cx="54610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5C62CA3" w14:textId="12468263" w:rsidR="000273D5" w:rsidRPr="00166467" w:rsidRDefault="000273D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EC1D35C" id="Rectangle 205" o:spid="_x0000_s1178" style="position:absolute;left:0;text-align:left;margin-left:243.7pt;margin-top:279.7pt;width:43pt;height: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" fillcolor="#eeece1 [3214]" strokecolor="#0a121c [484]" strokeweight=".25pt">
                <v:textbox>
                  <w:txbxContent>
                    <w:p w14:paraId="75C62CA3" w14:textId="12468263" w:rsidR="000273D5" w:rsidRPr="00166467" w:rsidRDefault="000273D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Group5</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8352" behindDoc="0" locked="0" layoutInCell="1" allowOverlap="1" wp14:anchorId="15A8B5C3" wp14:editId="0D67989C">
                <wp:simplePos x="0" y="0"/>
                <wp:positionH relativeFrom="column">
                  <wp:posOffset>2542540</wp:posOffset>
                </wp:positionH>
                <wp:positionV relativeFrom="paragraph">
                  <wp:posOffset>3545840</wp:posOffset>
                </wp:positionV>
                <wp:extent cx="508000" cy="209550"/>
                <wp:effectExtent l="0" t="0" r="25400" b="19050"/>
                <wp:wrapNone/>
                <wp:docPr id="1180193641" name="Rectangle 204"/>
                <wp:cNvGraphicFramePr/>
                <a:graphic xmlns:a="http://schemas.openxmlformats.org/drawingml/2006/main">
                  <a:graphicData uri="http://schemas.microsoft.com/office/word/2010/wordprocessingShape">
                    <wps:wsp>
                      <wps:cNvSpPr/>
                      <wps:spPr>
                        <a:xfrm>
                          <a:off x="0" y="0"/>
                          <a:ext cx="5080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9CF22EA" w14:textId="234E0C41"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5A8B5C3" id="Rectangle 204" o:spid="_x0000_s1179" style="position:absolute;left:0;text-align:left;margin-left:200.2pt;margin-top:279.2pt;width:40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" fillcolor="#eeece1 [3214]" strokecolor="#0a121c [484]" strokeweight=".25pt">
                <v:textbox>
                  <w:txbxContent>
                    <w:p w14:paraId="29CF22EA" w14:textId="234E0C41"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7328" behindDoc="0" locked="0" layoutInCell="1" allowOverlap="1" wp14:anchorId="7A0A6636" wp14:editId="084289AE">
                <wp:simplePos x="0" y="0"/>
                <wp:positionH relativeFrom="column">
                  <wp:posOffset>2053590</wp:posOffset>
                </wp:positionH>
                <wp:positionV relativeFrom="paragraph">
                  <wp:posOffset>3545840</wp:posOffset>
                </wp:positionV>
                <wp:extent cx="488950" cy="209550"/>
                <wp:effectExtent l="0" t="0" r="25400" b="19050"/>
                <wp:wrapNone/>
                <wp:docPr id="777668811" name="Rectangle 203"/>
                <wp:cNvGraphicFramePr/>
                <a:graphic xmlns:a="http://schemas.openxmlformats.org/drawingml/2006/main">
                  <a:graphicData uri="http://schemas.microsoft.com/office/word/2010/wordprocessingShape">
                    <wps:wsp>
                      <wps:cNvSpPr/>
                      <wps:spPr>
                        <a:xfrm>
                          <a:off x="0" y="0"/>
                          <a:ext cx="4889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564E36" w14:textId="0A26F0F2"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A0A6636" id="Rectangle 203" o:spid="_x0000_s1180" style="position:absolute;left:0;text-align:left;margin-left:161.7pt;margin-top:279.2pt;width:38.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" fillcolor="#eeece1 [3214]" strokecolor="#0a121c [484]" strokeweight=".25pt">
                <v:textbox>
                  <w:txbxContent>
                    <w:p w14:paraId="26564E36" w14:textId="0A26F0F2" w:rsidR="006219FB" w:rsidRPr="00166467" w:rsidRDefault="006219FB"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6304" behindDoc="0" locked="0" layoutInCell="1" allowOverlap="1" wp14:anchorId="6EADA310" wp14:editId="43CF0AF7">
                <wp:simplePos x="0" y="0"/>
                <wp:positionH relativeFrom="column">
                  <wp:posOffset>1507490</wp:posOffset>
                </wp:positionH>
                <wp:positionV relativeFrom="paragraph">
                  <wp:posOffset>3545840</wp:posOffset>
                </wp:positionV>
                <wp:extent cx="514350" cy="209550"/>
                <wp:effectExtent l="0" t="0" r="19050" b="19050"/>
                <wp:wrapNone/>
                <wp:docPr id="883236000" name="Rectangle 202"/>
                <wp:cNvGraphicFramePr/>
                <a:graphic xmlns:a="http://schemas.openxmlformats.org/drawingml/2006/main">
                  <a:graphicData uri="http://schemas.microsoft.com/office/word/2010/wordprocessingShape">
                    <wps:wsp>
                      <wps:cNvSpPr/>
                      <wps:spPr>
                        <a:xfrm>
                          <a:off x="0" y="0"/>
                          <a:ext cx="5143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DBF913B" w14:textId="230A6E90" w:rsidR="00F80AC4" w:rsidRPr="00166467" w:rsidRDefault="00F80AC4" w:rsidP="00F80AC4">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EADA310" id="Rectangle 202" o:spid="_x0000_s1181" style="position:absolute;left:0;text-align:left;margin-left:118.7pt;margin-top:279.2pt;width:40.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" fillcolor="#eeece1 [3214]" strokecolor="#0a121c [484]" strokeweight=".25pt">
                <v:textbox>
                  <w:txbxContent>
                    <w:p w14:paraId="4DBF913B" w14:textId="230A6E90" w:rsidR="00F80AC4" w:rsidRPr="00166467" w:rsidRDefault="00F80AC4" w:rsidP="00F80AC4">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5280" behindDoc="0" locked="0" layoutInCell="1" allowOverlap="1" wp14:anchorId="3871929F" wp14:editId="51D7E4E6">
                <wp:simplePos x="0" y="0"/>
                <wp:positionH relativeFrom="column">
                  <wp:posOffset>955040</wp:posOffset>
                </wp:positionH>
                <wp:positionV relativeFrom="paragraph">
                  <wp:posOffset>3545840</wp:posOffset>
                </wp:positionV>
                <wp:extent cx="501650" cy="209550"/>
                <wp:effectExtent l="0" t="0" r="12700" b="19050"/>
                <wp:wrapNone/>
                <wp:docPr id="1681535636" name="Rectangle 201"/>
                <wp:cNvGraphicFramePr/>
                <a:graphic xmlns:a="http://schemas.openxmlformats.org/drawingml/2006/main">
                  <a:graphicData uri="http://schemas.microsoft.com/office/word/2010/wordprocessingShape">
                    <wps:wsp>
                      <wps:cNvSpPr/>
                      <wps:spPr>
                        <a:xfrm>
                          <a:off x="0" y="0"/>
                          <a:ext cx="5016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DA474B6" w14:textId="018DAEE6" w:rsidR="00F80AC4" w:rsidRPr="00166467" w:rsidRDefault="00F80AC4"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871929F" id="Rectangle 201" o:spid="_x0000_s1182" style="position:absolute;left:0;text-align:left;margin-left:75.2pt;margin-top:279.2pt;width:39.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" fillcolor="#eeece1 [3214]" strokecolor="#0a121c [484]" strokeweight=".25pt">
                <v:textbox>
                  <w:txbxContent>
                    <w:p w14:paraId="6DA474B6" w14:textId="018DAEE6" w:rsidR="00F80AC4" w:rsidRPr="00166467" w:rsidRDefault="00F80AC4"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v:textbox>
              </v:rect>
            </w:pict>
          </mc:Fallback>
        </mc:AlternateContent>
      </w:r>
      <w:r w:rsidR="006219FB">
        <w:rPr>
          <w:rFonts w:ascii="Arial" w:hAnsi="Arial" w:cs="Arial"/>
          <w:noProof/>
        </w:rPr>
        <mc:AlternateContent>
          <mc:Choice Requires="wps">
            <w:drawing>
              <wp:anchor distT="0" distB="0" distL="114300" distR="114300" simplePos="0" relativeHeight="251744256" behindDoc="0" locked="0" layoutInCell="1" allowOverlap="1" wp14:anchorId="2F7CC689" wp14:editId="0AF76A6D">
                <wp:simplePos x="0" y="0"/>
                <wp:positionH relativeFrom="column">
                  <wp:posOffset>389890</wp:posOffset>
                </wp:positionH>
                <wp:positionV relativeFrom="paragraph">
                  <wp:posOffset>3545840</wp:posOffset>
                </wp:positionV>
                <wp:extent cx="482600" cy="209550"/>
                <wp:effectExtent l="0" t="0" r="12700" b="19050"/>
                <wp:wrapNone/>
                <wp:docPr id="2115901549" name="Rectangle 200"/>
                <wp:cNvGraphicFramePr/>
                <a:graphic xmlns:a="http://schemas.openxmlformats.org/drawingml/2006/main">
                  <a:graphicData uri="http://schemas.microsoft.com/office/word/2010/wordprocessingShape">
                    <wps:wsp>
                      <wps:cNvSpPr/>
                      <wps:spPr>
                        <a:xfrm>
                          <a:off x="0" y="0"/>
                          <a:ext cx="4826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1584FC" w14:textId="5C4208DD" w:rsidR="0003142E" w:rsidRPr="00166467" w:rsidRDefault="0003142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F7CC689" id="Rectangle 200" o:spid="_x0000_s1183" style="position:absolute;left:0;text-align:left;margin-left:30.7pt;margin-top:279.2pt;width:38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" fillcolor="#eeece1 [3214]" strokecolor="#0a121c [484]" strokeweight=".25pt">
                <v:textbox>
                  <w:txbxContent>
                    <w:p w14:paraId="6F1584FC" w14:textId="5C4208DD" w:rsidR="0003142E" w:rsidRPr="00166467" w:rsidRDefault="0003142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v:textbox>
              </v:rect>
            </w:pict>
          </mc:Fallback>
        </mc:AlternateContent>
      </w:r>
      <w:r w:rsidR="000B674B">
        <w:rPr>
          <w:rFonts w:ascii="Arial" w:hAnsi="Arial" w:cs="Arial"/>
          <w:noProof/>
        </w:rPr>
        <mc:AlternateContent>
          <mc:Choice Requires="wps">
            <w:drawing>
              <wp:anchor distT="0" distB="0" distL="114300" distR="114300" simplePos="0" relativeHeight="251675648" behindDoc="0" locked="0" layoutInCell="1" allowOverlap="1" wp14:anchorId="6A3D7C30" wp14:editId="1936E1D2">
                <wp:simplePos x="0" y="0"/>
                <wp:positionH relativeFrom="column">
                  <wp:posOffset>4231640</wp:posOffset>
                </wp:positionH>
                <wp:positionV relativeFrom="paragraph">
                  <wp:posOffset>628650</wp:posOffset>
                </wp:positionV>
                <wp:extent cx="495300" cy="3041650"/>
                <wp:effectExtent l="0" t="0" r="19050" b="25400"/>
                <wp:wrapNone/>
                <wp:docPr id="309007866" name="Rectangle 454"/>
                <wp:cNvGraphicFramePr/>
                <a:graphic xmlns:a="http://schemas.openxmlformats.org/drawingml/2006/main">
                  <a:graphicData uri="http://schemas.microsoft.com/office/word/2010/wordprocessingShape">
                    <wps:wsp>
                      <wps:cNvSpPr/>
                      <wps:spPr>
                        <a:xfrm>
                          <a:off x="0" y="0"/>
                          <a:ext cx="495300" cy="30416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7722F63" id="Rectangle 454" o:spid="_x0000_s1026" style="position:absolute;margin-left:333.2pt;margin-top:49.5pt;width:39pt;height: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" filled="f" strokecolor="#c0504d [3205]">
                <v:stroke joinstyle="round"/>
              </v:rect>
            </w:pict>
          </mc:Fallback>
        </mc:AlternateContent>
      </w:r>
      <w:r w:rsidR="000B674B">
        <w:rPr>
          <w:rFonts w:ascii="Arial" w:hAnsi="Arial" w:cs="Arial"/>
          <w:noProof/>
        </w:rPr>
        <mc:AlternateContent>
          <mc:Choice Requires="wps">
            <w:drawing>
              <wp:anchor distT="0" distB="0" distL="114300" distR="114300" simplePos="0" relativeHeight="251674624" behindDoc="0" locked="0" layoutInCell="1" allowOverlap="1" wp14:anchorId="148987EA" wp14:editId="0B6B3893">
                <wp:simplePos x="0" y="0"/>
                <wp:positionH relativeFrom="column">
                  <wp:posOffset>1507490</wp:posOffset>
                </wp:positionH>
                <wp:positionV relativeFrom="paragraph">
                  <wp:posOffset>685800</wp:posOffset>
                </wp:positionV>
                <wp:extent cx="514350" cy="2984500"/>
                <wp:effectExtent l="0" t="0" r="19050" b="25400"/>
                <wp:wrapNone/>
                <wp:docPr id="35949287" name="Rectangle 453"/>
                <wp:cNvGraphicFramePr/>
                <a:graphic xmlns:a="http://schemas.openxmlformats.org/drawingml/2006/main">
                  <a:graphicData uri="http://schemas.microsoft.com/office/word/2010/wordprocessingShape">
                    <wps:wsp>
                      <wps:cNvSpPr/>
                      <wps:spPr>
                        <a:xfrm>
                          <a:off x="0" y="0"/>
                          <a:ext cx="514350" cy="29845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A5D9B5E" id="Rectangle 453" o:spid="_x0000_s1026" style="position:absolute;margin-left:118.7pt;margin-top:54pt;width:40.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" filled="f" strokecolor="#c0504d [3205]">
                <v:stroke joinstyle="round"/>
              </v:rect>
            </w:pict>
          </mc:Fallback>
        </mc:AlternateContent>
      </w:r>
      <w:r w:rsidR="00301302">
        <w:rPr>
          <w:rFonts w:ascii="Arial" w:hAnsi="Arial" w:cs="Arial"/>
          <w:noProof/>
        </w:rPr>
        <mc:AlternateContent>
          <mc:Choice Requires="wps">
            <w:drawing>
              <wp:anchor distT="0" distB="0" distL="114300" distR="114300" simplePos="0" relativeHeight="251673600" behindDoc="0" locked="0" layoutInCell="1" allowOverlap="1" wp14:anchorId="6F44DFEB" wp14:editId="0D755ED0">
                <wp:simplePos x="0" y="0"/>
                <wp:positionH relativeFrom="column">
                  <wp:posOffset>3164840</wp:posOffset>
                </wp:positionH>
                <wp:positionV relativeFrom="paragraph">
                  <wp:posOffset>762000</wp:posOffset>
                </wp:positionV>
                <wp:extent cx="412750" cy="387350"/>
                <wp:effectExtent l="0" t="0" r="25400" b="12700"/>
                <wp:wrapNone/>
                <wp:docPr id="734662069" name="Oval 452"/>
                <wp:cNvGraphicFramePr/>
                <a:graphic xmlns:a="http://schemas.openxmlformats.org/drawingml/2006/main">
                  <a:graphicData uri="http://schemas.microsoft.com/office/word/2010/wordprocessingShape">
                    <wps:wsp>
                      <wps:cNvSpPr/>
                      <wps:spPr>
                        <a:xfrm>
                          <a:off x="0" y="0"/>
                          <a:ext cx="412750" cy="3873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85026E1" id="Oval 452" o:spid="_x0000_s1026" style="position:absolute;margin-left:249.2pt;margin-top:60pt;width:32.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" filled="f" strokecolor="black [3200]"/>
            </w:pict>
          </mc:Fallback>
        </mc:AlternateContent>
      </w:r>
      <w:r w:rsidR="00C5280D">
        <w:rPr>
          <w:rFonts w:ascii="Arial" w:hAnsi="Arial" w:cs="Arial"/>
          <w:noProof/>
        </w:rPr>
        <mc:AlternateContent>
          <mc:Choice Requires="wps">
            <w:drawing>
              <wp:anchor distT="0" distB="0" distL="114300" distR="114300" simplePos="0" relativeHeight="251672576" behindDoc="0" locked="0" layoutInCell="1" allowOverlap="1" wp14:anchorId="4F8E8589" wp14:editId="417947BF">
                <wp:simplePos x="0" y="0"/>
                <wp:positionH relativeFrom="column">
                  <wp:posOffset>3164840</wp:posOffset>
                </wp:positionH>
                <wp:positionV relativeFrom="paragraph">
                  <wp:posOffset>1530350</wp:posOffset>
                </wp:positionV>
                <wp:extent cx="444500" cy="419100"/>
                <wp:effectExtent l="0" t="0" r="12700" b="19050"/>
                <wp:wrapNone/>
                <wp:docPr id="741462686" name="Oval 451"/>
                <wp:cNvGraphicFramePr/>
                <a:graphic xmlns:a="http://schemas.openxmlformats.org/drawingml/2006/main">
                  <a:graphicData uri="http://schemas.microsoft.com/office/word/2010/wordprocessingShape">
                    <wps:wsp>
                      <wps:cNvSpPr/>
                      <wps:spPr>
                        <a:xfrm>
                          <a:off x="0" y="0"/>
                          <a:ext cx="444500" cy="4191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853144F" id="Oval 451" o:spid="_x0000_s1026" style="position:absolute;margin-left:249.2pt;margin-top:120.5pt;width:3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" filled="f" strokecolor="black [3200]"/>
            </w:pict>
          </mc:Fallback>
        </mc:AlternateContent>
      </w:r>
      <w:r w:rsidR="00C5280D">
        <w:rPr>
          <w:rFonts w:ascii="Arial" w:hAnsi="Arial" w:cs="Arial"/>
          <w:noProof/>
        </w:rPr>
        <mc:AlternateContent>
          <mc:Choice Requires="wps">
            <w:drawing>
              <wp:anchor distT="0" distB="0" distL="114300" distR="114300" simplePos="0" relativeHeight="251671552" behindDoc="0" locked="0" layoutInCell="1" allowOverlap="1" wp14:anchorId="6DD66F48" wp14:editId="57CAB11B">
                <wp:simplePos x="0" y="0"/>
                <wp:positionH relativeFrom="column">
                  <wp:posOffset>2091690</wp:posOffset>
                </wp:positionH>
                <wp:positionV relativeFrom="paragraph">
                  <wp:posOffset>990600</wp:posOffset>
                </wp:positionV>
                <wp:extent cx="425450" cy="457200"/>
                <wp:effectExtent l="0" t="0" r="12700" b="19050"/>
                <wp:wrapNone/>
                <wp:docPr id="113326447" name="Oval 450"/>
                <wp:cNvGraphicFramePr/>
                <a:graphic xmlns:a="http://schemas.openxmlformats.org/drawingml/2006/main">
                  <a:graphicData uri="http://schemas.microsoft.com/office/word/2010/wordprocessingShape">
                    <wps:wsp>
                      <wps:cNvSpPr/>
                      <wps:spPr>
                        <a:xfrm>
                          <a:off x="0" y="0"/>
                          <a:ext cx="425450" cy="4572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E29B334" id="Oval 450" o:spid="_x0000_s1026" style="position:absolute;margin-left:164.7pt;margin-top:78pt;width:33.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" filled="f" strokecolor="black [3200]"/>
            </w:pict>
          </mc:Fallback>
        </mc:AlternateContent>
      </w:r>
      <w:r w:rsidR="00FF121D">
        <w:rPr>
          <w:rFonts w:ascii="Arial" w:hAnsi="Arial" w:cs="Arial"/>
          <w:noProof/>
        </w:rPr>
        <mc:AlternateContent>
          <mc:Choice Requires="wps">
            <w:drawing>
              <wp:anchor distT="0" distB="0" distL="114300" distR="114300" simplePos="0" relativeHeight="251670528" behindDoc="0" locked="0" layoutInCell="1" allowOverlap="1" wp14:anchorId="343F1B78" wp14:editId="3EC1FCDF">
                <wp:simplePos x="0" y="0"/>
                <wp:positionH relativeFrom="column">
                  <wp:posOffset>485140</wp:posOffset>
                </wp:positionH>
                <wp:positionV relativeFrom="paragraph">
                  <wp:posOffset>2228850</wp:posOffset>
                </wp:positionV>
                <wp:extent cx="387350" cy="368300"/>
                <wp:effectExtent l="0" t="0" r="12700" b="12700"/>
                <wp:wrapNone/>
                <wp:docPr id="1987781195" name="Oval 449"/>
                <wp:cNvGraphicFramePr/>
                <a:graphic xmlns:a="http://schemas.openxmlformats.org/drawingml/2006/main">
                  <a:graphicData uri="http://schemas.microsoft.com/office/word/2010/wordprocessingShape">
                    <wps:wsp>
                      <wps:cNvSpPr/>
                      <wps:spPr>
                        <a:xfrm>
                          <a:off x="0" y="0"/>
                          <a:ext cx="387350" cy="3683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F1FF7D7" id="Oval 449" o:spid="_x0000_s1026" style="position:absolute;margin-left:38.2pt;margin-top:175.5pt;width:30.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" filled="f" strokecolor="black [3200]"/>
            </w:pict>
          </mc:Fallback>
        </mc:AlternateContent>
      </w:r>
      <w:r w:rsidR="00F92819" w:rsidRPr="00F92819">
        <w:rPr>
          <w:rFonts w:ascii="Arial" w:hAnsi="Arial" w:cs="Arial"/>
        </w:rPr>
        <w:t xml:space="preserve"> </w:t>
      </w:r>
      <w:r w:rsidR="00F92819" w:rsidRPr="00F92819">
        <w:rPr>
          <w:rFonts w:ascii="Arial" w:hAnsi="Arial" w:cs="Arial"/>
          <w:noProof/>
        </w:rPr>
        <w:drawing>
          <wp:inline distT="0" distB="0" distL="0" distR="0" wp14:anchorId="48F58408" wp14:editId="0DD710EF">
            <wp:extent cx="5844747" cy="3920490"/>
            <wp:effectExtent l="0" t="0" r="3810" b="0"/>
            <wp:docPr id="462362558" name="Picture 46236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573" cy="3923727"/>
                    </a:xfrm>
                    <a:prstGeom prst="rect">
                      <a:avLst/>
                    </a:prstGeom>
                    <a:noFill/>
                  </pic:spPr>
                </pic:pic>
              </a:graphicData>
            </a:graphic>
          </wp:inline>
        </w:drawing>
      </w:r>
      <w:r w:rsidR="00F92819" w:rsidRPr="00F92819">
        <w:rPr>
          <w:rFonts w:ascii="Arial" w:hAnsi="Arial" w:cs="Arial"/>
        </w:rPr>
        <w:t xml:space="preserve"> </w:t>
      </w:r>
    </w:p>
    <w:p w14:paraId="38616250" w14:textId="17090E24" w:rsidR="00F92819" w:rsidRPr="006837F3" w:rsidRDefault="00F92819" w:rsidP="00F92819">
      <w:pPr>
        <w:pStyle w:val="Body"/>
        <w:rPr>
          <w:rFonts w:ascii="Arial" w:hAnsi="Arial" w:cs="Arial"/>
          <w:b/>
          <w:bCs/>
        </w:rPr>
      </w:pPr>
      <w:bookmarkStart w:id="34" w:name="_Toc170405124"/>
      <w:r w:rsidRPr="006837F3">
        <w:rPr>
          <w:rFonts w:ascii="Arial" w:hAnsi="Arial" w:cs="Arial"/>
          <w:b/>
          <w:bCs/>
        </w:rPr>
        <w:t>Fig</w:t>
      </w:r>
      <w:r w:rsidR="006837F3" w:rsidRPr="006837F3">
        <w:rPr>
          <w:rFonts w:ascii="Arial" w:hAnsi="Arial" w:cs="Arial"/>
          <w:b/>
          <w:bCs/>
        </w:rPr>
        <w:t>.</w:t>
      </w:r>
      <w:r w:rsidRPr="006837F3">
        <w:rPr>
          <w:rFonts w:ascii="Arial" w:hAnsi="Arial" w:cs="Arial"/>
          <w:b/>
          <w:bCs/>
        </w:rPr>
        <w:t xml:space="preserve"> </w:t>
      </w:r>
      <w:bookmarkStart w:id="35" w:name="_Toc154830376"/>
      <w:bookmarkStart w:id="36" w:name="_Toc154832311"/>
      <w:r w:rsidR="00F0003D">
        <w:rPr>
          <w:rFonts w:ascii="Arial" w:hAnsi="Arial" w:cs="Arial"/>
          <w:b/>
          <w:bCs/>
        </w:rPr>
        <w:t>7</w:t>
      </w:r>
      <w:r w:rsidR="006837F3" w:rsidRPr="006837F3">
        <w:rPr>
          <w:rFonts w:ascii="Arial" w:hAnsi="Arial" w:cs="Arial"/>
          <w:b/>
          <w:bCs/>
        </w:rPr>
        <w:t>.</w:t>
      </w:r>
      <w:bookmarkStart w:id="37" w:name="_Toc171949552"/>
      <w:bookmarkEnd w:id="34"/>
      <w:bookmarkEnd w:id="35"/>
      <w:bookmarkEnd w:id="36"/>
      <w:r w:rsidRPr="006837F3">
        <w:rPr>
          <w:rFonts w:ascii="Arial" w:hAnsi="Arial" w:cs="Arial"/>
          <w:b/>
          <w:bCs/>
        </w:rPr>
        <w:t xml:space="preserve"> Frequency of bacteria identified in street food in mun</w:t>
      </w:r>
      <w:r w:rsidR="00A371DF" w:rsidRPr="006837F3">
        <w:rPr>
          <w:rFonts w:ascii="Arial" w:hAnsi="Arial" w:cs="Arial"/>
          <w:b/>
          <w:bCs/>
        </w:rPr>
        <w:t>icipality</w:t>
      </w:r>
      <w:r w:rsidRPr="006837F3">
        <w:rPr>
          <w:rFonts w:ascii="Arial" w:hAnsi="Arial" w:cs="Arial"/>
          <w:b/>
          <w:bCs/>
        </w:rPr>
        <w:t xml:space="preserve"> III </w:t>
      </w:r>
    </w:p>
    <w:bookmarkEnd w:id="37"/>
    <w:p w14:paraId="521D7A08" w14:textId="6B942F68" w:rsidR="00F92819" w:rsidRPr="00F92819" w:rsidRDefault="00193556" w:rsidP="001C1C15">
      <w:pPr>
        <w:pStyle w:val="Body"/>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4D556CCA" wp14:editId="3F7BC808">
                <wp:simplePos x="0" y="0"/>
                <wp:positionH relativeFrom="column">
                  <wp:posOffset>935990</wp:posOffset>
                </wp:positionH>
                <wp:positionV relativeFrom="paragraph">
                  <wp:posOffset>2794000</wp:posOffset>
                </wp:positionV>
                <wp:extent cx="806450" cy="222250"/>
                <wp:effectExtent l="0" t="0" r="12700" b="25400"/>
                <wp:wrapNone/>
                <wp:docPr id="500709977" name="Rectangle 199"/>
                <wp:cNvGraphicFramePr/>
                <a:graphic xmlns:a="http://schemas.openxmlformats.org/drawingml/2006/main">
                  <a:graphicData uri="http://schemas.microsoft.com/office/word/2010/wordprocessingShape">
                    <wps:wsp>
                      <wps:cNvSpPr/>
                      <wps:spPr>
                        <a:xfrm>
                          <a:off x="0" y="0"/>
                          <a:ext cx="80645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3B11E68F" w14:textId="0469FB1E" w:rsidR="00193556" w:rsidRPr="00166467" w:rsidRDefault="00193556"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w:t>
                            </w:r>
                            <w:r>
                              <w:rPr>
                                <w:rFonts w:ascii="Arial" w:hAnsi="Arial" w:cs="Arial"/>
                                <w:color w:val="000000" w:themeColor="text1"/>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556CCA" id="Rectangle 199" o:spid="_x0000_s1184" style="position:absolute;left:0;text-align:left;margin-left:73.7pt;margin-top:220pt;width:63.5pt;height: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" fillcolor="#eeece1 [3214]" strokecolor="#0a121c [484]" strokeweight=".25pt">
                <v:textbox>
                  <w:txbxContent>
                    <w:p w14:paraId="3B11E68F" w14:textId="0469FB1E" w:rsidR="00193556" w:rsidRPr="00166467" w:rsidRDefault="00193556"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Food</w:t>
                      </w:r>
                      <w:r>
                        <w:rPr>
                          <w:rFonts w:ascii="Arial" w:hAnsi="Arial" w:cs="Arial"/>
                          <w:color w:val="000000" w:themeColor="text1"/>
                          <w:sz w:val="16"/>
                          <w:szCs w:val="16"/>
                        </w:rPr>
                        <w:t xml:space="preserve"> groups</w:t>
                      </w:r>
                    </w:p>
                  </w:txbxContent>
                </v:textbox>
              </v:rect>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28AAE49B" wp14:editId="223E8781">
                <wp:simplePos x="0" y="0"/>
                <wp:positionH relativeFrom="column">
                  <wp:posOffset>2540</wp:posOffset>
                </wp:positionH>
                <wp:positionV relativeFrom="paragraph">
                  <wp:posOffset>2800350</wp:posOffset>
                </wp:positionV>
                <wp:extent cx="850900" cy="184150"/>
                <wp:effectExtent l="0" t="0" r="25400" b="25400"/>
                <wp:wrapNone/>
                <wp:docPr id="29874663" name="Rectangle 198"/>
                <wp:cNvGraphicFramePr/>
                <a:graphic xmlns:a="http://schemas.openxmlformats.org/drawingml/2006/main">
                  <a:graphicData uri="http://schemas.microsoft.com/office/word/2010/wordprocessingShape">
                    <wps:wsp>
                      <wps:cNvSpPr/>
                      <wps:spPr>
                        <a:xfrm>
                          <a:off x="0" y="0"/>
                          <a:ext cx="850900" cy="1841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375E0C3" w14:textId="5C6DCC0A" w:rsidR="006F59F8" w:rsidRPr="00166467" w:rsidRDefault="006F59F8"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AAE49B" id="Rectangle 198" o:spid="_x0000_s1185" style="position:absolute;left:0;text-align:left;margin-left:.2pt;margin-top:220.5pt;width:67pt;height: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" fillcolor="#eeece1 [3214]" strokecolor="#0a121c [484]" strokeweight=".25pt">
                <v:textbox>
                  <w:txbxContent>
                    <w:p w14:paraId="7375E0C3" w14:textId="5C6DCC0A" w:rsidR="006F59F8" w:rsidRPr="00166467" w:rsidRDefault="006F59F8" w:rsidP="00166467">
                      <w:pPr>
                        <w:jc w:val="center"/>
                        <w:rPr>
                          <w:rFonts w:ascii="Arial" w:hAnsi="Arial" w:cs="Arial"/>
                          <w:color w:val="000000" w:themeColor="text1"/>
                          <w:sz w:val="16"/>
                          <w:szCs w:val="16"/>
                        </w:rPr>
                      </w:pPr>
                      <w:r w:rsidRPr="00166467">
                        <w:rPr>
                          <w:rFonts w:ascii="Arial" w:hAnsi="Arial" w:cs="Arial"/>
                          <w:color w:val="000000" w:themeColor="text1"/>
                          <w:sz w:val="16"/>
                          <w:szCs w:val="16"/>
                        </w:rPr>
                        <w:t>Municipality IV</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2992" behindDoc="0" locked="0" layoutInCell="1" allowOverlap="1" wp14:anchorId="0FD52D4D" wp14:editId="6DBA8B60">
                <wp:simplePos x="0" y="0"/>
                <wp:positionH relativeFrom="column">
                  <wp:posOffset>339090</wp:posOffset>
                </wp:positionH>
                <wp:positionV relativeFrom="paragraph">
                  <wp:posOffset>2527300</wp:posOffset>
                </wp:positionV>
                <wp:extent cx="514350" cy="215900"/>
                <wp:effectExtent l="0" t="0" r="19050" b="12700"/>
                <wp:wrapNone/>
                <wp:docPr id="372585993" name="Rectangle 189"/>
                <wp:cNvGraphicFramePr/>
                <a:graphic xmlns:a="http://schemas.openxmlformats.org/drawingml/2006/main">
                  <a:graphicData uri="http://schemas.microsoft.com/office/word/2010/wordprocessingShape">
                    <wps:wsp>
                      <wps:cNvSpPr/>
                      <wps:spPr>
                        <a:xfrm>
                          <a:off x="0" y="0"/>
                          <a:ext cx="5143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8B5425B" w14:textId="2A72E94B" w:rsidR="003F3F67" w:rsidRPr="00166467" w:rsidRDefault="003F3F67"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FD52D4D" id="Rectangle 189" o:spid="_x0000_s1186" style="position:absolute;left:0;text-align:left;margin-left:26.7pt;margin-top:199pt;width:40.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" fillcolor="#eeece1 [3214]" strokecolor="#0a121c [484]" strokeweight=".25pt">
                <v:textbox>
                  <w:txbxContent>
                    <w:p w14:paraId="78B5425B" w14:textId="2A72E94B" w:rsidR="003F3F67" w:rsidRPr="00166467" w:rsidRDefault="003F3F67"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Group7</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4016" behindDoc="0" locked="0" layoutInCell="1" allowOverlap="1" wp14:anchorId="2B6CB867" wp14:editId="6573346E">
                <wp:simplePos x="0" y="0"/>
                <wp:positionH relativeFrom="column">
                  <wp:posOffset>815340</wp:posOffset>
                </wp:positionH>
                <wp:positionV relativeFrom="paragraph">
                  <wp:posOffset>2514600</wp:posOffset>
                </wp:positionV>
                <wp:extent cx="482600" cy="222250"/>
                <wp:effectExtent l="0" t="0" r="12700" b="25400"/>
                <wp:wrapNone/>
                <wp:docPr id="669845566" name="Rectangle 190"/>
                <wp:cNvGraphicFramePr/>
                <a:graphic xmlns:a="http://schemas.openxmlformats.org/drawingml/2006/main">
                  <a:graphicData uri="http://schemas.microsoft.com/office/word/2010/wordprocessingShape">
                    <wps:wsp>
                      <wps:cNvSpPr/>
                      <wps:spPr>
                        <a:xfrm>
                          <a:off x="0" y="0"/>
                          <a:ext cx="48260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2C9C494" w14:textId="1D2B6DFE" w:rsidR="00C774D0" w:rsidRPr="00166467" w:rsidRDefault="00C774D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B6CB867" id="Rectangle 190" o:spid="_x0000_s1187" style="position:absolute;left:0;text-align:left;margin-left:64.2pt;margin-top:198pt;width:38pt;height: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" fillcolor="#eeece1 [3214]" strokecolor="#0a121c [484]" strokeweight=".25pt">
                <v:textbox>
                  <w:txbxContent>
                    <w:p w14:paraId="62C9C494" w14:textId="1D2B6DFE" w:rsidR="00C774D0" w:rsidRPr="00166467" w:rsidRDefault="00C774D0"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Group8</w:t>
                      </w:r>
                    </w:p>
                  </w:txbxContent>
                </v:textbox>
              </v:rect>
            </w:pict>
          </mc:Fallback>
        </mc:AlternateContent>
      </w:r>
      <w:r w:rsidR="002E4BF1">
        <w:rPr>
          <w:rFonts w:ascii="Arial" w:hAnsi="Arial" w:cs="Arial"/>
          <w:noProof/>
        </w:rPr>
        <mc:AlternateContent>
          <mc:Choice Requires="wps">
            <w:drawing>
              <wp:anchor distT="0" distB="0" distL="114300" distR="114300" simplePos="0" relativeHeight="251735040" behindDoc="0" locked="0" layoutInCell="1" allowOverlap="1" wp14:anchorId="34BBBADE" wp14:editId="4B5DB91D">
                <wp:simplePos x="0" y="0"/>
                <wp:positionH relativeFrom="column">
                  <wp:posOffset>1247140</wp:posOffset>
                </wp:positionH>
                <wp:positionV relativeFrom="paragraph">
                  <wp:posOffset>2546350</wp:posOffset>
                </wp:positionV>
                <wp:extent cx="495300" cy="196850"/>
                <wp:effectExtent l="0" t="0" r="19050" b="12700"/>
                <wp:wrapNone/>
                <wp:docPr id="1003110835" name="Rectangle 191"/>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043B1D0" w14:textId="657B8C4F"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4BBBADE" id="Rectangle 191" o:spid="_x0000_s1188" style="position:absolute;left:0;text-align:left;margin-left:98.2pt;margin-top:200.5pt;width:39pt;height: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" fillcolor="#eeece1 [3214]" strokecolor="#0a121c [484]" strokeweight=".25pt">
                <v:textbox>
                  <w:txbxContent>
                    <w:p w14:paraId="2043B1D0" w14:textId="657B8C4F"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Group4</w:t>
                      </w:r>
                    </w:p>
                  </w:txbxContent>
                </v:textbox>
              </v:rect>
            </w:pict>
          </mc:Fallback>
        </mc:AlternateContent>
      </w:r>
      <w:r w:rsidR="002E4BF1">
        <w:rPr>
          <w:rFonts w:ascii="Arial" w:hAnsi="Arial" w:cs="Arial"/>
          <w:noProof/>
        </w:rPr>
        <mc:AlternateContent>
          <mc:Choice Requires="wps">
            <w:drawing>
              <wp:anchor distT="0" distB="0" distL="114300" distR="114300" simplePos="0" relativeHeight="251741184" behindDoc="0" locked="0" layoutInCell="1" allowOverlap="1" wp14:anchorId="4B1295F0" wp14:editId="47A94C0C">
                <wp:simplePos x="0" y="0"/>
                <wp:positionH relativeFrom="column">
                  <wp:posOffset>3939540</wp:posOffset>
                </wp:positionH>
                <wp:positionV relativeFrom="paragraph">
                  <wp:posOffset>2540000</wp:posOffset>
                </wp:positionV>
                <wp:extent cx="508000" cy="215900"/>
                <wp:effectExtent l="0" t="0" r="25400" b="12700"/>
                <wp:wrapNone/>
                <wp:docPr id="1207219588" name="Rectangle 197"/>
                <wp:cNvGraphicFramePr/>
                <a:graphic xmlns:a="http://schemas.openxmlformats.org/drawingml/2006/main">
                  <a:graphicData uri="http://schemas.microsoft.com/office/word/2010/wordprocessingShape">
                    <wps:wsp>
                      <wps:cNvSpPr/>
                      <wps:spPr>
                        <a:xfrm>
                          <a:off x="0" y="0"/>
                          <a:ext cx="5080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304DE37" w14:textId="064921C7" w:rsidR="002E4BF1" w:rsidRPr="00166467" w:rsidRDefault="002E4BF1" w:rsidP="002E4BF1">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B1295F0" id="Rectangle 197" o:spid="_x0000_s1189" style="position:absolute;left:0;text-align:left;margin-left:310.2pt;margin-top:200pt;width:40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" fillcolor="#eeece1 [3214]" strokecolor="#0a121c [484]" strokeweight=".25pt">
                <v:textbox>
                  <w:txbxContent>
                    <w:p w14:paraId="1304DE37" w14:textId="064921C7" w:rsidR="002E4BF1" w:rsidRPr="00166467" w:rsidRDefault="002E4BF1" w:rsidP="002E4BF1">
                      <w:pPr>
                        <w:jc w:val="center"/>
                        <w:rPr>
                          <w:rFonts w:ascii="Arial" w:hAnsi="Arial" w:cs="Arial"/>
                          <w:color w:val="000000" w:themeColor="text1"/>
                          <w:sz w:val="14"/>
                          <w:szCs w:val="14"/>
                        </w:rPr>
                      </w:pPr>
                      <w:r w:rsidRPr="00166467">
                        <w:rPr>
                          <w:rFonts w:ascii="Arial" w:hAnsi="Arial" w:cs="Arial"/>
                          <w:color w:val="000000" w:themeColor="text1"/>
                          <w:sz w:val="14"/>
                          <w:szCs w:val="14"/>
                        </w:rPr>
                        <w:t>Group1</w:t>
                      </w:r>
                    </w:p>
                  </w:txbxContent>
                </v:textbox>
              </v:rect>
            </w:pict>
          </mc:Fallback>
        </mc:AlternateContent>
      </w:r>
      <w:r w:rsidR="00CC06A5">
        <w:rPr>
          <w:rFonts w:ascii="Arial" w:hAnsi="Arial" w:cs="Arial"/>
          <w:noProof/>
        </w:rPr>
        <mc:AlternateContent>
          <mc:Choice Requires="wps">
            <w:drawing>
              <wp:anchor distT="0" distB="0" distL="114300" distR="114300" simplePos="0" relativeHeight="251740160" behindDoc="0" locked="0" layoutInCell="1" allowOverlap="1" wp14:anchorId="4014EDD5" wp14:editId="21974516">
                <wp:simplePos x="0" y="0"/>
                <wp:positionH relativeFrom="column">
                  <wp:posOffset>3463290</wp:posOffset>
                </wp:positionH>
                <wp:positionV relativeFrom="paragraph">
                  <wp:posOffset>2540000</wp:posOffset>
                </wp:positionV>
                <wp:extent cx="514350" cy="209550"/>
                <wp:effectExtent l="0" t="0" r="19050" b="19050"/>
                <wp:wrapNone/>
                <wp:docPr id="2031797893" name="Rectangle 196"/>
                <wp:cNvGraphicFramePr/>
                <a:graphic xmlns:a="http://schemas.openxmlformats.org/drawingml/2006/main">
                  <a:graphicData uri="http://schemas.microsoft.com/office/word/2010/wordprocessingShape">
                    <wps:wsp>
                      <wps:cNvSpPr/>
                      <wps:spPr>
                        <a:xfrm>
                          <a:off x="0" y="0"/>
                          <a:ext cx="5143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04F1B27" w14:textId="7B4EA467" w:rsidR="00CC06A5" w:rsidRPr="00166467" w:rsidRDefault="00CC06A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014EDD5" id="Rectangle 196" o:spid="_x0000_s1190" style="position:absolute;left:0;text-align:left;margin-left:272.7pt;margin-top:200pt;width:40.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" fillcolor="#eeece1 [3214]" strokecolor="#0a121c [484]" strokeweight=".25pt">
                <v:textbox>
                  <w:txbxContent>
                    <w:p w14:paraId="004F1B27" w14:textId="7B4EA467" w:rsidR="00CC06A5" w:rsidRPr="00166467" w:rsidRDefault="00CC06A5"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Group3</w:t>
                      </w:r>
                    </w:p>
                  </w:txbxContent>
                </v:textbox>
              </v:rect>
            </w:pict>
          </mc:Fallback>
        </mc:AlternateContent>
      </w:r>
      <w:r w:rsidR="00247907">
        <w:rPr>
          <w:rFonts w:ascii="Arial" w:hAnsi="Arial" w:cs="Arial"/>
          <w:noProof/>
        </w:rPr>
        <mc:AlternateContent>
          <mc:Choice Requires="wps">
            <w:drawing>
              <wp:anchor distT="0" distB="0" distL="114300" distR="114300" simplePos="0" relativeHeight="251739136" behindDoc="0" locked="0" layoutInCell="1" allowOverlap="1" wp14:anchorId="37E4EAD6" wp14:editId="71D201FA">
                <wp:simplePos x="0" y="0"/>
                <wp:positionH relativeFrom="column">
                  <wp:posOffset>3044190</wp:posOffset>
                </wp:positionH>
                <wp:positionV relativeFrom="paragraph">
                  <wp:posOffset>2540000</wp:posOffset>
                </wp:positionV>
                <wp:extent cx="527050" cy="203200"/>
                <wp:effectExtent l="0" t="0" r="25400" b="25400"/>
                <wp:wrapNone/>
                <wp:docPr id="1764038726" name="Rectangle 195"/>
                <wp:cNvGraphicFramePr/>
                <a:graphic xmlns:a="http://schemas.openxmlformats.org/drawingml/2006/main">
                  <a:graphicData uri="http://schemas.microsoft.com/office/word/2010/wordprocessingShape">
                    <wps:wsp>
                      <wps:cNvSpPr/>
                      <wps:spPr>
                        <a:xfrm>
                          <a:off x="0" y="0"/>
                          <a:ext cx="527050" cy="2032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1BDE666" w14:textId="4C29BF3B" w:rsidR="00247907" w:rsidRPr="00166467" w:rsidRDefault="00247907" w:rsidP="00166467">
                            <w:pPr>
                              <w:jc w:val="both"/>
                              <w:rPr>
                                <w:rFonts w:ascii="Arial" w:hAnsi="Arial" w:cs="Arial"/>
                                <w:color w:val="000000" w:themeColor="text1"/>
                                <w:sz w:val="14"/>
                                <w:szCs w:val="14"/>
                              </w:rPr>
                            </w:pPr>
                            <w:r w:rsidRPr="00166467">
                              <w:rPr>
                                <w:rFonts w:ascii="Arial" w:hAnsi="Arial" w:cs="Arial"/>
                                <w:color w:val="000000" w:themeColor="text1"/>
                                <w:sz w:val="14"/>
                                <w:szCs w:val="14"/>
                              </w:rPr>
                              <w:t>Group5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7E4EAD6" id="Rectangle 195" o:spid="_x0000_s1191" style="position:absolute;left:0;text-align:left;margin-left:239.7pt;margin-top:200pt;width:41.5pt;height: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" fillcolor="#eeece1 [3214]" strokecolor="#0a121c [484]" strokeweight=".25pt">
                <v:textbox>
                  <w:txbxContent>
                    <w:p w14:paraId="11BDE666" w14:textId="4C29BF3B" w:rsidR="00247907" w:rsidRPr="00166467" w:rsidRDefault="00247907" w:rsidP="00166467">
                      <w:pPr>
                        <w:jc w:val="both"/>
                        <w:rPr>
                          <w:rFonts w:ascii="Arial" w:hAnsi="Arial" w:cs="Arial"/>
                          <w:color w:val="000000" w:themeColor="text1"/>
                          <w:sz w:val="14"/>
                          <w:szCs w:val="14"/>
                        </w:rPr>
                      </w:pPr>
                      <w:r w:rsidRPr="00166467">
                        <w:rPr>
                          <w:rFonts w:ascii="Arial" w:hAnsi="Arial" w:cs="Arial"/>
                          <w:color w:val="000000" w:themeColor="text1"/>
                          <w:sz w:val="14"/>
                          <w:szCs w:val="14"/>
                        </w:rPr>
                        <w:t>Group5</w:t>
                      </w:r>
                    </w:p>
                  </w:txbxContent>
                </v:textbox>
              </v:rect>
            </w:pict>
          </mc:Fallback>
        </mc:AlternateContent>
      </w:r>
      <w:r w:rsidR="00247907">
        <w:rPr>
          <w:rFonts w:ascii="Arial" w:hAnsi="Arial" w:cs="Arial"/>
          <w:noProof/>
        </w:rPr>
        <mc:AlternateContent>
          <mc:Choice Requires="wps">
            <w:drawing>
              <wp:anchor distT="0" distB="0" distL="114300" distR="114300" simplePos="0" relativeHeight="251738112" behindDoc="0" locked="0" layoutInCell="1" allowOverlap="1" wp14:anchorId="0A984528" wp14:editId="401A760D">
                <wp:simplePos x="0" y="0"/>
                <wp:positionH relativeFrom="column">
                  <wp:posOffset>1704340</wp:posOffset>
                </wp:positionH>
                <wp:positionV relativeFrom="paragraph">
                  <wp:posOffset>2514600</wp:posOffset>
                </wp:positionV>
                <wp:extent cx="514350" cy="228600"/>
                <wp:effectExtent l="0" t="0" r="19050" b="19050"/>
                <wp:wrapNone/>
                <wp:docPr id="1772744218" name="Rectangle 194"/>
                <wp:cNvGraphicFramePr/>
                <a:graphic xmlns:a="http://schemas.openxmlformats.org/drawingml/2006/main">
                  <a:graphicData uri="http://schemas.microsoft.com/office/word/2010/wordprocessingShape">
                    <wps:wsp>
                      <wps:cNvSpPr/>
                      <wps:spPr>
                        <a:xfrm>
                          <a:off x="0" y="0"/>
                          <a:ext cx="514350" cy="2286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473AE20" w14:textId="55F1D182" w:rsidR="00247907" w:rsidRPr="00166467" w:rsidRDefault="00247907" w:rsidP="00247907">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A984528" id="Rectangle 194" o:spid="_x0000_s1192" style="position:absolute;left:0;text-align:left;margin-left:134.2pt;margin-top:198pt;width:40.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" fillcolor="#eeece1 [3214]" strokecolor="#0a121c [484]" strokeweight=".25pt">
                <v:textbox>
                  <w:txbxContent>
                    <w:p w14:paraId="2473AE20" w14:textId="55F1D182" w:rsidR="00247907" w:rsidRPr="00166467" w:rsidRDefault="00247907" w:rsidP="00247907">
                      <w:pPr>
                        <w:jc w:val="center"/>
                        <w:rPr>
                          <w:rFonts w:ascii="Arial" w:hAnsi="Arial" w:cs="Arial"/>
                          <w:color w:val="000000" w:themeColor="text1"/>
                          <w:sz w:val="14"/>
                          <w:szCs w:val="14"/>
                        </w:rPr>
                      </w:pPr>
                      <w:r w:rsidRPr="00166467">
                        <w:rPr>
                          <w:rFonts w:ascii="Arial" w:hAnsi="Arial" w:cs="Arial"/>
                          <w:color w:val="000000" w:themeColor="text1"/>
                          <w:sz w:val="14"/>
                          <w:szCs w:val="14"/>
                        </w:rPr>
                        <w:t>Group6</w:t>
                      </w:r>
                    </w:p>
                  </w:txbxContent>
                </v:textbox>
              </v:rect>
            </w:pict>
          </mc:Fallback>
        </mc:AlternateContent>
      </w:r>
      <w:r w:rsidR="007107CF">
        <w:rPr>
          <w:rFonts w:ascii="Arial" w:hAnsi="Arial" w:cs="Arial"/>
          <w:noProof/>
        </w:rPr>
        <mc:AlternateContent>
          <mc:Choice Requires="wps">
            <w:drawing>
              <wp:anchor distT="0" distB="0" distL="114300" distR="114300" simplePos="0" relativeHeight="251736064" behindDoc="0" locked="0" layoutInCell="1" allowOverlap="1" wp14:anchorId="08A9D715" wp14:editId="55561635">
                <wp:simplePos x="0" y="0"/>
                <wp:positionH relativeFrom="column">
                  <wp:posOffset>2123440</wp:posOffset>
                </wp:positionH>
                <wp:positionV relativeFrom="paragraph">
                  <wp:posOffset>2533650</wp:posOffset>
                </wp:positionV>
                <wp:extent cx="495300" cy="196850"/>
                <wp:effectExtent l="0" t="0" r="19050" b="12700"/>
                <wp:wrapNone/>
                <wp:docPr id="1638509126" name="Rectangle 192"/>
                <wp:cNvGraphicFramePr/>
                <a:graphic xmlns:a="http://schemas.openxmlformats.org/drawingml/2006/main">
                  <a:graphicData uri="http://schemas.microsoft.com/office/word/2010/wordprocessingShape">
                    <wps:wsp>
                      <wps:cNvSpPr/>
                      <wps:spPr>
                        <a:xfrm>
                          <a:off x="0" y="0"/>
                          <a:ext cx="495300" cy="1968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59B07C2" w14:textId="616B5474"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8A9D715" id="Rectangle 192" o:spid="_x0000_s1193" style="position:absolute;left:0;text-align:left;margin-left:167.2pt;margin-top:199.5pt;width:39pt;height:1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" fillcolor="#eeece1 [3214]" strokecolor="#0a121c [484]" strokeweight=".25pt">
                <v:textbox>
                  <w:txbxContent>
                    <w:p w14:paraId="459B07C2" w14:textId="616B5474" w:rsidR="00786E68" w:rsidRPr="00166467" w:rsidRDefault="00786E68"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Group9</w:t>
                      </w:r>
                    </w:p>
                  </w:txbxContent>
                </v:textbox>
              </v:rect>
            </w:pict>
          </mc:Fallback>
        </mc:AlternateContent>
      </w:r>
      <w:r w:rsidR="00F54E6E">
        <w:rPr>
          <w:rFonts w:ascii="Arial" w:hAnsi="Arial" w:cs="Arial"/>
          <w:noProof/>
        </w:rPr>
        <mc:AlternateContent>
          <mc:Choice Requires="wps">
            <w:drawing>
              <wp:anchor distT="0" distB="0" distL="114300" distR="114300" simplePos="0" relativeHeight="251737088" behindDoc="0" locked="0" layoutInCell="1" allowOverlap="1" wp14:anchorId="74161923" wp14:editId="79B92797">
                <wp:simplePos x="0" y="0"/>
                <wp:positionH relativeFrom="column">
                  <wp:posOffset>2618740</wp:posOffset>
                </wp:positionH>
                <wp:positionV relativeFrom="paragraph">
                  <wp:posOffset>2533650</wp:posOffset>
                </wp:positionV>
                <wp:extent cx="482600" cy="209550"/>
                <wp:effectExtent l="0" t="0" r="12700" b="19050"/>
                <wp:wrapNone/>
                <wp:docPr id="1991056531" name="Rectangle 193"/>
                <wp:cNvGraphicFramePr/>
                <a:graphic xmlns:a="http://schemas.openxmlformats.org/drawingml/2006/main">
                  <a:graphicData uri="http://schemas.microsoft.com/office/word/2010/wordprocessingShape">
                    <wps:wsp>
                      <wps:cNvSpPr/>
                      <wps:spPr>
                        <a:xfrm>
                          <a:off x="0" y="0"/>
                          <a:ext cx="48260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A248A4B" w14:textId="21443680" w:rsidR="00F54E6E" w:rsidRPr="00166467" w:rsidRDefault="00F54E6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161923" id="Rectangle 193" o:spid="_x0000_s1194" style="position:absolute;left:0;text-align:left;margin-left:206.2pt;margin-top:199.5pt;width:38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" fillcolor="#eeece1 [3214]" strokecolor="#0a121c [484]" strokeweight=".25pt">
                <v:textbox>
                  <w:txbxContent>
                    <w:p w14:paraId="0A248A4B" w14:textId="21443680" w:rsidR="00F54E6E" w:rsidRPr="00166467" w:rsidRDefault="00F54E6E" w:rsidP="00166467">
                      <w:pPr>
                        <w:jc w:val="center"/>
                        <w:rPr>
                          <w:rFonts w:ascii="Arial" w:hAnsi="Arial" w:cs="Arial"/>
                          <w:color w:val="000000" w:themeColor="text1"/>
                          <w:sz w:val="14"/>
                          <w:szCs w:val="14"/>
                        </w:rPr>
                      </w:pPr>
                      <w:r w:rsidRPr="00166467">
                        <w:rPr>
                          <w:rFonts w:ascii="Arial" w:hAnsi="Arial" w:cs="Arial"/>
                          <w:color w:val="000000" w:themeColor="text1"/>
                          <w:sz w:val="14"/>
                          <w:szCs w:val="14"/>
                        </w:rPr>
                        <w:t>Group2</w:t>
                      </w:r>
                    </w:p>
                  </w:txbxContent>
                </v:textbox>
              </v:rect>
            </w:pict>
          </mc:Fallback>
        </mc:AlternateContent>
      </w:r>
      <w:r w:rsidR="00914DCD">
        <w:rPr>
          <w:rFonts w:ascii="Arial" w:hAnsi="Arial" w:cs="Arial"/>
          <w:noProof/>
        </w:rPr>
        <mc:AlternateContent>
          <mc:Choice Requires="wps">
            <w:drawing>
              <wp:anchor distT="0" distB="0" distL="114300" distR="114300" simplePos="0" relativeHeight="251681792" behindDoc="0" locked="0" layoutInCell="1" allowOverlap="1" wp14:anchorId="40BA6FA8" wp14:editId="5799D5E2">
                <wp:simplePos x="0" y="0"/>
                <wp:positionH relativeFrom="column">
                  <wp:posOffset>3977640</wp:posOffset>
                </wp:positionH>
                <wp:positionV relativeFrom="paragraph">
                  <wp:posOffset>361950</wp:posOffset>
                </wp:positionV>
                <wp:extent cx="438150" cy="2279650"/>
                <wp:effectExtent l="0" t="0" r="19050" b="25400"/>
                <wp:wrapNone/>
                <wp:docPr id="258949036" name="Rectangle 456"/>
                <wp:cNvGraphicFramePr/>
                <a:graphic xmlns:a="http://schemas.openxmlformats.org/drawingml/2006/main">
                  <a:graphicData uri="http://schemas.microsoft.com/office/word/2010/wordprocessingShape">
                    <wps:wsp>
                      <wps:cNvSpPr/>
                      <wps:spPr>
                        <a:xfrm>
                          <a:off x="0" y="0"/>
                          <a:ext cx="438150" cy="22796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3A27AD3" id="Rectangle 456" o:spid="_x0000_s1026" style="position:absolute;margin-left:313.2pt;margin-top:28.5pt;width:34.5pt;height:1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" filled="f" strokecolor="#c0504d [3205]">
                <v:stroke joinstyle="round"/>
              </v:rect>
            </w:pict>
          </mc:Fallback>
        </mc:AlternateContent>
      </w:r>
      <w:r w:rsidR="00F91AA9">
        <w:rPr>
          <w:rFonts w:ascii="Arial" w:hAnsi="Arial" w:cs="Arial"/>
          <w:noProof/>
        </w:rPr>
        <mc:AlternateContent>
          <mc:Choice Requires="wps">
            <w:drawing>
              <wp:anchor distT="0" distB="0" distL="114300" distR="114300" simplePos="0" relativeHeight="251680768" behindDoc="0" locked="0" layoutInCell="1" allowOverlap="1" wp14:anchorId="74525C83" wp14:editId="4DA5BFEF">
                <wp:simplePos x="0" y="0"/>
                <wp:positionH relativeFrom="column">
                  <wp:posOffset>3101340</wp:posOffset>
                </wp:positionH>
                <wp:positionV relativeFrom="paragraph">
                  <wp:posOffset>495300</wp:posOffset>
                </wp:positionV>
                <wp:extent cx="361950" cy="381000"/>
                <wp:effectExtent l="0" t="0" r="19050" b="19050"/>
                <wp:wrapNone/>
                <wp:docPr id="192588773" name="Oval 455"/>
                <wp:cNvGraphicFramePr/>
                <a:graphic xmlns:a="http://schemas.openxmlformats.org/drawingml/2006/main">
                  <a:graphicData uri="http://schemas.microsoft.com/office/word/2010/wordprocessingShape">
                    <wps:wsp>
                      <wps:cNvSpPr/>
                      <wps:spPr>
                        <a:xfrm>
                          <a:off x="0" y="0"/>
                          <a:ext cx="36195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00DE6D2" id="Oval 455" o:spid="_x0000_s1026" style="position:absolute;margin-left:244.2pt;margin-top:39pt;width:2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" filled="f" strokecolor="black [3200]"/>
            </w:pict>
          </mc:Fallback>
        </mc:AlternateContent>
      </w:r>
      <w:r w:rsidR="00F91AA9">
        <w:rPr>
          <w:rFonts w:ascii="Arial" w:hAnsi="Arial" w:cs="Arial"/>
          <w:noProof/>
        </w:rPr>
        <mc:AlternateContent>
          <mc:Choice Requires="wps">
            <w:drawing>
              <wp:anchor distT="0" distB="0" distL="114300" distR="114300" simplePos="0" relativeHeight="251678720" behindDoc="0" locked="0" layoutInCell="1" allowOverlap="1" wp14:anchorId="340999B7" wp14:editId="5762D721">
                <wp:simplePos x="0" y="0"/>
                <wp:positionH relativeFrom="column">
                  <wp:posOffset>1742440</wp:posOffset>
                </wp:positionH>
                <wp:positionV relativeFrom="paragraph">
                  <wp:posOffset>1816100</wp:posOffset>
                </wp:positionV>
                <wp:extent cx="393700" cy="381000"/>
                <wp:effectExtent l="0" t="0" r="25400" b="19050"/>
                <wp:wrapNone/>
                <wp:docPr id="525699819" name="Oval 455"/>
                <wp:cNvGraphicFramePr/>
                <a:graphic xmlns:a="http://schemas.openxmlformats.org/drawingml/2006/main">
                  <a:graphicData uri="http://schemas.microsoft.com/office/word/2010/wordprocessingShape">
                    <wps:wsp>
                      <wps:cNvSpPr/>
                      <wps:spPr>
                        <a:xfrm>
                          <a:off x="0" y="0"/>
                          <a:ext cx="39370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7E1719E" id="Oval 455" o:spid="_x0000_s1026" style="position:absolute;margin-left:137.2pt;margin-top:143pt;width:31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" filled="f" strokecolor="black [3200]"/>
            </w:pict>
          </mc:Fallback>
        </mc:AlternateContent>
      </w:r>
      <w:r w:rsidR="00335C26">
        <w:rPr>
          <w:rFonts w:ascii="Arial" w:hAnsi="Arial" w:cs="Arial"/>
          <w:noProof/>
        </w:rPr>
        <mc:AlternateContent>
          <mc:Choice Requires="wps">
            <w:drawing>
              <wp:anchor distT="0" distB="0" distL="114300" distR="114300" simplePos="0" relativeHeight="251676672" behindDoc="0" locked="0" layoutInCell="1" allowOverlap="1" wp14:anchorId="0C8E908A" wp14:editId="11397344">
                <wp:simplePos x="0" y="0"/>
                <wp:positionH relativeFrom="column">
                  <wp:posOffset>427990</wp:posOffset>
                </wp:positionH>
                <wp:positionV relativeFrom="paragraph">
                  <wp:posOffset>1816100</wp:posOffset>
                </wp:positionV>
                <wp:extent cx="349250" cy="381000"/>
                <wp:effectExtent l="0" t="0" r="12700" b="19050"/>
                <wp:wrapNone/>
                <wp:docPr id="854438519" name="Oval 455"/>
                <wp:cNvGraphicFramePr/>
                <a:graphic xmlns:a="http://schemas.openxmlformats.org/drawingml/2006/main">
                  <a:graphicData uri="http://schemas.microsoft.com/office/word/2010/wordprocessingShape">
                    <wps:wsp>
                      <wps:cNvSpPr/>
                      <wps:spPr>
                        <a:xfrm>
                          <a:off x="0" y="0"/>
                          <a:ext cx="349250" cy="381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061CB88" id="Oval 455" o:spid="_x0000_s1026" style="position:absolute;margin-left:33.7pt;margin-top:143pt;width:2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" filled="f" strokecolor="black [3200]"/>
            </w:pict>
          </mc:Fallback>
        </mc:AlternateContent>
      </w:r>
      <w:r w:rsidR="00F92819" w:rsidRPr="00F92819">
        <w:rPr>
          <w:rFonts w:ascii="Arial" w:hAnsi="Arial" w:cs="Arial"/>
          <w:noProof/>
        </w:rPr>
        <w:drawing>
          <wp:inline distT="0" distB="0" distL="0" distR="0" wp14:anchorId="0EB15521" wp14:editId="175D1183">
            <wp:extent cx="5415279" cy="2895600"/>
            <wp:effectExtent l="0" t="0" r="0" b="0"/>
            <wp:docPr id="1787355360" name="Picture 178735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744" cy="2902265"/>
                    </a:xfrm>
                    <a:prstGeom prst="rect">
                      <a:avLst/>
                    </a:prstGeom>
                    <a:noFill/>
                  </pic:spPr>
                </pic:pic>
              </a:graphicData>
            </a:graphic>
          </wp:inline>
        </w:drawing>
      </w:r>
      <w:r w:rsidR="00F92819" w:rsidRPr="00F92819">
        <w:rPr>
          <w:rFonts w:ascii="Arial" w:hAnsi="Arial" w:cs="Arial"/>
        </w:rPr>
        <w:t xml:space="preserve"> </w:t>
      </w:r>
    </w:p>
    <w:p w14:paraId="4FDF54A1" w14:textId="5677000A" w:rsidR="00F92819" w:rsidRPr="00E22112" w:rsidRDefault="00F92819" w:rsidP="00F92819">
      <w:pPr>
        <w:pStyle w:val="Body"/>
        <w:spacing w:after="0"/>
        <w:rPr>
          <w:rFonts w:ascii="Arial" w:hAnsi="Arial" w:cs="Arial"/>
          <w:b/>
          <w:bCs/>
        </w:rPr>
      </w:pPr>
      <w:bookmarkStart w:id="38" w:name="_Toc170405125"/>
      <w:r w:rsidRPr="00E118CD">
        <w:rPr>
          <w:rFonts w:ascii="Arial" w:hAnsi="Arial" w:cs="Arial"/>
          <w:b/>
          <w:bCs/>
        </w:rPr>
        <w:t>Fig</w:t>
      </w:r>
      <w:r w:rsidR="00E118CD">
        <w:rPr>
          <w:rFonts w:ascii="Arial" w:hAnsi="Arial" w:cs="Arial"/>
          <w:b/>
          <w:bCs/>
        </w:rPr>
        <w:t>.</w:t>
      </w:r>
      <w:r w:rsidRPr="00E22112">
        <w:rPr>
          <w:rFonts w:ascii="Arial" w:hAnsi="Arial" w:cs="Arial"/>
          <w:b/>
          <w:bCs/>
        </w:rPr>
        <w:t xml:space="preserve"> </w:t>
      </w:r>
      <w:r w:rsidR="00F0003D">
        <w:rPr>
          <w:rFonts w:ascii="Arial" w:hAnsi="Arial" w:cs="Arial"/>
          <w:b/>
          <w:bCs/>
        </w:rPr>
        <w:t>8</w:t>
      </w:r>
      <w:r w:rsidR="00E118CD">
        <w:rPr>
          <w:rFonts w:ascii="Arial" w:hAnsi="Arial" w:cs="Arial"/>
          <w:b/>
          <w:bCs/>
        </w:rPr>
        <w:t>.</w:t>
      </w:r>
      <w:r w:rsidRPr="00E22112">
        <w:rPr>
          <w:rFonts w:ascii="Arial" w:hAnsi="Arial" w:cs="Arial"/>
          <w:b/>
          <w:bCs/>
        </w:rPr>
        <w:t xml:space="preserve"> </w:t>
      </w:r>
      <w:bookmarkStart w:id="39" w:name="_Toc171949553"/>
      <w:bookmarkEnd w:id="38"/>
      <w:r w:rsidRPr="00E22112">
        <w:rPr>
          <w:rFonts w:ascii="Arial" w:hAnsi="Arial" w:cs="Arial"/>
          <w:b/>
          <w:bCs/>
        </w:rPr>
        <w:t>Frequency of bacteria identified in street food in mun</w:t>
      </w:r>
      <w:r w:rsidR="00275AEB" w:rsidRPr="00E22112">
        <w:rPr>
          <w:rFonts w:ascii="Arial" w:hAnsi="Arial" w:cs="Arial"/>
          <w:b/>
          <w:bCs/>
        </w:rPr>
        <w:t>icipality</w:t>
      </w:r>
      <w:r w:rsidRPr="00E22112">
        <w:rPr>
          <w:rFonts w:ascii="Arial" w:hAnsi="Arial" w:cs="Arial"/>
          <w:b/>
          <w:bCs/>
        </w:rPr>
        <w:t xml:space="preserve"> IV </w:t>
      </w:r>
    </w:p>
    <w:p w14:paraId="0C1D783A" w14:textId="533EF9F4" w:rsidR="006E48B0" w:rsidRPr="00F92819" w:rsidRDefault="006E48B0" w:rsidP="00F92819">
      <w:pPr>
        <w:pStyle w:val="Body"/>
        <w:spacing w:after="0"/>
        <w:rPr>
          <w:rFonts w:ascii="Arial" w:hAnsi="Arial" w:cs="Arial"/>
          <w:i/>
          <w:iCs/>
        </w:rPr>
      </w:pPr>
    </w:p>
    <w:p w14:paraId="45BE8884" w14:textId="6CA4A483" w:rsidR="00F92819" w:rsidRDefault="00312A78" w:rsidP="00E22112">
      <w:pPr>
        <w:pStyle w:val="Body"/>
        <w:spacing w:after="0"/>
        <w:outlineLvl w:val="1"/>
        <w:rPr>
          <w:rFonts w:ascii="Arial" w:hAnsi="Arial" w:cs="Arial"/>
          <w:b/>
          <w:bCs/>
        </w:rPr>
      </w:pPr>
      <w:r>
        <w:rPr>
          <w:rFonts w:ascii="Arial" w:hAnsi="Arial" w:cs="Arial"/>
          <w:b/>
          <w:bCs/>
        </w:rPr>
        <w:t xml:space="preserve">3.8 </w:t>
      </w:r>
      <w:bookmarkEnd w:id="39"/>
      <w:r w:rsidR="00F92819" w:rsidRPr="00E22112">
        <w:rPr>
          <w:rFonts w:ascii="Arial" w:hAnsi="Arial" w:cs="Arial"/>
          <w:b/>
          <w:bCs/>
        </w:rPr>
        <w:t>Contamination frequency and type of bacteria identified in street food in the municipality of V</w:t>
      </w:r>
      <w:r w:rsidR="00F92819" w:rsidRPr="00F92819">
        <w:rPr>
          <w:rFonts w:ascii="Arial" w:hAnsi="Arial" w:cs="Arial"/>
          <w:b/>
          <w:bCs/>
        </w:rPr>
        <w:t xml:space="preserve"> </w:t>
      </w:r>
    </w:p>
    <w:p w14:paraId="1DE151B6" w14:textId="77777777" w:rsidR="00482D9A" w:rsidRPr="00F92819" w:rsidRDefault="00482D9A" w:rsidP="00482D9A">
      <w:pPr>
        <w:pStyle w:val="Body"/>
        <w:spacing w:after="0"/>
        <w:ind w:left="720"/>
        <w:rPr>
          <w:rFonts w:ascii="Arial" w:hAnsi="Arial" w:cs="Arial"/>
          <w:b/>
          <w:bCs/>
        </w:rPr>
      </w:pPr>
    </w:p>
    <w:p w14:paraId="39881C9A" w14:textId="11275421" w:rsidR="00F92819" w:rsidRDefault="00F92819" w:rsidP="00F92819">
      <w:pPr>
        <w:pStyle w:val="Body"/>
        <w:spacing w:after="0"/>
        <w:rPr>
          <w:rFonts w:ascii="Arial" w:hAnsi="Arial" w:cs="Arial"/>
        </w:rPr>
      </w:pPr>
      <w:r w:rsidRPr="00F92819">
        <w:rPr>
          <w:rFonts w:ascii="Arial" w:hAnsi="Arial" w:cs="Arial"/>
        </w:rPr>
        <w:t>Analysis of the results (</w:t>
      </w:r>
      <w:r w:rsidRPr="00E22112">
        <w:rPr>
          <w:rFonts w:ascii="Arial" w:hAnsi="Arial" w:cs="Arial"/>
          <w:b/>
          <w:bCs/>
        </w:rPr>
        <w:t>Fig</w:t>
      </w:r>
      <w:r w:rsidR="00E22112">
        <w:rPr>
          <w:rFonts w:ascii="Arial" w:hAnsi="Arial" w:cs="Arial"/>
          <w:b/>
          <w:bCs/>
        </w:rPr>
        <w:t>.</w:t>
      </w:r>
      <w:r w:rsidRPr="00E22112">
        <w:rPr>
          <w:rFonts w:ascii="Arial" w:hAnsi="Arial" w:cs="Arial"/>
          <w:b/>
          <w:bCs/>
        </w:rPr>
        <w:t xml:space="preserve"> </w:t>
      </w:r>
      <w:r w:rsidR="001C1C15">
        <w:rPr>
          <w:rFonts w:ascii="Arial" w:hAnsi="Arial" w:cs="Arial"/>
          <w:b/>
          <w:bCs/>
        </w:rPr>
        <w:t>9</w:t>
      </w:r>
      <w:r w:rsidRPr="00F92819">
        <w:rPr>
          <w:rFonts w:ascii="Arial" w:hAnsi="Arial" w:cs="Arial"/>
        </w:rPr>
        <w:t xml:space="preserve">) showed that the seven food groups collected and analyzed in municipality V were all contaminated with at least two species of bacteria. The contamination rate for </w:t>
      </w:r>
      <w:r w:rsidRPr="00F92819">
        <w:rPr>
          <w:rFonts w:ascii="Arial" w:hAnsi="Arial" w:cs="Arial"/>
          <w:i/>
          <w:iCs/>
        </w:rPr>
        <w:t>E. coli</w:t>
      </w:r>
      <w:r w:rsidRPr="00F92819">
        <w:rPr>
          <w:rFonts w:ascii="Arial" w:hAnsi="Arial" w:cs="Arial"/>
        </w:rPr>
        <w:t xml:space="preserve"> and </w:t>
      </w:r>
      <w:r w:rsidRPr="00F92819">
        <w:rPr>
          <w:rFonts w:ascii="Arial" w:hAnsi="Arial" w:cs="Arial"/>
          <w:i/>
          <w:iCs/>
        </w:rPr>
        <w:t>S</w:t>
      </w:r>
      <w:r w:rsidR="00BE2F3E">
        <w:rPr>
          <w:rFonts w:ascii="Arial" w:hAnsi="Arial" w:cs="Arial"/>
          <w:i/>
          <w:iCs/>
        </w:rPr>
        <w:t>.</w:t>
      </w:r>
      <w:r w:rsidRPr="00F92819">
        <w:rPr>
          <w:rFonts w:ascii="Arial" w:hAnsi="Arial" w:cs="Arial"/>
          <w:i/>
          <w:iCs/>
        </w:rPr>
        <w:t xml:space="preserve"> saprophyticus</w:t>
      </w:r>
      <w:r w:rsidRPr="00F92819">
        <w:rPr>
          <w:rFonts w:ascii="Arial" w:hAnsi="Arial" w:cs="Arial"/>
        </w:rPr>
        <w:t xml:space="preserve"> was 50% in group</w:t>
      </w:r>
      <w:r w:rsidR="001C1C15">
        <w:rPr>
          <w:rFonts w:ascii="Arial" w:hAnsi="Arial" w:cs="Arial"/>
        </w:rPr>
        <w:t xml:space="preserve"> 5</w:t>
      </w:r>
      <w:r w:rsidRPr="00F92819">
        <w:rPr>
          <w:rFonts w:ascii="Arial" w:hAnsi="Arial" w:cs="Arial"/>
        </w:rPr>
        <w:t xml:space="preserve">. The highest frequency of multiple contaminations was found in </w:t>
      </w:r>
      <w:r w:rsidR="00BE2F3E">
        <w:rPr>
          <w:rFonts w:ascii="Arial" w:hAnsi="Arial" w:cs="Arial"/>
        </w:rPr>
        <w:t xml:space="preserve">3 </w:t>
      </w:r>
      <w:r w:rsidR="00BE2F3E" w:rsidRPr="00F92819">
        <w:rPr>
          <w:rFonts w:ascii="Arial" w:hAnsi="Arial" w:cs="Arial"/>
        </w:rPr>
        <w:t>and</w:t>
      </w:r>
      <w:r w:rsidRPr="00F92819">
        <w:rPr>
          <w:rFonts w:ascii="Arial" w:hAnsi="Arial" w:cs="Arial"/>
        </w:rPr>
        <w:t xml:space="preserve"> </w:t>
      </w:r>
      <w:r w:rsidR="00BE2F3E">
        <w:rPr>
          <w:rFonts w:ascii="Arial" w:hAnsi="Arial" w:cs="Arial"/>
        </w:rPr>
        <w:t>4</w:t>
      </w:r>
      <w:r w:rsidRPr="00F92819">
        <w:rPr>
          <w:rFonts w:ascii="Arial" w:hAnsi="Arial" w:cs="Arial"/>
        </w:rPr>
        <w:t xml:space="preserve"> groups</w:t>
      </w:r>
      <w:r w:rsidR="002726CF">
        <w:rPr>
          <w:rFonts w:ascii="Arial" w:hAnsi="Arial" w:cs="Arial"/>
        </w:rPr>
        <w:t>, with</w:t>
      </w:r>
      <w:r w:rsidR="00503F2B">
        <w:rPr>
          <w:rFonts w:ascii="Arial" w:hAnsi="Arial" w:cs="Arial"/>
        </w:rPr>
        <w:t xml:space="preserve"> four bacteria at once.</w:t>
      </w:r>
      <w:r w:rsidRPr="00F92819">
        <w:rPr>
          <w:rFonts w:ascii="Arial" w:hAnsi="Arial" w:cs="Arial"/>
        </w:rPr>
        <w:t xml:space="preserve"> </w:t>
      </w:r>
    </w:p>
    <w:p w14:paraId="34FC5EE6" w14:textId="77777777" w:rsidR="00940452" w:rsidRDefault="00940452" w:rsidP="00F92819">
      <w:pPr>
        <w:pStyle w:val="Body"/>
        <w:spacing w:after="0"/>
        <w:rPr>
          <w:rFonts w:ascii="Arial" w:hAnsi="Arial" w:cs="Arial"/>
        </w:rPr>
      </w:pPr>
    </w:p>
    <w:p w14:paraId="1053688A" w14:textId="77777777" w:rsidR="00940452" w:rsidRDefault="00940452" w:rsidP="00940452">
      <w:pPr>
        <w:pStyle w:val="Body"/>
        <w:spacing w:after="0"/>
        <w:outlineLvl w:val="1"/>
        <w:rPr>
          <w:rFonts w:ascii="Arial" w:hAnsi="Arial" w:cs="Arial"/>
          <w:b/>
          <w:bCs/>
        </w:rPr>
      </w:pPr>
      <w:r>
        <w:rPr>
          <w:rFonts w:ascii="Arial" w:hAnsi="Arial" w:cs="Arial"/>
          <w:b/>
          <w:bCs/>
        </w:rPr>
        <w:t xml:space="preserve">3.9 </w:t>
      </w:r>
      <w:r w:rsidRPr="00E32ED3">
        <w:rPr>
          <w:rFonts w:ascii="Arial" w:hAnsi="Arial" w:cs="Arial"/>
          <w:b/>
          <w:bCs/>
        </w:rPr>
        <w:t>Contamination frequency and type of bacteria identified in street food in municipality VI</w:t>
      </w:r>
    </w:p>
    <w:p w14:paraId="6ADE2E7A" w14:textId="77777777" w:rsidR="00940452" w:rsidRPr="00F92819" w:rsidRDefault="00940452" w:rsidP="00940452">
      <w:pPr>
        <w:pStyle w:val="Body"/>
        <w:spacing w:after="0"/>
        <w:ind w:left="720"/>
        <w:rPr>
          <w:rFonts w:ascii="Arial" w:hAnsi="Arial" w:cs="Arial"/>
          <w:b/>
          <w:bCs/>
        </w:rPr>
      </w:pPr>
    </w:p>
    <w:p w14:paraId="68A9EEEF" w14:textId="2A4F33E1" w:rsidR="00940452" w:rsidRPr="00F92819" w:rsidRDefault="00940452" w:rsidP="00940452">
      <w:pPr>
        <w:pStyle w:val="Body"/>
        <w:spacing w:after="0"/>
        <w:rPr>
          <w:rFonts w:ascii="Arial" w:hAnsi="Arial" w:cs="Arial"/>
        </w:rPr>
      </w:pPr>
      <w:r w:rsidRPr="00F92819">
        <w:rPr>
          <w:rFonts w:ascii="Arial" w:hAnsi="Arial" w:cs="Arial"/>
        </w:rPr>
        <w:t>According to the results (</w:t>
      </w:r>
      <w:r w:rsidRPr="00E32ED3">
        <w:rPr>
          <w:rFonts w:ascii="Arial" w:hAnsi="Arial" w:cs="Arial"/>
          <w:b/>
          <w:bCs/>
        </w:rPr>
        <w:t>Fig</w:t>
      </w:r>
      <w:r>
        <w:rPr>
          <w:rFonts w:ascii="Arial" w:hAnsi="Arial" w:cs="Arial"/>
          <w:b/>
          <w:bCs/>
        </w:rPr>
        <w:t>.</w:t>
      </w:r>
      <w:r w:rsidRPr="00E32ED3">
        <w:rPr>
          <w:rFonts w:ascii="Arial" w:hAnsi="Arial" w:cs="Arial"/>
          <w:b/>
          <w:bCs/>
        </w:rPr>
        <w:t xml:space="preserve"> 1</w:t>
      </w:r>
      <w:r w:rsidR="001125A1">
        <w:rPr>
          <w:rFonts w:ascii="Arial" w:hAnsi="Arial" w:cs="Arial"/>
          <w:b/>
          <w:bCs/>
        </w:rPr>
        <w:t>0</w:t>
      </w:r>
      <w:r w:rsidRPr="00F92819">
        <w:rPr>
          <w:rFonts w:ascii="Arial" w:hAnsi="Arial" w:cs="Arial"/>
        </w:rPr>
        <w:t xml:space="preserve">), all four food groups were contaminated with at least one bacterium. The rate of </w:t>
      </w:r>
      <w:r w:rsidRPr="00F92819">
        <w:rPr>
          <w:rFonts w:ascii="Arial" w:hAnsi="Arial" w:cs="Arial"/>
          <w:i/>
          <w:iCs/>
        </w:rPr>
        <w:t>E</w:t>
      </w:r>
      <w:r w:rsidR="000436F8">
        <w:rPr>
          <w:rFonts w:ascii="Arial" w:hAnsi="Arial" w:cs="Arial"/>
          <w:i/>
          <w:iCs/>
        </w:rPr>
        <w:t>.</w:t>
      </w:r>
      <w:r w:rsidRPr="00F92819">
        <w:rPr>
          <w:rFonts w:ascii="Arial" w:hAnsi="Arial" w:cs="Arial"/>
          <w:i/>
          <w:iCs/>
        </w:rPr>
        <w:t xml:space="preserve"> coli</w:t>
      </w:r>
      <w:r w:rsidRPr="00F92819">
        <w:rPr>
          <w:rFonts w:ascii="Arial" w:hAnsi="Arial" w:cs="Arial"/>
        </w:rPr>
        <w:t xml:space="preserve"> was 100% </w:t>
      </w:r>
      <w:r w:rsidR="00BC3F7C" w:rsidRPr="00F92819">
        <w:rPr>
          <w:rFonts w:ascii="Arial" w:hAnsi="Arial" w:cs="Arial"/>
        </w:rPr>
        <w:t>in</w:t>
      </w:r>
      <w:r>
        <w:rPr>
          <w:rFonts w:ascii="Arial" w:hAnsi="Arial" w:cs="Arial"/>
        </w:rPr>
        <w:t xml:space="preserve"> </w:t>
      </w:r>
      <w:r w:rsidR="000436F8">
        <w:rPr>
          <w:rFonts w:ascii="Arial" w:hAnsi="Arial" w:cs="Arial"/>
        </w:rPr>
        <w:t>1, 5</w:t>
      </w:r>
      <w:r w:rsidRPr="00F92819">
        <w:rPr>
          <w:rFonts w:ascii="Arial" w:hAnsi="Arial" w:cs="Arial"/>
        </w:rPr>
        <w:t xml:space="preserve"> and </w:t>
      </w:r>
      <w:r w:rsidR="000436F8">
        <w:rPr>
          <w:rFonts w:ascii="Arial" w:hAnsi="Arial" w:cs="Arial"/>
        </w:rPr>
        <w:t>7</w:t>
      </w:r>
      <w:r w:rsidRPr="00F92819">
        <w:rPr>
          <w:rFonts w:ascii="Arial" w:hAnsi="Arial" w:cs="Arial"/>
        </w:rPr>
        <w:t xml:space="preserve"> group</w:t>
      </w:r>
      <w:r w:rsidR="000436F8">
        <w:rPr>
          <w:rFonts w:ascii="Arial" w:hAnsi="Arial" w:cs="Arial"/>
        </w:rPr>
        <w:t>s</w:t>
      </w:r>
      <w:r w:rsidRPr="00F92819">
        <w:rPr>
          <w:rFonts w:ascii="Arial" w:hAnsi="Arial" w:cs="Arial"/>
        </w:rPr>
        <w:t xml:space="preserve">. This was followed by </w:t>
      </w:r>
      <w:r w:rsidRPr="00F92819">
        <w:rPr>
          <w:rFonts w:ascii="Arial" w:hAnsi="Arial" w:cs="Arial"/>
          <w:i/>
          <w:iCs/>
        </w:rPr>
        <w:t xml:space="preserve">S. </w:t>
      </w:r>
      <w:r w:rsidR="00C86A0A" w:rsidRPr="00F92819">
        <w:rPr>
          <w:rFonts w:ascii="Arial" w:hAnsi="Arial" w:cs="Arial"/>
          <w:i/>
          <w:iCs/>
        </w:rPr>
        <w:t>epidermidis,</w:t>
      </w:r>
      <w:r w:rsidRPr="00F92819">
        <w:rPr>
          <w:rFonts w:ascii="Arial" w:hAnsi="Arial" w:cs="Arial"/>
        </w:rPr>
        <w:t xml:space="preserve"> 60% in group</w:t>
      </w:r>
      <w:r>
        <w:rPr>
          <w:rFonts w:ascii="Arial" w:hAnsi="Arial" w:cs="Arial"/>
        </w:rPr>
        <w:t xml:space="preserve"> 2</w:t>
      </w:r>
      <w:r w:rsidRPr="00F92819">
        <w:rPr>
          <w:rFonts w:ascii="Arial" w:hAnsi="Arial" w:cs="Arial"/>
        </w:rPr>
        <w:t xml:space="preserve">. </w:t>
      </w:r>
    </w:p>
    <w:p w14:paraId="4A756135" w14:textId="77777777" w:rsidR="00940452" w:rsidRPr="00F92819" w:rsidRDefault="00940452" w:rsidP="00F92819">
      <w:pPr>
        <w:pStyle w:val="Body"/>
        <w:spacing w:after="0"/>
        <w:rPr>
          <w:rFonts w:ascii="Arial" w:hAnsi="Arial" w:cs="Arial"/>
        </w:rPr>
      </w:pPr>
    </w:p>
    <w:p w14:paraId="35BE01F5" w14:textId="74E232DA" w:rsidR="00F92819" w:rsidRPr="00F92819" w:rsidRDefault="00101A91"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24C5C3A4" wp14:editId="2A94443A">
                <wp:simplePos x="0" y="0"/>
                <wp:positionH relativeFrom="column">
                  <wp:posOffset>897890</wp:posOffset>
                </wp:positionH>
                <wp:positionV relativeFrom="paragraph">
                  <wp:posOffset>3340100</wp:posOffset>
                </wp:positionV>
                <wp:extent cx="857250" cy="222250"/>
                <wp:effectExtent l="0" t="0" r="19050" b="25400"/>
                <wp:wrapNone/>
                <wp:docPr id="1016368738" name="Rectangle 188"/>
                <wp:cNvGraphicFramePr/>
                <a:graphic xmlns:a="http://schemas.openxmlformats.org/drawingml/2006/main">
                  <a:graphicData uri="http://schemas.microsoft.com/office/word/2010/wordprocessingShape">
                    <wps:wsp>
                      <wps:cNvSpPr/>
                      <wps:spPr>
                        <a:xfrm>
                          <a:off x="0" y="0"/>
                          <a:ext cx="857250" cy="2222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F1840A" w14:textId="61B6BF10" w:rsidR="00101A91" w:rsidRPr="00474CB6" w:rsidRDefault="00101A91" w:rsidP="00466F0D">
                            <w:pPr>
                              <w:rPr>
                                <w:rFonts w:ascii="Arial" w:hAnsi="Arial" w:cs="Arial"/>
                                <w:color w:val="000000" w:themeColor="text1"/>
                                <w:sz w:val="18"/>
                                <w:szCs w:val="18"/>
                              </w:rPr>
                            </w:pPr>
                            <w:r w:rsidRPr="00474CB6">
                              <w:rPr>
                                <w:rFonts w:ascii="Arial" w:hAnsi="Arial" w:cs="Arial"/>
                                <w:color w:val="000000" w:themeColor="text1"/>
                                <w:sz w:val="18"/>
                                <w:szCs w:val="18"/>
                              </w:rPr>
                              <w:t>Food</w:t>
                            </w:r>
                            <w:r w:rsidR="00466F0D">
                              <w:rPr>
                                <w:rFonts w:ascii="Arial" w:hAnsi="Arial" w:cs="Arial"/>
                                <w:color w:val="000000" w:themeColor="text1"/>
                                <w:sz w:val="18"/>
                                <w:szCs w:val="18"/>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4C5C3A4" id="Rectangle 188" o:spid="_x0000_s1195" style="position:absolute;left:0;text-align:left;margin-left:70.7pt;margin-top:263pt;width:67.5pt;height: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" fillcolor="#eeece1 [3214]" strokecolor="#0a121c [484]" strokeweight=".25pt">
                <v:textbox>
                  <w:txbxContent>
                    <w:p w14:paraId="6FF1840A" w14:textId="61B6BF10" w:rsidR="00101A91" w:rsidRPr="00474CB6" w:rsidRDefault="00101A91" w:rsidP="00466F0D">
                      <w:pPr>
                        <w:rPr>
                          <w:rFonts w:ascii="Arial" w:hAnsi="Arial" w:cs="Arial"/>
                          <w:color w:val="000000" w:themeColor="text1"/>
                          <w:sz w:val="18"/>
                          <w:szCs w:val="18"/>
                        </w:rPr>
                      </w:pPr>
                      <w:r w:rsidRPr="00474CB6">
                        <w:rPr>
                          <w:rFonts w:ascii="Arial" w:hAnsi="Arial" w:cs="Arial"/>
                          <w:color w:val="000000" w:themeColor="text1"/>
                          <w:sz w:val="18"/>
                          <w:szCs w:val="18"/>
                        </w:rPr>
                        <w:t>Food</w:t>
                      </w:r>
                      <w:r w:rsidR="00466F0D">
                        <w:rPr>
                          <w:rFonts w:ascii="Arial" w:hAnsi="Arial" w:cs="Arial"/>
                          <w:color w:val="000000" w:themeColor="text1"/>
                          <w:sz w:val="18"/>
                          <w:szCs w:val="18"/>
                        </w:rPr>
                        <w:t xml:space="preserve"> groups</w:t>
                      </w:r>
                    </w:p>
                  </w:txbxContent>
                </v:textbox>
              </v:rect>
            </w:pict>
          </mc:Fallback>
        </mc:AlternateContent>
      </w:r>
      <w:r w:rsidR="00325C9E">
        <w:rPr>
          <w:rFonts w:ascii="Arial" w:hAnsi="Arial" w:cs="Arial"/>
          <w:noProof/>
        </w:rPr>
        <mc:AlternateContent>
          <mc:Choice Requires="wps">
            <w:drawing>
              <wp:anchor distT="0" distB="0" distL="114300" distR="114300" simplePos="0" relativeHeight="251730944" behindDoc="0" locked="0" layoutInCell="1" allowOverlap="1" wp14:anchorId="0421E4EE" wp14:editId="3D3527B5">
                <wp:simplePos x="0" y="0"/>
                <wp:positionH relativeFrom="column">
                  <wp:posOffset>2540</wp:posOffset>
                </wp:positionH>
                <wp:positionV relativeFrom="paragraph">
                  <wp:posOffset>3352800</wp:posOffset>
                </wp:positionV>
                <wp:extent cx="971550" cy="209550"/>
                <wp:effectExtent l="0" t="0" r="19050" b="19050"/>
                <wp:wrapNone/>
                <wp:docPr id="1022395737" name="Rectangle 187"/>
                <wp:cNvGraphicFramePr/>
                <a:graphic xmlns:a="http://schemas.openxmlformats.org/drawingml/2006/main">
                  <a:graphicData uri="http://schemas.microsoft.com/office/word/2010/wordprocessingShape">
                    <wps:wsp>
                      <wps:cNvSpPr/>
                      <wps:spPr>
                        <a:xfrm>
                          <a:off x="0" y="0"/>
                          <a:ext cx="971550" cy="2095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F94BD60" w14:textId="74B6DD3A" w:rsidR="00325C9E" w:rsidRPr="00474CB6" w:rsidRDefault="00325C9E" w:rsidP="00325C9E">
                            <w:pPr>
                              <w:jc w:val="center"/>
                              <w:rPr>
                                <w:rFonts w:ascii="Arial" w:hAnsi="Arial" w:cs="Arial"/>
                                <w:color w:val="000000" w:themeColor="text1"/>
                                <w:sz w:val="18"/>
                                <w:szCs w:val="18"/>
                              </w:rPr>
                            </w:pPr>
                            <w:r w:rsidRPr="00325C9E">
                              <w:rPr>
                                <w:rFonts w:ascii="Arial" w:hAnsi="Arial" w:cs="Arial"/>
                                <w:color w:val="000000" w:themeColor="text1"/>
                                <w:sz w:val="18"/>
                                <w:szCs w:val="18"/>
                              </w:rPr>
                              <w:t>Municipality</w:t>
                            </w:r>
                            <w:r w:rsidRPr="00474CB6">
                              <w:rPr>
                                <w:rFonts w:ascii="Arial" w:hAnsi="Arial" w:cs="Arial"/>
                                <w:color w:val="000000" w:themeColor="text1"/>
                                <w:sz w:val="18"/>
                                <w:szCs w:val="18"/>
                              </w:rPr>
                              <w:t xml:space="preserv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421E4EE" id="Rectangle 187" o:spid="_x0000_s1196" style="position:absolute;left:0;text-align:left;margin-left:.2pt;margin-top:264pt;width:76.5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" fillcolor="#eeece1 [3214]" strokecolor="#0a121c [484]" strokeweight=".25pt">
                <v:textbox>
                  <w:txbxContent>
                    <w:p w14:paraId="6F94BD60" w14:textId="74B6DD3A" w:rsidR="00325C9E" w:rsidRPr="00474CB6" w:rsidRDefault="00325C9E" w:rsidP="00325C9E">
                      <w:pPr>
                        <w:jc w:val="center"/>
                        <w:rPr>
                          <w:rFonts w:ascii="Arial" w:hAnsi="Arial" w:cs="Arial"/>
                          <w:color w:val="000000" w:themeColor="text1"/>
                          <w:sz w:val="18"/>
                          <w:szCs w:val="18"/>
                        </w:rPr>
                      </w:pPr>
                      <w:r w:rsidRPr="00325C9E">
                        <w:rPr>
                          <w:rFonts w:ascii="Arial" w:hAnsi="Arial" w:cs="Arial"/>
                          <w:color w:val="000000" w:themeColor="text1"/>
                          <w:sz w:val="18"/>
                          <w:szCs w:val="18"/>
                        </w:rPr>
                        <w:t>Municipality</w:t>
                      </w:r>
                      <w:r w:rsidRPr="00474CB6">
                        <w:rPr>
                          <w:rFonts w:ascii="Arial" w:hAnsi="Arial" w:cs="Arial"/>
                          <w:color w:val="000000" w:themeColor="text1"/>
                          <w:sz w:val="18"/>
                          <w:szCs w:val="18"/>
                        </w:rPr>
                        <w:t xml:space="preserve"> V</w:t>
                      </w:r>
                    </w:p>
                  </w:txbxContent>
                </v:textbox>
              </v:rect>
            </w:pict>
          </mc:Fallback>
        </mc:AlternateContent>
      </w:r>
      <w:r w:rsidR="007814EF">
        <w:rPr>
          <w:rFonts w:ascii="Arial" w:hAnsi="Arial" w:cs="Arial"/>
          <w:noProof/>
        </w:rPr>
        <mc:AlternateContent>
          <mc:Choice Requires="wps">
            <w:drawing>
              <wp:anchor distT="0" distB="0" distL="114300" distR="114300" simplePos="0" relativeHeight="251729920" behindDoc="0" locked="0" layoutInCell="1" allowOverlap="1" wp14:anchorId="52BCB3FB" wp14:editId="391BD843">
                <wp:simplePos x="0" y="0"/>
                <wp:positionH relativeFrom="column">
                  <wp:posOffset>3793490</wp:posOffset>
                </wp:positionH>
                <wp:positionV relativeFrom="paragraph">
                  <wp:posOffset>3060700</wp:posOffset>
                </wp:positionV>
                <wp:extent cx="558800" cy="215900"/>
                <wp:effectExtent l="0" t="0" r="12700" b="12700"/>
                <wp:wrapNone/>
                <wp:docPr id="1461655779" name="Rectangle 186"/>
                <wp:cNvGraphicFramePr/>
                <a:graphic xmlns:a="http://schemas.openxmlformats.org/drawingml/2006/main">
                  <a:graphicData uri="http://schemas.microsoft.com/office/word/2010/wordprocessingShape">
                    <wps:wsp>
                      <wps:cNvSpPr/>
                      <wps:spPr>
                        <a:xfrm>
                          <a:off x="0" y="0"/>
                          <a:ext cx="5588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315591D" w14:textId="3694EF0B" w:rsidR="007814EF" w:rsidRPr="00474CB6" w:rsidRDefault="007814EF"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BCB3FB" id="Rectangle 186" o:spid="_x0000_s1197" style="position:absolute;left:0;text-align:left;margin-left:298.7pt;margin-top:241pt;width:44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" fillcolor="#eeece1 [3214]" strokecolor="#0a121c [484]" strokeweight=".25pt">
                <v:textbox>
                  <w:txbxContent>
                    <w:p w14:paraId="7315591D" w14:textId="3694EF0B" w:rsidR="007814EF" w:rsidRPr="00474CB6" w:rsidRDefault="007814EF"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v:textbox>
              </v:rect>
            </w:pict>
          </mc:Fallback>
        </mc:AlternateContent>
      </w:r>
      <w:r w:rsidR="00BA6566">
        <w:rPr>
          <w:rFonts w:ascii="Arial" w:hAnsi="Arial" w:cs="Arial"/>
          <w:noProof/>
        </w:rPr>
        <mc:AlternateContent>
          <mc:Choice Requires="wps">
            <w:drawing>
              <wp:anchor distT="0" distB="0" distL="114300" distR="114300" simplePos="0" relativeHeight="251728896" behindDoc="0" locked="0" layoutInCell="1" allowOverlap="1" wp14:anchorId="00ABA5F4" wp14:editId="5DCF75A3">
                <wp:simplePos x="0" y="0"/>
                <wp:positionH relativeFrom="column">
                  <wp:posOffset>3228340</wp:posOffset>
                </wp:positionH>
                <wp:positionV relativeFrom="paragraph">
                  <wp:posOffset>3060700</wp:posOffset>
                </wp:positionV>
                <wp:extent cx="565150" cy="215900"/>
                <wp:effectExtent l="0" t="0" r="25400" b="12700"/>
                <wp:wrapNone/>
                <wp:docPr id="1432547834" name="Rectangle 185"/>
                <wp:cNvGraphicFramePr/>
                <a:graphic xmlns:a="http://schemas.openxmlformats.org/drawingml/2006/main">
                  <a:graphicData uri="http://schemas.microsoft.com/office/word/2010/wordprocessingShape">
                    <wps:wsp>
                      <wps:cNvSpPr/>
                      <wps:spPr>
                        <a:xfrm>
                          <a:off x="0" y="0"/>
                          <a:ext cx="5651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A6CE57B" w14:textId="3D7E3349"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0ABA5F4" id="Rectangle 185" o:spid="_x0000_s1198" style="position:absolute;left:0;text-align:left;margin-left:254.2pt;margin-top:241pt;width:44.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" fillcolor="#eeece1 [3214]" strokecolor="#0a121c [484]" strokeweight=".25pt">
                <v:textbox>
                  <w:txbxContent>
                    <w:p w14:paraId="7A6CE57B" w14:textId="3D7E3349"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3</w:t>
                      </w:r>
                    </w:p>
                  </w:txbxContent>
                </v:textbox>
              </v:rect>
            </w:pict>
          </mc:Fallback>
        </mc:AlternateContent>
      </w:r>
      <w:r w:rsidR="00BA6566">
        <w:rPr>
          <w:rFonts w:ascii="Arial" w:hAnsi="Arial" w:cs="Arial"/>
          <w:noProof/>
        </w:rPr>
        <mc:AlternateContent>
          <mc:Choice Requires="wps">
            <w:drawing>
              <wp:anchor distT="0" distB="0" distL="114300" distR="114300" simplePos="0" relativeHeight="251727872" behindDoc="0" locked="0" layoutInCell="1" allowOverlap="1" wp14:anchorId="6126AC87" wp14:editId="176FBE1F">
                <wp:simplePos x="0" y="0"/>
                <wp:positionH relativeFrom="column">
                  <wp:posOffset>2631440</wp:posOffset>
                </wp:positionH>
                <wp:positionV relativeFrom="paragraph">
                  <wp:posOffset>3048000</wp:posOffset>
                </wp:positionV>
                <wp:extent cx="596900" cy="247650"/>
                <wp:effectExtent l="0" t="0" r="12700" b="19050"/>
                <wp:wrapNone/>
                <wp:docPr id="721520019" name="Rectangle 184"/>
                <wp:cNvGraphicFramePr/>
                <a:graphic xmlns:a="http://schemas.openxmlformats.org/drawingml/2006/main">
                  <a:graphicData uri="http://schemas.microsoft.com/office/word/2010/wordprocessingShape">
                    <wps:wsp>
                      <wps:cNvSpPr/>
                      <wps:spPr>
                        <a:xfrm>
                          <a:off x="0" y="0"/>
                          <a:ext cx="596900" cy="2476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F23B8B1" w14:textId="1BB41B11"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26AC87" id="Rectangle 184" o:spid="_x0000_s1199" style="position:absolute;left:0;text-align:left;margin-left:207.2pt;margin-top:240pt;width:47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" fillcolor="#eeece1 [3214]" strokecolor="#0a121c [484]" strokeweight=".25pt">
                <v:textbox>
                  <w:txbxContent>
                    <w:p w14:paraId="1F23B8B1" w14:textId="1BB41B11" w:rsidR="00BA6566" w:rsidRPr="00474CB6" w:rsidRDefault="00BA656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5</w:t>
                      </w:r>
                    </w:p>
                  </w:txbxContent>
                </v:textbox>
              </v:rect>
            </w:pict>
          </mc:Fallback>
        </mc:AlternateContent>
      </w:r>
      <w:r w:rsidR="003B3395">
        <w:rPr>
          <w:rFonts w:ascii="Arial" w:hAnsi="Arial" w:cs="Arial"/>
          <w:noProof/>
        </w:rPr>
        <mc:AlternateContent>
          <mc:Choice Requires="wps">
            <w:drawing>
              <wp:anchor distT="0" distB="0" distL="114300" distR="114300" simplePos="0" relativeHeight="251726848" behindDoc="0" locked="0" layoutInCell="1" allowOverlap="1" wp14:anchorId="3373C0BB" wp14:editId="78835787">
                <wp:simplePos x="0" y="0"/>
                <wp:positionH relativeFrom="column">
                  <wp:posOffset>2066290</wp:posOffset>
                </wp:positionH>
                <wp:positionV relativeFrom="paragraph">
                  <wp:posOffset>3060700</wp:posOffset>
                </wp:positionV>
                <wp:extent cx="565150" cy="234950"/>
                <wp:effectExtent l="0" t="0" r="25400" b="12700"/>
                <wp:wrapNone/>
                <wp:docPr id="394785601" name="Rectangle 183"/>
                <wp:cNvGraphicFramePr/>
                <a:graphic xmlns:a="http://schemas.openxmlformats.org/drawingml/2006/main">
                  <a:graphicData uri="http://schemas.microsoft.com/office/word/2010/wordprocessingShape">
                    <wps:wsp>
                      <wps:cNvSpPr/>
                      <wps:spPr>
                        <a:xfrm>
                          <a:off x="0" y="0"/>
                          <a:ext cx="565150" cy="23495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0FD76A5" w14:textId="78256BF2" w:rsidR="003B3395" w:rsidRPr="00474CB6" w:rsidRDefault="003B3395"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373C0BB" id="Rectangle 183" o:spid="_x0000_s1200" style="position:absolute;left:0;text-align:left;margin-left:162.7pt;margin-top:241pt;width:44.5pt;height: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" fillcolor="#eeece1 [3214]" strokecolor="#0a121c [484]" strokeweight=".25pt">
                <v:textbox>
                  <w:txbxContent>
                    <w:p w14:paraId="50FD76A5" w14:textId="78256BF2" w:rsidR="003B3395" w:rsidRPr="00474CB6" w:rsidRDefault="003B3395"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2</w:t>
                      </w:r>
                    </w:p>
                  </w:txbxContent>
                </v:textbox>
              </v:rect>
            </w:pict>
          </mc:Fallback>
        </mc:AlternateContent>
      </w:r>
      <w:r w:rsidR="003B3395">
        <w:rPr>
          <w:rFonts w:ascii="Arial" w:hAnsi="Arial" w:cs="Arial"/>
          <w:noProof/>
        </w:rPr>
        <mc:AlternateContent>
          <mc:Choice Requires="wps">
            <w:drawing>
              <wp:anchor distT="0" distB="0" distL="114300" distR="114300" simplePos="0" relativeHeight="251725824" behindDoc="0" locked="0" layoutInCell="1" allowOverlap="1" wp14:anchorId="54F64B2D" wp14:editId="29312D9F">
                <wp:simplePos x="0" y="0"/>
                <wp:positionH relativeFrom="column">
                  <wp:posOffset>1475740</wp:posOffset>
                </wp:positionH>
                <wp:positionV relativeFrom="paragraph">
                  <wp:posOffset>3079750</wp:posOffset>
                </wp:positionV>
                <wp:extent cx="584200" cy="215900"/>
                <wp:effectExtent l="0" t="0" r="25400" b="12700"/>
                <wp:wrapNone/>
                <wp:docPr id="2076704991" name="Rectangle 182"/>
                <wp:cNvGraphicFramePr/>
                <a:graphic xmlns:a="http://schemas.openxmlformats.org/drawingml/2006/main">
                  <a:graphicData uri="http://schemas.microsoft.com/office/word/2010/wordprocessingShape">
                    <wps:wsp>
                      <wps:cNvSpPr/>
                      <wps:spPr>
                        <a:xfrm>
                          <a:off x="0" y="0"/>
                          <a:ext cx="5842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6C0793C6" w14:textId="4A970832" w:rsidR="003B3395" w:rsidRPr="00474CB6" w:rsidRDefault="003B3395" w:rsidP="00474CB6">
                            <w:pPr>
                              <w:jc w:val="center"/>
                              <w:rPr>
                                <w:color w:val="000000" w:themeColor="text1"/>
                              </w:rPr>
                            </w:pPr>
                            <w:r w:rsidRPr="00474CB6">
                              <w:rPr>
                                <w:rFonts w:ascii="Arial" w:hAnsi="Arial" w:cs="Arial"/>
                                <w:color w:val="000000" w:themeColor="text1"/>
                                <w:sz w:val="16"/>
                                <w:szCs w:val="16"/>
                              </w:rPr>
                              <w:t>Grou</w:t>
                            </w:r>
                            <w:r w:rsidRPr="00474CB6">
                              <w:rPr>
                                <w:color w:val="000000" w:themeColor="text1"/>
                              </w:rPr>
                              <w:t xml:space="preserve">p </w:t>
                            </w:r>
                            <w:r w:rsidRPr="00474CB6">
                              <w:rPr>
                                <w:rFonts w:ascii="Arial" w:hAnsi="Arial" w:cs="Arial"/>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4F64B2D" id="Rectangle 182" o:spid="_x0000_s1201" style="position:absolute;left:0;text-align:left;margin-left:116.2pt;margin-top:242.5pt;width:46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" fillcolor="#eeece1 [3214]" strokecolor="#0a121c [484]" strokeweight=".25pt">
                <v:textbox>
                  <w:txbxContent>
                    <w:p w14:paraId="6C0793C6" w14:textId="4A970832" w:rsidR="003B3395" w:rsidRPr="00474CB6" w:rsidRDefault="003B3395" w:rsidP="00474CB6">
                      <w:pPr>
                        <w:jc w:val="center"/>
                        <w:rPr>
                          <w:color w:val="000000" w:themeColor="text1"/>
                        </w:rPr>
                      </w:pPr>
                      <w:r w:rsidRPr="00474CB6">
                        <w:rPr>
                          <w:rFonts w:ascii="Arial" w:hAnsi="Arial" w:cs="Arial"/>
                          <w:color w:val="000000" w:themeColor="text1"/>
                          <w:sz w:val="16"/>
                          <w:szCs w:val="16"/>
                        </w:rPr>
                        <w:t>Grou</w:t>
                      </w:r>
                      <w:r w:rsidRPr="00474CB6">
                        <w:rPr>
                          <w:color w:val="000000" w:themeColor="text1"/>
                        </w:rPr>
                        <w:t xml:space="preserve">p </w:t>
                      </w:r>
                      <w:r w:rsidRPr="00474CB6">
                        <w:rPr>
                          <w:rFonts w:ascii="Arial" w:hAnsi="Arial" w:cs="Arial"/>
                          <w:color w:val="000000" w:themeColor="text1"/>
                          <w:sz w:val="16"/>
                          <w:szCs w:val="16"/>
                        </w:rPr>
                        <w:t>4</w:t>
                      </w:r>
                    </w:p>
                  </w:txbxContent>
                </v:textbox>
              </v:rect>
            </w:pict>
          </mc:Fallback>
        </mc:AlternateContent>
      </w:r>
      <w:r w:rsidR="002C6C5C">
        <w:rPr>
          <w:rFonts w:ascii="Arial" w:hAnsi="Arial" w:cs="Arial"/>
          <w:noProof/>
        </w:rPr>
        <mc:AlternateContent>
          <mc:Choice Requires="wps">
            <w:drawing>
              <wp:anchor distT="0" distB="0" distL="114300" distR="114300" simplePos="0" relativeHeight="251724800" behindDoc="0" locked="0" layoutInCell="1" allowOverlap="1" wp14:anchorId="2CD3457C" wp14:editId="79E1DFBD">
                <wp:simplePos x="0" y="0"/>
                <wp:positionH relativeFrom="column">
                  <wp:posOffset>897890</wp:posOffset>
                </wp:positionH>
                <wp:positionV relativeFrom="paragraph">
                  <wp:posOffset>3079750</wp:posOffset>
                </wp:positionV>
                <wp:extent cx="577850" cy="215900"/>
                <wp:effectExtent l="0" t="0" r="12700" b="12700"/>
                <wp:wrapNone/>
                <wp:docPr id="1676034810" name="Rectangle 181"/>
                <wp:cNvGraphicFramePr/>
                <a:graphic xmlns:a="http://schemas.openxmlformats.org/drawingml/2006/main">
                  <a:graphicData uri="http://schemas.microsoft.com/office/word/2010/wordprocessingShape">
                    <wps:wsp>
                      <wps:cNvSpPr/>
                      <wps:spPr>
                        <a:xfrm>
                          <a:off x="0" y="0"/>
                          <a:ext cx="57785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2B326EF" w14:textId="1A74BEC6" w:rsidR="002C6C5C" w:rsidRPr="00474CB6" w:rsidRDefault="002C6C5C"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D3457C" id="Rectangle 181" o:spid="_x0000_s1202" style="position:absolute;left:0;text-align:left;margin-left:70.7pt;margin-top:242.5pt;width:45.5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" fillcolor="#eeece1 [3214]" strokecolor="#0a121c [484]" strokeweight=".25pt">
                <v:textbox>
                  <w:txbxContent>
                    <w:p w14:paraId="52B326EF" w14:textId="1A74BEC6" w:rsidR="002C6C5C" w:rsidRPr="00474CB6" w:rsidRDefault="002C6C5C"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8</w:t>
                      </w:r>
                    </w:p>
                  </w:txbxContent>
                </v:textbox>
              </v:rect>
            </w:pict>
          </mc:Fallback>
        </mc:AlternateContent>
      </w:r>
      <w:r w:rsidR="00E21CDE">
        <w:rPr>
          <w:rFonts w:ascii="Arial" w:hAnsi="Arial" w:cs="Arial"/>
          <w:noProof/>
        </w:rPr>
        <mc:AlternateContent>
          <mc:Choice Requires="wps">
            <w:drawing>
              <wp:anchor distT="0" distB="0" distL="114300" distR="114300" simplePos="0" relativeHeight="251723776" behindDoc="0" locked="0" layoutInCell="1" allowOverlap="1" wp14:anchorId="75012371" wp14:editId="4D363CAB">
                <wp:simplePos x="0" y="0"/>
                <wp:positionH relativeFrom="column">
                  <wp:posOffset>326390</wp:posOffset>
                </wp:positionH>
                <wp:positionV relativeFrom="paragraph">
                  <wp:posOffset>3079750</wp:posOffset>
                </wp:positionV>
                <wp:extent cx="571500" cy="215900"/>
                <wp:effectExtent l="0" t="0" r="19050" b="12700"/>
                <wp:wrapNone/>
                <wp:docPr id="136256774" name="Rectangle 180"/>
                <wp:cNvGraphicFramePr/>
                <a:graphic xmlns:a="http://schemas.openxmlformats.org/drawingml/2006/main">
                  <a:graphicData uri="http://schemas.microsoft.com/office/word/2010/wordprocessingShape">
                    <wps:wsp>
                      <wps:cNvSpPr/>
                      <wps:spPr>
                        <a:xfrm>
                          <a:off x="0" y="0"/>
                          <a:ext cx="571500" cy="2159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60AD37F" w14:textId="6DC6C4E3" w:rsidR="00E21CDE" w:rsidRPr="00474CB6" w:rsidRDefault="00E21CDE"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012371" id="Rectangle 180" o:spid="_x0000_s1203" style="position:absolute;left:0;text-align:left;margin-left:25.7pt;margin-top:242.5pt;width:4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" fillcolor="#eeece1 [3214]" strokecolor="#0a121c [484]" strokeweight=".25pt">
                <v:textbox>
                  <w:txbxContent>
                    <w:p w14:paraId="260AD37F" w14:textId="6DC6C4E3" w:rsidR="00E21CDE" w:rsidRPr="00474CB6" w:rsidRDefault="00E21CDE"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7</w:t>
                      </w:r>
                    </w:p>
                  </w:txbxContent>
                </v:textbox>
              </v:rect>
            </w:pict>
          </mc:Fallback>
        </mc:AlternateContent>
      </w:r>
      <w:r w:rsidR="00B72923">
        <w:rPr>
          <w:rFonts w:ascii="Arial" w:hAnsi="Arial" w:cs="Arial"/>
          <w:noProof/>
        </w:rPr>
        <mc:AlternateContent>
          <mc:Choice Requires="wps">
            <w:drawing>
              <wp:anchor distT="0" distB="0" distL="114300" distR="114300" simplePos="0" relativeHeight="251685888" behindDoc="0" locked="0" layoutInCell="1" allowOverlap="1" wp14:anchorId="4809484D" wp14:editId="534A48E6">
                <wp:simplePos x="0" y="0"/>
                <wp:positionH relativeFrom="column">
                  <wp:posOffset>1539240</wp:posOffset>
                </wp:positionH>
                <wp:positionV relativeFrom="paragraph">
                  <wp:posOffset>457200</wp:posOffset>
                </wp:positionV>
                <wp:extent cx="520700" cy="2736850"/>
                <wp:effectExtent l="0" t="0" r="12700" b="25400"/>
                <wp:wrapNone/>
                <wp:docPr id="380465463" name="Rectangle 459"/>
                <wp:cNvGraphicFramePr/>
                <a:graphic xmlns:a="http://schemas.openxmlformats.org/drawingml/2006/main">
                  <a:graphicData uri="http://schemas.microsoft.com/office/word/2010/wordprocessingShape">
                    <wps:wsp>
                      <wps:cNvSpPr/>
                      <wps:spPr>
                        <a:xfrm>
                          <a:off x="0" y="0"/>
                          <a:ext cx="520700" cy="273685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A97B7E" id="Rectangle 459" o:spid="_x0000_s1026" style="position:absolute;margin-left:121.2pt;margin-top:36pt;width:41pt;height:2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" filled="f" strokecolor="#c0504d [3205]">
                <v:stroke joinstyle="round"/>
              </v:rect>
            </w:pict>
          </mc:Fallback>
        </mc:AlternateContent>
      </w:r>
      <w:r w:rsidR="00B72923">
        <w:rPr>
          <w:rFonts w:ascii="Arial" w:hAnsi="Arial" w:cs="Arial"/>
          <w:noProof/>
        </w:rPr>
        <mc:AlternateContent>
          <mc:Choice Requires="wps">
            <w:drawing>
              <wp:anchor distT="0" distB="0" distL="114300" distR="114300" simplePos="0" relativeHeight="251687936" behindDoc="0" locked="0" layoutInCell="1" allowOverlap="1" wp14:anchorId="78464B8C" wp14:editId="75F7CE1F">
                <wp:simplePos x="0" y="0"/>
                <wp:positionH relativeFrom="column">
                  <wp:posOffset>3228340</wp:posOffset>
                </wp:positionH>
                <wp:positionV relativeFrom="paragraph">
                  <wp:posOffset>457200</wp:posOffset>
                </wp:positionV>
                <wp:extent cx="520700" cy="2768600"/>
                <wp:effectExtent l="0" t="0" r="12700" b="12700"/>
                <wp:wrapNone/>
                <wp:docPr id="715090907" name="Rectangle 459"/>
                <wp:cNvGraphicFramePr/>
                <a:graphic xmlns:a="http://schemas.openxmlformats.org/drawingml/2006/main">
                  <a:graphicData uri="http://schemas.microsoft.com/office/word/2010/wordprocessingShape">
                    <wps:wsp>
                      <wps:cNvSpPr/>
                      <wps:spPr>
                        <a:xfrm>
                          <a:off x="0" y="0"/>
                          <a:ext cx="520700" cy="27686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0867515" id="Rectangle 459" o:spid="_x0000_s1026" style="position:absolute;margin-left:254.2pt;margin-top:36pt;width:41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" filled="f" strokecolor="#c0504d [3205]">
                <v:stroke joinstyle="round"/>
              </v:rect>
            </w:pict>
          </mc:Fallback>
        </mc:AlternateContent>
      </w:r>
      <w:r w:rsidR="00292E18">
        <w:rPr>
          <w:rFonts w:ascii="Arial" w:hAnsi="Arial" w:cs="Arial"/>
          <w:noProof/>
        </w:rPr>
        <mc:AlternateContent>
          <mc:Choice Requires="wps">
            <w:drawing>
              <wp:anchor distT="0" distB="0" distL="114300" distR="114300" simplePos="0" relativeHeight="251684864" behindDoc="0" locked="0" layoutInCell="1" allowOverlap="1" wp14:anchorId="1F01D305" wp14:editId="75E8BB28">
                <wp:simplePos x="0" y="0"/>
                <wp:positionH relativeFrom="column">
                  <wp:posOffset>2720340</wp:posOffset>
                </wp:positionH>
                <wp:positionV relativeFrom="paragraph">
                  <wp:posOffset>901700</wp:posOffset>
                </wp:positionV>
                <wp:extent cx="419100" cy="355600"/>
                <wp:effectExtent l="0" t="0" r="19050" b="25400"/>
                <wp:wrapNone/>
                <wp:docPr id="1407202765" name="Oval 457"/>
                <wp:cNvGraphicFramePr/>
                <a:graphic xmlns:a="http://schemas.openxmlformats.org/drawingml/2006/main">
                  <a:graphicData uri="http://schemas.microsoft.com/office/word/2010/wordprocessingShape">
                    <wps:wsp>
                      <wps:cNvSpPr/>
                      <wps:spPr>
                        <a:xfrm>
                          <a:off x="0" y="0"/>
                          <a:ext cx="419100" cy="355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01012DF" id="Oval 457" o:spid="_x0000_s1026" style="position:absolute;margin-left:214.2pt;margin-top:71pt;width:33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" filled="f" strokecolor="black [3200]"/>
            </w:pict>
          </mc:Fallback>
        </mc:AlternateContent>
      </w:r>
      <w:r w:rsidR="00503F2B">
        <w:rPr>
          <w:rFonts w:ascii="Arial" w:hAnsi="Arial" w:cs="Arial"/>
          <w:noProof/>
        </w:rPr>
        <mc:AlternateContent>
          <mc:Choice Requires="wps">
            <w:drawing>
              <wp:anchor distT="0" distB="0" distL="114300" distR="114300" simplePos="0" relativeHeight="251682816" behindDoc="0" locked="0" layoutInCell="1" allowOverlap="1" wp14:anchorId="5FCC6D6C" wp14:editId="723CE3CD">
                <wp:simplePos x="0" y="0"/>
                <wp:positionH relativeFrom="column">
                  <wp:posOffset>2720340</wp:posOffset>
                </wp:positionH>
                <wp:positionV relativeFrom="paragraph">
                  <wp:posOffset>2070100</wp:posOffset>
                </wp:positionV>
                <wp:extent cx="419100" cy="349250"/>
                <wp:effectExtent l="0" t="0" r="19050" b="12700"/>
                <wp:wrapNone/>
                <wp:docPr id="1742420396" name="Oval 457"/>
                <wp:cNvGraphicFramePr/>
                <a:graphic xmlns:a="http://schemas.openxmlformats.org/drawingml/2006/main">
                  <a:graphicData uri="http://schemas.microsoft.com/office/word/2010/wordprocessingShape">
                    <wps:wsp>
                      <wps:cNvSpPr/>
                      <wps:spPr>
                        <a:xfrm>
                          <a:off x="0" y="0"/>
                          <a:ext cx="419100" cy="3492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970640C" id="Oval 457" o:spid="_x0000_s1026" style="position:absolute;margin-left:214.2pt;margin-top:163pt;width:33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" filled="f" strokecolor="black [3200]"/>
            </w:pict>
          </mc:Fallback>
        </mc:AlternateContent>
      </w:r>
      <w:r w:rsidR="00F92819" w:rsidRPr="00F92819">
        <w:rPr>
          <w:rFonts w:ascii="Arial" w:hAnsi="Arial" w:cs="Arial"/>
          <w:noProof/>
        </w:rPr>
        <w:drawing>
          <wp:inline distT="0" distB="0" distL="0" distR="0" wp14:anchorId="6DC62320" wp14:editId="653E7B55">
            <wp:extent cx="5308748" cy="3520062"/>
            <wp:effectExtent l="0" t="0" r="6350" b="4445"/>
            <wp:docPr id="1791772734" name="Picture 179177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449" cy="3529147"/>
                    </a:xfrm>
                    <a:prstGeom prst="rect">
                      <a:avLst/>
                    </a:prstGeom>
                    <a:noFill/>
                  </pic:spPr>
                </pic:pic>
              </a:graphicData>
            </a:graphic>
          </wp:inline>
        </w:drawing>
      </w:r>
      <w:r w:rsidR="00F92819" w:rsidRPr="00F92819">
        <w:rPr>
          <w:rFonts w:ascii="Arial" w:hAnsi="Arial" w:cs="Arial"/>
        </w:rPr>
        <w:t xml:space="preserve"> </w:t>
      </w:r>
      <w:r w:rsidR="00940452">
        <w:rPr>
          <w:rFonts w:ascii="Arial" w:hAnsi="Arial" w:cs="Arial"/>
        </w:rPr>
        <w:t xml:space="preserve"> </w:t>
      </w:r>
    </w:p>
    <w:p w14:paraId="555DEED1" w14:textId="15FA9D94" w:rsidR="00F92819" w:rsidRPr="002C6C5C" w:rsidRDefault="00F92819" w:rsidP="00F92819">
      <w:pPr>
        <w:pStyle w:val="Body"/>
        <w:spacing w:after="0"/>
        <w:rPr>
          <w:rFonts w:ascii="Arial" w:hAnsi="Arial" w:cs="Arial"/>
          <w:b/>
          <w:bCs/>
        </w:rPr>
      </w:pPr>
      <w:bookmarkStart w:id="40" w:name="_Toc170405126"/>
      <w:r w:rsidRPr="00E32ED3">
        <w:rPr>
          <w:rFonts w:ascii="Arial" w:hAnsi="Arial" w:cs="Arial"/>
          <w:b/>
          <w:bCs/>
        </w:rPr>
        <w:t>Fig</w:t>
      </w:r>
      <w:r w:rsidR="00E32ED3">
        <w:rPr>
          <w:rFonts w:ascii="Arial" w:hAnsi="Arial" w:cs="Arial"/>
          <w:b/>
          <w:bCs/>
        </w:rPr>
        <w:t>.</w:t>
      </w:r>
      <w:r w:rsidRPr="00E32ED3">
        <w:rPr>
          <w:rFonts w:ascii="Arial" w:hAnsi="Arial" w:cs="Arial"/>
          <w:b/>
          <w:bCs/>
        </w:rPr>
        <w:t xml:space="preserve"> </w:t>
      </w:r>
      <w:r w:rsidR="008372C0">
        <w:rPr>
          <w:rFonts w:ascii="Arial" w:hAnsi="Arial" w:cs="Arial"/>
          <w:b/>
          <w:bCs/>
        </w:rPr>
        <w:t>9</w:t>
      </w:r>
      <w:r w:rsidR="00E32ED3">
        <w:rPr>
          <w:rFonts w:ascii="Arial" w:hAnsi="Arial" w:cs="Arial"/>
          <w:b/>
          <w:bCs/>
        </w:rPr>
        <w:t>.</w:t>
      </w:r>
      <w:bookmarkStart w:id="41" w:name="_Toc154830380"/>
      <w:bookmarkStart w:id="42" w:name="_Toc154832315"/>
      <w:r w:rsidRPr="00E32ED3">
        <w:rPr>
          <w:rFonts w:ascii="Arial" w:hAnsi="Arial" w:cs="Arial"/>
          <w:b/>
          <w:bCs/>
        </w:rPr>
        <w:t xml:space="preserve"> </w:t>
      </w:r>
      <w:bookmarkStart w:id="43" w:name="_Toc171949554"/>
      <w:bookmarkEnd w:id="40"/>
      <w:bookmarkEnd w:id="41"/>
      <w:bookmarkEnd w:id="42"/>
      <w:r w:rsidRPr="00E32ED3">
        <w:rPr>
          <w:rFonts w:ascii="Arial" w:hAnsi="Arial" w:cs="Arial"/>
          <w:b/>
          <w:bCs/>
        </w:rPr>
        <w:t xml:space="preserve">Frequency of bacteria identified in street food in municipality V </w:t>
      </w:r>
      <w:r w:rsidR="00E21CDE">
        <w:rPr>
          <w:rFonts w:ascii="Arial" w:hAnsi="Arial" w:cs="Arial"/>
          <w:b/>
          <w:bCs/>
        </w:rPr>
        <w:t xml:space="preserve"> </w:t>
      </w:r>
      <w:r w:rsidR="002C6C5C">
        <w:rPr>
          <w:rFonts w:ascii="Arial" w:hAnsi="Arial" w:cs="Arial"/>
          <w:b/>
          <w:bCs/>
        </w:rPr>
        <w:t xml:space="preserve"> </w:t>
      </w:r>
    </w:p>
    <w:p w14:paraId="2BDBEF83" w14:textId="11CD630A" w:rsidR="006E48B0" w:rsidRPr="00F92819" w:rsidRDefault="006E48B0" w:rsidP="00F92819">
      <w:pPr>
        <w:pStyle w:val="Body"/>
        <w:spacing w:after="0"/>
        <w:rPr>
          <w:rFonts w:ascii="Arial" w:hAnsi="Arial" w:cs="Arial"/>
          <w:i/>
          <w:iCs/>
        </w:rPr>
      </w:pPr>
    </w:p>
    <w:bookmarkEnd w:id="43"/>
    <w:p w14:paraId="36BBB375" w14:textId="683C4D36" w:rsidR="00F92819" w:rsidRPr="00F92819" w:rsidRDefault="00F673F1" w:rsidP="00F92819">
      <w:pPr>
        <w:pStyle w:val="Body"/>
        <w:spacing w:after="0"/>
        <w:rPr>
          <w:rFonts w:ascii="Arial" w:hAnsi="Arial" w:cs="Arial"/>
          <w:lang w:val="fr-FR"/>
        </w:rPr>
      </w:pPr>
      <w:r>
        <w:rPr>
          <w:rFonts w:ascii="Arial" w:hAnsi="Arial" w:cs="Arial"/>
          <w:noProof/>
        </w:rPr>
        <w:lastRenderedPageBreak/>
        <mc:AlternateContent>
          <mc:Choice Requires="wps">
            <w:drawing>
              <wp:anchor distT="0" distB="0" distL="114300" distR="114300" simplePos="0" relativeHeight="251721728" behindDoc="0" locked="0" layoutInCell="1" allowOverlap="1" wp14:anchorId="2EDB00D2" wp14:editId="29B00AB2">
                <wp:simplePos x="0" y="0"/>
                <wp:positionH relativeFrom="column">
                  <wp:posOffset>3355340</wp:posOffset>
                </wp:positionH>
                <wp:positionV relativeFrom="paragraph">
                  <wp:posOffset>3196590</wp:posOffset>
                </wp:positionV>
                <wp:extent cx="908050" cy="241300"/>
                <wp:effectExtent l="0" t="0" r="25400" b="25400"/>
                <wp:wrapNone/>
                <wp:docPr id="2105766835" name="Rectangle 178"/>
                <wp:cNvGraphicFramePr/>
                <a:graphic xmlns:a="http://schemas.openxmlformats.org/drawingml/2006/main">
                  <a:graphicData uri="http://schemas.microsoft.com/office/word/2010/wordprocessingShape">
                    <wps:wsp>
                      <wps:cNvSpPr/>
                      <wps:spPr>
                        <a:xfrm>
                          <a:off x="0" y="0"/>
                          <a:ext cx="9080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4436A98" w14:textId="008354F6"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DB00D2" id="Rectangle 178" o:spid="_x0000_s1204" style="position:absolute;left:0;text-align:left;margin-left:264.2pt;margin-top:251.7pt;width:71.5pt;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" fillcolor="#eeece1 [3214]" strokecolor="#0a121c [484]" strokeweight=".25pt">
                <v:textbox>
                  <w:txbxContent>
                    <w:p w14:paraId="74436A98" w14:textId="008354F6"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Group 1</w:t>
                      </w:r>
                    </w:p>
                  </w:txbxContent>
                </v:textbox>
              </v:rec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72DCC9CF" wp14:editId="27DC1BB3">
                <wp:simplePos x="0" y="0"/>
                <wp:positionH relativeFrom="column">
                  <wp:posOffset>427990</wp:posOffset>
                </wp:positionH>
                <wp:positionV relativeFrom="paragraph">
                  <wp:posOffset>3183890</wp:posOffset>
                </wp:positionV>
                <wp:extent cx="869950" cy="254000"/>
                <wp:effectExtent l="0" t="0" r="25400" b="12700"/>
                <wp:wrapNone/>
                <wp:docPr id="1679078613" name="Rectangle 172"/>
                <wp:cNvGraphicFramePr/>
                <a:graphic xmlns:a="http://schemas.openxmlformats.org/drawingml/2006/main">
                  <a:graphicData uri="http://schemas.microsoft.com/office/word/2010/wordprocessingShape">
                    <wps:wsp>
                      <wps:cNvSpPr/>
                      <wps:spPr>
                        <a:xfrm>
                          <a:off x="0" y="0"/>
                          <a:ext cx="869950" cy="254000"/>
                        </a:xfrm>
                        <a:prstGeom prst="rect">
                          <a:avLst/>
                        </a:prstGeom>
                        <a:solidFill>
                          <a:schemeClr val="bg2"/>
                        </a:solidFill>
                        <a:ln w="31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3C4D3AD" w14:textId="66849B6D" w:rsidR="00FA3074" w:rsidRPr="00CB4F80" w:rsidRDefault="00FA3074" w:rsidP="003633E5">
                            <w:pPr>
                              <w:jc w:val="center"/>
                              <w:rPr>
                                <w:sz w:val="16"/>
                                <w:szCs w:val="16"/>
                              </w:rPr>
                            </w:pPr>
                            <w:r w:rsidRPr="00CB4F80">
                              <w:rPr>
                                <w:sz w:val="16"/>
                                <w:szCs w:val="16"/>
                              </w:rPr>
                              <w:t>Group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2DCC9CF" id="Rectangle 172" o:spid="_x0000_s1205" style="position:absolute;left:0;text-align:left;margin-left:33.7pt;margin-top:250.7pt;width:68.5pt;height:2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" fillcolor="#eeece1 [3214]" strokecolor="black [3200]" strokeweight=".25pt">
                <v:stroke joinstyle="round"/>
                <v:textbox>
                  <w:txbxContent>
                    <w:p w14:paraId="03C4D3AD" w14:textId="66849B6D" w:rsidR="00FA3074" w:rsidRPr="00CB4F80" w:rsidRDefault="00FA3074" w:rsidP="003633E5">
                      <w:pPr>
                        <w:jc w:val="center"/>
                        <w:rPr>
                          <w:sz w:val="16"/>
                          <w:szCs w:val="16"/>
                        </w:rPr>
                      </w:pPr>
                      <w:r w:rsidRPr="00CB4F80">
                        <w:rPr>
                          <w:sz w:val="16"/>
                          <w:szCs w:val="16"/>
                        </w:rPr>
                        <w:t>Group 7</w:t>
                      </w:r>
                    </w:p>
                  </w:txbxContent>
                </v:textbox>
              </v:rect>
            </w:pict>
          </mc:Fallback>
        </mc:AlternateContent>
      </w:r>
      <w:r w:rsidR="005D3046">
        <w:rPr>
          <w:rFonts w:ascii="Arial" w:hAnsi="Arial" w:cs="Arial"/>
          <w:noProof/>
        </w:rPr>
        <mc:AlternateContent>
          <mc:Choice Requires="wps">
            <w:drawing>
              <wp:anchor distT="0" distB="0" distL="114300" distR="114300" simplePos="0" relativeHeight="251719680" behindDoc="0" locked="0" layoutInCell="1" allowOverlap="1" wp14:anchorId="189CBBEC" wp14:editId="3CC86388">
                <wp:simplePos x="0" y="0"/>
                <wp:positionH relativeFrom="column">
                  <wp:posOffset>2339340</wp:posOffset>
                </wp:positionH>
                <wp:positionV relativeFrom="paragraph">
                  <wp:posOffset>3196590</wp:posOffset>
                </wp:positionV>
                <wp:extent cx="933450" cy="241300"/>
                <wp:effectExtent l="0" t="0" r="19050" b="25400"/>
                <wp:wrapNone/>
                <wp:docPr id="1829412108" name="Rectangle 176"/>
                <wp:cNvGraphicFramePr/>
                <a:graphic xmlns:a="http://schemas.openxmlformats.org/drawingml/2006/main">
                  <a:graphicData uri="http://schemas.microsoft.com/office/word/2010/wordprocessingShape">
                    <wps:wsp>
                      <wps:cNvSpPr/>
                      <wps:spPr>
                        <a:xfrm>
                          <a:off x="0" y="0"/>
                          <a:ext cx="933450" cy="2413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BB36451" w14:textId="2C0ED944" w:rsidR="00900D3B" w:rsidRPr="00CB4F80" w:rsidRDefault="00900D3B" w:rsidP="00474CB6">
                            <w:pPr>
                              <w:jc w:val="center"/>
                              <w:rPr>
                                <w:color w:val="000000" w:themeColor="text1"/>
                                <w:sz w:val="16"/>
                                <w:szCs w:val="16"/>
                              </w:rPr>
                            </w:pPr>
                            <w:r w:rsidRPr="00CB4F80">
                              <w:rPr>
                                <w:color w:val="000000" w:themeColor="text1"/>
                                <w:sz w:val="16"/>
                                <w:szCs w:val="16"/>
                              </w:rPr>
                              <w:t>Group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89CBBEC" id="Rectangle 176" o:spid="_x0000_s1206" style="position:absolute;left:0;text-align:left;margin-left:184.2pt;margin-top:251.7pt;width:73.5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" fillcolor="#eeece1 [3214]" strokecolor="#0a121c [484]" strokeweight=".25pt">
                <v:textbox>
                  <w:txbxContent>
                    <w:p w14:paraId="4BB36451" w14:textId="2C0ED944" w:rsidR="00900D3B" w:rsidRPr="00CB4F80" w:rsidRDefault="00900D3B" w:rsidP="00474CB6">
                      <w:pPr>
                        <w:jc w:val="center"/>
                        <w:rPr>
                          <w:color w:val="000000" w:themeColor="text1"/>
                          <w:sz w:val="16"/>
                          <w:szCs w:val="16"/>
                        </w:rPr>
                      </w:pPr>
                      <w:r w:rsidRPr="00CB4F80">
                        <w:rPr>
                          <w:color w:val="000000" w:themeColor="text1"/>
                          <w:sz w:val="16"/>
                          <w:szCs w:val="16"/>
                        </w:rPr>
                        <w:t>Group 5</w:t>
                      </w:r>
                    </w:p>
                  </w:txbxContent>
                </v:textbox>
              </v:rect>
            </w:pict>
          </mc:Fallback>
        </mc:AlternateContent>
      </w:r>
      <w:r w:rsidR="005D3046">
        <w:rPr>
          <w:rFonts w:ascii="Arial" w:hAnsi="Arial" w:cs="Arial"/>
          <w:noProof/>
        </w:rPr>
        <mc:AlternateContent>
          <mc:Choice Requires="wps">
            <w:drawing>
              <wp:anchor distT="0" distB="0" distL="114300" distR="114300" simplePos="0" relativeHeight="251718656" behindDoc="0" locked="0" layoutInCell="1" allowOverlap="1" wp14:anchorId="59A002B5" wp14:editId="0AEB7A88">
                <wp:simplePos x="0" y="0"/>
                <wp:positionH relativeFrom="column">
                  <wp:posOffset>1399540</wp:posOffset>
                </wp:positionH>
                <wp:positionV relativeFrom="paragraph">
                  <wp:posOffset>3183890</wp:posOffset>
                </wp:positionV>
                <wp:extent cx="901700" cy="254000"/>
                <wp:effectExtent l="0" t="0" r="12700" b="12700"/>
                <wp:wrapNone/>
                <wp:docPr id="67252727" name="Rectangle 175"/>
                <wp:cNvGraphicFramePr/>
                <a:graphic xmlns:a="http://schemas.openxmlformats.org/drawingml/2006/main">
                  <a:graphicData uri="http://schemas.microsoft.com/office/word/2010/wordprocessingShape">
                    <wps:wsp>
                      <wps:cNvSpPr/>
                      <wps:spPr>
                        <a:xfrm>
                          <a:off x="0" y="0"/>
                          <a:ext cx="901700" cy="25400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583A6774" w14:textId="42D9CBA4" w:rsidR="00906080" w:rsidRPr="00CB4F80" w:rsidRDefault="00906080" w:rsidP="00474CB6">
                            <w:pPr>
                              <w:jc w:val="center"/>
                              <w:rPr>
                                <w:rFonts w:ascii="Arial" w:hAnsi="Arial" w:cs="Arial"/>
                                <w:color w:val="000000" w:themeColor="text1"/>
                                <w:sz w:val="16"/>
                                <w:szCs w:val="16"/>
                              </w:rPr>
                            </w:pPr>
                            <w:r w:rsidRPr="00CB4F80">
                              <w:rPr>
                                <w:rFonts w:ascii="Arial" w:hAnsi="Arial" w:cs="Arial"/>
                                <w:color w:val="000000" w:themeColor="text1"/>
                                <w:sz w:val="16"/>
                                <w:szCs w:val="16"/>
                              </w:rPr>
                              <w:t>Group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9A002B5" id="Rectangle 175" o:spid="_x0000_s1207" style="position:absolute;left:0;text-align:left;margin-left:110.2pt;margin-top:250.7pt;width:71pt;height:2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" fillcolor="#eeece1 [3214]" strokecolor="#0a121c [484]" strokeweight=".25pt">
                <v:textbox>
                  <w:txbxContent>
                    <w:p w14:paraId="583A6774" w14:textId="42D9CBA4" w:rsidR="00906080" w:rsidRPr="00CB4F80" w:rsidRDefault="00906080" w:rsidP="00474CB6">
                      <w:pPr>
                        <w:jc w:val="center"/>
                        <w:rPr>
                          <w:rFonts w:ascii="Arial" w:hAnsi="Arial" w:cs="Arial"/>
                          <w:color w:val="000000" w:themeColor="text1"/>
                          <w:sz w:val="16"/>
                          <w:szCs w:val="16"/>
                        </w:rPr>
                      </w:pPr>
                      <w:r w:rsidRPr="00CB4F80">
                        <w:rPr>
                          <w:rFonts w:ascii="Arial" w:hAnsi="Arial" w:cs="Arial"/>
                          <w:color w:val="000000" w:themeColor="text1"/>
                          <w:sz w:val="16"/>
                          <w:szCs w:val="16"/>
                        </w:rPr>
                        <w:t>Group 2</w:t>
                      </w:r>
                    </w:p>
                  </w:txbxContent>
                </v:textbox>
              </v:rect>
            </w:pict>
          </mc:Fallback>
        </mc:AlternateContent>
      </w:r>
      <w:r w:rsidR="0014676B">
        <w:rPr>
          <w:rFonts w:ascii="Arial" w:hAnsi="Arial" w:cs="Arial"/>
          <w:noProof/>
        </w:rPr>
        <mc:AlternateContent>
          <mc:Choice Requires="wps">
            <w:drawing>
              <wp:anchor distT="0" distB="0" distL="114300" distR="114300" simplePos="0" relativeHeight="251720704" behindDoc="0" locked="0" layoutInCell="1" allowOverlap="1" wp14:anchorId="3B923A05" wp14:editId="5676010B">
                <wp:simplePos x="0" y="0"/>
                <wp:positionH relativeFrom="column">
                  <wp:posOffset>783590</wp:posOffset>
                </wp:positionH>
                <wp:positionV relativeFrom="paragraph">
                  <wp:posOffset>3437890</wp:posOffset>
                </wp:positionV>
                <wp:extent cx="863600" cy="243840"/>
                <wp:effectExtent l="0" t="0" r="12700" b="22860"/>
                <wp:wrapNone/>
                <wp:docPr id="1699318680" name="Rectangle 177"/>
                <wp:cNvGraphicFramePr/>
                <a:graphic xmlns:a="http://schemas.openxmlformats.org/drawingml/2006/main">
                  <a:graphicData uri="http://schemas.microsoft.com/office/word/2010/wordprocessingShape">
                    <wps:wsp>
                      <wps:cNvSpPr/>
                      <wps:spPr>
                        <a:xfrm>
                          <a:off x="0" y="0"/>
                          <a:ext cx="863600" cy="24384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2EE88F16" w14:textId="1730D9EE"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Food</w:t>
                            </w:r>
                            <w:r w:rsidR="0014676B" w:rsidRPr="00474CB6">
                              <w:rPr>
                                <w:rFonts w:ascii="Arial" w:hAnsi="Arial" w:cs="Arial"/>
                                <w:color w:val="000000" w:themeColor="text1"/>
                                <w:sz w:val="16"/>
                                <w:szCs w:val="16"/>
                              </w:rPr>
                              <w:t xml:space="preserv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B923A05" id="Rectangle 177" o:spid="_x0000_s1208" style="position:absolute;left:0;text-align:left;margin-left:61.7pt;margin-top:270.7pt;width:68pt;height:1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" fillcolor="#eeece1 [3214]" strokecolor="#0a121c [484]" strokeweight=".25pt">
                <v:textbox>
                  <w:txbxContent>
                    <w:p w14:paraId="2EE88F16" w14:textId="1730D9EE" w:rsidR="00AE37E6" w:rsidRPr="00474CB6" w:rsidRDefault="00AE37E6"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Food</w:t>
                      </w:r>
                      <w:r w:rsidR="0014676B" w:rsidRPr="00474CB6">
                        <w:rPr>
                          <w:rFonts w:ascii="Arial" w:hAnsi="Arial" w:cs="Arial"/>
                          <w:color w:val="000000" w:themeColor="text1"/>
                          <w:sz w:val="16"/>
                          <w:szCs w:val="16"/>
                        </w:rPr>
                        <w:t xml:space="preserve"> groups</w:t>
                      </w:r>
                    </w:p>
                  </w:txbxContent>
                </v:textbox>
              </v:rect>
            </w:pict>
          </mc:Fallback>
        </mc:AlternateContent>
      </w:r>
      <w:r w:rsidR="0014676B">
        <w:rPr>
          <w:rFonts w:ascii="Arial" w:hAnsi="Arial" w:cs="Arial"/>
          <w:noProof/>
        </w:rPr>
        <mc:AlternateContent>
          <mc:Choice Requires="wps">
            <w:drawing>
              <wp:anchor distT="0" distB="0" distL="114300" distR="114300" simplePos="0" relativeHeight="251722752" behindDoc="0" locked="0" layoutInCell="1" allowOverlap="1" wp14:anchorId="2FC90769" wp14:editId="00EFF398">
                <wp:simplePos x="0" y="0"/>
                <wp:positionH relativeFrom="column">
                  <wp:posOffset>-124460</wp:posOffset>
                </wp:positionH>
                <wp:positionV relativeFrom="paragraph">
                  <wp:posOffset>3437890</wp:posOffset>
                </wp:positionV>
                <wp:extent cx="863600" cy="243840"/>
                <wp:effectExtent l="0" t="0" r="12700" b="22860"/>
                <wp:wrapNone/>
                <wp:docPr id="928808575" name="Rectangle 179"/>
                <wp:cNvGraphicFramePr/>
                <a:graphic xmlns:a="http://schemas.openxmlformats.org/drawingml/2006/main">
                  <a:graphicData uri="http://schemas.microsoft.com/office/word/2010/wordprocessingShape">
                    <wps:wsp>
                      <wps:cNvSpPr/>
                      <wps:spPr>
                        <a:xfrm>
                          <a:off x="0" y="0"/>
                          <a:ext cx="863600" cy="243840"/>
                        </a:xfrm>
                        <a:prstGeom prst="rect">
                          <a:avLst/>
                        </a:prstGeom>
                        <a:solidFill>
                          <a:schemeClr val="bg2"/>
                        </a:solid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80426E1" w14:textId="005029A8" w:rsidR="00ED2821" w:rsidRPr="00474CB6" w:rsidRDefault="00ED2821"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Municipality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FC90769" id="Rectangle 179" o:spid="_x0000_s1209" style="position:absolute;left:0;text-align:left;margin-left:-9.8pt;margin-top:270.7pt;width:68pt;height:1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" fillcolor="#eeece1 [3214]" strokecolor="#0a121c [484]" strokeweight=".25pt">
                <v:textbox>
                  <w:txbxContent>
                    <w:p w14:paraId="480426E1" w14:textId="005029A8" w:rsidR="00ED2821" w:rsidRPr="00474CB6" w:rsidRDefault="00ED2821" w:rsidP="00474CB6">
                      <w:pPr>
                        <w:jc w:val="center"/>
                        <w:rPr>
                          <w:rFonts w:ascii="Arial" w:hAnsi="Arial" w:cs="Arial"/>
                          <w:color w:val="000000" w:themeColor="text1"/>
                          <w:sz w:val="16"/>
                          <w:szCs w:val="16"/>
                        </w:rPr>
                      </w:pPr>
                      <w:r w:rsidRPr="00474CB6">
                        <w:rPr>
                          <w:rFonts w:ascii="Arial" w:hAnsi="Arial" w:cs="Arial"/>
                          <w:color w:val="000000" w:themeColor="text1"/>
                          <w:sz w:val="16"/>
                          <w:szCs w:val="16"/>
                        </w:rPr>
                        <w:t>Municipality VI</w:t>
                      </w:r>
                    </w:p>
                  </w:txbxContent>
                </v:textbox>
              </v:rect>
            </w:pict>
          </mc:Fallback>
        </mc:AlternateContent>
      </w:r>
      <w:r w:rsidR="004A74B3">
        <w:rPr>
          <w:rFonts w:ascii="Arial" w:hAnsi="Arial" w:cs="Arial"/>
          <w:noProof/>
        </w:rPr>
        <mc:AlternateContent>
          <mc:Choice Requires="wps">
            <w:drawing>
              <wp:anchor distT="0" distB="0" distL="114300" distR="114300" simplePos="0" relativeHeight="251693056" behindDoc="0" locked="0" layoutInCell="1" allowOverlap="1" wp14:anchorId="7F539516" wp14:editId="7AD87695">
                <wp:simplePos x="0" y="0"/>
                <wp:positionH relativeFrom="column">
                  <wp:posOffset>3571240</wp:posOffset>
                </wp:positionH>
                <wp:positionV relativeFrom="paragraph">
                  <wp:posOffset>1507490</wp:posOffset>
                </wp:positionV>
                <wp:extent cx="514350" cy="444500"/>
                <wp:effectExtent l="0" t="0" r="19050" b="12700"/>
                <wp:wrapNone/>
                <wp:docPr id="2036908831"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DE2DC72" id="Oval 461" o:spid="_x0000_s1026" style="position:absolute;margin-left:281.2pt;margin-top:118.7pt;width:40.5pt;height: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" filled="f" strokecolor="#c0504d [3205]"/>
            </w:pict>
          </mc:Fallback>
        </mc:AlternateContent>
      </w:r>
      <w:r w:rsidR="00D20CD1">
        <w:rPr>
          <w:rFonts w:ascii="Arial" w:hAnsi="Arial" w:cs="Arial"/>
          <w:noProof/>
        </w:rPr>
        <mc:AlternateContent>
          <mc:Choice Requires="wps">
            <w:drawing>
              <wp:anchor distT="0" distB="0" distL="114300" distR="114300" simplePos="0" relativeHeight="251691008" behindDoc="0" locked="0" layoutInCell="1" allowOverlap="1" wp14:anchorId="780552FB" wp14:editId="56131B6E">
                <wp:simplePos x="0" y="0"/>
                <wp:positionH relativeFrom="column">
                  <wp:posOffset>2593340</wp:posOffset>
                </wp:positionH>
                <wp:positionV relativeFrom="paragraph">
                  <wp:posOffset>1507490</wp:posOffset>
                </wp:positionV>
                <wp:extent cx="514350" cy="444500"/>
                <wp:effectExtent l="0" t="0" r="19050" b="12700"/>
                <wp:wrapNone/>
                <wp:docPr id="1479590828"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ECED8EA" id="Oval 461" o:spid="_x0000_s1026" style="position:absolute;margin-left:204.2pt;margin-top:118.7pt;width:40.5pt;height: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" filled="f" strokecolor="#c0504d [3205]"/>
            </w:pict>
          </mc:Fallback>
        </mc:AlternateContent>
      </w:r>
      <w:r w:rsidR="00D20CD1">
        <w:rPr>
          <w:rFonts w:ascii="Arial" w:hAnsi="Arial" w:cs="Arial"/>
          <w:noProof/>
        </w:rPr>
        <mc:AlternateContent>
          <mc:Choice Requires="wps">
            <w:drawing>
              <wp:anchor distT="0" distB="0" distL="114300" distR="114300" simplePos="0" relativeHeight="251688960" behindDoc="0" locked="0" layoutInCell="1" allowOverlap="1" wp14:anchorId="1370A632" wp14:editId="24AC1845">
                <wp:simplePos x="0" y="0"/>
                <wp:positionH relativeFrom="column">
                  <wp:posOffset>643890</wp:posOffset>
                </wp:positionH>
                <wp:positionV relativeFrom="paragraph">
                  <wp:posOffset>1507490</wp:posOffset>
                </wp:positionV>
                <wp:extent cx="514350" cy="444500"/>
                <wp:effectExtent l="0" t="0" r="19050" b="12700"/>
                <wp:wrapNone/>
                <wp:docPr id="1445576349" name="Oval 461"/>
                <wp:cNvGraphicFramePr/>
                <a:graphic xmlns:a="http://schemas.openxmlformats.org/drawingml/2006/main">
                  <a:graphicData uri="http://schemas.microsoft.com/office/word/2010/wordprocessingShape">
                    <wps:wsp>
                      <wps:cNvSpPr/>
                      <wps:spPr>
                        <a:xfrm>
                          <a:off x="0" y="0"/>
                          <a:ext cx="514350" cy="444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4A962D52" id="Oval 461" o:spid="_x0000_s1026" style="position:absolute;margin-left:50.7pt;margin-top:118.7pt;width:40.5pt;height: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" filled="f" strokecolor="#c0504d [3205]"/>
            </w:pict>
          </mc:Fallback>
        </mc:AlternateContent>
      </w:r>
      <w:r w:rsidR="00F92819" w:rsidRPr="00F92819">
        <w:rPr>
          <w:rFonts w:ascii="Arial" w:hAnsi="Arial" w:cs="Arial"/>
          <w:noProof/>
        </w:rPr>
        <w:drawing>
          <wp:inline distT="0" distB="0" distL="0" distR="0" wp14:anchorId="290E5DB2" wp14:editId="272D4C22">
            <wp:extent cx="5169535" cy="36796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886" cy="3691980"/>
                    </a:xfrm>
                    <a:prstGeom prst="rect">
                      <a:avLst/>
                    </a:prstGeom>
                    <a:noFill/>
                  </pic:spPr>
                </pic:pic>
              </a:graphicData>
            </a:graphic>
          </wp:inline>
        </w:drawing>
      </w:r>
    </w:p>
    <w:p w14:paraId="59E053EA" w14:textId="69778109" w:rsidR="00F92819" w:rsidRPr="00610578" w:rsidRDefault="00F92819" w:rsidP="00F92819">
      <w:pPr>
        <w:pStyle w:val="Body"/>
        <w:spacing w:after="0"/>
        <w:rPr>
          <w:rFonts w:ascii="Arial" w:hAnsi="Arial" w:cs="Arial"/>
          <w:b/>
          <w:bCs/>
        </w:rPr>
      </w:pPr>
      <w:bookmarkStart w:id="44" w:name="_Toc170405127"/>
      <w:r w:rsidRPr="00610578">
        <w:rPr>
          <w:rFonts w:ascii="Arial" w:hAnsi="Arial" w:cs="Arial"/>
          <w:b/>
          <w:bCs/>
        </w:rPr>
        <w:t>Fig</w:t>
      </w:r>
      <w:r w:rsidR="00610578">
        <w:rPr>
          <w:rFonts w:ascii="Arial" w:hAnsi="Arial" w:cs="Arial"/>
          <w:b/>
          <w:bCs/>
        </w:rPr>
        <w:t>.</w:t>
      </w:r>
      <w:r w:rsidRPr="00610578">
        <w:rPr>
          <w:rFonts w:ascii="Arial" w:hAnsi="Arial" w:cs="Arial"/>
          <w:b/>
          <w:bCs/>
        </w:rPr>
        <w:t xml:space="preserve"> </w:t>
      </w:r>
      <w:r w:rsidR="00940452">
        <w:rPr>
          <w:rFonts w:ascii="Arial" w:hAnsi="Arial" w:cs="Arial"/>
          <w:b/>
          <w:bCs/>
        </w:rPr>
        <w:t>10</w:t>
      </w:r>
      <w:r w:rsidR="00610578">
        <w:rPr>
          <w:rFonts w:ascii="Arial" w:hAnsi="Arial" w:cs="Arial"/>
          <w:b/>
          <w:bCs/>
        </w:rPr>
        <w:t>.</w:t>
      </w:r>
      <w:bookmarkStart w:id="45" w:name="_Toc154830382"/>
      <w:bookmarkStart w:id="46" w:name="_Toc154832317"/>
      <w:r w:rsidRPr="00610578">
        <w:rPr>
          <w:rFonts w:ascii="Arial" w:hAnsi="Arial" w:cs="Arial"/>
          <w:b/>
          <w:bCs/>
        </w:rPr>
        <w:t xml:space="preserve"> </w:t>
      </w:r>
      <w:bookmarkEnd w:id="44"/>
      <w:bookmarkEnd w:id="45"/>
      <w:bookmarkEnd w:id="46"/>
      <w:r w:rsidRPr="00610578">
        <w:rPr>
          <w:rFonts w:ascii="Arial" w:hAnsi="Arial" w:cs="Arial"/>
          <w:b/>
          <w:bCs/>
        </w:rPr>
        <w:t>Frequency of bacteria identified in street food in mun</w:t>
      </w:r>
      <w:r w:rsidR="0010789C" w:rsidRPr="00610578">
        <w:rPr>
          <w:rFonts w:ascii="Arial" w:hAnsi="Arial" w:cs="Arial"/>
          <w:b/>
          <w:bCs/>
        </w:rPr>
        <w:t>icipality</w:t>
      </w:r>
      <w:r w:rsidRPr="00610578">
        <w:rPr>
          <w:rFonts w:ascii="Arial" w:hAnsi="Arial" w:cs="Arial"/>
          <w:b/>
          <w:bCs/>
        </w:rPr>
        <w:t xml:space="preserve"> VI </w:t>
      </w:r>
    </w:p>
    <w:p w14:paraId="21A03954" w14:textId="77777777" w:rsidR="006E48B0" w:rsidRPr="00F92819" w:rsidRDefault="006E48B0" w:rsidP="00F92819">
      <w:pPr>
        <w:pStyle w:val="Body"/>
        <w:spacing w:after="0"/>
        <w:rPr>
          <w:rFonts w:ascii="Arial" w:hAnsi="Arial" w:cs="Arial"/>
          <w:i/>
          <w:iCs/>
        </w:rPr>
      </w:pPr>
    </w:p>
    <w:p w14:paraId="0E000BA2" w14:textId="67846E4E" w:rsidR="00F92819" w:rsidRDefault="00F92819" w:rsidP="00610578">
      <w:pPr>
        <w:pStyle w:val="Body"/>
        <w:numPr>
          <w:ilvl w:val="1"/>
          <w:numId w:val="46"/>
        </w:numPr>
        <w:spacing w:after="0"/>
        <w:ind w:left="386" w:hanging="386"/>
        <w:outlineLvl w:val="1"/>
        <w:rPr>
          <w:rFonts w:ascii="Arial" w:hAnsi="Arial" w:cs="Arial"/>
          <w:b/>
          <w:bCs/>
        </w:rPr>
      </w:pPr>
      <w:r w:rsidRPr="00610578">
        <w:rPr>
          <w:rFonts w:ascii="Arial" w:hAnsi="Arial" w:cs="Arial"/>
          <w:b/>
          <w:bCs/>
        </w:rPr>
        <w:t xml:space="preserve">Proportion of </w:t>
      </w:r>
      <w:r w:rsidRPr="00610578">
        <w:rPr>
          <w:rFonts w:ascii="Arial" w:hAnsi="Arial" w:cs="Arial"/>
          <w:b/>
          <w:bCs/>
          <w:i/>
          <w:iCs/>
        </w:rPr>
        <w:t>E. coli</w:t>
      </w:r>
      <w:r w:rsidRPr="00610578">
        <w:rPr>
          <w:rFonts w:ascii="Arial" w:hAnsi="Arial" w:cs="Arial"/>
          <w:b/>
          <w:bCs/>
        </w:rPr>
        <w:t xml:space="preserve">, </w:t>
      </w:r>
      <w:r w:rsidRPr="00610578">
        <w:rPr>
          <w:rFonts w:ascii="Arial" w:hAnsi="Arial" w:cs="Arial"/>
          <w:b/>
          <w:bCs/>
          <w:i/>
          <w:iCs/>
        </w:rPr>
        <w:t xml:space="preserve">Salmonella </w:t>
      </w:r>
      <w:proofErr w:type="spellStart"/>
      <w:r w:rsidRPr="00610578">
        <w:rPr>
          <w:rFonts w:ascii="Arial" w:hAnsi="Arial" w:cs="Arial"/>
          <w:b/>
          <w:bCs/>
          <w:i/>
          <w:iCs/>
        </w:rPr>
        <w:t>spp</w:t>
      </w:r>
      <w:proofErr w:type="spellEnd"/>
      <w:r w:rsidRPr="00610578">
        <w:rPr>
          <w:rFonts w:ascii="Arial" w:hAnsi="Arial" w:cs="Arial"/>
          <w:b/>
          <w:bCs/>
        </w:rPr>
        <w:t xml:space="preserve"> and </w:t>
      </w:r>
      <w:r w:rsidRPr="00610578">
        <w:rPr>
          <w:rFonts w:ascii="Arial" w:hAnsi="Arial" w:cs="Arial"/>
          <w:b/>
          <w:bCs/>
          <w:i/>
          <w:iCs/>
        </w:rPr>
        <w:t>S. aureus</w:t>
      </w:r>
      <w:r w:rsidRPr="00610578">
        <w:rPr>
          <w:rFonts w:ascii="Arial" w:hAnsi="Arial" w:cs="Arial"/>
          <w:b/>
          <w:bCs/>
        </w:rPr>
        <w:t xml:space="preserve"> in </w:t>
      </w:r>
      <w:r w:rsidR="00E03CCC" w:rsidRPr="00610578">
        <w:rPr>
          <w:rFonts w:ascii="Arial" w:hAnsi="Arial" w:cs="Arial"/>
          <w:b/>
          <w:bCs/>
        </w:rPr>
        <w:t>pooled</w:t>
      </w:r>
      <w:r w:rsidRPr="00610578">
        <w:rPr>
          <w:rFonts w:ascii="Arial" w:hAnsi="Arial" w:cs="Arial"/>
          <w:b/>
          <w:bCs/>
        </w:rPr>
        <w:t xml:space="preserve"> samples of six municipalities of Bamako</w:t>
      </w:r>
    </w:p>
    <w:p w14:paraId="503E7FA7" w14:textId="77777777" w:rsidR="00482D9A" w:rsidRPr="00F92819" w:rsidRDefault="00482D9A" w:rsidP="00482D9A">
      <w:pPr>
        <w:pStyle w:val="Body"/>
        <w:spacing w:after="0"/>
        <w:ind w:left="720"/>
        <w:rPr>
          <w:rFonts w:ascii="Arial" w:hAnsi="Arial" w:cs="Arial"/>
          <w:b/>
          <w:bCs/>
        </w:rPr>
      </w:pPr>
    </w:p>
    <w:p w14:paraId="32CAEE3D" w14:textId="145694CB" w:rsidR="00F92819" w:rsidRPr="00F92819" w:rsidRDefault="00F92819" w:rsidP="00F92819">
      <w:pPr>
        <w:pStyle w:val="Body"/>
        <w:spacing w:after="0"/>
        <w:rPr>
          <w:rFonts w:ascii="Arial" w:hAnsi="Arial" w:cs="Arial"/>
        </w:rPr>
      </w:pPr>
      <w:r w:rsidRPr="00F92819">
        <w:rPr>
          <w:rFonts w:ascii="Arial" w:hAnsi="Arial" w:cs="Arial"/>
        </w:rPr>
        <w:t>The result</w:t>
      </w:r>
      <w:r w:rsidR="00D00FA2">
        <w:rPr>
          <w:rFonts w:ascii="Arial" w:hAnsi="Arial" w:cs="Arial"/>
        </w:rPr>
        <w:t>s</w:t>
      </w:r>
      <w:r w:rsidRPr="00F92819">
        <w:rPr>
          <w:rFonts w:ascii="Arial" w:hAnsi="Arial" w:cs="Arial"/>
        </w:rPr>
        <w:t xml:space="preserve"> </w:t>
      </w:r>
      <w:r w:rsidRPr="00610578">
        <w:rPr>
          <w:rFonts w:ascii="Arial" w:hAnsi="Arial" w:cs="Arial"/>
          <w:b/>
          <w:bCs/>
        </w:rPr>
        <w:t>(Fig</w:t>
      </w:r>
      <w:r w:rsidR="00610578">
        <w:rPr>
          <w:rFonts w:ascii="Arial" w:hAnsi="Arial" w:cs="Arial"/>
          <w:b/>
          <w:bCs/>
        </w:rPr>
        <w:t>.</w:t>
      </w:r>
      <w:r w:rsidRPr="00610578">
        <w:rPr>
          <w:rFonts w:ascii="Arial" w:hAnsi="Arial" w:cs="Arial"/>
          <w:b/>
          <w:bCs/>
        </w:rPr>
        <w:t xml:space="preserve"> 1</w:t>
      </w:r>
      <w:r w:rsidR="00315C72">
        <w:rPr>
          <w:rFonts w:ascii="Arial" w:hAnsi="Arial" w:cs="Arial"/>
          <w:b/>
          <w:bCs/>
        </w:rPr>
        <w:t>1</w:t>
      </w:r>
      <w:r w:rsidRPr="00F92819">
        <w:rPr>
          <w:rFonts w:ascii="Arial" w:hAnsi="Arial" w:cs="Arial"/>
        </w:rPr>
        <w:t xml:space="preserve">) showed </w:t>
      </w:r>
      <w:r w:rsidR="00586146" w:rsidRPr="00F92819">
        <w:rPr>
          <w:rFonts w:ascii="Arial" w:hAnsi="Arial" w:cs="Arial"/>
        </w:rPr>
        <w:t>that</w:t>
      </w:r>
      <w:r w:rsidRPr="00F92819">
        <w:rPr>
          <w:rFonts w:ascii="Arial" w:hAnsi="Arial" w:cs="Arial"/>
        </w:rPr>
        <w:t xml:space="preserve"> of the nine food groups analyzed, </w:t>
      </w:r>
      <w:r w:rsidRPr="00F92819">
        <w:rPr>
          <w:rFonts w:ascii="Arial" w:hAnsi="Arial" w:cs="Arial"/>
          <w:i/>
          <w:iCs/>
        </w:rPr>
        <w:t>S.</w:t>
      </w:r>
      <w:r w:rsidRPr="00F92819">
        <w:rPr>
          <w:rFonts w:ascii="Arial" w:hAnsi="Arial" w:cs="Arial"/>
        </w:rPr>
        <w:t xml:space="preserve"> </w:t>
      </w:r>
      <w:r w:rsidRPr="00F92819">
        <w:rPr>
          <w:rFonts w:ascii="Arial" w:hAnsi="Arial" w:cs="Arial"/>
          <w:i/>
          <w:iCs/>
        </w:rPr>
        <w:t xml:space="preserve">aureus </w:t>
      </w:r>
      <w:r w:rsidR="00DC3FC6">
        <w:rPr>
          <w:rFonts w:ascii="Arial" w:hAnsi="Arial" w:cs="Arial"/>
          <w:i/>
          <w:iCs/>
        </w:rPr>
        <w:t xml:space="preserve">was </w:t>
      </w:r>
      <w:r w:rsidR="00DC3FC6" w:rsidRPr="00F92819">
        <w:rPr>
          <w:rFonts w:ascii="Arial" w:hAnsi="Arial" w:cs="Arial"/>
        </w:rPr>
        <w:t>(72%)</w:t>
      </w:r>
      <w:r w:rsidR="00DC3FC6">
        <w:rPr>
          <w:rFonts w:ascii="Arial" w:hAnsi="Arial" w:cs="Arial"/>
        </w:rPr>
        <w:t>,</w:t>
      </w:r>
      <w:r w:rsidR="00DC3FC6" w:rsidRPr="00F92819">
        <w:rPr>
          <w:rFonts w:ascii="Arial" w:hAnsi="Arial" w:cs="Arial"/>
        </w:rPr>
        <w:t xml:space="preserve"> </w:t>
      </w:r>
      <w:r w:rsidR="00DC3FC6" w:rsidRPr="00F92819">
        <w:rPr>
          <w:rFonts w:ascii="Arial" w:hAnsi="Arial" w:cs="Arial"/>
          <w:i/>
          <w:iCs/>
        </w:rPr>
        <w:t>E. coli</w:t>
      </w:r>
      <w:r w:rsidR="00DC3FC6" w:rsidRPr="00F92819">
        <w:rPr>
          <w:rFonts w:ascii="Arial" w:hAnsi="Arial" w:cs="Arial"/>
        </w:rPr>
        <w:t xml:space="preserve"> (40%)</w:t>
      </w:r>
      <w:r w:rsidR="00DC3FC6">
        <w:rPr>
          <w:rFonts w:ascii="Arial" w:hAnsi="Arial" w:cs="Arial"/>
        </w:rPr>
        <w:t xml:space="preserve"> </w:t>
      </w:r>
      <w:r w:rsidRPr="00F92819">
        <w:rPr>
          <w:rFonts w:ascii="Arial" w:hAnsi="Arial" w:cs="Arial"/>
        </w:rPr>
        <w:t>in group</w:t>
      </w:r>
      <w:r w:rsidR="00315C72">
        <w:rPr>
          <w:rFonts w:ascii="Arial" w:hAnsi="Arial" w:cs="Arial"/>
        </w:rPr>
        <w:t xml:space="preserve"> 1</w:t>
      </w:r>
      <w:r w:rsidRPr="00F92819">
        <w:rPr>
          <w:rFonts w:ascii="Arial" w:hAnsi="Arial" w:cs="Arial"/>
        </w:rPr>
        <w:t xml:space="preserve">, followed by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00586146" w:rsidRPr="00F92819">
        <w:rPr>
          <w:rFonts w:ascii="Arial" w:hAnsi="Arial" w:cs="Arial"/>
        </w:rPr>
        <w:t xml:space="preserve">(42.9%). </w:t>
      </w:r>
      <w:r w:rsidRPr="00F92819">
        <w:rPr>
          <w:rFonts w:ascii="Arial" w:hAnsi="Arial" w:cs="Arial"/>
        </w:rPr>
        <w:t>in group</w:t>
      </w:r>
      <w:r w:rsidR="00315C72">
        <w:rPr>
          <w:rFonts w:ascii="Arial" w:hAnsi="Arial" w:cs="Arial"/>
        </w:rPr>
        <w:t xml:space="preserve"> 5</w:t>
      </w:r>
      <w:r w:rsidRPr="00F92819">
        <w:rPr>
          <w:rFonts w:ascii="Arial" w:hAnsi="Arial" w:cs="Arial"/>
        </w:rPr>
        <w:t xml:space="preserve"> Furthermore, </w:t>
      </w:r>
      <w:r w:rsidRPr="00F92819">
        <w:rPr>
          <w:rFonts w:ascii="Arial" w:hAnsi="Arial" w:cs="Arial"/>
          <w:i/>
          <w:iCs/>
        </w:rPr>
        <w:t>E. coli</w:t>
      </w:r>
      <w:r w:rsidRPr="00F92819">
        <w:rPr>
          <w:rFonts w:ascii="Arial" w:hAnsi="Arial" w:cs="Arial"/>
        </w:rPr>
        <w:t xml:space="preserve"> was present in all food groups.</w:t>
      </w:r>
    </w:p>
    <w:p w14:paraId="2E227054" w14:textId="525DEC2A" w:rsidR="00F92819" w:rsidRPr="00F92819" w:rsidRDefault="00045C29" w:rsidP="00F92819">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7EE7BA2B" wp14:editId="56BC1003">
                <wp:simplePos x="0" y="0"/>
                <wp:positionH relativeFrom="column">
                  <wp:posOffset>2540</wp:posOffset>
                </wp:positionH>
                <wp:positionV relativeFrom="paragraph">
                  <wp:posOffset>2685415</wp:posOffset>
                </wp:positionV>
                <wp:extent cx="4095750" cy="1139190"/>
                <wp:effectExtent l="0" t="0" r="0" b="3810"/>
                <wp:wrapNone/>
                <wp:docPr id="1326813030" name="Parallelogram 462"/>
                <wp:cNvGraphicFramePr/>
                <a:graphic xmlns:a="http://schemas.openxmlformats.org/drawingml/2006/main">
                  <a:graphicData uri="http://schemas.microsoft.com/office/word/2010/wordprocessingShape">
                    <wps:wsp>
                      <wps:cNvSpPr/>
                      <wps:spPr>
                        <a:xfrm rot="10800000">
                          <a:off x="0" y="0"/>
                          <a:ext cx="4095750" cy="1139190"/>
                        </a:xfrm>
                        <a:prstGeom prst="parallelogram">
                          <a:avLst>
                            <a:gd name="adj" fmla="val 33491"/>
                          </a:avLst>
                        </a:prstGeom>
                        <a:ln>
                          <a:noFill/>
                        </a:ln>
                      </wps:spPr>
                      <wps:style>
                        <a:lnRef idx="2">
                          <a:schemeClr val="dk1"/>
                        </a:lnRef>
                        <a:fillRef idx="1">
                          <a:schemeClr val="lt1"/>
                        </a:fillRef>
                        <a:effectRef idx="0">
                          <a:schemeClr val="dk1"/>
                        </a:effectRef>
                        <a:fontRef idx="minor">
                          <a:schemeClr val="dk1"/>
                        </a:fontRef>
                      </wps:style>
                      <wps:txbx>
                        <w:txbxContent>
                          <w:p w14:paraId="245948B8" w14:textId="070E0BA1" w:rsidR="00E72EFE" w:rsidRPr="00E4181F" w:rsidRDefault="00E72EFE" w:rsidP="00E4181F">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EE7BA2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62" o:spid="_x0000_s1210" type="#_x0000_t7" style="position:absolute;left:0;text-align:left;margin-left:.2pt;margin-top:211.45pt;width:322.5pt;height:89.7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" adj="2012" fillcolor="white [3201]" stroked="f" strokeweight="2pt">
                <v:textbox>
                  <w:txbxContent>
                    <w:p w14:paraId="245948B8" w14:textId="070E0BA1" w:rsidR="00E72EFE" w:rsidRPr="00E4181F" w:rsidRDefault="00E72EFE" w:rsidP="00E4181F">
                      <w:pPr>
                        <w:jc w:val="center"/>
                        <w:rPr>
                          <w:rFonts w:ascii="Arial" w:hAnsi="Arial" w:cs="Arial"/>
                          <w:sz w:val="20"/>
                          <w:szCs w:val="20"/>
                        </w:rPr>
                      </w:pPr>
                    </w:p>
                  </w:txbxContent>
                </v:textbox>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16C3F905" wp14:editId="207A5827">
                <wp:simplePos x="0" y="0"/>
                <wp:positionH relativeFrom="column">
                  <wp:posOffset>1666240</wp:posOffset>
                </wp:positionH>
                <wp:positionV relativeFrom="paragraph">
                  <wp:posOffset>3460115</wp:posOffset>
                </wp:positionV>
                <wp:extent cx="914400" cy="292100"/>
                <wp:effectExtent l="0" t="0" r="22860" b="12700"/>
                <wp:wrapNone/>
                <wp:docPr id="1864843363" name="Text Box 47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wps:spPr>
                      <wps:txbx>
                        <w:txbxContent>
                          <w:p w14:paraId="4824A29C" w14:textId="0838C932" w:rsidR="00045C29" w:rsidRPr="00045C29" w:rsidRDefault="00045C29">
                            <w:pPr>
                              <w:rPr>
                                <w:rFonts w:ascii="Arial" w:hAnsi="Arial" w:cs="Arial"/>
                                <w:b/>
                                <w:bCs/>
                                <w:sz w:val="20"/>
                                <w:szCs w:val="20"/>
                              </w:rPr>
                            </w:pPr>
                            <w:r w:rsidRPr="00045C29">
                              <w:rPr>
                                <w:rFonts w:ascii="Arial" w:hAnsi="Arial" w:cs="Arial"/>
                                <w:b/>
                                <w:bCs/>
                                <w:sz w:val="20"/>
                                <w:szCs w:val="20"/>
                              </w:rPr>
                              <w:t>Food Groups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6C3F905" id="_x0000_t202" coordsize="21600,21600" o:spt="202" path="m,l,21600r21600,l21600,xe">
                <v:stroke joinstyle="miter"/>
                <v:path gradientshapeok="t" o:connecttype="rect"/>
              </v:shapetype>
              <v:shape id="Text Box 474" o:spid="_x0000_s1211" type="#_x0000_t202" style="position:absolute;left:0;text-align:left;margin-left:131.2pt;margin-top:272.45pt;width:1in;height:23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" fillcolor="white [3201]" strokeweight=".5pt">
                <v:textbox>
                  <w:txbxContent>
                    <w:p w14:paraId="4824A29C" w14:textId="0838C932" w:rsidR="00045C29" w:rsidRPr="00045C29" w:rsidRDefault="00045C29">
                      <w:pPr>
                        <w:rPr>
                          <w:rFonts w:ascii="Arial" w:hAnsi="Arial" w:cs="Arial"/>
                          <w:b/>
                          <w:bCs/>
                          <w:sz w:val="20"/>
                          <w:szCs w:val="20"/>
                        </w:rPr>
                      </w:pPr>
                      <w:r w:rsidRPr="00045C29">
                        <w:rPr>
                          <w:rFonts w:ascii="Arial" w:hAnsi="Arial" w:cs="Arial"/>
                          <w:b/>
                          <w:bCs/>
                          <w:sz w:val="20"/>
                          <w:szCs w:val="20"/>
                        </w:rPr>
                        <w:t>Food Groups</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4320" behindDoc="0" locked="0" layoutInCell="1" allowOverlap="1" wp14:anchorId="61B25369" wp14:editId="5C95E88A">
                <wp:simplePos x="0" y="0"/>
                <wp:positionH relativeFrom="column">
                  <wp:posOffset>3325178</wp:posOffset>
                </wp:positionH>
                <wp:positionV relativeFrom="paragraph">
                  <wp:posOffset>2882582</wp:posOffset>
                </wp:positionV>
                <wp:extent cx="688022" cy="312422"/>
                <wp:effectExtent l="0" t="2857" r="14287" b="14288"/>
                <wp:wrapNone/>
                <wp:docPr id="666044375" name="Text Box 473"/>
                <wp:cNvGraphicFramePr/>
                <a:graphic xmlns:a="http://schemas.openxmlformats.org/drawingml/2006/main">
                  <a:graphicData uri="http://schemas.microsoft.com/office/word/2010/wordprocessingShape">
                    <wps:wsp>
                      <wps:cNvSpPr txBox="1"/>
                      <wps:spPr>
                        <a:xfrm rot="16200000">
                          <a:off x="0" y="0"/>
                          <a:ext cx="688022" cy="312422"/>
                        </a:xfrm>
                        <a:prstGeom prst="rect">
                          <a:avLst/>
                        </a:prstGeom>
                        <a:solidFill>
                          <a:schemeClr val="lt1"/>
                        </a:solidFill>
                        <a:ln w="3175">
                          <a:solidFill>
                            <a:prstClr val="black"/>
                          </a:solidFill>
                        </a:ln>
                      </wps:spPr>
                      <wps:txbx>
                        <w:txbxContent>
                          <w:p w14:paraId="3AA33603" w14:textId="17D672C9" w:rsidR="0087237C" w:rsidRPr="00E4181F" w:rsidRDefault="0087237C">
                            <w:pPr>
                              <w:rPr>
                                <w:rFonts w:ascii="Arial" w:hAnsi="Arial" w:cs="Arial"/>
                                <w:b/>
                                <w:bCs/>
                                <w:sz w:val="20"/>
                                <w:szCs w:val="20"/>
                              </w:rPr>
                            </w:pPr>
                            <w:r w:rsidRPr="00E4181F">
                              <w:rPr>
                                <w:rFonts w:ascii="Arial" w:hAnsi="Arial" w:cs="Arial"/>
                                <w:b/>
                                <w:bCs/>
                                <w:sz w:val="20"/>
                                <w:szCs w:val="20"/>
                              </w:rPr>
                              <w:t>Group</w:t>
                            </w:r>
                            <w:r>
                              <w:rPr>
                                <w:rFonts w:ascii="Arial" w:hAnsi="Arial" w:cs="Arial"/>
                                <w:b/>
                                <w:bCs/>
                                <w:sz w:val="20"/>
                                <w:szCs w:val="20"/>
                              </w:rPr>
                              <w:t xml:space="preserve"> </w:t>
                            </w:r>
                            <w:r w:rsidRPr="00E4181F">
                              <w:rPr>
                                <w:rFonts w:ascii="Arial" w:hAnsi="Arial" w:cs="Arial"/>
                                <w:b/>
                                <w:bCs/>
                                <w:sz w:val="20"/>
                                <w:szCs w:val="20"/>
                              </w:rPr>
                              <w:t>1</w:t>
                            </w:r>
                            <w:r w:rsidR="0015729B">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B25369" id="Text Box 473" o:spid="_x0000_s1212" type="#_x0000_t202" style="position:absolute;left:0;text-align:left;margin-left:261.85pt;margin-top:226.95pt;width:54.15pt;height:24.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" fillcolor="white [3201]" strokeweight=".25pt">
                <v:textbox>
                  <w:txbxContent>
                    <w:p w14:paraId="3AA33603" w14:textId="17D672C9" w:rsidR="0087237C" w:rsidRPr="00E4181F" w:rsidRDefault="0087237C">
                      <w:pPr>
                        <w:rPr>
                          <w:rFonts w:ascii="Arial" w:hAnsi="Arial" w:cs="Arial"/>
                          <w:b/>
                          <w:bCs/>
                          <w:sz w:val="20"/>
                          <w:szCs w:val="20"/>
                        </w:rPr>
                      </w:pPr>
                      <w:r w:rsidRPr="00E4181F">
                        <w:rPr>
                          <w:rFonts w:ascii="Arial" w:hAnsi="Arial" w:cs="Arial"/>
                          <w:b/>
                          <w:bCs/>
                          <w:sz w:val="20"/>
                          <w:szCs w:val="20"/>
                        </w:rPr>
                        <w:t>Group</w:t>
                      </w:r>
                      <w:r>
                        <w:rPr>
                          <w:rFonts w:ascii="Arial" w:hAnsi="Arial" w:cs="Arial"/>
                          <w:b/>
                          <w:bCs/>
                          <w:sz w:val="20"/>
                          <w:szCs w:val="20"/>
                        </w:rPr>
                        <w:t xml:space="preserve"> </w:t>
                      </w:r>
                      <w:r w:rsidRPr="00E4181F">
                        <w:rPr>
                          <w:rFonts w:ascii="Arial" w:hAnsi="Arial" w:cs="Arial"/>
                          <w:b/>
                          <w:bCs/>
                          <w:sz w:val="20"/>
                          <w:szCs w:val="20"/>
                        </w:rPr>
                        <w:t>1</w:t>
                      </w:r>
                      <w:r w:rsidR="0015729B">
                        <w:rPr>
                          <w:rFonts w:ascii="Arial" w:hAnsi="Arial" w:cs="Arial"/>
                          <w:b/>
                          <w:bCs/>
                          <w:sz w:val="20"/>
                          <w:szCs w:val="20"/>
                        </w:rPr>
                        <w:t xml:space="preserve"> </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3296" behindDoc="0" locked="0" layoutInCell="1" allowOverlap="1" wp14:anchorId="713731F3" wp14:editId="5B9A3E90">
                <wp:simplePos x="0" y="0"/>
                <wp:positionH relativeFrom="column">
                  <wp:posOffset>2897346</wp:posOffset>
                </wp:positionH>
                <wp:positionV relativeFrom="paragraph">
                  <wp:posOffset>2895759</wp:posOffset>
                </wp:positionV>
                <wp:extent cx="681038" cy="285750"/>
                <wp:effectExtent l="6985" t="0" r="12065" b="12065"/>
                <wp:wrapNone/>
                <wp:docPr id="773893066" name="Text Box 472"/>
                <wp:cNvGraphicFramePr/>
                <a:graphic xmlns:a="http://schemas.openxmlformats.org/drawingml/2006/main">
                  <a:graphicData uri="http://schemas.microsoft.com/office/word/2010/wordprocessingShape">
                    <wps:wsp>
                      <wps:cNvSpPr txBox="1"/>
                      <wps:spPr>
                        <a:xfrm rot="16200000">
                          <a:off x="0" y="0"/>
                          <a:ext cx="681038" cy="285750"/>
                        </a:xfrm>
                        <a:prstGeom prst="rect">
                          <a:avLst/>
                        </a:prstGeom>
                        <a:solidFill>
                          <a:schemeClr val="lt1"/>
                        </a:solidFill>
                        <a:ln w="6350">
                          <a:solidFill>
                            <a:prstClr val="black"/>
                          </a:solidFill>
                        </a:ln>
                      </wps:spPr>
                      <wps:txbx>
                        <w:txbxContent>
                          <w:p w14:paraId="16A06CC7" w14:textId="470E35D1" w:rsidR="00833151" w:rsidRPr="00C36210" w:rsidRDefault="00833151">
                            <w:pPr>
                              <w:rPr>
                                <w:rFonts w:ascii="Arial" w:hAnsi="Arial" w:cs="Arial"/>
                                <w:b/>
                                <w:bCs/>
                                <w:sz w:val="20"/>
                                <w:szCs w:val="20"/>
                              </w:rPr>
                            </w:pPr>
                            <w:r w:rsidRPr="00C36210">
                              <w:rPr>
                                <w:rFonts w:ascii="Arial" w:hAnsi="Arial" w:cs="Arial"/>
                                <w:b/>
                                <w:bCs/>
                                <w:sz w:val="20"/>
                                <w:szCs w:val="20"/>
                              </w:rPr>
                              <w:t>Group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3731F3" id="Text Box 472" o:spid="_x0000_s1213" type="#_x0000_t202" style="position:absolute;left:0;text-align:left;margin-left:228.15pt;margin-top:228pt;width:53.65pt;height:2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" fillcolor="white [3201]" strokeweight=".5pt">
                <v:textbox>
                  <w:txbxContent>
                    <w:p w14:paraId="16A06CC7" w14:textId="470E35D1" w:rsidR="00833151" w:rsidRPr="00C36210" w:rsidRDefault="00833151">
                      <w:pPr>
                        <w:rPr>
                          <w:rFonts w:ascii="Arial" w:hAnsi="Arial" w:cs="Arial"/>
                          <w:b/>
                          <w:bCs/>
                          <w:sz w:val="20"/>
                          <w:szCs w:val="20"/>
                        </w:rPr>
                      </w:pPr>
                      <w:r w:rsidRPr="00C36210">
                        <w:rPr>
                          <w:rFonts w:ascii="Arial" w:hAnsi="Arial" w:cs="Arial"/>
                          <w:b/>
                          <w:bCs/>
                          <w:sz w:val="20"/>
                          <w:szCs w:val="20"/>
                        </w:rPr>
                        <w:t>Group 3</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2272" behindDoc="0" locked="0" layoutInCell="1" allowOverlap="1" wp14:anchorId="3F69660D" wp14:editId="345AC187">
                <wp:simplePos x="0" y="0"/>
                <wp:positionH relativeFrom="column">
                  <wp:posOffset>2586514</wp:posOffset>
                </wp:positionH>
                <wp:positionV relativeFrom="paragraph">
                  <wp:posOffset>2869089</wp:posOffset>
                </wp:positionV>
                <wp:extent cx="694690" cy="325437"/>
                <wp:effectExtent l="0" t="5715" r="23495" b="23495"/>
                <wp:wrapNone/>
                <wp:docPr id="1297760673" name="Text Box 471"/>
                <wp:cNvGraphicFramePr/>
                <a:graphic xmlns:a="http://schemas.openxmlformats.org/drawingml/2006/main">
                  <a:graphicData uri="http://schemas.microsoft.com/office/word/2010/wordprocessingShape">
                    <wps:wsp>
                      <wps:cNvSpPr txBox="1"/>
                      <wps:spPr>
                        <a:xfrm rot="16200000">
                          <a:off x="0" y="0"/>
                          <a:ext cx="694690" cy="325437"/>
                        </a:xfrm>
                        <a:prstGeom prst="rect">
                          <a:avLst/>
                        </a:prstGeom>
                        <a:solidFill>
                          <a:schemeClr val="lt1"/>
                        </a:solidFill>
                        <a:ln w="6350">
                          <a:solidFill>
                            <a:prstClr val="black"/>
                          </a:solidFill>
                        </a:ln>
                      </wps:spPr>
                      <wps:txbx>
                        <w:txbxContent>
                          <w:p w14:paraId="621E5E49" w14:textId="7B8FEAFF" w:rsidR="00B84D45" w:rsidRPr="00E4181F" w:rsidRDefault="00B84D45">
                            <w:pPr>
                              <w:rPr>
                                <w:rFonts w:ascii="Arial" w:hAnsi="Arial" w:cs="Arial"/>
                                <w:b/>
                                <w:bCs/>
                                <w:sz w:val="20"/>
                                <w:szCs w:val="20"/>
                              </w:rPr>
                            </w:pPr>
                            <w:r w:rsidRPr="00E4181F">
                              <w:rPr>
                                <w:rFonts w:ascii="Arial" w:hAnsi="Arial" w:cs="Arial"/>
                                <w:b/>
                                <w:bCs/>
                                <w:sz w:val="20"/>
                                <w:szCs w:val="20"/>
                              </w:rPr>
                              <w:t>Group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69660D" id="Text Box 471" o:spid="_x0000_s1214" type="#_x0000_t202" style="position:absolute;left:0;text-align:left;margin-left:203.65pt;margin-top:225.9pt;width:54.7pt;height:25.6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" fillcolor="white [3201]" strokeweight=".5pt">
                <v:textbox>
                  <w:txbxContent>
                    <w:p w14:paraId="621E5E49" w14:textId="7B8FEAFF" w:rsidR="00B84D45" w:rsidRPr="00E4181F" w:rsidRDefault="00B84D45">
                      <w:pPr>
                        <w:rPr>
                          <w:rFonts w:ascii="Arial" w:hAnsi="Arial" w:cs="Arial"/>
                          <w:b/>
                          <w:bCs/>
                          <w:sz w:val="20"/>
                          <w:szCs w:val="20"/>
                        </w:rPr>
                      </w:pPr>
                      <w:r w:rsidRPr="00E4181F">
                        <w:rPr>
                          <w:rFonts w:ascii="Arial" w:hAnsi="Arial" w:cs="Arial"/>
                          <w:b/>
                          <w:bCs/>
                          <w:sz w:val="20"/>
                          <w:szCs w:val="20"/>
                        </w:rPr>
                        <w:t>Group 5</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5104" behindDoc="0" locked="0" layoutInCell="1" allowOverlap="1" wp14:anchorId="79A0866D" wp14:editId="5C8EEBF4">
                <wp:simplePos x="0" y="0"/>
                <wp:positionH relativeFrom="column">
                  <wp:posOffset>329248</wp:posOffset>
                </wp:positionH>
                <wp:positionV relativeFrom="paragraph">
                  <wp:posOffset>2884489</wp:posOffset>
                </wp:positionV>
                <wp:extent cx="698185" cy="286070"/>
                <wp:effectExtent l="0" t="3492" r="22542" b="22543"/>
                <wp:wrapNone/>
                <wp:docPr id="1155374566" name="Text Box 463"/>
                <wp:cNvGraphicFramePr/>
                <a:graphic xmlns:a="http://schemas.openxmlformats.org/drawingml/2006/main">
                  <a:graphicData uri="http://schemas.microsoft.com/office/word/2010/wordprocessingShape">
                    <wps:wsp>
                      <wps:cNvSpPr txBox="1"/>
                      <wps:spPr>
                        <a:xfrm rot="16200000" flipH="1">
                          <a:off x="0" y="0"/>
                          <a:ext cx="698185" cy="286070"/>
                        </a:xfrm>
                        <a:prstGeom prst="rect">
                          <a:avLst/>
                        </a:prstGeom>
                        <a:solidFill>
                          <a:schemeClr val="lt1"/>
                        </a:solidFill>
                        <a:ln w="6350">
                          <a:solidFill>
                            <a:prstClr val="black"/>
                          </a:solidFill>
                        </a:ln>
                      </wps:spPr>
                      <wps:txbx>
                        <w:txbxContent>
                          <w:p w14:paraId="62437A3A" w14:textId="4396A774" w:rsidR="00E72EFE" w:rsidRPr="00E4181F" w:rsidRDefault="00E72EFE">
                            <w:pPr>
                              <w:rPr>
                                <w:rFonts w:ascii="Arial" w:hAnsi="Arial" w:cs="Arial"/>
                                <w:b/>
                                <w:bCs/>
                              </w:rPr>
                            </w:pPr>
                            <w:r w:rsidRPr="00E4181F">
                              <w:rPr>
                                <w:rFonts w:ascii="Arial" w:hAnsi="Arial" w:cs="Arial"/>
                                <w:b/>
                                <w:bCs/>
                                <w:sz w:val="20"/>
                                <w:szCs w:val="20"/>
                              </w:rPr>
                              <w:t xml:space="preserve">Group </w:t>
                            </w:r>
                            <w:r w:rsidRPr="00E4181F">
                              <w:rPr>
                                <w:rFonts w:ascii="Arial" w:hAnsi="Arial" w:cs="Arial"/>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A0866D" id="Text Box 463" o:spid="_x0000_s1215" type="#_x0000_t202" style="position:absolute;left:0;text-align:left;margin-left:25.95pt;margin-top:227.15pt;width:55pt;height:22.55pt;rotation:9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" fillcolor="white [3201]" strokeweight=".5pt">
                <v:textbox>
                  <w:txbxContent>
                    <w:p w14:paraId="62437A3A" w14:textId="4396A774" w:rsidR="00E72EFE" w:rsidRPr="00E4181F" w:rsidRDefault="00E72EFE">
                      <w:pPr>
                        <w:rPr>
                          <w:rFonts w:ascii="Arial" w:hAnsi="Arial" w:cs="Arial"/>
                          <w:b/>
                          <w:bCs/>
                        </w:rPr>
                      </w:pPr>
                      <w:r w:rsidRPr="00E4181F">
                        <w:rPr>
                          <w:rFonts w:ascii="Arial" w:hAnsi="Arial" w:cs="Arial"/>
                          <w:b/>
                          <w:bCs/>
                          <w:sz w:val="20"/>
                          <w:szCs w:val="20"/>
                        </w:rPr>
                        <w:t xml:space="preserve">Group </w:t>
                      </w:r>
                      <w:r w:rsidRPr="00E4181F">
                        <w:rPr>
                          <w:rFonts w:ascii="Arial" w:hAnsi="Arial" w:cs="Arial"/>
                          <w:b/>
                          <w:bCs/>
                        </w:rPr>
                        <w:t>7</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6128" behindDoc="0" locked="0" layoutInCell="1" allowOverlap="1" wp14:anchorId="23D7BCAF" wp14:editId="53D76618">
                <wp:simplePos x="0" y="0"/>
                <wp:positionH relativeFrom="column">
                  <wp:posOffset>665480</wp:posOffset>
                </wp:positionH>
                <wp:positionV relativeFrom="paragraph">
                  <wp:posOffset>2877185</wp:posOffset>
                </wp:positionV>
                <wp:extent cx="678815" cy="290830"/>
                <wp:effectExtent l="3493" t="0" r="10477" b="10478"/>
                <wp:wrapNone/>
                <wp:docPr id="1271219032" name="Text Box 464"/>
                <wp:cNvGraphicFramePr/>
                <a:graphic xmlns:a="http://schemas.openxmlformats.org/drawingml/2006/main">
                  <a:graphicData uri="http://schemas.microsoft.com/office/word/2010/wordprocessingShape">
                    <wps:wsp>
                      <wps:cNvSpPr txBox="1"/>
                      <wps:spPr>
                        <a:xfrm rot="16200000" flipH="1">
                          <a:off x="0" y="0"/>
                          <a:ext cx="678815" cy="290830"/>
                        </a:xfrm>
                        <a:prstGeom prst="rect">
                          <a:avLst/>
                        </a:prstGeom>
                        <a:solidFill>
                          <a:schemeClr val="lt1"/>
                        </a:solidFill>
                        <a:ln w="6350">
                          <a:solidFill>
                            <a:prstClr val="black"/>
                          </a:solidFill>
                        </a:ln>
                      </wps:spPr>
                      <wps:txbx>
                        <w:txbxContent>
                          <w:p w14:paraId="5521A7B3" w14:textId="63D482BB" w:rsidR="004D13AD" w:rsidRPr="00E4181F" w:rsidRDefault="004D13AD">
                            <w:pPr>
                              <w:rPr>
                                <w:rFonts w:ascii="Arial" w:hAnsi="Arial" w:cs="Arial"/>
                                <w:b/>
                                <w:bCs/>
                                <w:sz w:val="20"/>
                                <w:szCs w:val="20"/>
                              </w:rPr>
                            </w:pPr>
                            <w:r w:rsidRPr="00E4181F">
                              <w:rPr>
                                <w:rFonts w:ascii="Arial" w:hAnsi="Arial" w:cs="Arial"/>
                                <w:b/>
                                <w:bCs/>
                                <w:sz w:val="20"/>
                                <w:szCs w:val="20"/>
                              </w:rPr>
                              <w:t>Group</w:t>
                            </w:r>
                            <w:r w:rsidR="00947559" w:rsidRPr="00E4181F">
                              <w:rPr>
                                <w:rFonts w:ascii="Arial" w:hAnsi="Arial" w:cs="Arial"/>
                                <w:b/>
                                <w:bCs/>
                                <w:sz w:val="20"/>
                                <w:szCs w:val="20"/>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D7BCAF" id="Text Box 464" o:spid="_x0000_s1216" type="#_x0000_t202" style="position:absolute;left:0;text-align:left;margin-left:52.4pt;margin-top:226.55pt;width:53.45pt;height:22.9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" fillcolor="white [3201]" strokeweight=".5pt">
                <v:textbox>
                  <w:txbxContent>
                    <w:p w14:paraId="5521A7B3" w14:textId="63D482BB" w:rsidR="004D13AD" w:rsidRPr="00E4181F" w:rsidRDefault="004D13AD">
                      <w:pPr>
                        <w:rPr>
                          <w:rFonts w:ascii="Arial" w:hAnsi="Arial" w:cs="Arial"/>
                          <w:b/>
                          <w:bCs/>
                          <w:sz w:val="20"/>
                          <w:szCs w:val="20"/>
                        </w:rPr>
                      </w:pPr>
                      <w:r w:rsidRPr="00E4181F">
                        <w:rPr>
                          <w:rFonts w:ascii="Arial" w:hAnsi="Arial" w:cs="Arial"/>
                          <w:b/>
                          <w:bCs/>
                          <w:sz w:val="20"/>
                          <w:szCs w:val="20"/>
                        </w:rPr>
                        <w:t>Group</w:t>
                      </w:r>
                      <w:r w:rsidR="00947559" w:rsidRPr="00E4181F">
                        <w:rPr>
                          <w:rFonts w:ascii="Arial" w:hAnsi="Arial" w:cs="Arial"/>
                          <w:b/>
                          <w:bCs/>
                          <w:sz w:val="20"/>
                          <w:szCs w:val="20"/>
                        </w:rPr>
                        <w:t xml:space="preserve"> 8</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8176" behindDoc="0" locked="0" layoutInCell="1" allowOverlap="1" wp14:anchorId="33AE246D" wp14:editId="136FC2B3">
                <wp:simplePos x="0" y="0"/>
                <wp:positionH relativeFrom="column">
                  <wp:posOffset>909637</wp:posOffset>
                </wp:positionH>
                <wp:positionV relativeFrom="paragraph">
                  <wp:posOffset>2995930</wp:posOffset>
                </wp:positionV>
                <wp:extent cx="914400" cy="285435"/>
                <wp:effectExtent l="6667" t="0" r="13018" b="13017"/>
                <wp:wrapNone/>
                <wp:docPr id="238696636" name="Text Box 466"/>
                <wp:cNvGraphicFramePr/>
                <a:graphic xmlns:a="http://schemas.openxmlformats.org/drawingml/2006/main">
                  <a:graphicData uri="http://schemas.microsoft.com/office/word/2010/wordprocessingShape">
                    <wps:wsp>
                      <wps:cNvSpPr txBox="1"/>
                      <wps:spPr>
                        <a:xfrm rot="16200000">
                          <a:off x="0" y="0"/>
                          <a:ext cx="914400" cy="285435"/>
                        </a:xfrm>
                        <a:prstGeom prst="rect">
                          <a:avLst/>
                        </a:prstGeom>
                        <a:solidFill>
                          <a:schemeClr val="lt1"/>
                        </a:solidFill>
                        <a:ln w="6350">
                          <a:solidFill>
                            <a:prstClr val="black"/>
                          </a:solidFill>
                        </a:ln>
                      </wps:spPr>
                      <wps:txbx>
                        <w:txbxContent>
                          <w:p w14:paraId="776ABF00" w14:textId="6A2FC7E7" w:rsidR="006D4BCC" w:rsidRPr="00E4181F" w:rsidRDefault="006D4BCC">
                            <w:pPr>
                              <w:rPr>
                                <w:rFonts w:ascii="Arial" w:hAnsi="Arial" w:cs="Arial"/>
                                <w:b/>
                                <w:bCs/>
                                <w:sz w:val="20"/>
                                <w:szCs w:val="20"/>
                              </w:rPr>
                            </w:pPr>
                            <w:r w:rsidRPr="00E4181F">
                              <w:rPr>
                                <w:rFonts w:ascii="Arial" w:hAnsi="Arial" w:cs="Arial"/>
                                <w:b/>
                                <w:bCs/>
                                <w:sz w:val="20"/>
                                <w:szCs w:val="20"/>
                              </w:rPr>
                              <w:t>Group</w:t>
                            </w:r>
                            <w:r w:rsidR="00487624">
                              <w:rPr>
                                <w:rFonts w:ascii="Arial" w:hAnsi="Arial" w:cs="Arial"/>
                                <w:b/>
                                <w:bCs/>
                                <w:sz w:val="20"/>
                                <w:szCs w:val="20"/>
                              </w:rPr>
                              <w:t xml:space="preserve"> </w:t>
                            </w:r>
                            <w:r w:rsidRPr="00E4181F">
                              <w:rPr>
                                <w:rFonts w:ascii="Arial" w:hAnsi="Arial" w:cs="Arial"/>
                                <w:b/>
                                <w:bCs/>
                                <w:sz w:val="20"/>
                                <w:szCs w:val="2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AE246D" id="Text Box 466" o:spid="_x0000_s1217" type="#_x0000_t202" style="position:absolute;left:0;text-align:left;margin-left:71.6pt;margin-top:235.9pt;width:1in;height:22.5pt;rotation:-90;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" fillcolor="white [3201]" strokeweight=".5pt">
                <v:textbox>
                  <w:txbxContent>
                    <w:p w14:paraId="776ABF00" w14:textId="6A2FC7E7" w:rsidR="006D4BCC" w:rsidRPr="00E4181F" w:rsidRDefault="006D4BCC">
                      <w:pPr>
                        <w:rPr>
                          <w:rFonts w:ascii="Arial" w:hAnsi="Arial" w:cs="Arial"/>
                          <w:b/>
                          <w:bCs/>
                          <w:sz w:val="20"/>
                          <w:szCs w:val="20"/>
                        </w:rPr>
                      </w:pPr>
                      <w:r w:rsidRPr="00E4181F">
                        <w:rPr>
                          <w:rFonts w:ascii="Arial" w:hAnsi="Arial" w:cs="Arial"/>
                          <w:b/>
                          <w:bCs/>
                          <w:sz w:val="20"/>
                          <w:szCs w:val="20"/>
                        </w:rPr>
                        <w:t>Group</w:t>
                      </w:r>
                      <w:r w:rsidR="00487624">
                        <w:rPr>
                          <w:rFonts w:ascii="Arial" w:hAnsi="Arial" w:cs="Arial"/>
                          <w:b/>
                          <w:bCs/>
                          <w:sz w:val="20"/>
                          <w:szCs w:val="20"/>
                        </w:rPr>
                        <w:t xml:space="preserve"> </w:t>
                      </w:r>
                      <w:r w:rsidRPr="00E4181F">
                        <w:rPr>
                          <w:rFonts w:ascii="Arial" w:hAnsi="Arial" w:cs="Arial"/>
                          <w:b/>
                          <w:bCs/>
                          <w:sz w:val="20"/>
                          <w:szCs w:val="20"/>
                        </w:rPr>
                        <w:t>4</w:t>
                      </w:r>
                    </w:p>
                  </w:txbxContent>
                </v:textbox>
              </v:shape>
            </w:pict>
          </mc:Fallback>
        </mc:AlternateContent>
      </w:r>
      <w:r w:rsidR="0087237C">
        <w:rPr>
          <w:rFonts w:ascii="Arial" w:hAnsi="Arial" w:cs="Arial"/>
          <w:noProof/>
        </w:rPr>
        <mc:AlternateContent>
          <mc:Choice Requires="wps">
            <w:drawing>
              <wp:anchor distT="0" distB="0" distL="114300" distR="114300" simplePos="0" relativeHeight="251699200" behindDoc="0" locked="0" layoutInCell="1" allowOverlap="1" wp14:anchorId="3EF1811E" wp14:editId="70F30D1C">
                <wp:simplePos x="0" y="0"/>
                <wp:positionH relativeFrom="column">
                  <wp:posOffset>1365250</wp:posOffset>
                </wp:positionH>
                <wp:positionV relativeFrom="paragraph">
                  <wp:posOffset>2987675</wp:posOffset>
                </wp:positionV>
                <wp:extent cx="914400" cy="309880"/>
                <wp:effectExtent l="0" t="7302" r="21272" b="21273"/>
                <wp:wrapNone/>
                <wp:docPr id="468017987" name="Text Box 467"/>
                <wp:cNvGraphicFramePr/>
                <a:graphic xmlns:a="http://schemas.openxmlformats.org/drawingml/2006/main">
                  <a:graphicData uri="http://schemas.microsoft.com/office/word/2010/wordprocessingShape">
                    <wps:wsp>
                      <wps:cNvSpPr txBox="1"/>
                      <wps:spPr>
                        <a:xfrm rot="16200000">
                          <a:off x="0" y="0"/>
                          <a:ext cx="914400" cy="309880"/>
                        </a:xfrm>
                        <a:prstGeom prst="rect">
                          <a:avLst/>
                        </a:prstGeom>
                        <a:solidFill>
                          <a:schemeClr val="lt1"/>
                        </a:solidFill>
                        <a:ln w="6350">
                          <a:solidFill>
                            <a:prstClr val="black"/>
                          </a:solidFill>
                        </a:ln>
                      </wps:spPr>
                      <wps:txbx>
                        <w:txbxContent>
                          <w:p w14:paraId="3D287F32" w14:textId="289915DC" w:rsidR="004B227F" w:rsidRPr="00E4181F" w:rsidRDefault="004B227F">
                            <w:pPr>
                              <w:rPr>
                                <w:rFonts w:ascii="Arial" w:hAnsi="Arial" w:cs="Arial"/>
                                <w:b/>
                                <w:bCs/>
                                <w:sz w:val="20"/>
                                <w:szCs w:val="20"/>
                              </w:rPr>
                            </w:pPr>
                            <w:r w:rsidRPr="00E4181F">
                              <w:rPr>
                                <w:rFonts w:ascii="Arial" w:hAnsi="Arial" w:cs="Arial"/>
                                <w:b/>
                                <w:bCs/>
                                <w:sz w:val="20"/>
                                <w:szCs w:val="20"/>
                              </w:rPr>
                              <w:t>Group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F1811E" id="Text Box 467" o:spid="_x0000_s1218" type="#_x0000_t202" style="position:absolute;left:0;text-align:left;margin-left:107.5pt;margin-top:235.25pt;width:1in;height:24.4pt;rotation:-90;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" fillcolor="white [3201]" strokeweight=".5pt">
                <v:textbox>
                  <w:txbxContent>
                    <w:p w14:paraId="3D287F32" w14:textId="289915DC" w:rsidR="004B227F" w:rsidRPr="00E4181F" w:rsidRDefault="004B227F">
                      <w:pPr>
                        <w:rPr>
                          <w:rFonts w:ascii="Arial" w:hAnsi="Arial" w:cs="Arial"/>
                          <w:b/>
                          <w:bCs/>
                          <w:sz w:val="20"/>
                          <w:szCs w:val="20"/>
                        </w:rPr>
                      </w:pPr>
                      <w:r w:rsidRPr="00E4181F">
                        <w:rPr>
                          <w:rFonts w:ascii="Arial" w:hAnsi="Arial" w:cs="Arial"/>
                          <w:b/>
                          <w:bCs/>
                          <w:sz w:val="20"/>
                          <w:szCs w:val="20"/>
                        </w:rPr>
                        <w:t>Group 6</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0224" behindDoc="0" locked="0" layoutInCell="1" allowOverlap="1" wp14:anchorId="26D859B4" wp14:editId="70082DF7">
                <wp:simplePos x="0" y="0"/>
                <wp:positionH relativeFrom="column">
                  <wp:posOffset>1743392</wp:posOffset>
                </wp:positionH>
                <wp:positionV relativeFrom="paragraph">
                  <wp:posOffset>3022600</wp:posOffset>
                </wp:positionV>
                <wp:extent cx="914400" cy="272417"/>
                <wp:effectExtent l="0" t="7620" r="20955" b="20955"/>
                <wp:wrapNone/>
                <wp:docPr id="403495319" name="Text Box 468"/>
                <wp:cNvGraphicFramePr/>
                <a:graphic xmlns:a="http://schemas.openxmlformats.org/drawingml/2006/main">
                  <a:graphicData uri="http://schemas.microsoft.com/office/word/2010/wordprocessingShape">
                    <wps:wsp>
                      <wps:cNvSpPr txBox="1"/>
                      <wps:spPr>
                        <a:xfrm rot="16200000">
                          <a:off x="0" y="0"/>
                          <a:ext cx="914400" cy="272417"/>
                        </a:xfrm>
                        <a:prstGeom prst="rect">
                          <a:avLst/>
                        </a:prstGeom>
                        <a:solidFill>
                          <a:schemeClr val="lt1"/>
                        </a:solidFill>
                        <a:ln w="6350">
                          <a:solidFill>
                            <a:prstClr val="black"/>
                          </a:solidFill>
                        </a:ln>
                      </wps:spPr>
                      <wps:txbx>
                        <w:txbxContent>
                          <w:p w14:paraId="5471897E" w14:textId="349BF3DE" w:rsidR="004B227F" w:rsidRPr="00E4181F" w:rsidRDefault="004B227F">
                            <w:pPr>
                              <w:rPr>
                                <w:rFonts w:ascii="Arial" w:hAnsi="Arial" w:cs="Arial"/>
                                <w:b/>
                                <w:bCs/>
                                <w:sz w:val="20"/>
                                <w:szCs w:val="20"/>
                              </w:rPr>
                            </w:pPr>
                            <w:r w:rsidRPr="00E4181F">
                              <w:rPr>
                                <w:rFonts w:ascii="Arial" w:hAnsi="Arial" w:cs="Arial"/>
                                <w:b/>
                                <w:bCs/>
                                <w:sz w:val="20"/>
                                <w:szCs w:val="20"/>
                              </w:rPr>
                              <w:t>Group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D859B4" id="Text Box 468" o:spid="_x0000_s1219" type="#_x0000_t202" style="position:absolute;left:0;text-align:left;margin-left:137.25pt;margin-top:238pt;width:1in;height:21.45pt;rotation:-90;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" fillcolor="white [3201]" strokeweight=".5pt">
                <v:textbox>
                  <w:txbxContent>
                    <w:p w14:paraId="5471897E" w14:textId="349BF3DE" w:rsidR="004B227F" w:rsidRPr="00E4181F" w:rsidRDefault="004B227F">
                      <w:pPr>
                        <w:rPr>
                          <w:rFonts w:ascii="Arial" w:hAnsi="Arial" w:cs="Arial"/>
                          <w:b/>
                          <w:bCs/>
                          <w:sz w:val="20"/>
                          <w:szCs w:val="20"/>
                        </w:rPr>
                      </w:pPr>
                      <w:r w:rsidRPr="00E4181F">
                        <w:rPr>
                          <w:rFonts w:ascii="Arial" w:hAnsi="Arial" w:cs="Arial"/>
                          <w:b/>
                          <w:bCs/>
                          <w:sz w:val="20"/>
                          <w:szCs w:val="20"/>
                        </w:rPr>
                        <w:t>Group 9</w:t>
                      </w:r>
                    </w:p>
                  </w:txbxContent>
                </v:textbox>
              </v:shape>
            </w:pict>
          </mc:Fallback>
        </mc:AlternateContent>
      </w:r>
      <w:r w:rsidR="0087237C">
        <w:rPr>
          <w:rFonts w:ascii="Arial" w:hAnsi="Arial" w:cs="Arial"/>
          <w:noProof/>
        </w:rPr>
        <mc:AlternateContent>
          <mc:Choice Requires="wps">
            <w:drawing>
              <wp:anchor distT="0" distB="0" distL="114300" distR="114300" simplePos="0" relativeHeight="251701248" behindDoc="0" locked="0" layoutInCell="1" allowOverlap="1" wp14:anchorId="0FE3FEFE" wp14:editId="2DF539ED">
                <wp:simplePos x="0" y="0"/>
                <wp:positionH relativeFrom="column">
                  <wp:posOffset>2032317</wp:posOffset>
                </wp:positionH>
                <wp:positionV relativeFrom="paragraph">
                  <wp:posOffset>3050223</wp:posOffset>
                </wp:positionV>
                <wp:extent cx="914400" cy="215267"/>
                <wp:effectExtent l="1905" t="0" r="11430" b="11430"/>
                <wp:wrapNone/>
                <wp:docPr id="261843994" name="Text Box 469"/>
                <wp:cNvGraphicFramePr/>
                <a:graphic xmlns:a="http://schemas.openxmlformats.org/drawingml/2006/main">
                  <a:graphicData uri="http://schemas.microsoft.com/office/word/2010/wordprocessingShape">
                    <wps:wsp>
                      <wps:cNvSpPr txBox="1"/>
                      <wps:spPr>
                        <a:xfrm rot="16200000">
                          <a:off x="0" y="0"/>
                          <a:ext cx="914400" cy="215267"/>
                        </a:xfrm>
                        <a:prstGeom prst="rect">
                          <a:avLst/>
                        </a:prstGeom>
                        <a:solidFill>
                          <a:schemeClr val="lt1"/>
                        </a:solidFill>
                        <a:ln w="6350">
                          <a:solidFill>
                            <a:prstClr val="black"/>
                          </a:solidFill>
                        </a:ln>
                      </wps:spPr>
                      <wps:txbx>
                        <w:txbxContent>
                          <w:p w14:paraId="041A2ECA" w14:textId="09B87035" w:rsidR="002D39A0" w:rsidRPr="00E4181F" w:rsidRDefault="002D39A0">
                            <w:pPr>
                              <w:rPr>
                                <w:rFonts w:ascii="Arial" w:hAnsi="Arial" w:cs="Arial"/>
                                <w:b/>
                                <w:bCs/>
                                <w:sz w:val="20"/>
                                <w:szCs w:val="20"/>
                              </w:rPr>
                            </w:pPr>
                            <w:r w:rsidRPr="00E4181F">
                              <w:rPr>
                                <w:rFonts w:ascii="Arial" w:hAnsi="Arial" w:cs="Arial"/>
                                <w:b/>
                                <w:bCs/>
                                <w:sz w:val="20"/>
                                <w:szCs w:val="20"/>
                              </w:rPr>
                              <w:t>Group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E3FEFE" id="Text Box 469" o:spid="_x0000_s1220" type="#_x0000_t202" style="position:absolute;left:0;text-align:left;margin-left:160pt;margin-top:240.2pt;width:1in;height:16.95pt;rotation:-90;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" fillcolor="white [3201]" strokeweight=".5pt">
                <v:textbox>
                  <w:txbxContent>
                    <w:p w14:paraId="041A2ECA" w14:textId="09B87035" w:rsidR="002D39A0" w:rsidRPr="00E4181F" w:rsidRDefault="002D39A0">
                      <w:pPr>
                        <w:rPr>
                          <w:rFonts w:ascii="Arial" w:hAnsi="Arial" w:cs="Arial"/>
                          <w:b/>
                          <w:bCs/>
                          <w:sz w:val="20"/>
                          <w:szCs w:val="20"/>
                        </w:rPr>
                      </w:pPr>
                      <w:r w:rsidRPr="00E4181F">
                        <w:rPr>
                          <w:rFonts w:ascii="Arial" w:hAnsi="Arial" w:cs="Arial"/>
                          <w:b/>
                          <w:bCs/>
                          <w:sz w:val="20"/>
                          <w:szCs w:val="20"/>
                        </w:rPr>
                        <w:t>Group 2</w:t>
                      </w:r>
                    </w:p>
                  </w:txbxContent>
                </v:textbox>
              </v:shape>
            </w:pict>
          </mc:Fallback>
        </mc:AlternateContent>
      </w:r>
      <w:r w:rsidR="00F92819" w:rsidRPr="00F92819">
        <w:rPr>
          <w:rFonts w:ascii="Arial" w:hAnsi="Arial" w:cs="Arial"/>
        </w:rPr>
        <w:t xml:space="preserve">  </w:t>
      </w:r>
      <w:r w:rsidR="00F92819" w:rsidRPr="0084436C">
        <w:rPr>
          <w:rFonts w:ascii="Arial" w:hAnsi="Arial" w:cs="Arial"/>
          <w:noProof/>
          <w:shd w:val="clear" w:color="auto" w:fill="EEECE1" w:themeFill="background2"/>
        </w:rPr>
        <w:drawing>
          <wp:inline distT="0" distB="0" distL="0" distR="0" wp14:anchorId="0FCE7F5C" wp14:editId="1151E16C">
            <wp:extent cx="5242102" cy="3653790"/>
            <wp:effectExtent l="0" t="0" r="0" b="3810"/>
            <wp:docPr id="3464118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6804" cy="3657067"/>
                    </a:xfrm>
                    <a:prstGeom prst="rect">
                      <a:avLst/>
                    </a:prstGeom>
                  </pic:spPr>
                </pic:pic>
              </a:graphicData>
            </a:graphic>
          </wp:inline>
        </w:drawing>
      </w:r>
      <w:r w:rsidR="00F92819" w:rsidRPr="00F92819">
        <w:rPr>
          <w:rFonts w:ascii="Arial" w:hAnsi="Arial" w:cs="Arial"/>
        </w:rPr>
        <w:t xml:space="preserve"> </w:t>
      </w:r>
    </w:p>
    <w:p w14:paraId="7A3C1C01" w14:textId="5197DA72" w:rsidR="00F92819" w:rsidRPr="007E1C92" w:rsidRDefault="00F92819" w:rsidP="00F92819">
      <w:pPr>
        <w:pStyle w:val="Body"/>
        <w:spacing w:after="0"/>
        <w:rPr>
          <w:rFonts w:ascii="Arial" w:hAnsi="Arial" w:cs="Arial"/>
          <w:b/>
          <w:bCs/>
        </w:rPr>
      </w:pPr>
      <w:r w:rsidRPr="007E1C92">
        <w:rPr>
          <w:rFonts w:ascii="Arial" w:hAnsi="Arial" w:cs="Arial"/>
          <w:b/>
          <w:bCs/>
        </w:rPr>
        <w:lastRenderedPageBreak/>
        <w:t>Fig</w:t>
      </w:r>
      <w:r w:rsidR="007E1C92">
        <w:rPr>
          <w:rFonts w:ascii="Arial" w:hAnsi="Arial" w:cs="Arial"/>
          <w:b/>
          <w:bCs/>
        </w:rPr>
        <w:t>.</w:t>
      </w:r>
      <w:r w:rsidR="00315C72">
        <w:rPr>
          <w:rFonts w:ascii="Arial" w:hAnsi="Arial" w:cs="Arial"/>
          <w:b/>
          <w:bCs/>
        </w:rPr>
        <w:t>11</w:t>
      </w:r>
      <w:r w:rsidR="007E1C92">
        <w:rPr>
          <w:rFonts w:ascii="Arial" w:hAnsi="Arial" w:cs="Arial"/>
          <w:b/>
          <w:bCs/>
        </w:rPr>
        <w:t>.</w:t>
      </w:r>
      <w:r w:rsidRPr="007E1C92">
        <w:rPr>
          <w:rFonts w:ascii="Arial" w:hAnsi="Arial" w:cs="Arial"/>
          <w:b/>
          <w:bCs/>
        </w:rPr>
        <w:t xml:space="preserve"> Proportion of </w:t>
      </w:r>
      <w:r w:rsidRPr="007E1C92">
        <w:rPr>
          <w:rFonts w:ascii="Arial" w:hAnsi="Arial" w:cs="Arial"/>
          <w:b/>
          <w:bCs/>
          <w:i/>
          <w:iCs/>
        </w:rPr>
        <w:t>E. coli</w:t>
      </w:r>
      <w:r w:rsidRPr="007E1C92">
        <w:rPr>
          <w:rFonts w:ascii="Arial" w:hAnsi="Arial" w:cs="Arial"/>
          <w:b/>
          <w:bCs/>
        </w:rPr>
        <w:t xml:space="preserve">, </w:t>
      </w:r>
      <w:r w:rsidRPr="007E1C92">
        <w:rPr>
          <w:rFonts w:ascii="Arial" w:hAnsi="Arial" w:cs="Arial"/>
          <w:b/>
          <w:bCs/>
          <w:i/>
          <w:iCs/>
        </w:rPr>
        <w:t xml:space="preserve">Salmonella </w:t>
      </w:r>
      <w:proofErr w:type="spellStart"/>
      <w:r w:rsidRPr="007E1C92">
        <w:rPr>
          <w:rFonts w:ascii="Arial" w:hAnsi="Arial" w:cs="Arial"/>
          <w:b/>
          <w:bCs/>
          <w:i/>
          <w:iCs/>
        </w:rPr>
        <w:t>spp</w:t>
      </w:r>
      <w:proofErr w:type="spellEnd"/>
      <w:r w:rsidRPr="007E1C92">
        <w:rPr>
          <w:rFonts w:ascii="Arial" w:hAnsi="Arial" w:cs="Arial"/>
          <w:b/>
          <w:bCs/>
        </w:rPr>
        <w:t xml:space="preserve">, and </w:t>
      </w:r>
      <w:r w:rsidRPr="007E1C92">
        <w:rPr>
          <w:rFonts w:ascii="Arial" w:hAnsi="Arial" w:cs="Arial"/>
          <w:b/>
          <w:bCs/>
          <w:i/>
          <w:iCs/>
        </w:rPr>
        <w:t>S. aureus</w:t>
      </w:r>
      <w:r w:rsidRPr="007E1C92">
        <w:rPr>
          <w:rFonts w:ascii="Arial" w:hAnsi="Arial" w:cs="Arial"/>
          <w:b/>
          <w:bCs/>
        </w:rPr>
        <w:t xml:space="preserve"> identified in pooled samples from six municipalities in Bamako</w:t>
      </w:r>
    </w:p>
    <w:p w14:paraId="14CDA02D" w14:textId="77777777" w:rsidR="006E48B0" w:rsidRPr="00F92819" w:rsidRDefault="006E48B0" w:rsidP="00F92819">
      <w:pPr>
        <w:pStyle w:val="Body"/>
        <w:spacing w:after="0"/>
        <w:rPr>
          <w:rFonts w:ascii="Arial" w:hAnsi="Arial" w:cs="Arial"/>
          <w:i/>
          <w:iCs/>
        </w:rPr>
      </w:pPr>
    </w:p>
    <w:p w14:paraId="6F0B5C3B" w14:textId="46478BCC" w:rsidR="00F92819" w:rsidRPr="007E1C92" w:rsidRDefault="00F92819" w:rsidP="007E1C92">
      <w:pPr>
        <w:pStyle w:val="Body"/>
        <w:numPr>
          <w:ilvl w:val="1"/>
          <w:numId w:val="46"/>
        </w:numPr>
        <w:spacing w:after="0"/>
        <w:ind w:left="386" w:hanging="386"/>
        <w:outlineLvl w:val="1"/>
        <w:rPr>
          <w:rFonts w:ascii="Arial" w:hAnsi="Arial" w:cs="Arial"/>
          <w:b/>
          <w:bCs/>
        </w:rPr>
      </w:pPr>
      <w:r w:rsidRPr="007E1C92">
        <w:rPr>
          <w:rFonts w:ascii="Arial" w:hAnsi="Arial" w:cs="Arial"/>
          <w:b/>
          <w:bCs/>
        </w:rPr>
        <w:t xml:space="preserve">Frequency of </w:t>
      </w:r>
      <w:r w:rsidRPr="007E1C92">
        <w:rPr>
          <w:rFonts w:ascii="Arial" w:hAnsi="Arial" w:cs="Arial"/>
          <w:b/>
          <w:bCs/>
          <w:i/>
          <w:iCs/>
        </w:rPr>
        <w:t>E. coli</w:t>
      </w:r>
      <w:r w:rsidRPr="007E1C92">
        <w:rPr>
          <w:rFonts w:ascii="Arial" w:hAnsi="Arial" w:cs="Arial"/>
          <w:b/>
          <w:bCs/>
        </w:rPr>
        <w:t xml:space="preserve"> according to the sample collection period </w:t>
      </w:r>
    </w:p>
    <w:p w14:paraId="35619AC9" w14:textId="77777777" w:rsidR="00482D9A" w:rsidRPr="00F92819" w:rsidRDefault="00482D9A" w:rsidP="00482D9A">
      <w:pPr>
        <w:pStyle w:val="Body"/>
        <w:spacing w:after="0"/>
        <w:ind w:left="720"/>
        <w:rPr>
          <w:rFonts w:ascii="Arial" w:hAnsi="Arial" w:cs="Arial"/>
          <w:b/>
          <w:bCs/>
        </w:rPr>
      </w:pPr>
    </w:p>
    <w:p w14:paraId="21DE25AB" w14:textId="540CDB1D" w:rsidR="00F92819" w:rsidRDefault="00F92819" w:rsidP="00F92819">
      <w:pPr>
        <w:pStyle w:val="Body"/>
        <w:spacing w:after="0"/>
        <w:rPr>
          <w:rFonts w:ascii="Arial" w:hAnsi="Arial" w:cs="Arial"/>
        </w:rPr>
      </w:pPr>
      <w:r w:rsidRPr="00F92819">
        <w:rPr>
          <w:rFonts w:ascii="Arial" w:hAnsi="Arial" w:cs="Arial"/>
        </w:rPr>
        <w:t>According to the results (</w:t>
      </w:r>
      <w:r w:rsidRPr="007E1C92">
        <w:rPr>
          <w:rFonts w:ascii="Arial" w:hAnsi="Arial" w:cs="Arial"/>
          <w:b/>
          <w:bCs/>
        </w:rPr>
        <w:t xml:space="preserve">Table </w:t>
      </w:r>
      <w:r w:rsidR="00E735D8">
        <w:rPr>
          <w:rFonts w:ascii="Arial" w:hAnsi="Arial" w:cs="Arial"/>
          <w:b/>
          <w:bCs/>
        </w:rPr>
        <w:t>1</w:t>
      </w:r>
      <w:r w:rsidRPr="00F92819">
        <w:rPr>
          <w:rFonts w:ascii="Arial" w:hAnsi="Arial" w:cs="Arial"/>
        </w:rPr>
        <w:t>), the positiv</w:t>
      </w:r>
      <w:r w:rsidR="00691146">
        <w:rPr>
          <w:rFonts w:ascii="Arial" w:hAnsi="Arial" w:cs="Arial"/>
        </w:rPr>
        <w:t>e</w:t>
      </w:r>
      <w:r w:rsidRPr="00F92819">
        <w:rPr>
          <w:rFonts w:ascii="Arial" w:hAnsi="Arial" w:cs="Arial"/>
        </w:rPr>
        <w:t xml:space="preserve"> </w:t>
      </w:r>
      <w:r w:rsidR="00691146">
        <w:rPr>
          <w:rFonts w:ascii="Arial" w:hAnsi="Arial" w:cs="Arial"/>
        </w:rPr>
        <w:t>case</w:t>
      </w:r>
      <w:r w:rsidRPr="00F92819">
        <w:rPr>
          <w:rFonts w:ascii="Arial" w:hAnsi="Arial" w:cs="Arial"/>
        </w:rPr>
        <w:t xml:space="preserve"> of </w:t>
      </w:r>
      <w:r w:rsidR="00691146" w:rsidRPr="00271EFF">
        <w:rPr>
          <w:rFonts w:ascii="Arial" w:hAnsi="Arial" w:cs="Arial"/>
          <w:i/>
          <w:iCs/>
        </w:rPr>
        <w:t>E. coli</w:t>
      </w:r>
      <w:r w:rsidR="00691146">
        <w:rPr>
          <w:rFonts w:ascii="Arial" w:hAnsi="Arial" w:cs="Arial"/>
        </w:rPr>
        <w:t xml:space="preserve"> </w:t>
      </w:r>
      <w:r w:rsidR="00691146" w:rsidRPr="00F92819">
        <w:rPr>
          <w:rFonts w:ascii="Arial" w:hAnsi="Arial" w:cs="Arial"/>
        </w:rPr>
        <w:t>was almost similar</w:t>
      </w:r>
      <w:r w:rsidR="00D364C2">
        <w:rPr>
          <w:rFonts w:ascii="Arial" w:hAnsi="Arial" w:cs="Arial"/>
        </w:rPr>
        <w:t xml:space="preserve"> </w:t>
      </w:r>
      <w:r w:rsidR="00691146">
        <w:rPr>
          <w:rFonts w:ascii="Arial" w:hAnsi="Arial" w:cs="Arial"/>
        </w:rPr>
        <w:t xml:space="preserve">in </w:t>
      </w:r>
      <w:r w:rsidRPr="00F92819">
        <w:rPr>
          <w:rFonts w:ascii="Arial" w:hAnsi="Arial" w:cs="Arial"/>
        </w:rPr>
        <w:t xml:space="preserve">samples collected during the two periods (dry season and rainy season) 50.8% and 49.2% respectively. The </w:t>
      </w:r>
      <w:r w:rsidR="006C572C" w:rsidRPr="00F92819">
        <w:rPr>
          <w:rFonts w:ascii="Arial" w:hAnsi="Arial" w:cs="Arial"/>
        </w:rPr>
        <w:t>statistical</w:t>
      </w:r>
      <w:r w:rsidR="00691146" w:rsidRPr="00F92819">
        <w:rPr>
          <w:rFonts w:ascii="Arial" w:hAnsi="Arial" w:cs="Arial"/>
        </w:rPr>
        <w:t xml:space="preserve"> </w:t>
      </w:r>
      <w:r w:rsidRPr="00F92819">
        <w:rPr>
          <w:rFonts w:ascii="Arial" w:hAnsi="Arial" w:cs="Arial"/>
        </w:rPr>
        <w:t>difference was not significant</w:t>
      </w:r>
      <w:r w:rsidR="00691146">
        <w:rPr>
          <w:rFonts w:ascii="Arial" w:hAnsi="Arial" w:cs="Arial"/>
        </w:rPr>
        <w:t xml:space="preserve"> </w:t>
      </w:r>
      <w:r w:rsidRPr="00F92819">
        <w:rPr>
          <w:rFonts w:ascii="Arial" w:hAnsi="Arial" w:cs="Arial"/>
        </w:rPr>
        <w:t>(P &lt; 0.018) with an odds ratio of 2.04.</w:t>
      </w:r>
      <w:r w:rsidR="00691146">
        <w:rPr>
          <w:rFonts w:ascii="Arial" w:hAnsi="Arial" w:cs="Arial"/>
        </w:rPr>
        <w:t xml:space="preserve"> </w:t>
      </w:r>
    </w:p>
    <w:p w14:paraId="54436628" w14:textId="2FF0887F" w:rsidR="00482D9A" w:rsidRDefault="00482D9A" w:rsidP="00F92819">
      <w:pPr>
        <w:pStyle w:val="Body"/>
        <w:spacing w:after="0"/>
        <w:rPr>
          <w:rFonts w:ascii="Arial" w:hAnsi="Arial" w:cs="Arial"/>
        </w:rPr>
      </w:pPr>
    </w:p>
    <w:p w14:paraId="280D655C" w14:textId="77777777" w:rsidR="00F42318" w:rsidRDefault="00F42318" w:rsidP="00F92819">
      <w:pPr>
        <w:pStyle w:val="Body"/>
        <w:spacing w:after="0"/>
        <w:rPr>
          <w:rFonts w:ascii="Arial" w:hAnsi="Arial" w:cs="Arial"/>
        </w:rPr>
      </w:pPr>
    </w:p>
    <w:p w14:paraId="502B768A" w14:textId="77777777" w:rsidR="00F42318" w:rsidRDefault="00F42318" w:rsidP="00F92819">
      <w:pPr>
        <w:pStyle w:val="Body"/>
        <w:spacing w:after="0"/>
        <w:rPr>
          <w:rFonts w:ascii="Arial" w:hAnsi="Arial" w:cs="Arial"/>
        </w:rPr>
      </w:pPr>
    </w:p>
    <w:p w14:paraId="110CCDF7" w14:textId="77777777" w:rsidR="00F42318" w:rsidRDefault="00F42318" w:rsidP="00F92819">
      <w:pPr>
        <w:pStyle w:val="Body"/>
        <w:spacing w:after="0"/>
        <w:rPr>
          <w:rFonts w:ascii="Arial" w:hAnsi="Arial" w:cs="Arial"/>
        </w:rPr>
      </w:pPr>
    </w:p>
    <w:p w14:paraId="4AB31116" w14:textId="77777777" w:rsidR="00F42318" w:rsidRDefault="00F42318" w:rsidP="00F92819">
      <w:pPr>
        <w:pStyle w:val="Body"/>
        <w:spacing w:after="0"/>
        <w:rPr>
          <w:rFonts w:ascii="Arial" w:hAnsi="Arial" w:cs="Arial"/>
        </w:rPr>
      </w:pPr>
    </w:p>
    <w:p w14:paraId="489EA866" w14:textId="77777777" w:rsidR="00F42318" w:rsidRDefault="00F42318" w:rsidP="00F92819">
      <w:pPr>
        <w:pStyle w:val="Body"/>
        <w:spacing w:after="0"/>
        <w:rPr>
          <w:rFonts w:ascii="Arial" w:hAnsi="Arial" w:cs="Arial"/>
        </w:rPr>
      </w:pPr>
    </w:p>
    <w:p w14:paraId="5893D03E" w14:textId="77777777" w:rsidR="00F42318" w:rsidRDefault="00F42318" w:rsidP="00F92819">
      <w:pPr>
        <w:pStyle w:val="Body"/>
        <w:spacing w:after="0"/>
        <w:rPr>
          <w:rFonts w:ascii="Arial" w:hAnsi="Arial" w:cs="Arial"/>
        </w:rPr>
      </w:pPr>
    </w:p>
    <w:p w14:paraId="286E6CD0" w14:textId="3C2BABF8" w:rsidR="00F42318" w:rsidRDefault="00F92819" w:rsidP="00702339">
      <w:pPr>
        <w:pStyle w:val="Body"/>
        <w:spacing w:after="0"/>
        <w:rPr>
          <w:rFonts w:ascii="Arial" w:hAnsi="Arial" w:cs="Arial"/>
          <w:b/>
          <w:bCs/>
        </w:rPr>
      </w:pPr>
      <w:r w:rsidRPr="00E735D8">
        <w:rPr>
          <w:rFonts w:ascii="Arial" w:hAnsi="Arial" w:cs="Arial"/>
          <w:b/>
          <w:bCs/>
        </w:rPr>
        <w:t xml:space="preserve">Table </w:t>
      </w:r>
      <w:r w:rsidR="00E735D8">
        <w:rPr>
          <w:rFonts w:ascii="Arial" w:hAnsi="Arial" w:cs="Arial"/>
          <w:b/>
          <w:bCs/>
        </w:rPr>
        <w:t>1.</w:t>
      </w:r>
      <w:r w:rsidRPr="00E735D8">
        <w:rPr>
          <w:rFonts w:ascii="Arial" w:hAnsi="Arial" w:cs="Arial"/>
          <w:b/>
          <w:bCs/>
        </w:rPr>
        <w:t xml:space="preserve"> Frequency of </w:t>
      </w:r>
      <w:r w:rsidRPr="00E735D8">
        <w:rPr>
          <w:rFonts w:ascii="Arial" w:hAnsi="Arial" w:cs="Arial"/>
          <w:b/>
          <w:bCs/>
          <w:i/>
          <w:iCs/>
        </w:rPr>
        <w:t>E. coli</w:t>
      </w:r>
      <w:r w:rsidRPr="00E735D8">
        <w:rPr>
          <w:rFonts w:ascii="Arial" w:hAnsi="Arial" w:cs="Arial"/>
          <w:b/>
          <w:bCs/>
        </w:rPr>
        <w:t xml:space="preserve"> according to the </w:t>
      </w:r>
      <w:r w:rsidR="00B8305F" w:rsidRPr="00E735D8">
        <w:rPr>
          <w:rFonts w:ascii="Arial" w:hAnsi="Arial" w:cs="Arial"/>
          <w:b/>
          <w:bCs/>
        </w:rPr>
        <w:t>sample collect</w:t>
      </w:r>
      <w:r w:rsidR="00B8305F">
        <w:rPr>
          <w:rFonts w:ascii="Arial" w:hAnsi="Arial" w:cs="Arial"/>
          <w:b/>
          <w:bCs/>
        </w:rPr>
        <w:t>ion</w:t>
      </w:r>
      <w:r w:rsidR="00B8305F" w:rsidRPr="00E735D8">
        <w:rPr>
          <w:rFonts w:ascii="Arial" w:hAnsi="Arial" w:cs="Arial"/>
          <w:b/>
          <w:bCs/>
        </w:rPr>
        <w:t xml:space="preserve"> </w:t>
      </w:r>
      <w:r w:rsidRPr="00E735D8">
        <w:rPr>
          <w:rFonts w:ascii="Arial" w:hAnsi="Arial" w:cs="Arial"/>
          <w:b/>
          <w:bCs/>
        </w:rPr>
        <w:t xml:space="preserve">period </w:t>
      </w:r>
    </w:p>
    <w:p w14:paraId="34EC20CF" w14:textId="77777777" w:rsidR="00144BAA" w:rsidRPr="00702339" w:rsidRDefault="00144BAA" w:rsidP="00702339">
      <w:pPr>
        <w:pStyle w:val="Body"/>
        <w:spacing w:after="0"/>
        <w:rPr>
          <w:rFonts w:ascii="Arial" w:hAnsi="Arial" w:cs="Arial"/>
          <w:b/>
          <w:bCs/>
        </w:rPr>
      </w:pPr>
    </w:p>
    <w:tbl>
      <w:tblPr>
        <w:tblStyle w:val="LightShading-Accent1"/>
        <w:tblW w:w="5208" w:type="pct"/>
        <w:tblLook w:val="0660" w:firstRow="1" w:lastRow="1" w:firstColumn="0" w:lastColumn="0" w:noHBand="1" w:noVBand="1"/>
      </w:tblPr>
      <w:tblGrid>
        <w:gridCol w:w="2108"/>
        <w:gridCol w:w="1919"/>
        <w:gridCol w:w="2252"/>
        <w:gridCol w:w="1438"/>
        <w:gridCol w:w="1271"/>
        <w:gridCol w:w="2261"/>
      </w:tblGrid>
      <w:tr w:rsidR="00BE424A" w:rsidRPr="00144BAA" w14:paraId="7C8991F8" w14:textId="306342E9" w:rsidTr="00BE424A">
        <w:trPr>
          <w:cnfStyle w:val="100000000000" w:firstRow="1" w:lastRow="0" w:firstColumn="0" w:lastColumn="0" w:oddVBand="0" w:evenVBand="0" w:oddHBand="0" w:evenHBand="0" w:firstRowFirstColumn="0" w:firstRowLastColumn="0" w:lastRowFirstColumn="0" w:lastRowLastColumn="0"/>
          <w:trHeight w:val="230"/>
        </w:trPr>
        <w:tc>
          <w:tcPr>
            <w:tcW w:w="937" w:type="pct"/>
            <w:noWrap/>
          </w:tcPr>
          <w:p w14:paraId="6DFA9804" w14:textId="3A8A7A2B" w:rsidR="00BE424A" w:rsidRPr="00BE424A" w:rsidRDefault="00BE424A">
            <w:pPr>
              <w:rPr>
                <w:rFonts w:ascii="Arial" w:hAnsi="Arial" w:cs="Arial"/>
                <w:b w:val="0"/>
                <w:bCs w:val="0"/>
                <w:color w:val="auto"/>
                <w:sz w:val="20"/>
                <w:szCs w:val="20"/>
              </w:rPr>
            </w:pPr>
            <w:r w:rsidRPr="00BE424A">
              <w:rPr>
                <w:rFonts w:ascii="Arial" w:hAnsi="Arial" w:cs="Arial"/>
                <w:color w:val="auto"/>
                <w:sz w:val="20"/>
                <w:szCs w:val="20"/>
              </w:rPr>
              <w:t>Collect period</w:t>
            </w:r>
          </w:p>
          <w:p w14:paraId="2F51374A" w14:textId="13A6625F" w:rsidR="00BE424A" w:rsidRPr="002120C9" w:rsidRDefault="00BE424A">
            <w:pPr>
              <w:rPr>
                <w:rFonts w:ascii="Arial" w:hAnsi="Arial" w:cs="Arial"/>
                <w:bCs w:val="0"/>
                <w:color w:val="auto"/>
                <w:sz w:val="20"/>
                <w:szCs w:val="20"/>
              </w:rPr>
            </w:pPr>
          </w:p>
        </w:tc>
        <w:tc>
          <w:tcPr>
            <w:tcW w:w="853" w:type="pct"/>
            <w:vMerge w:val="restart"/>
          </w:tcPr>
          <w:p w14:paraId="59C2CF8C" w14:textId="26000575" w:rsidR="00BE424A" w:rsidRPr="002120C9" w:rsidRDefault="00BE424A">
            <w:pPr>
              <w:rPr>
                <w:rFonts w:ascii="Arial" w:hAnsi="Arial" w:cs="Arial"/>
                <w:color w:val="auto"/>
                <w:sz w:val="20"/>
                <w:szCs w:val="20"/>
              </w:rPr>
            </w:pPr>
            <w:r w:rsidRPr="002120C9">
              <w:rPr>
                <w:rFonts w:ascii="Arial" w:hAnsi="Arial" w:cs="Arial"/>
                <w:color w:val="auto"/>
                <w:sz w:val="20"/>
                <w:szCs w:val="20"/>
              </w:rPr>
              <w:t>Dry season</w:t>
            </w:r>
          </w:p>
        </w:tc>
        <w:tc>
          <w:tcPr>
            <w:tcW w:w="1001" w:type="pct"/>
            <w:vMerge w:val="restart"/>
          </w:tcPr>
          <w:p w14:paraId="21A11A82" w14:textId="6E39146C" w:rsidR="00BE424A" w:rsidRPr="002120C9" w:rsidRDefault="00BE424A">
            <w:pPr>
              <w:rPr>
                <w:rFonts w:ascii="Arial" w:hAnsi="Arial" w:cs="Arial"/>
                <w:color w:val="auto"/>
                <w:sz w:val="20"/>
                <w:szCs w:val="20"/>
              </w:rPr>
            </w:pPr>
            <w:proofErr w:type="spellStart"/>
            <w:r w:rsidRPr="002120C9">
              <w:rPr>
                <w:rFonts w:ascii="Arial" w:hAnsi="Arial" w:cs="Arial"/>
                <w:color w:val="auto"/>
                <w:sz w:val="20"/>
                <w:szCs w:val="20"/>
              </w:rPr>
              <w:t>Rany</w:t>
            </w:r>
            <w:proofErr w:type="spellEnd"/>
            <w:r w:rsidRPr="002120C9">
              <w:rPr>
                <w:rFonts w:ascii="Arial" w:hAnsi="Arial" w:cs="Arial"/>
                <w:color w:val="auto"/>
                <w:sz w:val="20"/>
                <w:szCs w:val="20"/>
              </w:rPr>
              <w:t xml:space="preserve"> season</w:t>
            </w:r>
          </w:p>
        </w:tc>
        <w:tc>
          <w:tcPr>
            <w:tcW w:w="639" w:type="pct"/>
            <w:vMerge w:val="restart"/>
          </w:tcPr>
          <w:p w14:paraId="3C82AF3D" w14:textId="64787043" w:rsidR="00BE424A" w:rsidRPr="002120C9" w:rsidRDefault="00BE424A">
            <w:pPr>
              <w:rPr>
                <w:rFonts w:ascii="Arial" w:hAnsi="Arial" w:cs="Arial"/>
                <w:color w:val="auto"/>
                <w:sz w:val="20"/>
                <w:szCs w:val="20"/>
              </w:rPr>
            </w:pPr>
            <w:r w:rsidRPr="002120C9">
              <w:rPr>
                <w:rFonts w:ascii="Arial" w:hAnsi="Arial" w:cs="Arial"/>
                <w:color w:val="auto"/>
                <w:sz w:val="20"/>
                <w:szCs w:val="20"/>
              </w:rPr>
              <w:t>Total</w:t>
            </w:r>
          </w:p>
        </w:tc>
        <w:tc>
          <w:tcPr>
            <w:tcW w:w="565" w:type="pct"/>
            <w:vMerge w:val="restart"/>
          </w:tcPr>
          <w:p w14:paraId="41D910C1" w14:textId="293DC039" w:rsidR="00BE424A" w:rsidRPr="002120C9" w:rsidRDefault="00BE424A">
            <w:pPr>
              <w:rPr>
                <w:rFonts w:ascii="Arial" w:hAnsi="Arial" w:cs="Arial"/>
                <w:color w:val="auto"/>
                <w:sz w:val="20"/>
                <w:szCs w:val="20"/>
              </w:rPr>
            </w:pPr>
            <w:r w:rsidRPr="002120C9">
              <w:rPr>
                <w:rFonts w:ascii="Arial" w:hAnsi="Arial" w:cs="Arial"/>
                <w:color w:val="auto"/>
                <w:sz w:val="20"/>
                <w:szCs w:val="20"/>
              </w:rPr>
              <w:t>P</w:t>
            </w:r>
          </w:p>
        </w:tc>
        <w:tc>
          <w:tcPr>
            <w:tcW w:w="1005" w:type="pct"/>
            <w:vMerge w:val="restart"/>
          </w:tcPr>
          <w:p w14:paraId="6B0AB245" w14:textId="6ABE6111" w:rsidR="00BE424A" w:rsidRPr="002120C9" w:rsidRDefault="00BE424A">
            <w:pPr>
              <w:rPr>
                <w:rFonts w:ascii="Arial" w:hAnsi="Arial" w:cs="Arial"/>
                <w:color w:val="auto"/>
                <w:sz w:val="20"/>
                <w:szCs w:val="20"/>
              </w:rPr>
            </w:pPr>
            <w:r w:rsidRPr="002120C9">
              <w:rPr>
                <w:rFonts w:ascii="Arial" w:hAnsi="Arial" w:cs="Arial"/>
                <w:color w:val="auto"/>
                <w:sz w:val="20"/>
                <w:szCs w:val="20"/>
              </w:rPr>
              <w:t>OR</w:t>
            </w:r>
          </w:p>
        </w:tc>
      </w:tr>
      <w:tr w:rsidR="00BE424A" w:rsidRPr="00144BAA" w14:paraId="484A6067" w14:textId="77777777" w:rsidTr="00BE424A">
        <w:trPr>
          <w:trHeight w:val="230"/>
        </w:trPr>
        <w:tc>
          <w:tcPr>
            <w:tcW w:w="937" w:type="pct"/>
            <w:noWrap/>
          </w:tcPr>
          <w:p w14:paraId="7D636B35" w14:textId="17AB301B" w:rsidR="00BE424A" w:rsidRPr="00BE424A" w:rsidRDefault="00BE424A">
            <w:pPr>
              <w:rPr>
                <w:rFonts w:ascii="Arial" w:hAnsi="Arial" w:cs="Arial"/>
                <w:b/>
                <w:bCs/>
                <w:sz w:val="20"/>
                <w:szCs w:val="20"/>
              </w:rPr>
            </w:pPr>
            <w:r w:rsidRPr="00BE424A">
              <w:rPr>
                <w:rFonts w:ascii="Arial" w:hAnsi="Arial" w:cs="Arial"/>
                <w:b/>
                <w:bCs/>
                <w:i/>
                <w:iCs/>
                <w:color w:val="auto"/>
                <w:sz w:val="20"/>
                <w:szCs w:val="20"/>
              </w:rPr>
              <w:t>E. coli</w:t>
            </w:r>
          </w:p>
        </w:tc>
        <w:tc>
          <w:tcPr>
            <w:tcW w:w="853" w:type="pct"/>
            <w:vMerge/>
          </w:tcPr>
          <w:p w14:paraId="6A14D0FA" w14:textId="77777777" w:rsidR="00BE424A" w:rsidRPr="002120C9" w:rsidRDefault="00BE424A">
            <w:pPr>
              <w:rPr>
                <w:rFonts w:ascii="Arial" w:hAnsi="Arial" w:cs="Arial"/>
                <w:sz w:val="20"/>
                <w:szCs w:val="20"/>
              </w:rPr>
            </w:pPr>
          </w:p>
        </w:tc>
        <w:tc>
          <w:tcPr>
            <w:tcW w:w="1001" w:type="pct"/>
            <w:vMerge/>
          </w:tcPr>
          <w:p w14:paraId="3BA2096C" w14:textId="77777777" w:rsidR="00BE424A" w:rsidRPr="002120C9" w:rsidRDefault="00BE424A">
            <w:pPr>
              <w:rPr>
                <w:rFonts w:ascii="Arial" w:hAnsi="Arial" w:cs="Arial"/>
                <w:sz w:val="20"/>
                <w:szCs w:val="20"/>
              </w:rPr>
            </w:pPr>
          </w:p>
        </w:tc>
        <w:tc>
          <w:tcPr>
            <w:tcW w:w="639" w:type="pct"/>
            <w:vMerge/>
          </w:tcPr>
          <w:p w14:paraId="52503EB6" w14:textId="77777777" w:rsidR="00BE424A" w:rsidRPr="002120C9" w:rsidRDefault="00BE424A">
            <w:pPr>
              <w:rPr>
                <w:rFonts w:ascii="Arial" w:hAnsi="Arial" w:cs="Arial"/>
                <w:sz w:val="20"/>
                <w:szCs w:val="20"/>
              </w:rPr>
            </w:pPr>
          </w:p>
        </w:tc>
        <w:tc>
          <w:tcPr>
            <w:tcW w:w="565" w:type="pct"/>
            <w:vMerge/>
          </w:tcPr>
          <w:p w14:paraId="6B82BB15" w14:textId="77777777" w:rsidR="00BE424A" w:rsidRPr="002120C9" w:rsidRDefault="00BE424A">
            <w:pPr>
              <w:rPr>
                <w:rFonts w:ascii="Arial" w:hAnsi="Arial" w:cs="Arial"/>
                <w:sz w:val="20"/>
                <w:szCs w:val="20"/>
              </w:rPr>
            </w:pPr>
          </w:p>
        </w:tc>
        <w:tc>
          <w:tcPr>
            <w:tcW w:w="1005" w:type="pct"/>
            <w:vMerge/>
          </w:tcPr>
          <w:p w14:paraId="11501536" w14:textId="77777777" w:rsidR="00BE424A" w:rsidRPr="002120C9" w:rsidRDefault="00BE424A">
            <w:pPr>
              <w:rPr>
                <w:rFonts w:ascii="Arial" w:hAnsi="Arial" w:cs="Arial"/>
                <w:sz w:val="20"/>
                <w:szCs w:val="20"/>
              </w:rPr>
            </w:pPr>
          </w:p>
        </w:tc>
      </w:tr>
      <w:tr w:rsidR="00282FF1" w:rsidRPr="00144BAA" w14:paraId="4072AC82" w14:textId="77777777" w:rsidTr="00144BAA">
        <w:tc>
          <w:tcPr>
            <w:tcW w:w="937" w:type="pct"/>
            <w:vMerge w:val="restart"/>
            <w:noWrap/>
          </w:tcPr>
          <w:p w14:paraId="3B08FFE1" w14:textId="77777777" w:rsidR="00282FF1" w:rsidRPr="009F4C4F" w:rsidRDefault="00282FF1" w:rsidP="00A812B4">
            <w:pPr>
              <w:rPr>
                <w:rFonts w:ascii="Arial" w:hAnsi="Arial" w:cs="Arial"/>
                <w:b/>
                <w:bCs/>
                <w:color w:val="auto"/>
                <w:sz w:val="20"/>
                <w:szCs w:val="20"/>
              </w:rPr>
            </w:pPr>
          </w:p>
          <w:p w14:paraId="74B08BDE" w14:textId="6170E998" w:rsidR="00282FF1" w:rsidRPr="009F4C4F" w:rsidRDefault="00282FF1" w:rsidP="00A812B4">
            <w:pPr>
              <w:rPr>
                <w:rFonts w:ascii="Arial" w:hAnsi="Arial" w:cs="Arial"/>
                <w:b/>
                <w:bCs/>
                <w:color w:val="auto"/>
                <w:sz w:val="20"/>
                <w:szCs w:val="20"/>
              </w:rPr>
            </w:pPr>
            <w:r w:rsidRPr="009F4C4F">
              <w:rPr>
                <w:rFonts w:ascii="Arial" w:hAnsi="Arial" w:cs="Arial"/>
                <w:b/>
                <w:bCs/>
                <w:color w:val="auto"/>
                <w:sz w:val="20"/>
                <w:szCs w:val="20"/>
              </w:rPr>
              <w:t>Negative</w:t>
            </w:r>
            <w:r w:rsidR="008B24FE">
              <w:rPr>
                <w:rFonts w:ascii="Arial" w:hAnsi="Arial" w:cs="Arial"/>
                <w:b/>
                <w:bCs/>
                <w:color w:val="auto"/>
                <w:sz w:val="20"/>
                <w:szCs w:val="20"/>
              </w:rPr>
              <w:t xml:space="preserve"> case</w:t>
            </w:r>
          </w:p>
        </w:tc>
        <w:tc>
          <w:tcPr>
            <w:tcW w:w="853" w:type="pct"/>
          </w:tcPr>
          <w:p w14:paraId="33F2AD60" w14:textId="0244DF89"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95</w:t>
            </w:r>
          </w:p>
        </w:tc>
        <w:tc>
          <w:tcPr>
            <w:tcW w:w="1001" w:type="pct"/>
          </w:tcPr>
          <w:p w14:paraId="7FF1FABC" w14:textId="27402DFD"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45</w:t>
            </w:r>
          </w:p>
        </w:tc>
        <w:tc>
          <w:tcPr>
            <w:tcW w:w="639" w:type="pct"/>
          </w:tcPr>
          <w:p w14:paraId="012D0DB7" w14:textId="6431049F"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140</w:t>
            </w:r>
          </w:p>
        </w:tc>
        <w:tc>
          <w:tcPr>
            <w:tcW w:w="565" w:type="pct"/>
            <w:vMerge w:val="restart"/>
          </w:tcPr>
          <w:p w14:paraId="22C0A9D6" w14:textId="77777777" w:rsidR="00282FF1" w:rsidRPr="00086D96" w:rsidRDefault="00282FF1" w:rsidP="00A812B4">
            <w:pPr>
              <w:pStyle w:val="DecimalAligned"/>
              <w:rPr>
                <w:rFonts w:ascii="Arial" w:hAnsi="Arial" w:cs="Arial"/>
                <w:color w:val="auto"/>
                <w:sz w:val="20"/>
                <w:szCs w:val="20"/>
              </w:rPr>
            </w:pPr>
          </w:p>
          <w:p w14:paraId="2E5F637E" w14:textId="77777777" w:rsidR="00282FF1" w:rsidRPr="00086D96" w:rsidRDefault="00282FF1" w:rsidP="00A812B4">
            <w:pPr>
              <w:pStyle w:val="DecimalAligned"/>
              <w:rPr>
                <w:rFonts w:ascii="Arial" w:hAnsi="Arial" w:cs="Arial"/>
                <w:color w:val="auto"/>
                <w:sz w:val="20"/>
                <w:szCs w:val="20"/>
              </w:rPr>
            </w:pPr>
          </w:p>
          <w:p w14:paraId="274DD10B" w14:textId="77777777" w:rsidR="00282FF1" w:rsidRPr="00086D96" w:rsidRDefault="00282FF1" w:rsidP="00A812B4">
            <w:pPr>
              <w:pStyle w:val="DecimalAligned"/>
              <w:rPr>
                <w:rFonts w:ascii="Arial" w:hAnsi="Arial" w:cs="Arial"/>
                <w:color w:val="auto"/>
                <w:sz w:val="20"/>
                <w:szCs w:val="20"/>
              </w:rPr>
            </w:pPr>
          </w:p>
          <w:p w14:paraId="3873CC12" w14:textId="2DA3978C" w:rsidR="00282FF1" w:rsidRPr="00086D96" w:rsidRDefault="00282FF1" w:rsidP="00A812B4">
            <w:pPr>
              <w:pStyle w:val="DecimalAligned"/>
              <w:rPr>
                <w:rFonts w:ascii="Arial" w:hAnsi="Arial" w:cs="Arial"/>
                <w:color w:val="auto"/>
                <w:sz w:val="20"/>
                <w:szCs w:val="20"/>
              </w:rPr>
            </w:pPr>
            <w:r w:rsidRPr="00BE424A">
              <w:rPr>
                <w:rFonts w:ascii="Arial" w:hAnsi="Arial" w:cs="Arial"/>
                <w:b/>
                <w:bCs/>
                <w:color w:val="auto"/>
                <w:sz w:val="20"/>
                <w:szCs w:val="20"/>
              </w:rPr>
              <w:t xml:space="preserve">0.018 </w:t>
            </w:r>
          </w:p>
        </w:tc>
        <w:tc>
          <w:tcPr>
            <w:tcW w:w="1005" w:type="pct"/>
            <w:vMerge w:val="restart"/>
          </w:tcPr>
          <w:p w14:paraId="25AD943B" w14:textId="77777777" w:rsidR="00282FF1" w:rsidRPr="00086D96" w:rsidRDefault="00282FF1" w:rsidP="00A812B4">
            <w:pPr>
              <w:pStyle w:val="DecimalAligned"/>
              <w:rPr>
                <w:rFonts w:ascii="Arial" w:hAnsi="Arial" w:cs="Arial"/>
                <w:color w:val="auto"/>
                <w:sz w:val="20"/>
                <w:szCs w:val="20"/>
              </w:rPr>
            </w:pPr>
          </w:p>
          <w:p w14:paraId="33126A34" w14:textId="77777777" w:rsidR="00282FF1" w:rsidRPr="00086D96" w:rsidRDefault="00282FF1" w:rsidP="00A812B4">
            <w:pPr>
              <w:pStyle w:val="DecimalAligned"/>
              <w:rPr>
                <w:rFonts w:ascii="Arial" w:hAnsi="Arial" w:cs="Arial"/>
                <w:color w:val="auto"/>
                <w:sz w:val="20"/>
                <w:szCs w:val="20"/>
              </w:rPr>
            </w:pPr>
          </w:p>
          <w:p w14:paraId="26CC6CE4" w14:textId="77777777" w:rsidR="00282FF1" w:rsidRPr="00BE424A" w:rsidRDefault="00282FF1" w:rsidP="00A812B4">
            <w:pPr>
              <w:pStyle w:val="DecimalAligned"/>
              <w:rPr>
                <w:rFonts w:ascii="Arial" w:hAnsi="Arial" w:cs="Arial"/>
                <w:b/>
                <w:bCs/>
                <w:color w:val="auto"/>
                <w:sz w:val="20"/>
                <w:szCs w:val="20"/>
              </w:rPr>
            </w:pPr>
          </w:p>
          <w:p w14:paraId="4D6896EC" w14:textId="2633CDA3" w:rsidR="00282FF1" w:rsidRPr="00086D96" w:rsidRDefault="00282FF1" w:rsidP="00A812B4">
            <w:pPr>
              <w:pStyle w:val="DecimalAligned"/>
              <w:rPr>
                <w:rFonts w:ascii="Arial" w:hAnsi="Arial" w:cs="Arial"/>
                <w:color w:val="auto"/>
                <w:sz w:val="20"/>
                <w:szCs w:val="20"/>
              </w:rPr>
            </w:pPr>
            <w:r w:rsidRPr="00BE424A">
              <w:rPr>
                <w:rFonts w:ascii="Arial" w:hAnsi="Arial" w:cs="Arial"/>
                <w:b/>
                <w:bCs/>
                <w:color w:val="auto"/>
                <w:sz w:val="20"/>
                <w:szCs w:val="20"/>
              </w:rPr>
              <w:t>2.04 [1.12-3.73]</w:t>
            </w:r>
          </w:p>
        </w:tc>
      </w:tr>
      <w:tr w:rsidR="00282FF1" w:rsidRPr="00144BAA" w14:paraId="548F60B7" w14:textId="38A91441" w:rsidTr="00144BAA">
        <w:tc>
          <w:tcPr>
            <w:tcW w:w="937" w:type="pct"/>
            <w:vMerge/>
            <w:noWrap/>
          </w:tcPr>
          <w:p w14:paraId="67A1BEB0" w14:textId="6FD47A73" w:rsidR="00282FF1" w:rsidRPr="00F44910" w:rsidRDefault="00282FF1" w:rsidP="00A812B4">
            <w:pPr>
              <w:rPr>
                <w:rFonts w:ascii="Arial" w:hAnsi="Arial" w:cs="Arial"/>
                <w:b/>
                <w:bCs/>
                <w:color w:val="auto"/>
                <w:sz w:val="20"/>
                <w:szCs w:val="20"/>
              </w:rPr>
            </w:pPr>
          </w:p>
        </w:tc>
        <w:tc>
          <w:tcPr>
            <w:tcW w:w="853" w:type="pct"/>
          </w:tcPr>
          <w:p w14:paraId="431D50DC" w14:textId="4A8D0CB9" w:rsidR="00282FF1" w:rsidRPr="002120C9" w:rsidRDefault="00282FF1" w:rsidP="00A812B4">
            <w:pPr>
              <w:pStyle w:val="DecimalAligned"/>
              <w:rPr>
                <w:rFonts w:ascii="Arial" w:hAnsi="Arial" w:cs="Arial"/>
                <w:color w:val="auto"/>
                <w:sz w:val="20"/>
                <w:szCs w:val="20"/>
              </w:rPr>
            </w:pPr>
            <w:r w:rsidRPr="00F44910">
              <w:rPr>
                <w:rFonts w:ascii="Arial" w:hAnsi="Arial" w:cs="Arial"/>
                <w:color w:val="auto"/>
                <w:sz w:val="20"/>
                <w:szCs w:val="20"/>
              </w:rPr>
              <w:t>67.9%</w:t>
            </w:r>
          </w:p>
        </w:tc>
        <w:tc>
          <w:tcPr>
            <w:tcW w:w="1001" w:type="pct"/>
          </w:tcPr>
          <w:p w14:paraId="56B3E97A" w14:textId="47E5EAD2"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32.1%</w:t>
            </w:r>
          </w:p>
        </w:tc>
        <w:tc>
          <w:tcPr>
            <w:tcW w:w="639" w:type="pct"/>
          </w:tcPr>
          <w:p w14:paraId="4F10DA31" w14:textId="76731C93"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100.0%</w:t>
            </w:r>
          </w:p>
        </w:tc>
        <w:tc>
          <w:tcPr>
            <w:tcW w:w="565" w:type="pct"/>
            <w:vMerge/>
          </w:tcPr>
          <w:p w14:paraId="61BA6BC2" w14:textId="77777777" w:rsidR="00282FF1" w:rsidRPr="009F4C4F" w:rsidRDefault="00282FF1" w:rsidP="00A812B4">
            <w:pPr>
              <w:pStyle w:val="DecimalAligned"/>
              <w:rPr>
                <w:rFonts w:ascii="Arial" w:hAnsi="Arial" w:cs="Arial"/>
                <w:color w:val="auto"/>
                <w:sz w:val="20"/>
                <w:szCs w:val="20"/>
              </w:rPr>
            </w:pPr>
          </w:p>
        </w:tc>
        <w:tc>
          <w:tcPr>
            <w:tcW w:w="1005" w:type="pct"/>
            <w:vMerge/>
          </w:tcPr>
          <w:p w14:paraId="497AE08C" w14:textId="77777777" w:rsidR="00282FF1" w:rsidRPr="009F4C4F" w:rsidRDefault="00282FF1" w:rsidP="00A812B4">
            <w:pPr>
              <w:pStyle w:val="DecimalAligned"/>
              <w:rPr>
                <w:rFonts w:ascii="Arial" w:hAnsi="Arial" w:cs="Arial"/>
                <w:color w:val="auto"/>
                <w:sz w:val="20"/>
                <w:szCs w:val="20"/>
              </w:rPr>
            </w:pPr>
          </w:p>
        </w:tc>
      </w:tr>
      <w:tr w:rsidR="00282FF1" w:rsidRPr="00144BAA" w14:paraId="492B727B" w14:textId="0A053A06" w:rsidTr="00144BAA">
        <w:tc>
          <w:tcPr>
            <w:tcW w:w="937" w:type="pct"/>
            <w:vMerge w:val="restart"/>
            <w:noWrap/>
          </w:tcPr>
          <w:p w14:paraId="2C38444D" w14:textId="77777777" w:rsidR="00282FF1" w:rsidRPr="009F4C4F" w:rsidRDefault="00282FF1" w:rsidP="00A812B4">
            <w:pPr>
              <w:rPr>
                <w:rFonts w:ascii="Arial" w:hAnsi="Arial" w:cs="Arial"/>
                <w:b/>
                <w:bCs/>
                <w:color w:val="auto"/>
                <w:sz w:val="20"/>
                <w:szCs w:val="20"/>
              </w:rPr>
            </w:pPr>
          </w:p>
          <w:p w14:paraId="1B7E414C" w14:textId="29A4CA9D" w:rsidR="00282FF1" w:rsidRPr="009F4C4F" w:rsidRDefault="00282FF1" w:rsidP="00A812B4">
            <w:pPr>
              <w:rPr>
                <w:rFonts w:ascii="Arial" w:hAnsi="Arial" w:cs="Arial"/>
                <w:b/>
                <w:bCs/>
                <w:color w:val="auto"/>
                <w:sz w:val="20"/>
                <w:szCs w:val="20"/>
              </w:rPr>
            </w:pPr>
            <w:r w:rsidRPr="009F4C4F">
              <w:rPr>
                <w:rFonts w:ascii="Arial" w:hAnsi="Arial" w:cs="Arial"/>
                <w:b/>
                <w:bCs/>
                <w:color w:val="auto"/>
                <w:sz w:val="20"/>
                <w:szCs w:val="20"/>
              </w:rPr>
              <w:t>Positive</w:t>
            </w:r>
            <w:r w:rsidR="008B24FE">
              <w:rPr>
                <w:rFonts w:ascii="Arial" w:hAnsi="Arial" w:cs="Arial"/>
                <w:b/>
                <w:bCs/>
                <w:color w:val="auto"/>
                <w:sz w:val="20"/>
                <w:szCs w:val="20"/>
              </w:rPr>
              <w:t xml:space="preserve"> case</w:t>
            </w:r>
          </w:p>
        </w:tc>
        <w:tc>
          <w:tcPr>
            <w:tcW w:w="853" w:type="pct"/>
          </w:tcPr>
          <w:p w14:paraId="559BBAE7" w14:textId="71804DC8" w:rsidR="00282FF1" w:rsidRPr="002120C9" w:rsidRDefault="00282FF1" w:rsidP="00A812B4">
            <w:pPr>
              <w:pStyle w:val="DecimalAligned"/>
              <w:rPr>
                <w:rFonts w:ascii="Arial" w:hAnsi="Arial" w:cs="Arial"/>
                <w:color w:val="auto"/>
                <w:sz w:val="20"/>
                <w:szCs w:val="20"/>
              </w:rPr>
            </w:pPr>
            <w:r w:rsidRPr="002120C9">
              <w:rPr>
                <w:rFonts w:ascii="Arial" w:hAnsi="Arial" w:cs="Arial"/>
                <w:color w:val="auto"/>
                <w:sz w:val="20"/>
                <w:szCs w:val="20"/>
              </w:rPr>
              <w:t>33</w:t>
            </w:r>
          </w:p>
        </w:tc>
        <w:tc>
          <w:tcPr>
            <w:tcW w:w="1001" w:type="pct"/>
          </w:tcPr>
          <w:p w14:paraId="525E15E5" w14:textId="217F4A5C"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32</w:t>
            </w:r>
          </w:p>
        </w:tc>
        <w:tc>
          <w:tcPr>
            <w:tcW w:w="639" w:type="pct"/>
          </w:tcPr>
          <w:p w14:paraId="7E7AD432" w14:textId="2461046D"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65</w:t>
            </w:r>
          </w:p>
        </w:tc>
        <w:tc>
          <w:tcPr>
            <w:tcW w:w="565" w:type="pct"/>
            <w:vMerge/>
          </w:tcPr>
          <w:p w14:paraId="68F717B3" w14:textId="77777777" w:rsidR="00282FF1" w:rsidRPr="002120C9" w:rsidRDefault="00282FF1" w:rsidP="00A812B4">
            <w:pPr>
              <w:pStyle w:val="DecimalAligned"/>
              <w:rPr>
                <w:rFonts w:ascii="Arial" w:hAnsi="Arial" w:cs="Arial"/>
                <w:color w:val="auto"/>
                <w:sz w:val="20"/>
                <w:szCs w:val="20"/>
              </w:rPr>
            </w:pPr>
          </w:p>
        </w:tc>
        <w:tc>
          <w:tcPr>
            <w:tcW w:w="1005" w:type="pct"/>
            <w:vMerge/>
          </w:tcPr>
          <w:p w14:paraId="058F9F85" w14:textId="77777777" w:rsidR="00282FF1" w:rsidRPr="002120C9" w:rsidRDefault="00282FF1" w:rsidP="00A812B4">
            <w:pPr>
              <w:pStyle w:val="DecimalAligned"/>
              <w:rPr>
                <w:rFonts w:ascii="Arial" w:hAnsi="Arial" w:cs="Arial"/>
                <w:color w:val="auto"/>
                <w:sz w:val="20"/>
                <w:szCs w:val="20"/>
              </w:rPr>
            </w:pPr>
          </w:p>
        </w:tc>
      </w:tr>
      <w:tr w:rsidR="00282FF1" w:rsidRPr="00144BAA" w14:paraId="657761F3" w14:textId="77777777" w:rsidTr="00144BAA">
        <w:tc>
          <w:tcPr>
            <w:tcW w:w="937" w:type="pct"/>
            <w:vMerge/>
            <w:noWrap/>
          </w:tcPr>
          <w:p w14:paraId="0077BF4D" w14:textId="77777777" w:rsidR="00282FF1" w:rsidRPr="00F44910" w:rsidRDefault="00282FF1" w:rsidP="00A812B4">
            <w:pPr>
              <w:rPr>
                <w:rFonts w:ascii="Arial" w:hAnsi="Arial" w:cs="Arial"/>
                <w:color w:val="auto"/>
                <w:sz w:val="20"/>
                <w:szCs w:val="20"/>
              </w:rPr>
            </w:pPr>
          </w:p>
        </w:tc>
        <w:tc>
          <w:tcPr>
            <w:tcW w:w="853" w:type="pct"/>
          </w:tcPr>
          <w:p w14:paraId="0CF2AE8A" w14:textId="45B43075" w:rsidR="00282FF1" w:rsidRPr="0084436C" w:rsidRDefault="00523906" w:rsidP="00A812B4">
            <w:pPr>
              <w:pStyle w:val="DecimalAligned"/>
              <w:rPr>
                <w:rFonts w:ascii="Arial" w:hAnsi="Arial" w:cs="Arial"/>
                <w:b/>
                <w:bCs/>
                <w:color w:val="auto"/>
                <w:sz w:val="20"/>
                <w:szCs w:val="20"/>
              </w:rPr>
            </w:pPr>
            <w:r>
              <w:rPr>
                <w:rFonts w:ascii="Arial" w:hAnsi="Arial" w:cs="Arial"/>
                <w:noProof/>
                <w:color w:val="EE0000"/>
              </w:rPr>
              <mc:AlternateContent>
                <mc:Choice Requires="wps">
                  <w:drawing>
                    <wp:anchor distT="0" distB="0" distL="114300" distR="114300" simplePos="0" relativeHeight="251706368" behindDoc="0" locked="0" layoutInCell="1" allowOverlap="1" wp14:anchorId="7F316BDA" wp14:editId="127CBE02">
                      <wp:simplePos x="0" y="0"/>
                      <wp:positionH relativeFrom="column">
                        <wp:posOffset>2540</wp:posOffset>
                      </wp:positionH>
                      <wp:positionV relativeFrom="paragraph">
                        <wp:posOffset>-114300</wp:posOffset>
                      </wp:positionV>
                      <wp:extent cx="514350" cy="400050"/>
                      <wp:effectExtent l="0" t="0" r="19050" b="19050"/>
                      <wp:wrapNone/>
                      <wp:docPr id="119089822"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75C9CD8" id="Oval 475" o:spid="_x0000_s1026" style="position:absolute;margin-left:.2pt;margin-top:-9pt;width:40.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" filled="f" strokecolor="#c0504d [3205]"/>
                  </w:pict>
                </mc:Fallback>
              </mc:AlternateContent>
            </w:r>
            <w:r w:rsidR="00282FF1" w:rsidRPr="0084436C">
              <w:rPr>
                <w:rFonts w:ascii="Arial" w:hAnsi="Arial" w:cs="Arial"/>
                <w:b/>
                <w:bCs/>
                <w:color w:val="000000" w:themeColor="text1"/>
              </w:rPr>
              <w:t>50.8%</w:t>
            </w:r>
          </w:p>
        </w:tc>
        <w:tc>
          <w:tcPr>
            <w:tcW w:w="1001" w:type="pct"/>
          </w:tcPr>
          <w:p w14:paraId="551E9523" w14:textId="7ACF55DF" w:rsidR="00282FF1" w:rsidRPr="0084436C" w:rsidRDefault="00523906" w:rsidP="00A812B4">
            <w:pPr>
              <w:pStyle w:val="DecimalAligned"/>
              <w:rPr>
                <w:rFonts w:ascii="Arial" w:hAnsi="Arial" w:cs="Arial"/>
                <w:b/>
                <w:bCs/>
                <w:color w:val="auto"/>
                <w:sz w:val="20"/>
                <w:szCs w:val="20"/>
              </w:rPr>
            </w:pPr>
            <w:r>
              <w:rPr>
                <w:rFonts w:ascii="Arial" w:hAnsi="Arial" w:cs="Arial"/>
                <w:noProof/>
                <w:color w:val="EE0000"/>
              </w:rPr>
              <mc:AlternateContent>
                <mc:Choice Requires="wps">
                  <w:drawing>
                    <wp:anchor distT="0" distB="0" distL="114300" distR="114300" simplePos="0" relativeHeight="251708416" behindDoc="0" locked="0" layoutInCell="1" allowOverlap="1" wp14:anchorId="246B03CB" wp14:editId="476DCAF5">
                      <wp:simplePos x="0" y="0"/>
                      <wp:positionH relativeFrom="column">
                        <wp:posOffset>25400</wp:posOffset>
                      </wp:positionH>
                      <wp:positionV relativeFrom="paragraph">
                        <wp:posOffset>-113030</wp:posOffset>
                      </wp:positionV>
                      <wp:extent cx="514350" cy="400050"/>
                      <wp:effectExtent l="0" t="0" r="19050" b="19050"/>
                      <wp:wrapNone/>
                      <wp:docPr id="114296408"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98BDD6A" id="Oval 475" o:spid="_x0000_s1026" style="position:absolute;margin-left:2pt;margin-top:-8.9pt;width:40.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" filled="f" strokecolor="#c0504d [3205]"/>
                  </w:pict>
                </mc:Fallback>
              </mc:AlternateContent>
            </w:r>
            <w:r w:rsidR="00282FF1" w:rsidRPr="0084436C">
              <w:rPr>
                <w:rFonts w:ascii="Arial" w:hAnsi="Arial" w:cs="Arial"/>
                <w:b/>
                <w:bCs/>
                <w:color w:val="000000" w:themeColor="text1"/>
                <w:sz w:val="20"/>
                <w:szCs w:val="20"/>
              </w:rPr>
              <w:t>49.</w:t>
            </w:r>
            <w:r>
              <w:rPr>
                <w:rFonts w:ascii="Arial" w:hAnsi="Arial" w:cs="Arial"/>
                <w:noProof/>
                <w:color w:val="EE0000"/>
              </w:rPr>
              <w:t xml:space="preserve"> </w:t>
            </w:r>
            <w:r w:rsidR="00282FF1" w:rsidRPr="0084436C">
              <w:rPr>
                <w:rFonts w:ascii="Arial" w:hAnsi="Arial" w:cs="Arial"/>
                <w:b/>
                <w:bCs/>
                <w:color w:val="000000" w:themeColor="text1"/>
                <w:sz w:val="20"/>
                <w:szCs w:val="20"/>
              </w:rPr>
              <w:t>2%</w:t>
            </w:r>
          </w:p>
        </w:tc>
        <w:tc>
          <w:tcPr>
            <w:tcW w:w="639" w:type="pct"/>
          </w:tcPr>
          <w:p w14:paraId="114C3D1E" w14:textId="3929525E" w:rsidR="00282FF1" w:rsidRPr="002120C9" w:rsidRDefault="00282FF1" w:rsidP="00A812B4">
            <w:pPr>
              <w:pStyle w:val="DecimalAligned"/>
              <w:rPr>
                <w:rFonts w:ascii="Arial" w:hAnsi="Arial" w:cs="Arial"/>
                <w:color w:val="auto"/>
                <w:sz w:val="20"/>
                <w:szCs w:val="20"/>
              </w:rPr>
            </w:pPr>
            <w:r w:rsidRPr="00144BAA">
              <w:rPr>
                <w:rFonts w:ascii="Arial" w:hAnsi="Arial" w:cs="Arial"/>
                <w:color w:val="auto"/>
                <w:sz w:val="20"/>
                <w:szCs w:val="20"/>
              </w:rPr>
              <w:t>100.0%</w:t>
            </w:r>
          </w:p>
        </w:tc>
        <w:tc>
          <w:tcPr>
            <w:tcW w:w="565" w:type="pct"/>
            <w:vMerge/>
          </w:tcPr>
          <w:p w14:paraId="34D15827" w14:textId="77777777" w:rsidR="00282FF1" w:rsidRPr="009F4C4F" w:rsidRDefault="00282FF1" w:rsidP="00A812B4">
            <w:pPr>
              <w:pStyle w:val="DecimalAligned"/>
              <w:rPr>
                <w:rFonts w:ascii="Arial" w:hAnsi="Arial" w:cs="Arial"/>
                <w:color w:val="auto"/>
                <w:sz w:val="20"/>
                <w:szCs w:val="20"/>
              </w:rPr>
            </w:pPr>
          </w:p>
        </w:tc>
        <w:tc>
          <w:tcPr>
            <w:tcW w:w="1005" w:type="pct"/>
            <w:vMerge/>
          </w:tcPr>
          <w:p w14:paraId="5E2FA91B" w14:textId="77777777" w:rsidR="00282FF1" w:rsidRPr="009F4C4F" w:rsidRDefault="00282FF1" w:rsidP="00A812B4">
            <w:pPr>
              <w:pStyle w:val="DecimalAligned"/>
              <w:rPr>
                <w:rFonts w:ascii="Arial" w:hAnsi="Arial" w:cs="Arial"/>
                <w:color w:val="auto"/>
                <w:sz w:val="20"/>
                <w:szCs w:val="20"/>
              </w:rPr>
            </w:pPr>
          </w:p>
        </w:tc>
      </w:tr>
      <w:tr w:rsidR="00282FF1" w:rsidRPr="009F4C4F" w14:paraId="1E84D134" w14:textId="77777777" w:rsidTr="00144BAA">
        <w:tc>
          <w:tcPr>
            <w:tcW w:w="937" w:type="pct"/>
            <w:vMerge w:val="restart"/>
            <w:noWrap/>
          </w:tcPr>
          <w:p w14:paraId="1CD88A83" w14:textId="77777777" w:rsidR="00282FF1" w:rsidRDefault="00282FF1" w:rsidP="009F4C4F">
            <w:pPr>
              <w:rPr>
                <w:rFonts w:ascii="Arial" w:hAnsi="Arial" w:cs="Arial"/>
                <w:color w:val="auto"/>
                <w:sz w:val="20"/>
                <w:szCs w:val="20"/>
              </w:rPr>
            </w:pPr>
          </w:p>
          <w:p w14:paraId="26F28FC9" w14:textId="79D2024B" w:rsidR="00282FF1" w:rsidRPr="00F44910" w:rsidRDefault="00282FF1" w:rsidP="009F4C4F">
            <w:pPr>
              <w:rPr>
                <w:rFonts w:ascii="Arial" w:hAnsi="Arial" w:cs="Arial"/>
                <w:b/>
                <w:bCs/>
                <w:color w:val="auto"/>
                <w:sz w:val="20"/>
                <w:szCs w:val="20"/>
              </w:rPr>
            </w:pPr>
            <w:r w:rsidRPr="00F44910">
              <w:rPr>
                <w:rFonts w:ascii="Arial" w:hAnsi="Arial" w:cs="Arial"/>
                <w:b/>
                <w:bCs/>
                <w:color w:val="auto"/>
                <w:sz w:val="20"/>
                <w:szCs w:val="20"/>
              </w:rPr>
              <w:t>Total</w:t>
            </w:r>
          </w:p>
        </w:tc>
        <w:tc>
          <w:tcPr>
            <w:tcW w:w="853" w:type="pct"/>
          </w:tcPr>
          <w:p w14:paraId="4282E9D6" w14:textId="4A33F113"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128</w:t>
            </w:r>
          </w:p>
        </w:tc>
        <w:tc>
          <w:tcPr>
            <w:tcW w:w="1001" w:type="pct"/>
          </w:tcPr>
          <w:p w14:paraId="33518C16" w14:textId="6EDF338F"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77</w:t>
            </w:r>
          </w:p>
        </w:tc>
        <w:tc>
          <w:tcPr>
            <w:tcW w:w="639" w:type="pct"/>
          </w:tcPr>
          <w:p w14:paraId="5A77FD8F" w14:textId="03C9ED5D" w:rsidR="00282FF1" w:rsidRPr="002120C9" w:rsidRDefault="00282FF1" w:rsidP="009F4C4F">
            <w:pPr>
              <w:pStyle w:val="DecimalAligned"/>
              <w:rPr>
                <w:rFonts w:ascii="Arial" w:hAnsi="Arial" w:cs="Arial"/>
                <w:color w:val="auto"/>
                <w:sz w:val="20"/>
                <w:szCs w:val="20"/>
              </w:rPr>
            </w:pPr>
            <w:r w:rsidRPr="00144BAA">
              <w:rPr>
                <w:rFonts w:ascii="Arial" w:hAnsi="Arial" w:cs="Arial"/>
                <w:color w:val="auto"/>
                <w:sz w:val="20"/>
                <w:szCs w:val="20"/>
              </w:rPr>
              <w:t>205</w:t>
            </w:r>
          </w:p>
        </w:tc>
        <w:tc>
          <w:tcPr>
            <w:tcW w:w="565" w:type="pct"/>
            <w:vMerge/>
          </w:tcPr>
          <w:p w14:paraId="4847416C" w14:textId="77777777" w:rsidR="00282FF1" w:rsidRPr="009F4C4F" w:rsidRDefault="00282FF1" w:rsidP="009F4C4F">
            <w:pPr>
              <w:pStyle w:val="DecimalAligned"/>
              <w:rPr>
                <w:rFonts w:ascii="Arial" w:hAnsi="Arial" w:cs="Arial"/>
                <w:color w:val="auto"/>
                <w:sz w:val="20"/>
                <w:szCs w:val="20"/>
              </w:rPr>
            </w:pPr>
          </w:p>
        </w:tc>
        <w:tc>
          <w:tcPr>
            <w:tcW w:w="1005" w:type="pct"/>
            <w:vMerge/>
          </w:tcPr>
          <w:p w14:paraId="70A5AA57" w14:textId="77777777" w:rsidR="00282FF1" w:rsidRPr="009F4C4F" w:rsidRDefault="00282FF1" w:rsidP="009F4C4F">
            <w:pPr>
              <w:pStyle w:val="DecimalAligned"/>
              <w:rPr>
                <w:rFonts w:ascii="Arial" w:hAnsi="Arial" w:cs="Arial"/>
                <w:color w:val="auto"/>
                <w:sz w:val="20"/>
                <w:szCs w:val="20"/>
              </w:rPr>
            </w:pPr>
          </w:p>
        </w:tc>
      </w:tr>
      <w:tr w:rsidR="00282FF1" w:rsidRPr="009F4C4F" w14:paraId="17365EE8" w14:textId="77777777" w:rsidTr="00144BAA">
        <w:trPr>
          <w:cnfStyle w:val="010000000000" w:firstRow="0" w:lastRow="1" w:firstColumn="0" w:lastColumn="0" w:oddVBand="0" w:evenVBand="0" w:oddHBand="0" w:evenHBand="0" w:firstRowFirstColumn="0" w:firstRowLastColumn="0" w:lastRowFirstColumn="0" w:lastRowLastColumn="0"/>
        </w:trPr>
        <w:tc>
          <w:tcPr>
            <w:tcW w:w="937" w:type="pct"/>
            <w:vMerge/>
            <w:noWrap/>
          </w:tcPr>
          <w:p w14:paraId="3DC3059A" w14:textId="77777777" w:rsidR="00282FF1" w:rsidRPr="009F4C4F" w:rsidRDefault="00282FF1" w:rsidP="009F4C4F">
            <w:pPr>
              <w:rPr>
                <w:rFonts w:ascii="Arial" w:hAnsi="Arial" w:cs="Arial"/>
                <w:sz w:val="20"/>
                <w:szCs w:val="20"/>
              </w:rPr>
            </w:pPr>
          </w:p>
        </w:tc>
        <w:tc>
          <w:tcPr>
            <w:tcW w:w="853" w:type="pct"/>
          </w:tcPr>
          <w:p w14:paraId="7DBACCF1" w14:textId="76FD9252"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rPr>
              <w:t>62.4%</w:t>
            </w:r>
          </w:p>
        </w:tc>
        <w:tc>
          <w:tcPr>
            <w:tcW w:w="1001" w:type="pct"/>
          </w:tcPr>
          <w:p w14:paraId="02553E41" w14:textId="4E2DEF2E"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37.6%</w:t>
            </w:r>
          </w:p>
        </w:tc>
        <w:tc>
          <w:tcPr>
            <w:tcW w:w="639" w:type="pct"/>
          </w:tcPr>
          <w:p w14:paraId="1B41EB1A" w14:textId="2B105251" w:rsidR="00282FF1" w:rsidRPr="00BE424A" w:rsidRDefault="00282FF1" w:rsidP="009F4C4F">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100.0%</w:t>
            </w:r>
          </w:p>
        </w:tc>
        <w:tc>
          <w:tcPr>
            <w:tcW w:w="565" w:type="pct"/>
            <w:vMerge/>
          </w:tcPr>
          <w:p w14:paraId="4AE513B9" w14:textId="77777777" w:rsidR="00282FF1" w:rsidRPr="009F4C4F" w:rsidRDefault="00282FF1" w:rsidP="009F4C4F">
            <w:pPr>
              <w:pStyle w:val="DecimalAligned"/>
              <w:rPr>
                <w:rFonts w:ascii="Arial" w:hAnsi="Arial" w:cs="Arial"/>
                <w:sz w:val="20"/>
                <w:szCs w:val="20"/>
              </w:rPr>
            </w:pPr>
          </w:p>
        </w:tc>
        <w:tc>
          <w:tcPr>
            <w:tcW w:w="1005" w:type="pct"/>
            <w:vMerge/>
          </w:tcPr>
          <w:p w14:paraId="5132716E" w14:textId="77777777" w:rsidR="00282FF1" w:rsidRPr="009F4C4F" w:rsidRDefault="00282FF1" w:rsidP="009F4C4F">
            <w:pPr>
              <w:pStyle w:val="DecimalAligned"/>
              <w:rPr>
                <w:rFonts w:ascii="Arial" w:hAnsi="Arial" w:cs="Arial"/>
                <w:sz w:val="20"/>
                <w:szCs w:val="20"/>
              </w:rPr>
            </w:pPr>
          </w:p>
        </w:tc>
      </w:tr>
    </w:tbl>
    <w:p w14:paraId="68C6185E" w14:textId="4CBA7CF8" w:rsidR="00F42318" w:rsidRPr="009E2495" w:rsidRDefault="00F42318">
      <w:pPr>
        <w:pStyle w:val="FootnoteText"/>
      </w:pPr>
    </w:p>
    <w:p w14:paraId="5A0EECB5" w14:textId="77777777" w:rsidR="00D813D8" w:rsidRPr="00666925" w:rsidRDefault="00D813D8" w:rsidP="00F92819">
      <w:pPr>
        <w:pStyle w:val="Body"/>
        <w:spacing w:after="0"/>
        <w:rPr>
          <w:rFonts w:ascii="Arial" w:hAnsi="Arial" w:cs="Arial"/>
        </w:rPr>
      </w:pPr>
    </w:p>
    <w:p w14:paraId="4EBDFE91" w14:textId="3336D15A" w:rsidR="00F92819" w:rsidRPr="005B3719" w:rsidRDefault="00F92819" w:rsidP="00F0024A">
      <w:pPr>
        <w:pStyle w:val="Body"/>
        <w:numPr>
          <w:ilvl w:val="1"/>
          <w:numId w:val="46"/>
        </w:numPr>
        <w:spacing w:after="0"/>
        <w:ind w:left="386" w:hanging="386"/>
        <w:outlineLvl w:val="1"/>
        <w:rPr>
          <w:rFonts w:ascii="Arial" w:hAnsi="Arial" w:cs="Arial"/>
          <w:b/>
          <w:bCs/>
        </w:rPr>
      </w:pPr>
      <w:r w:rsidRPr="005B3719">
        <w:rPr>
          <w:rFonts w:ascii="Arial" w:hAnsi="Arial" w:cs="Arial"/>
          <w:b/>
          <w:bCs/>
        </w:rPr>
        <w:t xml:space="preserve">Frequency of </w:t>
      </w:r>
      <w:r w:rsidRPr="005B3719">
        <w:rPr>
          <w:rFonts w:ascii="Arial" w:hAnsi="Arial" w:cs="Arial"/>
          <w:b/>
          <w:bCs/>
          <w:i/>
          <w:iCs/>
        </w:rPr>
        <w:t>Salmonella spp</w:t>
      </w:r>
      <w:r w:rsidRPr="005B3719">
        <w:rPr>
          <w:rFonts w:ascii="Arial" w:hAnsi="Arial" w:cs="Arial"/>
          <w:b/>
          <w:bCs/>
        </w:rPr>
        <w:t xml:space="preserve">. according to </w:t>
      </w:r>
      <w:r w:rsidR="00EC32F8" w:rsidRPr="005B3719">
        <w:rPr>
          <w:rFonts w:ascii="Arial" w:hAnsi="Arial" w:cs="Arial"/>
          <w:b/>
          <w:bCs/>
        </w:rPr>
        <w:t xml:space="preserve">the </w:t>
      </w:r>
      <w:r w:rsidR="00B8305F">
        <w:rPr>
          <w:rFonts w:ascii="Arial" w:hAnsi="Arial" w:cs="Arial"/>
          <w:b/>
          <w:bCs/>
        </w:rPr>
        <w:t>sample</w:t>
      </w:r>
      <w:r w:rsidR="00B8305F" w:rsidRPr="005B3719">
        <w:rPr>
          <w:rFonts w:ascii="Arial" w:hAnsi="Arial" w:cs="Arial"/>
          <w:b/>
          <w:bCs/>
        </w:rPr>
        <w:t xml:space="preserve"> collect</w:t>
      </w:r>
      <w:r w:rsidR="00B8305F">
        <w:rPr>
          <w:rFonts w:ascii="Arial" w:hAnsi="Arial" w:cs="Arial"/>
          <w:b/>
          <w:bCs/>
        </w:rPr>
        <w:t>ion</w:t>
      </w:r>
      <w:r w:rsidR="00B8305F" w:rsidRPr="005B3719">
        <w:rPr>
          <w:rFonts w:ascii="Arial" w:hAnsi="Arial" w:cs="Arial"/>
          <w:b/>
          <w:bCs/>
        </w:rPr>
        <w:t xml:space="preserve"> </w:t>
      </w:r>
      <w:r w:rsidRPr="005B3719">
        <w:rPr>
          <w:rFonts w:ascii="Arial" w:hAnsi="Arial" w:cs="Arial"/>
          <w:b/>
          <w:bCs/>
        </w:rPr>
        <w:t>period</w:t>
      </w:r>
      <w:r w:rsidR="00F0024A">
        <w:rPr>
          <w:rFonts w:ascii="Arial" w:hAnsi="Arial" w:cs="Arial"/>
          <w:b/>
          <w:bCs/>
        </w:rPr>
        <w:t xml:space="preserve">  </w:t>
      </w:r>
    </w:p>
    <w:p w14:paraId="69FE4573" w14:textId="77777777" w:rsidR="00482D9A" w:rsidRPr="00F92819" w:rsidRDefault="00482D9A" w:rsidP="00482D9A">
      <w:pPr>
        <w:pStyle w:val="Body"/>
        <w:spacing w:after="0"/>
        <w:ind w:left="720"/>
        <w:rPr>
          <w:rFonts w:ascii="Arial" w:hAnsi="Arial" w:cs="Arial"/>
          <w:b/>
          <w:bCs/>
        </w:rPr>
      </w:pPr>
    </w:p>
    <w:p w14:paraId="69DBE860" w14:textId="2EF01AFE" w:rsidR="00F92819" w:rsidRDefault="00F92819" w:rsidP="00F92819">
      <w:pPr>
        <w:pStyle w:val="Body"/>
        <w:spacing w:after="0"/>
        <w:rPr>
          <w:rFonts w:ascii="Arial" w:hAnsi="Arial" w:cs="Arial"/>
        </w:rPr>
      </w:pPr>
      <w:r w:rsidRPr="00F92819">
        <w:rPr>
          <w:rFonts w:ascii="Arial" w:hAnsi="Arial" w:cs="Arial"/>
        </w:rPr>
        <w:t>The results (</w:t>
      </w:r>
      <w:r w:rsidRPr="00F0024A">
        <w:rPr>
          <w:rFonts w:ascii="Arial" w:hAnsi="Arial" w:cs="Arial"/>
          <w:b/>
          <w:bCs/>
        </w:rPr>
        <w:t xml:space="preserve">Table </w:t>
      </w:r>
      <w:r w:rsidR="00641758">
        <w:rPr>
          <w:rFonts w:ascii="Arial" w:hAnsi="Arial" w:cs="Arial"/>
          <w:b/>
          <w:bCs/>
        </w:rPr>
        <w:t>2</w:t>
      </w:r>
      <w:r w:rsidRPr="00F92819">
        <w:rPr>
          <w:rFonts w:ascii="Arial" w:hAnsi="Arial" w:cs="Arial"/>
        </w:rPr>
        <w:t>) showed that the positiv</w:t>
      </w:r>
      <w:r w:rsidR="00631BEE">
        <w:rPr>
          <w:rFonts w:ascii="Arial" w:hAnsi="Arial" w:cs="Arial"/>
        </w:rPr>
        <w:t>e</w:t>
      </w:r>
      <w:r w:rsidRPr="00F92819">
        <w:rPr>
          <w:rFonts w:ascii="Arial" w:hAnsi="Arial" w:cs="Arial"/>
        </w:rPr>
        <w:t xml:space="preserve"> </w:t>
      </w:r>
      <w:r w:rsidR="00631BEE">
        <w:rPr>
          <w:rFonts w:ascii="Arial" w:hAnsi="Arial" w:cs="Arial"/>
        </w:rPr>
        <w:t>c</w:t>
      </w:r>
      <w:r w:rsidRPr="00F92819">
        <w:rPr>
          <w:rFonts w:ascii="Arial" w:hAnsi="Arial" w:cs="Arial"/>
        </w:rPr>
        <w:t>a</w:t>
      </w:r>
      <w:r w:rsidR="00631BEE">
        <w:rPr>
          <w:rFonts w:ascii="Arial" w:hAnsi="Arial" w:cs="Arial"/>
        </w:rPr>
        <w:t>s</w:t>
      </w:r>
      <w:r w:rsidRPr="00F92819">
        <w:rPr>
          <w:rFonts w:ascii="Arial" w:hAnsi="Arial" w:cs="Arial"/>
        </w:rPr>
        <w:t xml:space="preserve">e of </w:t>
      </w:r>
      <w:r w:rsidR="00631BEE" w:rsidRPr="003D3EB2">
        <w:rPr>
          <w:rFonts w:ascii="Arial" w:hAnsi="Arial" w:cs="Arial"/>
          <w:i/>
          <w:iCs/>
        </w:rPr>
        <w:t xml:space="preserve">Salmonella </w:t>
      </w:r>
      <w:proofErr w:type="spellStart"/>
      <w:r w:rsidR="00631BEE" w:rsidRPr="003D3EB2">
        <w:rPr>
          <w:rFonts w:ascii="Arial" w:hAnsi="Arial" w:cs="Arial"/>
          <w:i/>
          <w:iCs/>
        </w:rPr>
        <w:t>spp</w:t>
      </w:r>
      <w:proofErr w:type="spellEnd"/>
      <w:r w:rsidR="00631BEE">
        <w:rPr>
          <w:rFonts w:ascii="Arial" w:hAnsi="Arial" w:cs="Arial"/>
        </w:rPr>
        <w:t xml:space="preserve"> </w:t>
      </w:r>
      <w:r w:rsidR="00631BEE" w:rsidRPr="00F92819">
        <w:rPr>
          <w:rFonts w:ascii="Arial" w:hAnsi="Arial" w:cs="Arial"/>
        </w:rPr>
        <w:t xml:space="preserve">was six times higher </w:t>
      </w:r>
      <w:r w:rsidRPr="00F92819">
        <w:rPr>
          <w:rFonts w:ascii="Arial" w:hAnsi="Arial" w:cs="Arial"/>
        </w:rPr>
        <w:t xml:space="preserve">in samples collected during the rainy season (85.7%) than in those collected </w:t>
      </w:r>
      <w:r w:rsidR="00631BEE">
        <w:rPr>
          <w:rFonts w:ascii="Arial" w:hAnsi="Arial" w:cs="Arial"/>
        </w:rPr>
        <w:t>in</w:t>
      </w:r>
      <w:r w:rsidRPr="00F92819">
        <w:rPr>
          <w:rFonts w:ascii="Arial" w:hAnsi="Arial" w:cs="Arial"/>
        </w:rPr>
        <w:t xml:space="preserve"> dry season (14.3%). The </w:t>
      </w:r>
      <w:r w:rsidR="006C572C" w:rsidRPr="00F92819">
        <w:rPr>
          <w:rFonts w:ascii="Arial" w:hAnsi="Arial" w:cs="Arial"/>
        </w:rPr>
        <w:t>statistical</w:t>
      </w:r>
      <w:r w:rsidR="00691146" w:rsidRPr="00F92819">
        <w:rPr>
          <w:rFonts w:ascii="Arial" w:hAnsi="Arial" w:cs="Arial"/>
        </w:rPr>
        <w:t xml:space="preserve"> </w:t>
      </w:r>
      <w:r w:rsidRPr="00F92819">
        <w:rPr>
          <w:rFonts w:ascii="Arial" w:hAnsi="Arial" w:cs="Arial"/>
        </w:rPr>
        <w:t>difference was significant (P &lt; 0.01), with an odds ratio of 10.7.</w:t>
      </w:r>
      <w:r w:rsidR="00D364C2">
        <w:rPr>
          <w:rFonts w:ascii="Arial" w:hAnsi="Arial" w:cs="Arial"/>
        </w:rPr>
        <w:t xml:space="preserve"> </w:t>
      </w:r>
    </w:p>
    <w:p w14:paraId="47DEBC59" w14:textId="77777777" w:rsidR="00F92819" w:rsidRDefault="00F92819" w:rsidP="00F92819">
      <w:pPr>
        <w:pStyle w:val="Body"/>
        <w:spacing w:after="0"/>
        <w:rPr>
          <w:rFonts w:ascii="Arial" w:hAnsi="Arial" w:cs="Arial"/>
        </w:rPr>
      </w:pPr>
    </w:p>
    <w:p w14:paraId="4DAF9C2D" w14:textId="77777777" w:rsidR="00F92819" w:rsidRDefault="00F92819" w:rsidP="00F92819">
      <w:pPr>
        <w:pStyle w:val="Body"/>
        <w:spacing w:after="0"/>
        <w:rPr>
          <w:rFonts w:ascii="Arial" w:hAnsi="Arial" w:cs="Arial"/>
        </w:rPr>
      </w:pPr>
    </w:p>
    <w:p w14:paraId="2184CF70" w14:textId="77777777" w:rsidR="00F92819" w:rsidRPr="00F92819" w:rsidRDefault="00F92819" w:rsidP="00F92819">
      <w:pPr>
        <w:pStyle w:val="Body"/>
        <w:spacing w:after="0"/>
        <w:rPr>
          <w:rFonts w:ascii="Arial" w:hAnsi="Arial" w:cs="Arial"/>
        </w:rPr>
      </w:pPr>
    </w:p>
    <w:p w14:paraId="2E961854" w14:textId="425F1698" w:rsidR="00F92819" w:rsidRDefault="00F92819" w:rsidP="00F92819">
      <w:pPr>
        <w:pStyle w:val="Body"/>
        <w:spacing w:after="0"/>
        <w:rPr>
          <w:rFonts w:ascii="Arial" w:hAnsi="Arial" w:cs="Arial"/>
          <w:b/>
          <w:bCs/>
        </w:rPr>
      </w:pPr>
      <w:r w:rsidRPr="00F0024A">
        <w:rPr>
          <w:rFonts w:ascii="Arial" w:hAnsi="Arial" w:cs="Arial"/>
          <w:b/>
          <w:bCs/>
        </w:rPr>
        <w:t>Table</w:t>
      </w:r>
      <w:r w:rsidR="00641758">
        <w:rPr>
          <w:rFonts w:ascii="Arial" w:hAnsi="Arial" w:cs="Arial"/>
          <w:b/>
          <w:bCs/>
        </w:rPr>
        <w:t xml:space="preserve"> 2.</w:t>
      </w:r>
      <w:r w:rsidRPr="00F0024A">
        <w:rPr>
          <w:rFonts w:ascii="Arial" w:hAnsi="Arial" w:cs="Arial"/>
          <w:b/>
          <w:bCs/>
        </w:rPr>
        <w:t xml:space="preserve"> Frequency of </w:t>
      </w:r>
      <w:r w:rsidRPr="00641758">
        <w:rPr>
          <w:rFonts w:ascii="Arial" w:hAnsi="Arial" w:cs="Arial"/>
          <w:b/>
          <w:bCs/>
          <w:i/>
          <w:iCs/>
        </w:rPr>
        <w:t>Salmonella spp</w:t>
      </w:r>
      <w:r w:rsidRPr="00F0024A">
        <w:rPr>
          <w:rFonts w:ascii="Arial" w:hAnsi="Arial" w:cs="Arial"/>
          <w:b/>
          <w:bCs/>
        </w:rPr>
        <w:t>. according to</w:t>
      </w:r>
      <w:r w:rsidR="00B70793" w:rsidRPr="00F0024A">
        <w:rPr>
          <w:rFonts w:ascii="Arial" w:hAnsi="Arial" w:cs="Arial"/>
          <w:b/>
          <w:bCs/>
        </w:rPr>
        <w:t xml:space="preserve"> the</w:t>
      </w:r>
      <w:r w:rsidRPr="00F0024A">
        <w:rPr>
          <w:rFonts w:ascii="Arial" w:hAnsi="Arial" w:cs="Arial"/>
          <w:b/>
          <w:bCs/>
        </w:rPr>
        <w:t xml:space="preserve"> </w:t>
      </w:r>
      <w:r w:rsidR="00B8305F">
        <w:rPr>
          <w:rFonts w:ascii="Arial" w:hAnsi="Arial" w:cs="Arial"/>
          <w:b/>
          <w:bCs/>
        </w:rPr>
        <w:t>sample</w:t>
      </w:r>
      <w:r w:rsidR="00B8305F" w:rsidRPr="00F0024A">
        <w:rPr>
          <w:rFonts w:ascii="Arial" w:hAnsi="Arial" w:cs="Arial"/>
          <w:b/>
          <w:bCs/>
        </w:rPr>
        <w:t xml:space="preserve"> </w:t>
      </w:r>
      <w:r w:rsidR="00B8305F" w:rsidRPr="00A610C0">
        <w:rPr>
          <w:rFonts w:ascii="Arial" w:hAnsi="Arial" w:cs="Arial"/>
          <w:b/>
          <w:bCs/>
        </w:rPr>
        <w:t>collect</w:t>
      </w:r>
      <w:r w:rsidR="00B8305F">
        <w:rPr>
          <w:rFonts w:ascii="Arial" w:hAnsi="Arial" w:cs="Arial"/>
          <w:b/>
          <w:bCs/>
        </w:rPr>
        <w:t>ion</w:t>
      </w:r>
      <w:r w:rsidR="00B8305F" w:rsidRPr="00F0024A">
        <w:rPr>
          <w:rFonts w:ascii="Arial" w:hAnsi="Arial" w:cs="Arial"/>
          <w:b/>
          <w:bCs/>
        </w:rPr>
        <w:t xml:space="preserve"> </w:t>
      </w:r>
      <w:r w:rsidRPr="00F0024A">
        <w:rPr>
          <w:rFonts w:ascii="Arial" w:hAnsi="Arial" w:cs="Arial"/>
          <w:b/>
          <w:bCs/>
        </w:rPr>
        <w:t xml:space="preserve">period </w:t>
      </w:r>
    </w:p>
    <w:p w14:paraId="76138CC2" w14:textId="77777777" w:rsidR="00834274" w:rsidRDefault="00834274" w:rsidP="00F92819">
      <w:pPr>
        <w:pStyle w:val="Body"/>
        <w:spacing w:after="0"/>
        <w:rPr>
          <w:rFonts w:ascii="Arial" w:hAnsi="Arial" w:cs="Arial"/>
          <w:b/>
          <w:bCs/>
        </w:rPr>
      </w:pPr>
    </w:p>
    <w:tbl>
      <w:tblPr>
        <w:tblStyle w:val="LightShading-Accent1"/>
        <w:tblW w:w="5373" w:type="pct"/>
        <w:tblLook w:val="0660" w:firstRow="1" w:lastRow="1" w:firstColumn="0" w:lastColumn="0" w:noHBand="1" w:noVBand="1"/>
      </w:tblPr>
      <w:tblGrid>
        <w:gridCol w:w="2220"/>
        <w:gridCol w:w="2054"/>
        <w:gridCol w:w="2182"/>
        <w:gridCol w:w="1520"/>
        <w:gridCol w:w="1620"/>
        <w:gridCol w:w="2010"/>
      </w:tblGrid>
      <w:tr w:rsidR="003C5B15" w:rsidRPr="009F38A3" w14:paraId="4A28C7CA" w14:textId="77777777" w:rsidTr="003C5B15">
        <w:trPr>
          <w:cnfStyle w:val="100000000000" w:firstRow="1" w:lastRow="0" w:firstColumn="0" w:lastColumn="0" w:oddVBand="0" w:evenVBand="0" w:oddHBand="0" w:evenHBand="0" w:firstRowFirstColumn="0" w:firstRowLastColumn="0" w:lastRowFirstColumn="0" w:lastRowLastColumn="0"/>
          <w:trHeight w:val="230"/>
        </w:trPr>
        <w:tc>
          <w:tcPr>
            <w:tcW w:w="956" w:type="pct"/>
            <w:noWrap/>
          </w:tcPr>
          <w:p w14:paraId="32520D40" w14:textId="77777777" w:rsidR="003C5B15" w:rsidRPr="00BF7942" w:rsidRDefault="003C5B15" w:rsidP="00A42239">
            <w:pPr>
              <w:rPr>
                <w:rFonts w:ascii="Arial" w:hAnsi="Arial" w:cs="Arial"/>
                <w:b w:val="0"/>
                <w:bCs w:val="0"/>
                <w:i/>
                <w:iCs/>
                <w:color w:val="auto"/>
                <w:sz w:val="20"/>
                <w:szCs w:val="20"/>
              </w:rPr>
            </w:pPr>
            <w:r w:rsidRPr="00BF7942">
              <w:rPr>
                <w:rFonts w:ascii="Arial" w:hAnsi="Arial" w:cs="Arial"/>
                <w:color w:val="auto"/>
                <w:sz w:val="20"/>
                <w:szCs w:val="20"/>
              </w:rPr>
              <w:t>Collect period</w:t>
            </w:r>
            <w:r w:rsidRPr="00BF7942" w:rsidDel="00094D11">
              <w:rPr>
                <w:rFonts w:ascii="Arial" w:hAnsi="Arial" w:cs="Arial"/>
                <w:i/>
                <w:iCs/>
                <w:color w:val="auto"/>
                <w:sz w:val="20"/>
                <w:szCs w:val="20"/>
              </w:rPr>
              <w:t xml:space="preserve"> </w:t>
            </w:r>
          </w:p>
          <w:p w14:paraId="2EE6B346" w14:textId="0BCA3333" w:rsidR="003C5B15" w:rsidRPr="00BB34B3" w:rsidRDefault="003C5B15" w:rsidP="00A42239">
            <w:pPr>
              <w:rPr>
                <w:rFonts w:ascii="Arial" w:hAnsi="Arial" w:cs="Arial"/>
                <w:color w:val="000000" w:themeColor="text1"/>
                <w:sz w:val="20"/>
                <w:szCs w:val="20"/>
              </w:rPr>
            </w:pPr>
          </w:p>
        </w:tc>
        <w:tc>
          <w:tcPr>
            <w:tcW w:w="885" w:type="pct"/>
            <w:vMerge w:val="restart"/>
          </w:tcPr>
          <w:p w14:paraId="63784D2F" w14:textId="126FFFBC"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Dry Season</w:t>
            </w:r>
          </w:p>
        </w:tc>
        <w:tc>
          <w:tcPr>
            <w:tcW w:w="940" w:type="pct"/>
            <w:vMerge w:val="restart"/>
          </w:tcPr>
          <w:p w14:paraId="1935EC3A" w14:textId="7494B47F"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Rainy Season</w:t>
            </w:r>
          </w:p>
        </w:tc>
        <w:tc>
          <w:tcPr>
            <w:tcW w:w="655" w:type="pct"/>
            <w:vMerge w:val="restart"/>
          </w:tcPr>
          <w:p w14:paraId="44B432FA" w14:textId="5133BE26"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Total</w:t>
            </w:r>
          </w:p>
        </w:tc>
        <w:tc>
          <w:tcPr>
            <w:tcW w:w="698" w:type="pct"/>
            <w:vMerge w:val="restart"/>
          </w:tcPr>
          <w:p w14:paraId="28265A47" w14:textId="4912A0DB"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P</w:t>
            </w:r>
          </w:p>
        </w:tc>
        <w:tc>
          <w:tcPr>
            <w:tcW w:w="866" w:type="pct"/>
            <w:vMerge w:val="restart"/>
          </w:tcPr>
          <w:p w14:paraId="66D653CD" w14:textId="6AB1BE5C" w:rsidR="003C5B15" w:rsidRPr="00BB34B3" w:rsidRDefault="003C5B15" w:rsidP="00A42239">
            <w:pPr>
              <w:rPr>
                <w:rFonts w:ascii="Arial" w:hAnsi="Arial" w:cs="Arial"/>
                <w:color w:val="000000" w:themeColor="text1"/>
                <w:sz w:val="20"/>
                <w:szCs w:val="20"/>
              </w:rPr>
            </w:pPr>
            <w:r w:rsidRPr="00BB34B3">
              <w:rPr>
                <w:rFonts w:ascii="Arial" w:hAnsi="Arial" w:cs="Arial"/>
                <w:color w:val="000000" w:themeColor="text1"/>
                <w:sz w:val="20"/>
                <w:szCs w:val="20"/>
              </w:rPr>
              <w:t>OR</w:t>
            </w:r>
          </w:p>
        </w:tc>
      </w:tr>
      <w:tr w:rsidR="003C5B15" w:rsidRPr="009F38A3" w14:paraId="607B3F67" w14:textId="77777777" w:rsidTr="003C5B15">
        <w:trPr>
          <w:trHeight w:val="230"/>
        </w:trPr>
        <w:tc>
          <w:tcPr>
            <w:tcW w:w="956" w:type="pct"/>
            <w:noWrap/>
          </w:tcPr>
          <w:p w14:paraId="6ECA53FB" w14:textId="485AE165" w:rsidR="003C5B15" w:rsidRPr="003C5B15" w:rsidRDefault="003C5B15" w:rsidP="00A42239">
            <w:pPr>
              <w:rPr>
                <w:rFonts w:ascii="Arial" w:hAnsi="Arial" w:cs="Arial"/>
                <w:b/>
                <w:bCs/>
                <w:sz w:val="20"/>
                <w:szCs w:val="20"/>
              </w:rPr>
            </w:pPr>
            <w:r w:rsidRPr="003C5B15">
              <w:rPr>
                <w:rFonts w:ascii="Arial" w:hAnsi="Arial" w:cs="Arial"/>
                <w:b/>
                <w:bCs/>
                <w:i/>
                <w:iCs/>
                <w:color w:val="auto"/>
                <w:sz w:val="20"/>
                <w:szCs w:val="20"/>
              </w:rPr>
              <w:t xml:space="preserve">Salmonella </w:t>
            </w:r>
            <w:proofErr w:type="spellStart"/>
            <w:r w:rsidRPr="003C5B15">
              <w:rPr>
                <w:rFonts w:ascii="Arial" w:hAnsi="Arial" w:cs="Arial"/>
                <w:b/>
                <w:bCs/>
                <w:i/>
                <w:iCs/>
                <w:color w:val="auto"/>
                <w:sz w:val="20"/>
                <w:szCs w:val="20"/>
              </w:rPr>
              <w:t>spp</w:t>
            </w:r>
            <w:proofErr w:type="spellEnd"/>
            <w:r w:rsidRPr="003C5B15">
              <w:rPr>
                <w:rFonts w:ascii="Arial" w:hAnsi="Arial" w:cs="Arial"/>
                <w:b/>
                <w:bCs/>
                <w:i/>
                <w:iCs/>
                <w:color w:val="auto"/>
                <w:sz w:val="20"/>
                <w:szCs w:val="20"/>
              </w:rPr>
              <w:t xml:space="preserve"> </w:t>
            </w:r>
          </w:p>
        </w:tc>
        <w:tc>
          <w:tcPr>
            <w:tcW w:w="885" w:type="pct"/>
            <w:vMerge/>
          </w:tcPr>
          <w:p w14:paraId="6304ACDB" w14:textId="77777777" w:rsidR="003C5B15" w:rsidRPr="00BB34B3" w:rsidRDefault="003C5B15" w:rsidP="00A42239">
            <w:pPr>
              <w:rPr>
                <w:rFonts w:ascii="Arial" w:hAnsi="Arial" w:cs="Arial"/>
                <w:color w:val="000000" w:themeColor="text1"/>
                <w:sz w:val="20"/>
                <w:szCs w:val="20"/>
              </w:rPr>
            </w:pPr>
          </w:p>
        </w:tc>
        <w:tc>
          <w:tcPr>
            <w:tcW w:w="940" w:type="pct"/>
            <w:vMerge/>
          </w:tcPr>
          <w:p w14:paraId="45684452" w14:textId="77777777" w:rsidR="003C5B15" w:rsidRPr="00BB34B3" w:rsidRDefault="003C5B15" w:rsidP="00A42239">
            <w:pPr>
              <w:rPr>
                <w:rFonts w:ascii="Arial" w:hAnsi="Arial" w:cs="Arial"/>
                <w:color w:val="000000" w:themeColor="text1"/>
                <w:sz w:val="20"/>
                <w:szCs w:val="20"/>
              </w:rPr>
            </w:pPr>
          </w:p>
        </w:tc>
        <w:tc>
          <w:tcPr>
            <w:tcW w:w="655" w:type="pct"/>
            <w:vMerge/>
          </w:tcPr>
          <w:p w14:paraId="4C11D3CE" w14:textId="77777777" w:rsidR="003C5B15" w:rsidRPr="00BB34B3" w:rsidRDefault="003C5B15" w:rsidP="00A42239">
            <w:pPr>
              <w:rPr>
                <w:rFonts w:ascii="Arial" w:hAnsi="Arial" w:cs="Arial"/>
                <w:color w:val="000000" w:themeColor="text1"/>
                <w:sz w:val="20"/>
                <w:szCs w:val="20"/>
              </w:rPr>
            </w:pPr>
          </w:p>
        </w:tc>
        <w:tc>
          <w:tcPr>
            <w:tcW w:w="698" w:type="pct"/>
            <w:vMerge/>
          </w:tcPr>
          <w:p w14:paraId="62F773C1" w14:textId="77777777" w:rsidR="003C5B15" w:rsidRPr="00BB34B3" w:rsidRDefault="003C5B15" w:rsidP="00A42239">
            <w:pPr>
              <w:rPr>
                <w:rFonts w:ascii="Arial" w:hAnsi="Arial" w:cs="Arial"/>
                <w:color w:val="000000" w:themeColor="text1"/>
                <w:sz w:val="20"/>
                <w:szCs w:val="20"/>
              </w:rPr>
            </w:pPr>
          </w:p>
        </w:tc>
        <w:tc>
          <w:tcPr>
            <w:tcW w:w="866" w:type="pct"/>
            <w:vMerge/>
          </w:tcPr>
          <w:p w14:paraId="4A209EDC" w14:textId="77777777" w:rsidR="003C5B15" w:rsidRPr="00BB34B3" w:rsidRDefault="003C5B15" w:rsidP="00A42239">
            <w:pPr>
              <w:rPr>
                <w:rFonts w:ascii="Arial" w:hAnsi="Arial" w:cs="Arial"/>
                <w:color w:val="000000" w:themeColor="text1"/>
                <w:sz w:val="20"/>
                <w:szCs w:val="20"/>
              </w:rPr>
            </w:pPr>
          </w:p>
        </w:tc>
      </w:tr>
      <w:tr w:rsidR="009F38A3" w:rsidRPr="009F38A3" w14:paraId="6B6569C1" w14:textId="77777777" w:rsidTr="003C5B15">
        <w:tc>
          <w:tcPr>
            <w:tcW w:w="956" w:type="pct"/>
            <w:vMerge w:val="restart"/>
            <w:noWrap/>
          </w:tcPr>
          <w:p w14:paraId="35C3DB7F" w14:textId="77777777" w:rsidR="009F38A3" w:rsidRPr="00BB34B3" w:rsidRDefault="009F38A3" w:rsidP="009F38A3">
            <w:pPr>
              <w:rPr>
                <w:rFonts w:ascii="Arial" w:hAnsi="Arial" w:cs="Arial"/>
                <w:b/>
                <w:bCs/>
                <w:color w:val="000000" w:themeColor="text1"/>
                <w:sz w:val="20"/>
                <w:szCs w:val="20"/>
              </w:rPr>
            </w:pPr>
          </w:p>
          <w:p w14:paraId="5418A1DD" w14:textId="6C37DA70"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Negative case</w:t>
            </w:r>
          </w:p>
        </w:tc>
        <w:tc>
          <w:tcPr>
            <w:tcW w:w="885" w:type="pct"/>
          </w:tcPr>
          <w:p w14:paraId="50067F04" w14:textId="56E02177"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127</w:t>
            </w:r>
          </w:p>
        </w:tc>
        <w:tc>
          <w:tcPr>
            <w:tcW w:w="940" w:type="pct"/>
          </w:tcPr>
          <w:p w14:paraId="24438D3A" w14:textId="6F70A6BF"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71</w:t>
            </w:r>
          </w:p>
        </w:tc>
        <w:tc>
          <w:tcPr>
            <w:tcW w:w="655" w:type="pct"/>
          </w:tcPr>
          <w:p w14:paraId="4E8DBC91" w14:textId="4FB9E964"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198</w:t>
            </w:r>
          </w:p>
        </w:tc>
        <w:tc>
          <w:tcPr>
            <w:tcW w:w="698" w:type="pct"/>
            <w:vMerge w:val="restart"/>
          </w:tcPr>
          <w:p w14:paraId="3BEC21A4" w14:textId="77777777" w:rsidR="009F38A3" w:rsidRPr="00BB34B3" w:rsidRDefault="009F38A3" w:rsidP="009F38A3">
            <w:pPr>
              <w:pStyle w:val="Body"/>
              <w:rPr>
                <w:rFonts w:ascii="Arial" w:hAnsi="Arial" w:cs="Arial"/>
                <w:b/>
                <w:bCs/>
                <w:color w:val="000000" w:themeColor="text1"/>
                <w:sz w:val="20"/>
                <w:szCs w:val="20"/>
              </w:rPr>
            </w:pPr>
          </w:p>
          <w:p w14:paraId="6CD368D7" w14:textId="77777777" w:rsidR="009F38A3" w:rsidRPr="00BB34B3" w:rsidRDefault="009F38A3" w:rsidP="009F38A3">
            <w:pPr>
              <w:pStyle w:val="Body"/>
              <w:rPr>
                <w:rFonts w:ascii="Arial" w:hAnsi="Arial" w:cs="Arial"/>
                <w:b/>
                <w:bCs/>
                <w:color w:val="000000" w:themeColor="text1"/>
                <w:sz w:val="20"/>
                <w:szCs w:val="20"/>
              </w:rPr>
            </w:pPr>
          </w:p>
          <w:p w14:paraId="6FD9FCEA" w14:textId="0569FF43"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b/>
                <w:bCs/>
                <w:color w:val="000000" w:themeColor="text1"/>
                <w:sz w:val="20"/>
                <w:szCs w:val="20"/>
              </w:rPr>
              <w:t>Fisher=</w:t>
            </w:r>
            <w:r w:rsidRPr="00BB34B3">
              <w:rPr>
                <w:rFonts w:ascii="Arial" w:hAnsi="Arial" w:cs="Arial"/>
                <w:b/>
                <w:bCs/>
                <w:color w:val="000000" w:themeColor="text1"/>
                <w:sz w:val="20"/>
                <w:szCs w:val="20"/>
              </w:rPr>
              <w:br/>
              <w:t>0.01</w:t>
            </w:r>
          </w:p>
        </w:tc>
        <w:tc>
          <w:tcPr>
            <w:tcW w:w="866" w:type="pct"/>
            <w:vMerge w:val="restart"/>
          </w:tcPr>
          <w:p w14:paraId="4E726A42" w14:textId="77777777" w:rsidR="009F38A3" w:rsidRPr="00BB34B3" w:rsidRDefault="009F38A3" w:rsidP="009F38A3">
            <w:pPr>
              <w:pStyle w:val="Body"/>
              <w:rPr>
                <w:rFonts w:ascii="Arial" w:hAnsi="Arial" w:cs="Arial"/>
                <w:b/>
                <w:bCs/>
                <w:color w:val="000000" w:themeColor="text1"/>
                <w:sz w:val="20"/>
                <w:szCs w:val="20"/>
              </w:rPr>
            </w:pPr>
          </w:p>
          <w:p w14:paraId="1663334E" w14:textId="77777777" w:rsidR="009F38A3" w:rsidRPr="00BB34B3" w:rsidRDefault="009F38A3" w:rsidP="009F38A3">
            <w:pPr>
              <w:pStyle w:val="Body"/>
              <w:rPr>
                <w:rFonts w:ascii="Arial" w:hAnsi="Arial" w:cs="Arial"/>
                <w:b/>
                <w:bCs/>
                <w:color w:val="000000" w:themeColor="text1"/>
                <w:sz w:val="20"/>
                <w:szCs w:val="20"/>
              </w:rPr>
            </w:pPr>
          </w:p>
          <w:p w14:paraId="63779225" w14:textId="46956A2A"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b/>
                <w:bCs/>
                <w:color w:val="000000" w:themeColor="text1"/>
                <w:sz w:val="20"/>
                <w:szCs w:val="20"/>
              </w:rPr>
              <w:t>10.7 [1.2-90.9]</w:t>
            </w:r>
          </w:p>
        </w:tc>
      </w:tr>
      <w:tr w:rsidR="009F38A3" w:rsidRPr="009F38A3" w14:paraId="3EBA2EB7" w14:textId="77777777" w:rsidTr="003C5B15">
        <w:tc>
          <w:tcPr>
            <w:tcW w:w="956" w:type="pct"/>
            <w:vMerge/>
            <w:noWrap/>
          </w:tcPr>
          <w:p w14:paraId="2DA8DA88" w14:textId="439F173A" w:rsidR="009F38A3" w:rsidRPr="00BB34B3" w:rsidRDefault="009F38A3" w:rsidP="009F38A3">
            <w:pPr>
              <w:rPr>
                <w:rFonts w:ascii="Arial" w:hAnsi="Arial" w:cs="Arial"/>
                <w:b/>
                <w:bCs/>
                <w:color w:val="000000" w:themeColor="text1"/>
                <w:sz w:val="20"/>
                <w:szCs w:val="20"/>
              </w:rPr>
            </w:pPr>
          </w:p>
        </w:tc>
        <w:tc>
          <w:tcPr>
            <w:tcW w:w="885" w:type="pct"/>
          </w:tcPr>
          <w:p w14:paraId="41D46348" w14:textId="2A3B92D9"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64.1%</w:t>
            </w:r>
          </w:p>
        </w:tc>
        <w:tc>
          <w:tcPr>
            <w:tcW w:w="940" w:type="pct"/>
          </w:tcPr>
          <w:p w14:paraId="0BF18CC3" w14:textId="4A7D496D"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35.9%</w:t>
            </w:r>
          </w:p>
        </w:tc>
        <w:tc>
          <w:tcPr>
            <w:tcW w:w="655" w:type="pct"/>
          </w:tcPr>
          <w:p w14:paraId="4CB1D2E1" w14:textId="4376B616"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100.0%</w:t>
            </w:r>
          </w:p>
        </w:tc>
        <w:tc>
          <w:tcPr>
            <w:tcW w:w="698" w:type="pct"/>
            <w:vMerge/>
          </w:tcPr>
          <w:p w14:paraId="5FF3F870"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79B20BDA"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621FA5B9" w14:textId="77777777" w:rsidTr="003C5B15">
        <w:tc>
          <w:tcPr>
            <w:tcW w:w="956" w:type="pct"/>
            <w:vMerge w:val="restart"/>
            <w:noWrap/>
          </w:tcPr>
          <w:p w14:paraId="4BD9D49E" w14:textId="77777777" w:rsidR="009F38A3" w:rsidRPr="00BB34B3" w:rsidRDefault="009F38A3" w:rsidP="009F38A3">
            <w:pPr>
              <w:rPr>
                <w:rFonts w:ascii="Arial" w:hAnsi="Arial" w:cs="Arial"/>
                <w:b/>
                <w:bCs/>
                <w:color w:val="000000" w:themeColor="text1"/>
                <w:sz w:val="20"/>
                <w:szCs w:val="20"/>
              </w:rPr>
            </w:pPr>
          </w:p>
          <w:p w14:paraId="1485F40F" w14:textId="625821AF"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 xml:space="preserve">Positive case </w:t>
            </w:r>
          </w:p>
        </w:tc>
        <w:tc>
          <w:tcPr>
            <w:tcW w:w="885" w:type="pct"/>
          </w:tcPr>
          <w:p w14:paraId="71F099C5" w14:textId="3C343B84"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w:t>
            </w:r>
          </w:p>
        </w:tc>
        <w:tc>
          <w:tcPr>
            <w:tcW w:w="940" w:type="pct"/>
          </w:tcPr>
          <w:p w14:paraId="36480EDB" w14:textId="3ADC0268"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6</w:t>
            </w:r>
          </w:p>
        </w:tc>
        <w:tc>
          <w:tcPr>
            <w:tcW w:w="655" w:type="pct"/>
          </w:tcPr>
          <w:p w14:paraId="056EBDCE" w14:textId="25552640"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w:t>
            </w:r>
          </w:p>
        </w:tc>
        <w:tc>
          <w:tcPr>
            <w:tcW w:w="698" w:type="pct"/>
            <w:vMerge/>
          </w:tcPr>
          <w:p w14:paraId="5B7C11D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733BBC9D"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7C3A5AF6" w14:textId="77777777" w:rsidTr="003C5B15">
        <w:tc>
          <w:tcPr>
            <w:tcW w:w="956" w:type="pct"/>
            <w:vMerge/>
            <w:noWrap/>
          </w:tcPr>
          <w:p w14:paraId="7A78D934" w14:textId="7E76CE8A" w:rsidR="009F38A3" w:rsidRPr="00BB34B3" w:rsidRDefault="009F38A3" w:rsidP="009F38A3">
            <w:pPr>
              <w:rPr>
                <w:rFonts w:ascii="Arial" w:hAnsi="Arial" w:cs="Arial"/>
                <w:b/>
                <w:bCs/>
                <w:color w:val="000000" w:themeColor="text1"/>
                <w:sz w:val="20"/>
                <w:szCs w:val="20"/>
              </w:rPr>
            </w:pPr>
          </w:p>
        </w:tc>
        <w:tc>
          <w:tcPr>
            <w:tcW w:w="885" w:type="pct"/>
          </w:tcPr>
          <w:p w14:paraId="0931A8DD" w14:textId="7CB5EDC9" w:rsidR="009F38A3" w:rsidRPr="000F6B8D" w:rsidRDefault="000F6B8D" w:rsidP="009F38A3">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0464" behindDoc="0" locked="0" layoutInCell="1" allowOverlap="1" wp14:anchorId="385A1780" wp14:editId="18AEBAEF">
                      <wp:simplePos x="0" y="0"/>
                      <wp:positionH relativeFrom="column">
                        <wp:posOffset>17145</wp:posOffset>
                      </wp:positionH>
                      <wp:positionV relativeFrom="paragraph">
                        <wp:posOffset>-129540</wp:posOffset>
                      </wp:positionV>
                      <wp:extent cx="514350" cy="400050"/>
                      <wp:effectExtent l="0" t="0" r="19050" b="19050"/>
                      <wp:wrapNone/>
                      <wp:docPr id="820198021"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A1286E6" id="Oval 475" o:spid="_x0000_s1026" style="position:absolute;margin-left:1.35pt;margin-top:-10.2pt;width:40.5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" filled="f" strokecolor="#c0504d [3205]"/>
                  </w:pict>
                </mc:Fallback>
              </mc:AlternateContent>
            </w:r>
            <w:r w:rsidR="009F38A3" w:rsidRPr="0084436C">
              <w:rPr>
                <w:rFonts w:ascii="Arial" w:hAnsi="Arial" w:cs="Arial"/>
                <w:b/>
                <w:bCs/>
                <w:color w:val="000000" w:themeColor="text1"/>
                <w:sz w:val="20"/>
                <w:szCs w:val="20"/>
              </w:rPr>
              <w:t>14.3%</w:t>
            </w:r>
          </w:p>
        </w:tc>
        <w:tc>
          <w:tcPr>
            <w:tcW w:w="940" w:type="pct"/>
          </w:tcPr>
          <w:p w14:paraId="5127DB42" w14:textId="71E86287" w:rsidR="009F38A3" w:rsidRPr="000F6B8D" w:rsidRDefault="000F6B8D" w:rsidP="009F38A3">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2512" behindDoc="0" locked="0" layoutInCell="1" allowOverlap="1" wp14:anchorId="7BC8A917" wp14:editId="7949E696">
                      <wp:simplePos x="0" y="0"/>
                      <wp:positionH relativeFrom="column">
                        <wp:posOffset>2540</wp:posOffset>
                      </wp:positionH>
                      <wp:positionV relativeFrom="paragraph">
                        <wp:posOffset>-129540</wp:posOffset>
                      </wp:positionV>
                      <wp:extent cx="514350" cy="400050"/>
                      <wp:effectExtent l="0" t="0" r="19050" b="19050"/>
                      <wp:wrapNone/>
                      <wp:docPr id="1938286874"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DB43A05" id="Oval 475" o:spid="_x0000_s1026" style="position:absolute;margin-left:.2pt;margin-top:-10.2pt;width:40.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" filled="f" strokecolor="#c0504d [3205]"/>
                  </w:pict>
                </mc:Fallback>
              </mc:AlternateContent>
            </w:r>
            <w:r w:rsidR="009F38A3" w:rsidRPr="0084436C">
              <w:rPr>
                <w:rFonts w:ascii="Arial" w:hAnsi="Arial" w:cs="Arial"/>
                <w:b/>
                <w:bCs/>
                <w:color w:val="000000" w:themeColor="text1"/>
                <w:sz w:val="20"/>
                <w:szCs w:val="20"/>
              </w:rPr>
              <w:t>85.7%</w:t>
            </w:r>
          </w:p>
        </w:tc>
        <w:tc>
          <w:tcPr>
            <w:tcW w:w="655" w:type="pct"/>
          </w:tcPr>
          <w:p w14:paraId="01135CEE" w14:textId="46FE2A95"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100.0%</w:t>
            </w:r>
          </w:p>
        </w:tc>
        <w:tc>
          <w:tcPr>
            <w:tcW w:w="698" w:type="pct"/>
            <w:vMerge/>
          </w:tcPr>
          <w:p w14:paraId="45660E99"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38C4979A"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1F9324A6" w14:textId="77777777" w:rsidTr="003C5B15">
        <w:tc>
          <w:tcPr>
            <w:tcW w:w="956" w:type="pct"/>
            <w:vMerge w:val="restart"/>
            <w:noWrap/>
          </w:tcPr>
          <w:p w14:paraId="53B6827A" w14:textId="77777777" w:rsidR="009F38A3" w:rsidRPr="00BB34B3" w:rsidRDefault="009F38A3" w:rsidP="009F38A3">
            <w:pPr>
              <w:rPr>
                <w:rFonts w:ascii="Arial" w:hAnsi="Arial" w:cs="Arial"/>
                <w:b/>
                <w:bCs/>
                <w:color w:val="000000" w:themeColor="text1"/>
                <w:sz w:val="20"/>
                <w:szCs w:val="20"/>
              </w:rPr>
            </w:pPr>
          </w:p>
          <w:p w14:paraId="5317BEC7" w14:textId="77A0179B" w:rsidR="009F38A3" w:rsidRPr="00BB34B3" w:rsidRDefault="009F38A3" w:rsidP="009F38A3">
            <w:pPr>
              <w:rPr>
                <w:rFonts w:ascii="Arial" w:hAnsi="Arial" w:cs="Arial"/>
                <w:b/>
                <w:bCs/>
                <w:color w:val="000000" w:themeColor="text1"/>
                <w:sz w:val="20"/>
                <w:szCs w:val="20"/>
              </w:rPr>
            </w:pPr>
            <w:r w:rsidRPr="00BB34B3">
              <w:rPr>
                <w:rFonts w:ascii="Arial" w:hAnsi="Arial" w:cs="Arial"/>
                <w:b/>
                <w:bCs/>
                <w:color w:val="000000" w:themeColor="text1"/>
                <w:sz w:val="20"/>
                <w:szCs w:val="20"/>
              </w:rPr>
              <w:t>Total</w:t>
            </w:r>
          </w:p>
        </w:tc>
        <w:tc>
          <w:tcPr>
            <w:tcW w:w="885" w:type="pct"/>
          </w:tcPr>
          <w:p w14:paraId="50FEABFD" w14:textId="1FB466E7"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128</w:t>
            </w:r>
          </w:p>
        </w:tc>
        <w:tc>
          <w:tcPr>
            <w:tcW w:w="940" w:type="pct"/>
          </w:tcPr>
          <w:p w14:paraId="5518DEA1" w14:textId="66DC7E69"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77</w:t>
            </w:r>
          </w:p>
        </w:tc>
        <w:tc>
          <w:tcPr>
            <w:tcW w:w="655" w:type="pct"/>
          </w:tcPr>
          <w:p w14:paraId="36219889" w14:textId="33EA81D3" w:rsidR="009F38A3" w:rsidRPr="00BB34B3" w:rsidRDefault="009F38A3" w:rsidP="009F38A3">
            <w:pPr>
              <w:pStyle w:val="DecimalAligned"/>
              <w:rPr>
                <w:rFonts w:ascii="Arial" w:hAnsi="Arial" w:cs="Arial"/>
                <w:color w:val="000000" w:themeColor="text1"/>
                <w:sz w:val="20"/>
                <w:szCs w:val="20"/>
              </w:rPr>
            </w:pPr>
            <w:r w:rsidRPr="00BB34B3">
              <w:rPr>
                <w:rFonts w:ascii="Arial" w:hAnsi="Arial" w:cs="Arial"/>
                <w:color w:val="000000" w:themeColor="text1"/>
                <w:sz w:val="20"/>
                <w:szCs w:val="20"/>
              </w:rPr>
              <w:t>205</w:t>
            </w:r>
          </w:p>
        </w:tc>
        <w:tc>
          <w:tcPr>
            <w:tcW w:w="698" w:type="pct"/>
            <w:vMerge/>
          </w:tcPr>
          <w:p w14:paraId="604311F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5F685811" w14:textId="77777777" w:rsidR="009F38A3" w:rsidRPr="00BB34B3" w:rsidRDefault="009F38A3" w:rsidP="009F38A3">
            <w:pPr>
              <w:pStyle w:val="DecimalAligned"/>
              <w:rPr>
                <w:rFonts w:ascii="Arial" w:hAnsi="Arial" w:cs="Arial"/>
                <w:color w:val="000000" w:themeColor="text1"/>
                <w:sz w:val="20"/>
                <w:szCs w:val="20"/>
              </w:rPr>
            </w:pPr>
          </w:p>
        </w:tc>
      </w:tr>
      <w:tr w:rsidR="009F38A3" w:rsidRPr="009F38A3" w14:paraId="6E289791" w14:textId="77777777" w:rsidTr="003C5B15">
        <w:trPr>
          <w:cnfStyle w:val="010000000000" w:firstRow="0" w:lastRow="1" w:firstColumn="0" w:lastColumn="0" w:oddVBand="0" w:evenVBand="0" w:oddHBand="0" w:evenHBand="0" w:firstRowFirstColumn="0" w:firstRowLastColumn="0" w:lastRowFirstColumn="0" w:lastRowLastColumn="0"/>
        </w:trPr>
        <w:tc>
          <w:tcPr>
            <w:tcW w:w="956" w:type="pct"/>
            <w:vMerge/>
            <w:noWrap/>
          </w:tcPr>
          <w:p w14:paraId="1FAA6E33" w14:textId="30815A66" w:rsidR="009F38A3" w:rsidRPr="00AD34C8" w:rsidRDefault="009F38A3" w:rsidP="009F38A3">
            <w:pPr>
              <w:rPr>
                <w:rFonts w:ascii="Arial" w:hAnsi="Arial" w:cs="Arial"/>
                <w:color w:val="000000" w:themeColor="text1"/>
                <w:sz w:val="20"/>
                <w:szCs w:val="20"/>
              </w:rPr>
            </w:pPr>
          </w:p>
        </w:tc>
        <w:tc>
          <w:tcPr>
            <w:tcW w:w="885" w:type="pct"/>
          </w:tcPr>
          <w:p w14:paraId="68526827" w14:textId="468342E9"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sz w:val="20"/>
                <w:szCs w:val="20"/>
              </w:rPr>
              <w:t>62.4%</w:t>
            </w:r>
          </w:p>
        </w:tc>
        <w:tc>
          <w:tcPr>
            <w:tcW w:w="940" w:type="pct"/>
          </w:tcPr>
          <w:p w14:paraId="3C7280E7" w14:textId="34AAB485"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37.6%</w:t>
            </w:r>
          </w:p>
        </w:tc>
        <w:tc>
          <w:tcPr>
            <w:tcW w:w="655" w:type="pct"/>
          </w:tcPr>
          <w:p w14:paraId="0FC7E481" w14:textId="13DC1DEC" w:rsidR="009F38A3" w:rsidRPr="00BE424A" w:rsidRDefault="009F38A3" w:rsidP="009F38A3">
            <w:pPr>
              <w:pStyle w:val="DecimalAligned"/>
              <w:rPr>
                <w:rFonts w:ascii="Arial" w:hAnsi="Arial" w:cs="Arial"/>
                <w:b w:val="0"/>
                <w:bCs w:val="0"/>
                <w:color w:val="auto"/>
                <w:sz w:val="20"/>
                <w:szCs w:val="20"/>
              </w:rPr>
            </w:pPr>
            <w:r w:rsidRPr="00BE424A">
              <w:rPr>
                <w:rFonts w:ascii="Arial" w:hAnsi="Arial" w:cs="Arial"/>
                <w:b w:val="0"/>
                <w:bCs w:val="0"/>
                <w:color w:val="auto"/>
                <w:sz w:val="20"/>
                <w:szCs w:val="20"/>
              </w:rPr>
              <w:t>100.0%</w:t>
            </w:r>
          </w:p>
        </w:tc>
        <w:tc>
          <w:tcPr>
            <w:tcW w:w="698" w:type="pct"/>
            <w:vMerge/>
          </w:tcPr>
          <w:p w14:paraId="2688FFA6" w14:textId="77777777" w:rsidR="009F38A3" w:rsidRPr="00BB34B3" w:rsidRDefault="009F38A3" w:rsidP="009F38A3">
            <w:pPr>
              <w:pStyle w:val="DecimalAligned"/>
              <w:rPr>
                <w:rFonts w:ascii="Arial" w:hAnsi="Arial" w:cs="Arial"/>
                <w:color w:val="000000" w:themeColor="text1"/>
                <w:sz w:val="20"/>
                <w:szCs w:val="20"/>
              </w:rPr>
            </w:pPr>
          </w:p>
        </w:tc>
        <w:tc>
          <w:tcPr>
            <w:tcW w:w="866" w:type="pct"/>
            <w:vMerge/>
          </w:tcPr>
          <w:p w14:paraId="561589F0" w14:textId="77777777" w:rsidR="009F38A3" w:rsidRPr="00BB34B3" w:rsidRDefault="009F38A3" w:rsidP="009F38A3">
            <w:pPr>
              <w:pStyle w:val="DecimalAligned"/>
              <w:rPr>
                <w:rFonts w:ascii="Arial" w:hAnsi="Arial" w:cs="Arial"/>
                <w:color w:val="000000" w:themeColor="text1"/>
                <w:sz w:val="20"/>
                <w:szCs w:val="20"/>
              </w:rPr>
            </w:pPr>
          </w:p>
        </w:tc>
      </w:tr>
    </w:tbl>
    <w:p w14:paraId="4ACE004B" w14:textId="7477E5B3" w:rsidR="00834274" w:rsidRPr="00BB34B3" w:rsidRDefault="009F38A3">
      <w:pPr>
        <w:pStyle w:val="FootnoteText"/>
        <w:rPr>
          <w:rFonts w:ascii="Arial" w:hAnsi="Arial" w:cs="Arial"/>
        </w:rPr>
      </w:pPr>
      <w:r>
        <w:rPr>
          <w:rStyle w:val="SubtleEmphasis"/>
        </w:rPr>
        <w:t xml:space="preserve"> </w:t>
      </w:r>
    </w:p>
    <w:p w14:paraId="669B09A4" w14:textId="77777777" w:rsidR="00834274" w:rsidRPr="00641758" w:rsidRDefault="00834274" w:rsidP="00F92819">
      <w:pPr>
        <w:pStyle w:val="Body"/>
        <w:spacing w:after="0"/>
        <w:rPr>
          <w:rFonts w:ascii="Arial" w:hAnsi="Arial" w:cs="Arial"/>
          <w:b/>
          <w:bCs/>
        </w:rPr>
      </w:pPr>
    </w:p>
    <w:p w14:paraId="69F551C3" w14:textId="77777777" w:rsidR="00641758" w:rsidRPr="00F0024A" w:rsidRDefault="00641758" w:rsidP="00F92819">
      <w:pPr>
        <w:pStyle w:val="Body"/>
        <w:spacing w:after="0"/>
        <w:rPr>
          <w:rFonts w:ascii="Arial" w:hAnsi="Arial" w:cs="Arial"/>
          <w:b/>
          <w:bCs/>
        </w:rPr>
      </w:pPr>
    </w:p>
    <w:p w14:paraId="1125184A" w14:textId="7CE318D6" w:rsidR="00F92819" w:rsidRDefault="00F0024A" w:rsidP="00F92819">
      <w:pPr>
        <w:pStyle w:val="Body"/>
        <w:spacing w:after="0"/>
        <w:rPr>
          <w:rFonts w:ascii="Arial" w:hAnsi="Arial" w:cs="Arial"/>
          <w:b/>
          <w:bCs/>
          <w:lang w:val="fr-FR"/>
        </w:rPr>
      </w:pPr>
      <w:r w:rsidRPr="00F0024A" w:rsidDel="00F0024A">
        <w:rPr>
          <w:rFonts w:ascii="Arial" w:hAnsi="Arial" w:cs="Arial"/>
          <w:b/>
          <w:bCs/>
        </w:rPr>
        <w:t xml:space="preserve"> </w:t>
      </w:r>
    </w:p>
    <w:p w14:paraId="7A081502" w14:textId="77777777" w:rsidR="00F92819" w:rsidRPr="00F92819" w:rsidRDefault="00F92819" w:rsidP="00F92819">
      <w:pPr>
        <w:pStyle w:val="Body"/>
        <w:spacing w:after="0"/>
        <w:rPr>
          <w:rFonts w:ascii="Arial" w:hAnsi="Arial" w:cs="Arial"/>
          <w:b/>
          <w:bCs/>
          <w:lang w:val="fr-FR"/>
        </w:rPr>
      </w:pPr>
    </w:p>
    <w:p w14:paraId="572195B0" w14:textId="24254C89" w:rsidR="00F92819" w:rsidRPr="00B8305F" w:rsidRDefault="00F92819" w:rsidP="00B8305F">
      <w:pPr>
        <w:pStyle w:val="Body"/>
        <w:numPr>
          <w:ilvl w:val="1"/>
          <w:numId w:val="46"/>
        </w:numPr>
        <w:spacing w:after="0"/>
        <w:ind w:left="386" w:hanging="386"/>
        <w:outlineLvl w:val="1"/>
        <w:rPr>
          <w:rFonts w:ascii="Arial" w:hAnsi="Arial" w:cs="Arial"/>
          <w:b/>
          <w:bCs/>
        </w:rPr>
      </w:pPr>
      <w:r w:rsidRPr="00B8305F">
        <w:rPr>
          <w:rFonts w:ascii="Arial" w:hAnsi="Arial" w:cs="Arial"/>
          <w:b/>
          <w:bCs/>
        </w:rPr>
        <w:t xml:space="preserve">Frequencies of </w:t>
      </w:r>
      <w:r w:rsidRPr="00B8305F">
        <w:rPr>
          <w:rFonts w:ascii="Arial" w:hAnsi="Arial" w:cs="Arial"/>
          <w:b/>
          <w:bCs/>
          <w:i/>
          <w:iCs/>
        </w:rPr>
        <w:t>S. aureus</w:t>
      </w:r>
      <w:r w:rsidRPr="00B8305F">
        <w:rPr>
          <w:rFonts w:ascii="Arial" w:hAnsi="Arial" w:cs="Arial"/>
          <w:b/>
          <w:bCs/>
        </w:rPr>
        <w:t xml:space="preserve"> and other bacteria identified </w:t>
      </w:r>
    </w:p>
    <w:p w14:paraId="3EFF5BFA" w14:textId="77777777" w:rsidR="00482D9A" w:rsidRPr="00F92819" w:rsidRDefault="00482D9A" w:rsidP="00482D9A">
      <w:pPr>
        <w:pStyle w:val="Body"/>
        <w:spacing w:after="0"/>
        <w:ind w:left="720"/>
        <w:rPr>
          <w:rFonts w:ascii="Arial" w:hAnsi="Arial" w:cs="Arial"/>
          <w:b/>
          <w:bCs/>
        </w:rPr>
      </w:pPr>
    </w:p>
    <w:p w14:paraId="3E7873BA" w14:textId="6BFF90AE" w:rsidR="00F92819" w:rsidRDefault="00F92819" w:rsidP="00F92819">
      <w:pPr>
        <w:pStyle w:val="Body"/>
        <w:spacing w:after="0"/>
        <w:rPr>
          <w:rFonts w:ascii="Arial" w:hAnsi="Arial" w:cs="Arial"/>
        </w:rPr>
      </w:pPr>
      <w:r w:rsidRPr="00F92819">
        <w:rPr>
          <w:rFonts w:ascii="Arial" w:hAnsi="Arial" w:cs="Arial"/>
        </w:rPr>
        <w:t>The results (</w:t>
      </w:r>
      <w:r w:rsidRPr="00C866CC">
        <w:rPr>
          <w:rFonts w:ascii="Arial" w:hAnsi="Arial" w:cs="Arial"/>
          <w:b/>
          <w:bCs/>
        </w:rPr>
        <w:t xml:space="preserve">Table </w:t>
      </w:r>
      <w:r w:rsidR="00C866CC">
        <w:rPr>
          <w:rFonts w:ascii="Arial" w:hAnsi="Arial" w:cs="Arial"/>
          <w:b/>
          <w:bCs/>
        </w:rPr>
        <w:t>3</w:t>
      </w:r>
      <w:r w:rsidRPr="00F92819">
        <w:rPr>
          <w:rFonts w:ascii="Arial" w:hAnsi="Arial" w:cs="Arial"/>
        </w:rPr>
        <w:t>) showed a positive</w:t>
      </w:r>
      <w:r w:rsidR="00A52896">
        <w:rPr>
          <w:rFonts w:ascii="Arial" w:hAnsi="Arial" w:cs="Arial"/>
        </w:rPr>
        <w:t xml:space="preserve"> case</w:t>
      </w:r>
      <w:r w:rsidRPr="00F92819">
        <w:rPr>
          <w:rFonts w:ascii="Arial" w:hAnsi="Arial" w:cs="Arial"/>
        </w:rPr>
        <w:t xml:space="preserve"> </w:t>
      </w:r>
      <w:r w:rsidR="00A52896">
        <w:rPr>
          <w:rFonts w:ascii="Arial" w:hAnsi="Arial" w:cs="Arial"/>
        </w:rPr>
        <w:t xml:space="preserve">of </w:t>
      </w:r>
      <w:r w:rsidR="00A52896" w:rsidRPr="00205D4F">
        <w:rPr>
          <w:rFonts w:ascii="Arial" w:hAnsi="Arial" w:cs="Arial"/>
          <w:i/>
          <w:iCs/>
        </w:rPr>
        <w:t xml:space="preserve">S. </w:t>
      </w:r>
      <w:r w:rsidR="00205D4F" w:rsidRPr="00205D4F">
        <w:rPr>
          <w:rFonts w:ascii="Arial" w:hAnsi="Arial" w:cs="Arial"/>
          <w:i/>
          <w:iCs/>
        </w:rPr>
        <w:t>aureu</w:t>
      </w:r>
      <w:r w:rsidR="00205D4F">
        <w:rPr>
          <w:rFonts w:ascii="Arial" w:hAnsi="Arial" w:cs="Arial"/>
          <w:i/>
          <w:iCs/>
        </w:rPr>
        <w:t>s</w:t>
      </w:r>
      <w:r w:rsidR="00205D4F" w:rsidRPr="00205D4F">
        <w:rPr>
          <w:rFonts w:ascii="Arial" w:hAnsi="Arial" w:cs="Arial"/>
          <w:i/>
          <w:iCs/>
        </w:rPr>
        <w:t xml:space="preserve"> that</w:t>
      </w:r>
      <w:r w:rsidR="00A52896">
        <w:rPr>
          <w:rFonts w:ascii="Arial" w:hAnsi="Arial" w:cs="Arial"/>
        </w:rPr>
        <w:t xml:space="preserve"> was</w:t>
      </w:r>
      <w:r w:rsidRPr="00F92819">
        <w:rPr>
          <w:rFonts w:ascii="Arial" w:hAnsi="Arial" w:cs="Arial"/>
        </w:rPr>
        <w:t xml:space="preserve"> three times higher in samples collected during the dry season (75%) than in those collected during the rainy season (25%). The </w:t>
      </w:r>
      <w:r w:rsidR="00841D2E" w:rsidRPr="00F92819">
        <w:rPr>
          <w:rFonts w:ascii="Arial" w:hAnsi="Arial" w:cs="Arial"/>
        </w:rPr>
        <w:t>statistical</w:t>
      </w:r>
      <w:r w:rsidR="00841D2E">
        <w:rPr>
          <w:rFonts w:ascii="Arial" w:hAnsi="Arial" w:cs="Arial"/>
        </w:rPr>
        <w:t xml:space="preserve"> </w:t>
      </w:r>
      <w:r w:rsidRPr="00F92819">
        <w:rPr>
          <w:rFonts w:ascii="Arial" w:hAnsi="Arial" w:cs="Arial"/>
        </w:rPr>
        <w:t>difference was significant (</w:t>
      </w:r>
      <w:r w:rsidR="006C572C">
        <w:rPr>
          <w:rFonts w:ascii="Arial" w:hAnsi="Arial" w:cs="Arial"/>
        </w:rPr>
        <w:t>P</w:t>
      </w:r>
      <w:r w:rsidRPr="00F92819">
        <w:rPr>
          <w:rFonts w:ascii="Arial" w:hAnsi="Arial" w:cs="Arial"/>
        </w:rPr>
        <w:t xml:space="preserve"> &lt; 0.0</w:t>
      </w:r>
      <w:r w:rsidR="00783BED">
        <w:rPr>
          <w:rFonts w:ascii="Arial" w:hAnsi="Arial" w:cs="Arial"/>
        </w:rPr>
        <w:t>0</w:t>
      </w:r>
      <w:r w:rsidRPr="00F92819">
        <w:rPr>
          <w:rFonts w:ascii="Arial" w:hAnsi="Arial" w:cs="Arial"/>
        </w:rPr>
        <w:t>1).</w:t>
      </w:r>
    </w:p>
    <w:p w14:paraId="359A9E52" w14:textId="77777777" w:rsidR="003606E0" w:rsidRDefault="003606E0" w:rsidP="00F92819">
      <w:pPr>
        <w:pStyle w:val="Body"/>
        <w:spacing w:after="0"/>
        <w:rPr>
          <w:rFonts w:ascii="Arial" w:hAnsi="Arial" w:cs="Arial"/>
          <w:b/>
          <w:bCs/>
        </w:rPr>
      </w:pPr>
    </w:p>
    <w:p w14:paraId="2DFC8AE7" w14:textId="2D7D2900" w:rsidR="00F92819" w:rsidRDefault="00F92819" w:rsidP="00F92819">
      <w:pPr>
        <w:pStyle w:val="Body"/>
        <w:spacing w:after="0"/>
        <w:rPr>
          <w:rFonts w:ascii="Arial" w:hAnsi="Arial" w:cs="Arial"/>
          <w:b/>
          <w:bCs/>
        </w:rPr>
      </w:pPr>
      <w:r w:rsidRPr="00DA3CCC">
        <w:rPr>
          <w:rFonts w:ascii="Arial" w:hAnsi="Arial" w:cs="Arial"/>
          <w:b/>
          <w:bCs/>
        </w:rPr>
        <w:t>Table</w:t>
      </w:r>
      <w:r w:rsidR="00DA3CCC">
        <w:rPr>
          <w:rFonts w:ascii="Arial" w:hAnsi="Arial" w:cs="Arial"/>
          <w:b/>
          <w:bCs/>
        </w:rPr>
        <w:t xml:space="preserve"> 3.</w:t>
      </w:r>
      <w:r w:rsidRPr="00DA3CCC">
        <w:rPr>
          <w:rFonts w:ascii="Arial" w:hAnsi="Arial" w:cs="Arial"/>
          <w:b/>
          <w:bCs/>
        </w:rPr>
        <w:t xml:space="preserve"> Frequency of </w:t>
      </w:r>
      <w:r w:rsidRPr="00DA3CCC">
        <w:rPr>
          <w:rFonts w:ascii="Arial" w:hAnsi="Arial" w:cs="Arial"/>
          <w:b/>
          <w:bCs/>
          <w:i/>
          <w:iCs/>
        </w:rPr>
        <w:t>S. aureus</w:t>
      </w:r>
      <w:r w:rsidRPr="00DA3CCC">
        <w:rPr>
          <w:rFonts w:ascii="Arial" w:hAnsi="Arial" w:cs="Arial"/>
          <w:b/>
          <w:bCs/>
        </w:rPr>
        <w:t xml:space="preserve"> and other bacteria</w:t>
      </w:r>
      <w:r w:rsidR="003B01EB" w:rsidRPr="00DA3CCC">
        <w:rPr>
          <w:rFonts w:ascii="Arial" w:hAnsi="Arial" w:cs="Arial"/>
          <w:b/>
          <w:bCs/>
        </w:rPr>
        <w:t xml:space="preserve"> identified </w:t>
      </w:r>
    </w:p>
    <w:p w14:paraId="1DDB596A" w14:textId="34273244" w:rsidR="00834274" w:rsidRDefault="00834274"/>
    <w:tbl>
      <w:tblPr>
        <w:tblStyle w:val="LightShading-Accent1"/>
        <w:tblW w:w="4879" w:type="pct"/>
        <w:tblLook w:val="0660" w:firstRow="1" w:lastRow="1" w:firstColumn="0" w:lastColumn="0" w:noHBand="1" w:noVBand="1"/>
      </w:tblPr>
      <w:tblGrid>
        <w:gridCol w:w="3857"/>
        <w:gridCol w:w="2085"/>
        <w:gridCol w:w="1507"/>
        <w:gridCol w:w="1368"/>
        <w:gridCol w:w="1722"/>
      </w:tblGrid>
      <w:tr w:rsidR="00BE424A" w:rsidRPr="006F0011" w14:paraId="786A0F77" w14:textId="4BA1CCAA" w:rsidTr="00BE424A">
        <w:trPr>
          <w:cnfStyle w:val="100000000000" w:firstRow="1" w:lastRow="0" w:firstColumn="0" w:lastColumn="0" w:oddVBand="0" w:evenVBand="0" w:oddHBand="0" w:evenHBand="0" w:firstRowFirstColumn="0" w:firstRowLastColumn="0" w:lastRowFirstColumn="0" w:lastRowLastColumn="0"/>
          <w:trHeight w:val="230"/>
        </w:trPr>
        <w:tc>
          <w:tcPr>
            <w:tcW w:w="1830" w:type="pct"/>
            <w:noWrap/>
          </w:tcPr>
          <w:p w14:paraId="7666A6CD" w14:textId="77777777" w:rsidR="00BE424A" w:rsidRPr="00D706CE" w:rsidRDefault="00BE424A" w:rsidP="00094D11">
            <w:pPr>
              <w:rPr>
                <w:rFonts w:ascii="Arial" w:hAnsi="Arial" w:cs="Arial"/>
                <w:b w:val="0"/>
                <w:bCs w:val="0"/>
                <w:color w:val="000000" w:themeColor="text1"/>
                <w:sz w:val="20"/>
                <w:szCs w:val="20"/>
              </w:rPr>
            </w:pPr>
            <w:r w:rsidRPr="00D706CE">
              <w:rPr>
                <w:rFonts w:ascii="Arial" w:hAnsi="Arial" w:cs="Arial"/>
                <w:color w:val="000000" w:themeColor="text1"/>
                <w:sz w:val="20"/>
                <w:szCs w:val="20"/>
              </w:rPr>
              <w:t>Collect period</w:t>
            </w:r>
          </w:p>
          <w:p w14:paraId="0301EE36" w14:textId="7697C056" w:rsidR="00BE424A" w:rsidRPr="00D706CE" w:rsidRDefault="00BE424A" w:rsidP="00094D11">
            <w:pPr>
              <w:rPr>
                <w:rFonts w:ascii="Arial" w:hAnsi="Arial" w:cs="Arial"/>
                <w:color w:val="000000" w:themeColor="text1"/>
                <w:sz w:val="20"/>
                <w:szCs w:val="20"/>
              </w:rPr>
            </w:pPr>
          </w:p>
        </w:tc>
        <w:tc>
          <w:tcPr>
            <w:tcW w:w="989" w:type="pct"/>
            <w:vMerge w:val="restart"/>
          </w:tcPr>
          <w:p w14:paraId="7C1C31A8" w14:textId="3DA6A51F"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Dry Season</w:t>
            </w:r>
          </w:p>
        </w:tc>
        <w:tc>
          <w:tcPr>
            <w:tcW w:w="715" w:type="pct"/>
            <w:vMerge w:val="restart"/>
          </w:tcPr>
          <w:p w14:paraId="60A9E208" w14:textId="12B51537"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Rainy Season</w:t>
            </w:r>
          </w:p>
        </w:tc>
        <w:tc>
          <w:tcPr>
            <w:tcW w:w="649" w:type="pct"/>
            <w:vMerge w:val="restart"/>
          </w:tcPr>
          <w:p w14:paraId="70514251" w14:textId="1D309602"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Total</w:t>
            </w:r>
          </w:p>
        </w:tc>
        <w:tc>
          <w:tcPr>
            <w:tcW w:w="817" w:type="pct"/>
            <w:vMerge w:val="restart"/>
          </w:tcPr>
          <w:p w14:paraId="2700CE66" w14:textId="6BF796B4" w:rsidR="00BE424A" w:rsidRPr="00D706CE" w:rsidRDefault="00BE424A" w:rsidP="00094D11">
            <w:pPr>
              <w:rPr>
                <w:rFonts w:ascii="Arial" w:hAnsi="Arial" w:cs="Arial"/>
                <w:color w:val="000000" w:themeColor="text1"/>
                <w:sz w:val="20"/>
                <w:szCs w:val="20"/>
              </w:rPr>
            </w:pPr>
            <w:r w:rsidRPr="00D706CE">
              <w:rPr>
                <w:rFonts w:ascii="Arial" w:hAnsi="Arial" w:cs="Arial"/>
                <w:color w:val="000000" w:themeColor="text1"/>
                <w:sz w:val="20"/>
                <w:szCs w:val="20"/>
              </w:rPr>
              <w:t xml:space="preserve">        P</w:t>
            </w:r>
          </w:p>
        </w:tc>
      </w:tr>
      <w:tr w:rsidR="00BE424A" w:rsidRPr="006F0011" w14:paraId="315A2ED6" w14:textId="77777777" w:rsidTr="00BE424A">
        <w:trPr>
          <w:trHeight w:val="230"/>
        </w:trPr>
        <w:tc>
          <w:tcPr>
            <w:tcW w:w="1830" w:type="pct"/>
            <w:noWrap/>
          </w:tcPr>
          <w:p w14:paraId="3F507041" w14:textId="5128B2A4" w:rsidR="00BE424A" w:rsidRPr="00BE424A" w:rsidRDefault="00BE424A" w:rsidP="00094D11">
            <w:pPr>
              <w:rPr>
                <w:rFonts w:ascii="Arial" w:hAnsi="Arial" w:cs="Arial"/>
                <w:b/>
                <w:bCs/>
                <w:color w:val="000000" w:themeColor="text1"/>
                <w:sz w:val="20"/>
                <w:szCs w:val="20"/>
              </w:rPr>
            </w:pPr>
            <w:r w:rsidRPr="00BE424A">
              <w:rPr>
                <w:rFonts w:ascii="Arial" w:hAnsi="Arial" w:cs="Arial"/>
                <w:b/>
                <w:bCs/>
                <w:i/>
                <w:iCs/>
                <w:color w:val="000000" w:themeColor="text1"/>
                <w:sz w:val="20"/>
                <w:szCs w:val="20"/>
              </w:rPr>
              <w:t xml:space="preserve">S. aureus </w:t>
            </w:r>
          </w:p>
        </w:tc>
        <w:tc>
          <w:tcPr>
            <w:tcW w:w="989" w:type="pct"/>
            <w:vMerge/>
          </w:tcPr>
          <w:p w14:paraId="0BEF31CD" w14:textId="77777777" w:rsidR="00BE424A" w:rsidRPr="00D706CE" w:rsidRDefault="00BE424A" w:rsidP="00094D11">
            <w:pPr>
              <w:rPr>
                <w:rFonts w:ascii="Arial" w:hAnsi="Arial" w:cs="Arial"/>
                <w:color w:val="000000" w:themeColor="text1"/>
                <w:sz w:val="20"/>
                <w:szCs w:val="20"/>
              </w:rPr>
            </w:pPr>
          </w:p>
        </w:tc>
        <w:tc>
          <w:tcPr>
            <w:tcW w:w="715" w:type="pct"/>
            <w:vMerge/>
          </w:tcPr>
          <w:p w14:paraId="7256442F" w14:textId="77777777" w:rsidR="00BE424A" w:rsidRPr="00D706CE" w:rsidRDefault="00BE424A" w:rsidP="00094D11">
            <w:pPr>
              <w:rPr>
                <w:rFonts w:ascii="Arial" w:hAnsi="Arial" w:cs="Arial"/>
                <w:color w:val="000000" w:themeColor="text1"/>
                <w:sz w:val="20"/>
                <w:szCs w:val="20"/>
              </w:rPr>
            </w:pPr>
          </w:p>
        </w:tc>
        <w:tc>
          <w:tcPr>
            <w:tcW w:w="649" w:type="pct"/>
            <w:vMerge/>
          </w:tcPr>
          <w:p w14:paraId="7282C08C" w14:textId="77777777" w:rsidR="00BE424A" w:rsidRPr="00D706CE" w:rsidRDefault="00BE424A" w:rsidP="00094D11">
            <w:pPr>
              <w:rPr>
                <w:rFonts w:ascii="Arial" w:hAnsi="Arial" w:cs="Arial"/>
                <w:color w:val="000000" w:themeColor="text1"/>
                <w:sz w:val="20"/>
                <w:szCs w:val="20"/>
              </w:rPr>
            </w:pPr>
          </w:p>
        </w:tc>
        <w:tc>
          <w:tcPr>
            <w:tcW w:w="817" w:type="pct"/>
            <w:vMerge/>
          </w:tcPr>
          <w:p w14:paraId="1D21B645" w14:textId="77777777" w:rsidR="00BE424A" w:rsidRPr="00D706CE" w:rsidRDefault="00BE424A" w:rsidP="00094D11">
            <w:pPr>
              <w:rPr>
                <w:rFonts w:ascii="Arial" w:hAnsi="Arial" w:cs="Arial"/>
                <w:color w:val="000000" w:themeColor="text1"/>
                <w:sz w:val="20"/>
                <w:szCs w:val="20"/>
              </w:rPr>
            </w:pPr>
          </w:p>
        </w:tc>
      </w:tr>
      <w:tr w:rsidR="00142BBD" w:rsidRPr="006F0011" w14:paraId="6073505D" w14:textId="02E69D64" w:rsidTr="007F4EAB">
        <w:tc>
          <w:tcPr>
            <w:tcW w:w="1830" w:type="pct"/>
            <w:vMerge w:val="restart"/>
            <w:noWrap/>
          </w:tcPr>
          <w:p w14:paraId="02BD9C81" w14:textId="77777777" w:rsidR="00142BBD" w:rsidRPr="00D706CE" w:rsidRDefault="00142BBD" w:rsidP="00487CCE">
            <w:pPr>
              <w:rPr>
                <w:rFonts w:ascii="Arial" w:hAnsi="Arial" w:cs="Arial"/>
                <w:b/>
                <w:bCs/>
                <w:color w:val="000000" w:themeColor="text1"/>
                <w:sz w:val="20"/>
                <w:szCs w:val="20"/>
              </w:rPr>
            </w:pPr>
          </w:p>
          <w:p w14:paraId="660CDDEC" w14:textId="6D7A3550"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Negative case</w:t>
            </w:r>
          </w:p>
          <w:p w14:paraId="10061CD5" w14:textId="0D5C7AAC" w:rsidR="00142BBD" w:rsidRPr="00D706CE" w:rsidRDefault="00142BBD" w:rsidP="00487CCE">
            <w:pPr>
              <w:rPr>
                <w:rFonts w:ascii="Arial" w:hAnsi="Arial" w:cs="Arial"/>
                <w:b/>
                <w:bCs/>
                <w:color w:val="000000" w:themeColor="text1"/>
                <w:sz w:val="20"/>
                <w:szCs w:val="20"/>
              </w:rPr>
            </w:pPr>
          </w:p>
        </w:tc>
        <w:tc>
          <w:tcPr>
            <w:tcW w:w="989" w:type="pct"/>
          </w:tcPr>
          <w:p w14:paraId="558CCD40" w14:textId="2D7F2763"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85</w:t>
            </w:r>
          </w:p>
        </w:tc>
        <w:tc>
          <w:tcPr>
            <w:tcW w:w="715" w:type="pct"/>
          </w:tcPr>
          <w:p w14:paraId="15AB0118" w14:textId="0216C3BB"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74</w:t>
            </w:r>
          </w:p>
        </w:tc>
        <w:tc>
          <w:tcPr>
            <w:tcW w:w="649" w:type="pct"/>
          </w:tcPr>
          <w:p w14:paraId="5C55BE53" w14:textId="3E5F8A57"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159</w:t>
            </w:r>
          </w:p>
        </w:tc>
        <w:tc>
          <w:tcPr>
            <w:tcW w:w="817" w:type="pct"/>
            <w:vMerge w:val="restart"/>
          </w:tcPr>
          <w:p w14:paraId="12C03469" w14:textId="77777777" w:rsidR="00142BBD" w:rsidRPr="00D706CE" w:rsidRDefault="00142BBD" w:rsidP="00487CCE">
            <w:pPr>
              <w:pStyle w:val="DecimalAligned"/>
              <w:rPr>
                <w:rFonts w:ascii="Arial" w:hAnsi="Arial" w:cs="Arial"/>
                <w:b/>
                <w:bCs/>
                <w:color w:val="000000" w:themeColor="text1"/>
                <w:sz w:val="20"/>
                <w:szCs w:val="20"/>
              </w:rPr>
            </w:pPr>
          </w:p>
          <w:p w14:paraId="4EA1347E" w14:textId="77777777" w:rsidR="00142BBD" w:rsidRPr="00D706CE" w:rsidRDefault="00142BBD" w:rsidP="00487CCE">
            <w:pPr>
              <w:pStyle w:val="DecimalAligned"/>
              <w:rPr>
                <w:rFonts w:ascii="Arial" w:hAnsi="Arial" w:cs="Arial"/>
                <w:b/>
                <w:bCs/>
                <w:color w:val="000000" w:themeColor="text1"/>
                <w:sz w:val="20"/>
                <w:szCs w:val="20"/>
              </w:rPr>
            </w:pPr>
          </w:p>
          <w:p w14:paraId="542F3991" w14:textId="2C6E2409"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b/>
                <w:bCs/>
                <w:color w:val="000000" w:themeColor="text1"/>
                <w:sz w:val="20"/>
                <w:szCs w:val="20"/>
              </w:rPr>
              <w:t xml:space="preserve">0.001 </w:t>
            </w:r>
            <w:r w:rsidRPr="00D706CE">
              <w:rPr>
                <w:rFonts w:ascii="Arial" w:hAnsi="Arial" w:cs="Arial"/>
                <w:color w:val="000000" w:themeColor="text1"/>
                <w:sz w:val="20"/>
                <w:szCs w:val="20"/>
              </w:rPr>
              <w:t xml:space="preserve"> </w:t>
            </w:r>
          </w:p>
        </w:tc>
      </w:tr>
      <w:tr w:rsidR="00142BBD" w:rsidRPr="006F0011" w14:paraId="1D81B98F" w14:textId="3B0F1571" w:rsidTr="007F4EAB">
        <w:tc>
          <w:tcPr>
            <w:tcW w:w="1830" w:type="pct"/>
            <w:vMerge/>
            <w:noWrap/>
          </w:tcPr>
          <w:p w14:paraId="42DEF44C" w14:textId="697C7121" w:rsidR="00142BBD" w:rsidRPr="00B17BB0" w:rsidRDefault="00142BBD" w:rsidP="00487CCE">
            <w:pPr>
              <w:rPr>
                <w:rFonts w:ascii="Arial" w:hAnsi="Arial" w:cs="Arial"/>
                <w:b/>
                <w:bCs/>
                <w:color w:val="000000" w:themeColor="text1"/>
                <w:sz w:val="20"/>
                <w:szCs w:val="20"/>
              </w:rPr>
            </w:pPr>
          </w:p>
        </w:tc>
        <w:tc>
          <w:tcPr>
            <w:tcW w:w="989" w:type="pct"/>
          </w:tcPr>
          <w:p w14:paraId="7E4EF2C1" w14:textId="724B084B"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53.5%</w:t>
            </w:r>
          </w:p>
        </w:tc>
        <w:tc>
          <w:tcPr>
            <w:tcW w:w="715" w:type="pct"/>
          </w:tcPr>
          <w:p w14:paraId="35C3CC93" w14:textId="438A0A2D"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46.5%</w:t>
            </w:r>
          </w:p>
        </w:tc>
        <w:tc>
          <w:tcPr>
            <w:tcW w:w="649" w:type="pct"/>
          </w:tcPr>
          <w:p w14:paraId="338C03FC" w14:textId="21B52D9A" w:rsidR="00142BBD" w:rsidRPr="00B17BB0" w:rsidRDefault="00142BBD" w:rsidP="00487CCE">
            <w:pPr>
              <w:pStyle w:val="DecimalAligned"/>
              <w:rPr>
                <w:rFonts w:ascii="Arial" w:hAnsi="Arial" w:cs="Arial"/>
                <w:color w:val="000000" w:themeColor="text1"/>
                <w:sz w:val="20"/>
                <w:szCs w:val="20"/>
              </w:rPr>
            </w:pPr>
            <w:r w:rsidRPr="00B17BB0">
              <w:rPr>
                <w:rFonts w:ascii="Arial" w:hAnsi="Arial" w:cs="Arial"/>
                <w:color w:val="000000" w:themeColor="text1"/>
                <w:sz w:val="20"/>
                <w:szCs w:val="20"/>
              </w:rPr>
              <w:t>100.0%</w:t>
            </w:r>
          </w:p>
        </w:tc>
        <w:tc>
          <w:tcPr>
            <w:tcW w:w="817" w:type="pct"/>
            <w:vMerge/>
          </w:tcPr>
          <w:p w14:paraId="14CB8A66" w14:textId="3B1ACBA0" w:rsidR="00142BBD" w:rsidRPr="006F0011" w:rsidRDefault="00142BBD" w:rsidP="00487CCE">
            <w:pPr>
              <w:pStyle w:val="DecimalAligned"/>
              <w:rPr>
                <w:rFonts w:ascii="Arial" w:hAnsi="Arial" w:cs="Arial"/>
                <w:sz w:val="20"/>
                <w:szCs w:val="20"/>
              </w:rPr>
            </w:pPr>
          </w:p>
        </w:tc>
      </w:tr>
      <w:tr w:rsidR="00142BBD" w:rsidRPr="006F0011" w14:paraId="30C2BCBE" w14:textId="0EEEEBA6" w:rsidTr="007F4EAB">
        <w:tc>
          <w:tcPr>
            <w:tcW w:w="1830" w:type="pct"/>
            <w:vMerge w:val="restart"/>
            <w:noWrap/>
          </w:tcPr>
          <w:p w14:paraId="0A623DC8" w14:textId="697D59DF"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 xml:space="preserve">Positive case </w:t>
            </w:r>
          </w:p>
          <w:p w14:paraId="14B862B7" w14:textId="125CC103" w:rsidR="00142BBD" w:rsidRPr="00D706CE" w:rsidRDefault="00142BBD" w:rsidP="00487CCE">
            <w:pPr>
              <w:rPr>
                <w:rFonts w:ascii="Arial" w:hAnsi="Arial" w:cs="Arial"/>
                <w:b/>
                <w:bCs/>
                <w:color w:val="000000" w:themeColor="text1"/>
                <w:sz w:val="20"/>
                <w:szCs w:val="20"/>
              </w:rPr>
            </w:pPr>
          </w:p>
        </w:tc>
        <w:tc>
          <w:tcPr>
            <w:tcW w:w="989" w:type="pct"/>
          </w:tcPr>
          <w:p w14:paraId="00AFD010" w14:textId="219E666D" w:rsidR="00142BBD" w:rsidRPr="00D706CE" w:rsidRDefault="00223588" w:rsidP="00487CCE">
            <w:pPr>
              <w:pStyle w:val="DecimalAligned"/>
              <w:rPr>
                <w:rFonts w:ascii="Arial" w:hAnsi="Arial" w:cs="Arial"/>
                <w:color w:val="000000" w:themeColor="text1"/>
                <w:sz w:val="20"/>
                <w:szCs w:val="20"/>
              </w:rPr>
            </w:pPr>
            <w:r>
              <w:rPr>
                <w:rFonts w:ascii="Arial" w:hAnsi="Arial" w:cs="Arial"/>
                <w:noProof/>
                <w:color w:val="EE0000"/>
              </w:rPr>
              <mc:AlternateContent>
                <mc:Choice Requires="wps">
                  <w:drawing>
                    <wp:anchor distT="0" distB="0" distL="114300" distR="114300" simplePos="0" relativeHeight="251714560" behindDoc="0" locked="0" layoutInCell="1" allowOverlap="1" wp14:anchorId="2D73861A" wp14:editId="516A999C">
                      <wp:simplePos x="0" y="0"/>
                      <wp:positionH relativeFrom="column">
                        <wp:posOffset>37465</wp:posOffset>
                      </wp:positionH>
                      <wp:positionV relativeFrom="paragraph">
                        <wp:posOffset>171450</wp:posOffset>
                      </wp:positionV>
                      <wp:extent cx="514350" cy="400050"/>
                      <wp:effectExtent l="0" t="0" r="19050" b="19050"/>
                      <wp:wrapNone/>
                      <wp:docPr id="869189753"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E5CFDF0" id="Oval 475" o:spid="_x0000_s1026" style="position:absolute;margin-left:2.95pt;margin-top:13.5pt;width:40.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" filled="f" strokecolor="#c0504d [3205]"/>
                  </w:pict>
                </mc:Fallback>
              </mc:AlternateContent>
            </w:r>
            <w:r w:rsidR="00142BBD" w:rsidRPr="00D706CE">
              <w:rPr>
                <w:rFonts w:ascii="Arial" w:hAnsi="Arial" w:cs="Arial"/>
                <w:color w:val="000000" w:themeColor="text1"/>
                <w:sz w:val="20"/>
                <w:szCs w:val="20"/>
              </w:rPr>
              <w:t>9</w:t>
            </w:r>
          </w:p>
        </w:tc>
        <w:tc>
          <w:tcPr>
            <w:tcW w:w="715" w:type="pct"/>
          </w:tcPr>
          <w:p w14:paraId="73CDB786" w14:textId="14AF2EEF"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3</w:t>
            </w:r>
          </w:p>
        </w:tc>
        <w:tc>
          <w:tcPr>
            <w:tcW w:w="649" w:type="pct"/>
          </w:tcPr>
          <w:p w14:paraId="360674FC" w14:textId="1FA83C7A"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12</w:t>
            </w:r>
          </w:p>
        </w:tc>
        <w:tc>
          <w:tcPr>
            <w:tcW w:w="817" w:type="pct"/>
            <w:vMerge/>
          </w:tcPr>
          <w:p w14:paraId="290948BA" w14:textId="0E1D7166" w:rsidR="00142BBD" w:rsidRPr="006F0011" w:rsidRDefault="00142BBD" w:rsidP="00487CCE">
            <w:pPr>
              <w:pStyle w:val="DecimalAligned"/>
              <w:rPr>
                <w:rFonts w:ascii="Arial" w:hAnsi="Arial" w:cs="Arial"/>
                <w:sz w:val="20"/>
                <w:szCs w:val="20"/>
              </w:rPr>
            </w:pPr>
          </w:p>
        </w:tc>
      </w:tr>
      <w:tr w:rsidR="00142BBD" w:rsidRPr="006F0011" w14:paraId="13337D76" w14:textId="7CC45F51" w:rsidTr="007F4EAB">
        <w:tc>
          <w:tcPr>
            <w:tcW w:w="1830" w:type="pct"/>
            <w:vMerge/>
            <w:noWrap/>
          </w:tcPr>
          <w:p w14:paraId="39CF8CA8" w14:textId="0A34104E" w:rsidR="00142BBD" w:rsidRPr="00AD34C8" w:rsidRDefault="00142BBD" w:rsidP="00487CCE">
            <w:pPr>
              <w:rPr>
                <w:rFonts w:ascii="Arial" w:hAnsi="Arial" w:cs="Arial"/>
                <w:b/>
                <w:bCs/>
                <w:color w:val="000000" w:themeColor="text1"/>
                <w:sz w:val="20"/>
                <w:szCs w:val="20"/>
              </w:rPr>
            </w:pPr>
          </w:p>
        </w:tc>
        <w:tc>
          <w:tcPr>
            <w:tcW w:w="989" w:type="pct"/>
          </w:tcPr>
          <w:p w14:paraId="6A53D562" w14:textId="48E8AF6B" w:rsidR="00142BBD" w:rsidRPr="0084436C" w:rsidRDefault="00142BBD" w:rsidP="00487CCE">
            <w:pPr>
              <w:pStyle w:val="DecimalAligned"/>
              <w:rPr>
                <w:rFonts w:ascii="Arial" w:hAnsi="Arial" w:cs="Arial"/>
                <w:b/>
                <w:bCs/>
                <w:color w:val="000000" w:themeColor="text1"/>
                <w:sz w:val="20"/>
                <w:szCs w:val="20"/>
              </w:rPr>
            </w:pPr>
            <w:r w:rsidRPr="0084436C">
              <w:rPr>
                <w:rFonts w:ascii="Arial" w:hAnsi="Arial" w:cs="Arial"/>
                <w:b/>
                <w:bCs/>
                <w:color w:val="000000" w:themeColor="text1"/>
                <w:sz w:val="20"/>
                <w:szCs w:val="20"/>
              </w:rPr>
              <w:t>75.0%</w:t>
            </w:r>
          </w:p>
        </w:tc>
        <w:tc>
          <w:tcPr>
            <w:tcW w:w="715" w:type="pct"/>
          </w:tcPr>
          <w:p w14:paraId="2D2DEDF7" w14:textId="21730301" w:rsidR="00142BBD" w:rsidRPr="0084436C" w:rsidRDefault="000F6B8D" w:rsidP="00487CCE">
            <w:pPr>
              <w:pStyle w:val="DecimalAligned"/>
              <w:rPr>
                <w:rFonts w:ascii="Arial" w:hAnsi="Arial" w:cs="Arial"/>
                <w:b/>
                <w:bCs/>
                <w:color w:val="000000" w:themeColor="text1"/>
                <w:sz w:val="20"/>
                <w:szCs w:val="20"/>
              </w:rPr>
            </w:pPr>
            <w:r>
              <w:rPr>
                <w:rFonts w:ascii="Arial" w:hAnsi="Arial" w:cs="Arial"/>
                <w:noProof/>
                <w:color w:val="EE0000"/>
              </w:rPr>
              <mc:AlternateContent>
                <mc:Choice Requires="wps">
                  <w:drawing>
                    <wp:anchor distT="0" distB="0" distL="114300" distR="114300" simplePos="0" relativeHeight="251716608" behindDoc="0" locked="0" layoutInCell="1" allowOverlap="1" wp14:anchorId="1527B0E3" wp14:editId="70D54964">
                      <wp:simplePos x="0" y="0"/>
                      <wp:positionH relativeFrom="column">
                        <wp:posOffset>3175</wp:posOffset>
                      </wp:positionH>
                      <wp:positionV relativeFrom="paragraph">
                        <wp:posOffset>-123190</wp:posOffset>
                      </wp:positionV>
                      <wp:extent cx="514350" cy="400050"/>
                      <wp:effectExtent l="0" t="0" r="19050" b="19050"/>
                      <wp:wrapNone/>
                      <wp:docPr id="451329321" name="Oval 475"/>
                      <wp:cNvGraphicFramePr/>
                      <a:graphic xmlns:a="http://schemas.openxmlformats.org/drawingml/2006/main">
                        <a:graphicData uri="http://schemas.microsoft.com/office/word/2010/wordprocessingShape">
                          <wps:wsp>
                            <wps:cNvSpPr/>
                            <wps:spPr>
                              <a:xfrm>
                                <a:off x="0" y="0"/>
                                <a:ext cx="514350" cy="4000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9902CC6" id="Oval 475" o:spid="_x0000_s1026" style="position:absolute;margin-left:.25pt;margin-top:-9.7pt;width:40.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" filled="f" strokecolor="#c0504d [3205]"/>
                  </w:pict>
                </mc:Fallback>
              </mc:AlternateContent>
            </w:r>
            <w:r w:rsidR="00142BBD" w:rsidRPr="0084436C">
              <w:rPr>
                <w:rFonts w:ascii="Arial" w:hAnsi="Arial" w:cs="Arial"/>
                <w:b/>
                <w:bCs/>
                <w:color w:val="000000" w:themeColor="text1"/>
                <w:sz w:val="20"/>
                <w:szCs w:val="20"/>
              </w:rPr>
              <w:t>25.0%</w:t>
            </w:r>
          </w:p>
        </w:tc>
        <w:tc>
          <w:tcPr>
            <w:tcW w:w="649" w:type="pct"/>
          </w:tcPr>
          <w:p w14:paraId="560EDCA5" w14:textId="6B1E9CFB"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100.0%</w:t>
            </w:r>
          </w:p>
        </w:tc>
        <w:tc>
          <w:tcPr>
            <w:tcW w:w="817" w:type="pct"/>
            <w:vMerge/>
          </w:tcPr>
          <w:p w14:paraId="4EBB2BB9" w14:textId="1ABA1564" w:rsidR="00142BBD" w:rsidRPr="006F0011" w:rsidRDefault="00142BBD" w:rsidP="00487CCE">
            <w:pPr>
              <w:pStyle w:val="DecimalAligned"/>
              <w:rPr>
                <w:rFonts w:ascii="Arial" w:hAnsi="Arial" w:cs="Arial"/>
                <w:sz w:val="20"/>
                <w:szCs w:val="20"/>
              </w:rPr>
            </w:pPr>
          </w:p>
        </w:tc>
      </w:tr>
      <w:tr w:rsidR="00142BBD" w:rsidRPr="006F0011" w14:paraId="34FBD582" w14:textId="5A3C7923" w:rsidTr="00E630CA">
        <w:tc>
          <w:tcPr>
            <w:tcW w:w="1830" w:type="pct"/>
            <w:vMerge w:val="restart"/>
            <w:noWrap/>
          </w:tcPr>
          <w:p w14:paraId="0B412496" w14:textId="695AC01A" w:rsidR="00142BBD" w:rsidRPr="00D706CE" w:rsidRDefault="00142BBD" w:rsidP="00487CCE">
            <w:pPr>
              <w:rPr>
                <w:rFonts w:ascii="Arial" w:hAnsi="Arial" w:cs="Arial"/>
                <w:b/>
                <w:bCs/>
                <w:color w:val="000000" w:themeColor="text1"/>
                <w:sz w:val="20"/>
                <w:szCs w:val="20"/>
              </w:rPr>
            </w:pPr>
          </w:p>
          <w:p w14:paraId="20783902" w14:textId="5D254C4E" w:rsidR="00142BBD" w:rsidRPr="00D706CE" w:rsidRDefault="00142BBD" w:rsidP="00487CCE">
            <w:pPr>
              <w:rPr>
                <w:rFonts w:ascii="Arial" w:hAnsi="Arial" w:cs="Arial"/>
                <w:b/>
                <w:bCs/>
                <w:color w:val="000000" w:themeColor="text1"/>
                <w:sz w:val="20"/>
                <w:szCs w:val="20"/>
              </w:rPr>
            </w:pPr>
            <w:r w:rsidRPr="00D706CE">
              <w:rPr>
                <w:rFonts w:ascii="Arial" w:hAnsi="Arial" w:cs="Arial"/>
                <w:b/>
                <w:bCs/>
                <w:color w:val="000000" w:themeColor="text1"/>
                <w:sz w:val="20"/>
                <w:szCs w:val="20"/>
              </w:rPr>
              <w:t>Total</w:t>
            </w:r>
          </w:p>
        </w:tc>
        <w:tc>
          <w:tcPr>
            <w:tcW w:w="989" w:type="pct"/>
          </w:tcPr>
          <w:p w14:paraId="3F2FD2B9" w14:textId="10794844"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128</w:t>
            </w:r>
          </w:p>
        </w:tc>
        <w:tc>
          <w:tcPr>
            <w:tcW w:w="715" w:type="pct"/>
          </w:tcPr>
          <w:p w14:paraId="28B3EA9C" w14:textId="17D60E94"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77</w:t>
            </w:r>
          </w:p>
        </w:tc>
        <w:tc>
          <w:tcPr>
            <w:tcW w:w="649" w:type="pct"/>
          </w:tcPr>
          <w:p w14:paraId="193C2FA0" w14:textId="09FA0E3F" w:rsidR="00142BBD" w:rsidRPr="00D706CE" w:rsidRDefault="00142BBD" w:rsidP="00487CCE">
            <w:pPr>
              <w:pStyle w:val="DecimalAligned"/>
              <w:rPr>
                <w:rFonts w:ascii="Arial" w:hAnsi="Arial" w:cs="Arial"/>
                <w:color w:val="000000" w:themeColor="text1"/>
                <w:sz w:val="20"/>
                <w:szCs w:val="20"/>
              </w:rPr>
            </w:pPr>
            <w:r w:rsidRPr="00D706CE">
              <w:rPr>
                <w:rFonts w:ascii="Arial" w:hAnsi="Arial" w:cs="Arial"/>
                <w:color w:val="000000" w:themeColor="text1"/>
                <w:sz w:val="20"/>
                <w:szCs w:val="20"/>
              </w:rPr>
              <w:t>205</w:t>
            </w:r>
          </w:p>
        </w:tc>
        <w:tc>
          <w:tcPr>
            <w:tcW w:w="817" w:type="pct"/>
            <w:vMerge/>
          </w:tcPr>
          <w:p w14:paraId="0574B26A" w14:textId="77777777" w:rsidR="00142BBD" w:rsidRPr="006F0011" w:rsidRDefault="00142BBD" w:rsidP="00487CCE">
            <w:pPr>
              <w:pStyle w:val="DecimalAligned"/>
              <w:rPr>
                <w:rFonts w:ascii="Arial" w:hAnsi="Arial" w:cs="Arial"/>
                <w:sz w:val="20"/>
                <w:szCs w:val="20"/>
              </w:rPr>
            </w:pPr>
          </w:p>
        </w:tc>
      </w:tr>
      <w:tr w:rsidR="00142BBD" w:rsidRPr="006F0011" w14:paraId="35FD4679" w14:textId="6798E0CC" w:rsidTr="00E630CA">
        <w:trPr>
          <w:cnfStyle w:val="010000000000" w:firstRow="0" w:lastRow="1" w:firstColumn="0" w:lastColumn="0" w:oddVBand="0" w:evenVBand="0" w:oddHBand="0" w:evenHBand="0" w:firstRowFirstColumn="0" w:firstRowLastColumn="0" w:lastRowFirstColumn="0" w:lastRowLastColumn="0"/>
        </w:trPr>
        <w:tc>
          <w:tcPr>
            <w:tcW w:w="1830" w:type="pct"/>
            <w:vMerge/>
            <w:noWrap/>
          </w:tcPr>
          <w:p w14:paraId="3C3AA189" w14:textId="3F07046A" w:rsidR="00142BBD" w:rsidRPr="00B17BB0" w:rsidRDefault="00142BBD" w:rsidP="00487CCE">
            <w:pPr>
              <w:rPr>
                <w:rFonts w:ascii="Arial" w:hAnsi="Arial" w:cs="Arial"/>
                <w:color w:val="000000" w:themeColor="text1"/>
                <w:sz w:val="20"/>
                <w:szCs w:val="20"/>
              </w:rPr>
            </w:pPr>
          </w:p>
        </w:tc>
        <w:tc>
          <w:tcPr>
            <w:tcW w:w="989" w:type="pct"/>
          </w:tcPr>
          <w:p w14:paraId="3053DF49" w14:textId="59014F7E"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62.4%</w:t>
            </w:r>
          </w:p>
        </w:tc>
        <w:tc>
          <w:tcPr>
            <w:tcW w:w="715" w:type="pct"/>
          </w:tcPr>
          <w:p w14:paraId="1CA9B72F" w14:textId="22536EFD"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37.6%</w:t>
            </w:r>
          </w:p>
        </w:tc>
        <w:tc>
          <w:tcPr>
            <w:tcW w:w="649" w:type="pct"/>
          </w:tcPr>
          <w:p w14:paraId="35E53A60" w14:textId="75D5AE0F" w:rsidR="00142BBD" w:rsidRPr="00BE424A" w:rsidRDefault="00142BBD" w:rsidP="00487CCE">
            <w:pPr>
              <w:pStyle w:val="DecimalAligned"/>
              <w:rPr>
                <w:rFonts w:ascii="Arial" w:hAnsi="Arial" w:cs="Arial"/>
                <w:b w:val="0"/>
                <w:bCs w:val="0"/>
                <w:color w:val="000000" w:themeColor="text1"/>
                <w:sz w:val="20"/>
                <w:szCs w:val="20"/>
              </w:rPr>
            </w:pPr>
            <w:r w:rsidRPr="00BE424A">
              <w:rPr>
                <w:rFonts w:ascii="Arial" w:hAnsi="Arial" w:cs="Arial"/>
                <w:b w:val="0"/>
                <w:bCs w:val="0"/>
                <w:color w:val="000000" w:themeColor="text1"/>
                <w:sz w:val="20"/>
                <w:szCs w:val="20"/>
              </w:rPr>
              <w:t>100.0%</w:t>
            </w:r>
          </w:p>
        </w:tc>
        <w:tc>
          <w:tcPr>
            <w:tcW w:w="817" w:type="pct"/>
            <w:vMerge/>
          </w:tcPr>
          <w:p w14:paraId="71719012" w14:textId="77777777" w:rsidR="00142BBD" w:rsidRPr="006F0011" w:rsidRDefault="00142BBD" w:rsidP="00487CCE">
            <w:pPr>
              <w:pStyle w:val="DecimalAligned"/>
              <w:rPr>
                <w:rFonts w:ascii="Arial" w:hAnsi="Arial" w:cs="Arial"/>
                <w:sz w:val="20"/>
                <w:szCs w:val="20"/>
              </w:rPr>
            </w:pPr>
          </w:p>
        </w:tc>
      </w:tr>
    </w:tbl>
    <w:p w14:paraId="50856261" w14:textId="59647FE3" w:rsidR="00834274" w:rsidRDefault="00834274">
      <w:pPr>
        <w:pStyle w:val="FootnoteText"/>
      </w:pPr>
    </w:p>
    <w:p w14:paraId="1EB16791" w14:textId="77777777" w:rsidR="00F92819" w:rsidRPr="00F92819" w:rsidRDefault="00F92819" w:rsidP="00F92819">
      <w:pPr>
        <w:pStyle w:val="Body"/>
        <w:spacing w:after="0"/>
        <w:rPr>
          <w:rFonts w:ascii="Arial" w:hAnsi="Arial" w:cs="Arial"/>
          <w:b/>
          <w:bCs/>
          <w:lang w:val="fr-FR"/>
        </w:rPr>
      </w:pPr>
    </w:p>
    <w:p w14:paraId="05BBCD03" w14:textId="59A8D8C6" w:rsidR="00F92819" w:rsidRDefault="00F92819" w:rsidP="003606E0">
      <w:pPr>
        <w:pStyle w:val="Body"/>
        <w:numPr>
          <w:ilvl w:val="1"/>
          <w:numId w:val="46"/>
        </w:numPr>
        <w:spacing w:after="0"/>
        <w:ind w:left="386" w:hanging="386"/>
        <w:outlineLvl w:val="1"/>
        <w:rPr>
          <w:rFonts w:ascii="Arial" w:hAnsi="Arial" w:cs="Arial"/>
          <w:b/>
          <w:bCs/>
        </w:rPr>
      </w:pPr>
      <w:r w:rsidRPr="003606E0">
        <w:rPr>
          <w:rFonts w:ascii="Arial" w:hAnsi="Arial" w:cs="Arial"/>
          <w:b/>
          <w:bCs/>
        </w:rPr>
        <w:t xml:space="preserve">Average load of </w:t>
      </w:r>
      <w:r w:rsidRPr="003606E0">
        <w:rPr>
          <w:rFonts w:ascii="Arial" w:hAnsi="Arial" w:cs="Arial"/>
          <w:b/>
          <w:bCs/>
          <w:i/>
          <w:iCs/>
        </w:rPr>
        <w:t>E. coli</w:t>
      </w:r>
      <w:r w:rsidRPr="003606E0">
        <w:rPr>
          <w:rFonts w:ascii="Arial" w:hAnsi="Arial" w:cs="Arial"/>
          <w:b/>
          <w:bCs/>
        </w:rPr>
        <w:t xml:space="preserve">, </w:t>
      </w:r>
      <w:r w:rsidRPr="003606E0">
        <w:rPr>
          <w:rFonts w:ascii="Arial" w:hAnsi="Arial" w:cs="Arial"/>
          <w:b/>
          <w:bCs/>
          <w:i/>
          <w:iCs/>
        </w:rPr>
        <w:t xml:space="preserve">Salmonella </w:t>
      </w:r>
      <w:proofErr w:type="spellStart"/>
      <w:r w:rsidRPr="003606E0">
        <w:rPr>
          <w:rFonts w:ascii="Arial" w:hAnsi="Arial" w:cs="Arial"/>
          <w:b/>
          <w:bCs/>
          <w:i/>
          <w:iCs/>
        </w:rPr>
        <w:t>spp</w:t>
      </w:r>
      <w:proofErr w:type="spellEnd"/>
      <w:r w:rsidRPr="003606E0">
        <w:rPr>
          <w:rFonts w:ascii="Arial" w:hAnsi="Arial" w:cs="Arial"/>
          <w:b/>
          <w:bCs/>
        </w:rPr>
        <w:t xml:space="preserve">, and </w:t>
      </w:r>
      <w:r w:rsidRPr="003606E0">
        <w:rPr>
          <w:rFonts w:ascii="Arial" w:hAnsi="Arial" w:cs="Arial"/>
          <w:b/>
          <w:bCs/>
          <w:i/>
          <w:iCs/>
        </w:rPr>
        <w:t>S. aureus</w:t>
      </w:r>
      <w:r w:rsidRPr="003606E0">
        <w:rPr>
          <w:rFonts w:ascii="Arial" w:hAnsi="Arial" w:cs="Arial"/>
          <w:b/>
          <w:bCs/>
        </w:rPr>
        <w:t xml:space="preserve"> in samples collected during the two seasons of the year</w:t>
      </w:r>
      <w:r w:rsidRPr="00F92819">
        <w:rPr>
          <w:rFonts w:ascii="Arial" w:hAnsi="Arial" w:cs="Arial"/>
          <w:b/>
          <w:bCs/>
        </w:rPr>
        <w:t xml:space="preserve"> </w:t>
      </w:r>
    </w:p>
    <w:p w14:paraId="1DDBD602" w14:textId="77777777" w:rsidR="00482D9A" w:rsidRPr="00F92819" w:rsidRDefault="00482D9A" w:rsidP="00482D9A">
      <w:pPr>
        <w:pStyle w:val="Body"/>
        <w:spacing w:after="0"/>
        <w:ind w:left="720"/>
        <w:rPr>
          <w:rFonts w:ascii="Arial" w:hAnsi="Arial" w:cs="Arial"/>
          <w:b/>
          <w:bCs/>
        </w:rPr>
      </w:pPr>
    </w:p>
    <w:p w14:paraId="10B4A20B" w14:textId="03F8CE58" w:rsidR="00F92819" w:rsidRDefault="00F92819" w:rsidP="00F92819">
      <w:pPr>
        <w:pStyle w:val="Body"/>
        <w:rPr>
          <w:rFonts w:ascii="Arial" w:hAnsi="Arial" w:cs="Arial"/>
        </w:rPr>
      </w:pPr>
      <w:r w:rsidRPr="00F92819">
        <w:rPr>
          <w:rFonts w:ascii="Arial" w:hAnsi="Arial" w:cs="Arial"/>
        </w:rPr>
        <w:t>According to the results (</w:t>
      </w:r>
      <w:r w:rsidRPr="00FE41AF">
        <w:rPr>
          <w:rFonts w:ascii="Arial" w:hAnsi="Arial" w:cs="Arial"/>
          <w:b/>
          <w:bCs/>
        </w:rPr>
        <w:t xml:space="preserve">Table </w:t>
      </w:r>
      <w:r w:rsidR="00FE41AF">
        <w:rPr>
          <w:rFonts w:ascii="Arial" w:hAnsi="Arial" w:cs="Arial"/>
          <w:b/>
          <w:bCs/>
        </w:rPr>
        <w:t>4</w:t>
      </w:r>
      <w:r w:rsidRPr="00F92819">
        <w:rPr>
          <w:rFonts w:ascii="Arial" w:hAnsi="Arial" w:cs="Arial"/>
        </w:rPr>
        <w:t xml:space="preserve">), the average </w:t>
      </w:r>
      <w:r w:rsidR="000F7B8F">
        <w:rPr>
          <w:rFonts w:ascii="Arial" w:hAnsi="Arial" w:cs="Arial"/>
        </w:rPr>
        <w:t xml:space="preserve">load of </w:t>
      </w:r>
      <w:r w:rsidRPr="00F92819">
        <w:rPr>
          <w:rFonts w:ascii="Arial" w:hAnsi="Arial" w:cs="Arial"/>
          <w:i/>
          <w:iCs/>
        </w:rPr>
        <w:t>E. coli</w:t>
      </w:r>
      <w:r w:rsidRPr="00F92819">
        <w:rPr>
          <w:rFonts w:ascii="Arial" w:hAnsi="Arial" w:cs="Arial"/>
        </w:rPr>
        <w:t xml:space="preserve"> </w:t>
      </w:r>
      <w:r w:rsidR="00157F28" w:rsidRPr="00F92819">
        <w:rPr>
          <w:rFonts w:ascii="Arial" w:hAnsi="Arial" w:cs="Arial"/>
          <w:i/>
          <w:iCs/>
        </w:rPr>
        <w:t xml:space="preserve">Salmonella </w:t>
      </w:r>
      <w:proofErr w:type="spellStart"/>
      <w:r w:rsidR="00157F28" w:rsidRPr="00F92819">
        <w:rPr>
          <w:rFonts w:ascii="Arial" w:hAnsi="Arial" w:cs="Arial"/>
          <w:i/>
          <w:iCs/>
        </w:rPr>
        <w:t>spp</w:t>
      </w:r>
      <w:proofErr w:type="spellEnd"/>
      <w:r w:rsidR="00157F28" w:rsidRPr="00F92819">
        <w:rPr>
          <w:rFonts w:ascii="Arial" w:hAnsi="Arial" w:cs="Arial"/>
        </w:rPr>
        <w:t xml:space="preserve">, </w:t>
      </w:r>
      <w:r w:rsidR="00157F28" w:rsidRPr="00F92819">
        <w:rPr>
          <w:rFonts w:ascii="Arial" w:hAnsi="Arial" w:cs="Arial"/>
          <w:i/>
          <w:iCs/>
        </w:rPr>
        <w:t>S. epidermidis</w:t>
      </w:r>
      <w:r w:rsidR="00157F28" w:rsidRPr="00F92819">
        <w:rPr>
          <w:rFonts w:ascii="Arial" w:hAnsi="Arial" w:cs="Arial"/>
        </w:rPr>
        <w:t xml:space="preserve">, </w:t>
      </w:r>
      <w:r w:rsidR="00157F28" w:rsidRPr="00F92819">
        <w:rPr>
          <w:rFonts w:ascii="Arial" w:hAnsi="Arial" w:cs="Arial"/>
          <w:i/>
          <w:iCs/>
        </w:rPr>
        <w:t>S. saprophyticus</w:t>
      </w:r>
      <w:r w:rsidR="00157F28" w:rsidRPr="00F92819">
        <w:rPr>
          <w:rFonts w:ascii="Arial" w:hAnsi="Arial" w:cs="Arial"/>
        </w:rPr>
        <w:t xml:space="preserve">, and </w:t>
      </w:r>
      <w:r w:rsidR="00157F28" w:rsidRPr="00F92819">
        <w:rPr>
          <w:rFonts w:ascii="Arial" w:hAnsi="Arial" w:cs="Arial"/>
          <w:i/>
          <w:iCs/>
        </w:rPr>
        <w:t>S</w:t>
      </w:r>
      <w:r w:rsidR="00157F28" w:rsidRPr="00F92819">
        <w:rPr>
          <w:rFonts w:ascii="Arial" w:hAnsi="Arial" w:cs="Arial"/>
        </w:rPr>
        <w:t xml:space="preserve">. </w:t>
      </w:r>
      <w:proofErr w:type="spellStart"/>
      <w:r w:rsidR="00157F28" w:rsidRPr="00F92819">
        <w:rPr>
          <w:rFonts w:ascii="Arial" w:hAnsi="Arial" w:cs="Arial"/>
          <w:i/>
          <w:iCs/>
        </w:rPr>
        <w:t>xylosus</w:t>
      </w:r>
      <w:proofErr w:type="spellEnd"/>
      <w:r w:rsidR="00320D5E">
        <w:rPr>
          <w:rFonts w:ascii="Arial" w:hAnsi="Arial" w:cs="Arial"/>
        </w:rPr>
        <w:t xml:space="preserve"> </w:t>
      </w:r>
      <w:r w:rsidRPr="00F92819">
        <w:rPr>
          <w:rFonts w:ascii="Arial" w:hAnsi="Arial" w:cs="Arial"/>
        </w:rPr>
        <w:t xml:space="preserve">load was higher </w:t>
      </w:r>
      <w:r w:rsidR="00157F28">
        <w:rPr>
          <w:rFonts w:ascii="Arial" w:hAnsi="Arial" w:cs="Arial"/>
        </w:rPr>
        <w:t>in</w:t>
      </w:r>
      <w:r w:rsidRPr="00F92819">
        <w:rPr>
          <w:rFonts w:ascii="Arial" w:hAnsi="Arial" w:cs="Arial"/>
        </w:rPr>
        <w:t xml:space="preserve"> rainy season 4.0x10⁴ CFU/g</w:t>
      </w:r>
      <w:r w:rsidR="00320D5E">
        <w:rPr>
          <w:rFonts w:ascii="Arial" w:hAnsi="Arial" w:cs="Arial"/>
        </w:rPr>
        <w:t>,</w:t>
      </w:r>
      <w:r w:rsidRPr="00F92819">
        <w:rPr>
          <w:rFonts w:ascii="Arial" w:hAnsi="Arial" w:cs="Arial"/>
        </w:rPr>
        <w:t xml:space="preserve"> </w:t>
      </w:r>
      <w:r w:rsidR="00320D5E" w:rsidRPr="00F92819">
        <w:rPr>
          <w:rFonts w:ascii="Arial" w:hAnsi="Arial" w:cs="Arial"/>
        </w:rPr>
        <w:t>3.0x10⁴ CFU/g, 5.0x10⁴ CFU/g, 8.5x10</w:t>
      </w:r>
      <w:r w:rsidR="00320D5E" w:rsidRPr="00F92819">
        <w:rPr>
          <w:rFonts w:ascii="Arial" w:hAnsi="Arial" w:cs="Arial"/>
          <w:vertAlign w:val="superscript"/>
        </w:rPr>
        <w:t>3</w:t>
      </w:r>
      <w:r w:rsidR="00320D5E" w:rsidRPr="00F92819">
        <w:rPr>
          <w:rFonts w:ascii="Arial" w:hAnsi="Arial" w:cs="Arial"/>
        </w:rPr>
        <w:t xml:space="preserve"> CFU/g, and 7.0x10</w:t>
      </w:r>
      <w:r w:rsidR="00320D5E" w:rsidRPr="00F92819">
        <w:rPr>
          <w:rFonts w:ascii="Arial" w:hAnsi="Arial" w:cs="Arial"/>
          <w:vertAlign w:val="superscript"/>
        </w:rPr>
        <w:t>2</w:t>
      </w:r>
      <w:r w:rsidR="00320D5E" w:rsidRPr="00F92819">
        <w:rPr>
          <w:rFonts w:ascii="Arial" w:hAnsi="Arial" w:cs="Arial"/>
        </w:rPr>
        <w:t xml:space="preserve"> CFU/g </w:t>
      </w:r>
      <w:r w:rsidRPr="00F92819">
        <w:rPr>
          <w:rFonts w:ascii="Arial" w:hAnsi="Arial" w:cs="Arial"/>
        </w:rPr>
        <w:t>than dry season 3.0x10⁴ CFU/g</w:t>
      </w:r>
      <w:r w:rsidR="00320D5E">
        <w:rPr>
          <w:rFonts w:ascii="Arial" w:hAnsi="Arial" w:cs="Arial"/>
        </w:rPr>
        <w:t xml:space="preserve">, </w:t>
      </w:r>
      <w:r w:rsidR="00320D5E" w:rsidRPr="00F92819">
        <w:rPr>
          <w:rFonts w:ascii="Arial" w:hAnsi="Arial" w:cs="Arial"/>
        </w:rPr>
        <w:t xml:space="preserve"> 9.0x10</w:t>
      </w:r>
      <w:r w:rsidR="00320D5E" w:rsidRPr="00F92819">
        <w:rPr>
          <w:rFonts w:ascii="Arial" w:hAnsi="Arial" w:cs="Arial"/>
          <w:vertAlign w:val="superscript"/>
        </w:rPr>
        <w:t>3</w:t>
      </w:r>
      <w:r w:rsidR="00320D5E" w:rsidRPr="00F92819">
        <w:rPr>
          <w:rFonts w:ascii="Arial" w:hAnsi="Arial" w:cs="Arial"/>
        </w:rPr>
        <w:t xml:space="preserve"> CFU/g, 4.0x10</w:t>
      </w:r>
      <w:r w:rsidR="00320D5E" w:rsidRPr="00F92819">
        <w:rPr>
          <w:rFonts w:ascii="Arial" w:hAnsi="Arial" w:cs="Arial"/>
          <w:vertAlign w:val="superscript"/>
        </w:rPr>
        <w:t>4</w:t>
      </w:r>
      <w:r w:rsidR="00320D5E" w:rsidRPr="00F92819">
        <w:rPr>
          <w:rFonts w:ascii="Arial" w:hAnsi="Arial" w:cs="Arial"/>
        </w:rPr>
        <w:t xml:space="preserve"> CFU/g, 9.4x10</w:t>
      </w:r>
      <w:r w:rsidR="00320D5E" w:rsidRPr="00F92819">
        <w:rPr>
          <w:rFonts w:ascii="Arial" w:hAnsi="Arial" w:cs="Arial"/>
          <w:vertAlign w:val="superscript"/>
        </w:rPr>
        <w:t>2</w:t>
      </w:r>
      <w:r w:rsidR="00320D5E" w:rsidRPr="00F92819">
        <w:rPr>
          <w:rFonts w:ascii="Arial" w:hAnsi="Arial" w:cs="Arial"/>
        </w:rPr>
        <w:t xml:space="preserve"> CFU/g, and 3.0x10</w:t>
      </w:r>
      <w:r w:rsidR="00320D5E" w:rsidRPr="00F92819">
        <w:rPr>
          <w:rFonts w:ascii="Arial" w:hAnsi="Arial" w:cs="Arial"/>
          <w:vertAlign w:val="superscript"/>
        </w:rPr>
        <w:t>2</w:t>
      </w:r>
      <w:r w:rsidR="00320D5E" w:rsidRPr="00F92819">
        <w:rPr>
          <w:rFonts w:ascii="Arial" w:hAnsi="Arial" w:cs="Arial"/>
        </w:rPr>
        <w:t xml:space="preserve"> CFU/g</w:t>
      </w:r>
      <w:r w:rsidRPr="00F92819">
        <w:rPr>
          <w:rFonts w:ascii="Arial" w:hAnsi="Arial" w:cs="Arial"/>
        </w:rPr>
        <w:t xml:space="preserve"> respectively. In contrast, </w:t>
      </w:r>
      <w:r w:rsidRPr="00F92819">
        <w:rPr>
          <w:rFonts w:ascii="Arial" w:hAnsi="Arial" w:cs="Arial"/>
          <w:i/>
          <w:iCs/>
        </w:rPr>
        <w:t>S. aureus</w:t>
      </w:r>
      <w:r w:rsidRPr="00F92819">
        <w:rPr>
          <w:rFonts w:ascii="Arial" w:hAnsi="Arial" w:cs="Arial"/>
        </w:rPr>
        <w:t>, average load was higher in the dry season 1.2x10</w:t>
      </w:r>
      <w:r w:rsidRPr="00F92819">
        <w:rPr>
          <w:rFonts w:ascii="Arial" w:hAnsi="Arial" w:cs="Arial"/>
          <w:vertAlign w:val="superscript"/>
        </w:rPr>
        <w:t>5</w:t>
      </w:r>
      <w:r w:rsidRPr="00F92819">
        <w:rPr>
          <w:rFonts w:ascii="Arial" w:hAnsi="Arial" w:cs="Arial"/>
        </w:rPr>
        <w:t xml:space="preserve"> CFU/g than rainy season 7.0x10</w:t>
      </w:r>
      <w:r w:rsidRPr="00F92819">
        <w:rPr>
          <w:rFonts w:ascii="Arial" w:hAnsi="Arial" w:cs="Arial"/>
          <w:vertAlign w:val="superscript"/>
        </w:rPr>
        <w:t>4</w:t>
      </w:r>
      <w:r w:rsidRPr="00F92819">
        <w:rPr>
          <w:rFonts w:ascii="Arial" w:hAnsi="Arial" w:cs="Arial"/>
        </w:rPr>
        <w:t xml:space="preserve"> CFU/g</w:t>
      </w:r>
    </w:p>
    <w:p w14:paraId="0B3333C7" w14:textId="77777777" w:rsidR="00474E86" w:rsidRDefault="00474E86" w:rsidP="00F92819">
      <w:pPr>
        <w:pStyle w:val="Body"/>
        <w:rPr>
          <w:rFonts w:ascii="Arial" w:hAnsi="Arial" w:cs="Arial"/>
        </w:rPr>
      </w:pPr>
    </w:p>
    <w:p w14:paraId="7DF8CD92" w14:textId="77777777" w:rsidR="00474E86" w:rsidRDefault="00474E86" w:rsidP="00F92819">
      <w:pPr>
        <w:pStyle w:val="Body"/>
        <w:rPr>
          <w:rFonts w:ascii="Arial" w:hAnsi="Arial" w:cs="Arial"/>
        </w:rPr>
      </w:pPr>
    </w:p>
    <w:p w14:paraId="710DA011" w14:textId="77777777" w:rsidR="00474E86" w:rsidRDefault="00474E86" w:rsidP="00F92819">
      <w:pPr>
        <w:pStyle w:val="Body"/>
        <w:rPr>
          <w:rFonts w:ascii="Arial" w:hAnsi="Arial" w:cs="Arial"/>
        </w:rPr>
      </w:pPr>
    </w:p>
    <w:p w14:paraId="5A5CDA0D" w14:textId="77777777" w:rsidR="00474E86" w:rsidRDefault="00474E86" w:rsidP="00F92819">
      <w:pPr>
        <w:pStyle w:val="Body"/>
        <w:rPr>
          <w:rFonts w:ascii="Arial" w:hAnsi="Arial" w:cs="Arial"/>
        </w:rPr>
      </w:pPr>
    </w:p>
    <w:p w14:paraId="4DC05A69" w14:textId="77777777" w:rsidR="00474E86" w:rsidRDefault="00474E86" w:rsidP="00F92819">
      <w:pPr>
        <w:pStyle w:val="Body"/>
        <w:rPr>
          <w:rFonts w:ascii="Arial" w:hAnsi="Arial" w:cs="Arial"/>
        </w:rPr>
      </w:pPr>
    </w:p>
    <w:p w14:paraId="2A296CAE" w14:textId="77777777" w:rsidR="00474E86" w:rsidRDefault="00474E86" w:rsidP="00F92819">
      <w:pPr>
        <w:pStyle w:val="Body"/>
        <w:rPr>
          <w:rFonts w:ascii="Arial" w:hAnsi="Arial" w:cs="Arial"/>
        </w:rPr>
      </w:pPr>
    </w:p>
    <w:p w14:paraId="4F9F0A0A" w14:textId="77777777" w:rsidR="00474E86" w:rsidRDefault="00474E86" w:rsidP="00F92819">
      <w:pPr>
        <w:pStyle w:val="Body"/>
        <w:rPr>
          <w:rFonts w:ascii="Arial" w:hAnsi="Arial" w:cs="Arial"/>
        </w:rPr>
      </w:pPr>
    </w:p>
    <w:p w14:paraId="187B64E0" w14:textId="77777777" w:rsidR="00474E86" w:rsidRDefault="00474E86" w:rsidP="00F92819">
      <w:pPr>
        <w:pStyle w:val="Body"/>
        <w:rPr>
          <w:rFonts w:ascii="Arial" w:hAnsi="Arial" w:cs="Arial"/>
        </w:rPr>
      </w:pPr>
    </w:p>
    <w:p w14:paraId="2A65A487" w14:textId="77777777" w:rsidR="00474E86" w:rsidRPr="00F92819" w:rsidRDefault="00474E86" w:rsidP="00F92819">
      <w:pPr>
        <w:pStyle w:val="Body"/>
        <w:rPr>
          <w:rFonts w:ascii="Arial" w:hAnsi="Arial" w:cs="Arial"/>
        </w:rPr>
      </w:pPr>
    </w:p>
    <w:p w14:paraId="2F1CE19A" w14:textId="7BB6D77D" w:rsidR="00F92819" w:rsidRDefault="00F92819" w:rsidP="00F92819">
      <w:pPr>
        <w:pStyle w:val="Body"/>
        <w:spacing w:after="0"/>
        <w:rPr>
          <w:rFonts w:ascii="Arial" w:hAnsi="Arial" w:cs="Arial"/>
          <w:b/>
          <w:bCs/>
        </w:rPr>
      </w:pPr>
      <w:r w:rsidRPr="00FE41AF">
        <w:rPr>
          <w:rFonts w:ascii="Arial" w:hAnsi="Arial" w:cs="Arial"/>
          <w:b/>
          <w:bCs/>
        </w:rPr>
        <w:t>Table</w:t>
      </w:r>
      <w:r w:rsidR="0035682B">
        <w:rPr>
          <w:rFonts w:ascii="Arial" w:hAnsi="Arial" w:cs="Arial"/>
          <w:b/>
          <w:bCs/>
        </w:rPr>
        <w:t xml:space="preserve"> 4,</w:t>
      </w:r>
      <w:r w:rsidRPr="00FE41AF">
        <w:rPr>
          <w:rFonts w:ascii="Arial" w:hAnsi="Arial" w:cs="Arial"/>
          <w:b/>
          <w:bCs/>
        </w:rPr>
        <w:t xml:space="preserve"> Average load of </w:t>
      </w:r>
      <w:r w:rsidRPr="0035682B">
        <w:rPr>
          <w:rFonts w:ascii="Arial" w:hAnsi="Arial" w:cs="Arial"/>
          <w:b/>
          <w:bCs/>
          <w:i/>
          <w:iCs/>
        </w:rPr>
        <w:t>E. coli</w:t>
      </w:r>
      <w:r w:rsidRPr="00FE41AF">
        <w:rPr>
          <w:rFonts w:ascii="Arial" w:hAnsi="Arial" w:cs="Arial"/>
          <w:b/>
          <w:bCs/>
        </w:rPr>
        <w:t xml:space="preserve">, </w:t>
      </w:r>
      <w:r w:rsidRPr="0035682B">
        <w:rPr>
          <w:rFonts w:ascii="Arial" w:hAnsi="Arial" w:cs="Arial"/>
          <w:b/>
          <w:bCs/>
          <w:i/>
          <w:iCs/>
        </w:rPr>
        <w:t xml:space="preserve">Salmonella </w:t>
      </w:r>
      <w:proofErr w:type="spellStart"/>
      <w:r w:rsidRPr="0035682B">
        <w:rPr>
          <w:rFonts w:ascii="Arial" w:hAnsi="Arial" w:cs="Arial"/>
          <w:b/>
          <w:bCs/>
          <w:i/>
          <w:iCs/>
        </w:rPr>
        <w:t>spp</w:t>
      </w:r>
      <w:proofErr w:type="spellEnd"/>
      <w:r w:rsidRPr="00FE41AF">
        <w:rPr>
          <w:rFonts w:ascii="Arial" w:hAnsi="Arial" w:cs="Arial"/>
          <w:b/>
          <w:bCs/>
        </w:rPr>
        <w:t xml:space="preserve">, </w:t>
      </w:r>
      <w:r w:rsidRPr="0035682B">
        <w:rPr>
          <w:rFonts w:ascii="Arial" w:hAnsi="Arial" w:cs="Arial"/>
          <w:b/>
          <w:bCs/>
          <w:i/>
          <w:iCs/>
        </w:rPr>
        <w:t>S. aureus</w:t>
      </w:r>
      <w:r w:rsidRPr="00FE41AF">
        <w:rPr>
          <w:rFonts w:ascii="Arial" w:hAnsi="Arial" w:cs="Arial"/>
          <w:b/>
          <w:bCs/>
        </w:rPr>
        <w:t xml:space="preserve">, and other bacteria </w:t>
      </w:r>
    </w:p>
    <w:p w14:paraId="2AB0CCAE" w14:textId="3D2A2592" w:rsidR="00F852E5" w:rsidRPr="0084436C" w:rsidRDefault="00F852E5" w:rsidP="00F92819">
      <w:pPr>
        <w:pStyle w:val="Body"/>
        <w:spacing w:after="0"/>
        <w:rPr>
          <w:rFonts w:ascii="Arial" w:hAnsi="Arial"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202"/>
        <w:gridCol w:w="720"/>
        <w:gridCol w:w="1170"/>
        <w:gridCol w:w="1080"/>
        <w:gridCol w:w="810"/>
        <w:gridCol w:w="1080"/>
        <w:gridCol w:w="900"/>
        <w:gridCol w:w="1260"/>
      </w:tblGrid>
      <w:tr w:rsidR="003F6EFF" w:rsidRPr="003F6EFF" w14:paraId="174EA710" w14:textId="77777777" w:rsidTr="00BE321A">
        <w:trPr>
          <w:trHeight w:val="290"/>
        </w:trPr>
        <w:tc>
          <w:tcPr>
            <w:tcW w:w="1583" w:type="dxa"/>
            <w:vMerge w:val="restart"/>
            <w:vAlign w:val="center"/>
            <w:hideMark/>
          </w:tcPr>
          <w:p w14:paraId="5BA8EB61"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load</w:t>
            </w:r>
          </w:p>
        </w:tc>
        <w:tc>
          <w:tcPr>
            <w:tcW w:w="3092" w:type="dxa"/>
            <w:gridSpan w:val="3"/>
            <w:vAlign w:val="center"/>
            <w:hideMark/>
          </w:tcPr>
          <w:p w14:paraId="7A5ABC9B"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 xml:space="preserve"> Dry Season </w:t>
            </w:r>
          </w:p>
        </w:tc>
        <w:tc>
          <w:tcPr>
            <w:tcW w:w="1890" w:type="dxa"/>
            <w:gridSpan w:val="2"/>
            <w:vAlign w:val="center"/>
            <w:hideMark/>
          </w:tcPr>
          <w:p w14:paraId="0602746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Rainy Season</w:t>
            </w:r>
          </w:p>
        </w:tc>
        <w:tc>
          <w:tcPr>
            <w:tcW w:w="3240" w:type="dxa"/>
            <w:gridSpan w:val="3"/>
            <w:vAlign w:val="center"/>
            <w:hideMark/>
          </w:tcPr>
          <w:p w14:paraId="273780A3"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Total</w:t>
            </w:r>
          </w:p>
        </w:tc>
      </w:tr>
      <w:tr w:rsidR="00BE321A" w:rsidRPr="00BE321A" w14:paraId="028FC3F6" w14:textId="77777777" w:rsidTr="00BE321A">
        <w:trPr>
          <w:trHeight w:val="520"/>
        </w:trPr>
        <w:tc>
          <w:tcPr>
            <w:tcW w:w="1583" w:type="dxa"/>
            <w:vMerge/>
            <w:vAlign w:val="center"/>
            <w:hideMark/>
          </w:tcPr>
          <w:p w14:paraId="3F6BCCFB" w14:textId="77777777" w:rsidR="00F852E5" w:rsidRPr="003F6EFF" w:rsidRDefault="00F852E5" w:rsidP="00F852E5">
            <w:pPr>
              <w:spacing w:after="0" w:line="240" w:lineRule="auto"/>
              <w:rPr>
                <w:rFonts w:ascii="Arial" w:eastAsia="Times New Roman" w:hAnsi="Arial" w:cs="Arial"/>
                <w:b/>
                <w:bCs/>
                <w:color w:val="333399"/>
                <w:sz w:val="20"/>
                <w:szCs w:val="20"/>
              </w:rPr>
            </w:pPr>
          </w:p>
        </w:tc>
        <w:tc>
          <w:tcPr>
            <w:tcW w:w="1202" w:type="dxa"/>
            <w:vAlign w:val="center"/>
            <w:hideMark/>
          </w:tcPr>
          <w:p w14:paraId="25A38D8E"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720" w:type="dxa"/>
            <w:vAlign w:val="center"/>
            <w:hideMark/>
          </w:tcPr>
          <w:p w14:paraId="0E7A484C"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170" w:type="dxa"/>
            <w:vAlign w:val="center"/>
            <w:hideMark/>
          </w:tcPr>
          <w:p w14:paraId="0434389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Std. Deviation</w:t>
            </w:r>
          </w:p>
        </w:tc>
        <w:tc>
          <w:tcPr>
            <w:tcW w:w="1080" w:type="dxa"/>
            <w:vAlign w:val="center"/>
            <w:hideMark/>
          </w:tcPr>
          <w:p w14:paraId="626AEBEA"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810" w:type="dxa"/>
            <w:vAlign w:val="center"/>
            <w:hideMark/>
          </w:tcPr>
          <w:p w14:paraId="3AE956A9"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080" w:type="dxa"/>
            <w:vAlign w:val="center"/>
            <w:hideMark/>
          </w:tcPr>
          <w:p w14:paraId="24AE6564"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Mean (CFU/g)</w:t>
            </w:r>
          </w:p>
        </w:tc>
        <w:tc>
          <w:tcPr>
            <w:tcW w:w="900" w:type="dxa"/>
            <w:vAlign w:val="center"/>
            <w:hideMark/>
          </w:tcPr>
          <w:p w14:paraId="5174788E"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N</w:t>
            </w:r>
          </w:p>
        </w:tc>
        <w:tc>
          <w:tcPr>
            <w:tcW w:w="1260" w:type="dxa"/>
            <w:vAlign w:val="center"/>
            <w:hideMark/>
          </w:tcPr>
          <w:p w14:paraId="7C41C782" w14:textId="77777777" w:rsidR="00F852E5" w:rsidRPr="003F6EFF" w:rsidRDefault="00F852E5" w:rsidP="00F852E5">
            <w:pPr>
              <w:spacing w:after="0" w:line="240" w:lineRule="auto"/>
              <w:jc w:val="center"/>
              <w:rPr>
                <w:rFonts w:ascii="Arial" w:eastAsia="Times New Roman" w:hAnsi="Arial" w:cs="Arial"/>
                <w:b/>
                <w:bCs/>
                <w:color w:val="333399"/>
                <w:sz w:val="20"/>
                <w:szCs w:val="20"/>
              </w:rPr>
            </w:pPr>
            <w:r w:rsidRPr="003F6EFF">
              <w:rPr>
                <w:rFonts w:ascii="Arial" w:eastAsia="Times New Roman" w:hAnsi="Arial" w:cs="Arial"/>
                <w:b/>
                <w:bCs/>
                <w:color w:val="333399"/>
                <w:sz w:val="20"/>
                <w:szCs w:val="20"/>
              </w:rPr>
              <w:t>Std. Deviation</w:t>
            </w:r>
          </w:p>
        </w:tc>
      </w:tr>
      <w:tr w:rsidR="00BE321A" w:rsidRPr="00BE321A" w14:paraId="142E770B" w14:textId="77777777" w:rsidTr="00BE321A">
        <w:trPr>
          <w:trHeight w:val="290"/>
        </w:trPr>
        <w:tc>
          <w:tcPr>
            <w:tcW w:w="1583" w:type="dxa"/>
            <w:vAlign w:val="center"/>
            <w:hideMark/>
          </w:tcPr>
          <w:p w14:paraId="605D600C"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E. coli load</w:t>
            </w:r>
          </w:p>
        </w:tc>
        <w:tc>
          <w:tcPr>
            <w:tcW w:w="1202" w:type="dxa"/>
            <w:noWrap/>
            <w:vAlign w:val="center"/>
            <w:hideMark/>
          </w:tcPr>
          <w:p w14:paraId="793AA89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4</w:t>
            </w:r>
          </w:p>
        </w:tc>
        <w:tc>
          <w:tcPr>
            <w:tcW w:w="720" w:type="dxa"/>
            <w:noWrap/>
            <w:vAlign w:val="center"/>
            <w:hideMark/>
          </w:tcPr>
          <w:p w14:paraId="5A629FD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33</w:t>
            </w:r>
          </w:p>
        </w:tc>
        <w:tc>
          <w:tcPr>
            <w:tcW w:w="1170" w:type="dxa"/>
            <w:noWrap/>
            <w:vAlign w:val="center"/>
            <w:hideMark/>
          </w:tcPr>
          <w:p w14:paraId="149AE60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47962.860</w:t>
            </w:r>
          </w:p>
        </w:tc>
        <w:tc>
          <w:tcPr>
            <w:tcW w:w="1080" w:type="dxa"/>
            <w:noWrap/>
            <w:vAlign w:val="center"/>
            <w:hideMark/>
          </w:tcPr>
          <w:p w14:paraId="15777C1A"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23E0B7F4"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32</w:t>
            </w:r>
          </w:p>
        </w:tc>
        <w:tc>
          <w:tcPr>
            <w:tcW w:w="1080" w:type="dxa"/>
            <w:noWrap/>
            <w:vAlign w:val="center"/>
            <w:hideMark/>
          </w:tcPr>
          <w:p w14:paraId="7EFDE28E"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3.2x10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6CE95666"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65</w:t>
            </w:r>
          </w:p>
        </w:tc>
        <w:tc>
          <w:tcPr>
            <w:tcW w:w="1260" w:type="dxa"/>
            <w:noWrap/>
            <w:vAlign w:val="center"/>
            <w:hideMark/>
          </w:tcPr>
          <w:p w14:paraId="4EA467C9"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50563.053</w:t>
            </w:r>
          </w:p>
        </w:tc>
      </w:tr>
      <w:tr w:rsidR="00BE321A" w:rsidRPr="00BE321A" w14:paraId="3A2EC992" w14:textId="77777777" w:rsidTr="00BE321A">
        <w:trPr>
          <w:trHeight w:val="290"/>
        </w:trPr>
        <w:tc>
          <w:tcPr>
            <w:tcW w:w="1583" w:type="dxa"/>
            <w:vAlign w:val="center"/>
            <w:hideMark/>
          </w:tcPr>
          <w:p w14:paraId="55999F7C"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 xml:space="preserve">Salmonella </w:t>
            </w:r>
            <w:proofErr w:type="spellStart"/>
            <w:r w:rsidRPr="003F6EFF">
              <w:rPr>
                <w:rFonts w:ascii="Arial" w:eastAsia="Times New Roman" w:hAnsi="Arial" w:cs="Arial"/>
                <w:b/>
                <w:bCs/>
                <w:i/>
                <w:iCs/>
                <w:color w:val="333399"/>
                <w:sz w:val="20"/>
                <w:szCs w:val="20"/>
              </w:rPr>
              <w:t>spp</w:t>
            </w:r>
            <w:proofErr w:type="spellEnd"/>
            <w:r w:rsidRPr="003F6EFF">
              <w:rPr>
                <w:rFonts w:ascii="Arial" w:eastAsia="Times New Roman" w:hAnsi="Arial" w:cs="Arial"/>
                <w:b/>
                <w:bCs/>
                <w:i/>
                <w:iCs/>
                <w:color w:val="333399"/>
                <w:sz w:val="20"/>
                <w:szCs w:val="20"/>
              </w:rPr>
              <w:t xml:space="preserve"> load</w:t>
            </w:r>
          </w:p>
        </w:tc>
        <w:tc>
          <w:tcPr>
            <w:tcW w:w="1202" w:type="dxa"/>
            <w:noWrap/>
            <w:vAlign w:val="center"/>
            <w:hideMark/>
          </w:tcPr>
          <w:p w14:paraId="0188449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9.0x10</w:t>
            </w:r>
            <w:r w:rsidRPr="003F6EFF">
              <w:rPr>
                <w:rFonts w:ascii="Arial" w:eastAsia="Times New Roman" w:hAnsi="Arial" w:cs="Arial"/>
                <w:color w:val="000000" w:themeColor="text1"/>
                <w:sz w:val="20"/>
                <w:szCs w:val="20"/>
                <w:vertAlign w:val="superscript"/>
              </w:rPr>
              <w:t>3</w:t>
            </w:r>
          </w:p>
        </w:tc>
        <w:tc>
          <w:tcPr>
            <w:tcW w:w="720" w:type="dxa"/>
            <w:noWrap/>
            <w:vAlign w:val="center"/>
            <w:hideMark/>
          </w:tcPr>
          <w:p w14:paraId="63BD42CE"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w:t>
            </w:r>
          </w:p>
        </w:tc>
        <w:tc>
          <w:tcPr>
            <w:tcW w:w="1170" w:type="dxa"/>
            <w:noWrap/>
            <w:vAlign w:val="center"/>
            <w:hideMark/>
          </w:tcPr>
          <w:p w14:paraId="6EB8B7C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 </w:t>
            </w:r>
          </w:p>
        </w:tc>
        <w:tc>
          <w:tcPr>
            <w:tcW w:w="1080" w:type="dxa"/>
            <w:noWrap/>
            <w:vAlign w:val="center"/>
            <w:hideMark/>
          </w:tcPr>
          <w:p w14:paraId="3F6EEB31"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1D417C90"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w:t>
            </w:r>
          </w:p>
        </w:tc>
        <w:tc>
          <w:tcPr>
            <w:tcW w:w="1080" w:type="dxa"/>
            <w:noWrap/>
            <w:vAlign w:val="center"/>
            <w:hideMark/>
          </w:tcPr>
          <w:p w14:paraId="745457E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2.4x10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62BD56F1"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7</w:t>
            </w:r>
          </w:p>
        </w:tc>
        <w:tc>
          <w:tcPr>
            <w:tcW w:w="1260" w:type="dxa"/>
            <w:noWrap/>
            <w:vAlign w:val="center"/>
            <w:hideMark/>
          </w:tcPr>
          <w:p w14:paraId="14BD388A"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55705.293</w:t>
            </w:r>
          </w:p>
        </w:tc>
      </w:tr>
      <w:tr w:rsidR="00BE321A" w:rsidRPr="00BE321A" w14:paraId="7578C8B4" w14:textId="77777777" w:rsidTr="00BE321A">
        <w:trPr>
          <w:trHeight w:val="290"/>
        </w:trPr>
        <w:tc>
          <w:tcPr>
            <w:tcW w:w="1583" w:type="dxa"/>
            <w:vAlign w:val="center"/>
            <w:hideMark/>
          </w:tcPr>
          <w:p w14:paraId="7286B3AD" w14:textId="77777777" w:rsidR="00F852E5" w:rsidRPr="003F6EFF" w:rsidRDefault="00F852E5" w:rsidP="00F852E5">
            <w:pPr>
              <w:spacing w:after="0" w:line="240" w:lineRule="auto"/>
              <w:rPr>
                <w:rFonts w:ascii="Arial" w:eastAsia="Times New Roman" w:hAnsi="Arial" w:cs="Arial"/>
                <w:b/>
                <w:bCs/>
                <w:i/>
                <w:iCs/>
                <w:color w:val="333399"/>
                <w:sz w:val="20"/>
                <w:szCs w:val="20"/>
              </w:rPr>
            </w:pPr>
            <w:r w:rsidRPr="003F6EFF">
              <w:rPr>
                <w:rFonts w:ascii="Arial" w:eastAsia="Times New Roman" w:hAnsi="Arial" w:cs="Arial"/>
                <w:b/>
                <w:bCs/>
                <w:i/>
                <w:iCs/>
                <w:color w:val="333399"/>
                <w:sz w:val="20"/>
                <w:szCs w:val="20"/>
              </w:rPr>
              <w:t xml:space="preserve">S. aureus </w:t>
            </w:r>
            <w:r w:rsidRPr="003F6EFF">
              <w:rPr>
                <w:rFonts w:ascii="Arial" w:eastAsia="Times New Roman" w:hAnsi="Arial" w:cs="Arial"/>
                <w:b/>
                <w:bCs/>
                <w:color w:val="333399"/>
                <w:sz w:val="20"/>
                <w:szCs w:val="20"/>
              </w:rPr>
              <w:t>load</w:t>
            </w:r>
          </w:p>
        </w:tc>
        <w:tc>
          <w:tcPr>
            <w:tcW w:w="1202" w:type="dxa"/>
            <w:noWrap/>
            <w:vAlign w:val="center"/>
            <w:hideMark/>
          </w:tcPr>
          <w:p w14:paraId="34A7E836"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1.2x10</w:t>
            </w:r>
            <w:r w:rsidRPr="003F6EFF">
              <w:rPr>
                <w:rFonts w:ascii="Arial" w:eastAsia="Times New Roman" w:hAnsi="Arial" w:cs="Arial"/>
                <w:color w:val="000000" w:themeColor="text1"/>
                <w:sz w:val="20"/>
                <w:szCs w:val="20"/>
                <w:vertAlign w:val="superscript"/>
              </w:rPr>
              <w:t>5</w:t>
            </w:r>
          </w:p>
        </w:tc>
        <w:tc>
          <w:tcPr>
            <w:tcW w:w="720" w:type="dxa"/>
            <w:noWrap/>
            <w:vAlign w:val="center"/>
            <w:hideMark/>
          </w:tcPr>
          <w:p w14:paraId="28843CE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w:t>
            </w:r>
          </w:p>
        </w:tc>
        <w:tc>
          <w:tcPr>
            <w:tcW w:w="1170" w:type="dxa"/>
            <w:noWrap/>
            <w:vAlign w:val="center"/>
            <w:hideMark/>
          </w:tcPr>
          <w:p w14:paraId="7421493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61496.838</w:t>
            </w:r>
          </w:p>
        </w:tc>
        <w:tc>
          <w:tcPr>
            <w:tcW w:w="1080" w:type="dxa"/>
            <w:noWrap/>
            <w:vAlign w:val="center"/>
            <w:hideMark/>
          </w:tcPr>
          <w:p w14:paraId="3C0311B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5CCB2C4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w:t>
            </w:r>
          </w:p>
        </w:tc>
        <w:tc>
          <w:tcPr>
            <w:tcW w:w="1080" w:type="dxa"/>
            <w:noWrap/>
            <w:vAlign w:val="center"/>
            <w:hideMark/>
          </w:tcPr>
          <w:p w14:paraId="796EDD0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1.1x10</w:t>
            </w:r>
            <w:r w:rsidRPr="003F6EFF">
              <w:rPr>
                <w:rFonts w:ascii="Arial" w:eastAsia="Times New Roman" w:hAnsi="Arial" w:cs="Arial"/>
                <w:color w:val="000000" w:themeColor="text1"/>
                <w:sz w:val="20"/>
                <w:szCs w:val="20"/>
                <w:vertAlign w:val="superscript"/>
              </w:rPr>
              <w:t>5</w:t>
            </w:r>
          </w:p>
        </w:tc>
        <w:tc>
          <w:tcPr>
            <w:tcW w:w="900" w:type="dxa"/>
            <w:noWrap/>
            <w:vAlign w:val="center"/>
            <w:hideMark/>
          </w:tcPr>
          <w:p w14:paraId="2D2381E9"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12</w:t>
            </w:r>
          </w:p>
        </w:tc>
        <w:tc>
          <w:tcPr>
            <w:tcW w:w="1260" w:type="dxa"/>
            <w:noWrap/>
            <w:vAlign w:val="center"/>
            <w:hideMark/>
          </w:tcPr>
          <w:p w14:paraId="463B8C0E"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65097.678</w:t>
            </w:r>
          </w:p>
        </w:tc>
      </w:tr>
      <w:tr w:rsidR="00BE321A" w:rsidRPr="00BE321A" w14:paraId="620A2B54" w14:textId="77777777" w:rsidTr="00BE321A">
        <w:trPr>
          <w:trHeight w:val="290"/>
        </w:trPr>
        <w:tc>
          <w:tcPr>
            <w:tcW w:w="1583" w:type="dxa"/>
            <w:vAlign w:val="center"/>
            <w:hideMark/>
          </w:tcPr>
          <w:p w14:paraId="35B89681"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epidermidis </w:t>
            </w:r>
            <w:r w:rsidRPr="003F6EFF">
              <w:rPr>
                <w:rFonts w:ascii="Arial" w:eastAsia="Times New Roman" w:hAnsi="Arial" w:cs="Arial"/>
                <w:b/>
                <w:bCs/>
                <w:color w:val="333399"/>
                <w:sz w:val="20"/>
                <w:szCs w:val="20"/>
              </w:rPr>
              <w:t>load</w:t>
            </w:r>
          </w:p>
        </w:tc>
        <w:tc>
          <w:tcPr>
            <w:tcW w:w="1202" w:type="dxa"/>
            <w:noWrap/>
            <w:vAlign w:val="center"/>
            <w:hideMark/>
          </w:tcPr>
          <w:p w14:paraId="0572A91C"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4.0x10</w:t>
            </w:r>
            <w:r w:rsidRPr="003F6EFF">
              <w:rPr>
                <w:rFonts w:ascii="Arial" w:eastAsia="Times New Roman" w:hAnsi="Arial" w:cs="Arial"/>
                <w:color w:val="000000" w:themeColor="text1"/>
                <w:sz w:val="20"/>
                <w:szCs w:val="20"/>
                <w:vertAlign w:val="superscript"/>
              </w:rPr>
              <w:t>4</w:t>
            </w:r>
          </w:p>
        </w:tc>
        <w:tc>
          <w:tcPr>
            <w:tcW w:w="720" w:type="dxa"/>
            <w:noWrap/>
            <w:vAlign w:val="center"/>
            <w:hideMark/>
          </w:tcPr>
          <w:p w14:paraId="1ACE4D46"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46</w:t>
            </w:r>
          </w:p>
        </w:tc>
        <w:tc>
          <w:tcPr>
            <w:tcW w:w="1170" w:type="dxa"/>
            <w:noWrap/>
            <w:vAlign w:val="center"/>
            <w:hideMark/>
          </w:tcPr>
          <w:p w14:paraId="77772F72"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57702.777</w:t>
            </w:r>
          </w:p>
        </w:tc>
        <w:tc>
          <w:tcPr>
            <w:tcW w:w="1080" w:type="dxa"/>
            <w:noWrap/>
            <w:vAlign w:val="center"/>
            <w:hideMark/>
          </w:tcPr>
          <w:p w14:paraId="32643162"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5.0x10</w:t>
            </w:r>
            <w:r w:rsidRPr="003F6EFF">
              <w:rPr>
                <w:rFonts w:ascii="Arial" w:eastAsia="Times New Roman" w:hAnsi="Arial" w:cs="Arial"/>
                <w:color w:val="000000" w:themeColor="text1"/>
                <w:sz w:val="20"/>
                <w:szCs w:val="20"/>
                <w:vertAlign w:val="superscript"/>
              </w:rPr>
              <w:t>4</w:t>
            </w:r>
          </w:p>
        </w:tc>
        <w:tc>
          <w:tcPr>
            <w:tcW w:w="810" w:type="dxa"/>
            <w:noWrap/>
            <w:vAlign w:val="center"/>
            <w:hideMark/>
          </w:tcPr>
          <w:p w14:paraId="48C757F0"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44</w:t>
            </w:r>
          </w:p>
        </w:tc>
        <w:tc>
          <w:tcPr>
            <w:tcW w:w="1080" w:type="dxa"/>
            <w:noWrap/>
            <w:vAlign w:val="center"/>
            <w:hideMark/>
          </w:tcPr>
          <w:p w14:paraId="22857C2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5.0x10</w:t>
            </w:r>
            <w:r w:rsidRPr="003F6EFF">
              <w:rPr>
                <w:rFonts w:ascii="Arial" w:eastAsia="Times New Roman" w:hAnsi="Arial" w:cs="Arial"/>
                <w:color w:val="000000" w:themeColor="text1"/>
                <w:sz w:val="20"/>
                <w:szCs w:val="20"/>
                <w:vertAlign w:val="superscript"/>
              </w:rPr>
              <w:t>4</w:t>
            </w:r>
          </w:p>
        </w:tc>
        <w:tc>
          <w:tcPr>
            <w:tcW w:w="900" w:type="dxa"/>
            <w:noWrap/>
            <w:vAlign w:val="center"/>
            <w:hideMark/>
          </w:tcPr>
          <w:p w14:paraId="75F81E68"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90</w:t>
            </w:r>
          </w:p>
        </w:tc>
        <w:tc>
          <w:tcPr>
            <w:tcW w:w="1260" w:type="dxa"/>
            <w:noWrap/>
            <w:vAlign w:val="center"/>
            <w:hideMark/>
          </w:tcPr>
          <w:p w14:paraId="4AB377DD"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61349.207</w:t>
            </w:r>
          </w:p>
        </w:tc>
      </w:tr>
      <w:tr w:rsidR="00BE321A" w:rsidRPr="00BE321A" w14:paraId="0F7D7A7A" w14:textId="77777777" w:rsidTr="00BE321A">
        <w:trPr>
          <w:trHeight w:val="290"/>
        </w:trPr>
        <w:tc>
          <w:tcPr>
            <w:tcW w:w="1583" w:type="dxa"/>
            <w:vAlign w:val="center"/>
            <w:hideMark/>
          </w:tcPr>
          <w:p w14:paraId="3B2D31BF"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saprophyticus </w:t>
            </w:r>
            <w:r w:rsidRPr="003F6EFF">
              <w:rPr>
                <w:rFonts w:ascii="Arial" w:eastAsia="Times New Roman" w:hAnsi="Arial" w:cs="Arial"/>
                <w:b/>
                <w:bCs/>
                <w:color w:val="333399"/>
                <w:sz w:val="20"/>
                <w:szCs w:val="20"/>
              </w:rPr>
              <w:t>load</w:t>
            </w:r>
          </w:p>
        </w:tc>
        <w:tc>
          <w:tcPr>
            <w:tcW w:w="1202" w:type="dxa"/>
            <w:noWrap/>
            <w:vAlign w:val="center"/>
            <w:hideMark/>
          </w:tcPr>
          <w:p w14:paraId="4FDA4C5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9.4x10</w:t>
            </w:r>
            <w:r w:rsidRPr="003F6EFF">
              <w:rPr>
                <w:rFonts w:ascii="Arial" w:eastAsia="Times New Roman" w:hAnsi="Arial" w:cs="Arial"/>
                <w:color w:val="000000" w:themeColor="text1"/>
                <w:sz w:val="20"/>
                <w:szCs w:val="20"/>
                <w:vertAlign w:val="superscript"/>
              </w:rPr>
              <w:t>2</w:t>
            </w:r>
          </w:p>
        </w:tc>
        <w:tc>
          <w:tcPr>
            <w:tcW w:w="720" w:type="dxa"/>
            <w:noWrap/>
            <w:vAlign w:val="center"/>
            <w:hideMark/>
          </w:tcPr>
          <w:p w14:paraId="04B0A624"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19</w:t>
            </w:r>
          </w:p>
        </w:tc>
        <w:tc>
          <w:tcPr>
            <w:tcW w:w="1170" w:type="dxa"/>
            <w:noWrap/>
            <w:vAlign w:val="center"/>
            <w:hideMark/>
          </w:tcPr>
          <w:p w14:paraId="07E26D7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774.823</w:t>
            </w:r>
          </w:p>
        </w:tc>
        <w:tc>
          <w:tcPr>
            <w:tcW w:w="1080" w:type="dxa"/>
            <w:noWrap/>
            <w:vAlign w:val="center"/>
            <w:hideMark/>
          </w:tcPr>
          <w:p w14:paraId="148D9B5D"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8.5x10</w:t>
            </w:r>
            <w:r w:rsidRPr="003F6EFF">
              <w:rPr>
                <w:rFonts w:ascii="Arial" w:eastAsia="Times New Roman" w:hAnsi="Arial" w:cs="Arial"/>
                <w:color w:val="000000" w:themeColor="text1"/>
                <w:sz w:val="20"/>
                <w:szCs w:val="20"/>
                <w:vertAlign w:val="superscript"/>
              </w:rPr>
              <w:t>3</w:t>
            </w:r>
          </w:p>
        </w:tc>
        <w:tc>
          <w:tcPr>
            <w:tcW w:w="810" w:type="dxa"/>
            <w:noWrap/>
            <w:vAlign w:val="center"/>
            <w:hideMark/>
          </w:tcPr>
          <w:p w14:paraId="178DF64F"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44</w:t>
            </w:r>
          </w:p>
        </w:tc>
        <w:tc>
          <w:tcPr>
            <w:tcW w:w="1080" w:type="dxa"/>
            <w:noWrap/>
            <w:vAlign w:val="center"/>
            <w:hideMark/>
          </w:tcPr>
          <w:p w14:paraId="3C2EFF07"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6.2x10</w:t>
            </w:r>
            <w:r w:rsidRPr="003F6EFF">
              <w:rPr>
                <w:rFonts w:ascii="Arial" w:eastAsia="Times New Roman" w:hAnsi="Arial" w:cs="Arial"/>
                <w:color w:val="000000" w:themeColor="text1"/>
                <w:sz w:val="20"/>
                <w:szCs w:val="20"/>
                <w:vertAlign w:val="superscript"/>
              </w:rPr>
              <w:t>3</w:t>
            </w:r>
          </w:p>
        </w:tc>
        <w:tc>
          <w:tcPr>
            <w:tcW w:w="900" w:type="dxa"/>
            <w:noWrap/>
            <w:vAlign w:val="center"/>
            <w:hideMark/>
          </w:tcPr>
          <w:p w14:paraId="71FA9093"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63</w:t>
            </w:r>
          </w:p>
        </w:tc>
        <w:tc>
          <w:tcPr>
            <w:tcW w:w="1260" w:type="dxa"/>
            <w:noWrap/>
            <w:vAlign w:val="center"/>
            <w:hideMark/>
          </w:tcPr>
          <w:p w14:paraId="348939DC"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17841.026</w:t>
            </w:r>
          </w:p>
        </w:tc>
      </w:tr>
      <w:tr w:rsidR="00BE321A" w:rsidRPr="00BE321A" w14:paraId="29EDA4F6" w14:textId="77777777" w:rsidTr="00BE321A">
        <w:trPr>
          <w:trHeight w:val="290"/>
        </w:trPr>
        <w:tc>
          <w:tcPr>
            <w:tcW w:w="1583" w:type="dxa"/>
            <w:vAlign w:val="center"/>
            <w:hideMark/>
          </w:tcPr>
          <w:p w14:paraId="5BD04DB8" w14:textId="77777777" w:rsidR="00F852E5" w:rsidRPr="003F6EFF" w:rsidRDefault="00F852E5" w:rsidP="00F852E5">
            <w:pPr>
              <w:spacing w:after="0" w:line="240" w:lineRule="auto"/>
              <w:rPr>
                <w:rFonts w:ascii="Arial" w:eastAsia="Times New Roman" w:hAnsi="Arial" w:cs="Arial"/>
                <w:b/>
                <w:bCs/>
                <w:color w:val="333399"/>
                <w:sz w:val="20"/>
                <w:szCs w:val="20"/>
              </w:rPr>
            </w:pPr>
            <w:r w:rsidRPr="003F6EFF">
              <w:rPr>
                <w:rFonts w:ascii="Arial" w:eastAsia="Times New Roman" w:hAnsi="Arial" w:cs="Arial"/>
                <w:b/>
                <w:bCs/>
                <w:i/>
                <w:iCs/>
                <w:color w:val="333399"/>
                <w:sz w:val="20"/>
                <w:szCs w:val="20"/>
              </w:rPr>
              <w:t xml:space="preserve">S. </w:t>
            </w:r>
            <w:proofErr w:type="spellStart"/>
            <w:r w:rsidRPr="003F6EFF">
              <w:rPr>
                <w:rFonts w:ascii="Arial" w:eastAsia="Times New Roman" w:hAnsi="Arial" w:cs="Arial"/>
                <w:b/>
                <w:bCs/>
                <w:i/>
                <w:iCs/>
                <w:color w:val="333399"/>
                <w:sz w:val="20"/>
                <w:szCs w:val="20"/>
              </w:rPr>
              <w:t>xylosus</w:t>
            </w:r>
            <w:proofErr w:type="spellEnd"/>
            <w:r w:rsidRPr="003F6EFF">
              <w:rPr>
                <w:rFonts w:ascii="Arial" w:eastAsia="Times New Roman" w:hAnsi="Arial" w:cs="Arial"/>
                <w:b/>
                <w:bCs/>
                <w:i/>
                <w:iCs/>
                <w:color w:val="333399"/>
                <w:sz w:val="20"/>
                <w:szCs w:val="20"/>
              </w:rPr>
              <w:t xml:space="preserve"> </w:t>
            </w:r>
            <w:r w:rsidRPr="003F6EFF">
              <w:rPr>
                <w:rFonts w:ascii="Arial" w:eastAsia="Times New Roman" w:hAnsi="Arial" w:cs="Arial"/>
                <w:b/>
                <w:bCs/>
                <w:color w:val="333399"/>
                <w:sz w:val="20"/>
                <w:szCs w:val="20"/>
              </w:rPr>
              <w:t>load</w:t>
            </w:r>
          </w:p>
        </w:tc>
        <w:tc>
          <w:tcPr>
            <w:tcW w:w="1202" w:type="dxa"/>
            <w:noWrap/>
            <w:vAlign w:val="center"/>
            <w:hideMark/>
          </w:tcPr>
          <w:p w14:paraId="61427CE9"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3.0x10</w:t>
            </w:r>
            <w:r w:rsidRPr="003F6EFF">
              <w:rPr>
                <w:rFonts w:ascii="Arial" w:eastAsia="Times New Roman" w:hAnsi="Arial" w:cs="Arial"/>
                <w:color w:val="000000" w:themeColor="text1"/>
                <w:sz w:val="20"/>
                <w:szCs w:val="20"/>
                <w:vertAlign w:val="superscript"/>
              </w:rPr>
              <w:t>2</w:t>
            </w:r>
          </w:p>
        </w:tc>
        <w:tc>
          <w:tcPr>
            <w:tcW w:w="720" w:type="dxa"/>
            <w:noWrap/>
            <w:vAlign w:val="center"/>
            <w:hideMark/>
          </w:tcPr>
          <w:p w14:paraId="4EBED428"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11</w:t>
            </w:r>
          </w:p>
        </w:tc>
        <w:tc>
          <w:tcPr>
            <w:tcW w:w="1170" w:type="dxa"/>
            <w:noWrap/>
            <w:vAlign w:val="center"/>
            <w:hideMark/>
          </w:tcPr>
          <w:p w14:paraId="09DDD06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161.245</w:t>
            </w:r>
          </w:p>
        </w:tc>
        <w:tc>
          <w:tcPr>
            <w:tcW w:w="1080" w:type="dxa"/>
            <w:noWrap/>
            <w:vAlign w:val="center"/>
            <w:hideMark/>
          </w:tcPr>
          <w:p w14:paraId="1D900EE1"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7.0x10</w:t>
            </w:r>
            <w:r w:rsidRPr="003F6EFF">
              <w:rPr>
                <w:rFonts w:ascii="Arial" w:eastAsia="Times New Roman" w:hAnsi="Arial" w:cs="Arial"/>
                <w:color w:val="000000" w:themeColor="text1"/>
                <w:sz w:val="20"/>
                <w:szCs w:val="20"/>
                <w:vertAlign w:val="superscript"/>
              </w:rPr>
              <w:t>2</w:t>
            </w:r>
          </w:p>
        </w:tc>
        <w:tc>
          <w:tcPr>
            <w:tcW w:w="810" w:type="dxa"/>
            <w:noWrap/>
            <w:vAlign w:val="center"/>
            <w:hideMark/>
          </w:tcPr>
          <w:p w14:paraId="3A9787F5"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5</w:t>
            </w:r>
          </w:p>
        </w:tc>
        <w:tc>
          <w:tcPr>
            <w:tcW w:w="1080" w:type="dxa"/>
            <w:noWrap/>
            <w:vAlign w:val="center"/>
            <w:hideMark/>
          </w:tcPr>
          <w:p w14:paraId="6247A103" w14:textId="77777777" w:rsidR="00F852E5" w:rsidRPr="003F6EFF" w:rsidRDefault="00F852E5" w:rsidP="00F852E5">
            <w:pPr>
              <w:spacing w:after="0" w:line="240" w:lineRule="auto"/>
              <w:jc w:val="center"/>
              <w:rPr>
                <w:rFonts w:ascii="Arial" w:eastAsia="Times New Roman" w:hAnsi="Arial" w:cs="Arial"/>
                <w:color w:val="000000" w:themeColor="text1"/>
                <w:sz w:val="20"/>
                <w:szCs w:val="20"/>
              </w:rPr>
            </w:pPr>
            <w:r w:rsidRPr="003F6EFF">
              <w:rPr>
                <w:rFonts w:ascii="Arial" w:eastAsia="Times New Roman" w:hAnsi="Arial" w:cs="Arial"/>
                <w:color w:val="000000" w:themeColor="text1"/>
                <w:sz w:val="20"/>
                <w:szCs w:val="20"/>
              </w:rPr>
              <w:t>4.3x10</w:t>
            </w:r>
            <w:r w:rsidRPr="003F6EFF">
              <w:rPr>
                <w:rFonts w:ascii="Arial" w:eastAsia="Times New Roman" w:hAnsi="Arial" w:cs="Arial"/>
                <w:color w:val="000000" w:themeColor="text1"/>
                <w:sz w:val="20"/>
                <w:szCs w:val="20"/>
                <w:vertAlign w:val="superscript"/>
              </w:rPr>
              <w:t>2</w:t>
            </w:r>
          </w:p>
        </w:tc>
        <w:tc>
          <w:tcPr>
            <w:tcW w:w="900" w:type="dxa"/>
            <w:noWrap/>
            <w:vAlign w:val="center"/>
            <w:hideMark/>
          </w:tcPr>
          <w:p w14:paraId="70F8D637"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16</w:t>
            </w:r>
          </w:p>
        </w:tc>
        <w:tc>
          <w:tcPr>
            <w:tcW w:w="1260" w:type="dxa"/>
            <w:noWrap/>
            <w:vAlign w:val="center"/>
            <w:hideMark/>
          </w:tcPr>
          <w:p w14:paraId="153EEBED" w14:textId="77777777" w:rsidR="00F852E5" w:rsidRPr="003F6EFF" w:rsidRDefault="00F852E5" w:rsidP="00F852E5">
            <w:pPr>
              <w:spacing w:after="0" w:line="240" w:lineRule="auto"/>
              <w:jc w:val="center"/>
              <w:rPr>
                <w:rFonts w:ascii="Arial" w:eastAsia="Times New Roman" w:hAnsi="Arial" w:cs="Arial"/>
                <w:sz w:val="20"/>
                <w:szCs w:val="20"/>
              </w:rPr>
            </w:pPr>
            <w:r w:rsidRPr="003F6EFF">
              <w:rPr>
                <w:rFonts w:ascii="Arial" w:eastAsia="Times New Roman" w:hAnsi="Arial" w:cs="Arial"/>
                <w:sz w:val="20"/>
                <w:szCs w:val="20"/>
              </w:rPr>
              <w:t>300.000</w:t>
            </w:r>
          </w:p>
        </w:tc>
      </w:tr>
    </w:tbl>
    <w:p w14:paraId="03B6F847" w14:textId="387CE6D8" w:rsidR="00F92819" w:rsidRDefault="00F92819" w:rsidP="00F92819">
      <w:pPr>
        <w:pStyle w:val="Body"/>
        <w:spacing w:after="0"/>
        <w:rPr>
          <w:rFonts w:ascii="Arial" w:hAnsi="Arial" w:cs="Arial"/>
          <w:i/>
          <w:iCs/>
          <w:lang w:val="fr-FR"/>
        </w:rPr>
      </w:pPr>
    </w:p>
    <w:p w14:paraId="039E6EB4" w14:textId="77777777" w:rsidR="00DF5268" w:rsidRDefault="00DF5268" w:rsidP="00F92819">
      <w:pPr>
        <w:pStyle w:val="Body"/>
        <w:spacing w:after="0"/>
        <w:rPr>
          <w:rFonts w:ascii="Arial" w:hAnsi="Arial" w:cs="Arial"/>
          <w:lang w:val="fr-FR"/>
        </w:rPr>
      </w:pPr>
    </w:p>
    <w:p w14:paraId="32FA684A" w14:textId="52D9E8A0" w:rsidR="00DF5268" w:rsidRPr="0035682B" w:rsidRDefault="00216D7D" w:rsidP="0035682B">
      <w:pPr>
        <w:pStyle w:val="ConcHead"/>
        <w:spacing w:after="0"/>
        <w:jc w:val="both"/>
        <w:outlineLvl w:val="0"/>
        <w:rPr>
          <w:rFonts w:ascii="Arial" w:hAnsi="Arial" w:cs="Arial"/>
          <w:b w:val="0"/>
        </w:rPr>
      </w:pPr>
      <w:r>
        <w:rPr>
          <w:rFonts w:ascii="Arial" w:hAnsi="Arial" w:cs="Arial"/>
        </w:rPr>
        <w:t xml:space="preserve">4. </w:t>
      </w:r>
      <w:r w:rsidR="00DF5268" w:rsidRPr="0035682B">
        <w:rPr>
          <w:rFonts w:ascii="Arial" w:hAnsi="Arial" w:cs="Arial"/>
        </w:rPr>
        <w:t>Discussion</w:t>
      </w:r>
    </w:p>
    <w:p w14:paraId="3DBA2C0C" w14:textId="77777777" w:rsidR="00BA109C" w:rsidRPr="0035682B" w:rsidRDefault="00BA109C" w:rsidP="00BA109C">
      <w:pPr>
        <w:pStyle w:val="Body"/>
        <w:spacing w:after="0"/>
        <w:ind w:left="720"/>
        <w:rPr>
          <w:rFonts w:ascii="Arial" w:hAnsi="Arial" w:cs="Arial"/>
          <w:b/>
          <w:bCs/>
        </w:rPr>
      </w:pPr>
    </w:p>
    <w:p w14:paraId="4B7FB37A" w14:textId="05D0C141" w:rsidR="00DF5268" w:rsidRPr="00DF5268" w:rsidRDefault="0099645B" w:rsidP="00482D9A">
      <w:pPr>
        <w:pStyle w:val="Body"/>
        <w:tabs>
          <w:tab w:val="left" w:pos="1260"/>
        </w:tabs>
        <w:spacing w:after="0"/>
        <w:rPr>
          <w:rFonts w:ascii="Arial" w:hAnsi="Arial" w:cs="Arial"/>
        </w:rPr>
      </w:pPr>
      <w:r>
        <w:rPr>
          <w:rFonts w:ascii="Arial" w:hAnsi="Arial" w:cs="Arial"/>
        </w:rPr>
        <w:t>We show that</w:t>
      </w:r>
      <w:r w:rsidR="00DF5268" w:rsidRPr="00DF5268">
        <w:rPr>
          <w:rFonts w:ascii="Arial" w:hAnsi="Arial" w:cs="Arial"/>
        </w:rPr>
        <w:t xml:space="preserve">, </w:t>
      </w:r>
      <w:r>
        <w:rPr>
          <w:rFonts w:ascii="Arial" w:hAnsi="Arial" w:cs="Arial"/>
        </w:rPr>
        <w:t>among</w:t>
      </w:r>
      <w:r w:rsidR="00DF5268" w:rsidRPr="00DF5268">
        <w:rPr>
          <w:rFonts w:ascii="Arial" w:hAnsi="Arial" w:cs="Arial"/>
        </w:rPr>
        <w:t xml:space="preserve"> the nine (09) groups of street foods collected in the six municipalities of Bamako, the proportion of group</w:t>
      </w:r>
      <w:r w:rsidR="002D7888">
        <w:rPr>
          <w:rFonts w:ascii="Arial" w:hAnsi="Arial" w:cs="Arial"/>
        </w:rPr>
        <w:t xml:space="preserve"> 1</w:t>
      </w:r>
      <w:r w:rsidR="00DF5268" w:rsidRPr="00DF5268">
        <w:rPr>
          <w:rFonts w:ascii="Arial" w:hAnsi="Arial" w:cs="Arial"/>
        </w:rPr>
        <w:t xml:space="preserve"> was </w:t>
      </w:r>
      <w:r w:rsidR="00D800BE" w:rsidRPr="00DF5268">
        <w:rPr>
          <w:rFonts w:ascii="Arial" w:hAnsi="Arial" w:cs="Arial"/>
        </w:rPr>
        <w:t>high 32.4</w:t>
      </w:r>
      <w:r w:rsidR="00DF5268" w:rsidRPr="00DF5268">
        <w:rPr>
          <w:rFonts w:ascii="Arial" w:hAnsi="Arial" w:cs="Arial"/>
        </w:rPr>
        <w:t xml:space="preserve">%, followed </w:t>
      </w:r>
      <w:r w:rsidR="00A70F5C" w:rsidRPr="00DF5268">
        <w:rPr>
          <w:rFonts w:ascii="Arial" w:hAnsi="Arial" w:cs="Arial"/>
        </w:rPr>
        <w:t>by group</w:t>
      </w:r>
      <w:r w:rsidR="0003463C">
        <w:rPr>
          <w:rFonts w:ascii="Arial" w:hAnsi="Arial" w:cs="Arial"/>
        </w:rPr>
        <w:t xml:space="preserve"> </w:t>
      </w:r>
      <w:r w:rsidR="002D7888">
        <w:rPr>
          <w:rFonts w:ascii="Arial" w:hAnsi="Arial" w:cs="Arial"/>
        </w:rPr>
        <w:t>2</w:t>
      </w:r>
      <w:r w:rsidR="00DF5268" w:rsidRPr="00DF5268">
        <w:rPr>
          <w:rFonts w:ascii="Arial" w:hAnsi="Arial" w:cs="Arial"/>
        </w:rPr>
        <w:t xml:space="preserve"> </w:t>
      </w:r>
      <w:r w:rsidR="0003463C">
        <w:rPr>
          <w:rFonts w:ascii="Arial" w:hAnsi="Arial" w:cs="Arial"/>
        </w:rPr>
        <w:t>(</w:t>
      </w:r>
      <w:r w:rsidR="00DF5268" w:rsidRPr="00DF5268">
        <w:rPr>
          <w:rFonts w:ascii="Arial" w:hAnsi="Arial" w:cs="Arial"/>
        </w:rPr>
        <w:t>17.6%</w:t>
      </w:r>
      <w:r w:rsidR="0003463C">
        <w:rPr>
          <w:rFonts w:ascii="Arial" w:hAnsi="Arial" w:cs="Arial"/>
        </w:rPr>
        <w:t>)</w:t>
      </w:r>
      <w:r w:rsidR="00DF5268" w:rsidRPr="00DF5268">
        <w:rPr>
          <w:rFonts w:ascii="Arial" w:hAnsi="Arial" w:cs="Arial"/>
        </w:rPr>
        <w:t xml:space="preserve">. In Ghana, a study reported similar rates of street foods, with rice and beans 32%, </w:t>
      </w:r>
      <w:r w:rsidR="00A73F93" w:rsidRPr="00DF5268">
        <w:rPr>
          <w:rFonts w:ascii="Arial" w:hAnsi="Arial" w:cs="Arial"/>
        </w:rPr>
        <w:t>sweets</w:t>
      </w:r>
      <w:r w:rsidR="00A73F93" w:rsidRPr="00DF5268" w:rsidDel="00A73F93">
        <w:rPr>
          <w:rFonts w:ascii="Arial" w:hAnsi="Arial" w:cs="Arial"/>
        </w:rPr>
        <w:t xml:space="preserve"> </w:t>
      </w:r>
      <w:r w:rsidR="00DF5268" w:rsidRPr="00DF5268">
        <w:rPr>
          <w:rFonts w:ascii="Arial" w:hAnsi="Arial" w:cs="Arial"/>
        </w:rPr>
        <w:t xml:space="preserve">drinks 24.4%, and fried yam and plantain 12.6% </w:t>
      </w:r>
      <w:r w:rsidR="00DF5268" w:rsidRPr="00DF5268">
        <w:rPr>
          <w:rFonts w:ascii="Arial" w:hAnsi="Arial" w:cs="Arial"/>
        </w:rPr>
        <w:fldChar w:fldCharType="begin"/>
      </w:r>
      <w:r w:rsidR="00DF5268" w:rsidRPr="00DF5268">
        <w:rPr>
          <w:rFonts w:ascii="Arial" w:hAnsi="Arial" w:cs="Arial"/>
        </w:rPr>
        <w:instrText xml:space="preserve"> ADDIN ZOTERO_ITEM CSL_CITATION {"citationID":"Zj0hnBcx","properties":{"formattedCitation":"(Kingsley E Amegah, et al., 2020)","plainCitation":"(Kingsley E Amegah, et al., 2020)","dontUpdate":true,"noteIndex":0},"citationItems":[{"id":758,"uris":["http://zotero.org/users/8217932/items/W947PG6S"],"itemData":{"id":758,"type":"article-journal","abstract":"ABSTRACT\nIntroduction: Food handlers’ hands serve as a vehicle for potential foodborne pathogenic contamination which constitutes a public \nhealth risk. In Ghana, there are always constant reports of outbreaks of foodborne diseases in schools. However, determinants of hand \nhygiene practice among educational institutions food handlers are little known. The study, therefore, aimed to assess the determinants of \nhand hygiene practice at critical times among educational institutions’ food handlers in the Sagnarigu Municipality of Ghana.\nMethods: This was a cross-sectional survey among educational institutions food handlers in the Sagnarigu Municipality. Two hundred and \nsix food handlers were selected through convenience sampling in the educational institutions. At the same time, structured questions that \nwere developed from previous studies were used to assess food handlers’ hand hygiene practice at critical times. Data were analyzed using \ndescriptive statistics, bivariate and multivariate logistic regression models. All variables with their respective confidence intervals (95%) and \nadjusted odds ratios were declared significant at P-values less than .05.\nResults: Hand hygiene practice at critical times among the food handlers were relatively good at a rating of 66.0% (95% CI: 59.1, 72.5%). \nGood hand hygiene practice at critical times was less likely among food handlers with no food safety training (AOR 0.04; 95% CI: 0.00, 0.41) \nand food handlers who had insufficient knowledge of hand hygiene (AOR 0.06; 95% CI 0.01, 0.25). Good hygiene practice at critical times \nwas 99% lower in food handlers with a negative attitude as compared to food handlers with positive attitudes towards hand hygiene at criti cal times (AOR 0.01; 95% CI 0.00, 0.07). Only 17.0% of the food handlers demonstrated proper handwashing techniques, whereas a good \nnumber (85.4%) of the food handlers did not wash their hands after touching money.\nConclusion: Good hand hygiene practice at critical times was relatively good. Food safety training, knowledge of hand hygiene and atti tudes towards hand hygiene were independent predictors of hand hygiene practice at critical times. Concerned stakeholders and organiza tions should focus on WASH interventions that seek to improve educational institutions food handlers’ knowledge and attitudes towards hand \nhygiene, coupled with training on food safety.\nKeywords: Food handling, hand hygiene, food safety, educational institutions, Ghana","container-title":"Environmental Health Insights","language":"eng","page":"1-10","title":"Determinants of Hand Hygiene Practice at  Critical Times among Food Handlers in Educational  Institutions of the Sagnarigu Municipality of Ghana:  A Cross-Sectional Study","volume":"14","author":[{"literal":"Kingsley E Amegah,"},{"literal":"Henry O Addo,"},{"literal":"Mary E Ashinyo,"},{"literal":"Loveland Fiagbe,"},{"literal":"Serene Akpanya,"},{"literal":"Samuel K Akoriyea"},{"literal":"and S Dajan Dubik"}],"issued":{"date-parts":[["2020"]],"season":"Agust"}}}],"schema":"https://github.com/citation-style-language/schema/raw/master/csl-citation.json"} </w:instrText>
      </w:r>
      <w:r w:rsidR="00DF5268" w:rsidRPr="00DF5268">
        <w:rPr>
          <w:rFonts w:ascii="Arial" w:hAnsi="Arial" w:cs="Arial"/>
        </w:rPr>
        <w:fldChar w:fldCharType="separate"/>
      </w:r>
      <w:r w:rsidR="00DF5268" w:rsidRPr="00DF5268">
        <w:rPr>
          <w:rFonts w:ascii="Arial" w:hAnsi="Arial" w:cs="Arial"/>
        </w:rPr>
        <w:t>(Amegah et al., 2020)</w:t>
      </w:r>
      <w:r w:rsidR="00DF5268" w:rsidRPr="00DF5268">
        <w:rPr>
          <w:rFonts w:ascii="Arial" w:hAnsi="Arial" w:cs="Arial"/>
          <w:lang w:val="fr-FR"/>
        </w:rPr>
        <w:fldChar w:fldCharType="end"/>
      </w:r>
      <w:r w:rsidR="00DF5268" w:rsidRPr="00DF5268">
        <w:rPr>
          <w:rFonts w:ascii="Arial" w:hAnsi="Arial" w:cs="Arial"/>
        </w:rPr>
        <w:t xml:space="preserve">. </w:t>
      </w:r>
    </w:p>
    <w:p w14:paraId="7D152BEE" w14:textId="71189D1B" w:rsidR="00DF5268" w:rsidRPr="00DF5268" w:rsidRDefault="00DF5268" w:rsidP="00482D9A">
      <w:pPr>
        <w:pStyle w:val="Body"/>
        <w:spacing w:after="0"/>
        <w:rPr>
          <w:rFonts w:ascii="Arial" w:hAnsi="Arial" w:cs="Arial"/>
        </w:rPr>
      </w:pPr>
      <w:r w:rsidRPr="00DF5268">
        <w:rPr>
          <w:rFonts w:ascii="Arial" w:hAnsi="Arial" w:cs="Arial"/>
        </w:rPr>
        <w:t xml:space="preserve">Furthermore, </w:t>
      </w:r>
      <w:r w:rsidR="00A73F93">
        <w:rPr>
          <w:rFonts w:ascii="Arial" w:hAnsi="Arial" w:cs="Arial"/>
        </w:rPr>
        <w:t>among the</w:t>
      </w:r>
      <w:r w:rsidRPr="00DF5268">
        <w:rPr>
          <w:rFonts w:ascii="Arial" w:hAnsi="Arial" w:cs="Arial"/>
        </w:rPr>
        <w:t xml:space="preserve"> eighteen bacterial species identified, </w:t>
      </w:r>
      <w:r w:rsidRPr="00DF5268">
        <w:rPr>
          <w:rFonts w:ascii="Arial" w:hAnsi="Arial" w:cs="Arial"/>
          <w:i/>
          <w:iCs/>
        </w:rPr>
        <w:t>E</w:t>
      </w:r>
      <w:r w:rsidR="00D778BE">
        <w:rPr>
          <w:rFonts w:ascii="Arial" w:hAnsi="Arial" w:cs="Arial"/>
          <w:i/>
          <w:iCs/>
        </w:rPr>
        <w:t>.</w:t>
      </w:r>
      <w:r w:rsidRPr="00DF5268">
        <w:rPr>
          <w:rFonts w:ascii="Arial" w:hAnsi="Arial" w:cs="Arial"/>
          <w:i/>
          <w:iCs/>
        </w:rPr>
        <w:t xml:space="preserve"> coli</w:t>
      </w:r>
      <w:r w:rsidRPr="00DF5268">
        <w:rPr>
          <w:rFonts w:ascii="Arial" w:hAnsi="Arial" w:cs="Arial"/>
        </w:rPr>
        <w:t xml:space="preserve"> </w:t>
      </w:r>
      <w:r w:rsidR="00D778BE">
        <w:rPr>
          <w:rFonts w:ascii="Arial" w:hAnsi="Arial" w:cs="Arial"/>
        </w:rPr>
        <w:t xml:space="preserve">was </w:t>
      </w:r>
      <w:r w:rsidRPr="00DF5268">
        <w:rPr>
          <w:rFonts w:ascii="Arial" w:hAnsi="Arial" w:cs="Arial"/>
        </w:rPr>
        <w:t xml:space="preserve">45.8%, </w:t>
      </w:r>
      <w:r w:rsidRPr="00DF5268">
        <w:rPr>
          <w:rFonts w:ascii="Arial" w:hAnsi="Arial" w:cs="Arial"/>
          <w:i/>
          <w:iCs/>
        </w:rPr>
        <w:t>S</w:t>
      </w:r>
      <w:r w:rsidR="00D778BE">
        <w:rPr>
          <w:rFonts w:ascii="Arial" w:hAnsi="Arial" w:cs="Arial"/>
          <w:i/>
          <w:iCs/>
        </w:rPr>
        <w:t>.</w:t>
      </w:r>
      <w:r w:rsidRPr="00DF5268">
        <w:rPr>
          <w:rFonts w:ascii="Arial" w:hAnsi="Arial" w:cs="Arial"/>
          <w:i/>
          <w:iCs/>
        </w:rPr>
        <w:t xml:space="preserve"> </w:t>
      </w:r>
      <w:r w:rsidR="007B7E57" w:rsidRPr="00DF5268">
        <w:rPr>
          <w:rFonts w:ascii="Arial" w:hAnsi="Arial" w:cs="Arial"/>
          <w:i/>
          <w:iCs/>
        </w:rPr>
        <w:t>aureus</w:t>
      </w:r>
      <w:r w:rsidR="007B7E57" w:rsidRPr="00DF5268">
        <w:rPr>
          <w:rFonts w:ascii="Arial" w:hAnsi="Arial" w:cs="Arial"/>
        </w:rPr>
        <w:t xml:space="preserve"> 17.6</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4.9%.</w:t>
      </w:r>
    </w:p>
    <w:p w14:paraId="304336C8" w14:textId="7942215C" w:rsidR="00DF5268" w:rsidRPr="00DF5268" w:rsidRDefault="00DF5268" w:rsidP="00482D9A">
      <w:pPr>
        <w:pStyle w:val="Body"/>
        <w:spacing w:after="0"/>
        <w:rPr>
          <w:rFonts w:ascii="Arial" w:hAnsi="Arial" w:cs="Arial"/>
        </w:rPr>
      </w:pPr>
      <w:r w:rsidRPr="00DF5268">
        <w:rPr>
          <w:rFonts w:ascii="Arial" w:hAnsi="Arial" w:cs="Arial"/>
        </w:rPr>
        <w:t>These r</w:t>
      </w:r>
      <w:r w:rsidR="00D778BE">
        <w:rPr>
          <w:rFonts w:ascii="Arial" w:hAnsi="Arial" w:cs="Arial"/>
        </w:rPr>
        <w:t>esult</w:t>
      </w:r>
      <w:r w:rsidR="00505FEC">
        <w:rPr>
          <w:rFonts w:ascii="Arial" w:hAnsi="Arial" w:cs="Arial"/>
        </w:rPr>
        <w:t>s</w:t>
      </w:r>
      <w:r w:rsidRPr="00DF5268">
        <w:rPr>
          <w:rFonts w:ascii="Arial" w:hAnsi="Arial" w:cs="Arial"/>
        </w:rPr>
        <w:t xml:space="preserve"> are similar to those reported in a previous study</w:t>
      </w:r>
      <w:r w:rsidR="002F52CC">
        <w:rPr>
          <w:rFonts w:ascii="Arial" w:hAnsi="Arial" w:cs="Arial"/>
        </w:rPr>
        <w:t xml:space="preserve"> in Ethiopia</w:t>
      </w:r>
      <w:r w:rsidRPr="00DF5268">
        <w:rPr>
          <w:rFonts w:ascii="Arial" w:hAnsi="Arial" w:cs="Arial"/>
        </w:rPr>
        <w:t xml:space="preserve">, which found   </w:t>
      </w:r>
      <w:r w:rsidRPr="00DF5268">
        <w:rPr>
          <w:rFonts w:ascii="Arial" w:hAnsi="Arial" w:cs="Arial"/>
          <w:i/>
          <w:iCs/>
        </w:rPr>
        <w:t>E. coli</w:t>
      </w:r>
      <w:r w:rsidR="00D778BE">
        <w:rPr>
          <w:rFonts w:ascii="Arial" w:hAnsi="Arial" w:cs="Arial"/>
          <w:i/>
          <w:iCs/>
        </w:rPr>
        <w:t xml:space="preserve"> </w:t>
      </w:r>
      <w:r w:rsidR="00D778BE" w:rsidRPr="00DF5268">
        <w:rPr>
          <w:rFonts w:ascii="Arial" w:hAnsi="Arial" w:cs="Arial"/>
        </w:rPr>
        <w:t>30.7%</w:t>
      </w:r>
      <w:r w:rsidR="002F52CC">
        <w:rPr>
          <w:rFonts w:ascii="Arial" w:hAnsi="Arial" w:cs="Arial"/>
        </w:rPr>
        <w:t>,</w:t>
      </w:r>
      <w:r w:rsidRPr="00DF5268">
        <w:rPr>
          <w:rFonts w:ascii="Arial" w:hAnsi="Arial" w:cs="Arial"/>
        </w:rPr>
        <w:t xml:space="preserve"> </w:t>
      </w:r>
      <w:r w:rsidRPr="00DF5268">
        <w:rPr>
          <w:rFonts w:ascii="Arial" w:hAnsi="Arial" w:cs="Arial"/>
          <w:i/>
          <w:iCs/>
        </w:rPr>
        <w:t xml:space="preserve">Salmonella </w:t>
      </w:r>
      <w:proofErr w:type="spellStart"/>
      <w:r w:rsidRPr="00DF5268">
        <w:rPr>
          <w:rFonts w:ascii="Arial" w:hAnsi="Arial" w:cs="Arial"/>
          <w:i/>
          <w:iCs/>
        </w:rPr>
        <w:t>spp</w:t>
      </w:r>
      <w:proofErr w:type="spellEnd"/>
      <w:r w:rsidR="002F52CC">
        <w:rPr>
          <w:rFonts w:ascii="Arial" w:hAnsi="Arial" w:cs="Arial"/>
          <w:i/>
          <w:iCs/>
        </w:rPr>
        <w:t xml:space="preserve"> </w:t>
      </w:r>
      <w:r w:rsidR="002F52CC" w:rsidRPr="00DF5268">
        <w:rPr>
          <w:rFonts w:ascii="Arial" w:hAnsi="Arial" w:cs="Arial"/>
        </w:rPr>
        <w:t>4.4%</w:t>
      </w:r>
      <w:r w:rsidRPr="00DF5268">
        <w:rPr>
          <w:rFonts w:ascii="Arial" w:hAnsi="Arial" w:cs="Arial"/>
        </w:rPr>
        <w:t xml:space="preserve"> and </w:t>
      </w:r>
      <w:r w:rsidRPr="00DF5268">
        <w:rPr>
          <w:rFonts w:ascii="Arial" w:hAnsi="Arial" w:cs="Arial"/>
          <w:i/>
          <w:iCs/>
        </w:rPr>
        <w:t>S. aureus</w:t>
      </w:r>
      <w:r w:rsidR="002F52CC">
        <w:rPr>
          <w:rFonts w:ascii="Arial" w:hAnsi="Arial" w:cs="Arial"/>
          <w:i/>
          <w:iCs/>
        </w:rPr>
        <w:t xml:space="preserve"> </w:t>
      </w:r>
      <w:r w:rsidR="002F52CC" w:rsidRPr="00DF5268">
        <w:rPr>
          <w:rFonts w:ascii="Arial" w:hAnsi="Arial" w:cs="Arial"/>
        </w:rPr>
        <w:t xml:space="preserve">22.6% </w:t>
      </w:r>
      <w:r w:rsidRPr="00DF5268">
        <w:rPr>
          <w:rFonts w:ascii="Arial" w:hAnsi="Arial" w:cs="Arial"/>
        </w:rPr>
        <w:t xml:space="preserve"> </w:t>
      </w:r>
      <w:r w:rsidRPr="00DF5268">
        <w:rPr>
          <w:rFonts w:ascii="Arial" w:hAnsi="Arial" w:cs="Arial"/>
          <w:lang w:val="fr-FR"/>
        </w:rPr>
        <w:fldChar w:fldCharType="begin"/>
      </w:r>
      <w:r w:rsidRPr="00DF5268">
        <w:rPr>
          <w:rFonts w:ascii="Arial" w:hAnsi="Arial" w:cs="Arial"/>
        </w:rPr>
        <w:instrText xml:space="preserve"> ADDIN ZOTERO_ITEM CSL_CITATION {"citationID":"U7VyHR2U","properties":{"formattedCitation":"(Dagninet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lang w:val="fr-FR"/>
        </w:rPr>
        <w:fldChar w:fldCharType="separate"/>
      </w:r>
      <w:r w:rsidRPr="00DF5268">
        <w:rPr>
          <w:rFonts w:ascii="Arial" w:hAnsi="Arial" w:cs="Arial"/>
        </w:rPr>
        <w:t>(Alelign and al., 2023)</w:t>
      </w:r>
      <w:r w:rsidRPr="00DF5268">
        <w:rPr>
          <w:rFonts w:ascii="Arial" w:hAnsi="Arial" w:cs="Arial"/>
          <w:lang w:val="fr-FR"/>
        </w:rPr>
        <w:fldChar w:fldCharType="end"/>
      </w:r>
      <w:r w:rsidRPr="00DF5268">
        <w:rPr>
          <w:rFonts w:ascii="Arial" w:hAnsi="Arial" w:cs="Arial"/>
        </w:rPr>
        <w:t xml:space="preserve">. </w:t>
      </w:r>
      <w:r w:rsidR="00D778BE">
        <w:rPr>
          <w:rFonts w:ascii="Arial" w:hAnsi="Arial" w:cs="Arial"/>
        </w:rPr>
        <w:t xml:space="preserve"> </w:t>
      </w:r>
      <w:r w:rsidRPr="00DF5268">
        <w:rPr>
          <w:rFonts w:ascii="Arial" w:hAnsi="Arial" w:cs="Arial"/>
        </w:rPr>
        <w:t xml:space="preserve"> </w:t>
      </w:r>
    </w:p>
    <w:p w14:paraId="1D997119" w14:textId="5FCFB76A" w:rsidR="00DF5268" w:rsidRPr="00DF5268"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00CA2979">
        <w:rPr>
          <w:rFonts w:ascii="Arial" w:hAnsi="Arial" w:cs="Arial"/>
        </w:rPr>
        <w:instrText xml:space="preserve"> ADDIN ZOTERO_ITEM CSL_CITATION {"citationID":"fZQisdDf","properties":{"formattedCitation":"(Maryam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00CA2979">
        <w:rPr>
          <w:rFonts w:ascii="Cambria Math" w:hAnsi="Cambria Math" w:cs="Cambria Math"/>
        </w:rPr>
        <w:instrText>‑</w:instrText>
      </w:r>
      <w:r w:rsidR="00CA2979">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00CA2979">
        <w:rPr>
          <w:rFonts w:ascii="Cambria Math" w:hAnsi="Cambria Math" w:cs="Cambria Math"/>
        </w:rPr>
        <w:instrText>‑</w:instrText>
      </w:r>
      <w:r w:rsidR="00CA2979">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Pr="00DF5268">
        <w:rPr>
          <w:rFonts w:ascii="Arial" w:hAnsi="Arial" w:cs="Arial"/>
        </w:rPr>
        <w:t>(Rajaei et al., 2021)</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 coli</w:t>
      </w:r>
      <w:r w:rsidR="00737768">
        <w:rPr>
          <w:rFonts w:ascii="Arial" w:hAnsi="Arial" w:cs="Arial"/>
          <w:i/>
          <w:iCs/>
        </w:rPr>
        <w:t xml:space="preserve"> </w:t>
      </w:r>
      <w:r w:rsidR="00737768" w:rsidRPr="00DF5268">
        <w:rPr>
          <w:rFonts w:ascii="Arial" w:hAnsi="Arial" w:cs="Arial"/>
        </w:rPr>
        <w:t>48%</w:t>
      </w:r>
      <w:r w:rsidRPr="00DF5268">
        <w:rPr>
          <w:rFonts w:ascii="Arial" w:hAnsi="Arial" w:cs="Arial"/>
        </w:rPr>
        <w:t xml:space="preserve">, </w:t>
      </w:r>
      <w:r w:rsidRPr="00DF5268">
        <w:rPr>
          <w:rFonts w:ascii="Arial" w:hAnsi="Arial" w:cs="Arial"/>
          <w:i/>
          <w:iCs/>
        </w:rPr>
        <w:t>S. aureus</w:t>
      </w:r>
      <w:r w:rsidR="00737768">
        <w:rPr>
          <w:rFonts w:ascii="Arial" w:hAnsi="Arial" w:cs="Arial"/>
          <w:i/>
          <w:iCs/>
        </w:rPr>
        <w:t xml:space="preserve"> </w:t>
      </w:r>
      <w:r w:rsidR="00737768" w:rsidRPr="00DF5268">
        <w:rPr>
          <w:rFonts w:ascii="Arial" w:hAnsi="Arial" w:cs="Arial"/>
        </w:rPr>
        <w:t>22%</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00737768">
        <w:rPr>
          <w:rFonts w:ascii="Arial" w:hAnsi="Arial" w:cs="Arial"/>
          <w:i/>
          <w:iCs/>
        </w:rPr>
        <w:t xml:space="preserve"> </w:t>
      </w:r>
      <w:r w:rsidR="00737768" w:rsidRPr="00DF5268">
        <w:rPr>
          <w:rFonts w:ascii="Arial" w:hAnsi="Arial" w:cs="Arial"/>
        </w:rPr>
        <w:t>10%</w:t>
      </w:r>
      <w:r w:rsidRPr="00DF5268">
        <w:rPr>
          <w:rFonts w:ascii="Arial" w:hAnsi="Arial" w:cs="Arial"/>
        </w:rPr>
        <w:t>. in ready-to-eat meat-based foods sold in public markets.</w:t>
      </w:r>
    </w:p>
    <w:p w14:paraId="5F1DADF2" w14:textId="1389AB1B" w:rsidR="00737768" w:rsidRDefault="00DF5268" w:rsidP="00482D9A">
      <w:pPr>
        <w:pStyle w:val="Body"/>
        <w:spacing w:after="0"/>
        <w:rPr>
          <w:rFonts w:ascii="Arial" w:hAnsi="Arial" w:cs="Arial"/>
        </w:rPr>
      </w:pPr>
      <w:r w:rsidRPr="00DF5268">
        <w:rPr>
          <w:rFonts w:ascii="Arial" w:hAnsi="Arial" w:cs="Arial"/>
        </w:rPr>
        <w:t>Our results showed that in the eight food groups in mun</w:t>
      </w:r>
      <w:r w:rsidR="00737768">
        <w:rPr>
          <w:rFonts w:ascii="Arial" w:hAnsi="Arial" w:cs="Arial"/>
        </w:rPr>
        <w:t>icipality</w:t>
      </w:r>
      <w:r w:rsidRPr="00DF5268">
        <w:rPr>
          <w:rFonts w:ascii="Arial" w:hAnsi="Arial" w:cs="Arial"/>
        </w:rPr>
        <w:t xml:space="preserve"> I (</w:t>
      </w:r>
      <w:r w:rsidRPr="00BD17AB">
        <w:rPr>
          <w:rFonts w:ascii="Arial" w:hAnsi="Arial" w:cs="Arial"/>
          <w:b/>
          <w:bCs/>
        </w:rPr>
        <w:t xml:space="preserve">Figure </w:t>
      </w:r>
      <w:r w:rsidR="00184BBB" w:rsidRPr="00BD17AB">
        <w:rPr>
          <w:rFonts w:ascii="Arial" w:hAnsi="Arial" w:cs="Arial"/>
          <w:b/>
          <w:bCs/>
        </w:rPr>
        <w:t>5</w:t>
      </w:r>
      <w:r w:rsidRPr="00DF5268">
        <w:rPr>
          <w:rFonts w:ascii="Arial" w:hAnsi="Arial" w:cs="Arial"/>
        </w:rPr>
        <w:t xml:space="preserve">), at least one group was contaminated with bacteria. The frequency of </w:t>
      </w:r>
      <w:r w:rsidRPr="00DF5268">
        <w:rPr>
          <w:rFonts w:ascii="Arial" w:hAnsi="Arial" w:cs="Arial"/>
          <w:i/>
          <w:iCs/>
        </w:rPr>
        <w:t>E. coli</w:t>
      </w:r>
      <w:r w:rsidRPr="00DF5268">
        <w:rPr>
          <w:rFonts w:ascii="Arial" w:hAnsi="Arial" w:cs="Arial"/>
        </w:rPr>
        <w:t xml:space="preserve"> was 50% and  </w:t>
      </w:r>
    </w:p>
    <w:p w14:paraId="229488C7" w14:textId="25051349" w:rsidR="00DF5268" w:rsidRPr="00DF5268" w:rsidRDefault="00DF5268" w:rsidP="00482D9A">
      <w:pPr>
        <w:pStyle w:val="Body"/>
        <w:spacing w:after="0"/>
        <w:rPr>
          <w:rFonts w:ascii="Arial" w:hAnsi="Arial" w:cs="Arial"/>
        </w:rPr>
      </w:pPr>
      <w:r w:rsidRPr="00DF5268">
        <w:rPr>
          <w:rFonts w:ascii="Arial" w:hAnsi="Arial" w:cs="Arial"/>
        </w:rPr>
        <w:t xml:space="preserve"> </w:t>
      </w:r>
      <w:r w:rsidRPr="00DF5268">
        <w:rPr>
          <w:rFonts w:ascii="Arial" w:hAnsi="Arial" w:cs="Arial"/>
          <w:i/>
          <w:iCs/>
        </w:rPr>
        <w:t>S. epidermidis</w:t>
      </w:r>
      <w:r w:rsidR="00737768">
        <w:rPr>
          <w:rFonts w:ascii="Arial" w:hAnsi="Arial" w:cs="Arial"/>
          <w:i/>
          <w:iCs/>
        </w:rPr>
        <w:t xml:space="preserve"> </w:t>
      </w:r>
      <w:r w:rsidR="00737768" w:rsidRPr="00DF5268">
        <w:rPr>
          <w:rFonts w:ascii="Arial" w:hAnsi="Arial" w:cs="Arial"/>
        </w:rPr>
        <w:t>100%</w:t>
      </w:r>
      <w:r w:rsidRPr="00DF5268">
        <w:rPr>
          <w:rFonts w:ascii="Arial" w:hAnsi="Arial" w:cs="Arial"/>
        </w:rPr>
        <w:t>. Among all eight food groups, the frequency of multiple contamination was high in</w:t>
      </w:r>
      <w:r w:rsidR="00184BBB">
        <w:rPr>
          <w:rFonts w:ascii="Arial" w:hAnsi="Arial" w:cs="Arial"/>
        </w:rPr>
        <w:t xml:space="preserve"> </w:t>
      </w:r>
      <w:r w:rsidR="006B5589">
        <w:rPr>
          <w:rFonts w:ascii="Arial" w:hAnsi="Arial" w:cs="Arial"/>
        </w:rPr>
        <w:t>1</w:t>
      </w:r>
      <w:r w:rsidRPr="00DF5268">
        <w:rPr>
          <w:rFonts w:ascii="Arial" w:hAnsi="Arial" w:cs="Arial"/>
        </w:rPr>
        <w:t xml:space="preserve"> and </w:t>
      </w:r>
      <w:r w:rsidR="006B5589">
        <w:rPr>
          <w:rFonts w:ascii="Arial" w:hAnsi="Arial" w:cs="Arial"/>
        </w:rPr>
        <w:t>4</w:t>
      </w:r>
      <w:r w:rsidRPr="00DF5268">
        <w:rPr>
          <w:rFonts w:ascii="Arial" w:hAnsi="Arial" w:cs="Arial"/>
        </w:rPr>
        <w:t xml:space="preserve"> group</w:t>
      </w:r>
      <w:r w:rsidR="006B5589">
        <w:rPr>
          <w:rFonts w:ascii="Arial" w:hAnsi="Arial" w:cs="Arial"/>
        </w:rPr>
        <w:t>s</w:t>
      </w:r>
      <w:r w:rsidRPr="00DF5268">
        <w:rPr>
          <w:rFonts w:ascii="Arial" w:hAnsi="Arial" w:cs="Arial"/>
        </w:rPr>
        <w:t xml:space="preserve">, with at least six bacteria species present at the same time. Compared to the other groups, the difference was statistically significant (P &lt; 0.001).  </w:t>
      </w:r>
    </w:p>
    <w:p w14:paraId="4D25D671" w14:textId="77777777" w:rsidR="002F485E" w:rsidRDefault="00DF5268" w:rsidP="007F6FAE">
      <w:pPr>
        <w:pStyle w:val="Body"/>
        <w:spacing w:after="0"/>
        <w:rPr>
          <w:rFonts w:ascii="Arial" w:hAnsi="Arial" w:cs="Arial"/>
        </w:rPr>
      </w:pPr>
      <w:bookmarkStart w:id="47" w:name="_Hlk150950800"/>
      <w:r w:rsidRPr="00DF5268">
        <w:rPr>
          <w:rFonts w:ascii="Arial" w:hAnsi="Arial" w:cs="Arial"/>
        </w:rPr>
        <w:t xml:space="preserve">Our results are similar those obtained by certain authors in Africa. In Benin,  </w:t>
      </w:r>
      <w:r w:rsidRPr="00DF5268">
        <w:rPr>
          <w:rFonts w:ascii="Arial" w:hAnsi="Arial" w:cs="Arial"/>
        </w:rPr>
        <w:fldChar w:fldCharType="begin"/>
      </w:r>
      <w:r w:rsidR="00CA2979">
        <w:rPr>
          <w:rFonts w:ascii="Arial" w:hAnsi="Arial" w:cs="Arial"/>
        </w:rPr>
        <w:instrText xml:space="preserve"> ADDIN ZOTERO_ITEM CSL_CITATION {"citationID":"Rc5xGWHc","properties":{"formattedCitation":"(MOUSSE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Pr="00DF5268">
        <w:rPr>
          <w:rFonts w:ascii="Arial" w:hAnsi="Arial" w:cs="Arial"/>
        </w:rPr>
        <w:fldChar w:fldCharType="separate"/>
      </w:r>
      <w:r w:rsidRPr="00DF5268">
        <w:rPr>
          <w:rFonts w:ascii="Arial" w:hAnsi="Arial" w:cs="Arial"/>
        </w:rPr>
        <w:t>(Mousse</w:t>
      </w:r>
      <w:r w:rsidR="005A5441">
        <w:rPr>
          <w:rFonts w:ascii="Arial" w:hAnsi="Arial" w:cs="Arial"/>
        </w:rPr>
        <w:t xml:space="preserve"> et al.,</w:t>
      </w:r>
      <w:r w:rsidRPr="00DF5268">
        <w:rPr>
          <w:rFonts w:ascii="Arial" w:hAnsi="Arial" w:cs="Arial"/>
        </w:rPr>
        <w:t xml:space="preserve"> 2016)</w:t>
      </w:r>
      <w:r w:rsidRPr="00DF5268">
        <w:rPr>
          <w:rFonts w:ascii="Arial" w:hAnsi="Arial" w:cs="Arial"/>
          <w:lang w:val="fr-FR"/>
        </w:rPr>
        <w:fldChar w:fldCharType="end"/>
      </w:r>
      <w:r w:rsidRPr="00DF5268">
        <w:rPr>
          <w:rFonts w:ascii="Arial" w:hAnsi="Arial" w:cs="Arial"/>
        </w:rPr>
        <w:t xml:space="preserve"> </w:t>
      </w:r>
      <w:r w:rsidR="00690BE8">
        <w:rPr>
          <w:rFonts w:ascii="Arial" w:hAnsi="Arial" w:cs="Arial"/>
        </w:rPr>
        <w:t xml:space="preserve">found </w:t>
      </w:r>
      <w:r w:rsidR="00690BE8" w:rsidRPr="00DF5268">
        <w:rPr>
          <w:rFonts w:ascii="Arial" w:hAnsi="Arial" w:cs="Arial"/>
          <w:i/>
          <w:iCs/>
        </w:rPr>
        <w:t>E. coli</w:t>
      </w:r>
      <w:r w:rsidRPr="00DF5268">
        <w:rPr>
          <w:rFonts w:ascii="Arial" w:hAnsi="Arial" w:cs="Arial"/>
        </w:rPr>
        <w:t xml:space="preserve"> 57.14% </w:t>
      </w:r>
      <w:r w:rsidR="00690BE8">
        <w:rPr>
          <w:rFonts w:ascii="Arial" w:hAnsi="Arial" w:cs="Arial"/>
        </w:rPr>
        <w:t>in</w:t>
      </w:r>
      <w:r w:rsidRPr="00DF5268">
        <w:rPr>
          <w:rFonts w:ascii="Arial" w:hAnsi="Arial" w:cs="Arial"/>
        </w:rPr>
        <w:t xml:space="preserve"> rice. In Ethiopia, </w:t>
      </w:r>
      <w:r w:rsidRPr="00DF5268">
        <w:rPr>
          <w:rFonts w:ascii="Arial" w:hAnsi="Arial" w:cs="Arial"/>
        </w:rPr>
        <w:fldChar w:fldCharType="begin"/>
      </w:r>
      <w:r w:rsidR="00CA2979">
        <w:rPr>
          <w:rFonts w:ascii="Arial" w:hAnsi="Arial" w:cs="Arial"/>
        </w:rPr>
        <w:instrText xml:space="preserve"> ADDIN ZOTERO_ITEM CSL_CITATION {"citationID":"XidnIJz5","properties":{"formattedCitation":"(Dagninet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rPr>
        <w:fldChar w:fldCharType="separate"/>
      </w:r>
      <w:r w:rsidR="00505FEC" w:rsidRPr="00DF5268">
        <w:rPr>
          <w:rFonts w:ascii="Arial" w:hAnsi="Arial" w:cs="Arial"/>
        </w:rPr>
        <w:t>(Alelign</w:t>
      </w:r>
      <w:r w:rsidRPr="00DF5268">
        <w:rPr>
          <w:rFonts w:ascii="Arial" w:hAnsi="Arial" w:cs="Arial"/>
        </w:rPr>
        <w:t xml:space="preserve"> et al., 2023)</w:t>
      </w:r>
      <w:r w:rsidRPr="00DF5268">
        <w:rPr>
          <w:rFonts w:ascii="Arial" w:hAnsi="Arial" w:cs="Arial"/>
          <w:lang w:val="fr-FR"/>
        </w:rPr>
        <w:fldChar w:fldCharType="end"/>
      </w:r>
      <w:r w:rsidRPr="00DF5268">
        <w:rPr>
          <w:rFonts w:ascii="Arial" w:hAnsi="Arial" w:cs="Arial"/>
        </w:rPr>
        <w:t xml:space="preserve"> reported </w:t>
      </w:r>
    </w:p>
    <w:p w14:paraId="374FF2B7" w14:textId="7AC0AFD1" w:rsidR="00DF5268" w:rsidRPr="00DF5268" w:rsidRDefault="00690BE8" w:rsidP="007F6FAE">
      <w:pPr>
        <w:pStyle w:val="Body"/>
        <w:spacing w:after="0"/>
        <w:rPr>
          <w:rFonts w:ascii="Arial" w:hAnsi="Arial" w:cs="Arial"/>
        </w:rPr>
      </w:pPr>
      <w:r w:rsidRPr="00DF5268">
        <w:rPr>
          <w:rFonts w:ascii="Arial" w:hAnsi="Arial" w:cs="Arial"/>
          <w:i/>
          <w:iCs/>
        </w:rPr>
        <w:lastRenderedPageBreak/>
        <w:t>E. coli</w:t>
      </w:r>
      <w:r w:rsidRPr="00DF5268">
        <w:rPr>
          <w:rFonts w:ascii="Arial" w:hAnsi="Arial" w:cs="Arial"/>
        </w:rPr>
        <w:t xml:space="preserve"> 30.7</w:t>
      </w:r>
      <w:r w:rsidR="00F21D52" w:rsidRPr="00DF5268">
        <w:rPr>
          <w:rFonts w:ascii="Arial" w:hAnsi="Arial" w:cs="Arial"/>
        </w:rPr>
        <w:t>% and</w:t>
      </w:r>
      <w:r w:rsidRPr="00DF5268">
        <w:rPr>
          <w:rFonts w:ascii="Arial" w:hAnsi="Arial" w:cs="Arial"/>
          <w:i/>
          <w:iCs/>
        </w:rPr>
        <w:t xml:space="preserve"> S. aureus</w:t>
      </w:r>
      <w:r>
        <w:rPr>
          <w:rFonts w:ascii="Arial" w:hAnsi="Arial" w:cs="Arial"/>
        </w:rPr>
        <w:t xml:space="preserve"> </w:t>
      </w:r>
      <w:r w:rsidRPr="00DF5268">
        <w:rPr>
          <w:rFonts w:ascii="Arial" w:hAnsi="Arial" w:cs="Arial"/>
        </w:rPr>
        <w:t xml:space="preserve">22.6% </w:t>
      </w:r>
      <w:r w:rsidR="00DF5268" w:rsidRPr="00DF5268">
        <w:rPr>
          <w:rFonts w:ascii="Arial" w:hAnsi="Arial" w:cs="Arial"/>
        </w:rPr>
        <w:t>in street food</w:t>
      </w:r>
      <w:r>
        <w:rPr>
          <w:rFonts w:ascii="Arial" w:hAnsi="Arial" w:cs="Arial"/>
        </w:rPr>
        <w:t>.</w:t>
      </w:r>
      <w:r w:rsidR="00DF5268" w:rsidRPr="00DF5268">
        <w:rPr>
          <w:rFonts w:ascii="Arial" w:hAnsi="Arial" w:cs="Arial"/>
        </w:rPr>
        <w:t xml:space="preserve">    </w:t>
      </w:r>
    </w:p>
    <w:p w14:paraId="111F27B5" w14:textId="48433F0A" w:rsidR="00DF5268" w:rsidRPr="00DF5268" w:rsidRDefault="00DF5268" w:rsidP="00482D9A">
      <w:pPr>
        <w:pStyle w:val="Body"/>
        <w:spacing w:after="0"/>
        <w:rPr>
          <w:rFonts w:ascii="Arial" w:hAnsi="Arial" w:cs="Arial"/>
        </w:rPr>
      </w:pPr>
      <w:r w:rsidRPr="00DF5268">
        <w:rPr>
          <w:rFonts w:ascii="Arial" w:hAnsi="Arial" w:cs="Arial"/>
        </w:rPr>
        <w:t xml:space="preserve">According to our study, overall, the eight food groups in </w:t>
      </w:r>
      <w:r w:rsidR="006548A5" w:rsidRPr="00DF5268">
        <w:rPr>
          <w:rFonts w:ascii="Arial" w:hAnsi="Arial" w:cs="Arial"/>
        </w:rPr>
        <w:t>m</w:t>
      </w:r>
      <w:r w:rsidR="006548A5">
        <w:rPr>
          <w:rFonts w:ascii="Arial" w:hAnsi="Arial" w:cs="Arial"/>
        </w:rPr>
        <w:t>unicipality</w:t>
      </w:r>
      <w:r w:rsidRPr="00DF5268">
        <w:rPr>
          <w:rFonts w:ascii="Arial" w:hAnsi="Arial" w:cs="Arial"/>
        </w:rPr>
        <w:t xml:space="preserve"> II were contaminated with at least one bacterium. The frequency of multiple contamination was similar in five groups. It was high in food group</w:t>
      </w:r>
      <w:r w:rsidR="006B19E5">
        <w:rPr>
          <w:rFonts w:ascii="Arial" w:hAnsi="Arial" w:cs="Arial"/>
        </w:rPr>
        <w:t xml:space="preserve"> 1</w:t>
      </w:r>
      <w:r w:rsidRPr="00DF5268">
        <w:rPr>
          <w:rFonts w:ascii="Arial" w:hAnsi="Arial" w:cs="Arial"/>
        </w:rPr>
        <w:t>, w</w:t>
      </w:r>
      <w:r w:rsidR="006B19E5">
        <w:rPr>
          <w:rFonts w:ascii="Arial" w:hAnsi="Arial" w:cs="Arial"/>
        </w:rPr>
        <w:t>ith</w:t>
      </w:r>
      <w:r w:rsidRPr="00DF5268">
        <w:rPr>
          <w:rFonts w:ascii="Arial" w:hAnsi="Arial" w:cs="Arial"/>
        </w:rPr>
        <w:t xml:space="preserve"> six bacteria identified. The frequency of </w:t>
      </w:r>
      <w:r w:rsidRPr="00DF5268">
        <w:rPr>
          <w:rFonts w:ascii="Arial" w:hAnsi="Arial" w:cs="Arial"/>
          <w:i/>
          <w:iCs/>
        </w:rPr>
        <w:t>S. aureus</w:t>
      </w:r>
      <w:r w:rsidRPr="00DF5268">
        <w:rPr>
          <w:rFonts w:ascii="Arial" w:hAnsi="Arial" w:cs="Arial"/>
        </w:rPr>
        <w:t xml:space="preserve"> was </w:t>
      </w:r>
      <w:r w:rsidR="002F485E">
        <w:rPr>
          <w:rFonts w:ascii="Arial" w:hAnsi="Arial" w:cs="Arial"/>
        </w:rPr>
        <w:t xml:space="preserve">very </w:t>
      </w:r>
      <w:r w:rsidRPr="00DF5268">
        <w:rPr>
          <w:rFonts w:ascii="Arial" w:hAnsi="Arial" w:cs="Arial"/>
        </w:rPr>
        <w:t>high 100%</w:t>
      </w:r>
      <w:r w:rsidR="001A4179">
        <w:rPr>
          <w:rFonts w:ascii="Arial" w:hAnsi="Arial" w:cs="Arial"/>
        </w:rPr>
        <w:t>,</w:t>
      </w:r>
      <w:r w:rsidRPr="00DF5268">
        <w:rPr>
          <w:rFonts w:ascii="Arial" w:hAnsi="Arial" w:cs="Arial"/>
        </w:rPr>
        <w:t xml:space="preserve"> </w:t>
      </w:r>
      <w:r w:rsidRPr="00DF5268">
        <w:rPr>
          <w:rFonts w:ascii="Arial" w:hAnsi="Arial" w:cs="Arial"/>
          <w:i/>
          <w:iCs/>
        </w:rPr>
        <w:t>S. epidermidis</w:t>
      </w:r>
      <w:r w:rsidRPr="00DF5268">
        <w:rPr>
          <w:rFonts w:ascii="Arial" w:hAnsi="Arial" w:cs="Arial"/>
        </w:rPr>
        <w:t xml:space="preserve"> 67%</w:t>
      </w:r>
      <w:r w:rsidR="001A4179">
        <w:rPr>
          <w:rFonts w:ascii="Arial" w:hAnsi="Arial" w:cs="Arial"/>
        </w:rPr>
        <w:t xml:space="preserve">, </w:t>
      </w:r>
      <w:r w:rsidR="001A4179" w:rsidRPr="007F6FAE">
        <w:rPr>
          <w:rFonts w:ascii="Arial" w:hAnsi="Arial" w:cs="Arial"/>
          <w:i/>
          <w:iCs/>
        </w:rPr>
        <w:t>E. coli</w:t>
      </w:r>
      <w:r w:rsidR="001A4179">
        <w:rPr>
          <w:rFonts w:ascii="Arial" w:hAnsi="Arial" w:cs="Arial"/>
        </w:rPr>
        <w:t xml:space="preserve"> 29</w:t>
      </w:r>
      <w:r w:rsidR="00AB13FB">
        <w:rPr>
          <w:rFonts w:ascii="Arial" w:hAnsi="Arial" w:cs="Arial"/>
        </w:rPr>
        <w:t xml:space="preserve">% and </w:t>
      </w:r>
      <w:r w:rsidR="00AB13FB" w:rsidRPr="007F6FAE">
        <w:rPr>
          <w:rFonts w:ascii="Arial" w:hAnsi="Arial" w:cs="Arial"/>
          <w:i/>
          <w:iCs/>
        </w:rPr>
        <w:t xml:space="preserve">Salmonella </w:t>
      </w:r>
      <w:proofErr w:type="spellStart"/>
      <w:r w:rsidR="00AB13FB" w:rsidRPr="007F6FAE">
        <w:rPr>
          <w:rFonts w:ascii="Arial" w:hAnsi="Arial" w:cs="Arial"/>
          <w:i/>
          <w:iCs/>
        </w:rPr>
        <w:t>spp</w:t>
      </w:r>
      <w:proofErr w:type="spellEnd"/>
      <w:r w:rsidR="00AB13FB">
        <w:rPr>
          <w:rFonts w:ascii="Arial" w:hAnsi="Arial" w:cs="Arial"/>
        </w:rPr>
        <w:t xml:space="preserve"> 11%</w:t>
      </w:r>
      <w:r w:rsidRPr="00DF5268">
        <w:rPr>
          <w:rFonts w:ascii="Arial" w:hAnsi="Arial" w:cs="Arial"/>
        </w:rPr>
        <w:t xml:space="preserve"> (</w:t>
      </w:r>
      <w:r w:rsidRPr="00EA142E">
        <w:rPr>
          <w:rFonts w:ascii="Arial" w:hAnsi="Arial" w:cs="Arial"/>
          <w:b/>
          <w:bCs/>
        </w:rPr>
        <w:t xml:space="preserve">Figure </w:t>
      </w:r>
      <w:r w:rsidR="002009D5" w:rsidRPr="00EA142E">
        <w:rPr>
          <w:rFonts w:ascii="Arial" w:hAnsi="Arial" w:cs="Arial"/>
          <w:b/>
          <w:bCs/>
        </w:rPr>
        <w:t>6</w:t>
      </w:r>
      <w:r w:rsidRPr="00DF5268">
        <w:rPr>
          <w:rFonts w:ascii="Arial" w:hAnsi="Arial" w:cs="Arial"/>
        </w:rPr>
        <w:t>). The difference was statistically significant (P &lt; 0.001).</w:t>
      </w:r>
    </w:p>
    <w:bookmarkEnd w:id="47"/>
    <w:p w14:paraId="6B8A75D4" w14:textId="209ECCEA" w:rsidR="00DF5268" w:rsidRPr="00DF5268"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Pr="00DF5268">
        <w:rPr>
          <w:rFonts w:ascii="Arial" w:hAnsi="Arial" w:cs="Arial"/>
        </w:rPr>
        <w:instrText xml:space="preserve"> ADDIN ZOTERO_ITEM CSL_CITATION {"citationID":"EbslYvp2","properties":{"formattedCitation":"(Dang Xuan Binh et al., 2017)","plainCitation":"(Dang Xuan Binh et al., 2017)","noteIndex":0},"citationItems":[{"id":1233,"uris":["http://zotero.org/users/8217932/items/BR4EK8G6"],"itemData":{"id":1233,"type":"article-journal","abstract":"480 (four hundred and eighty) samples of beef, pork, and poultry \nsold at public markets in Bac Giang, Tuyen Quang, Lang Son and Thai \nNguyen were collected in the two years of 2015 and 2016 to determine \nthe contamination of Listeria monocytogenes, Staphylococcus aureus, E. \ncoli, and Salmonella spp. the results showed that: The beef samples \ncontaminated with Listeria monocytogenes was 10.0%; Staphylococcus \naureus 21.6%, E. coli 65.0%; and Salmonella spp. 15.0%; The pork \nsamples contaminated with Listeria monocytogenes was 11.6%, \nStaphylococcus aureus 20.0%,  E. coli 63.3%; and Salmonella spp. 11.6%; \nThe poultry samples contaminated with Listeria monocytogenes was \n8.3%; Staphylococcus aureus 15.0%, E. coli 43.3%, and Salmonella spp. \n10.0%.\n Staphylococcus aureus bacteria bearing genome sequence of \nenterotoxin typical B accounted for 79.4%; verotoxin-producing of \nEscherichia coli genome sequence of VT1 (verotoxin 1) accounted for \n11.8%, and VT2 (verotoxin 2) accounted for 9.4%; Stn (heat-stable \nenterotoxin gene) enterotoxin genome sequence of Salmonella spp. \naccounted for 78.2%, InvA (Invasion gene A) 60.8%; hlyA (listeriolysin \nO-encoding gene) genome sequence of Listeria monocytogenes \ncontamination on beef accounted for 21.8% (beef), 22.5% (pork), \n34.3% (poultry). \nThe Listeria monocytogenes were resistant to amoxicilline (77.7%), \nnitrofurantoin, ceftazidime, and oxytetracycline (3.7%), and 11.1% \nwere resistant to Erythromycin; Staphylococcus aureus were resistant \nto amoxicilline (82.7%), nitrofurantoin (4.3%), erythromycin (15.5%), \nand 3.4% were resistant to ceftazidime; E. coli were resistant to \nceftazidime (3.7%), kanamycin (7.5%), rifampicin (6.3%), bacitracin \n(48.1%), and 1.2% were resistant to oxytetracycline; Salmonella spp. \nbacteria isolates were resistant to kanamycin, ceftazidime (6.5%), and \n63.0% were resistant to bacitracin.\n Keywords: Bacteria; Meat; Virulence\n Introduction\n According to World Health Organization, every year, there are \nat least 600 million people all over the world (around 1/10 of \nthe world’s population) suffer from food poisoning, with 420,000 \ndeaths, and most of the victims are children [40]. In Vietnam, \nevery year, there were from 250 to 500 cases of food poisoning,","container-title":"SOJ Microbiology and Infectious Diseases","journalAbbreviation":"SOJ","language":"eng","page":"1 - 22","title":"Prevalence of Listeria monocytogenes, E. coli, Salmonella Spp.  and Staphylococcus aureus Bacteria Contamination on Meat  at Public Market in the North of Vietnam","author":[{"literal":"Dang Xuan Binh"},{"literal":"Nghiem Ngoc Minh"},{"literal":"and Doan Thi Nguyet"}],"issued":{"date-parts":[["2017",12,14]]}}}],"schema":"https://github.com/citation-style-language/schema/raw/master/csl-citation.json"} </w:instrText>
      </w:r>
      <w:r w:rsidRPr="00DF5268">
        <w:rPr>
          <w:rFonts w:ascii="Arial" w:hAnsi="Arial" w:cs="Arial"/>
        </w:rPr>
        <w:fldChar w:fldCharType="separate"/>
      </w:r>
      <w:r w:rsidRPr="00DF5268">
        <w:rPr>
          <w:rFonts w:ascii="Arial" w:hAnsi="Arial" w:cs="Arial"/>
        </w:rPr>
        <w:t>(Dang Xuan Binh et al., 2017)</w:t>
      </w:r>
      <w:r w:rsidRPr="00DF5268">
        <w:rPr>
          <w:rFonts w:ascii="Arial" w:hAnsi="Arial" w:cs="Arial"/>
          <w:lang w:val="fr-FR"/>
        </w:rPr>
        <w:fldChar w:fldCharType="end"/>
      </w:r>
      <w:r w:rsidRPr="00DF5268">
        <w:rPr>
          <w:rFonts w:ascii="Arial" w:hAnsi="Arial" w:cs="Arial"/>
        </w:rPr>
        <w:t xml:space="preserve">, who reported </w:t>
      </w:r>
      <w:r w:rsidR="00141A07" w:rsidRPr="00DF5268">
        <w:rPr>
          <w:rFonts w:ascii="Arial" w:hAnsi="Arial" w:cs="Arial"/>
          <w:i/>
          <w:iCs/>
        </w:rPr>
        <w:t>E. coli</w:t>
      </w:r>
      <w:r w:rsidR="00141A07" w:rsidRPr="00DF5268">
        <w:rPr>
          <w:rFonts w:ascii="Arial" w:hAnsi="Arial" w:cs="Arial"/>
        </w:rPr>
        <w:t xml:space="preserve"> </w:t>
      </w:r>
      <w:r w:rsidRPr="00DF5268">
        <w:rPr>
          <w:rFonts w:ascii="Arial" w:hAnsi="Arial" w:cs="Arial"/>
        </w:rPr>
        <w:t xml:space="preserve">53.33% and </w:t>
      </w:r>
      <w:r w:rsidR="00141A07" w:rsidRPr="00DF5268">
        <w:rPr>
          <w:rFonts w:ascii="Arial" w:hAnsi="Arial" w:cs="Arial"/>
          <w:i/>
          <w:iCs/>
        </w:rPr>
        <w:t>S. aureus</w:t>
      </w:r>
      <w:r w:rsidR="00141A07" w:rsidRPr="00DF5268">
        <w:rPr>
          <w:rFonts w:ascii="Arial" w:hAnsi="Arial" w:cs="Arial"/>
        </w:rPr>
        <w:t xml:space="preserve"> </w:t>
      </w:r>
      <w:r w:rsidRPr="00DF5268">
        <w:rPr>
          <w:rFonts w:ascii="Arial" w:hAnsi="Arial" w:cs="Arial"/>
        </w:rPr>
        <w:t>21.66%</w:t>
      </w:r>
      <w:r w:rsidR="00EF7912">
        <w:rPr>
          <w:rFonts w:ascii="Arial" w:hAnsi="Arial" w:cs="Arial"/>
        </w:rPr>
        <w:t xml:space="preserve"> and </w:t>
      </w:r>
      <w:r w:rsidR="00EF7912" w:rsidRPr="00C93E62">
        <w:rPr>
          <w:rFonts w:ascii="Arial" w:hAnsi="Arial" w:cs="Arial"/>
          <w:i/>
          <w:iCs/>
        </w:rPr>
        <w:t xml:space="preserve">Salmonella </w:t>
      </w:r>
      <w:proofErr w:type="spellStart"/>
      <w:r w:rsidR="00EF7912" w:rsidRPr="00C93E62">
        <w:rPr>
          <w:rFonts w:ascii="Arial" w:hAnsi="Arial" w:cs="Arial"/>
          <w:i/>
          <w:iCs/>
        </w:rPr>
        <w:t>spp</w:t>
      </w:r>
      <w:proofErr w:type="spellEnd"/>
      <w:r w:rsidR="00EF7912">
        <w:rPr>
          <w:rFonts w:ascii="Arial" w:hAnsi="Arial" w:cs="Arial"/>
        </w:rPr>
        <w:t xml:space="preserve"> 15%</w:t>
      </w:r>
      <w:r w:rsidRPr="00DF5268">
        <w:rPr>
          <w:rFonts w:ascii="Arial" w:hAnsi="Arial" w:cs="Arial"/>
        </w:rPr>
        <w:t xml:space="preserve"> in beef-based foods sold in public markets. </w:t>
      </w:r>
      <w:r w:rsidR="00EF7912">
        <w:rPr>
          <w:rFonts w:ascii="Arial" w:hAnsi="Arial" w:cs="Arial"/>
        </w:rPr>
        <w:t>our result</w:t>
      </w:r>
      <w:r w:rsidR="00C93E62">
        <w:rPr>
          <w:rFonts w:ascii="Arial" w:hAnsi="Arial" w:cs="Arial"/>
        </w:rPr>
        <w:t>s</w:t>
      </w:r>
      <w:r w:rsidR="00EF7912">
        <w:rPr>
          <w:rFonts w:ascii="Arial" w:hAnsi="Arial" w:cs="Arial"/>
        </w:rPr>
        <w:t xml:space="preserve"> </w:t>
      </w:r>
      <w:r w:rsidRPr="00DF5268">
        <w:rPr>
          <w:rFonts w:ascii="Arial" w:hAnsi="Arial" w:cs="Arial"/>
        </w:rPr>
        <w:t xml:space="preserve">contrasts with those obtained by </w:t>
      </w:r>
      <w:r w:rsidRPr="00DF5268">
        <w:rPr>
          <w:rFonts w:ascii="Arial" w:hAnsi="Arial" w:cs="Arial"/>
        </w:rPr>
        <w:fldChar w:fldCharType="begin"/>
      </w:r>
      <w:r w:rsidR="00CA2979">
        <w:rPr>
          <w:rFonts w:ascii="Arial" w:hAnsi="Arial" w:cs="Arial"/>
        </w:rPr>
        <w:instrText xml:space="preserve"> ADDIN ZOTERO_ITEM CSL_CITATION {"citationID":"HX6FAEti","properties":{"formattedCitation":"(Mathewos Moges et al., 2025)","plainCitation":"(Mathewos Moges et al., 2025)","dontUpdate":true,"noteIndex":0},"citationItems":[{"id":1232,"uris":["http://zotero.org/users/8217932/items/F4NJ2FCS"],"itemData":{"id":1232,"type":"article-journal","abstract":"Introduction Due to inadequate hygienic practices and improper handling, street foods may become contaminated, \nposing a significant risk for various foodborne diseases. This study aimed to determine the health risks to consumers \nfrom consuming street foods contaminated with Staphylococcus aureus and Salmonella.\n Method A cross-sectional study design was used from December 2022 to February 2023 on the street foods of \nAddis Ababa, Hawassa, Dire Dawa, and Jimma towns. A total of 525 street foods were taken from 175 street food \nvending stalls. A stratified sampling technique was used to select vending stalls. A questionnaire was used to collect \nthe data which were analyzed via SPSS-25. Food samples were analyzed at the Ethiopian Public Health Institute \nfood microbiology laboratory using the standard microbiological methods used for the isolation, enumeration, \nand identification of bacteria. A quantitative microbial risk assessment was used to assess and determine the risk of \ninfection using a deterministic approach.\n Result The frequent, average, and occasional consumers of street foods were 26.9%, 52.6%, and 20.5% respectively. \nThe prevalence of Staphylococcus aureus was 43.4% whereas 25.7% for Salmonella species. The risk of infection from \nS. aureus was higher than Salmonella. The mean annual risk of S aureus infection of consumers was 100%, 99%, and \n93% for frequent, average, and occasional consumers respectively. A total of 32.6% of the sampled foods had greater \nthan 104 CFU/g a colony count of Staphylococcus aureus whereas in 25.7% of the samples Salmonella exceeded the \nsafety standards and made the food unfit for consumption.\n Conclusion The results highlighted the significant risk of infection with Staphylococcus aureus and Salmonella in \nEthiopian street foods, and revealed that frequent consumption of street foods was associated with a high risk of \ninfection. This urges improved hygiene practices to mitigate hazards and protect public health.\n Keywords Street food, Microbial risk assessment, Staphylococcus aureus, Salmonella","DOI":"10.1186/s12879-025-10977-5","issue":"576","journalAbbreviation":"BMC Infect Dis","language":"eng","page":"1 - 10","title":"Health risk assessment of Staphylococcus  aureus and Salmonella from the consumption  of street foods in Ethiopia","volume":"25","author":[{"literal":"Mathewos Moges"},{"literal":"Ernst Kristian Rodland"},{"literal":"and Argaw Ambelu"}],"issued":{"date-parts":[["2025"]]}}}],"schema":"https://github.com/citation-style-language/schema/raw/master/csl-citation.json"} </w:instrText>
      </w:r>
      <w:r w:rsidRPr="00DF5268">
        <w:rPr>
          <w:rFonts w:ascii="Arial" w:hAnsi="Arial" w:cs="Arial"/>
        </w:rPr>
        <w:fldChar w:fldCharType="separate"/>
      </w:r>
      <w:r w:rsidRPr="00DF5268">
        <w:rPr>
          <w:rFonts w:ascii="Arial" w:hAnsi="Arial" w:cs="Arial"/>
        </w:rPr>
        <w:t>(Moges et al., 2025)</w:t>
      </w:r>
      <w:r w:rsidRPr="00DF5268">
        <w:rPr>
          <w:rFonts w:ascii="Arial" w:hAnsi="Arial" w:cs="Arial"/>
          <w:lang w:val="fr-FR"/>
        </w:rPr>
        <w:fldChar w:fldCharType="end"/>
      </w:r>
      <w:r w:rsidRPr="00DF5268">
        <w:rPr>
          <w:rFonts w:ascii="Arial" w:hAnsi="Arial" w:cs="Arial"/>
        </w:rPr>
        <w:t xml:space="preserve">, who found </w:t>
      </w:r>
      <w:r w:rsidR="00C80203" w:rsidRPr="00DF5268">
        <w:rPr>
          <w:rFonts w:ascii="Arial" w:hAnsi="Arial" w:cs="Arial"/>
          <w:i/>
          <w:iCs/>
        </w:rPr>
        <w:t>S. aureus</w:t>
      </w:r>
      <w:r w:rsidRPr="00DF5268">
        <w:rPr>
          <w:rFonts w:ascii="Arial" w:hAnsi="Arial" w:cs="Arial"/>
        </w:rPr>
        <w:t xml:space="preserve"> 40% </w:t>
      </w:r>
      <w:r w:rsidR="00C80203">
        <w:rPr>
          <w:rFonts w:ascii="Arial" w:hAnsi="Arial" w:cs="Arial"/>
        </w:rPr>
        <w:t xml:space="preserve">and </w:t>
      </w:r>
      <w:r w:rsidR="00C80203" w:rsidRPr="00DF5268">
        <w:rPr>
          <w:rFonts w:ascii="Arial" w:hAnsi="Arial" w:cs="Arial"/>
          <w:i/>
          <w:iCs/>
        </w:rPr>
        <w:t xml:space="preserve">Salmonella </w:t>
      </w:r>
      <w:proofErr w:type="spellStart"/>
      <w:r w:rsidR="00C80203" w:rsidRPr="00DF5268">
        <w:rPr>
          <w:rFonts w:ascii="Arial" w:hAnsi="Arial" w:cs="Arial"/>
          <w:i/>
          <w:iCs/>
        </w:rPr>
        <w:t>spp</w:t>
      </w:r>
      <w:proofErr w:type="spellEnd"/>
      <w:r w:rsidR="00C80203">
        <w:rPr>
          <w:rFonts w:ascii="Arial" w:hAnsi="Arial" w:cs="Arial"/>
        </w:rPr>
        <w:t xml:space="preserve"> </w:t>
      </w:r>
      <w:r w:rsidR="00C80203" w:rsidRPr="00DF5268">
        <w:rPr>
          <w:rFonts w:ascii="Arial" w:hAnsi="Arial" w:cs="Arial"/>
        </w:rPr>
        <w:t xml:space="preserve">(29.5%). </w:t>
      </w:r>
      <w:r w:rsidRPr="00DF5268">
        <w:rPr>
          <w:rFonts w:ascii="Arial" w:hAnsi="Arial" w:cs="Arial"/>
        </w:rPr>
        <w:t xml:space="preserve"> This could be explained by the difference in design between the methodologies and</w:t>
      </w:r>
      <w:r w:rsidR="00B073E1">
        <w:rPr>
          <w:rFonts w:ascii="Arial" w:hAnsi="Arial" w:cs="Arial"/>
        </w:rPr>
        <w:t xml:space="preserve"> </w:t>
      </w:r>
      <w:r w:rsidRPr="00DF5268">
        <w:rPr>
          <w:rFonts w:ascii="Arial" w:hAnsi="Arial" w:cs="Arial"/>
        </w:rPr>
        <w:t>the other hand, by the difference in sample size between the two studies.</w:t>
      </w:r>
    </w:p>
    <w:p w14:paraId="39D73609" w14:textId="6329379B" w:rsidR="00DF5268" w:rsidRPr="00DF5268" w:rsidRDefault="00B073E1" w:rsidP="00482D9A">
      <w:pPr>
        <w:pStyle w:val="Body"/>
        <w:spacing w:after="0"/>
        <w:rPr>
          <w:rFonts w:ascii="Arial" w:hAnsi="Arial" w:cs="Arial"/>
        </w:rPr>
      </w:pPr>
      <w:r>
        <w:rPr>
          <w:rFonts w:ascii="Arial" w:hAnsi="Arial" w:cs="Arial"/>
        </w:rPr>
        <w:t>Our</w:t>
      </w:r>
      <w:r w:rsidR="00DF5268" w:rsidRPr="00DF5268">
        <w:rPr>
          <w:rFonts w:ascii="Arial" w:hAnsi="Arial" w:cs="Arial"/>
        </w:rPr>
        <w:t xml:space="preserve"> study showed </w:t>
      </w:r>
      <w:r w:rsidR="00FC0927" w:rsidRPr="00DF5268">
        <w:rPr>
          <w:rFonts w:ascii="Arial" w:hAnsi="Arial" w:cs="Arial"/>
        </w:rPr>
        <w:t>that</w:t>
      </w:r>
      <w:r w:rsidR="00DF5268" w:rsidRPr="00DF5268">
        <w:rPr>
          <w:rFonts w:ascii="Arial" w:hAnsi="Arial" w:cs="Arial"/>
        </w:rPr>
        <w:t xml:space="preserve"> </w:t>
      </w:r>
      <w:r w:rsidR="00EA142E">
        <w:rPr>
          <w:rFonts w:ascii="Arial" w:hAnsi="Arial" w:cs="Arial"/>
        </w:rPr>
        <w:t>in</w:t>
      </w:r>
      <w:r w:rsidR="00DF5268" w:rsidRPr="00DF5268">
        <w:rPr>
          <w:rFonts w:ascii="Arial" w:hAnsi="Arial" w:cs="Arial"/>
        </w:rPr>
        <w:t xml:space="preserve"> the eight food groups in m</w:t>
      </w:r>
      <w:r w:rsidR="00FC0927">
        <w:rPr>
          <w:rFonts w:ascii="Arial" w:hAnsi="Arial" w:cs="Arial"/>
        </w:rPr>
        <w:t>unicipality</w:t>
      </w:r>
      <w:r w:rsidR="00DF5268" w:rsidRPr="00DF5268">
        <w:rPr>
          <w:rFonts w:ascii="Arial" w:hAnsi="Arial" w:cs="Arial"/>
        </w:rPr>
        <w:t xml:space="preserve"> III, the frequency of multiple contamination was high in </w:t>
      </w:r>
      <w:r w:rsidR="00EA142E">
        <w:rPr>
          <w:rFonts w:ascii="Arial" w:hAnsi="Arial" w:cs="Arial"/>
        </w:rPr>
        <w:t xml:space="preserve">the </w:t>
      </w:r>
      <w:r w:rsidR="00E42194">
        <w:rPr>
          <w:rFonts w:ascii="Arial" w:hAnsi="Arial" w:cs="Arial"/>
        </w:rPr>
        <w:t>one</w:t>
      </w:r>
      <w:r w:rsidR="00DF5268" w:rsidRPr="00DF5268">
        <w:rPr>
          <w:rFonts w:ascii="Arial" w:hAnsi="Arial" w:cs="Arial"/>
        </w:rPr>
        <w:t xml:space="preserve"> and </w:t>
      </w:r>
      <w:r w:rsidR="00E42194">
        <w:rPr>
          <w:rFonts w:ascii="Arial" w:hAnsi="Arial" w:cs="Arial"/>
        </w:rPr>
        <w:t>six</w:t>
      </w:r>
      <w:r w:rsidR="00DF5268" w:rsidRPr="00DF5268">
        <w:rPr>
          <w:rFonts w:ascii="Arial" w:hAnsi="Arial" w:cs="Arial"/>
        </w:rPr>
        <w:t xml:space="preserve"> groups. </w:t>
      </w:r>
      <w:r w:rsidR="0016621E">
        <w:rPr>
          <w:rFonts w:ascii="Arial" w:hAnsi="Arial" w:cs="Arial"/>
        </w:rPr>
        <w:t>Group</w:t>
      </w:r>
      <w:r w:rsidR="00696246">
        <w:rPr>
          <w:rFonts w:ascii="Arial" w:hAnsi="Arial" w:cs="Arial"/>
        </w:rPr>
        <w:t xml:space="preserve"> </w:t>
      </w:r>
      <w:r w:rsidR="0060427E">
        <w:rPr>
          <w:rFonts w:ascii="Arial" w:hAnsi="Arial" w:cs="Arial"/>
        </w:rPr>
        <w:t>1</w:t>
      </w:r>
      <w:r w:rsidR="00DF5268" w:rsidRPr="00DF5268">
        <w:rPr>
          <w:rFonts w:ascii="Arial" w:hAnsi="Arial" w:cs="Arial"/>
        </w:rPr>
        <w:t xml:space="preserve"> </w:t>
      </w:r>
      <w:r w:rsidR="00E42194">
        <w:rPr>
          <w:rFonts w:ascii="Arial" w:hAnsi="Arial" w:cs="Arial"/>
        </w:rPr>
        <w:t>was</w:t>
      </w:r>
      <w:r w:rsidR="00DF5268" w:rsidRPr="00DF5268">
        <w:rPr>
          <w:rFonts w:ascii="Arial" w:hAnsi="Arial" w:cs="Arial"/>
        </w:rPr>
        <w:t xml:space="preserve"> </w:t>
      </w:r>
      <w:r w:rsidR="00E42194" w:rsidRPr="00DF5268">
        <w:rPr>
          <w:rFonts w:ascii="Arial" w:hAnsi="Arial" w:cs="Arial"/>
        </w:rPr>
        <w:t xml:space="preserve">contaminated by </w:t>
      </w:r>
      <w:r w:rsidR="00DF5268" w:rsidRPr="00DF5268">
        <w:rPr>
          <w:rFonts w:ascii="Arial" w:hAnsi="Arial" w:cs="Arial"/>
        </w:rPr>
        <w:t>nine</w:t>
      </w:r>
      <w:r w:rsidR="00E42194">
        <w:rPr>
          <w:rFonts w:ascii="Arial" w:hAnsi="Arial" w:cs="Arial"/>
        </w:rPr>
        <w:t xml:space="preserve"> bacteria at once and g</w:t>
      </w:r>
      <w:r w:rsidR="00E42194" w:rsidRPr="00DF5268">
        <w:rPr>
          <w:rFonts w:ascii="Arial" w:hAnsi="Arial" w:cs="Arial"/>
        </w:rPr>
        <w:t>roup</w:t>
      </w:r>
      <w:r w:rsidR="00E42194">
        <w:rPr>
          <w:rFonts w:ascii="Arial" w:hAnsi="Arial" w:cs="Arial"/>
        </w:rPr>
        <w:t xml:space="preserve"> 6</w:t>
      </w:r>
      <w:r w:rsidR="00E42194" w:rsidRPr="00DF5268">
        <w:rPr>
          <w:rFonts w:ascii="Arial" w:hAnsi="Arial" w:cs="Arial"/>
        </w:rPr>
        <w:t xml:space="preserve"> </w:t>
      </w:r>
      <w:r w:rsidR="00E42194">
        <w:rPr>
          <w:rFonts w:ascii="Arial" w:hAnsi="Arial" w:cs="Arial"/>
        </w:rPr>
        <w:t>by</w:t>
      </w:r>
      <w:r w:rsidR="00E42194" w:rsidRPr="00DF5268">
        <w:rPr>
          <w:rFonts w:ascii="Arial" w:hAnsi="Arial" w:cs="Arial"/>
        </w:rPr>
        <w:t xml:space="preserve"> eight bacteria</w:t>
      </w:r>
      <w:r w:rsidR="00DF5268" w:rsidRPr="00DF5268">
        <w:rPr>
          <w:rFonts w:ascii="Arial" w:hAnsi="Arial" w:cs="Arial"/>
        </w:rPr>
        <w:t xml:space="preserve">. Among the bacteria associated with these contaminations, </w:t>
      </w:r>
      <w:r w:rsidR="00DF5268" w:rsidRPr="00DF5268">
        <w:rPr>
          <w:rFonts w:ascii="Arial" w:hAnsi="Arial" w:cs="Arial"/>
          <w:i/>
          <w:iCs/>
        </w:rPr>
        <w:t>E. coli</w:t>
      </w:r>
      <w:r w:rsidR="00DF5268" w:rsidRPr="00DF5268">
        <w:rPr>
          <w:rFonts w:ascii="Arial" w:hAnsi="Arial" w:cs="Arial"/>
        </w:rPr>
        <w:t xml:space="preserve"> was the </w:t>
      </w:r>
      <w:r w:rsidR="0016621E" w:rsidRPr="00DF5268">
        <w:rPr>
          <w:rFonts w:ascii="Arial" w:hAnsi="Arial" w:cs="Arial"/>
        </w:rPr>
        <w:t>highest, 67</w:t>
      </w:r>
      <w:r w:rsidR="00DF5268" w:rsidRPr="00DF5268">
        <w:rPr>
          <w:rFonts w:ascii="Arial" w:hAnsi="Arial" w:cs="Arial"/>
        </w:rPr>
        <w:t>% in group</w:t>
      </w:r>
      <w:r w:rsidR="0060427E">
        <w:rPr>
          <w:rFonts w:ascii="Arial" w:hAnsi="Arial" w:cs="Arial"/>
        </w:rPr>
        <w:t xml:space="preserve"> 7</w:t>
      </w:r>
      <w:r w:rsidR="00DF5268" w:rsidRPr="00DF5268">
        <w:rPr>
          <w:rFonts w:ascii="Arial" w:hAnsi="Arial" w:cs="Arial"/>
        </w:rPr>
        <w:t xml:space="preserve"> (</w:t>
      </w:r>
      <w:r w:rsidR="00DF5268" w:rsidRPr="0016621E">
        <w:rPr>
          <w:rFonts w:ascii="Arial" w:hAnsi="Arial" w:cs="Arial"/>
          <w:b/>
          <w:bCs/>
        </w:rPr>
        <w:t xml:space="preserve">Figure </w:t>
      </w:r>
      <w:r w:rsidR="002009D5" w:rsidRPr="0016621E">
        <w:rPr>
          <w:rFonts w:ascii="Arial" w:hAnsi="Arial" w:cs="Arial"/>
          <w:b/>
          <w:bCs/>
        </w:rPr>
        <w:t>7</w:t>
      </w:r>
      <w:r w:rsidR="00DF5268" w:rsidRPr="00DF5268">
        <w:rPr>
          <w:rFonts w:ascii="Arial" w:hAnsi="Arial" w:cs="Arial"/>
        </w:rPr>
        <w:t>).</w:t>
      </w:r>
      <w:r w:rsidR="00EF7912">
        <w:rPr>
          <w:rFonts w:ascii="Arial" w:hAnsi="Arial" w:cs="Arial"/>
        </w:rPr>
        <w:t xml:space="preserve"> </w:t>
      </w:r>
    </w:p>
    <w:p w14:paraId="3FD04AAC" w14:textId="77777777" w:rsidR="00A86ECB" w:rsidRDefault="00DF5268" w:rsidP="00482D9A">
      <w:pPr>
        <w:pStyle w:val="Body"/>
        <w:spacing w:after="0"/>
        <w:rPr>
          <w:rFonts w:ascii="Arial" w:hAnsi="Arial" w:cs="Arial"/>
        </w:rPr>
      </w:pPr>
      <w:r w:rsidRPr="00DF5268">
        <w:rPr>
          <w:rFonts w:ascii="Arial" w:hAnsi="Arial" w:cs="Arial"/>
        </w:rPr>
        <w:t xml:space="preserve">Our results are comparable to those obtained by </w:t>
      </w:r>
      <w:r w:rsidRPr="00DF5268">
        <w:rPr>
          <w:rFonts w:ascii="Arial" w:hAnsi="Arial" w:cs="Arial"/>
        </w:rPr>
        <w:fldChar w:fldCharType="begin"/>
      </w:r>
      <w:r w:rsidR="00CA2979">
        <w:rPr>
          <w:rFonts w:ascii="Arial" w:hAnsi="Arial" w:cs="Arial"/>
        </w:rPr>
        <w:instrText xml:space="preserve"> ADDIN ZOTERO_ITEM CSL_CITATION {"citationID":"o0inXIXu","properties":{"formattedCitation":"(Wisdom K Ahiabor, et al., 2024)","plainCitation":"(Wisdom K Ahiabor, et al., 2024)","dontUpdate":true,"noteIndex":0},"citationItems":[{"id":1234,"uris":["http://zotero.org/users/8217932/items/4DGW3JXY"],"itemData":{"id":1234,"type":"article-journal","abstract":"BACkGRound: Foodborne diseases pose a significant public health threat, particularly in regions with poor sanitation and food handling \npractices. These diseases, mainly caused by microbiological hazards like bacteria, fungi, and parasites, affect millions globally. Despite the \nglobal burden, the true extent of these hazards remains underestimated, especially in low- and middle-income countries like Ghana. This \nstudy aimed to map the available literature on foodborne microbiological hazards in Ghana, providing an overview of the evidence and iden\ntifying areas where further research is needed.\n MeTHod: This review followed the Preferred Reporting Items for Systematic Reviews and Meta-analysis Extension for Scoping Reviews. A \ndetailed search was done in PubMed, Scopus, Web of Science, and Google Scholar, and articles were exported to Rayyan for screening. A \nthree-phase screening process was used to identify relevant articles. Data from the included articles were extracted and analysed, with spe\ncific information related to food type, specific hazards, sample population, and hazard groups summarised using proportions and tables.\n ReSulTS: This review included 72 studies which were published between 2001 and 2023. Eighty-five percent of these studies (85%) \nreported on bacterial hazards, while 19%, 11%, and 6% reported on fungi, parasites, and mycotoxins, respectively. The most reported bac\nterial, fungal, and parasitic hazards were Escherichia coli, Aspergillus spp. and Trichuris trichiura, respectively. Aflatoxins were reported in \nmaize, groundnut, and spices, with prevalence ranging from 61% to 100% and at levels exceeding standards set by Ghana Standards \nAuthority and European Food Safety Authority.\n ConCluSion: This review highlighted the spectrum of microbiological hazards in foods in Ghana. The hazards identified pose significant \npublic health risks, particularly among vulnerable populations. It is crucial that stricter enforcement of food safety laws and improved food \nhandling practices are implemented in the country, particularly in the informal food sector, to protect consumers.\n keywoRdS: Food microbiology, food safety, foodborne pathogens, foodborne microbes","container-title":"Environmental Health Insights","DOI":"10.1177/11786302241260485","language":"eng","page":"1 - 19","title":"Foodborne Microbiological Hazards in Ghana:   A Scoping Review","volume":"18","author":[{"literal":"Wisdom K Ahiabor,"},{"literal":"Fleischer C N Kotey"},{"literal":"Patience B Tetteh-Quarcoo"},{"literal":"and Eric S Donkor"}],"issued":{"date-parts":[["2024",5,23]]}}}],"schema":"https://github.com/citation-style-language/schema/raw/master/csl-citation.json"} </w:instrText>
      </w:r>
      <w:r w:rsidRPr="00DF5268">
        <w:rPr>
          <w:rFonts w:ascii="Arial" w:hAnsi="Arial" w:cs="Arial"/>
        </w:rPr>
        <w:fldChar w:fldCharType="separate"/>
      </w:r>
      <w:r w:rsidRPr="00DF5268">
        <w:rPr>
          <w:rFonts w:ascii="Arial" w:hAnsi="Arial" w:cs="Arial"/>
        </w:rPr>
        <w:t>(Ahiabor et al., 2024)</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Escherichia coli</w:t>
      </w:r>
      <w:r w:rsidR="00EE3381">
        <w:rPr>
          <w:rFonts w:ascii="Arial" w:hAnsi="Arial" w:cs="Arial"/>
          <w:i/>
          <w:iCs/>
        </w:rPr>
        <w:t xml:space="preserve"> </w:t>
      </w:r>
      <w:r w:rsidR="00EE3381" w:rsidRPr="00DF5268">
        <w:rPr>
          <w:rFonts w:ascii="Arial" w:hAnsi="Arial" w:cs="Arial"/>
        </w:rPr>
        <w:t>64%</w:t>
      </w:r>
      <w:r w:rsidRPr="00DF5268">
        <w:rPr>
          <w:rFonts w:ascii="Arial" w:hAnsi="Arial" w:cs="Arial"/>
        </w:rPr>
        <w:t xml:space="preserve"> </w:t>
      </w:r>
      <w:r w:rsidR="002C2CF2">
        <w:rPr>
          <w:rFonts w:ascii="Arial" w:hAnsi="Arial" w:cs="Arial"/>
        </w:rPr>
        <w:t>i</w:t>
      </w:r>
      <w:r w:rsidRPr="00DF5268">
        <w:rPr>
          <w:rFonts w:ascii="Arial" w:hAnsi="Arial" w:cs="Arial"/>
        </w:rPr>
        <w:t>n G</w:t>
      </w:r>
      <w:r w:rsidR="002C2CF2">
        <w:rPr>
          <w:rFonts w:ascii="Arial" w:hAnsi="Arial" w:cs="Arial"/>
        </w:rPr>
        <w:t>han</w:t>
      </w:r>
      <w:r w:rsidRPr="00DF5268">
        <w:rPr>
          <w:rFonts w:ascii="Arial" w:hAnsi="Arial" w:cs="Arial"/>
        </w:rPr>
        <w:t xml:space="preserve">a, </w:t>
      </w:r>
      <w:r w:rsidRPr="00DF5268">
        <w:rPr>
          <w:rFonts w:ascii="Arial" w:hAnsi="Arial" w:cs="Arial"/>
        </w:rPr>
        <w:fldChar w:fldCharType="begin"/>
      </w:r>
      <w:r w:rsidR="00CA2979">
        <w:rPr>
          <w:rFonts w:ascii="Arial" w:hAnsi="Arial" w:cs="Arial"/>
        </w:rPr>
        <w:instrText xml:space="preserve"> ADDIN ZOTERO_ITEM CSL_CITATION {"citationID":"xepCelfl","properties":{"formattedCitation":"(Bakary Sanneh, et al., 2018)","plainCitation":"(Bakary Sanneh, et al., 2018)","dontUpdate":true,"noteIndex":0},"citationItems":[{"id":792,"uris":["http://zotero.org/users/8217932/items/NM6G4V5S"],"itemData":{"id":792,"type":"article-journal","abstract":"Background\nThe isolation of Extended spectrum βlactamase (ESBLs) producing Enterobacteriaceae\namong food handlers and their implication as sources of food borne outbreaks are a public\nhealth concern. This study seeks to investigate the prevalence of faecal carriage of these\nbacteria among food handlers in the West Coast Region of The Gambia.\nMethod\nThis study enrolled 600 participants from 60 Lower Basic Schools in West Coast Region of\nthe country. Stool samples collected from the participants were presumptively screened for\nthe ESBLs producing Enterobacteriaceae, using Drigalski agar, supplemented with 2mg/L\ncefotaxime. The bacterial colonies that grew on each Drigalski agar were tested for ESBL\nproduction by the double disk synergy test as recommended by Clinical and Laboratory\nStandard Institute (CLSI-2015). The confirmatory analysis for ESBL was determined as\nthe zone of inhibition of cefotaxime and/or ceftazidime to  5mm from that of cefotaxime\n/clavulanicacid and/or ceftazidime/clavulanic acid. The presumptive screening of isolates\nfor AmpC phenotypes was done by testing the organism against cefoxitin. The prevalence\nof the ESBL carriage was presented in percentages. The association of risk factors to the\nfaecal carriage of ESBLs producing Enterobacteriaceae was performed by Pearson Chi squared and Fishers Exact at (p   0.05).Result\nThe prevalence of faecal carriage ESBL producing Enterobacteriaceae among food han dlers was 5.0% (28/565). We found50% (14/28) and3.57% (1/28) ESBL producing bacteria\nwere presumptive AmpC and carbapenemase resistance phenotype. Themost abundant\nESBL producing Enterobacteriaceae were Klebsiella spp 32.1% (9/28) and Escherichia spp\n28.6% (8/28). The use of antibiotics in the last 3 months was found to be significantly associ ated (P = 0.012) with the faecal carriage of ESBLs producing Enterobacteriaceae.\nConclusion\nThe prevalence of faecal carriage of ESBLs producing Enterobacteriaceae among food\nhandlers in the Gambia is low. The history to use of the antibiotics in the last three months\nwas found to be significantly associated with this prevalence. Therefore, the institution of a\nrobust antimicrobial surveillance and treatment of patients with such infections are neces sary to curb the spread of these multidrug resistant bacteria in the country. Rational pre scription and usage of the antibiotics especially cephalosporin should be advocated both in\npublic and private health facilities.","container-title":"PLOS ONE","DOI":"10.1371","language":"eng","page":"1-12","title":"Prevalence and risk factors for faecal carriage of Extended Spectrum β-lactamase producing Enterobacteriaceae among food handlers in lower basic schools in West Coast Region of The Gambia","volume":"13","author":[{"literal":"Bakary Sanneh,"},{"literal":"Abou Kebbeh,"},{"literal":"Haruna S,"},{"literal":"Jallow,"},{"literal":"Yaya Camara,"},{"literal":"Lusubilo Witson Mwamakamba,"},{"literal":"Ida Fatou Ceesay,"},{"literal":"Ebrima Barrow,"},{"literal":"Fatou O. Sowe,"},{"literal":"Sana M. Sambou,"},{"literal":"Ignatius Baldeh,"},{"literal":"Alpha Jallow,"},{"literal":"Matheu Alvarez Jorge Rau,"},{"literal":"Antoine Andremont"}],"issued":{"date-parts":[["2018",8,13]]}}}],"schema":"https://github.com/citation-style-language/schema/raw/master/csl-citation.json"} </w:instrText>
      </w:r>
      <w:r w:rsidRPr="00DF5268">
        <w:rPr>
          <w:rFonts w:ascii="Arial" w:hAnsi="Arial" w:cs="Arial"/>
        </w:rPr>
        <w:fldChar w:fldCharType="separate"/>
      </w:r>
      <w:r w:rsidRPr="00DF5268">
        <w:rPr>
          <w:rFonts w:ascii="Arial" w:hAnsi="Arial" w:cs="Arial"/>
        </w:rPr>
        <w:t>(Sanneh et al., 2018)</w:t>
      </w:r>
      <w:r w:rsidRPr="00DF5268">
        <w:rPr>
          <w:rFonts w:ascii="Arial" w:hAnsi="Arial" w:cs="Arial"/>
          <w:lang w:val="fr-FR"/>
        </w:rPr>
        <w:fldChar w:fldCharType="end"/>
      </w:r>
      <w:r w:rsidRPr="00DF5268">
        <w:rPr>
          <w:rFonts w:ascii="Arial" w:hAnsi="Arial" w:cs="Arial"/>
        </w:rPr>
        <w:t xml:space="preserve"> </w:t>
      </w:r>
      <w:r w:rsidR="00F277C7">
        <w:rPr>
          <w:rFonts w:ascii="Arial" w:hAnsi="Arial" w:cs="Arial"/>
        </w:rPr>
        <w:t>rep</w:t>
      </w:r>
      <w:r w:rsidRPr="00DF5268">
        <w:rPr>
          <w:rFonts w:ascii="Arial" w:hAnsi="Arial" w:cs="Arial"/>
        </w:rPr>
        <w:t>o</w:t>
      </w:r>
      <w:r w:rsidR="00F277C7">
        <w:rPr>
          <w:rFonts w:ascii="Arial" w:hAnsi="Arial" w:cs="Arial"/>
        </w:rPr>
        <w:t>rt</w:t>
      </w:r>
      <w:r w:rsidRPr="00DF5268">
        <w:rPr>
          <w:rFonts w:ascii="Arial" w:hAnsi="Arial" w:cs="Arial"/>
        </w:rPr>
        <w:t xml:space="preserve">ed  </w:t>
      </w:r>
      <w:r w:rsidR="00F277C7" w:rsidRPr="00DF5268">
        <w:rPr>
          <w:rFonts w:ascii="Arial" w:hAnsi="Arial" w:cs="Arial"/>
          <w:i/>
          <w:iCs/>
        </w:rPr>
        <w:t>E. coli</w:t>
      </w:r>
      <w:r w:rsidR="00F277C7" w:rsidRPr="00DF5268">
        <w:rPr>
          <w:rFonts w:ascii="Arial" w:hAnsi="Arial" w:cs="Arial"/>
        </w:rPr>
        <w:t xml:space="preserve"> </w:t>
      </w:r>
      <w:r w:rsidRPr="00DF5268">
        <w:rPr>
          <w:rFonts w:ascii="Arial" w:hAnsi="Arial" w:cs="Arial"/>
        </w:rPr>
        <w:t xml:space="preserve">28.6% </w:t>
      </w:r>
      <w:r w:rsidR="00F277C7">
        <w:rPr>
          <w:rFonts w:ascii="Arial" w:hAnsi="Arial" w:cs="Arial"/>
        </w:rPr>
        <w:t>i</w:t>
      </w:r>
      <w:r w:rsidRPr="00DF5268">
        <w:rPr>
          <w:rFonts w:ascii="Arial" w:hAnsi="Arial" w:cs="Arial"/>
        </w:rPr>
        <w:t xml:space="preserve">n </w:t>
      </w:r>
      <w:r w:rsidR="00F277C7">
        <w:rPr>
          <w:rFonts w:ascii="Arial" w:hAnsi="Arial" w:cs="Arial"/>
        </w:rPr>
        <w:t>Gambia</w:t>
      </w:r>
      <w:r w:rsidRPr="00DF5268">
        <w:rPr>
          <w:rFonts w:ascii="Arial" w:hAnsi="Arial" w:cs="Arial"/>
        </w:rPr>
        <w:t xml:space="preserve"> </w:t>
      </w:r>
      <w:r w:rsidRPr="00DF5268">
        <w:rPr>
          <w:rFonts w:ascii="Arial" w:hAnsi="Arial" w:cs="Arial"/>
        </w:rPr>
        <w:fldChar w:fldCharType="begin"/>
      </w:r>
      <w:r w:rsidR="00CA2979">
        <w:rPr>
          <w:rFonts w:ascii="Arial" w:hAnsi="Arial" w:cs="Arial"/>
        </w:rPr>
        <w:instrText xml:space="preserve"> ADDIN ZOTERO_ITEM CSL_CITATION {"citationID":"zHm0P3uj","properties":{"formattedCitation":"(Dagninet Alelign, et al., 2023)","plainCitation":"(Dagninet Alelign, et al., 2023)","dontUpdate":true,"noteIndex":0},"citationItems":[{"id":772,"uris":["http://zotero.org/users/8217932/items/REF2JXTF"],"itemData":{"id":772,"type":"article-journal","abstract":"Background: Ready-to-eat foods sold by street vendors act as potential sources for the spread of various foodborne infectious \ndiseases. Thus, local determination of the level of foodborne bacterial pathogens and their antimicrobial resistance pattern is essential.\nMethods: A community-based cross-sectional study was conducted from September 5th, 2022 to December 31th, 2022. The required \ndata were collected by a structured questionnaire and observation checklist. Randomly selected street-vended foods were aseptically \ncollected, and the bacteriological quality was assessed by using culture techniques. Different biochemical tests were used to identify \nand characterize bacterial isolates. The antimicrobial-resistant test for isolated foodborne bacterial pathogens was carried out by using \nthe Kirby-Bauer disc diffusion method. The data were analyzed using SPSS version 22.\nResults: A total of 34.2% (113/330) with a 95% CI of 29.1–39.4 of commonly consumed street-vended foods were identified as \nhaving unsatisfactory total mean aerobic bacterial counts (&gt;105 CFU/g; 4.3 × 105 CFU/g). The mean total Enterobacteriaceae, \ncoliform, and staphylococcal counts were found to be 1.4 × 105 CFU/g, 2.4 × 104 CFU/g, and 3.4 × 104 CFU/g, respectively. A total of \n12.7% (42/330) of foodborne pathogens were recovered attributed to Staphylococcus aureus (31, 9.4%), Salmonella species (6, 1.8%), \nand E. coli O157:H7 (5, 1.5%). 6.5% and 16.1% of isolated S. aureus were found to be methicillin-resistant and multidrug-resistant \n(MDR), respectively. Additionally, 33.3% of Salmonella isolates and 40% of E. coli O157:H7 isolates were found to be MDR.\nConclusion: Street-vended foods in this setting have a considerable number of unsatisfactory bacterial qualities, along with drug resistant foodborne pathogens. Thus, more effective health education and training for vendors, regular inspections of vending sites, and \nregular surveillance of drug resistance patterns of foodborne pathogens are all essential.\nKeywords: bacteriological quality, street-vended foods, Arba Minch, Ethiopia","container-title":"Infection and Drug Resistance","language":"eng","page":"2883–2899","title":"Bacteriological Quality and Antimicrobial  Resistant Patterns of Foodborne Pathogens  Isolated from Commonly Vended Street Foods in  Arba Minch Town, Southern Ethiopia","volume":"16","author":[{"literal":"Dagninet Alelign,"},{"literal":"Manaye Yihune,"},{"literal":"Muluken Bekele,"},{"literal":"Yisiak Oumer"},{"literal":"Kassaw Beyene,"},{"literal":"Kaleb Atnafu"}],"issued":{"date-parts":[["2023",5,10]]}}}],"schema":"https://github.com/citation-style-language/schema/raw/master/csl-citation.json"} </w:instrText>
      </w:r>
      <w:r w:rsidRPr="00DF5268">
        <w:rPr>
          <w:rFonts w:ascii="Arial" w:hAnsi="Arial" w:cs="Arial"/>
        </w:rPr>
        <w:fldChar w:fldCharType="separate"/>
      </w:r>
      <w:r w:rsidRPr="00DF5268">
        <w:rPr>
          <w:rFonts w:ascii="Arial" w:hAnsi="Arial" w:cs="Arial"/>
        </w:rPr>
        <w:t>(Alelign et al., 2023)</w:t>
      </w:r>
      <w:r w:rsidRPr="00DF5268">
        <w:rPr>
          <w:rFonts w:ascii="Arial" w:hAnsi="Arial" w:cs="Arial"/>
          <w:lang w:val="fr-FR"/>
        </w:rPr>
        <w:fldChar w:fldCharType="end"/>
      </w:r>
      <w:r w:rsidRPr="00DF5268">
        <w:rPr>
          <w:rFonts w:ascii="Arial" w:hAnsi="Arial" w:cs="Arial"/>
        </w:rPr>
        <w:t xml:space="preserve"> o</w:t>
      </w:r>
      <w:r w:rsidR="00141A07">
        <w:rPr>
          <w:rFonts w:ascii="Arial" w:hAnsi="Arial" w:cs="Arial"/>
        </w:rPr>
        <w:t>btained</w:t>
      </w:r>
      <w:r w:rsidRPr="00DF5268">
        <w:rPr>
          <w:rFonts w:ascii="Arial" w:hAnsi="Arial" w:cs="Arial"/>
        </w:rPr>
        <w:t xml:space="preserve"> </w:t>
      </w:r>
      <w:r w:rsidR="00141A07" w:rsidRPr="00DF5268">
        <w:rPr>
          <w:rFonts w:ascii="Arial" w:hAnsi="Arial" w:cs="Arial"/>
          <w:i/>
          <w:iCs/>
        </w:rPr>
        <w:t>E. coli</w:t>
      </w:r>
      <w:r w:rsidR="00141A07">
        <w:rPr>
          <w:rFonts w:ascii="Arial" w:hAnsi="Arial" w:cs="Arial"/>
        </w:rPr>
        <w:t xml:space="preserve"> </w:t>
      </w:r>
      <w:r w:rsidRPr="00DF5268">
        <w:rPr>
          <w:rFonts w:ascii="Arial" w:hAnsi="Arial" w:cs="Arial"/>
        </w:rPr>
        <w:t>30.7%</w:t>
      </w:r>
      <w:r w:rsidR="00141A07">
        <w:rPr>
          <w:rFonts w:ascii="Arial" w:hAnsi="Arial" w:cs="Arial"/>
        </w:rPr>
        <w:t>,</w:t>
      </w:r>
      <w:r w:rsidR="00C93E62">
        <w:rPr>
          <w:rFonts w:ascii="Arial" w:hAnsi="Arial" w:cs="Arial"/>
        </w:rPr>
        <w:t xml:space="preserve"> </w:t>
      </w:r>
      <w:r w:rsidR="00141A07" w:rsidRPr="00DF5268">
        <w:rPr>
          <w:rFonts w:ascii="Arial" w:hAnsi="Arial" w:cs="Arial"/>
          <w:i/>
          <w:iCs/>
        </w:rPr>
        <w:t>S</w:t>
      </w:r>
      <w:r w:rsidR="00141A07" w:rsidRPr="00DF5268">
        <w:rPr>
          <w:rFonts w:ascii="Arial" w:hAnsi="Arial" w:cs="Arial"/>
        </w:rPr>
        <w:t xml:space="preserve">. </w:t>
      </w:r>
      <w:r w:rsidR="00141A07" w:rsidRPr="00DF5268">
        <w:rPr>
          <w:rFonts w:ascii="Arial" w:hAnsi="Arial" w:cs="Arial"/>
          <w:i/>
          <w:iCs/>
        </w:rPr>
        <w:t>aureus</w:t>
      </w:r>
      <w:r w:rsidR="00141A07" w:rsidRPr="00DF5268" w:rsidDel="00141A07">
        <w:rPr>
          <w:rFonts w:ascii="Arial" w:hAnsi="Arial" w:cs="Arial"/>
          <w:i/>
          <w:iCs/>
        </w:rPr>
        <w:t xml:space="preserve"> </w:t>
      </w:r>
      <w:r w:rsidRPr="00DF5268">
        <w:rPr>
          <w:rFonts w:ascii="Arial" w:hAnsi="Arial" w:cs="Arial"/>
        </w:rPr>
        <w:t xml:space="preserve">22.6% and </w:t>
      </w:r>
      <w:r w:rsidR="00141A07" w:rsidRPr="00DF5268">
        <w:rPr>
          <w:rFonts w:ascii="Arial" w:hAnsi="Arial" w:cs="Arial"/>
          <w:i/>
          <w:iCs/>
        </w:rPr>
        <w:t xml:space="preserve">Salmonella </w:t>
      </w:r>
      <w:proofErr w:type="spellStart"/>
      <w:r w:rsidR="00141A07" w:rsidRPr="00DF5268">
        <w:rPr>
          <w:rFonts w:ascii="Arial" w:hAnsi="Arial" w:cs="Arial"/>
          <w:i/>
          <w:iCs/>
        </w:rPr>
        <w:t>spp</w:t>
      </w:r>
      <w:proofErr w:type="spellEnd"/>
      <w:r w:rsidR="00141A07" w:rsidRPr="00DF5268">
        <w:rPr>
          <w:rFonts w:ascii="Arial" w:hAnsi="Arial" w:cs="Arial"/>
        </w:rPr>
        <w:t xml:space="preserve"> </w:t>
      </w:r>
      <w:r w:rsidRPr="00DF5268">
        <w:rPr>
          <w:rFonts w:ascii="Arial" w:hAnsi="Arial" w:cs="Arial"/>
        </w:rPr>
        <w:t xml:space="preserve">4.4% </w:t>
      </w:r>
      <w:r w:rsidR="00141A07">
        <w:rPr>
          <w:rFonts w:ascii="Arial" w:hAnsi="Arial" w:cs="Arial"/>
        </w:rPr>
        <w:t>in Ethiopia</w:t>
      </w:r>
      <w:r w:rsidRPr="00DF5268">
        <w:rPr>
          <w:rFonts w:ascii="Arial" w:hAnsi="Arial" w:cs="Arial"/>
        </w:rPr>
        <w:t xml:space="preserve">. Another study conducted in Côte d'Ivoire showed a rate of 32.8% for </w:t>
      </w:r>
      <w:r w:rsidRPr="00DF5268">
        <w:rPr>
          <w:rFonts w:ascii="Arial" w:hAnsi="Arial" w:cs="Arial"/>
          <w:i/>
          <w:iCs/>
        </w:rPr>
        <w:t>S. aureus</w:t>
      </w:r>
      <w:r w:rsidRPr="00DF5268">
        <w:rPr>
          <w:rFonts w:ascii="Arial" w:hAnsi="Arial" w:cs="Arial"/>
        </w:rPr>
        <w:t xml:space="preserve"> </w:t>
      </w:r>
      <w:r w:rsidRPr="00DF5268">
        <w:rPr>
          <w:rFonts w:ascii="Arial" w:hAnsi="Arial" w:cs="Arial"/>
        </w:rPr>
        <w:fldChar w:fldCharType="begin"/>
      </w:r>
      <w:r w:rsidR="00CA2979">
        <w:rPr>
          <w:rFonts w:ascii="Arial" w:hAnsi="Arial" w:cs="Arial"/>
        </w:rPr>
        <w:instrText xml:space="preserve"> ADDIN ZOTERO_ITEM CSL_CITATION {"citationID":"eldbnHCy","properties":{"formattedCitation":"(Paul Attien, et al., 2014)","plainCitation":"(Paul Attien, et al., 2014)","dontUpdate":true,"noteIndex":0},"citationItems":[{"id":808,"uris":["http://zotero.org/users/8217932/items/HF2YCJF7"],"itemData":{"id":808,"type":"article-journal","abstract":"The aim of our study was to investigate the microbial quality of meat products and on some clinical samples in Abidjan focused on\nStaphylococcus genus and the toxin production profile of Staphylococcus aureus (S. aureus) isolated. Bacteria were collected from\n240 samples of three meat products sold in Abidjan and 180 samples issued from clinical infections. The strains were identified by\nboth microbiological and MALDI-TOF-MS methods.The susceptibility to antibiotics was determined by the disc diffusion method.\nThe production of Panton-Valentine Leukocidin, LukE/D, and epidermolysins was screened using radial gel immunodiffusion. The\nproduction of staphylococcal enterotoxins and TSST-1 was screened by a Bio-Plex Assay. We observed that 96/240 of meat samples\nand 32/180 of clinical samples were contaminated by Staphylococcus. Eleven species were isolated from meats and 4 from clinical\nsamples. Forty-two S. aureus strains were isolated from ours samples. Variability of resistance was observed for most of the tested\nantibiotics but none of the strains displays a resistance to imipenem and quinolones. We observed that 89% of clinical S. aureus\nwere resistant to methicillin against 58% for those issued from meat products. All S. aureus isolates issued from meat products\nproduce epidermolysins whereas none of the clinical strains produced these toxins. The enterotoxins were variably produced by\nboth clinical and meat product samples.","container-title":"BioMed Research International","language":"eng","page":"1-8","title":"Mass Spectrometry and Multiplex Antigen Assays to Assess Microbial Quality and Toxin Production of Staphylococcus aureus Strains Isolated from Clinical and Food Samples","volume":"2014","author":[{"literal":"Paul Attien,"},{"literal":"Haziz Sina,"},{"literal":"2 Wardi Moussaoui,"},{"literal":"Gaëlle Zimmermann-Meisse,"},{"literal":"Thomas Dadié,"},{"literal":"Daniel Keller,"},{"literal":"Philippe Riegel,"},{"literal":"Vincent Edoh,"},{"literal":"Simeon O. Kotchoni,"},{"literal":"Marcellin Djè,"},{"literal":"Gilles Prévost,"},{"literal":"and Lamine Baba-Moussa"}],"issued":{"date-parts":[["2014",5,29]]}}}],"schema":"https://github.com/citation-style-language/schema/raw/master/csl-citation.json"} </w:instrText>
      </w:r>
      <w:r w:rsidRPr="00DF5268">
        <w:rPr>
          <w:rFonts w:ascii="Arial" w:hAnsi="Arial" w:cs="Arial"/>
        </w:rPr>
        <w:fldChar w:fldCharType="separate"/>
      </w:r>
      <w:r w:rsidRPr="00DF5268">
        <w:rPr>
          <w:rFonts w:ascii="Arial" w:hAnsi="Arial" w:cs="Arial"/>
        </w:rPr>
        <w:t>(Attien et al., 2014)</w:t>
      </w:r>
      <w:r w:rsidRPr="00DF5268">
        <w:rPr>
          <w:rFonts w:ascii="Arial" w:hAnsi="Arial" w:cs="Arial"/>
          <w:lang w:val="fr-FR"/>
        </w:rPr>
        <w:fldChar w:fldCharType="end"/>
      </w:r>
      <w:r w:rsidRPr="00DF5268">
        <w:rPr>
          <w:rFonts w:ascii="Arial" w:hAnsi="Arial" w:cs="Arial"/>
        </w:rPr>
        <w:t xml:space="preserve">. </w:t>
      </w:r>
    </w:p>
    <w:p w14:paraId="1040C007" w14:textId="6985746C" w:rsidR="00DF5268" w:rsidRPr="00DF5268" w:rsidRDefault="00DF5268" w:rsidP="00482D9A">
      <w:pPr>
        <w:pStyle w:val="Body"/>
        <w:spacing w:after="0"/>
        <w:rPr>
          <w:rFonts w:ascii="Arial" w:hAnsi="Arial" w:cs="Arial"/>
        </w:rPr>
      </w:pPr>
      <w:r w:rsidRPr="00DF5268">
        <w:rPr>
          <w:rFonts w:ascii="Arial" w:hAnsi="Arial" w:cs="Arial"/>
        </w:rPr>
        <w:t>These r</w:t>
      </w:r>
      <w:r w:rsidR="00C02484">
        <w:rPr>
          <w:rFonts w:ascii="Arial" w:hAnsi="Arial" w:cs="Arial"/>
        </w:rPr>
        <w:t>esul</w:t>
      </w:r>
      <w:r w:rsidRPr="00DF5268">
        <w:rPr>
          <w:rFonts w:ascii="Arial" w:hAnsi="Arial" w:cs="Arial"/>
        </w:rPr>
        <w:t xml:space="preserve">ts are still similar to those of a previous study that reported  </w:t>
      </w:r>
      <w:r w:rsidR="00EF368B" w:rsidRPr="00DF5268">
        <w:rPr>
          <w:rFonts w:ascii="Arial" w:hAnsi="Arial" w:cs="Arial"/>
          <w:i/>
          <w:iCs/>
        </w:rPr>
        <w:t>E. coli</w:t>
      </w:r>
      <w:r w:rsidR="00EF368B" w:rsidRPr="00DF5268">
        <w:rPr>
          <w:rFonts w:ascii="Arial" w:hAnsi="Arial" w:cs="Arial"/>
        </w:rPr>
        <w:t xml:space="preserve"> </w:t>
      </w:r>
      <w:r w:rsidRPr="00DF5268">
        <w:rPr>
          <w:rFonts w:ascii="Arial" w:hAnsi="Arial" w:cs="Arial"/>
        </w:rPr>
        <w:t xml:space="preserve">26.5% and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 xml:space="preserve">28.2% </w:t>
      </w:r>
      <w:r w:rsidRPr="00DF5268">
        <w:rPr>
          <w:rFonts w:ascii="Arial" w:hAnsi="Arial" w:cs="Arial"/>
          <w:i/>
          <w:iCs/>
        </w:rPr>
        <w:fldChar w:fldCharType="begin"/>
      </w:r>
      <w:r w:rsidR="00CA2979">
        <w:rPr>
          <w:rFonts w:ascii="Arial" w:hAnsi="Arial" w:cs="Arial"/>
          <w:i/>
          <w:iCs/>
        </w:rPr>
        <w:instrText xml:space="preserve"> ADDIN ZOTERO_ITEM CSL_CITATION {"citationID":"7FarU89i","properties":{"formattedCitation":"(David O. Oduori, et al., 2022)","plainCitation":"(David O. Oduori, et al., 2022)","dontUpdate":true,"noteIndex":0},"citationItems":[{"id":794,"uris":["http://zotero.org/users/8217932/items/U3RXQTDT"],"itemData":{"id":794,"type":"article-journal","abstract":"Risk assessment is a formal process of identifying hazards and assessing the risk associated with them (risk is\na combination of the severity of illness and the probability of occurrence). This review highlights foodborne disease\nhazards reported in beverages consumed in Nigeria for the period between 2000 and 2020. Based on a preregistered\nprotocol and search syntax, studies were retrieved from the PubMed, Google Scholar, and ScienceDirect databases.\nRayyan QCRI software was used to screen the articles. Data were then extracted from the included full-text\narticles, into a standardized excel workbook. A total of 18,762 articles were identified, from which 126 were\nincluded in the final analyses. The common beverages studied were sachet water (14.9%), borehole/well water\n(13.9%), cereal-based beverages (12.1%), raw/fresh milk (8.3%) and nono/nunu, which is a fermented milk-cereal\nbeverage (7.2%). Sufficient data were available to undertake pooled prevalence estimates for some hazards within\nselect beverages and revealed contamination rates for Staphylococcus spp. in raw/fresh milk, 12.3% (95% CI 6.3–\n20.0); Salmonella spp. in borehole/well water, 19.8% (95% CI 13.1–27.4); Klebsiella spp. in sachet water, 40.0%\n(95% CI 12.4–71.7); Staphylococcus spp. in nono/nunu, 32.6% (95% CI 14.7–53.8), and Escherichia spp. in\nnono/nunu, 30.7% (95% CI 21.9–40.2). Heterogeneity was present in the aggregate summary estimates. This\nreview has highlighted the presence of several hazards of high importance to public health in commonly consumed\nbeverages in Nigeria. The data presented here provide an entry point for future quantitative risk assessments both to\ndetermine the level of exposure of the community to these hazards and also for the identification of the most\neffective mitigation strategies to reduce these risks and improve health outcomes in Nigeria.\nKeywords: foodborne disease, hazards, beverages, Nigeria","container-title":"FOODBORNE PATHOGENS AND DISEASE","DOI":"10.1089/fpd.2021.0043","issue":"1","page":"1-18","title":"Assessment of Foodborne Disease Hazards in Beverages Consumed in Nigeria: A Systematic Literature Review","volume":"19","author":[{"literal":"David O. Oduori,"},{"literal":"Emmah Kwoba,"},{"literal":"Lian Thomas,"},{"literal":"Delia Grace,"},{"literal":"and Florence Mutua"}],"issued":{"date-parts":[["2022"]]}}}],"schema":"https://github.com/citation-style-language/schema/raw/master/csl-citation.json"} </w:instrText>
      </w:r>
      <w:r w:rsidRPr="00DF5268">
        <w:rPr>
          <w:rFonts w:ascii="Arial" w:hAnsi="Arial" w:cs="Arial"/>
          <w:i/>
          <w:iCs/>
        </w:rPr>
        <w:fldChar w:fldCharType="separate"/>
      </w:r>
      <w:r w:rsidRPr="00DF5268">
        <w:rPr>
          <w:rFonts w:ascii="Arial" w:hAnsi="Arial" w:cs="Arial"/>
        </w:rPr>
        <w:t>(</w:t>
      </w:r>
      <w:proofErr w:type="spellStart"/>
      <w:r w:rsidRPr="00DF5268">
        <w:rPr>
          <w:rFonts w:ascii="Arial" w:hAnsi="Arial" w:cs="Arial"/>
        </w:rPr>
        <w:t>Oduori</w:t>
      </w:r>
      <w:proofErr w:type="spellEnd"/>
      <w:r w:rsidRPr="00DF5268">
        <w:rPr>
          <w:rFonts w:ascii="Arial" w:hAnsi="Arial" w:cs="Arial"/>
        </w:rPr>
        <w:t xml:space="preserve"> et al., 2022)</w:t>
      </w:r>
      <w:r w:rsidRPr="00DF5268">
        <w:rPr>
          <w:rFonts w:ascii="Arial" w:hAnsi="Arial" w:cs="Arial"/>
          <w:lang w:val="fr-FR"/>
        </w:rPr>
        <w:fldChar w:fldCharType="end"/>
      </w:r>
      <w:r w:rsidRPr="00DF5268">
        <w:rPr>
          <w:rFonts w:ascii="Arial" w:hAnsi="Arial" w:cs="Arial"/>
        </w:rPr>
        <w:t>. These r</w:t>
      </w:r>
      <w:r w:rsidR="00EF368B">
        <w:rPr>
          <w:rFonts w:ascii="Arial" w:hAnsi="Arial" w:cs="Arial"/>
        </w:rPr>
        <w:t>esults</w:t>
      </w:r>
      <w:r w:rsidRPr="00DF5268">
        <w:rPr>
          <w:rFonts w:ascii="Arial" w:hAnsi="Arial" w:cs="Arial"/>
        </w:rPr>
        <w:t xml:space="preserve"> are like those of a previous study conducted in Iran, which reported </w:t>
      </w:r>
      <w:r w:rsidR="00EF368B" w:rsidRPr="00DF5268">
        <w:rPr>
          <w:rFonts w:ascii="Arial" w:hAnsi="Arial" w:cs="Arial"/>
          <w:i/>
          <w:iCs/>
        </w:rPr>
        <w:t>E. coli</w:t>
      </w:r>
      <w:r w:rsidR="00EF368B" w:rsidRPr="00DF5268" w:rsidDel="00EF368B">
        <w:rPr>
          <w:rFonts w:ascii="Arial" w:hAnsi="Arial" w:cs="Arial"/>
        </w:rPr>
        <w:t xml:space="preserve"> </w:t>
      </w:r>
      <w:r w:rsidRPr="00DF5268">
        <w:rPr>
          <w:rFonts w:ascii="Arial" w:hAnsi="Arial" w:cs="Arial"/>
        </w:rPr>
        <w:t xml:space="preserve"> 70%</w:t>
      </w:r>
      <w:r w:rsidR="00EF368B">
        <w:rPr>
          <w:rFonts w:ascii="Arial" w:hAnsi="Arial" w:cs="Arial"/>
        </w:rPr>
        <w:t>,</w:t>
      </w:r>
      <w:r w:rsidRPr="00DF5268">
        <w:rPr>
          <w:rFonts w:ascii="Arial" w:hAnsi="Arial" w:cs="Arial"/>
        </w:rPr>
        <w:t xml:space="preserve">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 xml:space="preserve">58% and </w:t>
      </w:r>
      <w:r w:rsidR="00EF368B" w:rsidRPr="00DF5268">
        <w:rPr>
          <w:rFonts w:ascii="Arial" w:hAnsi="Arial" w:cs="Arial"/>
          <w:i/>
          <w:iCs/>
        </w:rPr>
        <w:t>S. aureus</w:t>
      </w:r>
      <w:r w:rsidR="00EF368B" w:rsidRPr="00DF5268">
        <w:rPr>
          <w:rFonts w:ascii="Arial" w:hAnsi="Arial" w:cs="Arial"/>
        </w:rPr>
        <w:t xml:space="preserve"> </w:t>
      </w:r>
      <w:r w:rsidRPr="00DF5268">
        <w:rPr>
          <w:rFonts w:ascii="Arial" w:hAnsi="Arial" w:cs="Arial"/>
        </w:rPr>
        <w:t xml:space="preserve">36% , followed by </w:t>
      </w:r>
      <w:r w:rsidR="00EF368B" w:rsidRPr="00DF5268">
        <w:rPr>
          <w:rFonts w:ascii="Arial" w:hAnsi="Arial" w:cs="Arial"/>
          <w:i/>
          <w:iCs/>
        </w:rPr>
        <w:t>E. coli</w:t>
      </w:r>
      <w:r w:rsidR="00EF368B" w:rsidRPr="00DF5268">
        <w:rPr>
          <w:rFonts w:ascii="Arial" w:hAnsi="Arial" w:cs="Arial"/>
        </w:rPr>
        <w:t xml:space="preserve"> </w:t>
      </w:r>
      <w:r w:rsidRPr="00DF5268">
        <w:rPr>
          <w:rFonts w:ascii="Arial" w:hAnsi="Arial" w:cs="Arial"/>
        </w:rPr>
        <w:t xml:space="preserve">48%, </w:t>
      </w:r>
      <w:r w:rsidR="00EF368B" w:rsidRPr="00DF5268">
        <w:rPr>
          <w:rFonts w:ascii="Arial" w:hAnsi="Arial" w:cs="Arial"/>
          <w:i/>
          <w:iCs/>
        </w:rPr>
        <w:t>S. aureus</w:t>
      </w:r>
      <w:r w:rsidR="00EF368B" w:rsidRPr="00DF5268">
        <w:rPr>
          <w:rFonts w:ascii="Arial" w:hAnsi="Arial" w:cs="Arial"/>
        </w:rPr>
        <w:t xml:space="preserve"> </w:t>
      </w:r>
      <w:r w:rsidRPr="00DF5268">
        <w:rPr>
          <w:rFonts w:ascii="Arial" w:hAnsi="Arial" w:cs="Arial"/>
        </w:rPr>
        <w:t xml:space="preserve">22% and </w:t>
      </w:r>
      <w:r w:rsidR="00EF368B" w:rsidRPr="00DF5268">
        <w:rPr>
          <w:rFonts w:ascii="Arial" w:hAnsi="Arial" w:cs="Arial"/>
          <w:i/>
          <w:iCs/>
        </w:rPr>
        <w:t xml:space="preserve">Salmonella </w:t>
      </w:r>
      <w:proofErr w:type="spellStart"/>
      <w:r w:rsidR="00EF368B" w:rsidRPr="00DF5268">
        <w:rPr>
          <w:rFonts w:ascii="Arial" w:hAnsi="Arial" w:cs="Arial"/>
          <w:i/>
          <w:iCs/>
        </w:rPr>
        <w:t>spp</w:t>
      </w:r>
      <w:proofErr w:type="spellEnd"/>
      <w:r w:rsidR="00EF368B" w:rsidRPr="00DF5268">
        <w:rPr>
          <w:rFonts w:ascii="Arial" w:hAnsi="Arial" w:cs="Arial"/>
        </w:rPr>
        <w:t xml:space="preserve"> </w:t>
      </w:r>
      <w:r w:rsidRPr="00DF5268">
        <w:rPr>
          <w:rFonts w:ascii="Arial" w:hAnsi="Arial" w:cs="Arial"/>
        </w:rPr>
        <w:t>10% in street food</w:t>
      </w:r>
      <w:r w:rsidR="00D44FC6">
        <w:rPr>
          <w:rFonts w:ascii="Arial" w:hAnsi="Arial" w:cs="Arial"/>
        </w:rPr>
        <w:t xml:space="preserve"> (Kebab and Hamburger)</w:t>
      </w:r>
      <w:r w:rsidRPr="00DF5268">
        <w:rPr>
          <w:rFonts w:ascii="Arial" w:hAnsi="Arial" w:cs="Arial"/>
        </w:rPr>
        <w:t xml:space="preserve">   </w:t>
      </w:r>
      <w:r w:rsidRPr="00DF5268">
        <w:rPr>
          <w:rFonts w:ascii="Arial" w:hAnsi="Arial" w:cs="Arial"/>
        </w:rPr>
        <w:fldChar w:fldCharType="begin"/>
      </w:r>
      <w:r w:rsidRPr="00DF5268">
        <w:rPr>
          <w:rFonts w:ascii="Arial" w:hAnsi="Arial" w:cs="Arial"/>
        </w:rPr>
        <w:instrText xml:space="preserve"> ADDIN ZOTERO_ITEM CSL_CITATION {"citationID":"Gnmgk3Lt","properties":{"formattedCitation":"(Maryam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Pr="00DF5268">
        <w:rPr>
          <w:rFonts w:ascii="Cambria Math" w:hAnsi="Cambria Math" w:cs="Cambria Math"/>
        </w:rPr>
        <w:instrText>‑</w:instrText>
      </w:r>
      <w:r w:rsidRPr="00DF5268">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Pr="00DF5268">
        <w:rPr>
          <w:rFonts w:ascii="Cambria Math" w:hAnsi="Cambria Math" w:cs="Cambria Math"/>
        </w:rPr>
        <w:instrText>‑</w:instrText>
      </w:r>
      <w:r w:rsidRPr="00DF5268">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Pr="00DF5268">
        <w:rPr>
          <w:rFonts w:ascii="Arial" w:hAnsi="Arial" w:cs="Arial"/>
        </w:rPr>
        <w:t xml:space="preserve">(Rajaei et </w:t>
      </w:r>
      <w:r w:rsidRPr="00DF5268">
        <w:rPr>
          <w:rFonts w:ascii="Arial" w:hAnsi="Arial" w:cs="Arial"/>
          <w:i/>
          <w:iCs/>
        </w:rPr>
        <w:t>al</w:t>
      </w:r>
      <w:r w:rsidRPr="00DF5268">
        <w:rPr>
          <w:rFonts w:ascii="Arial" w:hAnsi="Arial" w:cs="Arial"/>
        </w:rPr>
        <w:t>., 2021)</w:t>
      </w:r>
      <w:r w:rsidRPr="00DF5268">
        <w:rPr>
          <w:rFonts w:ascii="Arial" w:hAnsi="Arial" w:cs="Arial"/>
          <w:lang w:val="fr-FR"/>
        </w:rPr>
        <w:fldChar w:fldCharType="end"/>
      </w:r>
      <w:r w:rsidRPr="00DF5268">
        <w:rPr>
          <w:rFonts w:ascii="Arial" w:hAnsi="Arial" w:cs="Arial"/>
        </w:rPr>
        <w:t xml:space="preserve">. The difference between the two results for </w:t>
      </w:r>
      <w:r w:rsidRPr="00DF5268">
        <w:rPr>
          <w:rFonts w:ascii="Arial" w:hAnsi="Arial" w:cs="Arial"/>
          <w:i/>
          <w:iCs/>
        </w:rPr>
        <w:t>S. aureus</w:t>
      </w:r>
      <w:r w:rsidRPr="00DF5268">
        <w:rPr>
          <w:rFonts w:ascii="Arial" w:hAnsi="Arial" w:cs="Arial"/>
        </w:rPr>
        <w:t xml:space="preserve"> and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was statistically significant (P &lt; 0.001), which could be due to the sample size of the two studies.</w:t>
      </w:r>
      <w:r w:rsidR="00C121FF">
        <w:rPr>
          <w:rFonts w:ascii="Arial" w:hAnsi="Arial" w:cs="Arial"/>
        </w:rPr>
        <w:t xml:space="preserve"> </w:t>
      </w:r>
    </w:p>
    <w:p w14:paraId="1F138E55" w14:textId="35528CD1" w:rsidR="00DF5268" w:rsidRPr="00DF5268" w:rsidRDefault="00DF5268" w:rsidP="00482D9A">
      <w:pPr>
        <w:pStyle w:val="Body"/>
        <w:spacing w:after="0"/>
        <w:rPr>
          <w:rFonts w:ascii="Arial" w:hAnsi="Arial" w:cs="Arial"/>
        </w:rPr>
      </w:pPr>
      <w:r w:rsidRPr="00DF5268">
        <w:rPr>
          <w:rFonts w:ascii="Arial" w:hAnsi="Arial" w:cs="Arial"/>
        </w:rPr>
        <w:t>According to our results (</w:t>
      </w:r>
      <w:r w:rsidRPr="00EE6AF8">
        <w:rPr>
          <w:rFonts w:ascii="Arial" w:hAnsi="Arial" w:cs="Arial"/>
          <w:b/>
          <w:bCs/>
        </w:rPr>
        <w:t xml:space="preserve">Figure </w:t>
      </w:r>
      <w:r w:rsidR="0060427E" w:rsidRPr="00EE6AF8">
        <w:rPr>
          <w:rFonts w:ascii="Arial" w:hAnsi="Arial" w:cs="Arial"/>
          <w:b/>
          <w:bCs/>
        </w:rPr>
        <w:t>8</w:t>
      </w:r>
      <w:r w:rsidRPr="00DF5268">
        <w:rPr>
          <w:rFonts w:ascii="Arial" w:hAnsi="Arial" w:cs="Arial"/>
        </w:rPr>
        <w:t>), the nine food groups collected in municipalit</w:t>
      </w:r>
      <w:r w:rsidR="0038592A">
        <w:rPr>
          <w:rFonts w:ascii="Arial" w:hAnsi="Arial" w:cs="Arial"/>
        </w:rPr>
        <w:t>y</w:t>
      </w:r>
      <w:r w:rsidRPr="00DF5268">
        <w:rPr>
          <w:rFonts w:ascii="Arial" w:hAnsi="Arial" w:cs="Arial"/>
        </w:rPr>
        <w:t xml:space="preserve"> IV were contaminated with at least two bacteria. </w:t>
      </w:r>
    </w:p>
    <w:p w14:paraId="4C4818C9" w14:textId="4C3D1C43" w:rsidR="00DF5268" w:rsidRPr="00DF5268" w:rsidRDefault="00DF5268" w:rsidP="00482D9A">
      <w:pPr>
        <w:pStyle w:val="Body"/>
        <w:spacing w:after="0"/>
        <w:rPr>
          <w:rFonts w:ascii="Arial" w:hAnsi="Arial" w:cs="Arial"/>
        </w:rPr>
      </w:pPr>
      <w:r w:rsidRPr="00DF5268">
        <w:rPr>
          <w:rFonts w:ascii="Arial" w:hAnsi="Arial" w:cs="Arial"/>
        </w:rPr>
        <w:t xml:space="preserve">The highest frequency of multiple contamination was found </w:t>
      </w:r>
      <w:r w:rsidR="001E1745" w:rsidRPr="00DF5268">
        <w:rPr>
          <w:rFonts w:ascii="Arial" w:hAnsi="Arial" w:cs="Arial"/>
        </w:rPr>
        <w:t>in</w:t>
      </w:r>
      <w:r w:rsidRPr="00DF5268">
        <w:rPr>
          <w:rFonts w:ascii="Arial" w:hAnsi="Arial" w:cs="Arial"/>
        </w:rPr>
        <w:t xml:space="preserve"> group</w:t>
      </w:r>
      <w:r w:rsidR="0060427E">
        <w:rPr>
          <w:rFonts w:ascii="Arial" w:hAnsi="Arial" w:cs="Arial"/>
        </w:rPr>
        <w:t xml:space="preserve"> 1</w:t>
      </w:r>
      <w:r w:rsidRPr="00DF5268">
        <w:rPr>
          <w:rFonts w:ascii="Arial" w:hAnsi="Arial" w:cs="Arial"/>
        </w:rPr>
        <w:t>, with eight</w:t>
      </w:r>
      <w:r w:rsidR="00D800BE">
        <w:rPr>
          <w:rFonts w:ascii="Arial" w:hAnsi="Arial" w:cs="Arial"/>
        </w:rPr>
        <w:t xml:space="preserve"> bacteria</w:t>
      </w:r>
      <w:r w:rsidRPr="00DF5268">
        <w:rPr>
          <w:rFonts w:ascii="Arial" w:hAnsi="Arial" w:cs="Arial"/>
        </w:rPr>
        <w:t xml:space="preserve">, followed by </w:t>
      </w:r>
      <w:r w:rsidR="0060427E">
        <w:rPr>
          <w:rFonts w:ascii="Arial" w:hAnsi="Arial" w:cs="Arial"/>
        </w:rPr>
        <w:t>group 5</w:t>
      </w:r>
      <w:r w:rsidRPr="00DF5268">
        <w:rPr>
          <w:rFonts w:ascii="Arial" w:hAnsi="Arial" w:cs="Arial"/>
        </w:rPr>
        <w:t xml:space="preserve"> with six </w:t>
      </w:r>
      <w:r w:rsidR="00D800BE">
        <w:rPr>
          <w:rFonts w:ascii="Arial" w:hAnsi="Arial" w:cs="Arial"/>
        </w:rPr>
        <w:t>bacteria</w:t>
      </w:r>
      <w:r w:rsidRPr="00DF5268">
        <w:rPr>
          <w:rFonts w:ascii="Arial" w:hAnsi="Arial" w:cs="Arial"/>
        </w:rPr>
        <w:t xml:space="preserve"> at a time. </w:t>
      </w:r>
      <w:r w:rsidRPr="00DF5268">
        <w:rPr>
          <w:rFonts w:ascii="Arial" w:hAnsi="Arial" w:cs="Arial"/>
          <w:i/>
          <w:iCs/>
        </w:rPr>
        <w:t>E. coli</w:t>
      </w:r>
      <w:r w:rsidRPr="00DF5268">
        <w:rPr>
          <w:rFonts w:ascii="Arial" w:hAnsi="Arial" w:cs="Arial"/>
        </w:rPr>
        <w:t xml:space="preserve"> was 33% in </w:t>
      </w:r>
      <w:r w:rsidR="00EE6AF8">
        <w:rPr>
          <w:rFonts w:ascii="Arial" w:hAnsi="Arial" w:cs="Arial"/>
        </w:rPr>
        <w:t xml:space="preserve">the </w:t>
      </w:r>
      <w:r w:rsidR="0060427E">
        <w:rPr>
          <w:rFonts w:ascii="Arial" w:hAnsi="Arial" w:cs="Arial"/>
        </w:rPr>
        <w:t>seven</w:t>
      </w:r>
      <w:r w:rsidRPr="00DF5268">
        <w:rPr>
          <w:rFonts w:ascii="Arial" w:hAnsi="Arial" w:cs="Arial"/>
        </w:rPr>
        <w:t xml:space="preserve"> and </w:t>
      </w:r>
      <w:r w:rsidR="0060427E">
        <w:rPr>
          <w:rFonts w:ascii="Arial" w:hAnsi="Arial" w:cs="Arial"/>
        </w:rPr>
        <w:t>six</w:t>
      </w:r>
      <w:r w:rsidRPr="00DF5268">
        <w:rPr>
          <w:rFonts w:ascii="Arial" w:hAnsi="Arial" w:cs="Arial"/>
        </w:rPr>
        <w:t xml:space="preserve"> groups, followed by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rPr>
        <w:t xml:space="preserve"> 29% in group</w:t>
      </w:r>
      <w:r w:rsidR="0060427E">
        <w:rPr>
          <w:rFonts w:ascii="Arial" w:hAnsi="Arial" w:cs="Arial"/>
        </w:rPr>
        <w:t xml:space="preserve"> 5</w:t>
      </w:r>
      <w:r w:rsidRPr="00DF5268">
        <w:rPr>
          <w:rFonts w:ascii="Arial" w:hAnsi="Arial" w:cs="Arial"/>
        </w:rPr>
        <w:t xml:space="preserve"> </w:t>
      </w:r>
      <w:r w:rsidR="005F1FEC" w:rsidRPr="00DF5268">
        <w:rPr>
          <w:rFonts w:ascii="Arial" w:hAnsi="Arial" w:cs="Arial"/>
        </w:rPr>
        <w:t xml:space="preserve">and </w:t>
      </w:r>
      <w:r w:rsidR="005F1FEC" w:rsidRPr="001E1745">
        <w:rPr>
          <w:rFonts w:ascii="Arial" w:hAnsi="Arial" w:cs="Arial"/>
          <w:i/>
          <w:iCs/>
        </w:rPr>
        <w:t>S</w:t>
      </w:r>
      <w:r w:rsidR="005F1FEC" w:rsidRPr="00DF5268">
        <w:rPr>
          <w:rFonts w:ascii="Arial" w:hAnsi="Arial" w:cs="Arial"/>
        </w:rPr>
        <w:t>.</w:t>
      </w:r>
      <w:r w:rsidRPr="00DF5268">
        <w:rPr>
          <w:rFonts w:ascii="Arial" w:hAnsi="Arial" w:cs="Arial"/>
          <w:i/>
          <w:iCs/>
        </w:rPr>
        <w:t xml:space="preserve"> aureus</w:t>
      </w:r>
      <w:r w:rsidR="00EE6AF8">
        <w:rPr>
          <w:rFonts w:ascii="Arial" w:hAnsi="Arial" w:cs="Arial"/>
          <w:i/>
          <w:iCs/>
        </w:rPr>
        <w:t xml:space="preserve"> </w:t>
      </w:r>
      <w:r w:rsidR="00EE6AF8" w:rsidRPr="00DF5268">
        <w:rPr>
          <w:rFonts w:ascii="Arial" w:hAnsi="Arial" w:cs="Arial"/>
        </w:rPr>
        <w:t>17%</w:t>
      </w:r>
      <w:r w:rsidRPr="00DF5268">
        <w:rPr>
          <w:rFonts w:ascii="Arial" w:hAnsi="Arial" w:cs="Arial"/>
        </w:rPr>
        <w:t xml:space="preserve"> in group</w:t>
      </w:r>
      <w:r w:rsidR="0060427E">
        <w:rPr>
          <w:rFonts w:ascii="Arial" w:hAnsi="Arial" w:cs="Arial"/>
        </w:rPr>
        <w:t xml:space="preserve"> 6</w:t>
      </w:r>
      <w:r w:rsidR="005D1776">
        <w:rPr>
          <w:rFonts w:ascii="Arial" w:hAnsi="Arial" w:cs="Arial"/>
        </w:rPr>
        <w:t>.</w:t>
      </w:r>
      <w:r w:rsidRPr="00DF5268">
        <w:rPr>
          <w:rFonts w:ascii="Arial" w:hAnsi="Arial" w:cs="Arial"/>
        </w:rPr>
        <w:t xml:space="preserve"> </w:t>
      </w:r>
    </w:p>
    <w:p w14:paraId="04EBC2EC" w14:textId="0569515E" w:rsidR="00DF5268" w:rsidRPr="00EB513A" w:rsidRDefault="00DF5268" w:rsidP="00482D9A">
      <w:pPr>
        <w:pStyle w:val="Body"/>
        <w:spacing w:after="0"/>
        <w:rPr>
          <w:rFonts w:ascii="Arial" w:hAnsi="Arial" w:cs="Arial"/>
          <w:color w:val="EE0000"/>
        </w:rPr>
      </w:pPr>
      <w:r w:rsidRPr="00DF5268">
        <w:rPr>
          <w:rFonts w:ascii="Arial" w:hAnsi="Arial" w:cs="Arial"/>
        </w:rPr>
        <w:t>These r</w:t>
      </w:r>
      <w:r w:rsidR="002B27AE">
        <w:rPr>
          <w:rFonts w:ascii="Arial" w:hAnsi="Arial" w:cs="Arial"/>
        </w:rPr>
        <w:t>esults</w:t>
      </w:r>
      <w:r w:rsidRPr="00DF5268">
        <w:rPr>
          <w:rFonts w:ascii="Arial" w:hAnsi="Arial" w:cs="Arial"/>
        </w:rPr>
        <w:t xml:space="preserve"> are lower than those reported in previous studies, which found</w:t>
      </w:r>
      <w:r w:rsidR="005F1FEC">
        <w:rPr>
          <w:rFonts w:ascii="Arial" w:hAnsi="Arial" w:cs="Arial"/>
        </w:rPr>
        <w:t xml:space="preserve"> </w:t>
      </w:r>
      <w:r w:rsidR="005F1FEC" w:rsidRPr="00DF5268">
        <w:rPr>
          <w:rFonts w:ascii="Arial" w:hAnsi="Arial" w:cs="Arial"/>
          <w:i/>
          <w:iCs/>
        </w:rPr>
        <w:t>E. coli</w:t>
      </w:r>
      <w:r w:rsidRPr="00DF5268">
        <w:rPr>
          <w:rFonts w:ascii="Arial" w:hAnsi="Arial" w:cs="Arial"/>
        </w:rPr>
        <w:t xml:space="preserve">  67.5% and </w:t>
      </w:r>
      <w:r w:rsidR="005F1FEC" w:rsidRPr="00DF5268">
        <w:rPr>
          <w:rFonts w:ascii="Arial" w:hAnsi="Arial" w:cs="Arial"/>
          <w:i/>
          <w:iCs/>
        </w:rPr>
        <w:t>S. aureus</w:t>
      </w:r>
      <w:r w:rsidR="005F1FEC" w:rsidRPr="00DF5268">
        <w:rPr>
          <w:rFonts w:ascii="Arial" w:hAnsi="Arial" w:cs="Arial"/>
        </w:rPr>
        <w:t xml:space="preserve"> </w:t>
      </w:r>
      <w:r w:rsidRPr="00DF5268">
        <w:rPr>
          <w:rFonts w:ascii="Arial" w:hAnsi="Arial" w:cs="Arial"/>
        </w:rPr>
        <w:t xml:space="preserve">32.6% in 2015 in cattle and pigs at slaughter in South Africa.  </w:t>
      </w:r>
      <w:r w:rsidRPr="00DF5268">
        <w:rPr>
          <w:rFonts w:ascii="Arial" w:hAnsi="Arial" w:cs="Arial"/>
          <w:i/>
          <w:iCs/>
        </w:rPr>
        <w:fldChar w:fldCharType="begin"/>
      </w:r>
      <w:r w:rsidRPr="00DF5268">
        <w:rPr>
          <w:rFonts w:ascii="Arial" w:hAnsi="Arial" w:cs="Arial"/>
          <w:i/>
          <w:iCs/>
        </w:rPr>
        <w:instrText xml:space="preserve"> ADDIN ZOTERO_ITEM CSL_CITATION {"citationID":"kRWTCsVM","properties":{"formattedCitation":"(Nicoline F. Tanih, et al., 2015)","plainCitation":"(Nicoline F. Tanih, et al., 2015)","dontUpdate":true,"noteIndex":0},"citationItems":[{"id":804,"uris":["http://zotero.org/users/8217932/items/Y66PF3VW"],"itemData":{"id":804,"type":"article-journal","abstract":"Pathogenic food-borne bacteria have been associated with severe morbidity and mortality in humans and animals. This study\nwas aimed at determining the prevalence of Staphylococcus aureus, Salmonella spp., and Escherichia coli present in cattle and pigs\nslaughtered in selected abattoirs in Vhembe District and at determining the susceptibility of the isolates to antibiotics. A total\nof 176 swab samples (28 cattle and 16 pigs) of the rump, flank, brisket, and neck of the animals were analyzed using standard\nmicrobiological methods. E. coli isolates were genotyped to detect pathogenic strains. Of the 176 samples, 104 (67.5%) were positive\nfor E. coli and 50 (32.5%) for S. aureus. There was no statistically significant difference (</w:instrText>
      </w:r>
      <w:r w:rsidRPr="00DF5268">
        <w:rPr>
          <w:rFonts w:ascii="Cambria Math" w:hAnsi="Cambria Math" w:cs="Cambria Math"/>
          <w:i/>
          <w:iCs/>
        </w:rPr>
        <w:instrText>𝑃</w:instrText>
      </w:r>
      <w:r w:rsidRPr="00DF5268">
        <w:rPr>
          <w:rFonts w:ascii="Arial" w:hAnsi="Arial" w:cs="Arial"/>
          <w:i/>
          <w:iCs/>
        </w:rPr>
        <w:instrText xml:space="preserve"> &gt; 0.05) in the isolation rate from\nthe different animal parts or abattoirs. Overall, 14/104 (13.46%) of the E. coli isolates were pathogenic strains which included\nenteropathogenic E. coli(EPEC) (bfpA) 1.9%, enterotoxigenic E. coli(ETEC) (LT) 3.8%, and enteroaggregative E. coli(EAEC) (aaiC)\n7.6%. E. coli isolates were resistant (100%) to vancomycin and bacitracin. S. aureus (100%) were resistant to oxacillin and nalidixic\nacid. The presence of resistant strains of these bacteria in food of animal origin could serve as important vehicles transmitting these\nbacteria to humans. This finding is of epidemiological significance.","container-title":"The Scientific World Journal","language":"eng","page":"1-8","title":"Detection of Pathogenic Escherichia coli and Staphylococcus aureus from Cattle and Pigs Slaughtered in Abattoirs in Vhembe District, South Africa","volume":"2015","author":[{"literal":"Nicoline F. Tanih,"},{"literal":"Eunice Sekwadi,"},{"literal":"Roland N. Ndip,"},{"literal":"and Pascal O. Bessong"}],"issued":{"date-parts":[["2015",1,26]]}}}],"schema":"https://github.com/citation-style-language/schema/raw/master/csl-citation.json"} </w:instrText>
      </w:r>
      <w:r w:rsidRPr="00DF5268">
        <w:rPr>
          <w:rFonts w:ascii="Arial" w:hAnsi="Arial" w:cs="Arial"/>
          <w:i/>
          <w:iCs/>
        </w:rPr>
        <w:fldChar w:fldCharType="separate"/>
      </w:r>
      <w:r w:rsidRPr="00DF5268">
        <w:rPr>
          <w:rFonts w:ascii="Arial" w:hAnsi="Arial" w:cs="Arial"/>
        </w:rPr>
        <w:t xml:space="preserve">(Tanih et </w:t>
      </w:r>
      <w:r w:rsidRPr="00DF5268">
        <w:rPr>
          <w:rFonts w:ascii="Arial" w:hAnsi="Arial" w:cs="Arial"/>
          <w:i/>
          <w:iCs/>
        </w:rPr>
        <w:t>al</w:t>
      </w:r>
      <w:r w:rsidRPr="00DF5268">
        <w:rPr>
          <w:rFonts w:ascii="Arial" w:hAnsi="Arial" w:cs="Arial"/>
        </w:rPr>
        <w:t>., 2015)</w:t>
      </w:r>
      <w:r w:rsidRPr="00DF5268">
        <w:rPr>
          <w:rFonts w:ascii="Arial" w:hAnsi="Arial" w:cs="Arial"/>
          <w:lang w:val="fr-FR"/>
        </w:rPr>
        <w:fldChar w:fldCharType="end"/>
      </w:r>
      <w:r w:rsidRPr="00DF5268">
        <w:rPr>
          <w:rFonts w:ascii="Arial" w:hAnsi="Arial" w:cs="Arial"/>
        </w:rPr>
        <w:t xml:space="preserve">. Similarly, in Iran </w:t>
      </w:r>
      <w:r w:rsidRPr="00DF5268">
        <w:rPr>
          <w:rFonts w:ascii="Arial" w:hAnsi="Arial" w:cs="Arial"/>
        </w:rPr>
        <w:fldChar w:fldCharType="begin"/>
      </w:r>
      <w:r w:rsidR="003C31DE">
        <w:rPr>
          <w:rFonts w:ascii="Arial" w:hAnsi="Arial" w:cs="Arial"/>
        </w:rPr>
        <w:instrText xml:space="preserve"> ADDIN ZOTERO_ITEM CSL_CITATION {"citationID":"NpXmJdi0","properties":{"formattedCitation":"(Maryam Rajaei, et al., 2021)","plainCitation":"(Maryam Rajaei, et al., 2021)","dontUpdate":true,"noteIndex":0},"citationItems":[{"id":802,"uris":["http://zotero.org/users/8217932/items/UIBLZZ75"],"itemData":{"id":802,"type":"article-journal","abstract":"Background: In recent years, interest in the consumption of ready-to-eat (RTE) food products has been increased in \nmany countries. However, RTE products particularly those prepared by meat may be potential vehicles of antibiotic resistance foodborne pathogens. Considering kebab and hamburger are the most popular RTE meat products in \nIran, this study aimed to investigate the prevalence and antimicrobial resistance of common foodborne pathogens \n(Escherichia coli, Salmonella spp., Staphylococcus aureus, and Listeria monocytogenes) in raw kebab and hamburger \nsamples collected from fast-food centers and restaurants. Therefore, total bacterial count (TBC), as well as the preva</w:instrText>
      </w:r>
      <w:r w:rsidR="003C31DE">
        <w:rPr>
          <w:rFonts w:ascii="Cambria Math" w:hAnsi="Cambria Math" w:cs="Cambria Math"/>
        </w:rPr>
        <w:instrText>‑</w:instrText>
      </w:r>
      <w:r w:rsidR="003C31DE">
        <w:rPr>
          <w:rFonts w:ascii="Arial" w:hAnsi="Arial" w:cs="Arial"/>
        </w:rPr>
        <w:instrText>\nlence rates and antibiogram patterns of foodborne pathogens in the samples were investigated. Also, the presence of \nantibiotic-resistance genes (blaSHV, blaTEM, blaZ, and mecA) was studied in the isolates by PCR.\nResults: The mean value of TBC in raw kebab and hamburger samples was 6.72 ±0.68 log CFU/g and 6.64±0.66 \nlog CFU/g, respectively. E. coli had the highest prevalence rate among the investigated pathogenic bacteria in kebab \n(70%) and hamburger samples (48%). Salmonella spp., L. monocytogenes, and S. aureus were also recovered from 58, \n50, and 36% of kebab samples, respectively. The contamination of hamburger samples was detected to S. aureus\n(22%), L. monocytogenes (22%), and Salmonella spp. (10%). In the antimicrobial susceptibility tests, all isolates exhibited \nhigh rates of antibiotic resistance, particularly against amoxicillin, penicillin, and cefalexin (79.66–100%). The blaTEM\nwas the most common resistant gene in the isolates of E. coli (52.54%) and Salmonella spp. (44.11%). Fourteen isolates \n(23.72%) of E. coli and 10 isolates (29.41%) of Salmonella spp. were positive for blaSHV. Also, 16 isolates (55.17%) of S. \naureus and 10 isolates (27.27%) of L. monocytogenes were positive for mecA gene.\nConclusions: The fndings of this study showed that raw kebab and hamburger are potential carriers of antibiotic resistance pathogenic bacteria, which can be a serious threat to public health.\nKeywords: Foodborne pathogens, Kebab, Hamburger, Antibiogram, Antibiotic-resistance genes","container-title":"BMC Microbiol","DOI":"10.1186/s12866-021-02326-8","issue":"272","journalAbbreviation":"BMC","language":"eng","page":"1-16","title":"Antibiotic resistance in the pathogenic  foodborne bacteria isolated from raw kebab  and hamburger: phenotypic and genotypic  study Maryam Rajaei","volume":"21","author":[{"literal":"Maryam Rajaei,"},{"literal":"Mir</w:instrText>
      </w:r>
      <w:r w:rsidR="003C31DE">
        <w:rPr>
          <w:rFonts w:ascii="Cambria Math" w:hAnsi="Cambria Math" w:cs="Cambria Math"/>
        </w:rPr>
        <w:instrText>‑</w:instrText>
      </w:r>
      <w:r w:rsidR="003C31DE">
        <w:rPr>
          <w:rFonts w:ascii="Arial" w:hAnsi="Arial" w:cs="Arial"/>
        </w:rPr>
        <w:instrText xml:space="preserve">Hassan Moosavy,"},{"literal":"Sahar Nouri Gharajalar,"},{"literal":"and Seyed Amin Khatib"}],"issued":{"date-parts":[["2021"]]}}}],"schema":"https://github.com/citation-style-language/schema/raw/master/csl-citation.json"} </w:instrText>
      </w:r>
      <w:r w:rsidRPr="00DF5268">
        <w:rPr>
          <w:rFonts w:ascii="Arial" w:hAnsi="Arial" w:cs="Arial"/>
        </w:rPr>
        <w:fldChar w:fldCharType="separate"/>
      </w:r>
      <w:r w:rsidR="00CA2979" w:rsidRPr="00CA2979">
        <w:rPr>
          <w:rFonts w:ascii="Arial" w:hAnsi="Arial" w:cs="Arial"/>
        </w:rPr>
        <w:t>(Maryam Rajaei et al., 2021)</w:t>
      </w:r>
      <w:r w:rsidRPr="00DF5268">
        <w:rPr>
          <w:rFonts w:ascii="Arial" w:hAnsi="Arial" w:cs="Arial"/>
          <w:lang w:val="fr-FR"/>
        </w:rPr>
        <w:fldChar w:fldCharType="end"/>
      </w:r>
      <w:r w:rsidRPr="00DF5268">
        <w:rPr>
          <w:rFonts w:ascii="Arial" w:hAnsi="Arial" w:cs="Arial"/>
        </w:rPr>
        <w:t xml:space="preserve"> reported </w:t>
      </w:r>
      <w:r w:rsidR="00EB513A">
        <w:rPr>
          <w:rFonts w:ascii="Arial" w:hAnsi="Arial" w:cs="Arial"/>
        </w:rPr>
        <w:t xml:space="preserve">that </w:t>
      </w:r>
      <w:r w:rsidR="005F1FEC" w:rsidRPr="00DF5268">
        <w:rPr>
          <w:rFonts w:ascii="Arial" w:hAnsi="Arial" w:cs="Arial"/>
          <w:i/>
          <w:iCs/>
        </w:rPr>
        <w:t>E. coli</w:t>
      </w:r>
      <w:r w:rsidR="005F1FEC" w:rsidRPr="00DF5268">
        <w:rPr>
          <w:rFonts w:ascii="Arial" w:hAnsi="Arial" w:cs="Arial"/>
        </w:rPr>
        <w:t xml:space="preserve"> </w:t>
      </w:r>
      <w:r w:rsidRPr="00DF5268">
        <w:rPr>
          <w:rFonts w:ascii="Arial" w:hAnsi="Arial" w:cs="Arial"/>
        </w:rPr>
        <w:t xml:space="preserve"> 70%</w:t>
      </w:r>
      <w:r w:rsidR="00460F5D">
        <w:rPr>
          <w:rFonts w:ascii="Arial" w:hAnsi="Arial" w:cs="Arial"/>
        </w:rPr>
        <w:t xml:space="preserve"> and </w:t>
      </w:r>
      <w:r w:rsidR="00460F5D" w:rsidRPr="00EB513A">
        <w:rPr>
          <w:rFonts w:ascii="Arial" w:hAnsi="Arial" w:cs="Arial"/>
        </w:rPr>
        <w:t>48%</w:t>
      </w:r>
      <w:r w:rsidRPr="00DF5268">
        <w:rPr>
          <w:rFonts w:ascii="Arial" w:hAnsi="Arial" w:cs="Arial"/>
        </w:rPr>
        <w:t xml:space="preserve">, </w:t>
      </w:r>
      <w:r w:rsidR="005F1FEC" w:rsidRPr="00DF5268">
        <w:rPr>
          <w:rFonts w:ascii="Arial" w:hAnsi="Arial" w:cs="Arial"/>
          <w:i/>
          <w:iCs/>
        </w:rPr>
        <w:t xml:space="preserve">Salmonella </w:t>
      </w:r>
      <w:proofErr w:type="spellStart"/>
      <w:r w:rsidR="005F1FEC" w:rsidRPr="00DF5268">
        <w:rPr>
          <w:rFonts w:ascii="Arial" w:hAnsi="Arial" w:cs="Arial"/>
          <w:i/>
          <w:iCs/>
        </w:rPr>
        <w:t>spp</w:t>
      </w:r>
      <w:proofErr w:type="spellEnd"/>
      <w:r w:rsidR="005F1FEC" w:rsidRPr="00DF5268">
        <w:rPr>
          <w:rFonts w:ascii="Arial" w:hAnsi="Arial" w:cs="Arial"/>
        </w:rPr>
        <w:t xml:space="preserve"> </w:t>
      </w:r>
      <w:r w:rsidRPr="00DF5268">
        <w:rPr>
          <w:rFonts w:ascii="Arial" w:hAnsi="Arial" w:cs="Arial"/>
        </w:rPr>
        <w:t xml:space="preserve">58% </w:t>
      </w:r>
      <w:r w:rsidR="00460F5D" w:rsidRPr="00EB513A">
        <w:rPr>
          <w:rFonts w:ascii="Arial" w:hAnsi="Arial" w:cs="Arial"/>
        </w:rPr>
        <w:t>and 10%</w:t>
      </w:r>
      <w:r w:rsidR="00460F5D">
        <w:rPr>
          <w:rFonts w:ascii="Arial" w:hAnsi="Arial" w:cs="Arial"/>
        </w:rPr>
        <w:t>,</w:t>
      </w:r>
      <w:r w:rsidRPr="00DF5268">
        <w:rPr>
          <w:rFonts w:ascii="Arial" w:hAnsi="Arial" w:cs="Arial"/>
        </w:rPr>
        <w:t xml:space="preserve"> </w:t>
      </w:r>
      <w:r w:rsidR="005F1FEC" w:rsidRPr="00DF5268">
        <w:rPr>
          <w:rFonts w:ascii="Arial" w:hAnsi="Arial" w:cs="Arial"/>
          <w:i/>
          <w:iCs/>
        </w:rPr>
        <w:t>S. aureus</w:t>
      </w:r>
      <w:r w:rsidR="005F1FEC" w:rsidRPr="00DF5268">
        <w:rPr>
          <w:rFonts w:ascii="Arial" w:hAnsi="Arial" w:cs="Arial"/>
        </w:rPr>
        <w:t xml:space="preserve"> </w:t>
      </w:r>
      <w:r w:rsidRPr="00DF5268">
        <w:rPr>
          <w:rFonts w:ascii="Arial" w:hAnsi="Arial" w:cs="Arial"/>
        </w:rPr>
        <w:t>36%</w:t>
      </w:r>
      <w:r w:rsidR="00460F5D">
        <w:rPr>
          <w:rFonts w:ascii="Arial" w:hAnsi="Arial" w:cs="Arial"/>
        </w:rPr>
        <w:t xml:space="preserve"> and </w:t>
      </w:r>
      <w:r w:rsidR="00460F5D" w:rsidRPr="00EB513A">
        <w:rPr>
          <w:rFonts w:ascii="Arial" w:hAnsi="Arial" w:cs="Arial"/>
        </w:rPr>
        <w:t>22%</w:t>
      </w:r>
      <w:r w:rsidR="0038612D">
        <w:rPr>
          <w:rFonts w:ascii="Arial" w:hAnsi="Arial" w:cs="Arial"/>
        </w:rPr>
        <w:t xml:space="preserve"> in Kebab and Hamburger food</w:t>
      </w:r>
      <w:r w:rsidR="00EB513A">
        <w:rPr>
          <w:rFonts w:ascii="Arial" w:hAnsi="Arial" w:cs="Arial"/>
        </w:rPr>
        <w:t>.</w:t>
      </w:r>
      <w:r w:rsidR="00460F5D">
        <w:rPr>
          <w:rFonts w:ascii="Arial" w:hAnsi="Arial" w:cs="Arial"/>
        </w:rPr>
        <w:t xml:space="preserve"> </w:t>
      </w:r>
      <w:r w:rsidR="00460F5D">
        <w:rPr>
          <w:rFonts w:ascii="Arial" w:hAnsi="Arial" w:cs="Arial"/>
          <w:color w:val="EE0000"/>
        </w:rPr>
        <w:t xml:space="preserve"> </w:t>
      </w:r>
    </w:p>
    <w:p w14:paraId="63A17A6D" w14:textId="30E6982A" w:rsidR="00DF5268" w:rsidRDefault="00DF5268" w:rsidP="00482D9A">
      <w:pPr>
        <w:pStyle w:val="Body"/>
        <w:spacing w:after="0"/>
        <w:rPr>
          <w:rFonts w:ascii="Arial" w:hAnsi="Arial" w:cs="Arial"/>
        </w:rPr>
      </w:pPr>
      <w:r w:rsidRPr="00DF5268">
        <w:rPr>
          <w:rFonts w:ascii="Arial" w:hAnsi="Arial" w:cs="Arial"/>
        </w:rPr>
        <w:t xml:space="preserve"> Our results (</w:t>
      </w:r>
      <w:r w:rsidRPr="00EB513A">
        <w:rPr>
          <w:rFonts w:ascii="Arial" w:hAnsi="Arial" w:cs="Arial"/>
          <w:b/>
          <w:bCs/>
        </w:rPr>
        <w:t xml:space="preserve">Figure </w:t>
      </w:r>
      <w:r w:rsidR="000C2CF6" w:rsidRPr="00EB513A">
        <w:rPr>
          <w:rFonts w:ascii="Arial" w:hAnsi="Arial" w:cs="Arial"/>
          <w:b/>
          <w:bCs/>
        </w:rPr>
        <w:t>9</w:t>
      </w:r>
      <w:r w:rsidRPr="00DF5268">
        <w:rPr>
          <w:rFonts w:ascii="Arial" w:hAnsi="Arial" w:cs="Arial"/>
        </w:rPr>
        <w:t>) showed that</w:t>
      </w:r>
      <w:r w:rsidR="00B02A0A">
        <w:rPr>
          <w:rFonts w:ascii="Arial" w:hAnsi="Arial" w:cs="Arial"/>
        </w:rPr>
        <w:t xml:space="preserve"> in</w:t>
      </w:r>
      <w:r w:rsidRPr="00DF5268">
        <w:rPr>
          <w:rFonts w:ascii="Arial" w:hAnsi="Arial" w:cs="Arial"/>
        </w:rPr>
        <w:t xml:space="preserve"> the seven food groups collected in mun</w:t>
      </w:r>
      <w:r w:rsidR="0038592A">
        <w:rPr>
          <w:rFonts w:ascii="Arial" w:hAnsi="Arial" w:cs="Arial"/>
        </w:rPr>
        <w:t>icipality</w:t>
      </w:r>
      <w:r w:rsidRPr="00DF5268">
        <w:rPr>
          <w:rFonts w:ascii="Arial" w:hAnsi="Arial" w:cs="Arial"/>
        </w:rPr>
        <w:t xml:space="preserve"> </w:t>
      </w:r>
      <w:r w:rsidR="00D022A6" w:rsidRPr="00DF5268">
        <w:rPr>
          <w:rFonts w:ascii="Arial" w:hAnsi="Arial" w:cs="Arial"/>
        </w:rPr>
        <w:t>V they were</w:t>
      </w:r>
      <w:r w:rsidRPr="00DF5268">
        <w:rPr>
          <w:rFonts w:ascii="Arial" w:hAnsi="Arial" w:cs="Arial"/>
        </w:rPr>
        <w:t xml:space="preserve"> all contaminated with at least two bacteria. The contamination rate o</w:t>
      </w:r>
      <w:r w:rsidR="00C4573E">
        <w:rPr>
          <w:rFonts w:ascii="Arial" w:hAnsi="Arial" w:cs="Arial"/>
        </w:rPr>
        <w:t>f</w:t>
      </w:r>
      <w:r w:rsidRPr="00DF5268">
        <w:rPr>
          <w:rFonts w:ascii="Arial" w:hAnsi="Arial" w:cs="Arial"/>
        </w:rPr>
        <w:t xml:space="preserve"> </w:t>
      </w:r>
      <w:r w:rsidRPr="00DF5268">
        <w:rPr>
          <w:rFonts w:ascii="Arial" w:hAnsi="Arial" w:cs="Arial"/>
          <w:i/>
          <w:iCs/>
        </w:rPr>
        <w:t>E. coli</w:t>
      </w:r>
      <w:r w:rsidRPr="00DF5268">
        <w:rPr>
          <w:rFonts w:ascii="Arial" w:hAnsi="Arial" w:cs="Arial"/>
        </w:rPr>
        <w:t xml:space="preserve"> and </w:t>
      </w:r>
      <w:r w:rsidRPr="00DF5268">
        <w:rPr>
          <w:rFonts w:ascii="Arial" w:hAnsi="Arial" w:cs="Arial"/>
          <w:i/>
          <w:iCs/>
        </w:rPr>
        <w:t>S</w:t>
      </w:r>
      <w:r w:rsidR="00942E5E">
        <w:rPr>
          <w:rFonts w:ascii="Arial" w:hAnsi="Arial" w:cs="Arial"/>
          <w:i/>
          <w:iCs/>
        </w:rPr>
        <w:t>.</w:t>
      </w:r>
      <w:r w:rsidRPr="00DF5268">
        <w:rPr>
          <w:rFonts w:ascii="Arial" w:hAnsi="Arial" w:cs="Arial"/>
          <w:i/>
          <w:iCs/>
        </w:rPr>
        <w:t xml:space="preserve"> saprophyticus</w:t>
      </w:r>
      <w:r w:rsidRPr="00DF5268">
        <w:rPr>
          <w:rFonts w:ascii="Arial" w:hAnsi="Arial" w:cs="Arial"/>
        </w:rPr>
        <w:t xml:space="preserve"> was 50% </w:t>
      </w:r>
      <w:r w:rsidR="00942E5E" w:rsidRPr="00DF5268">
        <w:rPr>
          <w:rFonts w:ascii="Arial" w:hAnsi="Arial" w:cs="Arial"/>
        </w:rPr>
        <w:t>in</w:t>
      </w:r>
      <w:r w:rsidRPr="00DF5268">
        <w:rPr>
          <w:rFonts w:ascii="Arial" w:hAnsi="Arial" w:cs="Arial"/>
        </w:rPr>
        <w:t xml:space="preserve"> group</w:t>
      </w:r>
      <w:r w:rsidR="000C2CF6">
        <w:rPr>
          <w:rFonts w:ascii="Arial" w:hAnsi="Arial" w:cs="Arial"/>
        </w:rPr>
        <w:t xml:space="preserve"> 5</w:t>
      </w:r>
      <w:r w:rsidR="00D022A6">
        <w:rPr>
          <w:rFonts w:ascii="Arial" w:hAnsi="Arial" w:cs="Arial"/>
        </w:rPr>
        <w:t xml:space="preserve">, </w:t>
      </w:r>
      <w:r w:rsidR="00D022A6" w:rsidRPr="00DF5268">
        <w:rPr>
          <w:rFonts w:ascii="Arial" w:hAnsi="Arial" w:cs="Arial"/>
        </w:rPr>
        <w:t>S. ep</w:t>
      </w:r>
      <w:r w:rsidR="00D022A6" w:rsidRPr="00DF5268">
        <w:rPr>
          <w:rFonts w:ascii="Arial" w:hAnsi="Arial" w:cs="Arial"/>
          <w:i/>
          <w:iCs/>
        </w:rPr>
        <w:t>idermidis</w:t>
      </w:r>
      <w:r w:rsidR="00D022A6" w:rsidRPr="00DF5268">
        <w:rPr>
          <w:rFonts w:ascii="Arial" w:hAnsi="Arial" w:cs="Arial"/>
        </w:rPr>
        <w:t xml:space="preserve"> 43%</w:t>
      </w:r>
      <w:r w:rsidRPr="00DF5268">
        <w:rPr>
          <w:rFonts w:ascii="Arial" w:hAnsi="Arial" w:cs="Arial"/>
        </w:rPr>
        <w:t xml:space="preserve">. The highest frequency of multiple contamination </w:t>
      </w:r>
      <w:r w:rsidR="00B02A0A" w:rsidRPr="00DF5268">
        <w:rPr>
          <w:rFonts w:ascii="Arial" w:hAnsi="Arial" w:cs="Arial"/>
        </w:rPr>
        <w:t>w</w:t>
      </w:r>
      <w:r w:rsidR="00B02A0A">
        <w:rPr>
          <w:rFonts w:ascii="Arial" w:hAnsi="Arial" w:cs="Arial"/>
        </w:rPr>
        <w:t>as</w:t>
      </w:r>
      <w:r w:rsidRPr="00DF5268">
        <w:rPr>
          <w:rFonts w:ascii="Arial" w:hAnsi="Arial" w:cs="Arial"/>
        </w:rPr>
        <w:t xml:space="preserve"> found in </w:t>
      </w:r>
      <w:r w:rsidR="00C503EC">
        <w:rPr>
          <w:rFonts w:ascii="Arial" w:hAnsi="Arial" w:cs="Arial"/>
        </w:rPr>
        <w:t xml:space="preserve">three </w:t>
      </w:r>
      <w:r w:rsidR="00C503EC" w:rsidRPr="00DF5268">
        <w:rPr>
          <w:rFonts w:ascii="Arial" w:hAnsi="Arial" w:cs="Arial"/>
        </w:rPr>
        <w:t xml:space="preserve">and </w:t>
      </w:r>
      <w:r w:rsidR="000C2CF6">
        <w:rPr>
          <w:rFonts w:ascii="Arial" w:hAnsi="Arial" w:cs="Arial"/>
        </w:rPr>
        <w:t xml:space="preserve">four </w:t>
      </w:r>
      <w:r w:rsidRPr="00DF5268">
        <w:rPr>
          <w:rFonts w:ascii="Arial" w:hAnsi="Arial" w:cs="Arial"/>
        </w:rPr>
        <w:t xml:space="preserve">groups, with </w:t>
      </w:r>
      <w:r w:rsidR="00D022A6">
        <w:rPr>
          <w:rFonts w:ascii="Arial" w:hAnsi="Arial" w:cs="Arial"/>
        </w:rPr>
        <w:t xml:space="preserve">four bacteria at once. </w:t>
      </w:r>
    </w:p>
    <w:p w14:paraId="706B2DAD" w14:textId="57C62E41" w:rsidR="001D3CF9" w:rsidRPr="00A62DEC" w:rsidRDefault="003F0655" w:rsidP="00482D9A">
      <w:pPr>
        <w:pStyle w:val="Body"/>
        <w:spacing w:after="0"/>
        <w:rPr>
          <w:rFonts w:ascii="Arial" w:hAnsi="Arial" w:cs="Arial"/>
        </w:rPr>
      </w:pPr>
      <w:r w:rsidRPr="00A62DEC">
        <w:rPr>
          <w:rFonts w:ascii="Arial" w:hAnsi="Arial" w:cs="Arial"/>
        </w:rPr>
        <w:t xml:space="preserve">Our results are high than those of previous studies, such as that conducted by </w:t>
      </w:r>
      <w:r w:rsidR="002047C0" w:rsidRPr="00A62DEC">
        <w:rPr>
          <w:rFonts w:ascii="Arial" w:hAnsi="Arial" w:cs="Arial"/>
        </w:rPr>
        <w:fldChar w:fldCharType="begin"/>
      </w:r>
      <w:r w:rsidR="002047C0" w:rsidRPr="00A62DEC">
        <w:rPr>
          <w:rFonts w:ascii="Arial" w:hAnsi="Arial" w:cs="Arial"/>
        </w:rPr>
        <w:instrText xml:space="preserve"> ADDIN ZOTERO_ITEM CSL_CITATION {"citationID":"fFydrQpf","properties":{"formattedCitation":"(Amqam et al., 2021)","plainCitation":"(Amqam et al., 2021)","noteIndex":0},"citationItems":[{"id":1243,"uris":["http://zotero.org/users/8217932/items/CF78IU7T"],"itemData":{"id":1243,"type":"article-journal","container-title":"Gaceta Sanitaria","DOI":"10.1016/j.gaceta.2020.12.020","ISSN":"02139111","journalAbbreviation":"Gaceta Sanitaria","language":"en","page":"S71-S75","source":"DOI.org (Crossref)","title":"Bacteria contamination analysis on the hands and bowls of meatball cart vendors: an observational descriptive study","title-short":"Bacteria contamination analysis on the hands and bowls of meatball cart vendors","volume":"35","author":[{"family":"Amqam","given":"Hasnawati"},{"family":"Natsir","given":"Muh. Fajaruddin"},{"family":"Thamrin","given":"Yahya"},{"family":"Gunawan","given":"Nurul Aqilah"},{"family":"Sari","given":"Ismi Yunita"},{"family":"Hermawati","given":"Ema"}],"issued":{"date-parts":[["2021"]]}}}],"schema":"https://github.com/citation-style-language/schema/raw/master/csl-citation.json"} </w:instrText>
      </w:r>
      <w:r w:rsidR="002047C0" w:rsidRPr="00A62DEC">
        <w:rPr>
          <w:rFonts w:ascii="Arial" w:hAnsi="Arial" w:cs="Arial"/>
        </w:rPr>
        <w:fldChar w:fldCharType="separate"/>
      </w:r>
      <w:r w:rsidR="002047C0" w:rsidRPr="00A62DEC">
        <w:rPr>
          <w:rFonts w:ascii="Arial" w:hAnsi="Arial" w:cs="Arial"/>
        </w:rPr>
        <w:t>(Amqam et al., 2021)</w:t>
      </w:r>
      <w:r w:rsidR="002047C0" w:rsidRPr="00A62DEC">
        <w:rPr>
          <w:rFonts w:ascii="Arial" w:hAnsi="Arial" w:cs="Arial"/>
        </w:rPr>
        <w:fldChar w:fldCharType="end"/>
      </w:r>
      <w:r w:rsidR="006C180E" w:rsidRPr="00A62DEC">
        <w:rPr>
          <w:rFonts w:ascii="Arial" w:hAnsi="Arial" w:cs="Arial"/>
        </w:rPr>
        <w:t xml:space="preserve"> in Indonesia,</w:t>
      </w:r>
      <w:r w:rsidR="001D0C53" w:rsidRPr="00A62DEC">
        <w:rPr>
          <w:rFonts w:ascii="Arial" w:hAnsi="Arial" w:cs="Arial"/>
        </w:rPr>
        <w:t xml:space="preserve"> </w:t>
      </w:r>
      <w:r w:rsidRPr="00A62DEC">
        <w:rPr>
          <w:rFonts w:ascii="Arial" w:hAnsi="Arial" w:cs="Arial"/>
        </w:rPr>
        <w:t>wh</w:t>
      </w:r>
      <w:r w:rsidR="006C180E" w:rsidRPr="00A62DEC">
        <w:rPr>
          <w:rFonts w:ascii="Arial" w:hAnsi="Arial" w:cs="Arial"/>
        </w:rPr>
        <w:t>o</w:t>
      </w:r>
      <w:r w:rsidRPr="00A62DEC">
        <w:rPr>
          <w:rFonts w:ascii="Arial" w:hAnsi="Arial" w:cs="Arial"/>
        </w:rPr>
        <w:t xml:space="preserve"> reported</w:t>
      </w:r>
      <w:r w:rsidR="006C180E" w:rsidRPr="00A62DEC">
        <w:rPr>
          <w:rFonts w:ascii="Arial" w:hAnsi="Arial" w:cs="Arial"/>
        </w:rPr>
        <w:t xml:space="preserve"> </w:t>
      </w:r>
      <w:r w:rsidR="006C180E" w:rsidRPr="00A62DEC">
        <w:rPr>
          <w:rFonts w:ascii="Arial" w:hAnsi="Arial" w:cs="Arial"/>
          <w:i/>
          <w:iCs/>
        </w:rPr>
        <w:t>S. saprophyticus</w:t>
      </w:r>
      <w:r w:rsidR="00E56689" w:rsidRPr="00A62DEC">
        <w:rPr>
          <w:rFonts w:ascii="Arial" w:hAnsi="Arial" w:cs="Arial"/>
        </w:rPr>
        <w:t xml:space="preserve"> 10%</w:t>
      </w:r>
      <w:r w:rsidR="006C180E" w:rsidRPr="00A62DEC">
        <w:rPr>
          <w:rFonts w:ascii="Arial" w:hAnsi="Arial" w:cs="Arial"/>
        </w:rPr>
        <w:t xml:space="preserve"> and </w:t>
      </w:r>
      <w:r w:rsidR="00E56689" w:rsidRPr="00A62DEC">
        <w:rPr>
          <w:rFonts w:ascii="Arial" w:hAnsi="Arial" w:cs="Arial"/>
          <w:i/>
          <w:iCs/>
        </w:rPr>
        <w:t>S. epidermidis</w:t>
      </w:r>
      <w:r w:rsidR="00E56689" w:rsidRPr="00A62DEC">
        <w:rPr>
          <w:rFonts w:ascii="Arial" w:hAnsi="Arial" w:cs="Arial"/>
        </w:rPr>
        <w:t xml:space="preserve"> 3.3%.</w:t>
      </w:r>
      <w:r w:rsidR="00CD3498" w:rsidRPr="00A62DEC">
        <w:rPr>
          <w:rFonts w:ascii="Arial" w:hAnsi="Arial" w:cs="Arial"/>
        </w:rPr>
        <w:t xml:space="preserve"> and </w:t>
      </w:r>
      <w:r w:rsidR="00CD3498" w:rsidRPr="00A62DEC">
        <w:rPr>
          <w:rFonts w:ascii="Arial" w:hAnsi="Arial" w:cs="Arial"/>
        </w:rPr>
        <w:fldChar w:fldCharType="begin"/>
      </w:r>
      <w:r w:rsidR="00CD3498" w:rsidRPr="00A62DEC">
        <w:rPr>
          <w:rFonts w:ascii="Arial" w:hAnsi="Arial" w:cs="Arial"/>
        </w:rPr>
        <w:instrText xml:space="preserve"> ADDIN ZOTERO_ITEM CSL_CITATION {"citationID":"1wiZo7ae","properties":{"formattedCitation":"(Sergelidis et al., 2014)","plainCitation":"(Sergelidis et al., 2014)","noteIndex":0},"citationItems":[{"id":1244,"uris":["http://zotero.org/users/8217932/items/X7Y5LFZM"],"itemData":{"id":1244,"type":"article-journal","container-title":"Letters in Applied Microbiology","DOI":"10.1111/lam.12304","ISSN":"02668254","issue":"5","journalAbbreviation":"Lett Appl Microbiol","language":"en","license":"http://doi.wiley.com/10.1002/tdm_license_1.1","page":"500-506","source":"DOI.org (Crossref)","title":"Isolation of methicillin-resistant &lt;i&gt;Staphylococcus&lt;/i&gt; spp. from ready-to-eat fish products","volume":"59","author":[{"family":"Sergelidis","given":"D."},{"family":"Abrahim","given":"A."},{"family":"Papadopoulos","given":"T."},{"family":"Soultos","given":"N."},{"family":"Martziou","given":"E."},{"family":"Koulourida","given":"V."},{"family":"Govaris","given":"A."},{"family":"Pexara","given":"A."},{"family":"Zdragas","given":"A."},{"family":"Papa","given":"A."}],"issued":{"date-parts":[["2014",11]]}}}],"schema":"https://github.com/citation-style-language/schema/raw/master/csl-citation.json"} </w:instrText>
      </w:r>
      <w:r w:rsidR="00CD3498" w:rsidRPr="00A62DEC">
        <w:rPr>
          <w:rFonts w:ascii="Arial" w:hAnsi="Arial" w:cs="Arial"/>
        </w:rPr>
        <w:fldChar w:fldCharType="separate"/>
      </w:r>
      <w:r w:rsidR="00CD3498" w:rsidRPr="00A62DEC">
        <w:rPr>
          <w:rFonts w:ascii="Arial" w:hAnsi="Arial" w:cs="Arial"/>
        </w:rPr>
        <w:t>(Sergelidis et al., 2014)</w:t>
      </w:r>
      <w:r w:rsidR="00CD3498" w:rsidRPr="00A62DEC">
        <w:rPr>
          <w:rFonts w:ascii="Arial" w:hAnsi="Arial" w:cs="Arial"/>
        </w:rPr>
        <w:fldChar w:fldCharType="end"/>
      </w:r>
      <w:r w:rsidR="00C8510B">
        <w:rPr>
          <w:rFonts w:ascii="Arial" w:hAnsi="Arial" w:cs="Arial"/>
        </w:rPr>
        <w:t xml:space="preserve">, who obtained 13%, 12% and 2% of </w:t>
      </w:r>
      <w:r w:rsidR="00C8510B" w:rsidRPr="007A143C">
        <w:rPr>
          <w:rFonts w:ascii="Arial" w:hAnsi="Arial" w:cs="Arial"/>
          <w:i/>
          <w:iCs/>
        </w:rPr>
        <w:t>S. epidermidis</w:t>
      </w:r>
      <w:r w:rsidR="00C8510B">
        <w:rPr>
          <w:rFonts w:ascii="Arial" w:hAnsi="Arial" w:cs="Arial"/>
        </w:rPr>
        <w:t xml:space="preserve">, </w:t>
      </w:r>
      <w:r w:rsidR="00C8510B" w:rsidRPr="007A143C">
        <w:rPr>
          <w:rFonts w:ascii="Arial" w:hAnsi="Arial" w:cs="Arial"/>
          <w:i/>
          <w:iCs/>
        </w:rPr>
        <w:t xml:space="preserve">S. </w:t>
      </w:r>
      <w:proofErr w:type="spellStart"/>
      <w:r w:rsidR="00C8510B" w:rsidRPr="007A143C">
        <w:rPr>
          <w:rFonts w:ascii="Arial" w:hAnsi="Arial" w:cs="Arial"/>
          <w:i/>
          <w:iCs/>
        </w:rPr>
        <w:t>xylosus</w:t>
      </w:r>
      <w:proofErr w:type="spellEnd"/>
      <w:r w:rsidR="00C8510B">
        <w:rPr>
          <w:rFonts w:ascii="Arial" w:hAnsi="Arial" w:cs="Arial"/>
        </w:rPr>
        <w:t xml:space="preserve"> and </w:t>
      </w:r>
      <w:r w:rsidR="00C8510B" w:rsidRPr="007A143C">
        <w:rPr>
          <w:rFonts w:ascii="Arial" w:hAnsi="Arial" w:cs="Arial"/>
          <w:i/>
          <w:iCs/>
        </w:rPr>
        <w:t>S</w:t>
      </w:r>
      <w:r w:rsidR="00C8510B">
        <w:rPr>
          <w:rFonts w:ascii="Arial" w:hAnsi="Arial" w:cs="Arial"/>
        </w:rPr>
        <w:t xml:space="preserve">. </w:t>
      </w:r>
      <w:r w:rsidR="00C8510B" w:rsidRPr="007A143C">
        <w:rPr>
          <w:rFonts w:ascii="Arial" w:hAnsi="Arial" w:cs="Arial"/>
          <w:i/>
          <w:iCs/>
        </w:rPr>
        <w:t>saprophyticus</w:t>
      </w:r>
      <w:r w:rsidR="00C8510B">
        <w:rPr>
          <w:rFonts w:ascii="Arial" w:hAnsi="Arial" w:cs="Arial"/>
        </w:rPr>
        <w:t xml:space="preserve"> respectively. </w:t>
      </w:r>
      <w:r w:rsidR="000F03D2">
        <w:rPr>
          <w:rFonts w:ascii="Arial" w:hAnsi="Arial" w:cs="Arial"/>
        </w:rPr>
        <w:t xml:space="preserve">This difference will be </w:t>
      </w:r>
      <w:r w:rsidR="000C2CF6">
        <w:rPr>
          <w:rFonts w:ascii="Arial" w:hAnsi="Arial" w:cs="Arial"/>
        </w:rPr>
        <w:t>owing to</w:t>
      </w:r>
      <w:r w:rsidR="000F03D2">
        <w:rPr>
          <w:rFonts w:ascii="Arial" w:hAnsi="Arial" w:cs="Arial"/>
        </w:rPr>
        <w:t xml:space="preserve"> </w:t>
      </w:r>
      <w:r w:rsidR="00C705A0">
        <w:rPr>
          <w:rFonts w:ascii="Arial" w:hAnsi="Arial" w:cs="Arial"/>
        </w:rPr>
        <w:t>the design</w:t>
      </w:r>
      <w:r w:rsidR="0080585D">
        <w:rPr>
          <w:rFonts w:ascii="Arial" w:hAnsi="Arial" w:cs="Arial"/>
        </w:rPr>
        <w:t xml:space="preserve"> and the samples </w:t>
      </w:r>
      <w:r w:rsidR="00482D9A">
        <w:rPr>
          <w:rFonts w:ascii="Arial" w:hAnsi="Arial" w:cs="Arial"/>
        </w:rPr>
        <w:t>size between</w:t>
      </w:r>
      <w:r w:rsidR="000F03D2" w:rsidRPr="00DF5268">
        <w:rPr>
          <w:rFonts w:ascii="Arial" w:hAnsi="Arial" w:cs="Arial"/>
        </w:rPr>
        <w:t xml:space="preserve"> the t</w:t>
      </w:r>
      <w:r w:rsidR="00D824D9">
        <w:rPr>
          <w:rFonts w:ascii="Arial" w:hAnsi="Arial" w:cs="Arial"/>
        </w:rPr>
        <w:t>hree</w:t>
      </w:r>
      <w:r w:rsidR="000F03D2" w:rsidRPr="00DF5268">
        <w:rPr>
          <w:rFonts w:ascii="Arial" w:hAnsi="Arial" w:cs="Arial"/>
        </w:rPr>
        <w:t xml:space="preserve"> </w:t>
      </w:r>
      <w:r w:rsidR="00952BA3" w:rsidRPr="00DF5268">
        <w:rPr>
          <w:rFonts w:ascii="Arial" w:hAnsi="Arial" w:cs="Arial"/>
        </w:rPr>
        <w:t>s</w:t>
      </w:r>
      <w:r w:rsidR="00952BA3">
        <w:rPr>
          <w:rFonts w:ascii="Arial" w:hAnsi="Arial" w:cs="Arial"/>
        </w:rPr>
        <w:t>t</w:t>
      </w:r>
      <w:r w:rsidR="00952BA3" w:rsidRPr="00DF5268">
        <w:rPr>
          <w:rFonts w:ascii="Arial" w:hAnsi="Arial" w:cs="Arial"/>
        </w:rPr>
        <w:t>u</w:t>
      </w:r>
      <w:r w:rsidR="00952BA3">
        <w:rPr>
          <w:rFonts w:ascii="Arial" w:hAnsi="Arial" w:cs="Arial"/>
        </w:rPr>
        <w:t>die</w:t>
      </w:r>
      <w:r w:rsidR="00952BA3" w:rsidRPr="00DF5268">
        <w:rPr>
          <w:rFonts w:ascii="Arial" w:hAnsi="Arial" w:cs="Arial"/>
        </w:rPr>
        <w:t>s</w:t>
      </w:r>
      <w:r w:rsidR="00952BA3">
        <w:rPr>
          <w:rFonts w:ascii="Arial" w:hAnsi="Arial" w:cs="Arial"/>
        </w:rPr>
        <w:t xml:space="preserve"> </w:t>
      </w:r>
      <w:r w:rsidR="00952BA3" w:rsidRPr="00DF5268">
        <w:rPr>
          <w:rFonts w:ascii="Arial" w:hAnsi="Arial" w:cs="Arial"/>
        </w:rPr>
        <w:t>(</w:t>
      </w:r>
      <w:r w:rsidR="000F03D2" w:rsidRPr="00DF5268">
        <w:rPr>
          <w:rFonts w:ascii="Arial" w:hAnsi="Arial" w:cs="Arial"/>
        </w:rPr>
        <w:t>P &lt; 0.001).</w:t>
      </w:r>
      <w:r w:rsidR="000F03D2">
        <w:rPr>
          <w:rFonts w:ascii="Arial" w:hAnsi="Arial" w:cs="Arial"/>
        </w:rPr>
        <w:t xml:space="preserve"> </w:t>
      </w:r>
      <w:r w:rsidR="00D824D9">
        <w:rPr>
          <w:rFonts w:ascii="Arial" w:hAnsi="Arial" w:cs="Arial"/>
        </w:rPr>
        <w:t xml:space="preserve"> </w:t>
      </w:r>
    </w:p>
    <w:p w14:paraId="6A85301F" w14:textId="74C9EE56" w:rsidR="00E63FEC" w:rsidRDefault="00DF5268" w:rsidP="00482D9A">
      <w:pPr>
        <w:pStyle w:val="Body"/>
        <w:spacing w:after="0"/>
        <w:rPr>
          <w:rFonts w:ascii="Arial" w:hAnsi="Arial" w:cs="Arial"/>
        </w:rPr>
      </w:pPr>
      <w:r w:rsidRPr="00DF5268">
        <w:rPr>
          <w:rFonts w:ascii="Arial" w:hAnsi="Arial" w:cs="Arial"/>
        </w:rPr>
        <w:t>According to the results (</w:t>
      </w:r>
      <w:r w:rsidRPr="007855A8">
        <w:rPr>
          <w:rFonts w:ascii="Arial" w:hAnsi="Arial" w:cs="Arial"/>
          <w:b/>
          <w:bCs/>
        </w:rPr>
        <w:t>Figure 1</w:t>
      </w:r>
      <w:r w:rsidR="000C2CF6" w:rsidRPr="007855A8">
        <w:rPr>
          <w:rFonts w:ascii="Arial" w:hAnsi="Arial" w:cs="Arial"/>
          <w:b/>
          <w:bCs/>
        </w:rPr>
        <w:t>0</w:t>
      </w:r>
      <w:r w:rsidRPr="00DF5268">
        <w:rPr>
          <w:rFonts w:ascii="Arial" w:hAnsi="Arial" w:cs="Arial"/>
        </w:rPr>
        <w:t>) in mun</w:t>
      </w:r>
      <w:r w:rsidR="00C4573E">
        <w:rPr>
          <w:rFonts w:ascii="Arial" w:hAnsi="Arial" w:cs="Arial"/>
        </w:rPr>
        <w:t>icipality</w:t>
      </w:r>
      <w:r w:rsidRPr="00DF5268">
        <w:rPr>
          <w:rFonts w:ascii="Arial" w:hAnsi="Arial" w:cs="Arial"/>
        </w:rPr>
        <w:t xml:space="preserve"> </w:t>
      </w:r>
      <w:r w:rsidR="00C4573E">
        <w:rPr>
          <w:rFonts w:ascii="Arial" w:hAnsi="Arial" w:cs="Arial"/>
        </w:rPr>
        <w:t>VI</w:t>
      </w:r>
      <w:r w:rsidRPr="00DF5268">
        <w:rPr>
          <w:rFonts w:ascii="Arial" w:hAnsi="Arial" w:cs="Arial"/>
        </w:rPr>
        <w:t xml:space="preserve">, all four food groups were contaminated with at least one bacterium. </w:t>
      </w:r>
      <w:r w:rsidRPr="00DF5268">
        <w:rPr>
          <w:rFonts w:ascii="Arial" w:hAnsi="Arial" w:cs="Arial"/>
          <w:i/>
          <w:iCs/>
        </w:rPr>
        <w:t>E</w:t>
      </w:r>
      <w:r w:rsidR="00C4573E">
        <w:rPr>
          <w:rFonts w:ascii="Arial" w:hAnsi="Arial" w:cs="Arial"/>
          <w:i/>
          <w:iCs/>
        </w:rPr>
        <w:t>.</w:t>
      </w:r>
      <w:r w:rsidRPr="00DF5268">
        <w:rPr>
          <w:rFonts w:ascii="Arial" w:hAnsi="Arial" w:cs="Arial"/>
          <w:i/>
          <w:iCs/>
        </w:rPr>
        <w:t xml:space="preserve"> coli</w:t>
      </w:r>
      <w:r w:rsidRPr="00DF5268">
        <w:rPr>
          <w:rFonts w:ascii="Arial" w:hAnsi="Arial" w:cs="Arial"/>
        </w:rPr>
        <w:t xml:space="preserve"> was 100% in the </w:t>
      </w:r>
      <w:r w:rsidR="00C4573E">
        <w:rPr>
          <w:rFonts w:ascii="Arial" w:hAnsi="Arial" w:cs="Arial"/>
        </w:rPr>
        <w:t>one</w:t>
      </w:r>
      <w:r w:rsidR="0080653E">
        <w:rPr>
          <w:rFonts w:ascii="Arial" w:hAnsi="Arial" w:cs="Arial"/>
        </w:rPr>
        <w:t>,</w:t>
      </w:r>
      <w:r w:rsidR="00C4573E">
        <w:rPr>
          <w:rFonts w:ascii="Arial" w:hAnsi="Arial" w:cs="Arial"/>
        </w:rPr>
        <w:t xml:space="preserve"> </w:t>
      </w:r>
      <w:r w:rsidR="000C2CF6">
        <w:rPr>
          <w:rFonts w:ascii="Arial" w:hAnsi="Arial" w:cs="Arial"/>
        </w:rPr>
        <w:t>five</w:t>
      </w:r>
      <w:r w:rsidRPr="00DF5268">
        <w:rPr>
          <w:rFonts w:ascii="Arial" w:hAnsi="Arial" w:cs="Arial"/>
        </w:rPr>
        <w:t xml:space="preserve"> and </w:t>
      </w:r>
      <w:r w:rsidR="007855A8">
        <w:rPr>
          <w:rFonts w:ascii="Arial" w:hAnsi="Arial" w:cs="Arial"/>
        </w:rPr>
        <w:t xml:space="preserve">seven </w:t>
      </w:r>
      <w:r w:rsidRPr="00DF5268">
        <w:rPr>
          <w:rFonts w:ascii="Arial" w:hAnsi="Arial" w:cs="Arial"/>
        </w:rPr>
        <w:t xml:space="preserve">food groups. This was followed by </w:t>
      </w:r>
      <w:r w:rsidRPr="00DF5268">
        <w:rPr>
          <w:rFonts w:ascii="Arial" w:hAnsi="Arial" w:cs="Arial"/>
          <w:i/>
          <w:iCs/>
        </w:rPr>
        <w:t>S. epidermidis</w:t>
      </w:r>
      <w:r w:rsidRPr="00DF5268">
        <w:rPr>
          <w:rFonts w:ascii="Arial" w:hAnsi="Arial" w:cs="Arial"/>
        </w:rPr>
        <w:t xml:space="preserve"> 60% and </w:t>
      </w:r>
      <w:r w:rsidRPr="00DF5268">
        <w:rPr>
          <w:rFonts w:ascii="Arial" w:hAnsi="Arial" w:cs="Arial"/>
          <w:i/>
          <w:iCs/>
        </w:rPr>
        <w:t>S. saprophyticus</w:t>
      </w:r>
      <w:r w:rsidRPr="00DF5268">
        <w:rPr>
          <w:rFonts w:ascii="Arial" w:hAnsi="Arial" w:cs="Arial"/>
        </w:rPr>
        <w:t xml:space="preserve"> 40% in food group</w:t>
      </w:r>
      <w:r w:rsidR="000C2CF6">
        <w:rPr>
          <w:rFonts w:ascii="Arial" w:hAnsi="Arial" w:cs="Arial"/>
        </w:rPr>
        <w:t xml:space="preserve"> 2</w:t>
      </w:r>
      <w:r w:rsidRPr="00DF5268">
        <w:rPr>
          <w:rFonts w:ascii="Arial" w:hAnsi="Arial" w:cs="Arial"/>
        </w:rPr>
        <w:t xml:space="preserve">. </w:t>
      </w:r>
    </w:p>
    <w:p w14:paraId="44E28542" w14:textId="6DE7B918" w:rsidR="00DF5268" w:rsidRPr="00DF5268" w:rsidRDefault="00DF5268" w:rsidP="00482D9A">
      <w:pPr>
        <w:pStyle w:val="Body"/>
        <w:spacing w:after="0"/>
        <w:rPr>
          <w:rFonts w:ascii="Arial" w:hAnsi="Arial" w:cs="Arial"/>
        </w:rPr>
      </w:pPr>
      <w:r w:rsidRPr="00DF5268">
        <w:rPr>
          <w:rFonts w:ascii="Arial" w:hAnsi="Arial" w:cs="Arial"/>
        </w:rPr>
        <w:t xml:space="preserve">Similar results have been reported in some studies, such as that by </w:t>
      </w:r>
      <w:r w:rsidRPr="00DF5268">
        <w:rPr>
          <w:rFonts w:ascii="Arial" w:hAnsi="Arial" w:cs="Arial"/>
        </w:rPr>
        <w:fldChar w:fldCharType="begin"/>
      </w:r>
      <w:r w:rsidRPr="00DF5268">
        <w:rPr>
          <w:rFonts w:ascii="Arial" w:hAnsi="Arial" w:cs="Arial"/>
        </w:rPr>
        <w:instrText xml:space="preserve"> ADDIN ZOTERO_ITEM CSL_CITATION {"citationID":"74AWafnu","properties":{"formattedCitation":"(Abakari et al., 2018)","plainCitation":"(Abakari et al., 2018)","noteIndex":0},"citationItems":[{"id":1236,"uris":["http://zotero.org/users/8217932/items/9TG6C27Q"],"itemData":{"id":1236,"type":"article-journal","container-title":"International Journal of Food Contamination","DOI":"10.1186/s40550-018-0065-2","ISSN":"2196-2804","issue":"1","journalAbbreviation":"FoodContamination","language":"en","page":"3","source":"DOI.org (Crossref)","title":"Microbial quality of ready-to-eat vegetable salads vended in the central business district of Tamale, Ghana","volume":"5","author":[{"family":"Abakari","given":"Godwin"},{"family":"Cobbina","given":"Samuel Jerry"},{"family":"Yeleliere","given":"Enoch"}],"issued":{"date-parts":[["2018",12]]}}}],"schema":"https://github.com/citation-style-language/schema/raw/master/csl-citation.json"} </w:instrText>
      </w:r>
      <w:r w:rsidRPr="00DF5268">
        <w:rPr>
          <w:rFonts w:ascii="Arial" w:hAnsi="Arial" w:cs="Arial"/>
        </w:rPr>
        <w:fldChar w:fldCharType="separate"/>
      </w:r>
      <w:r w:rsidRPr="00DF5268">
        <w:rPr>
          <w:rFonts w:ascii="Arial" w:hAnsi="Arial" w:cs="Arial"/>
        </w:rPr>
        <w:t>(Abakari et al., 2018)</w:t>
      </w:r>
      <w:r w:rsidRPr="00DF5268">
        <w:rPr>
          <w:rFonts w:ascii="Arial" w:hAnsi="Arial" w:cs="Arial"/>
          <w:lang w:val="fr-FR"/>
        </w:rPr>
        <w:fldChar w:fldCharType="end"/>
      </w:r>
      <w:r w:rsidRPr="00DF5268">
        <w:rPr>
          <w:rFonts w:ascii="Arial" w:hAnsi="Arial" w:cs="Arial"/>
        </w:rPr>
        <w:t xml:space="preserve"> reported 96.7% of </w:t>
      </w:r>
      <w:r w:rsidRPr="00DF5268">
        <w:rPr>
          <w:rFonts w:ascii="Arial" w:hAnsi="Arial" w:cs="Arial"/>
          <w:i/>
          <w:iCs/>
        </w:rPr>
        <w:t>E. coli</w:t>
      </w:r>
      <w:r w:rsidRPr="00DF5268">
        <w:rPr>
          <w:rFonts w:ascii="Arial" w:hAnsi="Arial" w:cs="Arial"/>
        </w:rPr>
        <w:t xml:space="preserve"> in the salad samples collected in Ghana, and </w:t>
      </w:r>
      <w:r w:rsidRPr="00DF5268">
        <w:rPr>
          <w:rFonts w:ascii="Arial" w:hAnsi="Arial" w:cs="Arial"/>
        </w:rPr>
        <w:fldChar w:fldCharType="begin"/>
      </w:r>
      <w:r w:rsidR="001D0C53">
        <w:rPr>
          <w:rFonts w:ascii="Arial" w:hAnsi="Arial" w:cs="Arial"/>
        </w:rPr>
        <w:instrText xml:space="preserve"> ADDIN ZOTERO_ITEM CSL_CITATION {"citationID":"UCVDXs8n","properties":{"formattedCitation":"(Sanjeep Sapkota, et al., 2019)","plainCitation":"(Sanjeep Sapkota, et al., 2019)","dontUpdate":true,"noteIndex":0},"citationItems":[{"id":796,"uris":["http://zotero.org/users/8217932/items/KC6P8CN4"],"itemData":{"id":796,"type":"article-journal","abstract":"Objective: Antimicrobial resistance among the bacteria present in ready-to-eat foods like vegetable salads is an \nemerging concern today. The current study was undertaken to investigate the presence of multi-drug resistant \nextended-spectrum β-lactamase (ESBL) producing E. coli and Salmonella spp. in raw vegetable salads served at hotels \nand restaurants in Bharatpur. A total of 216 salad samples were collected from three diferent grades of hotels and res taurants and examined for the presence of E. coli and Salmonella spp. in Microbiology laboratory of Birendra Multiple \nCampus by conventional microbiological techniques.\nResults: Out of 216 samples, 66 samples (35.2%) showed the presence of Salmonella spp. whereas E. coli was recov ered from 29 (13.4%) samples of which 3 samples harbored E. coli O157: H7. Antibiotic susceptibility testing revealed \nthat 9 (13.6%) Salmonella and 4 (13.8%) E. coli isolates were detected as multi-drug resistant. Total ESBL producers \nreported were 5 (7.57%) Salmonella and 4 (13.8%) E. coli. The study also assessed a signifcant association between \noccurrence of E. coli and Salmonella with diferent grades of hotels and restaurants, personal hygiene and literacy rate \nof chefs and with the type of cleaning materials used to wash knives and chopping boards (p&lt;0.05). The fndings \nsuggest an immediate need of attention by the concerned authorities to prevent the emergence and transmission of \nfood-borne pathogens and infections antimicrobial resistance among them.\nKeywords: Salads, E. coli O157: H7, Antibiograms, Multi-drug resistant, ESBL, Hotels and restaurants","container-title":"BMC Research Notes","issue":"516","journalAbbreviation":"BMC","language":"eng","page":"1-6","title":"Multi-drug resistant extended-spectrum  beta-lactamase producing E. coli and Salmonella on raw vegetable salads served at hotels  and restaurants in Bharatpur, Nepal","volume":"12","author":[{"literal":"Sanjeep Sapkota,"},{"literal":"Sanjib Adhikari,"},{"literal":"Asmita Pandey,"},{"literal":"Sujan Khadka,"},{"literal":"Madhuri Adhikari,"},{"literal":", Hemraj Kandel,"},{"literal":"Sandhya Pathak"},{"literal":"and Asmita Pandey"}],"issued":{"date-parts":[["2019"]]}}}],"schema":"https://github.com/citation-style-language/schema/raw/master/csl-citation.json"} </w:instrText>
      </w:r>
      <w:r w:rsidRPr="00DF5268">
        <w:rPr>
          <w:rFonts w:ascii="Arial" w:hAnsi="Arial" w:cs="Arial"/>
        </w:rPr>
        <w:fldChar w:fldCharType="separate"/>
      </w:r>
      <w:r w:rsidR="00CA2979" w:rsidRPr="00CA2979">
        <w:rPr>
          <w:rFonts w:ascii="Arial" w:hAnsi="Arial" w:cs="Arial"/>
        </w:rPr>
        <w:t>(Sapkota et al., 2019)</w:t>
      </w:r>
      <w:r w:rsidRPr="00DF5268">
        <w:rPr>
          <w:rFonts w:ascii="Arial" w:hAnsi="Arial" w:cs="Arial"/>
          <w:lang w:val="fr-FR"/>
        </w:rPr>
        <w:fldChar w:fldCharType="end"/>
      </w:r>
      <w:r w:rsidRPr="00DF5268">
        <w:rPr>
          <w:rFonts w:ascii="Arial" w:hAnsi="Arial" w:cs="Arial"/>
        </w:rPr>
        <w:t xml:space="preserve"> conducted in Nepal, where contamination rates were 44%, 22.2%, and 13.88% for </w:t>
      </w:r>
      <w:r w:rsidRPr="00DF5268">
        <w:rPr>
          <w:rFonts w:ascii="Arial" w:hAnsi="Arial" w:cs="Arial"/>
          <w:i/>
          <w:iCs/>
        </w:rPr>
        <w:t>E. coli</w:t>
      </w:r>
      <w:r w:rsidRPr="00DF5268">
        <w:rPr>
          <w:rFonts w:ascii="Arial" w:hAnsi="Arial" w:cs="Arial"/>
        </w:rPr>
        <w:t xml:space="preserve"> in different samples. </w:t>
      </w:r>
    </w:p>
    <w:p w14:paraId="411F10C4" w14:textId="33CC8F8B" w:rsidR="00DF5268" w:rsidRPr="00DF5268" w:rsidRDefault="00DF5268" w:rsidP="001A6C0C">
      <w:pPr>
        <w:pStyle w:val="Body"/>
        <w:spacing w:after="0"/>
        <w:rPr>
          <w:rFonts w:ascii="Arial" w:hAnsi="Arial" w:cs="Arial"/>
        </w:rPr>
      </w:pPr>
      <w:r w:rsidRPr="00DF5268">
        <w:rPr>
          <w:rFonts w:ascii="Arial" w:hAnsi="Arial" w:cs="Arial"/>
        </w:rPr>
        <w:t xml:space="preserve">Overall, our </w:t>
      </w:r>
      <w:r w:rsidR="00A50A0A">
        <w:rPr>
          <w:rFonts w:ascii="Arial" w:hAnsi="Arial" w:cs="Arial"/>
        </w:rPr>
        <w:t>pooled</w:t>
      </w:r>
      <w:r w:rsidR="00967AF5">
        <w:rPr>
          <w:rFonts w:ascii="Arial" w:hAnsi="Arial" w:cs="Arial"/>
        </w:rPr>
        <w:t xml:space="preserve"> </w:t>
      </w:r>
      <w:r w:rsidRPr="00DF5268">
        <w:rPr>
          <w:rFonts w:ascii="Arial" w:hAnsi="Arial" w:cs="Arial"/>
        </w:rPr>
        <w:t xml:space="preserve">results showed </w:t>
      </w:r>
      <w:r w:rsidR="00973AF2" w:rsidRPr="00DF5268">
        <w:rPr>
          <w:rFonts w:ascii="Arial" w:hAnsi="Arial" w:cs="Arial"/>
        </w:rPr>
        <w:t>that</w:t>
      </w:r>
      <w:r w:rsidRPr="00DF5268">
        <w:rPr>
          <w:rFonts w:ascii="Arial" w:hAnsi="Arial" w:cs="Arial"/>
        </w:rPr>
        <w:t xml:space="preserve"> of the nine food groups </w:t>
      </w:r>
      <w:r w:rsidR="00C503EC" w:rsidRPr="00DF5268">
        <w:rPr>
          <w:rFonts w:ascii="Arial" w:hAnsi="Arial" w:cs="Arial"/>
        </w:rPr>
        <w:t xml:space="preserve">analyzed, </w:t>
      </w:r>
      <w:r w:rsidR="00C503EC" w:rsidRPr="0080653E">
        <w:rPr>
          <w:rFonts w:ascii="Arial" w:hAnsi="Arial" w:cs="Arial"/>
          <w:i/>
          <w:iCs/>
        </w:rPr>
        <w:t>S</w:t>
      </w:r>
      <w:r w:rsidR="00C503EC" w:rsidRPr="00DF5268">
        <w:rPr>
          <w:rFonts w:ascii="Arial" w:hAnsi="Arial" w:cs="Arial"/>
        </w:rPr>
        <w:t>.</w:t>
      </w:r>
      <w:r w:rsidRPr="00DF5268">
        <w:rPr>
          <w:rFonts w:ascii="Arial" w:hAnsi="Arial" w:cs="Arial"/>
          <w:i/>
          <w:iCs/>
        </w:rPr>
        <w:t xml:space="preserve"> aureus</w:t>
      </w:r>
      <w:r w:rsidRPr="00DF5268">
        <w:rPr>
          <w:rFonts w:ascii="Arial" w:hAnsi="Arial" w:cs="Arial"/>
        </w:rPr>
        <w:t xml:space="preserve"> was high (72%) in food group</w:t>
      </w:r>
      <w:r w:rsidR="008464AF">
        <w:rPr>
          <w:rFonts w:ascii="Arial" w:hAnsi="Arial" w:cs="Arial"/>
        </w:rPr>
        <w:t xml:space="preserve"> 1</w:t>
      </w:r>
      <w:r w:rsidRPr="00DF5268">
        <w:rPr>
          <w:rFonts w:ascii="Arial" w:hAnsi="Arial" w:cs="Arial"/>
        </w:rPr>
        <w:t xml:space="preserve">, followed by </w:t>
      </w:r>
      <w:r w:rsidRPr="00DF5268">
        <w:rPr>
          <w:rFonts w:ascii="Arial" w:hAnsi="Arial" w:cs="Arial"/>
          <w:i/>
          <w:iCs/>
        </w:rPr>
        <w:t xml:space="preserve">Salmonella </w:t>
      </w:r>
      <w:proofErr w:type="spellStart"/>
      <w:r w:rsidRPr="00DF5268">
        <w:rPr>
          <w:rFonts w:ascii="Arial" w:hAnsi="Arial" w:cs="Arial"/>
          <w:i/>
          <w:iCs/>
        </w:rPr>
        <w:t>spp</w:t>
      </w:r>
      <w:proofErr w:type="spellEnd"/>
      <w:r w:rsidRPr="00DF5268">
        <w:rPr>
          <w:rFonts w:ascii="Arial" w:hAnsi="Arial" w:cs="Arial"/>
          <w:i/>
          <w:iCs/>
        </w:rPr>
        <w:t xml:space="preserve"> </w:t>
      </w:r>
      <w:r w:rsidRPr="00DF5268">
        <w:rPr>
          <w:rFonts w:ascii="Arial" w:hAnsi="Arial" w:cs="Arial"/>
        </w:rPr>
        <w:t>(42%) in group</w:t>
      </w:r>
      <w:r w:rsidR="008464AF">
        <w:rPr>
          <w:rFonts w:ascii="Arial" w:hAnsi="Arial" w:cs="Arial"/>
        </w:rPr>
        <w:t xml:space="preserve"> 5</w:t>
      </w:r>
      <w:r w:rsidRPr="00DF5268">
        <w:rPr>
          <w:rFonts w:ascii="Arial" w:hAnsi="Arial" w:cs="Arial"/>
        </w:rPr>
        <w:t xml:space="preserve"> and </w:t>
      </w:r>
      <w:r w:rsidRPr="00DF5268">
        <w:rPr>
          <w:rFonts w:ascii="Arial" w:hAnsi="Arial" w:cs="Arial"/>
          <w:i/>
          <w:iCs/>
        </w:rPr>
        <w:t>E</w:t>
      </w:r>
      <w:r w:rsidR="0004764A">
        <w:rPr>
          <w:rFonts w:ascii="Arial" w:hAnsi="Arial" w:cs="Arial"/>
          <w:i/>
          <w:iCs/>
        </w:rPr>
        <w:t>.</w:t>
      </w:r>
      <w:r w:rsidRPr="00DF5268">
        <w:rPr>
          <w:rFonts w:ascii="Arial" w:hAnsi="Arial" w:cs="Arial"/>
          <w:i/>
          <w:iCs/>
        </w:rPr>
        <w:t xml:space="preserve"> coli</w:t>
      </w:r>
      <w:r w:rsidRPr="00DF5268">
        <w:rPr>
          <w:rFonts w:ascii="Arial" w:hAnsi="Arial" w:cs="Arial"/>
        </w:rPr>
        <w:t xml:space="preserve"> (40%) in group</w:t>
      </w:r>
      <w:r w:rsidR="008464AF">
        <w:rPr>
          <w:rFonts w:ascii="Arial" w:hAnsi="Arial" w:cs="Arial"/>
        </w:rPr>
        <w:t xml:space="preserve"> 1</w:t>
      </w:r>
      <w:r w:rsidRPr="00DF5268">
        <w:rPr>
          <w:rFonts w:ascii="Arial" w:hAnsi="Arial" w:cs="Arial"/>
        </w:rPr>
        <w:t>. (</w:t>
      </w:r>
      <w:r w:rsidRPr="007855A8">
        <w:rPr>
          <w:rFonts w:ascii="Arial" w:hAnsi="Arial" w:cs="Arial"/>
          <w:b/>
          <w:bCs/>
        </w:rPr>
        <w:t>Figure 1</w:t>
      </w:r>
      <w:r w:rsidR="008464AF" w:rsidRPr="007855A8">
        <w:rPr>
          <w:rFonts w:ascii="Arial" w:hAnsi="Arial" w:cs="Arial"/>
          <w:b/>
          <w:bCs/>
        </w:rPr>
        <w:t>1</w:t>
      </w:r>
      <w:r w:rsidRPr="00DF5268">
        <w:rPr>
          <w:rFonts w:ascii="Arial" w:hAnsi="Arial" w:cs="Arial"/>
        </w:rPr>
        <w:t xml:space="preserve">). </w:t>
      </w:r>
    </w:p>
    <w:p w14:paraId="5FD2F63C" w14:textId="7C88C245" w:rsidR="00DF5268" w:rsidRPr="00DF5268" w:rsidRDefault="00DF5268" w:rsidP="001A6C0C">
      <w:pPr>
        <w:pStyle w:val="Body"/>
        <w:spacing w:after="0"/>
        <w:rPr>
          <w:rFonts w:ascii="Arial" w:hAnsi="Arial" w:cs="Arial"/>
        </w:rPr>
      </w:pPr>
      <w:r w:rsidRPr="00DF5268">
        <w:rPr>
          <w:rFonts w:ascii="Arial" w:hAnsi="Arial" w:cs="Arial"/>
        </w:rPr>
        <w:lastRenderedPageBreak/>
        <w:t xml:space="preserve"> Similar results have been reported in certain studies, such as that conducted by </w:t>
      </w:r>
      <w:r w:rsidRPr="00DF5268">
        <w:rPr>
          <w:rFonts w:ascii="Arial" w:hAnsi="Arial" w:cs="Arial"/>
        </w:rPr>
        <w:fldChar w:fldCharType="begin"/>
      </w:r>
      <w:r w:rsidR="00CA2979">
        <w:rPr>
          <w:rFonts w:ascii="Arial" w:hAnsi="Arial" w:cs="Arial"/>
        </w:rPr>
        <w:instrText xml:space="preserve"> ADDIN ZOTERO_ITEM CSL_CITATION {"citationID":"xqxcVkJl","properties":{"formattedCitation":"(Ishmael Festus Jaja, et al., 2020)","plainCitation":"(Ishmael Festus Jaja, et al., 2020)","dontUpdate":true,"noteIndex":0},"citationItems":[{"id":800,"uris":["http://zotero.org/users/8217932/items/FBS6E3VC"],"itemData":{"id":800,"type":"article-journal","abstract":"Background. Foodborne diseases (FBD) caused by resistant pathogens are a global public health problem. One main driver of the\nincreasing FBD incidence is the transfer of pathogenic organisms from animal guts to carcasses during processing and subsequent\ntransfer from meat products to consumers. Methods. In this study, meat samples from abattoirs in the formal meat sector (FMS)\n(n = 140) and slaughter points in the informal meat sector (IMS) (n = 104) were collected for microbial detection and\nphenotypic AMR determination using polymerase chain reaction. Results. The antibiogram of Staphylococcus aureus isolates\nrevealed that resistance to clindamycin (74.3%) and ampicillin (59.5%) was highest in the FMS, while resistance to penicillin\n(83.8%) and tetracycline (82.1%) was highest in the IMS. Escherichia coli isolates show significant resistance to chloramphenicol\n(90.7%) and tetracycline (82.3%) in the FMS. Likewise, resistance to tetracycline (92.3%) and sulfamethoxazole/trimethoprim\n(87.5%) was highest in the IMS. The multiple antibiotic resistance index (MARI) for S. aureus and E. coli ranged from 0.3 to 0.8\nand 0.2 to 0.5, respectively. Conclusion. This study suggests high-level contamination of meat with resistant pathogens and\nhighlights the public health consequences associated with consuming such unhygienic products.","container-title":"BioMed Research International","DOI":"10.1155/2020/3979482","language":"eng","page":"1-11","title":"Antimicrobial Resistance Phenotype of Staphylococcus aureus and Escherichia coli Isolates Obtained from Meat in the Formal and Informal Sectors in South Africa","volume":"2020","author":[{"literal":"Ishmael Festus Jaja,"},{"literal":"Chinwe-Juliana Iwu Jaja,"},{"literal":"Nnamdi Vincent Chigor,"},{"literal":"Madubuike Umunna Anyanwu,"},{"literal":"Ezealisiji Kenneth Maduabuchi"},{"literal":"James Wabwire Oguttu,"},{"literal":"and Ezekiel Green"}],"issued":{"date-parts":[["2020",9,21]]}}}],"schema":"https://github.com/citation-style-language/schema/raw/master/csl-citation.json"} </w:instrText>
      </w:r>
      <w:r w:rsidRPr="00DF5268">
        <w:rPr>
          <w:rFonts w:ascii="Arial" w:hAnsi="Arial" w:cs="Arial"/>
        </w:rPr>
        <w:fldChar w:fldCharType="separate"/>
      </w:r>
      <w:r w:rsidRPr="00DF5268">
        <w:rPr>
          <w:rFonts w:ascii="Arial" w:hAnsi="Arial" w:cs="Arial"/>
        </w:rPr>
        <w:t>(Jaja et al., 2020)</w:t>
      </w:r>
      <w:r w:rsidRPr="00DF5268">
        <w:rPr>
          <w:rFonts w:ascii="Arial" w:hAnsi="Arial" w:cs="Arial"/>
          <w:lang w:val="fr-FR"/>
        </w:rPr>
        <w:fldChar w:fldCharType="end"/>
      </w:r>
      <w:r w:rsidRPr="00DF5268">
        <w:rPr>
          <w:rFonts w:ascii="Arial" w:hAnsi="Arial" w:cs="Arial"/>
        </w:rPr>
        <w:t xml:space="preserve"> in South Africa, where the contamination </w:t>
      </w:r>
      <w:r w:rsidR="0004764A" w:rsidRPr="00DF5268">
        <w:rPr>
          <w:rFonts w:ascii="Arial" w:hAnsi="Arial" w:cs="Arial"/>
        </w:rPr>
        <w:t>o</w:t>
      </w:r>
      <w:r w:rsidR="0004764A">
        <w:rPr>
          <w:rFonts w:ascii="Arial" w:hAnsi="Arial" w:cs="Arial"/>
        </w:rPr>
        <w:t>f</w:t>
      </w:r>
      <w:r w:rsidR="0004764A" w:rsidRPr="00DF5268">
        <w:rPr>
          <w:rFonts w:ascii="Arial" w:hAnsi="Arial" w:cs="Arial"/>
        </w:rPr>
        <w:t xml:space="preserve"> </w:t>
      </w:r>
      <w:r w:rsidR="0004764A" w:rsidRPr="00DF5268">
        <w:rPr>
          <w:rFonts w:ascii="Arial" w:hAnsi="Arial" w:cs="Arial"/>
          <w:i/>
          <w:iCs/>
        </w:rPr>
        <w:t>S. aureus</w:t>
      </w:r>
      <w:r w:rsidR="0004764A" w:rsidRPr="00DF5268">
        <w:rPr>
          <w:rFonts w:ascii="Arial" w:hAnsi="Arial" w:cs="Arial"/>
        </w:rPr>
        <w:t xml:space="preserve"> </w:t>
      </w:r>
      <w:r w:rsidRPr="00DF5268">
        <w:rPr>
          <w:rFonts w:ascii="Arial" w:hAnsi="Arial" w:cs="Arial"/>
        </w:rPr>
        <w:t xml:space="preserve">was 80%  and </w:t>
      </w:r>
      <w:r w:rsidR="0004764A" w:rsidRPr="00DF5268">
        <w:rPr>
          <w:rFonts w:ascii="Arial" w:hAnsi="Arial" w:cs="Arial"/>
          <w:i/>
          <w:iCs/>
        </w:rPr>
        <w:t>E. coli</w:t>
      </w:r>
      <w:r w:rsidR="0004764A" w:rsidRPr="00DF5268">
        <w:rPr>
          <w:rFonts w:ascii="Arial" w:hAnsi="Arial" w:cs="Arial"/>
        </w:rPr>
        <w:t xml:space="preserve"> </w:t>
      </w:r>
      <w:r w:rsidR="0004764A">
        <w:rPr>
          <w:rFonts w:ascii="Arial" w:hAnsi="Arial" w:cs="Arial"/>
        </w:rPr>
        <w:t xml:space="preserve"> </w:t>
      </w:r>
      <w:r w:rsidRPr="00DF5268">
        <w:rPr>
          <w:rFonts w:ascii="Arial" w:hAnsi="Arial" w:cs="Arial"/>
        </w:rPr>
        <w:t>42.6%.</w:t>
      </w:r>
      <w:r w:rsidR="00967AF5">
        <w:rPr>
          <w:rFonts w:ascii="Arial" w:hAnsi="Arial" w:cs="Arial"/>
        </w:rPr>
        <w:t xml:space="preserve"> </w:t>
      </w:r>
      <w:r w:rsidR="0004764A">
        <w:rPr>
          <w:rFonts w:ascii="Arial" w:hAnsi="Arial" w:cs="Arial"/>
        </w:rPr>
        <w:t>In Ethiopia</w:t>
      </w:r>
      <w:r w:rsidR="00967AF5">
        <w:rPr>
          <w:rFonts w:ascii="Arial" w:hAnsi="Arial" w:cs="Arial"/>
        </w:rPr>
        <w:t xml:space="preserve"> </w:t>
      </w:r>
      <w:r w:rsidR="00CA2979">
        <w:rPr>
          <w:rFonts w:ascii="Arial" w:hAnsi="Arial" w:cs="Arial"/>
        </w:rPr>
        <w:fldChar w:fldCharType="begin"/>
      </w:r>
      <w:r w:rsidR="00CA2979">
        <w:rPr>
          <w:rFonts w:ascii="Arial" w:hAnsi="Arial" w:cs="Arial"/>
        </w:rPr>
        <w:instrText xml:space="preserve"> ADDIN ZOTERO_ITEM CSL_CITATION {"citationID":"Xbo8EYCp","properties":{"formattedCitation":"(Belina et al., 2021)","plainCitation":"(Belina et al., 2021)","noteIndex":0},"citationItems":[{"id":1240,"uris":["http://zotero.org/users/8217932/items/HLPMJSQP"],"itemData":{"id":1240,"type":"article-journal","abstract":"Abstract\n            \n              Bacterial Foodborne Pathogens (FBP) are the commonest cause of foodborne illness or foodborne diseases (FBD) worldwide. They contaminate food at any stages in the entire food chain, from farm to dining-table. Among these, the Diarrheagenic\n              Escherichia coli\n              (DEC), Non typhoidal\n              Salmonella\n              (NTS),\n              Shigella\n              spp. and\n              Campylobacter\n              spp. are responsible for a large proportion of illnesses, deaths; and, particularly, as causes of acute diarrheal diseases. Though existing studies indicate the problem may be severe in developing countries like Ethiopia, the evidence is commonly based on fragmented data from individual studies. A review of published and unpublished manuscripts was conducted to obtain information on major FBP and identify the gaps in tracking their source attributions at the human, animal and environmental interface. A total of 1753 articles were initially retrieved after restricting the study period to between January 2000 and July 2020. After the second screening, only 51 articles on the humans and 43 on the environmental sample based studies were included in this review. In the absence of subgroups, overall as well as human stool and environmental sample based pooled prevalence estimate of FBP were analyzed. Since, substantial heterogeneity is expected, we also performed a subgroup analyses for principal study variables to estimate pooled prevalence of FBP at different epidemiological settings in both sample sources. The overall random pooled prevalence estimate of FBP (\n              Salmonella,\n              pathogenic\n              Escherichia coli (E. coli), Shigella\n              and\n              Campylobacter\n              spp.) was 8%; 95% CI: 6.5–8.7, with statistically higher (\n              P\n               &lt;  0.01) estimates in environmental samples (11%) than in human stool (6%). The subgroup analysis depicted that\n              Salmonella\n              and pathogenic\n              E. coli\n              contributed to 5.7% (95% CI: 4.7–6.8) and 11.6% (95% CI: 8.8–15.1) respectively, of the overall pooled prevalence estimates of FBD in Ethiopia. The result of meta-regression showed, administrative regional state, geographic area of the study, source of sample and categorized sample size all significantly contributed to the heterogeneity of\n              Salmonella\n              and pathogenic\n              E. coli\n              estimates. Besides, the multivariate meta- regression indicated the actual study year between 2011 and 2015 was significantly associated with the environmental sample-based prevalence estimates of these FBP. This systematic review and meta-analysis depicted FBP are important in Ethiopia though majority of the studies were conducted separately either in human, animal or environmental samples employing routine culture based diagnostic method. Thus, further FBD study at the human, animal and environmental interface employing advanced diagnostic methods is needed to investigate source attributions of FBD in one health approach.","container-title":"One Health Outlook","DOI":"10.1186/s42522-021-00048-5","ISSN":"2524-4655","issue":"1","journalAbbreviation":"One Health Outlook","language":"en","page":"19","source":"DOI.org (Crossref)","title":"Prevalence and epidemiological distribution of selected foodborne pathogens in human and different environmental samples in Ethiopia: a systematic review and meta-analysis","title-short":"Prevalence and epidemiological distribution of selected foodborne pathogens in human and different environmental samples in Ethiopia","volume":"3","author":[{"family":"Belina","given":"Dinaol"},{"family":"Hailu","given":"Yonas"},{"family":"Gobena","given":"Tesfaye"},{"family":"Hald","given":"Tine"},{"family":"Njage","given":"Patrick Murigu Kamau"}],"issued":{"date-parts":[["2021",9,3]]}}}],"schema":"https://github.com/citation-style-language/schema/raw/master/csl-citation.json"} </w:instrText>
      </w:r>
      <w:r w:rsidR="00CA2979">
        <w:rPr>
          <w:rFonts w:ascii="Arial" w:hAnsi="Arial" w:cs="Arial"/>
        </w:rPr>
        <w:fldChar w:fldCharType="separate"/>
      </w:r>
      <w:r w:rsidR="00CA2979" w:rsidRPr="00CA2979">
        <w:rPr>
          <w:rFonts w:ascii="Arial" w:hAnsi="Arial" w:cs="Arial"/>
        </w:rPr>
        <w:t>(Belina et al., 2021)</w:t>
      </w:r>
      <w:r w:rsidR="00CA2979">
        <w:rPr>
          <w:rFonts w:ascii="Arial" w:hAnsi="Arial" w:cs="Arial"/>
        </w:rPr>
        <w:fldChar w:fldCharType="end"/>
      </w:r>
      <w:r w:rsidR="00CA2979">
        <w:rPr>
          <w:rFonts w:ascii="Arial" w:hAnsi="Arial" w:cs="Arial"/>
        </w:rPr>
        <w:t xml:space="preserve">, </w:t>
      </w:r>
      <w:r w:rsidR="001C5D73">
        <w:rPr>
          <w:rFonts w:ascii="Arial" w:hAnsi="Arial" w:cs="Arial"/>
        </w:rPr>
        <w:t xml:space="preserve">who reported </w:t>
      </w:r>
      <w:r w:rsidR="001C5D73" w:rsidRPr="001C5D73">
        <w:rPr>
          <w:rFonts w:ascii="Arial" w:hAnsi="Arial" w:cs="Arial"/>
          <w:i/>
          <w:iCs/>
        </w:rPr>
        <w:t>E. coli</w:t>
      </w:r>
      <w:r w:rsidR="001C5D73">
        <w:rPr>
          <w:rFonts w:ascii="Arial" w:hAnsi="Arial" w:cs="Arial"/>
        </w:rPr>
        <w:t xml:space="preserve"> 45.39% in Raw milk and </w:t>
      </w:r>
      <w:r w:rsidR="001C5D73" w:rsidRPr="001C5D73">
        <w:rPr>
          <w:rFonts w:ascii="Arial" w:hAnsi="Arial" w:cs="Arial"/>
          <w:i/>
          <w:iCs/>
        </w:rPr>
        <w:t xml:space="preserve">Salmonella </w:t>
      </w:r>
      <w:proofErr w:type="spellStart"/>
      <w:r w:rsidR="001C5D73" w:rsidRPr="001C5D73">
        <w:rPr>
          <w:rFonts w:ascii="Arial" w:hAnsi="Arial" w:cs="Arial"/>
          <w:i/>
          <w:iCs/>
        </w:rPr>
        <w:t>spp</w:t>
      </w:r>
      <w:proofErr w:type="spellEnd"/>
      <w:r w:rsidR="001C5D73">
        <w:rPr>
          <w:rFonts w:ascii="Arial" w:hAnsi="Arial" w:cs="Arial"/>
        </w:rPr>
        <w:t xml:space="preserve"> 35.56% in Retrial mea</w:t>
      </w:r>
      <w:r w:rsidR="008F3DCA">
        <w:rPr>
          <w:rFonts w:ascii="Arial" w:hAnsi="Arial" w:cs="Arial"/>
        </w:rPr>
        <w:t>t</w:t>
      </w:r>
      <w:r w:rsidR="001C5D73">
        <w:rPr>
          <w:rFonts w:ascii="Arial" w:hAnsi="Arial" w:cs="Arial"/>
        </w:rPr>
        <w:t xml:space="preserve"> in Ethiopia</w:t>
      </w:r>
      <w:r w:rsidR="00973AF2">
        <w:rPr>
          <w:rFonts w:ascii="Arial" w:hAnsi="Arial" w:cs="Arial"/>
        </w:rPr>
        <w:t>.</w:t>
      </w:r>
    </w:p>
    <w:p w14:paraId="7770B7F1" w14:textId="77777777" w:rsidR="009A67EF" w:rsidRDefault="00DF5268" w:rsidP="001A6C0C">
      <w:pPr>
        <w:pStyle w:val="Body"/>
        <w:spacing w:after="0"/>
        <w:rPr>
          <w:rFonts w:ascii="Arial" w:hAnsi="Arial" w:cs="Arial"/>
        </w:rPr>
      </w:pPr>
      <w:r w:rsidRPr="00DF5268">
        <w:rPr>
          <w:rFonts w:ascii="Arial" w:hAnsi="Arial" w:cs="Arial"/>
        </w:rPr>
        <w:t>Our results, according to the sample collection period (</w:t>
      </w:r>
      <w:r w:rsidRPr="009A67EF">
        <w:rPr>
          <w:rFonts w:ascii="Arial" w:hAnsi="Arial" w:cs="Arial"/>
          <w:b/>
          <w:bCs/>
        </w:rPr>
        <w:t xml:space="preserve">Table </w:t>
      </w:r>
      <w:r w:rsidR="009A67EF">
        <w:rPr>
          <w:rFonts w:ascii="Arial" w:hAnsi="Arial" w:cs="Arial"/>
          <w:b/>
          <w:bCs/>
        </w:rPr>
        <w:t>1</w:t>
      </w:r>
      <w:r w:rsidRPr="00DF5268">
        <w:rPr>
          <w:rFonts w:ascii="Arial" w:hAnsi="Arial" w:cs="Arial"/>
        </w:rPr>
        <w:t xml:space="preserve">), show that the frequency of </w:t>
      </w:r>
      <w:r w:rsidRPr="00DF5268">
        <w:rPr>
          <w:rFonts w:ascii="Arial" w:hAnsi="Arial" w:cs="Arial"/>
          <w:i/>
          <w:iCs/>
        </w:rPr>
        <w:t>E. coli</w:t>
      </w:r>
      <w:r w:rsidRPr="00DF5268">
        <w:rPr>
          <w:rFonts w:ascii="Arial" w:hAnsi="Arial" w:cs="Arial"/>
        </w:rPr>
        <w:t xml:space="preserve"> was 50.8% in the dry season and 49.2% in the rainy season. For </w:t>
      </w:r>
      <w:r w:rsidRPr="00DF5268">
        <w:rPr>
          <w:rFonts w:ascii="Arial" w:hAnsi="Arial" w:cs="Arial"/>
          <w:i/>
          <w:iCs/>
        </w:rPr>
        <w:t>Salmonella</w:t>
      </w:r>
      <w:r w:rsidRPr="00DF5268">
        <w:rPr>
          <w:rFonts w:ascii="Arial" w:hAnsi="Arial" w:cs="Arial"/>
        </w:rPr>
        <w:t xml:space="preserve"> </w:t>
      </w:r>
      <w:proofErr w:type="spellStart"/>
      <w:r w:rsidRPr="00DF5268">
        <w:rPr>
          <w:rFonts w:ascii="Arial" w:hAnsi="Arial" w:cs="Arial"/>
          <w:i/>
          <w:iCs/>
        </w:rPr>
        <w:t>spp</w:t>
      </w:r>
      <w:proofErr w:type="spellEnd"/>
      <w:r w:rsidRPr="00DF5268">
        <w:rPr>
          <w:rFonts w:ascii="Arial" w:hAnsi="Arial" w:cs="Arial"/>
          <w:i/>
          <w:iCs/>
        </w:rPr>
        <w:t>,</w:t>
      </w:r>
      <w:r w:rsidRPr="00DF5268">
        <w:rPr>
          <w:rFonts w:ascii="Arial" w:hAnsi="Arial" w:cs="Arial"/>
        </w:rPr>
        <w:t xml:space="preserve"> it was 14.3% in the dry season and 85.7% in the rainy season</w:t>
      </w:r>
    </w:p>
    <w:p w14:paraId="3B3D3D21" w14:textId="13E03AAF" w:rsidR="00DF5268" w:rsidRPr="00DF5268" w:rsidRDefault="00DF5268" w:rsidP="001A6C0C">
      <w:pPr>
        <w:pStyle w:val="Body"/>
        <w:spacing w:after="0"/>
        <w:rPr>
          <w:rFonts w:ascii="Arial" w:hAnsi="Arial" w:cs="Arial"/>
        </w:rPr>
      </w:pPr>
      <w:r w:rsidRPr="00DF5268">
        <w:rPr>
          <w:rFonts w:ascii="Arial" w:hAnsi="Arial" w:cs="Arial"/>
        </w:rPr>
        <w:t>(</w:t>
      </w:r>
      <w:r w:rsidRPr="009A67EF">
        <w:rPr>
          <w:rFonts w:ascii="Arial" w:hAnsi="Arial" w:cs="Arial"/>
          <w:b/>
          <w:bCs/>
        </w:rPr>
        <w:t xml:space="preserve">Table </w:t>
      </w:r>
      <w:r w:rsidR="009A67EF" w:rsidRPr="009A67EF">
        <w:rPr>
          <w:rFonts w:ascii="Arial" w:hAnsi="Arial" w:cs="Arial"/>
          <w:b/>
          <w:bCs/>
        </w:rPr>
        <w:t>2</w:t>
      </w:r>
      <w:r w:rsidRPr="00DF5268">
        <w:rPr>
          <w:rFonts w:ascii="Arial" w:hAnsi="Arial" w:cs="Arial"/>
        </w:rPr>
        <w:t xml:space="preserve">). The frequency of </w:t>
      </w:r>
      <w:r w:rsidRPr="00DF5268">
        <w:rPr>
          <w:rFonts w:ascii="Arial" w:hAnsi="Arial" w:cs="Arial"/>
          <w:i/>
          <w:iCs/>
        </w:rPr>
        <w:t>S. aureus</w:t>
      </w:r>
      <w:r w:rsidRPr="00DF5268">
        <w:rPr>
          <w:rFonts w:ascii="Arial" w:hAnsi="Arial" w:cs="Arial"/>
        </w:rPr>
        <w:t xml:space="preserve"> was 75% in the dry season and 25% in the rainy season (</w:t>
      </w:r>
      <w:r w:rsidRPr="009A67EF">
        <w:rPr>
          <w:rFonts w:ascii="Arial" w:hAnsi="Arial" w:cs="Arial"/>
          <w:b/>
          <w:bCs/>
        </w:rPr>
        <w:t xml:space="preserve">Table </w:t>
      </w:r>
      <w:r w:rsidR="009A67EF">
        <w:rPr>
          <w:rFonts w:ascii="Arial" w:hAnsi="Arial" w:cs="Arial"/>
          <w:b/>
          <w:bCs/>
        </w:rPr>
        <w:t>3</w:t>
      </w:r>
      <w:r w:rsidRPr="00DF5268">
        <w:rPr>
          <w:rFonts w:ascii="Arial" w:hAnsi="Arial" w:cs="Arial"/>
        </w:rPr>
        <w:t xml:space="preserve">). </w:t>
      </w:r>
    </w:p>
    <w:p w14:paraId="375EF2F4" w14:textId="3ABBFBA0" w:rsidR="00DF5268" w:rsidRPr="00DF5268" w:rsidRDefault="00DF5268" w:rsidP="001A6C0C">
      <w:pPr>
        <w:pStyle w:val="Body"/>
        <w:spacing w:after="0"/>
        <w:rPr>
          <w:rFonts w:ascii="Arial" w:hAnsi="Arial" w:cs="Arial"/>
        </w:rPr>
      </w:pPr>
      <w:r w:rsidRPr="00DF5268">
        <w:rPr>
          <w:rFonts w:ascii="Arial" w:hAnsi="Arial" w:cs="Arial"/>
        </w:rPr>
        <w:t xml:space="preserve">Our results are similar those obtained </w:t>
      </w:r>
      <w:r w:rsidR="00024B40">
        <w:rPr>
          <w:rFonts w:ascii="Arial" w:hAnsi="Arial" w:cs="Arial"/>
        </w:rPr>
        <w:t xml:space="preserve">in Benin </w:t>
      </w:r>
      <w:r w:rsidRPr="00DF5268">
        <w:rPr>
          <w:rFonts w:ascii="Arial" w:hAnsi="Arial" w:cs="Arial"/>
        </w:rPr>
        <w:t xml:space="preserve">by </w:t>
      </w:r>
      <w:r w:rsidRPr="00DF5268">
        <w:rPr>
          <w:rFonts w:ascii="Arial" w:hAnsi="Arial" w:cs="Arial"/>
        </w:rPr>
        <w:fldChar w:fldCharType="begin"/>
      </w:r>
      <w:r w:rsidR="00CA2979">
        <w:rPr>
          <w:rFonts w:ascii="Arial" w:hAnsi="Arial" w:cs="Arial"/>
        </w:rPr>
        <w:instrText xml:space="preserve"> ADDIN ZOTERO_ITEM CSL_CITATION {"citationID":"OleqUHhg","properties":{"formattedCitation":"(MOUSSE Agnik\\uc0\\u232{} Wassiyath, 2016)","plainCitation":"(MOUSSE Agnikè Wassiyath, 2016)","dontUpdate":true,"noteIndex":0},"citationItems":[{"id":558,"uris":["http://zotero.org/users/8217932/items/6AWPFE84"],"itemData":{"id":558,"type":"thesis","abstract":"Dans les pays en voie de développement particulièrement en Afrique, la pratique de l’exode \nrurale s’est accrue. Cette croissance a conduit à l'expansion d’une agriculture urbaine avec \nbeaucoup de contraintes et dont les produits ne garantissent pas le bien-être des populations. \nC’est dans ce contexte que cette thèse vise à montrer la pathonégicité des bactéries isolées des \nproduits maraîchers et aliments de rue afin de contribuer à l’amélioration de la santé publique. \nPour atteindre cet objectif, nous avons fait la caractérisation microbiologique, biochimique, \ngénotypique et l’antibiorésistance des souches de Escherichia coli, Klebsiella pneumoniae et \nPseudomonas spp. fluorescents isolées des aliments de rue, des produits maraîchers et eaux \nd’arrosage. Après l’identification des dites souches leur susceptibilité aux antibiotiques a été \nétudiée par la méthode de diffusion sur disque en milieu gélosé. La recherche de pénicillinase \na été faite par la méthode acidimétrique tandis que la technique de double halo nous a permis \nde la recherche des β-lactamases à Spectre Elargi. Les gènes qui codent pour la production \ndes toxines (VT, Stx1, Stx2 et LT) chez E. coli et ceux qui codent pour la production des \nBLSE (blaTEM, blaSHV et blaCTX-M) chez toutes les souches isolées, ont été recherchés par la \nPCR. Dans un premier temps, la collecte des échantillons de produits maraîchers (Laitue, \nchou, grande morelle et carotte) s’est effectuée uniquement dans la ville de Cotonou au cours \nde la saison pluvieuse et de la saison sèche sur les sites les plus fréquentés (Fidjrossè Jacquot, \nBarrière Asecna, Akpakpa Champ de tirs, et ONIP Cadjèhoun) par les populations et les \nproduits maraîchers les plus achetés (laitue, chou, grande morelle et carotte) par la population\nont été analysés. Un total de 164 échantillons de produits maraîchers et de 22 échantillons \nd’eaux d’arrosage collectés chez 12 maraîchers à raison de 3 maraîchers par site. Dans un \ndeuxième temps, trois types d’aliments de rue (salade russe, sauce légume et riz) ont été \nprélevés matin et soir dans les villes d’Abomey-Calavi et de Cotonou tant en saison pluvieuse \nqu’en saison sèche. Cette étude a enrôlé 18 vendeurs fixes, 18 vendeurs semi-fixes et 18 \nvendeurs ambulants répertoriés dans les zones suivantes : estudiantine, administrative, \nrésidentielle et les marchés. Au total, 216 échantillons ont été collectés (72 salades, 72 riz et \n72 sauces légumes). \nLes résultats qui découlent de cette étude montrent que les souches de E. coli ont \nrespectivement contaminé aux proportions de 38,70 % les échantillons de ADR et de 34,95 % \nles échantillons de produits maraîchers et eaux d’arrosage. Les souches de K. pneumoniae\nquant à elles, étaient présentes à une proportion de 5,91 % dans les produits maraîchers et \neaux d’arrosage et à un taux de 20 % dans les aliments de rue. Les Pseudomonas spp. fluorescents se sont retrouvés uniquement dans les échantillons de produits maraîchers et eaux \nd’arrosage à une proportion de 20,43 %. Aucune des souches isolées, n’a secrété de la β lactamases à spectre élargi (BLSE). Les gènes codant pour la production de BLSE (blaTEM, \nblaSHV et blaCTX-M) étaient présents chez les souches isolées, à de différentes proportions. Les \ngènes responsables de la production de toxines chez les souches de E. coli étaient présents à \ndes proportions diverses. Nous avons observé la présence des gènes SLTI (35,71 %), SLTII \n(35,71 %), ETEC (7,15 %) et VTEC (21,43 %) pour les échantillons de produits maraîchers et \neaux d’arrosage et SLTI (4,35 %), SLTII (47,83 %), VTEC (30,43 %) et ETEC (17,39 %)\npour les souches isolées des ADR. L’Imipenème s’est révélé être le meilleur antibiotique \ncontre les infections dues aux germes isolées. Ces résultats prouvent que la santé du béninois \nest menacée. Ils apportent de nouvelles informations sur les risques courus par la population \nconsommatrice des aliments de rue et les produits maraîchers crus ou cuits et joueront un \ngrand rôle pour l’amélioration de la santé publique.\nMots clés : Aliments de rue, antibiotiques, bactéries, β-lactamases, gènes de résistansces, \nproduits maraîchers, toxines.","event-place":"Faculté des Sciences et Techniques","number-of-pages":"157","publisher":"l’Université d’Abomey Calavi au Benin","publisher-place":"Faculté des Sciences et Techniques","title":"Profil toxinogénique et production de BLSE des souches de  Escherichia coli, Klebsiella pneumoniae et Pseudomonas  spp. fluorescents isolées des aliments de rue et des produits  maraîchers au Sud du Bénin.","author":[{"literal":"MOUSSE Agnikè Wassiyath"}],"issued":{"date-parts":[["2016",10,10]]}}}],"schema":"https://github.com/citation-style-language/schema/raw/master/csl-citation.json"} </w:instrText>
      </w:r>
      <w:r w:rsidRPr="00DF5268">
        <w:rPr>
          <w:rFonts w:ascii="Arial" w:hAnsi="Arial" w:cs="Arial"/>
        </w:rPr>
        <w:fldChar w:fldCharType="separate"/>
      </w:r>
      <w:r w:rsidRPr="00DF5268">
        <w:rPr>
          <w:rFonts w:ascii="Arial" w:hAnsi="Arial" w:cs="Arial"/>
        </w:rPr>
        <w:t>(Mousse et al., 2016)</w:t>
      </w:r>
      <w:r w:rsidRPr="00DF5268">
        <w:rPr>
          <w:rFonts w:ascii="Arial" w:hAnsi="Arial" w:cs="Arial"/>
          <w:lang w:val="fr-FR"/>
        </w:rPr>
        <w:fldChar w:fldCharType="end"/>
      </w:r>
      <w:r w:rsidRPr="00DF5268">
        <w:rPr>
          <w:rFonts w:ascii="Arial" w:hAnsi="Arial" w:cs="Arial"/>
        </w:rPr>
        <w:t xml:space="preserve">, who reported </w:t>
      </w:r>
      <w:r w:rsidRPr="00DF5268">
        <w:rPr>
          <w:rFonts w:ascii="Arial" w:hAnsi="Arial" w:cs="Arial"/>
          <w:i/>
          <w:iCs/>
        </w:rPr>
        <w:t>E. coli</w:t>
      </w:r>
      <w:r w:rsidRPr="00DF5268">
        <w:rPr>
          <w:rFonts w:ascii="Arial" w:hAnsi="Arial" w:cs="Arial"/>
        </w:rPr>
        <w:t xml:space="preserve"> rates 68.75% and 31.25% in the dry season and 64.29% and 35.71% in the rainy season. However, the rate of </w:t>
      </w:r>
      <w:r w:rsidRPr="00DF5268">
        <w:rPr>
          <w:rFonts w:ascii="Arial" w:hAnsi="Arial" w:cs="Arial"/>
          <w:i/>
          <w:iCs/>
        </w:rPr>
        <w:t>S. aureus</w:t>
      </w:r>
      <w:r w:rsidRPr="00DF5268">
        <w:rPr>
          <w:rFonts w:ascii="Arial" w:hAnsi="Arial" w:cs="Arial"/>
        </w:rPr>
        <w:t xml:space="preserve"> in the rainy season in our study was high (75%).</w:t>
      </w:r>
    </w:p>
    <w:p w14:paraId="3CEB5EB1" w14:textId="0CB07900" w:rsidR="000F7B8F" w:rsidRDefault="000F7B8F" w:rsidP="00D42870">
      <w:pPr>
        <w:pStyle w:val="Body"/>
        <w:spacing w:after="0"/>
        <w:rPr>
          <w:rFonts w:ascii="Arial" w:hAnsi="Arial" w:cs="Arial"/>
        </w:rPr>
      </w:pPr>
      <w:r w:rsidRPr="00F92819">
        <w:rPr>
          <w:rFonts w:ascii="Arial" w:hAnsi="Arial" w:cs="Arial"/>
        </w:rPr>
        <w:t xml:space="preserve">According to </w:t>
      </w:r>
      <w:r>
        <w:rPr>
          <w:rFonts w:ascii="Arial" w:hAnsi="Arial" w:cs="Arial"/>
        </w:rPr>
        <w:t>our</w:t>
      </w:r>
      <w:r w:rsidRPr="00F92819">
        <w:rPr>
          <w:rFonts w:ascii="Arial" w:hAnsi="Arial" w:cs="Arial"/>
        </w:rPr>
        <w:t xml:space="preserve"> result</w:t>
      </w:r>
      <w:r w:rsidR="001A569A">
        <w:rPr>
          <w:rFonts w:ascii="Arial" w:hAnsi="Arial" w:cs="Arial"/>
        </w:rPr>
        <w:t>s</w:t>
      </w:r>
      <w:r w:rsidRPr="00F92819">
        <w:rPr>
          <w:rFonts w:ascii="Arial" w:hAnsi="Arial" w:cs="Arial"/>
        </w:rPr>
        <w:t xml:space="preserve"> (</w:t>
      </w:r>
      <w:r w:rsidRPr="00FE41AF">
        <w:rPr>
          <w:rFonts w:ascii="Arial" w:hAnsi="Arial" w:cs="Arial"/>
          <w:b/>
          <w:bCs/>
        </w:rPr>
        <w:t xml:space="preserve">Table </w:t>
      </w:r>
      <w:r>
        <w:rPr>
          <w:rFonts w:ascii="Arial" w:hAnsi="Arial" w:cs="Arial"/>
          <w:b/>
          <w:bCs/>
        </w:rPr>
        <w:t>4</w:t>
      </w:r>
      <w:r w:rsidRPr="00F92819">
        <w:rPr>
          <w:rFonts w:ascii="Arial" w:hAnsi="Arial" w:cs="Arial"/>
        </w:rPr>
        <w:t xml:space="preserve">), the average </w:t>
      </w:r>
      <w:r>
        <w:rPr>
          <w:rFonts w:ascii="Arial" w:hAnsi="Arial" w:cs="Arial"/>
        </w:rPr>
        <w:t xml:space="preserve">load of </w:t>
      </w:r>
      <w:r w:rsidRPr="00F92819">
        <w:rPr>
          <w:rFonts w:ascii="Arial" w:hAnsi="Arial" w:cs="Arial"/>
          <w:i/>
          <w:iCs/>
        </w:rPr>
        <w:t>E. coli</w:t>
      </w:r>
      <w:r w:rsidRPr="00F92819">
        <w:rPr>
          <w:rFonts w:ascii="Arial" w:hAnsi="Arial" w:cs="Arial"/>
        </w:rPr>
        <w:t xml:space="preserve"> </w:t>
      </w:r>
      <w:r w:rsidRPr="00F92819">
        <w:rPr>
          <w:rFonts w:ascii="Arial" w:hAnsi="Arial" w:cs="Arial"/>
          <w:i/>
          <w:iCs/>
        </w:rPr>
        <w:t xml:space="preserve">Salmonella </w:t>
      </w:r>
      <w:proofErr w:type="spellStart"/>
      <w:r w:rsidRPr="00F92819">
        <w:rPr>
          <w:rFonts w:ascii="Arial" w:hAnsi="Arial" w:cs="Arial"/>
          <w:i/>
          <w:iCs/>
        </w:rPr>
        <w:t>spp</w:t>
      </w:r>
      <w:proofErr w:type="spellEnd"/>
      <w:r w:rsidRPr="00F92819">
        <w:rPr>
          <w:rFonts w:ascii="Arial" w:hAnsi="Arial" w:cs="Arial"/>
        </w:rPr>
        <w:t xml:space="preserve">, </w:t>
      </w:r>
      <w:r w:rsidRPr="00F92819">
        <w:rPr>
          <w:rFonts w:ascii="Arial" w:hAnsi="Arial" w:cs="Arial"/>
          <w:i/>
          <w:iCs/>
        </w:rPr>
        <w:t>S. epidermidis</w:t>
      </w:r>
      <w:r w:rsidRPr="00F92819">
        <w:rPr>
          <w:rFonts w:ascii="Arial" w:hAnsi="Arial" w:cs="Arial"/>
        </w:rPr>
        <w:t xml:space="preserve">, </w:t>
      </w:r>
      <w:r w:rsidRPr="00F92819">
        <w:rPr>
          <w:rFonts w:ascii="Arial" w:hAnsi="Arial" w:cs="Arial"/>
          <w:i/>
          <w:iCs/>
        </w:rPr>
        <w:t>S. saprophyticus</w:t>
      </w:r>
      <w:r w:rsidRPr="00F92819">
        <w:rPr>
          <w:rFonts w:ascii="Arial" w:hAnsi="Arial" w:cs="Arial"/>
        </w:rPr>
        <w:t xml:space="preserve">, and </w:t>
      </w:r>
      <w:r w:rsidRPr="00F92819">
        <w:rPr>
          <w:rFonts w:ascii="Arial" w:hAnsi="Arial" w:cs="Arial"/>
          <w:i/>
          <w:iCs/>
        </w:rPr>
        <w:t>S</w:t>
      </w:r>
      <w:r w:rsidRPr="00F92819">
        <w:rPr>
          <w:rFonts w:ascii="Arial" w:hAnsi="Arial" w:cs="Arial"/>
        </w:rPr>
        <w:t xml:space="preserve">. </w:t>
      </w:r>
      <w:proofErr w:type="spellStart"/>
      <w:r w:rsidRPr="00F92819">
        <w:rPr>
          <w:rFonts w:ascii="Arial" w:hAnsi="Arial" w:cs="Arial"/>
          <w:i/>
          <w:iCs/>
        </w:rPr>
        <w:t>xylosus</w:t>
      </w:r>
      <w:proofErr w:type="spellEnd"/>
      <w:r>
        <w:rPr>
          <w:rFonts w:ascii="Arial" w:hAnsi="Arial" w:cs="Arial"/>
        </w:rPr>
        <w:t xml:space="preserve"> </w:t>
      </w:r>
      <w:r w:rsidRPr="00F92819">
        <w:rPr>
          <w:rFonts w:ascii="Arial" w:hAnsi="Arial" w:cs="Arial"/>
        </w:rPr>
        <w:t xml:space="preserve">load was higher </w:t>
      </w:r>
      <w:r>
        <w:rPr>
          <w:rFonts w:ascii="Arial" w:hAnsi="Arial" w:cs="Arial"/>
        </w:rPr>
        <w:t>in</w:t>
      </w:r>
      <w:r w:rsidRPr="00F92819">
        <w:rPr>
          <w:rFonts w:ascii="Arial" w:hAnsi="Arial" w:cs="Arial"/>
        </w:rPr>
        <w:t xml:space="preserve"> rainy season 4.0x10⁴ CFU/g</w:t>
      </w:r>
      <w:r>
        <w:rPr>
          <w:rFonts w:ascii="Arial" w:hAnsi="Arial" w:cs="Arial"/>
        </w:rPr>
        <w:t>,</w:t>
      </w:r>
      <w:r w:rsidRPr="00F92819">
        <w:rPr>
          <w:rFonts w:ascii="Arial" w:hAnsi="Arial" w:cs="Arial"/>
        </w:rPr>
        <w:t xml:space="preserve"> 3.0x10⁴ CFU/g, 5.0x10⁴ CFU/g, 8.5x10</w:t>
      </w:r>
      <w:r w:rsidRPr="00F92819">
        <w:rPr>
          <w:rFonts w:ascii="Arial" w:hAnsi="Arial" w:cs="Arial"/>
          <w:vertAlign w:val="superscript"/>
        </w:rPr>
        <w:t>3</w:t>
      </w:r>
      <w:r w:rsidRPr="00F92819">
        <w:rPr>
          <w:rFonts w:ascii="Arial" w:hAnsi="Arial" w:cs="Arial"/>
        </w:rPr>
        <w:t xml:space="preserve"> CFU/g, and 7.0x10</w:t>
      </w:r>
      <w:r w:rsidRPr="00F92819">
        <w:rPr>
          <w:rFonts w:ascii="Arial" w:hAnsi="Arial" w:cs="Arial"/>
          <w:vertAlign w:val="superscript"/>
        </w:rPr>
        <w:t>2</w:t>
      </w:r>
      <w:r w:rsidRPr="00F92819">
        <w:rPr>
          <w:rFonts w:ascii="Arial" w:hAnsi="Arial" w:cs="Arial"/>
        </w:rPr>
        <w:t xml:space="preserve"> CFU/g than dry season 3.0x10⁴ CFU/g</w:t>
      </w:r>
      <w:r>
        <w:rPr>
          <w:rFonts w:ascii="Arial" w:hAnsi="Arial" w:cs="Arial"/>
        </w:rPr>
        <w:t xml:space="preserve">, </w:t>
      </w:r>
      <w:r w:rsidRPr="00F92819">
        <w:rPr>
          <w:rFonts w:ascii="Arial" w:hAnsi="Arial" w:cs="Arial"/>
        </w:rPr>
        <w:t xml:space="preserve"> 9.0x10</w:t>
      </w:r>
      <w:r w:rsidRPr="00F92819">
        <w:rPr>
          <w:rFonts w:ascii="Arial" w:hAnsi="Arial" w:cs="Arial"/>
          <w:vertAlign w:val="superscript"/>
        </w:rPr>
        <w:t>3</w:t>
      </w:r>
      <w:r w:rsidRPr="00F92819">
        <w:rPr>
          <w:rFonts w:ascii="Arial" w:hAnsi="Arial" w:cs="Arial"/>
        </w:rPr>
        <w:t xml:space="preserve"> CFU/g, 4.0x10</w:t>
      </w:r>
      <w:r w:rsidRPr="00F92819">
        <w:rPr>
          <w:rFonts w:ascii="Arial" w:hAnsi="Arial" w:cs="Arial"/>
          <w:vertAlign w:val="superscript"/>
        </w:rPr>
        <w:t>4</w:t>
      </w:r>
      <w:r w:rsidRPr="00F92819">
        <w:rPr>
          <w:rFonts w:ascii="Arial" w:hAnsi="Arial" w:cs="Arial"/>
        </w:rPr>
        <w:t xml:space="preserve"> CFU/g, 9.4x10</w:t>
      </w:r>
      <w:r w:rsidRPr="00F92819">
        <w:rPr>
          <w:rFonts w:ascii="Arial" w:hAnsi="Arial" w:cs="Arial"/>
          <w:vertAlign w:val="superscript"/>
        </w:rPr>
        <w:t>2</w:t>
      </w:r>
      <w:r w:rsidRPr="00F92819">
        <w:rPr>
          <w:rFonts w:ascii="Arial" w:hAnsi="Arial" w:cs="Arial"/>
        </w:rPr>
        <w:t xml:space="preserve"> CFU/g, and 3.0x10</w:t>
      </w:r>
      <w:r w:rsidRPr="00F92819">
        <w:rPr>
          <w:rFonts w:ascii="Arial" w:hAnsi="Arial" w:cs="Arial"/>
          <w:vertAlign w:val="superscript"/>
        </w:rPr>
        <w:t>2</w:t>
      </w:r>
      <w:r w:rsidRPr="00F92819">
        <w:rPr>
          <w:rFonts w:ascii="Arial" w:hAnsi="Arial" w:cs="Arial"/>
        </w:rPr>
        <w:t xml:space="preserve"> CFU/g respectively. In contrast, </w:t>
      </w:r>
      <w:r w:rsidRPr="00F92819">
        <w:rPr>
          <w:rFonts w:ascii="Arial" w:hAnsi="Arial" w:cs="Arial"/>
          <w:i/>
          <w:iCs/>
        </w:rPr>
        <w:t>S. aureus</w:t>
      </w:r>
      <w:r w:rsidRPr="00F92819">
        <w:rPr>
          <w:rFonts w:ascii="Arial" w:hAnsi="Arial" w:cs="Arial"/>
        </w:rPr>
        <w:t>, average load was higher in the dry season 1.2x10</w:t>
      </w:r>
      <w:r w:rsidRPr="00F92819">
        <w:rPr>
          <w:rFonts w:ascii="Arial" w:hAnsi="Arial" w:cs="Arial"/>
          <w:vertAlign w:val="superscript"/>
        </w:rPr>
        <w:t>5</w:t>
      </w:r>
      <w:r w:rsidRPr="00F92819">
        <w:rPr>
          <w:rFonts w:ascii="Arial" w:hAnsi="Arial" w:cs="Arial"/>
        </w:rPr>
        <w:t xml:space="preserve"> CFU/g than rainy season 7.0x10</w:t>
      </w:r>
      <w:r w:rsidRPr="00F92819">
        <w:rPr>
          <w:rFonts w:ascii="Arial" w:hAnsi="Arial" w:cs="Arial"/>
          <w:vertAlign w:val="superscript"/>
        </w:rPr>
        <w:t>4</w:t>
      </w:r>
      <w:r w:rsidRPr="00F92819">
        <w:rPr>
          <w:rFonts w:ascii="Arial" w:hAnsi="Arial" w:cs="Arial"/>
        </w:rPr>
        <w:t xml:space="preserve"> CFU/g</w:t>
      </w:r>
      <w:r>
        <w:rPr>
          <w:rFonts w:ascii="Arial" w:hAnsi="Arial" w:cs="Arial"/>
        </w:rPr>
        <w:t xml:space="preserve"> </w:t>
      </w:r>
    </w:p>
    <w:p w14:paraId="736EF40F" w14:textId="1A384AC6" w:rsidR="00DF5268" w:rsidRPr="00DF5268" w:rsidRDefault="00AC218F" w:rsidP="00D42870">
      <w:pPr>
        <w:pStyle w:val="Body"/>
        <w:spacing w:after="0"/>
        <w:rPr>
          <w:rFonts w:ascii="Arial" w:hAnsi="Arial" w:cs="Arial"/>
        </w:rPr>
      </w:pPr>
      <w:r>
        <w:rPr>
          <w:rFonts w:ascii="Arial" w:hAnsi="Arial" w:cs="Arial"/>
        </w:rPr>
        <w:t>Our</w:t>
      </w:r>
      <w:r w:rsidR="00DF5268" w:rsidRPr="00DF5268">
        <w:rPr>
          <w:rFonts w:ascii="Arial" w:hAnsi="Arial" w:cs="Arial"/>
        </w:rPr>
        <w:t xml:space="preserve"> result</w:t>
      </w:r>
      <w:r w:rsidR="001A569A">
        <w:rPr>
          <w:rFonts w:ascii="Arial" w:hAnsi="Arial" w:cs="Arial"/>
        </w:rPr>
        <w:t>s</w:t>
      </w:r>
      <w:r w:rsidR="00DF5268" w:rsidRPr="00DF5268">
        <w:rPr>
          <w:rFonts w:ascii="Arial" w:hAnsi="Arial" w:cs="Arial"/>
        </w:rPr>
        <w:t xml:space="preserve"> are higher than those of previous studies, which reported average loads of 7.6x10</w:t>
      </w:r>
      <w:r w:rsidR="00DF5268" w:rsidRPr="0084436C">
        <w:rPr>
          <w:rFonts w:ascii="Arial" w:hAnsi="Arial" w:cs="Arial"/>
          <w:vertAlign w:val="superscript"/>
        </w:rPr>
        <w:t>3</w:t>
      </w:r>
      <w:r w:rsidR="00DF5268" w:rsidRPr="00DF5268">
        <w:rPr>
          <w:rFonts w:ascii="Arial" w:hAnsi="Arial" w:cs="Arial"/>
        </w:rPr>
        <w:t>, 1.1x10</w:t>
      </w:r>
      <w:r w:rsidR="00DF5268" w:rsidRPr="0084436C">
        <w:rPr>
          <w:rFonts w:ascii="Arial" w:hAnsi="Arial" w:cs="Arial"/>
          <w:vertAlign w:val="superscript"/>
        </w:rPr>
        <w:t>4</w:t>
      </w:r>
      <w:r w:rsidR="00DF5268" w:rsidRPr="00DF5268">
        <w:rPr>
          <w:rFonts w:ascii="Arial" w:hAnsi="Arial" w:cs="Arial"/>
        </w:rPr>
        <w:t>, and 1.0x10</w:t>
      </w:r>
      <w:r w:rsidR="00DF5268" w:rsidRPr="0084436C">
        <w:rPr>
          <w:rFonts w:ascii="Arial" w:hAnsi="Arial" w:cs="Arial"/>
          <w:vertAlign w:val="superscript"/>
        </w:rPr>
        <w:t>4</w:t>
      </w:r>
      <w:r w:rsidR="00DF5268" w:rsidRPr="00DF5268">
        <w:rPr>
          <w:rFonts w:ascii="Arial" w:hAnsi="Arial" w:cs="Arial"/>
        </w:rPr>
        <w:t xml:space="preserve"> for </w:t>
      </w:r>
      <w:r w:rsidR="00DF5268" w:rsidRPr="00DF5268">
        <w:rPr>
          <w:rFonts w:ascii="Arial" w:hAnsi="Arial" w:cs="Arial"/>
          <w:i/>
          <w:iCs/>
        </w:rPr>
        <w:t>S. aureus</w:t>
      </w:r>
      <w:r w:rsidR="00DF5268" w:rsidRPr="00DF5268">
        <w:rPr>
          <w:rFonts w:ascii="Arial" w:hAnsi="Arial" w:cs="Arial"/>
        </w:rPr>
        <w:t xml:space="preserve"> and 6.6, 15.9, and 12.4 for </w:t>
      </w:r>
      <w:r w:rsidR="00DF5268" w:rsidRPr="00DF5268">
        <w:rPr>
          <w:rFonts w:ascii="Arial" w:hAnsi="Arial" w:cs="Arial"/>
          <w:i/>
          <w:iCs/>
        </w:rPr>
        <w:t>Salmonella spp</w:t>
      </w:r>
      <w:r w:rsidR="00DF5268" w:rsidRPr="00DF5268">
        <w:rPr>
          <w:rFonts w:ascii="Arial" w:hAnsi="Arial" w:cs="Arial"/>
        </w:rPr>
        <w:t xml:space="preserve">. in </w:t>
      </w:r>
      <w:proofErr w:type="spellStart"/>
      <w:r w:rsidR="00DF5268" w:rsidRPr="00DF5268">
        <w:rPr>
          <w:rFonts w:ascii="Arial" w:hAnsi="Arial" w:cs="Arial"/>
        </w:rPr>
        <w:t>Sambussa</w:t>
      </w:r>
      <w:proofErr w:type="spellEnd"/>
      <w:r w:rsidR="00DF5268" w:rsidRPr="00DF5268">
        <w:rPr>
          <w:rFonts w:ascii="Arial" w:hAnsi="Arial" w:cs="Arial"/>
        </w:rPr>
        <w:t xml:space="preserve">, </w:t>
      </w:r>
      <w:proofErr w:type="spellStart"/>
      <w:r w:rsidR="00DF5268" w:rsidRPr="00DF5268">
        <w:rPr>
          <w:rFonts w:ascii="Arial" w:hAnsi="Arial" w:cs="Arial"/>
        </w:rPr>
        <w:t>Bonbolino</w:t>
      </w:r>
      <w:proofErr w:type="spellEnd"/>
      <w:r w:rsidR="00DF5268" w:rsidRPr="00DF5268">
        <w:rPr>
          <w:rFonts w:ascii="Arial" w:hAnsi="Arial" w:cs="Arial"/>
        </w:rPr>
        <w:t xml:space="preserve">, and </w:t>
      </w:r>
      <w:proofErr w:type="spellStart"/>
      <w:r w:rsidR="00DF5268" w:rsidRPr="00DF5268">
        <w:rPr>
          <w:rFonts w:ascii="Arial" w:hAnsi="Arial" w:cs="Arial"/>
        </w:rPr>
        <w:t>Ambasha</w:t>
      </w:r>
      <w:proofErr w:type="spellEnd"/>
      <w:r w:rsidR="00DF5268" w:rsidRPr="00DF5268">
        <w:rPr>
          <w:rFonts w:ascii="Arial" w:hAnsi="Arial" w:cs="Arial"/>
        </w:rPr>
        <w:t xml:space="preserve"> in Ethiopia, respectively </w:t>
      </w:r>
      <w:r w:rsidR="00DF5268" w:rsidRPr="00DF5268">
        <w:rPr>
          <w:rFonts w:ascii="Arial" w:hAnsi="Arial" w:cs="Arial"/>
        </w:rPr>
        <w:fldChar w:fldCharType="begin"/>
      </w:r>
      <w:r w:rsidR="00CA2979">
        <w:rPr>
          <w:rFonts w:ascii="Arial" w:hAnsi="Arial" w:cs="Arial"/>
        </w:rPr>
        <w:instrText xml:space="preserve"> ADDIN ZOTERO_ITEM CSL_CITATION {"citationID":"Cc9h3V9b","properties":{"formattedCitation":"(Mathewos Moges et al., 2025)","plainCitation":"(Mathewos Moges et al., 2025)","dontUpdate":true,"noteIndex":0},"citationItems":[{"id":1232,"uris":["http://zotero.org/users/8217932/items/F4NJ2FCS"],"itemData":{"id":1232,"type":"article-journal","abstract":"Introduction Due to inadequate hygienic practices and improper handling, street foods may become contaminated, \nposing a significant risk for various foodborne diseases. This study aimed to determine the health risks to consumers \nfrom consuming street foods contaminated with Staphylococcus aureus and Salmonella.\n Method A cross-sectional study design was used from December 2022 to February 2023 on the street foods of \nAddis Ababa, Hawassa, Dire Dawa, and Jimma towns. A total of 525 street foods were taken from 175 street food \nvending stalls. A stratified sampling technique was used to select vending stalls. A questionnaire was used to collect \nthe data which were analyzed via SPSS-25. Food samples were analyzed at the Ethiopian Public Health Institute \nfood microbiology laboratory using the standard microbiological methods used for the isolation, enumeration, \nand identification of bacteria. A quantitative microbial risk assessment was used to assess and determine the risk of \ninfection using a deterministic approach.\n Result The frequent, average, and occasional consumers of street foods were 26.9%, 52.6%, and 20.5% respectively. \nThe prevalence of Staphylococcus aureus was 43.4% whereas 25.7% for Salmonella species. The risk of infection from \nS. aureus was higher than Salmonella. The mean annual risk of S aureus infection of consumers was 100%, 99%, and \n93% for frequent, average, and occasional consumers respectively. A total of 32.6% of the sampled foods had greater \nthan 104 CFU/g a colony count of Staphylococcus aureus whereas in 25.7% of the samples Salmonella exceeded the \nsafety standards and made the food unfit for consumption.\n Conclusion The results highlighted the significant risk of infection with Staphylococcus aureus and Salmonella in \nEthiopian street foods, and revealed that frequent consumption of street foods was associated with a high risk of \ninfection. This urges improved hygiene practices to mitigate hazards and protect public health.\n Keywords Street food, Microbial risk assessment, Staphylococcus aureus, Salmonella","DOI":"10.1186/s12879-025-10977-5","issue":"576","journalAbbreviation":"BMC Infect Dis","language":"eng","page":"1 - 10","title":"Health risk assessment of Staphylococcus  aureus and Salmonella from the consumption  of street foods in Ethiopia","volume":"25","author":[{"literal":"Mathewos Moges"},{"literal":"Ernst Kristian Rodland"},{"literal":"and Argaw Ambelu"}],"issued":{"date-parts":[["2025"]]}}}],"schema":"https://github.com/citation-style-language/schema/raw/master/csl-citation.json"} </w:instrText>
      </w:r>
      <w:r w:rsidR="00DF5268" w:rsidRPr="00DF5268">
        <w:rPr>
          <w:rFonts w:ascii="Arial" w:hAnsi="Arial" w:cs="Arial"/>
        </w:rPr>
        <w:fldChar w:fldCharType="separate"/>
      </w:r>
      <w:r w:rsidR="00DF5268" w:rsidRPr="00DF5268">
        <w:rPr>
          <w:rFonts w:ascii="Arial" w:hAnsi="Arial" w:cs="Arial"/>
        </w:rPr>
        <w:t>(Moges et al., 2025)</w:t>
      </w:r>
      <w:r w:rsidR="00DF5268" w:rsidRPr="00DF5268">
        <w:rPr>
          <w:rFonts w:ascii="Arial" w:hAnsi="Arial" w:cs="Arial"/>
          <w:lang w:val="fr-FR"/>
        </w:rPr>
        <w:fldChar w:fldCharType="end"/>
      </w:r>
      <w:r w:rsidR="00DF5268" w:rsidRPr="00DF5268">
        <w:rPr>
          <w:rFonts w:ascii="Arial" w:hAnsi="Arial" w:cs="Arial"/>
        </w:rPr>
        <w:t xml:space="preserve">. The difference between the two results was statistically significant (P &lt; 0.001). </w:t>
      </w:r>
    </w:p>
    <w:p w14:paraId="4671AC44" w14:textId="31B3F921" w:rsidR="00EA3869" w:rsidRPr="00F92819" w:rsidRDefault="00DF5268" w:rsidP="001A6C0C">
      <w:pPr>
        <w:pStyle w:val="Body"/>
        <w:spacing w:after="0"/>
        <w:rPr>
          <w:rFonts w:ascii="Arial" w:hAnsi="Arial" w:cs="Arial"/>
        </w:rPr>
      </w:pPr>
      <w:r w:rsidRPr="00DF5268">
        <w:rPr>
          <w:rFonts w:ascii="Arial" w:hAnsi="Arial" w:cs="Arial"/>
        </w:rPr>
        <w:t>Our results are also comparable to th</w:t>
      </w:r>
      <w:r w:rsidR="00967327">
        <w:rPr>
          <w:rFonts w:ascii="Arial" w:hAnsi="Arial" w:cs="Arial"/>
        </w:rPr>
        <w:t>os</w:t>
      </w:r>
      <w:r w:rsidRPr="00DF5268">
        <w:rPr>
          <w:rFonts w:ascii="Arial" w:hAnsi="Arial" w:cs="Arial"/>
        </w:rPr>
        <w:t xml:space="preserve">e obtained by </w:t>
      </w:r>
      <w:r w:rsidRPr="00DF5268">
        <w:rPr>
          <w:rFonts w:ascii="Arial" w:hAnsi="Arial" w:cs="Arial"/>
        </w:rPr>
        <w:fldChar w:fldCharType="begin"/>
      </w:r>
      <w:r w:rsidR="00CA2979">
        <w:rPr>
          <w:rFonts w:ascii="Arial" w:hAnsi="Arial" w:cs="Arial"/>
        </w:rPr>
        <w:instrText xml:space="preserve"> ADDIN ZOTERO_ITEM CSL_CITATION {"citationID":"AsodbKmE","properties":{"formattedCitation":"(Mayor\\uc0\\u233{} At\\uc0\\u233{}ba DJIBRINE et al., 2018)","plainCitation":"(Mayoré Atéba DJIBRINE et al., 2018)","dontUpdate":true,"noteIndex":0},"citationItems":[{"id":1231,"uris":["http://zotero.org/users/8217932/items/DM62JGE5"],"itemData":{"id":1231,"type":"article-journal","abstract":"Consumption of street food is growing rapidly in developing countries. Consequently, health problems \nassociated with consumption of street foods exist everywhere and Chad is not an exception, but up to this day, \nthere is limited scientific data on the microbiological quality and safety of foods sold in the street in various \nregions of the country. The aim of this study is to determine the microbiological quality of some street foods in \nN'Djamena, Chad: case of sandwiches. A total of 42 samples of sandwiches were collected. These samples \nwere analyzed according to the standard methods of food microbiology. The analysis identified the different \ngerms with respective compliance rates of 14.29% for thermotolerant coliforms, 54.76% for Coagulase\npositive staphylococci, 47.62% for Escherichia coli and 19.05% for total mesophilic aerobic flora. The \nSalmonella compliance rate is 100%. Also yeasts and molds were counted in some samples with an \naverage of 0.80x106 CFU/g. There is a significant correlation between MAF and Coagulase-positive \nstaphylococci (p&lt;0.05). The presence of these germs in general and mainly pathogens in sandwiches consumed \nin N’Djamena, Chad, represent a real public health problem which competent authorities should not neglect.  \n© 2018 International Formulae Group. All rights reserved. \nKeywords: sandwiches, quality, microorganisms, N'Djamena, Chad.","container-title":"http://ajol.info/index.php/ijbcs","DOI":"https://dx.doi.org/10.4314/ijbcs.v12i3.3","ISSN":"1997-342X (Online),  ISSN 1991-8631 (Print)","issue":"3","journalAbbreviation":"Int. J. Biol. Chem. Sci.","language":"eng","page":"1113 - 1122","title":"Microbiological quality of some street foods in N'Djamena, Chad: case of  sandwiches","volume":"12","author":[{"literal":"Mayoré Atéba DJIBRINE"},{"literal":"Abdelsalam TIDJANI"},{"literal":"Bongo Nare NGANDOLO,"},{"literal":"Bessimbaye NADLAOU"},{"literal":"and Nicolas BARRO"}],"issued":{"date-parts":[["2018",6]]}}}],"schema":"https://github.com/citation-style-language/schema/raw/master/csl-citation.json"} </w:instrText>
      </w:r>
      <w:r w:rsidRPr="00DF5268">
        <w:rPr>
          <w:rFonts w:ascii="Arial" w:hAnsi="Arial" w:cs="Arial"/>
        </w:rPr>
        <w:fldChar w:fldCharType="separate"/>
      </w:r>
      <w:r w:rsidRPr="00DF5268">
        <w:rPr>
          <w:rFonts w:ascii="Arial" w:hAnsi="Arial" w:cs="Arial"/>
        </w:rPr>
        <w:t>(Djibrine et al., 2018)</w:t>
      </w:r>
      <w:r w:rsidRPr="00DF5268">
        <w:rPr>
          <w:rFonts w:ascii="Arial" w:hAnsi="Arial" w:cs="Arial"/>
          <w:lang w:val="fr-FR"/>
        </w:rPr>
        <w:fldChar w:fldCharType="end"/>
      </w:r>
      <w:r w:rsidRPr="00DF5268">
        <w:rPr>
          <w:rFonts w:ascii="Arial" w:hAnsi="Arial" w:cs="Arial"/>
        </w:rPr>
        <w:t xml:space="preserve"> showed the average of 0.11x10</w:t>
      </w:r>
      <w:r w:rsidRPr="00DF5268">
        <w:rPr>
          <w:rFonts w:ascii="Arial" w:hAnsi="Arial" w:cs="Arial"/>
          <w:vertAlign w:val="superscript"/>
        </w:rPr>
        <w:t>6</w:t>
      </w:r>
      <w:r w:rsidRPr="00DF5268">
        <w:rPr>
          <w:rFonts w:ascii="Arial" w:hAnsi="Arial" w:cs="Arial"/>
        </w:rPr>
        <w:t xml:space="preserve"> and 0.15x10</w:t>
      </w:r>
      <w:r w:rsidRPr="00DF5268">
        <w:rPr>
          <w:rFonts w:ascii="Arial" w:hAnsi="Arial" w:cs="Arial"/>
          <w:vertAlign w:val="superscript"/>
        </w:rPr>
        <w:t>6</w:t>
      </w:r>
      <w:r w:rsidRPr="00DF5268">
        <w:rPr>
          <w:rFonts w:ascii="Arial" w:hAnsi="Arial" w:cs="Arial"/>
        </w:rPr>
        <w:t xml:space="preserve"> for </w:t>
      </w:r>
      <w:r w:rsidRPr="00DF5268">
        <w:rPr>
          <w:rFonts w:ascii="Arial" w:hAnsi="Arial" w:cs="Arial"/>
          <w:i/>
          <w:iCs/>
        </w:rPr>
        <w:t>E. coli</w:t>
      </w:r>
      <w:r w:rsidRPr="00DF5268">
        <w:rPr>
          <w:rFonts w:ascii="Arial" w:hAnsi="Arial" w:cs="Arial"/>
        </w:rPr>
        <w:t xml:space="preserve"> and coagulase-positive staphylococci, respectively. The mean average loads of </w:t>
      </w:r>
      <w:r w:rsidRPr="00DF5268">
        <w:rPr>
          <w:rFonts w:ascii="Arial" w:hAnsi="Arial" w:cs="Arial"/>
          <w:i/>
          <w:iCs/>
        </w:rPr>
        <w:t>S. aureus</w:t>
      </w:r>
      <w:r w:rsidRPr="00DF5268">
        <w:rPr>
          <w:rFonts w:ascii="Arial" w:hAnsi="Arial" w:cs="Arial"/>
        </w:rPr>
        <w:t xml:space="preserve"> were higher in our study. This could be explained by the difference in the meat sample between the two studies. </w:t>
      </w:r>
      <w:r w:rsidR="00967327">
        <w:rPr>
          <w:rFonts w:ascii="Arial" w:hAnsi="Arial" w:cs="Arial"/>
        </w:rPr>
        <w:t>I</w:t>
      </w:r>
      <w:r w:rsidR="00967327" w:rsidRPr="00DF5268">
        <w:rPr>
          <w:rFonts w:ascii="Arial" w:hAnsi="Arial" w:cs="Arial"/>
        </w:rPr>
        <w:t xml:space="preserve">n Ghana </w:t>
      </w:r>
      <w:r w:rsidRPr="00DF5268">
        <w:rPr>
          <w:rFonts w:ascii="Arial" w:hAnsi="Arial" w:cs="Arial"/>
        </w:rPr>
        <w:fldChar w:fldCharType="begin"/>
      </w:r>
      <w:r w:rsidR="00CA2979">
        <w:rPr>
          <w:rFonts w:ascii="Arial" w:hAnsi="Arial" w:cs="Arial"/>
        </w:rPr>
        <w:instrText xml:space="preserve"> ADDIN ZOTERO_ITEM CSL_CITATION {"citationID":"2syTAKcq","properties":{"formattedCitation":"(Desmond Azeko Asati et al., 2024)","plainCitation":"(Desmond Azeko Asati et al., 2024)","dontUpdate":true,"noteIndex":0},"citationItems":[{"id":1235,"uris":["http://zotero.org/users/8217932/items/MXK7IQCL"],"itemData":{"id":1235,"type":"article-journal","abstract":"Background Foodborne diseases affect nearly 600 million people each year, that is, one in every ten people, \nand their outbreaks are most common in low- and middle-income countries, particularly in Africa. This study investi\ngated the food safety practices among raw meat handlers and the microbial quality of the meat from the butchery \nshops in Kumasi Abattoir, Ghana.\n Methods This study employed a descriptive cross-sectional study and collected quantitative data on factors associ\nated with food safety and hygienic practices among raw meat handlers and the microbial quality of the raw meat \nusing a structured questionnaire and standard laboratory methods, respectively. The study used all 50 beef vending \nshops in the butchery for questionnaire aspect and fresh beef samples were obtained from 10 vendors in the butch\nery shop. Appropriate methods were followed to analyse questionnaire data and meat samples.\n Results Most of the butchers (72%) were between the ages of 31 and 45, and they were predominantly Mus\nlims (68%). Most of the respondents (48%) had basic education. All the respondents had food safety certificates \nfrom the local authority but needed adequate knowledge of meat safety. Most respondents (90%) handled meat \nand money with the same bare hands, thus contaminating the meat. The study showed that the maximum \nTotal Viable Count (TVC), Total Staphylococcus Count (TSC), and Total Escherichia coli Count (TEC) were 5.60, 4.39 \nand 5.13 cfu/g, respectively. The study also revealed that all the meat samples were Salmonella species-free.\n Conclusions Microorganisms in raw beef indicate a public health hazard. It gives a signal of a possible occur\nrence of food-borne intoxication and infection if not controlled. Environmental health officers in the Greater Kumasi \narea should organize food safety training and educate raw meat handlers on the importance of food safety and its \nconsequences.\n Keywords Food safety, Foodborne illness, Abattoir, Meat safety, Meat handler, Slaughter stock","container-title":"BMC Public Health","DOI":"10.1186/s12889-024-18514-w","issue":"975","journalAbbreviation":"BMC","language":"eng","page":"1 - 13","title":"Food safety knowledge and practices  among raw meat handlers and the microbial  content of raw meat sold at Kumasi Abattoir  Butchery Shops in Kumasi, Ghana","volume":"24","author":[{"literal":"Desmond Azeko Asati"},{"literal":"Prosper Manu Abdulai"},{"literal":"Kofi Sekyere Boateng"},{"literal":"Abigail Abena Anokyewaa  Appau"},{"literal":"Linda Aurelia Ofori3"},{"literal":"and Thomas Peprah Agyekum"}],"issued":{"date-parts":[["2024",4,3]]}}}],"schema":"https://github.com/citation-style-language/schema/raw/master/csl-citation.json"} </w:instrText>
      </w:r>
      <w:r w:rsidRPr="00DF5268">
        <w:rPr>
          <w:rFonts w:ascii="Arial" w:hAnsi="Arial" w:cs="Arial"/>
        </w:rPr>
        <w:fldChar w:fldCharType="separate"/>
      </w:r>
      <w:r w:rsidRPr="00DF5268">
        <w:rPr>
          <w:rFonts w:ascii="Arial" w:hAnsi="Arial" w:cs="Arial"/>
        </w:rPr>
        <w:t>(Asati et al., 2024)</w:t>
      </w:r>
      <w:r w:rsidRPr="00DF5268">
        <w:rPr>
          <w:rFonts w:ascii="Arial" w:hAnsi="Arial" w:cs="Arial"/>
          <w:lang w:val="fr-FR"/>
        </w:rPr>
        <w:fldChar w:fldCharType="end"/>
      </w:r>
      <w:r w:rsidRPr="00DF5268">
        <w:rPr>
          <w:rFonts w:ascii="Arial" w:hAnsi="Arial" w:cs="Arial"/>
        </w:rPr>
        <w:t xml:space="preserve"> </w:t>
      </w:r>
      <w:r w:rsidR="00C503EC" w:rsidRPr="00DF5268">
        <w:rPr>
          <w:rFonts w:ascii="Arial" w:hAnsi="Arial" w:cs="Arial"/>
        </w:rPr>
        <w:t>o</w:t>
      </w:r>
      <w:r w:rsidR="00C503EC">
        <w:rPr>
          <w:rFonts w:ascii="Arial" w:hAnsi="Arial" w:cs="Arial"/>
        </w:rPr>
        <w:t>bta</w:t>
      </w:r>
      <w:r w:rsidR="00C503EC" w:rsidRPr="00DF5268">
        <w:rPr>
          <w:rFonts w:ascii="Arial" w:hAnsi="Arial" w:cs="Arial"/>
        </w:rPr>
        <w:t>i</w:t>
      </w:r>
      <w:r w:rsidR="00C503EC">
        <w:rPr>
          <w:rFonts w:ascii="Arial" w:hAnsi="Arial" w:cs="Arial"/>
        </w:rPr>
        <w:t>n</w:t>
      </w:r>
      <w:r w:rsidR="00C503EC" w:rsidRPr="00DF5268">
        <w:rPr>
          <w:rFonts w:ascii="Arial" w:hAnsi="Arial" w:cs="Arial"/>
        </w:rPr>
        <w:t>ed</w:t>
      </w:r>
      <w:r w:rsidRPr="00DF5268">
        <w:rPr>
          <w:rFonts w:ascii="Arial" w:hAnsi="Arial" w:cs="Arial"/>
        </w:rPr>
        <w:t xml:space="preserve"> average load </w:t>
      </w:r>
      <w:r w:rsidR="0053256E" w:rsidRPr="00DF5268">
        <w:rPr>
          <w:rFonts w:ascii="Arial" w:hAnsi="Arial" w:cs="Arial"/>
        </w:rPr>
        <w:t xml:space="preserve">for </w:t>
      </w:r>
      <w:r w:rsidR="0053256E" w:rsidRPr="0084436C">
        <w:rPr>
          <w:rFonts w:ascii="Arial" w:hAnsi="Arial" w:cs="Arial"/>
          <w:i/>
          <w:iCs/>
        </w:rPr>
        <w:t>E.</w:t>
      </w:r>
      <w:r w:rsidRPr="00DF5268">
        <w:rPr>
          <w:rFonts w:ascii="Arial" w:hAnsi="Arial" w:cs="Arial"/>
          <w:i/>
          <w:iCs/>
        </w:rPr>
        <w:t xml:space="preserve"> coli</w:t>
      </w:r>
      <w:r w:rsidRPr="00DF5268">
        <w:rPr>
          <w:rFonts w:ascii="Arial" w:hAnsi="Arial" w:cs="Arial"/>
        </w:rPr>
        <w:t xml:space="preserve"> (2.96) and </w:t>
      </w:r>
      <w:r w:rsidRPr="00DF5268">
        <w:rPr>
          <w:rFonts w:ascii="Arial" w:hAnsi="Arial" w:cs="Arial"/>
          <w:i/>
          <w:iCs/>
        </w:rPr>
        <w:t>S. aureus</w:t>
      </w:r>
      <w:r w:rsidRPr="00DF5268">
        <w:rPr>
          <w:rFonts w:ascii="Arial" w:hAnsi="Arial" w:cs="Arial"/>
        </w:rPr>
        <w:t xml:space="preserve"> (3.13)</w:t>
      </w:r>
      <w:r w:rsidR="00967327">
        <w:rPr>
          <w:rFonts w:ascii="Arial" w:hAnsi="Arial" w:cs="Arial"/>
        </w:rPr>
        <w:t>.</w:t>
      </w:r>
      <w:r w:rsidRPr="00DF5268">
        <w:rPr>
          <w:rFonts w:ascii="Arial" w:hAnsi="Arial" w:cs="Arial"/>
        </w:rPr>
        <w:t xml:space="preserve"> </w:t>
      </w:r>
      <w:r w:rsidRPr="00DF5268">
        <w:rPr>
          <w:rFonts w:ascii="Arial" w:hAnsi="Arial" w:cs="Arial"/>
          <w:i/>
          <w:iCs/>
        </w:rPr>
        <w:t>Salmonella spp</w:t>
      </w:r>
      <w:r w:rsidRPr="00DF5268">
        <w:rPr>
          <w:rFonts w:ascii="Arial" w:hAnsi="Arial" w:cs="Arial"/>
        </w:rPr>
        <w:t>. was absent in their study.</w:t>
      </w:r>
      <w:r w:rsidR="00967327">
        <w:rPr>
          <w:rFonts w:ascii="Arial" w:hAnsi="Arial" w:cs="Arial"/>
        </w:rPr>
        <w:t xml:space="preserve"> </w:t>
      </w:r>
    </w:p>
    <w:p w14:paraId="7A03D404" w14:textId="767F21E4" w:rsidR="00EA3869" w:rsidRDefault="00C30A0F" w:rsidP="004268F7">
      <w:pPr>
        <w:pStyle w:val="Body"/>
        <w:spacing w:after="0"/>
        <w:rPr>
          <w:rFonts w:ascii="Arial" w:hAnsi="Arial" w:cs="Arial"/>
        </w:rPr>
      </w:pPr>
      <w:r w:rsidRPr="00FB3A86">
        <w:rPr>
          <w:rFonts w:ascii="Arial" w:hAnsi="Arial" w:cs="Arial"/>
        </w:rPr>
        <w:t xml:space="preserve">  </w:t>
      </w:r>
    </w:p>
    <w:p w14:paraId="460289F3" w14:textId="1E03B9A0" w:rsidR="00B01FCD" w:rsidRPr="00216D7D" w:rsidRDefault="00216D7D" w:rsidP="00C2102F">
      <w:pPr>
        <w:pStyle w:val="ConcHead"/>
        <w:spacing w:after="0"/>
        <w:jc w:val="both"/>
        <w:outlineLvl w:val="0"/>
        <w:rPr>
          <w:rFonts w:ascii="Arial" w:hAnsi="Arial" w:cs="Arial"/>
        </w:rPr>
      </w:pPr>
      <w:r>
        <w:rPr>
          <w:rFonts w:ascii="Arial" w:hAnsi="Arial" w:cs="Arial"/>
        </w:rPr>
        <w:t xml:space="preserve">5. </w:t>
      </w:r>
      <w:r w:rsidR="00B01FCD" w:rsidRPr="00216D7D">
        <w:rPr>
          <w:rFonts w:ascii="Arial" w:hAnsi="Arial" w:cs="Arial"/>
        </w:rPr>
        <w:t>Conclusion</w:t>
      </w:r>
    </w:p>
    <w:p w14:paraId="6A72FF86" w14:textId="77777777" w:rsidR="00790ADA" w:rsidRPr="00FB3A86" w:rsidRDefault="00790ADA" w:rsidP="00441B6F">
      <w:pPr>
        <w:pStyle w:val="ConcHead"/>
        <w:spacing w:after="0"/>
        <w:jc w:val="both"/>
        <w:rPr>
          <w:rFonts w:ascii="Arial" w:hAnsi="Arial" w:cs="Arial"/>
        </w:rPr>
      </w:pPr>
    </w:p>
    <w:p w14:paraId="180EE96D" w14:textId="5F87675F" w:rsidR="00790ADA" w:rsidRPr="00FB3A86" w:rsidRDefault="00EA3869" w:rsidP="00BB14FD">
      <w:pPr>
        <w:pStyle w:val="Body"/>
        <w:rPr>
          <w:rFonts w:ascii="Arial" w:hAnsi="Arial" w:cs="Arial"/>
        </w:rPr>
      </w:pPr>
      <w:bookmarkStart w:id="48" w:name="_Hlk205109703"/>
      <w:r w:rsidRPr="00F92819">
        <w:rPr>
          <w:rFonts w:ascii="Arial" w:hAnsi="Arial" w:cs="Arial"/>
        </w:rPr>
        <w:t>O</w:t>
      </w:r>
      <w:r>
        <w:rPr>
          <w:rFonts w:ascii="Arial" w:hAnsi="Arial" w:cs="Arial"/>
        </w:rPr>
        <w:t xml:space="preserve">n </w:t>
      </w:r>
      <w:r w:rsidRPr="00F92819">
        <w:rPr>
          <w:rFonts w:ascii="Arial" w:hAnsi="Arial" w:cs="Arial"/>
        </w:rPr>
        <w:t xml:space="preserve">the nine (09) groups of street foods collected in the six municipalities of </w:t>
      </w:r>
      <w:r w:rsidR="00C503EC" w:rsidRPr="00F92819">
        <w:rPr>
          <w:rFonts w:ascii="Arial" w:hAnsi="Arial" w:cs="Arial"/>
        </w:rPr>
        <w:t>Bamako,</w:t>
      </w:r>
      <w:r w:rsidR="00C503EC">
        <w:rPr>
          <w:rFonts w:ascii="Arial" w:hAnsi="Arial" w:cs="Arial"/>
        </w:rPr>
        <w:t xml:space="preserve"> </w:t>
      </w:r>
      <w:r w:rsidR="00C503EC" w:rsidRPr="00F92819">
        <w:rPr>
          <w:rFonts w:ascii="Arial" w:hAnsi="Arial" w:cs="Arial"/>
        </w:rPr>
        <w:t>the</w:t>
      </w:r>
      <w:r w:rsidRPr="00F92819">
        <w:rPr>
          <w:rFonts w:ascii="Arial" w:hAnsi="Arial" w:cs="Arial"/>
        </w:rPr>
        <w:t xml:space="preserve"> proportion of </w:t>
      </w:r>
      <w:r>
        <w:rPr>
          <w:rFonts w:ascii="Arial" w:hAnsi="Arial" w:cs="Arial"/>
        </w:rPr>
        <w:t xml:space="preserve">food </w:t>
      </w:r>
      <w:r w:rsidRPr="00F92819">
        <w:rPr>
          <w:rFonts w:ascii="Arial" w:hAnsi="Arial" w:cs="Arial"/>
        </w:rPr>
        <w:t>group</w:t>
      </w:r>
      <w:r w:rsidR="008464AF">
        <w:rPr>
          <w:rFonts w:ascii="Arial" w:hAnsi="Arial" w:cs="Arial"/>
        </w:rPr>
        <w:t xml:space="preserve"> 1</w:t>
      </w:r>
      <w:r w:rsidRPr="00F92819">
        <w:rPr>
          <w:rFonts w:ascii="Arial" w:hAnsi="Arial" w:cs="Arial"/>
        </w:rPr>
        <w:t xml:space="preserve"> was high 32.4%, followed by the group</w:t>
      </w:r>
      <w:r w:rsidR="008464AF">
        <w:rPr>
          <w:rFonts w:ascii="Arial" w:hAnsi="Arial" w:cs="Arial"/>
        </w:rPr>
        <w:t xml:space="preserve"> 2</w:t>
      </w:r>
      <w:r w:rsidRPr="00F92819">
        <w:rPr>
          <w:rFonts w:ascii="Arial" w:hAnsi="Arial" w:cs="Arial"/>
        </w:rPr>
        <w:t xml:space="preserve"> 17.6%</w:t>
      </w:r>
      <w:r>
        <w:rPr>
          <w:rFonts w:ascii="Arial" w:hAnsi="Arial" w:cs="Arial"/>
        </w:rPr>
        <w:t xml:space="preserve">. </w:t>
      </w:r>
      <w:r w:rsidRPr="00B949E2">
        <w:rPr>
          <w:rFonts w:ascii="Arial" w:hAnsi="Arial" w:cs="Arial"/>
          <w:color w:val="000000" w:themeColor="text1"/>
        </w:rPr>
        <w:t xml:space="preserve">Moreover, </w:t>
      </w:r>
      <w:r w:rsidRPr="00F92819">
        <w:rPr>
          <w:rFonts w:ascii="Arial" w:hAnsi="Arial" w:cs="Arial"/>
        </w:rPr>
        <w:t xml:space="preserve">among the eighteen bacteria identified, the proportion of </w:t>
      </w:r>
      <w:r w:rsidRPr="00F92819">
        <w:rPr>
          <w:rFonts w:ascii="Arial" w:hAnsi="Arial" w:cs="Arial"/>
          <w:i/>
          <w:iCs/>
        </w:rPr>
        <w:t>S</w:t>
      </w:r>
      <w:r w:rsidR="0048018B">
        <w:rPr>
          <w:rFonts w:ascii="Arial" w:hAnsi="Arial" w:cs="Arial"/>
          <w:i/>
          <w:iCs/>
        </w:rPr>
        <w:t>.</w:t>
      </w:r>
      <w:r w:rsidRPr="00F92819">
        <w:rPr>
          <w:rFonts w:ascii="Arial" w:hAnsi="Arial" w:cs="Arial"/>
          <w:i/>
          <w:iCs/>
        </w:rPr>
        <w:t xml:space="preserve"> epidermidis</w:t>
      </w:r>
      <w:r w:rsidRPr="00F92819">
        <w:rPr>
          <w:rFonts w:ascii="Arial" w:hAnsi="Arial" w:cs="Arial"/>
        </w:rPr>
        <w:t xml:space="preserve">, </w:t>
      </w:r>
      <w:r w:rsidRPr="00F92819">
        <w:rPr>
          <w:rFonts w:ascii="Arial" w:hAnsi="Arial" w:cs="Arial"/>
          <w:i/>
          <w:iCs/>
        </w:rPr>
        <w:t>S</w:t>
      </w:r>
      <w:r w:rsidR="0048018B">
        <w:rPr>
          <w:rFonts w:ascii="Arial" w:hAnsi="Arial" w:cs="Arial"/>
          <w:i/>
          <w:iCs/>
        </w:rPr>
        <w:t>.</w:t>
      </w:r>
      <w:r w:rsidRPr="00F92819">
        <w:rPr>
          <w:rFonts w:ascii="Arial" w:hAnsi="Arial" w:cs="Arial"/>
          <w:i/>
          <w:iCs/>
        </w:rPr>
        <w:t xml:space="preserve"> saprophyticus</w:t>
      </w:r>
      <w:r w:rsidRPr="00F92819">
        <w:rPr>
          <w:rFonts w:ascii="Arial" w:hAnsi="Arial" w:cs="Arial"/>
        </w:rPr>
        <w:t xml:space="preserve">, and </w:t>
      </w:r>
      <w:r w:rsidRPr="00F92819">
        <w:rPr>
          <w:rFonts w:ascii="Arial" w:hAnsi="Arial" w:cs="Arial"/>
          <w:i/>
          <w:iCs/>
        </w:rPr>
        <w:t>E</w:t>
      </w:r>
      <w:r w:rsidR="0048018B">
        <w:rPr>
          <w:rFonts w:ascii="Arial" w:hAnsi="Arial" w:cs="Arial"/>
          <w:i/>
          <w:iCs/>
        </w:rPr>
        <w:t>.</w:t>
      </w:r>
      <w:r w:rsidRPr="00F92819">
        <w:rPr>
          <w:rFonts w:ascii="Arial" w:hAnsi="Arial" w:cs="Arial"/>
          <w:i/>
          <w:iCs/>
        </w:rPr>
        <w:t xml:space="preserve"> coli</w:t>
      </w:r>
      <w:r w:rsidRPr="00F92819">
        <w:rPr>
          <w:rFonts w:ascii="Arial" w:hAnsi="Arial" w:cs="Arial"/>
        </w:rPr>
        <w:t xml:space="preserve"> were higher, 63.4%, 55.6%, and 45.8%, respectively.</w:t>
      </w:r>
      <w:r>
        <w:rPr>
          <w:rFonts w:ascii="Arial" w:hAnsi="Arial" w:cs="Arial"/>
        </w:rPr>
        <w:t xml:space="preserve"> </w:t>
      </w:r>
      <w:r w:rsidR="00EE704A">
        <w:rPr>
          <w:rFonts w:ascii="Arial" w:hAnsi="Arial" w:cs="Arial"/>
        </w:rPr>
        <w:t>Moreover,</w:t>
      </w:r>
      <w:r w:rsidR="00DF2A85">
        <w:rPr>
          <w:rFonts w:ascii="Arial" w:hAnsi="Arial" w:cs="Arial"/>
        </w:rPr>
        <w:t xml:space="preserve"> </w:t>
      </w:r>
      <w:r w:rsidRPr="00F92819">
        <w:rPr>
          <w:rFonts w:ascii="Arial" w:hAnsi="Arial" w:cs="Arial"/>
        </w:rPr>
        <w:t>the highest frequency of multiple contamination</w:t>
      </w:r>
      <w:r>
        <w:rPr>
          <w:rFonts w:ascii="Arial" w:hAnsi="Arial" w:cs="Arial"/>
        </w:rPr>
        <w:t xml:space="preserve">, </w:t>
      </w:r>
      <w:r w:rsidRPr="00F92819">
        <w:rPr>
          <w:rFonts w:ascii="Arial" w:hAnsi="Arial" w:cs="Arial"/>
        </w:rPr>
        <w:t xml:space="preserve">with </w:t>
      </w:r>
      <w:r>
        <w:rPr>
          <w:rFonts w:ascii="Arial" w:hAnsi="Arial" w:cs="Arial"/>
        </w:rPr>
        <w:t xml:space="preserve">height or </w:t>
      </w:r>
      <w:r w:rsidRPr="00F92819">
        <w:rPr>
          <w:rFonts w:ascii="Arial" w:hAnsi="Arial" w:cs="Arial"/>
        </w:rPr>
        <w:t>nine bacteria at once</w:t>
      </w:r>
      <w:r>
        <w:rPr>
          <w:rFonts w:ascii="Arial" w:hAnsi="Arial" w:cs="Arial"/>
        </w:rPr>
        <w:t xml:space="preserve"> </w:t>
      </w:r>
      <w:r w:rsidRPr="00F92819">
        <w:rPr>
          <w:rFonts w:ascii="Arial" w:hAnsi="Arial" w:cs="Arial"/>
        </w:rPr>
        <w:t xml:space="preserve">was found in </w:t>
      </w:r>
      <w:r w:rsidR="008464AF">
        <w:rPr>
          <w:rFonts w:ascii="Arial" w:hAnsi="Arial" w:cs="Arial"/>
        </w:rPr>
        <w:t>one</w:t>
      </w:r>
      <w:r w:rsidRPr="00F92819">
        <w:rPr>
          <w:rFonts w:ascii="Arial" w:hAnsi="Arial" w:cs="Arial"/>
        </w:rPr>
        <w:t xml:space="preserve"> </w:t>
      </w:r>
      <w:r>
        <w:rPr>
          <w:rFonts w:ascii="Arial" w:hAnsi="Arial" w:cs="Arial"/>
        </w:rPr>
        <w:t xml:space="preserve">and </w:t>
      </w:r>
      <w:r w:rsidR="008464AF">
        <w:rPr>
          <w:rFonts w:ascii="Arial" w:hAnsi="Arial" w:cs="Arial"/>
        </w:rPr>
        <w:t>six</w:t>
      </w:r>
      <w:r>
        <w:rPr>
          <w:rFonts w:ascii="Arial" w:hAnsi="Arial" w:cs="Arial"/>
        </w:rPr>
        <w:t xml:space="preserve"> </w:t>
      </w:r>
      <w:r w:rsidRPr="00F92819">
        <w:rPr>
          <w:rFonts w:ascii="Arial" w:hAnsi="Arial" w:cs="Arial"/>
        </w:rPr>
        <w:t>food group</w:t>
      </w:r>
      <w:r w:rsidR="008464AF">
        <w:rPr>
          <w:rFonts w:ascii="Arial" w:hAnsi="Arial" w:cs="Arial"/>
        </w:rPr>
        <w:t>s</w:t>
      </w:r>
      <w:r w:rsidRPr="008C34CC">
        <w:rPr>
          <w:rFonts w:ascii="Arial" w:hAnsi="Arial" w:cs="Arial"/>
          <w:color w:val="000000" w:themeColor="text1"/>
        </w:rPr>
        <w:t>.</w:t>
      </w:r>
      <w:r w:rsidR="008C34CC" w:rsidRPr="008C34CC">
        <w:rPr>
          <w:rFonts w:ascii="Arial" w:hAnsi="Arial" w:cs="Arial"/>
          <w:color w:val="000000" w:themeColor="text1"/>
        </w:rPr>
        <w:t xml:space="preserve"> </w:t>
      </w:r>
      <w:r w:rsidR="00BB14FD" w:rsidRPr="008C34CC">
        <w:rPr>
          <w:rFonts w:ascii="Arial" w:hAnsi="Arial" w:cs="Arial"/>
          <w:color w:val="000000" w:themeColor="text1"/>
        </w:rPr>
        <w:t xml:space="preserve">The average load of </w:t>
      </w:r>
      <w:r w:rsidR="00BB14FD" w:rsidRPr="008C34CC">
        <w:rPr>
          <w:rFonts w:ascii="Arial" w:hAnsi="Arial" w:cs="Arial"/>
          <w:i/>
          <w:iCs/>
          <w:color w:val="000000" w:themeColor="text1"/>
        </w:rPr>
        <w:t>E. coli</w:t>
      </w:r>
      <w:r w:rsidR="00BB14FD" w:rsidRPr="008C34CC">
        <w:rPr>
          <w:rFonts w:ascii="Arial" w:hAnsi="Arial" w:cs="Arial"/>
          <w:color w:val="000000" w:themeColor="text1"/>
        </w:rPr>
        <w:t xml:space="preserve"> and </w:t>
      </w:r>
      <w:r w:rsidR="00BB14FD" w:rsidRPr="008C34CC">
        <w:rPr>
          <w:rFonts w:ascii="Arial" w:hAnsi="Arial" w:cs="Arial"/>
          <w:i/>
          <w:iCs/>
          <w:color w:val="000000" w:themeColor="text1"/>
        </w:rPr>
        <w:t>Salmonella spp</w:t>
      </w:r>
      <w:r w:rsidR="00BB14FD" w:rsidRPr="008C34CC">
        <w:rPr>
          <w:rFonts w:ascii="Arial" w:hAnsi="Arial" w:cs="Arial"/>
          <w:color w:val="000000" w:themeColor="text1"/>
        </w:rPr>
        <w:t xml:space="preserve">. was high </w:t>
      </w:r>
      <w:r w:rsidR="001A569A">
        <w:rPr>
          <w:rFonts w:ascii="Arial" w:hAnsi="Arial" w:cs="Arial"/>
          <w:color w:val="000000" w:themeColor="text1"/>
        </w:rPr>
        <w:t>in</w:t>
      </w:r>
      <w:r w:rsidR="00BB14FD" w:rsidRPr="008C34CC">
        <w:rPr>
          <w:rFonts w:ascii="Arial" w:hAnsi="Arial" w:cs="Arial"/>
          <w:color w:val="000000" w:themeColor="text1"/>
        </w:rPr>
        <w:t xml:space="preserve"> rainy season, 4.0x10</w:t>
      </w:r>
      <w:r w:rsidR="00BB14FD" w:rsidRPr="008C34CC">
        <w:rPr>
          <w:rFonts w:ascii="Arial" w:hAnsi="Arial" w:cs="Arial"/>
          <w:color w:val="000000" w:themeColor="text1"/>
          <w:vertAlign w:val="superscript"/>
        </w:rPr>
        <w:t>4</w:t>
      </w:r>
      <w:r w:rsidR="00BB14FD" w:rsidRPr="008C34CC">
        <w:rPr>
          <w:rFonts w:ascii="Arial" w:hAnsi="Arial" w:cs="Arial"/>
          <w:color w:val="000000" w:themeColor="text1"/>
        </w:rPr>
        <w:t xml:space="preserve"> CFU/g and 3.0x10</w:t>
      </w:r>
      <w:r w:rsidR="00BB14FD" w:rsidRPr="008C34CC">
        <w:rPr>
          <w:rFonts w:ascii="Arial" w:hAnsi="Arial" w:cs="Arial"/>
          <w:color w:val="000000" w:themeColor="text1"/>
          <w:vertAlign w:val="superscript"/>
        </w:rPr>
        <w:t>4</w:t>
      </w:r>
      <w:r w:rsidR="00BB14FD" w:rsidRPr="008C34CC">
        <w:rPr>
          <w:rFonts w:ascii="Arial" w:hAnsi="Arial" w:cs="Arial"/>
          <w:color w:val="000000" w:themeColor="text1"/>
        </w:rPr>
        <w:t xml:space="preserve"> CFU/g, respectively</w:t>
      </w:r>
      <w:r w:rsidR="0068699B">
        <w:rPr>
          <w:rFonts w:ascii="Arial" w:hAnsi="Arial" w:cs="Arial"/>
          <w:color w:val="000000" w:themeColor="text1"/>
        </w:rPr>
        <w:t>.</w:t>
      </w:r>
      <w:r w:rsidR="00BB14FD" w:rsidRPr="008C34CC">
        <w:rPr>
          <w:rFonts w:ascii="Arial" w:hAnsi="Arial" w:cs="Arial"/>
          <w:color w:val="000000" w:themeColor="text1"/>
        </w:rPr>
        <w:t xml:space="preserve"> </w:t>
      </w:r>
      <w:r w:rsidR="00BB14FD" w:rsidRPr="008C34CC">
        <w:rPr>
          <w:rFonts w:ascii="Arial" w:hAnsi="Arial" w:cs="Arial"/>
          <w:i/>
          <w:iCs/>
          <w:color w:val="000000" w:themeColor="text1"/>
        </w:rPr>
        <w:t xml:space="preserve">S. </w:t>
      </w:r>
      <w:r w:rsidR="00EE3381" w:rsidRPr="008C34CC">
        <w:rPr>
          <w:rFonts w:ascii="Arial" w:hAnsi="Arial" w:cs="Arial"/>
          <w:i/>
          <w:iCs/>
          <w:color w:val="000000" w:themeColor="text1"/>
        </w:rPr>
        <w:t>aureus</w:t>
      </w:r>
      <w:r w:rsidR="00EE3381" w:rsidRPr="008C34CC">
        <w:rPr>
          <w:rFonts w:ascii="Arial" w:hAnsi="Arial" w:cs="Arial"/>
          <w:color w:val="000000" w:themeColor="text1"/>
        </w:rPr>
        <w:t xml:space="preserve"> average</w:t>
      </w:r>
      <w:r w:rsidR="004E0B55" w:rsidRPr="008C34CC">
        <w:rPr>
          <w:rFonts w:ascii="Arial" w:hAnsi="Arial" w:cs="Arial"/>
          <w:color w:val="000000" w:themeColor="text1"/>
        </w:rPr>
        <w:t xml:space="preserve"> load </w:t>
      </w:r>
      <w:r w:rsidR="00BB14FD" w:rsidRPr="008C34CC">
        <w:rPr>
          <w:rFonts w:ascii="Arial" w:hAnsi="Arial" w:cs="Arial"/>
          <w:color w:val="000000" w:themeColor="text1"/>
        </w:rPr>
        <w:t xml:space="preserve">was high </w:t>
      </w:r>
      <w:r w:rsidR="001A569A">
        <w:rPr>
          <w:rFonts w:ascii="Arial" w:hAnsi="Arial" w:cs="Arial"/>
          <w:color w:val="000000" w:themeColor="text1"/>
        </w:rPr>
        <w:t>in</w:t>
      </w:r>
      <w:r w:rsidR="00BB14FD" w:rsidRPr="008C34CC">
        <w:rPr>
          <w:rFonts w:ascii="Arial" w:hAnsi="Arial" w:cs="Arial"/>
          <w:color w:val="000000" w:themeColor="text1"/>
        </w:rPr>
        <w:t xml:space="preserve"> dry season (1.2x10⁵ CFU/g)</w:t>
      </w:r>
      <w:r w:rsidR="0068699B">
        <w:rPr>
          <w:rFonts w:ascii="Arial" w:hAnsi="Arial" w:cs="Arial"/>
          <w:color w:val="000000" w:themeColor="text1"/>
        </w:rPr>
        <w:t>.</w:t>
      </w:r>
      <w:r w:rsidR="00BB14FD" w:rsidRPr="008C34CC">
        <w:rPr>
          <w:rFonts w:ascii="Arial" w:hAnsi="Arial" w:cs="Arial"/>
          <w:color w:val="000000" w:themeColor="text1"/>
        </w:rPr>
        <w:t xml:space="preserve"> </w:t>
      </w:r>
      <w:r w:rsidR="003A4EE2">
        <w:rPr>
          <w:rFonts w:ascii="Arial" w:hAnsi="Arial" w:cs="Arial"/>
          <w:color w:val="000000" w:themeColor="text1"/>
        </w:rPr>
        <w:t>Therefore</w:t>
      </w:r>
      <w:r w:rsidR="00BB14FD" w:rsidRPr="008C34CC">
        <w:rPr>
          <w:rFonts w:ascii="Arial" w:hAnsi="Arial" w:cs="Arial"/>
          <w:color w:val="000000" w:themeColor="text1"/>
        </w:rPr>
        <w:t xml:space="preserve">, strain identification must be completed by the </w:t>
      </w:r>
      <w:r w:rsidR="00DC2030">
        <w:rPr>
          <w:rFonts w:ascii="Arial" w:hAnsi="Arial" w:cs="Arial"/>
        </w:rPr>
        <w:t>antibiotic sensitivity study</w:t>
      </w:r>
      <w:r w:rsidR="00DC2030" w:rsidRPr="001E0109">
        <w:rPr>
          <w:rFonts w:ascii="Arial" w:hAnsi="Arial" w:cs="Arial"/>
        </w:rPr>
        <w:t xml:space="preserve"> in </w:t>
      </w:r>
      <w:r w:rsidR="00DC2030" w:rsidRPr="001E0109">
        <w:rPr>
          <w:rFonts w:ascii="Arial" w:hAnsi="Arial" w:cs="Arial"/>
          <w:i/>
          <w:iCs/>
        </w:rPr>
        <w:t>E. coli</w:t>
      </w:r>
      <w:r w:rsidR="00DC2030" w:rsidRPr="001E0109">
        <w:rPr>
          <w:rFonts w:ascii="Arial" w:hAnsi="Arial" w:cs="Arial"/>
        </w:rPr>
        <w:t xml:space="preserve">, </w:t>
      </w:r>
      <w:r w:rsidR="00DC2030" w:rsidRPr="001E0109">
        <w:rPr>
          <w:rFonts w:ascii="Arial" w:hAnsi="Arial" w:cs="Arial"/>
          <w:i/>
          <w:iCs/>
        </w:rPr>
        <w:t xml:space="preserve">Salmonella </w:t>
      </w:r>
      <w:proofErr w:type="spellStart"/>
      <w:r w:rsidR="00DC2030" w:rsidRPr="001E0109">
        <w:rPr>
          <w:rFonts w:ascii="Arial" w:hAnsi="Arial" w:cs="Arial"/>
          <w:i/>
          <w:iCs/>
        </w:rPr>
        <w:t>spp</w:t>
      </w:r>
      <w:proofErr w:type="spellEnd"/>
      <w:r w:rsidR="00DC2030" w:rsidRPr="001E0109">
        <w:rPr>
          <w:rFonts w:ascii="Arial" w:hAnsi="Arial" w:cs="Arial"/>
        </w:rPr>
        <w:t xml:space="preserve"> and </w:t>
      </w:r>
      <w:r w:rsidR="00DC2030" w:rsidRPr="001E0109">
        <w:rPr>
          <w:rFonts w:ascii="Arial" w:hAnsi="Arial" w:cs="Arial"/>
          <w:i/>
          <w:iCs/>
        </w:rPr>
        <w:t>S. aureus</w:t>
      </w:r>
      <w:r w:rsidR="00DC2030" w:rsidRPr="001E0109">
        <w:rPr>
          <w:rFonts w:ascii="Arial" w:hAnsi="Arial" w:cs="Arial"/>
        </w:rPr>
        <w:t xml:space="preserve">. </w:t>
      </w:r>
      <w:r w:rsidR="00BB14FD" w:rsidRPr="008C34CC">
        <w:rPr>
          <w:rFonts w:ascii="Arial" w:hAnsi="Arial" w:cs="Arial"/>
          <w:color w:val="000000" w:themeColor="text1"/>
        </w:rPr>
        <w:t xml:space="preserve">research of genes associated in </w:t>
      </w:r>
      <w:r w:rsidR="00BB14FD" w:rsidRPr="008C34CC">
        <w:rPr>
          <w:rFonts w:ascii="Arial" w:hAnsi="Arial" w:cs="Arial"/>
          <w:i/>
          <w:iCs/>
          <w:color w:val="000000" w:themeColor="text1"/>
        </w:rPr>
        <w:t>E. coli</w:t>
      </w:r>
      <w:r w:rsidR="00BB14FD" w:rsidRPr="008C34CC">
        <w:rPr>
          <w:rFonts w:ascii="Arial" w:hAnsi="Arial" w:cs="Arial"/>
          <w:color w:val="000000" w:themeColor="text1"/>
        </w:rPr>
        <w:t xml:space="preserve">, </w:t>
      </w:r>
      <w:r w:rsidR="00BB14FD" w:rsidRPr="008C34CC">
        <w:rPr>
          <w:rFonts w:ascii="Arial" w:hAnsi="Arial" w:cs="Arial"/>
          <w:i/>
          <w:iCs/>
          <w:color w:val="000000" w:themeColor="text1"/>
        </w:rPr>
        <w:t xml:space="preserve">Salmonella </w:t>
      </w:r>
      <w:proofErr w:type="spellStart"/>
      <w:r w:rsidR="00BB14FD" w:rsidRPr="008C34CC">
        <w:rPr>
          <w:rFonts w:ascii="Arial" w:hAnsi="Arial" w:cs="Arial"/>
          <w:i/>
          <w:iCs/>
          <w:color w:val="000000" w:themeColor="text1"/>
        </w:rPr>
        <w:t>spp</w:t>
      </w:r>
      <w:proofErr w:type="spellEnd"/>
      <w:r w:rsidR="00BB14FD" w:rsidRPr="008C34CC">
        <w:rPr>
          <w:rFonts w:ascii="Arial" w:hAnsi="Arial" w:cs="Arial"/>
          <w:color w:val="000000" w:themeColor="text1"/>
        </w:rPr>
        <w:t xml:space="preserve"> and </w:t>
      </w:r>
      <w:r w:rsidR="00BB14FD" w:rsidRPr="008C34CC">
        <w:rPr>
          <w:rFonts w:ascii="Arial" w:hAnsi="Arial" w:cs="Arial"/>
          <w:i/>
          <w:iCs/>
          <w:color w:val="000000" w:themeColor="text1"/>
        </w:rPr>
        <w:t>S. aureus</w:t>
      </w:r>
      <w:r w:rsidR="00BB14FD" w:rsidRPr="008C34CC">
        <w:rPr>
          <w:rFonts w:ascii="Arial" w:hAnsi="Arial" w:cs="Arial"/>
          <w:color w:val="000000" w:themeColor="text1"/>
        </w:rPr>
        <w:t xml:space="preserve"> antibiotic resistance</w:t>
      </w:r>
      <w:bookmarkEnd w:id="48"/>
      <w:r w:rsidR="008C34CC">
        <w:rPr>
          <w:rFonts w:ascii="Arial" w:hAnsi="Arial" w:cs="Arial"/>
          <w:color w:val="000000" w:themeColor="text1"/>
        </w:rPr>
        <w:t>.</w:t>
      </w:r>
    </w:p>
    <w:p w14:paraId="124FD2A2" w14:textId="77777777" w:rsidR="002B685A" w:rsidRDefault="002B685A" w:rsidP="0053618D">
      <w:pPr>
        <w:pStyle w:val="ReferHead"/>
        <w:spacing w:after="0"/>
        <w:jc w:val="both"/>
        <w:outlineLvl w:val="0"/>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B505EDB" w14:textId="77777777" w:rsidR="002B685A" w:rsidRPr="002B685A" w:rsidRDefault="002B685A" w:rsidP="00441B6F">
      <w:pPr>
        <w:pStyle w:val="ReferHead"/>
        <w:spacing w:after="0"/>
        <w:jc w:val="both"/>
        <w:rPr>
          <w:rFonts w:ascii="Arial" w:hAnsi="Arial" w:cs="Arial"/>
          <w:bCs/>
        </w:rPr>
      </w:pPr>
    </w:p>
    <w:p w14:paraId="23CF6259" w14:textId="11B864E5" w:rsidR="001A29D8" w:rsidRDefault="00460539"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65FCA5C1" w14:textId="77777777" w:rsidR="005C784C" w:rsidRDefault="005C784C" w:rsidP="00441B6F">
      <w:pPr>
        <w:pStyle w:val="ReferHead"/>
        <w:spacing w:after="0"/>
        <w:jc w:val="both"/>
        <w:rPr>
          <w:rFonts w:ascii="Arial" w:hAnsi="Arial" w:cs="Arial"/>
          <w:b w:val="0"/>
          <w:caps w:val="0"/>
          <w:sz w:val="20"/>
        </w:rPr>
      </w:pPr>
    </w:p>
    <w:p w14:paraId="63B8BE8E" w14:textId="43C00DFD" w:rsidR="005C784C" w:rsidRPr="002B685A" w:rsidRDefault="005C784C" w:rsidP="00FA0C71">
      <w:pPr>
        <w:pStyle w:val="ReferHead"/>
        <w:spacing w:after="0"/>
        <w:jc w:val="both"/>
        <w:outlineLvl w:val="0"/>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C3ABCDB" w14:textId="7296FBE9" w:rsidR="00CD6856" w:rsidRPr="00811503" w:rsidRDefault="00CD6856" w:rsidP="00441B6F">
      <w:pPr>
        <w:pStyle w:val="ReferHead"/>
        <w:spacing w:after="0"/>
        <w:jc w:val="both"/>
        <w:rPr>
          <w:rFonts w:ascii="Arial" w:hAnsi="Arial" w:cs="Arial"/>
          <w:b w:val="0"/>
          <w:caps w:val="0"/>
          <w:color w:val="EE0000"/>
          <w:sz w:val="20"/>
        </w:rPr>
      </w:pPr>
      <w:r w:rsidRPr="00811503">
        <w:rPr>
          <w:rFonts w:ascii="Arial" w:hAnsi="Arial" w:cs="Arial"/>
          <w:b w:val="0"/>
          <w:caps w:val="0"/>
          <w:color w:val="EE0000"/>
          <w:sz w:val="20"/>
        </w:rPr>
        <w:t xml:space="preserve"> </w:t>
      </w:r>
    </w:p>
    <w:p w14:paraId="146BD5AF" w14:textId="2F08EF2F" w:rsidR="00CD6856" w:rsidRDefault="009620DA" w:rsidP="00441B6F">
      <w:pPr>
        <w:pStyle w:val="ReferHead"/>
        <w:spacing w:after="0"/>
        <w:jc w:val="both"/>
        <w:rPr>
          <w:rFonts w:ascii="Arial" w:hAnsi="Arial" w:cs="Arial"/>
          <w:b w:val="0"/>
          <w:caps w:val="0"/>
          <w:color w:val="000000" w:themeColor="text1"/>
          <w:sz w:val="20"/>
        </w:rPr>
      </w:pPr>
      <w:r w:rsidRPr="00FA0C71">
        <w:rPr>
          <w:rFonts w:ascii="Arial" w:hAnsi="Arial" w:cs="Arial"/>
          <w:b w:val="0"/>
          <w:caps w:val="0"/>
          <w:color w:val="000000" w:themeColor="text1"/>
          <w:sz w:val="20"/>
        </w:rPr>
        <w:t>Not applicable</w:t>
      </w:r>
    </w:p>
    <w:p w14:paraId="7CCBFFE1" w14:textId="77777777" w:rsidR="00B72947" w:rsidRDefault="00B72947" w:rsidP="00441B6F">
      <w:pPr>
        <w:pStyle w:val="ReferHead"/>
        <w:spacing w:after="0"/>
        <w:jc w:val="both"/>
        <w:rPr>
          <w:rFonts w:ascii="Arial" w:hAnsi="Arial" w:cs="Arial"/>
          <w:b w:val="0"/>
          <w:caps w:val="0"/>
          <w:color w:val="000000" w:themeColor="text1"/>
          <w:sz w:val="20"/>
        </w:rPr>
      </w:pPr>
    </w:p>
    <w:p w14:paraId="1A84CC46" w14:textId="77777777" w:rsidR="00B72947" w:rsidRDefault="00B72947" w:rsidP="00B72947">
      <w:pPr>
        <w:pStyle w:val="DefAcrHead"/>
        <w:spacing w:after="0"/>
        <w:jc w:val="both"/>
        <w:outlineLvl w:val="0"/>
        <w:rPr>
          <w:rFonts w:ascii="Arial" w:hAnsi="Arial" w:cs="Arial"/>
        </w:rPr>
      </w:pPr>
      <w:r w:rsidRPr="00FB3A86">
        <w:rPr>
          <w:rFonts w:ascii="Arial" w:hAnsi="Arial" w:cs="Arial"/>
        </w:rPr>
        <w:t>Definitions, Acronyms, Abbreviations</w:t>
      </w:r>
    </w:p>
    <w:p w14:paraId="739D6BA0" w14:textId="77777777" w:rsidR="00B72947" w:rsidRDefault="00B72947" w:rsidP="00B72947">
      <w:pPr>
        <w:pStyle w:val="DefAcrHead"/>
        <w:spacing w:after="0"/>
        <w:jc w:val="both"/>
        <w:rPr>
          <w:rFonts w:ascii="Arial" w:hAnsi="Arial" w:cs="Arial"/>
        </w:rPr>
      </w:pPr>
    </w:p>
    <w:p w14:paraId="7936BCED" w14:textId="77777777" w:rsidR="00B72947" w:rsidRPr="007C2E18" w:rsidRDefault="00B72947" w:rsidP="00B72947">
      <w:pPr>
        <w:spacing w:after="0"/>
        <w:jc w:val="both"/>
        <w:rPr>
          <w:rFonts w:ascii="Arial" w:eastAsia="Times New Roman" w:hAnsi="Arial" w:cs="Arial"/>
          <w:color w:val="000000"/>
        </w:rPr>
      </w:pPr>
      <w:r w:rsidRPr="007C2E18">
        <w:rPr>
          <w:rFonts w:ascii="Arial" w:eastAsia="Times New Roman" w:hAnsi="Arial" w:cs="Arial"/>
          <w:b/>
          <w:bCs/>
          <w:color w:val="000000"/>
        </w:rPr>
        <w:t>Group</w:t>
      </w:r>
      <w:proofErr w:type="gramStart"/>
      <w:r w:rsidRPr="007C2E18">
        <w:rPr>
          <w:rFonts w:ascii="Arial" w:eastAsia="Times New Roman" w:hAnsi="Arial" w:cs="Arial"/>
          <w:b/>
          <w:bCs/>
          <w:color w:val="000000"/>
        </w:rPr>
        <w:t>1</w:t>
      </w:r>
      <w:r>
        <w:rPr>
          <w:rFonts w:ascii="Arial" w:eastAsia="Times New Roman" w:hAnsi="Arial" w:cs="Arial"/>
          <w:b/>
          <w:bCs/>
          <w:color w:val="000000"/>
        </w:rPr>
        <w:t xml:space="preserve"> </w:t>
      </w:r>
      <w:r w:rsidRPr="007C2E18">
        <w:rPr>
          <w:rFonts w:ascii="Arial" w:eastAsia="Times New Roman" w:hAnsi="Arial" w:cs="Arial"/>
          <w:b/>
          <w:bCs/>
          <w:color w:val="000000"/>
        </w:rPr>
        <w:t>:</w:t>
      </w:r>
      <w:proofErr w:type="gramEnd"/>
      <w:r w:rsidRPr="007C2E18">
        <w:rPr>
          <w:rFonts w:ascii="Arial" w:eastAsia="Times New Roman" w:hAnsi="Arial" w:cs="Arial"/>
          <w:color w:val="000000"/>
        </w:rPr>
        <w:t xml:space="preserve"> Consisted of </w:t>
      </w:r>
      <w:proofErr w:type="spellStart"/>
      <w:r w:rsidRPr="007C2E18">
        <w:rPr>
          <w:rFonts w:ascii="Arial" w:eastAsia="Times New Roman" w:hAnsi="Arial" w:cs="Arial"/>
          <w:color w:val="000000"/>
        </w:rPr>
        <w:t>Nem</w:t>
      </w:r>
      <w:proofErr w:type="spellEnd"/>
      <w:r w:rsidRPr="007C2E18">
        <w:rPr>
          <w:rFonts w:ascii="Arial" w:eastAsia="Times New Roman" w:hAnsi="Arial" w:cs="Arial"/>
          <w:color w:val="000000"/>
        </w:rPr>
        <w:t xml:space="preserve"> (meat sauce), meat sauce made from beef feet or sheep's head, grilled meat skewers, grilled liver skewers, meat sauce (soup), liver sauce, and shawarma. </w:t>
      </w:r>
    </w:p>
    <w:p w14:paraId="43FACE34" w14:textId="77777777" w:rsidR="00B72947" w:rsidRPr="007C2E18" w:rsidRDefault="00B72947" w:rsidP="00B72947">
      <w:pPr>
        <w:spacing w:after="0"/>
        <w:jc w:val="both"/>
        <w:rPr>
          <w:rFonts w:ascii="Arial" w:eastAsia="Times New Roman" w:hAnsi="Arial" w:cs="Arial"/>
          <w:color w:val="000000"/>
        </w:rPr>
      </w:pPr>
      <w:r w:rsidRPr="007C2E18">
        <w:rPr>
          <w:rFonts w:ascii="Arial" w:eastAsia="Times New Roman" w:hAnsi="Arial" w:cs="Arial"/>
          <w:b/>
          <w:bCs/>
          <w:color w:val="000000"/>
        </w:rPr>
        <w:lastRenderedPageBreak/>
        <w:t>Group 2</w:t>
      </w:r>
      <w:r>
        <w:rPr>
          <w:rFonts w:ascii="Arial" w:eastAsia="Times New Roman" w:hAnsi="Arial" w:cs="Arial"/>
          <w:b/>
          <w:bCs/>
          <w:color w:val="000000"/>
        </w:rPr>
        <w:t>:</w:t>
      </w:r>
      <w:r w:rsidRPr="007C2E18">
        <w:rPr>
          <w:rFonts w:ascii="Arial" w:eastAsia="Times New Roman" w:hAnsi="Arial" w:cs="Arial"/>
          <w:color w:val="000000"/>
        </w:rPr>
        <w:t xml:space="preserve"> Consisted of white rice with tomato sauce, rice with fat, white rice with peanut sauce and green vegetables, white rice with both tomato sauce and meat sauce, white rice with okra sauce, white rice with &lt;</w:t>
      </w:r>
      <w:proofErr w:type="spellStart"/>
      <w:r w:rsidRPr="007C2E18">
        <w:rPr>
          <w:rFonts w:ascii="Arial" w:eastAsia="Times New Roman" w:hAnsi="Arial" w:cs="Arial"/>
          <w:color w:val="000000"/>
        </w:rPr>
        <w:t>fakoye</w:t>
      </w:r>
      <w:proofErr w:type="spellEnd"/>
      <w:r w:rsidRPr="007C2E18">
        <w:rPr>
          <w:rFonts w:ascii="Arial" w:eastAsia="Times New Roman" w:hAnsi="Arial" w:cs="Arial"/>
          <w:color w:val="000000"/>
        </w:rPr>
        <w:t>&gt; sauce, white rice with &lt;saga-saga&gt; sauce, and boiled rice.</w:t>
      </w:r>
    </w:p>
    <w:p w14:paraId="07C56F58"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 xml:space="preserve">Group </w:t>
      </w:r>
      <w:proofErr w:type="gramStart"/>
      <w:r w:rsidRPr="00BC4F0C">
        <w:rPr>
          <w:rFonts w:ascii="Arial" w:eastAsia="Times New Roman" w:hAnsi="Arial" w:cs="Arial"/>
          <w:b/>
          <w:bCs/>
          <w:color w:val="000000"/>
        </w:rPr>
        <w:t>3</w:t>
      </w:r>
      <w:r>
        <w:rPr>
          <w:rFonts w:ascii="Arial" w:eastAsia="Times New Roman" w:hAnsi="Arial" w:cs="Arial"/>
          <w:b/>
          <w:bCs/>
          <w:color w:val="000000"/>
        </w:rPr>
        <w:t xml:space="preserve"> </w:t>
      </w:r>
      <w:r w:rsidRPr="00BC4F0C">
        <w:rPr>
          <w:rFonts w:ascii="Arial" w:eastAsia="Times New Roman" w:hAnsi="Arial" w:cs="Arial"/>
          <w:b/>
          <w:bCs/>
          <w:color w:val="000000"/>
        </w:rPr>
        <w:t>:</w:t>
      </w:r>
      <w:proofErr w:type="gramEnd"/>
      <w:r w:rsidRPr="00BC4F0C">
        <w:rPr>
          <w:rFonts w:ascii="Arial" w:eastAsia="Times New Roman" w:hAnsi="Arial" w:cs="Arial"/>
          <w:color w:val="000000"/>
        </w:rPr>
        <w:t xml:space="preserve"> Consisted of Mets &lt;</w:t>
      </w:r>
      <w:proofErr w:type="spellStart"/>
      <w:r w:rsidRPr="00BC4F0C">
        <w:rPr>
          <w:rFonts w:ascii="Arial" w:eastAsia="Times New Roman" w:hAnsi="Arial" w:cs="Arial"/>
          <w:color w:val="000000"/>
        </w:rPr>
        <w:t>attieke</w:t>
      </w:r>
      <w:proofErr w:type="spellEnd"/>
      <w:r w:rsidRPr="00BC4F0C">
        <w:rPr>
          <w:rFonts w:ascii="Arial" w:eastAsia="Times New Roman" w:hAnsi="Arial" w:cs="Arial"/>
          <w:color w:val="000000"/>
        </w:rPr>
        <w:t>&gt;, red &lt;</w:t>
      </w:r>
      <w:proofErr w:type="spellStart"/>
      <w:r w:rsidRPr="00BC4F0C">
        <w:rPr>
          <w:rFonts w:ascii="Arial" w:eastAsia="Times New Roman" w:hAnsi="Arial" w:cs="Arial"/>
          <w:color w:val="000000"/>
        </w:rPr>
        <w:t>djouka</w:t>
      </w:r>
      <w:proofErr w:type="spellEnd"/>
      <w:r w:rsidRPr="00BC4F0C">
        <w:rPr>
          <w:rFonts w:ascii="Arial" w:eastAsia="Times New Roman" w:hAnsi="Arial" w:cs="Arial"/>
          <w:color w:val="000000"/>
        </w:rPr>
        <w:t>&gt; (</w:t>
      </w:r>
      <w:proofErr w:type="spellStart"/>
      <w:r w:rsidRPr="00BC4F0C">
        <w:rPr>
          <w:rFonts w:ascii="Arial" w:eastAsia="Times New Roman" w:hAnsi="Arial" w:cs="Arial"/>
          <w:color w:val="000000"/>
        </w:rPr>
        <w:t>fonio</w:t>
      </w:r>
      <w:proofErr w:type="spellEnd"/>
      <w:r w:rsidRPr="00BC4F0C">
        <w:rPr>
          <w:rFonts w:ascii="Arial" w:eastAsia="Times New Roman" w:hAnsi="Arial" w:cs="Arial"/>
          <w:color w:val="000000"/>
        </w:rPr>
        <w:t xml:space="preserve"> + peanuts), &lt;</w:t>
      </w:r>
      <w:proofErr w:type="spellStart"/>
      <w:r w:rsidRPr="00BC4F0C">
        <w:rPr>
          <w:rFonts w:ascii="Arial" w:eastAsia="Times New Roman" w:hAnsi="Arial" w:cs="Arial"/>
          <w:color w:val="000000"/>
        </w:rPr>
        <w:t>tô</w:t>
      </w:r>
      <w:proofErr w:type="spellEnd"/>
      <w:r w:rsidRPr="00BC4F0C">
        <w:rPr>
          <w:rFonts w:ascii="Arial" w:eastAsia="Times New Roman" w:hAnsi="Arial" w:cs="Arial"/>
          <w:color w:val="000000"/>
        </w:rPr>
        <w:t>&gt; (</w:t>
      </w:r>
      <w:r w:rsidRPr="00BC4F0C">
        <w:rPr>
          <w:rFonts w:ascii="Arial" w:eastAsia="Times New Roman" w:hAnsi="Arial" w:cs="Arial"/>
          <w:color w:val="000000" w:themeColor="text1"/>
        </w:rPr>
        <w:t>from a thick paste of millet, corn, or sorghum flour)</w:t>
      </w:r>
      <w:r w:rsidRPr="00BC4F0C">
        <w:rPr>
          <w:rFonts w:ascii="Arial" w:eastAsia="Times New Roman" w:hAnsi="Arial" w:cs="Arial"/>
          <w:color w:val="000000"/>
        </w:rPr>
        <w:t xml:space="preserve"> with sauce. </w:t>
      </w:r>
    </w:p>
    <w:p w14:paraId="3C4D3D43"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4</w:t>
      </w:r>
      <w:r>
        <w:rPr>
          <w:rFonts w:ascii="Arial" w:eastAsia="Times New Roman" w:hAnsi="Arial" w:cs="Arial"/>
          <w:b/>
          <w:bCs/>
          <w:color w:val="000000"/>
        </w:rPr>
        <w:t>:</w:t>
      </w:r>
      <w:r w:rsidRPr="00BC4F0C">
        <w:rPr>
          <w:rFonts w:ascii="Arial" w:eastAsia="Times New Roman" w:hAnsi="Arial" w:cs="Arial"/>
          <w:color w:val="000000"/>
        </w:rPr>
        <w:t xml:space="preserve"> Consisted of </w:t>
      </w:r>
      <w:proofErr w:type="spellStart"/>
      <w:r w:rsidRPr="00BC4F0C">
        <w:rPr>
          <w:rFonts w:ascii="Arial" w:eastAsia="Times New Roman" w:hAnsi="Arial" w:cs="Arial"/>
          <w:color w:val="000000"/>
        </w:rPr>
        <w:t>bissap</w:t>
      </w:r>
      <w:proofErr w:type="spellEnd"/>
      <w:r w:rsidRPr="00BC4F0C">
        <w:rPr>
          <w:rFonts w:ascii="Arial" w:eastAsia="Times New Roman" w:hAnsi="Arial" w:cs="Arial"/>
          <w:color w:val="000000"/>
        </w:rPr>
        <w:t xml:space="preserve"> juice, ginger juice, tamarind juice, peanut juice, and monkey bread juice (baobab). mango juice, </w:t>
      </w:r>
    </w:p>
    <w:p w14:paraId="7A341950"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5</w:t>
      </w:r>
      <w:r>
        <w:rPr>
          <w:rFonts w:ascii="Arial" w:eastAsia="Times New Roman" w:hAnsi="Arial" w:cs="Arial"/>
          <w:b/>
          <w:bCs/>
          <w:color w:val="000000"/>
        </w:rPr>
        <w:t>:</w:t>
      </w:r>
      <w:r w:rsidRPr="00BC4F0C">
        <w:rPr>
          <w:rFonts w:ascii="Arial" w:eastAsia="Times New Roman" w:hAnsi="Arial" w:cs="Arial"/>
          <w:color w:val="000000"/>
        </w:rPr>
        <w:t xml:space="preserve"> Consisted of spaghetti, egg with sauce, surprise (omelet), macaroni, egg. </w:t>
      </w:r>
    </w:p>
    <w:p w14:paraId="3BBC1A6F"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6</w:t>
      </w:r>
      <w:r>
        <w:rPr>
          <w:rFonts w:ascii="Arial" w:eastAsia="Times New Roman" w:hAnsi="Arial" w:cs="Arial"/>
          <w:b/>
          <w:bCs/>
          <w:color w:val="000000"/>
        </w:rPr>
        <w:t>:</w:t>
      </w:r>
      <w:r w:rsidRPr="00BC4F0C">
        <w:rPr>
          <w:rFonts w:ascii="Arial" w:eastAsia="Times New Roman" w:hAnsi="Arial" w:cs="Arial"/>
          <w:color w:val="000000"/>
        </w:rPr>
        <w:t xml:space="preserve"> Consisted of grilled fish, braised fish, fish with sauce. </w:t>
      </w:r>
    </w:p>
    <w:p w14:paraId="3A4EDE47"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7</w:t>
      </w:r>
      <w:r>
        <w:rPr>
          <w:rFonts w:ascii="Arial" w:eastAsia="Times New Roman" w:hAnsi="Arial" w:cs="Arial"/>
          <w:b/>
          <w:bCs/>
          <w:color w:val="000000"/>
        </w:rPr>
        <w:t>:</w:t>
      </w:r>
      <w:r w:rsidRPr="00BC4F0C">
        <w:rPr>
          <w:rFonts w:ascii="Arial" w:eastAsia="Times New Roman" w:hAnsi="Arial" w:cs="Arial"/>
          <w:color w:val="000000"/>
        </w:rPr>
        <w:t xml:space="preserve"> Consisted of steamed millet with yogurt, yogurt (curdled milk).</w:t>
      </w:r>
    </w:p>
    <w:p w14:paraId="7EB22E58" w14:textId="77777777" w:rsidR="00B72947" w:rsidRPr="00BC4F0C" w:rsidRDefault="00B72947" w:rsidP="00B72947">
      <w:pPr>
        <w:spacing w:after="0"/>
        <w:jc w:val="both"/>
        <w:rPr>
          <w:rFonts w:ascii="Arial" w:eastAsia="Times New Roman" w:hAnsi="Arial" w:cs="Arial"/>
          <w:color w:val="000000"/>
        </w:rPr>
      </w:pPr>
      <w:r w:rsidRPr="00BC4F0C">
        <w:rPr>
          <w:rFonts w:ascii="Arial" w:eastAsia="Times New Roman" w:hAnsi="Arial" w:cs="Arial"/>
          <w:b/>
          <w:bCs/>
          <w:color w:val="000000"/>
        </w:rPr>
        <w:t>Group 8</w:t>
      </w:r>
      <w:r>
        <w:rPr>
          <w:rFonts w:ascii="Arial" w:eastAsia="Times New Roman" w:hAnsi="Arial" w:cs="Arial"/>
          <w:b/>
          <w:bCs/>
          <w:color w:val="000000"/>
        </w:rPr>
        <w:t>:</w:t>
      </w:r>
      <w:r w:rsidRPr="00BC4F0C">
        <w:rPr>
          <w:rFonts w:ascii="Arial" w:eastAsia="Times New Roman" w:hAnsi="Arial" w:cs="Arial"/>
          <w:color w:val="000000"/>
        </w:rPr>
        <w:t xml:space="preserve"> Consisted of beans, sandwiches, French fries, and </w:t>
      </w:r>
      <w:proofErr w:type="spellStart"/>
      <w:r w:rsidRPr="00BC4F0C">
        <w:rPr>
          <w:rFonts w:ascii="Arial" w:eastAsia="Times New Roman" w:hAnsi="Arial" w:cs="Arial"/>
          <w:color w:val="000000"/>
        </w:rPr>
        <w:t>Alloco</w:t>
      </w:r>
      <w:proofErr w:type="spellEnd"/>
      <w:r w:rsidRPr="00BC4F0C">
        <w:rPr>
          <w:rFonts w:ascii="Arial" w:eastAsia="Times New Roman" w:hAnsi="Arial" w:cs="Arial"/>
          <w:color w:val="000000"/>
        </w:rPr>
        <w:t>.</w:t>
      </w:r>
    </w:p>
    <w:p w14:paraId="14A8DD08" w14:textId="77777777" w:rsidR="00B72947" w:rsidRPr="003A1AED" w:rsidRDefault="00B72947" w:rsidP="00B72947">
      <w:pPr>
        <w:spacing w:after="0"/>
        <w:jc w:val="both"/>
      </w:pPr>
      <w:r w:rsidRPr="00BC4F0C">
        <w:rPr>
          <w:rFonts w:ascii="Arial" w:eastAsia="Times New Roman" w:hAnsi="Arial" w:cs="Arial"/>
          <w:b/>
          <w:bCs/>
          <w:color w:val="000000"/>
        </w:rPr>
        <w:t>Group 9</w:t>
      </w:r>
      <w:r>
        <w:rPr>
          <w:rFonts w:ascii="Arial" w:eastAsia="Times New Roman" w:hAnsi="Arial" w:cs="Arial"/>
          <w:b/>
          <w:bCs/>
          <w:color w:val="000000"/>
        </w:rPr>
        <w:t>:</w:t>
      </w:r>
      <w:r w:rsidRPr="00BC4F0C">
        <w:rPr>
          <w:rFonts w:ascii="Arial" w:eastAsia="Times New Roman" w:hAnsi="Arial" w:cs="Arial"/>
          <w:color w:val="000000"/>
        </w:rPr>
        <w:t xml:space="preserve"> Consisted of roast chicken and chicken sauce.</w:t>
      </w:r>
    </w:p>
    <w:p w14:paraId="5105F0EB" w14:textId="77777777" w:rsidR="00B72947" w:rsidRPr="00FA0C71" w:rsidRDefault="00B72947" w:rsidP="00441B6F">
      <w:pPr>
        <w:pStyle w:val="ReferHead"/>
        <w:spacing w:after="0"/>
        <w:jc w:val="both"/>
        <w:rPr>
          <w:rFonts w:ascii="Arial" w:hAnsi="Arial" w:cs="Arial"/>
          <w:b w:val="0"/>
          <w:caps w:val="0"/>
          <w:color w:val="000000" w:themeColor="text1"/>
          <w:sz w:val="20"/>
        </w:rPr>
      </w:pPr>
    </w:p>
    <w:p w14:paraId="4F93F729" w14:textId="77777777" w:rsidR="00860000" w:rsidRDefault="00860000" w:rsidP="00441B6F">
      <w:pPr>
        <w:pStyle w:val="ReferHead"/>
        <w:spacing w:after="0"/>
        <w:jc w:val="both"/>
        <w:rPr>
          <w:rFonts w:ascii="Arial" w:hAnsi="Arial" w:cs="Arial"/>
        </w:rPr>
      </w:pPr>
    </w:p>
    <w:p w14:paraId="7A7DC558" w14:textId="77777777" w:rsidR="00B01FCD" w:rsidRDefault="00B01FCD" w:rsidP="00FA0C71">
      <w:pPr>
        <w:pStyle w:val="ReferHead"/>
        <w:spacing w:after="0"/>
        <w:jc w:val="both"/>
        <w:outlineLvl w:val="0"/>
        <w:rPr>
          <w:rFonts w:ascii="Arial" w:hAnsi="Arial" w:cs="Arial"/>
        </w:rPr>
      </w:pPr>
      <w:r w:rsidRPr="00FB3A86">
        <w:rPr>
          <w:rFonts w:ascii="Arial" w:hAnsi="Arial" w:cs="Arial"/>
        </w:rPr>
        <w:t>References</w:t>
      </w:r>
    </w:p>
    <w:p w14:paraId="4608BEEC" w14:textId="77777777" w:rsidR="00790ADA" w:rsidRPr="00FB3A86" w:rsidRDefault="00790ADA" w:rsidP="00441B6F">
      <w:pPr>
        <w:pStyle w:val="ReferHead"/>
        <w:spacing w:after="0"/>
        <w:jc w:val="both"/>
        <w:rPr>
          <w:rFonts w:ascii="Arial" w:hAnsi="Arial" w:cs="Arial"/>
        </w:rPr>
      </w:pPr>
    </w:p>
    <w:p w14:paraId="55B166A2" w14:textId="47670113" w:rsidR="00513149" w:rsidRDefault="00F519BF" w:rsidP="00F519BF">
      <w:pPr>
        <w:pStyle w:val="Body"/>
        <w:spacing w:after="0"/>
        <w:rPr>
          <w:rFonts w:ascii="Arial" w:hAnsi="Arial" w:cs="Arial"/>
          <w:lang w:val="de-DE"/>
        </w:rPr>
      </w:pPr>
      <w:r w:rsidRPr="00F519BF">
        <w:rPr>
          <w:rFonts w:ascii="Arial" w:hAnsi="Arial" w:cs="Arial"/>
          <w:lang w:val="de-DE"/>
        </w:rPr>
        <w:t xml:space="preserve">Abebe, E., Gugsa, G., &amp; Ahmed, M. (2020). Review on Major Food-Borne Zoonotic Bacterial Pathogens. Journal of Tropical Medicine. </w:t>
      </w:r>
      <w:r>
        <w:rPr>
          <w:rFonts w:ascii="Arial" w:hAnsi="Arial" w:cs="Arial"/>
          <w:lang w:val="de-DE"/>
        </w:rPr>
        <w:fldChar w:fldCharType="begin"/>
      </w:r>
      <w:r>
        <w:rPr>
          <w:rFonts w:ascii="Arial" w:hAnsi="Arial" w:cs="Arial"/>
          <w:lang w:val="de-DE"/>
        </w:rPr>
        <w:instrText xml:space="preserve"> HYPERLINK "</w:instrText>
      </w:r>
      <w:r w:rsidRPr="00F519BF">
        <w:rPr>
          <w:rFonts w:ascii="Arial" w:hAnsi="Arial" w:cs="Arial"/>
          <w:lang w:val="de-DE"/>
        </w:rPr>
        <w:instrText>https://doi.org/10.1155/2020/4674235</w:instrText>
      </w:r>
      <w:r>
        <w:rPr>
          <w:rFonts w:ascii="Arial" w:hAnsi="Arial" w:cs="Arial"/>
          <w:lang w:val="de-DE"/>
        </w:rPr>
        <w:instrText xml:space="preserve">" </w:instrText>
      </w:r>
      <w:r>
        <w:rPr>
          <w:rFonts w:ascii="Arial" w:hAnsi="Arial" w:cs="Arial"/>
          <w:lang w:val="de-DE"/>
        </w:rPr>
        <w:fldChar w:fldCharType="separate"/>
      </w:r>
      <w:r w:rsidRPr="00CC73CA">
        <w:rPr>
          <w:rStyle w:val="Hyperlink"/>
          <w:rFonts w:ascii="Arial" w:hAnsi="Arial" w:cs="Arial"/>
          <w:lang w:val="de-DE"/>
        </w:rPr>
        <w:t>https://doi.org/10.1155/2020/4674235</w:t>
      </w:r>
      <w:r>
        <w:rPr>
          <w:rFonts w:ascii="Arial" w:hAnsi="Arial" w:cs="Arial"/>
          <w:lang w:val="de-DE"/>
        </w:rPr>
        <w:fldChar w:fldCharType="end"/>
      </w:r>
      <w:r>
        <w:rPr>
          <w:rFonts w:ascii="Arial" w:hAnsi="Arial" w:cs="Arial"/>
          <w:lang w:val="de-DE"/>
        </w:rPr>
        <w:t xml:space="preserve"> </w:t>
      </w:r>
    </w:p>
    <w:p w14:paraId="55A10E2B" w14:textId="77777777" w:rsidR="00F519BF" w:rsidRPr="00BE05F0" w:rsidRDefault="00F519BF" w:rsidP="00F519BF">
      <w:pPr>
        <w:pStyle w:val="Body"/>
        <w:spacing w:after="0"/>
        <w:rPr>
          <w:rFonts w:ascii="Arial" w:hAnsi="Arial" w:cs="Arial"/>
        </w:rPr>
      </w:pPr>
    </w:p>
    <w:p w14:paraId="59451C92" w14:textId="37E2F9F5" w:rsidR="00513149" w:rsidRDefault="00F519BF" w:rsidP="00F519BF">
      <w:pPr>
        <w:pStyle w:val="Body"/>
        <w:spacing w:after="0"/>
        <w:rPr>
          <w:rFonts w:ascii="Arial" w:hAnsi="Arial" w:cs="Arial"/>
        </w:rPr>
      </w:pPr>
      <w:proofErr w:type="spellStart"/>
      <w:r w:rsidRPr="00F519BF">
        <w:rPr>
          <w:rFonts w:ascii="Arial" w:hAnsi="Arial" w:cs="Arial"/>
        </w:rPr>
        <w:t>Birgen</w:t>
      </w:r>
      <w:proofErr w:type="spellEnd"/>
      <w:r w:rsidRPr="00F519BF">
        <w:rPr>
          <w:rFonts w:ascii="Arial" w:hAnsi="Arial" w:cs="Arial"/>
        </w:rPr>
        <w:t xml:space="preserve">, B. J., </w:t>
      </w:r>
      <w:proofErr w:type="spellStart"/>
      <w:r w:rsidRPr="00F519BF">
        <w:rPr>
          <w:rFonts w:ascii="Arial" w:hAnsi="Arial" w:cs="Arial"/>
        </w:rPr>
        <w:t>Njue</w:t>
      </w:r>
      <w:proofErr w:type="spellEnd"/>
      <w:r w:rsidRPr="00F519BF">
        <w:rPr>
          <w:rFonts w:ascii="Arial" w:hAnsi="Arial" w:cs="Arial"/>
        </w:rPr>
        <w:t xml:space="preserve">, L. G., </w:t>
      </w:r>
      <w:proofErr w:type="spellStart"/>
      <w:r w:rsidRPr="00F519BF">
        <w:rPr>
          <w:rFonts w:ascii="Arial" w:hAnsi="Arial" w:cs="Arial"/>
        </w:rPr>
        <w:t>Kaindi</w:t>
      </w:r>
      <w:proofErr w:type="spellEnd"/>
      <w:r w:rsidRPr="00F519BF">
        <w:rPr>
          <w:rFonts w:ascii="Arial" w:hAnsi="Arial" w:cs="Arial"/>
        </w:rPr>
        <w:t xml:space="preserve">, D. M., </w:t>
      </w:r>
      <w:proofErr w:type="spellStart"/>
      <w:r w:rsidRPr="00F519BF">
        <w:rPr>
          <w:rFonts w:ascii="Arial" w:hAnsi="Arial" w:cs="Arial"/>
        </w:rPr>
        <w:t>Ogutu</w:t>
      </w:r>
      <w:proofErr w:type="spellEnd"/>
      <w:r w:rsidRPr="00F519BF">
        <w:rPr>
          <w:rFonts w:ascii="Arial" w:hAnsi="Arial" w:cs="Arial"/>
        </w:rPr>
        <w:t xml:space="preserve">, F. O., &amp; </w:t>
      </w:r>
      <w:proofErr w:type="spellStart"/>
      <w:r w:rsidRPr="00F519BF">
        <w:rPr>
          <w:rFonts w:ascii="Arial" w:hAnsi="Arial" w:cs="Arial"/>
        </w:rPr>
        <w:t>Owade</w:t>
      </w:r>
      <w:proofErr w:type="spellEnd"/>
      <w:r w:rsidRPr="00F519BF">
        <w:rPr>
          <w:rFonts w:ascii="Arial" w:hAnsi="Arial" w:cs="Arial"/>
        </w:rPr>
        <w:t xml:space="preserve">, J. O. (2020). Determinants of Microbial Contamination of Street-Vended Chicken Products Sold in Nairobi County, Kenya. International Journal of Food Science. </w:t>
      </w:r>
      <w:hyperlink r:id="rId24" w:history="1">
        <w:r w:rsidRPr="00CC73CA">
          <w:rPr>
            <w:rStyle w:val="Hyperlink"/>
            <w:rFonts w:ascii="Arial" w:hAnsi="Arial" w:cs="Arial"/>
          </w:rPr>
          <w:t>https://doi.org/10.1155/2020/2746492</w:t>
        </w:r>
      </w:hyperlink>
      <w:r>
        <w:rPr>
          <w:rFonts w:ascii="Arial" w:hAnsi="Arial" w:cs="Arial"/>
        </w:rPr>
        <w:t xml:space="preserve"> </w:t>
      </w:r>
    </w:p>
    <w:p w14:paraId="199BFE48" w14:textId="77777777" w:rsidR="00F519BF" w:rsidRPr="00BE05F0" w:rsidRDefault="00F519BF" w:rsidP="00F519BF">
      <w:pPr>
        <w:pStyle w:val="Body"/>
        <w:spacing w:after="0"/>
        <w:rPr>
          <w:rFonts w:ascii="Arial" w:hAnsi="Arial" w:cs="Arial"/>
          <w:color w:val="FF3399"/>
        </w:rPr>
      </w:pPr>
    </w:p>
    <w:p w14:paraId="1F121A84" w14:textId="057675D2" w:rsidR="00513149" w:rsidRDefault="00F519BF" w:rsidP="00F519BF">
      <w:pPr>
        <w:pStyle w:val="Body"/>
        <w:spacing w:after="0"/>
        <w:rPr>
          <w:rFonts w:ascii="Arial" w:hAnsi="Arial" w:cs="Arial"/>
          <w:lang w:val="fr-FR"/>
        </w:rPr>
      </w:pPr>
      <w:r w:rsidRPr="00F519BF">
        <w:rPr>
          <w:rFonts w:ascii="Arial" w:hAnsi="Arial" w:cs="Arial"/>
          <w:lang w:val="fr-FR"/>
        </w:rPr>
        <w:t xml:space="preserve">Kouamé-Sina, S. M., Bassa, A., </w:t>
      </w:r>
      <w:proofErr w:type="spellStart"/>
      <w:r w:rsidRPr="00F519BF">
        <w:rPr>
          <w:rFonts w:ascii="Arial" w:hAnsi="Arial" w:cs="Arial"/>
          <w:lang w:val="fr-FR"/>
        </w:rPr>
        <w:t>Dadié</w:t>
      </w:r>
      <w:proofErr w:type="spellEnd"/>
      <w:r w:rsidRPr="00F519BF">
        <w:rPr>
          <w:rFonts w:ascii="Arial" w:hAnsi="Arial" w:cs="Arial"/>
          <w:lang w:val="fr-FR"/>
        </w:rPr>
        <w:t xml:space="preserve">, A., Makita, K., Grace, D., </w:t>
      </w:r>
      <w:proofErr w:type="spellStart"/>
      <w:r w:rsidRPr="00F519BF">
        <w:rPr>
          <w:rFonts w:ascii="Arial" w:hAnsi="Arial" w:cs="Arial"/>
          <w:lang w:val="fr-FR"/>
        </w:rPr>
        <w:t>Djè</w:t>
      </w:r>
      <w:proofErr w:type="spellEnd"/>
      <w:r w:rsidRPr="00F519BF">
        <w:rPr>
          <w:rFonts w:ascii="Arial" w:hAnsi="Arial" w:cs="Arial"/>
          <w:lang w:val="fr-FR"/>
        </w:rPr>
        <w:t xml:space="preserve">, M., &amp; </w:t>
      </w:r>
      <w:proofErr w:type="spellStart"/>
      <w:r w:rsidRPr="00F519BF">
        <w:rPr>
          <w:rFonts w:ascii="Arial" w:hAnsi="Arial" w:cs="Arial"/>
          <w:lang w:val="fr-FR"/>
        </w:rPr>
        <w:t>Bonfoh</w:t>
      </w:r>
      <w:proofErr w:type="spellEnd"/>
      <w:r w:rsidRPr="00F519BF">
        <w:rPr>
          <w:rFonts w:ascii="Arial" w:hAnsi="Arial" w:cs="Arial"/>
          <w:lang w:val="fr-FR"/>
        </w:rPr>
        <w:t xml:space="preserve">, B. (2010). Analyse des risques microbiens du lait cru local à Abidjan (Côte d’Ivoire). Revue Africaine de Santé et de Productions Animales, 8(S), 35–42. </w:t>
      </w:r>
      <w:hyperlink r:id="rId25" w:history="1">
        <w:r w:rsidRPr="00CC73CA">
          <w:rPr>
            <w:rStyle w:val="Hyperlink"/>
            <w:rFonts w:ascii="Arial" w:hAnsi="Arial" w:cs="Arial"/>
            <w:lang w:val="fr-FR"/>
          </w:rPr>
          <w:t>https://cgspace.cgiar.org/bitstream/10568/10217/2/KouameSina_RASPA.pdf</w:t>
        </w:r>
      </w:hyperlink>
      <w:r>
        <w:rPr>
          <w:rFonts w:ascii="Arial" w:hAnsi="Arial" w:cs="Arial"/>
          <w:lang w:val="fr-FR"/>
        </w:rPr>
        <w:t xml:space="preserve"> </w:t>
      </w:r>
    </w:p>
    <w:p w14:paraId="2C92A772" w14:textId="77777777" w:rsidR="00F519BF" w:rsidRPr="00BE05F0" w:rsidRDefault="00F519BF" w:rsidP="00F519BF">
      <w:pPr>
        <w:pStyle w:val="Body"/>
        <w:spacing w:after="0"/>
        <w:rPr>
          <w:rFonts w:ascii="Arial" w:hAnsi="Arial" w:cs="Arial"/>
          <w:lang w:val="fr-FR"/>
        </w:rPr>
      </w:pPr>
    </w:p>
    <w:p w14:paraId="73D60120" w14:textId="38F19B20" w:rsidR="00513149" w:rsidRDefault="00F519BF" w:rsidP="00F519BF">
      <w:pPr>
        <w:pStyle w:val="Body"/>
        <w:spacing w:after="0"/>
        <w:rPr>
          <w:rFonts w:ascii="Arial" w:hAnsi="Arial" w:cs="Arial"/>
          <w:lang w:val="fr-FR"/>
        </w:rPr>
      </w:pPr>
      <w:r w:rsidRPr="00F519BF">
        <w:rPr>
          <w:rFonts w:ascii="Arial" w:hAnsi="Arial" w:cs="Arial"/>
          <w:lang w:val="fr-FR"/>
        </w:rPr>
        <w:t xml:space="preserve">Scott, E. (2003). Food </w:t>
      </w:r>
      <w:proofErr w:type="spellStart"/>
      <w:r w:rsidRPr="00F519BF">
        <w:rPr>
          <w:rFonts w:ascii="Arial" w:hAnsi="Arial" w:cs="Arial"/>
          <w:lang w:val="fr-FR"/>
        </w:rPr>
        <w:t>safety</w:t>
      </w:r>
      <w:proofErr w:type="spellEnd"/>
      <w:r w:rsidRPr="00F519BF">
        <w:rPr>
          <w:rFonts w:ascii="Arial" w:hAnsi="Arial" w:cs="Arial"/>
          <w:lang w:val="fr-FR"/>
        </w:rPr>
        <w:t xml:space="preserve"> and </w:t>
      </w:r>
      <w:proofErr w:type="spellStart"/>
      <w:r w:rsidRPr="00F519BF">
        <w:rPr>
          <w:rFonts w:ascii="Arial" w:hAnsi="Arial" w:cs="Arial"/>
          <w:lang w:val="fr-FR"/>
        </w:rPr>
        <w:t>foodborne</w:t>
      </w:r>
      <w:proofErr w:type="spellEnd"/>
      <w:r w:rsidRPr="00F519BF">
        <w:rPr>
          <w:rFonts w:ascii="Arial" w:hAnsi="Arial" w:cs="Arial"/>
          <w:lang w:val="fr-FR"/>
        </w:rPr>
        <w:t xml:space="preserve"> </w:t>
      </w:r>
      <w:proofErr w:type="spellStart"/>
      <w:r w:rsidRPr="00F519BF">
        <w:rPr>
          <w:rFonts w:ascii="Arial" w:hAnsi="Arial" w:cs="Arial"/>
          <w:lang w:val="fr-FR"/>
        </w:rPr>
        <w:t>disease</w:t>
      </w:r>
      <w:proofErr w:type="spellEnd"/>
      <w:r w:rsidRPr="00F519BF">
        <w:rPr>
          <w:rFonts w:ascii="Arial" w:hAnsi="Arial" w:cs="Arial"/>
          <w:lang w:val="fr-FR"/>
        </w:rPr>
        <w:t xml:space="preserve"> in 21st century homes. Can J Infect Dis, 14(5), 277–280. </w:t>
      </w:r>
      <w:hyperlink r:id="rId26" w:history="1">
        <w:r w:rsidRPr="00CC73CA">
          <w:rPr>
            <w:rStyle w:val="Hyperlink"/>
            <w:rFonts w:ascii="Arial" w:hAnsi="Arial" w:cs="Arial"/>
            <w:lang w:val="fr-FR"/>
          </w:rPr>
          <w:t>https://doi.org/10.1155/2003/363984</w:t>
        </w:r>
      </w:hyperlink>
      <w:r>
        <w:rPr>
          <w:rFonts w:ascii="Arial" w:hAnsi="Arial" w:cs="Arial"/>
          <w:lang w:val="fr-FR"/>
        </w:rPr>
        <w:t xml:space="preserve"> </w:t>
      </w:r>
    </w:p>
    <w:p w14:paraId="27D8E974" w14:textId="77777777" w:rsidR="00F519BF" w:rsidRPr="00BE05F0" w:rsidRDefault="00F519BF" w:rsidP="00F519BF">
      <w:pPr>
        <w:pStyle w:val="Body"/>
        <w:spacing w:after="0"/>
        <w:rPr>
          <w:rFonts w:ascii="Arial" w:hAnsi="Arial" w:cs="Arial"/>
        </w:rPr>
      </w:pPr>
    </w:p>
    <w:p w14:paraId="4497A9A0" w14:textId="6C56D5D2" w:rsidR="00513149" w:rsidRDefault="00F519BF" w:rsidP="00F519BF">
      <w:pPr>
        <w:pStyle w:val="Body"/>
        <w:spacing w:after="0"/>
        <w:rPr>
          <w:rFonts w:ascii="Arial" w:hAnsi="Arial" w:cs="Arial"/>
          <w:lang w:val="fr-FR"/>
        </w:rPr>
      </w:pPr>
      <w:r w:rsidRPr="00F519BF">
        <w:rPr>
          <w:rFonts w:ascii="Arial" w:hAnsi="Arial" w:cs="Arial"/>
          <w:lang w:val="fr-FR"/>
        </w:rPr>
        <w:t xml:space="preserve">Cohen, N., &amp; Karib, H. (2006). Risque hygiénique lié à la présence des Escherichia coli dans les viandes et les produits carnés : Un réel problème de santé </w:t>
      </w:r>
      <w:proofErr w:type="gramStart"/>
      <w:r w:rsidRPr="00F519BF">
        <w:rPr>
          <w:rFonts w:ascii="Arial" w:hAnsi="Arial" w:cs="Arial"/>
          <w:lang w:val="fr-FR"/>
        </w:rPr>
        <w:t>publique ?.</w:t>
      </w:r>
      <w:proofErr w:type="gramEnd"/>
      <w:r w:rsidRPr="00F519BF">
        <w:rPr>
          <w:rFonts w:ascii="Arial" w:hAnsi="Arial" w:cs="Arial"/>
          <w:lang w:val="fr-FR"/>
        </w:rPr>
        <w:t xml:space="preserve"> Les Technologies de Laboratoire. </w:t>
      </w:r>
      <w:hyperlink r:id="rId27" w:history="1">
        <w:r w:rsidRPr="00CC73CA">
          <w:rPr>
            <w:rStyle w:val="Hyperlink"/>
            <w:rFonts w:ascii="Arial" w:hAnsi="Arial" w:cs="Arial"/>
            <w:lang w:val="fr-FR"/>
          </w:rPr>
          <w:t>https://doi.org/10.34874/PRSM.teclab-vol1iss1.317</w:t>
        </w:r>
      </w:hyperlink>
      <w:r>
        <w:rPr>
          <w:rFonts w:ascii="Arial" w:hAnsi="Arial" w:cs="Arial"/>
          <w:lang w:val="fr-FR"/>
        </w:rPr>
        <w:t xml:space="preserve"> </w:t>
      </w:r>
    </w:p>
    <w:p w14:paraId="5A55C39C" w14:textId="77777777" w:rsidR="00F519BF" w:rsidRPr="00BE05F0" w:rsidRDefault="00F519BF" w:rsidP="00F519BF">
      <w:pPr>
        <w:pStyle w:val="Body"/>
        <w:spacing w:after="0"/>
        <w:rPr>
          <w:rFonts w:ascii="Arial" w:hAnsi="Arial" w:cs="Arial"/>
          <w:color w:val="FF3399"/>
          <w:lang w:val="fr-FR"/>
        </w:rPr>
      </w:pPr>
    </w:p>
    <w:p w14:paraId="59DCA078" w14:textId="3CABC1B1" w:rsidR="00513149" w:rsidRDefault="00F519BF" w:rsidP="00F519BF">
      <w:pPr>
        <w:pStyle w:val="Body"/>
        <w:spacing w:after="0"/>
        <w:rPr>
          <w:rFonts w:ascii="Arial" w:hAnsi="Arial" w:cs="Arial"/>
          <w:lang w:val="fr-FR"/>
        </w:rPr>
      </w:pPr>
      <w:proofErr w:type="spellStart"/>
      <w:r w:rsidRPr="00F519BF">
        <w:rPr>
          <w:rFonts w:ascii="Arial" w:hAnsi="Arial" w:cs="Arial"/>
          <w:lang w:val="fr-FR"/>
        </w:rPr>
        <w:t>Brugère</w:t>
      </w:r>
      <w:proofErr w:type="spellEnd"/>
      <w:r w:rsidRPr="00F519BF">
        <w:rPr>
          <w:rFonts w:ascii="Arial" w:hAnsi="Arial" w:cs="Arial"/>
          <w:lang w:val="fr-FR"/>
        </w:rPr>
        <w:t>, H., Auvray, F., Mariani-</w:t>
      </w:r>
      <w:proofErr w:type="spellStart"/>
      <w:r w:rsidRPr="00F519BF">
        <w:rPr>
          <w:rFonts w:ascii="Arial" w:hAnsi="Arial" w:cs="Arial"/>
          <w:lang w:val="fr-FR"/>
        </w:rPr>
        <w:t>Kurkdjian</w:t>
      </w:r>
      <w:proofErr w:type="spellEnd"/>
      <w:r w:rsidRPr="00F519BF">
        <w:rPr>
          <w:rFonts w:ascii="Arial" w:hAnsi="Arial" w:cs="Arial"/>
          <w:lang w:val="fr-FR"/>
        </w:rPr>
        <w:t xml:space="preserve">, P., King, L. A., &amp; </w:t>
      </w:r>
      <w:proofErr w:type="spellStart"/>
      <w:r w:rsidRPr="00F519BF">
        <w:rPr>
          <w:rFonts w:ascii="Arial" w:hAnsi="Arial" w:cs="Arial"/>
          <w:lang w:val="fr-FR"/>
        </w:rPr>
        <w:t>Loukiadis</w:t>
      </w:r>
      <w:proofErr w:type="spellEnd"/>
      <w:r w:rsidRPr="00F519BF">
        <w:rPr>
          <w:rFonts w:ascii="Arial" w:hAnsi="Arial" w:cs="Arial"/>
          <w:lang w:val="fr-FR"/>
        </w:rPr>
        <w:t xml:space="preserve">, E. (2012). E. coli producteurs de </w:t>
      </w:r>
      <w:proofErr w:type="spellStart"/>
      <w:r w:rsidRPr="00F519BF">
        <w:rPr>
          <w:rFonts w:ascii="Arial" w:hAnsi="Arial" w:cs="Arial"/>
          <w:lang w:val="fr-FR"/>
        </w:rPr>
        <w:t>shigatoxines</w:t>
      </w:r>
      <w:proofErr w:type="spellEnd"/>
      <w:r w:rsidRPr="00F519BF">
        <w:rPr>
          <w:rFonts w:ascii="Arial" w:hAnsi="Arial" w:cs="Arial"/>
          <w:lang w:val="fr-FR"/>
        </w:rPr>
        <w:t xml:space="preserve"> (STEC) : définitions, virulence et propriétés des souches entérohémorragiques (EHEC). Bulletin Epidémiologique Hebdomadaire, Hors-série. </w:t>
      </w:r>
      <w:hyperlink r:id="rId28" w:history="1">
        <w:r w:rsidRPr="00CC73CA">
          <w:rPr>
            <w:rStyle w:val="Hyperlink"/>
            <w:rFonts w:ascii="Arial" w:hAnsi="Arial" w:cs="Arial"/>
            <w:lang w:val="fr-FR"/>
          </w:rPr>
          <w:t>https://www.santepubliquefrance.fr/content/download/181881/document_file/35410_10671-ps.pdf</w:t>
        </w:r>
      </w:hyperlink>
      <w:r>
        <w:rPr>
          <w:rFonts w:ascii="Arial" w:hAnsi="Arial" w:cs="Arial"/>
          <w:lang w:val="fr-FR"/>
        </w:rPr>
        <w:t xml:space="preserve"> </w:t>
      </w:r>
    </w:p>
    <w:p w14:paraId="2432737A" w14:textId="77777777" w:rsidR="00F519BF" w:rsidRPr="00BE05F0" w:rsidRDefault="00F519BF" w:rsidP="00F519BF">
      <w:pPr>
        <w:pStyle w:val="Body"/>
        <w:spacing w:after="0"/>
        <w:rPr>
          <w:rFonts w:ascii="Arial" w:hAnsi="Arial" w:cs="Arial"/>
          <w:lang w:val="fr-FR"/>
        </w:rPr>
      </w:pPr>
    </w:p>
    <w:p w14:paraId="5AB2A4B3" w14:textId="73A950EF" w:rsidR="00513149" w:rsidRDefault="00F519BF" w:rsidP="00F519BF">
      <w:pPr>
        <w:pStyle w:val="Body"/>
        <w:spacing w:after="0"/>
        <w:rPr>
          <w:rFonts w:ascii="Arial" w:hAnsi="Arial" w:cs="Arial"/>
        </w:rPr>
      </w:pPr>
      <w:r w:rsidRPr="00F519BF">
        <w:rPr>
          <w:rFonts w:ascii="Arial" w:hAnsi="Arial" w:cs="Arial"/>
        </w:rPr>
        <w:t xml:space="preserve">Crump, J. A., </w:t>
      </w:r>
      <w:proofErr w:type="spellStart"/>
      <w:r w:rsidRPr="00F519BF">
        <w:rPr>
          <w:rFonts w:ascii="Arial" w:hAnsi="Arial" w:cs="Arial"/>
        </w:rPr>
        <w:t>Sjölund</w:t>
      </w:r>
      <w:proofErr w:type="spellEnd"/>
      <w:r w:rsidRPr="00F519BF">
        <w:rPr>
          <w:rFonts w:ascii="Arial" w:hAnsi="Arial" w:cs="Arial"/>
        </w:rPr>
        <w:t xml:space="preserve">-Karlsson, M., Gordon, M. A., &amp; Parry, C. M. (2015). Epidemiology, Clinical Presentation, Laboratory Diagnosis, Antimicrobial Resistance, and Antimicrobial Management of Invasive Salmonella Infections. Clinical Microbiology Reviews, 28(4), 901–937. </w:t>
      </w:r>
      <w:hyperlink r:id="rId29" w:history="1">
        <w:r w:rsidRPr="00CC73CA">
          <w:rPr>
            <w:rStyle w:val="Hyperlink"/>
            <w:rFonts w:ascii="Arial" w:hAnsi="Arial" w:cs="Arial"/>
          </w:rPr>
          <w:t>https://doi.org/10.1128/CMR.00002-15</w:t>
        </w:r>
      </w:hyperlink>
      <w:r>
        <w:rPr>
          <w:rFonts w:ascii="Arial" w:hAnsi="Arial" w:cs="Arial"/>
        </w:rPr>
        <w:t xml:space="preserve"> </w:t>
      </w:r>
    </w:p>
    <w:p w14:paraId="4FD826C3" w14:textId="77777777" w:rsidR="00F519BF" w:rsidRDefault="00F519BF" w:rsidP="00F519BF">
      <w:pPr>
        <w:pStyle w:val="Body"/>
        <w:spacing w:after="0"/>
        <w:rPr>
          <w:rFonts w:ascii="Arial" w:hAnsi="Arial" w:cs="Arial"/>
        </w:rPr>
      </w:pPr>
    </w:p>
    <w:p w14:paraId="12655241" w14:textId="697886CC" w:rsidR="00513149" w:rsidRPr="00BE05F0" w:rsidRDefault="00513149" w:rsidP="00F519BF">
      <w:pPr>
        <w:pStyle w:val="Body"/>
        <w:spacing w:after="0"/>
        <w:rPr>
          <w:rFonts w:ascii="Arial" w:hAnsi="Arial" w:cs="Arial"/>
        </w:rPr>
      </w:pPr>
      <w:r w:rsidRPr="00BE05F0">
        <w:rPr>
          <w:rFonts w:ascii="Arial" w:hAnsi="Arial" w:cs="Arial"/>
          <w:lang w:val="it-IT"/>
        </w:rPr>
        <w:t xml:space="preserve">Fernandes, D. V. G. S., Castro, V. S., Cunha Neto, A. da, </w:t>
      </w:r>
      <w:r w:rsidR="00A9683B" w:rsidRPr="00BE05F0">
        <w:rPr>
          <w:rFonts w:ascii="Arial" w:hAnsi="Arial" w:cs="Arial"/>
          <w:lang w:val="it-IT"/>
        </w:rPr>
        <w:t>and</w:t>
      </w:r>
      <w:r w:rsidRPr="00BE05F0">
        <w:rPr>
          <w:rFonts w:ascii="Arial" w:hAnsi="Arial" w:cs="Arial"/>
          <w:lang w:val="it-IT"/>
        </w:rPr>
        <w:t xml:space="preserve"> Figueiredo, E. E. de S. (2018). </w:t>
      </w:r>
      <w:r w:rsidRPr="00BE05F0">
        <w:rPr>
          <w:rFonts w:ascii="Arial" w:hAnsi="Arial" w:cs="Arial"/>
        </w:rPr>
        <w:t xml:space="preserve">Salmonella spp. in the fish production chain: A review. </w:t>
      </w:r>
      <w:proofErr w:type="spellStart"/>
      <w:r w:rsidRPr="00BE05F0">
        <w:rPr>
          <w:rFonts w:ascii="Arial" w:hAnsi="Arial" w:cs="Arial"/>
          <w:i/>
          <w:iCs/>
        </w:rPr>
        <w:t>Ciência</w:t>
      </w:r>
      <w:proofErr w:type="spellEnd"/>
      <w:r w:rsidRPr="00BE05F0">
        <w:rPr>
          <w:rFonts w:ascii="Arial" w:hAnsi="Arial" w:cs="Arial"/>
          <w:i/>
          <w:iCs/>
        </w:rPr>
        <w:t xml:space="preserve"> Rural</w:t>
      </w:r>
      <w:r w:rsidRPr="00BE05F0">
        <w:rPr>
          <w:rFonts w:ascii="Arial" w:hAnsi="Arial" w:cs="Arial"/>
        </w:rPr>
        <w:t xml:space="preserve">, </w:t>
      </w:r>
      <w:r w:rsidRPr="00BE05F0">
        <w:rPr>
          <w:rFonts w:ascii="Arial" w:hAnsi="Arial" w:cs="Arial"/>
          <w:i/>
          <w:iCs/>
        </w:rPr>
        <w:t>48</w:t>
      </w:r>
      <w:r w:rsidRPr="00BE05F0">
        <w:rPr>
          <w:rFonts w:ascii="Arial" w:hAnsi="Arial" w:cs="Arial"/>
        </w:rPr>
        <w:t xml:space="preserve">, e20180141. </w:t>
      </w:r>
    </w:p>
    <w:p w14:paraId="5411462D" w14:textId="77777777" w:rsidR="00513149" w:rsidRPr="00BE05F0" w:rsidRDefault="00513149" w:rsidP="00F519BF">
      <w:pPr>
        <w:pStyle w:val="Body"/>
        <w:spacing w:after="0"/>
        <w:rPr>
          <w:rFonts w:ascii="Arial" w:hAnsi="Arial" w:cs="Arial"/>
        </w:rPr>
      </w:pPr>
    </w:p>
    <w:p w14:paraId="59DA24C0" w14:textId="7B2E7E81" w:rsidR="00513149" w:rsidRDefault="00F519BF" w:rsidP="00F519BF">
      <w:pPr>
        <w:pStyle w:val="Body"/>
        <w:spacing w:after="0"/>
        <w:rPr>
          <w:rFonts w:ascii="Arial" w:hAnsi="Arial" w:cs="Arial"/>
        </w:rPr>
      </w:pPr>
      <w:proofErr w:type="spellStart"/>
      <w:r w:rsidRPr="00F519BF">
        <w:rPr>
          <w:rFonts w:ascii="Arial" w:hAnsi="Arial" w:cs="Arial"/>
        </w:rPr>
        <w:t>Sakr</w:t>
      </w:r>
      <w:proofErr w:type="spellEnd"/>
      <w:r w:rsidRPr="00F519BF">
        <w:rPr>
          <w:rFonts w:ascii="Arial" w:hAnsi="Arial" w:cs="Arial"/>
        </w:rPr>
        <w:t xml:space="preserve">, A., </w:t>
      </w:r>
      <w:proofErr w:type="spellStart"/>
      <w:r w:rsidRPr="00F519BF">
        <w:rPr>
          <w:rFonts w:ascii="Arial" w:hAnsi="Arial" w:cs="Arial"/>
        </w:rPr>
        <w:t>Brégeon</w:t>
      </w:r>
      <w:proofErr w:type="spellEnd"/>
      <w:r w:rsidRPr="00F519BF">
        <w:rPr>
          <w:rFonts w:ascii="Arial" w:hAnsi="Arial" w:cs="Arial"/>
        </w:rPr>
        <w:t xml:space="preserve">, F., </w:t>
      </w:r>
      <w:proofErr w:type="spellStart"/>
      <w:r w:rsidRPr="00F519BF">
        <w:rPr>
          <w:rFonts w:ascii="Arial" w:hAnsi="Arial" w:cs="Arial"/>
        </w:rPr>
        <w:t>Mège</w:t>
      </w:r>
      <w:proofErr w:type="spellEnd"/>
      <w:r w:rsidRPr="00F519BF">
        <w:rPr>
          <w:rFonts w:ascii="Arial" w:hAnsi="Arial" w:cs="Arial"/>
        </w:rPr>
        <w:t xml:space="preserve">, J.-L., </w:t>
      </w:r>
      <w:proofErr w:type="spellStart"/>
      <w:r w:rsidRPr="00F519BF">
        <w:rPr>
          <w:rFonts w:ascii="Arial" w:hAnsi="Arial" w:cs="Arial"/>
        </w:rPr>
        <w:t>Rolain</w:t>
      </w:r>
      <w:proofErr w:type="spellEnd"/>
      <w:r w:rsidRPr="00F519BF">
        <w:rPr>
          <w:rFonts w:ascii="Arial" w:hAnsi="Arial" w:cs="Arial"/>
        </w:rPr>
        <w:t xml:space="preserve">, J.-M., &amp; Blin, O. (2018). Staphylococcus aureus Nasal Colonization: An Update on Mechanisms, Epidemiology, Risk Factors, and Subsequent Infections. Frontiers in Microbiology, 9, 2419. </w:t>
      </w:r>
      <w:hyperlink r:id="rId30" w:history="1">
        <w:r w:rsidRPr="00CC73CA">
          <w:rPr>
            <w:rStyle w:val="Hyperlink"/>
            <w:rFonts w:ascii="Arial" w:hAnsi="Arial" w:cs="Arial"/>
          </w:rPr>
          <w:t>https://doi.org/10.3389/fmicb.2018.02419</w:t>
        </w:r>
      </w:hyperlink>
      <w:r>
        <w:rPr>
          <w:rFonts w:ascii="Arial" w:hAnsi="Arial" w:cs="Arial"/>
        </w:rPr>
        <w:t xml:space="preserve"> </w:t>
      </w:r>
    </w:p>
    <w:p w14:paraId="41B827BB" w14:textId="77777777" w:rsidR="00F519BF" w:rsidRPr="00BE05F0" w:rsidRDefault="00F519BF" w:rsidP="00F519BF">
      <w:pPr>
        <w:pStyle w:val="Body"/>
        <w:spacing w:after="0"/>
        <w:rPr>
          <w:rFonts w:ascii="Arial" w:hAnsi="Arial" w:cs="Arial"/>
        </w:rPr>
      </w:pPr>
    </w:p>
    <w:p w14:paraId="7B815F3F" w14:textId="77777777" w:rsidR="00F519BF" w:rsidRDefault="00F519BF" w:rsidP="00F519BF">
      <w:pPr>
        <w:pStyle w:val="Body"/>
        <w:spacing w:after="0"/>
        <w:rPr>
          <w:rFonts w:ascii="Arial" w:hAnsi="Arial" w:cs="Arial"/>
          <w:lang w:val="it-IT"/>
        </w:rPr>
      </w:pPr>
      <w:r w:rsidRPr="00F519BF">
        <w:rPr>
          <w:rFonts w:ascii="Arial" w:hAnsi="Arial" w:cs="Arial"/>
          <w:lang w:val="it-IT"/>
        </w:rPr>
        <w:t xml:space="preserve">Mekhloufi, O. A., Chieffi, D., Hammoudi, A., Bensefia, S. A., Fanelli, F., &amp; Fusco, V. (2021). Prevalence, Enterotoxigenic Potential and Antimicrobial Resistance of Staphylococcus aureus and Methicillin-Resistant Staphylococcus aureus (MRSA) Isolated from Algerian Ready to Eat Foods. Toxins, 13(12), 835. </w:t>
      </w:r>
      <w:r>
        <w:rPr>
          <w:rFonts w:ascii="Arial" w:hAnsi="Arial" w:cs="Arial"/>
          <w:lang w:val="it-IT"/>
        </w:rPr>
        <w:fldChar w:fldCharType="begin"/>
      </w:r>
      <w:r>
        <w:rPr>
          <w:rFonts w:ascii="Arial" w:hAnsi="Arial" w:cs="Arial"/>
          <w:lang w:val="it-IT"/>
        </w:rPr>
        <w:instrText xml:space="preserve"> HYPERLINK "</w:instrText>
      </w:r>
      <w:r w:rsidRPr="00F519BF">
        <w:rPr>
          <w:rFonts w:ascii="Arial" w:hAnsi="Arial" w:cs="Arial"/>
          <w:lang w:val="it-IT"/>
        </w:rPr>
        <w:instrText>https://doi.org/10.3390/toxins13120835</w:instrText>
      </w:r>
      <w:r>
        <w:rPr>
          <w:rFonts w:ascii="Arial" w:hAnsi="Arial" w:cs="Arial"/>
          <w:lang w:val="it-IT"/>
        </w:rPr>
        <w:instrText xml:space="preserve">" </w:instrText>
      </w:r>
      <w:r>
        <w:rPr>
          <w:rFonts w:ascii="Arial" w:hAnsi="Arial" w:cs="Arial"/>
          <w:lang w:val="it-IT"/>
        </w:rPr>
        <w:fldChar w:fldCharType="separate"/>
      </w:r>
      <w:r w:rsidRPr="00CC73CA">
        <w:rPr>
          <w:rStyle w:val="Hyperlink"/>
          <w:rFonts w:ascii="Arial" w:hAnsi="Arial" w:cs="Arial"/>
          <w:lang w:val="it-IT"/>
        </w:rPr>
        <w:t>https://doi.org/10.3390/toxins13120835</w:t>
      </w:r>
      <w:r>
        <w:rPr>
          <w:rFonts w:ascii="Arial" w:hAnsi="Arial" w:cs="Arial"/>
          <w:lang w:val="it-IT"/>
        </w:rPr>
        <w:fldChar w:fldCharType="end"/>
      </w:r>
      <w:r>
        <w:rPr>
          <w:rFonts w:ascii="Arial" w:hAnsi="Arial" w:cs="Arial"/>
          <w:lang w:val="it-IT"/>
        </w:rPr>
        <w:t xml:space="preserve"> </w:t>
      </w:r>
    </w:p>
    <w:p w14:paraId="1C885017" w14:textId="6CA4709E" w:rsidR="00513149" w:rsidRPr="00BE05F0" w:rsidRDefault="00513149" w:rsidP="00F519BF">
      <w:pPr>
        <w:pStyle w:val="Body"/>
        <w:spacing w:after="0"/>
        <w:rPr>
          <w:rFonts w:ascii="Arial" w:hAnsi="Arial" w:cs="Arial"/>
        </w:rPr>
      </w:pPr>
      <w:r w:rsidRPr="00BE05F0">
        <w:rPr>
          <w:rFonts w:ascii="Arial" w:hAnsi="Arial" w:cs="Arial"/>
        </w:rPr>
        <w:t xml:space="preserve"> </w:t>
      </w:r>
    </w:p>
    <w:p w14:paraId="6DE8B54E" w14:textId="77777777" w:rsidR="00F519BF" w:rsidRDefault="00F519BF" w:rsidP="00F519BF">
      <w:pPr>
        <w:pStyle w:val="Body"/>
        <w:spacing w:after="0"/>
        <w:rPr>
          <w:rFonts w:ascii="Arial" w:hAnsi="Arial" w:cs="Arial"/>
        </w:rPr>
      </w:pPr>
      <w:proofErr w:type="spellStart"/>
      <w:r w:rsidRPr="00F519BF">
        <w:rPr>
          <w:rFonts w:ascii="Arial" w:hAnsi="Arial" w:cs="Arial"/>
        </w:rPr>
        <w:t>Kasela</w:t>
      </w:r>
      <w:proofErr w:type="spellEnd"/>
      <w:r w:rsidRPr="00F519BF">
        <w:rPr>
          <w:rFonts w:ascii="Arial" w:hAnsi="Arial" w:cs="Arial"/>
        </w:rPr>
        <w:t xml:space="preserve">, M., </w:t>
      </w:r>
      <w:proofErr w:type="spellStart"/>
      <w:r w:rsidRPr="00F519BF">
        <w:rPr>
          <w:rFonts w:ascii="Arial" w:hAnsi="Arial" w:cs="Arial"/>
        </w:rPr>
        <w:t>Ossowski</w:t>
      </w:r>
      <w:proofErr w:type="spellEnd"/>
      <w:r w:rsidRPr="00F519BF">
        <w:rPr>
          <w:rFonts w:ascii="Arial" w:hAnsi="Arial" w:cs="Arial"/>
        </w:rPr>
        <w:t xml:space="preserve">, M., </w:t>
      </w:r>
      <w:proofErr w:type="spellStart"/>
      <w:r w:rsidRPr="00F519BF">
        <w:rPr>
          <w:rFonts w:ascii="Arial" w:hAnsi="Arial" w:cs="Arial"/>
        </w:rPr>
        <w:t>Dzikoń</w:t>
      </w:r>
      <w:proofErr w:type="spellEnd"/>
      <w:r w:rsidRPr="00F519BF">
        <w:rPr>
          <w:rFonts w:ascii="Arial" w:hAnsi="Arial" w:cs="Arial"/>
        </w:rPr>
        <w:t xml:space="preserve">, E., </w:t>
      </w:r>
      <w:proofErr w:type="spellStart"/>
      <w:r w:rsidRPr="00F519BF">
        <w:rPr>
          <w:rFonts w:ascii="Arial" w:hAnsi="Arial" w:cs="Arial"/>
        </w:rPr>
        <w:t>Ignatiuk</w:t>
      </w:r>
      <w:proofErr w:type="spellEnd"/>
      <w:r w:rsidRPr="00F519BF">
        <w:rPr>
          <w:rFonts w:ascii="Arial" w:hAnsi="Arial" w:cs="Arial"/>
        </w:rPr>
        <w:t xml:space="preserve">, K., </w:t>
      </w:r>
      <w:proofErr w:type="spellStart"/>
      <w:r w:rsidRPr="00F519BF">
        <w:rPr>
          <w:rFonts w:ascii="Arial" w:hAnsi="Arial" w:cs="Arial"/>
        </w:rPr>
        <w:t>Wlazło</w:t>
      </w:r>
      <w:proofErr w:type="spellEnd"/>
      <w:r w:rsidRPr="00F519BF">
        <w:rPr>
          <w:rFonts w:ascii="Arial" w:hAnsi="Arial" w:cs="Arial"/>
        </w:rPr>
        <w:t xml:space="preserve">, Ł., &amp; </w:t>
      </w:r>
      <w:proofErr w:type="spellStart"/>
      <w:r w:rsidRPr="00F519BF">
        <w:rPr>
          <w:rFonts w:ascii="Arial" w:hAnsi="Arial" w:cs="Arial"/>
        </w:rPr>
        <w:t>Malm</w:t>
      </w:r>
      <w:proofErr w:type="spellEnd"/>
      <w:r w:rsidRPr="00F519BF">
        <w:rPr>
          <w:rFonts w:ascii="Arial" w:hAnsi="Arial" w:cs="Arial"/>
        </w:rPr>
        <w:t xml:space="preserve">, A. (2023). The epidemiology of animal-associated methicillin-resistant Staphylococcus aureus. Antibiotics, 12(6), 1079. </w:t>
      </w:r>
      <w:hyperlink r:id="rId31" w:history="1">
        <w:r w:rsidRPr="00CC73CA">
          <w:rPr>
            <w:rStyle w:val="Hyperlink"/>
            <w:rFonts w:ascii="Arial" w:hAnsi="Arial" w:cs="Arial"/>
          </w:rPr>
          <w:t>https://doi.org/10.3390/antibiotics12061079</w:t>
        </w:r>
      </w:hyperlink>
      <w:r>
        <w:rPr>
          <w:rFonts w:ascii="Arial" w:hAnsi="Arial" w:cs="Arial"/>
        </w:rPr>
        <w:t xml:space="preserve"> </w:t>
      </w:r>
    </w:p>
    <w:p w14:paraId="1076945B" w14:textId="28C6CE65" w:rsidR="00513149" w:rsidRPr="00BE05F0" w:rsidRDefault="00513149" w:rsidP="00F519BF">
      <w:pPr>
        <w:pStyle w:val="Body"/>
        <w:spacing w:after="0"/>
        <w:rPr>
          <w:rFonts w:ascii="Arial" w:hAnsi="Arial" w:cs="Arial"/>
        </w:rPr>
      </w:pPr>
      <w:r w:rsidRPr="00BE05F0">
        <w:rPr>
          <w:rFonts w:ascii="Arial" w:hAnsi="Arial" w:cs="Arial"/>
        </w:rPr>
        <w:t xml:space="preserve"> </w:t>
      </w:r>
    </w:p>
    <w:p w14:paraId="1D4E5FF7" w14:textId="77777777" w:rsidR="009C1546" w:rsidRDefault="00F519BF" w:rsidP="009C1546">
      <w:pPr>
        <w:pStyle w:val="Body"/>
        <w:spacing w:after="0"/>
        <w:rPr>
          <w:rFonts w:ascii="Arial" w:hAnsi="Arial" w:cs="Arial"/>
        </w:rPr>
      </w:pPr>
      <w:proofErr w:type="spellStart"/>
      <w:r w:rsidRPr="00F519BF">
        <w:rPr>
          <w:rFonts w:ascii="Arial" w:hAnsi="Arial" w:cs="Arial"/>
        </w:rPr>
        <w:t>Shrihari</w:t>
      </w:r>
      <w:proofErr w:type="spellEnd"/>
      <w:r w:rsidRPr="00F519BF">
        <w:rPr>
          <w:rFonts w:ascii="Arial" w:hAnsi="Arial" w:cs="Arial"/>
        </w:rPr>
        <w:t xml:space="preserve">, R., &amp; Negi, P. (2011). Detection, Identification and Characterization of Staphylococci in Street Vend Foods—Characterization of Staphylococcus Isolates. Food and Nutrition Sciences. </w:t>
      </w:r>
      <w:hyperlink r:id="rId32" w:history="1">
        <w:r w:rsidRPr="00CC73CA">
          <w:rPr>
            <w:rStyle w:val="Hyperlink"/>
            <w:rFonts w:ascii="Arial" w:hAnsi="Arial" w:cs="Arial"/>
          </w:rPr>
          <w:t>https://doi.org/10.4236/fns.2011.24044</w:t>
        </w:r>
      </w:hyperlink>
      <w:r>
        <w:rPr>
          <w:rFonts w:ascii="Arial" w:hAnsi="Arial" w:cs="Arial"/>
        </w:rPr>
        <w:t xml:space="preserve"> </w:t>
      </w:r>
    </w:p>
    <w:p w14:paraId="2F0BFECF" w14:textId="77777777" w:rsidR="009C1546" w:rsidRDefault="009C1546" w:rsidP="009C1546">
      <w:pPr>
        <w:pStyle w:val="Body"/>
        <w:spacing w:after="0"/>
        <w:rPr>
          <w:rFonts w:ascii="Arial" w:hAnsi="Arial" w:cs="Arial"/>
        </w:rPr>
      </w:pPr>
    </w:p>
    <w:p w14:paraId="5198990B" w14:textId="77777777" w:rsidR="009C1546" w:rsidRDefault="00F519BF" w:rsidP="009C1546">
      <w:pPr>
        <w:pStyle w:val="Body"/>
        <w:spacing w:after="0"/>
        <w:rPr>
          <w:rFonts w:ascii="Arial" w:hAnsi="Arial" w:cs="Arial"/>
        </w:rPr>
      </w:pPr>
      <w:r w:rsidRPr="009C1546">
        <w:rPr>
          <w:rFonts w:ascii="Arial" w:hAnsi="Arial" w:cs="Arial"/>
        </w:rPr>
        <w:t xml:space="preserve">Lawal, O. U., </w:t>
      </w:r>
      <w:proofErr w:type="spellStart"/>
      <w:r w:rsidRPr="009C1546">
        <w:rPr>
          <w:rFonts w:ascii="Arial" w:hAnsi="Arial" w:cs="Arial"/>
        </w:rPr>
        <w:t>Barata</w:t>
      </w:r>
      <w:proofErr w:type="spellEnd"/>
      <w:r w:rsidRPr="009C1546">
        <w:rPr>
          <w:rFonts w:ascii="Arial" w:hAnsi="Arial" w:cs="Arial"/>
        </w:rPr>
        <w:t xml:space="preserve">, M., </w:t>
      </w:r>
      <w:proofErr w:type="spellStart"/>
      <w:r w:rsidRPr="009C1546">
        <w:rPr>
          <w:rFonts w:ascii="Arial" w:hAnsi="Arial" w:cs="Arial"/>
        </w:rPr>
        <w:t>Fraqueza</w:t>
      </w:r>
      <w:proofErr w:type="spellEnd"/>
      <w:r w:rsidRPr="009C1546">
        <w:rPr>
          <w:rFonts w:ascii="Arial" w:hAnsi="Arial" w:cs="Arial"/>
        </w:rPr>
        <w:t xml:space="preserve">, M. J., </w:t>
      </w:r>
      <w:proofErr w:type="spellStart"/>
      <w:r w:rsidRPr="009C1546">
        <w:rPr>
          <w:rFonts w:ascii="Arial" w:hAnsi="Arial" w:cs="Arial"/>
        </w:rPr>
        <w:t>Worning</w:t>
      </w:r>
      <w:proofErr w:type="spellEnd"/>
      <w:r w:rsidRPr="009C1546">
        <w:rPr>
          <w:rFonts w:ascii="Arial" w:hAnsi="Arial" w:cs="Arial"/>
        </w:rPr>
        <w:t xml:space="preserve">, P., Bartels, M. D., Goncalves, L., </w:t>
      </w:r>
      <w:proofErr w:type="spellStart"/>
      <w:r w:rsidRPr="009C1546">
        <w:rPr>
          <w:rFonts w:ascii="Arial" w:hAnsi="Arial" w:cs="Arial"/>
        </w:rPr>
        <w:t>Paixão</w:t>
      </w:r>
      <w:proofErr w:type="spellEnd"/>
      <w:r w:rsidRPr="009C1546">
        <w:rPr>
          <w:rFonts w:ascii="Arial" w:hAnsi="Arial" w:cs="Arial"/>
        </w:rPr>
        <w:t xml:space="preserve">, P., Goncalves, E., Toscano, C., </w:t>
      </w:r>
      <w:proofErr w:type="spellStart"/>
      <w:r w:rsidRPr="009C1546">
        <w:rPr>
          <w:rFonts w:ascii="Arial" w:hAnsi="Arial" w:cs="Arial"/>
        </w:rPr>
        <w:t>Empel</w:t>
      </w:r>
      <w:proofErr w:type="spellEnd"/>
      <w:r w:rsidRPr="009C1546">
        <w:rPr>
          <w:rFonts w:ascii="Arial" w:hAnsi="Arial" w:cs="Arial"/>
        </w:rPr>
        <w:t xml:space="preserve">, J., </w:t>
      </w:r>
      <w:proofErr w:type="spellStart"/>
      <w:r w:rsidRPr="009C1546">
        <w:rPr>
          <w:rFonts w:ascii="Arial" w:hAnsi="Arial" w:cs="Arial"/>
        </w:rPr>
        <w:t>Urbaś</w:t>
      </w:r>
      <w:proofErr w:type="spellEnd"/>
      <w:r w:rsidRPr="009C1546">
        <w:rPr>
          <w:rFonts w:ascii="Arial" w:hAnsi="Arial" w:cs="Arial"/>
        </w:rPr>
        <w:t xml:space="preserve">, M., Domínguez, L., </w:t>
      </w:r>
      <w:proofErr w:type="spellStart"/>
      <w:r w:rsidRPr="009C1546">
        <w:rPr>
          <w:rFonts w:ascii="Arial" w:hAnsi="Arial" w:cs="Arial"/>
        </w:rPr>
        <w:t>Westh</w:t>
      </w:r>
      <w:proofErr w:type="spellEnd"/>
      <w:r w:rsidRPr="009C1546">
        <w:rPr>
          <w:rFonts w:ascii="Arial" w:hAnsi="Arial" w:cs="Arial"/>
        </w:rPr>
        <w:t xml:space="preserve">, H., de </w:t>
      </w:r>
      <w:proofErr w:type="spellStart"/>
      <w:r w:rsidRPr="009C1546">
        <w:rPr>
          <w:rFonts w:ascii="Arial" w:hAnsi="Arial" w:cs="Arial"/>
        </w:rPr>
        <w:t>Lencastre</w:t>
      </w:r>
      <w:proofErr w:type="spellEnd"/>
      <w:r w:rsidRPr="009C1546">
        <w:rPr>
          <w:rFonts w:ascii="Arial" w:hAnsi="Arial" w:cs="Arial"/>
        </w:rPr>
        <w:t xml:space="preserve">, H., &amp; </w:t>
      </w:r>
      <w:proofErr w:type="spellStart"/>
      <w:r w:rsidRPr="009C1546">
        <w:rPr>
          <w:rFonts w:ascii="Arial" w:hAnsi="Arial" w:cs="Arial"/>
        </w:rPr>
        <w:t>Miragaia</w:t>
      </w:r>
      <w:proofErr w:type="spellEnd"/>
      <w:r w:rsidRPr="009C1546">
        <w:rPr>
          <w:rFonts w:ascii="Arial" w:hAnsi="Arial" w:cs="Arial"/>
        </w:rPr>
        <w:t xml:space="preserve">, M. (2021). Staphylococcus saprophyticus From Clinical and Environmental Origins Have Distinct Biofilm Composition. Frontiers in Microbiology, 12, 663768. </w:t>
      </w:r>
      <w:hyperlink r:id="rId33" w:history="1">
        <w:r w:rsidRPr="009C1546">
          <w:rPr>
            <w:rStyle w:val="Hyperlink"/>
            <w:rFonts w:ascii="Arial" w:hAnsi="Arial" w:cs="Arial"/>
          </w:rPr>
          <w:t>https://doi.org/10.3389/fmicb.2021.663768</w:t>
        </w:r>
      </w:hyperlink>
      <w:r w:rsidRPr="009C1546">
        <w:rPr>
          <w:rFonts w:ascii="Arial" w:hAnsi="Arial" w:cs="Arial"/>
        </w:rPr>
        <w:t xml:space="preserve"> </w:t>
      </w:r>
    </w:p>
    <w:p w14:paraId="6913268D" w14:textId="77777777" w:rsidR="009C1546" w:rsidRDefault="009C1546" w:rsidP="009C1546">
      <w:pPr>
        <w:pStyle w:val="Body"/>
        <w:spacing w:after="0"/>
        <w:rPr>
          <w:rFonts w:ascii="Arial" w:hAnsi="Arial" w:cs="Arial"/>
        </w:rPr>
      </w:pPr>
    </w:p>
    <w:p w14:paraId="6FD2E3A6" w14:textId="00160D91" w:rsidR="0007114D" w:rsidRPr="009C1546" w:rsidRDefault="009C1546" w:rsidP="009C1546">
      <w:pPr>
        <w:pStyle w:val="Body"/>
        <w:spacing w:after="0"/>
        <w:rPr>
          <w:rFonts w:ascii="Arial" w:hAnsi="Arial" w:cs="Arial"/>
        </w:rPr>
      </w:pPr>
      <w:proofErr w:type="spellStart"/>
      <w:r w:rsidRPr="009C1546">
        <w:rPr>
          <w:rFonts w:ascii="Arial" w:hAnsi="Arial" w:cs="Arial"/>
        </w:rPr>
        <w:t>Moussé</w:t>
      </w:r>
      <w:proofErr w:type="spellEnd"/>
      <w:r w:rsidRPr="009C1546">
        <w:rPr>
          <w:rFonts w:ascii="Arial" w:hAnsi="Arial" w:cs="Arial"/>
        </w:rPr>
        <w:t xml:space="preserve">, W., Baba-Moussa, F., </w:t>
      </w:r>
      <w:proofErr w:type="spellStart"/>
      <w:r w:rsidRPr="009C1546">
        <w:rPr>
          <w:rFonts w:ascii="Arial" w:hAnsi="Arial" w:cs="Arial"/>
        </w:rPr>
        <w:t>Adjanohoun</w:t>
      </w:r>
      <w:proofErr w:type="spellEnd"/>
      <w:r w:rsidRPr="009C1546">
        <w:rPr>
          <w:rFonts w:ascii="Arial" w:hAnsi="Arial" w:cs="Arial"/>
        </w:rPr>
        <w:t xml:space="preserve">, A., </w:t>
      </w:r>
      <w:proofErr w:type="spellStart"/>
      <w:r w:rsidRPr="009C1546">
        <w:rPr>
          <w:rFonts w:ascii="Arial" w:hAnsi="Arial" w:cs="Arial"/>
        </w:rPr>
        <w:t>Noumavo</w:t>
      </w:r>
      <w:proofErr w:type="spellEnd"/>
      <w:r w:rsidRPr="009C1546">
        <w:rPr>
          <w:rFonts w:ascii="Arial" w:hAnsi="Arial" w:cs="Arial"/>
        </w:rPr>
        <w:t xml:space="preserve">, P. A., </w:t>
      </w:r>
      <w:proofErr w:type="spellStart"/>
      <w:r w:rsidRPr="009C1546">
        <w:rPr>
          <w:rFonts w:ascii="Arial" w:hAnsi="Arial" w:cs="Arial"/>
        </w:rPr>
        <w:t>Sina</w:t>
      </w:r>
      <w:proofErr w:type="spellEnd"/>
      <w:r w:rsidRPr="009C1546">
        <w:rPr>
          <w:rFonts w:ascii="Arial" w:hAnsi="Arial" w:cs="Arial"/>
        </w:rPr>
        <w:t xml:space="preserve">, H., </w:t>
      </w:r>
      <w:proofErr w:type="spellStart"/>
      <w:r w:rsidRPr="009C1546">
        <w:rPr>
          <w:rFonts w:ascii="Arial" w:hAnsi="Arial" w:cs="Arial"/>
        </w:rPr>
        <w:t>Assogba</w:t>
      </w:r>
      <w:proofErr w:type="spellEnd"/>
      <w:r w:rsidRPr="009C1546">
        <w:rPr>
          <w:rFonts w:ascii="Arial" w:hAnsi="Arial" w:cs="Arial"/>
        </w:rPr>
        <w:t xml:space="preserve">, S., &amp; Baba-Moussa, L. (2016). Virulence profiles of pathogenic Escherichia coli strains isolated from street foods in </w:t>
      </w:r>
      <w:proofErr w:type="spellStart"/>
      <w:r w:rsidRPr="009C1546">
        <w:rPr>
          <w:rFonts w:ascii="Arial" w:hAnsi="Arial" w:cs="Arial"/>
        </w:rPr>
        <w:t>Bénin</w:t>
      </w:r>
      <w:proofErr w:type="spellEnd"/>
      <w:r w:rsidRPr="009C1546">
        <w:rPr>
          <w:rFonts w:ascii="Arial" w:hAnsi="Arial" w:cs="Arial"/>
        </w:rPr>
        <w:t xml:space="preserve">. *International Journal of Biotechnology and Food Science*, *4*(3), 52-64. </w:t>
      </w:r>
      <w:hyperlink r:id="rId34" w:history="1">
        <w:r w:rsidRPr="009C1546">
          <w:rPr>
            <w:rStyle w:val="Hyperlink"/>
            <w:rFonts w:ascii="Arial" w:hAnsi="Arial" w:cs="Arial"/>
          </w:rPr>
          <w:t>http://sciencewebpublishing.net/ijbfs/index.htm</w:t>
        </w:r>
      </w:hyperlink>
      <w:r w:rsidRPr="009C1546">
        <w:rPr>
          <w:rFonts w:ascii="Arial" w:hAnsi="Arial" w:cs="Arial"/>
        </w:rPr>
        <w:t xml:space="preserve"> </w:t>
      </w:r>
    </w:p>
    <w:p w14:paraId="310FED4E" w14:textId="77777777" w:rsidR="009C1546" w:rsidRDefault="009C1546" w:rsidP="009C1546">
      <w:pPr>
        <w:jc w:val="both"/>
        <w:rPr>
          <w:rFonts w:ascii="Arial" w:hAnsi="Arial" w:cs="Arial"/>
        </w:rPr>
      </w:pPr>
    </w:p>
    <w:p w14:paraId="74F5E774" w14:textId="32A17776" w:rsidR="00407868" w:rsidRPr="009C1546" w:rsidRDefault="009C1546" w:rsidP="009C1546">
      <w:pPr>
        <w:jc w:val="both"/>
        <w:rPr>
          <w:rFonts w:ascii="Arial" w:hAnsi="Arial" w:cs="Arial"/>
        </w:rPr>
      </w:pPr>
      <w:proofErr w:type="spellStart"/>
      <w:r w:rsidRPr="009C1546">
        <w:rPr>
          <w:rFonts w:ascii="Arial" w:hAnsi="Arial" w:cs="Arial"/>
        </w:rPr>
        <w:t>Sako</w:t>
      </w:r>
      <w:proofErr w:type="spellEnd"/>
      <w:r w:rsidRPr="009C1546">
        <w:rPr>
          <w:rFonts w:ascii="Arial" w:hAnsi="Arial" w:cs="Arial"/>
        </w:rPr>
        <w:t xml:space="preserve">, M., Kone, S., </w:t>
      </w:r>
      <w:proofErr w:type="spellStart"/>
      <w:r w:rsidRPr="009C1546">
        <w:rPr>
          <w:rFonts w:ascii="Arial" w:hAnsi="Arial" w:cs="Arial"/>
        </w:rPr>
        <w:t>Yaro</w:t>
      </w:r>
      <w:proofErr w:type="spellEnd"/>
      <w:r w:rsidRPr="009C1546">
        <w:rPr>
          <w:rFonts w:ascii="Arial" w:hAnsi="Arial" w:cs="Arial"/>
        </w:rPr>
        <w:t xml:space="preserve">, F., Traore, A., Diallo, A., Sangare, S., Diakite, F., Diallo, F., </w:t>
      </w:r>
      <w:proofErr w:type="spellStart"/>
      <w:r w:rsidRPr="009C1546">
        <w:rPr>
          <w:rFonts w:ascii="Arial" w:hAnsi="Arial" w:cs="Arial"/>
        </w:rPr>
        <w:t>Kanoute</w:t>
      </w:r>
      <w:proofErr w:type="spellEnd"/>
      <w:r w:rsidRPr="009C1546">
        <w:rPr>
          <w:rFonts w:ascii="Arial" w:hAnsi="Arial" w:cs="Arial"/>
        </w:rPr>
        <w:t xml:space="preserve">, G., </w:t>
      </w:r>
      <w:proofErr w:type="spellStart"/>
      <w:r w:rsidRPr="009C1546">
        <w:rPr>
          <w:rFonts w:ascii="Arial" w:hAnsi="Arial" w:cs="Arial"/>
        </w:rPr>
        <w:t>Diarra</w:t>
      </w:r>
      <w:proofErr w:type="spellEnd"/>
      <w:r w:rsidRPr="009C1546">
        <w:rPr>
          <w:rFonts w:ascii="Arial" w:hAnsi="Arial" w:cs="Arial"/>
        </w:rPr>
        <w:t xml:space="preserve">, O., </w:t>
      </w:r>
      <w:proofErr w:type="spellStart"/>
      <w:r w:rsidRPr="009C1546">
        <w:rPr>
          <w:rFonts w:ascii="Arial" w:hAnsi="Arial" w:cs="Arial"/>
        </w:rPr>
        <w:t>Camara</w:t>
      </w:r>
      <w:proofErr w:type="spellEnd"/>
      <w:r w:rsidRPr="009C1546">
        <w:rPr>
          <w:rFonts w:ascii="Arial" w:hAnsi="Arial" w:cs="Arial"/>
        </w:rPr>
        <w:t xml:space="preserve">, M., </w:t>
      </w:r>
      <w:proofErr w:type="spellStart"/>
      <w:r w:rsidRPr="009C1546">
        <w:rPr>
          <w:rFonts w:ascii="Arial" w:hAnsi="Arial" w:cs="Arial"/>
        </w:rPr>
        <w:t>Cisse</w:t>
      </w:r>
      <w:proofErr w:type="spellEnd"/>
      <w:r w:rsidRPr="009C1546">
        <w:rPr>
          <w:rFonts w:ascii="Arial" w:hAnsi="Arial" w:cs="Arial"/>
        </w:rPr>
        <w:t xml:space="preserve">, D., &amp; Keita, S. (2014). Evaluation des </w:t>
      </w:r>
      <w:proofErr w:type="spellStart"/>
      <w:r w:rsidRPr="009C1546">
        <w:rPr>
          <w:rFonts w:ascii="Arial" w:hAnsi="Arial" w:cs="Arial"/>
        </w:rPr>
        <w:t>risques</w:t>
      </w:r>
      <w:proofErr w:type="spellEnd"/>
      <w:r w:rsidRPr="009C1546">
        <w:rPr>
          <w:rFonts w:ascii="Arial" w:hAnsi="Arial" w:cs="Arial"/>
        </w:rPr>
        <w:t xml:space="preserve"> </w:t>
      </w:r>
      <w:proofErr w:type="spellStart"/>
      <w:r w:rsidRPr="009C1546">
        <w:rPr>
          <w:rFonts w:ascii="Arial" w:hAnsi="Arial" w:cs="Arial"/>
        </w:rPr>
        <w:t>sanitaires</w:t>
      </w:r>
      <w:proofErr w:type="spellEnd"/>
      <w:r w:rsidRPr="009C1546">
        <w:rPr>
          <w:rFonts w:ascii="Arial" w:hAnsi="Arial" w:cs="Arial"/>
        </w:rPr>
        <w:t xml:space="preserve"> </w:t>
      </w:r>
      <w:proofErr w:type="spellStart"/>
      <w:r w:rsidRPr="009C1546">
        <w:rPr>
          <w:rFonts w:ascii="Arial" w:hAnsi="Arial" w:cs="Arial"/>
        </w:rPr>
        <w:t>liés</w:t>
      </w:r>
      <w:proofErr w:type="spellEnd"/>
      <w:r w:rsidRPr="009C1546">
        <w:rPr>
          <w:rFonts w:ascii="Arial" w:hAnsi="Arial" w:cs="Arial"/>
        </w:rPr>
        <w:t xml:space="preserve"> à </w:t>
      </w:r>
      <w:proofErr w:type="spellStart"/>
      <w:r w:rsidRPr="009C1546">
        <w:rPr>
          <w:rFonts w:ascii="Arial" w:hAnsi="Arial" w:cs="Arial"/>
        </w:rPr>
        <w:t>l'alimentation</w:t>
      </w:r>
      <w:proofErr w:type="spellEnd"/>
      <w:r w:rsidRPr="009C1546">
        <w:rPr>
          <w:rFonts w:ascii="Arial" w:hAnsi="Arial" w:cs="Arial"/>
        </w:rPr>
        <w:t xml:space="preserve"> de rue dans le District de Bamako. Mali Santé </w:t>
      </w:r>
      <w:proofErr w:type="spellStart"/>
      <w:r w:rsidRPr="009C1546">
        <w:rPr>
          <w:rFonts w:ascii="Arial" w:hAnsi="Arial" w:cs="Arial"/>
        </w:rPr>
        <w:t>Publique</w:t>
      </w:r>
      <w:proofErr w:type="spellEnd"/>
      <w:r w:rsidRPr="009C1546">
        <w:rPr>
          <w:rFonts w:ascii="Arial" w:hAnsi="Arial" w:cs="Arial"/>
        </w:rPr>
        <w:t xml:space="preserve">, 4(01), 44–47. </w:t>
      </w:r>
      <w:hyperlink r:id="rId35" w:history="1">
        <w:r w:rsidRPr="009C1546">
          <w:rPr>
            <w:rStyle w:val="Hyperlink"/>
            <w:rFonts w:ascii="Arial" w:hAnsi="Arial" w:cs="Arial"/>
          </w:rPr>
          <w:t>https://doi.org/10.53318/msp.v4i01.1454</w:t>
        </w:r>
      </w:hyperlink>
      <w:r w:rsidRPr="009C1546">
        <w:rPr>
          <w:rFonts w:ascii="Arial" w:hAnsi="Arial" w:cs="Arial"/>
        </w:rPr>
        <w:t xml:space="preserve"> </w:t>
      </w:r>
    </w:p>
    <w:p w14:paraId="26885553" w14:textId="77777777" w:rsidR="009C1546" w:rsidRDefault="009C1546" w:rsidP="009C1546">
      <w:pPr>
        <w:pStyle w:val="Body"/>
        <w:spacing w:after="0"/>
        <w:rPr>
          <w:rFonts w:ascii="Arial" w:hAnsi="Arial" w:cs="Arial"/>
        </w:rPr>
      </w:pPr>
      <w:r w:rsidRPr="009C1546">
        <w:rPr>
          <w:rFonts w:ascii="Arial" w:hAnsi="Arial" w:cs="Arial"/>
        </w:rPr>
        <w:t xml:space="preserve">Dembele, D., </w:t>
      </w:r>
      <w:proofErr w:type="spellStart"/>
      <w:r w:rsidRPr="009C1546">
        <w:rPr>
          <w:rFonts w:ascii="Arial" w:hAnsi="Arial" w:cs="Arial"/>
        </w:rPr>
        <w:t>Wele</w:t>
      </w:r>
      <w:proofErr w:type="spellEnd"/>
      <w:r w:rsidRPr="009C1546">
        <w:rPr>
          <w:rFonts w:ascii="Arial" w:hAnsi="Arial" w:cs="Arial"/>
        </w:rPr>
        <w:t xml:space="preserve">, M., </w:t>
      </w:r>
      <w:proofErr w:type="spellStart"/>
      <w:r w:rsidRPr="009C1546">
        <w:rPr>
          <w:rFonts w:ascii="Arial" w:hAnsi="Arial" w:cs="Arial"/>
        </w:rPr>
        <w:t>Boya</w:t>
      </w:r>
      <w:proofErr w:type="spellEnd"/>
      <w:r w:rsidRPr="009C1546">
        <w:rPr>
          <w:rFonts w:ascii="Arial" w:hAnsi="Arial" w:cs="Arial"/>
        </w:rPr>
        <w:t xml:space="preserve">, B., </w:t>
      </w:r>
      <w:proofErr w:type="spellStart"/>
      <w:r w:rsidRPr="009C1546">
        <w:rPr>
          <w:rFonts w:ascii="Arial" w:hAnsi="Arial" w:cs="Arial"/>
        </w:rPr>
        <w:t>Sina</w:t>
      </w:r>
      <w:proofErr w:type="spellEnd"/>
      <w:r w:rsidRPr="009C1546">
        <w:rPr>
          <w:rFonts w:ascii="Arial" w:hAnsi="Arial" w:cs="Arial"/>
        </w:rPr>
        <w:t xml:space="preserve">, H., </w:t>
      </w:r>
      <w:proofErr w:type="spellStart"/>
      <w:r w:rsidRPr="009C1546">
        <w:rPr>
          <w:rFonts w:ascii="Arial" w:hAnsi="Arial" w:cs="Arial"/>
        </w:rPr>
        <w:t>Konmy</w:t>
      </w:r>
      <w:proofErr w:type="spellEnd"/>
      <w:r w:rsidRPr="009C1546">
        <w:rPr>
          <w:rFonts w:ascii="Arial" w:hAnsi="Arial" w:cs="Arial"/>
        </w:rPr>
        <w:t xml:space="preserve">, B. B. S., </w:t>
      </w:r>
      <w:proofErr w:type="spellStart"/>
      <w:r w:rsidRPr="009C1546">
        <w:rPr>
          <w:rFonts w:ascii="Arial" w:hAnsi="Arial" w:cs="Arial"/>
        </w:rPr>
        <w:t>Adjanohoun</w:t>
      </w:r>
      <w:proofErr w:type="spellEnd"/>
      <w:r w:rsidRPr="009C1546">
        <w:rPr>
          <w:rFonts w:ascii="Arial" w:hAnsi="Arial" w:cs="Arial"/>
        </w:rPr>
        <w:t xml:space="preserve">, A., &amp; Baba-Moussa, L. (2024). Factors Contributing to Contamination of Street Foods in Bamako, Mali. Food and Nutrition Sciences, 15(03), 199–210. </w:t>
      </w:r>
      <w:hyperlink r:id="rId36" w:history="1">
        <w:r w:rsidRPr="00CC73CA">
          <w:rPr>
            <w:rStyle w:val="Hyperlink"/>
            <w:rFonts w:ascii="Arial" w:hAnsi="Arial" w:cs="Arial"/>
          </w:rPr>
          <w:t>https://doi.org/10.4236/fns.2024.153012</w:t>
        </w:r>
      </w:hyperlink>
      <w:r>
        <w:rPr>
          <w:rFonts w:ascii="Arial" w:hAnsi="Arial" w:cs="Arial"/>
        </w:rPr>
        <w:t xml:space="preserve"> </w:t>
      </w:r>
    </w:p>
    <w:p w14:paraId="5841FC1C" w14:textId="10C56B2B" w:rsidR="00513149" w:rsidRDefault="009C1546" w:rsidP="00F519BF">
      <w:pPr>
        <w:pStyle w:val="Body"/>
        <w:spacing w:after="0"/>
        <w:rPr>
          <w:rFonts w:ascii="Arial" w:hAnsi="Arial" w:cs="Arial"/>
        </w:rPr>
      </w:pPr>
      <w:proofErr w:type="spellStart"/>
      <w:r w:rsidRPr="009C1546">
        <w:rPr>
          <w:rFonts w:ascii="Arial" w:hAnsi="Arial" w:cs="Arial"/>
        </w:rPr>
        <w:t>Marami</w:t>
      </w:r>
      <w:proofErr w:type="spellEnd"/>
      <w:r w:rsidRPr="009C1546">
        <w:rPr>
          <w:rFonts w:ascii="Arial" w:hAnsi="Arial" w:cs="Arial"/>
        </w:rPr>
        <w:t xml:space="preserve">, L. M., </w:t>
      </w:r>
      <w:proofErr w:type="spellStart"/>
      <w:r w:rsidRPr="009C1546">
        <w:rPr>
          <w:rFonts w:ascii="Arial" w:hAnsi="Arial" w:cs="Arial"/>
        </w:rPr>
        <w:t>Berhanu</w:t>
      </w:r>
      <w:proofErr w:type="spellEnd"/>
      <w:r w:rsidRPr="009C1546">
        <w:rPr>
          <w:rFonts w:ascii="Arial" w:hAnsi="Arial" w:cs="Arial"/>
        </w:rPr>
        <w:t xml:space="preserve">, G., </w:t>
      </w:r>
      <w:proofErr w:type="spellStart"/>
      <w:r w:rsidRPr="009C1546">
        <w:rPr>
          <w:rFonts w:ascii="Arial" w:hAnsi="Arial" w:cs="Arial"/>
        </w:rPr>
        <w:t>Tekle</w:t>
      </w:r>
      <w:proofErr w:type="spellEnd"/>
      <w:r w:rsidRPr="009C1546">
        <w:rPr>
          <w:rFonts w:ascii="Arial" w:hAnsi="Arial" w:cs="Arial"/>
        </w:rPr>
        <w:t xml:space="preserve">, M., </w:t>
      </w:r>
      <w:proofErr w:type="spellStart"/>
      <w:r w:rsidRPr="009C1546">
        <w:rPr>
          <w:rFonts w:ascii="Arial" w:hAnsi="Arial" w:cs="Arial"/>
        </w:rPr>
        <w:t>Agga</w:t>
      </w:r>
      <w:proofErr w:type="spellEnd"/>
      <w:r w:rsidRPr="009C1546">
        <w:rPr>
          <w:rFonts w:ascii="Arial" w:hAnsi="Arial" w:cs="Arial"/>
        </w:rPr>
        <w:t xml:space="preserve">, G. E., </w:t>
      </w:r>
      <w:proofErr w:type="spellStart"/>
      <w:r w:rsidRPr="009C1546">
        <w:rPr>
          <w:rFonts w:ascii="Arial" w:hAnsi="Arial" w:cs="Arial"/>
        </w:rPr>
        <w:t>Beyene</w:t>
      </w:r>
      <w:proofErr w:type="spellEnd"/>
      <w:r w:rsidRPr="009C1546">
        <w:rPr>
          <w:rFonts w:ascii="Arial" w:hAnsi="Arial" w:cs="Arial"/>
        </w:rPr>
        <w:t xml:space="preserve">, T. J., Tufa, T. B., </w:t>
      </w:r>
      <w:proofErr w:type="spellStart"/>
      <w:r w:rsidRPr="009C1546">
        <w:rPr>
          <w:rFonts w:ascii="Arial" w:hAnsi="Arial" w:cs="Arial"/>
        </w:rPr>
        <w:t>Beyi</w:t>
      </w:r>
      <w:proofErr w:type="spellEnd"/>
      <w:r w:rsidRPr="009C1546">
        <w:rPr>
          <w:rFonts w:ascii="Arial" w:hAnsi="Arial" w:cs="Arial"/>
        </w:rPr>
        <w:t xml:space="preserve">, A. F., &amp; </w:t>
      </w:r>
      <w:proofErr w:type="spellStart"/>
      <w:r w:rsidRPr="009C1546">
        <w:rPr>
          <w:rFonts w:ascii="Arial" w:hAnsi="Arial" w:cs="Arial"/>
        </w:rPr>
        <w:t>Edao</w:t>
      </w:r>
      <w:proofErr w:type="spellEnd"/>
      <w:r w:rsidRPr="009C1546">
        <w:rPr>
          <w:rFonts w:ascii="Arial" w:hAnsi="Arial" w:cs="Arial"/>
        </w:rPr>
        <w:t xml:space="preserve">, B. M. (2022). Antimicrobial Resistance of Staphylococci at Animal Human Interface in Smallholders and Dairy Farms in Central Oromia, Ethiopia. Infection and Drug Resistance, 15, 3767–3777. </w:t>
      </w:r>
      <w:hyperlink r:id="rId37" w:history="1">
        <w:r w:rsidRPr="00CC73CA">
          <w:rPr>
            <w:rStyle w:val="Hyperlink"/>
            <w:rFonts w:ascii="Arial" w:hAnsi="Arial" w:cs="Arial"/>
          </w:rPr>
          <w:t>https://doi.org/10.2147/IDR.S370592</w:t>
        </w:r>
      </w:hyperlink>
      <w:r>
        <w:rPr>
          <w:rFonts w:ascii="Arial" w:hAnsi="Arial" w:cs="Arial"/>
        </w:rPr>
        <w:t xml:space="preserve"> </w:t>
      </w:r>
    </w:p>
    <w:p w14:paraId="00AD09F2" w14:textId="77777777" w:rsidR="009C1546" w:rsidRPr="00BE05F0" w:rsidRDefault="009C1546" w:rsidP="00F519BF">
      <w:pPr>
        <w:pStyle w:val="Body"/>
        <w:spacing w:after="0"/>
        <w:rPr>
          <w:rFonts w:ascii="Arial" w:hAnsi="Arial" w:cs="Arial"/>
        </w:rPr>
      </w:pPr>
    </w:p>
    <w:p w14:paraId="019BFD57" w14:textId="7547660E" w:rsidR="00513149" w:rsidRDefault="009C1546" w:rsidP="00F519BF">
      <w:pPr>
        <w:pStyle w:val="Body"/>
        <w:spacing w:after="0"/>
        <w:rPr>
          <w:rFonts w:ascii="Arial" w:hAnsi="Arial" w:cs="Arial"/>
        </w:rPr>
      </w:pPr>
      <w:proofErr w:type="spellStart"/>
      <w:r w:rsidRPr="009C1546">
        <w:rPr>
          <w:rFonts w:ascii="Arial" w:hAnsi="Arial" w:cs="Arial"/>
        </w:rPr>
        <w:t>Amegah</w:t>
      </w:r>
      <w:proofErr w:type="spellEnd"/>
      <w:r w:rsidRPr="009C1546">
        <w:rPr>
          <w:rFonts w:ascii="Arial" w:hAnsi="Arial" w:cs="Arial"/>
        </w:rPr>
        <w:t xml:space="preserve">, K. E., Addo, H. O., </w:t>
      </w:r>
      <w:proofErr w:type="spellStart"/>
      <w:r w:rsidRPr="009C1546">
        <w:rPr>
          <w:rFonts w:ascii="Arial" w:hAnsi="Arial" w:cs="Arial"/>
        </w:rPr>
        <w:t>Ashinyo</w:t>
      </w:r>
      <w:proofErr w:type="spellEnd"/>
      <w:r w:rsidRPr="009C1546">
        <w:rPr>
          <w:rFonts w:ascii="Arial" w:hAnsi="Arial" w:cs="Arial"/>
        </w:rPr>
        <w:t xml:space="preserve">, M. E., </w:t>
      </w:r>
      <w:proofErr w:type="spellStart"/>
      <w:r w:rsidRPr="009C1546">
        <w:rPr>
          <w:rFonts w:ascii="Arial" w:hAnsi="Arial" w:cs="Arial"/>
        </w:rPr>
        <w:t>Fiagbe</w:t>
      </w:r>
      <w:proofErr w:type="spellEnd"/>
      <w:r w:rsidRPr="009C1546">
        <w:rPr>
          <w:rFonts w:ascii="Arial" w:hAnsi="Arial" w:cs="Arial"/>
        </w:rPr>
        <w:t xml:space="preserve">, L., </w:t>
      </w:r>
      <w:proofErr w:type="spellStart"/>
      <w:r w:rsidRPr="009C1546">
        <w:rPr>
          <w:rFonts w:ascii="Arial" w:hAnsi="Arial" w:cs="Arial"/>
        </w:rPr>
        <w:t>Akpanya</w:t>
      </w:r>
      <w:proofErr w:type="spellEnd"/>
      <w:r w:rsidRPr="009C1546">
        <w:rPr>
          <w:rFonts w:ascii="Arial" w:hAnsi="Arial" w:cs="Arial"/>
        </w:rPr>
        <w:t xml:space="preserve">, S., </w:t>
      </w:r>
      <w:proofErr w:type="spellStart"/>
      <w:r w:rsidRPr="009C1546">
        <w:rPr>
          <w:rFonts w:ascii="Arial" w:hAnsi="Arial" w:cs="Arial"/>
        </w:rPr>
        <w:t>Akoriyea</w:t>
      </w:r>
      <w:proofErr w:type="spellEnd"/>
      <w:r w:rsidRPr="009C1546">
        <w:rPr>
          <w:rFonts w:ascii="Arial" w:hAnsi="Arial" w:cs="Arial"/>
        </w:rPr>
        <w:t xml:space="preserve">, S. K., &amp; Dubik, S. D. (2020). Determinants of Hand Hygiene Practice at Critical Times among Food Handlers in Educational Institutions of the </w:t>
      </w:r>
      <w:proofErr w:type="spellStart"/>
      <w:r w:rsidRPr="009C1546">
        <w:rPr>
          <w:rFonts w:ascii="Arial" w:hAnsi="Arial" w:cs="Arial"/>
        </w:rPr>
        <w:t>Sagnarigu</w:t>
      </w:r>
      <w:proofErr w:type="spellEnd"/>
      <w:r w:rsidRPr="009C1546">
        <w:rPr>
          <w:rFonts w:ascii="Arial" w:hAnsi="Arial" w:cs="Arial"/>
        </w:rPr>
        <w:t xml:space="preserve"> Municipality of Ghana: A Cross-Sectional Study. Environmental Health Insights, 14, 1178630220960418. </w:t>
      </w:r>
      <w:hyperlink r:id="rId38" w:history="1">
        <w:r w:rsidRPr="00CC73CA">
          <w:rPr>
            <w:rStyle w:val="Hyperlink"/>
            <w:rFonts w:ascii="Arial" w:hAnsi="Arial" w:cs="Arial"/>
          </w:rPr>
          <w:t>https://doi.org/10.1177/1178630220960418</w:t>
        </w:r>
      </w:hyperlink>
      <w:r>
        <w:rPr>
          <w:rFonts w:ascii="Arial" w:hAnsi="Arial" w:cs="Arial"/>
        </w:rPr>
        <w:t xml:space="preserve"> </w:t>
      </w:r>
    </w:p>
    <w:p w14:paraId="4F230C77" w14:textId="77777777" w:rsidR="009C1546" w:rsidRPr="00BE05F0" w:rsidRDefault="009C1546" w:rsidP="00F519BF">
      <w:pPr>
        <w:pStyle w:val="Body"/>
        <w:spacing w:after="0"/>
        <w:rPr>
          <w:rFonts w:ascii="Arial" w:hAnsi="Arial" w:cs="Arial"/>
        </w:rPr>
      </w:pPr>
    </w:p>
    <w:p w14:paraId="75138CCD" w14:textId="7C6F56BF" w:rsidR="00513149" w:rsidRDefault="009C1546" w:rsidP="00F519BF">
      <w:pPr>
        <w:pStyle w:val="Body"/>
        <w:spacing w:after="0"/>
        <w:rPr>
          <w:rFonts w:ascii="Arial" w:hAnsi="Arial" w:cs="Arial"/>
        </w:rPr>
      </w:pPr>
      <w:proofErr w:type="spellStart"/>
      <w:r w:rsidRPr="009C1546">
        <w:rPr>
          <w:rFonts w:ascii="Arial" w:hAnsi="Arial" w:cs="Arial"/>
        </w:rPr>
        <w:t>Alelign</w:t>
      </w:r>
      <w:proofErr w:type="spellEnd"/>
      <w:r w:rsidRPr="009C1546">
        <w:rPr>
          <w:rFonts w:ascii="Arial" w:hAnsi="Arial" w:cs="Arial"/>
        </w:rPr>
        <w:t xml:space="preserve">, D., </w:t>
      </w:r>
      <w:proofErr w:type="spellStart"/>
      <w:r w:rsidRPr="009C1546">
        <w:rPr>
          <w:rFonts w:ascii="Arial" w:hAnsi="Arial" w:cs="Arial"/>
        </w:rPr>
        <w:t>Yihune</w:t>
      </w:r>
      <w:proofErr w:type="spellEnd"/>
      <w:r w:rsidRPr="009C1546">
        <w:rPr>
          <w:rFonts w:ascii="Arial" w:hAnsi="Arial" w:cs="Arial"/>
        </w:rPr>
        <w:t xml:space="preserve">, M., Bekele, M., </w:t>
      </w:r>
      <w:proofErr w:type="spellStart"/>
      <w:r w:rsidRPr="009C1546">
        <w:rPr>
          <w:rFonts w:ascii="Arial" w:hAnsi="Arial" w:cs="Arial"/>
        </w:rPr>
        <w:t>Oumer</w:t>
      </w:r>
      <w:proofErr w:type="spellEnd"/>
      <w:r w:rsidRPr="009C1546">
        <w:rPr>
          <w:rFonts w:ascii="Arial" w:hAnsi="Arial" w:cs="Arial"/>
        </w:rPr>
        <w:t xml:space="preserve">, Y., </w:t>
      </w:r>
      <w:proofErr w:type="spellStart"/>
      <w:r w:rsidRPr="009C1546">
        <w:rPr>
          <w:rFonts w:ascii="Arial" w:hAnsi="Arial" w:cs="Arial"/>
        </w:rPr>
        <w:t>Beyene</w:t>
      </w:r>
      <w:proofErr w:type="spellEnd"/>
      <w:r w:rsidRPr="009C1546">
        <w:rPr>
          <w:rFonts w:ascii="Arial" w:hAnsi="Arial" w:cs="Arial"/>
        </w:rPr>
        <w:t xml:space="preserve">, K., &amp; </w:t>
      </w:r>
      <w:proofErr w:type="spellStart"/>
      <w:r w:rsidRPr="009C1546">
        <w:rPr>
          <w:rFonts w:ascii="Arial" w:hAnsi="Arial" w:cs="Arial"/>
        </w:rPr>
        <w:t>Atnafu</w:t>
      </w:r>
      <w:proofErr w:type="spellEnd"/>
      <w:r w:rsidRPr="009C1546">
        <w:rPr>
          <w:rFonts w:ascii="Arial" w:hAnsi="Arial" w:cs="Arial"/>
        </w:rPr>
        <w:t xml:space="preserve">, K. (2023). Bacteriological Quality and Antimicrobial Resistant Patterns of Foodborne Pathogens Isolated from Commonly Vended Street Foods in </w:t>
      </w:r>
      <w:proofErr w:type="spellStart"/>
      <w:r w:rsidRPr="009C1546">
        <w:rPr>
          <w:rFonts w:ascii="Arial" w:hAnsi="Arial" w:cs="Arial"/>
        </w:rPr>
        <w:t>Arba</w:t>
      </w:r>
      <w:proofErr w:type="spellEnd"/>
      <w:r w:rsidRPr="009C1546">
        <w:rPr>
          <w:rFonts w:ascii="Arial" w:hAnsi="Arial" w:cs="Arial"/>
        </w:rPr>
        <w:t xml:space="preserve"> Minch Town, Southern Ethiopia. Infection and Drug Resistance, 16, 2883–2899. </w:t>
      </w:r>
      <w:hyperlink r:id="rId39" w:history="1">
        <w:r w:rsidRPr="00CC73CA">
          <w:rPr>
            <w:rStyle w:val="Hyperlink"/>
            <w:rFonts w:ascii="Arial" w:hAnsi="Arial" w:cs="Arial"/>
          </w:rPr>
          <w:t>https://doi.org/10.2147/IDR.S411162</w:t>
        </w:r>
      </w:hyperlink>
      <w:r>
        <w:rPr>
          <w:rFonts w:ascii="Arial" w:hAnsi="Arial" w:cs="Arial"/>
        </w:rPr>
        <w:t xml:space="preserve"> </w:t>
      </w:r>
    </w:p>
    <w:p w14:paraId="565FDF63" w14:textId="77777777" w:rsidR="009C1546" w:rsidRPr="00BE05F0" w:rsidRDefault="009C1546" w:rsidP="00F519BF">
      <w:pPr>
        <w:pStyle w:val="Body"/>
        <w:spacing w:after="0"/>
        <w:rPr>
          <w:rFonts w:ascii="Arial" w:hAnsi="Arial" w:cs="Arial"/>
          <w:color w:val="FF3399"/>
        </w:rPr>
      </w:pPr>
    </w:p>
    <w:p w14:paraId="27003779" w14:textId="77777777" w:rsidR="009C1546" w:rsidRDefault="009C1546" w:rsidP="00F519BF">
      <w:pPr>
        <w:pStyle w:val="Body"/>
        <w:spacing w:after="0"/>
        <w:rPr>
          <w:rFonts w:ascii="Arial" w:hAnsi="Arial" w:cs="Arial"/>
        </w:rPr>
      </w:pPr>
      <w:proofErr w:type="spellStart"/>
      <w:r w:rsidRPr="009C1546">
        <w:rPr>
          <w:rFonts w:ascii="Arial" w:hAnsi="Arial" w:cs="Arial"/>
        </w:rPr>
        <w:t>Rajaei</w:t>
      </w:r>
      <w:proofErr w:type="spellEnd"/>
      <w:r w:rsidRPr="009C1546">
        <w:rPr>
          <w:rFonts w:ascii="Arial" w:hAnsi="Arial" w:cs="Arial"/>
        </w:rPr>
        <w:t xml:space="preserve">, M., </w:t>
      </w:r>
      <w:proofErr w:type="spellStart"/>
      <w:r w:rsidRPr="009C1546">
        <w:rPr>
          <w:rFonts w:ascii="Arial" w:hAnsi="Arial" w:cs="Arial"/>
        </w:rPr>
        <w:t>Moosavy</w:t>
      </w:r>
      <w:proofErr w:type="spellEnd"/>
      <w:r w:rsidRPr="009C1546">
        <w:rPr>
          <w:rFonts w:ascii="Arial" w:hAnsi="Arial" w:cs="Arial"/>
        </w:rPr>
        <w:t xml:space="preserve">, M. H., </w:t>
      </w:r>
      <w:proofErr w:type="spellStart"/>
      <w:r w:rsidRPr="009C1546">
        <w:rPr>
          <w:rFonts w:ascii="Arial" w:hAnsi="Arial" w:cs="Arial"/>
        </w:rPr>
        <w:t>Gharajalar</w:t>
      </w:r>
      <w:proofErr w:type="spellEnd"/>
      <w:r w:rsidRPr="009C1546">
        <w:rPr>
          <w:rFonts w:ascii="Arial" w:hAnsi="Arial" w:cs="Arial"/>
        </w:rPr>
        <w:t xml:space="preserve">, S. N., &amp; Khatib, S. A. (2021). Antibiotic resistance in the pathogenic foodborne bacteria isolated from raw kebab and hamburger: phenotypic and genotypic study. BMC Microbiology, 21(1), Article 272. </w:t>
      </w:r>
      <w:hyperlink r:id="rId40" w:history="1">
        <w:r w:rsidRPr="00CC73CA">
          <w:rPr>
            <w:rStyle w:val="Hyperlink"/>
            <w:rFonts w:ascii="Arial" w:hAnsi="Arial" w:cs="Arial"/>
          </w:rPr>
          <w:t>https://doi.org/10.1186/s12866-021-02326-8</w:t>
        </w:r>
      </w:hyperlink>
      <w:r>
        <w:rPr>
          <w:rFonts w:ascii="Arial" w:hAnsi="Arial" w:cs="Arial"/>
        </w:rPr>
        <w:t xml:space="preserve"> </w:t>
      </w:r>
    </w:p>
    <w:p w14:paraId="43478277" w14:textId="69EF93A6" w:rsidR="00513149" w:rsidRPr="00BE05F0" w:rsidRDefault="00513149" w:rsidP="00F519BF">
      <w:pPr>
        <w:pStyle w:val="Body"/>
        <w:spacing w:after="0"/>
        <w:rPr>
          <w:rFonts w:ascii="Arial" w:hAnsi="Arial" w:cs="Arial"/>
          <w:color w:val="FF3399"/>
        </w:rPr>
      </w:pPr>
      <w:r w:rsidRPr="00BE05F0">
        <w:rPr>
          <w:rFonts w:ascii="Arial" w:hAnsi="Arial" w:cs="Arial"/>
          <w:color w:val="FF3399"/>
        </w:rPr>
        <w:t xml:space="preserve"> </w:t>
      </w:r>
    </w:p>
    <w:p w14:paraId="1C8DE8E6" w14:textId="59AAD314" w:rsidR="00513149" w:rsidRDefault="009C1546" w:rsidP="00F519BF">
      <w:pPr>
        <w:pStyle w:val="Body"/>
        <w:spacing w:after="0"/>
        <w:rPr>
          <w:rFonts w:ascii="Arial" w:hAnsi="Arial" w:cs="Arial"/>
        </w:rPr>
      </w:pPr>
      <w:r w:rsidRPr="009C1546">
        <w:rPr>
          <w:rFonts w:ascii="Arial" w:hAnsi="Arial" w:cs="Arial"/>
        </w:rPr>
        <w:lastRenderedPageBreak/>
        <w:t xml:space="preserve">Dang Xuan </w:t>
      </w:r>
      <w:proofErr w:type="spellStart"/>
      <w:r w:rsidRPr="009C1546">
        <w:rPr>
          <w:rFonts w:ascii="Arial" w:hAnsi="Arial" w:cs="Arial"/>
        </w:rPr>
        <w:t>Binh</w:t>
      </w:r>
      <w:proofErr w:type="spellEnd"/>
      <w:r w:rsidRPr="009C1546">
        <w:rPr>
          <w:rFonts w:ascii="Arial" w:hAnsi="Arial" w:cs="Arial"/>
        </w:rPr>
        <w:t xml:space="preserve">, Nghiem Ngoc Minh, &amp; Doan </w:t>
      </w:r>
      <w:proofErr w:type="spellStart"/>
      <w:r w:rsidRPr="009C1546">
        <w:rPr>
          <w:rFonts w:ascii="Arial" w:hAnsi="Arial" w:cs="Arial"/>
        </w:rPr>
        <w:t>Thi</w:t>
      </w:r>
      <w:proofErr w:type="spellEnd"/>
      <w:r w:rsidRPr="009C1546">
        <w:rPr>
          <w:rFonts w:ascii="Arial" w:hAnsi="Arial" w:cs="Arial"/>
        </w:rPr>
        <w:t xml:space="preserve"> Nguyet. (2017). Prevalence of Listeria monocytogenes, E. coli, Salmonella Spp. And Staphylococcus aureus Bacteria Contamination on Meat at Public Market in the North of Vietnam. SOJ Microbiology and Infectious Diseases, 5(5), 1–22. </w:t>
      </w:r>
      <w:hyperlink r:id="rId41" w:history="1">
        <w:r w:rsidRPr="00CC73CA">
          <w:rPr>
            <w:rStyle w:val="Hyperlink"/>
            <w:rFonts w:ascii="Arial" w:hAnsi="Arial" w:cs="Arial"/>
          </w:rPr>
          <w:t>https://doi.org/10.15226/sojmid/5/5/00184</w:t>
        </w:r>
      </w:hyperlink>
      <w:r>
        <w:rPr>
          <w:rFonts w:ascii="Arial" w:hAnsi="Arial" w:cs="Arial"/>
        </w:rPr>
        <w:t xml:space="preserve"> </w:t>
      </w:r>
    </w:p>
    <w:p w14:paraId="09709743" w14:textId="77777777" w:rsidR="009C1546" w:rsidRPr="00BE05F0" w:rsidRDefault="009C1546" w:rsidP="00F519BF">
      <w:pPr>
        <w:pStyle w:val="Body"/>
        <w:spacing w:after="0"/>
        <w:rPr>
          <w:rFonts w:ascii="Arial" w:hAnsi="Arial" w:cs="Arial"/>
        </w:rPr>
      </w:pPr>
    </w:p>
    <w:p w14:paraId="45091746" w14:textId="61A8882D" w:rsidR="00513149" w:rsidRDefault="009C1546" w:rsidP="00F519BF">
      <w:pPr>
        <w:pStyle w:val="Body"/>
        <w:spacing w:after="0"/>
        <w:rPr>
          <w:rFonts w:ascii="Arial" w:hAnsi="Arial" w:cs="Arial"/>
        </w:rPr>
      </w:pPr>
      <w:proofErr w:type="spellStart"/>
      <w:r w:rsidRPr="009C1546">
        <w:rPr>
          <w:rFonts w:ascii="Arial" w:hAnsi="Arial" w:cs="Arial"/>
        </w:rPr>
        <w:t>Ahiabor</w:t>
      </w:r>
      <w:proofErr w:type="spellEnd"/>
      <w:r w:rsidRPr="009C1546">
        <w:rPr>
          <w:rFonts w:ascii="Arial" w:hAnsi="Arial" w:cs="Arial"/>
        </w:rPr>
        <w:t xml:space="preserve">, W. K., </w:t>
      </w:r>
      <w:proofErr w:type="spellStart"/>
      <w:r w:rsidRPr="009C1546">
        <w:rPr>
          <w:rFonts w:ascii="Arial" w:hAnsi="Arial" w:cs="Arial"/>
        </w:rPr>
        <w:t>Kotey</w:t>
      </w:r>
      <w:proofErr w:type="spellEnd"/>
      <w:r w:rsidRPr="009C1546">
        <w:rPr>
          <w:rFonts w:ascii="Arial" w:hAnsi="Arial" w:cs="Arial"/>
        </w:rPr>
        <w:t>, F. C. N., Tetteh-</w:t>
      </w:r>
      <w:proofErr w:type="spellStart"/>
      <w:r w:rsidRPr="009C1546">
        <w:rPr>
          <w:rFonts w:ascii="Arial" w:hAnsi="Arial" w:cs="Arial"/>
        </w:rPr>
        <w:t>Quarcoo</w:t>
      </w:r>
      <w:proofErr w:type="spellEnd"/>
      <w:r w:rsidRPr="009C1546">
        <w:rPr>
          <w:rFonts w:ascii="Arial" w:hAnsi="Arial" w:cs="Arial"/>
        </w:rPr>
        <w:t xml:space="preserve">, P. B., &amp; Donkor, E. S. (2024). Foodborne Microbiological Hazards in Ghana: A Scoping Review. Environmental Health Insights, 18, 1–19. </w:t>
      </w:r>
      <w:hyperlink r:id="rId42" w:history="1">
        <w:r w:rsidRPr="00CC73CA">
          <w:rPr>
            <w:rStyle w:val="Hyperlink"/>
            <w:rFonts w:ascii="Arial" w:hAnsi="Arial" w:cs="Arial"/>
          </w:rPr>
          <w:t>https://doi.org/10.1177/11786302241260485</w:t>
        </w:r>
      </w:hyperlink>
      <w:r>
        <w:rPr>
          <w:rFonts w:ascii="Arial" w:hAnsi="Arial" w:cs="Arial"/>
        </w:rPr>
        <w:t xml:space="preserve"> </w:t>
      </w:r>
    </w:p>
    <w:p w14:paraId="197D16E5" w14:textId="77777777" w:rsidR="009C1546" w:rsidRPr="00BE05F0" w:rsidRDefault="009C1546" w:rsidP="00F519BF">
      <w:pPr>
        <w:pStyle w:val="Body"/>
        <w:spacing w:after="0"/>
        <w:rPr>
          <w:rFonts w:ascii="Arial" w:hAnsi="Arial" w:cs="Arial"/>
        </w:rPr>
      </w:pPr>
    </w:p>
    <w:p w14:paraId="7D4EEA96" w14:textId="41C86817" w:rsidR="00513149" w:rsidRDefault="009C1546" w:rsidP="00F519BF">
      <w:pPr>
        <w:pStyle w:val="Body"/>
        <w:spacing w:after="0"/>
        <w:rPr>
          <w:rFonts w:ascii="Arial" w:hAnsi="Arial" w:cs="Arial"/>
        </w:rPr>
      </w:pPr>
      <w:proofErr w:type="spellStart"/>
      <w:r w:rsidRPr="009C1546">
        <w:rPr>
          <w:rFonts w:ascii="Arial" w:hAnsi="Arial" w:cs="Arial"/>
        </w:rPr>
        <w:t>Sanneh</w:t>
      </w:r>
      <w:proofErr w:type="spellEnd"/>
      <w:r w:rsidRPr="009C1546">
        <w:rPr>
          <w:rFonts w:ascii="Arial" w:hAnsi="Arial" w:cs="Arial"/>
        </w:rPr>
        <w:t xml:space="preserve">, B., </w:t>
      </w:r>
      <w:proofErr w:type="spellStart"/>
      <w:r w:rsidRPr="009C1546">
        <w:rPr>
          <w:rFonts w:ascii="Arial" w:hAnsi="Arial" w:cs="Arial"/>
        </w:rPr>
        <w:t>Kebbeh</w:t>
      </w:r>
      <w:proofErr w:type="spellEnd"/>
      <w:r w:rsidRPr="009C1546">
        <w:rPr>
          <w:rFonts w:ascii="Arial" w:hAnsi="Arial" w:cs="Arial"/>
        </w:rPr>
        <w:t xml:space="preserve">, A., </w:t>
      </w:r>
      <w:proofErr w:type="spellStart"/>
      <w:r w:rsidRPr="009C1546">
        <w:rPr>
          <w:rFonts w:ascii="Arial" w:hAnsi="Arial" w:cs="Arial"/>
        </w:rPr>
        <w:t>Jallow</w:t>
      </w:r>
      <w:proofErr w:type="spellEnd"/>
      <w:r w:rsidRPr="009C1546">
        <w:rPr>
          <w:rFonts w:ascii="Arial" w:hAnsi="Arial" w:cs="Arial"/>
        </w:rPr>
        <w:t xml:space="preserve">, H. S., </w:t>
      </w:r>
      <w:proofErr w:type="spellStart"/>
      <w:r w:rsidRPr="009C1546">
        <w:rPr>
          <w:rFonts w:ascii="Arial" w:hAnsi="Arial" w:cs="Arial"/>
        </w:rPr>
        <w:t>Camara</w:t>
      </w:r>
      <w:proofErr w:type="spellEnd"/>
      <w:r w:rsidRPr="009C1546">
        <w:rPr>
          <w:rFonts w:ascii="Arial" w:hAnsi="Arial" w:cs="Arial"/>
        </w:rPr>
        <w:t xml:space="preserve">, Y., </w:t>
      </w:r>
      <w:proofErr w:type="spellStart"/>
      <w:r w:rsidRPr="009C1546">
        <w:rPr>
          <w:rFonts w:ascii="Arial" w:hAnsi="Arial" w:cs="Arial"/>
        </w:rPr>
        <w:t>Mwamakamba</w:t>
      </w:r>
      <w:proofErr w:type="spellEnd"/>
      <w:r w:rsidRPr="009C1546">
        <w:rPr>
          <w:rFonts w:ascii="Arial" w:hAnsi="Arial" w:cs="Arial"/>
        </w:rPr>
        <w:t xml:space="preserve">, L. W., Ceesay, I. F., Barrow, E., </w:t>
      </w:r>
      <w:proofErr w:type="spellStart"/>
      <w:r w:rsidRPr="009C1546">
        <w:rPr>
          <w:rFonts w:ascii="Arial" w:hAnsi="Arial" w:cs="Arial"/>
        </w:rPr>
        <w:t>Sowe</w:t>
      </w:r>
      <w:proofErr w:type="spellEnd"/>
      <w:r w:rsidRPr="009C1546">
        <w:rPr>
          <w:rFonts w:ascii="Arial" w:hAnsi="Arial" w:cs="Arial"/>
        </w:rPr>
        <w:t xml:space="preserve">, F. O., </w:t>
      </w:r>
      <w:proofErr w:type="spellStart"/>
      <w:r w:rsidRPr="009C1546">
        <w:rPr>
          <w:rFonts w:ascii="Arial" w:hAnsi="Arial" w:cs="Arial"/>
        </w:rPr>
        <w:t>Sambou</w:t>
      </w:r>
      <w:proofErr w:type="spellEnd"/>
      <w:r w:rsidRPr="009C1546">
        <w:rPr>
          <w:rFonts w:ascii="Arial" w:hAnsi="Arial" w:cs="Arial"/>
        </w:rPr>
        <w:t xml:space="preserve">, S. M., </w:t>
      </w:r>
      <w:proofErr w:type="spellStart"/>
      <w:r w:rsidRPr="009C1546">
        <w:rPr>
          <w:rFonts w:ascii="Arial" w:hAnsi="Arial" w:cs="Arial"/>
        </w:rPr>
        <w:t>Baldeh</w:t>
      </w:r>
      <w:proofErr w:type="spellEnd"/>
      <w:r w:rsidRPr="009C1546">
        <w:rPr>
          <w:rFonts w:ascii="Arial" w:hAnsi="Arial" w:cs="Arial"/>
        </w:rPr>
        <w:t xml:space="preserve">, I., </w:t>
      </w:r>
      <w:proofErr w:type="spellStart"/>
      <w:r w:rsidRPr="009C1546">
        <w:rPr>
          <w:rFonts w:ascii="Arial" w:hAnsi="Arial" w:cs="Arial"/>
        </w:rPr>
        <w:t>Jallow</w:t>
      </w:r>
      <w:proofErr w:type="spellEnd"/>
      <w:r w:rsidRPr="009C1546">
        <w:rPr>
          <w:rFonts w:ascii="Arial" w:hAnsi="Arial" w:cs="Arial"/>
        </w:rPr>
        <w:t xml:space="preserve">, A., Rau, M. A. J., &amp; </w:t>
      </w:r>
      <w:proofErr w:type="spellStart"/>
      <w:r w:rsidRPr="009C1546">
        <w:rPr>
          <w:rFonts w:ascii="Arial" w:hAnsi="Arial" w:cs="Arial"/>
        </w:rPr>
        <w:t>Andremont</w:t>
      </w:r>
      <w:proofErr w:type="spellEnd"/>
      <w:r w:rsidRPr="009C1546">
        <w:rPr>
          <w:rFonts w:ascii="Arial" w:hAnsi="Arial" w:cs="Arial"/>
        </w:rPr>
        <w:t xml:space="preserve">, A. (2018). Prevalence and risk factors for </w:t>
      </w:r>
      <w:proofErr w:type="spellStart"/>
      <w:r w:rsidRPr="009C1546">
        <w:rPr>
          <w:rFonts w:ascii="Arial" w:hAnsi="Arial" w:cs="Arial"/>
        </w:rPr>
        <w:t>faecal</w:t>
      </w:r>
      <w:proofErr w:type="spellEnd"/>
      <w:r w:rsidRPr="009C1546">
        <w:rPr>
          <w:rFonts w:ascii="Arial" w:hAnsi="Arial" w:cs="Arial"/>
        </w:rPr>
        <w:t xml:space="preserve"> carriage of Extended Spectrum β-lactamase producing Enterobacteriaceae among food handlers in lower basic schools in West Coast Region of The Gambia. PLOS ONE, 13(8), e0200894. </w:t>
      </w:r>
      <w:hyperlink r:id="rId43" w:history="1">
        <w:r w:rsidRPr="00CC73CA">
          <w:rPr>
            <w:rStyle w:val="Hyperlink"/>
            <w:rFonts w:ascii="Arial" w:hAnsi="Arial" w:cs="Arial"/>
          </w:rPr>
          <w:t>https://doi.org/10.1371/journal.pone.0200894</w:t>
        </w:r>
      </w:hyperlink>
      <w:r>
        <w:rPr>
          <w:rFonts w:ascii="Arial" w:hAnsi="Arial" w:cs="Arial"/>
        </w:rPr>
        <w:t xml:space="preserve"> </w:t>
      </w:r>
    </w:p>
    <w:p w14:paraId="404E02A9" w14:textId="77777777" w:rsidR="009C1546" w:rsidRPr="00BE05F0" w:rsidRDefault="009C1546" w:rsidP="00F519BF">
      <w:pPr>
        <w:pStyle w:val="Body"/>
        <w:spacing w:after="0"/>
        <w:rPr>
          <w:rFonts w:ascii="Arial" w:hAnsi="Arial" w:cs="Arial"/>
        </w:rPr>
      </w:pPr>
    </w:p>
    <w:p w14:paraId="78235BB8" w14:textId="7BB26670" w:rsidR="00513149" w:rsidRDefault="009C1546" w:rsidP="00F519BF">
      <w:pPr>
        <w:pStyle w:val="Body"/>
        <w:spacing w:after="0"/>
        <w:rPr>
          <w:rFonts w:ascii="Arial" w:hAnsi="Arial" w:cs="Arial"/>
        </w:rPr>
      </w:pPr>
      <w:proofErr w:type="spellStart"/>
      <w:r w:rsidRPr="009C1546">
        <w:rPr>
          <w:rFonts w:ascii="Arial" w:hAnsi="Arial" w:cs="Arial"/>
        </w:rPr>
        <w:t>Attien</w:t>
      </w:r>
      <w:proofErr w:type="spellEnd"/>
      <w:r w:rsidRPr="009C1546">
        <w:rPr>
          <w:rFonts w:ascii="Arial" w:hAnsi="Arial" w:cs="Arial"/>
        </w:rPr>
        <w:t xml:space="preserve">, P., </w:t>
      </w:r>
      <w:proofErr w:type="spellStart"/>
      <w:r w:rsidRPr="009C1546">
        <w:rPr>
          <w:rFonts w:ascii="Arial" w:hAnsi="Arial" w:cs="Arial"/>
        </w:rPr>
        <w:t>Sina</w:t>
      </w:r>
      <w:proofErr w:type="spellEnd"/>
      <w:r w:rsidRPr="009C1546">
        <w:rPr>
          <w:rFonts w:ascii="Arial" w:hAnsi="Arial" w:cs="Arial"/>
        </w:rPr>
        <w:t xml:space="preserve">, H., Moussaoui, W., Zimmermann, G., </w:t>
      </w:r>
      <w:proofErr w:type="spellStart"/>
      <w:r w:rsidRPr="009C1546">
        <w:rPr>
          <w:rFonts w:ascii="Arial" w:hAnsi="Arial" w:cs="Arial"/>
        </w:rPr>
        <w:t>Dadié</w:t>
      </w:r>
      <w:proofErr w:type="spellEnd"/>
      <w:r w:rsidRPr="009C1546">
        <w:rPr>
          <w:rFonts w:ascii="Arial" w:hAnsi="Arial" w:cs="Arial"/>
        </w:rPr>
        <w:t xml:space="preserve">, T., Keller, D., Riegel, P., </w:t>
      </w:r>
      <w:proofErr w:type="spellStart"/>
      <w:r w:rsidRPr="009C1546">
        <w:rPr>
          <w:rFonts w:ascii="Arial" w:hAnsi="Arial" w:cs="Arial"/>
        </w:rPr>
        <w:t>Edoh</w:t>
      </w:r>
      <w:proofErr w:type="spellEnd"/>
      <w:r w:rsidRPr="009C1546">
        <w:rPr>
          <w:rFonts w:ascii="Arial" w:hAnsi="Arial" w:cs="Arial"/>
        </w:rPr>
        <w:t xml:space="preserve">, V., </w:t>
      </w:r>
      <w:proofErr w:type="spellStart"/>
      <w:r w:rsidRPr="009C1546">
        <w:rPr>
          <w:rFonts w:ascii="Arial" w:hAnsi="Arial" w:cs="Arial"/>
        </w:rPr>
        <w:t>Kotchoni</w:t>
      </w:r>
      <w:proofErr w:type="spellEnd"/>
      <w:r w:rsidRPr="009C1546">
        <w:rPr>
          <w:rFonts w:ascii="Arial" w:hAnsi="Arial" w:cs="Arial"/>
        </w:rPr>
        <w:t xml:space="preserve">, S. O., </w:t>
      </w:r>
      <w:proofErr w:type="spellStart"/>
      <w:r w:rsidRPr="009C1546">
        <w:rPr>
          <w:rFonts w:ascii="Arial" w:hAnsi="Arial" w:cs="Arial"/>
        </w:rPr>
        <w:t>Djè</w:t>
      </w:r>
      <w:proofErr w:type="spellEnd"/>
      <w:r w:rsidRPr="009C1546">
        <w:rPr>
          <w:rFonts w:ascii="Arial" w:hAnsi="Arial" w:cs="Arial"/>
        </w:rPr>
        <w:t xml:space="preserve">, M., </w:t>
      </w:r>
      <w:proofErr w:type="spellStart"/>
      <w:r w:rsidRPr="009C1546">
        <w:rPr>
          <w:rFonts w:ascii="Arial" w:hAnsi="Arial" w:cs="Arial"/>
        </w:rPr>
        <w:t>Prévost</w:t>
      </w:r>
      <w:proofErr w:type="spellEnd"/>
      <w:r w:rsidRPr="009C1546">
        <w:rPr>
          <w:rFonts w:ascii="Arial" w:hAnsi="Arial" w:cs="Arial"/>
        </w:rPr>
        <w:t xml:space="preserve">, G., &amp; Baba-Moussa, L. (2014). Mass spectrometry and multiplex antigen assays to assess microbial quality and toxin production of Staphylococcus aureus strains isolated from clinical and food samples. BioMed Research International, 2014, 1–8. </w:t>
      </w:r>
      <w:hyperlink r:id="rId44" w:history="1">
        <w:r w:rsidRPr="00CC73CA">
          <w:rPr>
            <w:rStyle w:val="Hyperlink"/>
            <w:rFonts w:ascii="Arial" w:hAnsi="Arial" w:cs="Arial"/>
          </w:rPr>
          <w:t>https://doi.org/10.1155/2014/485620</w:t>
        </w:r>
      </w:hyperlink>
      <w:r>
        <w:rPr>
          <w:rFonts w:ascii="Arial" w:hAnsi="Arial" w:cs="Arial"/>
        </w:rPr>
        <w:t xml:space="preserve"> </w:t>
      </w:r>
    </w:p>
    <w:p w14:paraId="0610D1E0" w14:textId="77777777" w:rsidR="009C1546" w:rsidRPr="00BE05F0" w:rsidRDefault="009C1546" w:rsidP="00F519BF">
      <w:pPr>
        <w:pStyle w:val="Body"/>
        <w:spacing w:after="0"/>
        <w:rPr>
          <w:rFonts w:ascii="Arial" w:hAnsi="Arial" w:cs="Arial"/>
        </w:rPr>
      </w:pPr>
    </w:p>
    <w:p w14:paraId="50B22223" w14:textId="17ECFB0B" w:rsidR="00513149" w:rsidRDefault="009C1546" w:rsidP="00F519BF">
      <w:pPr>
        <w:pStyle w:val="Body"/>
        <w:spacing w:after="0"/>
        <w:rPr>
          <w:rFonts w:ascii="Arial" w:hAnsi="Arial" w:cs="Arial"/>
        </w:rPr>
      </w:pPr>
      <w:proofErr w:type="spellStart"/>
      <w:r w:rsidRPr="009C1546">
        <w:rPr>
          <w:rFonts w:ascii="Arial" w:hAnsi="Arial" w:cs="Arial"/>
        </w:rPr>
        <w:t>Oduori</w:t>
      </w:r>
      <w:proofErr w:type="spellEnd"/>
      <w:r w:rsidRPr="009C1546">
        <w:rPr>
          <w:rFonts w:ascii="Arial" w:hAnsi="Arial" w:cs="Arial"/>
        </w:rPr>
        <w:t xml:space="preserve">, D. O., </w:t>
      </w:r>
      <w:proofErr w:type="spellStart"/>
      <w:r w:rsidRPr="009C1546">
        <w:rPr>
          <w:rFonts w:ascii="Arial" w:hAnsi="Arial" w:cs="Arial"/>
        </w:rPr>
        <w:t>Kwoba</w:t>
      </w:r>
      <w:proofErr w:type="spellEnd"/>
      <w:r w:rsidRPr="009C1546">
        <w:rPr>
          <w:rFonts w:ascii="Arial" w:hAnsi="Arial" w:cs="Arial"/>
        </w:rPr>
        <w:t xml:space="preserve">, E., Thomas, L., Grace, D., &amp; Mutua, F. (2022). Assessment of Foodborne Disease Hazards in Beverages Consumed in Nigeria: A Systematic Literature Review. Foodborne Pathogens and Disease, 19(1), 1–18. </w:t>
      </w:r>
      <w:hyperlink r:id="rId45" w:history="1">
        <w:r w:rsidRPr="00CC73CA">
          <w:rPr>
            <w:rStyle w:val="Hyperlink"/>
            <w:rFonts w:ascii="Arial" w:hAnsi="Arial" w:cs="Arial"/>
          </w:rPr>
          <w:t>https://doi.org/10.1089/fpd.2021.0043</w:t>
        </w:r>
      </w:hyperlink>
      <w:r>
        <w:rPr>
          <w:rFonts w:ascii="Arial" w:hAnsi="Arial" w:cs="Arial"/>
        </w:rPr>
        <w:t xml:space="preserve"> </w:t>
      </w:r>
    </w:p>
    <w:p w14:paraId="281864AA" w14:textId="77777777" w:rsidR="009C1546" w:rsidRDefault="009C1546" w:rsidP="009C1546">
      <w:pPr>
        <w:jc w:val="both"/>
        <w:rPr>
          <w:rFonts w:ascii="Arial" w:hAnsi="Arial" w:cs="Arial"/>
        </w:rPr>
      </w:pPr>
    </w:p>
    <w:p w14:paraId="7BD32054" w14:textId="77777777" w:rsidR="009C1546" w:rsidRDefault="009C1546" w:rsidP="009C1546">
      <w:pPr>
        <w:jc w:val="both"/>
        <w:rPr>
          <w:rFonts w:ascii="Arial" w:hAnsi="Arial" w:cs="Arial"/>
        </w:rPr>
      </w:pPr>
      <w:proofErr w:type="spellStart"/>
      <w:r w:rsidRPr="009C1546">
        <w:rPr>
          <w:rFonts w:ascii="Arial" w:hAnsi="Arial" w:cs="Arial"/>
        </w:rPr>
        <w:t>Tanih</w:t>
      </w:r>
      <w:proofErr w:type="spellEnd"/>
      <w:r w:rsidRPr="009C1546">
        <w:rPr>
          <w:rFonts w:ascii="Arial" w:hAnsi="Arial" w:cs="Arial"/>
        </w:rPr>
        <w:t xml:space="preserve">, N. F., </w:t>
      </w:r>
      <w:proofErr w:type="spellStart"/>
      <w:r w:rsidRPr="009C1546">
        <w:rPr>
          <w:rFonts w:ascii="Arial" w:hAnsi="Arial" w:cs="Arial"/>
        </w:rPr>
        <w:t>Sekwadi</w:t>
      </w:r>
      <w:proofErr w:type="spellEnd"/>
      <w:r w:rsidRPr="009C1546">
        <w:rPr>
          <w:rFonts w:ascii="Arial" w:hAnsi="Arial" w:cs="Arial"/>
        </w:rPr>
        <w:t xml:space="preserve">, E., </w:t>
      </w:r>
      <w:proofErr w:type="spellStart"/>
      <w:r w:rsidRPr="009C1546">
        <w:rPr>
          <w:rFonts w:ascii="Arial" w:hAnsi="Arial" w:cs="Arial"/>
        </w:rPr>
        <w:t>Ndip</w:t>
      </w:r>
      <w:proofErr w:type="spellEnd"/>
      <w:r w:rsidRPr="009C1546">
        <w:rPr>
          <w:rFonts w:ascii="Arial" w:hAnsi="Arial" w:cs="Arial"/>
        </w:rPr>
        <w:t xml:space="preserve">, R. N., &amp; </w:t>
      </w:r>
      <w:proofErr w:type="spellStart"/>
      <w:r w:rsidRPr="009C1546">
        <w:rPr>
          <w:rFonts w:ascii="Arial" w:hAnsi="Arial" w:cs="Arial"/>
        </w:rPr>
        <w:t>Bessong</w:t>
      </w:r>
      <w:proofErr w:type="spellEnd"/>
      <w:r w:rsidRPr="009C1546">
        <w:rPr>
          <w:rFonts w:ascii="Arial" w:hAnsi="Arial" w:cs="Arial"/>
        </w:rPr>
        <w:t xml:space="preserve">, P. O. (2015). Detection of pathogenic Escherichia coli and Staphylococcus aureus from cattle and pigs slaughtered in abattoirs in Vhembe District, South Africa. The Scientific World Journal. </w:t>
      </w:r>
      <w:hyperlink r:id="rId46" w:history="1">
        <w:r w:rsidRPr="009C1546">
          <w:rPr>
            <w:rStyle w:val="Hyperlink"/>
            <w:rFonts w:ascii="Arial" w:hAnsi="Arial" w:cs="Arial"/>
          </w:rPr>
          <w:t>https://doi.org/10.1155/2015/195972</w:t>
        </w:r>
      </w:hyperlink>
      <w:r w:rsidRPr="009C1546">
        <w:rPr>
          <w:rFonts w:ascii="Arial" w:hAnsi="Arial" w:cs="Arial"/>
        </w:rPr>
        <w:t xml:space="preserve"> </w:t>
      </w:r>
    </w:p>
    <w:p w14:paraId="57EA07E3" w14:textId="6A6D3D3C" w:rsidR="00543D66" w:rsidRPr="009C1546" w:rsidRDefault="009C1546" w:rsidP="009C1546">
      <w:pPr>
        <w:jc w:val="both"/>
        <w:rPr>
          <w:rFonts w:ascii="Arial" w:hAnsi="Arial" w:cs="Arial"/>
        </w:rPr>
      </w:pPr>
      <w:proofErr w:type="spellStart"/>
      <w:r w:rsidRPr="009C1546">
        <w:rPr>
          <w:rFonts w:ascii="Arial" w:hAnsi="Arial" w:cs="Arial"/>
        </w:rPr>
        <w:t>Amqam</w:t>
      </w:r>
      <w:proofErr w:type="spellEnd"/>
      <w:r w:rsidRPr="009C1546">
        <w:rPr>
          <w:rFonts w:ascii="Arial" w:hAnsi="Arial" w:cs="Arial"/>
        </w:rPr>
        <w:t xml:space="preserve">, H., </w:t>
      </w:r>
      <w:proofErr w:type="spellStart"/>
      <w:r w:rsidRPr="009C1546">
        <w:rPr>
          <w:rFonts w:ascii="Arial" w:hAnsi="Arial" w:cs="Arial"/>
        </w:rPr>
        <w:t>Natsir</w:t>
      </w:r>
      <w:proofErr w:type="spellEnd"/>
      <w:r w:rsidRPr="009C1546">
        <w:rPr>
          <w:rFonts w:ascii="Arial" w:hAnsi="Arial" w:cs="Arial"/>
        </w:rPr>
        <w:t xml:space="preserve">, M. F., </w:t>
      </w:r>
      <w:proofErr w:type="spellStart"/>
      <w:r w:rsidRPr="009C1546">
        <w:rPr>
          <w:rFonts w:ascii="Arial" w:hAnsi="Arial" w:cs="Arial"/>
        </w:rPr>
        <w:t>Thamrin</w:t>
      </w:r>
      <w:proofErr w:type="spellEnd"/>
      <w:r w:rsidRPr="009C1546">
        <w:rPr>
          <w:rFonts w:ascii="Arial" w:hAnsi="Arial" w:cs="Arial"/>
        </w:rPr>
        <w:t xml:space="preserve">, Y., </w:t>
      </w:r>
      <w:proofErr w:type="spellStart"/>
      <w:r w:rsidRPr="009C1546">
        <w:rPr>
          <w:rFonts w:ascii="Arial" w:hAnsi="Arial" w:cs="Arial"/>
        </w:rPr>
        <w:t>Gunawan</w:t>
      </w:r>
      <w:proofErr w:type="spellEnd"/>
      <w:r w:rsidRPr="009C1546">
        <w:rPr>
          <w:rFonts w:ascii="Arial" w:hAnsi="Arial" w:cs="Arial"/>
        </w:rPr>
        <w:t xml:space="preserve">, N. A., Sari, I. Y., &amp; </w:t>
      </w:r>
      <w:proofErr w:type="spellStart"/>
      <w:r w:rsidRPr="009C1546">
        <w:rPr>
          <w:rFonts w:ascii="Arial" w:hAnsi="Arial" w:cs="Arial"/>
        </w:rPr>
        <w:t>Hermawati</w:t>
      </w:r>
      <w:proofErr w:type="spellEnd"/>
      <w:r w:rsidRPr="009C1546">
        <w:rPr>
          <w:rFonts w:ascii="Arial" w:hAnsi="Arial" w:cs="Arial"/>
        </w:rPr>
        <w:t xml:space="preserve">, E. (2021). Bacteria contamination analysis on the hands and bowls of meatball cart vendors: An observational descriptive study. </w:t>
      </w:r>
      <w:proofErr w:type="spellStart"/>
      <w:r w:rsidRPr="009C1546">
        <w:rPr>
          <w:rFonts w:ascii="Arial" w:hAnsi="Arial" w:cs="Arial"/>
        </w:rPr>
        <w:t>Gaceta</w:t>
      </w:r>
      <w:proofErr w:type="spellEnd"/>
      <w:r w:rsidRPr="009C1546">
        <w:rPr>
          <w:rFonts w:ascii="Arial" w:hAnsi="Arial" w:cs="Arial"/>
        </w:rPr>
        <w:t xml:space="preserve"> Sanitaria, 35, S71–S75. </w:t>
      </w:r>
      <w:hyperlink r:id="rId47" w:history="1">
        <w:r w:rsidRPr="009C1546">
          <w:rPr>
            <w:rStyle w:val="Hyperlink"/>
            <w:rFonts w:ascii="Arial" w:hAnsi="Arial" w:cs="Arial"/>
          </w:rPr>
          <w:t>https://doi.org/10.1016/j.gaceta.2020.12.020</w:t>
        </w:r>
      </w:hyperlink>
      <w:r w:rsidRPr="009C1546">
        <w:rPr>
          <w:rFonts w:ascii="Arial" w:hAnsi="Arial" w:cs="Arial"/>
        </w:rPr>
        <w:t xml:space="preserve"> </w:t>
      </w:r>
    </w:p>
    <w:p w14:paraId="7F1B2999" w14:textId="77777777" w:rsidR="009C1546" w:rsidRDefault="009C1546" w:rsidP="009C1546">
      <w:pPr>
        <w:pStyle w:val="Body"/>
        <w:spacing w:after="0"/>
        <w:rPr>
          <w:rFonts w:ascii="Arial" w:hAnsi="Arial" w:cs="Arial"/>
        </w:rPr>
      </w:pPr>
      <w:proofErr w:type="spellStart"/>
      <w:r w:rsidRPr="009C1546">
        <w:rPr>
          <w:rFonts w:ascii="Arial" w:hAnsi="Arial" w:cs="Arial"/>
        </w:rPr>
        <w:t>Sergelidis</w:t>
      </w:r>
      <w:proofErr w:type="spellEnd"/>
      <w:r w:rsidRPr="009C1546">
        <w:rPr>
          <w:rFonts w:ascii="Arial" w:hAnsi="Arial" w:cs="Arial"/>
        </w:rPr>
        <w:t xml:space="preserve">, D., </w:t>
      </w:r>
      <w:proofErr w:type="spellStart"/>
      <w:r w:rsidRPr="009C1546">
        <w:rPr>
          <w:rFonts w:ascii="Arial" w:hAnsi="Arial" w:cs="Arial"/>
        </w:rPr>
        <w:t>Abrahim</w:t>
      </w:r>
      <w:proofErr w:type="spellEnd"/>
      <w:r w:rsidRPr="009C1546">
        <w:rPr>
          <w:rFonts w:ascii="Arial" w:hAnsi="Arial" w:cs="Arial"/>
        </w:rPr>
        <w:t xml:space="preserve">, A., Papadopoulos, T., </w:t>
      </w:r>
      <w:proofErr w:type="spellStart"/>
      <w:r w:rsidRPr="009C1546">
        <w:rPr>
          <w:rFonts w:ascii="Arial" w:hAnsi="Arial" w:cs="Arial"/>
        </w:rPr>
        <w:t>Soultos</w:t>
      </w:r>
      <w:proofErr w:type="spellEnd"/>
      <w:r w:rsidRPr="009C1546">
        <w:rPr>
          <w:rFonts w:ascii="Arial" w:hAnsi="Arial" w:cs="Arial"/>
        </w:rPr>
        <w:t xml:space="preserve">, N., </w:t>
      </w:r>
      <w:proofErr w:type="spellStart"/>
      <w:r w:rsidRPr="009C1546">
        <w:rPr>
          <w:rFonts w:ascii="Arial" w:hAnsi="Arial" w:cs="Arial"/>
        </w:rPr>
        <w:t>Martziou</w:t>
      </w:r>
      <w:proofErr w:type="spellEnd"/>
      <w:r w:rsidRPr="009C1546">
        <w:rPr>
          <w:rFonts w:ascii="Arial" w:hAnsi="Arial" w:cs="Arial"/>
        </w:rPr>
        <w:t xml:space="preserve">, E., </w:t>
      </w:r>
      <w:proofErr w:type="spellStart"/>
      <w:r w:rsidRPr="009C1546">
        <w:rPr>
          <w:rFonts w:ascii="Arial" w:hAnsi="Arial" w:cs="Arial"/>
        </w:rPr>
        <w:t>Koulourida</w:t>
      </w:r>
      <w:proofErr w:type="spellEnd"/>
      <w:r w:rsidRPr="009C1546">
        <w:rPr>
          <w:rFonts w:ascii="Arial" w:hAnsi="Arial" w:cs="Arial"/>
        </w:rPr>
        <w:t xml:space="preserve">, V., </w:t>
      </w:r>
      <w:proofErr w:type="spellStart"/>
      <w:r w:rsidRPr="009C1546">
        <w:rPr>
          <w:rFonts w:ascii="Arial" w:hAnsi="Arial" w:cs="Arial"/>
        </w:rPr>
        <w:t>Govaris</w:t>
      </w:r>
      <w:proofErr w:type="spellEnd"/>
      <w:r w:rsidRPr="009C1546">
        <w:rPr>
          <w:rFonts w:ascii="Arial" w:hAnsi="Arial" w:cs="Arial"/>
        </w:rPr>
        <w:t xml:space="preserve">, A., </w:t>
      </w:r>
      <w:proofErr w:type="spellStart"/>
      <w:r w:rsidRPr="009C1546">
        <w:rPr>
          <w:rFonts w:ascii="Arial" w:hAnsi="Arial" w:cs="Arial"/>
        </w:rPr>
        <w:t>Pexara</w:t>
      </w:r>
      <w:proofErr w:type="spellEnd"/>
      <w:r w:rsidRPr="009C1546">
        <w:rPr>
          <w:rFonts w:ascii="Arial" w:hAnsi="Arial" w:cs="Arial"/>
        </w:rPr>
        <w:t xml:space="preserve">, A., </w:t>
      </w:r>
      <w:proofErr w:type="spellStart"/>
      <w:r w:rsidRPr="009C1546">
        <w:rPr>
          <w:rFonts w:ascii="Arial" w:hAnsi="Arial" w:cs="Arial"/>
        </w:rPr>
        <w:t>Zdragas</w:t>
      </w:r>
      <w:proofErr w:type="spellEnd"/>
      <w:r w:rsidRPr="009C1546">
        <w:rPr>
          <w:rFonts w:ascii="Arial" w:hAnsi="Arial" w:cs="Arial"/>
        </w:rPr>
        <w:t xml:space="preserve">, A., &amp; Papa, A. (2014). Isolation of methicillin-resistant Staphylococcus spp. From ready-to-eat fish products. Letters in Applied Microbiology, 59(5), 500–506. </w:t>
      </w:r>
      <w:hyperlink r:id="rId48" w:history="1">
        <w:r w:rsidRPr="00CC73CA">
          <w:rPr>
            <w:rStyle w:val="Hyperlink"/>
            <w:rFonts w:ascii="Arial" w:hAnsi="Arial" w:cs="Arial"/>
          </w:rPr>
          <w:t>https://doi.org/10.1111/lam.12304</w:t>
        </w:r>
      </w:hyperlink>
      <w:r>
        <w:rPr>
          <w:rFonts w:ascii="Arial" w:hAnsi="Arial" w:cs="Arial"/>
        </w:rPr>
        <w:t xml:space="preserve"> </w:t>
      </w:r>
    </w:p>
    <w:p w14:paraId="0739A186" w14:textId="77777777" w:rsidR="009C1546" w:rsidRDefault="009C1546" w:rsidP="00F519BF">
      <w:pPr>
        <w:pStyle w:val="Body"/>
        <w:spacing w:after="0"/>
        <w:ind w:left="360"/>
        <w:rPr>
          <w:rFonts w:ascii="Arial" w:hAnsi="Arial" w:cs="Arial"/>
        </w:rPr>
      </w:pPr>
    </w:p>
    <w:p w14:paraId="5240A942" w14:textId="7F849C2C" w:rsidR="00513149" w:rsidRDefault="009C1546" w:rsidP="00F519BF">
      <w:pPr>
        <w:pStyle w:val="Body"/>
        <w:spacing w:after="0"/>
        <w:rPr>
          <w:rFonts w:ascii="Arial" w:hAnsi="Arial" w:cs="Arial"/>
        </w:rPr>
      </w:pPr>
      <w:proofErr w:type="spellStart"/>
      <w:r w:rsidRPr="009C1546">
        <w:rPr>
          <w:rFonts w:ascii="Arial" w:hAnsi="Arial" w:cs="Arial"/>
        </w:rPr>
        <w:t>Abakari</w:t>
      </w:r>
      <w:proofErr w:type="spellEnd"/>
      <w:r w:rsidRPr="009C1546">
        <w:rPr>
          <w:rFonts w:ascii="Arial" w:hAnsi="Arial" w:cs="Arial"/>
        </w:rPr>
        <w:t xml:space="preserve">, G., </w:t>
      </w:r>
      <w:proofErr w:type="spellStart"/>
      <w:r w:rsidRPr="009C1546">
        <w:rPr>
          <w:rFonts w:ascii="Arial" w:hAnsi="Arial" w:cs="Arial"/>
        </w:rPr>
        <w:t>Cobbina</w:t>
      </w:r>
      <w:proofErr w:type="spellEnd"/>
      <w:r w:rsidRPr="009C1546">
        <w:rPr>
          <w:rFonts w:ascii="Arial" w:hAnsi="Arial" w:cs="Arial"/>
        </w:rPr>
        <w:t xml:space="preserve">, S. J., &amp; </w:t>
      </w:r>
      <w:proofErr w:type="spellStart"/>
      <w:r w:rsidRPr="009C1546">
        <w:rPr>
          <w:rFonts w:ascii="Arial" w:hAnsi="Arial" w:cs="Arial"/>
        </w:rPr>
        <w:t>Yeleliere</w:t>
      </w:r>
      <w:proofErr w:type="spellEnd"/>
      <w:r w:rsidRPr="009C1546">
        <w:rPr>
          <w:rFonts w:ascii="Arial" w:hAnsi="Arial" w:cs="Arial"/>
        </w:rPr>
        <w:t xml:space="preserve">, E. (2018). Microbial quality of ready-to-eat vegetable salads vended in the central business district of Tamale, Ghana. International Journal of Food Contamination. </w:t>
      </w:r>
      <w:hyperlink r:id="rId49" w:history="1">
        <w:r w:rsidRPr="00CC73CA">
          <w:rPr>
            <w:rStyle w:val="Hyperlink"/>
            <w:rFonts w:ascii="Arial" w:hAnsi="Arial" w:cs="Arial"/>
          </w:rPr>
          <w:t>https://doi.org/10.1186/s40550-018-0065-2</w:t>
        </w:r>
      </w:hyperlink>
      <w:r>
        <w:rPr>
          <w:rFonts w:ascii="Arial" w:hAnsi="Arial" w:cs="Arial"/>
        </w:rPr>
        <w:t xml:space="preserve"> </w:t>
      </w:r>
    </w:p>
    <w:p w14:paraId="1D684AB5" w14:textId="77777777" w:rsidR="009C1546" w:rsidRPr="00BE05F0" w:rsidRDefault="009C1546" w:rsidP="00F519BF">
      <w:pPr>
        <w:pStyle w:val="Body"/>
        <w:spacing w:after="0"/>
        <w:rPr>
          <w:rFonts w:ascii="Arial" w:hAnsi="Arial" w:cs="Arial"/>
        </w:rPr>
      </w:pPr>
    </w:p>
    <w:p w14:paraId="3C81EC87" w14:textId="074ED31F" w:rsidR="00513149" w:rsidRDefault="009C1546" w:rsidP="00F519BF">
      <w:pPr>
        <w:pStyle w:val="Body"/>
        <w:spacing w:after="0"/>
        <w:rPr>
          <w:rFonts w:ascii="Arial" w:hAnsi="Arial" w:cs="Arial"/>
        </w:rPr>
      </w:pPr>
      <w:r w:rsidRPr="009C1546">
        <w:rPr>
          <w:rFonts w:ascii="Arial" w:hAnsi="Arial" w:cs="Arial"/>
        </w:rPr>
        <w:t xml:space="preserve">Sapkota, S., Adhikari, S., Pandey, A., Khadka, S., Adhikari, M., Kandel, H., Pathak, S., &amp; Pandey, A. (2019). Multi-drug resistant extended-spectrum beta-lactamase producing E. coli and Salmonella on raw vegetable salads served at hotels and restaurants in </w:t>
      </w:r>
      <w:proofErr w:type="spellStart"/>
      <w:r w:rsidRPr="009C1546">
        <w:rPr>
          <w:rFonts w:ascii="Arial" w:hAnsi="Arial" w:cs="Arial"/>
        </w:rPr>
        <w:t>Bharatpur</w:t>
      </w:r>
      <w:proofErr w:type="spellEnd"/>
      <w:r w:rsidRPr="009C1546">
        <w:rPr>
          <w:rFonts w:ascii="Arial" w:hAnsi="Arial" w:cs="Arial"/>
        </w:rPr>
        <w:t xml:space="preserve">, Nepal. BMC Research Notes, 12(1), 516. </w:t>
      </w:r>
      <w:hyperlink r:id="rId50" w:history="1">
        <w:r w:rsidRPr="00CC73CA">
          <w:rPr>
            <w:rStyle w:val="Hyperlink"/>
            <w:rFonts w:ascii="Arial" w:hAnsi="Arial" w:cs="Arial"/>
          </w:rPr>
          <w:t>https://doi.org/10.1186/s13104-019-4557-9</w:t>
        </w:r>
      </w:hyperlink>
      <w:r>
        <w:rPr>
          <w:rFonts w:ascii="Arial" w:hAnsi="Arial" w:cs="Arial"/>
        </w:rPr>
        <w:t xml:space="preserve"> </w:t>
      </w:r>
    </w:p>
    <w:p w14:paraId="68B4ED15" w14:textId="77777777" w:rsidR="009C1546" w:rsidRDefault="009C1546" w:rsidP="009C1546">
      <w:pPr>
        <w:jc w:val="both"/>
        <w:rPr>
          <w:rFonts w:ascii="Arial" w:hAnsi="Arial" w:cs="Arial"/>
        </w:rPr>
      </w:pPr>
    </w:p>
    <w:p w14:paraId="13C8B612" w14:textId="77777777" w:rsidR="009C1546" w:rsidRDefault="009C1546" w:rsidP="009C1546">
      <w:pPr>
        <w:jc w:val="both"/>
        <w:rPr>
          <w:rFonts w:ascii="Arial" w:hAnsi="Arial" w:cs="Arial"/>
        </w:rPr>
      </w:pPr>
      <w:proofErr w:type="spellStart"/>
      <w:r w:rsidRPr="009C1546">
        <w:rPr>
          <w:rFonts w:ascii="Arial" w:hAnsi="Arial" w:cs="Arial"/>
        </w:rPr>
        <w:t>Jaja</w:t>
      </w:r>
      <w:proofErr w:type="spellEnd"/>
      <w:r w:rsidRPr="009C1546">
        <w:rPr>
          <w:rFonts w:ascii="Arial" w:hAnsi="Arial" w:cs="Arial"/>
        </w:rPr>
        <w:t xml:space="preserve">, I. F., </w:t>
      </w:r>
      <w:proofErr w:type="spellStart"/>
      <w:r w:rsidRPr="009C1546">
        <w:rPr>
          <w:rFonts w:ascii="Arial" w:hAnsi="Arial" w:cs="Arial"/>
        </w:rPr>
        <w:t>Jaja</w:t>
      </w:r>
      <w:proofErr w:type="spellEnd"/>
      <w:r w:rsidRPr="009C1546">
        <w:rPr>
          <w:rFonts w:ascii="Arial" w:hAnsi="Arial" w:cs="Arial"/>
        </w:rPr>
        <w:t xml:space="preserve">, C.-J. I., </w:t>
      </w:r>
      <w:proofErr w:type="spellStart"/>
      <w:r w:rsidRPr="009C1546">
        <w:rPr>
          <w:rFonts w:ascii="Arial" w:hAnsi="Arial" w:cs="Arial"/>
        </w:rPr>
        <w:t>Chigor</w:t>
      </w:r>
      <w:proofErr w:type="spellEnd"/>
      <w:r w:rsidRPr="009C1546">
        <w:rPr>
          <w:rFonts w:ascii="Arial" w:hAnsi="Arial" w:cs="Arial"/>
        </w:rPr>
        <w:t xml:space="preserve">, N. V., Anyanwu, M. U., </w:t>
      </w:r>
      <w:proofErr w:type="spellStart"/>
      <w:r w:rsidRPr="009C1546">
        <w:rPr>
          <w:rFonts w:ascii="Arial" w:hAnsi="Arial" w:cs="Arial"/>
        </w:rPr>
        <w:t>Maduabuchi</w:t>
      </w:r>
      <w:proofErr w:type="spellEnd"/>
      <w:r w:rsidRPr="009C1546">
        <w:rPr>
          <w:rFonts w:ascii="Arial" w:hAnsi="Arial" w:cs="Arial"/>
        </w:rPr>
        <w:t xml:space="preserve">, E. K., </w:t>
      </w:r>
      <w:proofErr w:type="spellStart"/>
      <w:r w:rsidRPr="009C1546">
        <w:rPr>
          <w:rFonts w:ascii="Arial" w:hAnsi="Arial" w:cs="Arial"/>
        </w:rPr>
        <w:t>Oguttu</w:t>
      </w:r>
      <w:proofErr w:type="spellEnd"/>
      <w:r w:rsidRPr="009C1546">
        <w:rPr>
          <w:rFonts w:ascii="Arial" w:hAnsi="Arial" w:cs="Arial"/>
        </w:rPr>
        <w:t xml:space="preserve">, J. W., &amp; Green, E. (2020). Antimicrobial Resistance Phenotype of Staphylococcus aureus and Escherichia coli Isolates Obtained from Meat in the Formal and Informal Sectors in South Africa. BioMed Research International. </w:t>
      </w:r>
      <w:hyperlink r:id="rId51" w:history="1">
        <w:r w:rsidRPr="009C1546">
          <w:rPr>
            <w:rStyle w:val="Hyperlink"/>
            <w:rFonts w:ascii="Arial" w:hAnsi="Arial" w:cs="Arial"/>
          </w:rPr>
          <w:t>https://doi.org/10.1155/2020/3979482</w:t>
        </w:r>
      </w:hyperlink>
      <w:r w:rsidRPr="009C1546">
        <w:rPr>
          <w:rFonts w:ascii="Arial" w:hAnsi="Arial" w:cs="Arial"/>
        </w:rPr>
        <w:t xml:space="preserve"> </w:t>
      </w:r>
    </w:p>
    <w:p w14:paraId="0EF65C65" w14:textId="18691EA1" w:rsidR="009C1546" w:rsidRDefault="009C1546" w:rsidP="009C1546">
      <w:pPr>
        <w:jc w:val="both"/>
        <w:rPr>
          <w:rFonts w:ascii="Arial" w:hAnsi="Arial" w:cs="Arial"/>
        </w:rPr>
      </w:pPr>
      <w:proofErr w:type="spellStart"/>
      <w:r w:rsidRPr="009C1546">
        <w:rPr>
          <w:rFonts w:ascii="Arial" w:hAnsi="Arial" w:cs="Arial"/>
        </w:rPr>
        <w:lastRenderedPageBreak/>
        <w:t>Belina</w:t>
      </w:r>
      <w:proofErr w:type="spellEnd"/>
      <w:r w:rsidRPr="009C1546">
        <w:rPr>
          <w:rFonts w:ascii="Arial" w:hAnsi="Arial" w:cs="Arial"/>
        </w:rPr>
        <w:t xml:space="preserve">, D., Hailu, Y., </w:t>
      </w:r>
      <w:proofErr w:type="spellStart"/>
      <w:r w:rsidRPr="009C1546">
        <w:rPr>
          <w:rFonts w:ascii="Arial" w:hAnsi="Arial" w:cs="Arial"/>
        </w:rPr>
        <w:t>Gobena</w:t>
      </w:r>
      <w:proofErr w:type="spellEnd"/>
      <w:r w:rsidRPr="009C1546">
        <w:rPr>
          <w:rFonts w:ascii="Arial" w:hAnsi="Arial" w:cs="Arial"/>
        </w:rPr>
        <w:t xml:space="preserve">, T., </w:t>
      </w:r>
      <w:proofErr w:type="spellStart"/>
      <w:r w:rsidRPr="009C1546">
        <w:rPr>
          <w:rFonts w:ascii="Arial" w:hAnsi="Arial" w:cs="Arial"/>
        </w:rPr>
        <w:t>Hald</w:t>
      </w:r>
      <w:proofErr w:type="spellEnd"/>
      <w:r w:rsidRPr="009C1546">
        <w:rPr>
          <w:rFonts w:ascii="Arial" w:hAnsi="Arial" w:cs="Arial"/>
        </w:rPr>
        <w:t xml:space="preserve">, T., &amp; </w:t>
      </w:r>
      <w:proofErr w:type="spellStart"/>
      <w:r w:rsidRPr="009C1546">
        <w:rPr>
          <w:rFonts w:ascii="Arial" w:hAnsi="Arial" w:cs="Arial"/>
        </w:rPr>
        <w:t>Njage</w:t>
      </w:r>
      <w:proofErr w:type="spellEnd"/>
      <w:r w:rsidRPr="009C1546">
        <w:rPr>
          <w:rFonts w:ascii="Arial" w:hAnsi="Arial" w:cs="Arial"/>
        </w:rPr>
        <w:t xml:space="preserve">, P. M. K. (2021). Prevalence and epidemiological distribution of selected foodborne pathogens in human and different environmental samples in Ethiopia: A systematic review and meta-analysis. One Health Outlook, 3(1), 19. </w:t>
      </w:r>
      <w:hyperlink r:id="rId52" w:history="1">
        <w:r w:rsidRPr="00CC73CA">
          <w:rPr>
            <w:rStyle w:val="Hyperlink"/>
            <w:rFonts w:ascii="Arial" w:hAnsi="Arial" w:cs="Arial"/>
          </w:rPr>
          <w:t>https://doi.org/10.1186/s42522-021-00048-5</w:t>
        </w:r>
      </w:hyperlink>
      <w:r>
        <w:rPr>
          <w:rFonts w:ascii="Arial" w:hAnsi="Arial" w:cs="Arial"/>
        </w:rPr>
        <w:t xml:space="preserve"> </w:t>
      </w:r>
    </w:p>
    <w:p w14:paraId="3738B17A" w14:textId="6B5A728E" w:rsidR="00513149" w:rsidRDefault="009C1546" w:rsidP="00F519BF">
      <w:pPr>
        <w:pStyle w:val="Body"/>
        <w:spacing w:after="0"/>
        <w:rPr>
          <w:rFonts w:ascii="Arial" w:hAnsi="Arial" w:cs="Arial"/>
        </w:rPr>
      </w:pPr>
      <w:proofErr w:type="spellStart"/>
      <w:r w:rsidRPr="009C1546">
        <w:rPr>
          <w:rFonts w:ascii="Arial" w:hAnsi="Arial" w:cs="Arial"/>
        </w:rPr>
        <w:t>Moges</w:t>
      </w:r>
      <w:proofErr w:type="spellEnd"/>
      <w:r w:rsidRPr="009C1546">
        <w:rPr>
          <w:rFonts w:ascii="Arial" w:hAnsi="Arial" w:cs="Arial"/>
        </w:rPr>
        <w:t xml:space="preserve">, M., </w:t>
      </w:r>
      <w:proofErr w:type="spellStart"/>
      <w:r w:rsidRPr="009C1546">
        <w:rPr>
          <w:rFonts w:ascii="Arial" w:hAnsi="Arial" w:cs="Arial"/>
        </w:rPr>
        <w:t>Rodland</w:t>
      </w:r>
      <w:proofErr w:type="spellEnd"/>
      <w:r w:rsidRPr="009C1546">
        <w:rPr>
          <w:rFonts w:ascii="Arial" w:hAnsi="Arial" w:cs="Arial"/>
        </w:rPr>
        <w:t xml:space="preserve">, E. K., &amp; </w:t>
      </w:r>
      <w:proofErr w:type="spellStart"/>
      <w:r w:rsidRPr="009C1546">
        <w:rPr>
          <w:rFonts w:ascii="Arial" w:hAnsi="Arial" w:cs="Arial"/>
        </w:rPr>
        <w:t>Ambelu</w:t>
      </w:r>
      <w:proofErr w:type="spellEnd"/>
      <w:r w:rsidRPr="009C1546">
        <w:rPr>
          <w:rFonts w:ascii="Arial" w:hAnsi="Arial" w:cs="Arial"/>
        </w:rPr>
        <w:t xml:space="preserve">, A. (2025). Health risk assessment of Staphylococcus aureus and Salmonella from the consumption of street foods in Ethiopia. BMC Infectious Diseases. </w:t>
      </w:r>
      <w:hyperlink r:id="rId53" w:history="1">
        <w:r w:rsidRPr="00CC73CA">
          <w:rPr>
            <w:rStyle w:val="Hyperlink"/>
            <w:rFonts w:ascii="Arial" w:hAnsi="Arial" w:cs="Arial"/>
          </w:rPr>
          <w:t>https://doi.org/10.1186/s12879-025-10977-5</w:t>
        </w:r>
      </w:hyperlink>
      <w:r>
        <w:rPr>
          <w:rFonts w:ascii="Arial" w:hAnsi="Arial" w:cs="Arial"/>
        </w:rPr>
        <w:t xml:space="preserve"> </w:t>
      </w:r>
    </w:p>
    <w:p w14:paraId="07E9A8E0" w14:textId="77777777" w:rsidR="009C1546" w:rsidRPr="007C2E18" w:rsidRDefault="009C1546" w:rsidP="00F519BF">
      <w:pPr>
        <w:pStyle w:val="Body"/>
        <w:spacing w:after="0"/>
        <w:rPr>
          <w:rFonts w:ascii="Arial" w:hAnsi="Arial" w:cs="Arial"/>
          <w:color w:val="FF3399"/>
        </w:rPr>
      </w:pPr>
    </w:p>
    <w:p w14:paraId="5734455F" w14:textId="2CF07D68" w:rsidR="00513149" w:rsidRDefault="009C1546" w:rsidP="00F519BF">
      <w:pPr>
        <w:pStyle w:val="Body"/>
        <w:spacing w:after="0"/>
        <w:rPr>
          <w:rFonts w:ascii="Arial" w:hAnsi="Arial" w:cs="Arial"/>
        </w:rPr>
      </w:pPr>
      <w:proofErr w:type="spellStart"/>
      <w:r w:rsidRPr="009C1546">
        <w:rPr>
          <w:rFonts w:ascii="Arial" w:hAnsi="Arial" w:cs="Arial"/>
        </w:rPr>
        <w:t>Djibrine</w:t>
      </w:r>
      <w:proofErr w:type="spellEnd"/>
      <w:r w:rsidRPr="009C1546">
        <w:rPr>
          <w:rFonts w:ascii="Arial" w:hAnsi="Arial" w:cs="Arial"/>
        </w:rPr>
        <w:t xml:space="preserve">, M. A., </w:t>
      </w:r>
      <w:proofErr w:type="spellStart"/>
      <w:r w:rsidRPr="009C1546">
        <w:rPr>
          <w:rFonts w:ascii="Arial" w:hAnsi="Arial" w:cs="Arial"/>
        </w:rPr>
        <w:t>Tidjani</w:t>
      </w:r>
      <w:proofErr w:type="spellEnd"/>
      <w:r w:rsidRPr="009C1546">
        <w:rPr>
          <w:rFonts w:ascii="Arial" w:hAnsi="Arial" w:cs="Arial"/>
        </w:rPr>
        <w:t xml:space="preserve">, A., </w:t>
      </w:r>
      <w:proofErr w:type="spellStart"/>
      <w:r w:rsidRPr="009C1546">
        <w:rPr>
          <w:rFonts w:ascii="Arial" w:hAnsi="Arial" w:cs="Arial"/>
        </w:rPr>
        <w:t>Ngandolo</w:t>
      </w:r>
      <w:proofErr w:type="spellEnd"/>
      <w:r w:rsidRPr="009C1546">
        <w:rPr>
          <w:rFonts w:ascii="Arial" w:hAnsi="Arial" w:cs="Arial"/>
        </w:rPr>
        <w:t xml:space="preserve">, B. N., </w:t>
      </w:r>
      <w:proofErr w:type="spellStart"/>
      <w:r w:rsidRPr="009C1546">
        <w:rPr>
          <w:rFonts w:ascii="Arial" w:hAnsi="Arial" w:cs="Arial"/>
        </w:rPr>
        <w:t>Nadlaou</w:t>
      </w:r>
      <w:proofErr w:type="spellEnd"/>
      <w:r w:rsidRPr="009C1546">
        <w:rPr>
          <w:rFonts w:ascii="Arial" w:hAnsi="Arial" w:cs="Arial"/>
        </w:rPr>
        <w:t xml:space="preserve">, B., &amp; Barro, N. (2018). Microbiological quality of some street foods in N’Djamena, Chad: Case of sandwiches. *International Journal of Biological and Chemical Sciences*, *12*(3), 1113–1122. </w:t>
      </w:r>
      <w:hyperlink r:id="rId54" w:history="1">
        <w:r w:rsidRPr="00CC73CA">
          <w:rPr>
            <w:rStyle w:val="Hyperlink"/>
            <w:rFonts w:ascii="Arial" w:hAnsi="Arial" w:cs="Arial"/>
          </w:rPr>
          <w:t>https://doi.org/10.4314/ijbcs.v12i3.3</w:t>
        </w:r>
      </w:hyperlink>
      <w:r>
        <w:rPr>
          <w:rFonts w:ascii="Arial" w:hAnsi="Arial" w:cs="Arial"/>
        </w:rPr>
        <w:t xml:space="preserve"> </w:t>
      </w:r>
    </w:p>
    <w:p w14:paraId="2107D7F3" w14:textId="77777777" w:rsidR="009C1546" w:rsidRPr="007C2E18" w:rsidRDefault="009C1546" w:rsidP="00F519BF">
      <w:pPr>
        <w:pStyle w:val="Body"/>
        <w:spacing w:after="0"/>
        <w:rPr>
          <w:rFonts w:ascii="Arial" w:hAnsi="Arial" w:cs="Arial"/>
        </w:rPr>
      </w:pPr>
    </w:p>
    <w:p w14:paraId="5633DAD1" w14:textId="2EEE762B" w:rsidR="00B01FCD" w:rsidRPr="00311957" w:rsidRDefault="009C1546" w:rsidP="00F519BF">
      <w:pPr>
        <w:pStyle w:val="Reference"/>
        <w:numPr>
          <w:ilvl w:val="0"/>
          <w:numId w:val="0"/>
        </w:numPr>
        <w:spacing w:line="240" w:lineRule="auto"/>
        <w:rPr>
          <w:rFonts w:ascii="Arial" w:hAnsi="Arial" w:cs="Arial"/>
          <w:color w:val="FF3399"/>
        </w:rPr>
      </w:pPr>
      <w:proofErr w:type="spellStart"/>
      <w:r w:rsidRPr="009C1546">
        <w:rPr>
          <w:rFonts w:ascii="Arial" w:hAnsi="Arial" w:cs="Arial"/>
        </w:rPr>
        <w:t>Asati</w:t>
      </w:r>
      <w:proofErr w:type="spellEnd"/>
      <w:r w:rsidRPr="009C1546">
        <w:rPr>
          <w:rFonts w:ascii="Arial" w:hAnsi="Arial" w:cs="Arial"/>
        </w:rPr>
        <w:t xml:space="preserve">, D. A., </w:t>
      </w:r>
      <w:proofErr w:type="spellStart"/>
      <w:r w:rsidRPr="009C1546">
        <w:rPr>
          <w:rFonts w:ascii="Arial" w:hAnsi="Arial" w:cs="Arial"/>
        </w:rPr>
        <w:t>Abdulai</w:t>
      </w:r>
      <w:proofErr w:type="spellEnd"/>
      <w:r w:rsidRPr="009C1546">
        <w:rPr>
          <w:rFonts w:ascii="Arial" w:hAnsi="Arial" w:cs="Arial"/>
        </w:rPr>
        <w:t xml:space="preserve">, P. M., Boateng, K. S., </w:t>
      </w:r>
      <w:proofErr w:type="spellStart"/>
      <w:r w:rsidRPr="009C1546">
        <w:rPr>
          <w:rFonts w:ascii="Arial" w:hAnsi="Arial" w:cs="Arial"/>
        </w:rPr>
        <w:t>Appau</w:t>
      </w:r>
      <w:proofErr w:type="spellEnd"/>
      <w:r w:rsidRPr="009C1546">
        <w:rPr>
          <w:rFonts w:ascii="Arial" w:hAnsi="Arial" w:cs="Arial"/>
        </w:rPr>
        <w:t xml:space="preserve">, A. A. A., Ofori, L. A., &amp; Agyekum, T. P. (2024). Food safety knowledge and practices among raw meat handlers and the microbial content of raw meat sold at Kumasi Abattoir Butchery Shops in Kumasi, Ghana. BMC Public Health, 24(975), 1–13. </w:t>
      </w:r>
      <w:hyperlink r:id="rId55" w:history="1">
        <w:r w:rsidRPr="00CC73CA">
          <w:rPr>
            <w:rStyle w:val="Hyperlink"/>
            <w:rFonts w:ascii="Arial" w:hAnsi="Arial" w:cs="Arial"/>
          </w:rPr>
          <w:t>https://doi.org/10.1186/s12889-024-18514-w</w:t>
        </w:r>
      </w:hyperlink>
      <w:r>
        <w:rPr>
          <w:rFonts w:ascii="Arial" w:hAnsi="Arial" w:cs="Arial"/>
        </w:rPr>
        <w:t xml:space="preserve"> </w:t>
      </w:r>
    </w:p>
    <w:p w14:paraId="5E4902F1" w14:textId="77777777" w:rsidR="00377EFA" w:rsidRPr="00FB3A86" w:rsidRDefault="00377EFA" w:rsidP="00F519BF">
      <w:pPr>
        <w:pStyle w:val="Body"/>
        <w:spacing w:after="0"/>
        <w:rPr>
          <w:rFonts w:ascii="Arial" w:hAnsi="Arial" w:cs="Arial"/>
        </w:rPr>
      </w:pPr>
    </w:p>
    <w:p w14:paraId="2A259DE5" w14:textId="75CEB8A0" w:rsidR="00B01FCD" w:rsidRPr="00FB3A86" w:rsidRDefault="00B01FCD" w:rsidP="00F519BF">
      <w:pPr>
        <w:pStyle w:val="Appendix"/>
        <w:spacing w:after="0"/>
        <w:jc w:val="both"/>
        <w:rPr>
          <w:rFonts w:ascii="Arial" w:hAnsi="Arial" w:cs="Arial"/>
          <w:b w:val="0"/>
        </w:rPr>
      </w:pPr>
    </w:p>
    <w:sectPr w:rsidR="00B01FCD" w:rsidRPr="00FB3A86" w:rsidSect="00EE4E91">
      <w:headerReference w:type="even" r:id="rId56"/>
      <w:headerReference w:type="default" r:id="rId57"/>
      <w:footerReference w:type="default" r:id="rId58"/>
      <w:headerReference w:type="first" r:id="rId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8E858" w14:textId="77777777" w:rsidR="00EB4460" w:rsidRDefault="00EB4460" w:rsidP="00C37E61">
      <w:r>
        <w:separator/>
      </w:r>
    </w:p>
  </w:endnote>
  <w:endnote w:type="continuationSeparator" w:id="0">
    <w:p w14:paraId="65E695C6" w14:textId="77777777" w:rsidR="00EB4460" w:rsidRDefault="00EB446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C403" w14:textId="77777777" w:rsidR="00EE4E91" w:rsidRDefault="00EE4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7137" w14:textId="77777777" w:rsidR="00EE4E91" w:rsidRDefault="00EE4E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4C85" w14:textId="183FA473" w:rsidR="00754C9A" w:rsidRPr="00EE4E91" w:rsidRDefault="00754C9A" w:rsidP="00EE4E9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B4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28534" w14:textId="77777777" w:rsidR="00EB4460" w:rsidRDefault="00EB4460" w:rsidP="00C37E61">
      <w:r>
        <w:separator/>
      </w:r>
    </w:p>
  </w:footnote>
  <w:footnote w:type="continuationSeparator" w:id="0">
    <w:p w14:paraId="065BBDA7" w14:textId="77777777" w:rsidR="00EB4460" w:rsidRDefault="00EB446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EE8CE" w14:textId="0597065C" w:rsidR="00EE4E91" w:rsidRDefault="00EE4E91">
    <w:pPr>
      <w:pStyle w:val="Header"/>
    </w:pPr>
    <w:r>
      <w:rPr>
        <w:noProof/>
      </w:rPr>
      <w:pict w14:anchorId="0048D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2" o:spid="_x0000_s2050" type="#_x0000_t136" style="position:absolute;margin-left:0;margin-top:0;width:640.55pt;height:120.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6E7D9" w14:textId="73DA611C" w:rsidR="00EE4E91" w:rsidRDefault="00EE4E91">
    <w:pPr>
      <w:pStyle w:val="Header"/>
    </w:pPr>
    <w:r>
      <w:rPr>
        <w:noProof/>
      </w:rPr>
      <w:pict w14:anchorId="34F9F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3" o:spid="_x0000_s2051" type="#_x0000_t136" style="position:absolute;margin-left:0;margin-top:0;width:640.55pt;height:120.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DE26" w14:textId="396872EF" w:rsidR="00296529" w:rsidRPr="00296529" w:rsidRDefault="00EE4E91" w:rsidP="00296529">
    <w:pPr>
      <w:ind w:left="2160"/>
      <w:jc w:val="center"/>
      <w:rPr>
        <w:rFonts w:ascii="Times New Roman" w:eastAsia="Calibri" w:hAnsi="Times New Roman"/>
        <w:i/>
        <w:sz w:val="18"/>
      </w:rPr>
    </w:pPr>
    <w:r>
      <w:rPr>
        <w:noProof/>
      </w:rPr>
      <w:pict w14:anchorId="5EDF5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1" o:spid="_x0000_s2049" type="#_x0000_t136" style="position:absolute;left:0;text-align:left;margin-left:0;margin-top:0;width:640.55pt;height:120.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E3D4C06" w14:textId="77777777" w:rsidR="00296529" w:rsidRPr="00296529" w:rsidRDefault="00754C9A" w:rsidP="00296529">
    <w:pPr>
      <w:ind w:left="4320"/>
      <w:rPr>
        <w:rFonts w:ascii="Times New Roman" w:eastAsia="Calibri" w:hAnsi="Times New Roman"/>
        <w:i/>
        <w:sz w:val="18"/>
      </w:rPr>
    </w:pPr>
    <w:r>
      <w:rPr>
        <w:rFonts w:ascii="Times New Roman" w:eastAsia="Calibri" w:hAnsi="Times New Roman"/>
        <w:i/>
        <w:sz w:val="18"/>
      </w:rPr>
      <w:t>.</w:t>
    </w:r>
    <w:r w:rsidR="00296529" w:rsidRPr="00296529">
      <w:rPr>
        <w:rFonts w:ascii="Times New Roman" w:eastAsia="Calibri" w:hAnsi="Times New Roman"/>
        <w:i/>
        <w:sz w:val="18"/>
      </w:rPr>
      <w:t xml:space="preserve">     </w:t>
    </w:r>
  </w:p>
  <w:p w14:paraId="609A2B2A" w14:textId="77777777" w:rsidR="00296529" w:rsidRPr="00296529" w:rsidRDefault="00754C9A" w:rsidP="00296529">
    <w:pPr>
      <w:jc w:val="center"/>
      <w:rPr>
        <w:rFonts w:ascii="Times New Roman" w:eastAsia="Calibri" w:hAnsi="Times New Roman"/>
        <w:i/>
        <w:sz w:val="18"/>
      </w:rPr>
    </w:pPr>
    <w:r>
      <w:rPr>
        <w:rFonts w:ascii="Times New Roman" w:eastAsia="Calibri" w:hAnsi="Times New Roman"/>
        <w:i/>
        <w:sz w:val="18"/>
      </w:rPr>
      <w:t>.</w:t>
    </w:r>
  </w:p>
  <w:p w14:paraId="1576D1D0" w14:textId="77777777" w:rsidR="00296529" w:rsidRPr="00296529" w:rsidRDefault="00296529"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sidR="00754C9A">
      <w:rPr>
        <w:rFonts w:ascii="Times New Roman" w:eastAsia="Calibri" w:hAnsi="Times New Roman"/>
        <w:b/>
        <w:i/>
        <w:sz w:val="32"/>
      </w:rPr>
      <w:t>.</w:t>
    </w:r>
    <w:r w:rsidRPr="00296529">
      <w:rPr>
        <w:rFonts w:ascii="Times New Roman" w:eastAsia="Calibri" w:hAnsi="Times New Roman"/>
        <w:b/>
        <w:i/>
        <w:sz w:val="32"/>
      </w:rPr>
      <w:t xml:space="preserve"> </w:t>
    </w:r>
  </w:p>
  <w:p w14:paraId="0A5BCD17" w14:textId="77777777" w:rsidR="00296529" w:rsidRDefault="00296529"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ED7AB7E" w14:textId="77777777" w:rsidR="00296529" w:rsidRDefault="00296529" w:rsidP="00296529">
    <w:pPr>
      <w:tabs>
        <w:tab w:val="left" w:pos="2145"/>
      </w:tabs>
      <w:rPr>
        <w:rFonts w:ascii="Times New Roman" w:eastAsia="Calibri" w:hAnsi="Times New Roman"/>
        <w:i/>
        <w:sz w:val="18"/>
      </w:rPr>
    </w:pPr>
    <w:r>
      <w:rPr>
        <w:rFonts w:ascii="Times New Roman" w:eastAsia="Calibri" w:hAnsi="Times New Roman"/>
        <w:i/>
        <w:sz w:val="18"/>
      </w:rPr>
      <w:tab/>
    </w:r>
    <w:r w:rsidR="00754C9A">
      <w:rPr>
        <w:rFonts w:ascii="Times New Roman" w:eastAsia="Calibri" w:hAnsi="Times New Roman"/>
        <w:i/>
        <w:sz w:val="18"/>
      </w:rPr>
      <w:t>.</w:t>
    </w:r>
  </w:p>
  <w:p w14:paraId="32DAED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1233" w14:textId="184035E3" w:rsidR="00EE4E91" w:rsidRDefault="00EE4E91">
    <w:pPr>
      <w:pStyle w:val="Header"/>
    </w:pPr>
    <w:r>
      <w:rPr>
        <w:noProof/>
      </w:rPr>
      <w:pict w14:anchorId="28DBE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5" o:spid="_x0000_s2053" type="#_x0000_t136" style="position:absolute;margin-left:0;margin-top:0;width:640.55pt;height:120.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52EB" w14:textId="5BC10DEA" w:rsidR="00EE4E91" w:rsidRDefault="00EE4E91">
    <w:pPr>
      <w:pStyle w:val="Header"/>
    </w:pPr>
    <w:r>
      <w:rPr>
        <w:noProof/>
      </w:rPr>
      <w:pict w14:anchorId="7D485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6" o:spid="_x0000_s2054" type="#_x0000_t136" style="position:absolute;margin-left:0;margin-top:0;width:640.55pt;height:120.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CD0F" w14:textId="412BBD2E" w:rsidR="00EE4E91" w:rsidRDefault="00EE4E91">
    <w:pPr>
      <w:pStyle w:val="Header"/>
    </w:pPr>
    <w:r>
      <w:rPr>
        <w:noProof/>
      </w:rPr>
      <w:pict w14:anchorId="126B8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061784" o:spid="_x0000_s2052" type="#_x0000_t136" style="position:absolute;margin-left:0;margin-top:0;width:640.55pt;height:120.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visibility:visibl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9041D0"/>
    <w:multiLevelType w:val="hybridMultilevel"/>
    <w:tmpl w:val="39409AAE"/>
    <w:lvl w:ilvl="0" w:tplc="04090007">
      <w:start w:val="1"/>
      <w:numFmt w:val="bullet"/>
      <w:lvlText w:val=""/>
      <w:lvlPicBulletId w:val="0"/>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2905E91"/>
    <w:multiLevelType w:val="hybridMultilevel"/>
    <w:tmpl w:val="62E6ACA4"/>
    <w:lvl w:ilvl="0" w:tplc="87149A98">
      <w:start w:val="1"/>
      <w:numFmt w:val="decimal"/>
      <w:lvlText w:val="%1."/>
      <w:lvlJc w:val="left"/>
      <w:pPr>
        <w:ind w:left="1440" w:hanging="360"/>
      </w:pPr>
    </w:lvl>
    <w:lvl w:ilvl="1" w:tplc="47A4E988">
      <w:start w:val="1"/>
      <w:numFmt w:val="decimal"/>
      <w:lvlText w:val="%2."/>
      <w:lvlJc w:val="left"/>
      <w:pPr>
        <w:ind w:left="1440" w:hanging="360"/>
      </w:pPr>
    </w:lvl>
    <w:lvl w:ilvl="2" w:tplc="858A69C4">
      <w:start w:val="1"/>
      <w:numFmt w:val="decimal"/>
      <w:lvlText w:val="%3."/>
      <w:lvlJc w:val="left"/>
      <w:pPr>
        <w:ind w:left="1440" w:hanging="360"/>
      </w:pPr>
    </w:lvl>
    <w:lvl w:ilvl="3" w:tplc="1682D18C">
      <w:start w:val="1"/>
      <w:numFmt w:val="decimal"/>
      <w:lvlText w:val="%4."/>
      <w:lvlJc w:val="left"/>
      <w:pPr>
        <w:ind w:left="1440" w:hanging="360"/>
      </w:pPr>
    </w:lvl>
    <w:lvl w:ilvl="4" w:tplc="A5D8CE2E">
      <w:start w:val="1"/>
      <w:numFmt w:val="decimal"/>
      <w:lvlText w:val="%5."/>
      <w:lvlJc w:val="left"/>
      <w:pPr>
        <w:ind w:left="1440" w:hanging="360"/>
      </w:pPr>
    </w:lvl>
    <w:lvl w:ilvl="5" w:tplc="6CEC3CCE">
      <w:start w:val="1"/>
      <w:numFmt w:val="decimal"/>
      <w:lvlText w:val="%6."/>
      <w:lvlJc w:val="left"/>
      <w:pPr>
        <w:ind w:left="1440" w:hanging="360"/>
      </w:pPr>
    </w:lvl>
    <w:lvl w:ilvl="6" w:tplc="10E2EBFE">
      <w:start w:val="1"/>
      <w:numFmt w:val="decimal"/>
      <w:lvlText w:val="%7."/>
      <w:lvlJc w:val="left"/>
      <w:pPr>
        <w:ind w:left="1440" w:hanging="360"/>
      </w:pPr>
    </w:lvl>
    <w:lvl w:ilvl="7" w:tplc="0F3020C0">
      <w:start w:val="1"/>
      <w:numFmt w:val="decimal"/>
      <w:lvlText w:val="%8."/>
      <w:lvlJc w:val="left"/>
      <w:pPr>
        <w:ind w:left="1440" w:hanging="360"/>
      </w:pPr>
    </w:lvl>
    <w:lvl w:ilvl="8" w:tplc="B134C9B2">
      <w:start w:val="1"/>
      <w:numFmt w:val="decimal"/>
      <w:lvlText w:val="%9."/>
      <w:lvlJc w:val="left"/>
      <w:pPr>
        <w:ind w:left="1440" w:hanging="360"/>
      </w:pPr>
    </w:lvl>
  </w:abstractNum>
  <w:abstractNum w:abstractNumId="9" w15:restartNumberingAfterBreak="0">
    <w:nsid w:val="174C0559"/>
    <w:multiLevelType w:val="multilevel"/>
    <w:tmpl w:val="92FC347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DD05CF"/>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862BFE"/>
    <w:multiLevelType w:val="multilevel"/>
    <w:tmpl w:val="BB380092"/>
    <w:lvl w:ilvl="0">
      <w:start w:val="2"/>
      <w:numFmt w:val="decimal"/>
      <w:lvlText w:val="%1."/>
      <w:lvlJc w:val="left"/>
      <w:pPr>
        <w:ind w:left="495" w:hanging="495"/>
      </w:pPr>
      <w:rPr>
        <w:rFonts w:hint="default"/>
        <w:i w:val="0"/>
      </w:rPr>
    </w:lvl>
    <w:lvl w:ilvl="1">
      <w:start w:val="3"/>
      <w:numFmt w:val="decimal"/>
      <w:lvlText w:val="%1.%2."/>
      <w:lvlJc w:val="left"/>
      <w:pPr>
        <w:ind w:left="495" w:hanging="495"/>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3AE46EF5"/>
    <w:multiLevelType w:val="hybridMultilevel"/>
    <w:tmpl w:val="66F2C190"/>
    <w:lvl w:ilvl="0" w:tplc="64488AE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0518F5"/>
    <w:multiLevelType w:val="multilevel"/>
    <w:tmpl w:val="5EEAC3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4D2535"/>
    <w:multiLevelType w:val="multilevel"/>
    <w:tmpl w:val="1F02E2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A17810"/>
    <w:multiLevelType w:val="multilevel"/>
    <w:tmpl w:val="952AE598"/>
    <w:lvl w:ilvl="0">
      <w:start w:val="3"/>
      <w:numFmt w:val="decimal"/>
      <w:lvlText w:val="%1."/>
      <w:lvlJc w:val="left"/>
      <w:pPr>
        <w:ind w:left="400" w:hanging="400"/>
      </w:pPr>
      <w:rPr>
        <w:rFonts w:hint="default"/>
        <w:sz w:val="24"/>
      </w:rPr>
    </w:lvl>
    <w:lvl w:ilvl="1">
      <w:start w:val="4"/>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28561EC"/>
    <w:multiLevelType w:val="multilevel"/>
    <w:tmpl w:val="BF2A28E4"/>
    <w:lvl w:ilvl="0">
      <w:start w:val="2"/>
      <w:numFmt w:val="decimal"/>
      <w:lvlText w:val="%1."/>
      <w:lvlJc w:val="left"/>
      <w:pPr>
        <w:ind w:left="540" w:hanging="540"/>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9D14E35"/>
    <w:multiLevelType w:val="multilevel"/>
    <w:tmpl w:val="1FD81CE2"/>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3D76F1"/>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31" w15:restartNumberingAfterBreak="0">
    <w:nsid w:val="6F030398"/>
    <w:multiLevelType w:val="multilevel"/>
    <w:tmpl w:val="8AA687F8"/>
    <w:lvl w:ilvl="0">
      <w:start w:val="1"/>
      <w:numFmt w:val="decimal"/>
      <w:lvlText w:val="%1."/>
      <w:lvlJc w:val="left"/>
      <w:pPr>
        <w:ind w:left="360" w:hanging="360"/>
      </w:pPr>
      <w:rPr>
        <w:b/>
        <w:bCs/>
        <w:i w:val="0"/>
        <w:iCs w:val="0"/>
        <w:color w:val="000000" w:themeColor="text1"/>
      </w:rPr>
    </w:lvl>
    <w:lvl w:ilvl="1">
      <w:start w:val="1"/>
      <w:numFmt w:val="decimal"/>
      <w:lvlText w:val="%1.%2."/>
      <w:lvlJc w:val="left"/>
      <w:pPr>
        <w:ind w:left="792" w:hanging="432"/>
      </w:pPr>
      <w:rPr>
        <w:i w:val="0"/>
        <w:i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6F0304"/>
    <w:multiLevelType w:val="hybridMultilevel"/>
    <w:tmpl w:val="C574B1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755B5"/>
    <w:multiLevelType w:val="multilevel"/>
    <w:tmpl w:val="A3269098"/>
    <w:lvl w:ilvl="0">
      <w:start w:val="2"/>
      <w:numFmt w:val="decimal"/>
      <w:lvlText w:val="%1"/>
      <w:lvlJc w:val="left"/>
      <w:pPr>
        <w:ind w:left="480" w:hanging="480"/>
      </w:pPr>
      <w:rPr>
        <w:rFonts w:ascii="Times New Roman" w:hAnsi="Times New Roman" w:cs="Times New Roman" w:hint="default"/>
        <w:i w:val="0"/>
        <w:sz w:val="24"/>
      </w:rPr>
    </w:lvl>
    <w:lvl w:ilvl="1">
      <w:start w:val="3"/>
      <w:numFmt w:val="decimal"/>
      <w:lvlText w:val="%1.%2"/>
      <w:lvlJc w:val="left"/>
      <w:pPr>
        <w:ind w:left="480" w:hanging="480"/>
      </w:pPr>
      <w:rPr>
        <w:rFonts w:ascii="Times New Roman" w:hAnsi="Times New Roman" w:cs="Times New Roman" w:hint="default"/>
        <w:i w:val="0"/>
        <w:sz w:val="24"/>
      </w:rPr>
    </w:lvl>
    <w:lvl w:ilvl="2">
      <w:start w:val="3"/>
      <w:numFmt w:val="decimal"/>
      <w:lvlText w:val="%1.%2.%3"/>
      <w:lvlJc w:val="left"/>
      <w:pPr>
        <w:ind w:left="720" w:hanging="720"/>
      </w:pPr>
      <w:rPr>
        <w:rFonts w:ascii="Times New Roman" w:hAnsi="Times New Roman" w:cs="Times New Roman" w:hint="default"/>
        <w:i w:val="0"/>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ascii="Times New Roman" w:hAnsi="Times New Roman" w:cs="Times New Roman" w:hint="default"/>
        <w:i w:val="0"/>
        <w:sz w:val="24"/>
      </w:rPr>
    </w:lvl>
    <w:lvl w:ilvl="5">
      <w:start w:val="1"/>
      <w:numFmt w:val="decimal"/>
      <w:lvlText w:val="%1.%2.%3.%4.%5.%6"/>
      <w:lvlJc w:val="left"/>
      <w:pPr>
        <w:ind w:left="1080" w:hanging="1080"/>
      </w:pPr>
      <w:rPr>
        <w:rFonts w:ascii="Times New Roman" w:hAnsi="Times New Roman" w:cs="Times New Roman" w:hint="default"/>
        <w:i w:val="0"/>
        <w:sz w:val="24"/>
      </w:rPr>
    </w:lvl>
    <w:lvl w:ilvl="6">
      <w:start w:val="1"/>
      <w:numFmt w:val="decimal"/>
      <w:lvlText w:val="%1.%2.%3.%4.%5.%6.%7"/>
      <w:lvlJc w:val="left"/>
      <w:pPr>
        <w:ind w:left="1440" w:hanging="1440"/>
      </w:pPr>
      <w:rPr>
        <w:rFonts w:ascii="Times New Roman" w:hAnsi="Times New Roman" w:cs="Times New Roman" w:hint="default"/>
        <w:i w:val="0"/>
        <w:sz w:val="24"/>
      </w:rPr>
    </w:lvl>
    <w:lvl w:ilvl="7">
      <w:start w:val="1"/>
      <w:numFmt w:val="decimal"/>
      <w:lvlText w:val="%1.%2.%3.%4.%5.%6.%7.%8"/>
      <w:lvlJc w:val="left"/>
      <w:pPr>
        <w:ind w:left="1440" w:hanging="1440"/>
      </w:pPr>
      <w:rPr>
        <w:rFonts w:ascii="Times New Roman" w:hAnsi="Times New Roman" w:cs="Times New Roman" w:hint="default"/>
        <w:i w:val="0"/>
        <w:sz w:val="24"/>
      </w:rPr>
    </w:lvl>
    <w:lvl w:ilvl="8">
      <w:start w:val="1"/>
      <w:numFmt w:val="decimal"/>
      <w:lvlText w:val="%1.%2.%3.%4.%5.%6.%7.%8.%9"/>
      <w:lvlJc w:val="left"/>
      <w:pPr>
        <w:ind w:left="1800" w:hanging="1800"/>
      </w:pPr>
      <w:rPr>
        <w:rFonts w:ascii="Times New Roman" w:hAnsi="Times New Roman" w:cs="Times New Roman" w:hint="default"/>
        <w:i w:val="0"/>
        <w:sz w:val="24"/>
      </w:rPr>
    </w:lvl>
  </w:abstractNum>
  <w:abstractNum w:abstractNumId="43" w15:restartNumberingAfterBreak="0">
    <w:nsid w:val="7E265890"/>
    <w:multiLevelType w:val="multilevel"/>
    <w:tmpl w:val="843ED644"/>
    <w:lvl w:ilvl="0">
      <w:start w:val="3"/>
      <w:numFmt w:val="decimal"/>
      <w:lvlText w:val="%1"/>
      <w:lvlJc w:val="left"/>
      <w:pPr>
        <w:ind w:left="385" w:hanging="385"/>
      </w:pPr>
      <w:rPr>
        <w:rFonts w:hint="default"/>
      </w:rPr>
    </w:lvl>
    <w:lvl w:ilvl="1">
      <w:start w:val="10"/>
      <w:numFmt w:val="decimal"/>
      <w:lvlText w:val="%1.%2"/>
      <w:lvlJc w:val="left"/>
      <w:pPr>
        <w:ind w:left="385" w:hanging="3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8"/>
  </w:num>
  <w:num w:numId="10">
    <w:abstractNumId w:val="2"/>
  </w:num>
  <w:num w:numId="11">
    <w:abstractNumId w:val="28"/>
  </w:num>
  <w:num w:numId="12">
    <w:abstractNumId w:val="3"/>
  </w:num>
  <w:num w:numId="13">
    <w:abstractNumId w:val="26"/>
  </w:num>
  <w:num w:numId="14">
    <w:abstractNumId w:val="11"/>
  </w:num>
  <w:num w:numId="15">
    <w:abstractNumId w:val="34"/>
  </w:num>
  <w:num w:numId="16">
    <w:abstractNumId w:val="5"/>
  </w:num>
  <w:num w:numId="17">
    <w:abstractNumId w:val="35"/>
  </w:num>
  <w:num w:numId="18">
    <w:abstractNumId w:val="18"/>
  </w:num>
  <w:num w:numId="19">
    <w:abstractNumId w:val="44"/>
  </w:num>
  <w:num w:numId="20">
    <w:abstractNumId w:val="15"/>
  </w:num>
  <w:num w:numId="21">
    <w:abstractNumId w:val="13"/>
  </w:num>
  <w:num w:numId="22">
    <w:abstractNumId w:val="17"/>
  </w:num>
  <w:num w:numId="23">
    <w:abstractNumId w:val="32"/>
  </w:num>
  <w:num w:numId="24">
    <w:abstractNumId w:val="39"/>
  </w:num>
  <w:num w:numId="25">
    <w:abstractNumId w:val="4"/>
  </w:num>
  <w:num w:numId="26">
    <w:abstractNumId w:val="24"/>
  </w:num>
  <w:num w:numId="27">
    <w:abstractNumId w:val="33"/>
  </w:num>
  <w:num w:numId="28">
    <w:abstractNumId w:val="40"/>
  </w:num>
  <w:num w:numId="29">
    <w:abstractNumId w:val="37"/>
  </w:num>
  <w:num w:numId="30">
    <w:abstractNumId w:val="14"/>
  </w:num>
  <w:num w:numId="31">
    <w:abstractNumId w:val="31"/>
  </w:num>
  <w:num w:numId="32">
    <w:abstractNumId w:val="41"/>
  </w:num>
  <w:num w:numId="33">
    <w:abstractNumId w:val="6"/>
  </w:num>
  <w:num w:numId="34">
    <w:abstractNumId w:val="27"/>
  </w:num>
  <w:num w:numId="35">
    <w:abstractNumId w:val="25"/>
  </w:num>
  <w:num w:numId="36">
    <w:abstractNumId w:val="22"/>
  </w:num>
  <w:num w:numId="37">
    <w:abstractNumId w:val="20"/>
  </w:num>
  <w:num w:numId="38">
    <w:abstractNumId w:val="8"/>
  </w:num>
  <w:num w:numId="39">
    <w:abstractNumId w:val="42"/>
  </w:num>
  <w:num w:numId="40">
    <w:abstractNumId w:val="12"/>
  </w:num>
  <w:num w:numId="41">
    <w:abstractNumId w:val="30"/>
  </w:num>
  <w:num w:numId="42">
    <w:abstractNumId w:val="19"/>
  </w:num>
  <w:num w:numId="43">
    <w:abstractNumId w:val="29"/>
  </w:num>
  <w:num w:numId="44">
    <w:abstractNumId w:val="21"/>
  </w:num>
  <w:num w:numId="45">
    <w:abstractNumId w:val="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4C9"/>
    <w:rsid w:val="00012BAC"/>
    <w:rsid w:val="000161D6"/>
    <w:rsid w:val="00023EB9"/>
    <w:rsid w:val="00024B40"/>
    <w:rsid w:val="00025B5E"/>
    <w:rsid w:val="0002703A"/>
    <w:rsid w:val="000273D5"/>
    <w:rsid w:val="00030174"/>
    <w:rsid w:val="00030A1E"/>
    <w:rsid w:val="0003142E"/>
    <w:rsid w:val="0003463C"/>
    <w:rsid w:val="00041457"/>
    <w:rsid w:val="000436F8"/>
    <w:rsid w:val="00043770"/>
    <w:rsid w:val="0004579C"/>
    <w:rsid w:val="00045C29"/>
    <w:rsid w:val="00046C3A"/>
    <w:rsid w:val="0004764A"/>
    <w:rsid w:val="000516B8"/>
    <w:rsid w:val="00057EBE"/>
    <w:rsid w:val="00061642"/>
    <w:rsid w:val="00062686"/>
    <w:rsid w:val="00065C95"/>
    <w:rsid w:val="00067E55"/>
    <w:rsid w:val="0007114D"/>
    <w:rsid w:val="00071A2B"/>
    <w:rsid w:val="00077D64"/>
    <w:rsid w:val="00084F54"/>
    <w:rsid w:val="00086D96"/>
    <w:rsid w:val="00094D11"/>
    <w:rsid w:val="000A1CA8"/>
    <w:rsid w:val="000A290B"/>
    <w:rsid w:val="000A47FA"/>
    <w:rsid w:val="000A5080"/>
    <w:rsid w:val="000A648A"/>
    <w:rsid w:val="000A65D3"/>
    <w:rsid w:val="000A66A1"/>
    <w:rsid w:val="000A68A8"/>
    <w:rsid w:val="000A6F51"/>
    <w:rsid w:val="000A6FF4"/>
    <w:rsid w:val="000A76CC"/>
    <w:rsid w:val="000A7A0E"/>
    <w:rsid w:val="000B1E33"/>
    <w:rsid w:val="000B2C49"/>
    <w:rsid w:val="000B4B40"/>
    <w:rsid w:val="000B674B"/>
    <w:rsid w:val="000C0A35"/>
    <w:rsid w:val="000C291C"/>
    <w:rsid w:val="000C2CF6"/>
    <w:rsid w:val="000C49EE"/>
    <w:rsid w:val="000D3C73"/>
    <w:rsid w:val="000D689F"/>
    <w:rsid w:val="000D727D"/>
    <w:rsid w:val="000E1A3D"/>
    <w:rsid w:val="000E412A"/>
    <w:rsid w:val="000E7B7B"/>
    <w:rsid w:val="000E7D62"/>
    <w:rsid w:val="000F03D2"/>
    <w:rsid w:val="000F2040"/>
    <w:rsid w:val="000F2C21"/>
    <w:rsid w:val="000F6B8D"/>
    <w:rsid w:val="000F7B8F"/>
    <w:rsid w:val="000F7DF6"/>
    <w:rsid w:val="00101A91"/>
    <w:rsid w:val="00102210"/>
    <w:rsid w:val="00103357"/>
    <w:rsid w:val="0010667B"/>
    <w:rsid w:val="00107013"/>
    <w:rsid w:val="0010789C"/>
    <w:rsid w:val="00110FFE"/>
    <w:rsid w:val="00111DC7"/>
    <w:rsid w:val="001125A1"/>
    <w:rsid w:val="0011437B"/>
    <w:rsid w:val="0011484D"/>
    <w:rsid w:val="00116221"/>
    <w:rsid w:val="00117752"/>
    <w:rsid w:val="00123C9F"/>
    <w:rsid w:val="00126190"/>
    <w:rsid w:val="0012752D"/>
    <w:rsid w:val="001278A4"/>
    <w:rsid w:val="00130F17"/>
    <w:rsid w:val="001320BF"/>
    <w:rsid w:val="0013226C"/>
    <w:rsid w:val="00132B3E"/>
    <w:rsid w:val="00133369"/>
    <w:rsid w:val="00134118"/>
    <w:rsid w:val="00141A07"/>
    <w:rsid w:val="00142BBD"/>
    <w:rsid w:val="00144666"/>
    <w:rsid w:val="00144BAA"/>
    <w:rsid w:val="0014676B"/>
    <w:rsid w:val="00150179"/>
    <w:rsid w:val="0015138E"/>
    <w:rsid w:val="001565C4"/>
    <w:rsid w:val="0015729B"/>
    <w:rsid w:val="00157F28"/>
    <w:rsid w:val="00163BC4"/>
    <w:rsid w:val="00165C31"/>
    <w:rsid w:val="0016621E"/>
    <w:rsid w:val="0016623E"/>
    <w:rsid w:val="00166467"/>
    <w:rsid w:val="0016707C"/>
    <w:rsid w:val="00171DFA"/>
    <w:rsid w:val="00174C9A"/>
    <w:rsid w:val="00174F3E"/>
    <w:rsid w:val="00175BD5"/>
    <w:rsid w:val="00180DEA"/>
    <w:rsid w:val="00182679"/>
    <w:rsid w:val="00184BBB"/>
    <w:rsid w:val="00191062"/>
    <w:rsid w:val="00191D1A"/>
    <w:rsid w:val="00192B72"/>
    <w:rsid w:val="00193556"/>
    <w:rsid w:val="00193CB7"/>
    <w:rsid w:val="001A0B24"/>
    <w:rsid w:val="001A29D8"/>
    <w:rsid w:val="001A4179"/>
    <w:rsid w:val="001A569A"/>
    <w:rsid w:val="001A5CAA"/>
    <w:rsid w:val="001A6806"/>
    <w:rsid w:val="001A6C0C"/>
    <w:rsid w:val="001B0427"/>
    <w:rsid w:val="001B0BE5"/>
    <w:rsid w:val="001B1AE0"/>
    <w:rsid w:val="001C0179"/>
    <w:rsid w:val="001C1C15"/>
    <w:rsid w:val="001C3265"/>
    <w:rsid w:val="001C3747"/>
    <w:rsid w:val="001C5D73"/>
    <w:rsid w:val="001D0C53"/>
    <w:rsid w:val="001D3A51"/>
    <w:rsid w:val="001D3CF9"/>
    <w:rsid w:val="001D5422"/>
    <w:rsid w:val="001E0109"/>
    <w:rsid w:val="001E0CA9"/>
    <w:rsid w:val="001E0EEF"/>
    <w:rsid w:val="001E10D2"/>
    <w:rsid w:val="001E1745"/>
    <w:rsid w:val="001E25B4"/>
    <w:rsid w:val="001E2CF8"/>
    <w:rsid w:val="001E44FE"/>
    <w:rsid w:val="001E64D3"/>
    <w:rsid w:val="001E7805"/>
    <w:rsid w:val="001F34D4"/>
    <w:rsid w:val="001F680B"/>
    <w:rsid w:val="001F7608"/>
    <w:rsid w:val="00200123"/>
    <w:rsid w:val="00200595"/>
    <w:rsid w:val="002009D5"/>
    <w:rsid w:val="00203C4E"/>
    <w:rsid w:val="002047C0"/>
    <w:rsid w:val="00204835"/>
    <w:rsid w:val="00204FA1"/>
    <w:rsid w:val="00205829"/>
    <w:rsid w:val="00205D4F"/>
    <w:rsid w:val="00205F35"/>
    <w:rsid w:val="00205FC4"/>
    <w:rsid w:val="002120C9"/>
    <w:rsid w:val="00212697"/>
    <w:rsid w:val="00213325"/>
    <w:rsid w:val="002138AE"/>
    <w:rsid w:val="00214AFF"/>
    <w:rsid w:val="00216D7D"/>
    <w:rsid w:val="00216E84"/>
    <w:rsid w:val="0021788D"/>
    <w:rsid w:val="00221F90"/>
    <w:rsid w:val="002230CD"/>
    <w:rsid w:val="00223588"/>
    <w:rsid w:val="002262A1"/>
    <w:rsid w:val="00226F17"/>
    <w:rsid w:val="00227987"/>
    <w:rsid w:val="0023081E"/>
    <w:rsid w:val="002314EC"/>
    <w:rsid w:val="00231920"/>
    <w:rsid w:val="0023195C"/>
    <w:rsid w:val="0023196C"/>
    <w:rsid w:val="00235737"/>
    <w:rsid w:val="0024078A"/>
    <w:rsid w:val="0024282C"/>
    <w:rsid w:val="002460DC"/>
    <w:rsid w:val="00247907"/>
    <w:rsid w:val="00250985"/>
    <w:rsid w:val="002556F6"/>
    <w:rsid w:val="00257C10"/>
    <w:rsid w:val="002602EC"/>
    <w:rsid w:val="0026073D"/>
    <w:rsid w:val="002639D0"/>
    <w:rsid w:val="00264981"/>
    <w:rsid w:val="002657D4"/>
    <w:rsid w:val="00265C98"/>
    <w:rsid w:val="00265D2C"/>
    <w:rsid w:val="00271EFF"/>
    <w:rsid w:val="002726CF"/>
    <w:rsid w:val="0027339A"/>
    <w:rsid w:val="00275AEB"/>
    <w:rsid w:val="00282C31"/>
    <w:rsid w:val="00282FF1"/>
    <w:rsid w:val="00283105"/>
    <w:rsid w:val="00284C4C"/>
    <w:rsid w:val="00285495"/>
    <w:rsid w:val="00287239"/>
    <w:rsid w:val="00287E68"/>
    <w:rsid w:val="00290E00"/>
    <w:rsid w:val="00291F02"/>
    <w:rsid w:val="00292E18"/>
    <w:rsid w:val="00296077"/>
    <w:rsid w:val="00296529"/>
    <w:rsid w:val="002A0E57"/>
    <w:rsid w:val="002A12E7"/>
    <w:rsid w:val="002A3397"/>
    <w:rsid w:val="002A7854"/>
    <w:rsid w:val="002B08A2"/>
    <w:rsid w:val="002B2451"/>
    <w:rsid w:val="002B27AE"/>
    <w:rsid w:val="002B27FB"/>
    <w:rsid w:val="002B2C59"/>
    <w:rsid w:val="002B685A"/>
    <w:rsid w:val="002B7DA4"/>
    <w:rsid w:val="002C198F"/>
    <w:rsid w:val="002C2CF2"/>
    <w:rsid w:val="002C2FB0"/>
    <w:rsid w:val="002C45C9"/>
    <w:rsid w:val="002C57D2"/>
    <w:rsid w:val="002C6C5C"/>
    <w:rsid w:val="002C7E92"/>
    <w:rsid w:val="002D0A6E"/>
    <w:rsid w:val="002D39A0"/>
    <w:rsid w:val="002D65F9"/>
    <w:rsid w:val="002D74FC"/>
    <w:rsid w:val="002D7888"/>
    <w:rsid w:val="002E07A5"/>
    <w:rsid w:val="002E0D56"/>
    <w:rsid w:val="002E0FC9"/>
    <w:rsid w:val="002E3396"/>
    <w:rsid w:val="002E44B6"/>
    <w:rsid w:val="002E4BF1"/>
    <w:rsid w:val="002E70DE"/>
    <w:rsid w:val="002F1081"/>
    <w:rsid w:val="002F2860"/>
    <w:rsid w:val="002F485E"/>
    <w:rsid w:val="002F52CC"/>
    <w:rsid w:val="003007F5"/>
    <w:rsid w:val="00300966"/>
    <w:rsid w:val="00301302"/>
    <w:rsid w:val="003018A6"/>
    <w:rsid w:val="003074EC"/>
    <w:rsid w:val="00307526"/>
    <w:rsid w:val="0031018A"/>
    <w:rsid w:val="00310F1B"/>
    <w:rsid w:val="00311957"/>
    <w:rsid w:val="00312A78"/>
    <w:rsid w:val="00314993"/>
    <w:rsid w:val="00315186"/>
    <w:rsid w:val="00315C72"/>
    <w:rsid w:val="003203E5"/>
    <w:rsid w:val="00320D5E"/>
    <w:rsid w:val="00321C2C"/>
    <w:rsid w:val="003237AA"/>
    <w:rsid w:val="00325C9E"/>
    <w:rsid w:val="00327158"/>
    <w:rsid w:val="00327B94"/>
    <w:rsid w:val="003310FB"/>
    <w:rsid w:val="00332089"/>
    <w:rsid w:val="003324D3"/>
    <w:rsid w:val="00332EDD"/>
    <w:rsid w:val="0033343E"/>
    <w:rsid w:val="00333B21"/>
    <w:rsid w:val="00335C26"/>
    <w:rsid w:val="003445F4"/>
    <w:rsid w:val="00344C55"/>
    <w:rsid w:val="00347054"/>
    <w:rsid w:val="003512C2"/>
    <w:rsid w:val="00352661"/>
    <w:rsid w:val="00353B1A"/>
    <w:rsid w:val="00353F00"/>
    <w:rsid w:val="0035682B"/>
    <w:rsid w:val="00356E7F"/>
    <w:rsid w:val="003574BA"/>
    <w:rsid w:val="003606E0"/>
    <w:rsid w:val="003633E5"/>
    <w:rsid w:val="00364A23"/>
    <w:rsid w:val="00364FDF"/>
    <w:rsid w:val="003653DA"/>
    <w:rsid w:val="00365E20"/>
    <w:rsid w:val="003665DD"/>
    <w:rsid w:val="003702D0"/>
    <w:rsid w:val="00371FB6"/>
    <w:rsid w:val="003763C1"/>
    <w:rsid w:val="00376BBE"/>
    <w:rsid w:val="00376D61"/>
    <w:rsid w:val="00376E44"/>
    <w:rsid w:val="00377EFA"/>
    <w:rsid w:val="0038111C"/>
    <w:rsid w:val="00381411"/>
    <w:rsid w:val="003841EE"/>
    <w:rsid w:val="0038592A"/>
    <w:rsid w:val="0038612D"/>
    <w:rsid w:val="00390854"/>
    <w:rsid w:val="00391AEB"/>
    <w:rsid w:val="0039224F"/>
    <w:rsid w:val="00392B90"/>
    <w:rsid w:val="003A1553"/>
    <w:rsid w:val="003A1AED"/>
    <w:rsid w:val="003A43A4"/>
    <w:rsid w:val="003A4EE2"/>
    <w:rsid w:val="003A7364"/>
    <w:rsid w:val="003A7E18"/>
    <w:rsid w:val="003B01EB"/>
    <w:rsid w:val="003B1AC0"/>
    <w:rsid w:val="003B287F"/>
    <w:rsid w:val="003B3395"/>
    <w:rsid w:val="003C31DE"/>
    <w:rsid w:val="003C4C86"/>
    <w:rsid w:val="003C5B15"/>
    <w:rsid w:val="003C5E37"/>
    <w:rsid w:val="003C6258"/>
    <w:rsid w:val="003C69DE"/>
    <w:rsid w:val="003C6BDD"/>
    <w:rsid w:val="003D109B"/>
    <w:rsid w:val="003D3EB2"/>
    <w:rsid w:val="003D41DF"/>
    <w:rsid w:val="003D5C1D"/>
    <w:rsid w:val="003E2904"/>
    <w:rsid w:val="003F0655"/>
    <w:rsid w:val="003F3F67"/>
    <w:rsid w:val="003F6DF3"/>
    <w:rsid w:val="003F6EFF"/>
    <w:rsid w:val="003F73F9"/>
    <w:rsid w:val="00401927"/>
    <w:rsid w:val="00406177"/>
    <w:rsid w:val="00406699"/>
    <w:rsid w:val="00407868"/>
    <w:rsid w:val="0041027F"/>
    <w:rsid w:val="00412475"/>
    <w:rsid w:val="00423789"/>
    <w:rsid w:val="004268F7"/>
    <w:rsid w:val="00430D30"/>
    <w:rsid w:val="00431A94"/>
    <w:rsid w:val="00433C96"/>
    <w:rsid w:val="00436FD5"/>
    <w:rsid w:val="00440F43"/>
    <w:rsid w:val="00441B6F"/>
    <w:rsid w:val="00445B21"/>
    <w:rsid w:val="00445D5A"/>
    <w:rsid w:val="00446221"/>
    <w:rsid w:val="0045016B"/>
    <w:rsid w:val="00450E62"/>
    <w:rsid w:val="004539DB"/>
    <w:rsid w:val="00460539"/>
    <w:rsid w:val="00460F5D"/>
    <w:rsid w:val="0046128A"/>
    <w:rsid w:val="00465AE7"/>
    <w:rsid w:val="00466F0D"/>
    <w:rsid w:val="004678F9"/>
    <w:rsid w:val="00471A80"/>
    <w:rsid w:val="00473E48"/>
    <w:rsid w:val="004744A4"/>
    <w:rsid w:val="00474CB6"/>
    <w:rsid w:val="00474DE4"/>
    <w:rsid w:val="00474E86"/>
    <w:rsid w:val="00477945"/>
    <w:rsid w:val="0048018B"/>
    <w:rsid w:val="00480638"/>
    <w:rsid w:val="00482D9A"/>
    <w:rsid w:val="00483A02"/>
    <w:rsid w:val="00485BFC"/>
    <w:rsid w:val="00487624"/>
    <w:rsid w:val="00487CCE"/>
    <w:rsid w:val="0049469D"/>
    <w:rsid w:val="004A74B3"/>
    <w:rsid w:val="004B120F"/>
    <w:rsid w:val="004B227F"/>
    <w:rsid w:val="004B2359"/>
    <w:rsid w:val="004B28E8"/>
    <w:rsid w:val="004B5073"/>
    <w:rsid w:val="004B53C3"/>
    <w:rsid w:val="004C519B"/>
    <w:rsid w:val="004C6A0A"/>
    <w:rsid w:val="004D13AD"/>
    <w:rsid w:val="004D1DDB"/>
    <w:rsid w:val="004D305E"/>
    <w:rsid w:val="004D4277"/>
    <w:rsid w:val="004D478F"/>
    <w:rsid w:val="004D4CFD"/>
    <w:rsid w:val="004D61EA"/>
    <w:rsid w:val="004D6709"/>
    <w:rsid w:val="004D7358"/>
    <w:rsid w:val="004E0B55"/>
    <w:rsid w:val="004E2B21"/>
    <w:rsid w:val="004E3259"/>
    <w:rsid w:val="004E4F12"/>
    <w:rsid w:val="004E746A"/>
    <w:rsid w:val="004E7FDD"/>
    <w:rsid w:val="004F011F"/>
    <w:rsid w:val="004F4168"/>
    <w:rsid w:val="004F449E"/>
    <w:rsid w:val="004F7797"/>
    <w:rsid w:val="004F78A8"/>
    <w:rsid w:val="00501B19"/>
    <w:rsid w:val="00502516"/>
    <w:rsid w:val="00503F2B"/>
    <w:rsid w:val="00504235"/>
    <w:rsid w:val="00505F06"/>
    <w:rsid w:val="00505FEC"/>
    <w:rsid w:val="00506828"/>
    <w:rsid w:val="005076AE"/>
    <w:rsid w:val="00513149"/>
    <w:rsid w:val="00513EA3"/>
    <w:rsid w:val="0051550A"/>
    <w:rsid w:val="0051775A"/>
    <w:rsid w:val="005178DB"/>
    <w:rsid w:val="00521160"/>
    <w:rsid w:val="00522CC7"/>
    <w:rsid w:val="00523906"/>
    <w:rsid w:val="00526DE6"/>
    <w:rsid w:val="0052740C"/>
    <w:rsid w:val="00527884"/>
    <w:rsid w:val="0053056E"/>
    <w:rsid w:val="00530CDC"/>
    <w:rsid w:val="00531B96"/>
    <w:rsid w:val="0053256E"/>
    <w:rsid w:val="005335F5"/>
    <w:rsid w:val="0053618D"/>
    <w:rsid w:val="005414C7"/>
    <w:rsid w:val="00541850"/>
    <w:rsid w:val="00543D66"/>
    <w:rsid w:val="00544388"/>
    <w:rsid w:val="005458D3"/>
    <w:rsid w:val="00554FDA"/>
    <w:rsid w:val="00555033"/>
    <w:rsid w:val="00561197"/>
    <w:rsid w:val="00561E3B"/>
    <w:rsid w:val="005623A6"/>
    <w:rsid w:val="005624C7"/>
    <w:rsid w:val="005644AB"/>
    <w:rsid w:val="0056798E"/>
    <w:rsid w:val="00574075"/>
    <w:rsid w:val="0057523D"/>
    <w:rsid w:val="00575598"/>
    <w:rsid w:val="00575C08"/>
    <w:rsid w:val="005766DA"/>
    <w:rsid w:val="00586146"/>
    <w:rsid w:val="0059001B"/>
    <w:rsid w:val="005920EA"/>
    <w:rsid w:val="005A04E6"/>
    <w:rsid w:val="005A12A5"/>
    <w:rsid w:val="005A5441"/>
    <w:rsid w:val="005A78A7"/>
    <w:rsid w:val="005B0C59"/>
    <w:rsid w:val="005B3719"/>
    <w:rsid w:val="005C0DFF"/>
    <w:rsid w:val="005C3138"/>
    <w:rsid w:val="005C4DFE"/>
    <w:rsid w:val="005C784C"/>
    <w:rsid w:val="005D0301"/>
    <w:rsid w:val="005D1776"/>
    <w:rsid w:val="005D17F6"/>
    <w:rsid w:val="005D3046"/>
    <w:rsid w:val="005D3D37"/>
    <w:rsid w:val="005E5539"/>
    <w:rsid w:val="005F1FEC"/>
    <w:rsid w:val="005F70EC"/>
    <w:rsid w:val="00602BF5"/>
    <w:rsid w:val="0060427E"/>
    <w:rsid w:val="0060541C"/>
    <w:rsid w:val="00605639"/>
    <w:rsid w:val="00606BF5"/>
    <w:rsid w:val="00610578"/>
    <w:rsid w:val="00611CB9"/>
    <w:rsid w:val="00614B34"/>
    <w:rsid w:val="00615051"/>
    <w:rsid w:val="00615A82"/>
    <w:rsid w:val="0061715D"/>
    <w:rsid w:val="00617FDD"/>
    <w:rsid w:val="00620FA3"/>
    <w:rsid w:val="006219FB"/>
    <w:rsid w:val="0062562C"/>
    <w:rsid w:val="006272A0"/>
    <w:rsid w:val="00631BEE"/>
    <w:rsid w:val="00633614"/>
    <w:rsid w:val="00633F68"/>
    <w:rsid w:val="00635ECC"/>
    <w:rsid w:val="00636544"/>
    <w:rsid w:val="00636EB2"/>
    <w:rsid w:val="006375B8"/>
    <w:rsid w:val="00641758"/>
    <w:rsid w:val="00642AC1"/>
    <w:rsid w:val="00645B71"/>
    <w:rsid w:val="00650DC5"/>
    <w:rsid w:val="006548A5"/>
    <w:rsid w:val="00654BD4"/>
    <w:rsid w:val="00655DBB"/>
    <w:rsid w:val="0065604E"/>
    <w:rsid w:val="00662642"/>
    <w:rsid w:val="00664DCF"/>
    <w:rsid w:val="0066510A"/>
    <w:rsid w:val="00666925"/>
    <w:rsid w:val="006719C7"/>
    <w:rsid w:val="00673F9F"/>
    <w:rsid w:val="006759FD"/>
    <w:rsid w:val="00676FE5"/>
    <w:rsid w:val="00677948"/>
    <w:rsid w:val="00682FAB"/>
    <w:rsid w:val="006837F3"/>
    <w:rsid w:val="0068430C"/>
    <w:rsid w:val="00684D66"/>
    <w:rsid w:val="00686953"/>
    <w:rsid w:val="0068699B"/>
    <w:rsid w:val="00687DEA"/>
    <w:rsid w:val="00687E67"/>
    <w:rsid w:val="00690BE8"/>
    <w:rsid w:val="00691146"/>
    <w:rsid w:val="00691D62"/>
    <w:rsid w:val="00694250"/>
    <w:rsid w:val="00696246"/>
    <w:rsid w:val="006967F7"/>
    <w:rsid w:val="006A250C"/>
    <w:rsid w:val="006A6632"/>
    <w:rsid w:val="006B19E5"/>
    <w:rsid w:val="006B21D3"/>
    <w:rsid w:val="006B2937"/>
    <w:rsid w:val="006B3428"/>
    <w:rsid w:val="006B5589"/>
    <w:rsid w:val="006B57D0"/>
    <w:rsid w:val="006C0083"/>
    <w:rsid w:val="006C180E"/>
    <w:rsid w:val="006C2DC9"/>
    <w:rsid w:val="006C3BC2"/>
    <w:rsid w:val="006C572C"/>
    <w:rsid w:val="006C7EB3"/>
    <w:rsid w:val="006D30FF"/>
    <w:rsid w:val="006D4BCC"/>
    <w:rsid w:val="006D6858"/>
    <w:rsid w:val="006D68FA"/>
    <w:rsid w:val="006D6940"/>
    <w:rsid w:val="006D74A7"/>
    <w:rsid w:val="006E4519"/>
    <w:rsid w:val="006E48B0"/>
    <w:rsid w:val="006F000A"/>
    <w:rsid w:val="006F0011"/>
    <w:rsid w:val="006F11EC"/>
    <w:rsid w:val="006F59F8"/>
    <w:rsid w:val="006F6177"/>
    <w:rsid w:val="0070082C"/>
    <w:rsid w:val="00702339"/>
    <w:rsid w:val="00704C33"/>
    <w:rsid w:val="00705175"/>
    <w:rsid w:val="00705A04"/>
    <w:rsid w:val="007107CF"/>
    <w:rsid w:val="00716990"/>
    <w:rsid w:val="007232EA"/>
    <w:rsid w:val="00724ABE"/>
    <w:rsid w:val="007254A7"/>
    <w:rsid w:val="0073378E"/>
    <w:rsid w:val="00735953"/>
    <w:rsid w:val="007369E6"/>
    <w:rsid w:val="00737768"/>
    <w:rsid w:val="00746E59"/>
    <w:rsid w:val="00752FC3"/>
    <w:rsid w:val="007537FD"/>
    <w:rsid w:val="00753ED5"/>
    <w:rsid w:val="00754C9A"/>
    <w:rsid w:val="0075599A"/>
    <w:rsid w:val="00761D52"/>
    <w:rsid w:val="007656EA"/>
    <w:rsid w:val="007711AD"/>
    <w:rsid w:val="007772F5"/>
    <w:rsid w:val="0077749E"/>
    <w:rsid w:val="007814EF"/>
    <w:rsid w:val="00783BED"/>
    <w:rsid w:val="007855A8"/>
    <w:rsid w:val="00786E68"/>
    <w:rsid w:val="007873B4"/>
    <w:rsid w:val="00787415"/>
    <w:rsid w:val="00790ADA"/>
    <w:rsid w:val="007924BE"/>
    <w:rsid w:val="00795C4F"/>
    <w:rsid w:val="00796159"/>
    <w:rsid w:val="007A143C"/>
    <w:rsid w:val="007A48B0"/>
    <w:rsid w:val="007B1C16"/>
    <w:rsid w:val="007B4EC7"/>
    <w:rsid w:val="007B7E57"/>
    <w:rsid w:val="007C2E18"/>
    <w:rsid w:val="007C70B3"/>
    <w:rsid w:val="007D1BDE"/>
    <w:rsid w:val="007D2288"/>
    <w:rsid w:val="007E088F"/>
    <w:rsid w:val="007E1C92"/>
    <w:rsid w:val="007F339E"/>
    <w:rsid w:val="007F39E2"/>
    <w:rsid w:val="007F4EAB"/>
    <w:rsid w:val="007F6B0A"/>
    <w:rsid w:val="007F6FAE"/>
    <w:rsid w:val="007F78D6"/>
    <w:rsid w:val="007F7B32"/>
    <w:rsid w:val="00804BC2"/>
    <w:rsid w:val="00804D05"/>
    <w:rsid w:val="0080585D"/>
    <w:rsid w:val="0080653E"/>
    <w:rsid w:val="00807B8E"/>
    <w:rsid w:val="00807E66"/>
    <w:rsid w:val="008100E1"/>
    <w:rsid w:val="00810DFC"/>
    <w:rsid w:val="00811503"/>
    <w:rsid w:val="00813F97"/>
    <w:rsid w:val="0081431A"/>
    <w:rsid w:val="00815AE2"/>
    <w:rsid w:val="00815F53"/>
    <w:rsid w:val="00820EBF"/>
    <w:rsid w:val="00821595"/>
    <w:rsid w:val="008217A7"/>
    <w:rsid w:val="00822CF9"/>
    <w:rsid w:val="00826BD9"/>
    <w:rsid w:val="008305D2"/>
    <w:rsid w:val="0083109F"/>
    <w:rsid w:val="00831F15"/>
    <w:rsid w:val="00831F41"/>
    <w:rsid w:val="0083216F"/>
    <w:rsid w:val="00832F36"/>
    <w:rsid w:val="00833151"/>
    <w:rsid w:val="00834274"/>
    <w:rsid w:val="008372C0"/>
    <w:rsid w:val="00840AE2"/>
    <w:rsid w:val="00841D2E"/>
    <w:rsid w:val="00844296"/>
    <w:rsid w:val="0084436C"/>
    <w:rsid w:val="00844B40"/>
    <w:rsid w:val="00845A43"/>
    <w:rsid w:val="00845D3C"/>
    <w:rsid w:val="008461B4"/>
    <w:rsid w:val="008464AF"/>
    <w:rsid w:val="00850005"/>
    <w:rsid w:val="00850C20"/>
    <w:rsid w:val="008526F1"/>
    <w:rsid w:val="00856BF5"/>
    <w:rsid w:val="00857167"/>
    <w:rsid w:val="00857F0A"/>
    <w:rsid w:val="00860000"/>
    <w:rsid w:val="00860C9F"/>
    <w:rsid w:val="008636C1"/>
    <w:rsid w:val="00863BD3"/>
    <w:rsid w:val="008641ED"/>
    <w:rsid w:val="008666BE"/>
    <w:rsid w:val="00866D66"/>
    <w:rsid w:val="008671C6"/>
    <w:rsid w:val="0087237C"/>
    <w:rsid w:val="00872A3D"/>
    <w:rsid w:val="008757CF"/>
    <w:rsid w:val="00875803"/>
    <w:rsid w:val="008818E8"/>
    <w:rsid w:val="00882D3F"/>
    <w:rsid w:val="00891659"/>
    <w:rsid w:val="00894DCD"/>
    <w:rsid w:val="008A23A4"/>
    <w:rsid w:val="008A659E"/>
    <w:rsid w:val="008A68FA"/>
    <w:rsid w:val="008A74A6"/>
    <w:rsid w:val="008B24FE"/>
    <w:rsid w:val="008B2752"/>
    <w:rsid w:val="008B3403"/>
    <w:rsid w:val="008B459E"/>
    <w:rsid w:val="008B5B88"/>
    <w:rsid w:val="008B6796"/>
    <w:rsid w:val="008C226B"/>
    <w:rsid w:val="008C34CC"/>
    <w:rsid w:val="008C3B1E"/>
    <w:rsid w:val="008C46D5"/>
    <w:rsid w:val="008C500F"/>
    <w:rsid w:val="008D0474"/>
    <w:rsid w:val="008D225A"/>
    <w:rsid w:val="008D6549"/>
    <w:rsid w:val="008E0544"/>
    <w:rsid w:val="008E13AE"/>
    <w:rsid w:val="008E1506"/>
    <w:rsid w:val="008E528E"/>
    <w:rsid w:val="008E5977"/>
    <w:rsid w:val="008E6201"/>
    <w:rsid w:val="008E6375"/>
    <w:rsid w:val="008E710C"/>
    <w:rsid w:val="008F3DCA"/>
    <w:rsid w:val="008F60CB"/>
    <w:rsid w:val="008F69D6"/>
    <w:rsid w:val="00900D3B"/>
    <w:rsid w:val="009014C3"/>
    <w:rsid w:val="00902823"/>
    <w:rsid w:val="0090288E"/>
    <w:rsid w:val="00903616"/>
    <w:rsid w:val="0090370B"/>
    <w:rsid w:val="009059F5"/>
    <w:rsid w:val="00906080"/>
    <w:rsid w:val="00914DCD"/>
    <w:rsid w:val="00915CA6"/>
    <w:rsid w:val="009174C7"/>
    <w:rsid w:val="00920EDA"/>
    <w:rsid w:val="0092300A"/>
    <w:rsid w:val="00927834"/>
    <w:rsid w:val="00936281"/>
    <w:rsid w:val="00936A4B"/>
    <w:rsid w:val="00936E8B"/>
    <w:rsid w:val="00940452"/>
    <w:rsid w:val="0094061F"/>
    <w:rsid w:val="009418D5"/>
    <w:rsid w:val="00942E5E"/>
    <w:rsid w:val="00943308"/>
    <w:rsid w:val="0094339C"/>
    <w:rsid w:val="00945984"/>
    <w:rsid w:val="0094601D"/>
    <w:rsid w:val="00947559"/>
    <w:rsid w:val="009500A6"/>
    <w:rsid w:val="00950222"/>
    <w:rsid w:val="00952BA3"/>
    <w:rsid w:val="00956039"/>
    <w:rsid w:val="00957A16"/>
    <w:rsid w:val="00957C18"/>
    <w:rsid w:val="00961E26"/>
    <w:rsid w:val="009620DA"/>
    <w:rsid w:val="009659BA"/>
    <w:rsid w:val="00965E39"/>
    <w:rsid w:val="00966A42"/>
    <w:rsid w:val="00967327"/>
    <w:rsid w:val="00967AF5"/>
    <w:rsid w:val="0097049C"/>
    <w:rsid w:val="0097197B"/>
    <w:rsid w:val="00973AF2"/>
    <w:rsid w:val="00973CCB"/>
    <w:rsid w:val="00977917"/>
    <w:rsid w:val="00983040"/>
    <w:rsid w:val="009839D3"/>
    <w:rsid w:val="009864E6"/>
    <w:rsid w:val="00990038"/>
    <w:rsid w:val="00991525"/>
    <w:rsid w:val="00991D46"/>
    <w:rsid w:val="0099645B"/>
    <w:rsid w:val="009971B7"/>
    <w:rsid w:val="00997E7A"/>
    <w:rsid w:val="009A1450"/>
    <w:rsid w:val="009A21FD"/>
    <w:rsid w:val="009A67EF"/>
    <w:rsid w:val="009B0D99"/>
    <w:rsid w:val="009B0FD5"/>
    <w:rsid w:val="009B3FB9"/>
    <w:rsid w:val="009C1546"/>
    <w:rsid w:val="009C2465"/>
    <w:rsid w:val="009C2FDB"/>
    <w:rsid w:val="009C3362"/>
    <w:rsid w:val="009C58F4"/>
    <w:rsid w:val="009D35A0"/>
    <w:rsid w:val="009D5930"/>
    <w:rsid w:val="009D6C6D"/>
    <w:rsid w:val="009D7EB7"/>
    <w:rsid w:val="009E048A"/>
    <w:rsid w:val="009E08E9"/>
    <w:rsid w:val="009E2495"/>
    <w:rsid w:val="009E3DB9"/>
    <w:rsid w:val="009E5888"/>
    <w:rsid w:val="009E6E35"/>
    <w:rsid w:val="009E7AA3"/>
    <w:rsid w:val="009F0EDA"/>
    <w:rsid w:val="009F1F08"/>
    <w:rsid w:val="009F3411"/>
    <w:rsid w:val="009F38A3"/>
    <w:rsid w:val="009F4C4F"/>
    <w:rsid w:val="00A03185"/>
    <w:rsid w:val="00A03B96"/>
    <w:rsid w:val="00A05B19"/>
    <w:rsid w:val="00A1134E"/>
    <w:rsid w:val="00A1331C"/>
    <w:rsid w:val="00A1573B"/>
    <w:rsid w:val="00A16301"/>
    <w:rsid w:val="00A21189"/>
    <w:rsid w:val="00A21A0D"/>
    <w:rsid w:val="00A23F10"/>
    <w:rsid w:val="00A24261"/>
    <w:rsid w:val="00A249C4"/>
    <w:rsid w:val="00A24E7E"/>
    <w:rsid w:val="00A258C3"/>
    <w:rsid w:val="00A30062"/>
    <w:rsid w:val="00A30E1B"/>
    <w:rsid w:val="00A3310F"/>
    <w:rsid w:val="00A347C0"/>
    <w:rsid w:val="00A35E2E"/>
    <w:rsid w:val="00A371DF"/>
    <w:rsid w:val="00A40204"/>
    <w:rsid w:val="00A42239"/>
    <w:rsid w:val="00A453C4"/>
    <w:rsid w:val="00A46551"/>
    <w:rsid w:val="00A4793D"/>
    <w:rsid w:val="00A47DDE"/>
    <w:rsid w:val="00A50A0A"/>
    <w:rsid w:val="00A50D10"/>
    <w:rsid w:val="00A51431"/>
    <w:rsid w:val="00A52896"/>
    <w:rsid w:val="00A53423"/>
    <w:rsid w:val="00A539AD"/>
    <w:rsid w:val="00A57ED0"/>
    <w:rsid w:val="00A623BE"/>
    <w:rsid w:val="00A6245F"/>
    <w:rsid w:val="00A62DEC"/>
    <w:rsid w:val="00A70F5C"/>
    <w:rsid w:val="00A72CF5"/>
    <w:rsid w:val="00A73328"/>
    <w:rsid w:val="00A73F93"/>
    <w:rsid w:val="00A7413D"/>
    <w:rsid w:val="00A75767"/>
    <w:rsid w:val="00A81079"/>
    <w:rsid w:val="00A812B4"/>
    <w:rsid w:val="00A8318C"/>
    <w:rsid w:val="00A86ECB"/>
    <w:rsid w:val="00A94063"/>
    <w:rsid w:val="00A94D27"/>
    <w:rsid w:val="00A9683B"/>
    <w:rsid w:val="00AA3EA8"/>
    <w:rsid w:val="00AA55E0"/>
    <w:rsid w:val="00AA5AF1"/>
    <w:rsid w:val="00AA6219"/>
    <w:rsid w:val="00AA74E0"/>
    <w:rsid w:val="00AB13FB"/>
    <w:rsid w:val="00AB45FB"/>
    <w:rsid w:val="00AB5189"/>
    <w:rsid w:val="00AB6447"/>
    <w:rsid w:val="00AB703F"/>
    <w:rsid w:val="00AC218F"/>
    <w:rsid w:val="00AC4138"/>
    <w:rsid w:val="00AC6061"/>
    <w:rsid w:val="00AC6BB8"/>
    <w:rsid w:val="00AC7C7C"/>
    <w:rsid w:val="00AD2995"/>
    <w:rsid w:val="00AD34C8"/>
    <w:rsid w:val="00AD464B"/>
    <w:rsid w:val="00AE008F"/>
    <w:rsid w:val="00AE1617"/>
    <w:rsid w:val="00AE37E6"/>
    <w:rsid w:val="00AF1F07"/>
    <w:rsid w:val="00AF78F0"/>
    <w:rsid w:val="00B01FCD"/>
    <w:rsid w:val="00B02A0A"/>
    <w:rsid w:val="00B0407B"/>
    <w:rsid w:val="00B073E1"/>
    <w:rsid w:val="00B10C15"/>
    <w:rsid w:val="00B10FC6"/>
    <w:rsid w:val="00B113AF"/>
    <w:rsid w:val="00B127D1"/>
    <w:rsid w:val="00B14A90"/>
    <w:rsid w:val="00B166C3"/>
    <w:rsid w:val="00B1776C"/>
    <w:rsid w:val="00B17BB0"/>
    <w:rsid w:val="00B223BB"/>
    <w:rsid w:val="00B23328"/>
    <w:rsid w:val="00B2554D"/>
    <w:rsid w:val="00B26DA7"/>
    <w:rsid w:val="00B323B5"/>
    <w:rsid w:val="00B340BE"/>
    <w:rsid w:val="00B360CB"/>
    <w:rsid w:val="00B4302D"/>
    <w:rsid w:val="00B44575"/>
    <w:rsid w:val="00B52391"/>
    <w:rsid w:val="00B52583"/>
    <w:rsid w:val="00B52896"/>
    <w:rsid w:val="00B5333B"/>
    <w:rsid w:val="00B654CC"/>
    <w:rsid w:val="00B67C0A"/>
    <w:rsid w:val="00B70793"/>
    <w:rsid w:val="00B71EFB"/>
    <w:rsid w:val="00B72923"/>
    <w:rsid w:val="00B72947"/>
    <w:rsid w:val="00B7710C"/>
    <w:rsid w:val="00B8305F"/>
    <w:rsid w:val="00B84D45"/>
    <w:rsid w:val="00B87C42"/>
    <w:rsid w:val="00B90A9B"/>
    <w:rsid w:val="00B91D92"/>
    <w:rsid w:val="00B951F1"/>
    <w:rsid w:val="00B95236"/>
    <w:rsid w:val="00B96BD9"/>
    <w:rsid w:val="00BA109C"/>
    <w:rsid w:val="00BA1B01"/>
    <w:rsid w:val="00BA2641"/>
    <w:rsid w:val="00BA2E7C"/>
    <w:rsid w:val="00BA56F6"/>
    <w:rsid w:val="00BA6566"/>
    <w:rsid w:val="00BA7390"/>
    <w:rsid w:val="00BB14FD"/>
    <w:rsid w:val="00BB34B3"/>
    <w:rsid w:val="00BB37AA"/>
    <w:rsid w:val="00BB68F3"/>
    <w:rsid w:val="00BC3F7C"/>
    <w:rsid w:val="00BC4F0C"/>
    <w:rsid w:val="00BC53A0"/>
    <w:rsid w:val="00BC72ED"/>
    <w:rsid w:val="00BC7967"/>
    <w:rsid w:val="00BD17AB"/>
    <w:rsid w:val="00BD18A2"/>
    <w:rsid w:val="00BE05F0"/>
    <w:rsid w:val="00BE2F3E"/>
    <w:rsid w:val="00BE321A"/>
    <w:rsid w:val="00BE424A"/>
    <w:rsid w:val="00BE60E7"/>
    <w:rsid w:val="00BE62AD"/>
    <w:rsid w:val="00BF121F"/>
    <w:rsid w:val="00BF1F80"/>
    <w:rsid w:val="00BF45AC"/>
    <w:rsid w:val="00BF7274"/>
    <w:rsid w:val="00BF7942"/>
    <w:rsid w:val="00C02484"/>
    <w:rsid w:val="00C11BF3"/>
    <w:rsid w:val="00C121FF"/>
    <w:rsid w:val="00C15DC6"/>
    <w:rsid w:val="00C166EF"/>
    <w:rsid w:val="00C17EB0"/>
    <w:rsid w:val="00C2102F"/>
    <w:rsid w:val="00C22A81"/>
    <w:rsid w:val="00C27F5F"/>
    <w:rsid w:val="00C30A0F"/>
    <w:rsid w:val="00C36210"/>
    <w:rsid w:val="00C37E61"/>
    <w:rsid w:val="00C40F24"/>
    <w:rsid w:val="00C4573E"/>
    <w:rsid w:val="00C4743B"/>
    <w:rsid w:val="00C50238"/>
    <w:rsid w:val="00C503EC"/>
    <w:rsid w:val="00C508F6"/>
    <w:rsid w:val="00C5280D"/>
    <w:rsid w:val="00C5432D"/>
    <w:rsid w:val="00C56036"/>
    <w:rsid w:val="00C705A0"/>
    <w:rsid w:val="00C70F1B"/>
    <w:rsid w:val="00C71A47"/>
    <w:rsid w:val="00C7464C"/>
    <w:rsid w:val="00C774D0"/>
    <w:rsid w:val="00C80203"/>
    <w:rsid w:val="00C8510B"/>
    <w:rsid w:val="00C85588"/>
    <w:rsid w:val="00C866CC"/>
    <w:rsid w:val="00C86A0A"/>
    <w:rsid w:val="00C8740E"/>
    <w:rsid w:val="00C93E62"/>
    <w:rsid w:val="00C943A0"/>
    <w:rsid w:val="00C963F7"/>
    <w:rsid w:val="00CA0D11"/>
    <w:rsid w:val="00CA2979"/>
    <w:rsid w:val="00CA3F1E"/>
    <w:rsid w:val="00CA5FE8"/>
    <w:rsid w:val="00CB08CF"/>
    <w:rsid w:val="00CB4C95"/>
    <w:rsid w:val="00CB4F80"/>
    <w:rsid w:val="00CB58A2"/>
    <w:rsid w:val="00CC06A5"/>
    <w:rsid w:val="00CC08AB"/>
    <w:rsid w:val="00CC4F4D"/>
    <w:rsid w:val="00CC63A9"/>
    <w:rsid w:val="00CC6951"/>
    <w:rsid w:val="00CD209A"/>
    <w:rsid w:val="00CD3498"/>
    <w:rsid w:val="00CD400D"/>
    <w:rsid w:val="00CD6755"/>
    <w:rsid w:val="00CD6856"/>
    <w:rsid w:val="00CE0089"/>
    <w:rsid w:val="00CE793C"/>
    <w:rsid w:val="00CF04B8"/>
    <w:rsid w:val="00CF193C"/>
    <w:rsid w:val="00CF1B67"/>
    <w:rsid w:val="00CF3011"/>
    <w:rsid w:val="00CF4803"/>
    <w:rsid w:val="00CF4A27"/>
    <w:rsid w:val="00CF5606"/>
    <w:rsid w:val="00D0005E"/>
    <w:rsid w:val="00D00FA2"/>
    <w:rsid w:val="00D01E23"/>
    <w:rsid w:val="00D022A6"/>
    <w:rsid w:val="00D14FE2"/>
    <w:rsid w:val="00D173F1"/>
    <w:rsid w:val="00D2055E"/>
    <w:rsid w:val="00D20C47"/>
    <w:rsid w:val="00D20CD1"/>
    <w:rsid w:val="00D34F5C"/>
    <w:rsid w:val="00D364C2"/>
    <w:rsid w:val="00D36739"/>
    <w:rsid w:val="00D4267D"/>
    <w:rsid w:val="00D42870"/>
    <w:rsid w:val="00D44FC6"/>
    <w:rsid w:val="00D50C2D"/>
    <w:rsid w:val="00D50EE2"/>
    <w:rsid w:val="00D525A3"/>
    <w:rsid w:val="00D57FBC"/>
    <w:rsid w:val="00D62525"/>
    <w:rsid w:val="00D663D5"/>
    <w:rsid w:val="00D706CE"/>
    <w:rsid w:val="00D74CB0"/>
    <w:rsid w:val="00D768E4"/>
    <w:rsid w:val="00D778BE"/>
    <w:rsid w:val="00D800BE"/>
    <w:rsid w:val="00D813D8"/>
    <w:rsid w:val="00D8221F"/>
    <w:rsid w:val="00D824D9"/>
    <w:rsid w:val="00D8295D"/>
    <w:rsid w:val="00D8743F"/>
    <w:rsid w:val="00D87E97"/>
    <w:rsid w:val="00D92C22"/>
    <w:rsid w:val="00D93D7C"/>
    <w:rsid w:val="00D96DE9"/>
    <w:rsid w:val="00DA0EBD"/>
    <w:rsid w:val="00DA3CCC"/>
    <w:rsid w:val="00DA5389"/>
    <w:rsid w:val="00DA6770"/>
    <w:rsid w:val="00DA7D1E"/>
    <w:rsid w:val="00DB30CE"/>
    <w:rsid w:val="00DC1BB4"/>
    <w:rsid w:val="00DC2030"/>
    <w:rsid w:val="00DC290B"/>
    <w:rsid w:val="00DC2A65"/>
    <w:rsid w:val="00DC3FC6"/>
    <w:rsid w:val="00DC60A0"/>
    <w:rsid w:val="00DD0A03"/>
    <w:rsid w:val="00DD0B1E"/>
    <w:rsid w:val="00DD21AB"/>
    <w:rsid w:val="00DD28C8"/>
    <w:rsid w:val="00DD4214"/>
    <w:rsid w:val="00DD53D7"/>
    <w:rsid w:val="00DE11F8"/>
    <w:rsid w:val="00DE15F0"/>
    <w:rsid w:val="00DE1D5E"/>
    <w:rsid w:val="00DE52DB"/>
    <w:rsid w:val="00DE5663"/>
    <w:rsid w:val="00DE78AA"/>
    <w:rsid w:val="00DF2A85"/>
    <w:rsid w:val="00DF5268"/>
    <w:rsid w:val="00DF6789"/>
    <w:rsid w:val="00DF7937"/>
    <w:rsid w:val="00DF7A8E"/>
    <w:rsid w:val="00DF7F1E"/>
    <w:rsid w:val="00E03CCC"/>
    <w:rsid w:val="00E03ECC"/>
    <w:rsid w:val="00E0471C"/>
    <w:rsid w:val="00E053D0"/>
    <w:rsid w:val="00E10F0A"/>
    <w:rsid w:val="00E118CD"/>
    <w:rsid w:val="00E15403"/>
    <w:rsid w:val="00E15994"/>
    <w:rsid w:val="00E21CDE"/>
    <w:rsid w:val="00E22112"/>
    <w:rsid w:val="00E25452"/>
    <w:rsid w:val="00E3114E"/>
    <w:rsid w:val="00E31613"/>
    <w:rsid w:val="00E31A70"/>
    <w:rsid w:val="00E31B83"/>
    <w:rsid w:val="00E32ED3"/>
    <w:rsid w:val="00E336A2"/>
    <w:rsid w:val="00E35B02"/>
    <w:rsid w:val="00E410EC"/>
    <w:rsid w:val="00E4181F"/>
    <w:rsid w:val="00E42194"/>
    <w:rsid w:val="00E43724"/>
    <w:rsid w:val="00E526B9"/>
    <w:rsid w:val="00E56689"/>
    <w:rsid w:val="00E5768D"/>
    <w:rsid w:val="00E60A38"/>
    <w:rsid w:val="00E61B62"/>
    <w:rsid w:val="00E63FEC"/>
    <w:rsid w:val="00E66496"/>
    <w:rsid w:val="00E66B35"/>
    <w:rsid w:val="00E66E10"/>
    <w:rsid w:val="00E71144"/>
    <w:rsid w:val="00E72EFE"/>
    <w:rsid w:val="00E735D8"/>
    <w:rsid w:val="00E74191"/>
    <w:rsid w:val="00E74CD7"/>
    <w:rsid w:val="00E74FF1"/>
    <w:rsid w:val="00E769F6"/>
    <w:rsid w:val="00E8407C"/>
    <w:rsid w:val="00E84F3C"/>
    <w:rsid w:val="00E920A5"/>
    <w:rsid w:val="00E93BCE"/>
    <w:rsid w:val="00E95619"/>
    <w:rsid w:val="00E9617E"/>
    <w:rsid w:val="00EA012C"/>
    <w:rsid w:val="00EA0504"/>
    <w:rsid w:val="00EA142E"/>
    <w:rsid w:val="00EA3869"/>
    <w:rsid w:val="00EB0DF4"/>
    <w:rsid w:val="00EB4460"/>
    <w:rsid w:val="00EB513A"/>
    <w:rsid w:val="00EB77DC"/>
    <w:rsid w:val="00EC2E2D"/>
    <w:rsid w:val="00EC32F8"/>
    <w:rsid w:val="00EC4884"/>
    <w:rsid w:val="00EC6A55"/>
    <w:rsid w:val="00EC7A25"/>
    <w:rsid w:val="00ED0288"/>
    <w:rsid w:val="00ED0DE6"/>
    <w:rsid w:val="00ED0EF0"/>
    <w:rsid w:val="00ED2821"/>
    <w:rsid w:val="00ED3850"/>
    <w:rsid w:val="00EE3381"/>
    <w:rsid w:val="00EE4E91"/>
    <w:rsid w:val="00EE52CB"/>
    <w:rsid w:val="00EE6AF8"/>
    <w:rsid w:val="00EE704A"/>
    <w:rsid w:val="00EF1A82"/>
    <w:rsid w:val="00EF21CE"/>
    <w:rsid w:val="00EF368B"/>
    <w:rsid w:val="00EF3DB0"/>
    <w:rsid w:val="00EF581D"/>
    <w:rsid w:val="00EF7912"/>
    <w:rsid w:val="00EF7FD8"/>
    <w:rsid w:val="00F0003D"/>
    <w:rsid w:val="00F0024A"/>
    <w:rsid w:val="00F02D88"/>
    <w:rsid w:val="00F02DFC"/>
    <w:rsid w:val="00F05DD9"/>
    <w:rsid w:val="00F065C0"/>
    <w:rsid w:val="00F06F59"/>
    <w:rsid w:val="00F10EE2"/>
    <w:rsid w:val="00F17988"/>
    <w:rsid w:val="00F21D52"/>
    <w:rsid w:val="00F277C7"/>
    <w:rsid w:val="00F31BED"/>
    <w:rsid w:val="00F36C5B"/>
    <w:rsid w:val="00F37810"/>
    <w:rsid w:val="00F42318"/>
    <w:rsid w:val="00F44910"/>
    <w:rsid w:val="00F469F0"/>
    <w:rsid w:val="00F46E70"/>
    <w:rsid w:val="00F46FB3"/>
    <w:rsid w:val="00F50F9A"/>
    <w:rsid w:val="00F5175F"/>
    <w:rsid w:val="00F519BF"/>
    <w:rsid w:val="00F52A96"/>
    <w:rsid w:val="00F53273"/>
    <w:rsid w:val="00F54E6E"/>
    <w:rsid w:val="00F627EB"/>
    <w:rsid w:val="00F673F1"/>
    <w:rsid w:val="00F71C08"/>
    <w:rsid w:val="00F741A1"/>
    <w:rsid w:val="00F755E4"/>
    <w:rsid w:val="00F77D02"/>
    <w:rsid w:val="00F8057D"/>
    <w:rsid w:val="00F80A2D"/>
    <w:rsid w:val="00F80AC4"/>
    <w:rsid w:val="00F842DA"/>
    <w:rsid w:val="00F849E5"/>
    <w:rsid w:val="00F852E5"/>
    <w:rsid w:val="00F91AA9"/>
    <w:rsid w:val="00F92819"/>
    <w:rsid w:val="00F96E5F"/>
    <w:rsid w:val="00F978DC"/>
    <w:rsid w:val="00FA0C71"/>
    <w:rsid w:val="00FA2509"/>
    <w:rsid w:val="00FA3074"/>
    <w:rsid w:val="00FA3B69"/>
    <w:rsid w:val="00FA5D3A"/>
    <w:rsid w:val="00FA7D16"/>
    <w:rsid w:val="00FB3A86"/>
    <w:rsid w:val="00FC068D"/>
    <w:rsid w:val="00FC0927"/>
    <w:rsid w:val="00FC1ED3"/>
    <w:rsid w:val="00FC2581"/>
    <w:rsid w:val="00FC3989"/>
    <w:rsid w:val="00FD36C8"/>
    <w:rsid w:val="00FD44DB"/>
    <w:rsid w:val="00FD7B07"/>
    <w:rsid w:val="00FE1529"/>
    <w:rsid w:val="00FE15D2"/>
    <w:rsid w:val="00FE293F"/>
    <w:rsid w:val="00FE378D"/>
    <w:rsid w:val="00FE41AF"/>
    <w:rsid w:val="00FE533F"/>
    <w:rsid w:val="00FE5992"/>
    <w:rsid w:val="00FE7AC7"/>
    <w:rsid w:val="00FF121D"/>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14A5A3"/>
  <w15:docId w15:val="{EA434915-843D-434A-ACA8-4EBC8078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3428"/>
  </w:style>
  <w:style w:type="paragraph" w:styleId="Heading1">
    <w:name w:val="heading 1"/>
    <w:basedOn w:val="Normal"/>
    <w:next w:val="Normal"/>
    <w:link w:val="Heading1Char"/>
    <w:uiPriority w:val="9"/>
    <w:qFormat/>
    <w:rsid w:val="006B342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6B342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B342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B342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6B342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6B342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6B342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6B342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6B342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style>
  <w:style w:type="paragraph" w:customStyle="1" w:styleId="IntroHead">
    <w:name w:val="Intro Head"/>
    <w:basedOn w:val="MainHead"/>
    <w:rsid w:val="00423789"/>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style>
  <w:style w:type="paragraph" w:customStyle="1" w:styleId="AcknHead">
    <w:name w:val="Ackn Head"/>
    <w:basedOn w:val="MainHead"/>
    <w:rsid w:val="00423789"/>
  </w:style>
  <w:style w:type="paragraph" w:customStyle="1" w:styleId="ReferHead">
    <w:name w:val="Refer Head"/>
    <w:basedOn w:val="MainHead"/>
    <w:rsid w:val="00423789"/>
  </w:style>
  <w:style w:type="paragraph" w:customStyle="1" w:styleId="AddSrcHead">
    <w:name w:val="AddSrc Head"/>
    <w:basedOn w:val="MainHead"/>
    <w:rsid w:val="00423789"/>
  </w:style>
  <w:style w:type="paragraph" w:customStyle="1" w:styleId="DefAcrHead">
    <w:name w:val="DefAcrHead"/>
    <w:basedOn w:val="MainHead"/>
    <w:rsid w:val="00423789"/>
  </w:style>
  <w:style w:type="paragraph" w:customStyle="1" w:styleId="Copyright">
    <w:name w:val="Copyright"/>
    <w:basedOn w:val="Normal"/>
    <w:rsid w:val="00423789"/>
    <w:pPr>
      <w:spacing w:after="960" w:line="200" w:lineRule="exact"/>
    </w:pPr>
    <w:rPr>
      <w:sz w:val="16"/>
    </w:rPr>
  </w:style>
  <w:style w:type="paragraph" w:styleId="Title">
    <w:name w:val="Title"/>
    <w:basedOn w:val="Normal"/>
    <w:next w:val="Normal"/>
    <w:link w:val="TitleChar"/>
    <w:uiPriority w:val="10"/>
    <w:qFormat/>
    <w:rsid w:val="006B3428"/>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style>
  <w:style w:type="paragraph" w:customStyle="1" w:styleId="ContactHead">
    <w:name w:val="Contact Head"/>
    <w:basedOn w:val="MainHead"/>
    <w:rsid w:val="00423789"/>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6B3428"/>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4AFF"/>
    <w:pPr>
      <w:ind w:left="720"/>
      <w:contextualSpacing/>
    </w:pPr>
  </w:style>
  <w:style w:type="character" w:customStyle="1" w:styleId="Heading3Char">
    <w:name w:val="Heading 3 Char"/>
    <w:basedOn w:val="DefaultParagraphFont"/>
    <w:link w:val="Heading3"/>
    <w:uiPriority w:val="9"/>
    <w:semiHidden/>
    <w:rsid w:val="006B3428"/>
    <w:rPr>
      <w:rFonts w:asciiTheme="majorHAnsi" w:eastAsiaTheme="majorEastAsia" w:hAnsiTheme="majorHAnsi" w:cstheme="majorBidi"/>
      <w:color w:val="365F91" w:themeColor="accent1" w:themeShade="BF"/>
      <w:sz w:val="28"/>
      <w:szCs w:val="28"/>
    </w:rPr>
  </w:style>
  <w:style w:type="paragraph" w:styleId="Revision">
    <w:name w:val="Revision"/>
    <w:hidden/>
    <w:uiPriority w:val="99"/>
    <w:semiHidden/>
    <w:rsid w:val="00352661"/>
    <w:rPr>
      <w:rFonts w:ascii="Helvetica" w:hAnsi="Helvetica"/>
    </w:rPr>
  </w:style>
  <w:style w:type="paragraph" w:styleId="CommentSubject">
    <w:name w:val="annotation subject"/>
    <w:basedOn w:val="CommentText"/>
    <w:next w:val="CommentText"/>
    <w:link w:val="CommentSubjectChar"/>
    <w:semiHidden/>
    <w:unhideWhenUsed/>
    <w:rsid w:val="00352661"/>
    <w:rPr>
      <w:rFonts w:ascii="Helvetica" w:hAnsi="Helvetica"/>
      <w:b/>
      <w:bCs/>
      <w:lang w:val="en-US" w:eastAsia="en-US"/>
    </w:rPr>
  </w:style>
  <w:style w:type="character" w:customStyle="1" w:styleId="CommentSubjectChar">
    <w:name w:val="Comment Subject Char"/>
    <w:basedOn w:val="CommentTextChar"/>
    <w:link w:val="CommentSubject"/>
    <w:semiHidden/>
    <w:rsid w:val="00352661"/>
    <w:rPr>
      <w:rFonts w:ascii="Helvetica" w:hAnsi="Helvetica"/>
      <w:b/>
      <w:bCs/>
      <w:lang w:val="nb-NO" w:eastAsia="nb-NO"/>
    </w:rPr>
  </w:style>
  <w:style w:type="character" w:customStyle="1" w:styleId="Heading1Char">
    <w:name w:val="Heading 1 Char"/>
    <w:basedOn w:val="DefaultParagraphFont"/>
    <w:link w:val="Heading1"/>
    <w:uiPriority w:val="9"/>
    <w:rsid w:val="006B342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6B342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6B342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6B342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6B342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6B342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6B342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6B342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6B3428"/>
    <w:pPr>
      <w:spacing w:line="240" w:lineRule="auto"/>
    </w:pPr>
    <w:rPr>
      <w:b/>
      <w:bCs/>
      <w:smallCaps/>
      <w:color w:val="1F497D" w:themeColor="text2"/>
    </w:rPr>
  </w:style>
  <w:style w:type="character" w:customStyle="1" w:styleId="TitleChar">
    <w:name w:val="Title Char"/>
    <w:basedOn w:val="DefaultParagraphFont"/>
    <w:link w:val="Title"/>
    <w:uiPriority w:val="10"/>
    <w:rsid w:val="006B342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6B342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B342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6B3428"/>
    <w:rPr>
      <w:b/>
      <w:bCs/>
    </w:rPr>
  </w:style>
  <w:style w:type="paragraph" w:styleId="NoSpacing">
    <w:name w:val="No Spacing"/>
    <w:uiPriority w:val="1"/>
    <w:qFormat/>
    <w:rsid w:val="006B3428"/>
    <w:pPr>
      <w:spacing w:after="0" w:line="240" w:lineRule="auto"/>
    </w:pPr>
  </w:style>
  <w:style w:type="paragraph" w:styleId="Quote">
    <w:name w:val="Quote"/>
    <w:basedOn w:val="Normal"/>
    <w:next w:val="Normal"/>
    <w:link w:val="QuoteChar"/>
    <w:uiPriority w:val="29"/>
    <w:qFormat/>
    <w:rsid w:val="006B342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6B3428"/>
    <w:rPr>
      <w:color w:val="1F497D" w:themeColor="text2"/>
      <w:sz w:val="24"/>
      <w:szCs w:val="24"/>
    </w:rPr>
  </w:style>
  <w:style w:type="paragraph" w:styleId="IntenseQuote">
    <w:name w:val="Intense Quote"/>
    <w:basedOn w:val="Normal"/>
    <w:next w:val="Normal"/>
    <w:link w:val="IntenseQuoteChar"/>
    <w:uiPriority w:val="30"/>
    <w:qFormat/>
    <w:rsid w:val="006B342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B342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B3428"/>
    <w:rPr>
      <w:i/>
      <w:iCs/>
      <w:color w:val="595959" w:themeColor="text1" w:themeTint="A6"/>
    </w:rPr>
  </w:style>
  <w:style w:type="character" w:styleId="IntenseEmphasis">
    <w:name w:val="Intense Emphasis"/>
    <w:basedOn w:val="DefaultParagraphFont"/>
    <w:uiPriority w:val="21"/>
    <w:qFormat/>
    <w:rsid w:val="006B3428"/>
    <w:rPr>
      <w:b/>
      <w:bCs/>
      <w:i/>
      <w:iCs/>
    </w:rPr>
  </w:style>
  <w:style w:type="character" w:styleId="SubtleReference">
    <w:name w:val="Subtle Reference"/>
    <w:basedOn w:val="DefaultParagraphFont"/>
    <w:uiPriority w:val="31"/>
    <w:qFormat/>
    <w:rsid w:val="006B342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3428"/>
    <w:rPr>
      <w:b/>
      <w:bCs/>
      <w:smallCaps/>
      <w:color w:val="1F497D" w:themeColor="text2"/>
      <w:u w:val="single"/>
    </w:rPr>
  </w:style>
  <w:style w:type="character" w:styleId="BookTitle">
    <w:name w:val="Book Title"/>
    <w:basedOn w:val="DefaultParagraphFont"/>
    <w:uiPriority w:val="33"/>
    <w:qFormat/>
    <w:rsid w:val="006B3428"/>
    <w:rPr>
      <w:b/>
      <w:bCs/>
      <w:smallCaps/>
      <w:spacing w:val="10"/>
    </w:rPr>
  </w:style>
  <w:style w:type="paragraph" w:styleId="TOCHeading">
    <w:name w:val="TOC Heading"/>
    <w:basedOn w:val="Heading1"/>
    <w:next w:val="Normal"/>
    <w:uiPriority w:val="39"/>
    <w:semiHidden/>
    <w:unhideWhenUsed/>
    <w:qFormat/>
    <w:rsid w:val="006B3428"/>
    <w:pPr>
      <w:outlineLvl w:val="9"/>
    </w:pPr>
  </w:style>
  <w:style w:type="paragraph" w:styleId="NormalWeb">
    <w:name w:val="Normal (Web)"/>
    <w:basedOn w:val="Normal"/>
    <w:semiHidden/>
    <w:unhideWhenUsed/>
    <w:rsid w:val="00111DC7"/>
    <w:rPr>
      <w:rFonts w:ascii="Times New Roman" w:hAnsi="Times New Roman" w:cs="Times New Roman"/>
      <w:sz w:val="24"/>
      <w:szCs w:val="24"/>
    </w:rPr>
  </w:style>
  <w:style w:type="paragraph" w:customStyle="1" w:styleId="DecimalAligned">
    <w:name w:val="Decimal Aligned"/>
    <w:basedOn w:val="Normal"/>
    <w:uiPriority w:val="40"/>
    <w:qFormat/>
    <w:rsid w:val="002D7888"/>
    <w:pPr>
      <w:tabs>
        <w:tab w:val="decimal" w:pos="360"/>
      </w:tabs>
      <w:spacing w:after="200" w:line="276" w:lineRule="auto"/>
    </w:pPr>
    <w:rPr>
      <w:rFonts w:cs="Times New Roman"/>
    </w:rPr>
  </w:style>
  <w:style w:type="paragraph" w:styleId="FootnoteText">
    <w:name w:val="footnote text"/>
    <w:basedOn w:val="Normal"/>
    <w:link w:val="FootnoteTextChar"/>
    <w:uiPriority w:val="99"/>
    <w:unhideWhenUsed/>
    <w:rsid w:val="002D7888"/>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2D7888"/>
    <w:rPr>
      <w:rFonts w:cs="Times New Roman"/>
      <w:sz w:val="20"/>
      <w:szCs w:val="20"/>
    </w:rPr>
  </w:style>
  <w:style w:type="table" w:styleId="LightShading-Accent1">
    <w:name w:val="Light Shading Accent 1"/>
    <w:basedOn w:val="TableNormal"/>
    <w:uiPriority w:val="60"/>
    <w:rsid w:val="002D78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1155/2003/363984" TargetMode="External"/><Relationship Id="rId39" Type="http://schemas.openxmlformats.org/officeDocument/2006/relationships/hyperlink" Target="https://doi.org/10.2147/IDR.S411162" TargetMode="External"/><Relationship Id="rId21" Type="http://schemas.openxmlformats.org/officeDocument/2006/relationships/image" Target="media/image9.png"/><Relationship Id="rId34" Type="http://schemas.openxmlformats.org/officeDocument/2006/relationships/hyperlink" Target="http://sciencewebpublishing.net/ijbfs/index.htm" TargetMode="External"/><Relationship Id="rId42" Type="http://schemas.openxmlformats.org/officeDocument/2006/relationships/hyperlink" Target="https://doi.org/10.1177/11786302241260485" TargetMode="External"/><Relationship Id="rId47" Type="http://schemas.openxmlformats.org/officeDocument/2006/relationships/hyperlink" Target="https://doi.org/10.1016/j.gaceta.2020.12.020" TargetMode="External"/><Relationship Id="rId50" Type="http://schemas.openxmlformats.org/officeDocument/2006/relationships/hyperlink" Target="https://doi.org/10.1186/s13104-019-4557-9" TargetMode="External"/><Relationship Id="rId55" Type="http://schemas.openxmlformats.org/officeDocument/2006/relationships/hyperlink" Target="https://doi.org/10.1186/s12889-024-18514-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128/CMR.00002-15" TargetMode="External"/><Relationship Id="rId11" Type="http://schemas.openxmlformats.org/officeDocument/2006/relationships/footer" Target="footer2.xml"/><Relationship Id="rId24" Type="http://schemas.openxmlformats.org/officeDocument/2006/relationships/hyperlink" Target="https://doi.org/10.1155/2020/2746492" TargetMode="External"/><Relationship Id="rId32" Type="http://schemas.openxmlformats.org/officeDocument/2006/relationships/hyperlink" Target="https://doi.org/10.4236/fns.2011.24044" TargetMode="External"/><Relationship Id="rId37" Type="http://schemas.openxmlformats.org/officeDocument/2006/relationships/hyperlink" Target="https://doi.org/10.2147/IDR.S370592" TargetMode="External"/><Relationship Id="rId40" Type="http://schemas.openxmlformats.org/officeDocument/2006/relationships/hyperlink" Target="https://doi.org/10.1186/s12866-021-02326-8" TargetMode="External"/><Relationship Id="rId45" Type="http://schemas.openxmlformats.org/officeDocument/2006/relationships/hyperlink" Target="https://doi.org/10.1089/fpd.2021.0043" TargetMode="External"/><Relationship Id="rId53" Type="http://schemas.openxmlformats.org/officeDocument/2006/relationships/hyperlink" Target="https://doi.org/10.1186/s12879-025-10977-5" TargetMode="Externa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doi.org/10.34874/PRSM.teclab-vol1iss1.317" TargetMode="External"/><Relationship Id="rId30" Type="http://schemas.openxmlformats.org/officeDocument/2006/relationships/hyperlink" Target="https://doi.org/10.3389/fmicb.2018.02419" TargetMode="External"/><Relationship Id="rId35" Type="http://schemas.openxmlformats.org/officeDocument/2006/relationships/hyperlink" Target="https://doi.org/10.53318/msp.v4i01.1454" TargetMode="External"/><Relationship Id="rId43" Type="http://schemas.openxmlformats.org/officeDocument/2006/relationships/hyperlink" Target="https://doi.org/10.1371/journal.pone.0200894" TargetMode="External"/><Relationship Id="rId48" Type="http://schemas.openxmlformats.org/officeDocument/2006/relationships/hyperlink" Target="https://doi.org/10.1111/lam.12304"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1155/2020/397948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cgspace.cgiar.org/bitstream/10568/10217/2/KouameSina_RASPA.pdf" TargetMode="External"/><Relationship Id="rId33" Type="http://schemas.openxmlformats.org/officeDocument/2006/relationships/hyperlink" Target="https://doi.org/10.3389/fmicb.2021.663768" TargetMode="External"/><Relationship Id="rId38" Type="http://schemas.openxmlformats.org/officeDocument/2006/relationships/hyperlink" Target="https://doi.org/10.1177/1178630220960418" TargetMode="External"/><Relationship Id="rId46" Type="http://schemas.openxmlformats.org/officeDocument/2006/relationships/hyperlink" Target="https://doi.org/10.1155/2015/195972" TargetMode="External"/><Relationship Id="rId59"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hyperlink" Target="https://doi.org/10.15226/sojmid/5/5/00184" TargetMode="External"/><Relationship Id="rId54" Type="http://schemas.openxmlformats.org/officeDocument/2006/relationships/hyperlink" Target="https://doi.org/10.4314/ijbcs.v12i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antepubliquefrance.fr/content/download/181881/document_file/35410_10671-ps.pdf" TargetMode="External"/><Relationship Id="rId36" Type="http://schemas.openxmlformats.org/officeDocument/2006/relationships/hyperlink" Target="https://doi.org/10.4236/fns.2024.153012" TargetMode="External"/><Relationship Id="rId49" Type="http://schemas.openxmlformats.org/officeDocument/2006/relationships/hyperlink" Target="https://doi.org/10.1186/s40550-018-0065-2"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doi.org/10.3390/antibiotics12061079" TargetMode="External"/><Relationship Id="rId44" Type="http://schemas.openxmlformats.org/officeDocument/2006/relationships/hyperlink" Target="https://doi.org/10.1155/2014/485620" TargetMode="External"/><Relationship Id="rId52" Type="http://schemas.openxmlformats.org/officeDocument/2006/relationships/hyperlink" Target="https://doi.org/10.1186/s42522-021-00048-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C625B-BB90-4E3F-9450-F5DAEB0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22</Pages>
  <Words>25191</Words>
  <Characters>143590</Characters>
  <Application>Microsoft Office Word</Application>
  <DocSecurity>0</DocSecurity>
  <Lines>1196</Lines>
  <Paragraphs>336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168445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7</cp:revision>
  <cp:lastPrinted>1999-07-06T11:00:00Z</cp:lastPrinted>
  <dcterms:created xsi:type="dcterms:W3CDTF">2025-12-09T10:18:00Z</dcterms:created>
  <dcterms:modified xsi:type="dcterms:W3CDTF">2025-12-10T07:31:00Z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id="nr4Apowd"/&gt;&lt;style id="http://www.zotero.org/styles/apa" locale="en-US" hasBibliography="1" bibliographyStyleHasBeenSet="0"/&gt;&lt;prefs&gt;&lt;pref name="fieldType" value="Field"/&gt;&lt;/prefs&gt;&lt;/data&gt;</vt:lpwstr>
  </property>
</Properties>
</file>