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F0444" w14:textId="77777777" w:rsidR="002B7245" w:rsidRPr="00D64273" w:rsidRDefault="002B7245" w:rsidP="002C448F">
      <w:pPr>
        <w:kinsoku w:val="0"/>
        <w:overflowPunct w:val="0"/>
        <w:spacing w:after="0" w:line="240" w:lineRule="auto"/>
        <w:jc w:val="center"/>
        <w:textAlignment w:val="baseline"/>
        <w:rPr>
          <w:rFonts w:ascii="Times New Roman" w:eastAsia="Times New Roman" w:hAnsi="Times New Roman" w:cs="Times New Roman"/>
          <w:b/>
          <w:sz w:val="24"/>
          <w:szCs w:val="24"/>
          <w:lang w:eastAsia="en-IN"/>
        </w:rPr>
      </w:pPr>
      <w:r w:rsidRPr="00D64273">
        <w:rPr>
          <w:rFonts w:ascii="Times New Roman" w:eastAsia="Times New Roman" w:hAnsi="Times New Roman" w:cs="Times New Roman"/>
          <w:b/>
          <w:bCs/>
          <w:color w:val="000000" w:themeColor="text1"/>
          <w:kern w:val="24"/>
          <w:sz w:val="40"/>
          <w:szCs w:val="40"/>
          <w:lang w:val="en-US" w:eastAsia="en-IN"/>
        </w:rPr>
        <w:t xml:space="preserve">Identification of sources of resistance against </w:t>
      </w:r>
      <w:r w:rsidRPr="00D64273">
        <w:rPr>
          <w:rFonts w:ascii="Times New Roman" w:eastAsia="Times New Roman" w:hAnsi="Times New Roman" w:cs="Times New Roman"/>
          <w:b/>
          <w:bCs/>
          <w:i/>
          <w:iCs/>
          <w:color w:val="000000" w:themeColor="text1"/>
          <w:kern w:val="24"/>
          <w:sz w:val="40"/>
          <w:szCs w:val="40"/>
          <w:lang w:val="en-US" w:eastAsia="en-IN"/>
        </w:rPr>
        <w:t>Fusarium</w:t>
      </w:r>
      <w:r w:rsidRPr="00D64273">
        <w:rPr>
          <w:rFonts w:ascii="Times New Roman" w:eastAsia="Times New Roman" w:hAnsi="Times New Roman" w:cs="Times New Roman"/>
          <w:b/>
          <w:bCs/>
          <w:color w:val="000000" w:themeColor="text1"/>
          <w:kern w:val="24"/>
          <w:sz w:val="40"/>
          <w:szCs w:val="40"/>
          <w:lang w:val="en-US" w:eastAsia="en-IN"/>
        </w:rPr>
        <w:t xml:space="preserve"> wilt of safflower</w:t>
      </w:r>
    </w:p>
    <w:p w14:paraId="3B3FD078" w14:textId="091803C7" w:rsidR="002718CF" w:rsidRDefault="002718CF">
      <w:pPr>
        <w:rPr>
          <w:rFonts w:ascii="Times New Roman" w:eastAsia="Calibri" w:hAnsi="Times New Roman"/>
          <w:b/>
          <w:bCs/>
          <w:i/>
          <w:sz w:val="24"/>
          <w:szCs w:val="24"/>
        </w:rPr>
      </w:pPr>
    </w:p>
    <w:p w14:paraId="7955A4A2" w14:textId="77777777" w:rsidR="009E3397" w:rsidRDefault="009E3397">
      <w:pPr>
        <w:rPr>
          <w:rFonts w:ascii="Times New Roman" w:eastAsia="Calibri" w:hAnsi="Times New Roman"/>
          <w:b/>
          <w:bCs/>
          <w:i/>
          <w:sz w:val="24"/>
          <w:szCs w:val="24"/>
        </w:rPr>
      </w:pPr>
      <w:bookmarkStart w:id="0" w:name="_GoBack"/>
      <w:bookmarkEnd w:id="0"/>
    </w:p>
    <w:p w14:paraId="1A2D5434" w14:textId="77777777" w:rsidR="00CE65DA" w:rsidRPr="00920A4D" w:rsidRDefault="00CE65DA">
      <w:pPr>
        <w:rPr>
          <w:rFonts w:ascii="Times New Roman" w:eastAsia="Calibri" w:hAnsi="Times New Roman"/>
          <w:b/>
          <w:bCs/>
          <w:color w:val="000000" w:themeColor="text1"/>
          <w:sz w:val="24"/>
          <w:szCs w:val="24"/>
        </w:rPr>
      </w:pPr>
      <w:r w:rsidRPr="00920A4D">
        <w:rPr>
          <w:rFonts w:ascii="Times New Roman" w:eastAsia="Calibri" w:hAnsi="Times New Roman"/>
          <w:b/>
          <w:bCs/>
          <w:color w:val="000000" w:themeColor="text1"/>
          <w:sz w:val="24"/>
          <w:szCs w:val="24"/>
        </w:rPr>
        <w:t>Abstract</w:t>
      </w:r>
    </w:p>
    <w:p w14:paraId="580402BD" w14:textId="77777777" w:rsidR="00825B90" w:rsidRPr="00227FB3" w:rsidRDefault="003E479B" w:rsidP="00227FB3">
      <w:pPr>
        <w:spacing w:line="360" w:lineRule="auto"/>
        <w:ind w:firstLine="720"/>
        <w:jc w:val="both"/>
        <w:rPr>
          <w:rFonts w:ascii="Times New Roman" w:eastAsia="Calibri" w:hAnsi="Times New Roman" w:cs="Times New Roman"/>
          <w:bCs/>
          <w:color w:val="FF0000"/>
          <w:sz w:val="28"/>
          <w:szCs w:val="24"/>
        </w:rPr>
      </w:pPr>
      <w:r w:rsidRPr="0055592C">
        <w:rPr>
          <w:rFonts w:ascii="Times New Roman" w:hAnsi="Times New Roman" w:cs="Times New Roman"/>
          <w:sz w:val="24"/>
        </w:rPr>
        <w:t xml:space="preserve">A comprehensive field experiment, comprising three replications, was executed at the All India Coordinated Research Project (AICRP) on safflower, situated at the Agricultural Research Station in </w:t>
      </w:r>
      <w:proofErr w:type="spellStart"/>
      <w:r w:rsidRPr="0055592C">
        <w:rPr>
          <w:rFonts w:ascii="Times New Roman" w:hAnsi="Times New Roman" w:cs="Times New Roman"/>
          <w:sz w:val="24"/>
        </w:rPr>
        <w:t>Annigeri</w:t>
      </w:r>
      <w:proofErr w:type="spellEnd"/>
      <w:r w:rsidRPr="0055592C">
        <w:rPr>
          <w:rFonts w:ascii="Times New Roman" w:hAnsi="Times New Roman" w:cs="Times New Roman"/>
          <w:sz w:val="24"/>
        </w:rPr>
        <w:t xml:space="preserve">, UAS, Dharwad, during the </w:t>
      </w:r>
      <w:r w:rsidRPr="00B90565">
        <w:rPr>
          <w:rFonts w:ascii="Times New Roman" w:hAnsi="Times New Roman" w:cs="Times New Roman"/>
          <w:i/>
          <w:sz w:val="24"/>
        </w:rPr>
        <w:t>Rabi</w:t>
      </w:r>
      <w:r w:rsidRPr="0055592C">
        <w:rPr>
          <w:rFonts w:ascii="Times New Roman" w:hAnsi="Times New Roman" w:cs="Times New Roman"/>
          <w:sz w:val="24"/>
        </w:rPr>
        <w:t xml:space="preserve"> season of </w:t>
      </w:r>
      <w:r w:rsidR="0076628D">
        <w:rPr>
          <w:rFonts w:ascii="Times New Roman" w:hAnsi="Times New Roman" w:cs="Times New Roman"/>
          <w:sz w:val="24"/>
        </w:rPr>
        <w:t>2021-22</w:t>
      </w:r>
      <w:r w:rsidR="002A3F55">
        <w:rPr>
          <w:rFonts w:ascii="Times New Roman" w:hAnsi="Times New Roman" w:cs="Times New Roman"/>
          <w:sz w:val="24"/>
        </w:rPr>
        <w:t xml:space="preserve"> </w:t>
      </w:r>
      <w:r w:rsidR="0076628D">
        <w:rPr>
          <w:rFonts w:ascii="Times New Roman" w:hAnsi="Times New Roman" w:cs="Times New Roman"/>
          <w:sz w:val="24"/>
        </w:rPr>
        <w:t>&amp;</w:t>
      </w:r>
      <w:r w:rsidRPr="0055592C">
        <w:rPr>
          <w:rFonts w:ascii="Times New Roman" w:hAnsi="Times New Roman" w:cs="Times New Roman"/>
          <w:sz w:val="24"/>
        </w:rPr>
        <w:t xml:space="preserve">2022-23, aimed at the assessment of various genotypes in relation to their susceptibility to the predominant wilt disease. In the context of evaluating wilt resistance against </w:t>
      </w:r>
      <w:r w:rsidRPr="0055592C">
        <w:rPr>
          <w:rFonts w:ascii="Times New Roman" w:hAnsi="Times New Roman" w:cs="Times New Roman"/>
          <w:i/>
          <w:sz w:val="24"/>
        </w:rPr>
        <w:t xml:space="preserve">F. </w:t>
      </w:r>
      <w:proofErr w:type="spellStart"/>
      <w:r w:rsidRPr="0055592C">
        <w:rPr>
          <w:rFonts w:ascii="Times New Roman" w:hAnsi="Times New Roman" w:cs="Times New Roman"/>
          <w:i/>
          <w:sz w:val="24"/>
        </w:rPr>
        <w:t>oxysporum</w:t>
      </w:r>
      <w:proofErr w:type="spellEnd"/>
      <w:r w:rsidRPr="0055592C">
        <w:rPr>
          <w:rFonts w:ascii="Times New Roman" w:hAnsi="Times New Roman" w:cs="Times New Roman"/>
          <w:i/>
          <w:sz w:val="24"/>
        </w:rPr>
        <w:t xml:space="preserve"> f. sp. </w:t>
      </w:r>
      <w:proofErr w:type="spellStart"/>
      <w:r w:rsidRPr="0055592C">
        <w:rPr>
          <w:rFonts w:ascii="Times New Roman" w:hAnsi="Times New Roman" w:cs="Times New Roman"/>
          <w:i/>
          <w:sz w:val="24"/>
        </w:rPr>
        <w:t>carthami</w:t>
      </w:r>
      <w:proofErr w:type="spellEnd"/>
      <w:r w:rsidRPr="0055592C">
        <w:rPr>
          <w:rFonts w:ascii="Times New Roman" w:hAnsi="Times New Roman" w:cs="Times New Roman"/>
          <w:sz w:val="24"/>
        </w:rPr>
        <w:t>, a total of forty-one genotypes or elite materials were subjected to rigorous testing alongside a su</w:t>
      </w:r>
      <w:r w:rsidR="00920A4D">
        <w:rPr>
          <w:rFonts w:ascii="Times New Roman" w:hAnsi="Times New Roman" w:cs="Times New Roman"/>
          <w:sz w:val="24"/>
        </w:rPr>
        <w:t xml:space="preserve">sceptible control within a wilt </w:t>
      </w:r>
      <w:r w:rsidRPr="0055592C">
        <w:rPr>
          <w:rFonts w:ascii="Times New Roman" w:hAnsi="Times New Roman" w:cs="Times New Roman"/>
          <w:sz w:val="24"/>
        </w:rPr>
        <w:t>affected plot. Among the forty</w:t>
      </w:r>
      <w:r w:rsidR="00920A4D">
        <w:rPr>
          <w:rFonts w:ascii="Times New Roman" w:hAnsi="Times New Roman" w:cs="Times New Roman"/>
          <w:sz w:val="24"/>
        </w:rPr>
        <w:t xml:space="preserve">-one genotypes assessed, twenty </w:t>
      </w:r>
      <w:r w:rsidRPr="0055592C">
        <w:rPr>
          <w:rFonts w:ascii="Times New Roman" w:hAnsi="Times New Roman" w:cs="Times New Roman"/>
          <w:sz w:val="24"/>
        </w:rPr>
        <w:t>six exhibited a highly susceptible response, while the susceptible check, Nira, demonstrated a wilt incidence of 56.78% at 30 days after sowing (DAS), which escalated to 88.60% at 90 DAS. Twelve genotypes were categorized as having a susceptible reaction, including ISF-123-Sel-15 and GMU-1815. Furthermore, three genotypes displayed a moderately resistant reaction, namely PYT 10-4 and A-2020, whereas DSAF was identified as exhibiting a resistant reaction. This study elucidates that the screening of genotypes for disease resistance constitutes a critical phase in the development of cultivars or hybrids endowed with enhanced resistance to wilt disease.</w:t>
      </w:r>
    </w:p>
    <w:p w14:paraId="2CEA012D" w14:textId="77777777" w:rsidR="002718CF" w:rsidRPr="00320DE1" w:rsidRDefault="003C7BF4">
      <w:pPr>
        <w:rPr>
          <w:rFonts w:ascii="Times New Roman" w:eastAsia="Calibri" w:hAnsi="Times New Roman"/>
          <w:b/>
          <w:bCs/>
          <w:sz w:val="24"/>
          <w:szCs w:val="24"/>
        </w:rPr>
      </w:pPr>
      <w:r w:rsidRPr="00320DE1">
        <w:rPr>
          <w:rFonts w:ascii="Times New Roman" w:eastAsia="Calibri" w:hAnsi="Times New Roman"/>
          <w:b/>
          <w:bCs/>
          <w:sz w:val="24"/>
          <w:szCs w:val="24"/>
        </w:rPr>
        <w:t xml:space="preserve">Introduction </w:t>
      </w:r>
    </w:p>
    <w:p w14:paraId="283BE022" w14:textId="77777777" w:rsidR="00024371" w:rsidRPr="00024371" w:rsidRDefault="00024371" w:rsidP="00825B90">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Safflower (</w:t>
      </w:r>
      <w:r w:rsidRPr="00B90565">
        <w:rPr>
          <w:rFonts w:ascii="Times New Roman" w:eastAsia="Times New Roman" w:hAnsi="Times New Roman" w:cs="Times New Roman"/>
          <w:i/>
          <w:sz w:val="24"/>
          <w:szCs w:val="24"/>
          <w:lang w:eastAsia="en-IN"/>
        </w:rPr>
        <w:t>Carthamus tinctorius</w:t>
      </w:r>
      <w:r w:rsidRPr="00024371">
        <w:rPr>
          <w:rFonts w:ascii="Times New Roman" w:eastAsia="Times New Roman" w:hAnsi="Times New Roman" w:cs="Times New Roman"/>
          <w:sz w:val="24"/>
          <w:szCs w:val="24"/>
          <w:lang w:eastAsia="en-IN"/>
        </w:rPr>
        <w:t xml:space="preserve"> L.) constitutes an oilseed crop primarily cultivated during the post-monsoon season, predominantly within the </w:t>
      </w:r>
      <w:proofErr w:type="spellStart"/>
      <w:r w:rsidRPr="00024371">
        <w:rPr>
          <w:rFonts w:ascii="Times New Roman" w:eastAsia="Times New Roman" w:hAnsi="Times New Roman" w:cs="Times New Roman"/>
          <w:sz w:val="24"/>
          <w:szCs w:val="24"/>
          <w:lang w:eastAsia="en-IN"/>
        </w:rPr>
        <w:t>Vertisol</w:t>
      </w:r>
      <w:proofErr w:type="spellEnd"/>
      <w:r w:rsidRPr="00024371">
        <w:rPr>
          <w:rFonts w:ascii="Times New Roman" w:eastAsia="Times New Roman" w:hAnsi="Times New Roman" w:cs="Times New Roman"/>
          <w:sz w:val="24"/>
          <w:szCs w:val="24"/>
          <w:lang w:eastAsia="en-IN"/>
        </w:rPr>
        <w:t xml:space="preserve"> soils of the Deccan region in India. Globally, India holds the distinction of being the foremost producer of safflower, encompassing an area of 0.56 lakh hectares with an average yield of 640 kg ha</w:t>
      </w:r>
      <w:r w:rsidRPr="00920A4D">
        <w:rPr>
          <w:rFonts w:ascii="Times New Roman" w:eastAsia="Times New Roman" w:hAnsi="Times New Roman" w:cs="Times New Roman"/>
          <w:sz w:val="24"/>
          <w:szCs w:val="24"/>
          <w:vertAlign w:val="superscript"/>
          <w:lang w:eastAsia="en-IN"/>
        </w:rPr>
        <w:t>-1</w:t>
      </w:r>
      <w:r w:rsidR="00920A4D">
        <w:rPr>
          <w:rFonts w:ascii="Times New Roman" w:eastAsia="Times New Roman" w:hAnsi="Times New Roman" w:cs="Times New Roman"/>
          <w:sz w:val="24"/>
          <w:szCs w:val="24"/>
          <w:lang w:eastAsia="en-IN"/>
        </w:rPr>
        <w:t xml:space="preserve"> </w:t>
      </w:r>
      <w:r w:rsidRPr="00024371">
        <w:rPr>
          <w:rFonts w:ascii="Times New Roman" w:eastAsia="Times New Roman" w:hAnsi="Times New Roman" w:cs="Times New Roman"/>
          <w:sz w:val="24"/>
          <w:szCs w:val="24"/>
          <w:lang w:eastAsia="en-IN"/>
        </w:rPr>
        <w:t xml:space="preserve">Safflower is classified as a </w:t>
      </w:r>
      <w:r w:rsidRPr="00920A4D">
        <w:rPr>
          <w:rFonts w:ascii="Times New Roman" w:eastAsia="Times New Roman" w:hAnsi="Times New Roman" w:cs="Times New Roman"/>
          <w:i/>
          <w:sz w:val="24"/>
          <w:szCs w:val="24"/>
          <w:lang w:eastAsia="en-IN"/>
        </w:rPr>
        <w:t>rabi</w:t>
      </w:r>
      <w:r w:rsidRPr="00024371">
        <w:rPr>
          <w:rFonts w:ascii="Times New Roman" w:eastAsia="Times New Roman" w:hAnsi="Times New Roman" w:cs="Times New Roman"/>
          <w:sz w:val="24"/>
          <w:szCs w:val="24"/>
          <w:lang w:eastAsia="en-IN"/>
        </w:rPr>
        <w:t xml:space="preserve"> crop and possesses </w:t>
      </w:r>
      <w:r w:rsidR="00920A4D">
        <w:rPr>
          <w:rFonts w:ascii="Times New Roman" w:eastAsia="Times New Roman" w:hAnsi="Times New Roman" w:cs="Times New Roman"/>
          <w:sz w:val="24"/>
          <w:szCs w:val="24"/>
          <w:lang w:eastAsia="en-IN"/>
        </w:rPr>
        <w:t>resilience to drought, salinity</w:t>
      </w:r>
      <w:r w:rsidRPr="00024371">
        <w:rPr>
          <w:rFonts w:ascii="Times New Roman" w:eastAsia="Times New Roman" w:hAnsi="Times New Roman" w:cs="Times New Roman"/>
          <w:sz w:val="24"/>
          <w:szCs w:val="24"/>
          <w:lang w:eastAsia="en-IN"/>
        </w:rPr>
        <w:t xml:space="preserve"> and saline irrigation. In India, safflower is cultivated for its vegetable oil and fodder applications, in addition to the extraction of the orange-red dye (</w:t>
      </w:r>
      <w:proofErr w:type="spellStart"/>
      <w:r w:rsidRPr="00024371">
        <w:rPr>
          <w:rFonts w:ascii="Times New Roman" w:eastAsia="Times New Roman" w:hAnsi="Times New Roman" w:cs="Times New Roman"/>
          <w:sz w:val="24"/>
          <w:szCs w:val="24"/>
          <w:lang w:eastAsia="en-IN"/>
        </w:rPr>
        <w:t>carthamin</w:t>
      </w:r>
      <w:proofErr w:type="spellEnd"/>
      <w:r w:rsidRPr="00024371">
        <w:rPr>
          <w:rFonts w:ascii="Times New Roman" w:eastAsia="Times New Roman" w:hAnsi="Times New Roman" w:cs="Times New Roman"/>
          <w:sz w:val="24"/>
          <w:szCs w:val="24"/>
          <w:lang w:eastAsia="en-IN"/>
        </w:rPr>
        <w:t>) from its florets.</w:t>
      </w:r>
    </w:p>
    <w:p w14:paraId="1C124874" w14:textId="77777777" w:rsidR="00024371" w:rsidRPr="00EB7BF4" w:rsidRDefault="00024371" w:rsidP="00EB7BF4">
      <w:pPr>
        <w:spacing w:before="100" w:beforeAutospacing="1" w:after="100" w:afterAutospacing="1" w:line="360" w:lineRule="auto"/>
        <w:ind w:firstLine="700"/>
        <w:jc w:val="both"/>
        <w:rPr>
          <w:rFonts w:ascii="Times New Roman" w:eastAsia="Times New Roman" w:hAnsi="Times New Roman" w:cs="Times New Roman"/>
          <w:sz w:val="24"/>
          <w:szCs w:val="24"/>
          <w:lang w:eastAsia="en-IN"/>
        </w:rPr>
      </w:pPr>
      <w:r w:rsidRPr="00024371">
        <w:rPr>
          <w:rFonts w:ascii="Times New Roman" w:eastAsia="Times New Roman" w:hAnsi="Times New Roman" w:cs="Times New Roman"/>
          <w:sz w:val="24"/>
          <w:szCs w:val="24"/>
          <w:lang w:eastAsia="en-IN"/>
        </w:rPr>
        <w:t xml:space="preserve">Safflower is susceptible to a variety of fungal pathogens, including leaf spot/blight (Alternaria </w:t>
      </w:r>
      <w:proofErr w:type="spellStart"/>
      <w:r w:rsidRPr="00024371">
        <w:rPr>
          <w:rFonts w:ascii="Times New Roman" w:eastAsia="Times New Roman" w:hAnsi="Times New Roman" w:cs="Times New Roman"/>
          <w:sz w:val="24"/>
          <w:szCs w:val="24"/>
          <w:lang w:eastAsia="en-IN"/>
        </w:rPr>
        <w:t>carthami</w:t>
      </w:r>
      <w:proofErr w:type="spellEnd"/>
      <w:r w:rsidRPr="00024371">
        <w:rPr>
          <w:rFonts w:ascii="Times New Roman" w:eastAsia="Times New Roman" w:hAnsi="Times New Roman" w:cs="Times New Roman"/>
          <w:sz w:val="24"/>
          <w:szCs w:val="24"/>
          <w:lang w:eastAsia="en-IN"/>
        </w:rPr>
        <w:t>), wilt (</w:t>
      </w:r>
      <w:r w:rsidRPr="00EB7BF4">
        <w:rPr>
          <w:rFonts w:ascii="Times New Roman" w:eastAsia="Times New Roman" w:hAnsi="Times New Roman" w:cs="Times New Roman"/>
          <w:i/>
          <w:sz w:val="24"/>
          <w:szCs w:val="24"/>
          <w:lang w:eastAsia="en-IN"/>
        </w:rPr>
        <w:t xml:space="preserve">Fusarium </w:t>
      </w:r>
      <w:proofErr w:type="spellStart"/>
      <w:r w:rsidRPr="00EB7BF4">
        <w:rPr>
          <w:rFonts w:ascii="Times New Roman" w:eastAsia="Times New Roman" w:hAnsi="Times New Roman" w:cs="Times New Roman"/>
          <w:i/>
          <w:sz w:val="24"/>
          <w:szCs w:val="24"/>
          <w:lang w:eastAsia="en-IN"/>
        </w:rPr>
        <w:t>oxysporum</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f.sp.carthami</w:t>
      </w:r>
      <w:proofErr w:type="spellEnd"/>
      <w:r w:rsidRPr="00024371">
        <w:rPr>
          <w:rFonts w:ascii="Times New Roman" w:eastAsia="Times New Roman" w:hAnsi="Times New Roman" w:cs="Times New Roman"/>
          <w:sz w:val="24"/>
          <w:szCs w:val="24"/>
          <w:lang w:eastAsia="en-IN"/>
        </w:rPr>
        <w:t>), root rot (</w:t>
      </w:r>
      <w:proofErr w:type="spellStart"/>
      <w:r w:rsidRPr="00EB7BF4">
        <w:rPr>
          <w:rFonts w:ascii="Times New Roman" w:eastAsia="Times New Roman" w:hAnsi="Times New Roman" w:cs="Times New Roman"/>
          <w:i/>
          <w:sz w:val="24"/>
          <w:szCs w:val="24"/>
          <w:lang w:eastAsia="en-IN"/>
        </w:rPr>
        <w:t>Rhizoctonia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lastRenderedPageBreak/>
        <w:t>bataticola</w:t>
      </w:r>
      <w:proofErr w:type="spellEnd"/>
      <w:r w:rsidRPr="00024371">
        <w:rPr>
          <w:rFonts w:ascii="Times New Roman" w:eastAsia="Times New Roman" w:hAnsi="Times New Roman" w:cs="Times New Roman"/>
          <w:sz w:val="24"/>
          <w:szCs w:val="24"/>
          <w:lang w:eastAsia="en-IN"/>
        </w:rPr>
        <w:t>), powdery mildew (</w:t>
      </w:r>
      <w:r w:rsidRPr="00EB7BF4">
        <w:rPr>
          <w:rFonts w:ascii="Times New Roman" w:eastAsia="Times New Roman" w:hAnsi="Times New Roman" w:cs="Times New Roman"/>
          <w:i/>
          <w:sz w:val="24"/>
          <w:szCs w:val="24"/>
          <w:lang w:eastAsia="en-IN"/>
        </w:rPr>
        <w:t xml:space="preserve">Erysiphe </w:t>
      </w:r>
      <w:proofErr w:type="spellStart"/>
      <w:r w:rsidRPr="00EB7BF4">
        <w:rPr>
          <w:rFonts w:ascii="Times New Roman" w:eastAsia="Times New Roman" w:hAnsi="Times New Roman" w:cs="Times New Roman"/>
          <w:i/>
          <w:sz w:val="24"/>
          <w:szCs w:val="24"/>
          <w:lang w:eastAsia="en-IN"/>
        </w:rPr>
        <w:t>cichoracearum</w:t>
      </w:r>
      <w:proofErr w:type="spellEnd"/>
      <w:r w:rsidRPr="00024371">
        <w:rPr>
          <w:rFonts w:ascii="Times New Roman" w:eastAsia="Times New Roman" w:hAnsi="Times New Roman" w:cs="Times New Roman"/>
          <w:sz w:val="24"/>
          <w:szCs w:val="24"/>
          <w:lang w:eastAsia="en-IN"/>
        </w:rPr>
        <w:t xml:space="preserve"> DC), anthracnose (</w:t>
      </w:r>
      <w:r w:rsidRPr="00EB7BF4">
        <w:rPr>
          <w:rFonts w:ascii="Times New Roman" w:eastAsia="Times New Roman" w:hAnsi="Times New Roman" w:cs="Times New Roman"/>
          <w:i/>
          <w:sz w:val="24"/>
          <w:szCs w:val="24"/>
          <w:lang w:eastAsia="en-IN"/>
        </w:rPr>
        <w:t xml:space="preserve">Colletotrichum </w:t>
      </w:r>
      <w:proofErr w:type="spellStart"/>
      <w:r w:rsidRPr="00EB7BF4">
        <w:rPr>
          <w:rFonts w:ascii="Times New Roman" w:eastAsia="Times New Roman" w:hAnsi="Times New Roman" w:cs="Times New Roman"/>
          <w:i/>
          <w:sz w:val="24"/>
          <w:szCs w:val="24"/>
          <w:lang w:eastAsia="en-IN"/>
        </w:rPr>
        <w:t>capsici</w:t>
      </w:r>
      <w:proofErr w:type="spellEnd"/>
      <w:r w:rsidRPr="00024371">
        <w:rPr>
          <w:rFonts w:ascii="Times New Roman" w:eastAsia="Times New Roman" w:hAnsi="Times New Roman" w:cs="Times New Roman"/>
          <w:sz w:val="24"/>
          <w:szCs w:val="24"/>
          <w:lang w:eastAsia="en-IN"/>
        </w:rPr>
        <w:t>), and charcoal rot (</w:t>
      </w:r>
      <w:proofErr w:type="spellStart"/>
      <w:r w:rsidRPr="00EB7BF4">
        <w:rPr>
          <w:rFonts w:ascii="Times New Roman" w:eastAsia="Times New Roman" w:hAnsi="Times New Roman" w:cs="Times New Roman"/>
          <w:i/>
          <w:sz w:val="24"/>
          <w:szCs w:val="24"/>
          <w:lang w:eastAsia="en-IN"/>
        </w:rPr>
        <w:t>Macrophomina</w:t>
      </w:r>
      <w:proofErr w:type="spellEnd"/>
      <w:r w:rsidRPr="00EB7BF4">
        <w:rPr>
          <w:rFonts w:ascii="Times New Roman" w:eastAsia="Times New Roman" w:hAnsi="Times New Roman" w:cs="Times New Roman"/>
          <w:i/>
          <w:sz w:val="24"/>
          <w:szCs w:val="24"/>
          <w:lang w:eastAsia="en-IN"/>
        </w:rPr>
        <w:t xml:space="preserve"> </w:t>
      </w:r>
      <w:proofErr w:type="spellStart"/>
      <w:r w:rsidRPr="00EB7BF4">
        <w:rPr>
          <w:rFonts w:ascii="Times New Roman" w:eastAsia="Times New Roman" w:hAnsi="Times New Roman" w:cs="Times New Roman"/>
          <w:i/>
          <w:sz w:val="24"/>
          <w:szCs w:val="24"/>
          <w:lang w:eastAsia="en-IN"/>
        </w:rPr>
        <w:t>phaseolina</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Tassi</w:t>
      </w:r>
      <w:proofErr w:type="spellEnd"/>
      <w:r w:rsidRPr="00024371">
        <w:rPr>
          <w:rFonts w:ascii="Times New Roman" w:eastAsia="Times New Roman" w:hAnsi="Times New Roman" w:cs="Times New Roman"/>
          <w:sz w:val="24"/>
          <w:szCs w:val="24"/>
          <w:lang w:eastAsia="en-IN"/>
        </w:rPr>
        <w:t xml:space="preserve">) </w:t>
      </w:r>
      <w:proofErr w:type="spellStart"/>
      <w:r w:rsidRPr="00024371">
        <w:rPr>
          <w:rFonts w:ascii="Times New Roman" w:eastAsia="Times New Roman" w:hAnsi="Times New Roman" w:cs="Times New Roman"/>
          <w:sz w:val="24"/>
          <w:szCs w:val="24"/>
          <w:lang w:eastAsia="en-IN"/>
        </w:rPr>
        <w:t>Goid</w:t>
      </w:r>
      <w:proofErr w:type="spellEnd"/>
      <w:r w:rsidRPr="00024371">
        <w:rPr>
          <w:rFonts w:ascii="Times New Roman" w:eastAsia="Times New Roman" w:hAnsi="Times New Roman" w:cs="Times New Roman"/>
          <w:sz w:val="24"/>
          <w:szCs w:val="24"/>
          <w:lang w:eastAsia="en-IN"/>
        </w:rPr>
        <w:t>), as well as bacterial (leaf blight/spot (</w:t>
      </w:r>
      <w:r w:rsidRPr="00B90565">
        <w:rPr>
          <w:rFonts w:ascii="Times New Roman" w:eastAsia="Times New Roman" w:hAnsi="Times New Roman" w:cs="Times New Roman"/>
          <w:i/>
          <w:sz w:val="24"/>
          <w:szCs w:val="24"/>
          <w:lang w:eastAsia="en-IN"/>
        </w:rPr>
        <w:t xml:space="preserve">Pseudomonas </w:t>
      </w:r>
      <w:proofErr w:type="spellStart"/>
      <w:r w:rsidRPr="00B90565">
        <w:rPr>
          <w:rFonts w:ascii="Times New Roman" w:eastAsia="Times New Roman" w:hAnsi="Times New Roman" w:cs="Times New Roman"/>
          <w:i/>
          <w:sz w:val="24"/>
          <w:szCs w:val="24"/>
          <w:lang w:eastAsia="en-IN"/>
        </w:rPr>
        <w:t>syringae</w:t>
      </w:r>
      <w:proofErr w:type="spellEnd"/>
      <w:r w:rsidRPr="00024371">
        <w:rPr>
          <w:rFonts w:ascii="Times New Roman" w:eastAsia="Times New Roman" w:hAnsi="Times New Roman" w:cs="Times New Roman"/>
          <w:sz w:val="24"/>
          <w:szCs w:val="24"/>
          <w:lang w:eastAsia="en-IN"/>
        </w:rPr>
        <w:t xml:space="preserve"> </w:t>
      </w:r>
      <w:r w:rsidR="00920A4D">
        <w:rPr>
          <w:rFonts w:ascii="Times New Roman" w:eastAsia="Times New Roman" w:hAnsi="Times New Roman" w:cs="Times New Roman"/>
          <w:sz w:val="24"/>
          <w:szCs w:val="24"/>
          <w:lang w:eastAsia="en-IN"/>
        </w:rPr>
        <w:t>van Hall)) and viral diseases (M</w:t>
      </w:r>
      <w:r w:rsidRPr="00024371">
        <w:rPr>
          <w:rFonts w:ascii="Times New Roman" w:eastAsia="Times New Roman" w:hAnsi="Times New Roman" w:cs="Times New Roman"/>
          <w:sz w:val="24"/>
          <w:szCs w:val="24"/>
          <w:lang w:eastAsia="en-IN"/>
        </w:rPr>
        <w:t>osaic (cucumber mosaic virus), necrosis (tobacco streak virus)) at various developmental stages of cr</w:t>
      </w:r>
      <w:r w:rsidR="00EB7BF4">
        <w:rPr>
          <w:rFonts w:ascii="Times New Roman" w:eastAsia="Times New Roman" w:hAnsi="Times New Roman" w:cs="Times New Roman"/>
          <w:sz w:val="24"/>
          <w:szCs w:val="24"/>
          <w:lang w:eastAsia="en-IN"/>
        </w:rPr>
        <w:t>op growth (</w:t>
      </w:r>
      <w:proofErr w:type="spellStart"/>
      <w:r w:rsidR="00EB7BF4">
        <w:rPr>
          <w:rFonts w:ascii="Times New Roman" w:eastAsia="Times New Roman" w:hAnsi="Times New Roman" w:cs="Times New Roman"/>
          <w:sz w:val="24"/>
          <w:szCs w:val="24"/>
          <w:lang w:eastAsia="en-IN"/>
        </w:rPr>
        <w:t>Bhale</w:t>
      </w:r>
      <w:proofErr w:type="spellEnd"/>
      <w:r w:rsidR="00EB7BF4">
        <w:rPr>
          <w:rFonts w:ascii="Times New Roman" w:eastAsia="Times New Roman" w:hAnsi="Times New Roman" w:cs="Times New Roman"/>
          <w:sz w:val="24"/>
          <w:szCs w:val="24"/>
          <w:lang w:eastAsia="en-IN"/>
        </w:rPr>
        <w:t xml:space="preserve"> </w:t>
      </w:r>
      <w:r w:rsidR="00EB7BF4" w:rsidRPr="00EB7BF4">
        <w:rPr>
          <w:rFonts w:ascii="Times New Roman" w:eastAsia="Times New Roman" w:hAnsi="Times New Roman" w:cs="Times New Roman"/>
          <w:i/>
          <w:sz w:val="24"/>
          <w:szCs w:val="24"/>
          <w:lang w:eastAsia="en-IN"/>
        </w:rPr>
        <w:t>et al</w:t>
      </w:r>
      <w:r w:rsidR="00EB7BF4">
        <w:rPr>
          <w:rFonts w:ascii="Times New Roman" w:eastAsia="Times New Roman" w:hAnsi="Times New Roman" w:cs="Times New Roman"/>
          <w:sz w:val="24"/>
          <w:szCs w:val="24"/>
          <w:lang w:eastAsia="en-IN"/>
        </w:rPr>
        <w:t>., 1998).</w:t>
      </w:r>
    </w:p>
    <w:p w14:paraId="0472444A" w14:textId="77777777" w:rsidR="003D0E5C" w:rsidRPr="00825B90" w:rsidRDefault="003D0E5C" w:rsidP="0061364B">
      <w:pPr>
        <w:pStyle w:val="NormalWeb"/>
        <w:spacing w:before="240" w:after="240" w:line="360" w:lineRule="auto"/>
        <w:ind w:right="-40" w:firstLine="700"/>
        <w:jc w:val="both"/>
        <w:rPr>
          <w:color w:val="000000"/>
          <w:szCs w:val="20"/>
        </w:rPr>
      </w:pPr>
      <w:r w:rsidRPr="00825B90">
        <w:rPr>
          <w:color w:val="1F243C"/>
          <w:shd w:val="clear" w:color="auto" w:fill="FFFFFF"/>
        </w:rPr>
        <w:t>Seed and soil-borne pathogens, particularly fungi, directly and indirectly impact both the quality and quantity of oilseed crops by causing deterioration and reducing oil content, ge</w:t>
      </w:r>
      <w:r w:rsidR="00C423EB">
        <w:rPr>
          <w:color w:val="1F243C"/>
          <w:shd w:val="clear" w:color="auto" w:fill="FFFFFF"/>
        </w:rPr>
        <w:t>rmination rates, seed viability</w:t>
      </w:r>
      <w:r w:rsidRPr="00825B90">
        <w:rPr>
          <w:color w:val="1F243C"/>
          <w:shd w:val="clear" w:color="auto" w:fill="FFFFFF"/>
        </w:rPr>
        <w:t xml:space="preserve"> and overall yield potential. A primary concern is that seed-borne plant pathogens can introduce diseases into regions that were previously unaffected by such pathogens. In safflower cultivation, known seed-borne fungi such as Fusarium wilt, </w:t>
      </w:r>
      <w:proofErr w:type="spellStart"/>
      <w:r w:rsidRPr="00825B90">
        <w:rPr>
          <w:color w:val="1F243C"/>
          <w:shd w:val="clear" w:color="auto" w:fill="FFFFFF"/>
        </w:rPr>
        <w:t>Macrophomina</w:t>
      </w:r>
      <w:proofErr w:type="spellEnd"/>
      <w:r w:rsidRPr="00825B90">
        <w:rPr>
          <w:color w:val="1F243C"/>
          <w:shd w:val="clear" w:color="auto" w:fill="FFFFFF"/>
        </w:rPr>
        <w:t xml:space="preserve"> root rot, and Alternaria blight lead to significant losses for this crop.</w:t>
      </w:r>
    </w:p>
    <w:p w14:paraId="2EB27C90" w14:textId="77777777" w:rsidR="002718CF" w:rsidRPr="00B90565" w:rsidRDefault="003C7BF4" w:rsidP="007C5A2A">
      <w:pPr>
        <w:spacing w:line="360" w:lineRule="auto"/>
        <w:ind w:firstLine="700"/>
        <w:jc w:val="both"/>
        <w:rPr>
          <w:rFonts w:ascii="Times New Roman" w:eastAsia="Calibri" w:hAnsi="Times New Roman" w:cs="Times New Roman"/>
          <w:b/>
          <w:bCs/>
          <w:i/>
          <w:color w:val="000000" w:themeColor="text1"/>
          <w:sz w:val="32"/>
          <w:szCs w:val="24"/>
        </w:rPr>
      </w:pPr>
      <w:r w:rsidRPr="00B90565">
        <w:rPr>
          <w:rFonts w:ascii="Times New Roman" w:hAnsi="Times New Roman" w:cs="Times New Roman"/>
          <w:color w:val="000000" w:themeColor="text1"/>
          <w:sz w:val="24"/>
          <w:szCs w:val="20"/>
        </w:rPr>
        <w:t xml:space="preserve">Wilt of safflower caused by </w:t>
      </w:r>
      <w:r w:rsidRPr="00B90565">
        <w:rPr>
          <w:rFonts w:ascii="Times New Roman" w:hAnsi="Times New Roman" w:cs="Times New Roman"/>
          <w:i/>
          <w:iCs/>
          <w:color w:val="000000" w:themeColor="text1"/>
          <w:sz w:val="24"/>
          <w:szCs w:val="20"/>
        </w:rPr>
        <w:t xml:space="preserve">Fusarium </w:t>
      </w:r>
      <w:proofErr w:type="spellStart"/>
      <w:r w:rsidRPr="00B90565">
        <w:rPr>
          <w:rFonts w:ascii="Times New Roman" w:hAnsi="Times New Roman" w:cs="Times New Roman"/>
          <w:i/>
          <w:iCs/>
          <w:color w:val="000000" w:themeColor="text1"/>
          <w:sz w:val="24"/>
          <w:szCs w:val="20"/>
        </w:rPr>
        <w:t>oxysporum</w:t>
      </w:r>
      <w:proofErr w:type="spellEnd"/>
      <w:r w:rsidRPr="00B90565">
        <w:rPr>
          <w:rFonts w:ascii="Times New Roman" w:hAnsi="Times New Roman" w:cs="Times New Roman"/>
          <w:i/>
          <w:iCs/>
          <w:color w:val="000000" w:themeColor="text1"/>
          <w:sz w:val="24"/>
          <w:szCs w:val="20"/>
        </w:rPr>
        <w:t xml:space="preserve"> </w:t>
      </w:r>
      <w:r w:rsidRPr="00B90565">
        <w:rPr>
          <w:rFonts w:ascii="Times New Roman" w:hAnsi="Times New Roman" w:cs="Times New Roman"/>
          <w:color w:val="000000" w:themeColor="text1"/>
          <w:sz w:val="24"/>
          <w:szCs w:val="20"/>
        </w:rPr>
        <w:t xml:space="preserve">f. sp. </w:t>
      </w:r>
      <w:proofErr w:type="spellStart"/>
      <w:r w:rsidRPr="00B90565">
        <w:rPr>
          <w:rFonts w:ascii="Times New Roman" w:hAnsi="Times New Roman" w:cs="Times New Roman"/>
          <w:i/>
          <w:iCs/>
          <w:color w:val="000000" w:themeColor="text1"/>
          <w:sz w:val="24"/>
          <w:szCs w:val="20"/>
        </w:rPr>
        <w:t>carthami</w:t>
      </w:r>
      <w:proofErr w:type="spellEnd"/>
      <w:r w:rsidRPr="00B90565">
        <w:rPr>
          <w:rFonts w:ascii="Times New Roman" w:hAnsi="Times New Roman" w:cs="Times New Roman"/>
          <w:i/>
          <w:iCs/>
          <w:color w:val="000000" w:themeColor="text1"/>
          <w:sz w:val="24"/>
          <w:szCs w:val="20"/>
        </w:rPr>
        <w:t xml:space="preserve"> </w:t>
      </w:r>
      <w:proofErr w:type="spellStart"/>
      <w:r w:rsidRPr="00B90565">
        <w:rPr>
          <w:rFonts w:ascii="Times New Roman" w:hAnsi="Times New Roman" w:cs="Times New Roman"/>
          <w:color w:val="000000" w:themeColor="text1"/>
          <w:sz w:val="24"/>
          <w:szCs w:val="20"/>
        </w:rPr>
        <w:t>Klisiewicz</w:t>
      </w:r>
      <w:proofErr w:type="spellEnd"/>
      <w:r w:rsidRPr="00B90565">
        <w:rPr>
          <w:rFonts w:ascii="Times New Roman" w:hAnsi="Times New Roman" w:cs="Times New Roman"/>
          <w:color w:val="000000" w:themeColor="text1"/>
          <w:sz w:val="24"/>
          <w:szCs w:val="20"/>
        </w:rPr>
        <w:t xml:space="preserve"> and Houston is an important soil borne disease occurring mainly in poor drained areas of Karnataka and Maharashtra leading to yield losses as high as 80% (Kalpana Sastry </w:t>
      </w:r>
      <w:r w:rsidRPr="00B90565">
        <w:rPr>
          <w:rFonts w:ascii="Times New Roman" w:hAnsi="Times New Roman" w:cs="Times New Roman"/>
          <w:i/>
          <w:color w:val="000000" w:themeColor="text1"/>
          <w:sz w:val="24"/>
          <w:szCs w:val="20"/>
        </w:rPr>
        <w:t>et al</w:t>
      </w:r>
      <w:r w:rsidR="00A662EA" w:rsidRPr="00B90565">
        <w:rPr>
          <w:rFonts w:ascii="Times New Roman" w:hAnsi="Times New Roman" w:cs="Times New Roman"/>
          <w:color w:val="000000" w:themeColor="text1"/>
          <w:sz w:val="24"/>
          <w:szCs w:val="20"/>
        </w:rPr>
        <w:t>., 1997</w:t>
      </w:r>
      <w:r w:rsidRPr="00B90565">
        <w:rPr>
          <w:rFonts w:ascii="Times New Roman" w:hAnsi="Times New Roman" w:cs="Times New Roman"/>
          <w:color w:val="000000" w:themeColor="text1"/>
          <w:sz w:val="24"/>
          <w:szCs w:val="20"/>
        </w:rPr>
        <w:t xml:space="preserve">). The disease is reported to be seed transmitted </w:t>
      </w:r>
      <w:proofErr w:type="spellStart"/>
      <w:r w:rsidRPr="00B90565">
        <w:rPr>
          <w:rFonts w:ascii="Times New Roman" w:hAnsi="Times New Roman" w:cs="Times New Roman"/>
          <w:color w:val="000000" w:themeColor="text1"/>
          <w:sz w:val="24"/>
          <w:szCs w:val="20"/>
        </w:rPr>
        <w:t>upto</w:t>
      </w:r>
      <w:proofErr w:type="spellEnd"/>
      <w:r w:rsidRPr="00B90565">
        <w:rPr>
          <w:rFonts w:ascii="Times New Roman" w:hAnsi="Times New Roman" w:cs="Times New Roman"/>
          <w:color w:val="000000" w:themeColor="text1"/>
          <w:sz w:val="24"/>
          <w:szCs w:val="20"/>
        </w:rPr>
        <w:t xml:space="preserve"> 10-40% and the fungus perpetuates as mycelium and spores on the seed and seed coat or as chlamydospores in plant debris in soil (Chakrabarti</w:t>
      </w:r>
      <w:r w:rsidR="00081512" w:rsidRPr="00B90565">
        <w:rPr>
          <w:rFonts w:ascii="Times New Roman" w:hAnsi="Times New Roman" w:cs="Times New Roman"/>
          <w:color w:val="000000" w:themeColor="text1"/>
          <w:sz w:val="24"/>
          <w:szCs w:val="20"/>
        </w:rPr>
        <w:t xml:space="preserve"> </w:t>
      </w:r>
      <w:r w:rsidR="00081512" w:rsidRPr="00B90565">
        <w:rPr>
          <w:rFonts w:ascii="Times New Roman" w:hAnsi="Times New Roman" w:cs="Times New Roman"/>
          <w:i/>
          <w:color w:val="000000" w:themeColor="text1"/>
          <w:sz w:val="24"/>
          <w:szCs w:val="20"/>
        </w:rPr>
        <w:t>et al</w:t>
      </w:r>
      <w:r w:rsidR="007C65AC" w:rsidRPr="00B90565">
        <w:rPr>
          <w:rFonts w:ascii="Times New Roman" w:hAnsi="Times New Roman" w:cs="Times New Roman"/>
          <w:color w:val="000000" w:themeColor="text1"/>
          <w:sz w:val="24"/>
          <w:szCs w:val="20"/>
        </w:rPr>
        <w:t>.</w:t>
      </w:r>
      <w:r w:rsidRPr="00B90565">
        <w:rPr>
          <w:rFonts w:ascii="Times New Roman" w:hAnsi="Times New Roman" w:cs="Times New Roman"/>
          <w:color w:val="000000" w:themeColor="text1"/>
          <w:sz w:val="24"/>
          <w:szCs w:val="20"/>
        </w:rPr>
        <w:t>, 1980). Wilt of safflower is a soil and seed borne disease and therefore, efforts were made to control the disease</w:t>
      </w:r>
      <w:r w:rsidR="00320DE1" w:rsidRPr="00B90565">
        <w:rPr>
          <w:rFonts w:ascii="Times New Roman" w:hAnsi="Times New Roman" w:cs="Times New Roman"/>
          <w:color w:val="000000" w:themeColor="text1"/>
          <w:sz w:val="24"/>
          <w:szCs w:val="20"/>
        </w:rPr>
        <w:t xml:space="preserve"> and to reduce the yield losses</w:t>
      </w:r>
      <w:r w:rsidR="00B90565" w:rsidRPr="00B90565">
        <w:rPr>
          <w:rFonts w:ascii="Times New Roman" w:hAnsi="Times New Roman" w:cs="Times New Roman"/>
          <w:color w:val="000000" w:themeColor="text1"/>
          <w:sz w:val="24"/>
          <w:szCs w:val="20"/>
        </w:rPr>
        <w:t>.</w:t>
      </w:r>
    </w:p>
    <w:p w14:paraId="10616433" w14:textId="77777777" w:rsidR="00562FAE" w:rsidRDefault="002718CF" w:rsidP="007C5A2A">
      <w:pPr>
        <w:spacing w:line="360" w:lineRule="auto"/>
        <w:ind w:firstLine="700"/>
        <w:jc w:val="both"/>
        <w:rPr>
          <w:rFonts w:ascii="Times New Roman" w:eastAsia="Calibri" w:hAnsi="Times New Roman"/>
          <w:bCs/>
          <w:sz w:val="24"/>
          <w:szCs w:val="24"/>
        </w:rPr>
      </w:pPr>
      <w:r w:rsidRPr="003C7BF4">
        <w:rPr>
          <w:rFonts w:ascii="Times New Roman" w:eastAsia="Calibri" w:hAnsi="Times New Roman"/>
          <w:bCs/>
          <w:sz w:val="24"/>
          <w:szCs w:val="24"/>
        </w:rPr>
        <w:t>Breeding for disease resistance is the most economical and convenient method for controlling major diseases of safflower. Though, germplasm lines or cultivars showing partial or full resistance to some of the major diseases have been identified, the availability of genetic resistance is found to be rare. Though number of resistance sources identified against wilt across the globe, as mentioned above, continuous change in the genetic makeup of pathogen warrants continuous search for host resistance. To overcome this problem, the present study was carried out with an objec</w:t>
      </w:r>
      <w:r w:rsidR="003C7BF4">
        <w:rPr>
          <w:rFonts w:ascii="Times New Roman" w:eastAsia="Calibri" w:hAnsi="Times New Roman"/>
          <w:bCs/>
          <w:sz w:val="24"/>
          <w:szCs w:val="24"/>
        </w:rPr>
        <w:t>tive to find out genotypes</w:t>
      </w:r>
      <w:r w:rsidRPr="003C7BF4">
        <w:rPr>
          <w:rFonts w:ascii="Times New Roman" w:eastAsia="Calibri" w:hAnsi="Times New Roman"/>
          <w:bCs/>
          <w:sz w:val="24"/>
          <w:szCs w:val="24"/>
        </w:rPr>
        <w:t xml:space="preserve"> with resistance to wilt. </w:t>
      </w:r>
    </w:p>
    <w:p w14:paraId="034DC1BC" w14:textId="77777777" w:rsidR="00562FAE" w:rsidRPr="005C0684" w:rsidRDefault="005C0684">
      <w:pPr>
        <w:rPr>
          <w:rFonts w:ascii="Times New Roman" w:eastAsia="Calibri" w:hAnsi="Times New Roman"/>
          <w:b/>
          <w:bCs/>
          <w:sz w:val="24"/>
          <w:szCs w:val="24"/>
        </w:rPr>
      </w:pPr>
      <w:r w:rsidRPr="005C0684">
        <w:rPr>
          <w:rFonts w:ascii="Times New Roman" w:eastAsia="Calibri" w:hAnsi="Times New Roman"/>
          <w:b/>
          <w:bCs/>
          <w:sz w:val="24"/>
          <w:szCs w:val="24"/>
        </w:rPr>
        <w:t>Material and methods</w:t>
      </w:r>
    </w:p>
    <w:p w14:paraId="590E0E88" w14:textId="77777777" w:rsidR="00EB404C" w:rsidRPr="00EB404C"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The experimental study was conducted at the Agricultural Research Station in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UAS, Dharwad during the </w:t>
      </w:r>
      <w:r w:rsidRPr="00C423EB">
        <w:rPr>
          <w:rFonts w:ascii="Times New Roman" w:eastAsia="Times New Roman" w:hAnsi="Times New Roman" w:cs="Times New Roman"/>
          <w:i/>
          <w:sz w:val="24"/>
          <w:szCs w:val="24"/>
          <w:lang w:eastAsia="en-IN"/>
        </w:rPr>
        <w:t>Rabi</w:t>
      </w:r>
      <w:r w:rsidRPr="00EB404C">
        <w:rPr>
          <w:rFonts w:ascii="Times New Roman" w:eastAsia="Times New Roman" w:hAnsi="Times New Roman" w:cs="Times New Roman"/>
          <w:sz w:val="24"/>
          <w:szCs w:val="24"/>
          <w:lang w:eastAsia="en-IN"/>
        </w:rPr>
        <w:t xml:space="preserve"> season of </w:t>
      </w:r>
      <w:r w:rsidR="002A3F55">
        <w:rPr>
          <w:rFonts w:ascii="Times New Roman" w:eastAsia="Times New Roman" w:hAnsi="Times New Roman" w:cs="Times New Roman"/>
          <w:sz w:val="24"/>
          <w:szCs w:val="24"/>
          <w:lang w:eastAsia="en-IN"/>
        </w:rPr>
        <w:t xml:space="preserve">2021-22 &amp; </w:t>
      </w:r>
      <w:r w:rsidRPr="00EB404C">
        <w:rPr>
          <w:rFonts w:ascii="Times New Roman" w:eastAsia="Times New Roman" w:hAnsi="Times New Roman" w:cs="Times New Roman"/>
          <w:sz w:val="24"/>
          <w:szCs w:val="24"/>
          <w:lang w:eastAsia="en-IN"/>
        </w:rPr>
        <w:t xml:space="preserve">2022-23. The research was </w:t>
      </w:r>
      <w:r w:rsidRPr="00EB404C">
        <w:rPr>
          <w:rFonts w:ascii="Times New Roman" w:eastAsia="Times New Roman" w:hAnsi="Times New Roman" w:cs="Times New Roman"/>
          <w:sz w:val="24"/>
          <w:szCs w:val="24"/>
          <w:lang w:eastAsia="en-IN"/>
        </w:rPr>
        <w:lastRenderedPageBreak/>
        <w:t xml:space="preserve">executed utilizing a randomized block design methodology. Each genotype line was planted in a length of 3 meters in a two-row arrangement with </w:t>
      </w:r>
      <w:r w:rsidR="00EB7BF4" w:rsidRPr="00EB404C">
        <w:rPr>
          <w:rFonts w:ascii="Times New Roman" w:eastAsia="Times New Roman" w:hAnsi="Times New Roman" w:cs="Times New Roman"/>
          <w:sz w:val="24"/>
          <w:szCs w:val="24"/>
          <w:lang w:eastAsia="en-IN"/>
        </w:rPr>
        <w:t>spacing</w:t>
      </w:r>
      <w:r w:rsidRPr="00EB404C">
        <w:rPr>
          <w:rFonts w:ascii="Times New Roman" w:eastAsia="Times New Roman" w:hAnsi="Times New Roman" w:cs="Times New Roman"/>
          <w:sz w:val="24"/>
          <w:szCs w:val="24"/>
          <w:lang w:eastAsia="en-IN"/>
        </w:rPr>
        <w:t xml:space="preserve"> of 30 × 20 cm, as a reduced distance is conducive to the proliferation of diseases.</w:t>
      </w:r>
    </w:p>
    <w:p w14:paraId="0B504AF5" w14:textId="77777777" w:rsidR="00EB404C" w:rsidRPr="00EB7BF4" w:rsidRDefault="00EB404C" w:rsidP="00EB7BF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B404C">
        <w:rPr>
          <w:rFonts w:ascii="Times New Roman" w:eastAsia="Times New Roman" w:hAnsi="Times New Roman" w:cs="Times New Roman"/>
          <w:sz w:val="24"/>
          <w:szCs w:val="24"/>
          <w:lang w:eastAsia="en-IN"/>
        </w:rPr>
        <w:t xml:space="preserve">Safflower genotypes from various institutions, including the Indian Institute of Oilseed Research in Hyderabad, ARS Tandur, ARS Solapur, and ARS </w:t>
      </w:r>
      <w:proofErr w:type="spellStart"/>
      <w:r w:rsidRPr="00EB404C">
        <w:rPr>
          <w:rFonts w:ascii="Times New Roman" w:eastAsia="Times New Roman" w:hAnsi="Times New Roman" w:cs="Times New Roman"/>
          <w:sz w:val="24"/>
          <w:szCs w:val="24"/>
          <w:lang w:eastAsia="en-IN"/>
        </w:rPr>
        <w:t>Annigeri</w:t>
      </w:r>
      <w:proofErr w:type="spellEnd"/>
      <w:r w:rsidRPr="00EB404C">
        <w:rPr>
          <w:rFonts w:ascii="Times New Roman" w:eastAsia="Times New Roman" w:hAnsi="Times New Roman" w:cs="Times New Roman"/>
          <w:sz w:val="24"/>
          <w:szCs w:val="24"/>
          <w:lang w:eastAsia="en-IN"/>
        </w:rPr>
        <w:t xml:space="preserve">, were evaluated for their susceptibility to wilt within a wilt sick plot, which was maintained at the Agricultural Research Station in </w:t>
      </w:r>
      <w:proofErr w:type="spellStart"/>
      <w:r w:rsidRPr="00EB404C">
        <w:rPr>
          <w:rFonts w:ascii="Times New Roman" w:eastAsia="Times New Roman" w:hAnsi="Times New Roman" w:cs="Times New Roman"/>
          <w:sz w:val="24"/>
          <w:szCs w:val="24"/>
          <w:lang w:eastAsia="en-IN"/>
        </w:rPr>
        <w:t>Ann</w:t>
      </w:r>
      <w:r w:rsidR="00EB7BF4">
        <w:rPr>
          <w:rFonts w:ascii="Times New Roman" w:eastAsia="Times New Roman" w:hAnsi="Times New Roman" w:cs="Times New Roman"/>
          <w:sz w:val="24"/>
          <w:szCs w:val="24"/>
          <w:lang w:eastAsia="en-IN"/>
        </w:rPr>
        <w:t>igeri</w:t>
      </w:r>
      <w:proofErr w:type="spellEnd"/>
      <w:r w:rsidR="00EB7BF4">
        <w:rPr>
          <w:rFonts w:ascii="Times New Roman" w:eastAsia="Times New Roman" w:hAnsi="Times New Roman" w:cs="Times New Roman"/>
          <w:sz w:val="24"/>
          <w:szCs w:val="24"/>
          <w:lang w:eastAsia="en-IN"/>
        </w:rPr>
        <w:t xml:space="preserve"> during the </w:t>
      </w:r>
      <w:proofErr w:type="spellStart"/>
      <w:r w:rsidR="00EB7BF4" w:rsidRPr="00EB7BF4">
        <w:rPr>
          <w:rFonts w:ascii="Times New Roman" w:eastAsia="Times New Roman" w:hAnsi="Times New Roman" w:cs="Times New Roman"/>
          <w:i/>
          <w:sz w:val="24"/>
          <w:szCs w:val="24"/>
          <w:lang w:eastAsia="en-IN"/>
        </w:rPr>
        <w:t>rabi</w:t>
      </w:r>
      <w:proofErr w:type="spellEnd"/>
      <w:r w:rsidR="00EB7BF4" w:rsidRPr="00EB7BF4">
        <w:rPr>
          <w:rFonts w:ascii="Times New Roman" w:eastAsia="Times New Roman" w:hAnsi="Times New Roman" w:cs="Times New Roman"/>
          <w:i/>
          <w:sz w:val="24"/>
          <w:szCs w:val="24"/>
          <w:lang w:eastAsia="en-IN"/>
        </w:rPr>
        <w:t xml:space="preserve"> </w:t>
      </w:r>
      <w:r w:rsidR="00EB7BF4">
        <w:rPr>
          <w:rFonts w:ascii="Times New Roman" w:eastAsia="Times New Roman" w:hAnsi="Times New Roman" w:cs="Times New Roman"/>
          <w:sz w:val="24"/>
          <w:szCs w:val="24"/>
          <w:lang w:eastAsia="en-IN"/>
        </w:rPr>
        <w:t xml:space="preserve">season of </w:t>
      </w:r>
      <w:r w:rsidR="005B1113">
        <w:rPr>
          <w:rFonts w:ascii="Times New Roman" w:eastAsia="Times New Roman" w:hAnsi="Times New Roman" w:cs="Times New Roman"/>
          <w:sz w:val="24"/>
          <w:szCs w:val="24"/>
          <w:lang w:eastAsia="en-IN"/>
        </w:rPr>
        <w:t>2021-22 &amp;2022-23</w:t>
      </w:r>
      <w:r w:rsidRPr="00EB404C">
        <w:rPr>
          <w:rFonts w:ascii="Times New Roman" w:eastAsia="Times New Roman" w:hAnsi="Times New Roman" w:cs="Times New Roman"/>
          <w:sz w:val="24"/>
          <w:szCs w:val="24"/>
          <w:lang w:eastAsia="en-IN"/>
        </w:rPr>
        <w:t>. Recommended agronomic practices and integrated pest manage</w:t>
      </w:r>
      <w:r w:rsidR="00C423EB">
        <w:rPr>
          <w:rFonts w:ascii="Times New Roman" w:eastAsia="Times New Roman" w:hAnsi="Times New Roman" w:cs="Times New Roman"/>
          <w:sz w:val="24"/>
          <w:szCs w:val="24"/>
          <w:lang w:eastAsia="en-IN"/>
        </w:rPr>
        <w:t>ment strategies were adhered to</w:t>
      </w:r>
      <w:r w:rsidRPr="00EB404C">
        <w:rPr>
          <w:rFonts w:ascii="Times New Roman" w:eastAsia="Times New Roman" w:hAnsi="Times New Roman" w:cs="Times New Roman"/>
          <w:sz w:val="24"/>
          <w:szCs w:val="24"/>
          <w:lang w:eastAsia="en-IN"/>
        </w:rPr>
        <w:t xml:space="preserve"> and the disease intensity was systematically recorded under field conditions. Approximately 41 safflower genotypes were assessed within the wilt sick plots for their resistance to wilt. The disease incidence was quantified utilizing a modified 0-9 disease scale, as delineated by Mayee and Datar (1986), with observations recorded at intervals of 30, 60, and 90 days post-sowing.</w:t>
      </w:r>
    </w:p>
    <w:p w14:paraId="2258516D" w14:textId="77777777" w:rsidR="00E768C6" w:rsidRPr="00F20FE6" w:rsidRDefault="00E768C6" w:rsidP="00E768C6">
      <w:pPr>
        <w:widowControl w:val="0"/>
        <w:autoSpaceDE w:val="0"/>
        <w:autoSpaceDN w:val="0"/>
        <w:adjustRightInd w:val="0"/>
        <w:spacing w:before="240" w:after="240" w:line="360" w:lineRule="auto"/>
        <w:jc w:val="both"/>
        <w:rPr>
          <w:rFonts w:ascii="Times New Roman" w:eastAsia="Calibri" w:hAnsi="Times New Roman" w:cs="Times New Roman"/>
          <w:sz w:val="24"/>
          <w:szCs w:val="24"/>
          <w:lang w:val="en-US"/>
        </w:rPr>
      </w:pPr>
      <w:r w:rsidRPr="00F20FE6">
        <w:rPr>
          <w:rFonts w:ascii="Times New Roman" w:eastAsia="Calibri" w:hAnsi="Times New Roman" w:cs="Times New Roman"/>
          <w:sz w:val="24"/>
          <w:szCs w:val="24"/>
          <w:lang w:val="en-US"/>
        </w:rPr>
        <w:t>The per</w:t>
      </w:r>
      <w:r w:rsidR="006736C3" w:rsidRPr="00F20FE6">
        <w:rPr>
          <w:rFonts w:ascii="Times New Roman" w:eastAsia="Calibri" w:hAnsi="Times New Roman" w:cs="Times New Roman"/>
          <w:sz w:val="24"/>
          <w:szCs w:val="24"/>
          <w:lang w:val="en-US"/>
        </w:rPr>
        <w:t xml:space="preserve"> </w:t>
      </w:r>
      <w:r w:rsidRPr="00F20FE6">
        <w:rPr>
          <w:rFonts w:ascii="Times New Roman" w:eastAsia="Calibri" w:hAnsi="Times New Roman" w:cs="Times New Roman"/>
          <w:sz w:val="24"/>
          <w:szCs w:val="24"/>
          <w:lang w:val="en-US"/>
        </w:rPr>
        <w:t xml:space="preserve">cent incidence of wilt </w:t>
      </w:r>
      <w:r w:rsidRPr="00F20FE6">
        <w:rPr>
          <w:rFonts w:ascii="Times New Roman" w:eastAsia="Calibri" w:hAnsi="Times New Roman" w:cs="Times New Roman"/>
          <w:sz w:val="24"/>
          <w:szCs w:val="24"/>
        </w:rPr>
        <w:t xml:space="preserve">was </w:t>
      </w:r>
      <w:r w:rsidRPr="00F20FE6">
        <w:rPr>
          <w:rFonts w:ascii="Times New Roman" w:eastAsia="Calibri" w:hAnsi="Times New Roman" w:cs="Times New Roman"/>
          <w:sz w:val="24"/>
          <w:szCs w:val="24"/>
          <w:lang w:val="en-US"/>
        </w:rPr>
        <w:t>calculated using the following formula:</w:t>
      </w:r>
    </w:p>
    <w:p w14:paraId="313893D2" w14:textId="77777777" w:rsidR="00E768C6" w:rsidRPr="00562FAE" w:rsidRDefault="00E768C6" w:rsidP="00E768C6">
      <w:pPr>
        <w:widowControl w:val="0"/>
        <w:autoSpaceDE w:val="0"/>
        <w:autoSpaceDN w:val="0"/>
        <w:adjustRightInd w:val="0"/>
        <w:spacing w:before="240" w:after="240" w:line="240" w:lineRule="auto"/>
        <w:jc w:val="both"/>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 xml:space="preserve"> Number of wilted plants</w:t>
      </w:r>
    </w:p>
    <w:p w14:paraId="628BB53B" w14:textId="77777777" w:rsidR="00E768C6" w:rsidRPr="00562FAE" w:rsidRDefault="00E768C6" w:rsidP="00E768C6">
      <w:pPr>
        <w:widowControl w:val="0"/>
        <w:autoSpaceDE w:val="0"/>
        <w:autoSpaceDN w:val="0"/>
        <w:adjustRightInd w:val="0"/>
        <w:spacing w:before="40" w:after="4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408F45DB" wp14:editId="5377B32E">
                <wp:simplePos x="0" y="0"/>
                <wp:positionH relativeFrom="column">
                  <wp:posOffset>2047875</wp:posOffset>
                </wp:positionH>
                <wp:positionV relativeFrom="paragraph">
                  <wp:posOffset>90805</wp:posOffset>
                </wp:positionV>
                <wp:extent cx="1600200" cy="0"/>
                <wp:effectExtent l="12700" t="10795" r="6350"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359C"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25pt,7.15pt" to="287.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an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0xQ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"/>
            </w:pict>
          </mc:Fallback>
        </mc:AlternateContent>
      </w:r>
      <w:r w:rsidRPr="00562FAE">
        <w:rPr>
          <w:rFonts w:ascii="Times New Roman" w:eastAsia="Calibri" w:hAnsi="Times New Roman" w:cs="Times New Roman"/>
          <w:sz w:val="24"/>
          <w:szCs w:val="24"/>
          <w:lang w:val="en-US"/>
        </w:rPr>
        <w:t xml:space="preserve"> Percentage wilt incidence (%) =  </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r>
      <w:r w:rsidRPr="00562FAE">
        <w:rPr>
          <w:rFonts w:ascii="Times New Roman" w:eastAsia="Calibri" w:hAnsi="Times New Roman" w:cs="Times New Roman"/>
          <w:i/>
          <w:iCs/>
          <w:sz w:val="24"/>
          <w:szCs w:val="24"/>
          <w:lang w:val="en-US"/>
        </w:rPr>
        <w:tab/>
        <w:t xml:space="preserve">              </w:t>
      </w:r>
      <w:r w:rsidRPr="00562FAE">
        <w:rPr>
          <w:rFonts w:ascii="Times New Roman" w:eastAsia="Calibri" w:hAnsi="Times New Roman" w:cs="Times New Roman"/>
          <w:sz w:val="24"/>
          <w:szCs w:val="24"/>
          <w:lang w:val="en-US"/>
        </w:rPr>
        <w:t>× 100</w:t>
      </w:r>
    </w:p>
    <w:p w14:paraId="24B47F63" w14:textId="77777777" w:rsidR="00E768C6" w:rsidRPr="00562FAE" w:rsidRDefault="00E768C6" w:rsidP="00E768C6">
      <w:pPr>
        <w:widowControl w:val="0"/>
        <w:autoSpaceDE w:val="0"/>
        <w:autoSpaceDN w:val="0"/>
        <w:adjustRightInd w:val="0"/>
        <w:spacing w:before="40" w:after="4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 xml:space="preserve"> </w:t>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r>
      <w:r w:rsidRPr="00562FAE">
        <w:rPr>
          <w:rFonts w:ascii="Times New Roman" w:eastAsia="Calibri" w:hAnsi="Times New Roman" w:cs="Times New Roman"/>
          <w:sz w:val="24"/>
          <w:szCs w:val="24"/>
          <w:lang w:val="en-US"/>
        </w:rPr>
        <w:tab/>
        <w:t xml:space="preserve">         Total plant population</w:t>
      </w:r>
    </w:p>
    <w:p w14:paraId="3B87C278" w14:textId="77777777" w:rsidR="00E768C6" w:rsidRPr="00562FAE" w:rsidRDefault="00E768C6" w:rsidP="00E768C6">
      <w:pPr>
        <w:widowControl w:val="0"/>
        <w:autoSpaceDE w:val="0"/>
        <w:autoSpaceDN w:val="0"/>
        <w:spacing w:before="240" w:after="240" w:line="360" w:lineRule="auto"/>
        <w:rPr>
          <w:rFonts w:ascii="Times New Roman" w:eastAsia="Calibri" w:hAnsi="Times New Roman" w:cs="Times New Roman"/>
          <w:b/>
          <w:bCs/>
          <w:iCs/>
          <w:sz w:val="24"/>
          <w:szCs w:val="24"/>
          <w:lang w:val="en-US"/>
        </w:rPr>
      </w:pPr>
      <w:r w:rsidRPr="00562FAE">
        <w:rPr>
          <w:rFonts w:ascii="Times New Roman" w:eastAsia="Calibri" w:hAnsi="Times New Roman" w:cs="Times New Roman"/>
          <w:b/>
          <w:bCs/>
          <w:iCs/>
          <w:sz w:val="24"/>
          <w:szCs w:val="24"/>
          <w:lang w:val="en-US"/>
        </w:rPr>
        <w:t xml:space="preserve"> </w:t>
      </w:r>
      <w:r w:rsidR="00F9525A">
        <w:rPr>
          <w:rFonts w:ascii="Times New Roman" w:eastAsia="Calibri" w:hAnsi="Times New Roman" w:cs="Times New Roman"/>
          <w:b/>
          <w:bCs/>
          <w:iCs/>
          <w:sz w:val="24"/>
          <w:szCs w:val="24"/>
          <w:lang w:val="en-US"/>
        </w:rPr>
        <w:t xml:space="preserve">Table 1. </w:t>
      </w:r>
      <w:r w:rsidRPr="00562FAE">
        <w:rPr>
          <w:rFonts w:ascii="Times New Roman" w:eastAsia="Calibri" w:hAnsi="Times New Roman" w:cs="Times New Roman"/>
          <w:b/>
          <w:bCs/>
          <w:iCs/>
          <w:sz w:val="24"/>
          <w:szCs w:val="24"/>
          <w:lang w:val="en-US"/>
        </w:rPr>
        <w:t xml:space="preserve">Disease scale and reactions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9"/>
        <w:gridCol w:w="3914"/>
        <w:gridCol w:w="3333"/>
      </w:tblGrid>
      <w:tr w:rsidR="00E768C6" w:rsidRPr="00562FAE" w14:paraId="4BD0E470" w14:textId="77777777" w:rsidTr="00703768">
        <w:trPr>
          <w:jc w:val="center"/>
        </w:trPr>
        <w:tc>
          <w:tcPr>
            <w:tcW w:w="1740" w:type="dxa"/>
          </w:tcPr>
          <w:p w14:paraId="623C56B3"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 xml:space="preserve"> (0-9) scale</w:t>
            </w:r>
          </w:p>
        </w:tc>
        <w:tc>
          <w:tcPr>
            <w:tcW w:w="3827" w:type="dxa"/>
          </w:tcPr>
          <w:p w14:paraId="3FD6FA74"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Particulars</w:t>
            </w:r>
          </w:p>
        </w:tc>
        <w:tc>
          <w:tcPr>
            <w:tcW w:w="3259" w:type="dxa"/>
          </w:tcPr>
          <w:p w14:paraId="3552FD6C"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b/>
                <w:bCs/>
                <w:sz w:val="24"/>
                <w:szCs w:val="24"/>
                <w:lang w:val="en-US"/>
              </w:rPr>
            </w:pPr>
            <w:r w:rsidRPr="00562FAE">
              <w:rPr>
                <w:rFonts w:ascii="Times New Roman" w:eastAsia="Calibri" w:hAnsi="Times New Roman" w:cs="Times New Roman"/>
                <w:b/>
                <w:bCs/>
                <w:sz w:val="24"/>
                <w:szCs w:val="24"/>
                <w:lang w:val="en-US"/>
              </w:rPr>
              <w:t>Reactions</w:t>
            </w:r>
          </w:p>
        </w:tc>
      </w:tr>
      <w:tr w:rsidR="00E768C6" w:rsidRPr="00562FAE" w14:paraId="74D6780D" w14:textId="77777777" w:rsidTr="0061364B">
        <w:trPr>
          <w:trHeight w:val="389"/>
          <w:jc w:val="center"/>
        </w:trPr>
        <w:tc>
          <w:tcPr>
            <w:tcW w:w="1740" w:type="dxa"/>
          </w:tcPr>
          <w:p w14:paraId="27D86C1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w:t>
            </w:r>
          </w:p>
        </w:tc>
        <w:tc>
          <w:tcPr>
            <w:tcW w:w="3827" w:type="dxa"/>
          </w:tcPr>
          <w:p w14:paraId="34B85CB1"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color w:val="FF0000"/>
                <w:sz w:val="24"/>
                <w:szCs w:val="24"/>
                <w:lang w:val="en-US"/>
              </w:rPr>
            </w:pPr>
            <w:r w:rsidRPr="0061364B">
              <w:rPr>
                <w:rFonts w:ascii="Times New Roman" w:eastAsia="Calibri" w:hAnsi="Times New Roman" w:cs="Times New Roman"/>
                <w:color w:val="000000" w:themeColor="text1"/>
                <w:sz w:val="24"/>
                <w:szCs w:val="24"/>
              </w:rPr>
              <w:t>0 (%) n</w:t>
            </w:r>
            <w:r w:rsidRPr="0061364B">
              <w:rPr>
                <w:rFonts w:ascii="Times New Roman" w:eastAsia="Calibri" w:hAnsi="Times New Roman" w:cs="Times New Roman"/>
                <w:color w:val="000000" w:themeColor="text1"/>
                <w:sz w:val="24"/>
                <w:szCs w:val="24"/>
                <w:lang w:val="en-US"/>
              </w:rPr>
              <w:t>o wilting symptoms on plant</w:t>
            </w:r>
          </w:p>
        </w:tc>
        <w:tc>
          <w:tcPr>
            <w:tcW w:w="3259" w:type="dxa"/>
          </w:tcPr>
          <w:p w14:paraId="1FC8C91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HR (Highly resistant)</w:t>
            </w:r>
          </w:p>
        </w:tc>
      </w:tr>
      <w:tr w:rsidR="00E768C6" w:rsidRPr="00562FAE" w14:paraId="0C42AB2C" w14:textId="77777777" w:rsidTr="0061364B">
        <w:trPr>
          <w:trHeight w:val="297"/>
          <w:jc w:val="center"/>
        </w:trPr>
        <w:tc>
          <w:tcPr>
            <w:tcW w:w="1740" w:type="dxa"/>
          </w:tcPr>
          <w:p w14:paraId="62C8739F"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3</w:t>
            </w:r>
          </w:p>
        </w:tc>
        <w:tc>
          <w:tcPr>
            <w:tcW w:w="3827" w:type="dxa"/>
          </w:tcPr>
          <w:p w14:paraId="3F087FFD"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0.1- 10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422F5F6"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R (Resistant)</w:t>
            </w:r>
          </w:p>
        </w:tc>
      </w:tr>
      <w:tr w:rsidR="00E768C6" w:rsidRPr="00562FAE" w14:paraId="12BA82A3" w14:textId="77777777" w:rsidTr="00703768">
        <w:trPr>
          <w:jc w:val="center"/>
        </w:trPr>
        <w:tc>
          <w:tcPr>
            <w:tcW w:w="1740" w:type="dxa"/>
          </w:tcPr>
          <w:p w14:paraId="74AD716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5</w:t>
            </w:r>
          </w:p>
        </w:tc>
        <w:tc>
          <w:tcPr>
            <w:tcW w:w="3827" w:type="dxa"/>
          </w:tcPr>
          <w:p w14:paraId="3CE55683"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10.1</w:t>
            </w:r>
            <w:r w:rsidRPr="00562FAE">
              <w:rPr>
                <w:rFonts w:ascii="Times New Roman" w:eastAsia="Calibri" w:hAnsi="Times New Roman" w:cs="Times New Roman"/>
                <w:i/>
                <w:iCs/>
                <w:sz w:val="24"/>
                <w:szCs w:val="24"/>
                <w:lang w:val="en-US"/>
              </w:rPr>
              <w:t xml:space="preserve">- </w:t>
            </w:r>
            <w:r w:rsidRPr="00562FAE">
              <w:rPr>
                <w:rFonts w:ascii="Times New Roman" w:eastAsia="Calibri" w:hAnsi="Times New Roman" w:cs="Times New Roman"/>
                <w:sz w:val="24"/>
                <w:szCs w:val="24"/>
                <w:lang w:val="en-US"/>
              </w:rPr>
              <w:t>20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4534B9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MR (Moderately resistant)</w:t>
            </w:r>
          </w:p>
        </w:tc>
      </w:tr>
      <w:tr w:rsidR="00E768C6" w:rsidRPr="00562FAE" w14:paraId="1E1C67D8" w14:textId="77777777" w:rsidTr="00703768">
        <w:trPr>
          <w:jc w:val="center"/>
        </w:trPr>
        <w:tc>
          <w:tcPr>
            <w:tcW w:w="1740" w:type="dxa"/>
          </w:tcPr>
          <w:p w14:paraId="18325A3E"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7</w:t>
            </w:r>
          </w:p>
        </w:tc>
        <w:tc>
          <w:tcPr>
            <w:tcW w:w="3827" w:type="dxa"/>
          </w:tcPr>
          <w:p w14:paraId="5EBCCABF"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20.1- 30</w:t>
            </w:r>
            <w:r w:rsidRPr="00562FAE">
              <w:rPr>
                <w:rFonts w:ascii="Times New Roman" w:eastAsia="Calibri" w:hAnsi="Times New Roman" w:cs="Times New Roman"/>
                <w:sz w:val="24"/>
                <w:szCs w:val="24"/>
              </w:rPr>
              <w:t xml:space="preserve">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0BBAF382"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S (Susceptible)</w:t>
            </w:r>
          </w:p>
        </w:tc>
      </w:tr>
      <w:tr w:rsidR="00E768C6" w:rsidRPr="00562FAE" w14:paraId="4F302F63" w14:textId="77777777" w:rsidTr="00703768">
        <w:trPr>
          <w:jc w:val="center"/>
        </w:trPr>
        <w:tc>
          <w:tcPr>
            <w:tcW w:w="1740" w:type="dxa"/>
          </w:tcPr>
          <w:p w14:paraId="42C883FD" w14:textId="77777777" w:rsidR="00E768C6" w:rsidRPr="00562FAE" w:rsidRDefault="00E768C6" w:rsidP="0061364B">
            <w:pPr>
              <w:widowControl w:val="0"/>
              <w:autoSpaceDE w:val="0"/>
              <w:autoSpaceDN w:val="0"/>
              <w:spacing w:after="0" w:line="240" w:lineRule="auto"/>
              <w:jc w:val="center"/>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9</w:t>
            </w:r>
          </w:p>
        </w:tc>
        <w:tc>
          <w:tcPr>
            <w:tcW w:w="3827" w:type="dxa"/>
          </w:tcPr>
          <w:p w14:paraId="217C556E"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More than 30.</w:t>
            </w:r>
            <w:r w:rsidRPr="00562FAE">
              <w:rPr>
                <w:rFonts w:ascii="Times New Roman" w:eastAsia="Calibri" w:hAnsi="Times New Roman" w:cs="Times New Roman"/>
                <w:sz w:val="24"/>
                <w:szCs w:val="24"/>
              </w:rPr>
              <w:t>1 (</w:t>
            </w:r>
            <w:r w:rsidRPr="00562FAE">
              <w:rPr>
                <w:rFonts w:ascii="Times New Roman" w:eastAsia="Calibri" w:hAnsi="Times New Roman" w:cs="Times New Roman"/>
                <w:sz w:val="24"/>
                <w:szCs w:val="24"/>
                <w:lang w:val="en-US"/>
              </w:rPr>
              <w:t>%</w:t>
            </w:r>
            <w:r w:rsidRPr="00562FAE">
              <w:rPr>
                <w:rFonts w:ascii="Times New Roman" w:eastAsia="Calibri" w:hAnsi="Times New Roman" w:cs="Times New Roman"/>
                <w:sz w:val="24"/>
                <w:szCs w:val="24"/>
              </w:rPr>
              <w:t>)</w:t>
            </w:r>
            <w:r w:rsidRPr="00562FAE">
              <w:rPr>
                <w:rFonts w:ascii="Times New Roman" w:eastAsia="Calibri" w:hAnsi="Times New Roman" w:cs="Times New Roman"/>
                <w:sz w:val="24"/>
                <w:szCs w:val="24"/>
                <w:lang w:val="en-US"/>
              </w:rPr>
              <w:t xml:space="preserve"> plants wilted</w:t>
            </w:r>
          </w:p>
        </w:tc>
        <w:tc>
          <w:tcPr>
            <w:tcW w:w="3259" w:type="dxa"/>
          </w:tcPr>
          <w:p w14:paraId="39E6329B" w14:textId="77777777" w:rsidR="00E768C6" w:rsidRPr="00562FAE" w:rsidRDefault="00E768C6" w:rsidP="0061364B">
            <w:pPr>
              <w:widowControl w:val="0"/>
              <w:autoSpaceDE w:val="0"/>
              <w:autoSpaceDN w:val="0"/>
              <w:spacing w:after="0" w:line="240" w:lineRule="auto"/>
              <w:rPr>
                <w:rFonts w:ascii="Times New Roman" w:eastAsia="Calibri" w:hAnsi="Times New Roman" w:cs="Times New Roman"/>
                <w:sz w:val="24"/>
                <w:szCs w:val="24"/>
                <w:lang w:val="en-US"/>
              </w:rPr>
            </w:pPr>
            <w:r w:rsidRPr="00562FAE">
              <w:rPr>
                <w:rFonts w:ascii="Times New Roman" w:eastAsia="Calibri" w:hAnsi="Times New Roman" w:cs="Times New Roman"/>
                <w:sz w:val="24"/>
                <w:szCs w:val="24"/>
                <w:lang w:val="en-US"/>
              </w:rPr>
              <w:t>HS (Highly susceptible)</w:t>
            </w:r>
          </w:p>
        </w:tc>
      </w:tr>
    </w:tbl>
    <w:p w14:paraId="0696C2F5" w14:textId="77777777" w:rsidR="00F20FE6" w:rsidRDefault="00F20FE6"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p>
    <w:p w14:paraId="60C1EA3F" w14:textId="77777777" w:rsidR="00703768" w:rsidRPr="00320DE1" w:rsidRDefault="00703768" w:rsidP="00703768">
      <w:pPr>
        <w:widowControl w:val="0"/>
        <w:autoSpaceDE w:val="0"/>
        <w:autoSpaceDN w:val="0"/>
        <w:spacing w:before="120" w:after="120" w:line="360" w:lineRule="auto"/>
        <w:jc w:val="both"/>
        <w:rPr>
          <w:rFonts w:ascii="Times New Roman" w:eastAsia="Calibri" w:hAnsi="Times New Roman" w:cs="Times New Roman"/>
          <w:b/>
          <w:sz w:val="24"/>
          <w:szCs w:val="24"/>
          <w:lang w:eastAsia="en-IN"/>
        </w:rPr>
      </w:pPr>
      <w:r w:rsidRPr="00320DE1">
        <w:rPr>
          <w:rFonts w:ascii="Times New Roman" w:eastAsia="Calibri" w:hAnsi="Times New Roman" w:cs="Times New Roman"/>
          <w:b/>
          <w:sz w:val="24"/>
          <w:szCs w:val="24"/>
          <w:lang w:eastAsia="en-IN"/>
        </w:rPr>
        <w:t>Result and Discussion</w:t>
      </w:r>
    </w:p>
    <w:p w14:paraId="0A446A67" w14:textId="77777777" w:rsidR="00703768" w:rsidRPr="00EB7BF4" w:rsidRDefault="00703768" w:rsidP="00320DE1">
      <w:pPr>
        <w:widowControl w:val="0"/>
        <w:autoSpaceDE w:val="0"/>
        <w:autoSpaceDN w:val="0"/>
        <w:spacing w:before="120" w:after="120" w:line="360" w:lineRule="auto"/>
        <w:ind w:firstLine="720"/>
        <w:jc w:val="both"/>
        <w:rPr>
          <w:rFonts w:ascii="Times New Roman" w:eastAsia="Calibri" w:hAnsi="Times New Roman" w:cs="Times New Roman"/>
          <w:color w:val="000000" w:themeColor="text1"/>
          <w:sz w:val="24"/>
          <w:szCs w:val="24"/>
          <w:lang w:val="en-US" w:eastAsia="en-IN"/>
        </w:rPr>
      </w:pPr>
      <w:r w:rsidRPr="00EB7BF4">
        <w:rPr>
          <w:rFonts w:ascii="Times New Roman" w:eastAsia="Calibri" w:hAnsi="Times New Roman" w:cs="Times New Roman"/>
          <w:color w:val="000000" w:themeColor="text1"/>
          <w:sz w:val="24"/>
          <w:szCs w:val="24"/>
          <w:lang w:eastAsia="en-IN"/>
        </w:rPr>
        <w:t xml:space="preserve">The results revealed that </w:t>
      </w:r>
      <w:r w:rsidR="004C1C09" w:rsidRPr="00EB7BF4">
        <w:rPr>
          <w:rFonts w:ascii="Times New Roman" w:eastAsia="Calibri" w:hAnsi="Times New Roman" w:cs="Times New Roman"/>
          <w:color w:val="000000" w:themeColor="text1"/>
          <w:sz w:val="24"/>
          <w:szCs w:val="24"/>
          <w:lang w:val="en-US" w:eastAsia="en-IN"/>
        </w:rPr>
        <w:t xml:space="preserve">the </w:t>
      </w:r>
      <w:r w:rsidR="00F9525A" w:rsidRPr="00EB7BF4">
        <w:rPr>
          <w:rFonts w:ascii="Times New Roman" w:eastAsia="Calibri" w:hAnsi="Times New Roman" w:cs="Times New Roman"/>
          <w:color w:val="000000" w:themeColor="text1"/>
          <w:sz w:val="24"/>
          <w:szCs w:val="24"/>
          <w:lang w:eastAsia="en-IN"/>
        </w:rPr>
        <w:t>safflower</w:t>
      </w:r>
      <w:r w:rsidR="00420E1D" w:rsidRPr="00EB7BF4">
        <w:rPr>
          <w:rFonts w:ascii="Times New Roman" w:eastAsia="Calibri" w:hAnsi="Times New Roman" w:cs="Times New Roman"/>
          <w:color w:val="000000" w:themeColor="text1"/>
          <w:sz w:val="24"/>
          <w:szCs w:val="24"/>
          <w:lang w:eastAsia="en-IN"/>
        </w:rPr>
        <w:t xml:space="preserve"> genotypes</w:t>
      </w:r>
      <w:r w:rsidRPr="00EB7BF4">
        <w:rPr>
          <w:rFonts w:ascii="Times New Roman" w:eastAsia="Calibri" w:hAnsi="Times New Roman" w:cs="Times New Roman"/>
          <w:color w:val="000000" w:themeColor="text1"/>
          <w:sz w:val="24"/>
          <w:szCs w:val="24"/>
          <w:lang w:val="en-US" w:eastAsia="en-IN"/>
        </w:rPr>
        <w:t xml:space="preserve"> exhibited the </w:t>
      </w:r>
      <w:r w:rsidRPr="00EB7BF4">
        <w:rPr>
          <w:rFonts w:ascii="Times New Roman" w:eastAsia="Calibri" w:hAnsi="Times New Roman" w:cs="Times New Roman"/>
          <w:color w:val="000000" w:themeColor="text1"/>
          <w:sz w:val="24"/>
          <w:szCs w:val="24"/>
          <w:lang w:eastAsia="en-IN"/>
        </w:rPr>
        <w:t xml:space="preserve">considerable variation towards </w:t>
      </w:r>
      <w:r w:rsidR="00420E1D" w:rsidRPr="00EB7BF4">
        <w:rPr>
          <w:rFonts w:ascii="Times New Roman" w:eastAsia="Calibri" w:hAnsi="Times New Roman" w:cs="Times New Roman"/>
          <w:color w:val="000000" w:themeColor="text1"/>
          <w:sz w:val="24"/>
          <w:szCs w:val="24"/>
          <w:lang w:eastAsia="en-IN"/>
        </w:rPr>
        <w:t>disease</w:t>
      </w:r>
      <w:r w:rsidRPr="00EB7BF4">
        <w:rPr>
          <w:rFonts w:ascii="Times New Roman" w:eastAsia="Calibri" w:hAnsi="Times New Roman" w:cs="Times New Roman"/>
          <w:color w:val="000000" w:themeColor="text1"/>
          <w:sz w:val="24"/>
          <w:szCs w:val="24"/>
          <w:lang w:val="en-US" w:eastAsia="en-IN"/>
        </w:rPr>
        <w:t xml:space="preserve">se </w:t>
      </w:r>
      <w:r w:rsidRPr="00EB7BF4">
        <w:rPr>
          <w:rFonts w:ascii="Times New Roman" w:eastAsia="Calibri" w:hAnsi="Times New Roman" w:cs="Times New Roman"/>
          <w:color w:val="000000" w:themeColor="text1"/>
          <w:sz w:val="24"/>
          <w:szCs w:val="24"/>
          <w:lang w:eastAsia="en-IN"/>
        </w:rPr>
        <w:t>reac</w:t>
      </w:r>
      <w:r w:rsidR="00420E1D" w:rsidRPr="00EB7BF4">
        <w:rPr>
          <w:rFonts w:ascii="Times New Roman" w:eastAsia="Calibri" w:hAnsi="Times New Roman" w:cs="Times New Roman"/>
          <w:color w:val="000000" w:themeColor="text1"/>
          <w:sz w:val="24"/>
          <w:szCs w:val="24"/>
          <w:lang w:eastAsia="en-IN"/>
        </w:rPr>
        <w:t>tion (Table 2</w:t>
      </w:r>
      <w:r w:rsidRPr="00EB7BF4">
        <w:rPr>
          <w:rFonts w:ascii="Times New Roman" w:eastAsia="Calibri" w:hAnsi="Times New Roman" w:cs="Times New Roman"/>
          <w:color w:val="000000" w:themeColor="text1"/>
          <w:sz w:val="24"/>
          <w:szCs w:val="24"/>
          <w:lang w:eastAsia="en-IN"/>
        </w:rPr>
        <w:t>). Entries were</w:t>
      </w:r>
      <w:r w:rsidR="00420E1D" w:rsidRPr="00EB7BF4">
        <w:rPr>
          <w:rFonts w:ascii="Times New Roman" w:eastAsia="Calibri" w:hAnsi="Times New Roman" w:cs="Times New Roman"/>
          <w:color w:val="000000" w:themeColor="text1"/>
          <w:sz w:val="24"/>
          <w:szCs w:val="24"/>
          <w:lang w:val="en-US" w:eastAsia="en-IN"/>
        </w:rPr>
        <w:t xml:space="preserve"> differentiated into five </w:t>
      </w:r>
      <w:r w:rsidRPr="00EB7BF4">
        <w:rPr>
          <w:rFonts w:ascii="Times New Roman" w:eastAsia="Calibri" w:hAnsi="Times New Roman" w:cs="Times New Roman"/>
          <w:color w:val="000000" w:themeColor="text1"/>
          <w:sz w:val="24"/>
          <w:szCs w:val="24"/>
          <w:lang w:eastAsia="en-IN"/>
        </w:rPr>
        <w:t>groups in relation to their resistance reaction (Table</w:t>
      </w:r>
      <w:r w:rsidRPr="00EB7BF4">
        <w:rPr>
          <w:rFonts w:ascii="Times New Roman" w:eastAsia="Calibri" w:hAnsi="Times New Roman" w:cs="Times New Roman"/>
          <w:color w:val="000000" w:themeColor="text1"/>
          <w:sz w:val="24"/>
          <w:szCs w:val="24"/>
          <w:lang w:val="en-US" w:eastAsia="en-IN"/>
        </w:rPr>
        <w:t xml:space="preserve"> </w:t>
      </w:r>
      <w:r w:rsidR="00420E1D" w:rsidRPr="00EB7BF4">
        <w:rPr>
          <w:rFonts w:ascii="Times New Roman" w:eastAsia="Calibri" w:hAnsi="Times New Roman" w:cs="Times New Roman"/>
          <w:color w:val="000000" w:themeColor="text1"/>
          <w:sz w:val="24"/>
          <w:szCs w:val="24"/>
          <w:lang w:eastAsia="en-IN"/>
        </w:rPr>
        <w:t>3</w:t>
      </w:r>
      <w:r w:rsidRPr="00EB7BF4">
        <w:rPr>
          <w:rFonts w:ascii="Times New Roman" w:eastAsia="Calibri" w:hAnsi="Times New Roman" w:cs="Times New Roman"/>
          <w:color w:val="000000" w:themeColor="text1"/>
          <w:sz w:val="24"/>
          <w:szCs w:val="24"/>
          <w:lang w:eastAsia="en-IN"/>
        </w:rPr>
        <w:t xml:space="preserve">). Out of </w:t>
      </w:r>
      <w:r w:rsidRPr="00EB7BF4">
        <w:rPr>
          <w:rFonts w:ascii="Times New Roman" w:eastAsia="Calibri" w:hAnsi="Times New Roman" w:cs="Times New Roman"/>
          <w:color w:val="000000" w:themeColor="text1"/>
          <w:sz w:val="24"/>
          <w:szCs w:val="24"/>
          <w:lang w:val="en-US" w:eastAsia="en-IN"/>
        </w:rPr>
        <w:t>41 entries</w:t>
      </w:r>
      <w:r w:rsidRPr="00EB7BF4">
        <w:rPr>
          <w:rFonts w:ascii="Times New Roman" w:eastAsia="Calibri" w:hAnsi="Times New Roman" w:cs="Times New Roman"/>
          <w:color w:val="000000" w:themeColor="text1"/>
          <w:sz w:val="24"/>
          <w:szCs w:val="24"/>
          <w:lang w:eastAsia="en-IN"/>
        </w:rPr>
        <w:t xml:space="preserve">, </w:t>
      </w:r>
      <w:r w:rsidRPr="00EB7BF4">
        <w:rPr>
          <w:rFonts w:ascii="Times New Roman" w:eastAsia="Calibri" w:hAnsi="Times New Roman" w:cs="Times New Roman"/>
          <w:color w:val="000000" w:themeColor="text1"/>
          <w:sz w:val="24"/>
          <w:szCs w:val="24"/>
          <w:lang w:val="en-US" w:eastAsia="en-IN"/>
        </w:rPr>
        <w:t>no entry has shown the highly resistant react</w:t>
      </w:r>
      <w:r w:rsidR="0069375E" w:rsidRPr="00EB7BF4">
        <w:rPr>
          <w:rFonts w:ascii="Times New Roman" w:eastAsia="Calibri" w:hAnsi="Times New Roman" w:cs="Times New Roman"/>
          <w:color w:val="000000" w:themeColor="text1"/>
          <w:sz w:val="24"/>
          <w:szCs w:val="24"/>
          <w:lang w:val="en-US" w:eastAsia="en-IN"/>
        </w:rPr>
        <w:t>ion with zero wilting, one genotype</w:t>
      </w:r>
      <w:r w:rsidRPr="00EB7BF4">
        <w:rPr>
          <w:rFonts w:ascii="Times New Roman" w:eastAsia="Calibri" w:hAnsi="Times New Roman" w:cs="Times New Roman"/>
          <w:color w:val="000000" w:themeColor="text1"/>
          <w:sz w:val="24"/>
          <w:szCs w:val="24"/>
          <w:lang w:val="en-US" w:eastAsia="en-IN"/>
        </w:rPr>
        <w:t xml:space="preserve"> (DSAF) exhibited resistant reaction with 0.1 - 10 (%) wilted plants, two </w:t>
      </w:r>
      <w:r w:rsidR="0069375E" w:rsidRPr="00EB7BF4">
        <w:rPr>
          <w:rFonts w:ascii="Times New Roman" w:eastAsia="Calibri" w:hAnsi="Times New Roman" w:cs="Times New Roman"/>
          <w:color w:val="000000" w:themeColor="text1"/>
          <w:sz w:val="24"/>
          <w:szCs w:val="24"/>
          <w:lang w:eastAsia="en-IN"/>
        </w:rPr>
        <w:t>genotypes</w:t>
      </w:r>
      <w:r w:rsidRPr="00EB7BF4">
        <w:rPr>
          <w:rFonts w:ascii="Times New Roman" w:eastAsia="Calibri" w:hAnsi="Times New Roman" w:cs="Times New Roman"/>
          <w:color w:val="000000" w:themeColor="text1"/>
          <w:sz w:val="24"/>
          <w:szCs w:val="24"/>
          <w:lang w:val="en-US" w:eastAsia="en-IN"/>
        </w:rPr>
        <w:t xml:space="preserve"> (PYT -10 -4, A2020)</w:t>
      </w:r>
      <w:r w:rsidRPr="00EB7BF4">
        <w:rPr>
          <w:rFonts w:ascii="Times New Roman" w:eastAsia="Calibri" w:hAnsi="Times New Roman" w:cs="Times New Roman"/>
          <w:color w:val="000000" w:themeColor="text1"/>
          <w:sz w:val="24"/>
          <w:szCs w:val="24"/>
          <w:lang w:eastAsia="en-IN"/>
        </w:rPr>
        <w:t xml:space="preserve"> were</w:t>
      </w:r>
      <w:r w:rsidRPr="00EB7BF4">
        <w:rPr>
          <w:rFonts w:ascii="Times New Roman" w:eastAsia="Calibri" w:hAnsi="Times New Roman" w:cs="Times New Roman"/>
          <w:color w:val="000000" w:themeColor="text1"/>
          <w:sz w:val="24"/>
          <w:szCs w:val="24"/>
          <w:lang w:val="en-US" w:eastAsia="en-IN"/>
        </w:rPr>
        <w:t xml:space="preserve"> recorded moderate</w:t>
      </w:r>
      <w:r w:rsidR="00F9525A" w:rsidRPr="00EB7BF4">
        <w:rPr>
          <w:rFonts w:ascii="Times New Roman" w:eastAsia="Calibri" w:hAnsi="Times New Roman" w:cs="Times New Roman"/>
          <w:color w:val="000000" w:themeColor="text1"/>
          <w:sz w:val="24"/>
          <w:szCs w:val="24"/>
          <w:lang w:val="en-US" w:eastAsia="en-IN"/>
        </w:rPr>
        <w:t>ly resistant reaction with 10.1-20</w:t>
      </w:r>
      <w:r w:rsidRPr="00EB7BF4">
        <w:rPr>
          <w:rFonts w:ascii="Times New Roman" w:eastAsia="Calibri" w:hAnsi="Times New Roman" w:cs="Times New Roman"/>
          <w:color w:val="000000" w:themeColor="text1"/>
          <w:sz w:val="24"/>
          <w:szCs w:val="24"/>
          <w:lang w:val="en-US" w:eastAsia="en-IN"/>
        </w:rPr>
        <w:t>(</w:t>
      </w:r>
      <w:r w:rsidR="0069375E" w:rsidRPr="00EB7BF4">
        <w:rPr>
          <w:rFonts w:ascii="Times New Roman" w:eastAsia="Calibri" w:hAnsi="Times New Roman" w:cs="Times New Roman"/>
          <w:color w:val="000000" w:themeColor="text1"/>
          <w:sz w:val="24"/>
          <w:szCs w:val="24"/>
          <w:lang w:val="en-US" w:eastAsia="en-IN"/>
        </w:rPr>
        <w:t>%) wilted plants, twelve genotypes</w:t>
      </w:r>
      <w:r w:rsidRPr="00EB7BF4">
        <w:rPr>
          <w:rFonts w:ascii="Times New Roman" w:eastAsia="Calibri" w:hAnsi="Times New Roman" w:cs="Times New Roman"/>
          <w:color w:val="000000" w:themeColor="text1"/>
          <w:sz w:val="24"/>
          <w:szCs w:val="24"/>
          <w:lang w:val="en-US" w:eastAsia="en-IN"/>
        </w:rPr>
        <w:t xml:space="preserve"> (ISF-123-</w:t>
      </w:r>
      <w:r w:rsidRPr="00EB7BF4">
        <w:rPr>
          <w:rFonts w:ascii="Times New Roman" w:eastAsia="Calibri" w:hAnsi="Times New Roman" w:cs="Times New Roman"/>
          <w:color w:val="000000" w:themeColor="text1"/>
          <w:sz w:val="24"/>
          <w:szCs w:val="24"/>
          <w:lang w:val="en-US" w:eastAsia="en-IN"/>
        </w:rPr>
        <w:lastRenderedPageBreak/>
        <w:t>Sel-15</w:t>
      </w:r>
      <w:r w:rsidRPr="00EB7BF4">
        <w:rPr>
          <w:rFonts w:ascii="Times New Roman" w:eastAsia="Calibri" w:hAnsi="Times New Roman" w:cs="Times New Roman"/>
          <w:color w:val="000000" w:themeColor="text1"/>
          <w:sz w:val="24"/>
          <w:szCs w:val="24"/>
          <w:lang w:val="en-GB"/>
        </w:rPr>
        <w:t xml:space="preserve">, </w:t>
      </w:r>
      <w:r w:rsidRPr="00EB7BF4">
        <w:rPr>
          <w:rFonts w:ascii="Times New Roman" w:eastAsia="Calibri" w:hAnsi="Times New Roman" w:cs="Times New Roman"/>
          <w:color w:val="000000" w:themeColor="text1"/>
          <w:sz w:val="24"/>
          <w:szCs w:val="24"/>
        </w:rPr>
        <w:t>SSF-18-72</w:t>
      </w:r>
      <w:r w:rsidRPr="00EB7BF4">
        <w:rPr>
          <w:rFonts w:ascii="Times New Roman" w:eastAsia="Calibri" w:hAnsi="Times New Roman" w:cs="Times New Roman"/>
          <w:color w:val="000000" w:themeColor="text1"/>
          <w:sz w:val="24"/>
          <w:szCs w:val="24"/>
          <w:lang w:val="en-GB"/>
        </w:rPr>
        <w:t>, SAF -P -1911, 1902, 19</w:t>
      </w:r>
      <w:r w:rsidRPr="00EB7BF4">
        <w:rPr>
          <w:rFonts w:ascii="Times New Roman" w:eastAsia="Calibri" w:hAnsi="Times New Roman" w:cs="Times New Roman"/>
          <w:color w:val="000000" w:themeColor="text1"/>
          <w:sz w:val="24"/>
          <w:szCs w:val="24"/>
        </w:rPr>
        <w:t xml:space="preserve"> </w:t>
      </w:r>
      <w:r w:rsidRPr="00EB7BF4">
        <w:rPr>
          <w:rFonts w:ascii="Times New Roman" w:eastAsia="Calibri" w:hAnsi="Times New Roman" w:cs="Times New Roman"/>
          <w:color w:val="000000" w:themeColor="text1"/>
          <w:sz w:val="24"/>
          <w:szCs w:val="24"/>
          <w:lang w:val="en-GB"/>
        </w:rPr>
        <w:t>-20, SAF -1906, 2002, 1911, PBNS -208, 210, TSF -88, GMU -1815</w:t>
      </w:r>
      <w:r w:rsidRPr="00EB7BF4">
        <w:rPr>
          <w:rFonts w:ascii="Times New Roman" w:eastAsia="Calibri" w:hAnsi="Times New Roman" w:cs="Times New Roman"/>
          <w:color w:val="000000" w:themeColor="text1"/>
          <w:sz w:val="24"/>
          <w:szCs w:val="24"/>
        </w:rPr>
        <w:t>)</w:t>
      </w:r>
      <w:r w:rsidRPr="00EB7BF4">
        <w:rPr>
          <w:rFonts w:ascii="Times New Roman" w:eastAsia="Calibri" w:hAnsi="Times New Roman" w:cs="Times New Roman"/>
          <w:color w:val="000000" w:themeColor="text1"/>
          <w:sz w:val="24"/>
          <w:szCs w:val="24"/>
          <w:lang w:val="en-US" w:eastAsia="en-IN"/>
        </w:rPr>
        <w:t xml:space="preserve"> recorded susceptible reaction with 20.1 - 30 (%) wil</w:t>
      </w:r>
      <w:r w:rsidR="0069375E" w:rsidRPr="00EB7BF4">
        <w:rPr>
          <w:rFonts w:ascii="Times New Roman" w:eastAsia="Calibri" w:hAnsi="Times New Roman" w:cs="Times New Roman"/>
          <w:color w:val="000000" w:themeColor="text1"/>
          <w:sz w:val="24"/>
          <w:szCs w:val="24"/>
          <w:lang w:val="en-US" w:eastAsia="en-IN"/>
        </w:rPr>
        <w:t>ted plants and remaining genotypes</w:t>
      </w:r>
      <w:r w:rsidRPr="00EB7BF4">
        <w:rPr>
          <w:rFonts w:ascii="Times New Roman" w:eastAsia="Calibri" w:hAnsi="Times New Roman" w:cs="Times New Roman"/>
          <w:color w:val="000000" w:themeColor="text1"/>
          <w:sz w:val="24"/>
          <w:szCs w:val="24"/>
          <w:lang w:val="en-US" w:eastAsia="en-IN"/>
        </w:rPr>
        <w:t xml:space="preserve"> were </w:t>
      </w:r>
      <w:r w:rsidRPr="00EB7BF4">
        <w:rPr>
          <w:rFonts w:ascii="Times New Roman" w:eastAsia="Calibri" w:hAnsi="Times New Roman" w:cs="Times New Roman"/>
          <w:color w:val="000000" w:themeColor="text1"/>
          <w:sz w:val="24"/>
          <w:szCs w:val="24"/>
        </w:rPr>
        <w:t>highly susceptible with more than 30.1</w:t>
      </w:r>
      <w:r w:rsidRPr="00EB7BF4">
        <w:rPr>
          <w:rFonts w:ascii="Times New Roman" w:eastAsia="Calibri" w:hAnsi="Times New Roman" w:cs="Times New Roman"/>
          <w:color w:val="000000" w:themeColor="text1"/>
          <w:sz w:val="24"/>
          <w:szCs w:val="24"/>
          <w:lang w:val="en-US" w:eastAsia="en-IN"/>
        </w:rPr>
        <w:t xml:space="preserve"> (%) wilt</w:t>
      </w:r>
      <w:r w:rsidR="00420E1D" w:rsidRPr="00EB7BF4">
        <w:rPr>
          <w:rFonts w:ascii="Times New Roman" w:eastAsia="Calibri" w:hAnsi="Times New Roman" w:cs="Times New Roman"/>
          <w:color w:val="000000" w:themeColor="text1"/>
          <w:sz w:val="24"/>
          <w:szCs w:val="24"/>
          <w:lang w:val="en-US" w:eastAsia="en-IN"/>
        </w:rPr>
        <w:t>ed plants (Table 3</w:t>
      </w:r>
      <w:r w:rsidRPr="00EB7BF4">
        <w:rPr>
          <w:rFonts w:ascii="Times New Roman" w:eastAsia="Calibri" w:hAnsi="Times New Roman" w:cs="Times New Roman"/>
          <w:color w:val="000000" w:themeColor="text1"/>
          <w:sz w:val="24"/>
          <w:szCs w:val="24"/>
          <w:lang w:val="en-US" w:eastAsia="en-IN"/>
        </w:rPr>
        <w:t>).</w:t>
      </w:r>
    </w:p>
    <w:p w14:paraId="7DB29A07" w14:textId="77777777" w:rsidR="002C448F" w:rsidRPr="0055592C" w:rsidRDefault="00703768" w:rsidP="0055592C">
      <w:pPr>
        <w:spacing w:line="360" w:lineRule="auto"/>
        <w:ind w:firstLine="720"/>
        <w:jc w:val="both"/>
        <w:rPr>
          <w:rFonts w:ascii="Times New Roman" w:eastAsia="Calibri" w:hAnsi="Times New Roman"/>
          <w:bCs/>
          <w:sz w:val="24"/>
          <w:szCs w:val="24"/>
        </w:rPr>
      </w:pPr>
      <w:r w:rsidRPr="00EB7BF4">
        <w:rPr>
          <w:rFonts w:ascii="Times New Roman" w:eastAsia="Calibri" w:hAnsi="Times New Roman" w:cs="Times New Roman"/>
          <w:color w:val="000000" w:themeColor="text1"/>
          <w:sz w:val="24"/>
          <w:szCs w:val="24"/>
          <w:lang w:val="en-US" w:eastAsia="en-IN"/>
        </w:rPr>
        <w:t>It was noti</w:t>
      </w:r>
      <w:r w:rsidR="007F47A1" w:rsidRPr="00EB7BF4">
        <w:rPr>
          <w:rFonts w:ascii="Times New Roman" w:eastAsia="Calibri" w:hAnsi="Times New Roman" w:cs="Times New Roman"/>
          <w:color w:val="000000" w:themeColor="text1"/>
          <w:sz w:val="24"/>
          <w:szCs w:val="24"/>
          <w:lang w:val="en-US" w:eastAsia="en-IN"/>
        </w:rPr>
        <w:t>ced that majority of the genotypes</w:t>
      </w:r>
      <w:r w:rsidRPr="00EB7BF4">
        <w:rPr>
          <w:rFonts w:ascii="Times New Roman" w:eastAsia="Calibri" w:hAnsi="Times New Roman" w:cs="Times New Roman"/>
          <w:color w:val="000000" w:themeColor="text1"/>
          <w:sz w:val="24"/>
          <w:szCs w:val="24"/>
          <w:lang w:val="en-US" w:eastAsia="en-IN"/>
        </w:rPr>
        <w:t xml:space="preserve"> recorded </w:t>
      </w:r>
      <w:r w:rsidRPr="00EB7BF4">
        <w:rPr>
          <w:rFonts w:ascii="Times New Roman" w:eastAsia="Calibri" w:hAnsi="Times New Roman" w:cs="Times New Roman"/>
          <w:color w:val="000000" w:themeColor="text1"/>
          <w:sz w:val="24"/>
          <w:szCs w:val="24"/>
          <w:lang w:eastAsia="en-IN"/>
        </w:rPr>
        <w:t>susceptible and highly susceptible</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Calibri" w:hAnsi="Times New Roman" w:cs="Times New Roman"/>
          <w:color w:val="000000" w:themeColor="text1"/>
          <w:sz w:val="24"/>
          <w:szCs w:val="24"/>
          <w:lang w:eastAsia="en-IN"/>
        </w:rPr>
        <w:t xml:space="preserve">reaction to </w:t>
      </w:r>
      <w:r w:rsidRPr="00EB7BF4">
        <w:rPr>
          <w:rFonts w:ascii="Times New Roman" w:eastAsia="Calibri" w:hAnsi="Times New Roman" w:cs="Times New Roman"/>
          <w:i/>
          <w:color w:val="000000" w:themeColor="text1"/>
          <w:sz w:val="24"/>
          <w:szCs w:val="24"/>
          <w:lang w:eastAsia="en-IN"/>
        </w:rPr>
        <w:t xml:space="preserve">Fusarium </w:t>
      </w:r>
      <w:r w:rsidRPr="00EB7BF4">
        <w:rPr>
          <w:rFonts w:ascii="Times New Roman" w:eastAsia="Calibri" w:hAnsi="Times New Roman" w:cs="Times New Roman"/>
          <w:color w:val="000000" w:themeColor="text1"/>
          <w:sz w:val="24"/>
          <w:szCs w:val="24"/>
          <w:lang w:eastAsia="en-IN"/>
        </w:rPr>
        <w:t>wilt.</w:t>
      </w:r>
      <w:r w:rsidRPr="00EB7BF4">
        <w:rPr>
          <w:rFonts w:ascii="Times New Roman" w:eastAsia="Calibri" w:hAnsi="Times New Roman" w:cs="Times New Roman"/>
          <w:color w:val="000000" w:themeColor="text1"/>
          <w:sz w:val="24"/>
          <w:szCs w:val="24"/>
          <w:lang w:val="en-US" w:eastAsia="en-IN"/>
        </w:rPr>
        <w:t xml:space="preserve"> The </w:t>
      </w:r>
      <w:r w:rsidRPr="00EB7BF4">
        <w:rPr>
          <w:rFonts w:ascii="Times New Roman" w:eastAsia="Calibri" w:hAnsi="Times New Roman" w:cs="Times New Roman"/>
          <w:color w:val="000000" w:themeColor="text1"/>
          <w:sz w:val="24"/>
          <w:szCs w:val="24"/>
          <w:lang w:eastAsia="en-IN"/>
        </w:rPr>
        <w:t>susceptible check (</w:t>
      </w:r>
      <w:r w:rsidRPr="00EB7BF4">
        <w:rPr>
          <w:rFonts w:ascii="Times New Roman" w:eastAsia="Calibri" w:hAnsi="Times New Roman" w:cs="Times New Roman"/>
          <w:color w:val="000000" w:themeColor="text1"/>
          <w:sz w:val="24"/>
          <w:szCs w:val="24"/>
          <w:lang w:val="en-US" w:eastAsia="en-IN"/>
        </w:rPr>
        <w:t>Nira</w:t>
      </w:r>
      <w:r w:rsidRPr="00EB7BF4">
        <w:rPr>
          <w:rFonts w:ascii="Times New Roman" w:eastAsia="Calibri" w:hAnsi="Times New Roman" w:cs="Times New Roman"/>
          <w:color w:val="000000" w:themeColor="text1"/>
          <w:sz w:val="24"/>
          <w:szCs w:val="24"/>
          <w:lang w:eastAsia="en-IN"/>
        </w:rPr>
        <w:t>)</w:t>
      </w:r>
      <w:r w:rsidRPr="00EB7BF4">
        <w:rPr>
          <w:rFonts w:ascii="Times New Roman" w:eastAsia="Calibri" w:hAnsi="Times New Roman" w:cs="Times New Roman"/>
          <w:color w:val="000000" w:themeColor="text1"/>
          <w:sz w:val="24"/>
          <w:szCs w:val="24"/>
          <w:lang w:val="en-US" w:eastAsia="en-IN"/>
        </w:rPr>
        <w:t xml:space="preserve"> exhibited the mean p</w:t>
      </w:r>
      <w:r w:rsidRPr="00EB7BF4">
        <w:rPr>
          <w:rFonts w:ascii="Times New Roman" w:eastAsia="Calibri" w:hAnsi="Times New Roman" w:cs="Times New Roman"/>
          <w:color w:val="000000" w:themeColor="text1"/>
          <w:sz w:val="24"/>
          <w:szCs w:val="24"/>
          <w:lang w:eastAsia="en-IN"/>
        </w:rPr>
        <w:t>er cent wilt incidence of</w:t>
      </w:r>
      <w:r w:rsidRPr="00EB7BF4">
        <w:rPr>
          <w:rFonts w:ascii="Times New Roman" w:eastAsia="Calibri" w:hAnsi="Times New Roman" w:cs="Times New Roman"/>
          <w:color w:val="000000" w:themeColor="text1"/>
          <w:sz w:val="24"/>
          <w:szCs w:val="24"/>
          <w:lang w:val="en-US" w:eastAsia="en-IN"/>
        </w:rPr>
        <w:t xml:space="preserve"> </w:t>
      </w:r>
      <w:r w:rsidRPr="00EB7BF4">
        <w:rPr>
          <w:rFonts w:ascii="Times New Roman" w:eastAsia="SimSun" w:hAnsi="Times New Roman" w:cs="Times New Roman"/>
          <w:color w:val="000000" w:themeColor="text1"/>
          <w:sz w:val="24"/>
          <w:szCs w:val="24"/>
          <w:lang w:val="en-US" w:eastAsia="zh-CN" w:bidi="ar"/>
        </w:rPr>
        <w:t>73.92</w:t>
      </w:r>
      <w:r w:rsidR="00420E1D" w:rsidRPr="00EB7BF4">
        <w:rPr>
          <w:rFonts w:ascii="Times New Roman" w:eastAsia="SimSun" w:hAnsi="Times New Roman" w:cs="Times New Roman"/>
          <w:color w:val="000000" w:themeColor="text1"/>
          <w:sz w:val="24"/>
          <w:szCs w:val="24"/>
          <w:lang w:eastAsia="zh-CN" w:bidi="ar"/>
        </w:rPr>
        <w:t xml:space="preserve"> per cent (Table 2</w:t>
      </w:r>
      <w:r w:rsidRPr="00EB7BF4">
        <w:rPr>
          <w:rFonts w:ascii="Times New Roman" w:eastAsia="SimSun" w:hAnsi="Times New Roman" w:cs="Times New Roman"/>
          <w:color w:val="000000" w:themeColor="text1"/>
          <w:sz w:val="24"/>
          <w:szCs w:val="24"/>
          <w:lang w:eastAsia="zh-CN" w:bidi="ar"/>
        </w:rPr>
        <w:t>).</w:t>
      </w:r>
      <w:r w:rsidRPr="00EB7BF4">
        <w:rPr>
          <w:rFonts w:ascii="Times New Roman" w:eastAsia="Calibri" w:hAnsi="Times New Roman" w:cs="Times New Roman"/>
          <w:color w:val="000000" w:themeColor="text1"/>
          <w:sz w:val="24"/>
          <w:szCs w:val="24"/>
          <w:lang w:val="en-US" w:eastAsia="en-IN"/>
        </w:rPr>
        <w:t xml:space="preserve">  </w:t>
      </w:r>
      <w:proofErr w:type="spellStart"/>
      <w:r w:rsidR="00EC79A1" w:rsidRPr="00EC79A1">
        <w:rPr>
          <w:rFonts w:ascii="Times New Roman" w:eastAsia="Calibri" w:hAnsi="Times New Roman" w:cs="Times New Roman"/>
          <w:sz w:val="24"/>
          <w:szCs w:val="24"/>
          <w:lang w:eastAsia="en-IN"/>
        </w:rPr>
        <w:t>Phad</w:t>
      </w:r>
      <w:proofErr w:type="spellEnd"/>
      <w:r w:rsidR="00EC79A1" w:rsidRPr="00EC79A1">
        <w:rPr>
          <w:rFonts w:ascii="Times New Roman" w:eastAsia="Calibri" w:hAnsi="Times New Roman" w:cs="Times New Roman"/>
          <w:sz w:val="24"/>
          <w:szCs w:val="24"/>
          <w:lang w:eastAsia="en-IN"/>
        </w:rPr>
        <w:t xml:space="preserve"> and Jagtap (1990), </w:t>
      </w:r>
      <w:r w:rsidR="00EC79A1" w:rsidRPr="00EC79A1">
        <w:rPr>
          <w:rFonts w:ascii="Times New Roman" w:eastAsia="Calibri" w:hAnsi="Times New Roman" w:cs="Times New Roman"/>
          <w:iCs/>
          <w:sz w:val="24"/>
          <w:szCs w:val="24"/>
          <w:lang w:val="en-US"/>
        </w:rPr>
        <w:t xml:space="preserve">Sastry and </w:t>
      </w:r>
      <w:proofErr w:type="spellStart"/>
      <w:r w:rsidR="00EC79A1" w:rsidRPr="00EC79A1">
        <w:rPr>
          <w:rFonts w:ascii="Times New Roman" w:eastAsia="Calibri" w:hAnsi="Times New Roman" w:cs="Times New Roman"/>
          <w:iCs/>
          <w:sz w:val="24"/>
          <w:szCs w:val="24"/>
          <w:lang w:val="en-US"/>
        </w:rPr>
        <w:t>Ramachandram</w:t>
      </w:r>
      <w:proofErr w:type="spellEnd"/>
      <w:r w:rsidR="00EC79A1" w:rsidRPr="00EC79A1">
        <w:rPr>
          <w:rFonts w:ascii="Times New Roman" w:eastAsia="Calibri" w:hAnsi="Times New Roman" w:cs="Times New Roman"/>
          <w:iCs/>
          <w:sz w:val="24"/>
          <w:szCs w:val="24"/>
          <w:lang w:val="en-US"/>
        </w:rPr>
        <w:t xml:space="preserve"> (1994), </w:t>
      </w:r>
      <w:proofErr w:type="spellStart"/>
      <w:r w:rsidR="00EC79A1" w:rsidRPr="00EC79A1">
        <w:rPr>
          <w:rFonts w:ascii="Times New Roman" w:eastAsia="Calibri" w:hAnsi="Times New Roman" w:cs="Times New Roman"/>
          <w:iCs/>
          <w:sz w:val="24"/>
          <w:szCs w:val="24"/>
          <w:lang w:val="en-US"/>
        </w:rPr>
        <w:t>shinde</w:t>
      </w:r>
      <w:proofErr w:type="spellEnd"/>
      <w:r w:rsidR="00EC79A1" w:rsidRPr="00EC79A1">
        <w:rPr>
          <w:rFonts w:ascii="Times New Roman" w:eastAsia="Calibri" w:hAnsi="Times New Roman" w:cs="Times New Roman"/>
          <w:iCs/>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iCs/>
          <w:sz w:val="24"/>
          <w:szCs w:val="24"/>
          <w:lang w:val="en-US"/>
        </w:rPr>
        <w:t xml:space="preserve">. (1994), Anon. (2001), </w:t>
      </w:r>
      <w:r w:rsidR="00EC79A1" w:rsidRPr="00EC79A1">
        <w:rPr>
          <w:rFonts w:ascii="Times New Roman" w:eastAsia="Calibri" w:hAnsi="Times New Roman" w:cs="Times New Roman"/>
          <w:sz w:val="24"/>
          <w:szCs w:val="24"/>
          <w:lang w:val="en-US"/>
        </w:rPr>
        <w:t xml:space="preserve">Sastry and Chattopadhyay (2003), </w:t>
      </w:r>
      <w:proofErr w:type="spellStart"/>
      <w:r w:rsidR="00EC79A1" w:rsidRPr="00EC79A1">
        <w:rPr>
          <w:rFonts w:ascii="Times New Roman" w:eastAsia="Calibri" w:hAnsi="Times New Roman" w:cs="Times New Roman"/>
          <w:sz w:val="24"/>
          <w:szCs w:val="24"/>
          <w:lang w:val="en-US"/>
        </w:rPr>
        <w:t>Murumkar</w:t>
      </w:r>
      <w:proofErr w:type="spellEnd"/>
      <w:r w:rsidR="00EC79A1" w:rsidRPr="00EC79A1">
        <w:rPr>
          <w:rFonts w:ascii="Times New Roman" w:eastAsia="Calibri" w:hAnsi="Times New Roman" w:cs="Times New Roman"/>
          <w:sz w:val="24"/>
          <w:szCs w:val="24"/>
          <w:lang w:val="en-US"/>
        </w:rPr>
        <w:t xml:space="preserve">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xml:space="preserve">. (2013), Rupesh and </w:t>
      </w:r>
      <w:proofErr w:type="spellStart"/>
      <w:r w:rsidR="00EC79A1" w:rsidRPr="00EC79A1">
        <w:rPr>
          <w:rFonts w:ascii="Times New Roman" w:eastAsia="Calibri" w:hAnsi="Times New Roman" w:cs="Times New Roman"/>
          <w:sz w:val="24"/>
          <w:szCs w:val="24"/>
          <w:lang w:val="en-US"/>
        </w:rPr>
        <w:t>Aarshit</w:t>
      </w:r>
      <w:proofErr w:type="spellEnd"/>
      <w:r w:rsidR="00EC79A1" w:rsidRPr="00EC79A1">
        <w:rPr>
          <w:rFonts w:ascii="Times New Roman" w:eastAsia="Calibri" w:hAnsi="Times New Roman" w:cs="Times New Roman"/>
          <w:sz w:val="24"/>
          <w:szCs w:val="24"/>
          <w:lang w:val="en-US"/>
        </w:rPr>
        <w:t xml:space="preserve"> (2014)</w:t>
      </w:r>
      <w:r w:rsidR="00EC79A1" w:rsidRPr="00EC79A1">
        <w:rPr>
          <w:rFonts w:ascii="Times New Roman" w:eastAsia="Calibri" w:hAnsi="Times New Roman" w:cs="Times New Roman"/>
          <w:sz w:val="24"/>
          <w:szCs w:val="24"/>
        </w:rPr>
        <w:t xml:space="preserve">, </w:t>
      </w:r>
      <w:r w:rsidR="00EC79A1" w:rsidRPr="00EC79A1">
        <w:rPr>
          <w:rFonts w:ascii="Times New Roman" w:eastAsia="Calibri" w:hAnsi="Times New Roman" w:cs="Times New Roman"/>
          <w:sz w:val="24"/>
          <w:szCs w:val="24"/>
          <w:lang w:val="en-US"/>
        </w:rPr>
        <w:t xml:space="preserve">Reddy </w:t>
      </w:r>
      <w:r w:rsidR="00EC79A1" w:rsidRPr="00EC79A1">
        <w:rPr>
          <w:rFonts w:ascii="Times New Roman" w:eastAsia="Calibri" w:hAnsi="Times New Roman" w:cs="Times New Roman"/>
          <w:i/>
          <w:iCs/>
          <w:sz w:val="24"/>
          <w:szCs w:val="24"/>
          <w:lang w:val="en-US"/>
        </w:rPr>
        <w:t>et al</w:t>
      </w:r>
      <w:r w:rsidR="00EC79A1" w:rsidRPr="00EC79A1">
        <w:rPr>
          <w:rFonts w:ascii="Times New Roman" w:eastAsia="Calibri" w:hAnsi="Times New Roman" w:cs="Times New Roman"/>
          <w:sz w:val="24"/>
          <w:szCs w:val="24"/>
          <w:lang w:val="en-US"/>
        </w:rPr>
        <w:t>. (2017)</w:t>
      </w:r>
      <w:r w:rsidR="00EC79A1" w:rsidRPr="00EC79A1">
        <w:rPr>
          <w:rFonts w:ascii="Times New Roman" w:eastAsia="Calibri" w:hAnsi="Times New Roman" w:cs="Times New Roman"/>
          <w:sz w:val="24"/>
          <w:szCs w:val="24"/>
        </w:rPr>
        <w:t xml:space="preserve"> and Rajendra</w:t>
      </w:r>
      <w:r w:rsidR="00920A4D">
        <w:rPr>
          <w:rFonts w:ascii="Times New Roman" w:eastAsia="Calibri" w:hAnsi="Times New Roman" w:cs="Times New Roman"/>
          <w:sz w:val="24"/>
          <w:szCs w:val="24"/>
        </w:rPr>
        <w:t xml:space="preserve"> </w:t>
      </w:r>
      <w:r w:rsidR="00EC79A1" w:rsidRPr="00EC79A1">
        <w:rPr>
          <w:rFonts w:ascii="Times New Roman" w:eastAsia="Calibri" w:hAnsi="Times New Roman" w:cs="Times New Roman"/>
          <w:sz w:val="24"/>
          <w:szCs w:val="24"/>
        </w:rPr>
        <w:t xml:space="preserve">prasad </w:t>
      </w:r>
      <w:r w:rsidR="00EC79A1" w:rsidRPr="00EC79A1">
        <w:rPr>
          <w:rFonts w:ascii="Times New Roman" w:eastAsia="Calibri" w:hAnsi="Times New Roman" w:cs="Times New Roman"/>
          <w:i/>
          <w:iCs/>
          <w:sz w:val="24"/>
          <w:szCs w:val="24"/>
        </w:rPr>
        <w:t>et al.</w:t>
      </w:r>
      <w:r w:rsidR="00EC79A1" w:rsidRPr="00EC79A1">
        <w:rPr>
          <w:rFonts w:ascii="Times New Roman" w:eastAsia="Calibri" w:hAnsi="Times New Roman" w:cs="Times New Roman"/>
          <w:sz w:val="24"/>
          <w:szCs w:val="24"/>
        </w:rPr>
        <w:t xml:space="preserve"> (2021) evaluated the safflower genotypes against </w:t>
      </w:r>
      <w:r w:rsidR="00EC79A1" w:rsidRPr="00EC79A1">
        <w:rPr>
          <w:rFonts w:ascii="Times New Roman" w:eastAsia="Calibri" w:hAnsi="Times New Roman" w:cs="Times New Roman"/>
          <w:i/>
          <w:sz w:val="24"/>
          <w:szCs w:val="24"/>
          <w:lang w:eastAsia="en-IN"/>
        </w:rPr>
        <w:t>Fusarium</w:t>
      </w:r>
      <w:r w:rsidR="00EC79A1" w:rsidRPr="00EC79A1">
        <w:rPr>
          <w:rFonts w:ascii="Times New Roman" w:eastAsia="Calibri" w:hAnsi="Times New Roman" w:cs="Times New Roman"/>
          <w:sz w:val="24"/>
          <w:szCs w:val="24"/>
          <w:lang w:eastAsia="en-IN"/>
        </w:rPr>
        <w:t xml:space="preserve"> wilt</w:t>
      </w:r>
      <w:r w:rsidR="00EC79A1" w:rsidRPr="00EC79A1">
        <w:rPr>
          <w:rFonts w:ascii="Times New Roman" w:eastAsia="Calibri" w:hAnsi="Times New Roman" w:cs="Times New Roman"/>
          <w:sz w:val="24"/>
          <w:szCs w:val="24"/>
          <w:lang w:val="en-US" w:eastAsia="en-IN"/>
        </w:rPr>
        <w:t xml:space="preserve"> and recorded the differential responses.</w:t>
      </w:r>
      <w:r w:rsidR="00EC79A1" w:rsidRP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 xml:space="preserve">It is also observed in earlier studies of </w:t>
      </w:r>
      <w:proofErr w:type="spellStart"/>
      <w:r w:rsidR="00EC79A1" w:rsidRPr="003C7BF4">
        <w:rPr>
          <w:rFonts w:ascii="Times New Roman" w:eastAsia="Calibri" w:hAnsi="Times New Roman"/>
          <w:bCs/>
          <w:sz w:val="24"/>
          <w:szCs w:val="24"/>
        </w:rPr>
        <w:t>Murumkar</w:t>
      </w:r>
      <w:proofErr w:type="spellEnd"/>
      <w:r w:rsidR="00EC79A1" w:rsidRPr="003C7BF4">
        <w:rPr>
          <w:rFonts w:ascii="Times New Roman" w:eastAsia="Calibri" w:hAnsi="Times New Roman"/>
          <w:bCs/>
          <w:sz w:val="24"/>
          <w:szCs w:val="24"/>
        </w:rPr>
        <w:t xml:space="preserve"> </w:t>
      </w:r>
      <w:r w:rsidR="00EC79A1" w:rsidRPr="00E768C6">
        <w:rPr>
          <w:rFonts w:ascii="Times New Roman" w:eastAsia="Calibri" w:hAnsi="Times New Roman"/>
          <w:bCs/>
          <w:i/>
          <w:sz w:val="24"/>
          <w:szCs w:val="24"/>
        </w:rPr>
        <w:t>et al</w:t>
      </w:r>
      <w:r w:rsidR="00EC79A1" w:rsidRPr="003C7BF4">
        <w:rPr>
          <w:rFonts w:ascii="Times New Roman" w:eastAsia="Calibri" w:hAnsi="Times New Roman"/>
          <w:bCs/>
          <w:sz w:val="24"/>
          <w:szCs w:val="24"/>
        </w:rPr>
        <w:t>. (2008) who evaluated nine safflower varieties against wilt under sick plot conditions. They reported that none of the popular varieties (Bhima, Phule Kusuma, Sharada, Manjira, PBNS-12, A-l, JSI-7) were immune or resistant to wilt disease. Only two hybrids NARI-NH-1, DSH129 and one non-spiny variety NARI6 recorded least disease intensity. Similar a screening trail conducted by Kalpana Sastry and Chattopadhyay (2003) screen with 51 promising safflower germplasm lines in Fusarium wilt</w:t>
      </w:r>
      <w:r w:rsid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infested plot resulted in identification of highly wilt</w:t>
      </w:r>
      <w:r w:rsidR="00EC79A1">
        <w:rPr>
          <w:rFonts w:ascii="Times New Roman" w:eastAsia="Calibri" w:hAnsi="Times New Roman"/>
          <w:bCs/>
          <w:sz w:val="24"/>
          <w:szCs w:val="24"/>
        </w:rPr>
        <w:t xml:space="preserve"> </w:t>
      </w:r>
      <w:r w:rsidR="00EC79A1" w:rsidRPr="003C7BF4">
        <w:rPr>
          <w:rFonts w:ascii="Times New Roman" w:eastAsia="Calibri" w:hAnsi="Times New Roman"/>
          <w:bCs/>
          <w:sz w:val="24"/>
          <w:szCs w:val="24"/>
        </w:rPr>
        <w:t xml:space="preserve">resistant selections </w:t>
      </w:r>
      <w:r w:rsidR="00EC79A1" w:rsidRPr="00D52716">
        <w:rPr>
          <w:rFonts w:ascii="Times New Roman" w:eastAsia="Calibri" w:hAnsi="Times New Roman"/>
          <w:bCs/>
          <w:i/>
          <w:sz w:val="24"/>
          <w:szCs w:val="24"/>
        </w:rPr>
        <w:t>viz</w:t>
      </w:r>
      <w:r w:rsidR="00EC79A1" w:rsidRPr="003C7BF4">
        <w:rPr>
          <w:rFonts w:ascii="Times New Roman" w:eastAsia="Calibri" w:hAnsi="Times New Roman"/>
          <w:bCs/>
          <w:sz w:val="24"/>
          <w:szCs w:val="24"/>
        </w:rPr>
        <w:t>., 86-93-36A, 237550, VI-92-42 and II-13-2A, with moderate resistance in HUS-305. These findings suggest that, it is possible to improve an existing</w:t>
      </w:r>
      <w:r w:rsidR="00706E49">
        <w:rPr>
          <w:rFonts w:ascii="Times New Roman" w:eastAsia="Calibri" w:hAnsi="Times New Roman"/>
          <w:bCs/>
          <w:sz w:val="24"/>
          <w:szCs w:val="24"/>
        </w:rPr>
        <w:t xml:space="preserve"> genotype/</w:t>
      </w:r>
      <w:r w:rsidR="00EC79A1" w:rsidRPr="003C7BF4">
        <w:rPr>
          <w:rFonts w:ascii="Times New Roman" w:eastAsia="Calibri" w:hAnsi="Times New Roman"/>
          <w:bCs/>
          <w:sz w:val="24"/>
          <w:szCs w:val="24"/>
        </w:rPr>
        <w:t xml:space="preserve"> elite line through further selection and screening of the progenies of the parental line.</w:t>
      </w:r>
    </w:p>
    <w:p w14:paraId="47CBE99E" w14:textId="77777777" w:rsidR="00EC79A1" w:rsidRPr="00EC79A1" w:rsidRDefault="00EC79A1" w:rsidP="00703768">
      <w:pPr>
        <w:jc w:val="both"/>
        <w:textAlignment w:val="bottom"/>
        <w:rPr>
          <w:rFonts w:ascii="Times New Roman" w:eastAsia="Calibri" w:hAnsi="Times New Roman" w:cs="Times New Roman"/>
          <w:b/>
          <w:sz w:val="24"/>
          <w:szCs w:val="24"/>
          <w:lang w:val="en-US" w:eastAsia="en-IN"/>
        </w:rPr>
      </w:pPr>
      <w:r w:rsidRPr="00EC79A1">
        <w:rPr>
          <w:rFonts w:ascii="Times New Roman" w:eastAsia="Calibri" w:hAnsi="Times New Roman" w:cs="Times New Roman"/>
          <w:b/>
          <w:sz w:val="24"/>
          <w:szCs w:val="24"/>
          <w:lang w:val="en-US" w:eastAsia="en-IN"/>
        </w:rPr>
        <w:t xml:space="preserve">Conclusion </w:t>
      </w:r>
    </w:p>
    <w:p w14:paraId="74CE1B9A" w14:textId="77777777" w:rsidR="00EB404C" w:rsidRPr="00920A4D" w:rsidRDefault="00EB404C" w:rsidP="00EC79A1">
      <w:pPr>
        <w:widowControl w:val="0"/>
        <w:tabs>
          <w:tab w:val="left" w:pos="9720"/>
          <w:tab w:val="left" w:pos="9900"/>
        </w:tabs>
        <w:autoSpaceDE w:val="0"/>
        <w:autoSpaceDN w:val="0"/>
        <w:spacing w:before="240" w:after="240" w:line="384" w:lineRule="auto"/>
        <w:ind w:firstLine="720"/>
        <w:jc w:val="both"/>
        <w:rPr>
          <w:rFonts w:ascii="Times New Roman" w:eastAsia="Calibri" w:hAnsi="Times New Roman" w:cs="Times New Roman"/>
          <w:color w:val="FF0000"/>
          <w:sz w:val="28"/>
          <w:szCs w:val="24"/>
          <w:lang w:val="en-US" w:eastAsia="en-IN"/>
        </w:rPr>
      </w:pPr>
      <w:r w:rsidRPr="00920A4D">
        <w:rPr>
          <w:rFonts w:ascii="Times New Roman" w:hAnsi="Times New Roman" w:cs="Times New Roman"/>
          <w:sz w:val="24"/>
        </w:rPr>
        <w:t xml:space="preserve">In the context of evaluating wilt resistance against </w:t>
      </w:r>
      <w:r w:rsidRPr="00920A4D">
        <w:rPr>
          <w:rFonts w:ascii="Times New Roman" w:hAnsi="Times New Roman" w:cs="Times New Roman"/>
          <w:i/>
          <w:sz w:val="24"/>
        </w:rPr>
        <w:t xml:space="preserve">F. </w:t>
      </w:r>
      <w:proofErr w:type="spellStart"/>
      <w:r w:rsidRPr="00920A4D">
        <w:rPr>
          <w:rFonts w:ascii="Times New Roman" w:hAnsi="Times New Roman" w:cs="Times New Roman"/>
          <w:i/>
          <w:sz w:val="24"/>
        </w:rPr>
        <w:t>oxysporum</w:t>
      </w:r>
      <w:proofErr w:type="spellEnd"/>
      <w:r w:rsidRPr="00920A4D">
        <w:rPr>
          <w:rFonts w:ascii="Times New Roman" w:hAnsi="Times New Roman" w:cs="Times New Roman"/>
          <w:i/>
          <w:sz w:val="24"/>
        </w:rPr>
        <w:t xml:space="preserve"> f. sp. </w:t>
      </w:r>
      <w:proofErr w:type="spellStart"/>
      <w:r w:rsidRPr="00920A4D">
        <w:rPr>
          <w:rFonts w:ascii="Times New Roman" w:hAnsi="Times New Roman" w:cs="Times New Roman"/>
          <w:i/>
          <w:sz w:val="24"/>
        </w:rPr>
        <w:t>carthami</w:t>
      </w:r>
      <w:proofErr w:type="spellEnd"/>
      <w:r w:rsidRPr="00920A4D">
        <w:rPr>
          <w:rFonts w:ascii="Times New Roman" w:hAnsi="Times New Roman" w:cs="Times New Roman"/>
          <w:sz w:val="24"/>
        </w:rPr>
        <w:t>, a total of forty-one genotypes or elite materials were subjected to testing alongside a susceptible control in a wilt-infested plot. Among the forty-one genotypes assessed, twenty-six entries exhibited a highly susceptible response, while the susceptible control, Nira, recorded a wilt incidence of 56.78% at 30 days after sowing (DAS), which further escalated to 88.60% at 90 DAS. Additionally, twelve genotypes demonstrated a susceptible response, notably including ISF-123-Sel-15 and GMU-1815. Furthermore, three genotypes were identified as exhibiting a moderately resistant response, specifically PYT 10-4 and A-2020, whereas DSAF displayed a resistant reaction. The severity of disease incidence was observed to escalate from 30 to 60 days post-sowing.</w:t>
      </w:r>
    </w:p>
    <w:p w14:paraId="2205CE8B" w14:textId="77777777" w:rsidR="00E50D57" w:rsidRPr="00E50D57" w:rsidRDefault="00F20FE6" w:rsidP="00F1253E">
      <w:pPr>
        <w:widowControl w:val="0"/>
        <w:tabs>
          <w:tab w:val="left" w:pos="9720"/>
          <w:tab w:val="left" w:pos="9900"/>
        </w:tabs>
        <w:autoSpaceDE w:val="0"/>
        <w:autoSpaceDN w:val="0"/>
        <w:spacing w:before="240" w:after="240" w:line="384" w:lineRule="auto"/>
        <w:ind w:left="-851" w:firstLine="851"/>
        <w:jc w:val="center"/>
        <w:rPr>
          <w:rFonts w:ascii="Times New Roman" w:eastAsia="Calibri" w:hAnsi="Times New Roman" w:cs="Times New Roman"/>
          <w:b/>
          <w:sz w:val="24"/>
          <w:szCs w:val="24"/>
          <w:lang w:val="en-US" w:eastAsia="en-IN"/>
        </w:rPr>
      </w:pPr>
      <w:r w:rsidRPr="00E50D57">
        <w:rPr>
          <w:noProof/>
          <w:lang w:eastAsia="en-IN"/>
        </w:rPr>
        <w:lastRenderedPageBreak/>
        <mc:AlternateContent>
          <mc:Choice Requires="wps">
            <w:drawing>
              <wp:anchor distT="0" distB="0" distL="114300" distR="114300" simplePos="0" relativeHeight="251673600" behindDoc="0" locked="0" layoutInCell="1" allowOverlap="1" wp14:anchorId="3221D6A3" wp14:editId="5733E668">
                <wp:simplePos x="0" y="0"/>
                <wp:positionH relativeFrom="column">
                  <wp:posOffset>1060797</wp:posOffset>
                </wp:positionH>
                <wp:positionV relativeFrom="paragraph">
                  <wp:posOffset>2980979</wp:posOffset>
                </wp:positionV>
                <wp:extent cx="3258012" cy="360218"/>
                <wp:effectExtent l="0" t="0" r="0" b="0"/>
                <wp:wrapNone/>
                <wp:docPr id="13"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3258012" cy="360218"/>
                        </a:xfrm>
                        <a:prstGeom prst="rect">
                          <a:avLst/>
                        </a:prstGeom>
                        <a:noFill/>
                      </wps:spPr>
                      <wps:txbx>
                        <w:txbxContent>
                          <w:p w14:paraId="29BA878C" w14:textId="1D267689" w:rsidR="00DD274C" w:rsidRPr="00E50D57" w:rsidRDefault="00DD274C" w:rsidP="00F20FE6">
                            <w:pPr>
                              <w:spacing w:after="0" w:line="240" w:lineRule="auto"/>
                              <w:jc w:val="center"/>
                              <w:rPr>
                                <w:rFonts w:ascii="Times New Roman" w:eastAsia="Times New Roman" w:hAnsi="Times New Roman" w:cs="Times New Roman"/>
                                <w:sz w:val="20"/>
                                <w:szCs w:val="24"/>
                                <w:lang w:eastAsia="en-IN"/>
                              </w:rPr>
                            </w:pPr>
                            <w:r>
                              <w:rPr>
                                <w:color w:val="000000" w:themeColor="text1"/>
                                <w:kern w:val="24"/>
                                <w:sz w:val="36"/>
                                <w:szCs w:val="36"/>
                                <w:lang w:val="en-US"/>
                              </w:rPr>
                              <w:t xml:space="preserve">  Fig .1 </w:t>
                            </w:r>
                            <w:r w:rsidRPr="00E50D57">
                              <w:rPr>
                                <w:rFonts w:ascii="Times New Roman" w:eastAsiaTheme="minorEastAsia" w:hAnsi="Times New Roman" w:cs="Times New Roman"/>
                                <w:b/>
                                <w:bCs/>
                                <w:kern w:val="24"/>
                                <w:sz w:val="28"/>
                                <w:szCs w:val="36"/>
                                <w:lang w:val="en-US" w:eastAsia="en-IN"/>
                              </w:rPr>
                              <w:t>Field view of Wilt Sick plot</w:t>
                            </w:r>
                          </w:p>
                          <w:p w14:paraId="73EEC94B" w14:textId="77777777" w:rsidR="00DD274C" w:rsidRDefault="00DD274C" w:rsidP="00F20FE6"/>
                          <w:p w14:paraId="2AAD2E5F" w14:textId="77777777" w:rsidR="00DD274C" w:rsidRPr="00E50D57" w:rsidRDefault="00DD274C" w:rsidP="00F20FE6">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221D6A3" id="_x0000_t202" coordsize="21600,21600" o:spt="202" path="m,l,21600r21600,l21600,xe">
                <v:stroke joinstyle="miter"/>
                <v:path gradientshapeok="t" o:connecttype="rect"/>
              </v:shapetype>
              <v:shape id="TextBox 1" o:spid="_x0000_s1026" type="#_x0000_t202" style="position:absolute;left:0;text-align:left;margin-left:83.55pt;margin-top:234.7pt;width:256.55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" filled="f" stroked="f">
                <v:textbox>
                  <w:txbxContent>
                    <w:p w14:paraId="29BA878C" w14:textId="1D267689" w:rsidR="00DD274C" w:rsidRPr="00E50D57" w:rsidRDefault="00DD274C" w:rsidP="00F20FE6">
                      <w:pPr>
                        <w:spacing w:after="0" w:line="240" w:lineRule="auto"/>
                        <w:jc w:val="center"/>
                        <w:rPr>
                          <w:rFonts w:ascii="Times New Roman" w:eastAsia="Times New Roman" w:hAnsi="Times New Roman" w:cs="Times New Roman"/>
                          <w:sz w:val="20"/>
                          <w:szCs w:val="24"/>
                          <w:lang w:eastAsia="en-IN"/>
                        </w:rPr>
                      </w:pPr>
                      <w:r>
                        <w:rPr>
                          <w:color w:val="000000" w:themeColor="text1"/>
                          <w:kern w:val="24"/>
                          <w:sz w:val="36"/>
                          <w:szCs w:val="36"/>
                          <w:lang w:val="en-US"/>
                        </w:rPr>
                        <w:t xml:space="preserve">  Fig .1 </w:t>
                      </w:r>
                      <w:r w:rsidRPr="00E50D57">
                        <w:rPr>
                          <w:rFonts w:ascii="Times New Roman" w:eastAsiaTheme="minorEastAsia" w:hAnsi="Times New Roman" w:cs="Times New Roman"/>
                          <w:b/>
                          <w:bCs/>
                          <w:kern w:val="24"/>
                          <w:sz w:val="28"/>
                          <w:szCs w:val="36"/>
                          <w:lang w:val="en-US" w:eastAsia="en-IN"/>
                        </w:rPr>
                        <w:t>Field view of Wilt Sick plot</w:t>
                      </w:r>
                    </w:p>
                    <w:p w14:paraId="73EEC94B" w14:textId="77777777" w:rsidR="00DD274C" w:rsidRDefault="00DD274C" w:rsidP="00F20FE6"/>
                    <w:p w14:paraId="2AAD2E5F" w14:textId="77777777" w:rsidR="00DD274C" w:rsidRPr="00E50D57" w:rsidRDefault="00DD274C" w:rsidP="00F20FE6">
                      <w:pPr>
                        <w:pStyle w:val="NormalWeb"/>
                        <w:spacing w:before="0" w:beforeAutospacing="0" w:after="0" w:afterAutospacing="0"/>
                        <w:rPr>
                          <w:sz w:val="18"/>
                        </w:rPr>
                      </w:pPr>
                    </w:p>
                  </w:txbxContent>
                </v:textbox>
              </v:shape>
            </w:pict>
          </mc:Fallback>
        </mc:AlternateContent>
      </w:r>
      <w:r w:rsidR="00E50D57">
        <w:rPr>
          <w:noProof/>
          <w:lang w:eastAsia="en-IN"/>
        </w:rPr>
        <w:drawing>
          <wp:inline distT="0" distB="0" distL="0" distR="0" wp14:anchorId="7D1B10A6" wp14:editId="125AAD97">
            <wp:extent cx="2549237" cy="2679300"/>
            <wp:effectExtent l="171450" t="171450" r="384810" b="368935"/>
            <wp:docPr id="4" name="Content Placeholder 3">
              <a:extLst xmlns:a="http://schemas.openxmlformats.org/drawingml/2006/main">
                <a:ext uri="{FF2B5EF4-FFF2-40B4-BE49-F238E27FC236}">
                  <a16:creationId xmlns:a16="http://schemas.microsoft.com/office/drawing/2014/main" id="{D221BC9A-A3C9-2B9E-F368-EDE2D6466F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221BC9A-A3C9-2B9E-F368-EDE2D6466FE1}"/>
                        </a:ext>
                      </a:extLst>
                    </pic:cNvPr>
                    <pic:cNvPicPr>
                      <a:picLocks noGrp="1" noChangeAspect="1"/>
                    </pic:cNvPicPr>
                  </pic:nvPicPr>
                  <pic:blipFill>
                    <a:blip r:embed="rId6"/>
                    <a:stretch>
                      <a:fillRect/>
                    </a:stretch>
                  </pic:blipFill>
                  <pic:spPr>
                    <a:xfrm>
                      <a:off x="0" y="0"/>
                      <a:ext cx="2550147" cy="2680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17E0A" w14:textId="77777777" w:rsidR="008F5A4E" w:rsidRDefault="002C448F" w:rsidP="002C448F">
      <w:pPr>
        <w:widowControl w:val="0"/>
        <w:tabs>
          <w:tab w:val="left" w:pos="9720"/>
          <w:tab w:val="left" w:pos="9900"/>
        </w:tabs>
        <w:autoSpaceDE w:val="0"/>
        <w:autoSpaceDN w:val="0"/>
        <w:spacing w:before="240" w:after="240" w:line="384" w:lineRule="auto"/>
        <w:ind w:left="-851"/>
        <w:rPr>
          <w:rFonts w:ascii="Times New Roman" w:eastAsia="Calibri" w:hAnsi="Times New Roman" w:cs="Times New Roman"/>
          <w:b/>
          <w:sz w:val="24"/>
          <w:szCs w:val="24"/>
          <w:lang w:val="en-US" w:eastAsia="en-IN"/>
        </w:rPr>
      </w:pPr>
      <w:r w:rsidRPr="00E50D57">
        <w:rPr>
          <w:noProof/>
          <w:lang w:eastAsia="en-IN"/>
        </w:rPr>
        <mc:AlternateContent>
          <mc:Choice Requires="wps">
            <w:drawing>
              <wp:anchor distT="0" distB="0" distL="114300" distR="114300" simplePos="0" relativeHeight="251671552" behindDoc="0" locked="0" layoutInCell="1" allowOverlap="1" wp14:anchorId="3BC221F1" wp14:editId="219CFB36">
                <wp:simplePos x="0" y="0"/>
                <wp:positionH relativeFrom="column">
                  <wp:posOffset>-501650</wp:posOffset>
                </wp:positionH>
                <wp:positionV relativeFrom="paragraph">
                  <wp:posOffset>2695575</wp:posOffset>
                </wp:positionV>
                <wp:extent cx="5940425" cy="368935"/>
                <wp:effectExtent l="0" t="0" r="0" b="0"/>
                <wp:wrapNone/>
                <wp:docPr id="11"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5940425" cy="368935"/>
                        </a:xfrm>
                        <a:prstGeom prst="rect">
                          <a:avLst/>
                        </a:prstGeom>
                        <a:noFill/>
                      </wps:spPr>
                      <wps:txbx>
                        <w:txbxContent>
                          <w:p w14:paraId="2305A558" w14:textId="3370DEB9" w:rsidR="00DD274C" w:rsidRPr="00954D99" w:rsidRDefault="00DD274C"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wps:txbx>
                      <wps:bodyPr wrap="square" rtlCol="0">
                        <a:spAutoFit/>
                      </wps:bodyPr>
                    </wps:wsp>
                  </a:graphicData>
                </a:graphic>
                <wp14:sizeRelH relativeFrom="margin">
                  <wp14:pctWidth>0</wp14:pctWidth>
                </wp14:sizeRelH>
              </wp:anchor>
            </w:drawing>
          </mc:Choice>
          <mc:Fallback>
            <w:pict>
              <v:shape w14:anchorId="3BC221F1" id="_x0000_s1027" type="#_x0000_t202" style="position:absolute;left:0;text-align:left;margin-left:-39.5pt;margin-top:212.25pt;width:467.75pt;height:29.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" filled="f" stroked="f">
                <v:textbox style="mso-fit-shape-to-text:t">
                  <w:txbxContent>
                    <w:p w14:paraId="2305A558" w14:textId="3370DEB9" w:rsidR="00DD274C" w:rsidRPr="00954D99" w:rsidRDefault="00DD274C" w:rsidP="00E50D57">
                      <w:pPr>
                        <w:pStyle w:val="NormalWeb"/>
                        <w:spacing w:before="0" w:beforeAutospacing="0" w:after="0" w:afterAutospacing="0"/>
                        <w:rPr>
                          <w:color w:val="000000" w:themeColor="text1"/>
                          <w:kern w:val="24"/>
                          <w:szCs w:val="36"/>
                          <w:lang w:val="en-US"/>
                        </w:rPr>
                      </w:pPr>
                      <w:r w:rsidRPr="00CB46A6">
                        <w:rPr>
                          <w:color w:val="000000" w:themeColor="text1"/>
                          <w:kern w:val="24"/>
                          <w:lang w:val="en-US"/>
                        </w:rPr>
                        <w:t xml:space="preserve">  Fig.2 </w:t>
                      </w:r>
                      <w:r>
                        <w:rPr>
                          <w:color w:val="000000" w:themeColor="text1"/>
                          <w:kern w:val="24"/>
                          <w:szCs w:val="36"/>
                          <w:lang w:val="en-US"/>
                        </w:rPr>
                        <w:t>Genotypes resistant (R) and moderately resistant (MR) and highly susceptible (HS) to wilt</w:t>
                      </w:r>
                    </w:p>
                  </w:txbxContent>
                </v:textbox>
              </v:shape>
            </w:pict>
          </mc:Fallback>
        </mc:AlternateContent>
      </w:r>
      <w:r w:rsidRPr="00E50D57">
        <w:rPr>
          <w:noProof/>
          <w:lang w:eastAsia="en-IN"/>
        </w:rPr>
        <mc:AlternateContent>
          <mc:Choice Requires="wps">
            <w:drawing>
              <wp:anchor distT="0" distB="0" distL="114300" distR="114300" simplePos="0" relativeHeight="251669504" behindDoc="0" locked="0" layoutInCell="1" allowOverlap="1" wp14:anchorId="1E5E063C" wp14:editId="1821E771">
                <wp:simplePos x="0" y="0"/>
                <wp:positionH relativeFrom="column">
                  <wp:posOffset>3756660</wp:posOffset>
                </wp:positionH>
                <wp:positionV relativeFrom="paragraph">
                  <wp:posOffset>2461895</wp:posOffset>
                </wp:positionV>
                <wp:extent cx="1252220" cy="368935"/>
                <wp:effectExtent l="0" t="0" r="0" b="0"/>
                <wp:wrapNone/>
                <wp:docPr id="10"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104EACE6"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wps:txbx>
                      <wps:bodyPr wrap="square" rtlCol="0">
                        <a:spAutoFit/>
                      </wps:bodyPr>
                    </wps:wsp>
                  </a:graphicData>
                </a:graphic>
                <wp14:sizeRelH relativeFrom="margin">
                  <wp14:pctWidth>0</wp14:pctWidth>
                </wp14:sizeRelH>
              </wp:anchor>
            </w:drawing>
          </mc:Choice>
          <mc:Fallback>
            <w:pict>
              <v:shape w14:anchorId="1E5E063C" id="_x0000_s1028" type="#_x0000_t202" style="position:absolute;left:0;text-align:left;margin-left:295.8pt;margin-top:193.85pt;width:98.6pt;height:29.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" filled="f" stroked="f">
                <v:textbox style="mso-fit-shape-to-text:t">
                  <w:txbxContent>
                    <w:p w14:paraId="104EACE6"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 xml:space="preserve">Nira </w:t>
                      </w:r>
                      <w:r w:rsidRPr="00E50D57">
                        <w:rPr>
                          <w:color w:val="000000" w:themeColor="text1"/>
                          <w:kern w:val="24"/>
                          <w:szCs w:val="36"/>
                          <w:lang w:val="en-US"/>
                        </w:rPr>
                        <w:t>:</w:t>
                      </w:r>
                      <w:r>
                        <w:rPr>
                          <w:color w:val="000000" w:themeColor="text1"/>
                          <w:kern w:val="24"/>
                          <w:szCs w:val="36"/>
                          <w:lang w:val="en-US"/>
                        </w:rPr>
                        <w:t xml:space="preserve"> HS</w:t>
                      </w:r>
                    </w:p>
                  </w:txbxContent>
                </v:textbox>
              </v:shape>
            </w:pict>
          </mc:Fallback>
        </mc:AlternateContent>
      </w:r>
      <w:r w:rsidRPr="00E50D57">
        <w:rPr>
          <w:noProof/>
          <w:lang w:eastAsia="en-IN"/>
        </w:rPr>
        <mc:AlternateContent>
          <mc:Choice Requires="wps">
            <w:drawing>
              <wp:anchor distT="0" distB="0" distL="114300" distR="114300" simplePos="0" relativeHeight="251667456" behindDoc="0" locked="0" layoutInCell="1" allowOverlap="1" wp14:anchorId="67B8A401" wp14:editId="31789EEB">
                <wp:simplePos x="0" y="0"/>
                <wp:positionH relativeFrom="column">
                  <wp:posOffset>1872615</wp:posOffset>
                </wp:positionH>
                <wp:positionV relativeFrom="paragraph">
                  <wp:posOffset>2462530</wp:posOffset>
                </wp:positionV>
                <wp:extent cx="1252220" cy="368935"/>
                <wp:effectExtent l="0" t="0" r="0" b="0"/>
                <wp:wrapNone/>
                <wp:docPr id="9"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252220" cy="368935"/>
                        </a:xfrm>
                        <a:prstGeom prst="rect">
                          <a:avLst/>
                        </a:prstGeom>
                        <a:noFill/>
                      </wps:spPr>
                      <wps:txbx>
                        <w:txbxContent>
                          <w:p w14:paraId="35280EFD"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wps:txbx>
                      <wps:bodyPr wrap="square" rtlCol="0">
                        <a:spAutoFit/>
                      </wps:bodyPr>
                    </wps:wsp>
                  </a:graphicData>
                </a:graphic>
                <wp14:sizeRelH relativeFrom="margin">
                  <wp14:pctWidth>0</wp14:pctWidth>
                </wp14:sizeRelH>
              </wp:anchor>
            </w:drawing>
          </mc:Choice>
          <mc:Fallback>
            <w:pict>
              <v:shape w14:anchorId="67B8A401" id="_x0000_s1029" type="#_x0000_t202" style="position:absolute;left:0;text-align:left;margin-left:147.45pt;margin-top:193.9pt;width:98.6pt;height:29.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" filled="f" stroked="f">
                <v:textbox style="mso-fit-shape-to-text:t">
                  <w:txbxContent>
                    <w:p w14:paraId="35280EFD"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Pr>
                          <w:color w:val="000000" w:themeColor="text1"/>
                          <w:kern w:val="24"/>
                          <w:szCs w:val="36"/>
                          <w:lang w:val="en-US"/>
                        </w:rPr>
                        <w:t>A-2020</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MR</w:t>
                      </w:r>
                    </w:p>
                  </w:txbxContent>
                </v:textbox>
              </v:shape>
            </w:pict>
          </mc:Fallback>
        </mc:AlternateContent>
      </w:r>
      <w:r w:rsidR="00F20FE6" w:rsidRPr="00E50D57">
        <w:rPr>
          <w:noProof/>
          <w:lang w:eastAsia="en-IN"/>
        </w:rPr>
        <mc:AlternateContent>
          <mc:Choice Requires="wps">
            <w:drawing>
              <wp:anchor distT="0" distB="0" distL="114300" distR="114300" simplePos="0" relativeHeight="251665408" behindDoc="0" locked="0" layoutInCell="1" allowOverlap="1" wp14:anchorId="7B756E11" wp14:editId="630C7411">
                <wp:simplePos x="0" y="0"/>
                <wp:positionH relativeFrom="column">
                  <wp:posOffset>-390525</wp:posOffset>
                </wp:positionH>
                <wp:positionV relativeFrom="paragraph">
                  <wp:posOffset>2466571</wp:posOffset>
                </wp:positionV>
                <wp:extent cx="1529080" cy="368935"/>
                <wp:effectExtent l="0" t="0" r="0" b="0"/>
                <wp:wrapNone/>
                <wp:docPr id="8" name="TextBox 1">
                  <a:extLst xmlns:a="http://schemas.openxmlformats.org/drawingml/2006/main">
                    <a:ext uri="{FF2B5EF4-FFF2-40B4-BE49-F238E27FC236}">
                      <a16:creationId xmlns:a16="http://schemas.microsoft.com/office/drawing/2014/main" id="{F7229994-04BF-48A6-8234-48EC0F0B00F8}"/>
                    </a:ext>
                  </a:extLst>
                </wp:docPr>
                <wp:cNvGraphicFramePr/>
                <a:graphic xmlns:a="http://schemas.openxmlformats.org/drawingml/2006/main">
                  <a:graphicData uri="http://schemas.microsoft.com/office/word/2010/wordprocessingShape">
                    <wps:wsp>
                      <wps:cNvSpPr txBox="1"/>
                      <wps:spPr>
                        <a:xfrm>
                          <a:off x="0" y="0"/>
                          <a:ext cx="1529080" cy="368935"/>
                        </a:xfrm>
                        <a:prstGeom prst="rect">
                          <a:avLst/>
                        </a:prstGeom>
                        <a:noFill/>
                      </wps:spPr>
                      <wps:txbx>
                        <w:txbxContent>
                          <w:p w14:paraId="45DCB1DA"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wps:txbx>
                      <wps:bodyPr wrap="square" rtlCol="0">
                        <a:spAutoFit/>
                      </wps:bodyPr>
                    </wps:wsp>
                  </a:graphicData>
                </a:graphic>
                <wp14:sizeRelH relativeFrom="margin">
                  <wp14:pctWidth>0</wp14:pctWidth>
                </wp14:sizeRelH>
              </wp:anchor>
            </w:drawing>
          </mc:Choice>
          <mc:Fallback>
            <w:pict>
              <v:shape w14:anchorId="7B756E11" id="_x0000_s1030" type="#_x0000_t202" style="position:absolute;left:0;text-align:left;margin-left:-30.75pt;margin-top:194.2pt;width:120.4pt;height:29.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" filled="f" stroked="f">
                <v:textbox style="mso-fit-shape-to-text:t">
                  <w:txbxContent>
                    <w:p w14:paraId="45DCB1DA" w14:textId="77777777" w:rsidR="00DD274C" w:rsidRPr="00E50D57" w:rsidRDefault="00DD274C" w:rsidP="00E50D57">
                      <w:pPr>
                        <w:pStyle w:val="NormalWeb"/>
                        <w:spacing w:before="0" w:beforeAutospacing="0" w:after="0" w:afterAutospacing="0"/>
                        <w:rPr>
                          <w:sz w:val="18"/>
                        </w:rPr>
                      </w:pPr>
                      <w:r>
                        <w:rPr>
                          <w:color w:val="000000" w:themeColor="text1"/>
                          <w:kern w:val="24"/>
                          <w:sz w:val="36"/>
                          <w:szCs w:val="36"/>
                          <w:lang w:val="en-US"/>
                        </w:rPr>
                        <w:t xml:space="preserve">  </w:t>
                      </w:r>
                      <w:r w:rsidRPr="00E50D57">
                        <w:rPr>
                          <w:color w:val="000000" w:themeColor="text1"/>
                          <w:kern w:val="24"/>
                          <w:szCs w:val="36"/>
                          <w:lang w:val="en-US"/>
                        </w:rPr>
                        <w:t>A-18-01</w:t>
                      </w:r>
                      <w:r>
                        <w:rPr>
                          <w:color w:val="000000" w:themeColor="text1"/>
                          <w:kern w:val="24"/>
                          <w:szCs w:val="36"/>
                          <w:lang w:val="en-US"/>
                        </w:rPr>
                        <w:t>(DSAF)</w:t>
                      </w:r>
                      <w:r w:rsidRPr="00E50D57">
                        <w:rPr>
                          <w:color w:val="000000" w:themeColor="text1"/>
                          <w:kern w:val="24"/>
                          <w:szCs w:val="36"/>
                          <w:lang w:val="en-US"/>
                        </w:rPr>
                        <w:t>:</w:t>
                      </w:r>
                      <w:r>
                        <w:rPr>
                          <w:color w:val="000000" w:themeColor="text1"/>
                          <w:kern w:val="24"/>
                          <w:szCs w:val="36"/>
                          <w:lang w:val="en-US"/>
                        </w:rPr>
                        <w:t xml:space="preserve"> </w:t>
                      </w:r>
                      <w:r w:rsidRPr="00E50D57">
                        <w:rPr>
                          <w:color w:val="000000" w:themeColor="text1"/>
                          <w:kern w:val="24"/>
                          <w:szCs w:val="36"/>
                          <w:lang w:val="en-US"/>
                        </w:rPr>
                        <w:t>R</w:t>
                      </w:r>
                    </w:p>
                  </w:txbxContent>
                </v:textbox>
              </v:shape>
            </w:pict>
          </mc:Fallback>
        </mc:AlternateContent>
      </w:r>
      <w:r w:rsidR="00E50D57">
        <w:rPr>
          <w:noProof/>
          <w:lang w:eastAsia="en-IN"/>
        </w:rPr>
        <w:drawing>
          <wp:inline distT="0" distB="0" distL="0" distR="0" wp14:anchorId="6FCD8D9C" wp14:editId="2E017469">
            <wp:extent cx="1507375" cy="2133600"/>
            <wp:effectExtent l="171450" t="171450" r="379095" b="361950"/>
            <wp:docPr id="7" name="Picture 6">
              <a:extLst xmlns:a="http://schemas.openxmlformats.org/drawingml/2006/main">
                <a:ext uri="{FF2B5EF4-FFF2-40B4-BE49-F238E27FC236}">
                  <a16:creationId xmlns:a16="http://schemas.microsoft.com/office/drawing/2014/main" id="{939C1980-2BAE-49FF-A6F6-19C3D072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9C1980-2BAE-49FF-A6F6-19C3D072FB2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8278" cy="2134878"/>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eastAsia="en-IN"/>
        </w:rPr>
        <w:drawing>
          <wp:inline distT="0" distB="0" distL="0" distR="0" wp14:anchorId="174AB8EB" wp14:editId="28A4D727">
            <wp:extent cx="1446414" cy="2089265"/>
            <wp:effectExtent l="171450" t="171450" r="382905" b="368300"/>
            <wp:docPr id="5" name="Content Placeholder 4">
              <a:extLst xmlns:a="http://schemas.openxmlformats.org/drawingml/2006/main">
                <a:ext uri="{FF2B5EF4-FFF2-40B4-BE49-F238E27FC236}">
                  <a16:creationId xmlns:a16="http://schemas.microsoft.com/office/drawing/2014/main" id="{AC7FF5B0-857C-4D9A-9DB4-2082B2DF23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C7FF5B0-857C-4D9A-9DB4-2082B2DF23AF}"/>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6414" cy="2089265"/>
                    </a:xfrm>
                    <a:prstGeom prst="rect">
                      <a:avLst/>
                    </a:prstGeom>
                    <a:ln>
                      <a:noFill/>
                    </a:ln>
                    <a:effectLst>
                      <a:outerShdw blurRad="292100" dist="139700" dir="2700000" algn="tl" rotWithShape="0">
                        <a:srgbClr val="333333">
                          <a:alpha val="65000"/>
                        </a:srgbClr>
                      </a:outerShdw>
                    </a:effectLst>
                  </pic:spPr>
                </pic:pic>
              </a:graphicData>
            </a:graphic>
          </wp:inline>
        </w:drawing>
      </w:r>
      <w:r w:rsidR="00E50D57" w:rsidRPr="00E50D57">
        <w:rPr>
          <w:noProof/>
          <w:lang w:eastAsia="en-IN"/>
        </w:rPr>
        <w:t xml:space="preserve"> </w:t>
      </w:r>
      <w:r w:rsidR="00E50D57">
        <w:rPr>
          <w:noProof/>
          <w:lang w:eastAsia="en-IN"/>
        </w:rPr>
        <w:drawing>
          <wp:inline distT="0" distB="0" distL="0" distR="0" wp14:anchorId="56DECD75" wp14:editId="3C7CD69F">
            <wp:extent cx="1276968" cy="2122517"/>
            <wp:effectExtent l="171450" t="171450" r="381000" b="354330"/>
            <wp:docPr id="6" name="Content Placeholder 5">
              <a:extLst xmlns:a="http://schemas.openxmlformats.org/drawingml/2006/main">
                <a:ext uri="{FF2B5EF4-FFF2-40B4-BE49-F238E27FC236}">
                  <a16:creationId xmlns:a16="http://schemas.microsoft.com/office/drawing/2014/main" id="{023101B7-7D23-4AE0-9FDF-D68575F8E2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023101B7-7D23-4AE0-9FDF-D68575F8E2CD}"/>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5611" cy="21368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DD33C7" w14:textId="77777777" w:rsidR="00C423EB" w:rsidRDefault="00C423EB" w:rsidP="00F20FE6">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p>
    <w:p w14:paraId="0F183396" w14:textId="77777777" w:rsidR="00F20FE6" w:rsidRPr="00F20FE6" w:rsidRDefault="00F20FE6" w:rsidP="00F20FE6">
      <w:pPr>
        <w:widowControl w:val="0"/>
        <w:tabs>
          <w:tab w:val="left" w:pos="9720"/>
          <w:tab w:val="left" w:pos="9900"/>
        </w:tabs>
        <w:autoSpaceDE w:val="0"/>
        <w:autoSpaceDN w:val="0"/>
        <w:spacing w:before="240" w:after="240" w:line="384" w:lineRule="auto"/>
        <w:jc w:val="both"/>
        <w:rPr>
          <w:rFonts w:ascii="Times New Roman" w:eastAsia="Calibri" w:hAnsi="Times New Roman" w:cs="Times New Roman"/>
          <w:b/>
          <w:sz w:val="24"/>
          <w:szCs w:val="24"/>
          <w:lang w:val="en-US" w:eastAsia="en-IN"/>
        </w:rPr>
      </w:pPr>
      <w:r>
        <w:rPr>
          <w:rFonts w:ascii="Times New Roman" w:eastAsia="Calibri" w:hAnsi="Times New Roman" w:cs="Times New Roman"/>
          <w:b/>
          <w:sz w:val="24"/>
          <w:szCs w:val="24"/>
          <w:lang w:val="en-US" w:eastAsia="en-IN"/>
        </w:rPr>
        <w:t xml:space="preserve">References </w:t>
      </w:r>
    </w:p>
    <w:p w14:paraId="2E7FB040" w14:textId="77777777" w:rsidR="00F20FE6" w:rsidRPr="0030536E" w:rsidRDefault="00F20FE6" w:rsidP="0030536E">
      <w:pPr>
        <w:widowControl w:val="0"/>
        <w:tabs>
          <w:tab w:val="left" w:pos="440"/>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r w:rsidRPr="0030536E">
        <w:rPr>
          <w:rFonts w:ascii="Times New Roman" w:eastAsia="Calibri" w:hAnsi="Times New Roman" w:cs="Times New Roman"/>
          <w:sz w:val="24"/>
          <w:szCs w:val="24"/>
          <w:lang w:val="en-US"/>
        </w:rPr>
        <w:t>Anonymous, 2001, Annual progress report, safflower 2000</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2001.</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Directorate of Oilseeds Research, </w:t>
      </w:r>
      <w:proofErr w:type="spellStart"/>
      <w:r w:rsidRPr="0030536E">
        <w:rPr>
          <w:rFonts w:ascii="Times New Roman" w:eastAsia="Calibri" w:hAnsi="Times New Roman" w:cs="Times New Roman"/>
          <w:sz w:val="24"/>
          <w:szCs w:val="24"/>
          <w:lang w:val="en-US"/>
        </w:rPr>
        <w:t>Rajendranagar</w:t>
      </w:r>
      <w:proofErr w:type="spellEnd"/>
      <w:r w:rsidRPr="0030536E">
        <w:rPr>
          <w:rFonts w:ascii="Times New Roman" w:eastAsia="Calibri" w:hAnsi="Times New Roman" w:cs="Times New Roman"/>
          <w:sz w:val="24"/>
          <w:szCs w:val="24"/>
          <w:lang w:val="en-US"/>
        </w:rPr>
        <w:t>, Hyderabad, p. 117</w:t>
      </w:r>
      <w:r w:rsidRPr="0030536E">
        <w:rPr>
          <w:rFonts w:ascii="Times New Roman" w:eastAsia="Calibri" w:hAnsi="Times New Roman" w:cs="Times New Roman"/>
          <w:i/>
          <w:iCs/>
          <w:sz w:val="24"/>
          <w:szCs w:val="24"/>
          <w:lang w:val="en-US"/>
        </w:rPr>
        <w:t xml:space="preserve"> - </w:t>
      </w:r>
      <w:r w:rsidRPr="0030536E">
        <w:rPr>
          <w:rFonts w:ascii="Times New Roman" w:eastAsia="Calibri" w:hAnsi="Times New Roman" w:cs="Times New Roman"/>
          <w:sz w:val="24"/>
          <w:szCs w:val="24"/>
          <w:lang w:val="en-US"/>
        </w:rPr>
        <w:t>131.</w:t>
      </w:r>
    </w:p>
    <w:p w14:paraId="739947E9" w14:textId="5C2A1C37" w:rsidR="00F20FE6" w:rsidRDefault="00F20FE6" w:rsidP="00081512">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081512">
        <w:rPr>
          <w:rFonts w:ascii="Times New Roman" w:eastAsia="Calibri" w:hAnsi="Times New Roman" w:cs="Times New Roman"/>
          <w:sz w:val="24"/>
          <w:szCs w:val="24"/>
          <w:lang w:val="en-US"/>
        </w:rPr>
        <w:t>Chakrabarthi</w:t>
      </w:r>
      <w:proofErr w:type="spellEnd"/>
      <w:r w:rsidRPr="00081512">
        <w:rPr>
          <w:rFonts w:ascii="Times New Roman" w:eastAsia="Calibri" w:hAnsi="Times New Roman" w:cs="Times New Roman"/>
          <w:sz w:val="24"/>
          <w:szCs w:val="24"/>
          <w:lang w:val="en-US"/>
        </w:rPr>
        <w:t xml:space="preserve"> D K and </w:t>
      </w:r>
      <w:proofErr w:type="spellStart"/>
      <w:r w:rsidRPr="00081512">
        <w:rPr>
          <w:rFonts w:ascii="Times New Roman" w:eastAsia="Calibri" w:hAnsi="Times New Roman" w:cs="Times New Roman"/>
          <w:sz w:val="24"/>
          <w:szCs w:val="24"/>
          <w:lang w:val="en-US"/>
        </w:rPr>
        <w:t>Basuchaudhary</w:t>
      </w:r>
      <w:proofErr w:type="spellEnd"/>
      <w:r w:rsidRPr="00081512">
        <w:rPr>
          <w:rFonts w:ascii="Times New Roman" w:eastAsia="Calibri" w:hAnsi="Times New Roman" w:cs="Times New Roman"/>
          <w:sz w:val="24"/>
          <w:szCs w:val="24"/>
          <w:lang w:val="en-US"/>
        </w:rPr>
        <w:t xml:space="preserve"> K C, 1980, Correlation between virulence and fusaric acid production in by </w:t>
      </w:r>
      <w:r w:rsidRPr="00081512">
        <w:rPr>
          <w:rFonts w:ascii="Times New Roman" w:eastAsia="Calibri" w:hAnsi="Times New Roman" w:cs="Times New Roman"/>
          <w:i/>
          <w:sz w:val="24"/>
          <w:szCs w:val="24"/>
          <w:lang w:val="en-US"/>
        </w:rPr>
        <w:t xml:space="preserve">Fusarium </w:t>
      </w:r>
      <w:proofErr w:type="spellStart"/>
      <w:r w:rsidRPr="00081512">
        <w:rPr>
          <w:rFonts w:ascii="Times New Roman" w:eastAsia="Calibri" w:hAnsi="Times New Roman" w:cs="Times New Roman"/>
          <w:i/>
          <w:sz w:val="24"/>
          <w:szCs w:val="24"/>
          <w:lang w:val="en-US"/>
        </w:rPr>
        <w:t>oxysporum</w:t>
      </w:r>
      <w:proofErr w:type="spellEnd"/>
      <w:r w:rsidRPr="00081512">
        <w:rPr>
          <w:rFonts w:ascii="Times New Roman" w:eastAsia="Calibri" w:hAnsi="Times New Roman" w:cs="Times New Roman"/>
          <w:sz w:val="24"/>
          <w:szCs w:val="24"/>
          <w:lang w:val="en-US"/>
        </w:rPr>
        <w:t xml:space="preserve"> f. sp</w:t>
      </w:r>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carthami</w:t>
      </w:r>
      <w:proofErr w:type="spell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i/>
          <w:sz w:val="24"/>
          <w:szCs w:val="24"/>
          <w:lang w:val="en-US"/>
        </w:rPr>
        <w:br/>
      </w:r>
      <w:proofErr w:type="spellStart"/>
      <w:r w:rsidRPr="00081512">
        <w:rPr>
          <w:rFonts w:ascii="Times New Roman" w:eastAsia="Calibri" w:hAnsi="Times New Roman" w:cs="Times New Roman"/>
          <w:i/>
          <w:iCs/>
          <w:sz w:val="24"/>
          <w:szCs w:val="24"/>
          <w:lang w:val="en-US"/>
        </w:rPr>
        <w:t>Phytopathol</w:t>
      </w:r>
      <w:r w:rsidRPr="00081512">
        <w:rPr>
          <w:rFonts w:ascii="Times New Roman" w:eastAsia="Calibri" w:hAnsi="Times New Roman" w:cs="Times New Roman"/>
          <w:i/>
          <w:sz w:val="24"/>
          <w:szCs w:val="24"/>
          <w:lang w:val="en-US"/>
        </w:rPr>
        <w:t>ologische</w:t>
      </w:r>
      <w:proofErr w:type="spellEnd"/>
      <w:r w:rsidRPr="00081512">
        <w:rPr>
          <w:rFonts w:ascii="Times New Roman" w:eastAsia="Calibri" w:hAnsi="Times New Roman" w:cs="Times New Roman"/>
          <w:i/>
          <w:sz w:val="24"/>
          <w:szCs w:val="24"/>
          <w:lang w:val="en-US"/>
        </w:rPr>
        <w:t xml:space="preserve"> </w:t>
      </w:r>
      <w:proofErr w:type="spellStart"/>
      <w:r w:rsidRPr="00081512">
        <w:rPr>
          <w:rFonts w:ascii="Times New Roman" w:eastAsia="Calibri" w:hAnsi="Times New Roman" w:cs="Times New Roman"/>
          <w:i/>
          <w:sz w:val="24"/>
          <w:szCs w:val="24"/>
          <w:lang w:val="en-US"/>
        </w:rPr>
        <w:t>Zeitschirft</w:t>
      </w:r>
      <w:proofErr w:type="spellEnd"/>
      <w:r w:rsidRPr="00081512">
        <w:rPr>
          <w:rFonts w:ascii="Times New Roman" w:eastAsia="Calibri" w:hAnsi="Times New Roman" w:cs="Times New Roman"/>
          <w:i/>
          <w:sz w:val="24"/>
          <w:szCs w:val="24"/>
          <w:lang w:val="en-US"/>
        </w:rPr>
        <w:t xml:space="preserve">, </w:t>
      </w:r>
      <w:r w:rsidRPr="00081512">
        <w:rPr>
          <w:rFonts w:ascii="Times New Roman" w:eastAsia="Calibri" w:hAnsi="Times New Roman" w:cs="Times New Roman"/>
          <w:sz w:val="24"/>
          <w:szCs w:val="24"/>
          <w:lang w:val="en-US"/>
        </w:rPr>
        <w:t>99(1): 43</w:t>
      </w:r>
      <w:r w:rsidRPr="00081512">
        <w:rPr>
          <w:rFonts w:ascii="Times New Roman" w:eastAsia="Calibri" w:hAnsi="Times New Roman" w:cs="Times New Roman"/>
          <w:i/>
          <w:iCs/>
          <w:sz w:val="24"/>
          <w:szCs w:val="24"/>
          <w:lang w:val="en-US"/>
        </w:rPr>
        <w:t xml:space="preserve"> - </w:t>
      </w:r>
      <w:r w:rsidRPr="00081512">
        <w:rPr>
          <w:rFonts w:ascii="Times New Roman" w:eastAsia="Calibri" w:hAnsi="Times New Roman" w:cs="Times New Roman"/>
          <w:sz w:val="24"/>
          <w:szCs w:val="24"/>
          <w:lang w:val="en-US"/>
        </w:rPr>
        <w:t>46.</w:t>
      </w:r>
      <w:r w:rsidR="00DD274C">
        <w:rPr>
          <w:rFonts w:ascii="Times New Roman" w:eastAsia="Calibri" w:hAnsi="Times New Roman" w:cs="Times New Roman"/>
          <w:sz w:val="24"/>
          <w:szCs w:val="24"/>
          <w:lang w:val="en-US"/>
        </w:rPr>
        <w:t xml:space="preserve"> </w:t>
      </w:r>
      <w:r w:rsidR="00DD274C" w:rsidRPr="00DD274C">
        <w:rPr>
          <w:rFonts w:ascii="Times New Roman" w:eastAsia="Calibri" w:hAnsi="Times New Roman" w:cs="Times New Roman"/>
          <w:sz w:val="24"/>
          <w:szCs w:val="24"/>
          <w:lang w:val="en-US"/>
        </w:rPr>
        <w:t>https://www.cabidigitallibrary.org/doi/full/10.5555/19811376015</w:t>
      </w:r>
    </w:p>
    <w:p w14:paraId="5A68AC7B" w14:textId="5C01C042" w:rsidR="00F20FE6" w:rsidRPr="001513D2" w:rsidRDefault="00F20FE6" w:rsidP="001513D2">
      <w:pPr>
        <w:tabs>
          <w:tab w:val="left" w:pos="9450"/>
        </w:tabs>
        <w:autoSpaceDE w:val="0"/>
        <w:autoSpaceDN w:val="0"/>
        <w:adjustRightInd w:val="0"/>
        <w:spacing w:before="180" w:after="180" w:line="360" w:lineRule="auto"/>
        <w:ind w:left="1145" w:hangingChars="477" w:hanging="1145"/>
        <w:jc w:val="both"/>
        <w:rPr>
          <w:rFonts w:ascii="Times New Roman" w:eastAsia="Calibri" w:hAnsi="Times New Roman" w:cs="Times New Roman"/>
          <w:bCs/>
          <w:color w:val="000000"/>
          <w:sz w:val="24"/>
          <w:szCs w:val="24"/>
        </w:rPr>
      </w:pPr>
      <w:r w:rsidRPr="001513D2">
        <w:rPr>
          <w:rFonts w:ascii="Times New Roman" w:eastAsia="Calibri" w:hAnsi="Times New Roman" w:cs="Times New Roman"/>
          <w:bCs/>
          <w:color w:val="000000"/>
          <w:sz w:val="24"/>
          <w:szCs w:val="24"/>
          <w:lang w:val="en-US"/>
        </w:rPr>
        <w:lastRenderedPageBreak/>
        <w:t>Mayee</w:t>
      </w:r>
      <w:r w:rsidRPr="001513D2">
        <w:rPr>
          <w:rFonts w:ascii="Times New Roman" w:eastAsia="Calibri" w:hAnsi="Times New Roman" w:cs="Times New Roman"/>
          <w:bCs/>
          <w:color w:val="000000"/>
          <w:sz w:val="24"/>
          <w:szCs w:val="24"/>
        </w:rPr>
        <w:t xml:space="preserve"> </w:t>
      </w:r>
      <w:r w:rsidRPr="001513D2">
        <w:rPr>
          <w:rFonts w:ascii="Times New Roman" w:eastAsia="Calibri" w:hAnsi="Times New Roman" w:cs="Times New Roman"/>
          <w:bCs/>
          <w:color w:val="000000"/>
          <w:sz w:val="24"/>
          <w:szCs w:val="24"/>
          <w:lang w:val="en-US"/>
        </w:rPr>
        <w:t xml:space="preserve">C D and </w:t>
      </w:r>
      <w:proofErr w:type="spellStart"/>
      <w:r w:rsidRPr="001513D2">
        <w:rPr>
          <w:rFonts w:ascii="Times New Roman" w:eastAsia="Calibri" w:hAnsi="Times New Roman" w:cs="Times New Roman"/>
          <w:bCs/>
          <w:color w:val="000000"/>
          <w:sz w:val="24"/>
          <w:szCs w:val="24"/>
          <w:lang w:val="en-US"/>
        </w:rPr>
        <w:t>Datar</w:t>
      </w:r>
      <w:proofErr w:type="spellEnd"/>
      <w:r w:rsidRPr="001513D2">
        <w:rPr>
          <w:rFonts w:ascii="Times New Roman" w:eastAsia="Calibri" w:hAnsi="Times New Roman" w:cs="Times New Roman"/>
          <w:bCs/>
          <w:color w:val="000000"/>
          <w:sz w:val="24"/>
          <w:szCs w:val="24"/>
          <w:lang w:val="en-US"/>
        </w:rPr>
        <w:t xml:space="preserve"> V </w:t>
      </w:r>
      <w:proofErr w:type="spellStart"/>
      <w:r w:rsidRPr="001513D2">
        <w:rPr>
          <w:rFonts w:ascii="Times New Roman" w:eastAsia="Calibri" w:hAnsi="Times New Roman" w:cs="Times New Roman"/>
          <w:bCs/>
          <w:color w:val="000000"/>
          <w:sz w:val="24"/>
          <w:szCs w:val="24"/>
          <w:lang w:val="en-US"/>
        </w:rPr>
        <w:t>V</w:t>
      </w:r>
      <w:proofErr w:type="spellEnd"/>
      <w:r w:rsidRPr="001513D2">
        <w:rPr>
          <w:rFonts w:ascii="Times New Roman" w:eastAsia="Calibri" w:hAnsi="Times New Roman" w:cs="Times New Roman"/>
          <w:bCs/>
          <w:color w:val="000000"/>
          <w:sz w:val="24"/>
          <w:szCs w:val="24"/>
          <w:lang w:val="en-US"/>
        </w:rPr>
        <w:t xml:space="preserve">, 1986, </w:t>
      </w:r>
      <w:proofErr w:type="spellStart"/>
      <w:r w:rsidRPr="001513D2">
        <w:rPr>
          <w:rFonts w:ascii="Times New Roman" w:eastAsia="Calibri" w:hAnsi="Times New Roman" w:cs="Times New Roman"/>
          <w:bCs/>
          <w:i/>
          <w:iCs/>
          <w:color w:val="000000"/>
          <w:sz w:val="24"/>
          <w:szCs w:val="24"/>
          <w:lang w:val="en-US"/>
        </w:rPr>
        <w:t>Phytopatho</w:t>
      </w:r>
      <w:r w:rsidRPr="001513D2">
        <w:rPr>
          <w:rFonts w:ascii="Times New Roman" w:eastAsia="Calibri" w:hAnsi="Times New Roman" w:cs="Times New Roman"/>
          <w:bCs/>
          <w:i/>
          <w:color w:val="000000"/>
          <w:sz w:val="24"/>
          <w:szCs w:val="24"/>
          <w:lang w:val="en-US"/>
        </w:rPr>
        <w:t>metry</w:t>
      </w:r>
      <w:proofErr w:type="spellEnd"/>
      <w:r w:rsidRPr="001513D2">
        <w:rPr>
          <w:rFonts w:ascii="Times New Roman" w:eastAsia="Calibri" w:hAnsi="Times New Roman" w:cs="Times New Roman"/>
          <w:bCs/>
          <w:color w:val="000000"/>
          <w:sz w:val="24"/>
          <w:szCs w:val="24"/>
          <w:lang w:val="en-US"/>
        </w:rPr>
        <w:t xml:space="preserve"> Technical Bulletin</w:t>
      </w:r>
      <w:r w:rsidRPr="001513D2">
        <w:rPr>
          <w:rFonts w:ascii="Times New Roman" w:eastAsia="Calibri" w:hAnsi="Times New Roman" w:cs="Times New Roman"/>
          <w:bCs/>
          <w:color w:val="000000"/>
          <w:sz w:val="24"/>
          <w:szCs w:val="24"/>
        </w:rPr>
        <w:t xml:space="preserve"> No </w:t>
      </w:r>
      <w:r w:rsidRPr="001513D2">
        <w:rPr>
          <w:rFonts w:ascii="Times New Roman" w:eastAsia="Calibri" w:hAnsi="Times New Roman" w:cs="Times New Roman"/>
          <w:bCs/>
          <w:color w:val="000000"/>
          <w:sz w:val="24"/>
          <w:szCs w:val="24"/>
          <w:lang w:val="en-US"/>
        </w:rPr>
        <w:t>1</w:t>
      </w:r>
      <w:r w:rsidRPr="001513D2">
        <w:rPr>
          <w:rFonts w:ascii="Times New Roman" w:eastAsia="Calibri" w:hAnsi="Times New Roman" w:cs="Times New Roman"/>
          <w:bCs/>
          <w:color w:val="000000"/>
          <w:sz w:val="24"/>
          <w:szCs w:val="24"/>
        </w:rPr>
        <w:t>,</w:t>
      </w:r>
      <w:r w:rsidRPr="001513D2">
        <w:rPr>
          <w:rFonts w:ascii="Times New Roman" w:eastAsia="Calibri" w:hAnsi="Times New Roman" w:cs="Times New Roman"/>
          <w:bCs/>
          <w:color w:val="000000"/>
          <w:sz w:val="24"/>
          <w:szCs w:val="24"/>
          <w:lang w:val="en-US"/>
        </w:rPr>
        <w:t xml:space="preserve"> Marathwada Agricultural University, </w:t>
      </w:r>
      <w:proofErr w:type="spellStart"/>
      <w:r w:rsidRPr="001513D2">
        <w:rPr>
          <w:rFonts w:ascii="Times New Roman" w:eastAsia="Calibri" w:hAnsi="Times New Roman" w:cs="Times New Roman"/>
          <w:bCs/>
          <w:color w:val="000000"/>
          <w:sz w:val="24"/>
          <w:szCs w:val="24"/>
          <w:lang w:val="en-US"/>
        </w:rPr>
        <w:t>Parbhani</w:t>
      </w:r>
      <w:proofErr w:type="spellEnd"/>
      <w:r w:rsidRPr="001513D2">
        <w:rPr>
          <w:rFonts w:ascii="Times New Roman" w:eastAsia="Calibri" w:hAnsi="Times New Roman" w:cs="Times New Roman"/>
          <w:bCs/>
          <w:color w:val="000000"/>
          <w:sz w:val="24"/>
          <w:szCs w:val="24"/>
          <w:lang w:val="en-US"/>
        </w:rPr>
        <w:t>, Maharashtra</w:t>
      </w:r>
      <w:r w:rsidRPr="001513D2">
        <w:rPr>
          <w:rFonts w:ascii="Times New Roman" w:eastAsia="Calibri" w:hAnsi="Times New Roman" w:cs="Times New Roman"/>
          <w:bCs/>
          <w:color w:val="000000"/>
          <w:sz w:val="24"/>
          <w:szCs w:val="24"/>
        </w:rPr>
        <w:t>, India.</w:t>
      </w:r>
      <w:r w:rsidR="00DD274C" w:rsidRPr="00DD274C">
        <w:t xml:space="preserve"> </w:t>
      </w:r>
      <w:r w:rsidR="00DD274C" w:rsidRPr="00DD274C">
        <w:rPr>
          <w:rFonts w:ascii="Times New Roman" w:eastAsia="Calibri" w:hAnsi="Times New Roman" w:cs="Times New Roman"/>
          <w:bCs/>
          <w:color w:val="000000"/>
          <w:sz w:val="24"/>
          <w:szCs w:val="24"/>
        </w:rPr>
        <w:t>https://www.cabidigitallibrary.org/doi/full/10.5555/19861318793</w:t>
      </w:r>
    </w:p>
    <w:p w14:paraId="7CADC7D1" w14:textId="77777777" w:rsidR="00F20FE6" w:rsidRPr="0030536E" w:rsidRDefault="00F20FE6" w:rsidP="0030536E">
      <w:pPr>
        <w:widowControl w:val="0"/>
        <w:tabs>
          <w:tab w:val="left" w:pos="9450"/>
        </w:tabs>
        <w:autoSpaceDE w:val="0"/>
        <w:autoSpaceDN w:val="0"/>
        <w:adjustRightInd w:val="0"/>
        <w:spacing w:before="240" w:after="240" w:line="396" w:lineRule="auto"/>
        <w:ind w:left="1145" w:right="6"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Murumkar</w:t>
      </w:r>
      <w:proofErr w:type="spellEnd"/>
      <w:r w:rsidRPr="0030536E">
        <w:rPr>
          <w:rFonts w:ascii="Times New Roman" w:eastAsia="Calibri" w:hAnsi="Times New Roman" w:cs="Times New Roman"/>
          <w:sz w:val="24"/>
          <w:szCs w:val="24"/>
          <w:lang w:val="en-US"/>
        </w:rPr>
        <w:t xml:space="preserve"> D R, </w:t>
      </w:r>
      <w:proofErr w:type="spellStart"/>
      <w:r w:rsidRPr="0030536E">
        <w:rPr>
          <w:rFonts w:ascii="Times New Roman" w:eastAsia="Calibri" w:hAnsi="Times New Roman" w:cs="Times New Roman"/>
          <w:sz w:val="24"/>
          <w:szCs w:val="24"/>
          <w:lang w:val="en-US"/>
        </w:rPr>
        <w:t>Gud</w:t>
      </w:r>
      <w:proofErr w:type="spellEnd"/>
      <w:r w:rsidRPr="0030536E">
        <w:rPr>
          <w:rFonts w:ascii="Times New Roman" w:eastAsia="Calibri" w:hAnsi="Times New Roman" w:cs="Times New Roman"/>
          <w:sz w:val="24"/>
          <w:szCs w:val="24"/>
          <w:lang w:val="en-US"/>
        </w:rPr>
        <w:t xml:space="preserve"> M A, Indi D V and Kadam J R, 2008,</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Variability among the isolates of </w:t>
      </w:r>
      <w:r w:rsidRPr="0030536E">
        <w:rPr>
          <w:rFonts w:ascii="Times New Roman" w:eastAsia="Calibri" w:hAnsi="Times New Roman" w:cs="Times New Roman"/>
          <w:i/>
          <w:sz w:val="24"/>
          <w:szCs w:val="24"/>
          <w:lang w:val="en-US"/>
        </w:rPr>
        <w:t xml:space="preserve">Fusarium </w:t>
      </w:r>
      <w:proofErr w:type="spellStart"/>
      <w:r w:rsidRPr="0030536E">
        <w:rPr>
          <w:rFonts w:ascii="Times New Roman" w:eastAsia="Calibri" w:hAnsi="Times New Roman" w:cs="Times New Roman"/>
          <w:i/>
          <w:sz w:val="24"/>
          <w:szCs w:val="24"/>
          <w:lang w:val="en-US"/>
        </w:rPr>
        <w:t>oxysporum</w:t>
      </w:r>
      <w:proofErr w:type="spellEnd"/>
      <w:r w:rsidRPr="0030536E">
        <w:rPr>
          <w:rFonts w:ascii="Times New Roman" w:eastAsia="Calibri" w:hAnsi="Times New Roman" w:cs="Times New Roman"/>
          <w:sz w:val="24"/>
          <w:szCs w:val="24"/>
          <w:lang w:val="en-US"/>
        </w:rPr>
        <w:t xml:space="preserve"> f. sp. </w:t>
      </w:r>
      <w:proofErr w:type="spellStart"/>
      <w:r w:rsidRPr="0030536E">
        <w:rPr>
          <w:rFonts w:ascii="Times New Roman" w:eastAsia="Calibri" w:hAnsi="Times New Roman" w:cs="Times New Roman"/>
          <w:i/>
          <w:sz w:val="24"/>
          <w:szCs w:val="24"/>
          <w:lang w:val="en-US"/>
        </w:rPr>
        <w:t>carthami</w:t>
      </w:r>
      <w:proofErr w:type="spellEnd"/>
      <w:r w:rsidRPr="0030536E">
        <w:rPr>
          <w:rFonts w:ascii="Times New Roman" w:eastAsia="Calibri" w:hAnsi="Times New Roman" w:cs="Times New Roman"/>
          <w:i/>
          <w:sz w:val="24"/>
          <w:szCs w:val="24"/>
          <w:lang w:val="en-US"/>
        </w:rPr>
        <w:t xml:space="preserve"> </w:t>
      </w:r>
      <w:r w:rsidRPr="0030536E">
        <w:rPr>
          <w:rFonts w:ascii="Times New Roman" w:eastAsia="Calibri" w:hAnsi="Times New Roman" w:cs="Times New Roman"/>
          <w:sz w:val="24"/>
          <w:szCs w:val="24"/>
          <w:lang w:val="en-US"/>
        </w:rPr>
        <w:t xml:space="preserve">from Maharashtra state. </w:t>
      </w:r>
      <w:r w:rsidRPr="0030536E">
        <w:rPr>
          <w:rFonts w:ascii="Times New Roman" w:eastAsia="Calibri" w:hAnsi="Times New Roman" w:cs="Times New Roman"/>
          <w:i/>
          <w:sz w:val="24"/>
          <w:szCs w:val="24"/>
          <w:lang w:val="en-US"/>
        </w:rPr>
        <w:t>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Dis</w:t>
      </w:r>
      <w:r w:rsidRPr="0030536E">
        <w:rPr>
          <w:rFonts w:ascii="Times New Roman" w:eastAsia="Calibri" w:hAnsi="Times New Roman" w:cs="Times New Roman"/>
          <w:i/>
          <w:sz w:val="24"/>
          <w:szCs w:val="24"/>
        </w:rPr>
        <w:t>ease</w:t>
      </w:r>
      <w:r w:rsidRPr="0030536E">
        <w:rPr>
          <w:rFonts w:ascii="Times New Roman" w:eastAsia="Calibri" w:hAnsi="Times New Roman" w:cs="Times New Roman"/>
          <w:i/>
          <w:sz w:val="24"/>
          <w:szCs w:val="24"/>
          <w:lang w:val="en-US"/>
        </w:rPr>
        <w:t xml:space="preserve"> Sci</w:t>
      </w:r>
      <w:proofErr w:type="spellStart"/>
      <w:r w:rsidRPr="0030536E">
        <w:rPr>
          <w:rFonts w:ascii="Times New Roman" w:eastAsia="Calibri" w:hAnsi="Times New Roman" w:cs="Times New Roman"/>
          <w:i/>
          <w:sz w:val="24"/>
          <w:szCs w:val="24"/>
        </w:rPr>
        <w:t>ences</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3</w:t>
      </w:r>
      <w:r w:rsidRPr="0030536E">
        <w:rPr>
          <w:rFonts w:ascii="Times New Roman" w:eastAsia="Calibri" w:hAnsi="Times New Roman" w:cs="Times New Roman"/>
          <w:sz w:val="24"/>
          <w:szCs w:val="24"/>
        </w:rPr>
        <w:t>(1)</w:t>
      </w:r>
      <w:r w:rsidRPr="0030536E">
        <w:rPr>
          <w:rFonts w:ascii="Times New Roman" w:eastAsia="Calibri" w:hAnsi="Times New Roman" w:cs="Times New Roman"/>
          <w:sz w:val="24"/>
          <w:szCs w:val="24"/>
          <w:lang w:val="en-US"/>
        </w:rPr>
        <w:t>:</w:t>
      </w:r>
      <w:r w:rsidRPr="0030536E">
        <w:rPr>
          <w:rFonts w:ascii="Times New Roman" w:eastAsia="Calibri" w:hAnsi="Times New Roman" w:cs="Times New Roman"/>
          <w:sz w:val="24"/>
          <w:szCs w:val="24"/>
        </w:rPr>
        <w:t xml:space="preserve"> 24-28</w:t>
      </w:r>
      <w:r w:rsidRPr="0030536E">
        <w:rPr>
          <w:rFonts w:ascii="Times New Roman" w:eastAsia="Calibri" w:hAnsi="Times New Roman" w:cs="Times New Roman"/>
          <w:sz w:val="24"/>
          <w:szCs w:val="24"/>
          <w:lang w:val="en-US"/>
        </w:rPr>
        <w:t xml:space="preserve">. </w:t>
      </w:r>
    </w:p>
    <w:p w14:paraId="31D794AA" w14:textId="77777777" w:rsidR="00F20FE6" w:rsidRPr="0030536E" w:rsidRDefault="00F20FE6"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Murumkar</w:t>
      </w:r>
      <w:proofErr w:type="spellEnd"/>
      <w:r w:rsidRPr="0030536E">
        <w:rPr>
          <w:rFonts w:ascii="Times New Roman" w:eastAsia="Calibri" w:hAnsi="Times New Roman" w:cs="Times New Roman"/>
          <w:sz w:val="24"/>
          <w:szCs w:val="24"/>
          <w:lang w:val="en-US"/>
        </w:rPr>
        <w:t xml:space="preserve"> D R, Shinde S K and Kadam J R, 2013, </w:t>
      </w:r>
      <w:r w:rsidRPr="0030536E">
        <w:rPr>
          <w:rFonts w:ascii="Times New Roman" w:eastAsia="Calibri" w:hAnsi="Times New Roman" w:cs="Times New Roman"/>
          <w:i/>
          <w:sz w:val="24"/>
          <w:szCs w:val="24"/>
          <w:lang w:val="en-US"/>
        </w:rPr>
        <w:t>In vitro</w:t>
      </w:r>
      <w:r w:rsidRPr="0030536E">
        <w:rPr>
          <w:rFonts w:ascii="Times New Roman" w:eastAsia="Calibri" w:hAnsi="Times New Roman" w:cs="Times New Roman"/>
          <w:sz w:val="24"/>
          <w:szCs w:val="24"/>
          <w:lang w:val="en-US"/>
        </w:rPr>
        <w:t xml:space="preserve"> screening of safflower genotypes for resistance towards </w:t>
      </w:r>
      <w:r w:rsidRPr="0030536E">
        <w:rPr>
          <w:rFonts w:ascii="Times New Roman" w:eastAsia="Calibri" w:hAnsi="Times New Roman" w:cs="Times New Roman"/>
          <w:i/>
          <w:sz w:val="24"/>
          <w:szCs w:val="24"/>
          <w:lang w:val="en-US"/>
        </w:rPr>
        <w:t>Fusarium</w:t>
      </w:r>
      <w:r w:rsidRPr="0030536E">
        <w:rPr>
          <w:rFonts w:ascii="Times New Roman" w:eastAsia="Calibri" w:hAnsi="Times New Roman" w:cs="Times New Roman"/>
          <w:sz w:val="24"/>
          <w:szCs w:val="24"/>
          <w:lang w:val="en-US"/>
        </w:rPr>
        <w:t xml:space="preserve"> wilt using fusaric acid. </w:t>
      </w:r>
      <w:r w:rsidRPr="0030536E">
        <w:rPr>
          <w:rFonts w:ascii="Times New Roman" w:eastAsia="Calibri" w:hAnsi="Times New Roman" w:cs="Times New Roman"/>
          <w:sz w:val="24"/>
          <w:szCs w:val="24"/>
          <w:lang w:val="en-US"/>
        </w:rPr>
        <w:br/>
      </w:r>
      <w:proofErr w:type="spellStart"/>
      <w:r w:rsidRPr="0030536E">
        <w:rPr>
          <w:rFonts w:ascii="Times New Roman" w:eastAsia="Calibri" w:hAnsi="Times New Roman" w:cs="Times New Roman"/>
          <w:i/>
          <w:sz w:val="24"/>
          <w:szCs w:val="24"/>
          <w:lang w:val="en-US"/>
        </w:rPr>
        <w:t>Bioinfolet</w:t>
      </w:r>
      <w:proofErr w:type="spellEnd"/>
      <w:r w:rsidRPr="0030536E">
        <w:rPr>
          <w:rFonts w:ascii="Times New Roman" w:eastAsia="Calibri" w:hAnsi="Times New Roman" w:cs="Times New Roman"/>
          <w:sz w:val="24"/>
          <w:szCs w:val="24"/>
          <w:lang w:val="en-US"/>
        </w:rPr>
        <w:t>, 10: 1a.</w:t>
      </w:r>
    </w:p>
    <w:p w14:paraId="366EFB6D" w14:textId="77777777" w:rsidR="00F20FE6" w:rsidRPr="0030536E" w:rsidRDefault="00F20FE6" w:rsidP="0030536E">
      <w:pPr>
        <w:widowControl w:val="0"/>
        <w:autoSpaceDE w:val="0"/>
        <w:autoSpaceDN w:val="0"/>
        <w:spacing w:before="180" w:after="180" w:line="360" w:lineRule="auto"/>
        <w:ind w:left="1145" w:hangingChars="477" w:hanging="1145"/>
        <w:jc w:val="both"/>
        <w:rPr>
          <w:rFonts w:ascii="Times New Roman" w:eastAsia="Calibri" w:hAnsi="Times New Roman" w:cs="Times New Roman"/>
          <w:sz w:val="24"/>
          <w:szCs w:val="24"/>
          <w:lang w:val="en-US"/>
        </w:rPr>
      </w:pPr>
      <w:proofErr w:type="spellStart"/>
      <w:r w:rsidRPr="0030536E">
        <w:rPr>
          <w:rFonts w:ascii="Times New Roman" w:eastAsia="Calibri" w:hAnsi="Times New Roman" w:cs="Times New Roman"/>
          <w:sz w:val="24"/>
          <w:szCs w:val="24"/>
          <w:lang w:val="en-US"/>
        </w:rPr>
        <w:t>Phad</w:t>
      </w:r>
      <w:proofErr w:type="spellEnd"/>
      <w:r w:rsidRPr="0030536E">
        <w:rPr>
          <w:rFonts w:ascii="Times New Roman" w:eastAsia="Calibri" w:hAnsi="Times New Roman" w:cs="Times New Roman"/>
          <w:sz w:val="24"/>
          <w:szCs w:val="24"/>
          <w:lang w:val="en-US"/>
        </w:rPr>
        <w:t xml:space="preserve"> H B and Jagtap V S</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1990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 xml:space="preserve"> Field resistance against safflower wilt.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xml:space="preserve">, 43(2): 312. </w:t>
      </w:r>
    </w:p>
    <w:p w14:paraId="5AB04AE1" w14:textId="14302B3D" w:rsidR="00F20FE6" w:rsidRPr="0030536E" w:rsidRDefault="00F20FE6" w:rsidP="0030536E">
      <w:pPr>
        <w:spacing w:line="360" w:lineRule="auto"/>
        <w:ind w:left="1145" w:hangingChars="477" w:hanging="1145"/>
        <w:jc w:val="both"/>
        <w:rPr>
          <w:rFonts w:ascii="Times New Roman" w:eastAsia="Times New Roman" w:hAnsi="Times New Roman" w:cs="Times New Roman"/>
          <w:color w:val="222222"/>
          <w:sz w:val="24"/>
          <w:szCs w:val="24"/>
          <w:lang w:val="en-US"/>
        </w:rPr>
      </w:pPr>
      <w:proofErr w:type="spellStart"/>
      <w:r w:rsidRPr="0030536E">
        <w:rPr>
          <w:rFonts w:ascii="Times New Roman" w:eastAsia="Times New Roman" w:hAnsi="Times New Roman" w:cs="Times New Roman"/>
          <w:color w:val="222222"/>
          <w:sz w:val="24"/>
          <w:szCs w:val="24"/>
          <w:lang w:val="en-US"/>
        </w:rPr>
        <w:t>Rajendraprasad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M</w:t>
      </w:r>
      <w:r w:rsidRPr="0030536E">
        <w:rPr>
          <w:rFonts w:ascii="Times New Roman" w:eastAsia="Times New Roman" w:hAnsi="Times New Roman" w:cs="Times New Roman"/>
          <w:color w:val="222222"/>
          <w:sz w:val="24"/>
          <w:szCs w:val="24"/>
          <w:lang w:val="en-US"/>
        </w:rPr>
        <w:t xml:space="preserve">, Sagar </w:t>
      </w:r>
      <w:r w:rsidRPr="0030536E">
        <w:rPr>
          <w:rFonts w:ascii="Times New Roman" w:eastAsia="Times New Roman" w:hAnsi="Times New Roman" w:cs="Times New Roman"/>
          <w:color w:val="222222"/>
          <w:sz w:val="24"/>
          <w:szCs w:val="24"/>
        </w:rPr>
        <w:t>B V</w:t>
      </w:r>
      <w:r w:rsidRPr="0030536E">
        <w:rPr>
          <w:rFonts w:ascii="Times New Roman" w:eastAsia="Times New Roman" w:hAnsi="Times New Roman" w:cs="Times New Roman"/>
          <w:color w:val="222222"/>
          <w:sz w:val="24"/>
          <w:szCs w:val="24"/>
          <w:lang w:val="en-US"/>
        </w:rPr>
        <w:t xml:space="preserve">, Devi </w:t>
      </w:r>
      <w:r w:rsidRPr="0030536E">
        <w:rPr>
          <w:rFonts w:ascii="Times New Roman" w:eastAsia="Times New Roman" w:hAnsi="Times New Roman" w:cs="Times New Roman"/>
          <w:color w:val="222222"/>
          <w:sz w:val="24"/>
          <w:szCs w:val="24"/>
        </w:rPr>
        <w:t>G</w:t>
      </w:r>
      <w:r w:rsidRPr="0030536E">
        <w:rPr>
          <w:rFonts w:ascii="Times New Roman" w:eastAsia="Times New Roman" w:hAnsi="Times New Roman" w:cs="Times New Roman"/>
          <w:color w:val="222222"/>
          <w:sz w:val="24"/>
          <w:szCs w:val="24"/>
          <w:lang w:val="en-US"/>
        </w:rPr>
        <w:t xml:space="preserve">, Reddy </w:t>
      </w:r>
      <w:r w:rsidRPr="0030536E">
        <w:rPr>
          <w:rFonts w:ascii="Times New Roman" w:eastAsia="Times New Roman" w:hAnsi="Times New Roman" w:cs="Times New Roman"/>
          <w:color w:val="222222"/>
          <w:sz w:val="24"/>
          <w:szCs w:val="24"/>
        </w:rPr>
        <w:t>C N</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nd</w:t>
      </w:r>
      <w:proofErr w:type="spellEnd"/>
      <w:r w:rsidRPr="0030536E">
        <w:rPr>
          <w:rFonts w:ascii="Times New Roman" w:eastAsia="Times New Roman" w:hAnsi="Times New Roman" w:cs="Times New Roman"/>
          <w:color w:val="222222"/>
          <w:sz w:val="24"/>
          <w:szCs w:val="24"/>
          <w:lang w:val="en-US"/>
        </w:rPr>
        <w:t xml:space="preserve"> Triveni </w:t>
      </w:r>
      <w:r w:rsidRPr="0030536E">
        <w:rPr>
          <w:rFonts w:ascii="Times New Roman" w:eastAsia="Times New Roman" w:hAnsi="Times New Roman" w:cs="Times New Roman"/>
          <w:color w:val="222222"/>
          <w:sz w:val="24"/>
          <w:szCs w:val="24"/>
        </w:rPr>
        <w:t>S</w:t>
      </w:r>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 xml:space="preserve">2021, </w:t>
      </w:r>
      <w:r w:rsidRPr="0030536E">
        <w:rPr>
          <w:rFonts w:ascii="Times New Roman" w:eastAsia="Times New Roman" w:hAnsi="Times New Roman" w:cs="Times New Roman"/>
          <w:color w:val="222222"/>
          <w:sz w:val="24"/>
          <w:szCs w:val="24"/>
          <w:lang w:val="en-US"/>
        </w:rPr>
        <w:t xml:space="preserve">Screening </w:t>
      </w:r>
      <w:r w:rsidRPr="0030536E">
        <w:rPr>
          <w:rFonts w:ascii="Times New Roman" w:eastAsia="Times New Roman" w:hAnsi="Times New Roman" w:cs="Times New Roman"/>
          <w:color w:val="222222"/>
          <w:sz w:val="24"/>
          <w:szCs w:val="24"/>
        </w:rPr>
        <w:t>o</w:t>
      </w:r>
      <w:r w:rsidRPr="0030536E">
        <w:rPr>
          <w:rFonts w:ascii="Times New Roman" w:eastAsia="Times New Roman" w:hAnsi="Times New Roman" w:cs="Times New Roman"/>
          <w:color w:val="222222"/>
          <w:sz w:val="24"/>
          <w:szCs w:val="24"/>
          <w:lang w:val="en-US"/>
        </w:rPr>
        <w:t>f</w:t>
      </w:r>
      <w:r w:rsidRPr="0030536E">
        <w:rPr>
          <w:rFonts w:ascii="Times New Roman" w:eastAsia="Times New Roman" w:hAnsi="Times New Roman" w:cs="Times New Roman"/>
          <w:color w:val="222222"/>
          <w:sz w:val="24"/>
          <w:szCs w:val="24"/>
        </w:rPr>
        <w:t xml:space="preserve"> g</w:t>
      </w:r>
      <w:proofErr w:type="spellStart"/>
      <w:r w:rsidRPr="0030536E">
        <w:rPr>
          <w:rFonts w:ascii="Times New Roman" w:eastAsia="Times New Roman" w:hAnsi="Times New Roman" w:cs="Times New Roman"/>
          <w:color w:val="222222"/>
          <w:sz w:val="24"/>
          <w:szCs w:val="24"/>
          <w:lang w:val="en-US"/>
        </w:rPr>
        <w:t>ermplasm</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l</w:t>
      </w:r>
      <w:proofErr w:type="spellStart"/>
      <w:r w:rsidRPr="0030536E">
        <w:rPr>
          <w:rFonts w:ascii="Times New Roman" w:eastAsia="Times New Roman" w:hAnsi="Times New Roman" w:cs="Times New Roman"/>
          <w:color w:val="222222"/>
          <w:sz w:val="24"/>
          <w:szCs w:val="24"/>
          <w:lang w:val="en-US"/>
        </w:rPr>
        <w:t>ines</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a</w:t>
      </w:r>
      <w:proofErr w:type="spellStart"/>
      <w:r w:rsidRPr="0030536E">
        <w:rPr>
          <w:rFonts w:ascii="Times New Roman" w:eastAsia="Times New Roman" w:hAnsi="Times New Roman" w:cs="Times New Roman"/>
          <w:color w:val="222222"/>
          <w:sz w:val="24"/>
          <w:szCs w:val="24"/>
          <w:lang w:val="en-US"/>
        </w:rPr>
        <w:t>gainst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s</w:t>
      </w:r>
      <w:proofErr w:type="spellStart"/>
      <w:r w:rsidRPr="0030536E">
        <w:rPr>
          <w:rFonts w:ascii="Times New Roman" w:eastAsia="Times New Roman" w:hAnsi="Times New Roman" w:cs="Times New Roman"/>
          <w:color w:val="222222"/>
          <w:sz w:val="24"/>
          <w:szCs w:val="24"/>
          <w:lang w:val="en-US"/>
        </w:rPr>
        <w:t>afflower</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w</w:t>
      </w:r>
      <w:proofErr w:type="spellStart"/>
      <w:r w:rsidRPr="0030536E">
        <w:rPr>
          <w:rFonts w:ascii="Times New Roman" w:eastAsia="Times New Roman" w:hAnsi="Times New Roman" w:cs="Times New Roman"/>
          <w:color w:val="222222"/>
          <w:sz w:val="24"/>
          <w:szCs w:val="24"/>
          <w:lang w:val="en-US"/>
        </w:rPr>
        <w:t>ilt</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color w:val="222222"/>
          <w:sz w:val="24"/>
          <w:szCs w:val="24"/>
          <w:lang w:val="en-US"/>
        </w:rPr>
        <w:t>aused</w:t>
      </w:r>
      <w:proofErr w:type="spellEnd"/>
      <w:r w:rsidRPr="0030536E">
        <w:rPr>
          <w:rFonts w:ascii="Times New Roman" w:eastAsia="Times New Roman" w:hAnsi="Times New Roman" w:cs="Times New Roman"/>
          <w:color w:val="222222"/>
          <w:sz w:val="24"/>
          <w:szCs w:val="24"/>
          <w:lang w:val="en-US"/>
        </w:rPr>
        <w:t xml:space="preserve"> </w:t>
      </w:r>
      <w:r w:rsidRPr="0030536E">
        <w:rPr>
          <w:rFonts w:ascii="Times New Roman" w:eastAsia="Times New Roman" w:hAnsi="Times New Roman" w:cs="Times New Roman"/>
          <w:color w:val="222222"/>
          <w:sz w:val="24"/>
          <w:szCs w:val="24"/>
        </w:rPr>
        <w:t>b</w:t>
      </w:r>
      <w:r w:rsidRPr="0030536E">
        <w:rPr>
          <w:rFonts w:ascii="Times New Roman" w:eastAsia="Times New Roman" w:hAnsi="Times New Roman" w:cs="Times New Roman"/>
          <w:color w:val="222222"/>
          <w:sz w:val="24"/>
          <w:szCs w:val="24"/>
          <w:lang w:val="en-US"/>
        </w:rPr>
        <w:t xml:space="preserve">y </w:t>
      </w:r>
      <w:r w:rsidRPr="0030536E">
        <w:rPr>
          <w:rFonts w:ascii="Times New Roman" w:eastAsia="Times New Roman" w:hAnsi="Times New Roman" w:cs="Times New Roman"/>
          <w:i/>
          <w:iCs/>
          <w:color w:val="222222"/>
          <w:sz w:val="24"/>
          <w:szCs w:val="24"/>
          <w:lang w:val="en-US"/>
        </w:rPr>
        <w:t xml:space="preserve">Fusarium </w:t>
      </w:r>
      <w:proofErr w:type="spellStart"/>
      <w:r w:rsidRPr="0030536E">
        <w:rPr>
          <w:rFonts w:ascii="Times New Roman" w:eastAsia="Times New Roman" w:hAnsi="Times New Roman" w:cs="Times New Roman"/>
          <w:i/>
          <w:iCs/>
          <w:color w:val="222222"/>
          <w:sz w:val="24"/>
          <w:szCs w:val="24"/>
          <w:lang w:val="en-US"/>
        </w:rPr>
        <w:t>Oxysporum</w:t>
      </w:r>
      <w:proofErr w:type="spellEnd"/>
      <w:r w:rsidRPr="0030536E">
        <w:rPr>
          <w:rFonts w:ascii="Times New Roman" w:eastAsia="Times New Roman" w:hAnsi="Times New Roman" w:cs="Times New Roman"/>
          <w:i/>
          <w:iCs/>
          <w:color w:val="222222"/>
          <w:sz w:val="24"/>
          <w:szCs w:val="24"/>
          <w:lang w:val="en-US"/>
        </w:rPr>
        <w:t xml:space="preserve"> </w:t>
      </w:r>
      <w:r w:rsidRPr="0030536E">
        <w:rPr>
          <w:rFonts w:ascii="Times New Roman" w:eastAsia="Times New Roman" w:hAnsi="Times New Roman" w:cs="Times New Roman"/>
          <w:color w:val="222222"/>
          <w:sz w:val="24"/>
          <w:szCs w:val="24"/>
          <w:lang w:val="en-US"/>
        </w:rPr>
        <w:t xml:space="preserve">f. Sp. </w:t>
      </w:r>
      <w:r w:rsidRPr="0030536E">
        <w:rPr>
          <w:rFonts w:ascii="Times New Roman" w:eastAsia="Times New Roman" w:hAnsi="Times New Roman" w:cs="Times New Roman"/>
          <w:color w:val="222222"/>
          <w:sz w:val="24"/>
          <w:szCs w:val="24"/>
        </w:rPr>
        <w:t>c</w:t>
      </w:r>
      <w:proofErr w:type="spellStart"/>
      <w:r w:rsidRPr="0030536E">
        <w:rPr>
          <w:rFonts w:ascii="Times New Roman" w:eastAsia="Times New Roman" w:hAnsi="Times New Roman" w:cs="Times New Roman"/>
          <w:i/>
          <w:iCs/>
          <w:color w:val="222222"/>
          <w:sz w:val="24"/>
          <w:szCs w:val="24"/>
          <w:lang w:val="en-US"/>
        </w:rPr>
        <w:t>arthami</w:t>
      </w:r>
      <w:proofErr w:type="spellEnd"/>
      <w:r w:rsidRPr="0030536E">
        <w:rPr>
          <w:rFonts w:ascii="Times New Roman" w:eastAsia="Times New Roman" w:hAnsi="Times New Roman" w:cs="Times New Roman"/>
          <w:color w:val="222222"/>
          <w:sz w:val="24"/>
          <w:szCs w:val="24"/>
          <w:lang w:val="en-US"/>
        </w:rPr>
        <w:t>. </w:t>
      </w:r>
      <w:r w:rsidRPr="0030536E">
        <w:rPr>
          <w:rFonts w:ascii="Times New Roman" w:eastAsia="Times New Roman" w:hAnsi="Times New Roman" w:cs="Times New Roman"/>
          <w:i/>
          <w:iCs/>
          <w:color w:val="222222"/>
          <w:sz w:val="24"/>
          <w:szCs w:val="24"/>
          <w:lang w:val="en-US"/>
        </w:rPr>
        <w:t xml:space="preserve">The J. Res. </w:t>
      </w:r>
      <w:proofErr w:type="spellStart"/>
      <w:r w:rsidRPr="0030536E">
        <w:rPr>
          <w:rFonts w:ascii="Times New Roman" w:eastAsia="Times New Roman" w:hAnsi="Times New Roman" w:cs="Times New Roman"/>
          <w:i/>
          <w:iCs/>
          <w:color w:val="222222"/>
          <w:sz w:val="24"/>
          <w:szCs w:val="24"/>
          <w:lang w:val="en-US"/>
        </w:rPr>
        <w:t>Pjtsau</w:t>
      </w:r>
      <w:proofErr w:type="spellEnd"/>
      <w:r w:rsidRPr="0030536E">
        <w:rPr>
          <w:rFonts w:ascii="Times New Roman" w:eastAsia="Times New Roman" w:hAnsi="Times New Roman" w:cs="Times New Roman"/>
          <w:i/>
          <w:iCs/>
          <w:color w:val="222222"/>
          <w:sz w:val="24"/>
          <w:szCs w:val="24"/>
          <w:lang w:val="en-US"/>
        </w:rPr>
        <w:t xml:space="preserve"> Vol. Xlix No. 4 Pp 1-</w:t>
      </w:r>
      <w:proofErr w:type="gramStart"/>
      <w:r w:rsidRPr="0030536E">
        <w:rPr>
          <w:rFonts w:ascii="Times New Roman" w:eastAsia="Times New Roman" w:hAnsi="Times New Roman" w:cs="Times New Roman"/>
          <w:i/>
          <w:iCs/>
          <w:color w:val="222222"/>
          <w:sz w:val="24"/>
          <w:szCs w:val="24"/>
          <w:lang w:val="en-US"/>
        </w:rPr>
        <w:t xml:space="preserve">111, </w:t>
      </w:r>
      <w:r w:rsidRPr="0030536E">
        <w:rPr>
          <w:rFonts w:ascii="Times New Roman" w:eastAsia="Times New Roman" w:hAnsi="Times New Roman" w:cs="Times New Roman"/>
          <w:color w:val="222222"/>
          <w:sz w:val="24"/>
          <w:szCs w:val="24"/>
          <w:lang w:val="en-US"/>
        </w:rPr>
        <w:t xml:space="preserve"> p.</w:t>
      </w:r>
      <w:proofErr w:type="gramEnd"/>
      <w:r w:rsidRPr="0030536E">
        <w:rPr>
          <w:rFonts w:ascii="Times New Roman" w:eastAsia="Times New Roman" w:hAnsi="Times New Roman" w:cs="Times New Roman"/>
          <w:color w:val="222222"/>
          <w:sz w:val="24"/>
          <w:szCs w:val="24"/>
          <w:lang w:val="en-US"/>
        </w:rPr>
        <w:t>108.</w:t>
      </w:r>
      <w:r w:rsidR="00DD274C" w:rsidRPr="00DD274C">
        <w:t xml:space="preserve"> </w:t>
      </w:r>
      <w:r w:rsidR="00DD274C" w:rsidRPr="00DD274C">
        <w:rPr>
          <w:rFonts w:ascii="Times New Roman" w:eastAsia="Times New Roman" w:hAnsi="Times New Roman" w:cs="Times New Roman"/>
          <w:color w:val="222222"/>
          <w:sz w:val="24"/>
          <w:szCs w:val="24"/>
          <w:lang w:val="en-US"/>
        </w:rPr>
        <w:t>https://pjtau.edu.in/files/publications/2021/Journal-of-Research-PJTSAU-49-4-1.pdf#page=112</w:t>
      </w:r>
    </w:p>
    <w:p w14:paraId="3835821D" w14:textId="77777777" w:rsidR="00F20FE6" w:rsidRPr="0030536E" w:rsidRDefault="00F20FE6" w:rsidP="0030536E">
      <w:pPr>
        <w:widowControl w:val="0"/>
        <w:tabs>
          <w:tab w:val="left" w:pos="9450"/>
        </w:tabs>
        <w:autoSpaceDE w:val="0"/>
        <w:autoSpaceDN w:val="0"/>
        <w:adjustRightInd w:val="0"/>
        <w:spacing w:before="240" w:after="240" w:line="384" w:lineRule="auto"/>
        <w:ind w:left="1145" w:right="6" w:hangingChars="477" w:hanging="1145"/>
        <w:jc w:val="both"/>
        <w:rPr>
          <w:rFonts w:ascii="Times New Roman" w:eastAsia="Calibri" w:hAnsi="Times New Roman" w:cs="Times New Roman"/>
          <w:color w:val="222222"/>
          <w:sz w:val="24"/>
          <w:szCs w:val="24"/>
          <w:lang w:val="en-US"/>
        </w:rPr>
      </w:pPr>
      <w:r w:rsidRPr="0030536E">
        <w:rPr>
          <w:rFonts w:ascii="Times New Roman" w:eastAsia="Calibri" w:hAnsi="Times New Roman" w:cs="Times New Roman"/>
          <w:color w:val="222222"/>
          <w:sz w:val="24"/>
          <w:szCs w:val="24"/>
          <w:lang w:val="en-US"/>
        </w:rPr>
        <w:t>Reddy T</w:t>
      </w:r>
      <w:r w:rsidRPr="0030536E">
        <w:rPr>
          <w:rFonts w:ascii="Times New Roman" w:eastAsia="Calibri" w:hAnsi="Times New Roman" w:cs="Times New Roman"/>
          <w:color w:val="222222"/>
          <w:sz w:val="24"/>
          <w:szCs w:val="24"/>
        </w:rPr>
        <w:t xml:space="preserve"> </w:t>
      </w:r>
      <w:r w:rsidRPr="0030536E">
        <w:rPr>
          <w:rFonts w:ascii="Times New Roman" w:eastAsia="Calibri" w:hAnsi="Times New Roman" w:cs="Times New Roman"/>
          <w:color w:val="222222"/>
          <w:sz w:val="24"/>
          <w:szCs w:val="24"/>
          <w:lang w:val="en-US"/>
        </w:rPr>
        <w:t>R, Pushpavalli S, Sudhakar C and Sudharani S, 2017</w:t>
      </w:r>
      <w:r w:rsidRPr="0030536E">
        <w:rPr>
          <w:rFonts w:ascii="Times New Roman" w:eastAsia="Calibri" w:hAnsi="Times New Roman" w:cs="Times New Roman"/>
          <w:color w:val="222222"/>
          <w:sz w:val="24"/>
          <w:szCs w:val="24"/>
        </w:rPr>
        <w:t>,</w:t>
      </w:r>
      <w:r w:rsidRPr="0030536E">
        <w:rPr>
          <w:rFonts w:ascii="Times New Roman" w:eastAsia="Calibri" w:hAnsi="Times New Roman" w:cs="Times New Roman"/>
          <w:color w:val="222222"/>
          <w:sz w:val="24"/>
          <w:szCs w:val="24"/>
          <w:lang w:val="en-US"/>
        </w:rPr>
        <w:t xml:space="preserve"> Screening of     safflower elite material for resistance to </w:t>
      </w:r>
      <w:r w:rsidRPr="0030536E">
        <w:rPr>
          <w:rFonts w:ascii="Times New Roman" w:eastAsia="Calibri" w:hAnsi="Times New Roman" w:cs="Times New Roman"/>
          <w:i/>
          <w:color w:val="222222"/>
          <w:sz w:val="24"/>
          <w:szCs w:val="24"/>
          <w:lang w:val="en-US"/>
        </w:rPr>
        <w:t>Fusarium</w:t>
      </w:r>
      <w:r w:rsidRPr="0030536E">
        <w:rPr>
          <w:rFonts w:ascii="Times New Roman" w:eastAsia="Calibri" w:hAnsi="Times New Roman" w:cs="Times New Roman"/>
          <w:color w:val="222222"/>
          <w:sz w:val="24"/>
          <w:szCs w:val="24"/>
          <w:lang w:val="en-US"/>
        </w:rPr>
        <w:t xml:space="preserve"> wilt. </w:t>
      </w:r>
      <w:r w:rsidRPr="0030536E">
        <w:rPr>
          <w:rFonts w:ascii="Times New Roman" w:eastAsia="Calibri" w:hAnsi="Times New Roman" w:cs="Times New Roman"/>
          <w:i/>
          <w:color w:val="222222"/>
          <w:sz w:val="24"/>
          <w:szCs w:val="24"/>
          <w:lang w:val="en-US"/>
        </w:rPr>
        <w:t>Life Sci</w:t>
      </w:r>
      <w:proofErr w:type="spellStart"/>
      <w:r w:rsidRPr="0030536E">
        <w:rPr>
          <w:rFonts w:ascii="Times New Roman" w:eastAsia="Calibri" w:hAnsi="Times New Roman" w:cs="Times New Roman"/>
          <w:i/>
          <w:color w:val="222222"/>
          <w:sz w:val="24"/>
          <w:szCs w:val="24"/>
        </w:rPr>
        <w:t>ence</w:t>
      </w:r>
      <w:proofErr w:type="spellEnd"/>
      <w:r w:rsidRPr="0030536E">
        <w:rPr>
          <w:rFonts w:ascii="Times New Roman" w:eastAsia="Calibri" w:hAnsi="Times New Roman" w:cs="Times New Roman"/>
          <w:i/>
          <w:color w:val="222222"/>
          <w:sz w:val="24"/>
          <w:szCs w:val="24"/>
          <w:lang w:val="en-US"/>
        </w:rPr>
        <w:t xml:space="preserve"> Int</w:t>
      </w:r>
      <w:proofErr w:type="spellStart"/>
      <w:r w:rsidRPr="0030536E">
        <w:rPr>
          <w:rFonts w:ascii="Times New Roman" w:eastAsia="Calibri" w:hAnsi="Times New Roman" w:cs="Times New Roman"/>
          <w:i/>
          <w:color w:val="222222"/>
          <w:sz w:val="24"/>
          <w:szCs w:val="24"/>
        </w:rPr>
        <w:t>ernational</w:t>
      </w:r>
      <w:proofErr w:type="spellEnd"/>
      <w:r w:rsidRPr="0030536E">
        <w:rPr>
          <w:rFonts w:ascii="Times New Roman" w:eastAsia="Calibri" w:hAnsi="Times New Roman" w:cs="Times New Roman"/>
          <w:i/>
          <w:color w:val="222222"/>
          <w:sz w:val="24"/>
          <w:szCs w:val="24"/>
          <w:lang w:val="en-US"/>
        </w:rPr>
        <w:t xml:space="preserve"> Res</w:t>
      </w:r>
      <w:proofErr w:type="spellStart"/>
      <w:r w:rsidRPr="0030536E">
        <w:rPr>
          <w:rFonts w:ascii="Times New Roman" w:eastAsia="Calibri" w:hAnsi="Times New Roman" w:cs="Times New Roman"/>
          <w:i/>
          <w:color w:val="222222"/>
          <w:sz w:val="24"/>
          <w:szCs w:val="24"/>
        </w:rPr>
        <w:t>earch</w:t>
      </w:r>
      <w:proofErr w:type="spellEnd"/>
      <w:r w:rsidRPr="0030536E">
        <w:rPr>
          <w:rFonts w:ascii="Times New Roman" w:eastAsia="Calibri" w:hAnsi="Times New Roman" w:cs="Times New Roman"/>
          <w:i/>
          <w:color w:val="222222"/>
          <w:sz w:val="24"/>
          <w:szCs w:val="24"/>
          <w:lang w:val="en-US"/>
        </w:rPr>
        <w:t xml:space="preserve"> J</w:t>
      </w:r>
      <w:proofErr w:type="spellStart"/>
      <w:r w:rsidRPr="0030536E">
        <w:rPr>
          <w:rFonts w:ascii="Times New Roman" w:eastAsia="Calibri" w:hAnsi="Times New Roman" w:cs="Times New Roman"/>
          <w:i/>
          <w:color w:val="222222"/>
          <w:sz w:val="24"/>
          <w:szCs w:val="24"/>
        </w:rPr>
        <w:t>ournal</w:t>
      </w:r>
      <w:proofErr w:type="spellEnd"/>
      <w:r w:rsidRPr="0030536E">
        <w:rPr>
          <w:rFonts w:ascii="Times New Roman" w:eastAsia="Calibri" w:hAnsi="Times New Roman" w:cs="Times New Roman"/>
          <w:i/>
          <w:color w:val="222222"/>
          <w:sz w:val="24"/>
          <w:szCs w:val="24"/>
        </w:rPr>
        <w:t>,</w:t>
      </w:r>
      <w:r w:rsidRPr="0030536E">
        <w:rPr>
          <w:rFonts w:ascii="Times New Roman" w:eastAsia="Calibri" w:hAnsi="Times New Roman" w:cs="Times New Roman"/>
          <w:color w:val="222222"/>
          <w:sz w:val="24"/>
          <w:szCs w:val="24"/>
          <w:lang w:val="en-US"/>
        </w:rPr>
        <w:t xml:space="preserve"> 4(1): 106</w:t>
      </w:r>
      <w:r w:rsidRPr="0030536E">
        <w:rPr>
          <w:rFonts w:ascii="Times New Roman" w:eastAsia="Calibri" w:hAnsi="Times New Roman" w:cs="Times New Roman"/>
          <w:i/>
          <w:iCs/>
          <w:color w:val="222222"/>
          <w:sz w:val="24"/>
          <w:szCs w:val="24"/>
          <w:lang w:val="en-US"/>
        </w:rPr>
        <w:t xml:space="preserve"> - </w:t>
      </w:r>
      <w:r w:rsidRPr="0030536E">
        <w:rPr>
          <w:rFonts w:ascii="Times New Roman" w:eastAsia="Calibri" w:hAnsi="Times New Roman" w:cs="Times New Roman"/>
          <w:color w:val="222222"/>
          <w:sz w:val="24"/>
          <w:szCs w:val="24"/>
          <w:lang w:val="en-US"/>
        </w:rPr>
        <w:t>109.</w:t>
      </w:r>
    </w:p>
    <w:p w14:paraId="77CD6D58" w14:textId="1BB061DE" w:rsidR="00F20FE6" w:rsidRPr="0030536E" w:rsidRDefault="00F20FE6" w:rsidP="0030536E">
      <w:pPr>
        <w:widowControl w:val="0"/>
        <w:tabs>
          <w:tab w:val="left" w:pos="9450"/>
        </w:tabs>
        <w:autoSpaceDE w:val="0"/>
        <w:autoSpaceDN w:val="0"/>
        <w:adjustRightInd w:val="0"/>
        <w:spacing w:before="180" w:after="180" w:line="384" w:lineRule="auto"/>
        <w:ind w:left="1145" w:hangingChars="477" w:hanging="1145"/>
        <w:jc w:val="both"/>
        <w:rPr>
          <w:rFonts w:ascii="Times New Roman" w:eastAsia="Calibri" w:hAnsi="Times New Roman" w:cs="Times New Roman"/>
          <w:bCs/>
          <w:iCs/>
          <w:sz w:val="24"/>
          <w:szCs w:val="24"/>
          <w:lang w:val="en-US"/>
        </w:rPr>
      </w:pPr>
      <w:r w:rsidRPr="0030536E">
        <w:rPr>
          <w:rFonts w:ascii="Times New Roman" w:eastAsia="Calibri" w:hAnsi="Times New Roman" w:cs="Times New Roman"/>
          <w:bCs/>
          <w:iCs/>
          <w:sz w:val="24"/>
          <w:szCs w:val="24"/>
          <w:lang w:val="en-US"/>
        </w:rPr>
        <w:t xml:space="preserve">Rupesh A and </w:t>
      </w:r>
      <w:proofErr w:type="spellStart"/>
      <w:r w:rsidRPr="0030536E">
        <w:rPr>
          <w:rFonts w:ascii="Times New Roman" w:eastAsia="Calibri" w:hAnsi="Times New Roman" w:cs="Times New Roman"/>
          <w:bCs/>
          <w:iCs/>
          <w:sz w:val="24"/>
          <w:szCs w:val="24"/>
          <w:lang w:val="en-US"/>
        </w:rPr>
        <w:t>Aarshit</w:t>
      </w:r>
      <w:proofErr w:type="spellEnd"/>
      <w:r w:rsidRPr="0030536E">
        <w:rPr>
          <w:rFonts w:ascii="Times New Roman" w:eastAsia="Calibri" w:hAnsi="Times New Roman" w:cs="Times New Roman"/>
          <w:bCs/>
          <w:iCs/>
          <w:sz w:val="24"/>
          <w:szCs w:val="24"/>
          <w:lang w:val="en-US"/>
        </w:rPr>
        <w:t xml:space="preserve"> V, 2014, Screening major diseases of safflower over elite </w:t>
      </w:r>
      <w:r w:rsidRPr="0030536E">
        <w:rPr>
          <w:rFonts w:ascii="Times New Roman" w:eastAsia="Calibri" w:hAnsi="Times New Roman" w:cs="Times New Roman"/>
          <w:bCs/>
          <w:iCs/>
          <w:sz w:val="24"/>
          <w:szCs w:val="24"/>
          <w:lang w:val="en-US"/>
        </w:rPr>
        <w:br/>
        <w:t xml:space="preserve">material under field conditions. </w:t>
      </w:r>
      <w:r w:rsidRPr="0030536E">
        <w:rPr>
          <w:rFonts w:ascii="Times New Roman" w:eastAsia="Calibri" w:hAnsi="Times New Roman" w:cs="Times New Roman"/>
          <w:bCs/>
          <w:i/>
          <w:iCs/>
          <w:sz w:val="24"/>
          <w:szCs w:val="24"/>
          <w:lang w:val="en-US"/>
        </w:rPr>
        <w:t>Int</w:t>
      </w:r>
      <w:proofErr w:type="spellStart"/>
      <w:r w:rsidRPr="0030536E">
        <w:rPr>
          <w:rFonts w:ascii="Times New Roman" w:eastAsia="Calibri" w:hAnsi="Times New Roman" w:cs="Times New Roman"/>
          <w:bCs/>
          <w:i/>
          <w:iCs/>
          <w:sz w:val="24"/>
          <w:szCs w:val="24"/>
        </w:rPr>
        <w:t>ernational</w:t>
      </w:r>
      <w:proofErr w:type="spellEnd"/>
      <w:r w:rsidRPr="0030536E">
        <w:rPr>
          <w:rFonts w:ascii="Times New Roman" w:eastAsia="Calibri" w:hAnsi="Times New Roman" w:cs="Times New Roman"/>
          <w:bCs/>
          <w:i/>
          <w:iCs/>
          <w:sz w:val="24"/>
          <w:szCs w:val="24"/>
          <w:lang w:val="en-US"/>
        </w:rPr>
        <w:t xml:space="preserve"> J</w:t>
      </w:r>
      <w:proofErr w:type="spellStart"/>
      <w:r w:rsidRPr="0030536E">
        <w:rPr>
          <w:rFonts w:ascii="Times New Roman" w:eastAsia="Calibri" w:hAnsi="Times New Roman" w:cs="Times New Roman"/>
          <w:bCs/>
          <w:i/>
          <w:iCs/>
          <w:sz w:val="24"/>
          <w:szCs w:val="24"/>
        </w:rPr>
        <w:t>ournal</w:t>
      </w:r>
      <w:proofErr w:type="spellEnd"/>
      <w:r w:rsidRPr="0030536E">
        <w:rPr>
          <w:rFonts w:ascii="Times New Roman" w:eastAsia="Calibri" w:hAnsi="Times New Roman" w:cs="Times New Roman"/>
          <w:bCs/>
          <w:i/>
          <w:iCs/>
          <w:sz w:val="24"/>
          <w:szCs w:val="24"/>
        </w:rPr>
        <w:t xml:space="preserve"> of</w:t>
      </w:r>
      <w:r w:rsidRPr="0030536E">
        <w:rPr>
          <w:rFonts w:ascii="Times New Roman" w:eastAsia="Calibri" w:hAnsi="Times New Roman" w:cs="Times New Roman"/>
          <w:bCs/>
          <w:i/>
          <w:iCs/>
          <w:sz w:val="24"/>
          <w:szCs w:val="24"/>
          <w:lang w:val="en-US"/>
        </w:rPr>
        <w:t xml:space="preserve"> </w:t>
      </w:r>
      <w:proofErr w:type="spellStart"/>
      <w:r w:rsidRPr="0030536E">
        <w:rPr>
          <w:rFonts w:ascii="Times New Roman" w:eastAsia="Calibri" w:hAnsi="Times New Roman" w:cs="Times New Roman"/>
          <w:bCs/>
          <w:i/>
          <w:iCs/>
          <w:sz w:val="24"/>
          <w:szCs w:val="24"/>
          <w:lang w:val="en-US"/>
        </w:rPr>
        <w:t>Mycol</w:t>
      </w:r>
      <w:r w:rsidRPr="0030536E">
        <w:rPr>
          <w:rFonts w:ascii="Times New Roman" w:eastAsia="Calibri" w:hAnsi="Times New Roman" w:cs="Times New Roman"/>
          <w:bCs/>
          <w:i/>
          <w:iCs/>
          <w:sz w:val="24"/>
          <w:szCs w:val="24"/>
        </w:rPr>
        <w:t>ogy</w:t>
      </w:r>
      <w:proofErr w:type="spellEnd"/>
      <w:r w:rsidRPr="0030536E">
        <w:rPr>
          <w:rFonts w:ascii="Times New Roman" w:eastAsia="Calibri" w:hAnsi="Times New Roman" w:cs="Times New Roman"/>
          <w:bCs/>
          <w:i/>
          <w:iCs/>
          <w:sz w:val="24"/>
          <w:szCs w:val="24"/>
        </w:rPr>
        <w:t xml:space="preserve"> and</w:t>
      </w:r>
      <w:r w:rsidRPr="0030536E">
        <w:rPr>
          <w:rFonts w:ascii="Times New Roman" w:eastAsia="Calibri" w:hAnsi="Times New Roman" w:cs="Times New Roman"/>
          <w:bCs/>
          <w:i/>
          <w:iCs/>
          <w:sz w:val="24"/>
          <w:szCs w:val="24"/>
          <w:lang w:val="en-US"/>
        </w:rPr>
        <w:t xml:space="preserve"> Plant Path</w:t>
      </w:r>
      <w:r w:rsidRPr="0030536E">
        <w:rPr>
          <w:rFonts w:ascii="Times New Roman" w:eastAsia="Calibri" w:hAnsi="Times New Roman" w:cs="Times New Roman"/>
          <w:bCs/>
          <w:i/>
          <w:iCs/>
          <w:sz w:val="24"/>
          <w:szCs w:val="24"/>
        </w:rPr>
        <w:t xml:space="preserve">ology, </w:t>
      </w:r>
      <w:r w:rsidRPr="0030536E">
        <w:rPr>
          <w:rFonts w:ascii="Times New Roman" w:eastAsia="Calibri" w:hAnsi="Times New Roman" w:cs="Times New Roman"/>
          <w:bCs/>
          <w:iCs/>
          <w:sz w:val="24"/>
          <w:szCs w:val="24"/>
          <w:lang w:val="en-US"/>
        </w:rPr>
        <w:t>1(9): 85</w:t>
      </w:r>
      <w:r w:rsidRPr="0030536E">
        <w:rPr>
          <w:rFonts w:ascii="Times New Roman" w:eastAsia="Calibri" w:hAnsi="Times New Roman" w:cs="Times New Roman"/>
          <w:bCs/>
          <w:i/>
          <w:iCs/>
          <w:sz w:val="24"/>
          <w:szCs w:val="24"/>
          <w:lang w:val="en-US"/>
        </w:rPr>
        <w:t xml:space="preserve"> - </w:t>
      </w:r>
      <w:r w:rsidRPr="0030536E">
        <w:rPr>
          <w:rFonts w:ascii="Times New Roman" w:eastAsia="Calibri" w:hAnsi="Times New Roman" w:cs="Times New Roman"/>
          <w:bCs/>
          <w:iCs/>
          <w:sz w:val="24"/>
          <w:szCs w:val="24"/>
          <w:lang w:val="en-US"/>
        </w:rPr>
        <w:t>87.</w:t>
      </w:r>
      <w:r w:rsidR="003629D8" w:rsidRPr="003629D8">
        <w:t xml:space="preserve"> </w:t>
      </w:r>
      <w:r w:rsidR="003629D8" w:rsidRPr="003629D8">
        <w:rPr>
          <w:rFonts w:ascii="Times New Roman" w:eastAsia="Calibri" w:hAnsi="Times New Roman" w:cs="Times New Roman"/>
          <w:bCs/>
          <w:iCs/>
          <w:sz w:val="24"/>
          <w:szCs w:val="24"/>
          <w:lang w:val="en-US"/>
        </w:rPr>
        <w:t>https://www.internationalscholarsjournals.com/articles/screening-major-diseases-of-safflower-over-elite-material-under-field-conditions.pdf</w:t>
      </w:r>
    </w:p>
    <w:p w14:paraId="1EE8CEDE" w14:textId="0015B8B8" w:rsidR="00F20FE6" w:rsidRPr="0030536E" w:rsidRDefault="00F20FE6" w:rsidP="0030536E">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r w:rsidRPr="0030536E">
        <w:rPr>
          <w:rFonts w:ascii="Times New Roman" w:eastAsia="Calibri" w:hAnsi="Times New Roman" w:cs="Times New Roman"/>
          <w:sz w:val="24"/>
          <w:szCs w:val="24"/>
          <w:lang w:val="en-US"/>
        </w:rPr>
        <w:t xml:space="preserve">Sastry K R and Chattopadhyay C, 2003, Development of </w:t>
      </w:r>
      <w:r w:rsidRPr="0030536E">
        <w:rPr>
          <w:rFonts w:ascii="Times New Roman" w:eastAsia="Calibri" w:hAnsi="Times New Roman" w:cs="Times New Roman"/>
          <w:i/>
          <w:sz w:val="24"/>
          <w:szCs w:val="24"/>
          <w:lang w:val="en-US"/>
        </w:rPr>
        <w:t xml:space="preserve">Fusarium </w:t>
      </w:r>
      <w:r w:rsidRPr="0030536E">
        <w:rPr>
          <w:rFonts w:ascii="Times New Roman" w:eastAsia="Calibri" w:hAnsi="Times New Roman" w:cs="Times New Roman"/>
          <w:sz w:val="24"/>
          <w:szCs w:val="24"/>
          <w:lang w:val="en-US"/>
        </w:rPr>
        <w:t xml:space="preserve">wilt </w:t>
      </w:r>
      <w:r w:rsidRPr="0030536E">
        <w:rPr>
          <w:rFonts w:ascii="Times New Roman" w:eastAsia="Calibri" w:hAnsi="Times New Roman" w:cs="Times New Roman"/>
          <w:sz w:val="24"/>
          <w:szCs w:val="24"/>
          <w:lang w:val="en-US"/>
        </w:rPr>
        <w:br/>
        <w:t>resistant genotypes in safflower.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European J</w:t>
      </w:r>
      <w:proofErr w:type="spellStart"/>
      <w:r w:rsidRPr="0030536E">
        <w:rPr>
          <w:rFonts w:ascii="Times New Roman" w:eastAsia="Calibri" w:hAnsi="Times New Roman" w:cs="Times New Roman"/>
          <w:i/>
          <w:sz w:val="24"/>
          <w:szCs w:val="24"/>
        </w:rPr>
        <w:t>ournal</w:t>
      </w:r>
      <w:proofErr w:type="spellEnd"/>
      <w:r w:rsidRPr="0030536E">
        <w:rPr>
          <w:rFonts w:ascii="Times New Roman" w:eastAsia="Calibri" w:hAnsi="Times New Roman" w:cs="Times New Roman"/>
          <w:i/>
          <w:sz w:val="24"/>
          <w:szCs w:val="24"/>
        </w:rPr>
        <w:t xml:space="preserve"> of</w:t>
      </w:r>
      <w:r w:rsidRPr="0030536E">
        <w:rPr>
          <w:rFonts w:ascii="Times New Roman" w:eastAsia="Calibri" w:hAnsi="Times New Roman" w:cs="Times New Roman"/>
          <w:i/>
          <w:sz w:val="24"/>
          <w:szCs w:val="24"/>
          <w:lang w:val="en-US"/>
        </w:rPr>
        <w:t xml:space="preserve"> Plant </w:t>
      </w:r>
      <w:proofErr w:type="spellStart"/>
      <w:r w:rsidRPr="0030536E">
        <w:rPr>
          <w:rFonts w:ascii="Times New Roman" w:eastAsia="Calibri" w:hAnsi="Times New Roman" w:cs="Times New Roman"/>
          <w:i/>
          <w:sz w:val="24"/>
          <w:szCs w:val="24"/>
          <w:lang w:val="en-US"/>
        </w:rPr>
        <w:t>Pathol</w:t>
      </w:r>
      <w:r w:rsidRPr="0030536E">
        <w:rPr>
          <w:rFonts w:ascii="Times New Roman" w:eastAsia="Calibri" w:hAnsi="Times New Roman" w:cs="Times New Roman"/>
          <w:i/>
          <w:sz w:val="24"/>
          <w:szCs w:val="24"/>
        </w:rPr>
        <w:t>ogy</w:t>
      </w:r>
      <w:proofErr w:type="spellEnd"/>
      <w:r w:rsidRPr="0030536E">
        <w:rPr>
          <w:rFonts w:ascii="Times New Roman" w:eastAsia="Calibri" w:hAnsi="Times New Roman" w:cs="Times New Roman"/>
          <w:i/>
          <w:sz w:val="24"/>
          <w:szCs w:val="24"/>
        </w:rPr>
        <w:t>,</w:t>
      </w:r>
      <w:r w:rsidRPr="0030536E">
        <w:rPr>
          <w:rFonts w:ascii="Times New Roman" w:eastAsia="Calibri" w:hAnsi="Times New Roman" w:cs="Times New Roman"/>
          <w:sz w:val="24"/>
          <w:szCs w:val="24"/>
          <w:lang w:val="en-US"/>
        </w:rPr>
        <w:t xml:space="preserve"> 109(2): 147</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151.</w:t>
      </w:r>
      <w:r w:rsidR="003629D8" w:rsidRPr="003629D8">
        <w:t xml:space="preserve"> </w:t>
      </w:r>
      <w:r w:rsidR="003629D8" w:rsidRPr="003629D8">
        <w:rPr>
          <w:rFonts w:ascii="Times New Roman" w:eastAsia="Calibri" w:hAnsi="Times New Roman" w:cs="Times New Roman"/>
          <w:sz w:val="24"/>
          <w:szCs w:val="24"/>
          <w:lang w:val="en-US"/>
        </w:rPr>
        <w:t>https://link.springer.com/article/10.1023/A:1022502618887</w:t>
      </w:r>
    </w:p>
    <w:p w14:paraId="6454E4E7" w14:textId="1F4FE9E6" w:rsidR="00F20FE6" w:rsidRPr="0030536E" w:rsidRDefault="00F20FE6" w:rsidP="0030536E">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lang w:val="en-US"/>
        </w:rPr>
      </w:pPr>
      <w:r w:rsidRPr="0030536E">
        <w:rPr>
          <w:rFonts w:ascii="Times New Roman" w:eastAsia="Calibri" w:hAnsi="Times New Roman" w:cs="Times New Roman"/>
          <w:sz w:val="24"/>
          <w:szCs w:val="24"/>
          <w:lang w:val="en-US"/>
        </w:rPr>
        <w:t>Sastry</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K</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 xml:space="preserve">and </w:t>
      </w:r>
      <w:proofErr w:type="spellStart"/>
      <w:r w:rsidRPr="0030536E">
        <w:rPr>
          <w:rFonts w:ascii="Times New Roman" w:eastAsia="Calibri" w:hAnsi="Times New Roman" w:cs="Times New Roman"/>
          <w:sz w:val="24"/>
          <w:szCs w:val="24"/>
          <w:lang w:val="en-US"/>
        </w:rPr>
        <w:t>Ramachandram</w:t>
      </w:r>
      <w:proofErr w:type="spellEnd"/>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M,</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sz w:val="24"/>
          <w:szCs w:val="24"/>
          <w:lang w:val="en-US"/>
        </w:rPr>
        <w:t>1994, Effect of wilt on yield attributes of         safflower.</w:t>
      </w:r>
      <w:r w:rsidRPr="0030536E">
        <w:rPr>
          <w:rFonts w:ascii="Times New Roman" w:eastAsia="Calibri" w:hAnsi="Times New Roman" w:cs="Times New Roman"/>
          <w:sz w:val="24"/>
          <w:szCs w:val="24"/>
        </w:rPr>
        <w:t xml:space="preserve"> </w:t>
      </w:r>
      <w:r w:rsidRPr="0030536E">
        <w:rPr>
          <w:rFonts w:ascii="Times New Roman" w:eastAsia="Calibri" w:hAnsi="Times New Roman" w:cs="Times New Roman"/>
          <w:i/>
          <w:sz w:val="24"/>
          <w:szCs w:val="24"/>
          <w:lang w:val="en-US"/>
        </w:rPr>
        <w:t xml:space="preserve">Indian </w:t>
      </w:r>
      <w:proofErr w:type="spellStart"/>
      <w:r w:rsidRPr="0030536E">
        <w:rPr>
          <w:rFonts w:ascii="Times New Roman" w:eastAsia="Calibri" w:hAnsi="Times New Roman" w:cs="Times New Roman"/>
          <w:i/>
          <w:iCs/>
          <w:sz w:val="24"/>
          <w:szCs w:val="24"/>
          <w:lang w:val="en-US"/>
        </w:rPr>
        <w:t>Phytopathol</w:t>
      </w:r>
      <w:r w:rsidRPr="0030536E">
        <w:rPr>
          <w:rFonts w:ascii="Times New Roman" w:eastAsia="Calibri" w:hAnsi="Times New Roman" w:cs="Times New Roman"/>
          <w:i/>
          <w:iCs/>
          <w:sz w:val="24"/>
          <w:szCs w:val="24"/>
        </w:rPr>
        <w:t>ogy</w:t>
      </w:r>
      <w:proofErr w:type="spellEnd"/>
      <w:r w:rsidRPr="0030536E">
        <w:rPr>
          <w:rFonts w:ascii="Times New Roman" w:eastAsia="Calibri" w:hAnsi="Times New Roman" w:cs="Times New Roman"/>
          <w:sz w:val="24"/>
          <w:szCs w:val="24"/>
          <w:lang w:val="en-US"/>
        </w:rPr>
        <w:t>, 42: 80</w:t>
      </w:r>
      <w:r w:rsidRPr="0030536E">
        <w:rPr>
          <w:rFonts w:ascii="Times New Roman" w:eastAsia="Calibri" w:hAnsi="Times New Roman" w:cs="Times New Roman"/>
          <w:sz w:val="24"/>
          <w:szCs w:val="24"/>
        </w:rPr>
        <w:t>-</w:t>
      </w:r>
      <w:r w:rsidRPr="0030536E">
        <w:rPr>
          <w:rFonts w:ascii="Times New Roman" w:eastAsia="Calibri" w:hAnsi="Times New Roman" w:cs="Times New Roman"/>
          <w:sz w:val="24"/>
          <w:szCs w:val="24"/>
          <w:lang w:val="en-US"/>
        </w:rPr>
        <w:t>84.</w:t>
      </w:r>
      <w:r w:rsidR="003629D8" w:rsidRPr="003629D8">
        <w:t xml:space="preserve"> </w:t>
      </w:r>
      <w:r w:rsidR="003629D8" w:rsidRPr="003629D8">
        <w:rPr>
          <w:rFonts w:ascii="Times New Roman" w:eastAsia="Calibri" w:hAnsi="Times New Roman" w:cs="Times New Roman"/>
          <w:sz w:val="24"/>
          <w:szCs w:val="24"/>
          <w:lang w:val="en-US"/>
        </w:rPr>
        <w:lastRenderedPageBreak/>
        <w:t>https://epubs.icar.org.in/index.php/IPPJ/article/view/21010</w:t>
      </w:r>
    </w:p>
    <w:p w14:paraId="27DE4BFC" w14:textId="77777777" w:rsidR="00F20FE6" w:rsidRPr="00081512" w:rsidRDefault="00F20FE6" w:rsidP="00081512">
      <w:pPr>
        <w:widowControl w:val="0"/>
        <w:tabs>
          <w:tab w:val="left" w:pos="9450"/>
        </w:tabs>
        <w:autoSpaceDE w:val="0"/>
        <w:autoSpaceDN w:val="0"/>
        <w:adjustRightInd w:val="0"/>
        <w:spacing w:before="240" w:after="240" w:line="360" w:lineRule="auto"/>
        <w:ind w:left="1145" w:right="7" w:hangingChars="477" w:hanging="1145"/>
        <w:jc w:val="both"/>
        <w:rPr>
          <w:rFonts w:ascii="Times New Roman" w:eastAsia="Calibri" w:hAnsi="Times New Roman" w:cs="Times New Roman"/>
          <w:sz w:val="24"/>
          <w:szCs w:val="24"/>
        </w:rPr>
      </w:pPr>
      <w:r w:rsidRPr="00A662EA">
        <w:rPr>
          <w:rFonts w:ascii="Times New Roman" w:eastAsia="Calibri" w:hAnsi="Times New Roman" w:cs="Times New Roman"/>
          <w:sz w:val="24"/>
          <w:szCs w:val="24"/>
          <w:lang w:val="en-US"/>
        </w:rPr>
        <w:t>Sastry K R</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 xml:space="preserve">1997, Managing pests of safflower. In: Proceedings </w:t>
      </w:r>
      <w:proofErr w:type="spellStart"/>
      <w:r w:rsidRPr="00A662EA">
        <w:rPr>
          <w:rFonts w:ascii="Times New Roman" w:eastAsia="Calibri" w:hAnsi="Times New Roman" w:cs="Times New Roman"/>
          <w:sz w:val="24"/>
          <w:szCs w:val="24"/>
          <w:lang w:val="en-US"/>
        </w:rPr>
        <w:t>IV</w:t>
      </w:r>
      <w:r w:rsidRPr="00A662EA">
        <w:rPr>
          <w:rFonts w:ascii="Times New Roman" w:eastAsia="Calibri" w:hAnsi="Times New Roman" w:cs="Times New Roman"/>
          <w:sz w:val="24"/>
          <w:szCs w:val="24"/>
          <w:vertAlign w:val="superscript"/>
          <w:lang w:val="en-US"/>
        </w:rPr>
        <w:t>th</w:t>
      </w:r>
      <w:proofErr w:type="spellEnd"/>
      <w:r w:rsidRPr="00A662EA">
        <w:rPr>
          <w:rFonts w:ascii="Times New Roman" w:eastAsia="Calibri" w:hAnsi="Times New Roman" w:cs="Times New Roman"/>
          <w:sz w:val="24"/>
          <w:szCs w:val="24"/>
          <w:lang w:val="en-US"/>
        </w:rPr>
        <w:t xml:space="preserve"> </w:t>
      </w:r>
      <w:proofErr w:type="gramStart"/>
      <w:r w:rsidRPr="00A662EA">
        <w:rPr>
          <w:rFonts w:ascii="Times New Roman" w:eastAsia="Calibri" w:hAnsi="Times New Roman" w:cs="Times New Roman"/>
          <w:sz w:val="24"/>
          <w:szCs w:val="24"/>
          <w:lang w:val="en-US"/>
        </w:rPr>
        <w:t>International  safflower</w:t>
      </w:r>
      <w:proofErr w:type="gramEnd"/>
      <w:r w:rsidRPr="00A662EA">
        <w:rPr>
          <w:rFonts w:ascii="Times New Roman" w:eastAsia="Calibri" w:hAnsi="Times New Roman" w:cs="Times New Roman"/>
          <w:sz w:val="24"/>
          <w:szCs w:val="24"/>
          <w:lang w:val="en-US"/>
        </w:rPr>
        <w:t xml:space="preserve"> conference</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June</w:t>
      </w:r>
      <w:r w:rsidRPr="00A662EA">
        <w:rPr>
          <w:rFonts w:ascii="Times New Roman" w:eastAsia="Calibri" w:hAnsi="Times New Roman" w:cs="Times New Roman"/>
          <w:sz w:val="24"/>
          <w:szCs w:val="24"/>
        </w:rPr>
        <w:t xml:space="preserve"> </w:t>
      </w:r>
      <w:r w:rsidRPr="00A662EA">
        <w:rPr>
          <w:rFonts w:ascii="Times New Roman" w:eastAsia="Calibri" w:hAnsi="Times New Roman" w:cs="Times New Roman"/>
          <w:sz w:val="24"/>
          <w:szCs w:val="24"/>
          <w:lang w:val="en-US"/>
        </w:rPr>
        <w:t>2</w:t>
      </w:r>
      <w:r w:rsidRPr="00A662EA">
        <w:rPr>
          <w:rFonts w:ascii="Times New Roman" w:eastAsia="Calibri" w:hAnsi="Times New Roman" w:cs="Times New Roman"/>
          <w:i/>
          <w:iCs/>
          <w:sz w:val="24"/>
          <w:szCs w:val="24"/>
          <w:lang w:val="en-US"/>
        </w:rPr>
        <w:t xml:space="preserve"> - </w:t>
      </w:r>
      <w:r w:rsidRPr="00A662EA">
        <w:rPr>
          <w:rFonts w:ascii="Times New Roman" w:eastAsia="Calibri" w:hAnsi="Times New Roman" w:cs="Times New Roman"/>
          <w:sz w:val="24"/>
          <w:szCs w:val="24"/>
          <w:lang w:val="en-US"/>
        </w:rPr>
        <w:t>7</w:t>
      </w:r>
      <w:r w:rsidRPr="00A662EA">
        <w:rPr>
          <w:rFonts w:ascii="Times New Roman" w:eastAsia="Calibri" w:hAnsi="Times New Roman" w:cs="Times New Roman"/>
          <w:sz w:val="24"/>
          <w:szCs w:val="24"/>
        </w:rPr>
        <w:t xml:space="preserve">, 1997, </w:t>
      </w:r>
      <w:r w:rsidRPr="00A662EA">
        <w:rPr>
          <w:rFonts w:ascii="Times New Roman" w:eastAsia="Calibri" w:hAnsi="Times New Roman" w:cs="Times New Roman"/>
          <w:sz w:val="24"/>
          <w:szCs w:val="24"/>
          <w:lang w:val="en-US"/>
        </w:rPr>
        <w:t>Bari, Italy</w:t>
      </w:r>
      <w:r w:rsidRPr="00A662EA">
        <w:rPr>
          <w:rFonts w:ascii="Times New Roman" w:eastAsia="Calibri" w:hAnsi="Times New Roman" w:cs="Times New Roman"/>
          <w:sz w:val="24"/>
          <w:szCs w:val="24"/>
        </w:rPr>
        <w:t>.</w:t>
      </w:r>
    </w:p>
    <w:p w14:paraId="1615C2C3" w14:textId="580D2D02" w:rsidR="00F20FE6" w:rsidRPr="00F20FE6" w:rsidRDefault="00F20FE6" w:rsidP="00F20FE6">
      <w:pPr>
        <w:autoSpaceDE w:val="0"/>
        <w:autoSpaceDN w:val="0"/>
        <w:adjustRightInd w:val="0"/>
        <w:spacing w:after="0" w:line="240" w:lineRule="auto"/>
        <w:ind w:left="720" w:right="-87" w:hanging="720"/>
        <w:rPr>
          <w:rFonts w:ascii="Times New Roman" w:hAnsi="Times New Roman" w:cs="Times New Roman"/>
          <w:sz w:val="24"/>
          <w:szCs w:val="20"/>
        </w:rPr>
      </w:pPr>
      <w:r w:rsidRPr="00F20FE6">
        <w:rPr>
          <w:rFonts w:ascii="Times New Roman" w:hAnsi="Times New Roman" w:cs="Times New Roman"/>
          <w:sz w:val="24"/>
          <w:szCs w:val="20"/>
        </w:rPr>
        <w:t>Sastry, R.K and Chattopadhyay, C. 2003. Development of Fusarium wilt resistant genotypes in safflower (</w:t>
      </w:r>
      <w:r w:rsidRPr="00F20FE6">
        <w:rPr>
          <w:rFonts w:ascii="Times New Roman" w:hAnsi="Times New Roman" w:cs="Times New Roman"/>
          <w:i/>
          <w:sz w:val="24"/>
          <w:szCs w:val="20"/>
        </w:rPr>
        <w:t>Carthamus tinctorius</w:t>
      </w:r>
      <w:r w:rsidRPr="00F20FE6">
        <w:rPr>
          <w:rFonts w:ascii="Times New Roman" w:hAnsi="Times New Roman" w:cs="Times New Roman"/>
          <w:sz w:val="24"/>
          <w:szCs w:val="20"/>
        </w:rPr>
        <w:t>). European Journal of Plant Pathology. 109: 147-151.</w:t>
      </w:r>
      <w:r w:rsidR="006F4165" w:rsidRPr="006F4165">
        <w:t xml:space="preserve"> </w:t>
      </w:r>
      <w:r w:rsidR="006F4165" w:rsidRPr="006F4165">
        <w:rPr>
          <w:rFonts w:ascii="Times New Roman" w:hAnsi="Times New Roman" w:cs="Times New Roman"/>
          <w:sz w:val="24"/>
          <w:szCs w:val="20"/>
        </w:rPr>
        <w:t>https://link.springer.com/article/10.1023/A:1022502618887</w:t>
      </w:r>
    </w:p>
    <w:p w14:paraId="5BDD7FDD" w14:textId="77777777" w:rsidR="00F20FE6" w:rsidRDefault="00F20FE6" w:rsidP="00081512">
      <w:pPr>
        <w:widowControl w:val="0"/>
        <w:autoSpaceDE w:val="0"/>
        <w:autoSpaceDN w:val="0"/>
        <w:spacing w:before="240" w:after="240" w:line="360" w:lineRule="auto"/>
        <w:ind w:left="1145" w:right="7" w:hangingChars="477" w:hanging="1145"/>
        <w:jc w:val="both"/>
        <w:rPr>
          <w:rFonts w:ascii="Times New Roman" w:eastAsia="Calibri" w:hAnsi="Times New Roman"/>
          <w:sz w:val="24"/>
          <w:szCs w:val="24"/>
        </w:rPr>
      </w:pPr>
      <w:r>
        <w:rPr>
          <w:rFonts w:ascii="Times New Roman" w:eastAsia="Calibri" w:hAnsi="Times New Roman"/>
          <w:sz w:val="24"/>
          <w:szCs w:val="24"/>
        </w:rPr>
        <w:t xml:space="preserve">Shinde P B, </w:t>
      </w:r>
      <w:proofErr w:type="spellStart"/>
      <w:r>
        <w:rPr>
          <w:rFonts w:ascii="Times New Roman" w:eastAsia="Calibri" w:hAnsi="Times New Roman"/>
          <w:sz w:val="24"/>
          <w:szCs w:val="24"/>
        </w:rPr>
        <w:t>Zope</w:t>
      </w:r>
      <w:proofErr w:type="spellEnd"/>
      <w:r>
        <w:rPr>
          <w:rFonts w:ascii="Times New Roman" w:eastAsia="Calibri" w:hAnsi="Times New Roman"/>
          <w:sz w:val="24"/>
          <w:szCs w:val="24"/>
        </w:rPr>
        <w:t xml:space="preserve"> R E and </w:t>
      </w:r>
      <w:proofErr w:type="spellStart"/>
      <w:r>
        <w:rPr>
          <w:rFonts w:ascii="Times New Roman" w:eastAsia="Calibri" w:hAnsi="Times New Roman"/>
          <w:sz w:val="24"/>
          <w:szCs w:val="24"/>
        </w:rPr>
        <w:t>Ghorpode</w:t>
      </w:r>
      <w:proofErr w:type="spellEnd"/>
      <w:r>
        <w:rPr>
          <w:rFonts w:ascii="Times New Roman" w:eastAsia="Calibri" w:hAnsi="Times New Roman"/>
          <w:sz w:val="24"/>
          <w:szCs w:val="24"/>
        </w:rPr>
        <w:t xml:space="preserve"> D S, 1994, Screening of safflower cultivars </w:t>
      </w:r>
      <w:proofErr w:type="spellStart"/>
      <w:r>
        <w:rPr>
          <w:rFonts w:ascii="Times New Roman" w:eastAsia="Calibri" w:hAnsi="Times New Roman"/>
          <w:sz w:val="24"/>
          <w:szCs w:val="24"/>
        </w:rPr>
        <w:t>aginst</w:t>
      </w:r>
      <w:proofErr w:type="spellEnd"/>
      <w:r>
        <w:rPr>
          <w:rFonts w:ascii="Times New Roman" w:eastAsia="Calibri" w:hAnsi="Times New Roman"/>
          <w:sz w:val="24"/>
          <w:szCs w:val="24"/>
        </w:rPr>
        <w:t xml:space="preserve"> </w:t>
      </w:r>
      <w:r>
        <w:rPr>
          <w:rFonts w:ascii="Times New Roman" w:eastAsia="Calibri" w:hAnsi="Times New Roman"/>
          <w:i/>
          <w:sz w:val="24"/>
          <w:szCs w:val="24"/>
        </w:rPr>
        <w:t>Fusarium</w:t>
      </w:r>
      <w:r>
        <w:rPr>
          <w:rFonts w:ascii="Times New Roman" w:eastAsia="Calibri" w:hAnsi="Times New Roman"/>
          <w:sz w:val="24"/>
          <w:szCs w:val="24"/>
        </w:rPr>
        <w:t xml:space="preserve"> wilt.</w:t>
      </w:r>
      <w:r>
        <w:rPr>
          <w:rFonts w:ascii="Times New Roman" w:eastAsia="Calibri" w:hAnsi="Times New Roman"/>
          <w:i/>
          <w:sz w:val="24"/>
          <w:szCs w:val="24"/>
        </w:rPr>
        <w:t xml:space="preserve"> Sesame and Safflower Newsletter</w:t>
      </w:r>
      <w:r>
        <w:rPr>
          <w:rFonts w:ascii="Times New Roman" w:eastAsia="Calibri" w:hAnsi="Times New Roman"/>
          <w:sz w:val="24"/>
          <w:szCs w:val="24"/>
        </w:rPr>
        <w:t>, 9: 51</w:t>
      </w:r>
      <w:r>
        <w:rPr>
          <w:rFonts w:ascii="Times New Roman" w:eastAsia="Calibri" w:hAnsi="Times New Roman"/>
          <w:i/>
          <w:iCs/>
          <w:sz w:val="24"/>
          <w:szCs w:val="24"/>
        </w:rPr>
        <w:t xml:space="preserve"> – </w:t>
      </w:r>
      <w:r>
        <w:rPr>
          <w:rFonts w:ascii="Times New Roman" w:eastAsia="Calibri" w:hAnsi="Times New Roman"/>
          <w:sz w:val="24"/>
          <w:szCs w:val="24"/>
        </w:rPr>
        <w:t>53</w:t>
      </w:r>
    </w:p>
    <w:p w14:paraId="5B7F36FF" w14:textId="77777777" w:rsidR="0030536E" w:rsidRPr="00081512" w:rsidRDefault="0030536E" w:rsidP="00081512">
      <w:pPr>
        <w:widowControl w:val="0"/>
        <w:autoSpaceDE w:val="0"/>
        <w:autoSpaceDN w:val="0"/>
        <w:spacing w:before="240" w:after="240" w:line="360" w:lineRule="auto"/>
        <w:ind w:left="1145" w:right="7" w:hangingChars="477" w:hanging="1145"/>
        <w:jc w:val="both"/>
        <w:rPr>
          <w:rFonts w:ascii="Times New Roman" w:eastAsia="Calibri" w:hAnsi="Times New Roman" w:cs="Times New Roman"/>
          <w:sz w:val="24"/>
          <w:szCs w:val="24"/>
          <w:lang w:val="en-US"/>
        </w:rPr>
      </w:pPr>
    </w:p>
    <w:p w14:paraId="3A6DBC30"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1ED95854"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131E4EA8"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0CBC4918" w14:textId="77777777" w:rsidR="00EC79A1" w:rsidRDefault="00EC79A1" w:rsidP="00703768">
      <w:pPr>
        <w:jc w:val="both"/>
        <w:textAlignment w:val="bottom"/>
        <w:rPr>
          <w:rFonts w:ascii="Times New Roman" w:eastAsia="Calibri" w:hAnsi="Times New Roman" w:cs="Times New Roman"/>
          <w:sz w:val="24"/>
          <w:szCs w:val="24"/>
          <w:lang w:val="en-US" w:eastAsia="en-IN"/>
        </w:rPr>
      </w:pPr>
    </w:p>
    <w:p w14:paraId="2E4CCAD4" w14:textId="77777777" w:rsidR="00EA04AB" w:rsidRDefault="007C5A2A" w:rsidP="00703768">
      <w:pPr>
        <w:jc w:val="both"/>
        <w:textAlignment w:val="bottom"/>
        <w:rPr>
          <w:rFonts w:ascii="Times New Roman" w:eastAsia="Calibri" w:hAnsi="Times New Roman" w:cs="Times New Roman"/>
          <w:sz w:val="24"/>
          <w:szCs w:val="24"/>
          <w:lang w:val="en-US" w:eastAsia="en-IN"/>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p>
    <w:p w14:paraId="530DE7D4" w14:textId="77777777" w:rsidR="00EA04AB" w:rsidRDefault="00EA04AB" w:rsidP="00703768">
      <w:pPr>
        <w:jc w:val="both"/>
        <w:textAlignment w:val="bottom"/>
        <w:rPr>
          <w:rFonts w:ascii="Times New Roman" w:eastAsia="Calibri" w:hAnsi="Times New Roman" w:cs="Times New Roman"/>
          <w:sz w:val="24"/>
          <w:szCs w:val="24"/>
          <w:lang w:val="en-US" w:eastAsia="en-IN"/>
        </w:rPr>
      </w:pPr>
    </w:p>
    <w:p w14:paraId="57838E6D" w14:textId="77777777" w:rsidR="00703768" w:rsidRPr="00D27A32" w:rsidRDefault="00703768" w:rsidP="00D27A32">
      <w:pPr>
        <w:jc w:val="both"/>
        <w:textAlignment w:val="bottom"/>
        <w:rPr>
          <w:rFonts w:ascii="Times New Roman" w:eastAsia="Calibri" w:hAnsi="Times New Roman" w:cs="Times New Roman"/>
          <w:sz w:val="24"/>
          <w:szCs w:val="24"/>
          <w:lang w:val="en-US" w:eastAsia="en-IN"/>
        </w:rPr>
      </w:pPr>
      <w:r w:rsidRPr="00703768">
        <w:rPr>
          <w:rFonts w:ascii="Times New Roman" w:eastAsia="Calibri" w:hAnsi="Times New Roman" w:cs="Times New Roman"/>
          <w:b/>
          <w:color w:val="231F20"/>
          <w:sz w:val="24"/>
          <w:szCs w:val="24"/>
        </w:rPr>
        <w:t>Table</w:t>
      </w:r>
      <w:r w:rsidRPr="00703768">
        <w:rPr>
          <w:rFonts w:ascii="Times New Roman" w:eastAsia="Calibri" w:hAnsi="Times New Roman" w:cs="Times New Roman"/>
          <w:b/>
          <w:color w:val="231F20"/>
          <w:sz w:val="24"/>
          <w:szCs w:val="24"/>
          <w:lang w:val="en-GB"/>
        </w:rPr>
        <w:t xml:space="preserve"> </w:t>
      </w:r>
      <w:r w:rsidR="007F47A1">
        <w:rPr>
          <w:rFonts w:ascii="Times New Roman" w:eastAsia="Calibri" w:hAnsi="Times New Roman" w:cs="Times New Roman"/>
          <w:b/>
          <w:color w:val="231F20"/>
          <w:sz w:val="24"/>
          <w:szCs w:val="24"/>
        </w:rPr>
        <w:t>2</w:t>
      </w:r>
      <w:r w:rsidR="00F1253E">
        <w:rPr>
          <w:rFonts w:ascii="Times New Roman" w:eastAsia="Calibri" w:hAnsi="Times New Roman" w:cs="Times New Roman"/>
          <w:b/>
          <w:color w:val="231F20"/>
          <w:sz w:val="24"/>
          <w:szCs w:val="24"/>
        </w:rPr>
        <w:t>: Disease incidence on safflower</w:t>
      </w:r>
      <w:r w:rsidRPr="00703768">
        <w:rPr>
          <w:rFonts w:ascii="Times New Roman" w:eastAsia="Calibri" w:hAnsi="Times New Roman" w:cs="Times New Roman"/>
          <w:b/>
          <w:color w:val="231F20"/>
          <w:sz w:val="24"/>
          <w:szCs w:val="24"/>
        </w:rPr>
        <w:t xml:space="preserve"> genotypes against wilt caused by </w:t>
      </w:r>
      <w:r w:rsidRPr="00703768">
        <w:rPr>
          <w:rFonts w:ascii="Times New Roman" w:eastAsia="Calibri" w:hAnsi="Times New Roman" w:cs="Times New Roman"/>
          <w:b/>
          <w:i/>
          <w:color w:val="231F20"/>
          <w:sz w:val="24"/>
          <w:szCs w:val="24"/>
        </w:rPr>
        <w:t xml:space="preserve">Fusarium </w:t>
      </w:r>
      <w:proofErr w:type="spellStart"/>
      <w:r w:rsidRPr="00703768">
        <w:rPr>
          <w:rFonts w:ascii="Times New Roman" w:eastAsia="Calibri" w:hAnsi="Times New Roman" w:cs="Times New Roman"/>
          <w:b/>
          <w:i/>
          <w:color w:val="231F20"/>
          <w:sz w:val="24"/>
          <w:szCs w:val="24"/>
        </w:rPr>
        <w:t>oxysporum</w:t>
      </w:r>
      <w:proofErr w:type="spellEnd"/>
      <w:r w:rsidRPr="00703768">
        <w:rPr>
          <w:rFonts w:ascii="Times New Roman" w:eastAsia="Calibri" w:hAnsi="Times New Roman" w:cs="Times New Roman"/>
          <w:b/>
          <w:i/>
          <w:color w:val="231F20"/>
          <w:sz w:val="24"/>
          <w:szCs w:val="24"/>
        </w:rPr>
        <w:t xml:space="preserve"> </w:t>
      </w:r>
      <w:r w:rsidRPr="00703768">
        <w:rPr>
          <w:rFonts w:ascii="Times New Roman" w:eastAsia="Calibri" w:hAnsi="Times New Roman" w:cs="Times New Roman"/>
          <w:b/>
          <w:color w:val="231F20"/>
          <w:sz w:val="24"/>
          <w:szCs w:val="24"/>
        </w:rPr>
        <w:t xml:space="preserve">f. sp. </w:t>
      </w:r>
      <w:proofErr w:type="spellStart"/>
      <w:r w:rsidRPr="00703768">
        <w:rPr>
          <w:rFonts w:ascii="Times New Roman" w:eastAsia="Calibri" w:hAnsi="Times New Roman" w:cs="Times New Roman"/>
          <w:b/>
          <w:i/>
          <w:color w:val="231F20"/>
          <w:sz w:val="24"/>
          <w:szCs w:val="24"/>
        </w:rPr>
        <w:t>carthami</w:t>
      </w:r>
      <w:proofErr w:type="spellEnd"/>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53"/>
        <w:gridCol w:w="1948"/>
        <w:gridCol w:w="1530"/>
        <w:gridCol w:w="1253"/>
        <w:gridCol w:w="1670"/>
        <w:gridCol w:w="1683"/>
      </w:tblGrid>
      <w:tr w:rsidR="00B620C2" w:rsidRPr="00703768" w14:paraId="15049834" w14:textId="77777777" w:rsidTr="00C423EB">
        <w:trPr>
          <w:trHeight w:val="409"/>
          <w:jc w:val="center"/>
        </w:trPr>
        <w:tc>
          <w:tcPr>
            <w:tcW w:w="842" w:type="dxa"/>
            <w:vMerge w:val="restart"/>
          </w:tcPr>
          <w:p w14:paraId="6CFBC057"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Sl</w:t>
            </w:r>
            <w:proofErr w:type="spellEnd"/>
            <w:r>
              <w:rPr>
                <w:rFonts w:ascii="Times New Roman" w:eastAsia="Calibri" w:hAnsi="Times New Roman" w:cs="Times New Roman"/>
                <w:b/>
                <w:sz w:val="24"/>
                <w:szCs w:val="24"/>
              </w:rPr>
              <w:t xml:space="preserve"> no</w:t>
            </w:r>
          </w:p>
        </w:tc>
        <w:tc>
          <w:tcPr>
            <w:tcW w:w="1218" w:type="dxa"/>
            <w:vMerge w:val="restart"/>
            <w:vAlign w:val="center"/>
          </w:tcPr>
          <w:p w14:paraId="110EB428"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Entry</w:t>
            </w:r>
          </w:p>
        </w:tc>
        <w:tc>
          <w:tcPr>
            <w:tcW w:w="4600" w:type="dxa"/>
            <w:gridSpan w:val="3"/>
            <w:vAlign w:val="center"/>
          </w:tcPr>
          <w:p w14:paraId="7C222165"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Per cent wilt incidence</w:t>
            </w:r>
          </w:p>
        </w:tc>
        <w:tc>
          <w:tcPr>
            <w:tcW w:w="1624" w:type="dxa"/>
            <w:vMerge w:val="restart"/>
            <w:vAlign w:val="center"/>
          </w:tcPr>
          <w:p w14:paraId="446808BE"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Mean PDI</w:t>
            </w:r>
          </w:p>
        </w:tc>
        <w:tc>
          <w:tcPr>
            <w:tcW w:w="1636" w:type="dxa"/>
            <w:vMerge w:val="restart"/>
            <w:vAlign w:val="center"/>
          </w:tcPr>
          <w:p w14:paraId="66242DF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Reaction</w:t>
            </w:r>
          </w:p>
        </w:tc>
      </w:tr>
      <w:tr w:rsidR="00B620C2" w:rsidRPr="00703768" w14:paraId="5EC6611C" w14:textId="77777777" w:rsidTr="00C423EB">
        <w:trPr>
          <w:trHeight w:val="409"/>
          <w:jc w:val="center"/>
        </w:trPr>
        <w:tc>
          <w:tcPr>
            <w:tcW w:w="842" w:type="dxa"/>
            <w:vMerge/>
          </w:tcPr>
          <w:p w14:paraId="6C4FC832"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218" w:type="dxa"/>
            <w:vMerge/>
            <w:vAlign w:val="center"/>
          </w:tcPr>
          <w:p w14:paraId="4BC0270A"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894" w:type="dxa"/>
            <w:vAlign w:val="center"/>
          </w:tcPr>
          <w:p w14:paraId="25A694A9"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30 DAS</w:t>
            </w:r>
          </w:p>
        </w:tc>
        <w:tc>
          <w:tcPr>
            <w:tcW w:w="1488" w:type="dxa"/>
            <w:vAlign w:val="center"/>
          </w:tcPr>
          <w:p w14:paraId="02A1CBB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60 DAS</w:t>
            </w:r>
          </w:p>
        </w:tc>
        <w:tc>
          <w:tcPr>
            <w:tcW w:w="1218" w:type="dxa"/>
            <w:vAlign w:val="center"/>
          </w:tcPr>
          <w:p w14:paraId="14103D44" w14:textId="77777777" w:rsidR="00B620C2" w:rsidRPr="00703768" w:rsidRDefault="00B620C2" w:rsidP="00B620C2">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90 DAS</w:t>
            </w:r>
          </w:p>
        </w:tc>
        <w:tc>
          <w:tcPr>
            <w:tcW w:w="1624" w:type="dxa"/>
            <w:vMerge/>
            <w:vAlign w:val="center"/>
          </w:tcPr>
          <w:p w14:paraId="4E0B05C3"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c>
          <w:tcPr>
            <w:tcW w:w="1636" w:type="dxa"/>
            <w:vMerge/>
            <w:vAlign w:val="center"/>
          </w:tcPr>
          <w:p w14:paraId="17E8F331" w14:textId="77777777" w:rsidR="00B620C2" w:rsidRPr="00703768" w:rsidRDefault="00B620C2" w:rsidP="00B620C2">
            <w:pPr>
              <w:spacing w:after="0" w:line="240" w:lineRule="auto"/>
              <w:jc w:val="center"/>
              <w:rPr>
                <w:rFonts w:ascii="Times New Roman" w:eastAsia="Calibri" w:hAnsi="Times New Roman" w:cs="Times New Roman"/>
                <w:b/>
                <w:sz w:val="24"/>
                <w:szCs w:val="24"/>
              </w:rPr>
            </w:pPr>
          </w:p>
        </w:tc>
      </w:tr>
      <w:tr w:rsidR="00B620C2" w:rsidRPr="00703768" w14:paraId="097C8FDB" w14:textId="77777777" w:rsidTr="00C423EB">
        <w:trPr>
          <w:trHeight w:val="798"/>
          <w:jc w:val="center"/>
        </w:trPr>
        <w:tc>
          <w:tcPr>
            <w:tcW w:w="842" w:type="dxa"/>
          </w:tcPr>
          <w:p w14:paraId="7B8865D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w:t>
            </w:r>
          </w:p>
        </w:tc>
        <w:tc>
          <w:tcPr>
            <w:tcW w:w="1218" w:type="dxa"/>
            <w:vAlign w:val="center"/>
          </w:tcPr>
          <w:p w14:paraId="3AB877F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A2020</w:t>
            </w:r>
          </w:p>
        </w:tc>
        <w:tc>
          <w:tcPr>
            <w:tcW w:w="1894" w:type="dxa"/>
            <w:vAlign w:val="center"/>
          </w:tcPr>
          <w:p w14:paraId="51DF573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8.73</w:t>
            </w:r>
          </w:p>
          <w:p w14:paraId="00217E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17.19</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w:t>
            </w:r>
          </w:p>
        </w:tc>
        <w:tc>
          <w:tcPr>
            <w:tcW w:w="1488" w:type="dxa"/>
            <w:vAlign w:val="center"/>
          </w:tcPr>
          <w:p w14:paraId="20026E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4.32</w:t>
            </w:r>
          </w:p>
          <w:p w14:paraId="1846AF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2.24</w:t>
            </w:r>
            <w:r w:rsidRPr="00703768">
              <w:rPr>
                <w:rFonts w:ascii="Times New Roman" w:eastAsia="SimSun" w:hAnsi="Times New Roman" w:cs="Times New Roman"/>
                <w:color w:val="000000"/>
                <w:sz w:val="24"/>
                <w:szCs w:val="24"/>
                <w:lang w:val="en-GB" w:eastAsia="en-IN"/>
              </w:rPr>
              <w:t>)</w:t>
            </w:r>
          </w:p>
        </w:tc>
        <w:tc>
          <w:tcPr>
            <w:tcW w:w="1218" w:type="dxa"/>
            <w:vAlign w:val="center"/>
          </w:tcPr>
          <w:p w14:paraId="6AD97A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19.03</w:t>
            </w:r>
          </w:p>
          <w:p w14:paraId="344751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(25.86)</w:t>
            </w:r>
          </w:p>
        </w:tc>
        <w:tc>
          <w:tcPr>
            <w:tcW w:w="1624" w:type="dxa"/>
            <w:vAlign w:val="center"/>
          </w:tcPr>
          <w:p w14:paraId="2EFFFA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14.03</w:t>
            </w:r>
          </w:p>
          <w:p w14:paraId="2D44D9C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(21.76)</w:t>
            </w:r>
          </w:p>
        </w:tc>
        <w:tc>
          <w:tcPr>
            <w:tcW w:w="1636" w:type="dxa"/>
            <w:vAlign w:val="center"/>
          </w:tcPr>
          <w:p w14:paraId="456331DC"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4D18D546" w14:textId="77777777" w:rsidTr="00C423EB">
        <w:trPr>
          <w:trHeight w:val="634"/>
          <w:jc w:val="center"/>
        </w:trPr>
        <w:tc>
          <w:tcPr>
            <w:tcW w:w="842" w:type="dxa"/>
          </w:tcPr>
          <w:p w14:paraId="0AA76A4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w:t>
            </w:r>
          </w:p>
        </w:tc>
        <w:tc>
          <w:tcPr>
            <w:tcW w:w="1218" w:type="dxa"/>
            <w:vAlign w:val="center"/>
          </w:tcPr>
          <w:p w14:paraId="53A3DA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Nira</w:t>
            </w:r>
            <w:r w:rsidRPr="00703768">
              <w:rPr>
                <w:rFonts w:ascii="Times New Roman" w:eastAsia="SimSun" w:hAnsi="Times New Roman" w:cs="Times New Roman"/>
                <w:color w:val="000000"/>
                <w:sz w:val="24"/>
                <w:szCs w:val="24"/>
                <w:lang w:val="en-US" w:eastAsia="en-IN"/>
              </w:rPr>
              <w:t xml:space="preserve"> </w:t>
            </w:r>
            <w:r w:rsidRPr="00703768">
              <w:rPr>
                <w:rFonts w:ascii="Times New Roman" w:eastAsia="SimSun" w:hAnsi="Times New Roman" w:cs="Times New Roman"/>
                <w:color w:val="000000"/>
                <w:sz w:val="24"/>
                <w:szCs w:val="24"/>
                <w:lang w:val="en-GB" w:eastAsia="en-IN"/>
              </w:rPr>
              <w:t xml:space="preserve"> (SC)</w:t>
            </w:r>
          </w:p>
        </w:tc>
        <w:tc>
          <w:tcPr>
            <w:tcW w:w="1894" w:type="dxa"/>
            <w:vAlign w:val="center"/>
          </w:tcPr>
          <w:p w14:paraId="500B55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56.78</w:t>
            </w:r>
          </w:p>
          <w:p w14:paraId="5DCAF6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(48.89)</w:t>
            </w:r>
          </w:p>
        </w:tc>
        <w:tc>
          <w:tcPr>
            <w:tcW w:w="1488" w:type="dxa"/>
            <w:vAlign w:val="center"/>
          </w:tcPr>
          <w:p w14:paraId="4E5E212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76.3</w:t>
            </w:r>
            <w:r w:rsidRPr="00703768">
              <w:rPr>
                <w:rFonts w:ascii="Times New Roman" w:eastAsia="SimSun" w:hAnsi="Times New Roman" w:cs="Times New Roman"/>
                <w:color w:val="000000"/>
                <w:sz w:val="24"/>
                <w:szCs w:val="24"/>
                <w:lang w:val="en-US" w:eastAsia="en-IN"/>
              </w:rPr>
              <w:t>8</w:t>
            </w:r>
          </w:p>
          <w:p w14:paraId="0C2A9A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(60.92)</w:t>
            </w:r>
          </w:p>
        </w:tc>
        <w:tc>
          <w:tcPr>
            <w:tcW w:w="1218" w:type="dxa"/>
            <w:vAlign w:val="center"/>
          </w:tcPr>
          <w:p w14:paraId="5977F4B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88.60</w:t>
            </w:r>
          </w:p>
          <w:p w14:paraId="69F383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70.27</w:t>
            </w:r>
            <w:r w:rsidRPr="00703768">
              <w:rPr>
                <w:rFonts w:ascii="Times New Roman" w:eastAsia="SimSun" w:hAnsi="Times New Roman" w:cs="Times New Roman"/>
                <w:color w:val="000000"/>
                <w:sz w:val="24"/>
                <w:szCs w:val="24"/>
                <w:lang w:val="en-GB" w:eastAsia="en-IN"/>
              </w:rPr>
              <w:t>)</w:t>
            </w:r>
          </w:p>
        </w:tc>
        <w:tc>
          <w:tcPr>
            <w:tcW w:w="1624" w:type="dxa"/>
            <w:vAlign w:val="center"/>
          </w:tcPr>
          <w:p w14:paraId="3E00AF4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73.92</w:t>
            </w:r>
          </w:p>
          <w:p w14:paraId="3B51519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zh-CN" w:bidi="ar"/>
              </w:rPr>
              <w:t>3</w:t>
            </w:r>
            <w:r w:rsidRPr="00703768">
              <w:rPr>
                <w:rFonts w:ascii="Times New Roman" w:eastAsia="SimSun" w:hAnsi="Times New Roman" w:cs="Times New Roman"/>
                <w:color w:val="000000"/>
                <w:sz w:val="24"/>
                <w:szCs w:val="24"/>
                <w:lang w:eastAsia="zh-CN" w:bidi="ar"/>
              </w:rPr>
              <w:t>(60.03)</w:t>
            </w:r>
          </w:p>
        </w:tc>
        <w:tc>
          <w:tcPr>
            <w:tcW w:w="1636" w:type="dxa"/>
            <w:vAlign w:val="center"/>
          </w:tcPr>
          <w:p w14:paraId="39B4186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D4DF2F9" w14:textId="77777777" w:rsidTr="00C423EB">
        <w:trPr>
          <w:trHeight w:val="558"/>
          <w:jc w:val="center"/>
        </w:trPr>
        <w:tc>
          <w:tcPr>
            <w:tcW w:w="842" w:type="dxa"/>
          </w:tcPr>
          <w:p w14:paraId="4CBABE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w:t>
            </w:r>
          </w:p>
        </w:tc>
        <w:tc>
          <w:tcPr>
            <w:tcW w:w="1218" w:type="dxa"/>
            <w:vAlign w:val="center"/>
          </w:tcPr>
          <w:p w14:paraId="332D75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DSA</w:t>
            </w:r>
            <w:r w:rsidRPr="00703768">
              <w:rPr>
                <w:rFonts w:ascii="Times New Roman" w:eastAsia="SimSun" w:hAnsi="Times New Roman" w:cs="Times New Roman"/>
                <w:color w:val="000000"/>
                <w:sz w:val="24"/>
                <w:szCs w:val="24"/>
                <w:lang w:val="en-GB" w:eastAsia="en-IN"/>
              </w:rPr>
              <w:t>F</w:t>
            </w:r>
          </w:p>
        </w:tc>
        <w:tc>
          <w:tcPr>
            <w:tcW w:w="1894" w:type="dxa"/>
            <w:vAlign w:val="center"/>
          </w:tcPr>
          <w:p w14:paraId="720FEA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5.24</w:t>
            </w:r>
          </w:p>
          <w:p w14:paraId="67B20D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3.23</w:t>
            </w:r>
            <w:r w:rsidRPr="00703768">
              <w:rPr>
                <w:rFonts w:ascii="Times New Roman" w:eastAsia="SimSun" w:hAnsi="Times New Roman" w:cs="Times New Roman"/>
                <w:color w:val="000000"/>
                <w:sz w:val="24"/>
                <w:szCs w:val="24"/>
                <w:lang w:val="en-GB" w:eastAsia="en-IN"/>
              </w:rPr>
              <w:t>)</w:t>
            </w:r>
          </w:p>
        </w:tc>
        <w:tc>
          <w:tcPr>
            <w:tcW w:w="1488" w:type="dxa"/>
            <w:vAlign w:val="center"/>
          </w:tcPr>
          <w:p w14:paraId="34C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7.43</w:t>
            </w:r>
          </w:p>
          <w:p w14:paraId="0AFF2D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w:t>
            </w:r>
            <w:r w:rsidRPr="00703768">
              <w:rPr>
                <w:rFonts w:ascii="Times New Roman" w:eastAsia="SimSun" w:hAnsi="Times New Roman" w:cs="Times New Roman"/>
                <w:color w:val="000000"/>
                <w:sz w:val="24"/>
                <w:szCs w:val="24"/>
                <w:lang w:val="en-US" w:eastAsia="en-IN"/>
              </w:rPr>
              <w:t>5.82</w:t>
            </w:r>
            <w:r w:rsidRPr="00703768">
              <w:rPr>
                <w:rFonts w:ascii="Times New Roman" w:eastAsia="SimSun" w:hAnsi="Times New Roman" w:cs="Times New Roman"/>
                <w:color w:val="000000"/>
                <w:sz w:val="24"/>
                <w:szCs w:val="24"/>
                <w:lang w:val="en-GB" w:eastAsia="en-IN"/>
              </w:rPr>
              <w:t>)</w:t>
            </w:r>
          </w:p>
        </w:tc>
        <w:tc>
          <w:tcPr>
            <w:tcW w:w="1218" w:type="dxa"/>
            <w:vAlign w:val="center"/>
          </w:tcPr>
          <w:p w14:paraId="7A6F23F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9.4</w:t>
            </w:r>
            <w:r w:rsidRPr="00703768">
              <w:rPr>
                <w:rFonts w:ascii="Times New Roman" w:eastAsia="SimSun" w:hAnsi="Times New Roman" w:cs="Times New Roman"/>
                <w:color w:val="000000"/>
                <w:sz w:val="24"/>
                <w:szCs w:val="24"/>
                <w:lang w:eastAsia="en-IN"/>
              </w:rPr>
              <w:t>7</w:t>
            </w:r>
          </w:p>
          <w:p w14:paraId="14C3539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(17.</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val="en-GB" w:eastAsia="en-IN"/>
              </w:rPr>
              <w:t>2)</w:t>
            </w:r>
          </w:p>
        </w:tc>
        <w:tc>
          <w:tcPr>
            <w:tcW w:w="1624" w:type="dxa"/>
            <w:vAlign w:val="center"/>
          </w:tcPr>
          <w:p w14:paraId="246B46D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7.38</w:t>
            </w:r>
          </w:p>
          <w:p w14:paraId="42895E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(15.66)</w:t>
            </w:r>
          </w:p>
        </w:tc>
        <w:tc>
          <w:tcPr>
            <w:tcW w:w="1636" w:type="dxa"/>
            <w:vAlign w:val="center"/>
          </w:tcPr>
          <w:p w14:paraId="2AF392A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R</w:t>
            </w:r>
          </w:p>
        </w:tc>
      </w:tr>
      <w:tr w:rsidR="00B620C2" w:rsidRPr="00703768" w14:paraId="66187919" w14:textId="77777777" w:rsidTr="00C423EB">
        <w:trPr>
          <w:trHeight w:val="552"/>
          <w:jc w:val="center"/>
        </w:trPr>
        <w:tc>
          <w:tcPr>
            <w:tcW w:w="842" w:type="dxa"/>
          </w:tcPr>
          <w:p w14:paraId="126F20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w:t>
            </w:r>
          </w:p>
        </w:tc>
        <w:tc>
          <w:tcPr>
            <w:tcW w:w="1218" w:type="dxa"/>
            <w:vAlign w:val="center"/>
          </w:tcPr>
          <w:p w14:paraId="4C3664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-10 -4</w:t>
            </w:r>
          </w:p>
        </w:tc>
        <w:tc>
          <w:tcPr>
            <w:tcW w:w="1894" w:type="dxa"/>
            <w:vAlign w:val="center"/>
          </w:tcPr>
          <w:p w14:paraId="5DBDC7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11.78</w:t>
            </w:r>
          </w:p>
          <w:p w14:paraId="548A21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0.07</w:t>
            </w:r>
            <w:r w:rsidRPr="00703768">
              <w:rPr>
                <w:rFonts w:ascii="Times New Roman" w:eastAsia="SimSun" w:hAnsi="Times New Roman" w:cs="Times New Roman"/>
                <w:color w:val="000000"/>
                <w:sz w:val="24"/>
                <w:szCs w:val="24"/>
                <w:lang w:val="en-GB" w:eastAsia="en-IN"/>
              </w:rPr>
              <w:t>)</w:t>
            </w:r>
          </w:p>
        </w:tc>
        <w:tc>
          <w:tcPr>
            <w:tcW w:w="1488" w:type="dxa"/>
            <w:vAlign w:val="center"/>
          </w:tcPr>
          <w:p w14:paraId="52350F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6.41</w:t>
            </w:r>
          </w:p>
          <w:p w14:paraId="58AB606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3.90</w:t>
            </w:r>
            <w:r w:rsidRPr="00703768">
              <w:rPr>
                <w:rFonts w:ascii="Times New Roman" w:eastAsia="SimSun" w:hAnsi="Times New Roman" w:cs="Times New Roman"/>
                <w:color w:val="000000"/>
                <w:sz w:val="24"/>
                <w:szCs w:val="24"/>
                <w:lang w:val="en-GB" w:eastAsia="en-IN"/>
              </w:rPr>
              <w:t>)</w:t>
            </w:r>
          </w:p>
        </w:tc>
        <w:tc>
          <w:tcPr>
            <w:tcW w:w="1218" w:type="dxa"/>
            <w:vAlign w:val="center"/>
          </w:tcPr>
          <w:p w14:paraId="419DDC6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1</w:t>
            </w:r>
            <w:r w:rsidRPr="00703768">
              <w:rPr>
                <w:rFonts w:ascii="Times New Roman" w:eastAsia="SimSun" w:hAnsi="Times New Roman" w:cs="Times New Roman"/>
                <w:color w:val="000000"/>
                <w:sz w:val="24"/>
                <w:szCs w:val="24"/>
                <w:lang w:val="en-US" w:eastAsia="en-IN"/>
              </w:rPr>
              <w:t>8.72</w:t>
            </w:r>
          </w:p>
          <w:p w14:paraId="601C5F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5.6</w:t>
            </w:r>
            <w:r w:rsidRPr="00703768">
              <w:rPr>
                <w:rFonts w:ascii="Times New Roman" w:eastAsia="SimSun" w:hAnsi="Times New Roman" w:cs="Times New Roman"/>
                <w:color w:val="000000"/>
                <w:sz w:val="24"/>
                <w:szCs w:val="24"/>
                <w:lang w:val="en-GB" w:eastAsia="en-IN"/>
              </w:rPr>
              <w:t>4)</w:t>
            </w:r>
          </w:p>
        </w:tc>
        <w:tc>
          <w:tcPr>
            <w:tcW w:w="1624" w:type="dxa"/>
            <w:vAlign w:val="center"/>
          </w:tcPr>
          <w:p w14:paraId="3B8247E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15.64</w:t>
            </w:r>
          </w:p>
          <w:p w14:paraId="100C29D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(23.20)</w:t>
            </w:r>
          </w:p>
        </w:tc>
        <w:tc>
          <w:tcPr>
            <w:tcW w:w="1636" w:type="dxa"/>
            <w:vAlign w:val="center"/>
          </w:tcPr>
          <w:p w14:paraId="3DAE62F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MR</w:t>
            </w:r>
          </w:p>
        </w:tc>
      </w:tr>
      <w:tr w:rsidR="00B620C2" w:rsidRPr="00703768" w14:paraId="1D049A3C" w14:textId="77777777" w:rsidTr="00C423EB">
        <w:trPr>
          <w:trHeight w:val="546"/>
          <w:jc w:val="center"/>
        </w:trPr>
        <w:tc>
          <w:tcPr>
            <w:tcW w:w="842" w:type="dxa"/>
          </w:tcPr>
          <w:p w14:paraId="53EA91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5</w:t>
            </w:r>
          </w:p>
        </w:tc>
        <w:tc>
          <w:tcPr>
            <w:tcW w:w="1218" w:type="dxa"/>
            <w:vAlign w:val="center"/>
          </w:tcPr>
          <w:p w14:paraId="68D1E2B7" w14:textId="77777777" w:rsidR="00B620C2" w:rsidRPr="00703768" w:rsidRDefault="00B620C2" w:rsidP="00D27A32">
            <w:pPr>
              <w:spacing w:after="0" w:line="240" w:lineRule="auto"/>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-10 -3 -10</w:t>
            </w:r>
          </w:p>
        </w:tc>
        <w:tc>
          <w:tcPr>
            <w:tcW w:w="1894" w:type="dxa"/>
            <w:vAlign w:val="center"/>
          </w:tcPr>
          <w:p w14:paraId="56F36A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30.81</w:t>
            </w:r>
          </w:p>
          <w:p w14:paraId="53442A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(33.71)</w:t>
            </w:r>
          </w:p>
        </w:tc>
        <w:tc>
          <w:tcPr>
            <w:tcW w:w="1488" w:type="dxa"/>
            <w:vAlign w:val="center"/>
          </w:tcPr>
          <w:p w14:paraId="791124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41.73</w:t>
            </w:r>
          </w:p>
          <w:p w14:paraId="21B6286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(40.24)</w:t>
            </w:r>
          </w:p>
        </w:tc>
        <w:tc>
          <w:tcPr>
            <w:tcW w:w="1218" w:type="dxa"/>
            <w:vAlign w:val="center"/>
          </w:tcPr>
          <w:p w14:paraId="6437AB3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52</w:t>
            </w:r>
            <w:r w:rsidRPr="00703768">
              <w:rPr>
                <w:rFonts w:ascii="Times New Roman" w:eastAsia="SimSun" w:hAnsi="Times New Roman" w:cs="Times New Roman"/>
                <w:color w:val="000000"/>
                <w:sz w:val="24"/>
                <w:szCs w:val="24"/>
                <w:lang w:eastAsia="en-IN"/>
              </w:rPr>
              <w:t>.85</w:t>
            </w:r>
          </w:p>
          <w:p w14:paraId="46B11E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46.63</w:t>
            </w:r>
            <w:r w:rsidRPr="00703768">
              <w:rPr>
                <w:rFonts w:ascii="Times New Roman" w:eastAsia="SimSun" w:hAnsi="Times New Roman" w:cs="Times New Roman"/>
                <w:color w:val="000000"/>
                <w:sz w:val="24"/>
                <w:szCs w:val="24"/>
                <w:lang w:val="en-GB" w:eastAsia="en-IN"/>
              </w:rPr>
              <w:t>)</w:t>
            </w:r>
          </w:p>
        </w:tc>
        <w:tc>
          <w:tcPr>
            <w:tcW w:w="1624" w:type="dxa"/>
            <w:vAlign w:val="center"/>
          </w:tcPr>
          <w:p w14:paraId="13DD78B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41.79</w:t>
            </w:r>
          </w:p>
          <w:p w14:paraId="326D863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(40.19)</w:t>
            </w:r>
          </w:p>
        </w:tc>
        <w:tc>
          <w:tcPr>
            <w:tcW w:w="1636" w:type="dxa"/>
            <w:vAlign w:val="center"/>
          </w:tcPr>
          <w:p w14:paraId="2EC37FA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653E63" w14:textId="77777777" w:rsidTr="00C423EB">
        <w:trPr>
          <w:trHeight w:val="412"/>
          <w:jc w:val="center"/>
        </w:trPr>
        <w:tc>
          <w:tcPr>
            <w:tcW w:w="842" w:type="dxa"/>
          </w:tcPr>
          <w:p w14:paraId="549DB99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6</w:t>
            </w:r>
          </w:p>
        </w:tc>
        <w:tc>
          <w:tcPr>
            <w:tcW w:w="1218" w:type="dxa"/>
            <w:vAlign w:val="center"/>
          </w:tcPr>
          <w:p w14:paraId="41E61F9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PYT -10 -6</w:t>
            </w:r>
          </w:p>
        </w:tc>
        <w:tc>
          <w:tcPr>
            <w:tcW w:w="1894" w:type="dxa"/>
            <w:vAlign w:val="center"/>
          </w:tcPr>
          <w:p w14:paraId="3455B0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38.82</w:t>
            </w:r>
          </w:p>
          <w:p w14:paraId="565778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(38.54)</w:t>
            </w:r>
          </w:p>
        </w:tc>
        <w:tc>
          <w:tcPr>
            <w:tcW w:w="1488" w:type="dxa"/>
            <w:vAlign w:val="center"/>
          </w:tcPr>
          <w:p w14:paraId="74B278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50.12</w:t>
            </w:r>
          </w:p>
          <w:p w14:paraId="7DD166E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(45.07)</w:t>
            </w:r>
          </w:p>
        </w:tc>
        <w:tc>
          <w:tcPr>
            <w:tcW w:w="1218" w:type="dxa"/>
            <w:vAlign w:val="center"/>
          </w:tcPr>
          <w:p w14:paraId="656688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70.50</w:t>
            </w:r>
          </w:p>
          <w:p w14:paraId="298077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(57.10)</w:t>
            </w:r>
          </w:p>
        </w:tc>
        <w:tc>
          <w:tcPr>
            <w:tcW w:w="1624" w:type="dxa"/>
            <w:vAlign w:val="center"/>
          </w:tcPr>
          <w:p w14:paraId="406DE31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53.15</w:t>
            </w:r>
          </w:p>
          <w:p w14:paraId="52AD0D6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(46.90)</w:t>
            </w:r>
          </w:p>
        </w:tc>
        <w:tc>
          <w:tcPr>
            <w:tcW w:w="1636" w:type="dxa"/>
            <w:vAlign w:val="center"/>
          </w:tcPr>
          <w:p w14:paraId="53E8A09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22915A3" w14:textId="77777777" w:rsidTr="00C423EB">
        <w:trPr>
          <w:trHeight w:val="562"/>
          <w:jc w:val="center"/>
        </w:trPr>
        <w:tc>
          <w:tcPr>
            <w:tcW w:w="842" w:type="dxa"/>
          </w:tcPr>
          <w:p w14:paraId="2D170F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7</w:t>
            </w:r>
          </w:p>
        </w:tc>
        <w:tc>
          <w:tcPr>
            <w:tcW w:w="1218" w:type="dxa"/>
            <w:vAlign w:val="center"/>
          </w:tcPr>
          <w:p w14:paraId="68C0D35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I</w:t>
            </w:r>
            <w:r w:rsidRPr="00703768">
              <w:rPr>
                <w:rFonts w:ascii="Times New Roman" w:eastAsia="SimSun" w:hAnsi="Times New Roman" w:cs="Times New Roman"/>
                <w:color w:val="000000"/>
                <w:sz w:val="24"/>
                <w:szCs w:val="24"/>
                <w:lang w:val="en-US" w:eastAsia="en-IN"/>
              </w:rPr>
              <w:t>SH -41</w:t>
            </w:r>
            <w:r w:rsidRPr="00703768">
              <w:rPr>
                <w:rFonts w:ascii="Times New Roman" w:eastAsia="SimSun" w:hAnsi="Times New Roman" w:cs="Times New Roman"/>
                <w:color w:val="000000"/>
                <w:sz w:val="24"/>
                <w:szCs w:val="24"/>
                <w:lang w:eastAsia="en-IN"/>
              </w:rPr>
              <w:t>3</w:t>
            </w:r>
          </w:p>
        </w:tc>
        <w:tc>
          <w:tcPr>
            <w:tcW w:w="1894" w:type="dxa"/>
            <w:vAlign w:val="center"/>
          </w:tcPr>
          <w:p w14:paraId="4878574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33.01</w:t>
            </w:r>
          </w:p>
          <w:p w14:paraId="4BB8C1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(35.06)</w:t>
            </w:r>
          </w:p>
        </w:tc>
        <w:tc>
          <w:tcPr>
            <w:tcW w:w="1488" w:type="dxa"/>
            <w:vAlign w:val="center"/>
          </w:tcPr>
          <w:p w14:paraId="09E0E71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45.3</w:t>
            </w:r>
            <w:r w:rsidRPr="00703768">
              <w:rPr>
                <w:rFonts w:ascii="Times New Roman" w:eastAsia="SimSun" w:hAnsi="Times New Roman" w:cs="Times New Roman"/>
                <w:color w:val="000000"/>
                <w:sz w:val="24"/>
                <w:szCs w:val="24"/>
                <w:lang w:val="en-US" w:eastAsia="en-IN"/>
              </w:rPr>
              <w:t>9</w:t>
            </w:r>
          </w:p>
          <w:p w14:paraId="140D055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(42.35)</w:t>
            </w:r>
          </w:p>
        </w:tc>
        <w:tc>
          <w:tcPr>
            <w:tcW w:w="1218" w:type="dxa"/>
            <w:vAlign w:val="center"/>
          </w:tcPr>
          <w:p w14:paraId="52929A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66.86</w:t>
            </w:r>
          </w:p>
          <w:p w14:paraId="5D475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(54.85)</w:t>
            </w:r>
          </w:p>
        </w:tc>
        <w:tc>
          <w:tcPr>
            <w:tcW w:w="1624" w:type="dxa"/>
            <w:vAlign w:val="center"/>
          </w:tcPr>
          <w:p w14:paraId="14F283E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48.42</w:t>
            </w:r>
          </w:p>
          <w:p w14:paraId="36BA5C4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(44.09)</w:t>
            </w:r>
          </w:p>
        </w:tc>
        <w:tc>
          <w:tcPr>
            <w:tcW w:w="1636" w:type="dxa"/>
            <w:vAlign w:val="center"/>
          </w:tcPr>
          <w:p w14:paraId="2672EE3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EBA7AAF" w14:textId="77777777" w:rsidTr="00C423EB">
        <w:trPr>
          <w:trHeight w:val="556"/>
          <w:jc w:val="center"/>
        </w:trPr>
        <w:tc>
          <w:tcPr>
            <w:tcW w:w="842" w:type="dxa"/>
          </w:tcPr>
          <w:p w14:paraId="1D2FD26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8</w:t>
            </w:r>
          </w:p>
        </w:tc>
        <w:tc>
          <w:tcPr>
            <w:tcW w:w="1218" w:type="dxa"/>
            <w:vAlign w:val="center"/>
          </w:tcPr>
          <w:p w14:paraId="4EA778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A</w:t>
            </w:r>
            <w:r w:rsidRPr="00703768">
              <w:rPr>
                <w:rFonts w:ascii="Times New Roman" w:eastAsia="SimSun" w:hAnsi="Times New Roman" w:cs="Times New Roman"/>
                <w:color w:val="000000"/>
                <w:sz w:val="24"/>
                <w:szCs w:val="24"/>
                <w:lang w:val="en-US" w:eastAsia="en-IN"/>
              </w:rPr>
              <w:t>NG -18 -02</w:t>
            </w:r>
          </w:p>
        </w:tc>
        <w:tc>
          <w:tcPr>
            <w:tcW w:w="1894" w:type="dxa"/>
            <w:vAlign w:val="center"/>
          </w:tcPr>
          <w:p w14:paraId="09B88B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44.48</w:t>
            </w:r>
          </w:p>
          <w:p w14:paraId="07CB29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(41.83)</w:t>
            </w:r>
          </w:p>
        </w:tc>
        <w:tc>
          <w:tcPr>
            <w:tcW w:w="1488" w:type="dxa"/>
            <w:vAlign w:val="center"/>
          </w:tcPr>
          <w:p w14:paraId="17FB4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56.5</w:t>
            </w:r>
            <w:r w:rsidRPr="00703768">
              <w:rPr>
                <w:rFonts w:ascii="Times New Roman" w:eastAsia="SimSun" w:hAnsi="Times New Roman" w:cs="Times New Roman"/>
                <w:color w:val="000000"/>
                <w:sz w:val="24"/>
                <w:szCs w:val="24"/>
                <w:lang w:val="en-US" w:eastAsia="en-IN"/>
              </w:rPr>
              <w:t>3</w:t>
            </w:r>
          </w:p>
          <w:p w14:paraId="1D328A0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(48.75)</w:t>
            </w:r>
          </w:p>
        </w:tc>
        <w:tc>
          <w:tcPr>
            <w:tcW w:w="1218" w:type="dxa"/>
            <w:vAlign w:val="center"/>
          </w:tcPr>
          <w:p w14:paraId="36E524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7.52</w:t>
            </w:r>
          </w:p>
          <w:p w14:paraId="0FC85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55.25</w:t>
            </w:r>
            <w:r w:rsidRPr="00703768">
              <w:rPr>
                <w:rFonts w:ascii="Times New Roman" w:eastAsia="SimSun" w:hAnsi="Times New Roman" w:cs="Times New Roman"/>
                <w:color w:val="000000"/>
                <w:sz w:val="24"/>
                <w:szCs w:val="24"/>
                <w:lang w:val="en-GB" w:eastAsia="en-IN"/>
              </w:rPr>
              <w:t>)</w:t>
            </w:r>
          </w:p>
        </w:tc>
        <w:tc>
          <w:tcPr>
            <w:tcW w:w="1624" w:type="dxa"/>
            <w:vAlign w:val="center"/>
          </w:tcPr>
          <w:p w14:paraId="12F619A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56.17</w:t>
            </w:r>
          </w:p>
          <w:p w14:paraId="06431E1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(48.61)</w:t>
            </w:r>
          </w:p>
        </w:tc>
        <w:tc>
          <w:tcPr>
            <w:tcW w:w="1636" w:type="dxa"/>
            <w:vAlign w:val="center"/>
          </w:tcPr>
          <w:p w14:paraId="57E747C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D4E9003" w14:textId="77777777" w:rsidTr="00C423EB">
        <w:trPr>
          <w:trHeight w:val="564"/>
          <w:jc w:val="center"/>
        </w:trPr>
        <w:tc>
          <w:tcPr>
            <w:tcW w:w="842" w:type="dxa"/>
          </w:tcPr>
          <w:p w14:paraId="330165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9</w:t>
            </w:r>
          </w:p>
        </w:tc>
        <w:tc>
          <w:tcPr>
            <w:tcW w:w="1218" w:type="dxa"/>
            <w:vAlign w:val="center"/>
          </w:tcPr>
          <w:p w14:paraId="578E05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-18-1</w:t>
            </w:r>
          </w:p>
        </w:tc>
        <w:tc>
          <w:tcPr>
            <w:tcW w:w="1894" w:type="dxa"/>
            <w:vAlign w:val="center"/>
          </w:tcPr>
          <w:p w14:paraId="7E825D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.88</w:t>
            </w:r>
          </w:p>
          <w:p w14:paraId="6A4F75A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6.20</w:t>
            </w:r>
            <w:r w:rsidRPr="00703768">
              <w:rPr>
                <w:rFonts w:ascii="Times New Roman" w:eastAsia="SimSun" w:hAnsi="Times New Roman" w:cs="Times New Roman"/>
                <w:color w:val="000000"/>
                <w:sz w:val="24"/>
                <w:szCs w:val="24"/>
                <w:lang w:val="en-GB" w:eastAsia="en-IN"/>
              </w:rPr>
              <w:t>)</w:t>
            </w:r>
          </w:p>
        </w:tc>
        <w:tc>
          <w:tcPr>
            <w:tcW w:w="1488" w:type="dxa"/>
            <w:vAlign w:val="center"/>
          </w:tcPr>
          <w:p w14:paraId="05618B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47.82</w:t>
            </w:r>
          </w:p>
          <w:p w14:paraId="0A3041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(43.75)</w:t>
            </w:r>
          </w:p>
        </w:tc>
        <w:tc>
          <w:tcPr>
            <w:tcW w:w="1218" w:type="dxa"/>
            <w:vAlign w:val="center"/>
          </w:tcPr>
          <w:p w14:paraId="784CB8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68.63</w:t>
            </w:r>
          </w:p>
          <w:p w14:paraId="325724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(55.94)</w:t>
            </w:r>
          </w:p>
        </w:tc>
        <w:tc>
          <w:tcPr>
            <w:tcW w:w="1624" w:type="dxa"/>
            <w:vAlign w:val="center"/>
          </w:tcPr>
          <w:p w14:paraId="5427567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50.44</w:t>
            </w:r>
          </w:p>
          <w:p w14:paraId="042D0DF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(45.29)</w:t>
            </w:r>
          </w:p>
        </w:tc>
        <w:tc>
          <w:tcPr>
            <w:tcW w:w="1636" w:type="dxa"/>
            <w:vAlign w:val="center"/>
          </w:tcPr>
          <w:p w14:paraId="4F7D847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6881EC6" w14:textId="77777777" w:rsidTr="00C423EB">
        <w:trPr>
          <w:trHeight w:val="700"/>
          <w:jc w:val="center"/>
        </w:trPr>
        <w:tc>
          <w:tcPr>
            <w:tcW w:w="842" w:type="dxa"/>
          </w:tcPr>
          <w:p w14:paraId="69F775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10</w:t>
            </w:r>
          </w:p>
        </w:tc>
        <w:tc>
          <w:tcPr>
            <w:tcW w:w="1218" w:type="dxa"/>
            <w:vAlign w:val="center"/>
          </w:tcPr>
          <w:p w14:paraId="55756B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-198</w:t>
            </w:r>
          </w:p>
        </w:tc>
        <w:tc>
          <w:tcPr>
            <w:tcW w:w="1894" w:type="dxa"/>
            <w:vAlign w:val="center"/>
          </w:tcPr>
          <w:p w14:paraId="14A5629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40.86</w:t>
            </w:r>
          </w:p>
          <w:p w14:paraId="27C452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(39.73)</w:t>
            </w:r>
          </w:p>
        </w:tc>
        <w:tc>
          <w:tcPr>
            <w:tcW w:w="1488" w:type="dxa"/>
            <w:vAlign w:val="center"/>
          </w:tcPr>
          <w:p w14:paraId="31A9B72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52.7</w:t>
            </w:r>
            <w:r w:rsidRPr="00703768">
              <w:rPr>
                <w:rFonts w:ascii="Times New Roman" w:eastAsia="SimSun" w:hAnsi="Times New Roman" w:cs="Times New Roman"/>
                <w:color w:val="000000"/>
                <w:sz w:val="24"/>
                <w:szCs w:val="24"/>
                <w:lang w:val="en-US" w:eastAsia="en-IN"/>
              </w:rPr>
              <w:t>9</w:t>
            </w:r>
          </w:p>
          <w:p w14:paraId="56E31D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(46.60)</w:t>
            </w:r>
          </w:p>
        </w:tc>
        <w:tc>
          <w:tcPr>
            <w:tcW w:w="1218" w:type="dxa"/>
            <w:vAlign w:val="center"/>
          </w:tcPr>
          <w:p w14:paraId="62026B2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73.61</w:t>
            </w:r>
          </w:p>
          <w:p w14:paraId="11D63E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(59.09)</w:t>
            </w:r>
          </w:p>
        </w:tc>
        <w:tc>
          <w:tcPr>
            <w:tcW w:w="1624" w:type="dxa"/>
            <w:vAlign w:val="center"/>
          </w:tcPr>
          <w:p w14:paraId="63387F3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55.75</w:t>
            </w:r>
          </w:p>
          <w:p w14:paraId="0975EDA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(48.47)</w:t>
            </w:r>
          </w:p>
        </w:tc>
        <w:tc>
          <w:tcPr>
            <w:tcW w:w="1636" w:type="dxa"/>
            <w:vAlign w:val="center"/>
          </w:tcPr>
          <w:p w14:paraId="0C2BC74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69058A7" w14:textId="77777777" w:rsidTr="00C423EB">
        <w:trPr>
          <w:trHeight w:val="555"/>
          <w:jc w:val="center"/>
        </w:trPr>
        <w:tc>
          <w:tcPr>
            <w:tcW w:w="842" w:type="dxa"/>
          </w:tcPr>
          <w:p w14:paraId="2F1145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11</w:t>
            </w:r>
          </w:p>
        </w:tc>
        <w:tc>
          <w:tcPr>
            <w:tcW w:w="1218" w:type="dxa"/>
            <w:vAlign w:val="center"/>
          </w:tcPr>
          <w:p w14:paraId="44ABF7F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-12</w:t>
            </w:r>
          </w:p>
        </w:tc>
        <w:tc>
          <w:tcPr>
            <w:tcW w:w="1894" w:type="dxa"/>
            <w:vAlign w:val="center"/>
          </w:tcPr>
          <w:p w14:paraId="14537B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35.75</w:t>
            </w:r>
          </w:p>
          <w:p w14:paraId="61A617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(36.72)</w:t>
            </w:r>
          </w:p>
        </w:tc>
        <w:tc>
          <w:tcPr>
            <w:tcW w:w="1488" w:type="dxa"/>
            <w:vAlign w:val="center"/>
          </w:tcPr>
          <w:p w14:paraId="3BDE2E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eastAsia="en-IN"/>
              </w:rPr>
              <w:t>46.5</w:t>
            </w:r>
            <w:r w:rsidRPr="00703768">
              <w:rPr>
                <w:rFonts w:ascii="Times New Roman" w:eastAsia="SimSun" w:hAnsi="Times New Roman" w:cs="Times New Roman"/>
                <w:color w:val="000000"/>
                <w:sz w:val="24"/>
                <w:szCs w:val="24"/>
                <w:lang w:val="en-GB" w:eastAsia="en-IN"/>
              </w:rPr>
              <w:t>0</w:t>
            </w:r>
          </w:p>
          <w:p w14:paraId="559AA1E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(42.99)</w:t>
            </w:r>
          </w:p>
        </w:tc>
        <w:tc>
          <w:tcPr>
            <w:tcW w:w="1218" w:type="dxa"/>
            <w:vAlign w:val="center"/>
          </w:tcPr>
          <w:p w14:paraId="284250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68.19</w:t>
            </w:r>
          </w:p>
          <w:p w14:paraId="1304AAA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(55.67)</w:t>
            </w:r>
          </w:p>
        </w:tc>
        <w:tc>
          <w:tcPr>
            <w:tcW w:w="1624" w:type="dxa"/>
            <w:vAlign w:val="center"/>
          </w:tcPr>
          <w:p w14:paraId="3512C20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50.15</w:t>
            </w:r>
          </w:p>
          <w:p w14:paraId="2BAA2A5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(45.13)</w:t>
            </w:r>
          </w:p>
        </w:tc>
        <w:tc>
          <w:tcPr>
            <w:tcW w:w="1636" w:type="dxa"/>
            <w:vAlign w:val="center"/>
          </w:tcPr>
          <w:p w14:paraId="3A27DE8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1E286" w14:textId="77777777" w:rsidTr="00C423EB">
        <w:trPr>
          <w:trHeight w:val="549"/>
          <w:jc w:val="center"/>
        </w:trPr>
        <w:tc>
          <w:tcPr>
            <w:tcW w:w="842" w:type="dxa"/>
          </w:tcPr>
          <w:p w14:paraId="0AA5CB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12</w:t>
            </w:r>
          </w:p>
        </w:tc>
        <w:tc>
          <w:tcPr>
            <w:tcW w:w="1218" w:type="dxa"/>
            <w:vAlign w:val="center"/>
          </w:tcPr>
          <w:p w14:paraId="1575DB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ISH -400</w:t>
            </w:r>
          </w:p>
        </w:tc>
        <w:tc>
          <w:tcPr>
            <w:tcW w:w="1894" w:type="dxa"/>
            <w:vAlign w:val="center"/>
          </w:tcPr>
          <w:p w14:paraId="6578B8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30.60</w:t>
            </w:r>
          </w:p>
          <w:p w14:paraId="633EE2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(33.58)</w:t>
            </w:r>
          </w:p>
        </w:tc>
        <w:tc>
          <w:tcPr>
            <w:tcW w:w="1488" w:type="dxa"/>
            <w:vAlign w:val="center"/>
          </w:tcPr>
          <w:p w14:paraId="7E824D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4</w:t>
            </w:r>
          </w:p>
          <w:p w14:paraId="67F2DD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6B34B1E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2.46</w:t>
            </w:r>
          </w:p>
          <w:p w14:paraId="5F99EB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EE675B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41.57</w:t>
            </w:r>
          </w:p>
          <w:p w14:paraId="5A3E08A0"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(40.06)</w:t>
            </w:r>
          </w:p>
        </w:tc>
        <w:tc>
          <w:tcPr>
            <w:tcW w:w="1636" w:type="dxa"/>
            <w:vAlign w:val="center"/>
          </w:tcPr>
          <w:p w14:paraId="18DDCF9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B801080" w14:textId="77777777" w:rsidTr="00C423EB">
        <w:trPr>
          <w:trHeight w:val="557"/>
          <w:jc w:val="center"/>
        </w:trPr>
        <w:tc>
          <w:tcPr>
            <w:tcW w:w="842" w:type="dxa"/>
          </w:tcPr>
          <w:p w14:paraId="7C0BDC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13</w:t>
            </w:r>
          </w:p>
        </w:tc>
        <w:tc>
          <w:tcPr>
            <w:tcW w:w="1218" w:type="dxa"/>
            <w:vAlign w:val="center"/>
          </w:tcPr>
          <w:p w14:paraId="6E09F4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RVS -18-3</w:t>
            </w:r>
          </w:p>
        </w:tc>
        <w:tc>
          <w:tcPr>
            <w:tcW w:w="1894" w:type="dxa"/>
            <w:vAlign w:val="center"/>
          </w:tcPr>
          <w:p w14:paraId="0EF78F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33.80</w:t>
            </w:r>
          </w:p>
          <w:p w14:paraId="4A3C95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(35.55)</w:t>
            </w:r>
          </w:p>
        </w:tc>
        <w:tc>
          <w:tcPr>
            <w:tcW w:w="1488" w:type="dxa"/>
            <w:vAlign w:val="center"/>
          </w:tcPr>
          <w:p w14:paraId="11526F7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44.4</w:t>
            </w:r>
            <w:r w:rsidRPr="00703768">
              <w:rPr>
                <w:rFonts w:ascii="Times New Roman" w:eastAsia="SimSun" w:hAnsi="Times New Roman" w:cs="Times New Roman"/>
                <w:color w:val="000000"/>
                <w:sz w:val="24"/>
                <w:szCs w:val="24"/>
                <w:lang w:val="en-US" w:eastAsia="en-IN"/>
              </w:rPr>
              <w:t>6</w:t>
            </w:r>
          </w:p>
          <w:p w14:paraId="228BD5D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(41.82)</w:t>
            </w:r>
          </w:p>
        </w:tc>
        <w:tc>
          <w:tcPr>
            <w:tcW w:w="1218" w:type="dxa"/>
            <w:vAlign w:val="center"/>
          </w:tcPr>
          <w:p w14:paraId="699690B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65.86</w:t>
            </w:r>
          </w:p>
          <w:p w14:paraId="503B660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(54.25)</w:t>
            </w:r>
          </w:p>
        </w:tc>
        <w:tc>
          <w:tcPr>
            <w:tcW w:w="1624" w:type="dxa"/>
            <w:vAlign w:val="center"/>
          </w:tcPr>
          <w:p w14:paraId="11C5B2F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48.04</w:t>
            </w:r>
          </w:p>
          <w:p w14:paraId="686FB62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(43.87)</w:t>
            </w:r>
          </w:p>
        </w:tc>
        <w:tc>
          <w:tcPr>
            <w:tcW w:w="1636" w:type="dxa"/>
            <w:vAlign w:val="center"/>
          </w:tcPr>
          <w:p w14:paraId="20ACAD46"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E1992AD" w14:textId="77777777" w:rsidTr="00C423EB">
        <w:trPr>
          <w:trHeight w:val="565"/>
          <w:jc w:val="center"/>
        </w:trPr>
        <w:tc>
          <w:tcPr>
            <w:tcW w:w="842" w:type="dxa"/>
          </w:tcPr>
          <w:p w14:paraId="1B05CF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14</w:t>
            </w:r>
          </w:p>
        </w:tc>
        <w:tc>
          <w:tcPr>
            <w:tcW w:w="1218" w:type="dxa"/>
            <w:vAlign w:val="center"/>
          </w:tcPr>
          <w:p w14:paraId="48F9026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ISF -123-Sel-15</w:t>
            </w:r>
          </w:p>
        </w:tc>
        <w:tc>
          <w:tcPr>
            <w:tcW w:w="1894" w:type="dxa"/>
            <w:vAlign w:val="center"/>
          </w:tcPr>
          <w:p w14:paraId="13DE3EF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w:t>
            </w:r>
            <w:r w:rsidRPr="00703768">
              <w:rPr>
                <w:rFonts w:ascii="Times New Roman" w:eastAsia="SimSun" w:hAnsi="Times New Roman" w:cs="Times New Roman"/>
                <w:color w:val="000000"/>
                <w:sz w:val="24"/>
                <w:szCs w:val="24"/>
                <w:lang w:val="en-US" w:eastAsia="en-IN"/>
              </w:rPr>
              <w:t>57</w:t>
            </w:r>
          </w:p>
          <w:p w14:paraId="5022C59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27.67</w:t>
            </w:r>
            <w:r w:rsidRPr="00703768">
              <w:rPr>
                <w:rFonts w:ascii="Times New Roman" w:eastAsia="SimSun" w:hAnsi="Times New Roman" w:cs="Times New Roman"/>
                <w:color w:val="000000"/>
                <w:sz w:val="24"/>
                <w:szCs w:val="24"/>
                <w:lang w:val="en-GB" w:eastAsia="en-IN"/>
              </w:rPr>
              <w:t>)</w:t>
            </w:r>
          </w:p>
        </w:tc>
        <w:tc>
          <w:tcPr>
            <w:tcW w:w="1488" w:type="dxa"/>
            <w:vAlign w:val="center"/>
          </w:tcPr>
          <w:p w14:paraId="6102808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5.62</w:t>
            </w:r>
          </w:p>
          <w:p w14:paraId="380A8D7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0.41</w:t>
            </w:r>
            <w:r w:rsidRPr="00703768">
              <w:rPr>
                <w:rFonts w:ascii="Times New Roman" w:eastAsia="SimSun" w:hAnsi="Times New Roman" w:cs="Times New Roman"/>
                <w:color w:val="000000"/>
                <w:sz w:val="24"/>
                <w:szCs w:val="24"/>
                <w:lang w:val="en-GB" w:eastAsia="en-IN"/>
              </w:rPr>
              <w:t>)</w:t>
            </w:r>
          </w:p>
        </w:tc>
        <w:tc>
          <w:tcPr>
            <w:tcW w:w="1218" w:type="dxa"/>
            <w:vAlign w:val="center"/>
          </w:tcPr>
          <w:p w14:paraId="07E306A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8.43</w:t>
            </w:r>
          </w:p>
          <w:p w14:paraId="2B83BD8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.22</w:t>
            </w:r>
            <w:r w:rsidRPr="00703768">
              <w:rPr>
                <w:rFonts w:ascii="Times New Roman" w:eastAsia="SimSun" w:hAnsi="Times New Roman" w:cs="Times New Roman"/>
                <w:color w:val="000000"/>
                <w:sz w:val="24"/>
                <w:szCs w:val="24"/>
                <w:lang w:val="en-GB" w:eastAsia="en-IN"/>
              </w:rPr>
              <w:t>)</w:t>
            </w:r>
          </w:p>
        </w:tc>
        <w:tc>
          <w:tcPr>
            <w:tcW w:w="1624" w:type="dxa"/>
            <w:vAlign w:val="center"/>
          </w:tcPr>
          <w:p w14:paraId="780B34C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25.21</w:t>
            </w:r>
          </w:p>
          <w:p w14:paraId="60F52B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(30.10)</w:t>
            </w:r>
          </w:p>
        </w:tc>
        <w:tc>
          <w:tcPr>
            <w:tcW w:w="1636" w:type="dxa"/>
            <w:vAlign w:val="center"/>
          </w:tcPr>
          <w:p w14:paraId="3893EDE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7D39A367" w14:textId="77777777" w:rsidTr="00C423EB">
        <w:trPr>
          <w:trHeight w:val="958"/>
          <w:jc w:val="center"/>
        </w:trPr>
        <w:tc>
          <w:tcPr>
            <w:tcW w:w="842" w:type="dxa"/>
          </w:tcPr>
          <w:p w14:paraId="561CCAB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15</w:t>
            </w:r>
          </w:p>
        </w:tc>
        <w:tc>
          <w:tcPr>
            <w:tcW w:w="1218" w:type="dxa"/>
            <w:vAlign w:val="center"/>
          </w:tcPr>
          <w:p w14:paraId="2998CB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SSF -18-72</w:t>
            </w:r>
          </w:p>
        </w:tc>
        <w:tc>
          <w:tcPr>
            <w:tcW w:w="1894" w:type="dxa"/>
            <w:vAlign w:val="center"/>
          </w:tcPr>
          <w:p w14:paraId="65D53FC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w:t>
            </w:r>
            <w:r w:rsidRPr="00703768">
              <w:rPr>
                <w:rFonts w:ascii="Times New Roman" w:eastAsia="SimSun" w:hAnsi="Times New Roman" w:cs="Times New Roman"/>
                <w:color w:val="000000"/>
                <w:sz w:val="24"/>
                <w:szCs w:val="24"/>
                <w:lang w:eastAsia="en-IN"/>
              </w:rPr>
              <w:t>.78</w:t>
            </w:r>
          </w:p>
          <w:p w14:paraId="40FDBE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18E30D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w:t>
            </w:r>
            <w:r w:rsidRPr="00703768">
              <w:rPr>
                <w:rFonts w:ascii="Times New Roman" w:eastAsia="SimSun" w:hAnsi="Times New Roman" w:cs="Times New Roman"/>
                <w:color w:val="000000"/>
                <w:sz w:val="24"/>
                <w:szCs w:val="24"/>
                <w:lang w:eastAsia="en-IN"/>
              </w:rPr>
              <w:t>.57</w:t>
            </w:r>
          </w:p>
          <w:p w14:paraId="26F57F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1.03</w:t>
            </w:r>
            <w:r w:rsidRPr="00703768">
              <w:rPr>
                <w:rFonts w:ascii="Times New Roman" w:eastAsia="SimSun" w:hAnsi="Times New Roman" w:cs="Times New Roman"/>
                <w:color w:val="000000"/>
                <w:sz w:val="24"/>
                <w:szCs w:val="24"/>
                <w:lang w:val="en-GB" w:eastAsia="en-IN"/>
              </w:rPr>
              <w:t>)</w:t>
            </w:r>
          </w:p>
        </w:tc>
        <w:tc>
          <w:tcPr>
            <w:tcW w:w="1218" w:type="dxa"/>
            <w:vAlign w:val="center"/>
          </w:tcPr>
          <w:p w14:paraId="33265D1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29.12</w:t>
            </w:r>
          </w:p>
          <w:p w14:paraId="61CD91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(32.66)</w:t>
            </w:r>
          </w:p>
        </w:tc>
        <w:tc>
          <w:tcPr>
            <w:tcW w:w="1624" w:type="dxa"/>
            <w:vAlign w:val="center"/>
          </w:tcPr>
          <w:p w14:paraId="2666B34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26.49</w:t>
            </w:r>
          </w:p>
          <w:p w14:paraId="4CF8D49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(30.96)</w:t>
            </w:r>
          </w:p>
        </w:tc>
        <w:tc>
          <w:tcPr>
            <w:tcW w:w="1636" w:type="dxa"/>
            <w:vAlign w:val="center"/>
          </w:tcPr>
          <w:p w14:paraId="0100228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475FB39" w14:textId="77777777" w:rsidTr="00C423EB">
        <w:trPr>
          <w:trHeight w:val="958"/>
          <w:jc w:val="center"/>
        </w:trPr>
        <w:tc>
          <w:tcPr>
            <w:tcW w:w="842" w:type="dxa"/>
          </w:tcPr>
          <w:p w14:paraId="273EAB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16</w:t>
            </w:r>
          </w:p>
        </w:tc>
        <w:tc>
          <w:tcPr>
            <w:tcW w:w="1218" w:type="dxa"/>
            <w:vAlign w:val="center"/>
          </w:tcPr>
          <w:p w14:paraId="2A377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-183</w:t>
            </w:r>
          </w:p>
        </w:tc>
        <w:tc>
          <w:tcPr>
            <w:tcW w:w="1894" w:type="dxa"/>
            <w:vAlign w:val="center"/>
          </w:tcPr>
          <w:p w14:paraId="2CE820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30.87</w:t>
            </w:r>
          </w:p>
          <w:p w14:paraId="60249D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(33.75)</w:t>
            </w:r>
          </w:p>
        </w:tc>
        <w:tc>
          <w:tcPr>
            <w:tcW w:w="1488" w:type="dxa"/>
            <w:vAlign w:val="center"/>
          </w:tcPr>
          <w:p w14:paraId="77CB591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43.1</w:t>
            </w:r>
            <w:r w:rsidRPr="00703768">
              <w:rPr>
                <w:rFonts w:ascii="Times New Roman" w:eastAsia="SimSun" w:hAnsi="Times New Roman" w:cs="Times New Roman"/>
                <w:color w:val="000000"/>
                <w:sz w:val="24"/>
                <w:szCs w:val="24"/>
                <w:lang w:val="en-US" w:eastAsia="en-IN"/>
              </w:rPr>
              <w:t>1</w:t>
            </w:r>
          </w:p>
          <w:p w14:paraId="4F250EC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(41.04)</w:t>
            </w:r>
          </w:p>
        </w:tc>
        <w:tc>
          <w:tcPr>
            <w:tcW w:w="1218" w:type="dxa"/>
            <w:vAlign w:val="center"/>
          </w:tcPr>
          <w:p w14:paraId="5BB5099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63.67</w:t>
            </w:r>
          </w:p>
          <w:p w14:paraId="4B3EA8A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(52.93)</w:t>
            </w:r>
          </w:p>
        </w:tc>
        <w:tc>
          <w:tcPr>
            <w:tcW w:w="1624" w:type="dxa"/>
            <w:vAlign w:val="center"/>
          </w:tcPr>
          <w:p w14:paraId="3DD8AF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45.88</w:t>
            </w:r>
          </w:p>
          <w:p w14:paraId="3CC877B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(42.57)</w:t>
            </w:r>
          </w:p>
        </w:tc>
        <w:tc>
          <w:tcPr>
            <w:tcW w:w="1636" w:type="dxa"/>
            <w:vAlign w:val="center"/>
          </w:tcPr>
          <w:p w14:paraId="71A5107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D9EBDD8" w14:textId="77777777" w:rsidTr="00C423EB">
        <w:trPr>
          <w:trHeight w:val="958"/>
          <w:jc w:val="center"/>
        </w:trPr>
        <w:tc>
          <w:tcPr>
            <w:tcW w:w="842" w:type="dxa"/>
          </w:tcPr>
          <w:p w14:paraId="1D33B0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Pr>
                <w:rFonts w:ascii="Times New Roman" w:eastAsia="SimSun" w:hAnsi="Times New Roman" w:cs="Times New Roman"/>
                <w:color w:val="000000"/>
                <w:sz w:val="24"/>
                <w:szCs w:val="24"/>
                <w:lang w:val="en-US" w:eastAsia="en-IN"/>
              </w:rPr>
              <w:t>17</w:t>
            </w:r>
          </w:p>
        </w:tc>
        <w:tc>
          <w:tcPr>
            <w:tcW w:w="1218" w:type="dxa"/>
            <w:vAlign w:val="center"/>
          </w:tcPr>
          <w:p w14:paraId="631700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PBNS -201</w:t>
            </w:r>
          </w:p>
        </w:tc>
        <w:tc>
          <w:tcPr>
            <w:tcW w:w="1894" w:type="dxa"/>
            <w:vAlign w:val="center"/>
          </w:tcPr>
          <w:p w14:paraId="0487E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35.14</w:t>
            </w:r>
          </w:p>
          <w:p w14:paraId="6CB34C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(36.35)</w:t>
            </w:r>
          </w:p>
        </w:tc>
        <w:tc>
          <w:tcPr>
            <w:tcW w:w="1488" w:type="dxa"/>
            <w:vAlign w:val="center"/>
          </w:tcPr>
          <w:p w14:paraId="3596E0A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46.9</w:t>
            </w:r>
            <w:r w:rsidRPr="00703768">
              <w:rPr>
                <w:rFonts w:ascii="Times New Roman" w:eastAsia="SimSun" w:hAnsi="Times New Roman" w:cs="Times New Roman"/>
                <w:color w:val="000000"/>
                <w:sz w:val="24"/>
                <w:szCs w:val="24"/>
                <w:lang w:val="en-US" w:eastAsia="en-IN"/>
              </w:rPr>
              <w:t>9</w:t>
            </w:r>
          </w:p>
          <w:p w14:paraId="7834D1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(43.27)</w:t>
            </w:r>
          </w:p>
        </w:tc>
        <w:tc>
          <w:tcPr>
            <w:tcW w:w="1218" w:type="dxa"/>
            <w:vAlign w:val="center"/>
          </w:tcPr>
          <w:p w14:paraId="1D434D5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67.50</w:t>
            </w:r>
          </w:p>
          <w:p w14:paraId="39FAAFC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(55.24)</w:t>
            </w:r>
          </w:p>
        </w:tc>
        <w:tc>
          <w:tcPr>
            <w:tcW w:w="1624" w:type="dxa"/>
            <w:vAlign w:val="center"/>
          </w:tcPr>
          <w:p w14:paraId="6136A02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49.87</w:t>
            </w:r>
          </w:p>
          <w:p w14:paraId="07AB458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(44.95)</w:t>
            </w:r>
          </w:p>
        </w:tc>
        <w:tc>
          <w:tcPr>
            <w:tcW w:w="1636" w:type="dxa"/>
            <w:vAlign w:val="center"/>
          </w:tcPr>
          <w:p w14:paraId="5097E0FA"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724B309" w14:textId="77777777" w:rsidTr="00C423EB">
        <w:trPr>
          <w:trHeight w:val="958"/>
          <w:jc w:val="center"/>
        </w:trPr>
        <w:tc>
          <w:tcPr>
            <w:tcW w:w="842" w:type="dxa"/>
          </w:tcPr>
          <w:p w14:paraId="7DE5FE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18</w:t>
            </w:r>
          </w:p>
        </w:tc>
        <w:tc>
          <w:tcPr>
            <w:tcW w:w="1218" w:type="dxa"/>
            <w:vAlign w:val="center"/>
          </w:tcPr>
          <w:p w14:paraId="7B59D37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-1906</w:t>
            </w:r>
          </w:p>
        </w:tc>
        <w:tc>
          <w:tcPr>
            <w:tcW w:w="1894" w:type="dxa"/>
            <w:vAlign w:val="center"/>
          </w:tcPr>
          <w:p w14:paraId="40129A6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37.47</w:t>
            </w:r>
          </w:p>
          <w:p w14:paraId="24BA4C5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(37.74)</w:t>
            </w:r>
          </w:p>
        </w:tc>
        <w:tc>
          <w:tcPr>
            <w:tcW w:w="1488" w:type="dxa"/>
            <w:vAlign w:val="center"/>
          </w:tcPr>
          <w:p w14:paraId="1A0F872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48.7</w:t>
            </w:r>
            <w:r w:rsidRPr="00703768">
              <w:rPr>
                <w:rFonts w:ascii="Times New Roman" w:eastAsia="SimSun" w:hAnsi="Times New Roman" w:cs="Times New Roman"/>
                <w:color w:val="000000"/>
                <w:sz w:val="24"/>
                <w:szCs w:val="24"/>
                <w:lang w:val="en-US" w:eastAsia="en-IN"/>
              </w:rPr>
              <w:t>8</w:t>
            </w:r>
          </w:p>
          <w:p w14:paraId="60C11CC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(44.30)</w:t>
            </w:r>
          </w:p>
        </w:tc>
        <w:tc>
          <w:tcPr>
            <w:tcW w:w="1218" w:type="dxa"/>
            <w:vAlign w:val="center"/>
          </w:tcPr>
          <w:p w14:paraId="6B7962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69.73</w:t>
            </w:r>
          </w:p>
          <w:p w14:paraId="2AB60D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(56.62)</w:t>
            </w:r>
          </w:p>
        </w:tc>
        <w:tc>
          <w:tcPr>
            <w:tcW w:w="1624" w:type="dxa"/>
            <w:vAlign w:val="center"/>
          </w:tcPr>
          <w:p w14:paraId="2538DFD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51.99</w:t>
            </w:r>
          </w:p>
          <w:p w14:paraId="11F074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(46.22)</w:t>
            </w:r>
          </w:p>
        </w:tc>
        <w:tc>
          <w:tcPr>
            <w:tcW w:w="1636" w:type="dxa"/>
            <w:vAlign w:val="center"/>
          </w:tcPr>
          <w:p w14:paraId="50BCD42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07F074E" w14:textId="77777777" w:rsidTr="00C423EB">
        <w:trPr>
          <w:trHeight w:val="958"/>
          <w:jc w:val="center"/>
        </w:trPr>
        <w:tc>
          <w:tcPr>
            <w:tcW w:w="842" w:type="dxa"/>
          </w:tcPr>
          <w:p w14:paraId="55F567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19</w:t>
            </w:r>
          </w:p>
        </w:tc>
        <w:tc>
          <w:tcPr>
            <w:tcW w:w="1218" w:type="dxa"/>
            <w:vAlign w:val="center"/>
          </w:tcPr>
          <w:p w14:paraId="4296C7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-1911</w:t>
            </w:r>
          </w:p>
        </w:tc>
        <w:tc>
          <w:tcPr>
            <w:tcW w:w="1894" w:type="dxa"/>
            <w:vAlign w:val="center"/>
          </w:tcPr>
          <w:p w14:paraId="2D6836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.46</w:t>
            </w:r>
          </w:p>
          <w:p w14:paraId="11F623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26.89</w:t>
            </w:r>
            <w:r w:rsidRPr="00703768">
              <w:rPr>
                <w:rFonts w:ascii="Times New Roman" w:eastAsia="SimSun" w:hAnsi="Times New Roman" w:cs="Times New Roman"/>
                <w:color w:val="000000"/>
                <w:sz w:val="24"/>
                <w:szCs w:val="24"/>
                <w:lang w:val="en-GB" w:eastAsia="en-IN"/>
              </w:rPr>
              <w:t>)</w:t>
            </w:r>
          </w:p>
        </w:tc>
        <w:tc>
          <w:tcPr>
            <w:tcW w:w="1488" w:type="dxa"/>
            <w:vAlign w:val="center"/>
          </w:tcPr>
          <w:p w14:paraId="2AB5D4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1</w:t>
            </w:r>
          </w:p>
          <w:p w14:paraId="1C970F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0.00</w:t>
            </w:r>
            <w:r w:rsidRPr="00703768">
              <w:rPr>
                <w:rFonts w:ascii="Times New Roman" w:eastAsia="SimSun" w:hAnsi="Times New Roman" w:cs="Times New Roman"/>
                <w:color w:val="000000"/>
                <w:sz w:val="24"/>
                <w:szCs w:val="24"/>
                <w:lang w:val="en-GB" w:eastAsia="en-IN"/>
              </w:rPr>
              <w:t>)</w:t>
            </w:r>
          </w:p>
        </w:tc>
        <w:tc>
          <w:tcPr>
            <w:tcW w:w="1218" w:type="dxa"/>
            <w:vAlign w:val="center"/>
          </w:tcPr>
          <w:p w14:paraId="6A3715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.29</w:t>
            </w:r>
          </w:p>
          <w:p w14:paraId="5E4C071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1.49</w:t>
            </w:r>
            <w:r w:rsidRPr="00703768">
              <w:rPr>
                <w:rFonts w:ascii="Times New Roman" w:eastAsia="SimSun" w:hAnsi="Times New Roman" w:cs="Times New Roman"/>
                <w:color w:val="000000"/>
                <w:sz w:val="24"/>
                <w:szCs w:val="24"/>
                <w:lang w:val="en-GB" w:eastAsia="en-IN"/>
              </w:rPr>
              <w:t>)</w:t>
            </w:r>
          </w:p>
        </w:tc>
        <w:tc>
          <w:tcPr>
            <w:tcW w:w="1624" w:type="dxa"/>
            <w:vAlign w:val="center"/>
          </w:tcPr>
          <w:p w14:paraId="25B9620A"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24.25</w:t>
            </w:r>
          </w:p>
          <w:p w14:paraId="53F2DB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6CFE48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E708B81" w14:textId="77777777" w:rsidTr="00C423EB">
        <w:trPr>
          <w:trHeight w:val="958"/>
          <w:jc w:val="center"/>
        </w:trPr>
        <w:tc>
          <w:tcPr>
            <w:tcW w:w="842" w:type="dxa"/>
          </w:tcPr>
          <w:p w14:paraId="7448034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20</w:t>
            </w:r>
          </w:p>
        </w:tc>
        <w:tc>
          <w:tcPr>
            <w:tcW w:w="1218" w:type="dxa"/>
            <w:vAlign w:val="center"/>
          </w:tcPr>
          <w:p w14:paraId="09B22FE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-203</w:t>
            </w:r>
          </w:p>
        </w:tc>
        <w:tc>
          <w:tcPr>
            <w:tcW w:w="1894" w:type="dxa"/>
            <w:vAlign w:val="center"/>
          </w:tcPr>
          <w:p w14:paraId="13E58A6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38.46</w:t>
            </w:r>
          </w:p>
          <w:p w14:paraId="67FBCCE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(38.33)</w:t>
            </w:r>
          </w:p>
        </w:tc>
        <w:tc>
          <w:tcPr>
            <w:tcW w:w="1488" w:type="dxa"/>
            <w:vAlign w:val="center"/>
          </w:tcPr>
          <w:p w14:paraId="41F00C2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49.48</w:t>
            </w:r>
          </w:p>
          <w:p w14:paraId="310E753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(44.70)</w:t>
            </w:r>
          </w:p>
        </w:tc>
        <w:tc>
          <w:tcPr>
            <w:tcW w:w="1218" w:type="dxa"/>
            <w:vAlign w:val="center"/>
          </w:tcPr>
          <w:p w14:paraId="12B41C1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70.60</w:t>
            </w:r>
          </w:p>
          <w:p w14:paraId="22A69F6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(57.16)</w:t>
            </w:r>
          </w:p>
        </w:tc>
        <w:tc>
          <w:tcPr>
            <w:tcW w:w="1624" w:type="dxa"/>
            <w:vAlign w:val="center"/>
          </w:tcPr>
          <w:p w14:paraId="6D3D443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52.85</w:t>
            </w:r>
          </w:p>
          <w:p w14:paraId="626E2A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(46.73)</w:t>
            </w:r>
          </w:p>
        </w:tc>
        <w:tc>
          <w:tcPr>
            <w:tcW w:w="1636" w:type="dxa"/>
            <w:vAlign w:val="center"/>
          </w:tcPr>
          <w:p w14:paraId="37727EA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2B08B496" w14:textId="77777777" w:rsidTr="00C423EB">
        <w:trPr>
          <w:trHeight w:val="958"/>
          <w:jc w:val="center"/>
        </w:trPr>
        <w:tc>
          <w:tcPr>
            <w:tcW w:w="842" w:type="dxa"/>
          </w:tcPr>
          <w:p w14:paraId="7EA4A35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21</w:t>
            </w:r>
          </w:p>
        </w:tc>
        <w:tc>
          <w:tcPr>
            <w:tcW w:w="1218" w:type="dxa"/>
            <w:vAlign w:val="center"/>
          </w:tcPr>
          <w:p w14:paraId="0D1BF5E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-1906</w:t>
            </w:r>
          </w:p>
        </w:tc>
        <w:tc>
          <w:tcPr>
            <w:tcW w:w="1894" w:type="dxa"/>
            <w:vAlign w:val="center"/>
          </w:tcPr>
          <w:p w14:paraId="04B5BE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2.4</w:t>
            </w:r>
            <w:r w:rsidRPr="00703768">
              <w:rPr>
                <w:rFonts w:ascii="Times New Roman" w:eastAsia="SimSun" w:hAnsi="Times New Roman" w:cs="Times New Roman"/>
                <w:color w:val="000000"/>
                <w:sz w:val="24"/>
                <w:szCs w:val="24"/>
                <w:lang w:eastAsia="en-IN"/>
              </w:rPr>
              <w:t>5</w:t>
            </w:r>
          </w:p>
          <w:p w14:paraId="4B5204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28.28</w:t>
            </w:r>
            <w:r w:rsidRPr="00703768">
              <w:rPr>
                <w:rFonts w:ascii="Times New Roman" w:eastAsia="SimSun" w:hAnsi="Times New Roman" w:cs="Times New Roman"/>
                <w:color w:val="000000"/>
                <w:sz w:val="24"/>
                <w:szCs w:val="24"/>
                <w:lang w:val="en-GB" w:eastAsia="en-IN"/>
              </w:rPr>
              <w:t>)</w:t>
            </w:r>
          </w:p>
        </w:tc>
        <w:tc>
          <w:tcPr>
            <w:tcW w:w="1488" w:type="dxa"/>
            <w:vAlign w:val="center"/>
          </w:tcPr>
          <w:p w14:paraId="247571B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5.51</w:t>
            </w:r>
          </w:p>
          <w:p w14:paraId="4898E3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0.34</w:t>
            </w:r>
            <w:r w:rsidRPr="00703768">
              <w:rPr>
                <w:rFonts w:ascii="Times New Roman" w:eastAsia="SimSun" w:hAnsi="Times New Roman" w:cs="Times New Roman"/>
                <w:color w:val="000000"/>
                <w:sz w:val="24"/>
                <w:szCs w:val="24"/>
                <w:lang w:val="en-GB" w:eastAsia="en-IN"/>
              </w:rPr>
              <w:t>)</w:t>
            </w:r>
          </w:p>
        </w:tc>
        <w:tc>
          <w:tcPr>
            <w:tcW w:w="1218" w:type="dxa"/>
            <w:vAlign w:val="center"/>
          </w:tcPr>
          <w:p w14:paraId="2C5EA9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6.35</w:t>
            </w:r>
          </w:p>
          <w:p w14:paraId="4699C1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0.89</w:t>
            </w:r>
            <w:r w:rsidRPr="00703768">
              <w:rPr>
                <w:rFonts w:ascii="Times New Roman" w:eastAsia="SimSun" w:hAnsi="Times New Roman" w:cs="Times New Roman"/>
                <w:color w:val="000000"/>
                <w:sz w:val="24"/>
                <w:szCs w:val="24"/>
                <w:lang w:val="en-GB" w:eastAsia="en-IN"/>
              </w:rPr>
              <w:t>)</w:t>
            </w:r>
          </w:p>
        </w:tc>
        <w:tc>
          <w:tcPr>
            <w:tcW w:w="1624" w:type="dxa"/>
            <w:vAlign w:val="center"/>
          </w:tcPr>
          <w:p w14:paraId="13AC028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24.77</w:t>
            </w:r>
          </w:p>
          <w:p w14:paraId="48E9CB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(29.83)</w:t>
            </w:r>
          </w:p>
        </w:tc>
        <w:tc>
          <w:tcPr>
            <w:tcW w:w="1636" w:type="dxa"/>
            <w:vAlign w:val="center"/>
          </w:tcPr>
          <w:p w14:paraId="4C426AD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487FC9AB" w14:textId="77777777" w:rsidTr="00C423EB">
        <w:trPr>
          <w:trHeight w:val="958"/>
          <w:jc w:val="center"/>
        </w:trPr>
        <w:tc>
          <w:tcPr>
            <w:tcW w:w="842" w:type="dxa"/>
          </w:tcPr>
          <w:p w14:paraId="08049E1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22</w:t>
            </w:r>
          </w:p>
        </w:tc>
        <w:tc>
          <w:tcPr>
            <w:tcW w:w="1218" w:type="dxa"/>
            <w:vAlign w:val="center"/>
          </w:tcPr>
          <w:p w14:paraId="343253D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-2003</w:t>
            </w:r>
          </w:p>
        </w:tc>
        <w:tc>
          <w:tcPr>
            <w:tcW w:w="1894" w:type="dxa"/>
            <w:vAlign w:val="center"/>
          </w:tcPr>
          <w:p w14:paraId="09C642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41.86</w:t>
            </w:r>
          </w:p>
          <w:p w14:paraId="1600964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(40.32)</w:t>
            </w:r>
          </w:p>
        </w:tc>
        <w:tc>
          <w:tcPr>
            <w:tcW w:w="1488" w:type="dxa"/>
            <w:vAlign w:val="center"/>
          </w:tcPr>
          <w:p w14:paraId="2F928BF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52.9</w:t>
            </w:r>
            <w:r w:rsidRPr="00703768">
              <w:rPr>
                <w:rFonts w:ascii="Times New Roman" w:eastAsia="SimSun" w:hAnsi="Times New Roman" w:cs="Times New Roman"/>
                <w:color w:val="000000"/>
                <w:sz w:val="24"/>
                <w:szCs w:val="24"/>
                <w:lang w:val="en-US" w:eastAsia="en-IN"/>
              </w:rPr>
              <w:t>1</w:t>
            </w:r>
          </w:p>
          <w:p w14:paraId="240F8E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(46.67)</w:t>
            </w:r>
          </w:p>
        </w:tc>
        <w:tc>
          <w:tcPr>
            <w:tcW w:w="1218" w:type="dxa"/>
            <w:vAlign w:val="center"/>
          </w:tcPr>
          <w:p w14:paraId="03D8627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74.43</w:t>
            </w:r>
          </w:p>
          <w:p w14:paraId="1F471C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(59.62)</w:t>
            </w:r>
          </w:p>
        </w:tc>
        <w:tc>
          <w:tcPr>
            <w:tcW w:w="1624" w:type="dxa"/>
            <w:vAlign w:val="center"/>
          </w:tcPr>
          <w:p w14:paraId="06153CA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56.40</w:t>
            </w:r>
          </w:p>
          <w:p w14:paraId="77C43FC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(48.87)</w:t>
            </w:r>
          </w:p>
        </w:tc>
        <w:tc>
          <w:tcPr>
            <w:tcW w:w="1636" w:type="dxa"/>
            <w:vAlign w:val="center"/>
          </w:tcPr>
          <w:p w14:paraId="3ECFE48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FB54E6B" w14:textId="77777777" w:rsidTr="00C423EB">
        <w:trPr>
          <w:trHeight w:val="958"/>
          <w:jc w:val="center"/>
        </w:trPr>
        <w:tc>
          <w:tcPr>
            <w:tcW w:w="842" w:type="dxa"/>
          </w:tcPr>
          <w:p w14:paraId="696873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23</w:t>
            </w:r>
          </w:p>
        </w:tc>
        <w:tc>
          <w:tcPr>
            <w:tcW w:w="1218" w:type="dxa"/>
            <w:vAlign w:val="center"/>
          </w:tcPr>
          <w:p w14:paraId="672F28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208</w:t>
            </w:r>
          </w:p>
        </w:tc>
        <w:tc>
          <w:tcPr>
            <w:tcW w:w="1894" w:type="dxa"/>
            <w:vAlign w:val="center"/>
          </w:tcPr>
          <w:p w14:paraId="172A385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3.12</w:t>
            </w:r>
          </w:p>
          <w:p w14:paraId="49BF383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8.74</w:t>
            </w:r>
            <w:r w:rsidRPr="00703768">
              <w:rPr>
                <w:rFonts w:ascii="Times New Roman" w:eastAsia="SimSun" w:hAnsi="Times New Roman" w:cs="Times New Roman"/>
                <w:color w:val="000000"/>
                <w:sz w:val="24"/>
                <w:szCs w:val="24"/>
                <w:lang w:val="en-GB" w:eastAsia="en-IN"/>
              </w:rPr>
              <w:t>)</w:t>
            </w:r>
          </w:p>
        </w:tc>
        <w:tc>
          <w:tcPr>
            <w:tcW w:w="1488" w:type="dxa"/>
            <w:vAlign w:val="center"/>
          </w:tcPr>
          <w:p w14:paraId="47DB95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6.47</w:t>
            </w:r>
          </w:p>
          <w:p w14:paraId="4E0535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0.96</w:t>
            </w:r>
            <w:r w:rsidRPr="00703768">
              <w:rPr>
                <w:rFonts w:ascii="Times New Roman" w:eastAsia="SimSun" w:hAnsi="Times New Roman" w:cs="Times New Roman"/>
                <w:color w:val="000000"/>
                <w:sz w:val="24"/>
                <w:szCs w:val="24"/>
                <w:lang w:val="en-GB" w:eastAsia="en-IN"/>
              </w:rPr>
              <w:t>)</w:t>
            </w:r>
          </w:p>
        </w:tc>
        <w:tc>
          <w:tcPr>
            <w:tcW w:w="1218" w:type="dxa"/>
            <w:vAlign w:val="center"/>
          </w:tcPr>
          <w:p w14:paraId="38E977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28.</w:t>
            </w:r>
            <w:r w:rsidRPr="00703768">
              <w:rPr>
                <w:rFonts w:ascii="Times New Roman" w:eastAsia="SimSun" w:hAnsi="Times New Roman" w:cs="Times New Roman"/>
                <w:color w:val="000000"/>
                <w:sz w:val="24"/>
                <w:szCs w:val="24"/>
                <w:lang w:val="en-US" w:eastAsia="en-IN"/>
              </w:rPr>
              <w:t>73</w:t>
            </w:r>
          </w:p>
          <w:p w14:paraId="6F90DC0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41</w:t>
            </w:r>
            <w:r w:rsidRPr="00703768">
              <w:rPr>
                <w:rFonts w:ascii="Times New Roman" w:eastAsia="SimSun" w:hAnsi="Times New Roman" w:cs="Times New Roman"/>
                <w:color w:val="000000"/>
                <w:sz w:val="24"/>
                <w:szCs w:val="24"/>
                <w:lang w:val="en-GB" w:eastAsia="en-IN"/>
              </w:rPr>
              <w:t>)</w:t>
            </w:r>
          </w:p>
        </w:tc>
        <w:tc>
          <w:tcPr>
            <w:tcW w:w="1624" w:type="dxa"/>
            <w:vAlign w:val="center"/>
          </w:tcPr>
          <w:p w14:paraId="23566D43"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26.11</w:t>
            </w:r>
          </w:p>
          <w:p w14:paraId="45AA601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(30.71)</w:t>
            </w:r>
          </w:p>
        </w:tc>
        <w:tc>
          <w:tcPr>
            <w:tcW w:w="1636" w:type="dxa"/>
            <w:vAlign w:val="center"/>
          </w:tcPr>
          <w:p w14:paraId="3435D19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266ED774" w14:textId="77777777" w:rsidTr="00C423EB">
        <w:trPr>
          <w:trHeight w:val="958"/>
          <w:jc w:val="center"/>
        </w:trPr>
        <w:tc>
          <w:tcPr>
            <w:tcW w:w="842" w:type="dxa"/>
          </w:tcPr>
          <w:p w14:paraId="398E0E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24</w:t>
            </w:r>
          </w:p>
        </w:tc>
        <w:tc>
          <w:tcPr>
            <w:tcW w:w="1218" w:type="dxa"/>
            <w:vAlign w:val="center"/>
          </w:tcPr>
          <w:p w14:paraId="19DB981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88</w:t>
            </w:r>
          </w:p>
        </w:tc>
        <w:tc>
          <w:tcPr>
            <w:tcW w:w="1894" w:type="dxa"/>
            <w:vAlign w:val="center"/>
          </w:tcPr>
          <w:p w14:paraId="186638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.45</w:t>
            </w:r>
          </w:p>
          <w:p w14:paraId="24A165C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27.59</w:t>
            </w:r>
            <w:r w:rsidRPr="00703768">
              <w:rPr>
                <w:rFonts w:ascii="Times New Roman" w:eastAsia="SimSun" w:hAnsi="Times New Roman" w:cs="Times New Roman"/>
                <w:color w:val="000000"/>
                <w:sz w:val="24"/>
                <w:szCs w:val="24"/>
                <w:lang w:val="en-GB" w:eastAsia="en-IN"/>
              </w:rPr>
              <w:t>)</w:t>
            </w:r>
          </w:p>
        </w:tc>
        <w:tc>
          <w:tcPr>
            <w:tcW w:w="1488" w:type="dxa"/>
            <w:vAlign w:val="center"/>
          </w:tcPr>
          <w:p w14:paraId="5ECB8E0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.0</w:t>
            </w:r>
            <w:r w:rsidRPr="00703768">
              <w:rPr>
                <w:rFonts w:ascii="Times New Roman" w:eastAsia="SimSun" w:hAnsi="Times New Roman" w:cs="Times New Roman"/>
                <w:color w:val="000000"/>
                <w:sz w:val="24"/>
                <w:szCs w:val="24"/>
                <w:lang w:val="en-US" w:eastAsia="en-IN"/>
              </w:rPr>
              <w:t>2</w:t>
            </w:r>
          </w:p>
          <w:p w14:paraId="421404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29.34</w:t>
            </w:r>
            <w:r w:rsidRPr="00703768">
              <w:rPr>
                <w:rFonts w:ascii="Times New Roman" w:eastAsia="SimSun" w:hAnsi="Times New Roman" w:cs="Times New Roman"/>
                <w:color w:val="000000"/>
                <w:sz w:val="24"/>
                <w:szCs w:val="24"/>
                <w:lang w:val="en-GB" w:eastAsia="en-IN"/>
              </w:rPr>
              <w:t>)</w:t>
            </w:r>
          </w:p>
        </w:tc>
        <w:tc>
          <w:tcPr>
            <w:tcW w:w="1218" w:type="dxa"/>
            <w:vAlign w:val="center"/>
          </w:tcPr>
          <w:p w14:paraId="1508DB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7</w:t>
            </w:r>
            <w:r w:rsidRPr="00703768">
              <w:rPr>
                <w:rFonts w:ascii="Times New Roman" w:eastAsia="SimSun" w:hAnsi="Times New Roman" w:cs="Times New Roman"/>
                <w:color w:val="000000"/>
                <w:sz w:val="24"/>
                <w:szCs w:val="24"/>
                <w:lang w:eastAsia="en-IN"/>
              </w:rPr>
              <w:t>.21</w:t>
            </w:r>
          </w:p>
          <w:p w14:paraId="0FE0665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1.44</w:t>
            </w:r>
            <w:r w:rsidRPr="00703768">
              <w:rPr>
                <w:rFonts w:ascii="Times New Roman" w:eastAsia="SimSun" w:hAnsi="Times New Roman" w:cs="Times New Roman"/>
                <w:color w:val="000000"/>
                <w:sz w:val="24"/>
                <w:szCs w:val="24"/>
                <w:lang w:val="en-GB" w:eastAsia="en-IN"/>
              </w:rPr>
              <w:t>)</w:t>
            </w:r>
          </w:p>
        </w:tc>
        <w:tc>
          <w:tcPr>
            <w:tcW w:w="1624" w:type="dxa"/>
            <w:vAlign w:val="center"/>
          </w:tcPr>
          <w:p w14:paraId="2EC235E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24.22</w:t>
            </w:r>
          </w:p>
          <w:p w14:paraId="6B9A97C9" w14:textId="77777777" w:rsidR="00B620C2" w:rsidRPr="00703768" w:rsidRDefault="00B620C2" w:rsidP="00B620C2">
            <w:pPr>
              <w:spacing w:after="0" w:line="240" w:lineRule="auto"/>
              <w:jc w:val="center"/>
              <w:textAlignment w:val="bottom"/>
              <w:rPr>
                <w:rFonts w:ascii="Times New Roman" w:eastAsia="SimSun" w:hAnsi="Times New Roman" w:cs="Times New Roman"/>
                <w:sz w:val="24"/>
                <w:szCs w:val="24"/>
              </w:rPr>
            </w:pPr>
            <w:r w:rsidRPr="00703768">
              <w:rPr>
                <w:rFonts w:ascii="Times New Roman" w:eastAsia="SimSun" w:hAnsi="Times New Roman" w:cs="Times New Roman"/>
                <w:color w:val="000000"/>
                <w:sz w:val="24"/>
                <w:szCs w:val="24"/>
                <w:lang w:eastAsia="zh-CN" w:bidi="ar"/>
              </w:rPr>
              <w:t>(29.46)</w:t>
            </w:r>
          </w:p>
        </w:tc>
        <w:tc>
          <w:tcPr>
            <w:tcW w:w="1636" w:type="dxa"/>
            <w:vAlign w:val="center"/>
          </w:tcPr>
          <w:p w14:paraId="24BDF50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8541D4" w14:textId="77777777" w:rsidTr="00C423EB">
        <w:trPr>
          <w:trHeight w:val="958"/>
          <w:jc w:val="center"/>
        </w:trPr>
        <w:tc>
          <w:tcPr>
            <w:tcW w:w="842" w:type="dxa"/>
          </w:tcPr>
          <w:p w14:paraId="054C4DE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25</w:t>
            </w:r>
          </w:p>
        </w:tc>
        <w:tc>
          <w:tcPr>
            <w:tcW w:w="1218" w:type="dxa"/>
            <w:vAlign w:val="center"/>
          </w:tcPr>
          <w:p w14:paraId="5B55DC8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-2001</w:t>
            </w:r>
          </w:p>
        </w:tc>
        <w:tc>
          <w:tcPr>
            <w:tcW w:w="1894" w:type="dxa"/>
            <w:vAlign w:val="center"/>
          </w:tcPr>
          <w:p w14:paraId="07F91A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31.41</w:t>
            </w:r>
          </w:p>
          <w:p w14:paraId="7A6E1D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(34.09)</w:t>
            </w:r>
          </w:p>
        </w:tc>
        <w:tc>
          <w:tcPr>
            <w:tcW w:w="1488" w:type="dxa"/>
            <w:vAlign w:val="center"/>
          </w:tcPr>
          <w:p w14:paraId="6D8082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43.0</w:t>
            </w:r>
            <w:r w:rsidRPr="00703768">
              <w:rPr>
                <w:rFonts w:ascii="Times New Roman" w:eastAsia="SimSun" w:hAnsi="Times New Roman" w:cs="Times New Roman"/>
                <w:color w:val="000000"/>
                <w:sz w:val="24"/>
                <w:szCs w:val="24"/>
                <w:lang w:val="en-US" w:eastAsia="en-IN"/>
              </w:rPr>
              <w:t>6</w:t>
            </w:r>
          </w:p>
          <w:p w14:paraId="762D2FD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(41.01)</w:t>
            </w:r>
          </w:p>
        </w:tc>
        <w:tc>
          <w:tcPr>
            <w:tcW w:w="1218" w:type="dxa"/>
            <w:vAlign w:val="center"/>
          </w:tcPr>
          <w:p w14:paraId="3E9163E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64.24</w:t>
            </w:r>
          </w:p>
          <w:p w14:paraId="6AB1BD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(53.27)</w:t>
            </w:r>
          </w:p>
        </w:tc>
        <w:tc>
          <w:tcPr>
            <w:tcW w:w="1624" w:type="dxa"/>
            <w:vAlign w:val="center"/>
          </w:tcPr>
          <w:p w14:paraId="3FAD8CE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46.24</w:t>
            </w:r>
          </w:p>
          <w:p w14:paraId="0003988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(42.79)</w:t>
            </w:r>
          </w:p>
        </w:tc>
        <w:tc>
          <w:tcPr>
            <w:tcW w:w="1636" w:type="dxa"/>
            <w:vAlign w:val="center"/>
          </w:tcPr>
          <w:p w14:paraId="24FFD46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6313E9A6" w14:textId="77777777" w:rsidTr="00C423EB">
        <w:trPr>
          <w:trHeight w:val="958"/>
          <w:jc w:val="center"/>
        </w:trPr>
        <w:tc>
          <w:tcPr>
            <w:tcW w:w="842" w:type="dxa"/>
          </w:tcPr>
          <w:p w14:paraId="643B16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26</w:t>
            </w:r>
          </w:p>
        </w:tc>
        <w:tc>
          <w:tcPr>
            <w:tcW w:w="1218" w:type="dxa"/>
            <w:vAlign w:val="center"/>
          </w:tcPr>
          <w:p w14:paraId="49D562F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-2002</w:t>
            </w:r>
          </w:p>
        </w:tc>
        <w:tc>
          <w:tcPr>
            <w:tcW w:w="1894" w:type="dxa"/>
            <w:vAlign w:val="center"/>
          </w:tcPr>
          <w:p w14:paraId="1A42348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0.75</w:t>
            </w:r>
          </w:p>
          <w:p w14:paraId="78E5417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7.10</w:t>
            </w:r>
            <w:r w:rsidRPr="00703768">
              <w:rPr>
                <w:rFonts w:ascii="Times New Roman" w:eastAsia="SimSun" w:hAnsi="Times New Roman" w:cs="Times New Roman"/>
                <w:color w:val="000000"/>
                <w:sz w:val="24"/>
                <w:szCs w:val="24"/>
                <w:lang w:val="en-GB" w:eastAsia="en-IN"/>
              </w:rPr>
              <w:t>)</w:t>
            </w:r>
          </w:p>
        </w:tc>
        <w:tc>
          <w:tcPr>
            <w:tcW w:w="1488" w:type="dxa"/>
            <w:vAlign w:val="center"/>
          </w:tcPr>
          <w:p w14:paraId="0E0D045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.6</w:t>
            </w:r>
            <w:r w:rsidRPr="00703768">
              <w:rPr>
                <w:rFonts w:ascii="Times New Roman" w:eastAsia="SimSun" w:hAnsi="Times New Roman" w:cs="Times New Roman"/>
                <w:color w:val="000000"/>
                <w:sz w:val="24"/>
                <w:szCs w:val="24"/>
                <w:lang w:val="en-US" w:eastAsia="en-IN"/>
              </w:rPr>
              <w:t>8</w:t>
            </w:r>
          </w:p>
          <w:p w14:paraId="246D3C2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29.78</w:t>
            </w:r>
            <w:r w:rsidRPr="00703768">
              <w:rPr>
                <w:rFonts w:ascii="Times New Roman" w:eastAsia="SimSun" w:hAnsi="Times New Roman" w:cs="Times New Roman"/>
                <w:color w:val="000000"/>
                <w:sz w:val="24"/>
                <w:szCs w:val="24"/>
                <w:lang w:val="en-GB" w:eastAsia="en-IN"/>
              </w:rPr>
              <w:t>)</w:t>
            </w:r>
          </w:p>
        </w:tc>
        <w:tc>
          <w:tcPr>
            <w:tcW w:w="1218" w:type="dxa"/>
            <w:vAlign w:val="center"/>
          </w:tcPr>
          <w:p w14:paraId="0DA877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.48</w:t>
            </w:r>
          </w:p>
          <w:p w14:paraId="12F8C9B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2.88</w:t>
            </w:r>
            <w:r w:rsidRPr="00703768">
              <w:rPr>
                <w:rFonts w:ascii="Times New Roman" w:eastAsia="SimSun" w:hAnsi="Times New Roman" w:cs="Times New Roman"/>
                <w:color w:val="000000"/>
                <w:sz w:val="24"/>
                <w:szCs w:val="24"/>
                <w:lang w:val="en-GB" w:eastAsia="en-IN"/>
              </w:rPr>
              <w:t>)</w:t>
            </w:r>
          </w:p>
        </w:tc>
        <w:tc>
          <w:tcPr>
            <w:tcW w:w="1624" w:type="dxa"/>
            <w:vAlign w:val="center"/>
          </w:tcPr>
          <w:p w14:paraId="6D5E2BAB"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24.97</w:t>
            </w:r>
          </w:p>
          <w:p w14:paraId="50BE2AF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A824814"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5197B686" w14:textId="77777777" w:rsidTr="00C423EB">
        <w:trPr>
          <w:trHeight w:val="958"/>
          <w:jc w:val="center"/>
        </w:trPr>
        <w:tc>
          <w:tcPr>
            <w:tcW w:w="842" w:type="dxa"/>
          </w:tcPr>
          <w:p w14:paraId="0DF782F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27</w:t>
            </w:r>
          </w:p>
        </w:tc>
        <w:tc>
          <w:tcPr>
            <w:tcW w:w="1218" w:type="dxa"/>
            <w:vAlign w:val="center"/>
          </w:tcPr>
          <w:p w14:paraId="6B67E24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-200</w:t>
            </w:r>
          </w:p>
        </w:tc>
        <w:tc>
          <w:tcPr>
            <w:tcW w:w="1894" w:type="dxa"/>
            <w:vAlign w:val="center"/>
          </w:tcPr>
          <w:p w14:paraId="0B6149A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32.21</w:t>
            </w:r>
          </w:p>
          <w:p w14:paraId="2E53C0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(34.58)</w:t>
            </w:r>
          </w:p>
        </w:tc>
        <w:tc>
          <w:tcPr>
            <w:tcW w:w="1488" w:type="dxa"/>
            <w:vAlign w:val="center"/>
          </w:tcPr>
          <w:p w14:paraId="5E05E12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43.85</w:t>
            </w:r>
          </w:p>
          <w:p w14:paraId="229B8D6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(41.47)</w:t>
            </w:r>
          </w:p>
        </w:tc>
        <w:tc>
          <w:tcPr>
            <w:tcW w:w="1218" w:type="dxa"/>
            <w:vAlign w:val="center"/>
          </w:tcPr>
          <w:p w14:paraId="448D7C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64.48</w:t>
            </w:r>
          </w:p>
          <w:p w14:paraId="02FD1F0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(53.42)</w:t>
            </w:r>
          </w:p>
        </w:tc>
        <w:tc>
          <w:tcPr>
            <w:tcW w:w="1624" w:type="dxa"/>
            <w:vAlign w:val="center"/>
          </w:tcPr>
          <w:p w14:paraId="439D28F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46.85</w:t>
            </w:r>
          </w:p>
          <w:p w14:paraId="7F394D2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(43.15)</w:t>
            </w:r>
          </w:p>
        </w:tc>
        <w:tc>
          <w:tcPr>
            <w:tcW w:w="1636" w:type="dxa"/>
            <w:vAlign w:val="center"/>
          </w:tcPr>
          <w:p w14:paraId="545164E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7AB6A5C8" w14:textId="77777777" w:rsidTr="00C423EB">
        <w:trPr>
          <w:trHeight w:val="958"/>
          <w:jc w:val="center"/>
        </w:trPr>
        <w:tc>
          <w:tcPr>
            <w:tcW w:w="842" w:type="dxa"/>
          </w:tcPr>
          <w:p w14:paraId="444201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28</w:t>
            </w:r>
          </w:p>
        </w:tc>
        <w:tc>
          <w:tcPr>
            <w:tcW w:w="1218" w:type="dxa"/>
            <w:vAlign w:val="center"/>
          </w:tcPr>
          <w:p w14:paraId="33464E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7874</w:t>
            </w:r>
          </w:p>
        </w:tc>
        <w:tc>
          <w:tcPr>
            <w:tcW w:w="1894" w:type="dxa"/>
            <w:vAlign w:val="center"/>
          </w:tcPr>
          <w:p w14:paraId="2B47982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38.87</w:t>
            </w:r>
          </w:p>
          <w:p w14:paraId="74A4F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(38.57)</w:t>
            </w:r>
          </w:p>
        </w:tc>
        <w:tc>
          <w:tcPr>
            <w:tcW w:w="1488" w:type="dxa"/>
            <w:vAlign w:val="center"/>
          </w:tcPr>
          <w:p w14:paraId="77500DC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50.37</w:t>
            </w:r>
          </w:p>
          <w:p w14:paraId="552D52D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(45.21)</w:t>
            </w:r>
          </w:p>
        </w:tc>
        <w:tc>
          <w:tcPr>
            <w:tcW w:w="1218" w:type="dxa"/>
            <w:vAlign w:val="center"/>
          </w:tcPr>
          <w:p w14:paraId="46D03AA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71.83</w:t>
            </w:r>
          </w:p>
          <w:p w14:paraId="3D6701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(57.94)</w:t>
            </w:r>
          </w:p>
        </w:tc>
        <w:tc>
          <w:tcPr>
            <w:tcW w:w="1624" w:type="dxa"/>
            <w:vAlign w:val="center"/>
          </w:tcPr>
          <w:p w14:paraId="33A2BDA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53.69</w:t>
            </w:r>
          </w:p>
          <w:p w14:paraId="055397A1"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(47.24)</w:t>
            </w:r>
          </w:p>
        </w:tc>
        <w:tc>
          <w:tcPr>
            <w:tcW w:w="1636" w:type="dxa"/>
            <w:vAlign w:val="center"/>
          </w:tcPr>
          <w:p w14:paraId="72EC9FA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8909E22" w14:textId="77777777" w:rsidTr="00C423EB">
        <w:trPr>
          <w:trHeight w:val="958"/>
          <w:jc w:val="center"/>
        </w:trPr>
        <w:tc>
          <w:tcPr>
            <w:tcW w:w="842" w:type="dxa"/>
          </w:tcPr>
          <w:p w14:paraId="4C02E6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29</w:t>
            </w:r>
          </w:p>
        </w:tc>
        <w:tc>
          <w:tcPr>
            <w:tcW w:w="1218" w:type="dxa"/>
            <w:vAlign w:val="center"/>
          </w:tcPr>
          <w:p w14:paraId="264874E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-1902</w:t>
            </w:r>
          </w:p>
        </w:tc>
        <w:tc>
          <w:tcPr>
            <w:tcW w:w="1894" w:type="dxa"/>
            <w:vAlign w:val="center"/>
          </w:tcPr>
          <w:p w14:paraId="44B89BB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w:t>
            </w:r>
            <w:r w:rsidRPr="00703768">
              <w:rPr>
                <w:rFonts w:ascii="Times New Roman" w:eastAsia="SimSun" w:hAnsi="Times New Roman" w:cs="Times New Roman"/>
                <w:color w:val="000000"/>
                <w:sz w:val="24"/>
                <w:szCs w:val="24"/>
                <w:lang w:eastAsia="en-IN"/>
              </w:rPr>
              <w:t>.53</w:t>
            </w:r>
          </w:p>
          <w:p w14:paraId="793B0D0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6.94</w:t>
            </w:r>
            <w:r w:rsidRPr="00703768">
              <w:rPr>
                <w:rFonts w:ascii="Times New Roman" w:eastAsia="SimSun" w:hAnsi="Times New Roman" w:cs="Times New Roman"/>
                <w:color w:val="000000"/>
                <w:sz w:val="24"/>
                <w:szCs w:val="24"/>
                <w:lang w:val="en-GB" w:eastAsia="en-IN"/>
              </w:rPr>
              <w:t>)</w:t>
            </w:r>
          </w:p>
        </w:tc>
        <w:tc>
          <w:tcPr>
            <w:tcW w:w="1488" w:type="dxa"/>
            <w:vAlign w:val="center"/>
          </w:tcPr>
          <w:p w14:paraId="6970ADC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25.2</w:t>
            </w:r>
            <w:r w:rsidRPr="00703768">
              <w:rPr>
                <w:rFonts w:ascii="Times New Roman" w:eastAsia="SimSun" w:hAnsi="Times New Roman" w:cs="Times New Roman"/>
                <w:color w:val="000000"/>
                <w:sz w:val="24"/>
                <w:szCs w:val="24"/>
                <w:lang w:val="en-US" w:eastAsia="en-IN"/>
              </w:rPr>
              <w:t>9</w:t>
            </w:r>
          </w:p>
          <w:p w14:paraId="22C8518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(30.19)</w:t>
            </w:r>
          </w:p>
        </w:tc>
        <w:tc>
          <w:tcPr>
            <w:tcW w:w="1218" w:type="dxa"/>
            <w:vAlign w:val="center"/>
          </w:tcPr>
          <w:p w14:paraId="79ECDA3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.27</w:t>
            </w:r>
          </w:p>
          <w:p w14:paraId="0E7C944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(32.</w:t>
            </w:r>
            <w:r w:rsidRPr="00703768">
              <w:rPr>
                <w:rFonts w:ascii="Times New Roman" w:eastAsia="SimSun" w:hAnsi="Times New Roman" w:cs="Times New Roman"/>
                <w:color w:val="000000"/>
                <w:sz w:val="24"/>
                <w:szCs w:val="24"/>
                <w:lang w:val="en-US" w:eastAsia="en-IN"/>
              </w:rPr>
              <w:t>12</w:t>
            </w:r>
            <w:r w:rsidRPr="00703768">
              <w:rPr>
                <w:rFonts w:ascii="Times New Roman" w:eastAsia="SimSun" w:hAnsi="Times New Roman" w:cs="Times New Roman"/>
                <w:color w:val="000000"/>
                <w:sz w:val="24"/>
                <w:szCs w:val="24"/>
                <w:lang w:val="en-GB" w:eastAsia="en-IN"/>
              </w:rPr>
              <w:t>)</w:t>
            </w:r>
          </w:p>
        </w:tc>
        <w:tc>
          <w:tcPr>
            <w:tcW w:w="1624" w:type="dxa"/>
            <w:vAlign w:val="center"/>
          </w:tcPr>
          <w:p w14:paraId="5C520E7C"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24.69</w:t>
            </w:r>
          </w:p>
          <w:p w14:paraId="530293F2"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(29.75)</w:t>
            </w:r>
          </w:p>
        </w:tc>
        <w:tc>
          <w:tcPr>
            <w:tcW w:w="1636" w:type="dxa"/>
            <w:vAlign w:val="center"/>
          </w:tcPr>
          <w:p w14:paraId="24F2902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05F2D1D6" w14:textId="77777777" w:rsidTr="00C423EB">
        <w:trPr>
          <w:trHeight w:val="958"/>
          <w:jc w:val="center"/>
        </w:trPr>
        <w:tc>
          <w:tcPr>
            <w:tcW w:w="842" w:type="dxa"/>
          </w:tcPr>
          <w:p w14:paraId="2F0F2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30</w:t>
            </w:r>
          </w:p>
        </w:tc>
        <w:tc>
          <w:tcPr>
            <w:tcW w:w="1218" w:type="dxa"/>
            <w:vAlign w:val="center"/>
          </w:tcPr>
          <w:p w14:paraId="73033A3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-1901</w:t>
            </w:r>
          </w:p>
        </w:tc>
        <w:tc>
          <w:tcPr>
            <w:tcW w:w="1894" w:type="dxa"/>
            <w:vAlign w:val="center"/>
          </w:tcPr>
          <w:p w14:paraId="5DDC375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40.06</w:t>
            </w:r>
          </w:p>
          <w:p w14:paraId="644451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(39.27)</w:t>
            </w:r>
          </w:p>
        </w:tc>
        <w:tc>
          <w:tcPr>
            <w:tcW w:w="1488" w:type="dxa"/>
            <w:vAlign w:val="center"/>
          </w:tcPr>
          <w:p w14:paraId="2BF8C67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51.89</w:t>
            </w:r>
          </w:p>
          <w:p w14:paraId="01E1B67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(46.08)</w:t>
            </w:r>
          </w:p>
        </w:tc>
        <w:tc>
          <w:tcPr>
            <w:tcW w:w="1218" w:type="dxa"/>
            <w:vAlign w:val="center"/>
          </w:tcPr>
          <w:p w14:paraId="4B20DB4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72.84</w:t>
            </w:r>
          </w:p>
          <w:p w14:paraId="4688FE8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GB" w:eastAsia="en-IN"/>
              </w:rPr>
              <w:t>(58.59</w:t>
            </w:r>
            <w:r w:rsidRPr="00703768">
              <w:rPr>
                <w:rFonts w:ascii="Times New Roman" w:eastAsia="SimSun" w:hAnsi="Times New Roman" w:cs="Times New Roman"/>
                <w:color w:val="000000"/>
                <w:sz w:val="24"/>
                <w:szCs w:val="24"/>
                <w:lang w:val="en-US" w:eastAsia="en-IN"/>
              </w:rPr>
              <w:t>)</w:t>
            </w:r>
          </w:p>
        </w:tc>
        <w:tc>
          <w:tcPr>
            <w:tcW w:w="1624" w:type="dxa"/>
            <w:vAlign w:val="center"/>
          </w:tcPr>
          <w:p w14:paraId="109A23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54.93</w:t>
            </w:r>
          </w:p>
          <w:p w14:paraId="045DC6E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(47.98)</w:t>
            </w:r>
          </w:p>
        </w:tc>
        <w:tc>
          <w:tcPr>
            <w:tcW w:w="1636" w:type="dxa"/>
            <w:vAlign w:val="center"/>
          </w:tcPr>
          <w:p w14:paraId="1CA52115"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CE09307" w14:textId="77777777" w:rsidTr="00C423EB">
        <w:trPr>
          <w:trHeight w:val="958"/>
          <w:jc w:val="center"/>
        </w:trPr>
        <w:tc>
          <w:tcPr>
            <w:tcW w:w="842" w:type="dxa"/>
          </w:tcPr>
          <w:p w14:paraId="4F68C2D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31</w:t>
            </w:r>
          </w:p>
        </w:tc>
        <w:tc>
          <w:tcPr>
            <w:tcW w:w="1218" w:type="dxa"/>
            <w:vAlign w:val="center"/>
          </w:tcPr>
          <w:p w14:paraId="010803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3624</w:t>
            </w:r>
          </w:p>
        </w:tc>
        <w:tc>
          <w:tcPr>
            <w:tcW w:w="1894" w:type="dxa"/>
            <w:vAlign w:val="center"/>
          </w:tcPr>
          <w:p w14:paraId="2B73A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32.03</w:t>
            </w:r>
          </w:p>
          <w:p w14:paraId="0ECA03B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(34.47)</w:t>
            </w:r>
          </w:p>
        </w:tc>
        <w:tc>
          <w:tcPr>
            <w:tcW w:w="1488" w:type="dxa"/>
            <w:vAlign w:val="center"/>
          </w:tcPr>
          <w:p w14:paraId="76FD25D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46.09</w:t>
            </w:r>
          </w:p>
          <w:p w14:paraId="68A1543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(42.76)</w:t>
            </w:r>
          </w:p>
        </w:tc>
        <w:tc>
          <w:tcPr>
            <w:tcW w:w="1218" w:type="dxa"/>
            <w:vAlign w:val="center"/>
          </w:tcPr>
          <w:p w14:paraId="1029104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66.87</w:t>
            </w:r>
          </w:p>
          <w:p w14:paraId="12618FF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(54.86)</w:t>
            </w:r>
          </w:p>
        </w:tc>
        <w:tc>
          <w:tcPr>
            <w:tcW w:w="1624" w:type="dxa"/>
            <w:vAlign w:val="center"/>
          </w:tcPr>
          <w:p w14:paraId="43DDB8D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48.33</w:t>
            </w:r>
          </w:p>
          <w:p w14:paraId="2C0931C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(44.03)</w:t>
            </w:r>
          </w:p>
        </w:tc>
        <w:tc>
          <w:tcPr>
            <w:tcW w:w="1636" w:type="dxa"/>
            <w:vAlign w:val="center"/>
          </w:tcPr>
          <w:p w14:paraId="77C85E8F"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0C33126A" w14:textId="77777777" w:rsidTr="00C423EB">
        <w:trPr>
          <w:trHeight w:val="958"/>
          <w:jc w:val="center"/>
        </w:trPr>
        <w:tc>
          <w:tcPr>
            <w:tcW w:w="842" w:type="dxa"/>
          </w:tcPr>
          <w:p w14:paraId="2E754F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32</w:t>
            </w:r>
          </w:p>
        </w:tc>
        <w:tc>
          <w:tcPr>
            <w:tcW w:w="1218" w:type="dxa"/>
            <w:vAlign w:val="center"/>
          </w:tcPr>
          <w:p w14:paraId="6582762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-19 -20</w:t>
            </w:r>
          </w:p>
        </w:tc>
        <w:tc>
          <w:tcPr>
            <w:tcW w:w="1894" w:type="dxa"/>
            <w:vAlign w:val="center"/>
          </w:tcPr>
          <w:p w14:paraId="58FAE55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1</w:t>
            </w:r>
            <w:r w:rsidRPr="00703768">
              <w:rPr>
                <w:rFonts w:ascii="Times New Roman" w:eastAsia="SimSun" w:hAnsi="Times New Roman" w:cs="Times New Roman"/>
                <w:color w:val="000000"/>
                <w:sz w:val="24"/>
                <w:szCs w:val="24"/>
                <w:lang w:eastAsia="en-IN"/>
              </w:rPr>
              <w:t>.37</w:t>
            </w:r>
          </w:p>
          <w:p w14:paraId="2C3C550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(2</w:t>
            </w:r>
            <w:r w:rsidRPr="00703768">
              <w:rPr>
                <w:rFonts w:ascii="Times New Roman" w:eastAsia="SimSun" w:hAnsi="Times New Roman" w:cs="Times New Roman"/>
                <w:color w:val="000000"/>
                <w:sz w:val="24"/>
                <w:szCs w:val="24"/>
                <w:lang w:val="en-US" w:eastAsia="en-IN"/>
              </w:rPr>
              <w:t>7.51</w:t>
            </w:r>
            <w:r w:rsidRPr="00703768">
              <w:rPr>
                <w:rFonts w:ascii="Times New Roman" w:eastAsia="SimSun" w:hAnsi="Times New Roman" w:cs="Times New Roman"/>
                <w:color w:val="000000"/>
                <w:sz w:val="24"/>
                <w:szCs w:val="24"/>
                <w:lang w:val="en-GB" w:eastAsia="en-IN"/>
              </w:rPr>
              <w:t>)</w:t>
            </w:r>
          </w:p>
        </w:tc>
        <w:tc>
          <w:tcPr>
            <w:tcW w:w="1488" w:type="dxa"/>
            <w:vAlign w:val="center"/>
          </w:tcPr>
          <w:p w14:paraId="2195D58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.5</w:t>
            </w:r>
            <w:r w:rsidRPr="00703768">
              <w:rPr>
                <w:rFonts w:ascii="Times New Roman" w:eastAsia="SimSun" w:hAnsi="Times New Roman" w:cs="Times New Roman"/>
                <w:color w:val="000000"/>
                <w:sz w:val="24"/>
                <w:szCs w:val="24"/>
                <w:lang w:val="en-US" w:eastAsia="en-IN"/>
              </w:rPr>
              <w:t>6</w:t>
            </w:r>
          </w:p>
          <w:p w14:paraId="0C2CEDB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29.70</w:t>
            </w:r>
            <w:r w:rsidRPr="00703768">
              <w:rPr>
                <w:rFonts w:ascii="Times New Roman" w:eastAsia="SimSun" w:hAnsi="Times New Roman" w:cs="Times New Roman"/>
                <w:color w:val="000000"/>
                <w:sz w:val="24"/>
                <w:szCs w:val="24"/>
                <w:lang w:val="en-GB" w:eastAsia="en-IN"/>
              </w:rPr>
              <w:t>)</w:t>
            </w:r>
          </w:p>
        </w:tc>
        <w:tc>
          <w:tcPr>
            <w:tcW w:w="1218" w:type="dxa"/>
            <w:vAlign w:val="center"/>
          </w:tcPr>
          <w:p w14:paraId="32A93BC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r w:rsidRPr="00703768">
              <w:rPr>
                <w:rFonts w:ascii="Times New Roman" w:eastAsia="SimSun" w:hAnsi="Times New Roman" w:cs="Times New Roman"/>
                <w:color w:val="000000"/>
                <w:sz w:val="24"/>
                <w:szCs w:val="24"/>
                <w:lang w:eastAsia="en-IN"/>
              </w:rPr>
              <w:t>.92</w:t>
            </w:r>
          </w:p>
          <w:p w14:paraId="216661F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2.53</w:t>
            </w:r>
            <w:r w:rsidRPr="00703768">
              <w:rPr>
                <w:rFonts w:ascii="Times New Roman" w:eastAsia="SimSun" w:hAnsi="Times New Roman" w:cs="Times New Roman"/>
                <w:color w:val="000000"/>
                <w:sz w:val="24"/>
                <w:szCs w:val="24"/>
                <w:lang w:val="en-GB" w:eastAsia="en-IN"/>
              </w:rPr>
              <w:t>)</w:t>
            </w:r>
          </w:p>
        </w:tc>
        <w:tc>
          <w:tcPr>
            <w:tcW w:w="1624" w:type="dxa"/>
            <w:vAlign w:val="center"/>
          </w:tcPr>
          <w:p w14:paraId="6FC9D89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24.95</w:t>
            </w:r>
          </w:p>
          <w:p w14:paraId="2D86DCB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(29.92)</w:t>
            </w:r>
          </w:p>
        </w:tc>
        <w:tc>
          <w:tcPr>
            <w:tcW w:w="1636" w:type="dxa"/>
            <w:vAlign w:val="center"/>
          </w:tcPr>
          <w:p w14:paraId="29CF2E61"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FBCA125" w14:textId="77777777" w:rsidTr="00C423EB">
        <w:trPr>
          <w:trHeight w:val="958"/>
          <w:jc w:val="center"/>
        </w:trPr>
        <w:tc>
          <w:tcPr>
            <w:tcW w:w="842" w:type="dxa"/>
          </w:tcPr>
          <w:p w14:paraId="1E56117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33</w:t>
            </w:r>
          </w:p>
        </w:tc>
        <w:tc>
          <w:tcPr>
            <w:tcW w:w="1218" w:type="dxa"/>
            <w:vAlign w:val="center"/>
          </w:tcPr>
          <w:p w14:paraId="66E8314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-1921</w:t>
            </w:r>
          </w:p>
        </w:tc>
        <w:tc>
          <w:tcPr>
            <w:tcW w:w="1894" w:type="dxa"/>
            <w:vAlign w:val="center"/>
          </w:tcPr>
          <w:p w14:paraId="74B876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30.20</w:t>
            </w:r>
          </w:p>
          <w:p w14:paraId="63B7F42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(33.34)</w:t>
            </w:r>
          </w:p>
        </w:tc>
        <w:tc>
          <w:tcPr>
            <w:tcW w:w="1488" w:type="dxa"/>
            <w:vAlign w:val="center"/>
          </w:tcPr>
          <w:p w14:paraId="231F9A0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41.6</w:t>
            </w:r>
            <w:r w:rsidRPr="00703768">
              <w:rPr>
                <w:rFonts w:ascii="Times New Roman" w:eastAsia="SimSun" w:hAnsi="Times New Roman" w:cs="Times New Roman"/>
                <w:color w:val="000000"/>
                <w:sz w:val="24"/>
                <w:szCs w:val="24"/>
                <w:lang w:val="en-US" w:eastAsia="en-IN"/>
              </w:rPr>
              <w:t>3</w:t>
            </w:r>
          </w:p>
          <w:p w14:paraId="0E63AD3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(40.18)</w:t>
            </w:r>
          </w:p>
        </w:tc>
        <w:tc>
          <w:tcPr>
            <w:tcW w:w="1218" w:type="dxa"/>
            <w:vAlign w:val="center"/>
          </w:tcPr>
          <w:p w14:paraId="20F81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62.20</w:t>
            </w:r>
          </w:p>
          <w:p w14:paraId="6997266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(52.06)</w:t>
            </w:r>
          </w:p>
        </w:tc>
        <w:tc>
          <w:tcPr>
            <w:tcW w:w="1624" w:type="dxa"/>
            <w:vAlign w:val="center"/>
          </w:tcPr>
          <w:p w14:paraId="66A90BDE"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44.68</w:t>
            </w:r>
          </w:p>
          <w:p w14:paraId="7E39244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(41.86)</w:t>
            </w:r>
          </w:p>
        </w:tc>
        <w:tc>
          <w:tcPr>
            <w:tcW w:w="1636" w:type="dxa"/>
            <w:vAlign w:val="center"/>
          </w:tcPr>
          <w:p w14:paraId="7132AA50"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705C48A" w14:textId="77777777" w:rsidTr="00C423EB">
        <w:trPr>
          <w:trHeight w:val="958"/>
          <w:jc w:val="center"/>
        </w:trPr>
        <w:tc>
          <w:tcPr>
            <w:tcW w:w="842" w:type="dxa"/>
          </w:tcPr>
          <w:p w14:paraId="427ED97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34</w:t>
            </w:r>
          </w:p>
        </w:tc>
        <w:tc>
          <w:tcPr>
            <w:tcW w:w="1218" w:type="dxa"/>
            <w:vAlign w:val="center"/>
          </w:tcPr>
          <w:p w14:paraId="1768851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-1902</w:t>
            </w:r>
          </w:p>
        </w:tc>
        <w:tc>
          <w:tcPr>
            <w:tcW w:w="1894" w:type="dxa"/>
            <w:vAlign w:val="center"/>
          </w:tcPr>
          <w:p w14:paraId="1FC690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35.83</w:t>
            </w:r>
          </w:p>
          <w:p w14:paraId="1F9AEF1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(36.77)</w:t>
            </w:r>
          </w:p>
        </w:tc>
        <w:tc>
          <w:tcPr>
            <w:tcW w:w="1488" w:type="dxa"/>
            <w:vAlign w:val="center"/>
          </w:tcPr>
          <w:p w14:paraId="15D2BDF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47.92</w:t>
            </w:r>
          </w:p>
          <w:p w14:paraId="50CD7A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(43.81)</w:t>
            </w:r>
          </w:p>
        </w:tc>
        <w:tc>
          <w:tcPr>
            <w:tcW w:w="1218" w:type="dxa"/>
            <w:vAlign w:val="center"/>
          </w:tcPr>
          <w:p w14:paraId="75E90F0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68.47</w:t>
            </w:r>
          </w:p>
          <w:p w14:paraId="08F3406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(55.84)</w:t>
            </w:r>
          </w:p>
        </w:tc>
        <w:tc>
          <w:tcPr>
            <w:tcW w:w="1624" w:type="dxa"/>
            <w:vAlign w:val="center"/>
          </w:tcPr>
          <w:p w14:paraId="76F9E7B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50.74</w:t>
            </w:r>
          </w:p>
          <w:p w14:paraId="6C3B117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(45.47)</w:t>
            </w:r>
          </w:p>
        </w:tc>
        <w:tc>
          <w:tcPr>
            <w:tcW w:w="1636" w:type="dxa"/>
            <w:vAlign w:val="center"/>
          </w:tcPr>
          <w:p w14:paraId="311A3F9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58A7824D" w14:textId="77777777" w:rsidTr="00C423EB">
        <w:trPr>
          <w:trHeight w:val="958"/>
          <w:jc w:val="center"/>
        </w:trPr>
        <w:tc>
          <w:tcPr>
            <w:tcW w:w="842" w:type="dxa"/>
          </w:tcPr>
          <w:p w14:paraId="1351CF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35</w:t>
            </w:r>
          </w:p>
        </w:tc>
        <w:tc>
          <w:tcPr>
            <w:tcW w:w="1218" w:type="dxa"/>
            <w:vAlign w:val="center"/>
          </w:tcPr>
          <w:p w14:paraId="44990F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GMU 1815</w:t>
            </w:r>
          </w:p>
        </w:tc>
        <w:tc>
          <w:tcPr>
            <w:tcW w:w="1894" w:type="dxa"/>
            <w:vAlign w:val="center"/>
          </w:tcPr>
          <w:p w14:paraId="3EE5C1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3.79</w:t>
            </w:r>
          </w:p>
          <w:p w14:paraId="0F41D4C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29.19</w:t>
            </w:r>
            <w:r w:rsidRPr="00703768">
              <w:rPr>
                <w:rFonts w:ascii="Times New Roman" w:eastAsia="SimSun" w:hAnsi="Times New Roman" w:cs="Times New Roman"/>
                <w:color w:val="000000"/>
                <w:sz w:val="24"/>
                <w:szCs w:val="24"/>
                <w:lang w:val="en-GB" w:eastAsia="en-IN"/>
              </w:rPr>
              <w:t>)</w:t>
            </w:r>
          </w:p>
        </w:tc>
        <w:tc>
          <w:tcPr>
            <w:tcW w:w="1488" w:type="dxa"/>
            <w:vAlign w:val="center"/>
          </w:tcPr>
          <w:p w14:paraId="6B8D360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27.4</w:t>
            </w:r>
            <w:r w:rsidRPr="00703768">
              <w:rPr>
                <w:rFonts w:ascii="Times New Roman" w:eastAsia="SimSun" w:hAnsi="Times New Roman" w:cs="Times New Roman"/>
                <w:color w:val="000000"/>
                <w:sz w:val="24"/>
                <w:szCs w:val="24"/>
                <w:lang w:val="en-US" w:eastAsia="en-IN"/>
              </w:rPr>
              <w:t>1</w:t>
            </w:r>
          </w:p>
          <w:p w14:paraId="235E92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(31.57)</w:t>
            </w:r>
          </w:p>
        </w:tc>
        <w:tc>
          <w:tcPr>
            <w:tcW w:w="1218" w:type="dxa"/>
            <w:vAlign w:val="center"/>
          </w:tcPr>
          <w:p w14:paraId="7E371C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29.94</w:t>
            </w:r>
          </w:p>
          <w:p w14:paraId="2343F67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(33.17)</w:t>
            </w:r>
          </w:p>
        </w:tc>
        <w:tc>
          <w:tcPr>
            <w:tcW w:w="1624" w:type="dxa"/>
            <w:vAlign w:val="center"/>
          </w:tcPr>
          <w:p w14:paraId="015392B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27.04</w:t>
            </w:r>
          </w:p>
          <w:p w14:paraId="7E31567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(31.31)</w:t>
            </w:r>
          </w:p>
        </w:tc>
        <w:tc>
          <w:tcPr>
            <w:tcW w:w="1636" w:type="dxa"/>
            <w:vAlign w:val="center"/>
          </w:tcPr>
          <w:p w14:paraId="45D006F3"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0D2A12E" w14:textId="77777777" w:rsidTr="00C423EB">
        <w:trPr>
          <w:trHeight w:val="669"/>
          <w:jc w:val="center"/>
        </w:trPr>
        <w:tc>
          <w:tcPr>
            <w:tcW w:w="842" w:type="dxa"/>
          </w:tcPr>
          <w:p w14:paraId="2D3E9EA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36</w:t>
            </w:r>
          </w:p>
        </w:tc>
        <w:tc>
          <w:tcPr>
            <w:tcW w:w="1218" w:type="dxa"/>
            <w:vAlign w:val="center"/>
          </w:tcPr>
          <w:p w14:paraId="5658A4D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TSF -83</w:t>
            </w:r>
          </w:p>
        </w:tc>
        <w:tc>
          <w:tcPr>
            <w:tcW w:w="1894" w:type="dxa"/>
            <w:vAlign w:val="center"/>
          </w:tcPr>
          <w:p w14:paraId="21B791F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33.52</w:t>
            </w:r>
          </w:p>
          <w:p w14:paraId="1A6842E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(35.37)</w:t>
            </w:r>
          </w:p>
        </w:tc>
        <w:tc>
          <w:tcPr>
            <w:tcW w:w="1488" w:type="dxa"/>
            <w:vAlign w:val="center"/>
          </w:tcPr>
          <w:p w14:paraId="2CDB169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45.4</w:t>
            </w:r>
            <w:r w:rsidRPr="00703768">
              <w:rPr>
                <w:rFonts w:ascii="Times New Roman" w:eastAsia="SimSun" w:hAnsi="Times New Roman" w:cs="Times New Roman"/>
                <w:color w:val="000000"/>
                <w:sz w:val="24"/>
                <w:szCs w:val="24"/>
                <w:lang w:val="en-US" w:eastAsia="en-IN"/>
              </w:rPr>
              <w:t>9</w:t>
            </w:r>
          </w:p>
          <w:p w14:paraId="6BFDAE8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(42.41)</w:t>
            </w:r>
          </w:p>
        </w:tc>
        <w:tc>
          <w:tcPr>
            <w:tcW w:w="1218" w:type="dxa"/>
            <w:vAlign w:val="center"/>
          </w:tcPr>
          <w:p w14:paraId="7E1DB34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52.26</w:t>
            </w:r>
          </w:p>
          <w:p w14:paraId="5472BD9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46.30</w:t>
            </w:r>
            <w:r w:rsidRPr="00703768">
              <w:rPr>
                <w:rFonts w:ascii="Times New Roman" w:eastAsia="SimSun" w:hAnsi="Times New Roman" w:cs="Times New Roman"/>
                <w:color w:val="000000"/>
                <w:sz w:val="24"/>
                <w:szCs w:val="24"/>
                <w:lang w:val="en-GB" w:eastAsia="en-IN"/>
              </w:rPr>
              <w:t>)</w:t>
            </w:r>
          </w:p>
        </w:tc>
        <w:tc>
          <w:tcPr>
            <w:tcW w:w="1624" w:type="dxa"/>
            <w:vAlign w:val="center"/>
          </w:tcPr>
          <w:p w14:paraId="50E1641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43.75</w:t>
            </w:r>
          </w:p>
          <w:p w14:paraId="71C98C5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(41.36)</w:t>
            </w:r>
          </w:p>
        </w:tc>
        <w:tc>
          <w:tcPr>
            <w:tcW w:w="1636" w:type="dxa"/>
            <w:vAlign w:val="center"/>
          </w:tcPr>
          <w:p w14:paraId="5C19B21B"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17B56EE" w14:textId="77777777" w:rsidTr="00C423EB">
        <w:trPr>
          <w:trHeight w:val="958"/>
          <w:jc w:val="center"/>
        </w:trPr>
        <w:tc>
          <w:tcPr>
            <w:tcW w:w="842" w:type="dxa"/>
          </w:tcPr>
          <w:p w14:paraId="0B7E46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37</w:t>
            </w:r>
          </w:p>
        </w:tc>
        <w:tc>
          <w:tcPr>
            <w:tcW w:w="1218" w:type="dxa"/>
            <w:vAlign w:val="center"/>
          </w:tcPr>
          <w:p w14:paraId="066BAEA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-210</w:t>
            </w:r>
          </w:p>
        </w:tc>
        <w:tc>
          <w:tcPr>
            <w:tcW w:w="1894" w:type="dxa"/>
            <w:vAlign w:val="center"/>
          </w:tcPr>
          <w:p w14:paraId="6C17094A"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.33</w:t>
            </w:r>
          </w:p>
          <w:p w14:paraId="4ACC3B9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29.55</w:t>
            </w:r>
            <w:r w:rsidRPr="00703768">
              <w:rPr>
                <w:rFonts w:ascii="Times New Roman" w:eastAsia="SimSun" w:hAnsi="Times New Roman" w:cs="Times New Roman"/>
                <w:color w:val="000000"/>
                <w:sz w:val="24"/>
                <w:szCs w:val="24"/>
                <w:lang w:val="en-GB" w:eastAsia="en-IN"/>
              </w:rPr>
              <w:t>)</w:t>
            </w:r>
          </w:p>
        </w:tc>
        <w:tc>
          <w:tcPr>
            <w:tcW w:w="1488" w:type="dxa"/>
            <w:vAlign w:val="center"/>
          </w:tcPr>
          <w:p w14:paraId="181601D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27.65</w:t>
            </w:r>
          </w:p>
          <w:p w14:paraId="1F527379"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(31.72)</w:t>
            </w:r>
          </w:p>
        </w:tc>
        <w:tc>
          <w:tcPr>
            <w:tcW w:w="1218" w:type="dxa"/>
            <w:vAlign w:val="center"/>
          </w:tcPr>
          <w:p w14:paraId="3924A9E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9</w:t>
            </w:r>
            <w:r w:rsidRPr="00703768">
              <w:rPr>
                <w:rFonts w:ascii="Times New Roman" w:eastAsia="SimSun" w:hAnsi="Times New Roman" w:cs="Times New Roman"/>
                <w:color w:val="000000"/>
                <w:sz w:val="24"/>
                <w:szCs w:val="24"/>
                <w:lang w:eastAsia="en-IN"/>
              </w:rPr>
              <w:t>.07</w:t>
            </w:r>
          </w:p>
          <w:p w14:paraId="4E9788B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2.63</w:t>
            </w:r>
            <w:r w:rsidRPr="00703768">
              <w:rPr>
                <w:rFonts w:ascii="Times New Roman" w:eastAsia="SimSun" w:hAnsi="Times New Roman" w:cs="Times New Roman"/>
                <w:color w:val="000000"/>
                <w:sz w:val="24"/>
                <w:szCs w:val="24"/>
                <w:lang w:val="en-GB" w:eastAsia="en-IN"/>
              </w:rPr>
              <w:t>)</w:t>
            </w:r>
          </w:p>
        </w:tc>
        <w:tc>
          <w:tcPr>
            <w:tcW w:w="1624" w:type="dxa"/>
            <w:vAlign w:val="center"/>
          </w:tcPr>
          <w:p w14:paraId="2664C759"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27.02</w:t>
            </w:r>
          </w:p>
          <w:p w14:paraId="03406645"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(31.30)</w:t>
            </w:r>
          </w:p>
        </w:tc>
        <w:tc>
          <w:tcPr>
            <w:tcW w:w="1636" w:type="dxa"/>
            <w:vAlign w:val="center"/>
          </w:tcPr>
          <w:p w14:paraId="58A01CBD"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3A948C12" w14:textId="77777777" w:rsidTr="00C423EB">
        <w:trPr>
          <w:trHeight w:val="958"/>
          <w:jc w:val="center"/>
        </w:trPr>
        <w:tc>
          <w:tcPr>
            <w:tcW w:w="842" w:type="dxa"/>
          </w:tcPr>
          <w:p w14:paraId="43C2B1E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38</w:t>
            </w:r>
          </w:p>
        </w:tc>
        <w:tc>
          <w:tcPr>
            <w:tcW w:w="1218" w:type="dxa"/>
            <w:vAlign w:val="center"/>
          </w:tcPr>
          <w:p w14:paraId="1F2F51F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GMU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7960</w:t>
            </w:r>
          </w:p>
        </w:tc>
        <w:tc>
          <w:tcPr>
            <w:tcW w:w="1894" w:type="dxa"/>
            <w:vAlign w:val="center"/>
          </w:tcPr>
          <w:p w14:paraId="75685E4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31.70</w:t>
            </w:r>
          </w:p>
          <w:p w14:paraId="3FF592B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(34.27)</w:t>
            </w:r>
          </w:p>
        </w:tc>
        <w:tc>
          <w:tcPr>
            <w:tcW w:w="1488" w:type="dxa"/>
            <w:vAlign w:val="center"/>
          </w:tcPr>
          <w:p w14:paraId="4B09ACD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42.7</w:t>
            </w:r>
            <w:r w:rsidRPr="00703768">
              <w:rPr>
                <w:rFonts w:ascii="Times New Roman" w:eastAsia="SimSun" w:hAnsi="Times New Roman" w:cs="Times New Roman"/>
                <w:color w:val="000000"/>
                <w:sz w:val="24"/>
                <w:szCs w:val="24"/>
                <w:lang w:val="en-US" w:eastAsia="en-IN"/>
              </w:rPr>
              <w:t>4</w:t>
            </w:r>
          </w:p>
          <w:p w14:paraId="4D3805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(40.82)</w:t>
            </w:r>
          </w:p>
        </w:tc>
        <w:tc>
          <w:tcPr>
            <w:tcW w:w="1218" w:type="dxa"/>
            <w:vAlign w:val="center"/>
          </w:tcPr>
          <w:p w14:paraId="793D99D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63.79</w:t>
            </w:r>
          </w:p>
          <w:p w14:paraId="4B4342C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(53.00)</w:t>
            </w:r>
          </w:p>
        </w:tc>
        <w:tc>
          <w:tcPr>
            <w:tcW w:w="1624" w:type="dxa"/>
            <w:vAlign w:val="center"/>
          </w:tcPr>
          <w:p w14:paraId="6E6530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46.07</w:t>
            </w:r>
          </w:p>
          <w:p w14:paraId="3B0802CF"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(42.70)</w:t>
            </w:r>
          </w:p>
        </w:tc>
        <w:tc>
          <w:tcPr>
            <w:tcW w:w="1636" w:type="dxa"/>
            <w:vAlign w:val="center"/>
          </w:tcPr>
          <w:p w14:paraId="3D60832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75DB9C0" w14:textId="77777777" w:rsidTr="00C423EB">
        <w:trPr>
          <w:trHeight w:val="958"/>
          <w:jc w:val="center"/>
        </w:trPr>
        <w:tc>
          <w:tcPr>
            <w:tcW w:w="842" w:type="dxa"/>
          </w:tcPr>
          <w:p w14:paraId="6FCE4FA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lastRenderedPageBreak/>
              <w:t>39</w:t>
            </w:r>
          </w:p>
        </w:tc>
        <w:tc>
          <w:tcPr>
            <w:tcW w:w="1218" w:type="dxa"/>
            <w:vAlign w:val="center"/>
          </w:tcPr>
          <w:p w14:paraId="58D28D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 xml:space="preserve">SAF </w:t>
            </w: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eastAsia="en-IN"/>
              </w:rPr>
              <w:t>1911</w:t>
            </w:r>
          </w:p>
        </w:tc>
        <w:tc>
          <w:tcPr>
            <w:tcW w:w="1894" w:type="dxa"/>
            <w:vAlign w:val="center"/>
          </w:tcPr>
          <w:p w14:paraId="208E9E1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0.57</w:t>
            </w:r>
          </w:p>
          <w:p w14:paraId="1A54AA9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26.97</w:t>
            </w:r>
            <w:r w:rsidRPr="00703768">
              <w:rPr>
                <w:rFonts w:ascii="Times New Roman" w:eastAsia="SimSun" w:hAnsi="Times New Roman" w:cs="Times New Roman"/>
                <w:color w:val="000000"/>
                <w:sz w:val="24"/>
                <w:szCs w:val="24"/>
                <w:lang w:val="en-GB" w:eastAsia="en-IN"/>
              </w:rPr>
              <w:t>)</w:t>
            </w:r>
          </w:p>
        </w:tc>
        <w:tc>
          <w:tcPr>
            <w:tcW w:w="1488" w:type="dxa"/>
            <w:vAlign w:val="center"/>
          </w:tcPr>
          <w:p w14:paraId="3D20ED1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4</w:t>
            </w: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w:t>
            </w:r>
          </w:p>
          <w:p w14:paraId="333593A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29.52</w:t>
            </w:r>
            <w:r w:rsidRPr="00703768">
              <w:rPr>
                <w:rFonts w:ascii="Times New Roman" w:eastAsia="SimSun" w:hAnsi="Times New Roman" w:cs="Times New Roman"/>
                <w:color w:val="000000"/>
                <w:sz w:val="24"/>
                <w:szCs w:val="24"/>
                <w:lang w:val="en-GB" w:eastAsia="en-IN"/>
              </w:rPr>
              <w:t>)</w:t>
            </w:r>
          </w:p>
        </w:tc>
        <w:tc>
          <w:tcPr>
            <w:tcW w:w="1218" w:type="dxa"/>
            <w:vAlign w:val="center"/>
          </w:tcPr>
          <w:p w14:paraId="296F56C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2</w:t>
            </w:r>
            <w:r w:rsidRPr="00703768">
              <w:rPr>
                <w:rFonts w:ascii="Times New Roman" w:eastAsia="SimSun" w:hAnsi="Times New Roman" w:cs="Times New Roman"/>
                <w:color w:val="000000"/>
                <w:sz w:val="24"/>
                <w:szCs w:val="24"/>
                <w:lang w:val="en-US" w:eastAsia="en-IN"/>
              </w:rPr>
              <w:t>8.16</w:t>
            </w:r>
          </w:p>
          <w:p w14:paraId="2F5FC3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w:t>
            </w:r>
            <w:r w:rsidRPr="00703768">
              <w:rPr>
                <w:rFonts w:ascii="Times New Roman" w:eastAsia="SimSun" w:hAnsi="Times New Roman" w:cs="Times New Roman"/>
                <w:color w:val="000000"/>
                <w:sz w:val="24"/>
                <w:szCs w:val="24"/>
                <w:lang w:val="en-US" w:eastAsia="en-IN"/>
              </w:rPr>
              <w:t>2.05</w:t>
            </w:r>
            <w:r w:rsidRPr="00703768">
              <w:rPr>
                <w:rFonts w:ascii="Times New Roman" w:eastAsia="SimSun" w:hAnsi="Times New Roman" w:cs="Times New Roman"/>
                <w:color w:val="000000"/>
                <w:sz w:val="24"/>
                <w:szCs w:val="24"/>
                <w:lang w:val="en-GB" w:eastAsia="en-IN"/>
              </w:rPr>
              <w:t>)</w:t>
            </w:r>
          </w:p>
        </w:tc>
        <w:tc>
          <w:tcPr>
            <w:tcW w:w="1624" w:type="dxa"/>
            <w:vAlign w:val="center"/>
          </w:tcPr>
          <w:p w14:paraId="07E50826"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24.34</w:t>
            </w:r>
          </w:p>
          <w:p w14:paraId="78764F2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(29.51)</w:t>
            </w:r>
          </w:p>
        </w:tc>
        <w:tc>
          <w:tcPr>
            <w:tcW w:w="1636" w:type="dxa"/>
            <w:vAlign w:val="center"/>
          </w:tcPr>
          <w:p w14:paraId="6DC77198"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S</w:t>
            </w:r>
          </w:p>
        </w:tc>
      </w:tr>
      <w:tr w:rsidR="00B620C2" w:rsidRPr="00703768" w14:paraId="6F7597F8" w14:textId="77777777" w:rsidTr="00C423EB">
        <w:trPr>
          <w:trHeight w:val="958"/>
          <w:jc w:val="center"/>
        </w:trPr>
        <w:tc>
          <w:tcPr>
            <w:tcW w:w="842" w:type="dxa"/>
          </w:tcPr>
          <w:p w14:paraId="01ABB306"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40</w:t>
            </w:r>
          </w:p>
        </w:tc>
        <w:tc>
          <w:tcPr>
            <w:tcW w:w="1218" w:type="dxa"/>
            <w:vAlign w:val="center"/>
          </w:tcPr>
          <w:p w14:paraId="32FFB07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SAF -P -1882</w:t>
            </w:r>
          </w:p>
        </w:tc>
        <w:tc>
          <w:tcPr>
            <w:tcW w:w="1894" w:type="dxa"/>
            <w:vAlign w:val="center"/>
          </w:tcPr>
          <w:p w14:paraId="1621A36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48.90</w:t>
            </w:r>
          </w:p>
          <w:p w14:paraId="238716B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(44.37)</w:t>
            </w:r>
          </w:p>
        </w:tc>
        <w:tc>
          <w:tcPr>
            <w:tcW w:w="1488" w:type="dxa"/>
            <w:vAlign w:val="center"/>
          </w:tcPr>
          <w:p w14:paraId="107F31F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56.34</w:t>
            </w:r>
          </w:p>
          <w:p w14:paraId="7AAC8F24"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48.64</w:t>
            </w:r>
            <w:r w:rsidRPr="00703768">
              <w:rPr>
                <w:rFonts w:ascii="Times New Roman" w:eastAsia="SimSun" w:hAnsi="Times New Roman" w:cs="Times New Roman"/>
                <w:color w:val="000000"/>
                <w:sz w:val="24"/>
                <w:szCs w:val="24"/>
                <w:lang w:val="en-GB" w:eastAsia="en-IN"/>
              </w:rPr>
              <w:t>)</w:t>
            </w:r>
          </w:p>
        </w:tc>
        <w:tc>
          <w:tcPr>
            <w:tcW w:w="1218" w:type="dxa"/>
            <w:vAlign w:val="center"/>
          </w:tcPr>
          <w:p w14:paraId="48FC640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76.93</w:t>
            </w:r>
          </w:p>
          <w:p w14:paraId="1596DF8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w:t>
            </w:r>
            <w:r w:rsidRPr="00703768">
              <w:rPr>
                <w:rFonts w:ascii="Times New Roman" w:eastAsia="SimSun" w:hAnsi="Times New Roman" w:cs="Times New Roman"/>
                <w:color w:val="000000"/>
                <w:sz w:val="24"/>
                <w:szCs w:val="24"/>
                <w:lang w:val="en-US" w:eastAsia="en-IN"/>
              </w:rPr>
              <w:t>61.29</w:t>
            </w:r>
            <w:r w:rsidRPr="00703768">
              <w:rPr>
                <w:rFonts w:ascii="Times New Roman" w:eastAsia="SimSun" w:hAnsi="Times New Roman" w:cs="Times New Roman"/>
                <w:color w:val="000000"/>
                <w:sz w:val="24"/>
                <w:szCs w:val="24"/>
                <w:lang w:val="en-GB" w:eastAsia="en-IN"/>
              </w:rPr>
              <w:t>)</w:t>
            </w:r>
          </w:p>
        </w:tc>
        <w:tc>
          <w:tcPr>
            <w:tcW w:w="1624" w:type="dxa"/>
            <w:vAlign w:val="center"/>
          </w:tcPr>
          <w:p w14:paraId="5809F63D"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60.72</w:t>
            </w:r>
          </w:p>
          <w:p w14:paraId="113864D8"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(51.43)</w:t>
            </w:r>
          </w:p>
        </w:tc>
        <w:tc>
          <w:tcPr>
            <w:tcW w:w="1636" w:type="dxa"/>
            <w:vAlign w:val="center"/>
          </w:tcPr>
          <w:p w14:paraId="3B816E69"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3F498EEC" w14:textId="77777777" w:rsidTr="00C423EB">
        <w:trPr>
          <w:trHeight w:val="958"/>
          <w:jc w:val="center"/>
        </w:trPr>
        <w:tc>
          <w:tcPr>
            <w:tcW w:w="842" w:type="dxa"/>
          </w:tcPr>
          <w:p w14:paraId="0D53FF8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Pr>
                <w:rFonts w:ascii="Times New Roman" w:eastAsia="SimSun" w:hAnsi="Times New Roman" w:cs="Times New Roman"/>
                <w:color w:val="000000"/>
                <w:sz w:val="24"/>
                <w:szCs w:val="24"/>
                <w:lang w:eastAsia="en-IN"/>
              </w:rPr>
              <w:t>41</w:t>
            </w:r>
          </w:p>
        </w:tc>
        <w:tc>
          <w:tcPr>
            <w:tcW w:w="1218" w:type="dxa"/>
            <w:vAlign w:val="center"/>
          </w:tcPr>
          <w:p w14:paraId="6A7EB063"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PBNS -199</w:t>
            </w:r>
          </w:p>
        </w:tc>
        <w:tc>
          <w:tcPr>
            <w:tcW w:w="1894" w:type="dxa"/>
            <w:vAlign w:val="center"/>
          </w:tcPr>
          <w:p w14:paraId="1941B7B5"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33.79</w:t>
            </w:r>
          </w:p>
          <w:p w14:paraId="09316A42"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(35.54)</w:t>
            </w:r>
          </w:p>
        </w:tc>
        <w:tc>
          <w:tcPr>
            <w:tcW w:w="1488" w:type="dxa"/>
            <w:vAlign w:val="center"/>
          </w:tcPr>
          <w:p w14:paraId="47C60EBD"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eastAsia="en-IN"/>
              </w:rPr>
              <w:t>44.0</w:t>
            </w:r>
            <w:r w:rsidRPr="00703768">
              <w:rPr>
                <w:rFonts w:ascii="Times New Roman" w:eastAsia="SimSun" w:hAnsi="Times New Roman" w:cs="Times New Roman"/>
                <w:color w:val="000000"/>
                <w:sz w:val="24"/>
                <w:szCs w:val="24"/>
                <w:lang w:val="en-US" w:eastAsia="en-IN"/>
              </w:rPr>
              <w:t>2</w:t>
            </w:r>
          </w:p>
          <w:p w14:paraId="14303B4F"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(41.56)</w:t>
            </w:r>
          </w:p>
        </w:tc>
        <w:tc>
          <w:tcPr>
            <w:tcW w:w="1218" w:type="dxa"/>
            <w:vAlign w:val="center"/>
          </w:tcPr>
          <w:p w14:paraId="1960069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en-IN"/>
              </w:rPr>
              <w:t>64.54</w:t>
            </w:r>
          </w:p>
          <w:p w14:paraId="13E98D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GB" w:eastAsia="en-IN"/>
              </w:rPr>
            </w:pPr>
            <w:r w:rsidRPr="00703768">
              <w:rPr>
                <w:rFonts w:ascii="Times New Roman" w:eastAsia="SimSun" w:hAnsi="Times New Roman" w:cs="Times New Roman"/>
                <w:color w:val="000000"/>
                <w:sz w:val="24"/>
                <w:szCs w:val="24"/>
                <w:lang w:val="en-GB" w:eastAsia="en-IN"/>
              </w:rPr>
              <w:t>(53.45)</w:t>
            </w:r>
          </w:p>
        </w:tc>
        <w:tc>
          <w:tcPr>
            <w:tcW w:w="1624" w:type="dxa"/>
            <w:vAlign w:val="center"/>
          </w:tcPr>
          <w:p w14:paraId="01F474A4"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val="en-US" w:eastAsia="zh-CN" w:bidi="ar"/>
              </w:rPr>
            </w:pPr>
            <w:r w:rsidRPr="00703768">
              <w:rPr>
                <w:rFonts w:ascii="Times New Roman" w:eastAsia="SimSun" w:hAnsi="Times New Roman" w:cs="Times New Roman"/>
                <w:color w:val="000000"/>
                <w:sz w:val="24"/>
                <w:szCs w:val="24"/>
                <w:lang w:val="en-US" w:eastAsia="zh-CN" w:bidi="ar"/>
              </w:rPr>
              <w:t>47.45</w:t>
            </w:r>
          </w:p>
          <w:p w14:paraId="1A2B55C7" w14:textId="77777777" w:rsidR="00B620C2" w:rsidRPr="00703768" w:rsidRDefault="00B620C2" w:rsidP="00B620C2">
            <w:pPr>
              <w:spacing w:after="0" w:line="240" w:lineRule="auto"/>
              <w:jc w:val="center"/>
              <w:textAlignment w:val="bottom"/>
              <w:rPr>
                <w:rFonts w:ascii="Times New Roman" w:eastAsia="SimSun" w:hAnsi="Times New Roman" w:cs="Times New Roman"/>
                <w:color w:val="000000"/>
                <w:sz w:val="24"/>
                <w:szCs w:val="24"/>
                <w:lang w:eastAsia="en-IN"/>
              </w:rPr>
            </w:pPr>
            <w:r w:rsidRPr="00703768">
              <w:rPr>
                <w:rFonts w:ascii="Times New Roman" w:eastAsia="SimSun" w:hAnsi="Times New Roman" w:cs="Times New Roman"/>
                <w:color w:val="000000"/>
                <w:sz w:val="24"/>
                <w:szCs w:val="24"/>
                <w:lang w:eastAsia="zh-CN" w:bidi="ar"/>
              </w:rPr>
              <w:t>(43.52)</w:t>
            </w:r>
          </w:p>
        </w:tc>
        <w:tc>
          <w:tcPr>
            <w:tcW w:w="1636" w:type="dxa"/>
            <w:vAlign w:val="center"/>
          </w:tcPr>
          <w:p w14:paraId="0B866E7E" w14:textId="77777777" w:rsidR="00B620C2" w:rsidRPr="00703768" w:rsidRDefault="00B620C2" w:rsidP="00B620C2">
            <w:pPr>
              <w:spacing w:after="0" w:line="240" w:lineRule="auto"/>
              <w:jc w:val="center"/>
              <w:rPr>
                <w:rFonts w:ascii="Times New Roman" w:eastAsia="SimSun" w:hAnsi="Times New Roman" w:cs="Times New Roman"/>
                <w:b/>
                <w:bCs/>
                <w:color w:val="000000"/>
                <w:sz w:val="24"/>
                <w:szCs w:val="24"/>
                <w:lang w:eastAsia="en-IN"/>
              </w:rPr>
            </w:pPr>
            <w:r w:rsidRPr="00703768">
              <w:rPr>
                <w:rFonts w:ascii="Times New Roman" w:eastAsia="SimSun" w:hAnsi="Times New Roman" w:cs="Times New Roman"/>
                <w:b/>
                <w:bCs/>
                <w:color w:val="000000"/>
                <w:sz w:val="24"/>
                <w:szCs w:val="24"/>
                <w:lang w:eastAsia="en-IN"/>
              </w:rPr>
              <w:t>HS</w:t>
            </w:r>
          </w:p>
        </w:tc>
      </w:tr>
      <w:tr w:rsidR="00B620C2" w:rsidRPr="00703768" w14:paraId="1344898F" w14:textId="77777777" w:rsidTr="00C423EB">
        <w:trPr>
          <w:trHeight w:val="409"/>
          <w:jc w:val="center"/>
        </w:trPr>
        <w:tc>
          <w:tcPr>
            <w:tcW w:w="842" w:type="dxa"/>
          </w:tcPr>
          <w:p w14:paraId="03FCC197"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129B66C5"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S. Em. ±</w:t>
            </w:r>
          </w:p>
        </w:tc>
        <w:tc>
          <w:tcPr>
            <w:tcW w:w="1894" w:type="dxa"/>
            <w:vAlign w:val="center"/>
          </w:tcPr>
          <w:p w14:paraId="6EC24DC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1.22</w:t>
            </w:r>
          </w:p>
        </w:tc>
        <w:tc>
          <w:tcPr>
            <w:tcW w:w="1488" w:type="dxa"/>
            <w:vAlign w:val="center"/>
          </w:tcPr>
          <w:p w14:paraId="2F2EF708"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1.53</w:t>
            </w:r>
          </w:p>
        </w:tc>
        <w:tc>
          <w:tcPr>
            <w:tcW w:w="1218" w:type="dxa"/>
            <w:vAlign w:val="center"/>
          </w:tcPr>
          <w:p w14:paraId="37C7ADA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2.29</w:t>
            </w:r>
          </w:p>
        </w:tc>
        <w:tc>
          <w:tcPr>
            <w:tcW w:w="1624" w:type="dxa"/>
            <w:vMerge w:val="restart"/>
            <w:vAlign w:val="center"/>
          </w:tcPr>
          <w:p w14:paraId="025E691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w:t>
            </w:r>
          </w:p>
        </w:tc>
        <w:tc>
          <w:tcPr>
            <w:tcW w:w="1636" w:type="dxa"/>
            <w:vMerge w:val="restart"/>
            <w:vAlign w:val="center"/>
          </w:tcPr>
          <w:p w14:paraId="7AF172E2" w14:textId="77777777" w:rsidR="00B620C2" w:rsidRPr="00703768" w:rsidRDefault="00B620C2" w:rsidP="00B620C2">
            <w:pPr>
              <w:spacing w:after="0" w:line="240" w:lineRule="auto"/>
              <w:jc w:val="center"/>
              <w:rPr>
                <w:rFonts w:ascii="Times New Roman" w:eastAsia="Calibri" w:hAnsi="Times New Roman" w:cs="Times New Roman"/>
                <w:sz w:val="24"/>
                <w:szCs w:val="24"/>
              </w:rPr>
            </w:pPr>
          </w:p>
          <w:p w14:paraId="1BD153C6" w14:textId="77777777" w:rsidR="00B620C2" w:rsidRPr="00703768" w:rsidRDefault="00B620C2" w:rsidP="00B620C2">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p w14:paraId="48878D4C"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1E4451D6" w14:textId="77777777" w:rsidTr="00C423EB">
        <w:trPr>
          <w:trHeight w:val="409"/>
          <w:jc w:val="center"/>
        </w:trPr>
        <w:tc>
          <w:tcPr>
            <w:tcW w:w="842" w:type="dxa"/>
          </w:tcPr>
          <w:p w14:paraId="475DEA79" w14:textId="77777777" w:rsidR="00B620C2" w:rsidRPr="00703768" w:rsidRDefault="00B620C2" w:rsidP="00B620C2">
            <w:pPr>
              <w:widowControl w:val="0"/>
              <w:autoSpaceDE w:val="0"/>
              <w:autoSpaceDN w:val="0"/>
              <w:spacing w:after="0" w:line="240" w:lineRule="auto"/>
              <w:jc w:val="center"/>
              <w:rPr>
                <w:rFonts w:ascii="Times New Roman" w:eastAsia="Calibri" w:hAnsi="Times New Roman" w:cs="Times New Roman"/>
                <w:sz w:val="24"/>
                <w:szCs w:val="24"/>
              </w:rPr>
            </w:pPr>
          </w:p>
        </w:tc>
        <w:tc>
          <w:tcPr>
            <w:tcW w:w="1218" w:type="dxa"/>
            <w:vAlign w:val="center"/>
          </w:tcPr>
          <w:p w14:paraId="78F8EE48"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Calibri" w:hAnsi="Times New Roman" w:cs="Times New Roman"/>
                <w:sz w:val="24"/>
                <w:szCs w:val="24"/>
              </w:rPr>
              <w:t>C. D. at 5%</w:t>
            </w:r>
          </w:p>
        </w:tc>
        <w:tc>
          <w:tcPr>
            <w:tcW w:w="1894" w:type="dxa"/>
            <w:vAlign w:val="center"/>
          </w:tcPr>
          <w:p w14:paraId="00DA478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3.51</w:t>
            </w:r>
          </w:p>
        </w:tc>
        <w:tc>
          <w:tcPr>
            <w:tcW w:w="1488" w:type="dxa"/>
            <w:vAlign w:val="center"/>
          </w:tcPr>
          <w:p w14:paraId="50F7CEC1"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4.40</w:t>
            </w:r>
          </w:p>
        </w:tc>
        <w:tc>
          <w:tcPr>
            <w:tcW w:w="1218" w:type="dxa"/>
            <w:vAlign w:val="center"/>
          </w:tcPr>
          <w:p w14:paraId="4DC396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6.55</w:t>
            </w:r>
          </w:p>
        </w:tc>
        <w:tc>
          <w:tcPr>
            <w:tcW w:w="1624" w:type="dxa"/>
            <w:vMerge/>
          </w:tcPr>
          <w:p w14:paraId="6370E637"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7D3CBDA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r w:rsidR="00B620C2" w:rsidRPr="00703768" w14:paraId="21BDFB66" w14:textId="77777777" w:rsidTr="00C423EB">
        <w:trPr>
          <w:trHeight w:val="418"/>
          <w:jc w:val="center"/>
        </w:trPr>
        <w:tc>
          <w:tcPr>
            <w:tcW w:w="842" w:type="dxa"/>
          </w:tcPr>
          <w:p w14:paraId="3E0451FD"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p>
        </w:tc>
        <w:tc>
          <w:tcPr>
            <w:tcW w:w="1218" w:type="dxa"/>
            <w:vAlign w:val="center"/>
          </w:tcPr>
          <w:p w14:paraId="46CA292E" w14:textId="77777777" w:rsidR="00B620C2" w:rsidRPr="00703768" w:rsidRDefault="00B620C2" w:rsidP="00B620C2">
            <w:pPr>
              <w:widowControl w:val="0"/>
              <w:autoSpaceDE w:val="0"/>
              <w:autoSpaceDN w:val="0"/>
              <w:spacing w:after="0" w:line="240" w:lineRule="auto"/>
              <w:jc w:val="center"/>
              <w:rPr>
                <w:rFonts w:ascii="Times New Roman" w:eastAsia="SimSun" w:hAnsi="Times New Roman" w:cs="Times New Roman"/>
                <w:sz w:val="24"/>
                <w:szCs w:val="24"/>
                <w:lang w:val="en-US"/>
              </w:rPr>
            </w:pPr>
            <w:r w:rsidRPr="00703768">
              <w:rPr>
                <w:rFonts w:ascii="Times New Roman" w:eastAsia="SimSun" w:hAnsi="Times New Roman" w:cs="Times New Roman"/>
                <w:sz w:val="24"/>
                <w:szCs w:val="24"/>
                <w:lang w:val="en-US"/>
              </w:rPr>
              <w:t>C. V. (%)</w:t>
            </w:r>
          </w:p>
        </w:tc>
        <w:tc>
          <w:tcPr>
            <w:tcW w:w="1894" w:type="dxa"/>
            <w:vAlign w:val="center"/>
          </w:tcPr>
          <w:p w14:paraId="549AB47C"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5.30</w:t>
            </w:r>
          </w:p>
        </w:tc>
        <w:tc>
          <w:tcPr>
            <w:tcW w:w="1488" w:type="dxa"/>
            <w:vAlign w:val="center"/>
          </w:tcPr>
          <w:p w14:paraId="4E0ACCAB"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5.71</w:t>
            </w:r>
          </w:p>
        </w:tc>
        <w:tc>
          <w:tcPr>
            <w:tcW w:w="1218" w:type="dxa"/>
            <w:vAlign w:val="center"/>
          </w:tcPr>
          <w:p w14:paraId="0F5A8AE0"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r w:rsidRPr="00703768">
              <w:rPr>
                <w:rFonts w:ascii="Times New Roman" w:eastAsia="SimSun" w:hAnsi="Times New Roman" w:cs="Times New Roman"/>
                <w:color w:val="000000"/>
                <w:sz w:val="24"/>
                <w:szCs w:val="24"/>
                <w:lang w:val="en-US" w:eastAsia="en-IN"/>
              </w:rPr>
              <w:t>7.06</w:t>
            </w:r>
          </w:p>
        </w:tc>
        <w:tc>
          <w:tcPr>
            <w:tcW w:w="1624" w:type="dxa"/>
            <w:vMerge/>
          </w:tcPr>
          <w:p w14:paraId="1F8E632E" w14:textId="77777777" w:rsidR="00B620C2" w:rsidRPr="00703768" w:rsidRDefault="00B620C2" w:rsidP="00B620C2">
            <w:pPr>
              <w:spacing w:after="0" w:line="240" w:lineRule="auto"/>
              <w:jc w:val="center"/>
              <w:rPr>
                <w:rFonts w:ascii="Times New Roman" w:eastAsia="SimSun" w:hAnsi="Times New Roman" w:cs="Times New Roman"/>
                <w:color w:val="000000"/>
                <w:sz w:val="24"/>
                <w:szCs w:val="24"/>
                <w:lang w:val="en-US" w:eastAsia="en-IN"/>
              </w:rPr>
            </w:pPr>
          </w:p>
        </w:tc>
        <w:tc>
          <w:tcPr>
            <w:tcW w:w="1636" w:type="dxa"/>
            <w:vMerge/>
          </w:tcPr>
          <w:p w14:paraId="347FB135" w14:textId="77777777" w:rsidR="00B620C2" w:rsidRPr="00703768" w:rsidRDefault="00B620C2" w:rsidP="00B620C2">
            <w:pPr>
              <w:spacing w:after="0" w:line="240" w:lineRule="auto"/>
              <w:jc w:val="center"/>
              <w:rPr>
                <w:rFonts w:ascii="Times New Roman" w:eastAsia="Calibri" w:hAnsi="Times New Roman" w:cs="Times New Roman"/>
                <w:sz w:val="24"/>
                <w:szCs w:val="24"/>
              </w:rPr>
            </w:pPr>
          </w:p>
        </w:tc>
      </w:tr>
    </w:tbl>
    <w:p w14:paraId="106233ED" w14:textId="77777777" w:rsidR="00703768" w:rsidRPr="00703768" w:rsidRDefault="00703768" w:rsidP="00703768">
      <w:pPr>
        <w:widowControl w:val="0"/>
        <w:autoSpaceDE w:val="0"/>
        <w:autoSpaceDN w:val="0"/>
        <w:spacing w:after="0" w:line="240" w:lineRule="auto"/>
        <w:jc w:val="both"/>
        <w:rPr>
          <w:rFonts w:ascii="Times New Roman" w:eastAsia="Calibri" w:hAnsi="Times New Roman" w:cs="Times New Roman"/>
          <w:sz w:val="24"/>
          <w:szCs w:val="24"/>
          <w:lang w:val="en-US" w:eastAsia="en-IN"/>
        </w:rPr>
      </w:pPr>
    </w:p>
    <w:p w14:paraId="226EC399" w14:textId="77777777" w:rsidR="00703768" w:rsidRPr="00703768" w:rsidRDefault="00703768" w:rsidP="00703768">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t>* Figures in parenthesis indicate arc sine values</w:t>
      </w:r>
    </w:p>
    <w:p w14:paraId="0E52766A" w14:textId="77777777" w:rsidR="00703768" w:rsidRPr="00703768" w:rsidRDefault="00703768" w:rsidP="00703768">
      <w:pPr>
        <w:spacing w:after="0" w:line="240" w:lineRule="auto"/>
        <w:rPr>
          <w:rFonts w:ascii="Times New Roman" w:eastAsia="Calibri" w:hAnsi="Times New Roman" w:cs="Times New Roman"/>
          <w:sz w:val="24"/>
          <w:szCs w:val="24"/>
        </w:rPr>
      </w:pPr>
    </w:p>
    <w:p w14:paraId="0C956BF8" w14:textId="77777777" w:rsidR="00703768" w:rsidRPr="00703768" w:rsidRDefault="00320DE1" w:rsidP="00703768">
      <w:pPr>
        <w:widowControl w:val="0"/>
        <w:tabs>
          <w:tab w:val="left" w:pos="2439"/>
          <w:tab w:val="left" w:pos="4952"/>
        </w:tabs>
        <w:autoSpaceDE w:val="0"/>
        <w:autoSpaceDN w:val="0"/>
        <w:spacing w:before="160" w:after="0" w:line="240" w:lineRule="auto"/>
        <w:jc w:val="both"/>
        <w:rPr>
          <w:rFonts w:ascii="Times New Roman" w:eastAsia="Times New Roman" w:hAnsi="Times New Roman" w:cs="Times New Roman"/>
          <w:sz w:val="24"/>
          <w:szCs w:val="24"/>
          <w:lang w:val="en-US" w:bidi="en-US"/>
        </w:rPr>
      </w:pPr>
      <w:r>
        <w:rPr>
          <w:rFonts w:ascii="Times New Roman" w:eastAsia="Calibri" w:hAnsi="Times New Roman" w:cs="Times New Roman"/>
          <w:sz w:val="24"/>
          <w:szCs w:val="24"/>
          <w:lang w:val="en-US" w:eastAsia="en-IN"/>
        </w:rPr>
        <w:t xml:space="preserve">       </w:t>
      </w:r>
      <w:r w:rsidR="00703768" w:rsidRPr="00703768">
        <w:rPr>
          <w:rFonts w:ascii="Times New Roman" w:eastAsia="Calibri" w:hAnsi="Times New Roman" w:cs="Times New Roman"/>
          <w:sz w:val="24"/>
          <w:szCs w:val="24"/>
          <w:lang w:val="en-US" w:eastAsia="en-IN"/>
        </w:rPr>
        <w:t xml:space="preserve">                                    </w:t>
      </w:r>
      <w:bookmarkStart w:id="1" w:name="Page_14"/>
      <w:bookmarkEnd w:id="1"/>
    </w:p>
    <w:p w14:paraId="5B5BCA0E" w14:textId="77777777" w:rsidR="00703768" w:rsidRPr="00703768" w:rsidRDefault="007F47A1" w:rsidP="00703768">
      <w:pPr>
        <w:spacing w:line="240" w:lineRule="auto"/>
        <w:ind w:left="1103" w:hangingChars="458" w:hanging="1103"/>
        <w:jc w:val="both"/>
        <w:rPr>
          <w:rFonts w:ascii="Times New Roman" w:eastAsia="Times New Roman" w:hAnsi="Times New Roman" w:cs="Times New Roman"/>
          <w:b/>
          <w:sz w:val="20"/>
          <w:lang w:val="en-US" w:bidi="en-US"/>
        </w:rPr>
      </w:pPr>
      <w:r>
        <w:rPr>
          <w:rFonts w:ascii="Times New Roman" w:eastAsia="Calibri" w:hAnsi="Times New Roman" w:cs="Times New Roman"/>
          <w:b/>
          <w:sz w:val="24"/>
          <w:szCs w:val="24"/>
        </w:rPr>
        <w:t>Table 3</w:t>
      </w:r>
      <w:r w:rsidR="00703768" w:rsidRPr="00703768">
        <w:rPr>
          <w:rFonts w:ascii="Times New Roman" w:eastAsia="Calibri" w:hAnsi="Times New Roman" w:cs="Times New Roman"/>
          <w:b/>
          <w:sz w:val="24"/>
          <w:szCs w:val="24"/>
        </w:rPr>
        <w:t xml:space="preserve">. </w:t>
      </w:r>
      <w:r w:rsidR="00703768" w:rsidRPr="00703768">
        <w:rPr>
          <w:rFonts w:ascii="Times New Roman" w:eastAsia="Calibri" w:hAnsi="Times New Roman" w:cs="Times New Roman"/>
          <w:b/>
          <w:color w:val="231F20"/>
          <w:sz w:val="24"/>
          <w:szCs w:val="24"/>
        </w:rPr>
        <w:t xml:space="preserve">Disease incidence and disease reaction of </w:t>
      </w:r>
      <w:r w:rsidR="00402C43">
        <w:rPr>
          <w:rFonts w:ascii="Times New Roman" w:eastAsia="Calibri" w:hAnsi="Times New Roman" w:cs="Times New Roman"/>
          <w:b/>
          <w:color w:val="231F20"/>
          <w:sz w:val="24"/>
          <w:szCs w:val="24"/>
        </w:rPr>
        <w:t xml:space="preserve">genotypes or </w:t>
      </w:r>
      <w:r w:rsidR="00703768" w:rsidRPr="00703768">
        <w:rPr>
          <w:rFonts w:ascii="Times New Roman" w:eastAsia="Calibri" w:hAnsi="Times New Roman" w:cs="Times New Roman"/>
          <w:b/>
          <w:color w:val="231F20"/>
          <w:sz w:val="24"/>
          <w:szCs w:val="24"/>
        </w:rPr>
        <w:t xml:space="preserve">elite materials against wilt of safflower caused by </w:t>
      </w:r>
      <w:r w:rsidR="00703768" w:rsidRPr="00703768">
        <w:rPr>
          <w:rFonts w:ascii="Times New Roman" w:eastAsia="Calibri" w:hAnsi="Times New Roman" w:cs="Times New Roman"/>
          <w:b/>
          <w:i/>
          <w:color w:val="231F20"/>
          <w:sz w:val="24"/>
          <w:szCs w:val="24"/>
        </w:rPr>
        <w:t xml:space="preserve">Fusarium </w:t>
      </w:r>
      <w:proofErr w:type="spellStart"/>
      <w:r w:rsidR="00703768" w:rsidRPr="00703768">
        <w:rPr>
          <w:rFonts w:ascii="Times New Roman" w:eastAsia="Calibri" w:hAnsi="Times New Roman" w:cs="Times New Roman"/>
          <w:b/>
          <w:i/>
          <w:color w:val="231F20"/>
          <w:sz w:val="24"/>
          <w:szCs w:val="24"/>
        </w:rPr>
        <w:t>oxysporum</w:t>
      </w:r>
      <w:proofErr w:type="spellEnd"/>
      <w:r w:rsidR="00703768" w:rsidRPr="00703768">
        <w:rPr>
          <w:rFonts w:ascii="Times New Roman" w:eastAsia="Calibri" w:hAnsi="Times New Roman" w:cs="Times New Roman"/>
          <w:b/>
          <w:i/>
          <w:color w:val="231F20"/>
          <w:sz w:val="24"/>
          <w:szCs w:val="24"/>
        </w:rPr>
        <w:t xml:space="preserve"> </w:t>
      </w:r>
      <w:r w:rsidR="00703768" w:rsidRPr="00703768">
        <w:rPr>
          <w:rFonts w:ascii="Times New Roman" w:eastAsia="Calibri" w:hAnsi="Times New Roman" w:cs="Times New Roman"/>
          <w:b/>
          <w:color w:val="231F20"/>
          <w:sz w:val="24"/>
          <w:szCs w:val="24"/>
        </w:rPr>
        <w:t xml:space="preserve">f. sp. </w:t>
      </w:r>
      <w:proofErr w:type="spellStart"/>
      <w:r w:rsidR="00703768" w:rsidRPr="00703768">
        <w:rPr>
          <w:rFonts w:ascii="Times New Roman" w:eastAsia="Calibri" w:hAnsi="Times New Roman" w:cs="Times New Roman"/>
          <w:b/>
          <w:i/>
          <w:color w:val="231F20"/>
          <w:sz w:val="24"/>
          <w:szCs w:val="24"/>
        </w:rPr>
        <w:t>carthami</w:t>
      </w:r>
      <w:r w:rsidR="00703768" w:rsidRPr="00703768">
        <w:rPr>
          <w:rFonts w:ascii="Times New Roman" w:eastAsia="Times New Roman" w:hAnsi="Times New Roman" w:cs="Times New Roman"/>
          <w:b/>
          <w:color w:val="FFFFFF"/>
          <w:sz w:val="20"/>
          <w:lang w:val="en-US" w:bidi="en-US"/>
        </w:rPr>
        <w:t>Contro</w:t>
      </w:r>
      <w:proofErr w:type="spellEnd"/>
    </w:p>
    <w:tbl>
      <w:tblPr>
        <w:tblpPr w:leftFromText="180" w:rightFromText="180" w:vertAnchor="text" w:horzAnchor="page" w:tblpX="1719" w:tblpY="91"/>
        <w:tblOverlap w:val="never"/>
        <w:tblW w:w="8932" w:type="dxa"/>
        <w:tblLayout w:type="fixed"/>
        <w:tblCellMar>
          <w:left w:w="0" w:type="dxa"/>
          <w:right w:w="0" w:type="dxa"/>
        </w:tblCellMar>
        <w:tblLook w:val="0000" w:firstRow="0" w:lastRow="0" w:firstColumn="0" w:lastColumn="0" w:noHBand="0" w:noVBand="0"/>
      </w:tblPr>
      <w:tblGrid>
        <w:gridCol w:w="2214"/>
        <w:gridCol w:w="1864"/>
        <w:gridCol w:w="3226"/>
        <w:gridCol w:w="1628"/>
      </w:tblGrid>
      <w:tr w:rsidR="00703768" w:rsidRPr="00703768" w14:paraId="632E3538" w14:textId="77777777" w:rsidTr="00320DE1">
        <w:trPr>
          <w:trHeight w:val="764"/>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B63676E"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reaction</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83D9D3"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Disease incidence</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0485F06"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Genotype name</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3724E2F" w14:textId="77777777" w:rsidR="00703768" w:rsidRPr="00703768" w:rsidRDefault="00703768" w:rsidP="00EC79A1">
            <w:pPr>
              <w:spacing w:after="0" w:line="240" w:lineRule="auto"/>
              <w:jc w:val="center"/>
              <w:rPr>
                <w:rFonts w:ascii="Times New Roman" w:eastAsia="Calibri" w:hAnsi="Times New Roman" w:cs="Times New Roman"/>
                <w:b/>
                <w:sz w:val="24"/>
                <w:szCs w:val="24"/>
              </w:rPr>
            </w:pPr>
            <w:r w:rsidRPr="00703768">
              <w:rPr>
                <w:rFonts w:ascii="Times New Roman" w:eastAsia="Calibri" w:hAnsi="Times New Roman" w:cs="Times New Roman"/>
                <w:b/>
                <w:sz w:val="24"/>
                <w:szCs w:val="24"/>
              </w:rPr>
              <w:t>Total no. of genotypes</w:t>
            </w:r>
          </w:p>
        </w:tc>
      </w:tr>
      <w:tr w:rsidR="00703768" w:rsidRPr="00703768" w14:paraId="0762E4A4" w14:textId="77777777" w:rsidTr="00320DE1">
        <w:trPr>
          <w:trHeight w:val="820"/>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EBC7E81"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 xml:space="preserve">HR </w:t>
            </w:r>
            <w:r w:rsidRPr="00703768">
              <w:rPr>
                <w:rFonts w:ascii="Times New Roman" w:eastAsia="Calibri" w:hAnsi="Times New Roman" w:cs="Times New Roman"/>
                <w:sz w:val="24"/>
                <w:szCs w:val="24"/>
              </w:rPr>
              <w:t>-Highly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04E20E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 xml:space="preserve">0 (%)  </w:t>
            </w:r>
            <w:r w:rsidRPr="00703768">
              <w:rPr>
                <w:rFonts w:ascii="Times New Roman" w:eastAsia="Calibri" w:hAnsi="Times New Roman" w:cs="Times New Roman"/>
                <w:sz w:val="24"/>
                <w:szCs w:val="24"/>
              </w:rPr>
              <w:t>No wilting symptoms</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05162D5"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D497D8F"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w:t>
            </w:r>
          </w:p>
        </w:tc>
      </w:tr>
      <w:tr w:rsidR="00703768" w:rsidRPr="00703768" w14:paraId="38775E4B" w14:textId="77777777" w:rsidTr="00320DE1">
        <w:trPr>
          <w:trHeight w:val="678"/>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EA2DA2"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R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DE599AF"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10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C45B5E7"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D</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SA</w:t>
            </w:r>
            <w:r w:rsidRPr="00703768">
              <w:rPr>
                <w:rFonts w:ascii="Times New Roman" w:eastAsia="Calibri" w:hAnsi="Times New Roman" w:cs="Times New Roman"/>
                <w:sz w:val="24"/>
                <w:szCs w:val="24"/>
              </w:rPr>
              <w:t xml:space="preserve">F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96024FA"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p>
        </w:tc>
      </w:tr>
      <w:tr w:rsidR="00703768" w:rsidRPr="00703768" w14:paraId="1BBA0A6B" w14:textId="77777777" w:rsidTr="00320DE1">
        <w:trPr>
          <w:trHeight w:val="407"/>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669240F" w14:textId="77777777" w:rsidR="00703768" w:rsidRPr="00703768" w:rsidRDefault="00703768" w:rsidP="00320DE1">
            <w:pPr>
              <w:spacing w:after="0" w:line="240" w:lineRule="auto"/>
              <w:ind w:left="630" w:hanging="630"/>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MR -Moderately resistant</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1A9931DD"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1</w:t>
            </w:r>
            <w:r w:rsidRPr="00703768">
              <w:rPr>
                <w:rFonts w:ascii="Times New Roman" w:eastAsia="Calibri" w:hAnsi="Times New Roman" w:cs="Times New Roman"/>
                <w:sz w:val="24"/>
                <w:szCs w:val="24"/>
                <w:lang w:val="en-US"/>
              </w:rPr>
              <w:t>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2</w:t>
            </w:r>
            <w:r w:rsidRPr="00703768">
              <w:rPr>
                <w:rFonts w:ascii="Times New Roman" w:eastAsia="Calibri" w:hAnsi="Times New Roman" w:cs="Times New Roman"/>
                <w:sz w:val="24"/>
                <w:szCs w:val="24"/>
              </w:rPr>
              <w:t>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21A99AB" w14:textId="77777777" w:rsidR="00703768" w:rsidRPr="00703768" w:rsidRDefault="00703768" w:rsidP="00EC79A1">
            <w:pPr>
              <w:spacing w:after="0" w:line="240" w:lineRule="auto"/>
              <w:jc w:val="center"/>
              <w:rPr>
                <w:rFonts w:ascii="Times New Roman" w:eastAsia="Calibri" w:hAnsi="Times New Roman" w:cs="Times New Roman"/>
                <w:sz w:val="24"/>
                <w:szCs w:val="24"/>
                <w:lang w:val="en-GB"/>
              </w:rPr>
            </w:pPr>
            <w:r w:rsidRPr="00703768">
              <w:rPr>
                <w:rFonts w:ascii="Times New Roman" w:eastAsia="Calibri" w:hAnsi="Times New Roman" w:cs="Times New Roman"/>
                <w:sz w:val="24"/>
                <w:szCs w:val="24"/>
                <w:lang w:val="en-GB"/>
              </w:rPr>
              <w:t>PYT -10 -4, A2020</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185F94E"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w:t>
            </w:r>
          </w:p>
        </w:tc>
      </w:tr>
      <w:tr w:rsidR="00703768" w:rsidRPr="00703768" w14:paraId="5C55B7E9" w14:textId="77777777" w:rsidTr="00320DE1">
        <w:trPr>
          <w:trHeight w:val="1253"/>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2E76A0"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S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089A41A"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US"/>
              </w:rPr>
              <w:t>20.1-</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US"/>
              </w:rPr>
              <w:t>30</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w:t>
            </w:r>
            <w:r w:rsidRPr="00703768">
              <w:rPr>
                <w:rFonts w:ascii="Times New Roman" w:eastAsia="Calibri" w:hAnsi="Times New Roman" w:cs="Times New Roman"/>
                <w:sz w:val="24"/>
                <w:szCs w:val="24"/>
              </w:rPr>
              <w:t xml:space="preserve"> 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B695A54"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rPr>
              <w:t>ISF-123-Sel-15</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SSF -18-72</w:t>
            </w:r>
            <w:r w:rsidRPr="00703768">
              <w:rPr>
                <w:rFonts w:ascii="Times New Roman" w:eastAsia="Calibri" w:hAnsi="Times New Roman" w:cs="Times New Roman"/>
                <w:sz w:val="24"/>
                <w:szCs w:val="24"/>
                <w:lang w:val="en-GB"/>
              </w:rPr>
              <w:t>, SAF -P -1911, 1902, 19</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-20, SAF -1906, 2002, 1911, PBNS -208, 210, TSF -88, GMU -1815</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23BB1D09"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12</w:t>
            </w:r>
          </w:p>
        </w:tc>
      </w:tr>
      <w:tr w:rsidR="00703768" w:rsidRPr="00703768" w14:paraId="6F89082A" w14:textId="77777777" w:rsidTr="00EC79A1">
        <w:trPr>
          <w:trHeight w:val="2811"/>
        </w:trPr>
        <w:tc>
          <w:tcPr>
            <w:tcW w:w="221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5F7D5716" w14:textId="77777777" w:rsidR="00703768" w:rsidRPr="00703768" w:rsidRDefault="00703768" w:rsidP="00F20FE6">
            <w:pPr>
              <w:spacing w:after="0" w:line="240" w:lineRule="auto"/>
              <w:rPr>
                <w:rFonts w:ascii="Times New Roman" w:eastAsia="Calibri" w:hAnsi="Times New Roman" w:cs="Times New Roman"/>
                <w:sz w:val="24"/>
                <w:szCs w:val="24"/>
              </w:rPr>
            </w:pPr>
            <w:r w:rsidRPr="00703768">
              <w:rPr>
                <w:rFonts w:ascii="Times New Roman" w:eastAsia="Calibri" w:hAnsi="Times New Roman" w:cs="Times New Roman"/>
                <w:sz w:val="24"/>
                <w:szCs w:val="24"/>
              </w:rPr>
              <w:lastRenderedPageBreak/>
              <w:t>HS -Highly susceptible</w:t>
            </w:r>
          </w:p>
        </w:tc>
        <w:tc>
          <w:tcPr>
            <w:tcW w:w="186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6682C0FB"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&gt;</w:t>
            </w:r>
            <w:r w:rsidRPr="00703768">
              <w:rPr>
                <w:rFonts w:ascii="Times New Roman" w:eastAsia="Calibri" w:hAnsi="Times New Roman" w:cs="Times New Roman"/>
                <w:sz w:val="24"/>
                <w:szCs w:val="24"/>
                <w:lang w:val="en-US"/>
              </w:rPr>
              <w:t>30.1</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w:t>
            </w:r>
            <w:r w:rsidRPr="00703768">
              <w:rPr>
                <w:rFonts w:ascii="Times New Roman" w:eastAsia="Calibri" w:hAnsi="Times New Roman" w:cs="Times New Roman"/>
                <w:sz w:val="24"/>
                <w:szCs w:val="24"/>
                <w:lang w:val="en-GB"/>
              </w:rPr>
              <w:t xml:space="preserve">) </w:t>
            </w:r>
            <w:r w:rsidRPr="00703768">
              <w:rPr>
                <w:rFonts w:ascii="Times New Roman" w:eastAsia="Calibri" w:hAnsi="Times New Roman" w:cs="Times New Roman"/>
                <w:sz w:val="24"/>
                <w:szCs w:val="24"/>
              </w:rPr>
              <w:t>plants wilted</w:t>
            </w:r>
          </w:p>
        </w:tc>
        <w:tc>
          <w:tcPr>
            <w:tcW w:w="32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41323CCB" w14:textId="77777777" w:rsidR="00703768" w:rsidRPr="00703768" w:rsidRDefault="00703768" w:rsidP="00320DE1">
            <w:pPr>
              <w:spacing w:after="0" w:line="240" w:lineRule="auto"/>
              <w:jc w:val="both"/>
              <w:rPr>
                <w:rFonts w:ascii="Times New Roman" w:eastAsia="Calibri" w:hAnsi="Times New Roman" w:cs="Times New Roman"/>
                <w:sz w:val="24"/>
                <w:szCs w:val="24"/>
              </w:rPr>
            </w:pPr>
            <w:r w:rsidRPr="00703768">
              <w:rPr>
                <w:rFonts w:ascii="Times New Roman" w:eastAsia="Calibri" w:hAnsi="Times New Roman" w:cs="Times New Roman"/>
                <w:sz w:val="24"/>
                <w:szCs w:val="24"/>
                <w:lang w:val="en-GB"/>
              </w:rPr>
              <w:t>Nira (SC), PYT -10 -3</w:t>
            </w:r>
            <w:r w:rsidRPr="00703768">
              <w:rPr>
                <w:rFonts w:ascii="Times New Roman" w:eastAsia="Calibri" w:hAnsi="Times New Roman" w:cs="Times New Roman"/>
                <w:sz w:val="24"/>
                <w:szCs w:val="24"/>
              </w:rPr>
              <w:t xml:space="preserve"> </w:t>
            </w:r>
            <w:r w:rsidRPr="00703768">
              <w:rPr>
                <w:rFonts w:ascii="Times New Roman" w:eastAsia="Calibri" w:hAnsi="Times New Roman" w:cs="Times New Roman"/>
                <w:sz w:val="24"/>
                <w:szCs w:val="24"/>
                <w:lang w:val="en-GB"/>
              </w:rPr>
              <w:t xml:space="preserve">-10, PYT -10 -6, </w:t>
            </w:r>
            <w:r w:rsidRPr="00703768">
              <w:rPr>
                <w:rFonts w:ascii="Times New Roman" w:eastAsia="Calibri" w:hAnsi="Times New Roman" w:cs="Times New Roman"/>
                <w:sz w:val="24"/>
                <w:szCs w:val="24"/>
              </w:rPr>
              <w:t>ISH -413, PBNS -198, PBNS -201, PBNS-183</w:t>
            </w:r>
            <w:r w:rsidRPr="00703768">
              <w:rPr>
                <w:rFonts w:ascii="Times New Roman" w:eastAsia="Calibri" w:hAnsi="Times New Roman" w:cs="Times New Roman"/>
                <w:sz w:val="24"/>
                <w:szCs w:val="24"/>
                <w:lang w:val="en-GB"/>
              </w:rPr>
              <w:t>, SAF -P -1906, 1901,</w:t>
            </w:r>
            <w:r w:rsidRPr="00703768">
              <w:rPr>
                <w:rFonts w:ascii="Times New Roman" w:eastAsia="Calibri" w:hAnsi="Times New Roman" w:cs="Times New Roman"/>
                <w:sz w:val="24"/>
                <w:szCs w:val="24"/>
              </w:rPr>
              <w:t xml:space="preserve"> 1882, </w:t>
            </w:r>
            <w:r w:rsidRPr="00703768">
              <w:rPr>
                <w:rFonts w:ascii="Times New Roman" w:eastAsia="Calibri" w:hAnsi="Times New Roman" w:cs="Times New Roman"/>
                <w:sz w:val="24"/>
                <w:szCs w:val="24"/>
                <w:lang w:val="en-GB"/>
              </w:rPr>
              <w:t xml:space="preserve"> PBNS -203,</w:t>
            </w:r>
            <w:r w:rsidRPr="00703768">
              <w:rPr>
                <w:rFonts w:ascii="Times New Roman" w:eastAsia="Calibri" w:hAnsi="Times New Roman" w:cs="Times New Roman"/>
                <w:sz w:val="24"/>
                <w:szCs w:val="24"/>
              </w:rPr>
              <w:t xml:space="preserve"> 199, </w:t>
            </w:r>
            <w:r w:rsidRPr="00703768">
              <w:rPr>
                <w:rFonts w:ascii="Times New Roman" w:eastAsia="Calibri" w:hAnsi="Times New Roman" w:cs="Times New Roman"/>
                <w:sz w:val="24"/>
                <w:szCs w:val="24"/>
                <w:lang w:val="en-GB"/>
              </w:rPr>
              <w:t>SAF -2003, 2001, 200, 1921, 1902, GMU -7874, 3624</w:t>
            </w:r>
            <w:r w:rsidRPr="00703768">
              <w:rPr>
                <w:rFonts w:ascii="Times New Roman" w:eastAsia="Calibri" w:hAnsi="Times New Roman" w:cs="Times New Roman"/>
                <w:sz w:val="24"/>
                <w:szCs w:val="24"/>
              </w:rPr>
              <w:t xml:space="preserve">, TSF -83, GMU -7960, ANG -18 -02, RVS-18-1, PBNS -12, ISH-400, RVS-18-3, </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3F5308E5"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26</w:t>
            </w:r>
          </w:p>
        </w:tc>
      </w:tr>
      <w:tr w:rsidR="00703768" w:rsidRPr="00703768" w14:paraId="4C1A4D4D" w14:textId="77777777" w:rsidTr="00320DE1">
        <w:trPr>
          <w:trHeight w:val="282"/>
        </w:trPr>
        <w:tc>
          <w:tcPr>
            <w:tcW w:w="7304" w:type="dxa"/>
            <w:gridSpan w:val="3"/>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770B1E54"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Total</w:t>
            </w:r>
          </w:p>
        </w:tc>
        <w:tc>
          <w:tcPr>
            <w:tcW w:w="16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14:paraId="00976C17" w14:textId="77777777" w:rsidR="00703768" w:rsidRPr="00703768" w:rsidRDefault="00703768" w:rsidP="00EC79A1">
            <w:pPr>
              <w:spacing w:after="0" w:line="240" w:lineRule="auto"/>
              <w:jc w:val="center"/>
              <w:rPr>
                <w:rFonts w:ascii="Times New Roman" w:eastAsia="Calibri" w:hAnsi="Times New Roman" w:cs="Times New Roman"/>
                <w:sz w:val="24"/>
                <w:szCs w:val="24"/>
              </w:rPr>
            </w:pPr>
            <w:r w:rsidRPr="00703768">
              <w:rPr>
                <w:rFonts w:ascii="Times New Roman" w:eastAsia="Calibri" w:hAnsi="Times New Roman" w:cs="Times New Roman"/>
                <w:sz w:val="24"/>
                <w:szCs w:val="24"/>
              </w:rPr>
              <w:t>41</w:t>
            </w:r>
          </w:p>
        </w:tc>
      </w:tr>
    </w:tbl>
    <w:p w14:paraId="28145D7D" w14:textId="77777777" w:rsidR="00703768" w:rsidRPr="00703768" w:rsidRDefault="00703768" w:rsidP="00703768">
      <w:pPr>
        <w:widowControl w:val="0"/>
        <w:tabs>
          <w:tab w:val="left" w:pos="2547"/>
          <w:tab w:val="left" w:pos="3652"/>
          <w:tab w:val="left" w:pos="4887"/>
          <w:tab w:val="left" w:pos="6122"/>
          <w:tab w:val="left" w:pos="7227"/>
        </w:tabs>
        <w:autoSpaceDE w:val="0"/>
        <w:autoSpaceDN w:val="0"/>
        <w:spacing w:before="54" w:after="0" w:line="240" w:lineRule="auto"/>
        <w:jc w:val="both"/>
        <w:outlineLvl w:val="1"/>
        <w:rPr>
          <w:rFonts w:ascii="Times New Roman" w:eastAsia="Times New Roman" w:hAnsi="Times New Roman" w:cs="Times New Roman"/>
          <w:bCs/>
          <w:sz w:val="20"/>
          <w:lang w:val="en-US" w:bidi="en-US"/>
        </w:rPr>
      </w:pPr>
      <w:r w:rsidRPr="00703768">
        <w:rPr>
          <w:rFonts w:ascii="Times New Roman" w:eastAsia="Times New Roman" w:hAnsi="Times New Roman" w:cs="Times New Roman"/>
          <w:b/>
          <w:bCs/>
          <w:color w:val="FFFFFF"/>
          <w:sz w:val="26"/>
          <w:szCs w:val="26"/>
          <w:lang w:bidi="en-US"/>
        </w:rPr>
        <w:t xml:space="preserve">SC: SC: </w:t>
      </w:r>
      <w:r w:rsidRPr="00703768">
        <w:rPr>
          <w:rFonts w:ascii="Times New Roman" w:eastAsia="Times New Roman" w:hAnsi="Times New Roman" w:cs="Times New Roman"/>
          <w:b/>
          <w:bCs/>
          <w:color w:val="FFFFFF"/>
          <w:sz w:val="26"/>
          <w:szCs w:val="26"/>
          <w:lang w:val="en-US" w:bidi="en-US"/>
        </w:rPr>
        <w:t>1</w:t>
      </w:r>
      <w:r w:rsidRPr="00703768">
        <w:rPr>
          <w:rFonts w:ascii="Times New Roman" w:eastAsia="Times New Roman" w:hAnsi="Times New Roman" w:cs="Times New Roman"/>
          <w:b/>
          <w:bCs/>
          <w:color w:val="FFFFFF"/>
          <w:sz w:val="26"/>
          <w:szCs w:val="26"/>
          <w:lang w:val="en-US" w:bidi="en-US"/>
        </w:rPr>
        <w:tab/>
        <w:t>2</w:t>
      </w:r>
      <w:r w:rsidRPr="00703768">
        <w:rPr>
          <w:rFonts w:ascii="Times New Roman" w:eastAsia="Times New Roman" w:hAnsi="Times New Roman" w:cs="Times New Roman"/>
          <w:b/>
          <w:bCs/>
          <w:color w:val="FFFFFF"/>
          <w:sz w:val="26"/>
          <w:szCs w:val="26"/>
          <w:lang w:val="en-US" w:bidi="en-US"/>
        </w:rPr>
        <w:tab/>
        <w:t>3</w:t>
      </w:r>
      <w:r w:rsidRPr="00703768">
        <w:rPr>
          <w:rFonts w:ascii="Times New Roman" w:eastAsia="Times New Roman" w:hAnsi="Times New Roman" w:cs="Times New Roman"/>
          <w:b/>
          <w:bCs/>
          <w:color w:val="FFFFFF"/>
          <w:sz w:val="26"/>
          <w:szCs w:val="26"/>
          <w:lang w:val="en-US" w:bidi="en-US"/>
        </w:rPr>
        <w:tab/>
        <w:t>4</w:t>
      </w:r>
      <w:r w:rsidRPr="00703768">
        <w:rPr>
          <w:rFonts w:ascii="Times New Roman" w:eastAsia="Times New Roman" w:hAnsi="Times New Roman" w:cs="Times New Roman"/>
          <w:b/>
          <w:bCs/>
          <w:color w:val="FFFFFF"/>
          <w:sz w:val="26"/>
          <w:szCs w:val="26"/>
          <w:lang w:val="en-US" w:bidi="en-US"/>
        </w:rPr>
        <w:tab/>
        <w:t>5</w:t>
      </w:r>
      <w:r w:rsidRPr="00703768">
        <w:rPr>
          <w:rFonts w:ascii="Times New Roman" w:eastAsia="Times New Roman" w:hAnsi="Times New Roman" w:cs="Times New Roman"/>
          <w:b/>
          <w:bCs/>
          <w:color w:val="FFFFFF"/>
          <w:sz w:val="26"/>
          <w:szCs w:val="26"/>
          <w:lang w:val="en-US" w:bidi="en-US"/>
        </w:rPr>
        <w:tab/>
        <w:t>6</w:t>
      </w:r>
    </w:p>
    <w:p w14:paraId="064D3D55" w14:textId="77777777" w:rsidR="00703768" w:rsidRDefault="00703768" w:rsidP="00703768">
      <w:pPr>
        <w:widowControl w:val="0"/>
        <w:autoSpaceDE w:val="0"/>
        <w:autoSpaceDN w:val="0"/>
        <w:spacing w:after="0" w:line="240" w:lineRule="auto"/>
        <w:jc w:val="both"/>
        <w:rPr>
          <w:rFonts w:ascii="Times New Roman" w:eastAsia="Times New Roman" w:hAnsi="Times New Roman" w:cs="Times New Roman"/>
          <w:bCs/>
          <w:sz w:val="24"/>
          <w:szCs w:val="24"/>
          <w:lang w:bidi="en-US"/>
        </w:rPr>
      </w:pPr>
      <w:r w:rsidRPr="00703768">
        <w:rPr>
          <w:rFonts w:ascii="Times New Roman" w:eastAsia="Times New Roman" w:hAnsi="Times New Roman" w:cs="Times New Roman"/>
          <w:bCs/>
          <w:sz w:val="24"/>
          <w:szCs w:val="24"/>
          <w:lang w:bidi="en-US"/>
        </w:rPr>
        <w:t>SC: Susceptible check</w:t>
      </w:r>
    </w:p>
    <w:p w14:paraId="30535389" w14:textId="77777777" w:rsidR="00BB0261" w:rsidRPr="00703768" w:rsidRDefault="00BB0261" w:rsidP="00703768">
      <w:pPr>
        <w:widowControl w:val="0"/>
        <w:autoSpaceDE w:val="0"/>
        <w:autoSpaceDN w:val="0"/>
        <w:spacing w:after="0" w:line="240" w:lineRule="auto"/>
        <w:jc w:val="both"/>
        <w:rPr>
          <w:rFonts w:ascii="Times New Roman" w:eastAsia="Times New Roman" w:hAnsi="Times New Roman" w:cs="Times New Roman"/>
          <w:sz w:val="20"/>
          <w:lang w:bidi="en-US"/>
        </w:rPr>
        <w:sectPr w:rsidR="00BB0261" w:rsidRPr="00703768" w:rsidSect="00F20FE6">
          <w:headerReference w:type="even" r:id="rId10"/>
          <w:headerReference w:type="default" r:id="rId11"/>
          <w:footerReference w:type="even" r:id="rId12"/>
          <w:footerReference w:type="default" r:id="rId13"/>
          <w:headerReference w:type="first" r:id="rId14"/>
          <w:footerReference w:type="first" r:id="rId15"/>
          <w:pgSz w:w="11920" w:h="16840"/>
          <w:pgMar w:top="1440" w:right="1430" w:bottom="1320" w:left="1680" w:header="720" w:footer="720" w:gutter="0"/>
          <w:cols w:space="720"/>
        </w:sectPr>
      </w:pPr>
    </w:p>
    <w:p w14:paraId="07B8816B" w14:textId="77777777" w:rsidR="00703768" w:rsidRPr="00703768" w:rsidRDefault="00703768" w:rsidP="00703768">
      <w:pPr>
        <w:widowControl w:val="0"/>
        <w:autoSpaceDE w:val="0"/>
        <w:autoSpaceDN w:val="0"/>
        <w:spacing w:after="0" w:line="240" w:lineRule="auto"/>
        <w:jc w:val="both"/>
        <w:rPr>
          <w:rFonts w:ascii="Times New Roman" w:eastAsia="Times New Roman" w:hAnsi="Times New Roman" w:cs="Times New Roman"/>
          <w:b/>
          <w:sz w:val="20"/>
          <w:lang w:val="en-US" w:bidi="en-US"/>
        </w:rPr>
        <w:sectPr w:rsidR="00703768" w:rsidRPr="00703768">
          <w:type w:val="continuous"/>
          <w:pgSz w:w="11920" w:h="16840"/>
          <w:pgMar w:top="1440" w:right="1680" w:bottom="280" w:left="1680" w:header="720" w:footer="720" w:gutter="0"/>
          <w:cols w:num="2" w:space="918" w:equalWidth="0">
            <w:col w:w="880" w:space="918"/>
            <w:col w:w="6762"/>
          </w:cols>
        </w:sectPr>
      </w:pPr>
    </w:p>
    <w:p w14:paraId="4C49A6C2" w14:textId="77777777" w:rsidR="00E768C6" w:rsidRPr="00562FAE" w:rsidRDefault="00E768C6" w:rsidP="00E30CC7">
      <w:pPr>
        <w:widowControl w:val="0"/>
        <w:autoSpaceDE w:val="0"/>
        <w:autoSpaceDN w:val="0"/>
        <w:spacing w:before="240" w:after="240" w:line="360" w:lineRule="auto"/>
        <w:rPr>
          <w:rFonts w:ascii="Times New Roman" w:eastAsia="Calibri" w:hAnsi="Times New Roman" w:cs="Times New Roman"/>
          <w:b/>
          <w:sz w:val="30"/>
          <w:szCs w:val="26"/>
          <w:lang w:val="en-US"/>
        </w:rPr>
      </w:pPr>
    </w:p>
    <w:sectPr w:rsidR="00E768C6" w:rsidRPr="00562F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81672" w14:textId="77777777" w:rsidR="00C55A70" w:rsidRDefault="00C55A70" w:rsidP="009E3397">
      <w:pPr>
        <w:spacing w:after="0" w:line="240" w:lineRule="auto"/>
      </w:pPr>
      <w:r>
        <w:separator/>
      </w:r>
    </w:p>
  </w:endnote>
  <w:endnote w:type="continuationSeparator" w:id="0">
    <w:p w14:paraId="415DCF9A" w14:textId="77777777" w:rsidR="00C55A70" w:rsidRDefault="00C55A70" w:rsidP="009E3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5A43" w14:textId="77777777" w:rsidR="009E3397" w:rsidRDefault="009E3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B6EA" w14:textId="77777777" w:rsidR="009E3397" w:rsidRDefault="009E3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4DC7" w14:textId="77777777" w:rsidR="009E3397" w:rsidRDefault="009E3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D6530" w14:textId="77777777" w:rsidR="00C55A70" w:rsidRDefault="00C55A70" w:rsidP="009E3397">
      <w:pPr>
        <w:spacing w:after="0" w:line="240" w:lineRule="auto"/>
      </w:pPr>
      <w:r>
        <w:separator/>
      </w:r>
    </w:p>
  </w:footnote>
  <w:footnote w:type="continuationSeparator" w:id="0">
    <w:p w14:paraId="03D14832" w14:textId="77777777" w:rsidR="00C55A70" w:rsidRDefault="00C55A70" w:rsidP="009E3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63E8F" w14:textId="0059E714" w:rsidR="009E3397" w:rsidRDefault="009E3397">
    <w:pPr>
      <w:pStyle w:val="Header"/>
    </w:pPr>
    <w:r>
      <w:rPr>
        <w:noProof/>
      </w:rPr>
      <w:pict w14:anchorId="37061B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7" o:spid="_x0000_s2050" type="#_x0000_t136" style="position:absolute;margin-left:0;margin-top:0;width:522.45pt;height:9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7410" w14:textId="12F0EED7" w:rsidR="009E3397" w:rsidRDefault="009E3397">
    <w:pPr>
      <w:pStyle w:val="Header"/>
    </w:pPr>
    <w:r>
      <w:rPr>
        <w:noProof/>
      </w:rPr>
      <w:pict w14:anchorId="1FEAE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8" o:spid="_x0000_s2051" type="#_x0000_t136" style="position:absolute;margin-left:0;margin-top:0;width:522.45pt;height:9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1543B" w14:textId="7FC61FC7" w:rsidR="009E3397" w:rsidRDefault="009E3397">
    <w:pPr>
      <w:pStyle w:val="Header"/>
    </w:pPr>
    <w:r>
      <w:rPr>
        <w:noProof/>
      </w:rPr>
      <w:pict w14:anchorId="0BA2CE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1630156" o:spid="_x0000_s2049" type="#_x0000_t136" style="position:absolute;margin-left:0;margin-top:0;width:522.45pt;height:9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4D3"/>
    <w:rsid w:val="00024371"/>
    <w:rsid w:val="00035DE4"/>
    <w:rsid w:val="00081512"/>
    <w:rsid w:val="000912D8"/>
    <w:rsid w:val="000A0DCF"/>
    <w:rsid w:val="00133D56"/>
    <w:rsid w:val="001513D2"/>
    <w:rsid w:val="00194643"/>
    <w:rsid w:val="00227FB3"/>
    <w:rsid w:val="00243E49"/>
    <w:rsid w:val="002718CF"/>
    <w:rsid w:val="002A3F55"/>
    <w:rsid w:val="002B7245"/>
    <w:rsid w:val="002C106F"/>
    <w:rsid w:val="002C448F"/>
    <w:rsid w:val="002C6F09"/>
    <w:rsid w:val="0030536E"/>
    <w:rsid w:val="00320DE1"/>
    <w:rsid w:val="003518AE"/>
    <w:rsid w:val="00361B4C"/>
    <w:rsid w:val="003629D8"/>
    <w:rsid w:val="003C7BF4"/>
    <w:rsid w:val="003D0E5C"/>
    <w:rsid w:val="003E479B"/>
    <w:rsid w:val="00402C43"/>
    <w:rsid w:val="004179AB"/>
    <w:rsid w:val="00420E1D"/>
    <w:rsid w:val="004C1C09"/>
    <w:rsid w:val="004E4058"/>
    <w:rsid w:val="00515DEA"/>
    <w:rsid w:val="00527706"/>
    <w:rsid w:val="0055592C"/>
    <w:rsid w:val="00562FAE"/>
    <w:rsid w:val="005B1113"/>
    <w:rsid w:val="005C0684"/>
    <w:rsid w:val="0061364B"/>
    <w:rsid w:val="006736C3"/>
    <w:rsid w:val="0069375E"/>
    <w:rsid w:val="006B586E"/>
    <w:rsid w:val="006C16D2"/>
    <w:rsid w:val="006F4165"/>
    <w:rsid w:val="00703768"/>
    <w:rsid w:val="00706E49"/>
    <w:rsid w:val="007539C4"/>
    <w:rsid w:val="0076628D"/>
    <w:rsid w:val="007C5A2A"/>
    <w:rsid w:val="007C65AC"/>
    <w:rsid w:val="007F47A1"/>
    <w:rsid w:val="00825B90"/>
    <w:rsid w:val="00832563"/>
    <w:rsid w:val="008904D3"/>
    <w:rsid w:val="008C7BBF"/>
    <w:rsid w:val="008F5A4E"/>
    <w:rsid w:val="008F6E2A"/>
    <w:rsid w:val="00920A4D"/>
    <w:rsid w:val="00954D99"/>
    <w:rsid w:val="009842AC"/>
    <w:rsid w:val="009C5E28"/>
    <w:rsid w:val="009E3397"/>
    <w:rsid w:val="00A34965"/>
    <w:rsid w:val="00A662EA"/>
    <w:rsid w:val="00AD7A65"/>
    <w:rsid w:val="00AE1749"/>
    <w:rsid w:val="00B55082"/>
    <w:rsid w:val="00B55F61"/>
    <w:rsid w:val="00B620C2"/>
    <w:rsid w:val="00B84CDF"/>
    <w:rsid w:val="00B90565"/>
    <w:rsid w:val="00BB0261"/>
    <w:rsid w:val="00C423EB"/>
    <w:rsid w:val="00C55A70"/>
    <w:rsid w:val="00CB46A6"/>
    <w:rsid w:val="00CE65DA"/>
    <w:rsid w:val="00D27A32"/>
    <w:rsid w:val="00D52716"/>
    <w:rsid w:val="00D64273"/>
    <w:rsid w:val="00DD274C"/>
    <w:rsid w:val="00DD7513"/>
    <w:rsid w:val="00E27F67"/>
    <w:rsid w:val="00E30CC7"/>
    <w:rsid w:val="00E50D57"/>
    <w:rsid w:val="00E768C6"/>
    <w:rsid w:val="00EA04AB"/>
    <w:rsid w:val="00EA2BE9"/>
    <w:rsid w:val="00EB404C"/>
    <w:rsid w:val="00EB7BF4"/>
    <w:rsid w:val="00EC79A1"/>
    <w:rsid w:val="00F1253E"/>
    <w:rsid w:val="00F20FE6"/>
    <w:rsid w:val="00F952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E91AF"/>
  <w15:docId w15:val="{B739E6E8-241A-46D0-964E-A46EBA932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7BF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Default">
    <w:name w:val="Default"/>
    <w:rsid w:val="003C7BF4"/>
    <w:pPr>
      <w:autoSpaceDE w:val="0"/>
      <w:autoSpaceDN w:val="0"/>
      <w:adjustRightInd w:val="0"/>
      <w:spacing w:after="0" w:line="240" w:lineRule="auto"/>
    </w:pPr>
    <w:rPr>
      <w:rFonts w:ascii="Arial" w:hAnsi="Arial" w:cs="Arial"/>
      <w:color w:val="000000"/>
      <w:sz w:val="24"/>
      <w:szCs w:val="24"/>
    </w:rPr>
  </w:style>
  <w:style w:type="paragraph" w:styleId="BodyText2">
    <w:name w:val="Body Text 2"/>
    <w:basedOn w:val="Normal"/>
    <w:link w:val="BodyText2Char"/>
    <w:rsid w:val="008F5A4E"/>
    <w:pPr>
      <w:spacing w:after="0" w:line="240" w:lineRule="auto"/>
      <w:ind w:right="160"/>
      <w:jc w:val="both"/>
    </w:pPr>
    <w:rPr>
      <w:rFonts w:ascii="Comic Sans MS" w:eastAsia="Times New Roman" w:hAnsi="Comic Sans MS" w:cs="Courier New"/>
      <w:bCs/>
      <w:lang w:val="en-US"/>
    </w:rPr>
  </w:style>
  <w:style w:type="character" w:customStyle="1" w:styleId="BodyText2Char">
    <w:name w:val="Body Text 2 Char"/>
    <w:basedOn w:val="DefaultParagraphFont"/>
    <w:link w:val="BodyText2"/>
    <w:rsid w:val="008F5A4E"/>
    <w:rPr>
      <w:rFonts w:ascii="Comic Sans MS" w:eastAsia="Times New Roman" w:hAnsi="Comic Sans MS" w:cs="Courier New"/>
      <w:bCs/>
      <w:lang w:val="en-US"/>
    </w:rPr>
  </w:style>
  <w:style w:type="paragraph" w:styleId="BalloonText">
    <w:name w:val="Balloon Text"/>
    <w:basedOn w:val="Normal"/>
    <w:link w:val="BalloonTextChar"/>
    <w:uiPriority w:val="99"/>
    <w:semiHidden/>
    <w:unhideWhenUsed/>
    <w:rsid w:val="00E50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D57"/>
    <w:rPr>
      <w:rFonts w:ascii="Tahoma" w:hAnsi="Tahoma" w:cs="Tahoma"/>
      <w:sz w:val="16"/>
      <w:szCs w:val="16"/>
    </w:rPr>
  </w:style>
  <w:style w:type="character" w:styleId="Hyperlink">
    <w:name w:val="Hyperlink"/>
    <w:basedOn w:val="DefaultParagraphFont"/>
    <w:uiPriority w:val="99"/>
    <w:unhideWhenUsed/>
    <w:rsid w:val="00CB46A6"/>
    <w:rPr>
      <w:color w:val="0000FF" w:themeColor="hyperlink"/>
      <w:u w:val="single"/>
    </w:rPr>
  </w:style>
  <w:style w:type="character" w:styleId="UnresolvedMention">
    <w:name w:val="Unresolved Mention"/>
    <w:basedOn w:val="DefaultParagraphFont"/>
    <w:uiPriority w:val="99"/>
    <w:semiHidden/>
    <w:unhideWhenUsed/>
    <w:rsid w:val="00CB46A6"/>
    <w:rPr>
      <w:color w:val="605E5C"/>
      <w:shd w:val="clear" w:color="auto" w:fill="E1DFDD"/>
    </w:rPr>
  </w:style>
  <w:style w:type="paragraph" w:styleId="Header">
    <w:name w:val="header"/>
    <w:basedOn w:val="Normal"/>
    <w:link w:val="HeaderChar"/>
    <w:uiPriority w:val="99"/>
    <w:unhideWhenUsed/>
    <w:rsid w:val="009E3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97"/>
  </w:style>
  <w:style w:type="paragraph" w:styleId="Footer">
    <w:name w:val="footer"/>
    <w:basedOn w:val="Normal"/>
    <w:link w:val="FooterChar"/>
    <w:uiPriority w:val="99"/>
    <w:unhideWhenUsed/>
    <w:rsid w:val="009E3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08115">
      <w:bodyDiv w:val="1"/>
      <w:marLeft w:val="0"/>
      <w:marRight w:val="0"/>
      <w:marTop w:val="0"/>
      <w:marBottom w:val="0"/>
      <w:divBdr>
        <w:top w:val="none" w:sz="0" w:space="0" w:color="auto"/>
        <w:left w:val="none" w:sz="0" w:space="0" w:color="auto"/>
        <w:bottom w:val="none" w:sz="0" w:space="0" w:color="auto"/>
        <w:right w:val="none" w:sz="0" w:space="0" w:color="auto"/>
      </w:divBdr>
    </w:div>
    <w:div w:id="276252558">
      <w:bodyDiv w:val="1"/>
      <w:marLeft w:val="0"/>
      <w:marRight w:val="0"/>
      <w:marTop w:val="0"/>
      <w:marBottom w:val="0"/>
      <w:divBdr>
        <w:top w:val="none" w:sz="0" w:space="0" w:color="auto"/>
        <w:left w:val="none" w:sz="0" w:space="0" w:color="auto"/>
        <w:bottom w:val="none" w:sz="0" w:space="0" w:color="auto"/>
        <w:right w:val="none" w:sz="0" w:space="0" w:color="auto"/>
      </w:divBdr>
    </w:div>
    <w:div w:id="365180568">
      <w:bodyDiv w:val="1"/>
      <w:marLeft w:val="0"/>
      <w:marRight w:val="0"/>
      <w:marTop w:val="0"/>
      <w:marBottom w:val="0"/>
      <w:divBdr>
        <w:top w:val="none" w:sz="0" w:space="0" w:color="auto"/>
        <w:left w:val="none" w:sz="0" w:space="0" w:color="auto"/>
        <w:bottom w:val="none" w:sz="0" w:space="0" w:color="auto"/>
        <w:right w:val="none" w:sz="0" w:space="0" w:color="auto"/>
      </w:divBdr>
    </w:div>
    <w:div w:id="647248409">
      <w:bodyDiv w:val="1"/>
      <w:marLeft w:val="0"/>
      <w:marRight w:val="0"/>
      <w:marTop w:val="0"/>
      <w:marBottom w:val="0"/>
      <w:divBdr>
        <w:top w:val="none" w:sz="0" w:space="0" w:color="auto"/>
        <w:left w:val="none" w:sz="0" w:space="0" w:color="auto"/>
        <w:bottom w:val="none" w:sz="0" w:space="0" w:color="auto"/>
        <w:right w:val="none" w:sz="0" w:space="0" w:color="auto"/>
      </w:divBdr>
    </w:div>
    <w:div w:id="14699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4374</TotalTime>
  <Pages>12</Pages>
  <Words>2452</Words>
  <Characters>13977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71</cp:revision>
  <dcterms:created xsi:type="dcterms:W3CDTF">2025-11-20T06:42:00Z</dcterms:created>
  <dcterms:modified xsi:type="dcterms:W3CDTF">2025-11-29T09:09:00Z</dcterms:modified>
</cp:coreProperties>
</file>