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4429F1" w14:textId="77777777" w:rsidR="00492B3E" w:rsidRPr="00492B3E" w:rsidRDefault="000239D3" w:rsidP="00492B3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MICROMORPHOLOGY, MORPHOMETRY AND</w:t>
      </w:r>
      <w:r w:rsidR="00492B3E" w:rsidRPr="00492B3E">
        <w:rPr>
          <w:rFonts w:ascii="Times New Roman" w:eastAsia="Times New Roman" w:hAnsi="Times New Roman" w:cs="Times New Roman"/>
          <w:b/>
          <w:sz w:val="24"/>
          <w:szCs w:val="24"/>
        </w:rPr>
        <w:t xml:space="preserve"> HISTOCHEMI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STRY </w:t>
      </w:r>
      <w:r w:rsidR="00492B3E" w:rsidRPr="00492B3E">
        <w:rPr>
          <w:rFonts w:ascii="Times New Roman" w:eastAsia="Times New Roman" w:hAnsi="Times New Roman" w:cs="Times New Roman"/>
          <w:b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LEFT</w:t>
      </w:r>
      <w:r w:rsidR="00492B3E" w:rsidRPr="00492B3E">
        <w:rPr>
          <w:rFonts w:ascii="Times New Roman" w:eastAsia="Times New Roman" w:hAnsi="Times New Roman" w:cs="Times New Roman"/>
          <w:b/>
          <w:sz w:val="24"/>
          <w:szCs w:val="24"/>
        </w:rPr>
        <w:t xml:space="preserve"> CORONARY ARTERY IN SHEEP AND GOAT</w:t>
      </w:r>
    </w:p>
    <w:p w14:paraId="7E7BA994" w14:textId="77777777" w:rsidR="0095526C" w:rsidRDefault="0095526C" w:rsidP="0095526C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bookmarkStart w:id="0" w:name="_GoBack"/>
      <w:bookmarkEnd w:id="0"/>
    </w:p>
    <w:p w14:paraId="69259E5B" w14:textId="77777777" w:rsidR="0095526C" w:rsidRPr="00AD7435" w:rsidRDefault="0095526C" w:rsidP="0095526C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338F22E" w14:textId="77777777" w:rsidR="0095526C" w:rsidRDefault="0095526C" w:rsidP="00ED35AA">
      <w:pPr>
        <w:pStyle w:val="Default"/>
        <w:spacing w:line="360" w:lineRule="auto"/>
        <w:jc w:val="center"/>
        <w:rPr>
          <w:b/>
          <w:bCs/>
          <w:color w:val="auto"/>
        </w:rPr>
      </w:pPr>
    </w:p>
    <w:p w14:paraId="1AAFC8D9" w14:textId="77777777" w:rsidR="0095526C" w:rsidRDefault="0095526C" w:rsidP="00ED35AA">
      <w:pPr>
        <w:pStyle w:val="Default"/>
        <w:spacing w:line="360" w:lineRule="auto"/>
        <w:jc w:val="center"/>
        <w:rPr>
          <w:b/>
          <w:bCs/>
          <w:color w:val="auto"/>
        </w:rPr>
      </w:pPr>
    </w:p>
    <w:p w14:paraId="64B8E327" w14:textId="77777777" w:rsidR="00ED35AA" w:rsidRPr="00DD2998" w:rsidRDefault="00ED35AA" w:rsidP="00ED35AA">
      <w:pPr>
        <w:pStyle w:val="Default"/>
        <w:spacing w:line="360" w:lineRule="auto"/>
        <w:jc w:val="center"/>
        <w:rPr>
          <w:b/>
          <w:bCs/>
          <w:color w:val="auto"/>
        </w:rPr>
      </w:pPr>
      <w:r w:rsidRPr="00DD2998">
        <w:rPr>
          <w:b/>
          <w:bCs/>
          <w:color w:val="auto"/>
        </w:rPr>
        <w:t>ABSTRACT</w:t>
      </w:r>
    </w:p>
    <w:p w14:paraId="23EF4375" w14:textId="77777777" w:rsidR="00080A46" w:rsidRPr="00172CDE" w:rsidRDefault="00D750F5" w:rsidP="00080A46">
      <w:pPr>
        <w:pStyle w:val="Default"/>
        <w:spacing w:line="360" w:lineRule="auto"/>
        <w:ind w:firstLine="720"/>
        <w:jc w:val="both"/>
        <w:rPr>
          <w:color w:val="000000" w:themeColor="text1"/>
        </w:rPr>
      </w:pPr>
      <w:r>
        <w:rPr>
          <w:color w:val="auto"/>
        </w:rPr>
        <w:t xml:space="preserve">Coronary artery disease is the most common type of cardiovascular disease. Research in coronary artery disease often involves experimental animal models to </w:t>
      </w:r>
      <w:r w:rsidR="00E42400">
        <w:rPr>
          <w:color w:val="auto"/>
        </w:rPr>
        <w:t xml:space="preserve">identify </w:t>
      </w:r>
      <w:r w:rsidR="0059024C">
        <w:rPr>
          <w:color w:val="auto"/>
        </w:rPr>
        <w:t xml:space="preserve">the </w:t>
      </w:r>
      <w:r>
        <w:rPr>
          <w:color w:val="auto"/>
        </w:rPr>
        <w:t xml:space="preserve">underlying mechanisms, test procedures, devices </w:t>
      </w:r>
      <w:r w:rsidR="0059024C">
        <w:rPr>
          <w:color w:val="auto"/>
        </w:rPr>
        <w:t xml:space="preserve">etc., </w:t>
      </w:r>
      <w:r>
        <w:rPr>
          <w:color w:val="auto"/>
        </w:rPr>
        <w:t xml:space="preserve">and to </w:t>
      </w:r>
      <w:r w:rsidR="00E42400">
        <w:rPr>
          <w:color w:val="auto"/>
        </w:rPr>
        <w:t>device</w:t>
      </w:r>
      <w:r>
        <w:rPr>
          <w:color w:val="auto"/>
        </w:rPr>
        <w:t xml:space="preserve"> best possible therapeutic interventions. Sheep and goat </w:t>
      </w:r>
      <w:proofErr w:type="gramStart"/>
      <w:r>
        <w:rPr>
          <w:color w:val="auto"/>
        </w:rPr>
        <w:t>ha</w:t>
      </w:r>
      <w:r w:rsidR="0059024C">
        <w:rPr>
          <w:color w:val="auto"/>
        </w:rPr>
        <w:t>s</w:t>
      </w:r>
      <w:proofErr w:type="gramEnd"/>
      <w:r>
        <w:rPr>
          <w:color w:val="auto"/>
        </w:rPr>
        <w:t xml:space="preserve"> evolved as experimental animals and studies </w:t>
      </w:r>
      <w:r w:rsidR="0059024C">
        <w:rPr>
          <w:color w:val="auto"/>
        </w:rPr>
        <w:t xml:space="preserve">on </w:t>
      </w:r>
      <w:r w:rsidR="0059024C" w:rsidRPr="0059024C">
        <w:rPr>
          <w:color w:val="auto"/>
        </w:rPr>
        <w:t xml:space="preserve">coronary artery disease </w:t>
      </w:r>
      <w:r>
        <w:rPr>
          <w:color w:val="auto"/>
        </w:rPr>
        <w:t xml:space="preserve">are in progress </w:t>
      </w:r>
      <w:r w:rsidR="0059024C">
        <w:rPr>
          <w:color w:val="auto"/>
        </w:rPr>
        <w:t xml:space="preserve">in this animal models. This study </w:t>
      </w:r>
      <w:r w:rsidR="00ED35AA" w:rsidRPr="00DD2998">
        <w:rPr>
          <w:color w:val="auto"/>
        </w:rPr>
        <w:t>on the left</w:t>
      </w:r>
      <w:r w:rsidR="00ED35AA" w:rsidRPr="00DD2998">
        <w:t xml:space="preserve"> </w:t>
      </w:r>
      <w:r w:rsidR="00ED35AA" w:rsidRPr="00DD2998">
        <w:rPr>
          <w:color w:val="auto"/>
        </w:rPr>
        <w:t>coronary arter</w:t>
      </w:r>
      <w:r w:rsidR="0059024C">
        <w:rPr>
          <w:color w:val="auto"/>
        </w:rPr>
        <w:t>y</w:t>
      </w:r>
      <w:r w:rsidR="00ED35AA">
        <w:rPr>
          <w:color w:val="auto"/>
        </w:rPr>
        <w:t xml:space="preserve"> (LCA)</w:t>
      </w:r>
      <w:r w:rsidR="000239D3">
        <w:rPr>
          <w:color w:val="auto"/>
        </w:rPr>
        <w:t xml:space="preserve"> </w:t>
      </w:r>
      <w:r w:rsidR="0059024C">
        <w:rPr>
          <w:color w:val="auto"/>
        </w:rPr>
        <w:t xml:space="preserve">in sheep and goat is to report on its </w:t>
      </w:r>
      <w:r w:rsidR="00ED35AA" w:rsidRPr="00DD2998">
        <w:rPr>
          <w:color w:val="auto"/>
        </w:rPr>
        <w:t xml:space="preserve">histological, </w:t>
      </w:r>
      <w:proofErr w:type="spellStart"/>
      <w:r w:rsidR="00ED35AA" w:rsidRPr="00DD2998">
        <w:rPr>
          <w:color w:val="auto"/>
        </w:rPr>
        <w:t>histometrical</w:t>
      </w:r>
      <w:proofErr w:type="spellEnd"/>
      <w:r w:rsidR="00ED35AA" w:rsidRPr="00DD2998">
        <w:rPr>
          <w:color w:val="auto"/>
        </w:rPr>
        <w:t xml:space="preserve"> and histochemical </w:t>
      </w:r>
      <w:r w:rsidR="0059024C">
        <w:rPr>
          <w:color w:val="auto"/>
        </w:rPr>
        <w:t xml:space="preserve">details </w:t>
      </w:r>
      <w:r w:rsidR="00E42400">
        <w:rPr>
          <w:color w:val="auto"/>
        </w:rPr>
        <w:t>and to</w:t>
      </w:r>
      <w:r w:rsidR="0059024C">
        <w:rPr>
          <w:color w:val="auto"/>
        </w:rPr>
        <w:t xml:space="preserve"> assess the </w:t>
      </w:r>
      <w:r w:rsidR="00E42400">
        <w:rPr>
          <w:color w:val="auto"/>
        </w:rPr>
        <w:t>similarities and differences</w:t>
      </w:r>
      <w:r w:rsidR="0059024C">
        <w:rPr>
          <w:color w:val="auto"/>
        </w:rPr>
        <w:t xml:space="preserve"> </w:t>
      </w:r>
      <w:r w:rsidR="00347D4B">
        <w:rPr>
          <w:color w:val="auto"/>
        </w:rPr>
        <w:t>for translational significance</w:t>
      </w:r>
      <w:r w:rsidR="00ED35AA" w:rsidRPr="00DD2998">
        <w:rPr>
          <w:color w:val="auto"/>
        </w:rPr>
        <w:t xml:space="preserve">. </w:t>
      </w:r>
      <w:r w:rsidR="00347D4B">
        <w:rPr>
          <w:color w:val="auto"/>
        </w:rPr>
        <w:t>T</w:t>
      </w:r>
      <w:r w:rsidR="00ED35AA" w:rsidRPr="00DD2998">
        <w:rPr>
          <w:color w:val="auto"/>
        </w:rPr>
        <w:t xml:space="preserve">he </w:t>
      </w:r>
      <w:r w:rsidR="00290C7E">
        <w:rPr>
          <w:color w:val="auto"/>
        </w:rPr>
        <w:t xml:space="preserve">LCA </w:t>
      </w:r>
      <w:r w:rsidR="00ED35AA" w:rsidRPr="00DD2998">
        <w:rPr>
          <w:color w:val="auto"/>
        </w:rPr>
        <w:t xml:space="preserve">was </w:t>
      </w:r>
      <w:r w:rsidR="00347D4B">
        <w:rPr>
          <w:color w:val="auto"/>
        </w:rPr>
        <w:t>a</w:t>
      </w:r>
      <w:r w:rsidR="00ED35AA" w:rsidRPr="00DD2998">
        <w:rPr>
          <w:color w:val="auto"/>
        </w:rPr>
        <w:t xml:space="preserve"> small and muscular type </w:t>
      </w:r>
      <w:r w:rsidR="00ED35AA" w:rsidRPr="005D3F5C">
        <w:rPr>
          <w:color w:val="auto"/>
        </w:rPr>
        <w:t xml:space="preserve">of </w:t>
      </w:r>
      <w:r w:rsidR="00290C7E" w:rsidRPr="005D3F5C">
        <w:rPr>
          <w:color w:val="auto"/>
        </w:rPr>
        <w:t xml:space="preserve">artery in both species </w:t>
      </w:r>
      <w:r w:rsidR="00347D4B">
        <w:rPr>
          <w:color w:val="auto"/>
        </w:rPr>
        <w:t xml:space="preserve">and </w:t>
      </w:r>
      <w:r w:rsidR="00ED35AA" w:rsidRPr="005D3F5C">
        <w:rPr>
          <w:color w:val="auto"/>
        </w:rPr>
        <w:t>consist</w:t>
      </w:r>
      <w:r w:rsidR="00347D4B">
        <w:rPr>
          <w:color w:val="auto"/>
        </w:rPr>
        <w:t>ed</w:t>
      </w:r>
      <w:r w:rsidR="00ED35AA" w:rsidRPr="005D3F5C">
        <w:rPr>
          <w:color w:val="auto"/>
        </w:rPr>
        <w:t xml:space="preserve"> of </w:t>
      </w:r>
      <w:r w:rsidR="00347D4B">
        <w:rPr>
          <w:color w:val="auto"/>
        </w:rPr>
        <w:t xml:space="preserve">all the </w:t>
      </w:r>
      <w:r w:rsidR="00ED35AA" w:rsidRPr="005D3F5C">
        <w:rPr>
          <w:color w:val="auto"/>
        </w:rPr>
        <w:t xml:space="preserve">three tunics, </w:t>
      </w:r>
      <w:proofErr w:type="spellStart"/>
      <w:r w:rsidR="00ED35AA" w:rsidRPr="005D3F5C">
        <w:rPr>
          <w:color w:val="auto"/>
        </w:rPr>
        <w:t>ie</w:t>
      </w:r>
      <w:proofErr w:type="spellEnd"/>
      <w:r w:rsidR="00E42400">
        <w:rPr>
          <w:color w:val="auto"/>
        </w:rPr>
        <w:t>.,</w:t>
      </w:r>
      <w:r w:rsidR="00ED35AA" w:rsidRPr="005D3F5C">
        <w:rPr>
          <w:color w:val="auto"/>
        </w:rPr>
        <w:t xml:space="preserve"> inner tunica intima, middle tunica media and outer tunica externa. </w:t>
      </w:r>
      <w:r w:rsidR="00347D4B">
        <w:rPr>
          <w:color w:val="auto"/>
        </w:rPr>
        <w:t xml:space="preserve">The histomorphology of the tunics in both the species were similar. </w:t>
      </w:r>
      <w:r w:rsidR="00E42400">
        <w:rPr>
          <w:color w:val="auto"/>
        </w:rPr>
        <w:t xml:space="preserve">Histometric measurements differed between them. </w:t>
      </w:r>
      <w:r w:rsidR="00ED35AA" w:rsidRPr="005D3F5C">
        <w:rPr>
          <w:color w:val="auto"/>
        </w:rPr>
        <w:t xml:space="preserve">The tunica intima </w:t>
      </w:r>
      <w:r w:rsidR="00347D4B">
        <w:rPr>
          <w:color w:val="auto"/>
        </w:rPr>
        <w:t xml:space="preserve">and externa </w:t>
      </w:r>
      <w:proofErr w:type="gramStart"/>
      <w:r w:rsidR="00ED35AA" w:rsidRPr="005D3F5C">
        <w:rPr>
          <w:color w:val="auto"/>
        </w:rPr>
        <w:t>was</w:t>
      </w:r>
      <w:proofErr w:type="gramEnd"/>
      <w:r w:rsidR="00ED35AA" w:rsidRPr="005D3F5C">
        <w:rPr>
          <w:color w:val="auto"/>
        </w:rPr>
        <w:t xml:space="preserve"> </w:t>
      </w:r>
      <w:r w:rsidR="00347D4B">
        <w:rPr>
          <w:color w:val="auto"/>
        </w:rPr>
        <w:t xml:space="preserve">significantly thicker with a significantly higher total wall thickness in goats. In sheep, the tunica media was significantly thicker than the goat. </w:t>
      </w:r>
      <w:r w:rsidR="007E6A63">
        <w:rPr>
          <w:color w:val="auto"/>
        </w:rPr>
        <w:t>T</w:t>
      </w:r>
      <w:r w:rsidR="00347D4B">
        <w:rPr>
          <w:color w:val="auto"/>
        </w:rPr>
        <w:t xml:space="preserve">he </w:t>
      </w:r>
      <w:r w:rsidR="00347D4B" w:rsidRPr="00347D4B">
        <w:rPr>
          <w:color w:val="auto"/>
        </w:rPr>
        <w:t xml:space="preserve">endothelium of LCA </w:t>
      </w:r>
      <w:r w:rsidR="007E6A63">
        <w:rPr>
          <w:color w:val="auto"/>
        </w:rPr>
        <w:t xml:space="preserve">in both the species was positive </w:t>
      </w:r>
      <w:r w:rsidR="00E42400">
        <w:rPr>
          <w:color w:val="auto"/>
        </w:rPr>
        <w:t xml:space="preserve">for </w:t>
      </w:r>
      <w:r w:rsidR="00E42400" w:rsidRPr="00347D4B">
        <w:rPr>
          <w:color w:val="auto"/>
        </w:rPr>
        <w:t>acid</w:t>
      </w:r>
      <w:r w:rsidR="00347D4B" w:rsidRPr="00347D4B">
        <w:rPr>
          <w:color w:val="auto"/>
        </w:rPr>
        <w:t xml:space="preserve"> mucopolysaccharides while the activity </w:t>
      </w:r>
      <w:r w:rsidR="00347D4B">
        <w:rPr>
          <w:color w:val="auto"/>
        </w:rPr>
        <w:t>for</w:t>
      </w:r>
      <w:r w:rsidR="00347D4B" w:rsidRPr="00347D4B">
        <w:rPr>
          <w:color w:val="auto"/>
        </w:rPr>
        <w:t xml:space="preserve"> neutral polysaccharides differed</w:t>
      </w:r>
      <w:r w:rsidR="00347D4B">
        <w:rPr>
          <w:color w:val="auto"/>
        </w:rPr>
        <w:t>.</w:t>
      </w:r>
      <w:r w:rsidR="00347D4B" w:rsidRPr="00347D4B">
        <w:rPr>
          <w:color w:val="auto"/>
        </w:rPr>
        <w:t xml:space="preserve"> Acid and alkaline phosphatase activity differed in the tunics of LCA in </w:t>
      </w:r>
      <w:r w:rsidR="00E42400">
        <w:rPr>
          <w:color w:val="auto"/>
        </w:rPr>
        <w:t xml:space="preserve">both </w:t>
      </w:r>
      <w:r w:rsidR="00347D4B" w:rsidRPr="00347D4B">
        <w:rPr>
          <w:color w:val="auto"/>
        </w:rPr>
        <w:t xml:space="preserve">sheep and goat. Lipid was </w:t>
      </w:r>
      <w:r w:rsidR="00E42400">
        <w:rPr>
          <w:color w:val="auto"/>
        </w:rPr>
        <w:t xml:space="preserve">not found in any of </w:t>
      </w:r>
      <w:r w:rsidR="00347D4B" w:rsidRPr="00347D4B">
        <w:rPr>
          <w:color w:val="auto"/>
        </w:rPr>
        <w:t>the tunics of LCA in both the species</w:t>
      </w:r>
      <w:r w:rsidR="007E6A63">
        <w:rPr>
          <w:color w:val="auto"/>
        </w:rPr>
        <w:t xml:space="preserve">. </w:t>
      </w:r>
    </w:p>
    <w:p w14:paraId="2CFBB5BF" w14:textId="77777777" w:rsidR="00ED35AA" w:rsidRPr="00DD2998" w:rsidRDefault="00ED35AA" w:rsidP="00ED35AA">
      <w:pPr>
        <w:pStyle w:val="Default"/>
        <w:spacing w:line="360" w:lineRule="auto"/>
        <w:ind w:firstLine="720"/>
        <w:jc w:val="both"/>
      </w:pPr>
    </w:p>
    <w:p w14:paraId="4F783CD9" w14:textId="77777777" w:rsidR="00492B3E" w:rsidRPr="007E6A63" w:rsidRDefault="00ED35AA" w:rsidP="00ED35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Pr="00DD2998">
        <w:rPr>
          <w:rFonts w:ascii="Times New Roman" w:hAnsi="Times New Roman" w:cs="Times New Roman"/>
          <w:b/>
          <w:bCs/>
          <w:sz w:val="24"/>
          <w:szCs w:val="24"/>
        </w:rPr>
        <w:t xml:space="preserve">Key words: </w:t>
      </w:r>
      <w:r w:rsidR="007E6A63" w:rsidRPr="007E6A63">
        <w:rPr>
          <w:rFonts w:ascii="Times New Roman" w:hAnsi="Times New Roman" w:cs="Times New Roman"/>
          <w:bCs/>
          <w:sz w:val="24"/>
          <w:szCs w:val="24"/>
        </w:rPr>
        <w:t xml:space="preserve">Left coronary artery, </w:t>
      </w:r>
      <w:r w:rsidR="007E6A63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62108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>istolog</w:t>
      </w:r>
      <w:r w:rsidR="007E6A6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ical assessment, </w:t>
      </w:r>
      <w:proofErr w:type="spellStart"/>
      <w:r w:rsidR="0062108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>histometry</w:t>
      </w:r>
      <w:proofErr w:type="spellEnd"/>
      <w:r w:rsidR="0062108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histochemistry, </w:t>
      </w:r>
      <w:r w:rsidR="007E6A63" w:rsidRPr="007E6A63">
        <w:rPr>
          <w:rFonts w:ascii="Times New Roman" w:hAnsi="Times New Roman" w:cs="Times New Roman"/>
          <w:color w:val="000000" w:themeColor="text1"/>
          <w:sz w:val="24"/>
          <w:szCs w:val="24"/>
        </w:rPr>
        <w:t>sheep, goat</w:t>
      </w:r>
    </w:p>
    <w:p w14:paraId="52C33037" w14:textId="77777777" w:rsidR="00492B3E" w:rsidRPr="00492B3E" w:rsidRDefault="00492B3E" w:rsidP="00492B3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B3E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251D9097" w14:textId="77777777" w:rsidR="0014228E" w:rsidRDefault="00ED35AA" w:rsidP="002B595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3A87">
        <w:rPr>
          <w:rFonts w:ascii="Times New Roman" w:hAnsi="Times New Roman" w:cs="Times New Roman"/>
          <w:bCs/>
          <w:sz w:val="24"/>
          <w:szCs w:val="24"/>
        </w:rPr>
        <w:t>A</w:t>
      </w:r>
      <w:r w:rsidRPr="004F3A87">
        <w:rPr>
          <w:rFonts w:ascii="Times New Roman" w:hAnsi="Times New Roman" w:cs="Times New Roman"/>
          <w:sz w:val="24"/>
          <w:szCs w:val="24"/>
        </w:rPr>
        <w:t>rteries undergo progressive changes from birth to death</w:t>
      </w:r>
      <w:r w:rsidR="00AD7283">
        <w:rPr>
          <w:rFonts w:ascii="Times New Roman" w:hAnsi="Times New Roman" w:cs="Times New Roman"/>
          <w:sz w:val="24"/>
          <w:szCs w:val="24"/>
        </w:rPr>
        <w:t xml:space="preserve"> and are affected by numerous diseases. Coronary arter</w:t>
      </w:r>
      <w:r w:rsidR="0082268D">
        <w:rPr>
          <w:rFonts w:ascii="Times New Roman" w:hAnsi="Times New Roman" w:cs="Times New Roman"/>
          <w:sz w:val="24"/>
          <w:szCs w:val="24"/>
        </w:rPr>
        <w:t>y</w:t>
      </w:r>
      <w:r w:rsidR="00AD7283">
        <w:rPr>
          <w:rFonts w:ascii="Times New Roman" w:hAnsi="Times New Roman" w:cs="Times New Roman"/>
          <w:sz w:val="24"/>
          <w:szCs w:val="24"/>
        </w:rPr>
        <w:t xml:space="preserve"> disease (CAD) is the most dangerous and is the cause of death in 6.7% of the total world population (Sheikh et al., 2021). </w:t>
      </w:r>
      <w:r w:rsidR="004021D0">
        <w:rPr>
          <w:rFonts w:ascii="Times New Roman" w:hAnsi="Times New Roman" w:cs="Times New Roman"/>
          <w:sz w:val="24"/>
          <w:szCs w:val="24"/>
        </w:rPr>
        <w:t>Among the different types of obstructive coronary artery disease</w:t>
      </w:r>
      <w:r w:rsidR="00E42400">
        <w:rPr>
          <w:rFonts w:ascii="Times New Roman" w:hAnsi="Times New Roman" w:cs="Times New Roman"/>
          <w:sz w:val="24"/>
          <w:szCs w:val="24"/>
        </w:rPr>
        <w:t>;</w:t>
      </w:r>
      <w:r w:rsidR="004021D0">
        <w:rPr>
          <w:rFonts w:ascii="Times New Roman" w:hAnsi="Times New Roman" w:cs="Times New Roman"/>
          <w:sz w:val="24"/>
          <w:szCs w:val="24"/>
        </w:rPr>
        <w:t xml:space="preserve"> Left main Coronary artery disease (LMCAD) is with higher risk and poorer outcomes (Khawaja et al., 2024). </w:t>
      </w:r>
      <w:r w:rsidR="00D55AC0">
        <w:rPr>
          <w:rFonts w:ascii="Times New Roman" w:hAnsi="Times New Roman" w:cs="Times New Roman"/>
          <w:sz w:val="24"/>
          <w:szCs w:val="24"/>
        </w:rPr>
        <w:t xml:space="preserve">Numerous studies are in progress to address the risk </w:t>
      </w:r>
      <w:r w:rsidR="00D55AC0">
        <w:rPr>
          <w:rFonts w:ascii="Times New Roman" w:hAnsi="Times New Roman" w:cs="Times New Roman"/>
          <w:sz w:val="24"/>
          <w:szCs w:val="24"/>
        </w:rPr>
        <w:lastRenderedPageBreak/>
        <w:t>factors, disease progression</w:t>
      </w:r>
      <w:r w:rsidR="0094718E">
        <w:rPr>
          <w:rFonts w:ascii="Times New Roman" w:hAnsi="Times New Roman" w:cs="Times New Roman"/>
          <w:sz w:val="24"/>
          <w:szCs w:val="24"/>
        </w:rPr>
        <w:t>,</w:t>
      </w:r>
      <w:r w:rsidR="00D55AC0">
        <w:rPr>
          <w:rFonts w:ascii="Times New Roman" w:hAnsi="Times New Roman" w:cs="Times New Roman"/>
          <w:sz w:val="24"/>
          <w:szCs w:val="24"/>
        </w:rPr>
        <w:t xml:space="preserve"> molecular and cellular mech</w:t>
      </w:r>
      <w:r w:rsidR="0094718E">
        <w:rPr>
          <w:rFonts w:ascii="Times New Roman" w:hAnsi="Times New Roman" w:cs="Times New Roman"/>
          <w:sz w:val="24"/>
          <w:szCs w:val="24"/>
        </w:rPr>
        <w:t>anisms of pathogenesis for prevention,</w:t>
      </w:r>
      <w:r w:rsidR="00D55AC0">
        <w:rPr>
          <w:rFonts w:ascii="Times New Roman" w:hAnsi="Times New Roman" w:cs="Times New Roman"/>
          <w:sz w:val="24"/>
          <w:szCs w:val="24"/>
        </w:rPr>
        <w:t xml:space="preserve"> early detection</w:t>
      </w:r>
      <w:r w:rsidR="0094718E">
        <w:rPr>
          <w:rFonts w:ascii="Times New Roman" w:hAnsi="Times New Roman" w:cs="Times New Roman"/>
          <w:sz w:val="24"/>
          <w:szCs w:val="24"/>
        </w:rPr>
        <w:t>, treatment</w:t>
      </w:r>
      <w:r w:rsidR="00D55AC0">
        <w:rPr>
          <w:rFonts w:ascii="Times New Roman" w:hAnsi="Times New Roman" w:cs="Times New Roman"/>
          <w:sz w:val="24"/>
          <w:szCs w:val="24"/>
        </w:rPr>
        <w:t xml:space="preserve"> and </w:t>
      </w:r>
      <w:r w:rsidR="0094718E">
        <w:rPr>
          <w:rFonts w:ascii="Times New Roman" w:hAnsi="Times New Roman" w:cs="Times New Roman"/>
          <w:sz w:val="24"/>
          <w:szCs w:val="24"/>
        </w:rPr>
        <w:t xml:space="preserve">control of this disease. These studies often </w:t>
      </w:r>
      <w:proofErr w:type="gramStart"/>
      <w:r w:rsidR="0094718E">
        <w:rPr>
          <w:rFonts w:ascii="Times New Roman" w:hAnsi="Times New Roman" w:cs="Times New Roman"/>
          <w:sz w:val="24"/>
          <w:szCs w:val="24"/>
        </w:rPr>
        <w:t>utilizes</w:t>
      </w:r>
      <w:proofErr w:type="gramEnd"/>
      <w:r w:rsidR="0094718E">
        <w:rPr>
          <w:rFonts w:ascii="Times New Roman" w:hAnsi="Times New Roman" w:cs="Times New Roman"/>
          <w:sz w:val="24"/>
          <w:szCs w:val="24"/>
        </w:rPr>
        <w:t xml:space="preserve"> </w:t>
      </w:r>
      <w:r w:rsidR="00F64799">
        <w:rPr>
          <w:rFonts w:ascii="Times New Roman" w:hAnsi="Times New Roman" w:cs="Times New Roman"/>
          <w:sz w:val="24"/>
          <w:szCs w:val="24"/>
        </w:rPr>
        <w:t xml:space="preserve">large and small </w:t>
      </w:r>
      <w:r w:rsidR="0094718E">
        <w:rPr>
          <w:rFonts w:ascii="Times New Roman" w:hAnsi="Times New Roman" w:cs="Times New Roman"/>
          <w:sz w:val="24"/>
          <w:szCs w:val="24"/>
        </w:rPr>
        <w:t>animal models</w:t>
      </w:r>
      <w:r w:rsidR="00F64799">
        <w:rPr>
          <w:rFonts w:ascii="Times New Roman" w:hAnsi="Times New Roman" w:cs="Times New Roman"/>
          <w:sz w:val="24"/>
          <w:szCs w:val="24"/>
        </w:rPr>
        <w:t xml:space="preserve"> that are vital for </w:t>
      </w:r>
      <w:r w:rsidR="00F64799" w:rsidRPr="00F64799">
        <w:rPr>
          <w:rFonts w:ascii="Times New Roman" w:hAnsi="Times New Roman" w:cs="Times New Roman"/>
          <w:sz w:val="24"/>
          <w:szCs w:val="24"/>
        </w:rPr>
        <w:t xml:space="preserve">understanding the underlying disease pathophysiology behind the </w:t>
      </w:r>
      <w:r w:rsidR="00F64799">
        <w:rPr>
          <w:rFonts w:ascii="Times New Roman" w:hAnsi="Times New Roman" w:cs="Times New Roman"/>
          <w:sz w:val="24"/>
          <w:szCs w:val="24"/>
        </w:rPr>
        <w:t xml:space="preserve">disease </w:t>
      </w:r>
      <w:r w:rsidR="00F64799" w:rsidRPr="00F64799">
        <w:rPr>
          <w:rFonts w:ascii="Times New Roman" w:hAnsi="Times New Roman" w:cs="Times New Roman"/>
          <w:sz w:val="24"/>
          <w:szCs w:val="24"/>
        </w:rPr>
        <w:t>progression</w:t>
      </w:r>
      <w:r w:rsidR="00A22A30">
        <w:rPr>
          <w:rFonts w:ascii="Times New Roman" w:hAnsi="Times New Roman" w:cs="Times New Roman"/>
          <w:sz w:val="24"/>
          <w:szCs w:val="24"/>
        </w:rPr>
        <w:t xml:space="preserve"> (Parikh and Pierce 2024)</w:t>
      </w:r>
      <w:r w:rsidR="00F64799">
        <w:rPr>
          <w:rFonts w:ascii="Times New Roman" w:hAnsi="Times New Roman" w:cs="Times New Roman"/>
          <w:sz w:val="24"/>
          <w:szCs w:val="24"/>
        </w:rPr>
        <w:t xml:space="preserve">. </w:t>
      </w:r>
      <w:r w:rsidR="0094718E">
        <w:rPr>
          <w:rFonts w:ascii="Times New Roman" w:hAnsi="Times New Roman" w:cs="Times New Roman"/>
          <w:sz w:val="24"/>
          <w:szCs w:val="24"/>
        </w:rPr>
        <w:t xml:space="preserve">  </w:t>
      </w:r>
      <w:r w:rsidR="00A22A30">
        <w:rPr>
          <w:rFonts w:ascii="Times New Roman" w:hAnsi="Times New Roman" w:cs="Times New Roman"/>
          <w:sz w:val="24"/>
          <w:szCs w:val="24"/>
        </w:rPr>
        <w:t xml:space="preserve">The choice of a perfect animal model depends on the physiological and biological closeness of that species and </w:t>
      </w:r>
      <w:r w:rsidR="004021D0">
        <w:rPr>
          <w:rFonts w:ascii="Times New Roman" w:hAnsi="Times New Roman" w:cs="Times New Roman"/>
          <w:sz w:val="24"/>
          <w:szCs w:val="24"/>
        </w:rPr>
        <w:t>i</w:t>
      </w:r>
      <w:r w:rsidR="00A22A30">
        <w:rPr>
          <w:rFonts w:ascii="Times New Roman" w:hAnsi="Times New Roman" w:cs="Times New Roman"/>
          <w:sz w:val="24"/>
          <w:szCs w:val="24"/>
        </w:rPr>
        <w:t xml:space="preserve">s very critical for success. In, </w:t>
      </w:r>
      <w:proofErr w:type="gramStart"/>
      <w:r w:rsidR="00A22A30">
        <w:rPr>
          <w:rFonts w:ascii="Times New Roman" w:hAnsi="Times New Roman" w:cs="Times New Roman"/>
          <w:sz w:val="24"/>
          <w:szCs w:val="24"/>
        </w:rPr>
        <w:t>this  list</w:t>
      </w:r>
      <w:proofErr w:type="gramEnd"/>
      <w:r w:rsidR="00A22A30">
        <w:rPr>
          <w:rFonts w:ascii="Times New Roman" w:hAnsi="Times New Roman" w:cs="Times New Roman"/>
          <w:sz w:val="24"/>
          <w:szCs w:val="24"/>
        </w:rPr>
        <w:t xml:space="preserve">,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sheep is considered </w:t>
      </w:r>
      <w:r w:rsidR="00A22A30">
        <w:rPr>
          <w:rFonts w:ascii="Times New Roman" w:hAnsi="Times New Roman" w:cs="Times New Roman"/>
          <w:sz w:val="24"/>
          <w:szCs w:val="24"/>
        </w:rPr>
        <w:t xml:space="preserve">as one of the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suitable </w:t>
      </w:r>
      <w:r w:rsidR="00A22A30">
        <w:rPr>
          <w:rFonts w:ascii="Times New Roman" w:hAnsi="Times New Roman" w:cs="Times New Roman"/>
          <w:sz w:val="24"/>
          <w:szCs w:val="24"/>
        </w:rPr>
        <w:t xml:space="preserve">animal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model </w:t>
      </w:r>
      <w:r w:rsidR="00230C03">
        <w:rPr>
          <w:rFonts w:ascii="Times New Roman" w:hAnsi="Times New Roman" w:cs="Times New Roman"/>
          <w:sz w:val="24"/>
          <w:szCs w:val="24"/>
        </w:rPr>
        <w:t xml:space="preserve">to test </w:t>
      </w:r>
      <w:r w:rsidR="000676A2">
        <w:rPr>
          <w:rFonts w:ascii="Times New Roman" w:hAnsi="Times New Roman" w:cs="Times New Roman"/>
          <w:sz w:val="24"/>
          <w:szCs w:val="24"/>
        </w:rPr>
        <w:t>devices</w:t>
      </w:r>
      <w:r w:rsidR="0014228E">
        <w:rPr>
          <w:rFonts w:ascii="Times New Roman" w:hAnsi="Times New Roman" w:cs="Times New Roman"/>
          <w:sz w:val="24"/>
          <w:szCs w:val="24"/>
        </w:rPr>
        <w:t>,</w:t>
      </w:r>
      <w:r w:rsidR="00B63254">
        <w:rPr>
          <w:rFonts w:ascii="Times New Roman" w:hAnsi="Times New Roman" w:cs="Times New Roman"/>
          <w:sz w:val="24"/>
          <w:szCs w:val="24"/>
        </w:rPr>
        <w:t xml:space="preserve"> grafts </w:t>
      </w:r>
      <w:r w:rsidR="00ED7E24">
        <w:rPr>
          <w:rFonts w:ascii="Times New Roman" w:hAnsi="Times New Roman" w:cs="Times New Roman"/>
          <w:sz w:val="24"/>
          <w:szCs w:val="24"/>
        </w:rPr>
        <w:t>(Ono et al., 2023)</w:t>
      </w:r>
      <w:r w:rsidR="00424601">
        <w:rPr>
          <w:rFonts w:ascii="Times New Roman" w:hAnsi="Times New Roman" w:cs="Times New Roman"/>
          <w:sz w:val="24"/>
          <w:szCs w:val="24"/>
        </w:rPr>
        <w:t xml:space="preserve"> and </w:t>
      </w:r>
      <w:r w:rsidR="00230C03">
        <w:rPr>
          <w:rFonts w:ascii="Times New Roman" w:hAnsi="Times New Roman" w:cs="Times New Roman"/>
          <w:sz w:val="24"/>
          <w:szCs w:val="24"/>
        </w:rPr>
        <w:t>less invasive su</w:t>
      </w:r>
      <w:r w:rsidR="00BB23BA">
        <w:rPr>
          <w:rFonts w:ascii="Times New Roman" w:hAnsi="Times New Roman" w:cs="Times New Roman"/>
          <w:sz w:val="24"/>
          <w:szCs w:val="24"/>
        </w:rPr>
        <w:t>rgical procedures</w:t>
      </w:r>
      <w:r w:rsidR="00230C03">
        <w:rPr>
          <w:rFonts w:ascii="Times New Roman" w:hAnsi="Times New Roman" w:cs="Times New Roman"/>
          <w:sz w:val="24"/>
          <w:szCs w:val="24"/>
        </w:rPr>
        <w:t xml:space="preserve"> </w:t>
      </w:r>
      <w:r w:rsidR="0042460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24601">
        <w:rPr>
          <w:rFonts w:ascii="Times New Roman" w:hAnsi="Times New Roman" w:cs="Times New Roman"/>
          <w:sz w:val="24"/>
          <w:szCs w:val="24"/>
        </w:rPr>
        <w:t>Shofti</w:t>
      </w:r>
      <w:proofErr w:type="spellEnd"/>
      <w:r w:rsidR="00424601">
        <w:rPr>
          <w:rFonts w:ascii="Times New Roman" w:hAnsi="Times New Roman" w:cs="Times New Roman"/>
          <w:sz w:val="24"/>
          <w:szCs w:val="24"/>
        </w:rPr>
        <w:t xml:space="preserve"> et al., 2004; </w:t>
      </w:r>
      <w:proofErr w:type="spellStart"/>
      <w:r w:rsidR="00424601">
        <w:rPr>
          <w:rFonts w:ascii="Times New Roman" w:hAnsi="Times New Roman" w:cs="Times New Roman"/>
          <w:sz w:val="24"/>
          <w:szCs w:val="24"/>
        </w:rPr>
        <w:t>Boumzebra</w:t>
      </w:r>
      <w:proofErr w:type="spellEnd"/>
      <w:r w:rsidR="00424601">
        <w:rPr>
          <w:rFonts w:ascii="Times New Roman" w:hAnsi="Times New Roman" w:cs="Times New Roman"/>
          <w:sz w:val="24"/>
          <w:szCs w:val="24"/>
        </w:rPr>
        <w:t xml:space="preserve"> et al., 2006) </w:t>
      </w:r>
      <w:r w:rsidR="00A22A30" w:rsidRPr="00A22A30">
        <w:rPr>
          <w:rFonts w:ascii="Times New Roman" w:hAnsi="Times New Roman" w:cs="Times New Roman"/>
          <w:sz w:val="24"/>
          <w:szCs w:val="24"/>
        </w:rPr>
        <w:t xml:space="preserve">for </w:t>
      </w:r>
      <w:r w:rsidR="004B7A7D">
        <w:rPr>
          <w:rFonts w:ascii="Times New Roman" w:hAnsi="Times New Roman" w:cs="Times New Roman"/>
          <w:sz w:val="24"/>
          <w:szCs w:val="24"/>
        </w:rPr>
        <w:t xml:space="preserve">treatment of </w:t>
      </w:r>
      <w:r w:rsidR="00230C03">
        <w:rPr>
          <w:rFonts w:ascii="Times New Roman" w:hAnsi="Times New Roman" w:cs="Times New Roman"/>
          <w:sz w:val="24"/>
          <w:szCs w:val="24"/>
        </w:rPr>
        <w:t>coronary arter</w:t>
      </w:r>
      <w:r w:rsidR="004B7A7D">
        <w:rPr>
          <w:rFonts w:ascii="Times New Roman" w:hAnsi="Times New Roman" w:cs="Times New Roman"/>
          <w:sz w:val="24"/>
          <w:szCs w:val="24"/>
        </w:rPr>
        <w:t xml:space="preserve">ial diseases. </w:t>
      </w:r>
    </w:p>
    <w:p w14:paraId="7A40A5D4" w14:textId="77777777" w:rsidR="00ED35AA" w:rsidRDefault="00C62BB3" w:rsidP="002B5959">
      <w:pPr>
        <w:spacing w:after="0" w:line="360" w:lineRule="auto"/>
        <w:ind w:firstLine="720"/>
        <w:jc w:val="both"/>
      </w:pPr>
      <w:r w:rsidRPr="00A7644F">
        <w:rPr>
          <w:rFonts w:ascii="Times New Roman" w:hAnsi="Times New Roman" w:cs="Times New Roman"/>
          <w:color w:val="1E1E1E"/>
          <w:sz w:val="24"/>
          <w:szCs w:val="24"/>
        </w:rPr>
        <w:t>Reports of Ballesteros and Ramirez (2008) established that the k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>nowledge of microscopic structure</w:t>
      </w:r>
      <w:r w:rsidR="00CF0011">
        <w:rPr>
          <w:rFonts w:ascii="Times New Roman" w:hAnsi="Times New Roman" w:cs="Times New Roman"/>
          <w:color w:val="1E1E1E"/>
          <w:sz w:val="24"/>
          <w:szCs w:val="24"/>
        </w:rPr>
        <w:t xml:space="preserve"> of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 xml:space="preserve"> LCA is important in determining the complexity </w:t>
      </w:r>
      <w:r w:rsidR="00CF0011">
        <w:rPr>
          <w:rFonts w:ascii="Times New Roman" w:hAnsi="Times New Roman" w:cs="Times New Roman"/>
          <w:color w:val="1E1E1E"/>
          <w:sz w:val="24"/>
          <w:szCs w:val="24"/>
        </w:rPr>
        <w:t xml:space="preserve">and associated 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>effects</w:t>
      </w:r>
      <w:r w:rsidR="0014228E">
        <w:rPr>
          <w:rFonts w:ascii="Times New Roman" w:hAnsi="Times New Roman" w:cs="Times New Roman"/>
          <w:color w:val="1E1E1E"/>
          <w:sz w:val="24"/>
          <w:szCs w:val="24"/>
        </w:rPr>
        <w:t xml:space="preserve"> of this disease</w:t>
      </w:r>
      <w:r w:rsidR="00ED35AA" w:rsidRPr="00524D25">
        <w:rPr>
          <w:rFonts w:ascii="Times New Roman" w:hAnsi="Times New Roman" w:cs="Times New Roman"/>
          <w:color w:val="1E1E1E"/>
          <w:sz w:val="24"/>
          <w:szCs w:val="24"/>
        </w:rPr>
        <w:t>.</w:t>
      </w:r>
      <w:r w:rsidR="00A7644F" w:rsidRPr="00524D25">
        <w:rPr>
          <w:rFonts w:ascii="Times New Roman" w:hAnsi="Times New Roman" w:cs="Times New Roman"/>
          <w:sz w:val="24"/>
          <w:szCs w:val="24"/>
          <w:lang w:bidi="ar-SA"/>
        </w:rPr>
        <w:t xml:space="preserve"> Use of histological and morphometric techniques is essential for examination of disease processes as well as for the investigation of many of the mechanisms that contribute to a wide variety of tissue pathologies</w:t>
      </w:r>
      <w:r w:rsidR="00524D25" w:rsidRPr="00524D25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 (David</w:t>
      </w:r>
      <w:r w:rsidR="0007024E">
        <w:rPr>
          <w:rFonts w:ascii="Times New Roman" w:hAnsi="Times New Roman" w:cs="Times New Roman"/>
          <w:bCs/>
          <w:sz w:val="24"/>
          <w:szCs w:val="24"/>
          <w:lang w:bidi="ar-SA"/>
        </w:rPr>
        <w:t>,</w:t>
      </w:r>
      <w:r w:rsidR="00524D25" w:rsidRPr="00524D25">
        <w:rPr>
          <w:rFonts w:ascii="Times New Roman" w:hAnsi="Times New Roman" w:cs="Times New Roman"/>
          <w:bCs/>
          <w:sz w:val="24"/>
          <w:szCs w:val="24"/>
          <w:lang w:bidi="ar-SA"/>
        </w:rPr>
        <w:t xml:space="preserve"> 20</w:t>
      </w:r>
      <w:r w:rsidR="00F00D9D">
        <w:rPr>
          <w:rFonts w:ascii="Times New Roman" w:hAnsi="Times New Roman" w:cs="Times New Roman"/>
          <w:bCs/>
          <w:sz w:val="24"/>
          <w:szCs w:val="24"/>
          <w:lang w:bidi="ar-SA"/>
        </w:rPr>
        <w:t>07</w:t>
      </w:r>
      <w:r w:rsidR="00524D25" w:rsidRPr="00524D25">
        <w:rPr>
          <w:rFonts w:ascii="Times New Roman" w:hAnsi="Times New Roman" w:cs="Times New Roman"/>
          <w:bCs/>
          <w:sz w:val="24"/>
          <w:szCs w:val="24"/>
          <w:lang w:bidi="ar-SA"/>
        </w:rPr>
        <w:t>)</w:t>
      </w:r>
      <w:r w:rsidR="00A7644F" w:rsidRPr="00524D25">
        <w:rPr>
          <w:rFonts w:ascii="Times New Roman" w:hAnsi="Times New Roman" w:cs="Times New Roman"/>
          <w:sz w:val="24"/>
          <w:szCs w:val="24"/>
          <w:lang w:bidi="ar-SA"/>
        </w:rPr>
        <w:t>.</w:t>
      </w:r>
      <w:r w:rsidR="00ED35AA" w:rsidRPr="00A7644F">
        <w:rPr>
          <w:rFonts w:ascii="Times New Roman" w:hAnsi="Times New Roman" w:cs="Times New Roman"/>
          <w:color w:val="1E1E1E"/>
          <w:sz w:val="24"/>
          <w:szCs w:val="24"/>
        </w:rPr>
        <w:t xml:space="preserve"> </w:t>
      </w:r>
      <w:r w:rsidR="00CF0011">
        <w:rPr>
          <w:rFonts w:ascii="Times New Roman" w:hAnsi="Times New Roman" w:cs="Times New Roman"/>
          <w:color w:val="1E1E1E"/>
          <w:sz w:val="24"/>
          <w:szCs w:val="24"/>
        </w:rPr>
        <w:t>T</w:t>
      </w:r>
      <w:r w:rsidR="00CF0011">
        <w:rPr>
          <w:rFonts w:ascii="Times New Roman" w:hAnsi="Times New Roman" w:cs="Times New Roman"/>
          <w:sz w:val="24"/>
          <w:szCs w:val="24"/>
        </w:rPr>
        <w:t>his</w:t>
      </w:r>
      <w:r w:rsidR="00ED35AA" w:rsidRPr="00A7644F">
        <w:rPr>
          <w:rFonts w:ascii="Times New Roman" w:hAnsi="Times New Roman" w:cs="Times New Roman"/>
          <w:sz w:val="24"/>
          <w:szCs w:val="24"/>
        </w:rPr>
        <w:t xml:space="preserve"> </w:t>
      </w:r>
      <w:r w:rsidR="0014228E">
        <w:rPr>
          <w:rFonts w:ascii="Times New Roman" w:hAnsi="Times New Roman" w:cs="Times New Roman"/>
          <w:sz w:val="24"/>
          <w:szCs w:val="24"/>
        </w:rPr>
        <w:t xml:space="preserve">current </w:t>
      </w:r>
      <w:r w:rsidR="00ED35AA" w:rsidRPr="00A7644F">
        <w:rPr>
          <w:rFonts w:ascii="Times New Roman" w:hAnsi="Times New Roman" w:cs="Times New Roman"/>
          <w:sz w:val="24"/>
          <w:szCs w:val="24"/>
        </w:rPr>
        <w:t>study</w:t>
      </w:r>
      <w:r w:rsidR="00CF00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0011">
        <w:rPr>
          <w:rFonts w:ascii="Times New Roman" w:hAnsi="Times New Roman" w:cs="Times New Roman"/>
          <w:sz w:val="24"/>
          <w:szCs w:val="24"/>
        </w:rPr>
        <w:t>focus</w:t>
      </w:r>
      <w:proofErr w:type="gramEnd"/>
      <w:r w:rsidR="00CF0011">
        <w:rPr>
          <w:rFonts w:ascii="Times New Roman" w:hAnsi="Times New Roman" w:cs="Times New Roman"/>
          <w:sz w:val="24"/>
          <w:szCs w:val="24"/>
        </w:rPr>
        <w:t xml:space="preserve"> in depth on the microscopic anatomy, micrometry and histochemistry of the left coronary artery in sheep and goat </w:t>
      </w:r>
      <w:r w:rsidR="0014228E">
        <w:rPr>
          <w:rFonts w:ascii="Times New Roman" w:hAnsi="Times New Roman" w:cs="Times New Roman"/>
          <w:sz w:val="24"/>
          <w:szCs w:val="24"/>
        </w:rPr>
        <w:t xml:space="preserve">to promote further research in </w:t>
      </w:r>
      <w:r w:rsidR="00CF0011">
        <w:rPr>
          <w:rFonts w:ascii="Times New Roman" w:hAnsi="Times New Roman" w:cs="Times New Roman"/>
          <w:sz w:val="24"/>
          <w:szCs w:val="24"/>
        </w:rPr>
        <w:t>coronary arterial disease</w:t>
      </w:r>
      <w:r w:rsidR="0014228E">
        <w:rPr>
          <w:rFonts w:ascii="Times New Roman" w:hAnsi="Times New Roman" w:cs="Times New Roman"/>
          <w:sz w:val="24"/>
          <w:szCs w:val="24"/>
        </w:rPr>
        <w:t xml:space="preserve"> in this experimental animals</w:t>
      </w:r>
      <w:r w:rsidR="00ED35AA" w:rsidRPr="004F3A87">
        <w:rPr>
          <w:rFonts w:ascii="Times New Roman" w:hAnsi="Times New Roman" w:cs="Times New Roman"/>
          <w:sz w:val="24"/>
          <w:szCs w:val="24"/>
        </w:rPr>
        <w:t>.</w:t>
      </w:r>
      <w:r w:rsidR="00ED35AA">
        <w:t xml:space="preserve">   </w:t>
      </w:r>
    </w:p>
    <w:p w14:paraId="1D269FF7" w14:textId="77777777" w:rsidR="00524D25" w:rsidRDefault="00524D25" w:rsidP="00524D2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D39A93" w14:textId="77777777" w:rsidR="00ED35AA" w:rsidRPr="00DD2998" w:rsidRDefault="00ED35AA" w:rsidP="00ED35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998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14:paraId="69DDDD0E" w14:textId="77777777" w:rsidR="00ED35AA" w:rsidRPr="00DD2998" w:rsidRDefault="00ED35AA" w:rsidP="00492B3E">
      <w:pPr>
        <w:autoSpaceDE w:val="0"/>
        <w:autoSpaceDN w:val="0"/>
        <w:adjustRightInd w:val="0"/>
        <w:spacing w:line="360" w:lineRule="auto"/>
        <w:ind w:firstLine="720"/>
        <w:jc w:val="both"/>
      </w:pPr>
      <w:r w:rsidRPr="00DD2998">
        <w:rPr>
          <w:rFonts w:ascii="Times New Roman" w:hAnsi="Times New Roman" w:cs="Times New Roman"/>
          <w:sz w:val="24"/>
          <w:szCs w:val="24"/>
        </w:rPr>
        <w:t>Samples of left coronary arteries</w:t>
      </w:r>
      <w:r w:rsidR="001715E9">
        <w:rPr>
          <w:rFonts w:ascii="Times New Roman" w:hAnsi="Times New Roman" w:cs="Times New Roman"/>
          <w:sz w:val="24"/>
          <w:szCs w:val="24"/>
        </w:rPr>
        <w:t xml:space="preserve">, </w:t>
      </w:r>
      <w:r w:rsidRPr="00DD2998">
        <w:rPr>
          <w:rFonts w:ascii="Times New Roman" w:hAnsi="Times New Roman" w:cs="Times New Roman"/>
          <w:sz w:val="24"/>
          <w:szCs w:val="24"/>
        </w:rPr>
        <w:t>approximately 2 cm size were collected</w:t>
      </w:r>
      <w:r w:rsidR="00A642AD">
        <w:rPr>
          <w:rFonts w:ascii="Times New Roman" w:hAnsi="Times New Roman" w:cs="Times New Roman"/>
          <w:sz w:val="24"/>
          <w:szCs w:val="24"/>
        </w:rPr>
        <w:t xml:space="preserve"> </w:t>
      </w:r>
      <w:r w:rsidR="00CA3749">
        <w:rPr>
          <w:rFonts w:ascii="Times New Roman" w:hAnsi="Times New Roman" w:cs="Times New Roman"/>
          <w:sz w:val="24"/>
          <w:szCs w:val="24"/>
        </w:rPr>
        <w:t>from the heart of six healthy sheep and goats</w:t>
      </w:r>
      <w:r w:rsidRPr="00DD2998">
        <w:rPr>
          <w:rFonts w:ascii="Times New Roman" w:hAnsi="Times New Roman" w:cs="Times New Roman"/>
          <w:sz w:val="24"/>
          <w:szCs w:val="24"/>
        </w:rPr>
        <w:t xml:space="preserve">. </w:t>
      </w:r>
      <w:r w:rsidR="001715E9">
        <w:rPr>
          <w:rFonts w:ascii="Times New Roman" w:hAnsi="Times New Roman" w:cs="Times New Roman"/>
          <w:sz w:val="24"/>
          <w:szCs w:val="24"/>
        </w:rPr>
        <w:t>The</w:t>
      </w:r>
      <w:r w:rsidR="001715E9" w:rsidRPr="001715E9">
        <w:rPr>
          <w:rFonts w:ascii="Times New Roman" w:hAnsi="Times New Roman" w:cs="Times New Roman"/>
          <w:sz w:val="24"/>
          <w:szCs w:val="24"/>
        </w:rPr>
        <w:t xml:space="preserve"> tissues were washe</w:t>
      </w:r>
      <w:r w:rsidR="001715E9">
        <w:rPr>
          <w:rFonts w:ascii="Times New Roman" w:hAnsi="Times New Roman" w:cs="Times New Roman"/>
          <w:sz w:val="24"/>
          <w:szCs w:val="24"/>
        </w:rPr>
        <w:t>d</w:t>
      </w:r>
      <w:r w:rsidR="001715E9" w:rsidRPr="001715E9">
        <w:rPr>
          <w:rFonts w:ascii="Times New Roman" w:hAnsi="Times New Roman" w:cs="Times New Roman"/>
          <w:sz w:val="24"/>
          <w:szCs w:val="24"/>
        </w:rPr>
        <w:t xml:space="preserve"> in normal saline</w:t>
      </w:r>
      <w:r w:rsidR="001715E9">
        <w:rPr>
          <w:rFonts w:ascii="Times New Roman" w:hAnsi="Times New Roman" w:cs="Times New Roman"/>
          <w:sz w:val="24"/>
          <w:szCs w:val="24"/>
        </w:rPr>
        <w:t xml:space="preserve">, </w:t>
      </w:r>
      <w:r w:rsidRPr="00DD2998">
        <w:rPr>
          <w:rFonts w:ascii="Times New Roman" w:hAnsi="Times New Roman" w:cs="Times New Roman"/>
          <w:sz w:val="24"/>
          <w:szCs w:val="24"/>
        </w:rPr>
        <w:t>fixed in 10% neutral buffered formalin and processed for routine p</w:t>
      </w:r>
      <w:r w:rsidR="002E7F7F">
        <w:rPr>
          <w:rFonts w:ascii="Times New Roman" w:hAnsi="Times New Roman" w:cs="Times New Roman"/>
          <w:sz w:val="24"/>
          <w:szCs w:val="24"/>
        </w:rPr>
        <w:t>a</w:t>
      </w:r>
      <w:r w:rsidRPr="00DD2998">
        <w:rPr>
          <w:rFonts w:ascii="Times New Roman" w:hAnsi="Times New Roman" w:cs="Times New Roman"/>
          <w:sz w:val="24"/>
          <w:szCs w:val="24"/>
        </w:rPr>
        <w:t>raffin method</w:t>
      </w:r>
      <w:r w:rsidR="009E3AF4">
        <w:rPr>
          <w:rFonts w:ascii="Times New Roman" w:hAnsi="Times New Roman" w:cs="Times New Roman"/>
          <w:sz w:val="24"/>
          <w:szCs w:val="24"/>
        </w:rPr>
        <w:t xml:space="preserve"> (</w:t>
      </w:r>
      <w:r w:rsidRPr="00DD2998">
        <w:rPr>
          <w:rFonts w:ascii="Times New Roman" w:hAnsi="Times New Roman" w:cs="Times New Roman"/>
          <w:sz w:val="24"/>
          <w:szCs w:val="24"/>
        </w:rPr>
        <w:t xml:space="preserve">Singh and </w:t>
      </w:r>
      <w:proofErr w:type="spellStart"/>
      <w:r w:rsidRPr="00DD2998">
        <w:rPr>
          <w:rFonts w:ascii="Times New Roman" w:hAnsi="Times New Roman" w:cs="Times New Roman"/>
          <w:sz w:val="24"/>
          <w:szCs w:val="24"/>
        </w:rPr>
        <w:t>Sulochana</w:t>
      </w:r>
      <w:proofErr w:type="spellEnd"/>
      <w:r w:rsidRPr="00DD2998">
        <w:rPr>
          <w:rFonts w:ascii="Times New Roman" w:hAnsi="Times New Roman" w:cs="Times New Roman"/>
          <w:sz w:val="24"/>
          <w:szCs w:val="24"/>
        </w:rPr>
        <w:t xml:space="preserve"> 1997</w:t>
      </w:r>
      <w:r w:rsidR="009E3AF4">
        <w:rPr>
          <w:rFonts w:ascii="Times New Roman" w:hAnsi="Times New Roman" w:cs="Times New Roman"/>
          <w:sz w:val="24"/>
          <w:szCs w:val="24"/>
        </w:rPr>
        <w:t>)</w:t>
      </w:r>
      <w:r w:rsidRPr="00DD2998">
        <w:rPr>
          <w:rFonts w:ascii="Times New Roman" w:hAnsi="Times New Roman" w:cs="Times New Roman"/>
          <w:sz w:val="24"/>
          <w:szCs w:val="24"/>
        </w:rPr>
        <w:t>.</w:t>
      </w:r>
      <w:r w:rsidR="009E3AF4">
        <w:rPr>
          <w:rFonts w:ascii="Times New Roman" w:hAnsi="Times New Roman" w:cs="Times New Roman"/>
          <w:sz w:val="24"/>
          <w:szCs w:val="24"/>
        </w:rPr>
        <w:t xml:space="preserve"> P</w:t>
      </w:r>
      <w:r w:rsidR="009E3AF4" w:rsidRPr="009E3AF4">
        <w:rPr>
          <w:rFonts w:ascii="Times New Roman" w:hAnsi="Times New Roman" w:cs="Times New Roman"/>
          <w:sz w:val="24"/>
          <w:szCs w:val="24"/>
        </w:rPr>
        <w:t xml:space="preserve">araffin sections </w:t>
      </w:r>
      <w:r w:rsidR="009E3AF4">
        <w:rPr>
          <w:rFonts w:ascii="Times New Roman" w:hAnsi="Times New Roman" w:cs="Times New Roman"/>
          <w:sz w:val="24"/>
          <w:szCs w:val="24"/>
        </w:rPr>
        <w:t xml:space="preserve">of </w:t>
      </w:r>
      <w:r w:rsidR="002E7F7F">
        <w:rPr>
          <w:rFonts w:ascii="Times New Roman" w:hAnsi="Times New Roman" w:cs="Times New Roman"/>
          <w:sz w:val="24"/>
          <w:szCs w:val="24"/>
        </w:rPr>
        <w:t xml:space="preserve">4-5 </w:t>
      </w:r>
      <w:r w:rsidRPr="00DD2998">
        <w:rPr>
          <w:rFonts w:ascii="Times New Roman" w:hAnsi="Times New Roman" w:cs="Times New Roman"/>
          <w:sz w:val="24"/>
          <w:szCs w:val="24"/>
        </w:rPr>
        <w:t>µm thick</w:t>
      </w:r>
      <w:r w:rsidR="002E7F7F">
        <w:rPr>
          <w:rFonts w:ascii="Times New Roman" w:hAnsi="Times New Roman" w:cs="Times New Roman"/>
          <w:sz w:val="24"/>
          <w:szCs w:val="24"/>
        </w:rPr>
        <w:t>ness</w:t>
      </w:r>
      <w:r w:rsidRPr="00DD2998">
        <w:rPr>
          <w:rFonts w:ascii="Times New Roman" w:hAnsi="Times New Roman" w:cs="Times New Roman"/>
          <w:sz w:val="24"/>
          <w:szCs w:val="24"/>
        </w:rPr>
        <w:t xml:space="preserve"> were cut and stain</w:t>
      </w:r>
      <w:r w:rsidR="003F5949">
        <w:rPr>
          <w:rFonts w:ascii="Times New Roman" w:hAnsi="Times New Roman" w:cs="Times New Roman"/>
          <w:sz w:val="24"/>
          <w:szCs w:val="24"/>
        </w:rPr>
        <w:t>ed with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 </w:t>
      </w:r>
      <w:r w:rsidRPr="00492B3E">
        <w:rPr>
          <w:rFonts w:ascii="Times New Roman" w:hAnsi="Times New Roman" w:cs="Times New Roman"/>
          <w:sz w:val="24"/>
          <w:szCs w:val="24"/>
        </w:rPr>
        <w:t xml:space="preserve">H &amp; E </w:t>
      </w:r>
      <w:r w:rsidR="003F5949">
        <w:rPr>
          <w:rFonts w:ascii="Times New Roman" w:hAnsi="Times New Roman" w:cs="Times New Roman"/>
          <w:sz w:val="24"/>
          <w:szCs w:val="24"/>
        </w:rPr>
        <w:t>for micromorphology and</w:t>
      </w:r>
      <w:r w:rsidRPr="00492B3E">
        <w:rPr>
          <w:rFonts w:ascii="Times New Roman" w:hAnsi="Times New Roman" w:cs="Times New Roman"/>
          <w:sz w:val="24"/>
          <w:szCs w:val="24"/>
        </w:rPr>
        <w:t xml:space="preserve"> micro-architecture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, </w:t>
      </w:r>
      <w:r w:rsidRPr="00492B3E">
        <w:rPr>
          <w:rFonts w:ascii="Times New Roman" w:hAnsi="Times New Roman" w:cs="Times New Roman"/>
          <w:sz w:val="24"/>
          <w:szCs w:val="24"/>
        </w:rPr>
        <w:t>Masson’s trichrome method for differentiating collagen and muscle fibers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2B3E">
        <w:rPr>
          <w:rFonts w:ascii="Times New Roman" w:hAnsi="Times New Roman" w:cs="Times New Roman"/>
          <w:sz w:val="24"/>
          <w:szCs w:val="24"/>
        </w:rPr>
        <w:t>Verhoeff’s</w:t>
      </w:r>
      <w:proofErr w:type="spellEnd"/>
      <w:r w:rsidRPr="00492B3E">
        <w:rPr>
          <w:rFonts w:ascii="Times New Roman" w:hAnsi="Times New Roman" w:cs="Times New Roman"/>
          <w:sz w:val="24"/>
          <w:szCs w:val="24"/>
        </w:rPr>
        <w:t xml:space="preserve"> method for demonstration of elastic fibers</w:t>
      </w:r>
      <w:r w:rsidR="00492B3E" w:rsidRPr="00492B3E">
        <w:rPr>
          <w:rFonts w:ascii="Times New Roman" w:hAnsi="Times New Roman" w:cs="Times New Roman"/>
          <w:sz w:val="24"/>
          <w:szCs w:val="24"/>
        </w:rPr>
        <w:t xml:space="preserve">, </w:t>
      </w:r>
      <w:r w:rsidRPr="00492B3E">
        <w:rPr>
          <w:rFonts w:ascii="Times New Roman" w:hAnsi="Times New Roman" w:cs="Times New Roman"/>
          <w:sz w:val="24"/>
          <w:szCs w:val="24"/>
        </w:rPr>
        <w:t>Van-</w:t>
      </w:r>
      <w:proofErr w:type="spellStart"/>
      <w:r w:rsidRPr="00492B3E">
        <w:rPr>
          <w:rFonts w:ascii="Times New Roman" w:hAnsi="Times New Roman" w:cs="Times New Roman"/>
          <w:sz w:val="24"/>
          <w:szCs w:val="24"/>
        </w:rPr>
        <w:t>Giesons</w:t>
      </w:r>
      <w:proofErr w:type="spellEnd"/>
      <w:r w:rsidRPr="00492B3E">
        <w:rPr>
          <w:rFonts w:ascii="Times New Roman" w:hAnsi="Times New Roman" w:cs="Times New Roman"/>
          <w:sz w:val="24"/>
          <w:szCs w:val="24"/>
        </w:rPr>
        <w:t xml:space="preserve"> method for demonstration of collagen fibers (Singh and </w:t>
      </w:r>
      <w:proofErr w:type="spellStart"/>
      <w:r w:rsidRPr="00492B3E">
        <w:rPr>
          <w:rFonts w:ascii="Times New Roman" w:hAnsi="Times New Roman" w:cs="Times New Roman"/>
          <w:sz w:val="24"/>
          <w:szCs w:val="24"/>
        </w:rPr>
        <w:t>Sulochana</w:t>
      </w:r>
      <w:proofErr w:type="spellEnd"/>
      <w:r w:rsidRPr="00492B3E">
        <w:rPr>
          <w:rFonts w:ascii="Times New Roman" w:hAnsi="Times New Roman" w:cs="Times New Roman"/>
          <w:sz w:val="24"/>
          <w:szCs w:val="24"/>
        </w:rPr>
        <w:t xml:space="preserve"> 1997).</w:t>
      </w:r>
      <w:r w:rsidR="00492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2998">
        <w:rPr>
          <w:rFonts w:ascii="Times New Roman" w:hAnsi="Times New Roman" w:cs="Times New Roman"/>
          <w:sz w:val="24"/>
          <w:szCs w:val="24"/>
        </w:rPr>
        <w:t>Histomorphometrical</w:t>
      </w:r>
      <w:proofErr w:type="spellEnd"/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="002E7F7F" w:rsidRPr="002E7F7F">
        <w:rPr>
          <w:rFonts w:ascii="Times New Roman" w:hAnsi="Times New Roman" w:cs="Times New Roman"/>
          <w:sz w:val="24"/>
          <w:szCs w:val="24"/>
        </w:rPr>
        <w:t>measurements</w:t>
      </w:r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="00492B3E">
        <w:rPr>
          <w:rFonts w:ascii="Times New Roman" w:hAnsi="Times New Roman" w:cs="Times New Roman"/>
          <w:sz w:val="24"/>
          <w:szCs w:val="24"/>
        </w:rPr>
        <w:t xml:space="preserve">of arterial wall thickness and luminal diameter </w:t>
      </w:r>
      <w:r w:rsidRPr="00DD2998">
        <w:rPr>
          <w:rFonts w:ascii="Times New Roman" w:hAnsi="Times New Roman" w:cs="Times New Roman"/>
          <w:sz w:val="24"/>
          <w:szCs w:val="24"/>
        </w:rPr>
        <w:t xml:space="preserve">were </w:t>
      </w:r>
      <w:r w:rsidR="002E7F7F">
        <w:rPr>
          <w:rFonts w:ascii="Times New Roman" w:hAnsi="Times New Roman" w:cs="Times New Roman"/>
          <w:sz w:val="24"/>
          <w:szCs w:val="24"/>
        </w:rPr>
        <w:t>done</w:t>
      </w:r>
      <w:r w:rsidRPr="00DD299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D2998">
        <w:rPr>
          <w:rFonts w:ascii="Times New Roman" w:hAnsi="Times New Roman" w:cs="Times New Roman"/>
          <w:sz w:val="24"/>
          <w:szCs w:val="24"/>
        </w:rPr>
        <w:t>micrometer</w:t>
      </w:r>
      <w:r w:rsidR="00492B3E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492B3E">
        <w:rPr>
          <w:rFonts w:ascii="Times New Roman" w:hAnsi="Times New Roman" w:cs="Times New Roman"/>
          <w:sz w:val="24"/>
          <w:szCs w:val="24"/>
        </w:rPr>
        <w:t xml:space="preserve">. </w:t>
      </w:r>
      <w:r w:rsidR="00DB3D46" w:rsidRPr="00DB3D46">
        <w:rPr>
          <w:rFonts w:ascii="Times New Roman" w:hAnsi="Times New Roman" w:cs="Times New Roman"/>
          <w:sz w:val="24"/>
          <w:szCs w:val="24"/>
        </w:rPr>
        <w:t xml:space="preserve">All the measurements were </w:t>
      </w:r>
      <w:r w:rsidR="00DB3D46">
        <w:rPr>
          <w:rFonts w:ascii="Times New Roman" w:hAnsi="Times New Roman" w:cs="Times New Roman"/>
          <w:sz w:val="24"/>
          <w:szCs w:val="24"/>
        </w:rPr>
        <w:t>recorded</w:t>
      </w:r>
      <w:r w:rsidR="00DB3D46" w:rsidRPr="00DB3D46">
        <w:rPr>
          <w:rFonts w:ascii="Times New Roman" w:hAnsi="Times New Roman" w:cs="Times New Roman"/>
          <w:sz w:val="24"/>
          <w:szCs w:val="24"/>
        </w:rPr>
        <w:t xml:space="preserve"> with values of Mean and Standard Error</w:t>
      </w:r>
      <w:r w:rsidR="00DB3D46">
        <w:rPr>
          <w:rFonts w:ascii="Times New Roman" w:hAnsi="Times New Roman" w:cs="Times New Roman"/>
          <w:sz w:val="24"/>
          <w:szCs w:val="24"/>
        </w:rPr>
        <w:t xml:space="preserve">, </w:t>
      </w:r>
      <w:r w:rsidR="00DB3D46" w:rsidRPr="00DB3D46">
        <w:rPr>
          <w:rFonts w:ascii="Times New Roman" w:hAnsi="Times New Roman" w:cs="Times New Roman"/>
          <w:sz w:val="24"/>
          <w:szCs w:val="24"/>
        </w:rPr>
        <w:t xml:space="preserve">statistical significance (p&lt;0.05) between groups were </w:t>
      </w:r>
      <w:proofErr w:type="spellStart"/>
      <w:r w:rsidR="00DB3D46" w:rsidRPr="00DB3D46">
        <w:rPr>
          <w:rFonts w:ascii="Times New Roman" w:hAnsi="Times New Roman" w:cs="Times New Roman"/>
          <w:sz w:val="24"/>
          <w:szCs w:val="24"/>
        </w:rPr>
        <w:t>analysed</w:t>
      </w:r>
      <w:proofErr w:type="spellEnd"/>
      <w:r w:rsidR="00DB3D46" w:rsidRPr="00DB3D46">
        <w:rPr>
          <w:rFonts w:ascii="Times New Roman" w:hAnsi="Times New Roman" w:cs="Times New Roman"/>
          <w:sz w:val="24"/>
          <w:szCs w:val="24"/>
        </w:rPr>
        <w:t xml:space="preserve"> by ANOVA, with Tukey HSD test for multiple comparisons using SPSS software.</w:t>
      </w:r>
    </w:p>
    <w:p w14:paraId="7F765266" w14:textId="77777777" w:rsidR="00ED35AA" w:rsidRPr="00DD2998" w:rsidRDefault="00ED35AA" w:rsidP="002E7F7F">
      <w:pPr>
        <w:pStyle w:val="ListParagraph"/>
        <w:spacing w:line="360" w:lineRule="auto"/>
        <w:ind w:left="0"/>
        <w:jc w:val="both"/>
      </w:pPr>
      <w:r w:rsidRPr="00DD2998">
        <w:t xml:space="preserve"> </w:t>
      </w:r>
      <w:r w:rsidR="002E7F7F">
        <w:tab/>
      </w:r>
      <w:r w:rsidRPr="00DD2998">
        <w:t xml:space="preserve">Histochemistry of the </w:t>
      </w:r>
      <w:r w:rsidR="00E56707">
        <w:t>LCA</w:t>
      </w:r>
      <w:r w:rsidRPr="00DD2998">
        <w:t xml:space="preserve"> </w:t>
      </w:r>
      <w:r w:rsidR="003F5949">
        <w:t>in</w:t>
      </w:r>
      <w:r w:rsidRPr="00DD2998">
        <w:t xml:space="preserve"> sheep and goat was studied from routine paraffin and cryo-sections. The paraffin processed sections were subjected to Periodic Acid Schiff (PAS) reaction for demonstration of glycogen</w:t>
      </w:r>
      <w:r w:rsidR="00FE5647">
        <w:t xml:space="preserve">, </w:t>
      </w:r>
      <w:r w:rsidRPr="00DD2998">
        <w:t>PAS-</w:t>
      </w:r>
      <w:proofErr w:type="spellStart"/>
      <w:r w:rsidRPr="00DD2998">
        <w:t>Alcian</w:t>
      </w:r>
      <w:proofErr w:type="spellEnd"/>
      <w:r w:rsidR="00B95BFA">
        <w:t xml:space="preserve"> </w:t>
      </w:r>
      <w:r w:rsidRPr="00DD2998">
        <w:t>blue</w:t>
      </w:r>
      <w:r w:rsidR="00B95BFA">
        <w:t xml:space="preserve"> </w:t>
      </w:r>
      <w:r w:rsidR="00B95BFA" w:rsidRPr="00B95BFA">
        <w:t xml:space="preserve">(AB) </w:t>
      </w:r>
      <w:r w:rsidRPr="00DD2998">
        <w:t xml:space="preserve">method for acid and neutral </w:t>
      </w:r>
      <w:proofErr w:type="spellStart"/>
      <w:r w:rsidRPr="00DD2998">
        <w:t>muco</w:t>
      </w:r>
      <w:proofErr w:type="spellEnd"/>
      <w:r w:rsidRPr="00DD2998">
        <w:t xml:space="preserve"> </w:t>
      </w:r>
      <w:r w:rsidRPr="00DD2998">
        <w:lastRenderedPageBreak/>
        <w:t>polysaccharides</w:t>
      </w:r>
      <w:r w:rsidR="00FE5647">
        <w:t xml:space="preserve">. </w:t>
      </w:r>
      <w:r w:rsidRPr="00DD2998">
        <w:t xml:space="preserve">Cryo-sections of 10-15µm thickness from prefixed chilled formal calcium were subjected </w:t>
      </w:r>
      <w:r w:rsidR="002E7F7F">
        <w:t xml:space="preserve">to </w:t>
      </w:r>
      <w:r w:rsidRPr="00ED35AA">
        <w:t>Oil red ‘O’ in propylene glycol method for demonstrati</w:t>
      </w:r>
      <w:r w:rsidR="002E7F7F">
        <w:t>on of</w:t>
      </w:r>
      <w:r w:rsidRPr="00ED35AA">
        <w:t xml:space="preserve"> fats</w:t>
      </w:r>
      <w:r w:rsidR="00FE5647">
        <w:t xml:space="preserve">, </w:t>
      </w:r>
      <w:proofErr w:type="spellStart"/>
      <w:r w:rsidRPr="00ED35AA">
        <w:t>Gomori’s</w:t>
      </w:r>
      <w:proofErr w:type="spellEnd"/>
      <w:r w:rsidRPr="00ED35AA">
        <w:t xml:space="preserve"> acid phosphatase method</w:t>
      </w:r>
      <w:r w:rsidR="00FE5647">
        <w:t xml:space="preserve"> </w:t>
      </w:r>
      <w:r w:rsidRPr="00ED35AA">
        <w:t>for localization of acid phosphatase enzyme</w:t>
      </w:r>
      <w:r w:rsidR="00FE5647">
        <w:t xml:space="preserve">, </w:t>
      </w:r>
      <w:proofErr w:type="spellStart"/>
      <w:r w:rsidRPr="00DD2998">
        <w:t>Gomori’s</w:t>
      </w:r>
      <w:proofErr w:type="spellEnd"/>
      <w:r w:rsidRPr="00DD2998">
        <w:t xml:space="preserve"> alkaline phosphatase cobalt met</w:t>
      </w:r>
      <w:r>
        <w:t xml:space="preserve">hod (Singh and </w:t>
      </w:r>
      <w:proofErr w:type="spellStart"/>
      <w:r>
        <w:t>Sulochana</w:t>
      </w:r>
      <w:proofErr w:type="spellEnd"/>
      <w:r>
        <w:t xml:space="preserve">, 1997) </w:t>
      </w:r>
      <w:r w:rsidRPr="00DD2998">
        <w:t>for localization of alkaline phosphatase enzyme</w:t>
      </w:r>
      <w:r w:rsidR="003F5949">
        <w:t xml:space="preserve">. </w:t>
      </w:r>
      <w:r w:rsidRPr="00DD2998">
        <w:t xml:space="preserve"> </w:t>
      </w:r>
    </w:p>
    <w:p w14:paraId="79441DF8" w14:textId="77777777" w:rsidR="003F5949" w:rsidRDefault="003F5949" w:rsidP="00ED35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3EAA4E" w14:textId="77777777" w:rsidR="00ED35AA" w:rsidRPr="00DD2998" w:rsidRDefault="00ED35AA" w:rsidP="00ED35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998">
        <w:rPr>
          <w:rFonts w:ascii="Times New Roman" w:hAnsi="Times New Roman" w:cs="Times New Roman"/>
          <w:b/>
          <w:sz w:val="24"/>
          <w:szCs w:val="24"/>
        </w:rPr>
        <w:t>RESULTS AND DISCUSSION</w:t>
      </w:r>
    </w:p>
    <w:p w14:paraId="10184BE1" w14:textId="77777777" w:rsidR="00ED35AA" w:rsidRPr="00D72D85" w:rsidRDefault="00ED35AA" w:rsidP="00354CD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449C">
        <w:rPr>
          <w:rFonts w:ascii="Times New Roman" w:hAnsi="Times New Roman" w:cs="Times New Roman"/>
          <w:sz w:val="24"/>
          <w:szCs w:val="24"/>
        </w:rPr>
        <w:t>H</w:t>
      </w:r>
      <w:r w:rsidRPr="00DD2998">
        <w:rPr>
          <w:rFonts w:ascii="Times New Roman" w:hAnsi="Times New Roman" w:cs="Times New Roman"/>
          <w:sz w:val="24"/>
          <w:szCs w:val="24"/>
        </w:rPr>
        <w:t xml:space="preserve">istological features of LCA </w:t>
      </w:r>
      <w:r w:rsidR="0014449C">
        <w:rPr>
          <w:rFonts w:ascii="Times New Roman" w:hAnsi="Times New Roman" w:cs="Times New Roman"/>
          <w:sz w:val="24"/>
          <w:szCs w:val="24"/>
        </w:rPr>
        <w:t xml:space="preserve">revealed </w:t>
      </w:r>
      <w:r w:rsidR="001455EC">
        <w:rPr>
          <w:rFonts w:ascii="Times New Roman" w:hAnsi="Times New Roman" w:cs="Times New Roman"/>
          <w:sz w:val="24"/>
          <w:szCs w:val="24"/>
        </w:rPr>
        <w:t>all</w:t>
      </w:r>
      <w:r w:rsidRPr="00DD2998">
        <w:rPr>
          <w:rFonts w:ascii="Times New Roman" w:hAnsi="Times New Roman" w:cs="Times New Roman"/>
          <w:sz w:val="24"/>
          <w:szCs w:val="24"/>
        </w:rPr>
        <w:t xml:space="preserve"> three layers within outwards </w:t>
      </w:r>
      <w:r w:rsidRPr="00DD2998">
        <w:rPr>
          <w:rFonts w:ascii="Times New Roman" w:hAnsi="Times New Roman" w:cs="Times New Roman"/>
          <w:i/>
          <w:sz w:val="24"/>
          <w:szCs w:val="24"/>
        </w:rPr>
        <w:t>viz</w:t>
      </w:r>
      <w:r w:rsidRPr="00DD2998">
        <w:rPr>
          <w:rFonts w:ascii="Times New Roman" w:hAnsi="Times New Roman" w:cs="Times New Roman"/>
          <w:sz w:val="24"/>
          <w:szCs w:val="24"/>
        </w:rPr>
        <w:t>., tunica intima, tunica media and tunica adventitia or externa</w:t>
      </w:r>
      <w:r w:rsidR="0014449C">
        <w:rPr>
          <w:rFonts w:ascii="Times New Roman" w:hAnsi="Times New Roman" w:cs="Times New Roman"/>
          <w:sz w:val="24"/>
          <w:szCs w:val="24"/>
        </w:rPr>
        <w:t xml:space="preserve"> </w:t>
      </w:r>
      <w:r w:rsidR="0014449C" w:rsidRPr="0014449C">
        <w:rPr>
          <w:rFonts w:ascii="Times New Roman" w:hAnsi="Times New Roman" w:cs="Times New Roman"/>
          <w:sz w:val="24"/>
          <w:szCs w:val="24"/>
        </w:rPr>
        <w:t>in both species</w:t>
      </w:r>
      <w:r w:rsidR="001455EC">
        <w:rPr>
          <w:rFonts w:ascii="Times New Roman" w:hAnsi="Times New Roman" w:cs="Times New Roman"/>
          <w:sz w:val="24"/>
          <w:szCs w:val="24"/>
        </w:rPr>
        <w:t xml:space="preserve">. </w:t>
      </w:r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="001455EC">
        <w:rPr>
          <w:rFonts w:ascii="Times New Roman" w:hAnsi="Times New Roman" w:cs="Times New Roman"/>
          <w:sz w:val="24"/>
          <w:szCs w:val="24"/>
        </w:rPr>
        <w:t>The</w:t>
      </w:r>
      <w:r w:rsidRPr="00DD2998">
        <w:rPr>
          <w:rFonts w:ascii="Times New Roman" w:hAnsi="Times New Roman" w:cs="Times New Roman"/>
          <w:sz w:val="24"/>
          <w:szCs w:val="24"/>
        </w:rPr>
        <w:t xml:space="preserve"> histoarchitecture </w:t>
      </w:r>
      <w:r w:rsidR="00C630D2">
        <w:rPr>
          <w:rFonts w:ascii="Times New Roman" w:hAnsi="Times New Roman" w:cs="Times New Roman"/>
          <w:sz w:val="24"/>
          <w:szCs w:val="24"/>
        </w:rPr>
        <w:t>was typical and resembled</w:t>
      </w:r>
      <w:r w:rsidRPr="00DD2998">
        <w:rPr>
          <w:rFonts w:ascii="Times New Roman" w:hAnsi="Times New Roman" w:cs="Times New Roman"/>
          <w:sz w:val="24"/>
          <w:szCs w:val="24"/>
        </w:rPr>
        <w:t xml:space="preserve"> muscular artery </w:t>
      </w:r>
      <w:r w:rsidR="00C630D2">
        <w:rPr>
          <w:rFonts w:ascii="Times New Roman" w:hAnsi="Times New Roman" w:cs="Times New Roman"/>
          <w:sz w:val="24"/>
          <w:szCs w:val="24"/>
        </w:rPr>
        <w:t xml:space="preserve">as observed by </w:t>
      </w:r>
      <w:r w:rsidRPr="00DD2998">
        <w:rPr>
          <w:rFonts w:ascii="Times New Roman" w:hAnsi="Times New Roman" w:cs="Times New Roman"/>
          <w:sz w:val="24"/>
          <w:szCs w:val="24"/>
        </w:rPr>
        <w:t xml:space="preserve">Waller </w:t>
      </w:r>
      <w:r w:rsidRPr="0007024E">
        <w:rPr>
          <w:rFonts w:ascii="Times New Roman" w:hAnsi="Times New Roman" w:cs="Times New Roman"/>
          <w:sz w:val="24"/>
          <w:szCs w:val="24"/>
        </w:rPr>
        <w:t>et al.,</w:t>
      </w:r>
      <w:r w:rsidRPr="00DD2998">
        <w:rPr>
          <w:rFonts w:ascii="Times New Roman" w:hAnsi="Times New Roman" w:cs="Times New Roman"/>
          <w:sz w:val="24"/>
          <w:szCs w:val="24"/>
        </w:rPr>
        <w:t xml:space="preserve"> (1992) in humans, </w:t>
      </w:r>
      <w:proofErr w:type="spellStart"/>
      <w:r w:rsidRPr="00DD2998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DD2998">
        <w:rPr>
          <w:rFonts w:ascii="Times New Roman" w:hAnsi="Times New Roman" w:cs="Times New Roman"/>
          <w:sz w:val="24"/>
          <w:szCs w:val="24"/>
        </w:rPr>
        <w:t xml:space="preserve"> </w:t>
      </w:r>
      <w:r w:rsidRPr="0007024E">
        <w:rPr>
          <w:rFonts w:ascii="Times New Roman" w:hAnsi="Times New Roman" w:cs="Times New Roman"/>
          <w:sz w:val="24"/>
          <w:szCs w:val="24"/>
        </w:rPr>
        <w:t>et al.,</w:t>
      </w:r>
      <w:r w:rsidRPr="00DD2998">
        <w:rPr>
          <w:rFonts w:ascii="Times New Roman" w:hAnsi="Times New Roman" w:cs="Times New Roman"/>
          <w:sz w:val="24"/>
          <w:szCs w:val="24"/>
        </w:rPr>
        <w:t xml:space="preserve"> (2001) in black Bengal goats, Khan </w:t>
      </w:r>
      <w:r w:rsidRPr="00F8309B">
        <w:rPr>
          <w:rFonts w:ascii="Times New Roman" w:hAnsi="Times New Roman" w:cs="Times New Roman"/>
          <w:sz w:val="24"/>
          <w:szCs w:val="24"/>
        </w:rPr>
        <w:t>et al</w:t>
      </w:r>
      <w:r w:rsidR="00C630D2" w:rsidRPr="00F8309B">
        <w:rPr>
          <w:rFonts w:ascii="Times New Roman" w:hAnsi="Times New Roman" w:cs="Times New Roman"/>
          <w:sz w:val="24"/>
          <w:szCs w:val="24"/>
        </w:rPr>
        <w:t>.,</w:t>
      </w:r>
      <w:r w:rsidR="00C630D2">
        <w:rPr>
          <w:rFonts w:ascii="Times New Roman" w:hAnsi="Times New Roman" w:cs="Times New Roman"/>
          <w:sz w:val="24"/>
          <w:szCs w:val="24"/>
        </w:rPr>
        <w:t xml:space="preserve"> (200</w:t>
      </w:r>
      <w:r w:rsidR="00354CD1">
        <w:rPr>
          <w:rFonts w:ascii="Times New Roman" w:hAnsi="Times New Roman" w:cs="Times New Roman"/>
          <w:sz w:val="24"/>
          <w:szCs w:val="24"/>
        </w:rPr>
        <w:t>6)</w:t>
      </w:r>
      <w:r w:rsidRPr="00DD2998">
        <w:rPr>
          <w:rFonts w:ascii="Times New Roman" w:hAnsi="Times New Roman" w:cs="Times New Roman"/>
          <w:sz w:val="24"/>
          <w:szCs w:val="24"/>
        </w:rPr>
        <w:t xml:space="preserve"> in</w:t>
      </w:r>
      <w:r w:rsidR="00C630D2">
        <w:rPr>
          <w:rFonts w:ascii="Times New Roman" w:hAnsi="Times New Roman" w:cs="Times New Roman"/>
          <w:sz w:val="24"/>
          <w:szCs w:val="24"/>
        </w:rPr>
        <w:t xml:space="preserve"> </w:t>
      </w:r>
      <w:r w:rsidRPr="00DD2998">
        <w:rPr>
          <w:rFonts w:ascii="Times New Roman" w:hAnsi="Times New Roman" w:cs="Times New Roman"/>
          <w:sz w:val="24"/>
          <w:szCs w:val="24"/>
        </w:rPr>
        <w:t xml:space="preserve">mammals like buffalo, goat, rabbit and rat. </w:t>
      </w:r>
      <w:r w:rsidR="00354CD1">
        <w:rPr>
          <w:rFonts w:ascii="Times New Roman" w:hAnsi="Times New Roman" w:cs="Times New Roman"/>
          <w:sz w:val="24"/>
          <w:szCs w:val="24"/>
        </w:rPr>
        <w:t xml:space="preserve">The </w:t>
      </w:r>
      <w:r w:rsidRPr="0020377D">
        <w:rPr>
          <w:rFonts w:ascii="Times New Roman" w:hAnsi="Times New Roman" w:cs="Times New Roman"/>
          <w:sz w:val="24"/>
          <w:szCs w:val="24"/>
        </w:rPr>
        <w:t xml:space="preserve">mean total thicknesses </w:t>
      </w:r>
      <w:r w:rsidR="00354CD1" w:rsidRPr="00354CD1">
        <w:rPr>
          <w:rFonts w:ascii="Times New Roman" w:hAnsi="Times New Roman" w:cs="Times New Roman"/>
          <w:sz w:val="24"/>
          <w:szCs w:val="24"/>
        </w:rPr>
        <w:t xml:space="preserve">of LCA </w:t>
      </w:r>
      <w:r w:rsidRPr="0020377D">
        <w:rPr>
          <w:rFonts w:ascii="Times New Roman" w:hAnsi="Times New Roman" w:cs="Times New Roman"/>
          <w:sz w:val="24"/>
          <w:szCs w:val="24"/>
        </w:rPr>
        <w:t>in sheep and goat were 549.4 ± 0.76 µm, 687.6 ± 0.31 µm respectively</w:t>
      </w:r>
      <w:r w:rsidR="00EB6DBB">
        <w:rPr>
          <w:rFonts w:ascii="Times New Roman" w:hAnsi="Times New Roman" w:cs="Times New Roman"/>
          <w:sz w:val="24"/>
          <w:szCs w:val="24"/>
        </w:rPr>
        <w:t>. In goats it was thicker and differed significantly than sheep</w:t>
      </w:r>
      <w:r w:rsidRPr="0020377D">
        <w:rPr>
          <w:rFonts w:ascii="Times New Roman" w:hAnsi="Times New Roman" w:cs="Times New Roman"/>
          <w:sz w:val="24"/>
          <w:szCs w:val="24"/>
        </w:rPr>
        <w:t>. The mean long and short diameter of lumen was 3571.9 ± 0.59 µm and 635.4 ± 0.61 µm respectively in sheep whe</w:t>
      </w:r>
      <w:r w:rsidR="00081D99">
        <w:rPr>
          <w:rFonts w:ascii="Times New Roman" w:hAnsi="Times New Roman" w:cs="Times New Roman"/>
          <w:sz w:val="24"/>
          <w:szCs w:val="24"/>
        </w:rPr>
        <w:t>r</w:t>
      </w:r>
      <w:r w:rsidRPr="0020377D">
        <w:rPr>
          <w:rFonts w:ascii="Times New Roman" w:hAnsi="Times New Roman" w:cs="Times New Roman"/>
          <w:sz w:val="24"/>
          <w:szCs w:val="24"/>
        </w:rPr>
        <w:t xml:space="preserve">eas it was 3065.9 ± 0.18 µm and 639.1 ± 0.15 µm </w:t>
      </w:r>
      <w:r w:rsidR="00081D99">
        <w:rPr>
          <w:rFonts w:ascii="Times New Roman" w:hAnsi="Times New Roman" w:cs="Times New Roman"/>
          <w:sz w:val="24"/>
          <w:szCs w:val="24"/>
        </w:rPr>
        <w:t xml:space="preserve">in </w:t>
      </w:r>
      <w:r w:rsidR="00081D99" w:rsidRPr="00081D99">
        <w:rPr>
          <w:rFonts w:ascii="Times New Roman" w:hAnsi="Times New Roman" w:cs="Times New Roman"/>
          <w:sz w:val="24"/>
          <w:szCs w:val="24"/>
        </w:rPr>
        <w:t>goats</w:t>
      </w:r>
      <w:r w:rsidRPr="0020377D">
        <w:rPr>
          <w:rFonts w:ascii="Times New Roman" w:hAnsi="Times New Roman" w:cs="Times New Roman"/>
          <w:sz w:val="24"/>
          <w:szCs w:val="24"/>
        </w:rPr>
        <w:t>.</w:t>
      </w:r>
      <w:r w:rsidR="002C6B2B">
        <w:rPr>
          <w:rFonts w:ascii="Times New Roman" w:hAnsi="Times New Roman" w:cs="Times New Roman"/>
          <w:sz w:val="24"/>
          <w:szCs w:val="24"/>
        </w:rPr>
        <w:t xml:space="preserve"> </w:t>
      </w:r>
      <w:r w:rsidR="00EB6DBB">
        <w:rPr>
          <w:rFonts w:ascii="Times New Roman" w:hAnsi="Times New Roman" w:cs="Times New Roman"/>
          <w:sz w:val="24"/>
          <w:szCs w:val="24"/>
        </w:rPr>
        <w:t xml:space="preserve">There was no significant difference in mean long diameter between species but the mean short diameter was higher in goats and differed significantly. </w:t>
      </w:r>
      <w:r w:rsidR="002C6B2B">
        <w:rPr>
          <w:rFonts w:ascii="Times New Roman" w:hAnsi="Times New Roman" w:cs="Times New Roman"/>
          <w:sz w:val="24"/>
          <w:szCs w:val="24"/>
        </w:rPr>
        <w:t xml:space="preserve">In contrary,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et al., (2015a) reported that the maximum horizontal </w:t>
      </w:r>
      <w:r w:rsidR="002C6B2B">
        <w:rPr>
          <w:rFonts w:ascii="Times New Roman" w:hAnsi="Times New Roman" w:cs="Times New Roman"/>
          <w:sz w:val="24"/>
          <w:szCs w:val="24"/>
        </w:rPr>
        <w:t xml:space="preserve">luminal </w:t>
      </w:r>
      <w:r w:rsidR="002C6B2B" w:rsidRPr="002C6B2B">
        <w:rPr>
          <w:rFonts w:ascii="Times New Roman" w:hAnsi="Times New Roman" w:cs="Times New Roman"/>
          <w:sz w:val="24"/>
          <w:szCs w:val="24"/>
        </w:rPr>
        <w:t>diameters of LCA</w:t>
      </w:r>
      <w:r w:rsidR="00EB6DBB">
        <w:rPr>
          <w:rFonts w:ascii="Times New Roman" w:hAnsi="Times New Roman" w:cs="Times New Roman"/>
          <w:sz w:val="24"/>
          <w:szCs w:val="24"/>
        </w:rPr>
        <w:t xml:space="preserve"> in goats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 was 47.31 ± 3.58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, 47.6 ± 5.8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and 30.86 ± 5.24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</w:t>
      </w:r>
      <w:r w:rsidR="00EB6DBB">
        <w:rPr>
          <w:rFonts w:ascii="Times New Roman" w:hAnsi="Times New Roman" w:cs="Times New Roman"/>
          <w:sz w:val="24"/>
          <w:szCs w:val="24"/>
        </w:rPr>
        <w:t>in young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, kids and adults respectively.  The maximum vertical diameter of lumen at the origin and termination in adults was </w:t>
      </w:r>
      <w:r w:rsidR="002C6B2B">
        <w:rPr>
          <w:rFonts w:ascii="Times New Roman" w:hAnsi="Times New Roman" w:cs="Times New Roman"/>
          <w:sz w:val="24"/>
          <w:szCs w:val="24"/>
        </w:rPr>
        <w:t xml:space="preserve">only 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162.93 ± 12.7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and 64.54 ± 6.74 </w:t>
      </w:r>
      <w:proofErr w:type="spellStart"/>
      <w:r w:rsidR="002C6B2B" w:rsidRPr="002C6B2B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C6B2B" w:rsidRPr="002C6B2B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2C6B2B">
        <w:rPr>
          <w:rFonts w:ascii="Times New Roman" w:hAnsi="Times New Roman" w:cs="Times New Roman"/>
          <w:sz w:val="24"/>
          <w:szCs w:val="24"/>
        </w:rPr>
        <w:t xml:space="preserve"> in goats</w:t>
      </w:r>
      <w:r w:rsidR="002C6B2B" w:rsidRPr="002C6B2B">
        <w:rPr>
          <w:rFonts w:ascii="Times New Roman" w:hAnsi="Times New Roman" w:cs="Times New Roman"/>
          <w:sz w:val="24"/>
          <w:szCs w:val="24"/>
        </w:rPr>
        <w:t xml:space="preserve">. 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081D99">
        <w:rPr>
          <w:rFonts w:ascii="Times New Roman" w:hAnsi="Times New Roman" w:cs="Times New Roman"/>
          <w:sz w:val="24"/>
          <w:szCs w:val="24"/>
        </w:rPr>
        <w:t>I</w:t>
      </w:r>
      <w:r w:rsidR="00081D99" w:rsidRPr="00081D99">
        <w:rPr>
          <w:rFonts w:ascii="Times New Roman" w:hAnsi="Times New Roman" w:cs="Times New Roman"/>
          <w:sz w:val="24"/>
          <w:szCs w:val="24"/>
        </w:rPr>
        <w:t>n monkey</w:t>
      </w:r>
      <w:r w:rsidR="0014449C">
        <w:rPr>
          <w:rFonts w:ascii="Times New Roman" w:hAnsi="Times New Roman" w:cs="Times New Roman"/>
          <w:sz w:val="24"/>
          <w:szCs w:val="24"/>
        </w:rPr>
        <w:t>,</w:t>
      </w:r>
      <w:r w:rsidR="00081D99" w:rsidRPr="00081D99">
        <w:rPr>
          <w:rFonts w:ascii="Times New Roman" w:hAnsi="Times New Roman" w:cs="Times New Roman"/>
          <w:sz w:val="24"/>
          <w:szCs w:val="24"/>
        </w:rPr>
        <w:t xml:space="preserve"> the mean external diameter of LCA was </w:t>
      </w:r>
      <w:r w:rsidRPr="0020377D">
        <w:rPr>
          <w:rFonts w:ascii="Times New Roman" w:hAnsi="Times New Roman" w:cs="Times New Roman"/>
          <w:sz w:val="24"/>
          <w:szCs w:val="24"/>
        </w:rPr>
        <w:t>1.65 ± 0.39 mm</w:t>
      </w:r>
      <w:r w:rsidR="00081D99">
        <w:rPr>
          <w:rFonts w:ascii="Times New Roman" w:hAnsi="Times New Roman" w:cs="Times New Roman"/>
          <w:sz w:val="24"/>
          <w:szCs w:val="24"/>
        </w:rPr>
        <w:t xml:space="preserve"> (Nikolic et al., </w:t>
      </w:r>
      <w:r w:rsidR="00081D99" w:rsidRPr="00081D99">
        <w:rPr>
          <w:rFonts w:ascii="Times New Roman" w:hAnsi="Times New Roman" w:cs="Times New Roman"/>
          <w:sz w:val="24"/>
          <w:szCs w:val="24"/>
        </w:rPr>
        <w:t>2004)</w:t>
      </w:r>
      <w:r w:rsidR="0014449C">
        <w:rPr>
          <w:rFonts w:ascii="Times New Roman" w:hAnsi="Times New Roman" w:cs="Times New Roman"/>
          <w:sz w:val="24"/>
          <w:szCs w:val="24"/>
        </w:rPr>
        <w:t xml:space="preserve">. In pigs it was </w:t>
      </w:r>
      <w:r w:rsidR="0014449C" w:rsidRPr="0014449C">
        <w:rPr>
          <w:rFonts w:ascii="Times New Roman" w:hAnsi="Times New Roman" w:cs="Times New Roman"/>
          <w:sz w:val="24"/>
          <w:szCs w:val="24"/>
        </w:rPr>
        <w:t xml:space="preserve">6.98 ± 1.56 mm </w:t>
      </w:r>
      <w:r w:rsidR="0014449C">
        <w:rPr>
          <w:rFonts w:ascii="Times New Roman" w:hAnsi="Times New Roman" w:cs="Times New Roman"/>
          <w:sz w:val="24"/>
          <w:szCs w:val="24"/>
        </w:rPr>
        <w:t>(</w:t>
      </w:r>
      <w:r w:rsidRPr="0020377D">
        <w:rPr>
          <w:rFonts w:ascii="Times New Roman" w:hAnsi="Times New Roman" w:cs="Times New Roman"/>
          <w:sz w:val="24"/>
          <w:szCs w:val="24"/>
        </w:rPr>
        <w:t xml:space="preserve">Gomez and </w:t>
      </w:r>
      <w:proofErr w:type="gramStart"/>
      <w:r w:rsidRPr="0020377D">
        <w:rPr>
          <w:rFonts w:ascii="Times New Roman" w:hAnsi="Times New Roman" w:cs="Times New Roman"/>
          <w:sz w:val="24"/>
          <w:szCs w:val="24"/>
        </w:rPr>
        <w:t>Ballesteros</w:t>
      </w:r>
      <w:r w:rsidR="0014449C">
        <w:rPr>
          <w:rFonts w:ascii="Times New Roman" w:hAnsi="Times New Roman" w:cs="Times New Roman"/>
          <w:sz w:val="24"/>
          <w:szCs w:val="24"/>
        </w:rPr>
        <w:t xml:space="preserve">, </w:t>
      </w:r>
      <w:r w:rsidRPr="0020377D">
        <w:rPr>
          <w:rFonts w:ascii="Times New Roman" w:hAnsi="Times New Roman" w:cs="Times New Roman"/>
          <w:sz w:val="24"/>
          <w:szCs w:val="24"/>
        </w:rPr>
        <w:t xml:space="preserve"> 2014</w:t>
      </w:r>
      <w:proofErr w:type="gramEnd"/>
      <w:r w:rsidRPr="0020377D">
        <w:rPr>
          <w:rFonts w:ascii="Times New Roman" w:hAnsi="Times New Roman" w:cs="Times New Roman"/>
          <w:sz w:val="24"/>
          <w:szCs w:val="24"/>
        </w:rPr>
        <w:t xml:space="preserve">) </w:t>
      </w:r>
      <w:r w:rsidR="0014449C">
        <w:rPr>
          <w:rFonts w:ascii="Times New Roman" w:hAnsi="Times New Roman" w:cs="Times New Roman"/>
          <w:sz w:val="24"/>
          <w:szCs w:val="24"/>
        </w:rPr>
        <w:t xml:space="preserve">and in European bison it measured </w:t>
      </w:r>
      <w:r w:rsidR="0014449C" w:rsidRPr="0014449C">
        <w:rPr>
          <w:rFonts w:ascii="Times New Roman" w:hAnsi="Times New Roman" w:cs="Times New Roman"/>
          <w:sz w:val="24"/>
          <w:szCs w:val="24"/>
        </w:rPr>
        <w:t xml:space="preserve">15.7 mm </w:t>
      </w:r>
      <w:r w:rsidR="0014449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81D99" w:rsidRPr="00081D99">
        <w:rPr>
          <w:rFonts w:ascii="Times New Roman" w:hAnsi="Times New Roman" w:cs="Times New Roman"/>
          <w:sz w:val="24"/>
          <w:szCs w:val="24"/>
        </w:rPr>
        <w:t>Kupczynska</w:t>
      </w:r>
      <w:proofErr w:type="spellEnd"/>
      <w:r w:rsidR="00081D99" w:rsidRPr="00081D99">
        <w:rPr>
          <w:rFonts w:ascii="Times New Roman" w:hAnsi="Times New Roman" w:cs="Times New Roman"/>
          <w:sz w:val="24"/>
          <w:szCs w:val="24"/>
        </w:rPr>
        <w:t xml:space="preserve"> et al., 2015)</w:t>
      </w:r>
      <w:r w:rsidR="0014449C">
        <w:rPr>
          <w:rFonts w:ascii="Times New Roman" w:hAnsi="Times New Roman" w:cs="Times New Roman"/>
          <w:sz w:val="24"/>
          <w:szCs w:val="24"/>
        </w:rPr>
        <w:t>.</w:t>
      </w:r>
      <w:r w:rsidR="00081D99" w:rsidRPr="00081D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3AC8A" w14:textId="77777777" w:rsidR="00ED35AA" w:rsidRPr="0020377D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  <w:t xml:space="preserve">The tunica intima in both species consisted of </w:t>
      </w:r>
      <w:r w:rsidR="00EB6DBB">
        <w:rPr>
          <w:rFonts w:ascii="Times New Roman" w:hAnsi="Times New Roman" w:cs="Times New Roman"/>
          <w:sz w:val="24"/>
          <w:szCs w:val="24"/>
        </w:rPr>
        <w:t xml:space="preserve">all </w:t>
      </w:r>
      <w:r w:rsidRPr="0020377D">
        <w:rPr>
          <w:rFonts w:ascii="Times New Roman" w:hAnsi="Times New Roman" w:cs="Times New Roman"/>
          <w:sz w:val="24"/>
          <w:szCs w:val="24"/>
        </w:rPr>
        <w:t xml:space="preserve">three sub layers </w:t>
      </w:r>
      <w:r w:rsidRPr="0020377D">
        <w:rPr>
          <w:rFonts w:ascii="Times New Roman" w:hAnsi="Times New Roman" w:cs="Times New Roman"/>
          <w:i/>
          <w:sz w:val="24"/>
          <w:szCs w:val="24"/>
        </w:rPr>
        <w:t>viz</w:t>
      </w:r>
      <w:r w:rsidRPr="0020377D">
        <w:rPr>
          <w:rFonts w:ascii="Times New Roman" w:hAnsi="Times New Roman" w:cs="Times New Roman"/>
          <w:sz w:val="24"/>
          <w:szCs w:val="24"/>
        </w:rPr>
        <w:t xml:space="preserve">., </w:t>
      </w:r>
      <w:r w:rsidR="00EB6DBB">
        <w:rPr>
          <w:rFonts w:ascii="Times New Roman" w:hAnsi="Times New Roman" w:cs="Times New Roman"/>
          <w:sz w:val="24"/>
          <w:szCs w:val="24"/>
        </w:rPr>
        <w:t xml:space="preserve">inner </w:t>
      </w:r>
      <w:r w:rsidRPr="0020377D">
        <w:rPr>
          <w:rFonts w:ascii="Times New Roman" w:hAnsi="Times New Roman" w:cs="Times New Roman"/>
          <w:sz w:val="24"/>
          <w:szCs w:val="24"/>
        </w:rPr>
        <w:t xml:space="preserve">endothelium, subendothelial layer and </w:t>
      </w:r>
      <w:r w:rsidRPr="00463B05">
        <w:rPr>
          <w:rFonts w:ascii="Times New Roman" w:hAnsi="Times New Roman" w:cs="Times New Roman"/>
          <w:sz w:val="24"/>
          <w:szCs w:val="24"/>
        </w:rPr>
        <w:t xml:space="preserve">internal </w:t>
      </w:r>
      <w:r w:rsidRPr="0020377D">
        <w:rPr>
          <w:rFonts w:ascii="Times New Roman" w:hAnsi="Times New Roman" w:cs="Times New Roman"/>
          <w:sz w:val="24"/>
          <w:szCs w:val="24"/>
        </w:rPr>
        <w:t>elastic membrane or lamina</w:t>
      </w:r>
      <w:r w:rsidR="00EB6DBB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The mean thickness of the tunica intima in sheep and goat was 26.93 ± 0.15 µm, 49.13 ± 0.14 µm</w:t>
      </w:r>
      <w:r w:rsidR="00A56B24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respectively. </w:t>
      </w:r>
      <w:r w:rsidR="00EB6DBB">
        <w:rPr>
          <w:rFonts w:ascii="Times New Roman" w:hAnsi="Times New Roman" w:cs="Times New Roman"/>
          <w:sz w:val="24"/>
          <w:szCs w:val="24"/>
        </w:rPr>
        <w:t xml:space="preserve">It was significantly higher in goats. </w:t>
      </w:r>
      <w:r w:rsidRPr="0020377D">
        <w:rPr>
          <w:rFonts w:ascii="Times New Roman" w:hAnsi="Times New Roman" w:cs="Times New Roman"/>
          <w:sz w:val="24"/>
          <w:szCs w:val="24"/>
        </w:rPr>
        <w:t xml:space="preserve">The endothelium </w:t>
      </w:r>
      <w:r w:rsidR="00EB6DBB">
        <w:rPr>
          <w:rFonts w:ascii="Times New Roman" w:hAnsi="Times New Roman" w:cs="Times New Roman"/>
          <w:sz w:val="24"/>
          <w:szCs w:val="24"/>
        </w:rPr>
        <w:t xml:space="preserve">in both species </w:t>
      </w:r>
      <w:r w:rsidRPr="0020377D">
        <w:rPr>
          <w:rFonts w:ascii="Times New Roman" w:hAnsi="Times New Roman" w:cs="Times New Roman"/>
          <w:sz w:val="24"/>
          <w:szCs w:val="24"/>
        </w:rPr>
        <w:t>was lined by a single layer of endothelial cells, which were flat and squamous</w:t>
      </w:r>
      <w:r w:rsidR="00EB6DBB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D72D85">
        <w:rPr>
          <w:rFonts w:ascii="Times New Roman" w:hAnsi="Times New Roman" w:cs="Times New Roman"/>
          <w:sz w:val="24"/>
          <w:szCs w:val="24"/>
        </w:rPr>
        <w:t xml:space="preserve">It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was folded and </w:t>
      </w:r>
      <w:r w:rsidR="00EB6DBB">
        <w:rPr>
          <w:rFonts w:ascii="Times New Roman" w:hAnsi="Times New Roman" w:cs="Times New Roman"/>
          <w:sz w:val="24"/>
          <w:szCs w:val="24"/>
        </w:rPr>
        <w:t xml:space="preserve">seen </w:t>
      </w:r>
      <w:r w:rsidRPr="0020377D">
        <w:rPr>
          <w:rFonts w:ascii="Times New Roman" w:hAnsi="Times New Roman" w:cs="Times New Roman"/>
          <w:sz w:val="24"/>
          <w:szCs w:val="24"/>
        </w:rPr>
        <w:t>rest</w:t>
      </w:r>
      <w:r w:rsidR="00463B05">
        <w:rPr>
          <w:rFonts w:ascii="Times New Roman" w:hAnsi="Times New Roman" w:cs="Times New Roman"/>
          <w:sz w:val="24"/>
          <w:szCs w:val="24"/>
        </w:rPr>
        <w:t>ing</w:t>
      </w:r>
      <w:r w:rsidRPr="0020377D">
        <w:rPr>
          <w:rFonts w:ascii="Times New Roman" w:hAnsi="Times New Roman" w:cs="Times New Roman"/>
          <w:sz w:val="24"/>
          <w:szCs w:val="24"/>
        </w:rPr>
        <w:t xml:space="preserve"> on</w:t>
      </w:r>
      <w:r w:rsidR="00D72D85">
        <w:rPr>
          <w:rFonts w:ascii="Times New Roman" w:hAnsi="Times New Roman" w:cs="Times New Roman"/>
          <w:sz w:val="24"/>
          <w:szCs w:val="24"/>
        </w:rPr>
        <w:t xml:space="preserve"> a</w:t>
      </w:r>
      <w:r w:rsidRPr="0020377D">
        <w:rPr>
          <w:rFonts w:ascii="Times New Roman" w:hAnsi="Times New Roman" w:cs="Times New Roman"/>
          <w:sz w:val="24"/>
          <w:szCs w:val="24"/>
        </w:rPr>
        <w:t xml:space="preserve"> thin basement membrane. </w:t>
      </w:r>
      <w:r w:rsidR="00D72D85">
        <w:rPr>
          <w:rFonts w:ascii="Times New Roman" w:hAnsi="Times New Roman" w:cs="Times New Roman"/>
          <w:sz w:val="24"/>
          <w:szCs w:val="24"/>
        </w:rPr>
        <w:t xml:space="preserve">The </w:t>
      </w:r>
      <w:r w:rsidRPr="0020377D">
        <w:rPr>
          <w:rFonts w:ascii="Times New Roman" w:hAnsi="Times New Roman" w:cs="Times New Roman"/>
          <w:sz w:val="24"/>
          <w:szCs w:val="24"/>
        </w:rPr>
        <w:t>subendothelial connective tissue layer consisted of elastic, collagen and occasional smooth muscle cells. Intima was separated from media through a fragmented wavy internal elastic membrane</w:t>
      </w:r>
      <w:r w:rsidR="00D72D85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(Fig.1) Our observations are in complete agreement with findings of Khan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lastRenderedPageBreak/>
        <w:t xml:space="preserve">(2006) in mammals and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(2015a) &amp; (2015c) in goats</w:t>
      </w:r>
      <w:r w:rsidR="00EB6DBB">
        <w:rPr>
          <w:rFonts w:ascii="Times New Roman" w:hAnsi="Times New Roman" w:cs="Times New Roman"/>
          <w:sz w:val="24"/>
          <w:szCs w:val="24"/>
        </w:rPr>
        <w:t>. In contrary,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(2001) reported that </w:t>
      </w:r>
      <w:r w:rsidR="00D04DEC">
        <w:rPr>
          <w:rFonts w:ascii="Times New Roman" w:hAnsi="Times New Roman" w:cs="Times New Roman"/>
          <w:sz w:val="24"/>
          <w:szCs w:val="24"/>
        </w:rPr>
        <w:t xml:space="preserve">the </w:t>
      </w:r>
      <w:r w:rsidRPr="0020377D">
        <w:rPr>
          <w:rFonts w:ascii="Times New Roman" w:hAnsi="Times New Roman" w:cs="Times New Roman"/>
          <w:sz w:val="24"/>
          <w:szCs w:val="24"/>
        </w:rPr>
        <w:t xml:space="preserve">subendothelial layer was </w:t>
      </w:r>
      <w:r w:rsidR="00EB6DBB">
        <w:rPr>
          <w:rFonts w:ascii="Times New Roman" w:hAnsi="Times New Roman" w:cs="Times New Roman"/>
          <w:sz w:val="24"/>
          <w:szCs w:val="24"/>
        </w:rPr>
        <w:t xml:space="preserve">completely </w:t>
      </w:r>
      <w:r w:rsidRPr="0020377D">
        <w:rPr>
          <w:rFonts w:ascii="Times New Roman" w:hAnsi="Times New Roman" w:cs="Times New Roman"/>
          <w:sz w:val="24"/>
          <w:szCs w:val="24"/>
        </w:rPr>
        <w:t xml:space="preserve">absent in black Bengal </w:t>
      </w:r>
      <w:proofErr w:type="gramStart"/>
      <w:r w:rsidRPr="0020377D">
        <w:rPr>
          <w:rFonts w:ascii="Times New Roman" w:hAnsi="Times New Roman" w:cs="Times New Roman"/>
          <w:sz w:val="24"/>
          <w:szCs w:val="24"/>
        </w:rPr>
        <w:t>goats..</w:t>
      </w:r>
      <w:proofErr w:type="gramEnd"/>
    </w:p>
    <w:p w14:paraId="669EEDA4" w14:textId="77777777" w:rsidR="00ED35AA" w:rsidRPr="0020377D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</w:r>
      <w:r w:rsidR="00D72D85">
        <w:rPr>
          <w:rFonts w:ascii="Times New Roman" w:hAnsi="Times New Roman" w:cs="Times New Roman"/>
          <w:sz w:val="24"/>
          <w:szCs w:val="24"/>
        </w:rPr>
        <w:t>Th</w:t>
      </w:r>
      <w:r w:rsidRPr="0020377D">
        <w:rPr>
          <w:rFonts w:ascii="Times New Roman" w:hAnsi="Times New Roman" w:cs="Times New Roman"/>
          <w:sz w:val="24"/>
          <w:szCs w:val="24"/>
        </w:rPr>
        <w:t>e tunica media in sheep as well as goats comprised predominantly smooth muscle cells and a few fine elastic fibers. The mean thicknesses of the tunica media in sheep and goats were 504.4 ± 0.71 µm, 442.3 ± 0.14 µm respectively.</w:t>
      </w:r>
      <w:r w:rsidR="00675EDF">
        <w:rPr>
          <w:rFonts w:ascii="Times New Roman" w:hAnsi="Times New Roman" w:cs="Times New Roman"/>
          <w:sz w:val="24"/>
          <w:szCs w:val="24"/>
        </w:rPr>
        <w:t xml:space="preserve"> It was significantly higher in sheep than the goats.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675EDF">
        <w:rPr>
          <w:rFonts w:ascii="Times New Roman" w:hAnsi="Times New Roman" w:cs="Times New Roman"/>
          <w:sz w:val="24"/>
          <w:szCs w:val="24"/>
        </w:rPr>
        <w:t>In both species, t</w:t>
      </w:r>
      <w:r w:rsidRPr="0020377D">
        <w:rPr>
          <w:rFonts w:ascii="Times New Roman" w:hAnsi="Times New Roman" w:cs="Times New Roman"/>
          <w:sz w:val="24"/>
          <w:szCs w:val="24"/>
        </w:rPr>
        <w:t>he smooth muscle cells were spindle shaped with a centrally located nucleus</w:t>
      </w:r>
      <w:r w:rsidR="009F0C78">
        <w:rPr>
          <w:rFonts w:ascii="Times New Roman" w:hAnsi="Times New Roman" w:cs="Times New Roman"/>
          <w:sz w:val="24"/>
          <w:szCs w:val="24"/>
        </w:rPr>
        <w:t>. The cells</w:t>
      </w:r>
      <w:r w:rsidR="00675EDF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were circularly arranged and held together by elastic and collagen fibers (Fig.</w:t>
      </w:r>
      <w:r w:rsidR="00250D83">
        <w:rPr>
          <w:rFonts w:ascii="Times New Roman" w:hAnsi="Times New Roman" w:cs="Times New Roman"/>
          <w:sz w:val="24"/>
          <w:szCs w:val="24"/>
        </w:rPr>
        <w:t>2</w:t>
      </w:r>
      <w:r w:rsidRPr="0020377D">
        <w:rPr>
          <w:rFonts w:ascii="Times New Roman" w:hAnsi="Times New Roman" w:cs="Times New Roman"/>
          <w:sz w:val="24"/>
          <w:szCs w:val="24"/>
        </w:rPr>
        <w:t xml:space="preserve">). Solitary </w:t>
      </w:r>
      <w:r w:rsidR="009F0C78">
        <w:rPr>
          <w:rFonts w:ascii="Times New Roman" w:hAnsi="Times New Roman" w:cs="Times New Roman"/>
          <w:sz w:val="24"/>
          <w:szCs w:val="24"/>
        </w:rPr>
        <w:t xml:space="preserve">and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wavy elastic fibers were </w:t>
      </w:r>
      <w:r w:rsidR="007C2729">
        <w:rPr>
          <w:rFonts w:ascii="Times New Roman" w:hAnsi="Times New Roman" w:cs="Times New Roman"/>
          <w:sz w:val="24"/>
          <w:szCs w:val="24"/>
        </w:rPr>
        <w:t xml:space="preserve">also </w:t>
      </w:r>
      <w:r w:rsidRPr="0020377D">
        <w:rPr>
          <w:rFonts w:ascii="Times New Roman" w:hAnsi="Times New Roman" w:cs="Times New Roman"/>
          <w:sz w:val="24"/>
          <w:szCs w:val="24"/>
        </w:rPr>
        <w:t xml:space="preserve">observed </w:t>
      </w:r>
      <w:r w:rsidR="00250D83">
        <w:rPr>
          <w:rFonts w:ascii="Times New Roman" w:hAnsi="Times New Roman" w:cs="Times New Roman"/>
          <w:sz w:val="24"/>
          <w:szCs w:val="24"/>
        </w:rPr>
        <w:t>(Fig.3</w:t>
      </w:r>
      <w:r w:rsidRPr="0020377D">
        <w:rPr>
          <w:rFonts w:ascii="Times New Roman" w:hAnsi="Times New Roman" w:cs="Times New Roman"/>
          <w:sz w:val="24"/>
          <w:szCs w:val="24"/>
        </w:rPr>
        <w:t>). The number of smooth muscle cell layers ranged from 15 to 20</w:t>
      </w:r>
      <w:r w:rsidR="009F0C78">
        <w:rPr>
          <w:rFonts w:ascii="Times New Roman" w:hAnsi="Times New Roman" w:cs="Times New Roman"/>
          <w:sz w:val="24"/>
          <w:szCs w:val="24"/>
        </w:rPr>
        <w:t xml:space="preserve"> numbers</w:t>
      </w:r>
      <w:r w:rsidRPr="0020377D">
        <w:rPr>
          <w:rFonts w:ascii="Times New Roman" w:hAnsi="Times New Roman" w:cs="Times New Roman"/>
          <w:sz w:val="24"/>
          <w:szCs w:val="24"/>
        </w:rPr>
        <w:t xml:space="preserve">. </w:t>
      </w:r>
      <w:r w:rsidR="009F0C78">
        <w:rPr>
          <w:rFonts w:ascii="Times New Roman" w:hAnsi="Times New Roman" w:cs="Times New Roman"/>
          <w:sz w:val="24"/>
          <w:szCs w:val="24"/>
        </w:rPr>
        <w:t>Number of t</w:t>
      </w:r>
      <w:r w:rsidRPr="0020377D">
        <w:rPr>
          <w:rFonts w:ascii="Times New Roman" w:hAnsi="Times New Roman" w:cs="Times New Roman"/>
          <w:sz w:val="24"/>
          <w:szCs w:val="24"/>
        </w:rPr>
        <w:t>h</w:t>
      </w:r>
      <w:r w:rsidR="00675EDF">
        <w:rPr>
          <w:rFonts w:ascii="Times New Roman" w:hAnsi="Times New Roman" w:cs="Times New Roman"/>
          <w:sz w:val="24"/>
          <w:szCs w:val="24"/>
        </w:rPr>
        <w:t xml:space="preserve">is </w:t>
      </w:r>
      <w:r w:rsidR="009F0C78">
        <w:rPr>
          <w:rFonts w:ascii="Times New Roman" w:hAnsi="Times New Roman" w:cs="Times New Roman"/>
          <w:sz w:val="24"/>
          <w:szCs w:val="24"/>
        </w:rPr>
        <w:t>cell layer</w:t>
      </w:r>
      <w:r w:rsidRPr="0020377D">
        <w:rPr>
          <w:rFonts w:ascii="Times New Roman" w:hAnsi="Times New Roman" w:cs="Times New Roman"/>
          <w:sz w:val="24"/>
          <w:szCs w:val="24"/>
        </w:rPr>
        <w:t xml:space="preserve"> decreased </w:t>
      </w:r>
      <w:r w:rsidR="009F0C78" w:rsidRPr="009F0C78">
        <w:rPr>
          <w:rFonts w:ascii="Times New Roman" w:hAnsi="Times New Roman" w:cs="Times New Roman"/>
          <w:sz w:val="24"/>
          <w:szCs w:val="24"/>
        </w:rPr>
        <w:t xml:space="preserve">gradually </w:t>
      </w:r>
      <w:r w:rsidRPr="0020377D">
        <w:rPr>
          <w:rFonts w:ascii="Times New Roman" w:hAnsi="Times New Roman" w:cs="Times New Roman"/>
          <w:sz w:val="24"/>
          <w:szCs w:val="24"/>
        </w:rPr>
        <w:t>from origin to termination (Fig.</w:t>
      </w:r>
      <w:r w:rsidR="00250D83">
        <w:rPr>
          <w:rFonts w:ascii="Times New Roman" w:hAnsi="Times New Roman" w:cs="Times New Roman"/>
          <w:sz w:val="24"/>
          <w:szCs w:val="24"/>
        </w:rPr>
        <w:t>4</w:t>
      </w:r>
      <w:r w:rsidRPr="0020377D">
        <w:rPr>
          <w:rFonts w:ascii="Times New Roman" w:hAnsi="Times New Roman" w:cs="Times New Roman"/>
          <w:sz w:val="24"/>
          <w:szCs w:val="24"/>
        </w:rPr>
        <w:t xml:space="preserve">). Similar reports were made </w:t>
      </w:r>
      <w:r w:rsidR="009F0C78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 xml:space="preserve">et al., </w:t>
      </w:r>
      <w:r w:rsidRPr="0020377D">
        <w:rPr>
          <w:rFonts w:ascii="Times New Roman" w:hAnsi="Times New Roman" w:cs="Times New Roman"/>
          <w:sz w:val="24"/>
          <w:szCs w:val="24"/>
        </w:rPr>
        <w:t>(2001) in black Bengal</w:t>
      </w:r>
      <w:r w:rsidR="009F0C78">
        <w:rPr>
          <w:rFonts w:ascii="Times New Roman" w:hAnsi="Times New Roman" w:cs="Times New Roman"/>
          <w:sz w:val="24"/>
          <w:szCs w:val="24"/>
        </w:rPr>
        <w:t xml:space="preserve"> goat</w:t>
      </w:r>
      <w:r w:rsidRPr="0020377D">
        <w:rPr>
          <w:rFonts w:ascii="Times New Roman" w:hAnsi="Times New Roman" w:cs="Times New Roman"/>
          <w:sz w:val="24"/>
          <w:szCs w:val="24"/>
        </w:rPr>
        <w:t xml:space="preserve">, Khan </w:t>
      </w:r>
      <w:r w:rsidRPr="00F8309B">
        <w:rPr>
          <w:rFonts w:ascii="Times New Roman" w:hAnsi="Times New Roman" w:cs="Times New Roman"/>
          <w:sz w:val="24"/>
          <w:szCs w:val="24"/>
        </w:rPr>
        <w:t>et al</w:t>
      </w:r>
      <w:r w:rsidR="00675EDF" w:rsidRPr="00F8309B">
        <w:rPr>
          <w:rFonts w:ascii="Times New Roman" w:hAnsi="Times New Roman" w:cs="Times New Roman"/>
          <w:sz w:val="24"/>
          <w:szCs w:val="24"/>
        </w:rPr>
        <w:t xml:space="preserve">., </w:t>
      </w:r>
      <w:r w:rsidR="00675EDF">
        <w:rPr>
          <w:rFonts w:ascii="Times New Roman" w:hAnsi="Times New Roman" w:cs="Times New Roman"/>
          <w:sz w:val="24"/>
          <w:szCs w:val="24"/>
        </w:rPr>
        <w:t>(2006) in mammals and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(2015a) in goats</w:t>
      </w:r>
      <w:r w:rsidR="00675EDF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F9FAA" w14:textId="77777777" w:rsidR="00ED35AA" w:rsidRPr="0020377D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</w:r>
      <w:r w:rsidR="007C2729">
        <w:rPr>
          <w:rFonts w:ascii="Times New Roman" w:hAnsi="Times New Roman" w:cs="Times New Roman"/>
          <w:sz w:val="24"/>
          <w:szCs w:val="24"/>
        </w:rPr>
        <w:t>T</w:t>
      </w:r>
      <w:r w:rsidRPr="0020377D">
        <w:rPr>
          <w:rFonts w:ascii="Times New Roman" w:hAnsi="Times New Roman" w:cs="Times New Roman"/>
          <w:sz w:val="24"/>
          <w:szCs w:val="24"/>
        </w:rPr>
        <w:t>he tunica externa in both species had irregularly arranged collagen and elastic fibers (Fig.</w:t>
      </w:r>
      <w:r w:rsidR="00250D83">
        <w:rPr>
          <w:rFonts w:ascii="Times New Roman" w:hAnsi="Times New Roman" w:cs="Times New Roman"/>
          <w:sz w:val="24"/>
          <w:szCs w:val="24"/>
        </w:rPr>
        <w:t>5</w:t>
      </w:r>
      <w:r w:rsidRPr="0020377D">
        <w:rPr>
          <w:rFonts w:ascii="Times New Roman" w:hAnsi="Times New Roman" w:cs="Times New Roman"/>
          <w:sz w:val="24"/>
          <w:szCs w:val="24"/>
        </w:rPr>
        <w:t>). The mean thicknesse</w:t>
      </w:r>
      <w:r w:rsidR="00B2012F">
        <w:rPr>
          <w:rFonts w:ascii="Times New Roman" w:hAnsi="Times New Roman" w:cs="Times New Roman"/>
          <w:sz w:val="24"/>
          <w:szCs w:val="24"/>
        </w:rPr>
        <w:t>s</w:t>
      </w:r>
      <w:r w:rsidRPr="0020377D">
        <w:rPr>
          <w:rFonts w:ascii="Times New Roman" w:hAnsi="Times New Roman" w:cs="Times New Roman"/>
          <w:sz w:val="24"/>
          <w:szCs w:val="24"/>
        </w:rPr>
        <w:t xml:space="preserve"> of the tunica externa in sheep and goats were 176.9 ± 1.29 µm, 196.2 ± 0.14 µm respectively.</w:t>
      </w:r>
      <w:r w:rsidR="00B2012F">
        <w:rPr>
          <w:rFonts w:ascii="Times New Roman" w:hAnsi="Times New Roman" w:cs="Times New Roman"/>
          <w:sz w:val="24"/>
          <w:szCs w:val="24"/>
        </w:rPr>
        <w:t xml:space="preserve"> This was significantly higher in goat. </w:t>
      </w:r>
      <w:r w:rsidRPr="0020377D">
        <w:rPr>
          <w:rFonts w:ascii="Times New Roman" w:hAnsi="Times New Roman" w:cs="Times New Roman"/>
          <w:sz w:val="24"/>
          <w:szCs w:val="24"/>
        </w:rPr>
        <w:t>This la</w:t>
      </w:r>
      <w:r w:rsidR="00B2012F">
        <w:rPr>
          <w:rFonts w:ascii="Times New Roman" w:hAnsi="Times New Roman" w:cs="Times New Roman"/>
          <w:sz w:val="24"/>
          <w:szCs w:val="24"/>
        </w:rPr>
        <w:t>yer was made of collagen fibers and possessed</w:t>
      </w:r>
      <w:r w:rsidRPr="0020377D">
        <w:rPr>
          <w:rFonts w:ascii="Times New Roman" w:hAnsi="Times New Roman" w:cs="Times New Roman"/>
          <w:sz w:val="24"/>
          <w:szCs w:val="24"/>
        </w:rPr>
        <w:t xml:space="preserve"> Vasa vasorum and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nervi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vasorum</w:t>
      </w:r>
      <w:r w:rsidR="00B2012F">
        <w:rPr>
          <w:rFonts w:ascii="Times New Roman" w:hAnsi="Times New Roman" w:cs="Times New Roman"/>
          <w:sz w:val="24"/>
          <w:szCs w:val="24"/>
        </w:rPr>
        <w:t>.</w:t>
      </w:r>
      <w:r w:rsidRPr="0020377D">
        <w:rPr>
          <w:rFonts w:ascii="Times New Roman" w:hAnsi="Times New Roman" w:cs="Times New Roman"/>
          <w:sz w:val="24"/>
          <w:szCs w:val="24"/>
        </w:rPr>
        <w:t xml:space="preserve"> Fibrocytes and adipocytes were also observed amongst bundles of collagen fibers. </w:t>
      </w:r>
      <w:r w:rsidR="00B2012F">
        <w:rPr>
          <w:rFonts w:ascii="Times New Roman" w:hAnsi="Times New Roman" w:cs="Times New Roman"/>
          <w:sz w:val="24"/>
          <w:szCs w:val="24"/>
        </w:rPr>
        <w:t xml:space="preserve">Similar </w:t>
      </w:r>
      <w:r w:rsidRPr="0020377D">
        <w:rPr>
          <w:rFonts w:ascii="Times New Roman" w:hAnsi="Times New Roman" w:cs="Times New Roman"/>
          <w:sz w:val="24"/>
          <w:szCs w:val="24"/>
        </w:rPr>
        <w:t xml:space="preserve">findings </w:t>
      </w:r>
      <w:r w:rsidR="00B2012F">
        <w:rPr>
          <w:rFonts w:ascii="Times New Roman" w:hAnsi="Times New Roman" w:cs="Times New Roman"/>
          <w:sz w:val="24"/>
          <w:szCs w:val="24"/>
        </w:rPr>
        <w:t>were reported by</w:t>
      </w:r>
      <w:r w:rsidRPr="0020377D">
        <w:rPr>
          <w:rFonts w:ascii="Times New Roman" w:hAnsi="Times New Roman" w:cs="Times New Roman"/>
          <w:sz w:val="24"/>
          <w:szCs w:val="24"/>
        </w:rPr>
        <w:t xml:space="preserve"> Waller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(1992) in humans,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(2001) in black Bengal goats, Khan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(2006) in mammals</w:t>
      </w:r>
      <w:r w:rsidR="00B201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(2015a) in goats</w:t>
      </w:r>
      <w:r w:rsidR="00B2012F">
        <w:rPr>
          <w:rFonts w:ascii="Times New Roman" w:hAnsi="Times New Roman" w:cs="Times New Roman"/>
          <w:sz w:val="24"/>
          <w:szCs w:val="24"/>
        </w:rPr>
        <w:t xml:space="preserve"> </w:t>
      </w:r>
      <w:r w:rsidR="009F0C78">
        <w:rPr>
          <w:rFonts w:ascii="Times New Roman" w:hAnsi="Times New Roman" w:cs="Times New Roman"/>
          <w:sz w:val="24"/>
          <w:szCs w:val="24"/>
        </w:rPr>
        <w:t xml:space="preserve">who </w:t>
      </w:r>
      <w:r w:rsidR="00B2012F">
        <w:rPr>
          <w:rFonts w:ascii="Times New Roman" w:hAnsi="Times New Roman" w:cs="Times New Roman"/>
          <w:sz w:val="24"/>
          <w:szCs w:val="24"/>
        </w:rPr>
        <w:t>also reported</w:t>
      </w:r>
      <w:r w:rsidRPr="0020377D">
        <w:rPr>
          <w:rFonts w:ascii="Times New Roman" w:hAnsi="Times New Roman" w:cs="Times New Roman"/>
          <w:sz w:val="24"/>
          <w:szCs w:val="24"/>
        </w:rPr>
        <w:t>,</w:t>
      </w:r>
      <w:r w:rsidR="00B2012F">
        <w:rPr>
          <w:rFonts w:ascii="Times New Roman" w:hAnsi="Times New Roman" w:cs="Times New Roman"/>
          <w:sz w:val="24"/>
          <w:szCs w:val="24"/>
        </w:rPr>
        <w:t xml:space="preserve"> the presence of</w:t>
      </w:r>
      <w:r w:rsidRPr="0020377D">
        <w:rPr>
          <w:rFonts w:ascii="Times New Roman" w:hAnsi="Times New Roman" w:cs="Times New Roman"/>
          <w:sz w:val="24"/>
          <w:szCs w:val="24"/>
        </w:rPr>
        <w:t xml:space="preserve"> lymphatic vessels </w:t>
      </w:r>
      <w:r w:rsidR="00B2012F">
        <w:rPr>
          <w:rFonts w:ascii="Times New Roman" w:hAnsi="Times New Roman" w:cs="Times New Roman"/>
          <w:sz w:val="24"/>
          <w:szCs w:val="24"/>
        </w:rPr>
        <w:t>in this layer</w:t>
      </w:r>
      <w:r w:rsidRPr="0020377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6D3CF6" w14:textId="77777777" w:rsidR="00332F8B" w:rsidRDefault="00ED35AA" w:rsidP="00ED35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tab/>
      </w:r>
      <w:r w:rsidR="007C2729">
        <w:rPr>
          <w:rFonts w:ascii="Times New Roman" w:hAnsi="Times New Roman" w:cs="Times New Roman"/>
          <w:sz w:val="24"/>
          <w:szCs w:val="24"/>
        </w:rPr>
        <w:t xml:space="preserve">Histochemical reactions </w:t>
      </w:r>
      <w:r w:rsidR="00B46FA7">
        <w:rPr>
          <w:rFonts w:ascii="Times New Roman" w:hAnsi="Times New Roman" w:cs="Times New Roman"/>
          <w:sz w:val="24"/>
          <w:szCs w:val="24"/>
        </w:rPr>
        <w:t>with</w:t>
      </w:r>
      <w:r w:rsidR="00115B9A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PAS-AB (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alcian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blue) </w:t>
      </w:r>
      <w:r w:rsidR="00115B9A">
        <w:rPr>
          <w:rFonts w:ascii="Times New Roman" w:hAnsi="Times New Roman" w:cs="Times New Roman"/>
          <w:sz w:val="24"/>
          <w:szCs w:val="24"/>
        </w:rPr>
        <w:t xml:space="preserve">were </w:t>
      </w:r>
      <w:r w:rsidR="00115B9A" w:rsidRPr="00115B9A">
        <w:rPr>
          <w:rFonts w:ascii="Times New Roman" w:hAnsi="Times New Roman" w:cs="Times New Roman"/>
          <w:sz w:val="24"/>
          <w:szCs w:val="24"/>
        </w:rPr>
        <w:t>intense a</w:t>
      </w:r>
      <w:r w:rsidR="00115B9A">
        <w:rPr>
          <w:rFonts w:ascii="Times New Roman" w:hAnsi="Times New Roman" w:cs="Times New Roman"/>
          <w:sz w:val="24"/>
          <w:szCs w:val="24"/>
        </w:rPr>
        <w:t xml:space="preserve">nd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was observed in the endothelium of LCA </w:t>
      </w:r>
      <w:r w:rsidR="00B46FA7">
        <w:rPr>
          <w:rFonts w:ascii="Times New Roman" w:hAnsi="Times New Roman" w:cs="Times New Roman"/>
          <w:sz w:val="24"/>
          <w:szCs w:val="24"/>
        </w:rPr>
        <w:t>and</w:t>
      </w:r>
      <w:r w:rsidRPr="0020377D">
        <w:rPr>
          <w:rFonts w:ascii="Times New Roman" w:hAnsi="Times New Roman" w:cs="Times New Roman"/>
          <w:sz w:val="24"/>
          <w:szCs w:val="24"/>
        </w:rPr>
        <w:t xml:space="preserve"> indicated the presence of acid mucopolysaccharides</w:t>
      </w:r>
      <w:r w:rsidR="00B46FA7">
        <w:rPr>
          <w:rFonts w:ascii="Times New Roman" w:hAnsi="Times New Roman" w:cs="Times New Roman"/>
          <w:sz w:val="24"/>
          <w:szCs w:val="24"/>
        </w:rPr>
        <w:t xml:space="preserve"> </w:t>
      </w:r>
      <w:r w:rsidR="00B46FA7" w:rsidRPr="00B46FA7">
        <w:rPr>
          <w:rFonts w:ascii="Times New Roman" w:hAnsi="Times New Roman" w:cs="Times New Roman"/>
          <w:sz w:val="24"/>
          <w:szCs w:val="24"/>
        </w:rPr>
        <w:t>in both the species</w:t>
      </w:r>
      <w:r w:rsidRPr="0020377D">
        <w:rPr>
          <w:rFonts w:ascii="Times New Roman" w:hAnsi="Times New Roman" w:cs="Times New Roman"/>
          <w:sz w:val="24"/>
          <w:szCs w:val="24"/>
        </w:rPr>
        <w:t xml:space="preserve"> (Fig</w:t>
      </w:r>
      <w:r w:rsidR="005B5B1E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>6</w:t>
      </w:r>
      <w:r w:rsidR="00DD6852"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16279E" w:rsidRPr="0020377D">
        <w:rPr>
          <w:rFonts w:ascii="Times New Roman" w:hAnsi="Times New Roman" w:cs="Times New Roman"/>
          <w:sz w:val="24"/>
          <w:szCs w:val="24"/>
        </w:rPr>
        <w:t>&amp;</w:t>
      </w:r>
      <w:r w:rsidR="00DD6852"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>7</w:t>
      </w:r>
      <w:r w:rsidRPr="0020377D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Pr="0020377D">
        <w:rPr>
          <w:rFonts w:ascii="Times New Roman" w:hAnsi="Times New Roman" w:cs="Times New Roman"/>
          <w:sz w:val="24"/>
          <w:szCs w:val="24"/>
        </w:rPr>
        <w:t>Similarly</w:t>
      </w:r>
      <w:proofErr w:type="gramEnd"/>
      <w:r w:rsidRPr="0020377D">
        <w:rPr>
          <w:rFonts w:ascii="Times New Roman" w:hAnsi="Times New Roman" w:cs="Times New Roman"/>
          <w:sz w:val="24"/>
          <w:szCs w:val="24"/>
        </w:rPr>
        <w:t xml:space="preserve"> activity for PAS-AB was </w:t>
      </w:r>
      <w:r w:rsidR="00B714F0" w:rsidRPr="00B714F0">
        <w:rPr>
          <w:rFonts w:ascii="Times New Roman" w:hAnsi="Times New Roman" w:cs="Times New Roman"/>
          <w:sz w:val="24"/>
          <w:szCs w:val="24"/>
        </w:rPr>
        <w:t xml:space="preserve">moderate </w:t>
      </w:r>
      <w:r w:rsidRPr="0020377D">
        <w:rPr>
          <w:rFonts w:ascii="Times New Roman" w:hAnsi="Times New Roman" w:cs="Times New Roman"/>
          <w:sz w:val="24"/>
          <w:szCs w:val="24"/>
        </w:rPr>
        <w:t>in the sub</w:t>
      </w:r>
      <w:r w:rsidR="00B714F0">
        <w:rPr>
          <w:rFonts w:ascii="Times New Roman" w:hAnsi="Times New Roman" w:cs="Times New Roman"/>
          <w:sz w:val="24"/>
          <w:szCs w:val="24"/>
        </w:rPr>
        <w:t>endothelial connective tissue of</w:t>
      </w:r>
      <w:r w:rsidRPr="0020377D">
        <w:rPr>
          <w:rFonts w:ascii="Times New Roman" w:hAnsi="Times New Roman" w:cs="Times New Roman"/>
          <w:sz w:val="24"/>
          <w:szCs w:val="24"/>
        </w:rPr>
        <w:t xml:space="preserve"> both the</w:t>
      </w:r>
      <w:r w:rsidR="00B714F0">
        <w:rPr>
          <w:rFonts w:ascii="Times New Roman" w:hAnsi="Times New Roman" w:cs="Times New Roman"/>
          <w:sz w:val="24"/>
          <w:szCs w:val="24"/>
        </w:rPr>
        <w:t>se</w:t>
      </w:r>
      <w:r w:rsidRPr="0020377D">
        <w:rPr>
          <w:rFonts w:ascii="Times New Roman" w:hAnsi="Times New Roman" w:cs="Times New Roman"/>
          <w:sz w:val="24"/>
          <w:szCs w:val="24"/>
        </w:rPr>
        <w:t xml:space="preserve"> species. In sheep</w:t>
      </w:r>
      <w:r w:rsidR="00B714F0">
        <w:rPr>
          <w:rFonts w:ascii="Times New Roman" w:hAnsi="Times New Roman" w:cs="Times New Roman"/>
          <w:sz w:val="24"/>
          <w:szCs w:val="24"/>
        </w:rPr>
        <w:t>,</w:t>
      </w:r>
      <w:r w:rsidRPr="0020377D">
        <w:rPr>
          <w:rFonts w:ascii="Times New Roman" w:hAnsi="Times New Roman" w:cs="Times New Roman"/>
          <w:sz w:val="24"/>
          <w:szCs w:val="24"/>
        </w:rPr>
        <w:t xml:space="preserve"> moderate PAS activity was noticed in the tunica media and sporadic areas of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subendothelium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>(Fig.6</w:t>
      </w:r>
      <w:r w:rsidRPr="0020377D">
        <w:rPr>
          <w:rFonts w:ascii="Times New Roman" w:hAnsi="Times New Roman" w:cs="Times New Roman"/>
          <w:sz w:val="24"/>
          <w:szCs w:val="24"/>
        </w:rPr>
        <w:t xml:space="preserve">) but </w:t>
      </w:r>
      <w:r w:rsidR="00B714F0">
        <w:rPr>
          <w:rFonts w:ascii="Times New Roman" w:hAnsi="Times New Roman" w:cs="Times New Roman"/>
          <w:sz w:val="24"/>
          <w:szCs w:val="24"/>
        </w:rPr>
        <w:t xml:space="preserve">in goats it was </w:t>
      </w:r>
      <w:r w:rsidRPr="0020377D">
        <w:rPr>
          <w:rFonts w:ascii="Times New Roman" w:hAnsi="Times New Roman" w:cs="Times New Roman"/>
          <w:sz w:val="24"/>
          <w:szCs w:val="24"/>
        </w:rPr>
        <w:t xml:space="preserve">moderate in tunica intima </w:t>
      </w:r>
      <w:r w:rsidR="00B714F0">
        <w:rPr>
          <w:rFonts w:ascii="Times New Roman" w:hAnsi="Times New Roman" w:cs="Times New Roman"/>
          <w:sz w:val="24"/>
          <w:szCs w:val="24"/>
        </w:rPr>
        <w:t>but</w:t>
      </w:r>
      <w:r w:rsidRPr="0020377D">
        <w:rPr>
          <w:rFonts w:ascii="Times New Roman" w:hAnsi="Times New Roman" w:cs="Times New Roman"/>
          <w:sz w:val="24"/>
          <w:szCs w:val="24"/>
        </w:rPr>
        <w:t xml:space="preserve"> weak in tunica media </w:t>
      </w:r>
      <w:r w:rsidR="00250D83">
        <w:rPr>
          <w:rFonts w:ascii="Times New Roman" w:hAnsi="Times New Roman" w:cs="Times New Roman"/>
          <w:sz w:val="24"/>
          <w:szCs w:val="24"/>
        </w:rPr>
        <w:t>(Fig.8</w:t>
      </w:r>
      <w:r w:rsidRPr="0020377D">
        <w:rPr>
          <w:rFonts w:ascii="Times New Roman" w:hAnsi="Times New Roman" w:cs="Times New Roman"/>
          <w:sz w:val="24"/>
          <w:szCs w:val="24"/>
        </w:rPr>
        <w:t>)</w:t>
      </w:r>
      <w:r w:rsidR="00B714F0">
        <w:rPr>
          <w:rFonts w:ascii="Times New Roman" w:hAnsi="Times New Roman" w:cs="Times New Roman"/>
          <w:sz w:val="24"/>
          <w:szCs w:val="24"/>
        </w:rPr>
        <w:t xml:space="preserve">. Our </w:t>
      </w:r>
      <w:r w:rsidR="006D27C3">
        <w:rPr>
          <w:rFonts w:ascii="Times New Roman" w:hAnsi="Times New Roman" w:cs="Times New Roman"/>
          <w:sz w:val="24"/>
          <w:szCs w:val="24"/>
        </w:rPr>
        <w:t xml:space="preserve">findings </w:t>
      </w:r>
      <w:r w:rsidR="006D27C3" w:rsidRPr="0020377D">
        <w:rPr>
          <w:rFonts w:ascii="Times New Roman" w:hAnsi="Times New Roman" w:cs="Times New Roman"/>
          <w:sz w:val="24"/>
          <w:szCs w:val="24"/>
        </w:rPr>
        <w:t>are</w:t>
      </w:r>
      <w:r w:rsidR="00B714F0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 xml:space="preserve">in partial agreement with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(2014) and (2015b) where they reported </w:t>
      </w:r>
      <w:r w:rsidR="00B714F0">
        <w:rPr>
          <w:rFonts w:ascii="Times New Roman" w:hAnsi="Times New Roman" w:cs="Times New Roman"/>
          <w:sz w:val="24"/>
          <w:szCs w:val="24"/>
        </w:rPr>
        <w:t xml:space="preserve">that </w:t>
      </w:r>
      <w:r w:rsidRPr="0020377D">
        <w:rPr>
          <w:rFonts w:ascii="Times New Roman" w:hAnsi="Times New Roman" w:cs="Times New Roman"/>
          <w:sz w:val="24"/>
          <w:szCs w:val="24"/>
        </w:rPr>
        <w:t>the PAS activity was limited to externa and intima of the coronary artery</w:t>
      </w:r>
      <w:r w:rsidR="00B714F0">
        <w:rPr>
          <w:rFonts w:ascii="Times New Roman" w:hAnsi="Times New Roman" w:cs="Times New Roman"/>
          <w:sz w:val="24"/>
          <w:szCs w:val="24"/>
        </w:rPr>
        <w:t xml:space="preserve"> </w:t>
      </w:r>
      <w:r w:rsidR="00B714F0" w:rsidRPr="00B714F0">
        <w:rPr>
          <w:rFonts w:ascii="Times New Roman" w:hAnsi="Times New Roman" w:cs="Times New Roman"/>
          <w:sz w:val="24"/>
          <w:szCs w:val="24"/>
        </w:rPr>
        <w:t>in goats</w:t>
      </w:r>
      <w:r w:rsidRPr="002037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20377D">
        <w:rPr>
          <w:rFonts w:ascii="Times New Roman" w:hAnsi="Times New Roman" w:cs="Times New Roman"/>
          <w:sz w:val="24"/>
          <w:szCs w:val="24"/>
        </w:rPr>
        <w:t xml:space="preserve"> (2015c) </w:t>
      </w:r>
      <w:r w:rsidR="00332F8B">
        <w:rPr>
          <w:rFonts w:ascii="Times New Roman" w:hAnsi="Times New Roman" w:cs="Times New Roman"/>
          <w:sz w:val="24"/>
          <w:szCs w:val="24"/>
        </w:rPr>
        <w:t>reported that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B714F0">
        <w:rPr>
          <w:rFonts w:ascii="Times New Roman" w:hAnsi="Times New Roman" w:cs="Times New Roman"/>
          <w:sz w:val="24"/>
          <w:szCs w:val="24"/>
        </w:rPr>
        <w:t xml:space="preserve">this </w:t>
      </w:r>
      <w:r w:rsidRPr="0020377D">
        <w:rPr>
          <w:rFonts w:ascii="Times New Roman" w:hAnsi="Times New Roman" w:cs="Times New Roman"/>
          <w:sz w:val="24"/>
          <w:szCs w:val="24"/>
        </w:rPr>
        <w:t xml:space="preserve">PAS activity </w:t>
      </w:r>
      <w:r w:rsidR="00332F8B">
        <w:rPr>
          <w:rFonts w:ascii="Times New Roman" w:hAnsi="Times New Roman" w:cs="Times New Roman"/>
          <w:sz w:val="24"/>
          <w:szCs w:val="24"/>
        </w:rPr>
        <w:t xml:space="preserve">was </w:t>
      </w:r>
      <w:r w:rsidR="006D27C3">
        <w:rPr>
          <w:rFonts w:ascii="Times New Roman" w:hAnsi="Times New Roman" w:cs="Times New Roman"/>
          <w:sz w:val="24"/>
          <w:szCs w:val="24"/>
        </w:rPr>
        <w:t xml:space="preserve">at </w:t>
      </w:r>
      <w:r w:rsidR="00332F8B">
        <w:rPr>
          <w:rFonts w:ascii="Times New Roman" w:hAnsi="Times New Roman" w:cs="Times New Roman"/>
          <w:sz w:val="24"/>
          <w:szCs w:val="24"/>
        </w:rPr>
        <w:t xml:space="preserve">different </w:t>
      </w:r>
      <w:r w:rsidR="006D27C3">
        <w:rPr>
          <w:rFonts w:ascii="Times New Roman" w:hAnsi="Times New Roman" w:cs="Times New Roman"/>
          <w:sz w:val="24"/>
          <w:szCs w:val="24"/>
        </w:rPr>
        <w:t xml:space="preserve">levels </w:t>
      </w:r>
      <w:r w:rsidR="00332F8B">
        <w:rPr>
          <w:rFonts w:ascii="Times New Roman" w:hAnsi="Times New Roman" w:cs="Times New Roman"/>
          <w:sz w:val="24"/>
          <w:szCs w:val="24"/>
        </w:rPr>
        <w:t xml:space="preserve">in the endothelium at the origin, middle and at </w:t>
      </w:r>
      <w:r w:rsidR="006D27C3">
        <w:rPr>
          <w:rFonts w:ascii="Times New Roman" w:hAnsi="Times New Roman" w:cs="Times New Roman"/>
          <w:sz w:val="24"/>
          <w:szCs w:val="24"/>
        </w:rPr>
        <w:t xml:space="preserve">the </w:t>
      </w:r>
      <w:r w:rsidR="00332F8B">
        <w:rPr>
          <w:rFonts w:ascii="Times New Roman" w:hAnsi="Times New Roman" w:cs="Times New Roman"/>
          <w:sz w:val="24"/>
          <w:szCs w:val="24"/>
        </w:rPr>
        <w:t xml:space="preserve">termination of LCA </w:t>
      </w:r>
      <w:r w:rsidRPr="0020377D">
        <w:rPr>
          <w:rFonts w:ascii="Times New Roman" w:hAnsi="Times New Roman" w:cs="Times New Roman"/>
          <w:sz w:val="24"/>
          <w:szCs w:val="24"/>
        </w:rPr>
        <w:t>in</w:t>
      </w:r>
      <w:r w:rsidR="00332F8B">
        <w:rPr>
          <w:rFonts w:ascii="Times New Roman" w:hAnsi="Times New Roman" w:cs="Times New Roman"/>
          <w:sz w:val="24"/>
          <w:szCs w:val="24"/>
        </w:rPr>
        <w:t xml:space="preserve"> young, kids and adult goats. 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C87B1E" w14:textId="77777777" w:rsidR="00ED35AA" w:rsidRPr="00B95BFA" w:rsidRDefault="00ED35AA" w:rsidP="00B95B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77D">
        <w:rPr>
          <w:rFonts w:ascii="Times New Roman" w:hAnsi="Times New Roman" w:cs="Times New Roman"/>
          <w:sz w:val="24"/>
          <w:szCs w:val="24"/>
        </w:rPr>
        <w:lastRenderedPageBreak/>
        <w:tab/>
        <w:t>A</w:t>
      </w:r>
      <w:r w:rsidR="00B95BFA">
        <w:rPr>
          <w:rFonts w:ascii="Times New Roman" w:hAnsi="Times New Roman" w:cs="Times New Roman"/>
          <w:sz w:val="24"/>
          <w:szCs w:val="24"/>
        </w:rPr>
        <w:t xml:space="preserve">lkaline phosphatase </w:t>
      </w:r>
      <w:r w:rsidRPr="0020377D">
        <w:rPr>
          <w:rFonts w:ascii="Times New Roman" w:hAnsi="Times New Roman" w:cs="Times New Roman"/>
          <w:sz w:val="24"/>
          <w:szCs w:val="24"/>
        </w:rPr>
        <w:t xml:space="preserve">activity </w:t>
      </w:r>
      <w:r w:rsidR="00B95BFA">
        <w:rPr>
          <w:rFonts w:ascii="Times New Roman" w:hAnsi="Times New Roman" w:cs="Times New Roman"/>
          <w:sz w:val="24"/>
          <w:szCs w:val="24"/>
        </w:rPr>
        <w:t xml:space="preserve">(AKP) </w:t>
      </w:r>
      <w:r w:rsidRPr="0020377D">
        <w:rPr>
          <w:rFonts w:ascii="Times New Roman" w:hAnsi="Times New Roman" w:cs="Times New Roman"/>
          <w:sz w:val="24"/>
          <w:szCs w:val="24"/>
        </w:rPr>
        <w:t xml:space="preserve">was </w:t>
      </w:r>
      <w:r w:rsidR="00B95BFA">
        <w:rPr>
          <w:rFonts w:ascii="Times New Roman" w:hAnsi="Times New Roman" w:cs="Times New Roman"/>
          <w:sz w:val="24"/>
          <w:szCs w:val="24"/>
        </w:rPr>
        <w:t xml:space="preserve">intense in the tunica intima but weak in tunica media in both </w:t>
      </w:r>
      <w:r w:rsidRPr="0020377D">
        <w:rPr>
          <w:rFonts w:ascii="Times New Roman" w:hAnsi="Times New Roman" w:cs="Times New Roman"/>
          <w:sz w:val="24"/>
          <w:szCs w:val="24"/>
        </w:rPr>
        <w:t>sheep</w:t>
      </w:r>
      <w:r w:rsidR="00B95BFA">
        <w:rPr>
          <w:rFonts w:ascii="Times New Roman" w:hAnsi="Times New Roman" w:cs="Times New Roman"/>
          <w:sz w:val="24"/>
          <w:szCs w:val="24"/>
        </w:rPr>
        <w:t xml:space="preserve"> and goats</w:t>
      </w:r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="00250D83">
        <w:rPr>
          <w:rFonts w:ascii="Times New Roman" w:hAnsi="Times New Roman" w:cs="Times New Roman"/>
          <w:sz w:val="24"/>
          <w:szCs w:val="24"/>
        </w:rPr>
        <w:t xml:space="preserve">(Fig. </w:t>
      </w:r>
      <w:proofErr w:type="gramStart"/>
      <w:r w:rsidR="00250D83">
        <w:rPr>
          <w:rFonts w:ascii="Times New Roman" w:hAnsi="Times New Roman" w:cs="Times New Roman"/>
          <w:sz w:val="24"/>
          <w:szCs w:val="24"/>
        </w:rPr>
        <w:t>9</w:t>
      </w:r>
      <w:r w:rsidR="00B95BFA">
        <w:rPr>
          <w:rFonts w:ascii="Times New Roman" w:hAnsi="Times New Roman" w:cs="Times New Roman"/>
          <w:sz w:val="24"/>
          <w:szCs w:val="24"/>
        </w:rPr>
        <w:t xml:space="preserve"> </w:t>
      </w:r>
      <w:r w:rsidRPr="0020377D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20377D">
        <w:rPr>
          <w:rFonts w:ascii="Times New Roman" w:hAnsi="Times New Roman" w:cs="Times New Roman"/>
          <w:sz w:val="24"/>
          <w:szCs w:val="24"/>
        </w:rPr>
        <w:t xml:space="preserve">. These findings are in acceptance with </w:t>
      </w:r>
      <w:proofErr w:type="spellStart"/>
      <w:r w:rsidRPr="0020377D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20377D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 xml:space="preserve">et al., </w:t>
      </w:r>
      <w:r w:rsidRPr="0020377D">
        <w:rPr>
          <w:rFonts w:ascii="Times New Roman" w:hAnsi="Times New Roman" w:cs="Times New Roman"/>
          <w:sz w:val="24"/>
          <w:szCs w:val="24"/>
        </w:rPr>
        <w:t xml:space="preserve">(2014) and (2015b) </w:t>
      </w:r>
      <w:r w:rsidR="00B95BFA">
        <w:rPr>
          <w:rFonts w:ascii="Times New Roman" w:hAnsi="Times New Roman" w:cs="Times New Roman"/>
          <w:sz w:val="24"/>
          <w:szCs w:val="24"/>
        </w:rPr>
        <w:t xml:space="preserve">who </w:t>
      </w:r>
      <w:r w:rsidRPr="0020377D">
        <w:rPr>
          <w:rFonts w:ascii="Times New Roman" w:hAnsi="Times New Roman" w:cs="Times New Roman"/>
          <w:sz w:val="24"/>
          <w:szCs w:val="24"/>
        </w:rPr>
        <w:t xml:space="preserve">reported that the alkaline phosphatase activity was </w:t>
      </w:r>
      <w:r w:rsidR="00B95BFA">
        <w:rPr>
          <w:rFonts w:ascii="Times New Roman" w:hAnsi="Times New Roman" w:cs="Times New Roman"/>
          <w:sz w:val="24"/>
          <w:szCs w:val="24"/>
        </w:rPr>
        <w:t xml:space="preserve">observed </w:t>
      </w:r>
      <w:r w:rsidRPr="0020377D">
        <w:rPr>
          <w:rFonts w:ascii="Times New Roman" w:hAnsi="Times New Roman" w:cs="Times New Roman"/>
          <w:sz w:val="24"/>
          <w:szCs w:val="24"/>
        </w:rPr>
        <w:t xml:space="preserve">in the endothelium, externa and perivascular connective tissues </w:t>
      </w:r>
      <w:r w:rsidR="00B95BFA">
        <w:rPr>
          <w:rFonts w:ascii="Times New Roman" w:hAnsi="Times New Roman" w:cs="Times New Roman"/>
          <w:sz w:val="24"/>
          <w:szCs w:val="24"/>
        </w:rPr>
        <w:t xml:space="preserve">in the LCA of goats. This activity was </w:t>
      </w:r>
      <w:r w:rsidRPr="0020377D">
        <w:rPr>
          <w:rFonts w:ascii="Times New Roman" w:hAnsi="Times New Roman" w:cs="Times New Roman"/>
          <w:sz w:val="24"/>
          <w:szCs w:val="24"/>
        </w:rPr>
        <w:t xml:space="preserve">intense in the LCA of kids and young ones but </w:t>
      </w:r>
      <w:r w:rsidR="00B95BFA">
        <w:rPr>
          <w:rFonts w:ascii="Times New Roman" w:hAnsi="Times New Roman" w:cs="Times New Roman"/>
          <w:sz w:val="24"/>
          <w:szCs w:val="24"/>
        </w:rPr>
        <w:t xml:space="preserve">was </w:t>
      </w:r>
      <w:r w:rsidRPr="0020377D">
        <w:rPr>
          <w:rFonts w:ascii="Times New Roman" w:hAnsi="Times New Roman" w:cs="Times New Roman"/>
          <w:sz w:val="24"/>
          <w:szCs w:val="24"/>
        </w:rPr>
        <w:t>moderate in adults</w:t>
      </w:r>
      <w:r w:rsidR="00B95B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95BFA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="00B95BFA">
        <w:rPr>
          <w:rFonts w:ascii="Times New Roman" w:hAnsi="Times New Roman" w:cs="Times New Roman"/>
          <w:sz w:val="24"/>
          <w:szCs w:val="24"/>
        </w:rPr>
        <w:t xml:space="preserve"> et al., 2015c). </w:t>
      </w:r>
      <w:r w:rsidR="00EC2CAA">
        <w:rPr>
          <w:rFonts w:ascii="Times New Roman" w:hAnsi="Times New Roman" w:cs="Times New Roman"/>
          <w:sz w:val="24"/>
          <w:szCs w:val="24"/>
        </w:rPr>
        <w:t xml:space="preserve">In sheep, </w:t>
      </w:r>
      <w:r w:rsidR="00951CB4">
        <w:rPr>
          <w:rFonts w:ascii="Times New Roman" w:hAnsi="Times New Roman" w:cs="Times New Roman"/>
          <w:sz w:val="24"/>
          <w:szCs w:val="24"/>
        </w:rPr>
        <w:t xml:space="preserve">the </w:t>
      </w:r>
      <w:r w:rsidRPr="00B95BFA">
        <w:rPr>
          <w:rFonts w:ascii="Times New Roman" w:hAnsi="Times New Roman" w:cs="Times New Roman"/>
          <w:sz w:val="24"/>
          <w:szCs w:val="24"/>
        </w:rPr>
        <w:t xml:space="preserve">tunica intima </w:t>
      </w:r>
      <w:r w:rsidR="00951CB4">
        <w:rPr>
          <w:rFonts w:ascii="Times New Roman" w:hAnsi="Times New Roman" w:cs="Times New Roman"/>
          <w:sz w:val="24"/>
          <w:szCs w:val="24"/>
        </w:rPr>
        <w:t xml:space="preserve">was weakly positive for Acid phosphatase activity </w:t>
      </w:r>
      <w:r w:rsidRPr="00B95BFA">
        <w:rPr>
          <w:rFonts w:ascii="Times New Roman" w:hAnsi="Times New Roman" w:cs="Times New Roman"/>
          <w:sz w:val="24"/>
          <w:szCs w:val="24"/>
        </w:rPr>
        <w:t xml:space="preserve">while in goats </w:t>
      </w:r>
      <w:r w:rsidR="00951CB4">
        <w:rPr>
          <w:rFonts w:ascii="Times New Roman" w:hAnsi="Times New Roman" w:cs="Times New Roman"/>
          <w:sz w:val="24"/>
          <w:szCs w:val="24"/>
        </w:rPr>
        <w:t xml:space="preserve">it was </w:t>
      </w:r>
      <w:r w:rsidRPr="00B95BFA">
        <w:rPr>
          <w:rFonts w:ascii="Times New Roman" w:hAnsi="Times New Roman" w:cs="Times New Roman"/>
          <w:sz w:val="24"/>
          <w:szCs w:val="24"/>
        </w:rPr>
        <w:t xml:space="preserve">moderate </w:t>
      </w:r>
      <w:r w:rsidR="005B5B1E" w:rsidRPr="00B95BFA">
        <w:rPr>
          <w:rFonts w:ascii="Times New Roman" w:hAnsi="Times New Roman" w:cs="Times New Roman"/>
          <w:sz w:val="24"/>
          <w:szCs w:val="24"/>
        </w:rPr>
        <w:t>(Fig.1</w:t>
      </w:r>
      <w:r w:rsidR="008035BB">
        <w:rPr>
          <w:rFonts w:ascii="Times New Roman" w:hAnsi="Times New Roman" w:cs="Times New Roman"/>
          <w:sz w:val="24"/>
          <w:szCs w:val="24"/>
        </w:rPr>
        <w:t>0</w:t>
      </w:r>
      <w:r w:rsidR="005B5B1E" w:rsidRPr="00B95BFA">
        <w:rPr>
          <w:rFonts w:ascii="Times New Roman" w:hAnsi="Times New Roman" w:cs="Times New Roman"/>
          <w:sz w:val="24"/>
          <w:szCs w:val="24"/>
        </w:rPr>
        <w:t xml:space="preserve">) </w:t>
      </w:r>
      <w:r w:rsidRPr="00B95BFA">
        <w:rPr>
          <w:rFonts w:ascii="Times New Roman" w:hAnsi="Times New Roman" w:cs="Times New Roman"/>
          <w:sz w:val="24"/>
          <w:szCs w:val="24"/>
        </w:rPr>
        <w:t xml:space="preserve">and </w:t>
      </w:r>
      <w:r w:rsidR="00951CB4">
        <w:rPr>
          <w:rFonts w:ascii="Times New Roman" w:hAnsi="Times New Roman" w:cs="Times New Roman"/>
          <w:sz w:val="24"/>
          <w:szCs w:val="24"/>
        </w:rPr>
        <w:t xml:space="preserve">was found </w:t>
      </w:r>
      <w:r w:rsidRPr="00B95BFA">
        <w:rPr>
          <w:rFonts w:ascii="Times New Roman" w:hAnsi="Times New Roman" w:cs="Times New Roman"/>
          <w:sz w:val="24"/>
          <w:szCs w:val="24"/>
        </w:rPr>
        <w:t>scattered in</w:t>
      </w:r>
      <w:r w:rsidR="00951CB4">
        <w:rPr>
          <w:rFonts w:ascii="Times New Roman" w:hAnsi="Times New Roman" w:cs="Times New Roman"/>
          <w:sz w:val="24"/>
          <w:szCs w:val="24"/>
        </w:rPr>
        <w:t xml:space="preserve"> the</w:t>
      </w:r>
      <w:r w:rsidRPr="00B95BFA">
        <w:rPr>
          <w:rFonts w:ascii="Times New Roman" w:hAnsi="Times New Roman" w:cs="Times New Roman"/>
          <w:sz w:val="24"/>
          <w:szCs w:val="24"/>
        </w:rPr>
        <w:t xml:space="preserve"> tunica media</w:t>
      </w:r>
      <w:r w:rsidR="00951CB4">
        <w:rPr>
          <w:rFonts w:ascii="Times New Roman" w:hAnsi="Times New Roman" w:cs="Times New Roman"/>
          <w:sz w:val="24"/>
          <w:szCs w:val="24"/>
        </w:rPr>
        <w:t xml:space="preserve">. Our results are </w:t>
      </w:r>
      <w:r w:rsidRPr="00B95BFA">
        <w:rPr>
          <w:rFonts w:ascii="Times New Roman" w:hAnsi="Times New Roman" w:cs="Times New Roman"/>
          <w:sz w:val="24"/>
          <w:szCs w:val="24"/>
        </w:rPr>
        <w:t xml:space="preserve">in partial agreement with the reports of </w:t>
      </w:r>
      <w:proofErr w:type="spellStart"/>
      <w:r w:rsidRPr="00B95BFA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Pr="00B95BFA">
        <w:rPr>
          <w:rFonts w:ascii="Times New Roman" w:hAnsi="Times New Roman" w:cs="Times New Roman"/>
          <w:sz w:val="24"/>
          <w:szCs w:val="24"/>
        </w:rPr>
        <w:t xml:space="preserve"> </w:t>
      </w:r>
      <w:r w:rsidRPr="00F8309B">
        <w:rPr>
          <w:rFonts w:ascii="Times New Roman" w:hAnsi="Times New Roman" w:cs="Times New Roman"/>
          <w:sz w:val="24"/>
          <w:szCs w:val="24"/>
        </w:rPr>
        <w:t>et al.,</w:t>
      </w:r>
      <w:r w:rsidRPr="00B95BFA">
        <w:rPr>
          <w:rFonts w:ascii="Times New Roman" w:hAnsi="Times New Roman" w:cs="Times New Roman"/>
          <w:sz w:val="24"/>
          <w:szCs w:val="24"/>
        </w:rPr>
        <w:t xml:space="preserve"> (2014) and (2015b) </w:t>
      </w:r>
      <w:r w:rsidR="00951CB4">
        <w:rPr>
          <w:rFonts w:ascii="Times New Roman" w:hAnsi="Times New Roman" w:cs="Times New Roman"/>
          <w:sz w:val="24"/>
          <w:szCs w:val="24"/>
        </w:rPr>
        <w:t>who found that</w:t>
      </w:r>
      <w:r w:rsidRPr="00B95BFA">
        <w:rPr>
          <w:rFonts w:ascii="Times New Roman" w:hAnsi="Times New Roman" w:cs="Times New Roman"/>
          <w:sz w:val="24"/>
          <w:szCs w:val="24"/>
        </w:rPr>
        <w:t xml:space="preserve"> the ACP activity was </w:t>
      </w:r>
      <w:r w:rsidR="00951CB4">
        <w:rPr>
          <w:rFonts w:ascii="Times New Roman" w:hAnsi="Times New Roman" w:cs="Times New Roman"/>
          <w:sz w:val="24"/>
          <w:szCs w:val="24"/>
        </w:rPr>
        <w:t>seen</w:t>
      </w:r>
      <w:r w:rsidRPr="00B95BFA">
        <w:rPr>
          <w:rFonts w:ascii="Times New Roman" w:hAnsi="Times New Roman" w:cs="Times New Roman"/>
          <w:sz w:val="24"/>
          <w:szCs w:val="24"/>
        </w:rPr>
        <w:t xml:space="preserve"> only in the endothelium and tunica externa. </w:t>
      </w:r>
      <w:r w:rsidR="00951CB4">
        <w:rPr>
          <w:rFonts w:ascii="Times New Roman" w:hAnsi="Times New Roman" w:cs="Times New Roman"/>
          <w:sz w:val="24"/>
          <w:szCs w:val="24"/>
        </w:rPr>
        <w:t>This activity was strong in kids, weak in adult goats but was completely absent in young goats (</w:t>
      </w:r>
      <w:proofErr w:type="spellStart"/>
      <w:r w:rsidR="00951CB4" w:rsidRPr="00951CB4">
        <w:rPr>
          <w:rFonts w:ascii="Times New Roman" w:hAnsi="Times New Roman" w:cs="Times New Roman"/>
          <w:sz w:val="24"/>
          <w:szCs w:val="24"/>
        </w:rPr>
        <w:t>Sathapathy</w:t>
      </w:r>
      <w:proofErr w:type="spellEnd"/>
      <w:r w:rsidR="00951CB4" w:rsidRPr="00951CB4">
        <w:rPr>
          <w:rFonts w:ascii="Times New Roman" w:hAnsi="Times New Roman" w:cs="Times New Roman"/>
          <w:sz w:val="24"/>
          <w:szCs w:val="24"/>
        </w:rPr>
        <w:t xml:space="preserve"> e</w:t>
      </w:r>
      <w:r w:rsidR="00951CB4">
        <w:rPr>
          <w:rFonts w:ascii="Times New Roman" w:hAnsi="Times New Roman" w:cs="Times New Roman"/>
          <w:sz w:val="24"/>
          <w:szCs w:val="24"/>
        </w:rPr>
        <w:t xml:space="preserve">t al., </w:t>
      </w:r>
      <w:r w:rsidR="00951CB4" w:rsidRPr="00951CB4">
        <w:rPr>
          <w:rFonts w:ascii="Times New Roman" w:hAnsi="Times New Roman" w:cs="Times New Roman"/>
          <w:sz w:val="24"/>
          <w:szCs w:val="24"/>
        </w:rPr>
        <w:t>2015c)</w:t>
      </w:r>
      <w:r w:rsidR="00951CB4">
        <w:rPr>
          <w:rFonts w:ascii="Times New Roman" w:hAnsi="Times New Roman" w:cs="Times New Roman"/>
          <w:sz w:val="24"/>
          <w:szCs w:val="24"/>
        </w:rPr>
        <w:t>.</w:t>
      </w:r>
    </w:p>
    <w:p w14:paraId="7F27E7E4" w14:textId="77777777" w:rsidR="00ED35AA" w:rsidRDefault="00ED35AA" w:rsidP="00ED35AA">
      <w:pPr>
        <w:pStyle w:val="NormalWeb"/>
        <w:spacing w:after="240" w:afterAutospacing="0" w:line="360" w:lineRule="auto"/>
        <w:jc w:val="both"/>
      </w:pPr>
      <w:r w:rsidRPr="0020377D">
        <w:tab/>
      </w:r>
      <w:r w:rsidR="004B60A5">
        <w:t>The r</w:t>
      </w:r>
      <w:r w:rsidRPr="0020377D">
        <w:t xml:space="preserve">esponse to Oil Red O </w:t>
      </w:r>
      <w:r w:rsidR="006F4E3F">
        <w:t>was negative in the</w:t>
      </w:r>
      <w:r w:rsidRPr="0020377D">
        <w:t xml:space="preserve"> intima and media of </w:t>
      </w:r>
      <w:r w:rsidR="006F4E3F">
        <w:t xml:space="preserve">both </w:t>
      </w:r>
      <w:r w:rsidRPr="0020377D">
        <w:t xml:space="preserve">sheep and </w:t>
      </w:r>
      <w:proofErr w:type="gramStart"/>
      <w:r w:rsidRPr="0020377D">
        <w:t xml:space="preserve">goat  </w:t>
      </w:r>
      <w:r w:rsidR="005B5B1E">
        <w:t>(</w:t>
      </w:r>
      <w:proofErr w:type="gramEnd"/>
      <w:r w:rsidR="005B5B1E">
        <w:t>Fig.1</w:t>
      </w:r>
      <w:r w:rsidR="008035BB">
        <w:t>1</w:t>
      </w:r>
      <w:r w:rsidRPr="0020377D">
        <w:t>)</w:t>
      </w:r>
      <w:r w:rsidR="006F4E3F">
        <w:t xml:space="preserve">. Our findings were in contrary to the </w:t>
      </w:r>
      <w:r w:rsidRPr="0020377D">
        <w:t xml:space="preserve">observations of </w:t>
      </w:r>
      <w:proofErr w:type="spellStart"/>
      <w:r w:rsidRPr="0020377D">
        <w:t>Sathapathy</w:t>
      </w:r>
      <w:proofErr w:type="spellEnd"/>
      <w:r w:rsidRPr="0020377D">
        <w:t xml:space="preserve"> </w:t>
      </w:r>
      <w:r w:rsidRPr="00F8309B">
        <w:t>et al.,</w:t>
      </w:r>
      <w:r w:rsidRPr="0020377D">
        <w:t xml:space="preserve"> (2014) and (2015b) </w:t>
      </w:r>
      <w:r w:rsidR="006F4E3F">
        <w:t xml:space="preserve">who found </w:t>
      </w:r>
      <w:r w:rsidR="006D27C3">
        <w:t>a positive reaction for fat in</w:t>
      </w:r>
      <w:r w:rsidRPr="0020377D">
        <w:t xml:space="preserve"> all the tunics of </w:t>
      </w:r>
      <w:r w:rsidR="006D27C3">
        <w:t>this</w:t>
      </w:r>
      <w:r w:rsidRPr="0020377D">
        <w:t xml:space="preserve"> vessel </w:t>
      </w:r>
      <w:r w:rsidR="006F4E3F">
        <w:t>in goat</w:t>
      </w:r>
      <w:r w:rsidRPr="0020377D">
        <w:t xml:space="preserve"> </w:t>
      </w:r>
    </w:p>
    <w:p w14:paraId="38F8064C" w14:textId="77777777" w:rsidR="007613CD" w:rsidRDefault="007613CD" w:rsidP="00B32B76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</w:p>
    <w:p w14:paraId="1E165DD0" w14:textId="77777777" w:rsidR="007613CD" w:rsidRDefault="007613CD" w:rsidP="00B32B76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5B19C3FC" w14:textId="77777777" w:rsidR="007613CD" w:rsidRPr="00840473" w:rsidRDefault="00840473" w:rsidP="008226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micromorphology of the LCA was </w:t>
      </w:r>
      <w:r w:rsidR="00CD795C">
        <w:rPr>
          <w:rFonts w:ascii="Times New Roman" w:hAnsi="Times New Roman" w:cs="Times New Roman"/>
          <w:sz w:val="24"/>
          <w:szCs w:val="24"/>
        </w:rPr>
        <w:t xml:space="preserve">almost </w:t>
      </w:r>
      <w:r>
        <w:rPr>
          <w:rFonts w:ascii="Times New Roman" w:hAnsi="Times New Roman" w:cs="Times New Roman"/>
          <w:sz w:val="24"/>
          <w:szCs w:val="24"/>
        </w:rPr>
        <w:t xml:space="preserve">similar in both the species examined.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Histomorphometric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features revealed that the thickness of tunica intima and externa was significantly higher in goats but, tunica media was higher in sheep. Histochemical studies showed that the </w:t>
      </w:r>
      <w:r w:rsidR="00CD795C">
        <w:rPr>
          <w:rFonts w:ascii="Times New Roman" w:hAnsi="Times New Roman" w:cs="Times New Roman"/>
          <w:sz w:val="24"/>
          <w:szCs w:val="24"/>
        </w:rPr>
        <w:t xml:space="preserve">staining </w:t>
      </w:r>
      <w:r>
        <w:rPr>
          <w:rFonts w:ascii="Times New Roman" w:hAnsi="Times New Roman" w:cs="Times New Roman"/>
          <w:sz w:val="24"/>
          <w:szCs w:val="24"/>
        </w:rPr>
        <w:t xml:space="preserve">intensity </w:t>
      </w:r>
      <w:r w:rsidR="00CD795C">
        <w:rPr>
          <w:rFonts w:ascii="Times New Roman" w:hAnsi="Times New Roman" w:cs="Times New Roman"/>
          <w:sz w:val="24"/>
          <w:szCs w:val="24"/>
        </w:rPr>
        <w:t xml:space="preserve">of the histological tunics </w:t>
      </w:r>
      <w:r>
        <w:rPr>
          <w:rFonts w:ascii="Times New Roman" w:hAnsi="Times New Roman" w:cs="Times New Roman"/>
          <w:sz w:val="24"/>
          <w:szCs w:val="24"/>
        </w:rPr>
        <w:t>for mucopolysaccharides was different between species. The activity for alkaline and acid phosphata</w:t>
      </w:r>
      <w:r w:rsidR="00CD795C">
        <w:rPr>
          <w:rFonts w:ascii="Times New Roman" w:hAnsi="Times New Roman" w:cs="Times New Roman"/>
          <w:sz w:val="24"/>
          <w:szCs w:val="24"/>
        </w:rPr>
        <w:t xml:space="preserve">se also varied between species </w:t>
      </w:r>
      <w:r w:rsidR="00163A08">
        <w:rPr>
          <w:rFonts w:ascii="Times New Roman" w:hAnsi="Times New Roman" w:cs="Times New Roman"/>
          <w:sz w:val="24"/>
          <w:szCs w:val="24"/>
        </w:rPr>
        <w:t xml:space="preserve">and </w:t>
      </w:r>
      <w:r w:rsidR="00CD795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reactivity for Oil red O was negative in both species. </w:t>
      </w:r>
      <w:r w:rsidR="00B862B3">
        <w:rPr>
          <w:rFonts w:ascii="Times New Roman" w:hAnsi="Times New Roman" w:cs="Times New Roman"/>
          <w:sz w:val="24"/>
          <w:szCs w:val="24"/>
        </w:rPr>
        <w:t xml:space="preserve">We conclude that </w:t>
      </w:r>
      <w:proofErr w:type="gramStart"/>
      <w:r w:rsidR="00163A08">
        <w:rPr>
          <w:rFonts w:ascii="Times New Roman" w:hAnsi="Times New Roman" w:cs="Times New Roman"/>
          <w:sz w:val="24"/>
          <w:szCs w:val="24"/>
        </w:rPr>
        <w:t xml:space="preserve">these </w:t>
      </w:r>
      <w:r w:rsidR="00B862B3">
        <w:rPr>
          <w:rFonts w:ascii="Times New Roman" w:hAnsi="Times New Roman" w:cs="Times New Roman"/>
          <w:sz w:val="24"/>
          <w:szCs w:val="24"/>
        </w:rPr>
        <w:t xml:space="preserve"> findings</w:t>
      </w:r>
      <w:proofErr w:type="gramEnd"/>
      <w:r w:rsidR="00B862B3">
        <w:rPr>
          <w:rFonts w:ascii="Times New Roman" w:hAnsi="Times New Roman" w:cs="Times New Roman"/>
          <w:sz w:val="24"/>
          <w:szCs w:val="24"/>
        </w:rPr>
        <w:t xml:space="preserve"> will </w:t>
      </w:r>
      <w:r w:rsidR="00D06674">
        <w:rPr>
          <w:rFonts w:ascii="Times New Roman" w:hAnsi="Times New Roman" w:cs="Times New Roman"/>
          <w:sz w:val="24"/>
          <w:szCs w:val="24"/>
        </w:rPr>
        <w:t>complement</w:t>
      </w:r>
      <w:r w:rsidR="00B862B3">
        <w:rPr>
          <w:rFonts w:ascii="Times New Roman" w:hAnsi="Times New Roman" w:cs="Times New Roman"/>
          <w:sz w:val="24"/>
          <w:szCs w:val="24"/>
        </w:rPr>
        <w:t xml:space="preserve"> </w:t>
      </w:r>
      <w:r w:rsidR="00D06674">
        <w:rPr>
          <w:rFonts w:ascii="Times New Roman" w:hAnsi="Times New Roman" w:cs="Times New Roman"/>
          <w:sz w:val="24"/>
          <w:szCs w:val="24"/>
        </w:rPr>
        <w:t xml:space="preserve">to </w:t>
      </w:r>
      <w:r w:rsidR="00B862B3">
        <w:rPr>
          <w:rFonts w:ascii="Times New Roman" w:hAnsi="Times New Roman" w:cs="Times New Roman"/>
          <w:sz w:val="24"/>
          <w:szCs w:val="24"/>
        </w:rPr>
        <w:t xml:space="preserve">the existing knowledge of LCA in </w:t>
      </w:r>
      <w:r w:rsidR="00CD795C">
        <w:rPr>
          <w:rFonts w:ascii="Times New Roman" w:hAnsi="Times New Roman" w:cs="Times New Roman"/>
          <w:sz w:val="24"/>
          <w:szCs w:val="24"/>
        </w:rPr>
        <w:t>sheep and goat</w:t>
      </w:r>
      <w:r w:rsidR="00B862B3">
        <w:rPr>
          <w:rFonts w:ascii="Times New Roman" w:hAnsi="Times New Roman" w:cs="Times New Roman"/>
          <w:sz w:val="24"/>
          <w:szCs w:val="24"/>
        </w:rPr>
        <w:t>s</w:t>
      </w:r>
      <w:r w:rsidR="00D06674">
        <w:rPr>
          <w:rFonts w:ascii="Times New Roman" w:hAnsi="Times New Roman" w:cs="Times New Roman"/>
          <w:sz w:val="24"/>
          <w:szCs w:val="24"/>
        </w:rPr>
        <w:t>. T</w:t>
      </w:r>
      <w:r w:rsidR="00B862B3">
        <w:rPr>
          <w:rFonts w:ascii="Times New Roman" w:hAnsi="Times New Roman" w:cs="Times New Roman"/>
          <w:sz w:val="24"/>
          <w:szCs w:val="24"/>
        </w:rPr>
        <w:t xml:space="preserve">he interspecies variations in histomorphometry and histochemical activity </w:t>
      </w:r>
      <w:r w:rsidR="00D06674">
        <w:rPr>
          <w:rFonts w:ascii="Times New Roman" w:hAnsi="Times New Roman" w:cs="Times New Roman"/>
          <w:sz w:val="24"/>
          <w:szCs w:val="24"/>
        </w:rPr>
        <w:t xml:space="preserve">are critical and </w:t>
      </w:r>
      <w:r w:rsidR="00B862B3">
        <w:rPr>
          <w:rFonts w:ascii="Times New Roman" w:hAnsi="Times New Roman" w:cs="Times New Roman"/>
          <w:sz w:val="24"/>
          <w:szCs w:val="24"/>
        </w:rPr>
        <w:t xml:space="preserve">will </w:t>
      </w:r>
      <w:r w:rsidR="0082268D">
        <w:rPr>
          <w:rFonts w:ascii="Times New Roman" w:hAnsi="Times New Roman" w:cs="Times New Roman"/>
          <w:sz w:val="24"/>
          <w:szCs w:val="24"/>
        </w:rPr>
        <w:t xml:space="preserve">help </w:t>
      </w:r>
      <w:r w:rsidR="00B862B3">
        <w:rPr>
          <w:rFonts w:ascii="Times New Roman" w:hAnsi="Times New Roman" w:cs="Times New Roman"/>
          <w:sz w:val="24"/>
          <w:szCs w:val="24"/>
        </w:rPr>
        <w:t xml:space="preserve">to </w:t>
      </w:r>
      <w:proofErr w:type="gramStart"/>
      <w:r w:rsidR="00B862B3">
        <w:rPr>
          <w:rFonts w:ascii="Times New Roman" w:hAnsi="Times New Roman" w:cs="Times New Roman"/>
          <w:sz w:val="24"/>
          <w:szCs w:val="24"/>
        </w:rPr>
        <w:t xml:space="preserve">make </w:t>
      </w:r>
      <w:r w:rsidR="00D06674">
        <w:rPr>
          <w:rFonts w:ascii="Times New Roman" w:hAnsi="Times New Roman" w:cs="Times New Roman"/>
          <w:sz w:val="24"/>
          <w:szCs w:val="24"/>
        </w:rPr>
        <w:t xml:space="preserve"> reliable</w:t>
      </w:r>
      <w:proofErr w:type="gramEnd"/>
      <w:r w:rsidR="00D06674">
        <w:rPr>
          <w:rFonts w:ascii="Times New Roman" w:hAnsi="Times New Roman" w:cs="Times New Roman"/>
          <w:sz w:val="24"/>
          <w:szCs w:val="24"/>
        </w:rPr>
        <w:t xml:space="preserve"> </w:t>
      </w:r>
      <w:r w:rsidR="00B862B3">
        <w:rPr>
          <w:rFonts w:ascii="Times New Roman" w:hAnsi="Times New Roman" w:cs="Times New Roman"/>
          <w:sz w:val="24"/>
          <w:szCs w:val="24"/>
        </w:rPr>
        <w:t xml:space="preserve">assessment of LCA in these experimental animal models.  </w:t>
      </w:r>
    </w:p>
    <w:p w14:paraId="06808912" w14:textId="77777777" w:rsidR="00F661BD" w:rsidRPr="00B32B76" w:rsidRDefault="00B32B76" w:rsidP="00B32B76">
      <w:pPr>
        <w:ind w:left="1440" w:hanging="1440"/>
        <w:rPr>
          <w:rFonts w:ascii="Times New Roman" w:hAnsi="Times New Roman" w:cs="Times New Roman"/>
          <w:b/>
          <w:sz w:val="24"/>
          <w:szCs w:val="24"/>
        </w:rPr>
      </w:pPr>
      <w:r w:rsidRPr="00B32B76"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0C1727F2" w14:textId="100BBC79" w:rsidR="001A0665" w:rsidRDefault="00F80B1E" w:rsidP="001A0665">
      <w:pPr>
        <w:ind w:left="1440"/>
      </w:pPr>
      <w:r>
        <w:rPr>
          <w:noProof/>
        </w:rPr>
        <w:lastRenderedPageBreak/>
        <w:drawing>
          <wp:inline distT="0" distB="0" distL="0" distR="0" wp14:anchorId="2D4A276E" wp14:editId="10D766A7">
            <wp:extent cx="4848225" cy="4181475"/>
            <wp:effectExtent l="0" t="0" r="9525" b="9525"/>
            <wp:docPr id="1625976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765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2F6D" w14:textId="77777777" w:rsidR="001A0665" w:rsidRPr="006F4E3F" w:rsidRDefault="001A0665" w:rsidP="001A0665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Fig.1-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Photomicrograph showing tunics of LCA in </w:t>
      </w:r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sheep:</w:t>
      </w:r>
    </w:p>
    <w:p w14:paraId="717C517F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Tunica intima (TI), Endothelium (EN), Internal elastic membrane </w:t>
      </w:r>
    </w:p>
    <w:p w14:paraId="494F5A5D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(IEM), Tunica media (TM), Tunica externa (TE), Adipocytes (AC).</w:t>
      </w:r>
    </w:p>
    <w:p w14:paraId="044A8AEA" w14:textId="77777777" w:rsidR="001A0665" w:rsidRPr="0039267B" w:rsidRDefault="001A0665" w:rsidP="001A0665">
      <w:pPr>
        <w:spacing w:after="0"/>
        <w:ind w:left="5760"/>
        <w:jc w:val="both"/>
        <w:rPr>
          <w:rFonts w:ascii="Times New Roman" w:hAnsi="Times New Roman" w:cs="Times New Roman"/>
          <w:color w:val="000000" w:themeColor="text1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H &amp; E X10</w:t>
      </w:r>
    </w:p>
    <w:p w14:paraId="3ABFE06A" w14:textId="6A809D82" w:rsidR="001A0665" w:rsidRDefault="00F80B1E" w:rsidP="001A0665">
      <w:pPr>
        <w:spacing w:after="0"/>
        <w:ind w:left="144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278733" wp14:editId="7E7A9CD8">
            <wp:extent cx="4514850" cy="4143375"/>
            <wp:effectExtent l="0" t="0" r="0" b="9525"/>
            <wp:docPr id="1736228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282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1BFB9" w14:textId="77777777" w:rsidR="00F80B1E" w:rsidRDefault="00F80B1E" w:rsidP="001A0665">
      <w:pPr>
        <w:spacing w:after="0" w:line="240" w:lineRule="auto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111F31" w14:textId="273E6768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Fig.2-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Photomicrograph of LCA in </w:t>
      </w:r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sheep</w:t>
      </w:r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showing </w:t>
      </w:r>
      <w:proofErr w:type="gramStart"/>
      <w:r w:rsid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distribution </w:t>
      </w: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proofErr w:type="gramEnd"/>
    </w:p>
    <w:p w14:paraId="21E68F17" w14:textId="77777777" w:rsidR="006F4E3F" w:rsidRDefault="006F4E3F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collagen fibers and smooth muscle cells </w:t>
      </w:r>
    </w:p>
    <w:p w14:paraId="250C3B9A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Subendothelial layer (SE), Smooth muscle cell (SM),</w:t>
      </w:r>
    </w:p>
    <w:p w14:paraId="6157390B" w14:textId="77777777" w:rsidR="001A0665" w:rsidRPr="0039267B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Collagen </w:t>
      </w:r>
      <w:proofErr w:type="gramStart"/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fibers  (</w:t>
      </w:r>
      <w:proofErr w:type="gramEnd"/>
      <w:r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CF), Tunica media (TM).</w:t>
      </w:r>
      <w:r w:rsidRPr="0039267B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14:paraId="6A343A61" w14:textId="77777777" w:rsidR="001A0665" w:rsidRPr="006F4E3F" w:rsidRDefault="006F4E3F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  <w:r w:rsidR="001A0665" w:rsidRPr="006F4E3F">
        <w:rPr>
          <w:rFonts w:ascii="Times New Roman" w:hAnsi="Times New Roman" w:cs="Times New Roman"/>
          <w:color w:val="000000" w:themeColor="text1"/>
          <w:sz w:val="24"/>
          <w:szCs w:val="24"/>
        </w:rPr>
        <w:t>Masson’s Trichrome x40</w:t>
      </w:r>
    </w:p>
    <w:p w14:paraId="70B07DD7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DD8A2CF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</w:p>
    <w:p w14:paraId="3AEAA2DC" w14:textId="41457803" w:rsidR="001A0665" w:rsidRPr="005441C5" w:rsidRDefault="00260C1D" w:rsidP="001A0665">
      <w:p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19DC50" wp14:editId="7825BF01">
            <wp:extent cx="4048125" cy="3695700"/>
            <wp:effectExtent l="0" t="0" r="9525" b="0"/>
            <wp:docPr id="70313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37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AC96" w14:textId="77777777" w:rsidR="001A0665" w:rsidRPr="005441C5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b/>
          <w:sz w:val="20"/>
          <w:szCs w:val="20"/>
        </w:rPr>
      </w:pPr>
      <w:r w:rsidRPr="005441C5">
        <w:rPr>
          <w:rFonts w:ascii="Times New Roman" w:hAnsi="Times New Roman" w:cs="Times New Roman"/>
          <w:b/>
          <w:sz w:val="20"/>
          <w:szCs w:val="20"/>
        </w:rPr>
        <w:tab/>
      </w:r>
      <w:r w:rsidRPr="005441C5">
        <w:rPr>
          <w:rFonts w:ascii="Times New Roman" w:hAnsi="Times New Roman" w:cs="Times New Roman"/>
          <w:b/>
          <w:sz w:val="20"/>
          <w:szCs w:val="20"/>
        </w:rPr>
        <w:tab/>
      </w:r>
    </w:p>
    <w:p w14:paraId="21C7C817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t>Fig.3-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of LCA in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sz w:val="24"/>
          <w:szCs w:val="24"/>
        </w:rPr>
        <w:t>goat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 showing distribution</w:t>
      </w:r>
      <w:r w:rsidRPr="006F4E3F">
        <w:rPr>
          <w:rFonts w:ascii="Times New Roman" w:hAnsi="Times New Roman" w:cs="Times New Roman"/>
          <w:sz w:val="24"/>
          <w:szCs w:val="24"/>
        </w:rPr>
        <w:t>: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</w:p>
    <w:p w14:paraId="0853ECC8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Of elastic fibers </w:t>
      </w:r>
      <w:r w:rsidRPr="006F4E3F">
        <w:rPr>
          <w:rFonts w:ascii="Times New Roman" w:hAnsi="Times New Roman" w:cs="Times New Roman"/>
          <w:sz w:val="24"/>
          <w:szCs w:val="24"/>
        </w:rPr>
        <w:t>Elastic fibers (EF), Internal elastic membrane (IEM).</w:t>
      </w:r>
    </w:p>
    <w:p w14:paraId="16AF60A4" w14:textId="77777777" w:rsidR="001A0665" w:rsidRPr="006F4E3F" w:rsidRDefault="001A0665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r w:rsidR="006F4E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Verhoeff’s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X 10</w:t>
      </w:r>
    </w:p>
    <w:p w14:paraId="611B3EF4" w14:textId="77777777" w:rsidR="001A0665" w:rsidRDefault="001A0665" w:rsidP="001A0665">
      <w:pPr>
        <w:ind w:left="1440"/>
      </w:pPr>
    </w:p>
    <w:p w14:paraId="6D4B0C80" w14:textId="39E655C7" w:rsidR="001A0665" w:rsidRDefault="00260C1D" w:rsidP="001A0665">
      <w:pPr>
        <w:ind w:left="1440"/>
      </w:pPr>
      <w:r>
        <w:rPr>
          <w:noProof/>
        </w:rPr>
        <w:drawing>
          <wp:inline distT="0" distB="0" distL="0" distR="0" wp14:anchorId="54758929" wp14:editId="3C1BC9E1">
            <wp:extent cx="4000500" cy="3505200"/>
            <wp:effectExtent l="0" t="0" r="0" b="0"/>
            <wp:docPr id="1381611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116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B7FFC" w14:textId="77777777" w:rsidR="006F4E3F" w:rsidRPr="006F4E3F" w:rsidRDefault="001A0665" w:rsidP="006F4E3F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lastRenderedPageBreak/>
        <w:t>Fig.4-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of LCA in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adult </w:t>
      </w:r>
      <w:r w:rsidRPr="006F4E3F">
        <w:rPr>
          <w:rFonts w:ascii="Times New Roman" w:hAnsi="Times New Roman" w:cs="Times New Roman"/>
          <w:sz w:val="24"/>
          <w:szCs w:val="24"/>
        </w:rPr>
        <w:t>sheep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 showing distribution:</w:t>
      </w:r>
      <w:r w:rsidR="006F4E3F" w:rsidRPr="006F4E3F">
        <w:rPr>
          <w:rFonts w:ascii="Times New Roman" w:hAnsi="Times New Roman" w:cs="Times New Roman"/>
          <w:sz w:val="24"/>
          <w:szCs w:val="24"/>
        </w:rPr>
        <w:tab/>
      </w:r>
      <w:r w:rsidR="006F4E3F" w:rsidRPr="006F4E3F">
        <w:rPr>
          <w:rFonts w:ascii="Times New Roman" w:hAnsi="Times New Roman" w:cs="Times New Roman"/>
          <w:sz w:val="24"/>
          <w:szCs w:val="24"/>
        </w:rPr>
        <w:tab/>
      </w:r>
    </w:p>
    <w:p w14:paraId="66D9DF8E" w14:textId="77777777" w:rsidR="001A0665" w:rsidRPr="006F4E3F" w:rsidRDefault="006F4E3F" w:rsidP="001A0665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Of elastic fibers Elastic fibers (EF)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A0665" w:rsidRPr="006F4E3F">
        <w:rPr>
          <w:rFonts w:ascii="Times New Roman" w:hAnsi="Times New Roman" w:cs="Times New Roman"/>
          <w:sz w:val="24"/>
          <w:szCs w:val="24"/>
        </w:rPr>
        <w:t xml:space="preserve">Tunica media (TM), Elastic fibers (EF).                                                                                                                                                          </w:t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r w:rsidR="001A0665" w:rsidRPr="006F4E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A0665" w:rsidRPr="006F4E3F">
        <w:rPr>
          <w:rFonts w:ascii="Times New Roman" w:hAnsi="Times New Roman" w:cs="Times New Roman"/>
          <w:sz w:val="24"/>
          <w:szCs w:val="24"/>
        </w:rPr>
        <w:t>Verhoeff’s</w:t>
      </w:r>
      <w:proofErr w:type="spellEnd"/>
      <w:r w:rsidR="001A0665" w:rsidRPr="006F4E3F">
        <w:rPr>
          <w:rFonts w:ascii="Times New Roman" w:hAnsi="Times New Roman" w:cs="Times New Roman"/>
          <w:sz w:val="24"/>
          <w:szCs w:val="24"/>
        </w:rPr>
        <w:t xml:space="preserve"> X 10</w:t>
      </w:r>
    </w:p>
    <w:p w14:paraId="4F6231E9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521A3FF" w14:textId="77777777" w:rsidR="001A0665" w:rsidRDefault="001A0665" w:rsidP="001A0665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769D13C6" w14:textId="77777777" w:rsidR="001A0665" w:rsidRPr="0039267B" w:rsidRDefault="001A0665" w:rsidP="001A0665">
      <w:pPr>
        <w:spacing w:after="0" w:line="240" w:lineRule="auto"/>
        <w:ind w:left="1440"/>
        <w:rPr>
          <w:rFonts w:ascii="Times New Roman" w:hAnsi="Times New Roman" w:cs="Times New Roman"/>
        </w:rPr>
      </w:pPr>
    </w:p>
    <w:p w14:paraId="030C7E3B" w14:textId="77777777" w:rsidR="001A0665" w:rsidRPr="00901B83" w:rsidRDefault="001A0665" w:rsidP="001A0665">
      <w:pPr>
        <w:spacing w:after="0" w:line="240" w:lineRule="auto"/>
        <w:ind w:left="1440"/>
        <w:jc w:val="both"/>
        <w:rPr>
          <w:rFonts w:ascii="Times New Roman" w:hAnsi="Times New Roman" w:cs="Times New Roman"/>
          <w:sz w:val="20"/>
          <w:szCs w:val="20"/>
        </w:rPr>
      </w:pPr>
      <w:r w:rsidRPr="00901B83">
        <w:rPr>
          <w:rFonts w:ascii="Times New Roman" w:hAnsi="Times New Roman" w:cs="Times New Roman"/>
          <w:sz w:val="20"/>
          <w:szCs w:val="20"/>
        </w:rPr>
        <w:t xml:space="preserve">               </w:t>
      </w:r>
    </w:p>
    <w:p w14:paraId="1153551C" w14:textId="63988896" w:rsidR="001A0665" w:rsidRPr="005441C5" w:rsidRDefault="00076B96" w:rsidP="001A0665">
      <w:pPr>
        <w:spacing w:after="0"/>
        <w:ind w:left="1440" w:right="10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DBCC3BF" wp14:editId="7DAE6DBE">
            <wp:extent cx="2667000" cy="3590925"/>
            <wp:effectExtent l="0" t="0" r="0" b="9525"/>
            <wp:docPr id="1372890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900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C514" w14:textId="77777777" w:rsidR="001A0665" w:rsidRPr="006F4E3F" w:rsidRDefault="001A0665" w:rsidP="001A0665">
      <w:pPr>
        <w:spacing w:after="0"/>
        <w:ind w:left="1440" w:right="1080"/>
        <w:rPr>
          <w:rFonts w:ascii="Times New Roman" w:hAnsi="Times New Roman" w:cs="Times New Roman"/>
          <w:sz w:val="24"/>
          <w:szCs w:val="24"/>
        </w:rPr>
      </w:pPr>
    </w:p>
    <w:p w14:paraId="7D3959B1" w14:textId="77777777" w:rsidR="006F4E3F" w:rsidRDefault="001A0665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t xml:space="preserve">Fig.5- 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of LCA in </w:t>
      </w:r>
      <w:r w:rsidR="006F4E3F" w:rsidRPr="006F4E3F">
        <w:rPr>
          <w:rFonts w:ascii="Times New Roman" w:hAnsi="Times New Roman" w:cs="Times New Roman"/>
          <w:sz w:val="24"/>
          <w:szCs w:val="24"/>
        </w:rPr>
        <w:t xml:space="preserve">adult sheep showing distribution </w:t>
      </w:r>
    </w:p>
    <w:p w14:paraId="1C32DBCE" w14:textId="77777777" w:rsidR="001A0665" w:rsidRPr="006F4E3F" w:rsidRDefault="006F4E3F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>of collagen fibers</w:t>
      </w:r>
      <w:r w:rsidR="001A0665" w:rsidRPr="006F4E3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665" w:rsidRPr="006F4E3F">
        <w:rPr>
          <w:rFonts w:ascii="Times New Roman" w:hAnsi="Times New Roman" w:cs="Times New Roman"/>
          <w:sz w:val="24"/>
          <w:szCs w:val="24"/>
        </w:rPr>
        <w:t>Tunica externa (TE), Collagen fibers (CF).</w:t>
      </w:r>
    </w:p>
    <w:p w14:paraId="66273517" w14:textId="77777777" w:rsidR="001A0665" w:rsidRPr="006F4E3F" w:rsidRDefault="001A0665" w:rsidP="0095526C">
      <w:pPr>
        <w:spacing w:after="0"/>
        <w:ind w:left="1440"/>
        <w:rPr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Vangieson’s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X 10</w:t>
      </w:r>
    </w:p>
    <w:p w14:paraId="092CA999" w14:textId="141D21F4" w:rsidR="001A0665" w:rsidRDefault="00076B96" w:rsidP="001A0665">
      <w:pPr>
        <w:ind w:left="1440"/>
      </w:pPr>
      <w:r>
        <w:rPr>
          <w:noProof/>
        </w:rPr>
        <w:lastRenderedPageBreak/>
        <w:drawing>
          <wp:inline distT="0" distB="0" distL="0" distR="0" wp14:anchorId="3CAC3C65" wp14:editId="3695D5B8">
            <wp:extent cx="4343400" cy="3400425"/>
            <wp:effectExtent l="0" t="0" r="0" b="9525"/>
            <wp:docPr id="109136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651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F7D3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b/>
          <w:sz w:val="24"/>
          <w:szCs w:val="24"/>
        </w:rPr>
        <w:t>Fig.6-</w:t>
      </w:r>
      <w:r w:rsidRPr="006F4E3F">
        <w:rPr>
          <w:rFonts w:ascii="Times New Roman" w:hAnsi="Times New Roman" w:cs="Times New Roman"/>
          <w:sz w:val="24"/>
          <w:szCs w:val="24"/>
        </w:rPr>
        <w:t xml:space="preserve"> Photomicrograph showing moderate </w:t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alcian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blue activity</w:t>
      </w:r>
    </w:p>
    <w:p w14:paraId="029A17B2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in the endothelium (arrow) and moderate PAS activity in tunica </w:t>
      </w:r>
    </w:p>
    <w:p w14:paraId="6C8BCA6C" w14:textId="77777777" w:rsidR="001A0665" w:rsidRPr="006F4E3F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>media</w:t>
      </w:r>
      <w:r w:rsidR="006F4E3F">
        <w:rPr>
          <w:rFonts w:ascii="Times New Roman" w:hAnsi="Times New Roman" w:cs="Times New Roman"/>
          <w:sz w:val="24"/>
          <w:szCs w:val="24"/>
        </w:rPr>
        <w:t xml:space="preserve"> </w:t>
      </w:r>
      <w:r w:rsidRPr="006F4E3F">
        <w:rPr>
          <w:rFonts w:ascii="Times New Roman" w:hAnsi="Times New Roman" w:cs="Times New Roman"/>
          <w:sz w:val="24"/>
          <w:szCs w:val="24"/>
        </w:rPr>
        <w:t>of LCA in sheep.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  <w:t>PAS-AB X 40</w:t>
      </w:r>
    </w:p>
    <w:p w14:paraId="49E18B5F" w14:textId="77777777" w:rsidR="001A0665" w:rsidRPr="00901B83" w:rsidRDefault="001A0665" w:rsidP="001A0665">
      <w:pPr>
        <w:spacing w:after="0"/>
        <w:ind w:left="1440"/>
        <w:jc w:val="both"/>
        <w:rPr>
          <w:rFonts w:ascii="Times New Roman" w:hAnsi="Times New Roman" w:cs="Times New Roman"/>
          <w:sz w:val="20"/>
          <w:szCs w:val="20"/>
        </w:rPr>
      </w:pPr>
    </w:p>
    <w:p w14:paraId="6CAC88E9" w14:textId="4104596A" w:rsidR="001A0665" w:rsidRDefault="007C381D" w:rsidP="001A0665">
      <w:pPr>
        <w:spacing w:after="0"/>
        <w:ind w:left="1440"/>
        <w:rPr>
          <w:b/>
        </w:rPr>
      </w:pPr>
      <w:r>
        <w:rPr>
          <w:noProof/>
        </w:rPr>
        <w:drawing>
          <wp:inline distT="0" distB="0" distL="0" distR="0" wp14:anchorId="5EE70B5A" wp14:editId="60AB5F59">
            <wp:extent cx="3752850" cy="3638550"/>
            <wp:effectExtent l="0" t="0" r="0" b="0"/>
            <wp:docPr id="1807383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833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665">
        <w:rPr>
          <w:b/>
        </w:rPr>
        <w:tab/>
      </w:r>
    </w:p>
    <w:p w14:paraId="320D44D6" w14:textId="77777777" w:rsidR="001A0665" w:rsidRPr="006F4E3F" w:rsidRDefault="001A0665" w:rsidP="001A0665">
      <w:pPr>
        <w:spacing w:after="0"/>
        <w:ind w:left="144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Fig.7</w:t>
      </w:r>
      <w:r w:rsidRPr="0039267B">
        <w:rPr>
          <w:rFonts w:ascii="Times New Roman" w:hAnsi="Times New Roman" w:cs="Times New Roman"/>
          <w:b/>
        </w:rPr>
        <w:t>-</w:t>
      </w:r>
      <w:r w:rsidRPr="0039267B">
        <w:rPr>
          <w:rFonts w:ascii="Times New Roman" w:hAnsi="Times New Roman" w:cs="Times New Roman"/>
        </w:rPr>
        <w:t xml:space="preserve"> </w:t>
      </w:r>
      <w:r w:rsidRPr="006F4E3F">
        <w:rPr>
          <w:rFonts w:ascii="Times New Roman" w:hAnsi="Times New Roman" w:cs="Times New Roman"/>
          <w:sz w:val="24"/>
          <w:szCs w:val="24"/>
        </w:rPr>
        <w:t xml:space="preserve">Photomicrograph showing intense </w:t>
      </w:r>
      <w:proofErr w:type="spellStart"/>
      <w:r w:rsidRPr="006F4E3F">
        <w:rPr>
          <w:rFonts w:ascii="Times New Roman" w:hAnsi="Times New Roman" w:cs="Times New Roman"/>
          <w:sz w:val="24"/>
          <w:szCs w:val="24"/>
        </w:rPr>
        <w:t>alcian</w:t>
      </w:r>
      <w:proofErr w:type="spellEnd"/>
      <w:r w:rsidRPr="006F4E3F">
        <w:rPr>
          <w:rFonts w:ascii="Times New Roman" w:hAnsi="Times New Roman" w:cs="Times New Roman"/>
          <w:sz w:val="24"/>
          <w:szCs w:val="24"/>
        </w:rPr>
        <w:t xml:space="preserve"> blue </w:t>
      </w:r>
    </w:p>
    <w:p w14:paraId="421698B0" w14:textId="77777777" w:rsidR="001A0665" w:rsidRPr="006F4E3F" w:rsidRDefault="001A0665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lastRenderedPageBreak/>
        <w:t xml:space="preserve"> activity (arrow) in tunica intima and media of LCA</w:t>
      </w:r>
    </w:p>
    <w:p w14:paraId="77EC74B2" w14:textId="77777777" w:rsidR="001A0665" w:rsidRPr="006F4E3F" w:rsidRDefault="001A0665" w:rsidP="001A0665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 xml:space="preserve"> in goat.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6F4E3F">
        <w:rPr>
          <w:rFonts w:ascii="Times New Roman" w:hAnsi="Times New Roman" w:cs="Times New Roman"/>
          <w:sz w:val="24"/>
          <w:szCs w:val="24"/>
        </w:rPr>
        <w:tab/>
        <w:t>PAS-AB X 40</w:t>
      </w:r>
    </w:p>
    <w:p w14:paraId="4545CBEC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21ACEEEF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02570445" w14:textId="77777777" w:rsidR="001A0665" w:rsidRPr="0039267B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5F4B7C71" w14:textId="75C63372" w:rsidR="001A0665" w:rsidRDefault="006A766A" w:rsidP="001A0665">
      <w:pPr>
        <w:spacing w:after="0"/>
        <w:ind w:left="1440"/>
        <w:rPr>
          <w:b/>
        </w:rPr>
      </w:pPr>
      <w:r>
        <w:rPr>
          <w:noProof/>
        </w:rPr>
        <w:drawing>
          <wp:inline distT="0" distB="0" distL="0" distR="0" wp14:anchorId="4FB09067" wp14:editId="43A0A027">
            <wp:extent cx="3981450" cy="3181350"/>
            <wp:effectExtent l="0" t="0" r="0" b="0"/>
            <wp:docPr id="921170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705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EFCA" w14:textId="77777777" w:rsidR="001A0665" w:rsidRPr="0039267B" w:rsidRDefault="001A0665" w:rsidP="001A0665">
      <w:pPr>
        <w:spacing w:after="0"/>
        <w:ind w:left="810"/>
        <w:jc w:val="center"/>
        <w:rPr>
          <w:rFonts w:ascii="Times New Roman" w:hAnsi="Times New Roman" w:cs="Times New Roman"/>
          <w:b/>
        </w:rPr>
      </w:pPr>
    </w:p>
    <w:p w14:paraId="75890912" w14:textId="77777777" w:rsidR="001A0665" w:rsidRPr="006F4E3F" w:rsidRDefault="001A0665" w:rsidP="001A0665">
      <w:p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  <w:t xml:space="preserve"> </w:t>
      </w:r>
      <w:r w:rsidRPr="006F4E3F">
        <w:rPr>
          <w:rFonts w:ascii="Times New Roman" w:hAnsi="Times New Roman" w:cs="Times New Roman"/>
          <w:b/>
          <w:sz w:val="24"/>
          <w:szCs w:val="24"/>
        </w:rPr>
        <w:t>Fig.8-</w:t>
      </w:r>
      <w:r w:rsidRPr="006F4E3F">
        <w:rPr>
          <w:rFonts w:ascii="Times New Roman" w:hAnsi="Times New Roman" w:cs="Times New Roman"/>
          <w:sz w:val="24"/>
          <w:szCs w:val="24"/>
        </w:rPr>
        <w:t>Photomicrograph showing weak PAS activity (arrow)</w:t>
      </w:r>
    </w:p>
    <w:p w14:paraId="252DFEF0" w14:textId="77777777" w:rsidR="001A0665" w:rsidRPr="006F4E3F" w:rsidRDefault="001A0665" w:rsidP="001A0665">
      <w:pPr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 w:rsidRPr="006F4E3F">
        <w:rPr>
          <w:rFonts w:ascii="Times New Roman" w:hAnsi="Times New Roman" w:cs="Times New Roman"/>
          <w:sz w:val="24"/>
          <w:szCs w:val="24"/>
        </w:rPr>
        <w:tab/>
        <w:t xml:space="preserve">in tunica media of LCA in goat. </w:t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</w:r>
      <w:r w:rsidRPr="006F4E3F">
        <w:rPr>
          <w:rFonts w:ascii="Times New Roman" w:hAnsi="Times New Roman" w:cs="Times New Roman"/>
          <w:sz w:val="24"/>
          <w:szCs w:val="24"/>
        </w:rPr>
        <w:tab/>
        <w:t>PAS X 40</w:t>
      </w:r>
    </w:p>
    <w:p w14:paraId="7099F95A" w14:textId="77777777" w:rsidR="001A0665" w:rsidRDefault="001A0665" w:rsidP="001A0665">
      <w:pPr>
        <w:spacing w:after="0"/>
        <w:ind w:left="810"/>
        <w:jc w:val="both"/>
        <w:rPr>
          <w:rFonts w:ascii="Times New Roman" w:hAnsi="Times New Roman" w:cs="Times New Roman"/>
        </w:rPr>
      </w:pPr>
    </w:p>
    <w:p w14:paraId="5DFFEC6D" w14:textId="77777777" w:rsidR="001A0665" w:rsidRPr="0039267B" w:rsidRDefault="001A0665" w:rsidP="001A0665">
      <w:pPr>
        <w:spacing w:after="0"/>
        <w:ind w:left="810"/>
        <w:jc w:val="both"/>
        <w:rPr>
          <w:rFonts w:ascii="Times New Roman" w:hAnsi="Times New Roman" w:cs="Times New Roman"/>
        </w:rPr>
      </w:pPr>
    </w:p>
    <w:p w14:paraId="3E1DFFD1" w14:textId="77777777" w:rsidR="001A0665" w:rsidRDefault="001A0665" w:rsidP="001A0665">
      <w:pPr>
        <w:spacing w:after="0"/>
        <w:ind w:left="1440"/>
      </w:pPr>
    </w:p>
    <w:p w14:paraId="1FEBD62F" w14:textId="199E0093" w:rsidR="001A0665" w:rsidRDefault="000150FC" w:rsidP="001A0665">
      <w:pPr>
        <w:ind w:left="1440"/>
      </w:pPr>
      <w:r>
        <w:rPr>
          <w:noProof/>
        </w:rPr>
        <w:lastRenderedPageBreak/>
        <w:drawing>
          <wp:inline distT="0" distB="0" distL="0" distR="0" wp14:anchorId="5D88CA64" wp14:editId="63C937A4">
            <wp:extent cx="3857625" cy="3238500"/>
            <wp:effectExtent l="0" t="0" r="9525" b="0"/>
            <wp:docPr id="1132543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4326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9A13" w14:textId="77777777" w:rsidR="001A0665" w:rsidRPr="005A20F6" w:rsidRDefault="001A0665" w:rsidP="001A06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A20F6">
        <w:rPr>
          <w:rFonts w:ascii="Times New Roman" w:hAnsi="Times New Roman" w:cs="Times New Roman"/>
          <w:b/>
          <w:sz w:val="24"/>
          <w:szCs w:val="24"/>
        </w:rPr>
        <w:t>Fig.9-</w:t>
      </w:r>
      <w:r w:rsidRPr="005A20F6">
        <w:rPr>
          <w:rFonts w:ascii="Times New Roman" w:hAnsi="Times New Roman" w:cs="Times New Roman"/>
          <w:sz w:val="24"/>
          <w:szCs w:val="24"/>
        </w:rPr>
        <w:tab/>
        <w:t xml:space="preserve">Photomicrograph showing intense alkaline phosphatase </w:t>
      </w:r>
    </w:p>
    <w:p w14:paraId="3B178BF1" w14:textId="77777777" w:rsidR="001A0665" w:rsidRPr="005A20F6" w:rsidRDefault="001A0665" w:rsidP="001A06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A20F6">
        <w:rPr>
          <w:rFonts w:ascii="Times New Roman" w:hAnsi="Times New Roman" w:cs="Times New Roman"/>
          <w:sz w:val="24"/>
          <w:szCs w:val="24"/>
        </w:rPr>
        <w:tab/>
      </w:r>
      <w:r w:rsidRPr="005A20F6">
        <w:rPr>
          <w:rFonts w:ascii="Times New Roman" w:hAnsi="Times New Roman" w:cs="Times New Roman"/>
          <w:sz w:val="24"/>
          <w:szCs w:val="24"/>
        </w:rPr>
        <w:tab/>
        <w:t>activity in tunica intima (arrow) of LCA in sheep.</w:t>
      </w:r>
      <w:r w:rsidRPr="005A20F6">
        <w:rPr>
          <w:rFonts w:ascii="Times New Roman" w:hAnsi="Times New Roman" w:cs="Times New Roman"/>
          <w:sz w:val="24"/>
          <w:szCs w:val="24"/>
        </w:rPr>
        <w:tab/>
        <w:t>AKP X 40</w:t>
      </w:r>
    </w:p>
    <w:p w14:paraId="11606981" w14:textId="77777777" w:rsidR="001A0665" w:rsidRPr="0017676D" w:rsidRDefault="001A0665" w:rsidP="001A0665">
      <w:pPr>
        <w:ind w:left="1440"/>
        <w:rPr>
          <w:rFonts w:ascii="Times New Roman" w:hAnsi="Times New Roman" w:cs="Times New Roman"/>
        </w:rPr>
      </w:pPr>
    </w:p>
    <w:p w14:paraId="3ABC423F" w14:textId="77777777" w:rsidR="001A0665" w:rsidRPr="0017676D" w:rsidRDefault="001A0665" w:rsidP="001A0665">
      <w:pPr>
        <w:ind w:left="1440"/>
        <w:rPr>
          <w:rFonts w:ascii="Times New Roman" w:hAnsi="Times New Roman" w:cs="Times New Roman"/>
        </w:rPr>
      </w:pPr>
    </w:p>
    <w:p w14:paraId="63463032" w14:textId="77777777" w:rsidR="001A0665" w:rsidRDefault="001A0665" w:rsidP="005A20F6">
      <w:pPr>
        <w:spacing w:after="0"/>
        <w:jc w:val="both"/>
        <w:rPr>
          <w:rFonts w:ascii="Times New Roman" w:hAnsi="Times New Roman" w:cs="Times New Roman"/>
        </w:rPr>
      </w:pPr>
      <w:r>
        <w:rPr>
          <w:b/>
        </w:rPr>
        <w:t xml:space="preserve">          </w:t>
      </w:r>
      <w:r>
        <w:rPr>
          <w:b/>
        </w:rPr>
        <w:tab/>
      </w:r>
      <w:r>
        <w:rPr>
          <w:rFonts w:ascii="Times New Roman" w:hAnsi="Times New Roman" w:cs="Times New Roman"/>
          <w:b/>
        </w:rPr>
        <w:t xml:space="preserve"> </w:t>
      </w:r>
    </w:p>
    <w:p w14:paraId="16B3C8AE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0A267EE0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</w:rPr>
      </w:pPr>
    </w:p>
    <w:p w14:paraId="01DE0BAE" w14:textId="036F0BAF" w:rsidR="001A0665" w:rsidRPr="0039267B" w:rsidRDefault="009E5A59" w:rsidP="001A0665">
      <w:pPr>
        <w:spacing w:after="0"/>
        <w:ind w:left="1440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61FEF6C" wp14:editId="2230DA94">
            <wp:extent cx="3876675" cy="3124200"/>
            <wp:effectExtent l="0" t="0" r="9525" b="0"/>
            <wp:docPr id="1116451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514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BD72" w14:textId="77777777" w:rsidR="001A0665" w:rsidRDefault="001A0665" w:rsidP="001A0665">
      <w:pPr>
        <w:spacing w:after="0"/>
        <w:ind w:left="14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  <w:t xml:space="preserve">   </w:t>
      </w:r>
    </w:p>
    <w:p w14:paraId="52DA90D6" w14:textId="77777777" w:rsidR="001A0665" w:rsidRPr="005A20F6" w:rsidRDefault="001A0665" w:rsidP="001A06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A20F6">
        <w:rPr>
          <w:rFonts w:ascii="Times New Roman" w:hAnsi="Times New Roman" w:cs="Times New Roman"/>
          <w:b/>
          <w:sz w:val="24"/>
          <w:szCs w:val="24"/>
        </w:rPr>
        <w:t xml:space="preserve"> Fig.1</w:t>
      </w:r>
      <w:r w:rsidR="005A20F6" w:rsidRPr="005A20F6">
        <w:rPr>
          <w:rFonts w:ascii="Times New Roman" w:hAnsi="Times New Roman" w:cs="Times New Roman"/>
          <w:b/>
          <w:sz w:val="24"/>
          <w:szCs w:val="24"/>
        </w:rPr>
        <w:t>0</w:t>
      </w:r>
      <w:r w:rsidRPr="005A20F6">
        <w:rPr>
          <w:rFonts w:ascii="Times New Roman" w:hAnsi="Times New Roman" w:cs="Times New Roman"/>
          <w:b/>
          <w:sz w:val="24"/>
          <w:szCs w:val="24"/>
        </w:rPr>
        <w:t>-</w:t>
      </w:r>
      <w:r w:rsidRPr="005A20F6">
        <w:rPr>
          <w:rFonts w:ascii="Times New Roman" w:hAnsi="Times New Roman" w:cs="Times New Roman"/>
          <w:sz w:val="24"/>
          <w:szCs w:val="24"/>
        </w:rPr>
        <w:t xml:space="preserve">Photomicrograph showing moderate acid phosphatase </w:t>
      </w:r>
    </w:p>
    <w:p w14:paraId="25F34B18" w14:textId="77777777" w:rsidR="001A0665" w:rsidRPr="0039267B" w:rsidRDefault="001A0665" w:rsidP="001A066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50"/>
        </w:tabs>
        <w:spacing w:after="0"/>
        <w:ind w:left="1440"/>
        <w:rPr>
          <w:rFonts w:ascii="Times New Roman" w:hAnsi="Times New Roman" w:cs="Times New Roman"/>
          <w:noProof/>
        </w:rPr>
      </w:pPr>
      <w:r w:rsidRPr="005A20F6">
        <w:rPr>
          <w:rFonts w:ascii="Times New Roman" w:hAnsi="Times New Roman" w:cs="Times New Roman"/>
          <w:sz w:val="24"/>
          <w:szCs w:val="24"/>
        </w:rPr>
        <w:t xml:space="preserve">activity (arrow) in tunica intima of LCA in goat. </w:t>
      </w:r>
      <w:r w:rsidRPr="005A20F6">
        <w:rPr>
          <w:rFonts w:ascii="Times New Roman" w:hAnsi="Times New Roman" w:cs="Times New Roman"/>
          <w:sz w:val="24"/>
          <w:szCs w:val="24"/>
        </w:rPr>
        <w:tab/>
        <w:t>ACP X 40</w:t>
      </w:r>
      <w:r>
        <w:rPr>
          <w:rFonts w:ascii="Times New Roman" w:hAnsi="Times New Roman" w:cs="Times New Roman"/>
        </w:rPr>
        <w:tab/>
      </w:r>
    </w:p>
    <w:p w14:paraId="01949A09" w14:textId="3BC74D7E" w:rsidR="001A0665" w:rsidRPr="0039267B" w:rsidRDefault="009E5A59" w:rsidP="0095526C">
      <w:pPr>
        <w:ind w:left="1440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7F4B2BD" wp14:editId="3179DFF1">
            <wp:extent cx="4495800" cy="3343275"/>
            <wp:effectExtent l="0" t="0" r="0" b="9525"/>
            <wp:docPr id="333296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9664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F53B" w14:textId="77777777" w:rsidR="001A0665" w:rsidRPr="005A20F6" w:rsidRDefault="001A0665" w:rsidP="009552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</w:t>
      </w:r>
      <w:r w:rsidRPr="005A20F6">
        <w:rPr>
          <w:rFonts w:ascii="Times New Roman" w:hAnsi="Times New Roman" w:cs="Times New Roman"/>
          <w:b/>
          <w:sz w:val="24"/>
          <w:szCs w:val="24"/>
        </w:rPr>
        <w:t>Fig.1</w:t>
      </w:r>
      <w:r w:rsidR="005A20F6" w:rsidRPr="005A20F6">
        <w:rPr>
          <w:rFonts w:ascii="Times New Roman" w:hAnsi="Times New Roman" w:cs="Times New Roman"/>
          <w:b/>
          <w:sz w:val="24"/>
          <w:szCs w:val="24"/>
        </w:rPr>
        <w:t>1</w:t>
      </w:r>
      <w:r w:rsidRPr="005A20F6">
        <w:rPr>
          <w:rFonts w:ascii="Times New Roman" w:hAnsi="Times New Roman" w:cs="Times New Roman"/>
          <w:b/>
          <w:sz w:val="24"/>
          <w:szCs w:val="24"/>
        </w:rPr>
        <w:t>-</w:t>
      </w:r>
      <w:r w:rsidRPr="005A20F6">
        <w:rPr>
          <w:rFonts w:ascii="Times New Roman" w:hAnsi="Times New Roman" w:cs="Times New Roman"/>
          <w:sz w:val="24"/>
          <w:szCs w:val="24"/>
        </w:rPr>
        <w:t>Photomicrograph showing negative activity of lipids</w:t>
      </w:r>
    </w:p>
    <w:p w14:paraId="5CFDA77C" w14:textId="77777777" w:rsidR="001A0665" w:rsidRPr="005A20F6" w:rsidRDefault="001A0665" w:rsidP="0095526C">
      <w:pPr>
        <w:rPr>
          <w:rFonts w:ascii="Times New Roman" w:hAnsi="Times New Roman" w:cs="Times New Roman"/>
          <w:sz w:val="24"/>
          <w:szCs w:val="24"/>
        </w:rPr>
      </w:pPr>
      <w:r w:rsidRPr="005A20F6">
        <w:rPr>
          <w:rFonts w:ascii="Times New Roman" w:hAnsi="Times New Roman" w:cs="Times New Roman"/>
          <w:sz w:val="24"/>
          <w:szCs w:val="24"/>
        </w:rPr>
        <w:tab/>
      </w:r>
      <w:r w:rsidRPr="005A20F6">
        <w:rPr>
          <w:rFonts w:ascii="Times New Roman" w:hAnsi="Times New Roman" w:cs="Times New Roman"/>
          <w:sz w:val="24"/>
          <w:szCs w:val="24"/>
        </w:rPr>
        <w:tab/>
        <w:t xml:space="preserve">    in endothelium (arrow) of LCA in goat.</w:t>
      </w:r>
      <w:r w:rsidRPr="005A20F6">
        <w:rPr>
          <w:rFonts w:ascii="Times New Roman" w:hAnsi="Times New Roman" w:cs="Times New Roman"/>
          <w:sz w:val="24"/>
          <w:szCs w:val="24"/>
        </w:rPr>
        <w:tab/>
        <w:t>Oil Red O X 40</w:t>
      </w:r>
    </w:p>
    <w:p w14:paraId="0A0F1731" w14:textId="77777777" w:rsidR="001A0665" w:rsidRPr="0039267B" w:rsidRDefault="001A0665" w:rsidP="001A0665">
      <w:pPr>
        <w:rPr>
          <w:rFonts w:ascii="Times New Roman" w:hAnsi="Times New Roman" w:cs="Times New Roman"/>
        </w:rPr>
      </w:pPr>
    </w:p>
    <w:p w14:paraId="7FF96FCA" w14:textId="77777777" w:rsidR="001A0665" w:rsidRDefault="001A0665" w:rsidP="001A0665"/>
    <w:p w14:paraId="1F42930B" w14:textId="77777777" w:rsidR="00ED35AA" w:rsidRPr="00A77304" w:rsidRDefault="00ED35AA" w:rsidP="005A20F6">
      <w:pPr>
        <w:spacing w:after="0" w:line="360" w:lineRule="auto"/>
        <w:ind w:left="3600" w:hanging="36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1F835DE3" w14:textId="77777777" w:rsidR="008268C0" w:rsidRPr="00F22707" w:rsidRDefault="008268C0" w:rsidP="00F22707">
      <w:pPr>
        <w:ind w:left="360"/>
        <w:jc w:val="both"/>
        <w:rPr>
          <w:bCs/>
          <w:color w:val="000000" w:themeColor="text1"/>
        </w:rPr>
      </w:pPr>
      <w:proofErr w:type="spellStart"/>
      <w:r w:rsidRPr="00F22707">
        <w:rPr>
          <w:color w:val="000000"/>
        </w:rPr>
        <w:t>Awal</w:t>
      </w:r>
      <w:proofErr w:type="spellEnd"/>
      <w:r w:rsidRPr="00F22707">
        <w:rPr>
          <w:color w:val="000000"/>
        </w:rPr>
        <w:t xml:space="preserve">, M. A., </w:t>
      </w:r>
      <w:proofErr w:type="spellStart"/>
      <w:r w:rsidRPr="00F22707">
        <w:rPr>
          <w:color w:val="000000"/>
        </w:rPr>
        <w:t>Asaduzzaman</w:t>
      </w:r>
      <w:proofErr w:type="spellEnd"/>
      <w:r w:rsidRPr="00F22707">
        <w:rPr>
          <w:color w:val="000000"/>
        </w:rPr>
        <w:t xml:space="preserve">, M., </w:t>
      </w:r>
      <w:proofErr w:type="spellStart"/>
      <w:r w:rsidRPr="00F22707">
        <w:rPr>
          <w:color w:val="000000"/>
        </w:rPr>
        <w:t>Prodhan</w:t>
      </w:r>
      <w:proofErr w:type="spellEnd"/>
      <w:r w:rsidRPr="00F22707">
        <w:rPr>
          <w:color w:val="000000"/>
        </w:rPr>
        <w:t xml:space="preserve">, M. A., &amp; </w:t>
      </w:r>
      <w:proofErr w:type="spellStart"/>
      <w:r w:rsidRPr="00F22707">
        <w:rPr>
          <w:color w:val="000000"/>
        </w:rPr>
        <w:t>Kurohmaru</w:t>
      </w:r>
      <w:proofErr w:type="spellEnd"/>
      <w:r w:rsidRPr="00F22707">
        <w:rPr>
          <w:color w:val="000000"/>
        </w:rPr>
        <w:t xml:space="preserve">, M. (2001). A histological study on the coronary artery of the indigenous black Bengal goat in Bangladesh. *Experimental Animals*, *50*(1), 73–76. </w:t>
      </w:r>
      <w:hyperlink r:id="rId19" w:history="1">
        <w:r w:rsidRPr="00C81524">
          <w:rPr>
            <w:rStyle w:val="Hyperlink"/>
          </w:rPr>
          <w:t>https://www.jstage.jst.go.jp/article/expanim/50/1/50_1_73/_article</w:t>
        </w:r>
      </w:hyperlink>
    </w:p>
    <w:p w14:paraId="042958E5" w14:textId="77777777" w:rsidR="008268C0" w:rsidRPr="00F22707" w:rsidRDefault="008268C0" w:rsidP="00F22707">
      <w:pPr>
        <w:ind w:left="360"/>
        <w:jc w:val="both"/>
        <w:rPr>
          <w:bCs/>
          <w:color w:val="000000" w:themeColor="text1"/>
        </w:rPr>
      </w:pPr>
      <w:proofErr w:type="spellStart"/>
      <w:r w:rsidRPr="00F22707">
        <w:rPr>
          <w:bCs/>
          <w:color w:val="000000" w:themeColor="text1"/>
        </w:rPr>
        <w:t>Boumzebra</w:t>
      </w:r>
      <w:proofErr w:type="spellEnd"/>
      <w:r w:rsidRPr="00F22707">
        <w:rPr>
          <w:bCs/>
          <w:color w:val="000000" w:themeColor="text1"/>
        </w:rPr>
        <w:t xml:space="preserve">, D.D., </w:t>
      </w:r>
      <w:proofErr w:type="spellStart"/>
      <w:r w:rsidRPr="00F22707">
        <w:rPr>
          <w:bCs/>
          <w:color w:val="000000" w:themeColor="text1"/>
        </w:rPr>
        <w:t>Solem</w:t>
      </w:r>
      <w:proofErr w:type="spellEnd"/>
      <w:r w:rsidRPr="00F22707">
        <w:rPr>
          <w:bCs/>
          <w:color w:val="000000" w:themeColor="text1"/>
        </w:rPr>
        <w:t xml:space="preserve">, J.O., </w:t>
      </w:r>
      <w:proofErr w:type="spellStart"/>
      <w:r w:rsidRPr="00F22707">
        <w:rPr>
          <w:bCs/>
          <w:color w:val="000000" w:themeColor="text1"/>
        </w:rPr>
        <w:t>Nakeeb</w:t>
      </w:r>
      <w:proofErr w:type="spellEnd"/>
      <w:r w:rsidRPr="00F22707">
        <w:rPr>
          <w:bCs/>
          <w:color w:val="000000" w:themeColor="text1"/>
        </w:rPr>
        <w:t xml:space="preserve">, S., &amp; </w:t>
      </w:r>
      <w:proofErr w:type="spellStart"/>
      <w:r w:rsidRPr="00F22707">
        <w:rPr>
          <w:bCs/>
          <w:color w:val="000000" w:themeColor="text1"/>
        </w:rPr>
        <w:t>Halees</w:t>
      </w:r>
      <w:proofErr w:type="spellEnd"/>
      <w:r w:rsidRPr="00F22707">
        <w:rPr>
          <w:bCs/>
          <w:color w:val="000000" w:themeColor="text1"/>
        </w:rPr>
        <w:t xml:space="preserve">, Z.A. (2006). The Sheep as a Model for Coronary Artery Surgery Experiments on Beating Heart. The Journal of Tehran Heart Center, 1(1), 12-17. </w:t>
      </w:r>
      <w:hyperlink r:id="rId20" w:history="1">
        <w:r w:rsidRPr="00F22707">
          <w:rPr>
            <w:rStyle w:val="Hyperlink"/>
            <w:bCs/>
          </w:rPr>
          <w:t>https://rhythm.tums.ac.ir/index.php/rhythm/article/view/1</w:t>
        </w:r>
      </w:hyperlink>
    </w:p>
    <w:p w14:paraId="4BDE4305" w14:textId="77777777" w:rsidR="008268C0" w:rsidRPr="00F22707" w:rsidRDefault="008268C0" w:rsidP="00F22707">
      <w:pPr>
        <w:ind w:left="360"/>
        <w:jc w:val="both"/>
        <w:rPr>
          <w:bCs/>
          <w:color w:val="000000" w:themeColor="text1"/>
        </w:rPr>
      </w:pPr>
      <w:proofErr w:type="spellStart"/>
      <w:r w:rsidRPr="00F22707">
        <w:rPr>
          <w:color w:val="000000"/>
        </w:rPr>
        <w:t>Tulis</w:t>
      </w:r>
      <w:proofErr w:type="spellEnd"/>
      <w:r w:rsidRPr="00F22707">
        <w:rPr>
          <w:color w:val="000000"/>
        </w:rPr>
        <w:t xml:space="preserve">, D. A. (2007). Histological and Morphometric Analyses for Rat Carotid Artery Balloon Injury Studies. In Methods in Molecular Medicine (Vol. 139, pp. 31–66). </w:t>
      </w:r>
      <w:hyperlink r:id="rId21" w:history="1">
        <w:r w:rsidRPr="008268C0">
          <w:rPr>
            <w:rStyle w:val="Hyperlink"/>
          </w:rPr>
          <w:t>https://doi.org/10.1007/978-1-59745-571-8_2</w:t>
        </w:r>
      </w:hyperlink>
    </w:p>
    <w:p w14:paraId="7E5C62F3" w14:textId="2DF41397" w:rsidR="008268C0" w:rsidRPr="00F22707" w:rsidRDefault="008268C0" w:rsidP="00F22707">
      <w:pPr>
        <w:ind w:left="360"/>
        <w:jc w:val="both"/>
        <w:rPr>
          <w:bCs/>
          <w:color w:val="000000" w:themeColor="text1"/>
        </w:rPr>
      </w:pPr>
      <w:r w:rsidRPr="00F22707">
        <w:rPr>
          <w:bCs/>
        </w:rPr>
        <w:t xml:space="preserve">Gómez, F. A., &amp; Ballesteros, L. E. (2014). Morphologic expression of the left coronary artery in pigs. An approach in relation to human heart. </w:t>
      </w:r>
      <w:proofErr w:type="spellStart"/>
      <w:r w:rsidRPr="00F22707">
        <w:rPr>
          <w:bCs/>
        </w:rPr>
        <w:t>Revista</w:t>
      </w:r>
      <w:proofErr w:type="spellEnd"/>
      <w:r w:rsidRPr="00F22707">
        <w:rPr>
          <w:bCs/>
        </w:rPr>
        <w:t xml:space="preserve"> </w:t>
      </w:r>
      <w:proofErr w:type="spellStart"/>
      <w:r w:rsidRPr="00F22707">
        <w:rPr>
          <w:bCs/>
        </w:rPr>
        <w:t>Brasileira</w:t>
      </w:r>
      <w:proofErr w:type="spellEnd"/>
      <w:r w:rsidRPr="00F22707">
        <w:rPr>
          <w:bCs/>
        </w:rPr>
        <w:t xml:space="preserve"> de </w:t>
      </w:r>
      <w:proofErr w:type="spellStart"/>
      <w:r w:rsidRPr="00F22707">
        <w:rPr>
          <w:bCs/>
        </w:rPr>
        <w:t>Cirurgia</w:t>
      </w:r>
      <w:proofErr w:type="spellEnd"/>
      <w:r w:rsidRPr="00F22707">
        <w:rPr>
          <w:bCs/>
        </w:rPr>
        <w:t xml:space="preserve"> Cardiovascular. </w:t>
      </w:r>
      <w:hyperlink r:id="rId22" w:history="1">
        <w:r w:rsidRPr="00F22707">
          <w:rPr>
            <w:rStyle w:val="Hyperlink"/>
            <w:bCs/>
          </w:rPr>
          <w:t>https://doi.org/10.5935/1678-9741.20140027</w:t>
        </w:r>
      </w:hyperlink>
      <w:r w:rsidR="00AD4E1F">
        <w:rPr>
          <w:rStyle w:val="Hyperlink"/>
          <w:bCs/>
        </w:rPr>
        <w:t>s</w:t>
      </w:r>
    </w:p>
    <w:p w14:paraId="22BF6C71" w14:textId="19254196" w:rsidR="008268C0" w:rsidRPr="00F22707" w:rsidRDefault="008268C0" w:rsidP="00F22707">
      <w:pPr>
        <w:ind w:left="360"/>
        <w:jc w:val="both"/>
        <w:rPr>
          <w:bCs/>
          <w:color w:val="000000" w:themeColor="text1"/>
        </w:rPr>
      </w:pPr>
      <w:r w:rsidRPr="00F22707">
        <w:rPr>
          <w:color w:val="000000"/>
        </w:rPr>
        <w:lastRenderedPageBreak/>
        <w:t xml:space="preserve">Khan, H., Khan, A.A., &amp; </w:t>
      </w:r>
      <w:proofErr w:type="spellStart"/>
      <w:r w:rsidRPr="00F22707">
        <w:rPr>
          <w:color w:val="000000"/>
        </w:rPr>
        <w:t>Faruqi</w:t>
      </w:r>
      <w:proofErr w:type="spellEnd"/>
      <w:r w:rsidRPr="00F22707">
        <w:rPr>
          <w:color w:val="000000"/>
        </w:rPr>
        <w:t xml:space="preserve">, N.A. (2006). Comparative histology of coronary arteries in mammals. Journal of the Anatomical Society of India, 55(1), 27-30. </w:t>
      </w:r>
      <w:hyperlink r:id="rId23" w:history="1">
        <w:r w:rsidRPr="00C81524">
          <w:rPr>
            <w:rStyle w:val="Hyperlink"/>
          </w:rPr>
          <w:t>https://www.journalonweb.com/jasi</w:t>
        </w:r>
      </w:hyperlink>
    </w:p>
    <w:p w14:paraId="119FCDD2" w14:textId="7F563B7E" w:rsidR="008268C0" w:rsidRPr="00F22707" w:rsidRDefault="008268C0" w:rsidP="00F22707">
      <w:pPr>
        <w:ind w:left="360"/>
        <w:jc w:val="both"/>
        <w:rPr>
          <w:bCs/>
          <w:color w:val="000000" w:themeColor="text1"/>
        </w:rPr>
      </w:pPr>
      <w:r w:rsidRPr="00F22707">
        <w:rPr>
          <w:bCs/>
          <w:color w:val="000000"/>
        </w:rPr>
        <w:t xml:space="preserve">Khawaja, M., Britt, M., Khan, M.A., </w:t>
      </w:r>
      <w:proofErr w:type="spellStart"/>
      <w:r w:rsidRPr="00F22707">
        <w:rPr>
          <w:bCs/>
          <w:color w:val="000000"/>
        </w:rPr>
        <w:t>Munaf</w:t>
      </w:r>
      <w:proofErr w:type="spellEnd"/>
      <w:r w:rsidRPr="00F22707">
        <w:rPr>
          <w:bCs/>
          <w:color w:val="000000"/>
        </w:rPr>
        <w:t xml:space="preserve">, U., Arshad, H., Siddiqui, R., Virk, H.U.H., </w:t>
      </w:r>
      <w:proofErr w:type="spellStart"/>
      <w:r w:rsidRPr="00F22707">
        <w:rPr>
          <w:bCs/>
          <w:color w:val="000000"/>
        </w:rPr>
        <w:t>Alam</w:t>
      </w:r>
      <w:proofErr w:type="spellEnd"/>
      <w:r w:rsidRPr="00F22707">
        <w:rPr>
          <w:bCs/>
          <w:color w:val="000000"/>
        </w:rPr>
        <w:t xml:space="preserve">, M., &amp; </w:t>
      </w:r>
      <w:proofErr w:type="spellStart"/>
      <w:r w:rsidRPr="00F22707">
        <w:rPr>
          <w:bCs/>
          <w:color w:val="000000"/>
        </w:rPr>
        <w:t>Krittanawong</w:t>
      </w:r>
      <w:proofErr w:type="spellEnd"/>
      <w:r w:rsidRPr="00F22707">
        <w:rPr>
          <w:bCs/>
          <w:color w:val="000000"/>
        </w:rPr>
        <w:t xml:space="preserve">, C. (2024). Left Main Coronary Artery Disease: A Contemporary Review of Diagnosis and Management. Reviews in Cardiovascular Medicine, 25(2), 66. </w:t>
      </w:r>
      <w:hyperlink r:id="rId24" w:history="1">
        <w:r w:rsidRPr="00F22707">
          <w:rPr>
            <w:rStyle w:val="Hyperlink"/>
            <w:bCs/>
          </w:rPr>
          <w:t>https://doi.org/10.31083/j.rcm2502066</w:t>
        </w:r>
      </w:hyperlink>
    </w:p>
    <w:p w14:paraId="3B864594" w14:textId="60E1027D" w:rsidR="008268C0" w:rsidRPr="008268C0" w:rsidRDefault="008268C0" w:rsidP="00F22707">
      <w:pPr>
        <w:pStyle w:val="NormalWeb"/>
        <w:spacing w:after="240" w:afterAutospacing="0"/>
        <w:ind w:left="360"/>
        <w:jc w:val="both"/>
        <w:rPr>
          <w:rFonts w:eastAsiaTheme="minorHAnsi"/>
        </w:rPr>
      </w:pPr>
      <w:proofErr w:type="spellStart"/>
      <w:r w:rsidRPr="008268C0">
        <w:rPr>
          <w:lang w:bidi="ar-SA"/>
        </w:rPr>
        <w:t>Kupczyńska</w:t>
      </w:r>
      <w:proofErr w:type="spellEnd"/>
      <w:r w:rsidRPr="008268C0">
        <w:rPr>
          <w:lang w:bidi="ar-SA"/>
        </w:rPr>
        <w:t xml:space="preserve">, M., </w:t>
      </w:r>
      <w:proofErr w:type="spellStart"/>
      <w:r w:rsidRPr="008268C0">
        <w:rPr>
          <w:lang w:bidi="ar-SA"/>
        </w:rPr>
        <w:t>Barszcz</w:t>
      </w:r>
      <w:proofErr w:type="spellEnd"/>
      <w:r w:rsidRPr="008268C0">
        <w:rPr>
          <w:lang w:bidi="ar-SA"/>
        </w:rPr>
        <w:t xml:space="preserve">, K., </w:t>
      </w:r>
      <w:proofErr w:type="spellStart"/>
      <w:r w:rsidRPr="008268C0">
        <w:rPr>
          <w:lang w:bidi="ar-SA"/>
        </w:rPr>
        <w:t>Olbrych</w:t>
      </w:r>
      <w:proofErr w:type="spellEnd"/>
      <w:r w:rsidRPr="008268C0">
        <w:rPr>
          <w:lang w:bidi="ar-SA"/>
        </w:rPr>
        <w:t xml:space="preserve">, K., </w:t>
      </w:r>
      <w:proofErr w:type="spellStart"/>
      <w:r w:rsidRPr="008268C0">
        <w:rPr>
          <w:lang w:bidi="ar-SA"/>
        </w:rPr>
        <w:t>Polguj</w:t>
      </w:r>
      <w:proofErr w:type="spellEnd"/>
      <w:r w:rsidRPr="008268C0">
        <w:rPr>
          <w:lang w:bidi="ar-SA"/>
        </w:rPr>
        <w:t xml:space="preserve">, M., </w:t>
      </w:r>
      <w:proofErr w:type="spellStart"/>
      <w:r w:rsidRPr="008268C0">
        <w:rPr>
          <w:lang w:bidi="ar-SA"/>
        </w:rPr>
        <w:t>Wysiadecki</w:t>
      </w:r>
      <w:proofErr w:type="spellEnd"/>
      <w:r w:rsidRPr="008268C0">
        <w:rPr>
          <w:lang w:bidi="ar-SA"/>
        </w:rPr>
        <w:t xml:space="preserve">, G., </w:t>
      </w:r>
      <w:proofErr w:type="spellStart"/>
      <w:r w:rsidRPr="008268C0">
        <w:rPr>
          <w:lang w:bidi="ar-SA"/>
        </w:rPr>
        <w:t>Topol</w:t>
      </w:r>
      <w:proofErr w:type="spellEnd"/>
      <w:r w:rsidRPr="008268C0">
        <w:rPr>
          <w:lang w:bidi="ar-SA"/>
        </w:rPr>
        <w:t xml:space="preserve">, M., &amp; </w:t>
      </w:r>
      <w:proofErr w:type="spellStart"/>
      <w:r w:rsidRPr="008268C0">
        <w:rPr>
          <w:lang w:bidi="ar-SA"/>
        </w:rPr>
        <w:t>Klećkowska-Nawrot</w:t>
      </w:r>
      <w:proofErr w:type="spellEnd"/>
      <w:r w:rsidRPr="008268C0">
        <w:rPr>
          <w:lang w:bidi="ar-SA"/>
        </w:rPr>
        <w:t xml:space="preserve">, J. (2015). Coronary arteries of the European bison (Bison </w:t>
      </w:r>
      <w:proofErr w:type="spellStart"/>
      <w:r w:rsidRPr="008268C0">
        <w:rPr>
          <w:lang w:bidi="ar-SA"/>
        </w:rPr>
        <w:t>bonasus</w:t>
      </w:r>
      <w:proofErr w:type="spellEnd"/>
      <w:r w:rsidRPr="008268C0">
        <w:rPr>
          <w:lang w:bidi="ar-SA"/>
        </w:rPr>
        <w:t xml:space="preserve">). Acta </w:t>
      </w:r>
      <w:proofErr w:type="spellStart"/>
      <w:r w:rsidRPr="008268C0">
        <w:rPr>
          <w:lang w:bidi="ar-SA"/>
        </w:rPr>
        <w:t>Veterinaria</w:t>
      </w:r>
      <w:proofErr w:type="spellEnd"/>
      <w:r w:rsidRPr="008268C0">
        <w:rPr>
          <w:lang w:bidi="ar-SA"/>
        </w:rPr>
        <w:t xml:space="preserve"> </w:t>
      </w:r>
      <w:proofErr w:type="spellStart"/>
      <w:r w:rsidRPr="008268C0">
        <w:rPr>
          <w:lang w:bidi="ar-SA"/>
        </w:rPr>
        <w:t>Scandinavica</w:t>
      </w:r>
      <w:proofErr w:type="spellEnd"/>
      <w:r w:rsidRPr="008268C0">
        <w:rPr>
          <w:lang w:bidi="ar-SA"/>
        </w:rPr>
        <w:t xml:space="preserve">, 57(82). </w:t>
      </w:r>
      <w:hyperlink r:id="rId25" w:history="1">
        <w:r w:rsidRPr="00C81524">
          <w:rPr>
            <w:rStyle w:val="Hyperlink"/>
            <w:lang w:bidi="ar-SA"/>
          </w:rPr>
          <w:t>https://doi.org/10.1186/s13028-015-0173-4</w:t>
        </w:r>
      </w:hyperlink>
    </w:p>
    <w:p w14:paraId="2A650F7F" w14:textId="707E6219" w:rsidR="008268C0" w:rsidRPr="008268C0" w:rsidRDefault="008268C0" w:rsidP="00F22707">
      <w:pPr>
        <w:pStyle w:val="NormalWeb"/>
        <w:spacing w:after="240" w:afterAutospacing="0"/>
        <w:ind w:left="360"/>
        <w:jc w:val="both"/>
        <w:rPr>
          <w:rFonts w:eastAsiaTheme="minorHAnsi"/>
        </w:rPr>
      </w:pPr>
      <w:proofErr w:type="spellStart"/>
      <w:r w:rsidRPr="008268C0">
        <w:rPr>
          <w:lang w:bidi="ar-SA"/>
        </w:rPr>
        <w:t>Nikolić</w:t>
      </w:r>
      <w:proofErr w:type="spellEnd"/>
      <w:r w:rsidRPr="008268C0">
        <w:rPr>
          <w:lang w:bidi="ar-SA"/>
        </w:rPr>
        <w:t xml:space="preserve">, V., </w:t>
      </w:r>
      <w:proofErr w:type="spellStart"/>
      <w:r w:rsidRPr="008268C0">
        <w:rPr>
          <w:lang w:bidi="ar-SA"/>
        </w:rPr>
        <w:t>Teofilovski-Parapid</w:t>
      </w:r>
      <w:proofErr w:type="spellEnd"/>
      <w:r w:rsidRPr="008268C0">
        <w:rPr>
          <w:lang w:bidi="ar-SA"/>
        </w:rPr>
        <w:t xml:space="preserve">, G., </w:t>
      </w:r>
      <w:proofErr w:type="spellStart"/>
      <w:r w:rsidRPr="008268C0">
        <w:rPr>
          <w:lang w:bidi="ar-SA"/>
        </w:rPr>
        <w:t>Stanković</w:t>
      </w:r>
      <w:proofErr w:type="spellEnd"/>
      <w:r w:rsidRPr="008268C0">
        <w:rPr>
          <w:lang w:bidi="ar-SA"/>
        </w:rPr>
        <w:t xml:space="preserve">, G., </w:t>
      </w:r>
      <w:proofErr w:type="spellStart"/>
      <w:r w:rsidRPr="008268C0">
        <w:rPr>
          <w:lang w:bidi="ar-SA"/>
        </w:rPr>
        <w:t>Parapid</w:t>
      </w:r>
      <w:proofErr w:type="spellEnd"/>
      <w:r w:rsidRPr="008268C0">
        <w:rPr>
          <w:lang w:bidi="ar-SA"/>
        </w:rPr>
        <w:t xml:space="preserve">, B., </w:t>
      </w:r>
      <w:proofErr w:type="spellStart"/>
      <w:r w:rsidRPr="008268C0">
        <w:rPr>
          <w:lang w:bidi="ar-SA"/>
        </w:rPr>
        <w:t>Malobabić</w:t>
      </w:r>
      <w:proofErr w:type="spellEnd"/>
      <w:r w:rsidRPr="008268C0">
        <w:rPr>
          <w:lang w:bidi="ar-SA"/>
        </w:rPr>
        <w:t xml:space="preserve">, S., &amp; </w:t>
      </w:r>
      <w:proofErr w:type="spellStart"/>
      <w:r w:rsidRPr="008268C0">
        <w:rPr>
          <w:lang w:bidi="ar-SA"/>
        </w:rPr>
        <w:t>Stojić</w:t>
      </w:r>
      <w:proofErr w:type="spellEnd"/>
      <w:r w:rsidRPr="008268C0">
        <w:rPr>
          <w:lang w:bidi="ar-SA"/>
        </w:rPr>
        <w:t xml:space="preserve">, V. (2004). Third coronary artery in monkey heart. *Acta </w:t>
      </w:r>
      <w:proofErr w:type="spellStart"/>
      <w:r w:rsidRPr="008268C0">
        <w:rPr>
          <w:lang w:bidi="ar-SA"/>
        </w:rPr>
        <w:t>Veterinaria</w:t>
      </w:r>
      <w:proofErr w:type="spellEnd"/>
      <w:r w:rsidRPr="008268C0">
        <w:rPr>
          <w:lang w:bidi="ar-SA"/>
        </w:rPr>
        <w:t xml:space="preserve"> </w:t>
      </w:r>
      <w:proofErr w:type="spellStart"/>
      <w:r w:rsidRPr="008268C0">
        <w:rPr>
          <w:lang w:bidi="ar-SA"/>
        </w:rPr>
        <w:t>Hungarica</w:t>
      </w:r>
      <w:proofErr w:type="spellEnd"/>
      <w:r w:rsidRPr="008268C0">
        <w:rPr>
          <w:lang w:bidi="ar-SA"/>
        </w:rPr>
        <w:t xml:space="preserve">*, *52*(3), 253–257. </w:t>
      </w:r>
      <w:hyperlink r:id="rId26" w:history="1">
        <w:r w:rsidRPr="00C81524">
          <w:rPr>
            <w:rStyle w:val="Hyperlink"/>
            <w:lang w:bidi="ar-SA"/>
          </w:rPr>
          <w:t>https://doi.org/10.1556/AVet.52.2004.3.1</w:t>
        </w:r>
      </w:hyperlink>
    </w:p>
    <w:p w14:paraId="0470BB25" w14:textId="73C6BD9C" w:rsidR="008268C0" w:rsidRPr="008268C0" w:rsidRDefault="008268C0" w:rsidP="00F22707">
      <w:pPr>
        <w:pStyle w:val="NormalWeb"/>
        <w:spacing w:after="240" w:afterAutospacing="0"/>
        <w:ind w:left="360"/>
        <w:jc w:val="both"/>
        <w:rPr>
          <w:rFonts w:eastAsiaTheme="minorHAnsi"/>
        </w:rPr>
      </w:pPr>
      <w:r w:rsidRPr="008268C0">
        <w:rPr>
          <w:lang w:bidi="ar-SA"/>
        </w:rPr>
        <w:t xml:space="preserve">Parikh, M., &amp; Pierce, G. N. (2024). Considerations for choosing an optimal animal model of cardiovascular disease. Canadian Journal of Physiology and Pharmacology, 102(2), 75–85. </w:t>
      </w:r>
      <w:hyperlink r:id="rId27" w:history="1">
        <w:r w:rsidRPr="00C81524">
          <w:rPr>
            <w:rStyle w:val="Hyperlink"/>
            <w:lang w:bidi="ar-SA"/>
          </w:rPr>
          <w:t>https://doi.org/10.1139/cjpp-2023-0206</w:t>
        </w:r>
      </w:hyperlink>
    </w:p>
    <w:p w14:paraId="22FCBB6C" w14:textId="40D64F4B" w:rsidR="008268C0" w:rsidRDefault="008268C0" w:rsidP="00F22707">
      <w:pPr>
        <w:pStyle w:val="NormalWeb"/>
        <w:spacing w:after="240" w:afterAutospacing="0"/>
        <w:ind w:left="360"/>
        <w:jc w:val="both"/>
      </w:pPr>
      <w:proofErr w:type="spellStart"/>
      <w:r w:rsidRPr="008268C0">
        <w:t>Sathapathy</w:t>
      </w:r>
      <w:proofErr w:type="spellEnd"/>
      <w:r w:rsidRPr="008268C0">
        <w:t xml:space="preserve">, S., Joshi, S.K., </w:t>
      </w:r>
      <w:proofErr w:type="spellStart"/>
      <w:r w:rsidRPr="008268C0">
        <w:t>Khandate</w:t>
      </w:r>
      <w:proofErr w:type="spellEnd"/>
      <w:r w:rsidRPr="008268C0">
        <w:t xml:space="preserve">, S.P., Dalvi, R.S., </w:t>
      </w:r>
      <w:proofErr w:type="spellStart"/>
      <w:r w:rsidRPr="008268C0">
        <w:t>Banubakode</w:t>
      </w:r>
      <w:proofErr w:type="spellEnd"/>
      <w:r w:rsidRPr="008268C0">
        <w:t xml:space="preserve">, S.B., </w:t>
      </w:r>
      <w:proofErr w:type="spellStart"/>
      <w:r w:rsidRPr="008268C0">
        <w:t>Mainde</w:t>
      </w:r>
      <w:proofErr w:type="spellEnd"/>
      <w:r w:rsidRPr="008268C0">
        <w:t xml:space="preserve">, U.P., </w:t>
      </w:r>
      <w:proofErr w:type="spellStart"/>
      <w:r w:rsidRPr="008268C0">
        <w:t>Nandeshwar</w:t>
      </w:r>
      <w:proofErr w:type="spellEnd"/>
      <w:r w:rsidRPr="008268C0">
        <w:t xml:space="preserve">, N.C., &amp; </w:t>
      </w:r>
      <w:proofErr w:type="spellStart"/>
      <w:r w:rsidRPr="008268C0">
        <w:t>Gedam</w:t>
      </w:r>
      <w:proofErr w:type="spellEnd"/>
      <w:r w:rsidRPr="008268C0">
        <w:t xml:space="preserve">, P.M. (2014). Comparative histochemical studies on the angioarchitecture of coronary and femoral artery in goat (Capra </w:t>
      </w:r>
      <w:proofErr w:type="spellStart"/>
      <w:r w:rsidRPr="008268C0">
        <w:t>hircus</w:t>
      </w:r>
      <w:proofErr w:type="spellEnd"/>
      <w:r w:rsidRPr="008268C0">
        <w:t xml:space="preserve">). *Indian Journal of Veterinary Anatomy*, *26*(2), 107-109. </w:t>
      </w:r>
      <w:hyperlink r:id="rId28" w:history="1">
        <w:r w:rsidRPr="00C81524">
          <w:rPr>
            <w:rStyle w:val="Hyperlink"/>
          </w:rPr>
          <w:t>https://epubs.icar.org.in/index.php/IJVA/article/view/45765</w:t>
        </w:r>
      </w:hyperlink>
    </w:p>
    <w:p w14:paraId="6765234F" w14:textId="77777777" w:rsidR="009E260A" w:rsidRDefault="009E260A" w:rsidP="00F22707">
      <w:pPr>
        <w:pStyle w:val="NormalWeb"/>
        <w:spacing w:before="0" w:beforeAutospacing="0" w:after="0" w:afterAutospacing="0"/>
        <w:ind w:left="360"/>
        <w:jc w:val="both"/>
      </w:pPr>
      <w:proofErr w:type="spellStart"/>
      <w:r w:rsidRPr="009E260A">
        <w:t>Sathapathy</w:t>
      </w:r>
      <w:proofErr w:type="spellEnd"/>
      <w:r w:rsidRPr="009E260A">
        <w:t xml:space="preserve">, S., </w:t>
      </w:r>
      <w:proofErr w:type="spellStart"/>
      <w:r w:rsidRPr="009E260A">
        <w:t>Khandate</w:t>
      </w:r>
      <w:proofErr w:type="spellEnd"/>
      <w:r w:rsidRPr="009E260A">
        <w:t xml:space="preserve">, S. P., </w:t>
      </w:r>
      <w:proofErr w:type="spellStart"/>
      <w:r w:rsidRPr="009E260A">
        <w:t>Nandeshwar</w:t>
      </w:r>
      <w:proofErr w:type="spellEnd"/>
      <w:r w:rsidRPr="009E260A">
        <w:t xml:space="preserve">, N. C., Dalvi, R. S., </w:t>
      </w:r>
      <w:proofErr w:type="spellStart"/>
      <w:r w:rsidRPr="009E260A">
        <w:t>Banubakode</w:t>
      </w:r>
      <w:proofErr w:type="spellEnd"/>
      <w:r w:rsidRPr="009E260A">
        <w:t xml:space="preserve">, S. B., </w:t>
      </w:r>
      <w:proofErr w:type="spellStart"/>
      <w:r w:rsidRPr="009E260A">
        <w:t>Salankar</w:t>
      </w:r>
      <w:proofErr w:type="spellEnd"/>
      <w:r w:rsidRPr="009E260A">
        <w:t xml:space="preserve">, A. M., </w:t>
      </w:r>
      <w:proofErr w:type="spellStart"/>
      <w:r w:rsidRPr="009E260A">
        <w:t>Mainde</w:t>
      </w:r>
      <w:proofErr w:type="spellEnd"/>
      <w:r w:rsidRPr="009E260A">
        <w:t xml:space="preserve">, U. P., </w:t>
      </w:r>
      <w:proofErr w:type="spellStart"/>
      <w:r w:rsidRPr="009E260A">
        <w:t>Charjan</w:t>
      </w:r>
      <w:proofErr w:type="spellEnd"/>
      <w:r w:rsidRPr="009E260A">
        <w:t xml:space="preserve">, R. Y., &amp; Joshi, S. K. (2015). Histological and micrometrical studies on the angioarchitecture of coronary artery in goat (Capra </w:t>
      </w:r>
      <w:proofErr w:type="spellStart"/>
      <w:r w:rsidRPr="009E260A">
        <w:t>hircus</w:t>
      </w:r>
      <w:proofErr w:type="spellEnd"/>
      <w:r w:rsidRPr="009E260A">
        <w:t>). *Indian Veterinary Journal*, *92*, 34-37.</w:t>
      </w:r>
    </w:p>
    <w:p w14:paraId="2ACD1943" w14:textId="2BB2048B" w:rsidR="009E260A" w:rsidRDefault="009E260A" w:rsidP="00F22707">
      <w:pPr>
        <w:pStyle w:val="NormalWeb"/>
        <w:spacing w:before="0" w:beforeAutospacing="0" w:after="0" w:afterAutospacing="0"/>
        <w:ind w:left="360"/>
        <w:jc w:val="both"/>
      </w:pPr>
      <w:proofErr w:type="spellStart"/>
      <w:r w:rsidRPr="009E260A">
        <w:t>Sathapathy</w:t>
      </w:r>
      <w:proofErr w:type="spellEnd"/>
      <w:r w:rsidRPr="009E260A">
        <w:t xml:space="preserve">, S., Joshi, S. K., </w:t>
      </w:r>
      <w:proofErr w:type="spellStart"/>
      <w:r w:rsidRPr="009E260A">
        <w:t>Khandate</w:t>
      </w:r>
      <w:proofErr w:type="spellEnd"/>
      <w:r w:rsidRPr="009E260A">
        <w:t xml:space="preserve">, S. P., Dalvi, R. S., </w:t>
      </w:r>
      <w:proofErr w:type="spellStart"/>
      <w:r w:rsidRPr="009E260A">
        <w:t>Charjan</w:t>
      </w:r>
      <w:proofErr w:type="spellEnd"/>
      <w:r w:rsidRPr="009E260A">
        <w:t xml:space="preserve">, R. Y., </w:t>
      </w:r>
      <w:proofErr w:type="spellStart"/>
      <w:r w:rsidRPr="009E260A">
        <w:t>Mainde</w:t>
      </w:r>
      <w:proofErr w:type="spellEnd"/>
      <w:r w:rsidRPr="009E260A">
        <w:t xml:space="preserve">, U. P., </w:t>
      </w:r>
      <w:proofErr w:type="spellStart"/>
      <w:r w:rsidRPr="009E260A">
        <w:t>Banubakode</w:t>
      </w:r>
      <w:proofErr w:type="spellEnd"/>
      <w:r w:rsidRPr="009E260A">
        <w:t xml:space="preserve">, S. B., &amp; Singh, M. K. (2015). Histochemical studies on the angioarchitecture of coronary artery in goat (Capra </w:t>
      </w:r>
      <w:proofErr w:type="spellStart"/>
      <w:r w:rsidRPr="009E260A">
        <w:t>hircus</w:t>
      </w:r>
      <w:proofErr w:type="spellEnd"/>
      <w:r w:rsidRPr="009E260A">
        <w:t xml:space="preserve">). *Asian Journal of Animal Science*, *10*(1), 37–42. </w:t>
      </w:r>
      <w:hyperlink r:id="rId29" w:history="1">
        <w:r w:rsidRPr="00C81524">
          <w:rPr>
            <w:rStyle w:val="Hyperlink"/>
          </w:rPr>
          <w:t>https://doi.org/10.15740/HAS/TAJAS/10.1/37-42</w:t>
        </w:r>
      </w:hyperlink>
    </w:p>
    <w:p w14:paraId="466A874E" w14:textId="77777777" w:rsidR="009E260A" w:rsidRPr="00A77304" w:rsidRDefault="009E260A" w:rsidP="00F22707">
      <w:pPr>
        <w:pStyle w:val="NormalWeb"/>
        <w:spacing w:before="0" w:beforeAutospacing="0" w:after="0" w:afterAutospacing="0"/>
        <w:jc w:val="both"/>
      </w:pPr>
    </w:p>
    <w:p w14:paraId="301F05E7" w14:textId="77777777" w:rsidR="00E55EC5" w:rsidRDefault="00E55EC5" w:rsidP="00F22707">
      <w:pPr>
        <w:pStyle w:val="NormalWeb"/>
        <w:spacing w:before="0" w:beforeAutospacing="0" w:after="240" w:afterAutospacing="0"/>
        <w:ind w:left="360"/>
        <w:jc w:val="both"/>
        <w:rPr>
          <w:iCs/>
        </w:rPr>
      </w:pPr>
      <w:proofErr w:type="spellStart"/>
      <w:r>
        <w:t>Sathapathy</w:t>
      </w:r>
      <w:proofErr w:type="spellEnd"/>
      <w:r w:rsidR="00391382">
        <w:t>,</w:t>
      </w:r>
      <w:r>
        <w:t xml:space="preserve"> S</w:t>
      </w:r>
      <w:r w:rsidR="00391382">
        <w:t>.</w:t>
      </w:r>
      <w:r>
        <w:t>,</w:t>
      </w:r>
      <w:r w:rsidRPr="0083415A">
        <w:t xml:space="preserve"> Joshi</w:t>
      </w:r>
      <w:r w:rsidR="00391382">
        <w:t>,</w:t>
      </w:r>
      <w:r>
        <w:t xml:space="preserve"> S</w:t>
      </w:r>
      <w:r w:rsidR="00391382">
        <w:t>.</w:t>
      </w:r>
      <w:r>
        <w:t>K</w:t>
      </w:r>
      <w:r w:rsidR="00391382">
        <w:t>.</w:t>
      </w:r>
      <w:r>
        <w:t>,</w:t>
      </w:r>
      <w:r w:rsidRPr="0083415A">
        <w:t xml:space="preserve"> Dalvi</w:t>
      </w:r>
      <w:r w:rsidR="00391382">
        <w:t>,</w:t>
      </w:r>
      <w:r>
        <w:t xml:space="preserve"> R</w:t>
      </w:r>
      <w:r w:rsidR="00391382">
        <w:t>.</w:t>
      </w:r>
      <w:r>
        <w:t>S</w:t>
      </w:r>
      <w:r w:rsidR="00391382">
        <w:t>. and</w:t>
      </w:r>
      <w:r w:rsidRPr="0083415A">
        <w:t xml:space="preserve"> </w:t>
      </w:r>
      <w:r>
        <w:t>Singh</w:t>
      </w:r>
      <w:r w:rsidR="00391382">
        <w:t>,</w:t>
      </w:r>
      <w:r>
        <w:t xml:space="preserve"> M</w:t>
      </w:r>
      <w:r w:rsidR="00391382">
        <w:t>.</w:t>
      </w:r>
      <w:r>
        <w:t>K.</w:t>
      </w:r>
      <w:r w:rsidR="008035BB">
        <w:t xml:space="preserve"> (2015c</w:t>
      </w:r>
      <w:r w:rsidR="00391382">
        <w:t>)</w:t>
      </w:r>
      <w:r>
        <w:t xml:space="preserve"> Histological and histochemical </w:t>
      </w:r>
      <w:r w:rsidRPr="004448E9">
        <w:t>studies on the endothelium of coronary artery in goat (</w:t>
      </w:r>
      <w:r>
        <w:rPr>
          <w:i/>
        </w:rPr>
        <w:t xml:space="preserve">Capra </w:t>
      </w:r>
      <w:proofErr w:type="spellStart"/>
      <w:r w:rsidRPr="004448E9">
        <w:rPr>
          <w:i/>
        </w:rPr>
        <w:t>hircus</w:t>
      </w:r>
      <w:proofErr w:type="spellEnd"/>
      <w:r w:rsidRPr="004448E9">
        <w:t>),</w:t>
      </w:r>
      <w:r w:rsidRPr="00A86D54">
        <w:t xml:space="preserve"> </w:t>
      </w:r>
      <w:r w:rsidRPr="00A6669C">
        <w:rPr>
          <w:i/>
          <w:iCs/>
        </w:rPr>
        <w:t xml:space="preserve">International Journal of Basic and </w:t>
      </w:r>
      <w:proofErr w:type="spellStart"/>
      <w:r w:rsidRPr="00A6669C">
        <w:rPr>
          <w:i/>
          <w:iCs/>
        </w:rPr>
        <w:t>Appiled</w:t>
      </w:r>
      <w:proofErr w:type="spellEnd"/>
      <w:r w:rsidRPr="00A6669C">
        <w:rPr>
          <w:i/>
          <w:iCs/>
        </w:rPr>
        <w:t xml:space="preserve"> Agricultural Research</w:t>
      </w:r>
      <w:r>
        <w:rPr>
          <w:iCs/>
        </w:rPr>
        <w:t xml:space="preserve">. </w:t>
      </w:r>
      <w:r w:rsidRPr="004448E9">
        <w:rPr>
          <w:iCs/>
        </w:rPr>
        <w:t>Vol.13(2).</w:t>
      </w:r>
    </w:p>
    <w:p w14:paraId="313244DD" w14:textId="77777777" w:rsidR="00AD7283" w:rsidRDefault="00AD7283" w:rsidP="00F22707">
      <w:pPr>
        <w:pStyle w:val="NormalWeb"/>
        <w:spacing w:after="240"/>
        <w:ind w:left="360"/>
        <w:jc w:val="both"/>
      </w:pPr>
      <w:r>
        <w:t>Sheikh</w:t>
      </w:r>
      <w:r w:rsidR="00FA3378">
        <w:t>,</w:t>
      </w:r>
      <w:r>
        <w:t xml:space="preserve"> M</w:t>
      </w:r>
      <w:r w:rsidR="00FA3378">
        <w:t>.</w:t>
      </w:r>
      <w:r>
        <w:t>S</w:t>
      </w:r>
      <w:r w:rsidR="00FA3378">
        <w:t>.</w:t>
      </w:r>
      <w:r>
        <w:t xml:space="preserve">, </w:t>
      </w:r>
      <w:proofErr w:type="spellStart"/>
      <w:r>
        <w:t>Alduraywish</w:t>
      </w:r>
      <w:proofErr w:type="spellEnd"/>
      <w:r w:rsidR="00FA3378">
        <w:t>,</w:t>
      </w:r>
      <w:r>
        <w:t xml:space="preserve"> A</w:t>
      </w:r>
      <w:r w:rsidR="00FA3378">
        <w:t>.</w:t>
      </w:r>
      <w:r>
        <w:t xml:space="preserve">, </w:t>
      </w:r>
      <w:proofErr w:type="spellStart"/>
      <w:r>
        <w:t>Almaeen</w:t>
      </w:r>
      <w:proofErr w:type="spellEnd"/>
      <w:r w:rsidR="00FA3378">
        <w:t>,</w:t>
      </w:r>
      <w:r>
        <w:t xml:space="preserve"> A</w:t>
      </w:r>
      <w:r w:rsidR="00FA3378">
        <w:t>.</w:t>
      </w:r>
      <w:r>
        <w:t xml:space="preserve">, </w:t>
      </w:r>
      <w:proofErr w:type="spellStart"/>
      <w:r>
        <w:t>Alruwali</w:t>
      </w:r>
      <w:proofErr w:type="spellEnd"/>
      <w:r w:rsidR="00FA3378">
        <w:t>,</w:t>
      </w:r>
      <w:r>
        <w:t xml:space="preserve"> M</w:t>
      </w:r>
      <w:r w:rsidR="00FA3378">
        <w:t>.</w:t>
      </w:r>
      <w:r>
        <w:t xml:space="preserve">, </w:t>
      </w:r>
      <w:proofErr w:type="spellStart"/>
      <w:r>
        <w:t>Alruwaili</w:t>
      </w:r>
      <w:proofErr w:type="spellEnd"/>
      <w:r w:rsidR="00FA3378">
        <w:t>,</w:t>
      </w:r>
      <w:r>
        <w:t xml:space="preserve"> R</w:t>
      </w:r>
      <w:r w:rsidR="00FA3378">
        <w:t>.</w:t>
      </w:r>
      <w:r>
        <w:t xml:space="preserve">, </w:t>
      </w:r>
      <w:proofErr w:type="spellStart"/>
      <w:r>
        <w:t>Alomair</w:t>
      </w:r>
      <w:proofErr w:type="spellEnd"/>
      <w:r w:rsidR="00FA3378">
        <w:t>,</w:t>
      </w:r>
      <w:r>
        <w:t xml:space="preserve"> B</w:t>
      </w:r>
      <w:r w:rsidR="00FA3378">
        <w:t>.</w:t>
      </w:r>
      <w:r>
        <w:t>M</w:t>
      </w:r>
      <w:r w:rsidR="00FA3378">
        <w:t>.</w:t>
      </w:r>
      <w:r>
        <w:t>, et al. (2021). Therapeutic value of miRNAs in Coronary Artery Disease (CAD). Oxid</w:t>
      </w:r>
      <w:r w:rsidR="00AE6BB6">
        <w:t>ative</w:t>
      </w:r>
      <w:r>
        <w:t xml:space="preserve"> Med</w:t>
      </w:r>
      <w:r w:rsidR="00AE6BB6">
        <w:t>icine and</w:t>
      </w:r>
      <w:r>
        <w:t xml:space="preserve"> Cell</w:t>
      </w:r>
      <w:r w:rsidR="00AE6BB6">
        <w:t>ular</w:t>
      </w:r>
      <w:r>
        <w:t xml:space="preserve"> Longev</w:t>
      </w:r>
      <w:r w:rsidR="00AE6BB6">
        <w:t>ity</w:t>
      </w:r>
      <w:r>
        <w:t>.</w:t>
      </w:r>
      <w:r w:rsidR="00AE6BB6" w:rsidRPr="00AE6BB6">
        <w:t xml:space="preserve"> 853748,</w:t>
      </w:r>
    </w:p>
    <w:p w14:paraId="34D94C68" w14:textId="67F893D3" w:rsidR="009E260A" w:rsidRPr="00F22707" w:rsidRDefault="009E260A" w:rsidP="00F22707">
      <w:pPr>
        <w:autoSpaceDE w:val="0"/>
        <w:autoSpaceDN w:val="0"/>
        <w:adjustRightInd w:val="0"/>
        <w:ind w:left="360"/>
        <w:jc w:val="both"/>
        <w:rPr>
          <w:b/>
          <w:bCs/>
          <w:color w:val="000000" w:themeColor="text1"/>
        </w:rPr>
      </w:pPr>
      <w:proofErr w:type="spellStart"/>
      <w:r w:rsidRPr="009E260A">
        <w:rPr>
          <w:lang w:bidi="kn-IN"/>
        </w:rPr>
        <w:t>Shofti</w:t>
      </w:r>
      <w:proofErr w:type="spellEnd"/>
      <w:r w:rsidRPr="009E260A">
        <w:rPr>
          <w:lang w:bidi="kn-IN"/>
        </w:rPr>
        <w:t xml:space="preserve">, R., </w:t>
      </w:r>
      <w:proofErr w:type="spellStart"/>
      <w:r w:rsidRPr="009E260A">
        <w:rPr>
          <w:lang w:bidi="kn-IN"/>
        </w:rPr>
        <w:t>Zaretzki</w:t>
      </w:r>
      <w:proofErr w:type="spellEnd"/>
      <w:r w:rsidRPr="009E260A">
        <w:rPr>
          <w:lang w:bidi="kn-IN"/>
        </w:rPr>
        <w:t xml:space="preserve">, A., Cohen, E., Engel, A., &amp; Bar-El, Y. (2004). The sheep as a model for coronary artery bypass surgery. Laboratory Animals, 38(2), 149–157. </w:t>
      </w:r>
      <w:hyperlink r:id="rId30" w:history="1">
        <w:r w:rsidRPr="00C81524">
          <w:rPr>
            <w:rStyle w:val="Hyperlink"/>
            <w:lang w:bidi="kn-IN"/>
          </w:rPr>
          <w:t>https://doi.org/10.1258/002367704322968821</w:t>
        </w:r>
      </w:hyperlink>
    </w:p>
    <w:p w14:paraId="3252199C" w14:textId="77777777" w:rsidR="009E260A" w:rsidRPr="00F22707" w:rsidRDefault="00E55EC5" w:rsidP="00F22707">
      <w:pPr>
        <w:autoSpaceDE w:val="0"/>
        <w:autoSpaceDN w:val="0"/>
        <w:adjustRightInd w:val="0"/>
        <w:ind w:left="360"/>
        <w:jc w:val="both"/>
        <w:rPr>
          <w:b/>
          <w:bCs/>
          <w:color w:val="000000" w:themeColor="text1"/>
        </w:rPr>
      </w:pPr>
      <w:r w:rsidRPr="00F22707">
        <w:rPr>
          <w:color w:val="000000"/>
        </w:rPr>
        <w:lastRenderedPageBreak/>
        <w:t>Singh</w:t>
      </w:r>
      <w:r w:rsidR="00FA3378" w:rsidRPr="00F22707">
        <w:rPr>
          <w:color w:val="000000"/>
        </w:rPr>
        <w:t>,</w:t>
      </w:r>
      <w:r w:rsidRPr="00F22707">
        <w:rPr>
          <w:color w:val="000000"/>
        </w:rPr>
        <w:t xml:space="preserve"> U</w:t>
      </w:r>
      <w:r w:rsidR="00FA3378" w:rsidRPr="00F22707">
        <w:rPr>
          <w:color w:val="000000"/>
        </w:rPr>
        <w:t>.</w:t>
      </w:r>
      <w:r w:rsidRPr="00F22707">
        <w:rPr>
          <w:color w:val="000000"/>
        </w:rPr>
        <w:t>B</w:t>
      </w:r>
      <w:r w:rsidR="00FA3378" w:rsidRPr="00F22707">
        <w:rPr>
          <w:color w:val="000000"/>
        </w:rPr>
        <w:t>. and</w:t>
      </w:r>
      <w:r w:rsidRPr="00F22707">
        <w:rPr>
          <w:color w:val="000000"/>
        </w:rPr>
        <w:t xml:space="preserve"> </w:t>
      </w:r>
      <w:proofErr w:type="spellStart"/>
      <w:r w:rsidRPr="00F22707">
        <w:rPr>
          <w:color w:val="000000"/>
        </w:rPr>
        <w:t>Sulochana</w:t>
      </w:r>
      <w:proofErr w:type="spellEnd"/>
      <w:r w:rsidR="00FA3378" w:rsidRPr="00F22707">
        <w:rPr>
          <w:color w:val="000000"/>
        </w:rPr>
        <w:t>,</w:t>
      </w:r>
      <w:r w:rsidRPr="00F22707">
        <w:rPr>
          <w:color w:val="000000"/>
        </w:rPr>
        <w:t xml:space="preserve"> S. </w:t>
      </w:r>
      <w:r w:rsidR="00FA3378" w:rsidRPr="00F22707">
        <w:rPr>
          <w:color w:val="000000"/>
        </w:rPr>
        <w:t xml:space="preserve">(1997) </w:t>
      </w:r>
      <w:r w:rsidRPr="00F22707">
        <w:rPr>
          <w:color w:val="000000"/>
        </w:rPr>
        <w:t>Handbook of Histologi</w:t>
      </w:r>
      <w:r w:rsidRPr="00F22707">
        <w:rPr>
          <w:color w:val="000000"/>
        </w:rPr>
        <w:softHyphen/>
        <w:t>cal and Histochemical technique, 1</w:t>
      </w:r>
      <w:proofErr w:type="spellStart"/>
      <w:r w:rsidRPr="00F22707">
        <w:rPr>
          <w:color w:val="000000"/>
          <w:position w:val="6"/>
          <w:vertAlign w:val="superscript"/>
        </w:rPr>
        <w:t>st</w:t>
      </w:r>
      <w:proofErr w:type="spellEnd"/>
      <w:r w:rsidRPr="00F22707">
        <w:rPr>
          <w:color w:val="000000"/>
          <w:position w:val="6"/>
          <w:vertAlign w:val="superscript"/>
        </w:rPr>
        <w:t xml:space="preserve"> </w:t>
      </w:r>
      <w:r w:rsidRPr="00F22707">
        <w:rPr>
          <w:color w:val="000000"/>
        </w:rPr>
        <w:t xml:space="preserve">ed. </w:t>
      </w:r>
      <w:proofErr w:type="spellStart"/>
      <w:r w:rsidRPr="00F22707">
        <w:rPr>
          <w:color w:val="000000"/>
        </w:rPr>
        <w:t>Primier</w:t>
      </w:r>
      <w:proofErr w:type="spellEnd"/>
      <w:r w:rsidRPr="00F22707">
        <w:rPr>
          <w:color w:val="000000"/>
        </w:rPr>
        <w:t xml:space="preserve"> Publishing House, Hyderabad: 20-94.</w:t>
      </w:r>
    </w:p>
    <w:p w14:paraId="6CF995A3" w14:textId="453AD477" w:rsidR="009E260A" w:rsidRPr="00F22707" w:rsidRDefault="009E260A" w:rsidP="00F22707">
      <w:pPr>
        <w:autoSpaceDE w:val="0"/>
        <w:autoSpaceDN w:val="0"/>
        <w:adjustRightInd w:val="0"/>
        <w:ind w:left="360"/>
        <w:jc w:val="both"/>
        <w:rPr>
          <w:b/>
          <w:bCs/>
          <w:color w:val="000000" w:themeColor="text1"/>
        </w:rPr>
      </w:pPr>
      <w:r w:rsidRPr="009E260A">
        <w:t xml:space="preserve">Waller, B. F., Orr, C. M., Slack, J. D., Pinkerton, C. A., Van Tassel, J., &amp; Peters, T. (1992). Anatomy, histology, and pathology of coronary arteries: A review relevant to new interventional and imaging techniques--Part I. Clinical Cardiology, 15(6), 451-457. </w:t>
      </w:r>
      <w:hyperlink r:id="rId31" w:history="1">
        <w:r w:rsidRPr="00C81524">
          <w:rPr>
            <w:rStyle w:val="Hyperlink"/>
          </w:rPr>
          <w:t>https://doi.org/10.1002/clc.4960150613</w:t>
        </w:r>
      </w:hyperlink>
    </w:p>
    <w:p w14:paraId="3CB90B5D" w14:textId="7B9CB626" w:rsidR="00B63254" w:rsidRPr="00F22707" w:rsidRDefault="009E260A" w:rsidP="00F22707">
      <w:pPr>
        <w:autoSpaceDE w:val="0"/>
        <w:autoSpaceDN w:val="0"/>
        <w:adjustRightInd w:val="0"/>
        <w:ind w:left="360"/>
        <w:jc w:val="both"/>
        <w:rPr>
          <w:b/>
          <w:bCs/>
          <w:color w:val="000000" w:themeColor="text1"/>
        </w:rPr>
      </w:pPr>
      <w:r w:rsidRPr="00F22707">
        <w:rPr>
          <w:color w:val="000000"/>
          <w:lang w:val="en-IN"/>
        </w:rPr>
        <w:t xml:space="preserve">Ono, M., </w:t>
      </w:r>
      <w:proofErr w:type="spellStart"/>
      <w:r w:rsidRPr="00F22707">
        <w:rPr>
          <w:color w:val="000000"/>
          <w:lang w:val="en-IN"/>
        </w:rPr>
        <w:t>Kageyama</w:t>
      </w:r>
      <w:proofErr w:type="spellEnd"/>
      <w:r w:rsidRPr="00F22707">
        <w:rPr>
          <w:color w:val="000000"/>
          <w:lang w:val="en-IN"/>
        </w:rPr>
        <w:t xml:space="preserve">, S., O'Leary, N., El-Kurdi, M. S., </w:t>
      </w:r>
      <w:proofErr w:type="spellStart"/>
      <w:r w:rsidRPr="00F22707">
        <w:rPr>
          <w:color w:val="000000"/>
          <w:lang w:val="en-IN"/>
        </w:rPr>
        <w:t>Reinöhl</w:t>
      </w:r>
      <w:proofErr w:type="spellEnd"/>
      <w:r w:rsidRPr="00F22707">
        <w:rPr>
          <w:color w:val="000000"/>
          <w:lang w:val="en-IN"/>
        </w:rPr>
        <w:t xml:space="preserve">, J., </w:t>
      </w:r>
      <w:proofErr w:type="spellStart"/>
      <w:r w:rsidRPr="00F22707">
        <w:rPr>
          <w:color w:val="000000"/>
          <w:lang w:val="en-IN"/>
        </w:rPr>
        <w:t>Solien</w:t>
      </w:r>
      <w:proofErr w:type="spellEnd"/>
      <w:r w:rsidRPr="00F22707">
        <w:rPr>
          <w:color w:val="000000"/>
          <w:lang w:val="en-IN"/>
        </w:rPr>
        <w:t xml:space="preserve">, E., Bianco, R. W., Doss, M., </w:t>
      </w:r>
      <w:proofErr w:type="spellStart"/>
      <w:r w:rsidRPr="00F22707">
        <w:rPr>
          <w:color w:val="000000"/>
          <w:lang w:val="en-IN"/>
        </w:rPr>
        <w:t>Meuris</w:t>
      </w:r>
      <w:proofErr w:type="spellEnd"/>
      <w:r w:rsidRPr="00F22707">
        <w:rPr>
          <w:color w:val="000000"/>
          <w:lang w:val="en-IN"/>
        </w:rPr>
        <w:t xml:space="preserve">, B., </w:t>
      </w:r>
      <w:proofErr w:type="spellStart"/>
      <w:r w:rsidRPr="00F22707">
        <w:rPr>
          <w:color w:val="000000"/>
          <w:lang w:val="en-IN"/>
        </w:rPr>
        <w:t>Virmani</w:t>
      </w:r>
      <w:proofErr w:type="spellEnd"/>
      <w:r w:rsidRPr="00F22707">
        <w:rPr>
          <w:color w:val="000000"/>
          <w:lang w:val="en-IN"/>
        </w:rPr>
        <w:t xml:space="preserve">, R., Cox, M., </w:t>
      </w:r>
      <w:proofErr w:type="spellStart"/>
      <w:r w:rsidRPr="00F22707">
        <w:rPr>
          <w:color w:val="000000"/>
          <w:lang w:val="en-IN"/>
        </w:rPr>
        <w:t>Onuma</w:t>
      </w:r>
      <w:proofErr w:type="spellEnd"/>
      <w:r w:rsidRPr="00F22707">
        <w:rPr>
          <w:color w:val="000000"/>
          <w:lang w:val="en-IN"/>
        </w:rPr>
        <w:t xml:space="preserve">, Y., &amp; </w:t>
      </w:r>
      <w:proofErr w:type="spellStart"/>
      <w:r w:rsidRPr="00F22707">
        <w:rPr>
          <w:color w:val="000000"/>
          <w:lang w:val="en-IN"/>
        </w:rPr>
        <w:t>Serruys</w:t>
      </w:r>
      <w:proofErr w:type="spellEnd"/>
      <w:r w:rsidRPr="00F22707">
        <w:rPr>
          <w:color w:val="000000"/>
          <w:lang w:val="en-IN"/>
        </w:rPr>
        <w:t xml:space="preserve">, P. W. (2023). 1-Year Patency of </w:t>
      </w:r>
      <w:proofErr w:type="spellStart"/>
      <w:r w:rsidRPr="00F22707">
        <w:rPr>
          <w:color w:val="000000"/>
          <w:lang w:val="en-IN"/>
        </w:rPr>
        <w:t>Biorestorative</w:t>
      </w:r>
      <w:proofErr w:type="spellEnd"/>
      <w:r w:rsidRPr="00F22707">
        <w:rPr>
          <w:color w:val="000000"/>
          <w:lang w:val="en-IN"/>
        </w:rPr>
        <w:t xml:space="preserve"> Polymeric Coronary Artery Bypass Grafts in an Ovine Model. JACC: Basic to Translational Science, 8(1), 19–34. </w:t>
      </w:r>
      <w:hyperlink r:id="rId32" w:history="1">
        <w:r w:rsidRPr="00F22707">
          <w:rPr>
            <w:rStyle w:val="Hyperlink"/>
            <w:lang w:val="en-IN"/>
          </w:rPr>
          <w:t>https://doi.org/10.1016/j.jacbts.2022.06.02</w:t>
        </w:r>
      </w:hyperlink>
      <w:r w:rsidRPr="00F22707">
        <w:rPr>
          <w:color w:val="000000"/>
          <w:lang w:val="en-IN"/>
        </w:rPr>
        <w:t xml:space="preserve"> </w:t>
      </w:r>
    </w:p>
    <w:sectPr w:rsidR="00B63254" w:rsidRPr="00F22707" w:rsidSect="009B033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FB40E" w14:textId="77777777" w:rsidR="00F9398A" w:rsidRDefault="00F9398A" w:rsidP="00482926">
      <w:pPr>
        <w:spacing w:after="0" w:line="240" w:lineRule="auto"/>
      </w:pPr>
      <w:r>
        <w:separator/>
      </w:r>
    </w:p>
  </w:endnote>
  <w:endnote w:type="continuationSeparator" w:id="0">
    <w:p w14:paraId="20C7D722" w14:textId="77777777" w:rsidR="00F9398A" w:rsidRDefault="00F9398A" w:rsidP="00482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267CF" w14:textId="77777777" w:rsidR="00482926" w:rsidRDefault="00482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E0BD1" w14:textId="77777777" w:rsidR="00482926" w:rsidRDefault="004829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CA226" w14:textId="77777777" w:rsidR="00482926" w:rsidRDefault="004829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A9E36" w14:textId="77777777" w:rsidR="00F9398A" w:rsidRDefault="00F9398A" w:rsidP="00482926">
      <w:pPr>
        <w:spacing w:after="0" w:line="240" w:lineRule="auto"/>
      </w:pPr>
      <w:r>
        <w:separator/>
      </w:r>
    </w:p>
  </w:footnote>
  <w:footnote w:type="continuationSeparator" w:id="0">
    <w:p w14:paraId="1D3A3553" w14:textId="77777777" w:rsidR="00F9398A" w:rsidRDefault="00F9398A" w:rsidP="00482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AE783" w14:textId="2F67F11C" w:rsidR="00482926" w:rsidRDefault="00482926">
    <w:pPr>
      <w:pStyle w:val="Header"/>
    </w:pPr>
    <w:r>
      <w:rPr>
        <w:noProof/>
      </w:rPr>
      <w:pict w14:anchorId="3B4DB6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73891" o:spid="_x0000_s2050" type="#_x0000_t136" style="position:absolute;margin-left:0;margin-top:0;width:555.05pt;height:104.6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309C8" w14:textId="09592402" w:rsidR="00482926" w:rsidRDefault="00482926">
    <w:pPr>
      <w:pStyle w:val="Header"/>
    </w:pPr>
    <w:r>
      <w:rPr>
        <w:noProof/>
      </w:rPr>
      <w:pict w14:anchorId="6071D0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73892" o:spid="_x0000_s2051" type="#_x0000_t136" style="position:absolute;margin-left:0;margin-top:0;width:555.05pt;height:104.6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89531" w14:textId="27391205" w:rsidR="00482926" w:rsidRDefault="00482926">
    <w:pPr>
      <w:pStyle w:val="Header"/>
    </w:pPr>
    <w:r>
      <w:rPr>
        <w:noProof/>
      </w:rPr>
      <w:pict w14:anchorId="3151B9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773890" o:spid="_x0000_s2049" type="#_x0000_t136" style="position:absolute;margin-left:0;margin-top:0;width:555.05pt;height:104.6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95D8B"/>
    <w:multiLevelType w:val="hybridMultilevel"/>
    <w:tmpl w:val="D438DF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E52BCD"/>
    <w:multiLevelType w:val="hybridMultilevel"/>
    <w:tmpl w:val="12A8374E"/>
    <w:lvl w:ilvl="0" w:tplc="F03EF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9E0982"/>
    <w:multiLevelType w:val="hybridMultilevel"/>
    <w:tmpl w:val="12A8374E"/>
    <w:lvl w:ilvl="0" w:tplc="F03EFFD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5AA"/>
    <w:rsid w:val="000004E8"/>
    <w:rsid w:val="000150FC"/>
    <w:rsid w:val="000239D3"/>
    <w:rsid w:val="0006037D"/>
    <w:rsid w:val="000676A2"/>
    <w:rsid w:val="0007024E"/>
    <w:rsid w:val="00076B96"/>
    <w:rsid w:val="00077ACE"/>
    <w:rsid w:val="00080A46"/>
    <w:rsid w:val="00081566"/>
    <w:rsid w:val="00081D99"/>
    <w:rsid w:val="000E0464"/>
    <w:rsid w:val="00115B9A"/>
    <w:rsid w:val="00122157"/>
    <w:rsid w:val="00135708"/>
    <w:rsid w:val="0014228E"/>
    <w:rsid w:val="0014449C"/>
    <w:rsid w:val="001455EC"/>
    <w:rsid w:val="00157687"/>
    <w:rsid w:val="0016279E"/>
    <w:rsid w:val="00163A08"/>
    <w:rsid w:val="001715E9"/>
    <w:rsid w:val="001737F8"/>
    <w:rsid w:val="0017745D"/>
    <w:rsid w:val="001A0665"/>
    <w:rsid w:val="001C1EE6"/>
    <w:rsid w:val="0020377D"/>
    <w:rsid w:val="0022289E"/>
    <w:rsid w:val="00230C03"/>
    <w:rsid w:val="00250D83"/>
    <w:rsid w:val="00260C1D"/>
    <w:rsid w:val="00290C7E"/>
    <w:rsid w:val="002B5959"/>
    <w:rsid w:val="002C34FA"/>
    <w:rsid w:val="002C4D65"/>
    <w:rsid w:val="002C6B2B"/>
    <w:rsid w:val="002E7F7F"/>
    <w:rsid w:val="00332F8B"/>
    <w:rsid w:val="00347D4B"/>
    <w:rsid w:val="00354CD1"/>
    <w:rsid w:val="00391382"/>
    <w:rsid w:val="003D0F7A"/>
    <w:rsid w:val="003F25B5"/>
    <w:rsid w:val="003F5949"/>
    <w:rsid w:val="004021D0"/>
    <w:rsid w:val="00404EB4"/>
    <w:rsid w:val="00424601"/>
    <w:rsid w:val="00463B05"/>
    <w:rsid w:val="00482926"/>
    <w:rsid w:val="00484255"/>
    <w:rsid w:val="00492B3E"/>
    <w:rsid w:val="004B60A5"/>
    <w:rsid w:val="004B7A7D"/>
    <w:rsid w:val="004E4856"/>
    <w:rsid w:val="004E535E"/>
    <w:rsid w:val="00524D25"/>
    <w:rsid w:val="0059024C"/>
    <w:rsid w:val="005A20F6"/>
    <w:rsid w:val="005B402B"/>
    <w:rsid w:val="005B5B1E"/>
    <w:rsid w:val="005D3F5C"/>
    <w:rsid w:val="00621083"/>
    <w:rsid w:val="00625D58"/>
    <w:rsid w:val="006350C0"/>
    <w:rsid w:val="00642BA6"/>
    <w:rsid w:val="00646370"/>
    <w:rsid w:val="0067514A"/>
    <w:rsid w:val="00675EDF"/>
    <w:rsid w:val="00687DFA"/>
    <w:rsid w:val="006A0B2D"/>
    <w:rsid w:val="006A3B1D"/>
    <w:rsid w:val="006A766A"/>
    <w:rsid w:val="006D27C3"/>
    <w:rsid w:val="006F4E3F"/>
    <w:rsid w:val="00756443"/>
    <w:rsid w:val="007613CD"/>
    <w:rsid w:val="007C2729"/>
    <w:rsid w:val="007C381D"/>
    <w:rsid w:val="007E6A63"/>
    <w:rsid w:val="008035BB"/>
    <w:rsid w:val="0082268D"/>
    <w:rsid w:val="008268C0"/>
    <w:rsid w:val="00827F40"/>
    <w:rsid w:val="00840473"/>
    <w:rsid w:val="0094718E"/>
    <w:rsid w:val="00951CB4"/>
    <w:rsid w:val="0095526C"/>
    <w:rsid w:val="0099699F"/>
    <w:rsid w:val="009A1649"/>
    <w:rsid w:val="009B0330"/>
    <w:rsid w:val="009E260A"/>
    <w:rsid w:val="009E3AF4"/>
    <w:rsid w:val="009E5A59"/>
    <w:rsid w:val="009F0C78"/>
    <w:rsid w:val="00A0106F"/>
    <w:rsid w:val="00A22A30"/>
    <w:rsid w:val="00A25819"/>
    <w:rsid w:val="00A34C6B"/>
    <w:rsid w:val="00A4371E"/>
    <w:rsid w:val="00A56B24"/>
    <w:rsid w:val="00A642AD"/>
    <w:rsid w:val="00A6669C"/>
    <w:rsid w:val="00A6715B"/>
    <w:rsid w:val="00A7644F"/>
    <w:rsid w:val="00AD4E1F"/>
    <w:rsid w:val="00AD7283"/>
    <w:rsid w:val="00AE6BB6"/>
    <w:rsid w:val="00AF3F77"/>
    <w:rsid w:val="00B2012F"/>
    <w:rsid w:val="00B32B76"/>
    <w:rsid w:val="00B46FA7"/>
    <w:rsid w:val="00B51EDF"/>
    <w:rsid w:val="00B63254"/>
    <w:rsid w:val="00B714F0"/>
    <w:rsid w:val="00B77DD1"/>
    <w:rsid w:val="00B862B3"/>
    <w:rsid w:val="00B93FE9"/>
    <w:rsid w:val="00B95BFA"/>
    <w:rsid w:val="00BB23BA"/>
    <w:rsid w:val="00BE295D"/>
    <w:rsid w:val="00C51D05"/>
    <w:rsid w:val="00C62BB3"/>
    <w:rsid w:val="00C630D2"/>
    <w:rsid w:val="00C71E22"/>
    <w:rsid w:val="00C96191"/>
    <w:rsid w:val="00CA3749"/>
    <w:rsid w:val="00CD795C"/>
    <w:rsid w:val="00CF0011"/>
    <w:rsid w:val="00D04DEC"/>
    <w:rsid w:val="00D06674"/>
    <w:rsid w:val="00D55AC0"/>
    <w:rsid w:val="00D57F42"/>
    <w:rsid w:val="00D72D85"/>
    <w:rsid w:val="00D750F5"/>
    <w:rsid w:val="00D87F97"/>
    <w:rsid w:val="00DA6837"/>
    <w:rsid w:val="00DB3D46"/>
    <w:rsid w:val="00DC7459"/>
    <w:rsid w:val="00DD6852"/>
    <w:rsid w:val="00DF37AA"/>
    <w:rsid w:val="00E42400"/>
    <w:rsid w:val="00E55EC5"/>
    <w:rsid w:val="00E56707"/>
    <w:rsid w:val="00EA0D95"/>
    <w:rsid w:val="00EB4707"/>
    <w:rsid w:val="00EB6DBB"/>
    <w:rsid w:val="00EC2CAA"/>
    <w:rsid w:val="00ED1C92"/>
    <w:rsid w:val="00ED35AA"/>
    <w:rsid w:val="00ED7E24"/>
    <w:rsid w:val="00EE786A"/>
    <w:rsid w:val="00F00D9D"/>
    <w:rsid w:val="00F21427"/>
    <w:rsid w:val="00F22707"/>
    <w:rsid w:val="00F36934"/>
    <w:rsid w:val="00F5258E"/>
    <w:rsid w:val="00F64799"/>
    <w:rsid w:val="00F661BD"/>
    <w:rsid w:val="00F808EC"/>
    <w:rsid w:val="00F80B1E"/>
    <w:rsid w:val="00F8309B"/>
    <w:rsid w:val="00F9398A"/>
    <w:rsid w:val="00FA3378"/>
    <w:rsid w:val="00FD41F8"/>
    <w:rsid w:val="00FE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8CECB0"/>
  <w15:docId w15:val="{738CBB39-68D7-48F0-ABE7-0A3676B1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35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ED35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rmalWeb">
    <w:name w:val="Normal (Web)"/>
    <w:basedOn w:val="Normal"/>
    <w:uiPriority w:val="99"/>
    <w:unhideWhenUsed/>
    <w:rsid w:val="00ED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kn-IN"/>
    </w:rPr>
  </w:style>
  <w:style w:type="paragraph" w:customStyle="1" w:styleId="Normal1">
    <w:name w:val="Normal1"/>
    <w:rsid w:val="00ED35AA"/>
    <w:rPr>
      <w:rFonts w:ascii="Calibri" w:eastAsia="Calibri" w:hAnsi="Calibri" w:cs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5AA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A3B1D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95526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9552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52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neNumber">
    <w:name w:val="line number"/>
    <w:basedOn w:val="DefaultParagraphFont"/>
    <w:uiPriority w:val="99"/>
    <w:semiHidden/>
    <w:unhideWhenUsed/>
    <w:rsid w:val="00F661BD"/>
  </w:style>
  <w:style w:type="character" w:styleId="UnresolvedMention">
    <w:name w:val="Unresolved Mention"/>
    <w:basedOn w:val="DefaultParagraphFont"/>
    <w:uiPriority w:val="99"/>
    <w:semiHidden/>
    <w:unhideWhenUsed/>
    <w:rsid w:val="008268C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82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926"/>
  </w:style>
  <w:style w:type="paragraph" w:styleId="Footer">
    <w:name w:val="footer"/>
    <w:basedOn w:val="Normal"/>
    <w:link w:val="FooterChar"/>
    <w:uiPriority w:val="99"/>
    <w:unhideWhenUsed/>
    <w:rsid w:val="004829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oi.org/10.1556/AVet.52.2004.3.1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oi.org/10.1007/978-1-59745-571-8_2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doi.org/10.1186/s13028-015-0173-4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hythm.tums.ac.ir/index.php/rhythm/article/view/1" TargetMode="External"/><Relationship Id="rId29" Type="http://schemas.openxmlformats.org/officeDocument/2006/relationships/hyperlink" Target="https://doi.org/10.15740/HAS/TAJAS/10.1/37-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31083/j.rcm2502066" TargetMode="External"/><Relationship Id="rId32" Type="http://schemas.openxmlformats.org/officeDocument/2006/relationships/hyperlink" Target="https://doi.org/10.1016/j.jacbts.2022.06.02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journalonweb.com/jasi" TargetMode="External"/><Relationship Id="rId28" Type="http://schemas.openxmlformats.org/officeDocument/2006/relationships/hyperlink" Target="https://epubs.icar.org.in/index.php/IJVA/article/view/45765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s://www.jstage.jst.go.jp/article/expanim/50/1/50_1_73/_article" TargetMode="External"/><Relationship Id="rId31" Type="http://schemas.openxmlformats.org/officeDocument/2006/relationships/hyperlink" Target="https://doi.org/10.1002/clc.49601506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5935/1678-9741.20140027" TargetMode="External"/><Relationship Id="rId27" Type="http://schemas.openxmlformats.org/officeDocument/2006/relationships/hyperlink" Target="https://doi.org/10.1139/cjpp-2023-0206" TargetMode="External"/><Relationship Id="rId30" Type="http://schemas.openxmlformats.org/officeDocument/2006/relationships/hyperlink" Target="https://doi.org/10.1258/002367704322968821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90D2E-24DC-49B8-A06C-5A31D278C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15</Pages>
  <Words>2871</Words>
  <Characters>16366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VETY</dc:creator>
  <cp:lastModifiedBy>SDI 1084</cp:lastModifiedBy>
  <cp:revision>118</cp:revision>
  <dcterms:created xsi:type="dcterms:W3CDTF">2018-04-26T06:58:00Z</dcterms:created>
  <dcterms:modified xsi:type="dcterms:W3CDTF">2025-12-03T11:34:00Z</dcterms:modified>
</cp:coreProperties>
</file>