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9BD19" w14:textId="77777777" w:rsidR="006729CA" w:rsidRDefault="00215B3B" w:rsidP="006729CA">
      <w:pPr>
        <w:widowControl w:val="0"/>
        <w:spacing w:before="0" w:after="0" w:line="240" w:lineRule="auto"/>
        <w:jc w:val="center"/>
        <w:rPr>
          <w:rFonts w:ascii="Times New Roman" w:hAnsi="Times New Roman"/>
          <w:b/>
          <w:bCs/>
          <w:sz w:val="28"/>
          <w:szCs w:val="28"/>
        </w:rPr>
      </w:pPr>
      <w:bookmarkStart w:id="0" w:name="_Hlk193321646"/>
      <w:r w:rsidRPr="00215B3B">
        <w:rPr>
          <w:rFonts w:ascii="Times New Roman" w:hAnsi="Times New Roman"/>
          <w:b/>
          <w:bCs/>
          <w:sz w:val="28"/>
          <w:szCs w:val="28"/>
        </w:rPr>
        <w:t xml:space="preserve">Geographical Influence on </w:t>
      </w:r>
      <w:r w:rsidRPr="00215B3B">
        <w:rPr>
          <w:rFonts w:ascii="Times New Roman" w:hAnsi="Times New Roman"/>
          <w:b/>
          <w:bCs/>
          <w:i/>
          <w:sz w:val="28"/>
          <w:szCs w:val="28"/>
        </w:rPr>
        <w:t xml:space="preserve">Quercus </w:t>
      </w:r>
      <w:proofErr w:type="spellStart"/>
      <w:r w:rsidRPr="00215B3B">
        <w:rPr>
          <w:rFonts w:ascii="Times New Roman" w:hAnsi="Times New Roman"/>
          <w:b/>
          <w:bCs/>
          <w:i/>
          <w:sz w:val="28"/>
          <w:szCs w:val="28"/>
        </w:rPr>
        <w:t>robur</w:t>
      </w:r>
      <w:proofErr w:type="spellEnd"/>
      <w:r w:rsidRPr="00215B3B">
        <w:rPr>
          <w:rFonts w:ascii="Times New Roman" w:hAnsi="Times New Roman"/>
          <w:b/>
          <w:bCs/>
          <w:sz w:val="28"/>
          <w:szCs w:val="28"/>
        </w:rPr>
        <w:t xml:space="preserve"> L.: Evaluating Tree and Seed Traits for Superior Genetic Propagation</w:t>
      </w:r>
    </w:p>
    <w:p w14:paraId="701A68FE" w14:textId="77777777" w:rsidR="00501D19" w:rsidRDefault="00501D19" w:rsidP="006729CA">
      <w:pPr>
        <w:widowControl w:val="0"/>
        <w:spacing w:before="0" w:after="0" w:line="240" w:lineRule="auto"/>
        <w:jc w:val="center"/>
        <w:rPr>
          <w:rFonts w:ascii="Times New Roman" w:hAnsi="Times New Roman"/>
          <w:b/>
          <w:bCs/>
          <w:sz w:val="28"/>
          <w:szCs w:val="28"/>
        </w:rPr>
      </w:pPr>
    </w:p>
    <w:bookmarkEnd w:id="0"/>
    <w:p w14:paraId="29360573" w14:textId="77777777" w:rsidR="006729CA" w:rsidRDefault="006729CA" w:rsidP="006729CA">
      <w:pPr>
        <w:widowControl w:val="0"/>
        <w:spacing w:before="0" w:after="0" w:line="240" w:lineRule="auto"/>
        <w:jc w:val="center"/>
        <w:rPr>
          <w:rFonts w:ascii="Times New Roman" w:eastAsia="Times New Roman" w:hAnsi="Times New Roman"/>
          <w:b/>
          <w:bCs/>
          <w:sz w:val="6"/>
          <w:szCs w:val="28"/>
        </w:rPr>
      </w:pPr>
    </w:p>
    <w:p w14:paraId="5C7318B7" w14:textId="77777777" w:rsidR="0022491C" w:rsidRPr="00777CC8" w:rsidRDefault="0022491C" w:rsidP="006729CA">
      <w:pPr>
        <w:widowControl w:val="0"/>
        <w:spacing w:before="0" w:after="0" w:line="240" w:lineRule="auto"/>
        <w:jc w:val="center"/>
        <w:rPr>
          <w:rFonts w:ascii="Times New Roman" w:eastAsia="Times New Roman" w:hAnsi="Times New Roman"/>
          <w:b/>
          <w:bCs/>
          <w:sz w:val="6"/>
          <w:szCs w:val="28"/>
        </w:rPr>
      </w:pPr>
    </w:p>
    <w:p w14:paraId="187BDE01" w14:textId="77777777" w:rsidR="006729CA" w:rsidRPr="00777CC8" w:rsidRDefault="006729CA" w:rsidP="006729CA">
      <w:pPr>
        <w:keepNext/>
        <w:widowControl w:val="0"/>
        <w:tabs>
          <w:tab w:val="left" w:pos="709"/>
        </w:tabs>
        <w:spacing w:before="0" w:after="0" w:line="240" w:lineRule="auto"/>
        <w:jc w:val="center"/>
        <w:outlineLvl w:val="0"/>
        <w:rPr>
          <w:rFonts w:ascii="Times New Roman" w:hAnsi="Times New Roman"/>
          <w:b/>
          <w:bCs/>
          <w:caps/>
          <w:sz w:val="32"/>
          <w:szCs w:val="32"/>
        </w:rPr>
      </w:pPr>
      <w:r w:rsidRPr="00777CC8">
        <w:rPr>
          <w:rFonts w:ascii="Times New Roman" w:hAnsi="Times New Roman"/>
          <w:b/>
          <w:bCs/>
          <w:caps/>
          <w:sz w:val="32"/>
          <w:szCs w:val="32"/>
        </w:rPr>
        <w:t>Abstract</w:t>
      </w:r>
    </w:p>
    <w:p w14:paraId="63007BF1" w14:textId="77777777" w:rsidR="005B0803" w:rsidRPr="005A72D0" w:rsidRDefault="006729CA" w:rsidP="005B0803">
      <w:pPr>
        <w:pStyle w:val="NormalWeb"/>
        <w:widowControl w:val="0"/>
        <w:shd w:val="clear" w:color="auto" w:fill="FFFFFF"/>
        <w:tabs>
          <w:tab w:val="left" w:pos="709"/>
        </w:tabs>
        <w:spacing w:before="0" w:beforeAutospacing="0" w:after="0" w:afterAutospacing="0"/>
        <w:jc w:val="both"/>
        <w:rPr>
          <w:color w:val="000000"/>
          <w:lang w:val="en-IN"/>
        </w:rPr>
      </w:pPr>
      <w:r w:rsidRPr="00777CC8">
        <w:rPr>
          <w:color w:val="000000"/>
          <w:lang w:val="en-US"/>
        </w:rPr>
        <w:tab/>
      </w:r>
      <w:r w:rsidR="005B0803" w:rsidRPr="005A72D0">
        <w:rPr>
          <w:color w:val="000000"/>
          <w:lang w:val="en-IN"/>
        </w:rPr>
        <w:t>The study titled “</w:t>
      </w:r>
      <w:r w:rsidR="00030927">
        <w:rPr>
          <w:color w:val="000000"/>
          <w:lang w:val="en-IN"/>
        </w:rPr>
        <w:t>G</w:t>
      </w:r>
      <w:r w:rsidR="00215B3B" w:rsidRPr="00215B3B">
        <w:rPr>
          <w:color w:val="000000"/>
          <w:lang w:val="en-IN"/>
        </w:rPr>
        <w:t xml:space="preserve">eographical influence on </w:t>
      </w:r>
      <w:r w:rsidR="00215B3B" w:rsidRPr="00215B3B">
        <w:rPr>
          <w:i/>
          <w:color w:val="000000"/>
          <w:lang w:val="en-IN"/>
        </w:rPr>
        <w:t xml:space="preserve">Quercus </w:t>
      </w:r>
      <w:proofErr w:type="spellStart"/>
      <w:r w:rsidR="00215B3B" w:rsidRPr="00215B3B">
        <w:rPr>
          <w:i/>
          <w:color w:val="000000"/>
          <w:lang w:val="en-IN"/>
        </w:rPr>
        <w:t>robur</w:t>
      </w:r>
      <w:proofErr w:type="spellEnd"/>
      <w:r w:rsidR="00215B3B" w:rsidRPr="00215B3B">
        <w:rPr>
          <w:color w:val="000000"/>
          <w:lang w:val="en-IN"/>
        </w:rPr>
        <w:t xml:space="preserve"> </w:t>
      </w:r>
      <w:r w:rsidR="00215B3B">
        <w:rPr>
          <w:color w:val="000000"/>
          <w:lang w:val="en-IN"/>
        </w:rPr>
        <w:t>L</w:t>
      </w:r>
      <w:r w:rsidR="00215B3B" w:rsidRPr="00215B3B">
        <w:rPr>
          <w:color w:val="000000"/>
          <w:lang w:val="en-IN"/>
        </w:rPr>
        <w:t>.: evaluating tree and seed traits for superior genetic propagation</w:t>
      </w:r>
      <w:r w:rsidR="005B0803" w:rsidRPr="005A72D0">
        <w:rPr>
          <w:color w:val="000000"/>
          <w:lang w:val="en-IN"/>
        </w:rPr>
        <w:t xml:space="preserve">” was conducted during 2022-23. It </w:t>
      </w:r>
      <w:r w:rsidR="005A72D0" w:rsidRPr="005A72D0">
        <w:t xml:space="preserve">aimed </w:t>
      </w:r>
      <w:r w:rsidR="00D97463">
        <w:t xml:space="preserve">to evaluate the influence of location on key tree and seed morphological traits viz: tree height, diameter at breast height (DBH), crown height, crown width, seed aspect ratio (seed </w:t>
      </w:r>
      <w:proofErr w:type="spellStart"/>
      <w:proofErr w:type="gramStart"/>
      <w:r w:rsidR="00D97463">
        <w:t>length:seed</w:t>
      </w:r>
      <w:proofErr w:type="spellEnd"/>
      <w:proofErr w:type="gramEnd"/>
      <w:r w:rsidR="00D97463">
        <w:t xml:space="preserve"> diameter), average seed weight, and average kernel weight with an emphasis on identifying superior plant genetics for propagation. Eighteen randomly selected trees were </w:t>
      </w:r>
      <w:proofErr w:type="spellStart"/>
      <w:r w:rsidR="00D97463">
        <w:t>analyzed</w:t>
      </w:r>
      <w:proofErr w:type="spellEnd"/>
      <w:r w:rsidR="00D97463">
        <w:t xml:space="preserve">, with </w:t>
      </w:r>
      <w:proofErr w:type="spellStart"/>
      <w:r w:rsidR="00D97463">
        <w:t>Rajbagh</w:t>
      </w:r>
      <w:proofErr w:type="spellEnd"/>
      <w:r w:rsidR="00D97463">
        <w:t xml:space="preserve"> showing the most promising results. The tallest tree (T6) from </w:t>
      </w:r>
      <w:proofErr w:type="spellStart"/>
      <w:r w:rsidR="00D97463">
        <w:t>Rajbagh</w:t>
      </w:r>
      <w:proofErr w:type="spellEnd"/>
      <w:r w:rsidR="00D97463">
        <w:t xml:space="preserve"> reached 26 m, while the shortest (T1) measured 23 m. DBH ranged from 82.3 cm (T1) to 88.5 cm (T6), with T6 also exhibiting the largest crown height (2.5 m) and crown width (11.5 m). The highest seed aspect ratio (2.42) was recorded in T2, while T9 exhibited the lowest (1.94). The greatest average seed weight was observed in T6 (9.05 g), followed by T4 (8.85 g), whereas the lowest occurred in T1 (7.86 g). Kernel weight followed a similar trend, peaking in T6 (7.95 g) and reaching a minimum in T1 (5.63 g). Across all traits, the phenotypic coefficient of variation (PCV) exceeded the genotypic coefficient of variation (GCV), with kernel weight demonstrating the highest PCV (10.75) and GCV (9.61), followed by aspect ratio (PCV: 8.84; GCV: 7.78). The lowest PCV (6.11) and GCV (5.10) were also recorded for kernel weight. The close correspondence between PCV and GCV values suggests strong genetic control with limited environmental influence. Overall, trees from </w:t>
      </w:r>
      <w:proofErr w:type="spellStart"/>
      <w:r w:rsidR="00D97463">
        <w:t>Rajbagh</w:t>
      </w:r>
      <w:proofErr w:type="spellEnd"/>
      <w:r w:rsidR="00D97463">
        <w:t xml:space="preserve"> consistently displayed superior phenotypic traits, indicating their potential for use in future genetic improvement programs.</w:t>
      </w:r>
    </w:p>
    <w:p w14:paraId="249FB381" w14:textId="77777777" w:rsidR="006729CA" w:rsidRPr="006729CA" w:rsidRDefault="006729CA" w:rsidP="006729CA">
      <w:pPr>
        <w:pStyle w:val="NormalWeb"/>
        <w:widowControl w:val="0"/>
        <w:shd w:val="clear" w:color="auto" w:fill="FFFFFF"/>
        <w:tabs>
          <w:tab w:val="left" w:pos="709"/>
        </w:tabs>
        <w:spacing w:before="0" w:beforeAutospacing="0" w:after="0" w:afterAutospacing="0"/>
        <w:jc w:val="both"/>
        <w:rPr>
          <w:color w:val="000000"/>
          <w:sz w:val="22"/>
          <w:szCs w:val="22"/>
        </w:rPr>
      </w:pPr>
    </w:p>
    <w:p w14:paraId="1DB6255F" w14:textId="77777777" w:rsidR="00D97463" w:rsidRPr="00D97463" w:rsidRDefault="006729CA" w:rsidP="00D97463">
      <w:pPr>
        <w:pStyle w:val="NormalWeb"/>
        <w:widowControl w:val="0"/>
        <w:shd w:val="clear" w:color="auto" w:fill="FFFFFF"/>
        <w:tabs>
          <w:tab w:val="left" w:pos="709"/>
        </w:tabs>
        <w:spacing w:before="0" w:beforeAutospacing="0" w:after="0" w:afterAutospacing="0"/>
        <w:ind w:left="1440" w:hanging="1440"/>
        <w:jc w:val="both"/>
        <w:rPr>
          <w:sz w:val="22"/>
          <w:szCs w:val="22"/>
          <w:lang w:val="en-IN"/>
        </w:rPr>
      </w:pPr>
      <w:r w:rsidRPr="00A14E5A">
        <w:rPr>
          <w:b/>
          <w:sz w:val="22"/>
          <w:szCs w:val="22"/>
        </w:rPr>
        <w:t>Key words:</w:t>
      </w:r>
      <w:r w:rsidR="00147BC6">
        <w:rPr>
          <w:b/>
          <w:sz w:val="22"/>
          <w:szCs w:val="22"/>
        </w:rPr>
        <w:t xml:space="preserve"> </w:t>
      </w:r>
      <w:r w:rsidR="00147BC6" w:rsidRPr="006729CA">
        <w:rPr>
          <w:bCs/>
          <w:i/>
          <w:color w:val="000000"/>
          <w:sz w:val="22"/>
          <w:szCs w:val="22"/>
        </w:rPr>
        <w:t xml:space="preserve">Quercus </w:t>
      </w:r>
      <w:proofErr w:type="spellStart"/>
      <w:r w:rsidR="00147BC6" w:rsidRPr="006729CA">
        <w:rPr>
          <w:bCs/>
          <w:i/>
          <w:color w:val="000000"/>
          <w:sz w:val="22"/>
          <w:szCs w:val="22"/>
        </w:rPr>
        <w:t>robur</w:t>
      </w:r>
      <w:proofErr w:type="spellEnd"/>
      <w:r w:rsidR="00147BC6" w:rsidRPr="00147BC6">
        <w:rPr>
          <w:sz w:val="22"/>
          <w:szCs w:val="22"/>
        </w:rPr>
        <w:t>,</w:t>
      </w:r>
      <w:r w:rsidR="00147BC6">
        <w:rPr>
          <w:sz w:val="22"/>
          <w:szCs w:val="22"/>
        </w:rPr>
        <w:t xml:space="preserve"> </w:t>
      </w:r>
      <w:r w:rsidR="00D97463" w:rsidRPr="00D97463">
        <w:rPr>
          <w:bCs/>
          <w:sz w:val="22"/>
          <w:szCs w:val="22"/>
          <w:lang w:val="en-IN"/>
        </w:rPr>
        <w:t xml:space="preserve">Phenotypic </w:t>
      </w:r>
      <w:r w:rsidR="00D97463">
        <w:rPr>
          <w:bCs/>
          <w:sz w:val="22"/>
          <w:szCs w:val="22"/>
          <w:lang w:val="en-IN"/>
        </w:rPr>
        <w:t>v</w:t>
      </w:r>
      <w:r w:rsidR="00D97463" w:rsidRPr="00D97463">
        <w:rPr>
          <w:bCs/>
          <w:sz w:val="22"/>
          <w:szCs w:val="22"/>
          <w:lang w:val="en-IN"/>
        </w:rPr>
        <w:t>ariation</w:t>
      </w:r>
      <w:r w:rsidR="00D97463">
        <w:rPr>
          <w:sz w:val="22"/>
          <w:szCs w:val="22"/>
          <w:lang w:val="en-IN"/>
        </w:rPr>
        <w:t xml:space="preserve">, </w:t>
      </w:r>
      <w:r w:rsidR="00D97463" w:rsidRPr="00D97463">
        <w:rPr>
          <w:bCs/>
          <w:sz w:val="22"/>
          <w:szCs w:val="22"/>
          <w:lang w:val="en-IN"/>
        </w:rPr>
        <w:t xml:space="preserve">Genotypic </w:t>
      </w:r>
      <w:r w:rsidR="00D97463">
        <w:rPr>
          <w:bCs/>
          <w:sz w:val="22"/>
          <w:szCs w:val="22"/>
          <w:lang w:val="en-IN"/>
        </w:rPr>
        <w:t>c</w:t>
      </w:r>
      <w:r w:rsidR="00D97463" w:rsidRPr="00D97463">
        <w:rPr>
          <w:bCs/>
          <w:sz w:val="22"/>
          <w:szCs w:val="22"/>
          <w:lang w:val="en-IN"/>
        </w:rPr>
        <w:t>ontrol</w:t>
      </w:r>
      <w:r w:rsidR="00D97463">
        <w:rPr>
          <w:sz w:val="22"/>
          <w:szCs w:val="22"/>
          <w:lang w:val="en-IN"/>
        </w:rPr>
        <w:t xml:space="preserve">, </w:t>
      </w:r>
      <w:r w:rsidR="00D97463" w:rsidRPr="00D97463">
        <w:rPr>
          <w:bCs/>
          <w:sz w:val="22"/>
          <w:szCs w:val="22"/>
          <w:lang w:val="en-IN"/>
        </w:rPr>
        <w:t xml:space="preserve">Tree </w:t>
      </w:r>
      <w:r w:rsidR="00D97463">
        <w:rPr>
          <w:bCs/>
          <w:sz w:val="22"/>
          <w:szCs w:val="22"/>
          <w:lang w:val="en-IN"/>
        </w:rPr>
        <w:t>m</w:t>
      </w:r>
      <w:r w:rsidR="00D97463" w:rsidRPr="00D97463">
        <w:rPr>
          <w:bCs/>
          <w:sz w:val="22"/>
          <w:szCs w:val="22"/>
          <w:lang w:val="en-IN"/>
        </w:rPr>
        <w:t xml:space="preserve">orphometric </w:t>
      </w:r>
      <w:r w:rsidR="00D97463">
        <w:rPr>
          <w:bCs/>
          <w:sz w:val="22"/>
          <w:szCs w:val="22"/>
          <w:lang w:val="en-IN"/>
        </w:rPr>
        <w:t>t</w:t>
      </w:r>
      <w:r w:rsidR="00D97463" w:rsidRPr="00D97463">
        <w:rPr>
          <w:bCs/>
          <w:sz w:val="22"/>
          <w:szCs w:val="22"/>
          <w:lang w:val="en-IN"/>
        </w:rPr>
        <w:t>raits</w:t>
      </w:r>
      <w:r w:rsidR="00D97463">
        <w:rPr>
          <w:sz w:val="22"/>
          <w:szCs w:val="22"/>
          <w:lang w:val="en-IN"/>
        </w:rPr>
        <w:t xml:space="preserve">, </w:t>
      </w:r>
      <w:r w:rsidR="00D97463">
        <w:rPr>
          <w:bCs/>
          <w:sz w:val="22"/>
          <w:szCs w:val="22"/>
          <w:lang w:val="en-IN"/>
        </w:rPr>
        <w:t>s</w:t>
      </w:r>
      <w:r w:rsidR="00D97463" w:rsidRPr="00D97463">
        <w:rPr>
          <w:bCs/>
          <w:sz w:val="22"/>
          <w:szCs w:val="22"/>
          <w:lang w:val="en-IN"/>
        </w:rPr>
        <w:t xml:space="preserve">eed and </w:t>
      </w:r>
      <w:r w:rsidR="00D97463">
        <w:rPr>
          <w:bCs/>
          <w:sz w:val="22"/>
          <w:szCs w:val="22"/>
          <w:lang w:val="en-IN"/>
        </w:rPr>
        <w:t>k</w:t>
      </w:r>
      <w:r w:rsidR="00D97463" w:rsidRPr="00D97463">
        <w:rPr>
          <w:bCs/>
          <w:sz w:val="22"/>
          <w:szCs w:val="22"/>
          <w:lang w:val="en-IN"/>
        </w:rPr>
        <w:t xml:space="preserve">ernel </w:t>
      </w:r>
      <w:r w:rsidR="00D97463">
        <w:rPr>
          <w:bCs/>
          <w:sz w:val="22"/>
          <w:szCs w:val="22"/>
          <w:lang w:val="en-IN"/>
        </w:rPr>
        <w:t>q</w:t>
      </w:r>
      <w:r w:rsidR="00D97463" w:rsidRPr="00D97463">
        <w:rPr>
          <w:bCs/>
          <w:sz w:val="22"/>
          <w:szCs w:val="22"/>
          <w:lang w:val="en-IN"/>
        </w:rPr>
        <w:t>uality</w:t>
      </w:r>
      <w:r w:rsidR="00D97463">
        <w:rPr>
          <w:sz w:val="22"/>
          <w:szCs w:val="22"/>
          <w:lang w:val="en-IN"/>
        </w:rPr>
        <w:t xml:space="preserve">, </w:t>
      </w:r>
      <w:r w:rsidR="00D97463" w:rsidRPr="00D97463">
        <w:rPr>
          <w:bCs/>
          <w:sz w:val="22"/>
          <w:szCs w:val="22"/>
          <w:lang w:val="en-IN"/>
        </w:rPr>
        <w:t xml:space="preserve">Genetic </w:t>
      </w:r>
      <w:r w:rsidR="00D97463">
        <w:rPr>
          <w:bCs/>
          <w:sz w:val="22"/>
          <w:szCs w:val="22"/>
          <w:lang w:val="en-IN"/>
        </w:rPr>
        <w:t>i</w:t>
      </w:r>
      <w:r w:rsidR="00D97463" w:rsidRPr="00D97463">
        <w:rPr>
          <w:bCs/>
          <w:sz w:val="22"/>
          <w:szCs w:val="22"/>
          <w:lang w:val="en-IN"/>
        </w:rPr>
        <w:t>mprovement</w:t>
      </w:r>
    </w:p>
    <w:p w14:paraId="6FC46841" w14:textId="77777777" w:rsidR="00CD3C4A" w:rsidRPr="005A72D0" w:rsidRDefault="00CD3C4A" w:rsidP="005A72D0">
      <w:pPr>
        <w:pStyle w:val="NormalWeb"/>
        <w:widowControl w:val="0"/>
        <w:shd w:val="clear" w:color="auto" w:fill="FFFFFF"/>
        <w:tabs>
          <w:tab w:val="left" w:pos="709"/>
        </w:tabs>
        <w:spacing w:before="0" w:beforeAutospacing="0" w:after="0" w:afterAutospacing="0"/>
        <w:ind w:left="1440" w:hanging="1440"/>
        <w:jc w:val="both"/>
        <w:rPr>
          <w:sz w:val="22"/>
          <w:szCs w:val="22"/>
        </w:rPr>
      </w:pPr>
    </w:p>
    <w:p w14:paraId="4DBF972D" w14:textId="77777777" w:rsidR="005A72D0" w:rsidRDefault="005A72D0"/>
    <w:p w14:paraId="4A17677F" w14:textId="77777777" w:rsidR="00D97463" w:rsidRDefault="00D97463"/>
    <w:p w14:paraId="7EEA5E48" w14:textId="77777777" w:rsidR="00EA529C" w:rsidRDefault="00037654" w:rsidP="00037654">
      <w:pPr>
        <w:jc w:val="both"/>
        <w:rPr>
          <w:rFonts w:ascii="Times New Roman" w:hAnsi="Times New Roman"/>
          <w:sz w:val="24"/>
          <w:szCs w:val="24"/>
        </w:rPr>
      </w:pPr>
      <w:r w:rsidRPr="00F67238">
        <w:rPr>
          <w:rFonts w:ascii="Times New Roman" w:hAnsi="Times New Roman"/>
          <w:b/>
          <w:sz w:val="24"/>
          <w:szCs w:val="24"/>
        </w:rPr>
        <w:t>INTRODUCTION</w:t>
      </w:r>
      <w:r w:rsidRPr="00037654">
        <w:rPr>
          <w:rFonts w:ascii="Times New Roman" w:hAnsi="Times New Roman"/>
          <w:sz w:val="24"/>
          <w:szCs w:val="24"/>
        </w:rPr>
        <w:t xml:space="preserve"> </w:t>
      </w:r>
    </w:p>
    <w:p w14:paraId="002FE69F" w14:textId="77777777" w:rsidR="000D1918" w:rsidRDefault="008F06C4" w:rsidP="00037654">
      <w:pPr>
        <w:jc w:val="both"/>
        <w:rPr>
          <w:rFonts w:ascii="Times New Roman" w:hAnsi="Times New Roman"/>
          <w:sz w:val="24"/>
          <w:szCs w:val="24"/>
        </w:rPr>
      </w:pPr>
      <w:r w:rsidRPr="008F06C4">
        <w:rPr>
          <w:rFonts w:ascii="Times New Roman" w:hAnsi="Times New Roman"/>
          <w:i/>
          <w:sz w:val="24"/>
          <w:szCs w:val="24"/>
        </w:rPr>
        <w:t xml:space="preserve">Quercus </w:t>
      </w:r>
      <w:proofErr w:type="spellStart"/>
      <w:r w:rsidRPr="008F06C4">
        <w:rPr>
          <w:rFonts w:ascii="Times New Roman" w:hAnsi="Times New Roman"/>
          <w:i/>
          <w:sz w:val="24"/>
          <w:szCs w:val="24"/>
        </w:rPr>
        <w:t>robur</w:t>
      </w:r>
      <w:proofErr w:type="spellEnd"/>
      <w:r>
        <w:rPr>
          <w:rFonts w:ascii="Times New Roman" w:hAnsi="Times New Roman"/>
          <w:sz w:val="24"/>
          <w:szCs w:val="24"/>
        </w:rPr>
        <w:t xml:space="preserve"> L.</w:t>
      </w:r>
      <w:r w:rsidR="00ED40E1">
        <w:rPr>
          <w:rFonts w:ascii="Times New Roman" w:hAnsi="Times New Roman"/>
          <w:sz w:val="24"/>
          <w:szCs w:val="24"/>
        </w:rPr>
        <w:t xml:space="preserve"> (</w:t>
      </w:r>
      <w:r>
        <w:rPr>
          <w:rFonts w:ascii="Times New Roman" w:hAnsi="Times New Roman"/>
          <w:sz w:val="24"/>
          <w:szCs w:val="24"/>
        </w:rPr>
        <w:t>European oak</w:t>
      </w:r>
      <w:r w:rsidR="00ED40E1">
        <w:rPr>
          <w:rFonts w:ascii="Times New Roman" w:hAnsi="Times New Roman"/>
          <w:sz w:val="24"/>
          <w:szCs w:val="24"/>
        </w:rPr>
        <w:t>)</w:t>
      </w:r>
      <w:r w:rsidR="00037654" w:rsidRPr="00037654">
        <w:rPr>
          <w:rFonts w:ascii="Times New Roman" w:hAnsi="Times New Roman"/>
          <w:sz w:val="24"/>
          <w:szCs w:val="24"/>
        </w:rPr>
        <w:t xml:space="preserve">, belongs to genus </w:t>
      </w:r>
      <w:r w:rsidRPr="008F06C4">
        <w:rPr>
          <w:rFonts w:ascii="Times New Roman" w:hAnsi="Times New Roman"/>
          <w:i/>
          <w:sz w:val="24"/>
          <w:szCs w:val="24"/>
        </w:rPr>
        <w:t>Quercus</w:t>
      </w:r>
      <w:r>
        <w:rPr>
          <w:rFonts w:ascii="Times New Roman" w:hAnsi="Times New Roman"/>
          <w:sz w:val="24"/>
          <w:szCs w:val="24"/>
        </w:rPr>
        <w:t xml:space="preserve"> </w:t>
      </w:r>
      <w:r w:rsidR="00037654" w:rsidRPr="00037654">
        <w:rPr>
          <w:rFonts w:ascii="Times New Roman" w:hAnsi="Times New Roman"/>
          <w:sz w:val="24"/>
          <w:szCs w:val="24"/>
        </w:rPr>
        <w:t>and family</w:t>
      </w:r>
      <w:r>
        <w:rPr>
          <w:rFonts w:ascii="Times New Roman" w:hAnsi="Times New Roman"/>
          <w:sz w:val="24"/>
          <w:szCs w:val="24"/>
        </w:rPr>
        <w:t xml:space="preserve"> Fagaceae</w:t>
      </w:r>
      <w:r w:rsidR="00037654" w:rsidRPr="00037654">
        <w:rPr>
          <w:rFonts w:ascii="Times New Roman" w:hAnsi="Times New Roman"/>
          <w:sz w:val="24"/>
          <w:szCs w:val="24"/>
        </w:rPr>
        <w:t xml:space="preserve">. Its </w:t>
      </w:r>
      <w:r w:rsidR="00ED40E1">
        <w:rPr>
          <w:rFonts w:ascii="Times New Roman" w:hAnsi="Times New Roman"/>
          <w:sz w:val="24"/>
          <w:szCs w:val="24"/>
        </w:rPr>
        <w:t xml:space="preserve">alternative </w:t>
      </w:r>
      <w:r w:rsidR="00037654" w:rsidRPr="00037654">
        <w:rPr>
          <w:rFonts w:ascii="Times New Roman" w:hAnsi="Times New Roman"/>
          <w:sz w:val="24"/>
          <w:szCs w:val="24"/>
        </w:rPr>
        <w:t xml:space="preserve">names </w:t>
      </w:r>
      <w:r w:rsidR="00ED40E1">
        <w:rPr>
          <w:rFonts w:ascii="Times New Roman" w:hAnsi="Times New Roman"/>
          <w:sz w:val="24"/>
          <w:szCs w:val="24"/>
        </w:rPr>
        <w:t>include</w:t>
      </w:r>
      <w:r>
        <w:rPr>
          <w:rFonts w:ascii="Times New Roman" w:hAnsi="Times New Roman"/>
          <w:sz w:val="24"/>
          <w:szCs w:val="24"/>
        </w:rPr>
        <w:t xml:space="preserve"> English oak</w:t>
      </w:r>
      <w:r w:rsidR="003C3EEE">
        <w:rPr>
          <w:rFonts w:ascii="Times New Roman" w:hAnsi="Times New Roman"/>
          <w:sz w:val="24"/>
          <w:szCs w:val="24"/>
        </w:rPr>
        <w:t xml:space="preserve"> and </w:t>
      </w:r>
      <w:r>
        <w:rPr>
          <w:rFonts w:ascii="Times New Roman" w:hAnsi="Times New Roman"/>
          <w:sz w:val="24"/>
          <w:szCs w:val="24"/>
        </w:rPr>
        <w:t>Pedunculate oak</w:t>
      </w:r>
      <w:r w:rsidR="00037654" w:rsidRPr="00037654">
        <w:rPr>
          <w:rFonts w:ascii="Times New Roman" w:hAnsi="Times New Roman"/>
          <w:sz w:val="24"/>
          <w:szCs w:val="24"/>
        </w:rPr>
        <w:t xml:space="preserve">. </w:t>
      </w:r>
      <w:r w:rsidR="003C3EEE" w:rsidRPr="00ED40E1">
        <w:rPr>
          <w:rFonts w:ascii="Times New Roman" w:hAnsi="Times New Roman"/>
          <w:i/>
          <w:sz w:val="24"/>
          <w:szCs w:val="24"/>
        </w:rPr>
        <w:t xml:space="preserve">Quercus </w:t>
      </w:r>
      <w:proofErr w:type="spellStart"/>
      <w:r w:rsidR="003C3EEE" w:rsidRPr="00ED40E1">
        <w:rPr>
          <w:rFonts w:ascii="Times New Roman" w:hAnsi="Times New Roman"/>
          <w:i/>
          <w:sz w:val="24"/>
          <w:szCs w:val="24"/>
        </w:rPr>
        <w:t>robur</w:t>
      </w:r>
      <w:proofErr w:type="spellEnd"/>
      <w:r w:rsidR="003C3EEE" w:rsidRPr="003C3EEE">
        <w:rPr>
          <w:rFonts w:ascii="Times New Roman" w:hAnsi="Times New Roman"/>
          <w:sz w:val="24"/>
          <w:szCs w:val="24"/>
        </w:rPr>
        <w:t xml:space="preserve"> L. is a large, broadleaved deciduous tree characterized by its wide-spreading crown, </w:t>
      </w:r>
      <w:proofErr w:type="spellStart"/>
      <w:r w:rsidR="003C3EEE" w:rsidRPr="003C3EEE">
        <w:rPr>
          <w:rFonts w:ascii="Times New Roman" w:hAnsi="Times New Roman"/>
          <w:sz w:val="24"/>
          <w:szCs w:val="24"/>
        </w:rPr>
        <w:t>gray</w:t>
      </w:r>
      <w:proofErr w:type="spellEnd"/>
      <w:r w:rsidR="003C3EEE" w:rsidRPr="003C3EEE">
        <w:rPr>
          <w:rFonts w:ascii="Times New Roman" w:hAnsi="Times New Roman"/>
          <w:sz w:val="24"/>
          <w:szCs w:val="24"/>
        </w:rPr>
        <w:t>-brown bark that is deeply fissured, and a short, sturdy trunk. It has the potential to live for up to 1,000 years</w:t>
      </w:r>
      <w:r w:rsidR="003C3EEE" w:rsidRPr="00037654">
        <w:rPr>
          <w:rFonts w:ascii="Times New Roman" w:hAnsi="Times New Roman"/>
          <w:sz w:val="24"/>
          <w:szCs w:val="24"/>
        </w:rPr>
        <w:t xml:space="preserve"> </w:t>
      </w:r>
      <w:r w:rsidR="00037654" w:rsidRPr="00037654">
        <w:rPr>
          <w:rFonts w:ascii="Times New Roman" w:hAnsi="Times New Roman"/>
          <w:sz w:val="24"/>
          <w:szCs w:val="24"/>
        </w:rPr>
        <w:t>(</w:t>
      </w:r>
      <w:r w:rsidR="003C3EEE">
        <w:rPr>
          <w:rFonts w:ascii="Times New Roman" w:eastAsia="Times New Roman" w:hAnsi="Times New Roman"/>
          <w:color w:val="000000" w:themeColor="text1"/>
          <w:sz w:val="24"/>
          <w:szCs w:val="24"/>
        </w:rPr>
        <w:t xml:space="preserve">Iqbal </w:t>
      </w:r>
      <w:r w:rsidR="003C3EEE">
        <w:rPr>
          <w:rFonts w:ascii="Times New Roman" w:eastAsia="Times New Roman" w:hAnsi="Times New Roman"/>
          <w:i/>
          <w:color w:val="000000" w:themeColor="text1"/>
          <w:sz w:val="24"/>
          <w:szCs w:val="24"/>
        </w:rPr>
        <w:t>et al</w:t>
      </w:r>
      <w:r w:rsidR="003C3EEE">
        <w:rPr>
          <w:rFonts w:ascii="Times New Roman" w:eastAsia="Times New Roman" w:hAnsi="Times New Roman"/>
          <w:color w:val="000000" w:themeColor="text1"/>
          <w:sz w:val="24"/>
          <w:szCs w:val="24"/>
        </w:rPr>
        <w:t>., 2014</w:t>
      </w:r>
      <w:r w:rsidR="00037654" w:rsidRPr="00037654">
        <w:rPr>
          <w:rFonts w:ascii="Times New Roman" w:hAnsi="Times New Roman"/>
          <w:sz w:val="24"/>
          <w:szCs w:val="24"/>
        </w:rPr>
        <w:t xml:space="preserve">). </w:t>
      </w:r>
      <w:r w:rsidR="00B1222E" w:rsidRPr="00B1222E">
        <w:rPr>
          <w:rFonts w:ascii="Times New Roman" w:hAnsi="Times New Roman"/>
          <w:sz w:val="24"/>
          <w:szCs w:val="24"/>
        </w:rPr>
        <w:t xml:space="preserve">Its leaves are alternately arranged, lobed with very short stalks or sessile, and exhibit pinnate venation. The leaves remain deep green until autumn, when they turn brown and fall. The male flowers are slender catkins that are brownish-yellow, while the female flowers are pale brown and appear as solitary spikes or in clusters of two to three in the axils of leaves or bracteoles on new growth. Approximately one-third of the acorn (fruit) of </w:t>
      </w:r>
      <w:r w:rsidR="00B1222E" w:rsidRPr="00B1222E">
        <w:rPr>
          <w:rFonts w:ascii="Times New Roman" w:hAnsi="Times New Roman"/>
          <w:i/>
          <w:sz w:val="24"/>
          <w:szCs w:val="24"/>
        </w:rPr>
        <w:t xml:space="preserve">Quercus </w:t>
      </w:r>
      <w:proofErr w:type="spellStart"/>
      <w:r w:rsidR="00B1222E" w:rsidRPr="00B1222E">
        <w:rPr>
          <w:rFonts w:ascii="Times New Roman" w:hAnsi="Times New Roman"/>
          <w:i/>
          <w:sz w:val="24"/>
          <w:szCs w:val="24"/>
        </w:rPr>
        <w:t>robur</w:t>
      </w:r>
      <w:proofErr w:type="spellEnd"/>
      <w:r w:rsidR="00B1222E" w:rsidRPr="00B1222E">
        <w:rPr>
          <w:rFonts w:ascii="Times New Roman" w:hAnsi="Times New Roman"/>
          <w:sz w:val="24"/>
          <w:szCs w:val="24"/>
        </w:rPr>
        <w:t xml:space="preserve"> L. is enclosed by a half-round cup known as a cupule, and they are borne in clusters on long stalks called peduncles, which is why </w:t>
      </w:r>
      <w:r w:rsidR="00B1222E" w:rsidRPr="00B1222E">
        <w:rPr>
          <w:rFonts w:ascii="Times New Roman" w:hAnsi="Times New Roman"/>
          <w:i/>
          <w:sz w:val="24"/>
          <w:szCs w:val="24"/>
        </w:rPr>
        <w:t xml:space="preserve">Quercus </w:t>
      </w:r>
      <w:proofErr w:type="spellStart"/>
      <w:r w:rsidR="00B1222E" w:rsidRPr="00B1222E">
        <w:rPr>
          <w:rFonts w:ascii="Times New Roman" w:hAnsi="Times New Roman"/>
          <w:i/>
          <w:sz w:val="24"/>
          <w:szCs w:val="24"/>
        </w:rPr>
        <w:t>robur</w:t>
      </w:r>
      <w:proofErr w:type="spellEnd"/>
      <w:r w:rsidR="00B1222E" w:rsidRPr="00B1222E">
        <w:rPr>
          <w:rFonts w:ascii="Times New Roman" w:hAnsi="Times New Roman"/>
          <w:sz w:val="24"/>
          <w:szCs w:val="24"/>
        </w:rPr>
        <w:t xml:space="preserve"> L. is also referred to as Pedunculate </w:t>
      </w:r>
      <w:r w:rsidR="00B1222E" w:rsidRPr="00B1222E">
        <w:rPr>
          <w:rFonts w:ascii="Times New Roman" w:hAnsi="Times New Roman"/>
          <w:sz w:val="24"/>
          <w:szCs w:val="24"/>
        </w:rPr>
        <w:lastRenderedPageBreak/>
        <w:t xml:space="preserve">Oak. Each acorn contains a single seed and is initially green, turning light brown upon maturation </w:t>
      </w:r>
      <w:r w:rsidR="00B1222E">
        <w:rPr>
          <w:rFonts w:ascii="Times New Roman" w:eastAsia="Times New Roman" w:hAnsi="Times New Roman"/>
          <w:color w:val="000000" w:themeColor="text1"/>
          <w:sz w:val="24"/>
          <w:szCs w:val="24"/>
        </w:rPr>
        <w:t xml:space="preserve">(Iqbal </w:t>
      </w:r>
      <w:r w:rsidR="00B1222E">
        <w:rPr>
          <w:rFonts w:ascii="Times New Roman" w:eastAsia="Times New Roman" w:hAnsi="Times New Roman"/>
          <w:i/>
          <w:color w:val="000000" w:themeColor="text1"/>
          <w:sz w:val="24"/>
          <w:szCs w:val="24"/>
        </w:rPr>
        <w:t>et al</w:t>
      </w:r>
      <w:r w:rsidR="00B1222E">
        <w:rPr>
          <w:rFonts w:ascii="Times New Roman" w:eastAsia="Times New Roman" w:hAnsi="Times New Roman"/>
          <w:color w:val="000000" w:themeColor="text1"/>
          <w:sz w:val="24"/>
          <w:szCs w:val="24"/>
        </w:rPr>
        <w:t>., 2017).</w:t>
      </w:r>
      <w:r w:rsidR="00037654" w:rsidRPr="00037654">
        <w:rPr>
          <w:rFonts w:ascii="Times New Roman" w:hAnsi="Times New Roman"/>
          <w:sz w:val="24"/>
          <w:szCs w:val="24"/>
        </w:rPr>
        <w:t xml:space="preserve"> </w:t>
      </w:r>
    </w:p>
    <w:p w14:paraId="48AF1BFB" w14:textId="77777777" w:rsidR="00037654" w:rsidRDefault="00B1222E" w:rsidP="00037654">
      <w:pPr>
        <w:jc w:val="both"/>
        <w:rPr>
          <w:rFonts w:ascii="Times New Roman" w:hAnsi="Times New Roman"/>
          <w:sz w:val="24"/>
          <w:szCs w:val="24"/>
        </w:rPr>
      </w:pPr>
      <w:r w:rsidRPr="00B1222E">
        <w:rPr>
          <w:rFonts w:ascii="Times New Roman" w:hAnsi="Times New Roman"/>
          <w:i/>
          <w:sz w:val="24"/>
          <w:szCs w:val="24"/>
        </w:rPr>
        <w:t xml:space="preserve">Quercus </w:t>
      </w:r>
      <w:proofErr w:type="spellStart"/>
      <w:r w:rsidRPr="00B1222E">
        <w:rPr>
          <w:rFonts w:ascii="Times New Roman" w:hAnsi="Times New Roman"/>
          <w:i/>
          <w:sz w:val="24"/>
          <w:szCs w:val="24"/>
        </w:rPr>
        <w:t>robur</w:t>
      </w:r>
      <w:proofErr w:type="spellEnd"/>
      <w:r w:rsidRPr="00B1222E">
        <w:rPr>
          <w:rFonts w:ascii="Times New Roman" w:hAnsi="Times New Roman"/>
          <w:sz w:val="24"/>
          <w:szCs w:val="24"/>
        </w:rPr>
        <w:t xml:space="preserve"> L. primarily thrives in riparian zones and is distributed across temperate regions of the northern hemisphere. Its range extends into subtropical and tropical areas of the Americas and Asia at higher elevations, as well as parts of North Africa. Various oak species (</w:t>
      </w:r>
      <w:r w:rsidRPr="00B1222E">
        <w:rPr>
          <w:rFonts w:ascii="Times New Roman" w:hAnsi="Times New Roman"/>
          <w:i/>
          <w:sz w:val="24"/>
          <w:szCs w:val="24"/>
        </w:rPr>
        <w:t>Quercus</w:t>
      </w:r>
      <w:r w:rsidRPr="00B1222E">
        <w:rPr>
          <w:rFonts w:ascii="Times New Roman" w:hAnsi="Times New Roman"/>
          <w:sz w:val="24"/>
          <w:szCs w:val="24"/>
        </w:rPr>
        <w:t xml:space="preserve"> spp.) dominate the Himalayan forests at different altitudes </w:t>
      </w:r>
      <w:r>
        <w:rPr>
          <w:rFonts w:ascii="Times New Roman" w:eastAsia="Times New Roman" w:hAnsi="Times New Roman"/>
          <w:color w:val="000000" w:themeColor="text1"/>
          <w:sz w:val="24"/>
          <w:szCs w:val="24"/>
        </w:rPr>
        <w:t xml:space="preserve">(Singh </w:t>
      </w:r>
      <w:r>
        <w:rPr>
          <w:rFonts w:ascii="Times New Roman" w:eastAsia="Times New Roman" w:hAnsi="Times New Roman"/>
          <w:i/>
          <w:color w:val="000000" w:themeColor="text1"/>
          <w:sz w:val="24"/>
          <w:szCs w:val="24"/>
        </w:rPr>
        <w:t>et al</w:t>
      </w:r>
      <w:r>
        <w:rPr>
          <w:rFonts w:ascii="Times New Roman" w:eastAsia="Times New Roman" w:hAnsi="Times New Roman"/>
          <w:color w:val="000000" w:themeColor="text1"/>
          <w:sz w:val="24"/>
          <w:szCs w:val="24"/>
        </w:rPr>
        <w:t xml:space="preserve">., 2016). </w:t>
      </w:r>
      <w:r>
        <w:rPr>
          <w:rFonts w:ascii="Times New Roman" w:eastAsia="Times New Roman" w:hAnsi="Times New Roman"/>
          <w:color w:val="000000" w:themeColor="text1"/>
          <w:sz w:val="24"/>
          <w:szCs w:val="24"/>
          <w:lang w:val="en-US"/>
        </w:rPr>
        <w:t xml:space="preserve">In </w:t>
      </w:r>
      <w:r>
        <w:rPr>
          <w:rFonts w:ascii="Times New Roman" w:eastAsia="Times New Roman" w:hAnsi="Times New Roman"/>
          <w:color w:val="000000" w:themeColor="text1"/>
          <w:sz w:val="24"/>
          <w:szCs w:val="24"/>
        </w:rPr>
        <w:t xml:space="preserve">Kashmir valley </w:t>
      </w:r>
      <w:r>
        <w:rPr>
          <w:rFonts w:ascii="Times New Roman" w:eastAsia="Times New Roman" w:hAnsi="Times New Roman"/>
          <w:color w:val="000000" w:themeColor="text1"/>
          <w:sz w:val="24"/>
          <w:szCs w:val="24"/>
          <w:lang w:val="en-US"/>
        </w:rPr>
        <w:t xml:space="preserve">it is found between the altitudinal range of 1600-1900 m </w:t>
      </w:r>
      <w:proofErr w:type="spellStart"/>
      <w:r>
        <w:rPr>
          <w:rFonts w:ascii="Times New Roman" w:eastAsia="Times New Roman" w:hAnsi="Times New Roman"/>
          <w:color w:val="000000" w:themeColor="text1"/>
          <w:sz w:val="24"/>
          <w:szCs w:val="24"/>
          <w:lang w:val="en-US"/>
        </w:rPr>
        <w:t>amsl</w:t>
      </w:r>
      <w:proofErr w:type="spellEnd"/>
      <w:r>
        <w:rPr>
          <w:rFonts w:ascii="Times New Roman" w:eastAsia="Times New Roman" w:hAnsi="Times New Roman"/>
          <w:color w:val="000000" w:themeColor="text1"/>
          <w:sz w:val="24"/>
          <w:szCs w:val="24"/>
          <w:lang w:val="en-US"/>
        </w:rPr>
        <w:t xml:space="preserve"> (Dar and </w:t>
      </w:r>
      <w:proofErr w:type="spellStart"/>
      <w:r>
        <w:rPr>
          <w:rFonts w:ascii="Times New Roman" w:eastAsia="Times New Roman" w:hAnsi="Times New Roman"/>
          <w:color w:val="000000" w:themeColor="text1"/>
          <w:sz w:val="24"/>
          <w:szCs w:val="24"/>
          <w:lang w:val="en-US"/>
        </w:rPr>
        <w:t>Khuroo</w:t>
      </w:r>
      <w:proofErr w:type="spellEnd"/>
      <w:r>
        <w:rPr>
          <w:rFonts w:ascii="Times New Roman" w:eastAsia="Times New Roman" w:hAnsi="Times New Roman"/>
          <w:color w:val="000000" w:themeColor="text1"/>
          <w:sz w:val="24"/>
          <w:szCs w:val="24"/>
          <w:lang w:val="en-US"/>
        </w:rPr>
        <w:t xml:space="preserve">, 2020). </w:t>
      </w:r>
      <w:r w:rsidRPr="00B1222E">
        <w:rPr>
          <w:rFonts w:ascii="Times New Roman" w:eastAsia="Times New Roman" w:hAnsi="Times New Roman"/>
          <w:color w:val="000000" w:themeColor="text1"/>
          <w:sz w:val="24"/>
          <w:szCs w:val="24"/>
        </w:rPr>
        <w:t xml:space="preserve">Oaks, as vital forest tree species, play a key role in sustaining rural ecosystems. They are crucial for soil and water conservation and aid in </w:t>
      </w:r>
      <w:r w:rsidR="007678A8">
        <w:rPr>
          <w:rFonts w:ascii="Times New Roman" w:eastAsia="Times New Roman" w:hAnsi="Times New Roman"/>
          <w:color w:val="000000" w:themeColor="text1"/>
          <w:sz w:val="24"/>
          <w:szCs w:val="24"/>
        </w:rPr>
        <w:t xml:space="preserve">recharging </w:t>
      </w:r>
      <w:r w:rsidRPr="00B1222E">
        <w:rPr>
          <w:rFonts w:ascii="Times New Roman" w:eastAsia="Times New Roman" w:hAnsi="Times New Roman"/>
          <w:color w:val="000000" w:themeColor="text1"/>
          <w:sz w:val="24"/>
          <w:szCs w:val="24"/>
        </w:rPr>
        <w:t>the mountain springs (</w:t>
      </w:r>
      <w:proofErr w:type="spellStart"/>
      <w:r w:rsidRPr="00B1222E">
        <w:rPr>
          <w:rFonts w:ascii="Times New Roman" w:eastAsia="Times New Roman" w:hAnsi="Times New Roman"/>
          <w:color w:val="000000" w:themeColor="text1"/>
          <w:sz w:val="24"/>
          <w:szCs w:val="24"/>
        </w:rPr>
        <w:t>Valdia</w:t>
      </w:r>
      <w:proofErr w:type="spellEnd"/>
      <w:r w:rsidRPr="00B1222E">
        <w:rPr>
          <w:rFonts w:ascii="Times New Roman" w:eastAsia="Times New Roman" w:hAnsi="Times New Roman"/>
          <w:color w:val="000000" w:themeColor="text1"/>
          <w:sz w:val="24"/>
          <w:szCs w:val="24"/>
        </w:rPr>
        <w:t>, 1998). Oaks are also well-suited for the successful rearing a</w:t>
      </w:r>
      <w:r w:rsidR="00237B7A">
        <w:rPr>
          <w:rFonts w:ascii="Times New Roman" w:eastAsia="Times New Roman" w:hAnsi="Times New Roman"/>
          <w:color w:val="000000" w:themeColor="text1"/>
          <w:sz w:val="24"/>
          <w:szCs w:val="24"/>
        </w:rPr>
        <w:t>s well as</w:t>
      </w:r>
      <w:r w:rsidRPr="00B1222E">
        <w:rPr>
          <w:rFonts w:ascii="Times New Roman" w:eastAsia="Times New Roman" w:hAnsi="Times New Roman"/>
          <w:color w:val="000000" w:themeColor="text1"/>
          <w:sz w:val="24"/>
          <w:szCs w:val="24"/>
        </w:rPr>
        <w:t xml:space="preserve"> harvesting of high-quality oak </w:t>
      </w:r>
      <w:proofErr w:type="spellStart"/>
      <w:r w:rsidRPr="00B1222E">
        <w:rPr>
          <w:rFonts w:ascii="Times New Roman" w:eastAsia="Times New Roman" w:hAnsi="Times New Roman"/>
          <w:color w:val="000000" w:themeColor="text1"/>
          <w:sz w:val="24"/>
          <w:szCs w:val="24"/>
        </w:rPr>
        <w:t>tasar</w:t>
      </w:r>
      <w:proofErr w:type="spellEnd"/>
      <w:r w:rsidRPr="00B1222E">
        <w:rPr>
          <w:rFonts w:ascii="Times New Roman" w:eastAsia="Times New Roman" w:hAnsi="Times New Roman"/>
          <w:color w:val="000000" w:themeColor="text1"/>
          <w:sz w:val="24"/>
          <w:szCs w:val="24"/>
        </w:rPr>
        <w:t xml:space="preserve"> cocoons (Pandey and </w:t>
      </w:r>
      <w:proofErr w:type="spellStart"/>
      <w:r w:rsidRPr="00B1222E">
        <w:rPr>
          <w:rFonts w:ascii="Times New Roman" w:eastAsia="Times New Roman" w:hAnsi="Times New Roman"/>
          <w:color w:val="000000" w:themeColor="text1"/>
          <w:sz w:val="24"/>
          <w:szCs w:val="24"/>
        </w:rPr>
        <w:t>Tamta</w:t>
      </w:r>
      <w:proofErr w:type="spellEnd"/>
      <w:r w:rsidRPr="00B1222E">
        <w:rPr>
          <w:rFonts w:ascii="Times New Roman" w:eastAsia="Times New Roman" w:hAnsi="Times New Roman"/>
          <w:color w:val="000000" w:themeColor="text1"/>
          <w:sz w:val="24"/>
          <w:szCs w:val="24"/>
        </w:rPr>
        <w:t>, 2014). These trees offer habitat to numerous plants and animals, with their trunks and branches often supporting a dense layer of epiphytic plants. Additionally, oaks foster rich faunal diversity and are essential for biodiversity conservation and watershed protection (Tashi, 2004).</w:t>
      </w:r>
      <w:r>
        <w:rPr>
          <w:rFonts w:ascii="Times New Roman" w:eastAsia="Times New Roman" w:hAnsi="Times New Roman"/>
          <w:color w:val="000000" w:themeColor="text1"/>
          <w:sz w:val="24"/>
          <w:szCs w:val="24"/>
        </w:rPr>
        <w:t xml:space="preserve"> </w:t>
      </w:r>
      <w:r w:rsidRPr="00B1222E">
        <w:rPr>
          <w:rFonts w:ascii="Times New Roman" w:eastAsia="Times New Roman" w:hAnsi="Times New Roman"/>
          <w:color w:val="000000" w:themeColor="text1"/>
          <w:sz w:val="24"/>
          <w:szCs w:val="24"/>
        </w:rPr>
        <w:t xml:space="preserve">Natural dye extracted from the cupules of </w:t>
      </w:r>
      <w:r w:rsidRPr="008648FD">
        <w:rPr>
          <w:rFonts w:ascii="Times New Roman" w:eastAsia="Times New Roman" w:hAnsi="Times New Roman"/>
          <w:i/>
          <w:color w:val="000000" w:themeColor="text1"/>
          <w:sz w:val="24"/>
          <w:szCs w:val="24"/>
        </w:rPr>
        <w:t xml:space="preserve">Quercus </w:t>
      </w:r>
      <w:proofErr w:type="spellStart"/>
      <w:r w:rsidRPr="008648FD">
        <w:rPr>
          <w:rFonts w:ascii="Times New Roman" w:eastAsia="Times New Roman" w:hAnsi="Times New Roman"/>
          <w:i/>
          <w:color w:val="000000" w:themeColor="text1"/>
          <w:sz w:val="24"/>
          <w:szCs w:val="24"/>
        </w:rPr>
        <w:t>robur</w:t>
      </w:r>
      <w:proofErr w:type="spellEnd"/>
      <w:r w:rsidRPr="00B1222E">
        <w:rPr>
          <w:rFonts w:ascii="Times New Roman" w:eastAsia="Times New Roman" w:hAnsi="Times New Roman"/>
          <w:color w:val="000000" w:themeColor="text1"/>
          <w:sz w:val="24"/>
          <w:szCs w:val="24"/>
        </w:rPr>
        <w:t xml:space="preserve"> L., combined with a mordant made from wood ash of </w:t>
      </w:r>
      <w:r w:rsidRPr="008648FD">
        <w:rPr>
          <w:rFonts w:ascii="Times New Roman" w:eastAsia="Times New Roman" w:hAnsi="Times New Roman"/>
          <w:i/>
          <w:color w:val="000000" w:themeColor="text1"/>
          <w:sz w:val="24"/>
          <w:szCs w:val="24"/>
        </w:rPr>
        <w:t>Salix alba</w:t>
      </w:r>
      <w:r w:rsidRPr="00B1222E">
        <w:rPr>
          <w:rFonts w:ascii="Times New Roman" w:eastAsia="Times New Roman" w:hAnsi="Times New Roman"/>
          <w:color w:val="000000" w:themeColor="text1"/>
          <w:sz w:val="24"/>
          <w:szCs w:val="24"/>
        </w:rPr>
        <w:t xml:space="preserve"> L. and </w:t>
      </w:r>
      <w:r w:rsidRPr="008648FD">
        <w:rPr>
          <w:rFonts w:ascii="Times New Roman" w:eastAsia="Times New Roman" w:hAnsi="Times New Roman"/>
          <w:i/>
          <w:color w:val="000000" w:themeColor="text1"/>
          <w:sz w:val="24"/>
          <w:szCs w:val="24"/>
        </w:rPr>
        <w:t>Populus deltoides</w:t>
      </w:r>
      <w:r w:rsidRPr="00B1222E">
        <w:rPr>
          <w:rFonts w:ascii="Times New Roman" w:eastAsia="Times New Roman" w:hAnsi="Times New Roman"/>
          <w:color w:val="000000" w:themeColor="text1"/>
          <w:sz w:val="24"/>
          <w:szCs w:val="24"/>
        </w:rPr>
        <w:t xml:space="preserve"> Bartram ex Marsh., produces various shades on fabrics such as pashmina, silk, and wool (Geelani </w:t>
      </w:r>
      <w:r w:rsidRPr="008648FD">
        <w:rPr>
          <w:rFonts w:ascii="Times New Roman" w:eastAsia="Times New Roman" w:hAnsi="Times New Roman"/>
          <w:i/>
          <w:color w:val="000000" w:themeColor="text1"/>
          <w:sz w:val="24"/>
          <w:szCs w:val="24"/>
        </w:rPr>
        <w:t>et al</w:t>
      </w:r>
      <w:r w:rsidRPr="00B1222E">
        <w:rPr>
          <w:rFonts w:ascii="Times New Roman" w:eastAsia="Times New Roman" w:hAnsi="Times New Roman"/>
          <w:color w:val="000000" w:themeColor="text1"/>
          <w:sz w:val="24"/>
          <w:szCs w:val="24"/>
        </w:rPr>
        <w:t xml:space="preserve">., 2016). Additionally, extracts from its acorns, when prepared with methanol, ethanol, acetone, acetonitrile, and chloroform, exhibit antimicrobial properties (Kaynar, 2017). Oak trees have long been used for medicinal purposes. The seeds of </w:t>
      </w:r>
      <w:r w:rsidRPr="008648FD">
        <w:rPr>
          <w:rFonts w:ascii="Times New Roman" w:eastAsia="Times New Roman" w:hAnsi="Times New Roman"/>
          <w:i/>
          <w:color w:val="000000" w:themeColor="text1"/>
          <w:sz w:val="24"/>
          <w:szCs w:val="24"/>
        </w:rPr>
        <w:t xml:space="preserve">Quercus </w:t>
      </w:r>
      <w:proofErr w:type="spellStart"/>
      <w:r w:rsidRPr="008648FD">
        <w:rPr>
          <w:rFonts w:ascii="Times New Roman" w:eastAsia="Times New Roman" w:hAnsi="Times New Roman"/>
          <w:i/>
          <w:color w:val="000000" w:themeColor="text1"/>
          <w:sz w:val="24"/>
          <w:szCs w:val="24"/>
        </w:rPr>
        <w:t>robur</w:t>
      </w:r>
      <w:proofErr w:type="spellEnd"/>
      <w:r w:rsidRPr="00B1222E">
        <w:rPr>
          <w:rFonts w:ascii="Times New Roman" w:eastAsia="Times New Roman" w:hAnsi="Times New Roman"/>
          <w:color w:val="000000" w:themeColor="text1"/>
          <w:sz w:val="24"/>
          <w:szCs w:val="24"/>
        </w:rPr>
        <w:t xml:space="preserve"> L. are noted for their high energy content of 17.38 MJ kg⁻¹ and contain 97.66% oleic acid, a monounsaturated fatty acid, along with 28.71% cis-linoleic acid, a polyunsaturated fatty acid. They also have low levels of phytate-phosphate and </w:t>
      </w:r>
      <w:proofErr w:type="spellStart"/>
      <w:r w:rsidRPr="00B1222E">
        <w:rPr>
          <w:rFonts w:ascii="Times New Roman" w:eastAsia="Times New Roman" w:hAnsi="Times New Roman"/>
          <w:color w:val="000000" w:themeColor="text1"/>
          <w:sz w:val="24"/>
          <w:szCs w:val="24"/>
        </w:rPr>
        <w:t>fiber</w:t>
      </w:r>
      <w:proofErr w:type="spellEnd"/>
      <w:r w:rsidRPr="00B1222E">
        <w:rPr>
          <w:rFonts w:ascii="Times New Roman" w:eastAsia="Times New Roman" w:hAnsi="Times New Roman"/>
          <w:color w:val="000000" w:themeColor="text1"/>
          <w:sz w:val="24"/>
          <w:szCs w:val="24"/>
        </w:rPr>
        <w:t>, making them a potentially energy-rich and highly nutritious supplement (</w:t>
      </w:r>
      <w:proofErr w:type="spellStart"/>
      <w:r w:rsidRPr="00B1222E">
        <w:rPr>
          <w:rFonts w:ascii="Times New Roman" w:eastAsia="Times New Roman" w:hAnsi="Times New Roman"/>
          <w:color w:val="000000" w:themeColor="text1"/>
          <w:sz w:val="24"/>
          <w:szCs w:val="24"/>
        </w:rPr>
        <w:t>Ayayee</w:t>
      </w:r>
      <w:proofErr w:type="spellEnd"/>
      <w:r w:rsidRPr="00B1222E">
        <w:rPr>
          <w:rFonts w:ascii="Times New Roman" w:eastAsia="Times New Roman" w:hAnsi="Times New Roman"/>
          <w:color w:val="000000" w:themeColor="text1"/>
          <w:sz w:val="24"/>
          <w:szCs w:val="24"/>
        </w:rPr>
        <w:t xml:space="preserve"> and </w:t>
      </w:r>
      <w:proofErr w:type="spellStart"/>
      <w:r w:rsidRPr="00B1222E">
        <w:rPr>
          <w:rFonts w:ascii="Times New Roman" w:eastAsia="Times New Roman" w:hAnsi="Times New Roman"/>
          <w:color w:val="000000" w:themeColor="text1"/>
          <w:sz w:val="24"/>
          <w:szCs w:val="24"/>
        </w:rPr>
        <w:t>Chivandi</w:t>
      </w:r>
      <w:proofErr w:type="spellEnd"/>
      <w:r w:rsidRPr="00B1222E">
        <w:rPr>
          <w:rFonts w:ascii="Times New Roman" w:eastAsia="Times New Roman" w:hAnsi="Times New Roman"/>
          <w:color w:val="000000" w:themeColor="text1"/>
          <w:sz w:val="24"/>
          <w:szCs w:val="24"/>
        </w:rPr>
        <w:t>, 2018).</w:t>
      </w:r>
      <w:r>
        <w:rPr>
          <w:rFonts w:ascii="Times New Roman" w:eastAsia="Times New Roman" w:hAnsi="Times New Roman"/>
          <w:color w:val="000000" w:themeColor="text1"/>
          <w:sz w:val="24"/>
          <w:szCs w:val="24"/>
        </w:rPr>
        <w:t xml:space="preserve"> </w:t>
      </w:r>
      <w:r w:rsidRPr="00B1222E">
        <w:rPr>
          <w:rFonts w:ascii="Times New Roman" w:eastAsia="Times New Roman" w:hAnsi="Times New Roman"/>
          <w:color w:val="000000" w:themeColor="text1"/>
          <w:sz w:val="24"/>
          <w:szCs w:val="24"/>
        </w:rPr>
        <w:t xml:space="preserve">Despite its significance, there is </w:t>
      </w:r>
      <w:r w:rsidR="00F14415" w:rsidRPr="00F14415">
        <w:rPr>
          <w:rFonts w:ascii="Times New Roman" w:eastAsia="Times New Roman" w:hAnsi="Times New Roman"/>
          <w:color w:val="000000" w:themeColor="text1"/>
          <w:sz w:val="24"/>
          <w:szCs w:val="24"/>
        </w:rPr>
        <w:t xml:space="preserve">insufficient data </w:t>
      </w:r>
      <w:r w:rsidRPr="00B1222E">
        <w:rPr>
          <w:rFonts w:ascii="Times New Roman" w:eastAsia="Times New Roman" w:hAnsi="Times New Roman"/>
          <w:color w:val="000000" w:themeColor="text1"/>
          <w:sz w:val="24"/>
          <w:szCs w:val="24"/>
        </w:rPr>
        <w:t xml:space="preserve">regarding the tree </w:t>
      </w:r>
      <w:r w:rsidR="000D1918">
        <w:rPr>
          <w:rFonts w:ascii="Times New Roman" w:eastAsia="Times New Roman" w:hAnsi="Times New Roman"/>
          <w:color w:val="000000" w:themeColor="text1"/>
          <w:sz w:val="24"/>
          <w:szCs w:val="24"/>
        </w:rPr>
        <w:t xml:space="preserve">and seed </w:t>
      </w:r>
      <w:r w:rsidR="00F14415">
        <w:rPr>
          <w:rFonts w:ascii="Times New Roman" w:eastAsia="Times New Roman" w:hAnsi="Times New Roman"/>
          <w:color w:val="000000" w:themeColor="text1"/>
          <w:sz w:val="24"/>
          <w:szCs w:val="24"/>
        </w:rPr>
        <w:t>measurements</w:t>
      </w:r>
      <w:r w:rsidRPr="00B1222E">
        <w:rPr>
          <w:rFonts w:ascii="Times New Roman" w:eastAsia="Times New Roman" w:hAnsi="Times New Roman"/>
          <w:color w:val="000000" w:themeColor="text1"/>
          <w:sz w:val="24"/>
          <w:szCs w:val="24"/>
        </w:rPr>
        <w:t xml:space="preserve"> and geographical coordinates of </w:t>
      </w:r>
      <w:r w:rsidRPr="006D5649">
        <w:rPr>
          <w:rFonts w:ascii="Times New Roman" w:eastAsia="Times New Roman" w:hAnsi="Times New Roman"/>
          <w:i/>
          <w:color w:val="000000" w:themeColor="text1"/>
          <w:sz w:val="24"/>
          <w:szCs w:val="24"/>
        </w:rPr>
        <w:t xml:space="preserve">Quercus </w:t>
      </w:r>
      <w:proofErr w:type="spellStart"/>
      <w:r w:rsidRPr="006D5649">
        <w:rPr>
          <w:rFonts w:ascii="Times New Roman" w:eastAsia="Times New Roman" w:hAnsi="Times New Roman"/>
          <w:i/>
          <w:color w:val="000000" w:themeColor="text1"/>
          <w:sz w:val="24"/>
          <w:szCs w:val="24"/>
        </w:rPr>
        <w:t>robur</w:t>
      </w:r>
      <w:proofErr w:type="spellEnd"/>
      <w:r w:rsidRPr="00B1222E">
        <w:rPr>
          <w:rFonts w:ascii="Times New Roman" w:eastAsia="Times New Roman" w:hAnsi="Times New Roman"/>
          <w:color w:val="000000" w:themeColor="text1"/>
          <w:sz w:val="24"/>
          <w:szCs w:val="24"/>
        </w:rPr>
        <w:t xml:space="preserve"> L. in the Srinagar district. The aim of this study was to gather detailed data on these aspects for </w:t>
      </w:r>
      <w:r w:rsidRPr="006D5649">
        <w:rPr>
          <w:rFonts w:ascii="Times New Roman" w:eastAsia="Times New Roman" w:hAnsi="Times New Roman"/>
          <w:i/>
          <w:color w:val="000000" w:themeColor="text1"/>
          <w:sz w:val="24"/>
          <w:szCs w:val="24"/>
        </w:rPr>
        <w:t xml:space="preserve">Quercus </w:t>
      </w:r>
      <w:proofErr w:type="spellStart"/>
      <w:r w:rsidRPr="006D5649">
        <w:rPr>
          <w:rFonts w:ascii="Times New Roman" w:eastAsia="Times New Roman" w:hAnsi="Times New Roman"/>
          <w:i/>
          <w:color w:val="000000" w:themeColor="text1"/>
          <w:sz w:val="24"/>
          <w:szCs w:val="24"/>
        </w:rPr>
        <w:t>robur</w:t>
      </w:r>
      <w:proofErr w:type="spellEnd"/>
      <w:r w:rsidRPr="00B1222E">
        <w:rPr>
          <w:rFonts w:ascii="Times New Roman" w:eastAsia="Times New Roman" w:hAnsi="Times New Roman"/>
          <w:color w:val="000000" w:themeColor="text1"/>
          <w:sz w:val="24"/>
          <w:szCs w:val="24"/>
        </w:rPr>
        <w:t xml:space="preserve"> L. in that region</w:t>
      </w:r>
      <w:r>
        <w:rPr>
          <w:rFonts w:ascii="Times New Roman" w:eastAsia="Times New Roman" w:hAnsi="Times New Roman"/>
          <w:color w:val="000000" w:themeColor="text1"/>
          <w:sz w:val="24"/>
          <w:szCs w:val="24"/>
        </w:rPr>
        <w:t>.</w:t>
      </w:r>
    </w:p>
    <w:p w14:paraId="00D14B33" w14:textId="77777777" w:rsidR="00EA529C" w:rsidRDefault="00037654" w:rsidP="00037654">
      <w:pPr>
        <w:jc w:val="both"/>
        <w:rPr>
          <w:rFonts w:ascii="Times New Roman" w:hAnsi="Times New Roman"/>
          <w:sz w:val="24"/>
          <w:szCs w:val="24"/>
        </w:rPr>
      </w:pPr>
      <w:r w:rsidRPr="00EA529C">
        <w:rPr>
          <w:rFonts w:ascii="Times New Roman" w:hAnsi="Times New Roman"/>
          <w:b/>
          <w:sz w:val="24"/>
          <w:szCs w:val="24"/>
        </w:rPr>
        <w:t>MATERIALS AND METHODS</w:t>
      </w:r>
      <w:r w:rsidRPr="00037654">
        <w:rPr>
          <w:rFonts w:ascii="Times New Roman" w:hAnsi="Times New Roman"/>
          <w:sz w:val="24"/>
          <w:szCs w:val="24"/>
        </w:rPr>
        <w:t xml:space="preserve"> </w:t>
      </w:r>
    </w:p>
    <w:p w14:paraId="783E8B50" w14:textId="77777777" w:rsidR="00AB2706" w:rsidRDefault="00AB2706" w:rsidP="00037654">
      <w:pPr>
        <w:jc w:val="both"/>
        <w:rPr>
          <w:rFonts w:ascii="Times New Roman" w:hAnsi="Times New Roman"/>
          <w:sz w:val="24"/>
          <w:szCs w:val="24"/>
        </w:rPr>
      </w:pPr>
      <w:r w:rsidRPr="00AB2706">
        <w:rPr>
          <w:rFonts w:ascii="Times New Roman" w:hAnsi="Times New Roman"/>
          <w:sz w:val="24"/>
          <w:szCs w:val="24"/>
        </w:rPr>
        <w:t>The experimental field for this study was situated at 34°16′4″ N latitude and 74°46′31″ E longitude on a southern aspect. It was located at an elevation of 1,783 meters (5,850 feet) above sea level. The terrain was hilly, featuring varied elevations and a slope towards the southeast. To evaluate genetic variability, six sites were chosen for the study</w:t>
      </w:r>
      <w:r w:rsidR="003E3261">
        <w:rPr>
          <w:rFonts w:ascii="Times New Roman" w:hAnsi="Times New Roman"/>
          <w:sz w:val="24"/>
          <w:szCs w:val="24"/>
        </w:rPr>
        <w:t>.</w:t>
      </w:r>
    </w:p>
    <w:p w14:paraId="12736737" w14:textId="77777777" w:rsidR="00037654" w:rsidRDefault="00037654" w:rsidP="00037654">
      <w:pPr>
        <w:jc w:val="both"/>
        <w:rPr>
          <w:rFonts w:ascii="Times New Roman" w:hAnsi="Times New Roman"/>
          <w:sz w:val="24"/>
          <w:szCs w:val="24"/>
        </w:rPr>
      </w:pPr>
      <w:r w:rsidRPr="00037654">
        <w:rPr>
          <w:rFonts w:ascii="Times New Roman" w:hAnsi="Times New Roman"/>
          <w:sz w:val="24"/>
          <w:szCs w:val="24"/>
        </w:rPr>
        <w:lastRenderedPageBreak/>
        <w:t xml:space="preserve">Tree </w:t>
      </w:r>
      <w:r w:rsidR="00AB2706">
        <w:rPr>
          <w:rFonts w:ascii="Times New Roman" w:hAnsi="Times New Roman"/>
          <w:sz w:val="24"/>
          <w:szCs w:val="24"/>
        </w:rPr>
        <w:t>morphological traits</w:t>
      </w:r>
      <w:r w:rsidRPr="00037654">
        <w:rPr>
          <w:rFonts w:ascii="Times New Roman" w:hAnsi="Times New Roman"/>
          <w:sz w:val="24"/>
          <w:szCs w:val="24"/>
        </w:rPr>
        <w:t xml:space="preserve"> </w:t>
      </w:r>
      <w:r w:rsidR="00AB2706" w:rsidRPr="00AB2706">
        <w:rPr>
          <w:rFonts w:ascii="Times New Roman" w:hAnsi="Times New Roman"/>
          <w:sz w:val="24"/>
          <w:szCs w:val="24"/>
        </w:rPr>
        <w:t xml:space="preserve">1. </w:t>
      </w:r>
      <w:r w:rsidR="00AB2706" w:rsidRPr="00AB2706">
        <w:rPr>
          <w:rFonts w:ascii="Times New Roman" w:hAnsi="Times New Roman"/>
          <w:b/>
          <w:bCs/>
          <w:sz w:val="24"/>
          <w:szCs w:val="24"/>
        </w:rPr>
        <w:t>Tree Height (m):</w:t>
      </w:r>
      <w:r w:rsidR="00F14415" w:rsidRPr="00F14415">
        <w:t xml:space="preserve"> </w:t>
      </w:r>
      <w:r w:rsidR="00F14415" w:rsidRPr="00F14415">
        <w:rPr>
          <w:rFonts w:ascii="Times New Roman" w:hAnsi="Times New Roman"/>
          <w:bCs/>
          <w:sz w:val="24"/>
          <w:szCs w:val="24"/>
        </w:rPr>
        <w:t xml:space="preserve">The height of each chosen tree was recorded in meters with the help of Ravi’s </w:t>
      </w:r>
      <w:proofErr w:type="spellStart"/>
      <w:r w:rsidR="00F14415" w:rsidRPr="00F14415">
        <w:rPr>
          <w:rFonts w:ascii="Times New Roman" w:hAnsi="Times New Roman"/>
          <w:bCs/>
          <w:sz w:val="24"/>
          <w:szCs w:val="24"/>
        </w:rPr>
        <w:t>multimeter</w:t>
      </w:r>
      <w:proofErr w:type="spellEnd"/>
      <w:r w:rsidR="00AB2706" w:rsidRPr="00AB2706">
        <w:rPr>
          <w:rFonts w:ascii="Times New Roman" w:hAnsi="Times New Roman"/>
          <w:sz w:val="24"/>
          <w:szCs w:val="24"/>
        </w:rPr>
        <w:t>.</w:t>
      </w:r>
      <w:r w:rsidR="00AB2706">
        <w:rPr>
          <w:rFonts w:ascii="Times New Roman" w:hAnsi="Times New Roman"/>
          <w:sz w:val="24"/>
          <w:szCs w:val="24"/>
        </w:rPr>
        <w:t xml:space="preserve"> </w:t>
      </w:r>
      <w:r w:rsidR="00AB2706" w:rsidRPr="00AB2706">
        <w:rPr>
          <w:rFonts w:ascii="Times New Roman" w:hAnsi="Times New Roman"/>
          <w:sz w:val="24"/>
          <w:szCs w:val="24"/>
        </w:rPr>
        <w:t xml:space="preserve">2. </w:t>
      </w:r>
      <w:r w:rsidR="00AB2706" w:rsidRPr="00AB2706">
        <w:rPr>
          <w:rFonts w:ascii="Times New Roman" w:hAnsi="Times New Roman"/>
          <w:b/>
          <w:bCs/>
          <w:sz w:val="24"/>
          <w:szCs w:val="24"/>
        </w:rPr>
        <w:t>Tree DBH (cm):</w:t>
      </w:r>
      <w:r w:rsidR="00AB2706" w:rsidRPr="00AB2706">
        <w:rPr>
          <w:rFonts w:ascii="Times New Roman" w:hAnsi="Times New Roman"/>
          <w:sz w:val="24"/>
          <w:szCs w:val="24"/>
        </w:rPr>
        <w:t xml:space="preserve"> The diameter at breast height (1.37 m) was recorded in </w:t>
      </w:r>
      <w:proofErr w:type="spellStart"/>
      <w:r w:rsidR="00AB2706" w:rsidRPr="00AB2706">
        <w:rPr>
          <w:rFonts w:ascii="Times New Roman" w:hAnsi="Times New Roman"/>
          <w:sz w:val="24"/>
          <w:szCs w:val="24"/>
        </w:rPr>
        <w:t>centimeters</w:t>
      </w:r>
      <w:proofErr w:type="spellEnd"/>
      <w:r w:rsidR="00AB2706" w:rsidRPr="00AB2706">
        <w:rPr>
          <w:rFonts w:ascii="Times New Roman" w:hAnsi="Times New Roman"/>
          <w:sz w:val="24"/>
          <w:szCs w:val="24"/>
        </w:rPr>
        <w:t xml:space="preserve"> for each tree using a diameter tape.</w:t>
      </w:r>
      <w:r w:rsidR="00AB2706">
        <w:rPr>
          <w:rFonts w:ascii="Times New Roman" w:hAnsi="Times New Roman"/>
          <w:sz w:val="24"/>
          <w:szCs w:val="24"/>
        </w:rPr>
        <w:t xml:space="preserve"> </w:t>
      </w:r>
      <w:r w:rsidR="00AB2706" w:rsidRPr="00AB2706">
        <w:rPr>
          <w:rFonts w:ascii="Times New Roman" w:hAnsi="Times New Roman"/>
          <w:sz w:val="24"/>
          <w:szCs w:val="24"/>
        </w:rPr>
        <w:t xml:space="preserve">3. </w:t>
      </w:r>
      <w:r w:rsidR="00AB2706" w:rsidRPr="00AB2706">
        <w:rPr>
          <w:rFonts w:ascii="Times New Roman" w:hAnsi="Times New Roman"/>
          <w:b/>
          <w:bCs/>
          <w:sz w:val="24"/>
          <w:szCs w:val="24"/>
        </w:rPr>
        <w:t>Tree Crown Height (m):</w:t>
      </w:r>
      <w:r w:rsidR="00AB2706" w:rsidRPr="00AB2706">
        <w:rPr>
          <w:rFonts w:ascii="Times New Roman" w:hAnsi="Times New Roman"/>
          <w:sz w:val="24"/>
          <w:szCs w:val="24"/>
        </w:rPr>
        <w:t xml:space="preserve"> The height of the tree crown was measured in meters with Ravi’s </w:t>
      </w:r>
      <w:proofErr w:type="spellStart"/>
      <w:r w:rsidR="00AB2706" w:rsidRPr="00AB2706">
        <w:rPr>
          <w:rFonts w:ascii="Times New Roman" w:hAnsi="Times New Roman"/>
          <w:sz w:val="24"/>
          <w:szCs w:val="24"/>
        </w:rPr>
        <w:t>multimeter</w:t>
      </w:r>
      <w:proofErr w:type="spellEnd"/>
      <w:r w:rsidR="00AB2706" w:rsidRPr="00AB2706">
        <w:rPr>
          <w:rFonts w:ascii="Times New Roman" w:hAnsi="Times New Roman"/>
          <w:sz w:val="24"/>
          <w:szCs w:val="24"/>
        </w:rPr>
        <w:t>.</w:t>
      </w:r>
      <w:r w:rsidR="00AB2706">
        <w:rPr>
          <w:rFonts w:ascii="Times New Roman" w:hAnsi="Times New Roman"/>
          <w:sz w:val="24"/>
          <w:szCs w:val="24"/>
        </w:rPr>
        <w:t xml:space="preserve"> </w:t>
      </w:r>
      <w:r w:rsidR="00AB2706" w:rsidRPr="00AB2706">
        <w:rPr>
          <w:rFonts w:ascii="Times New Roman" w:hAnsi="Times New Roman"/>
          <w:sz w:val="24"/>
          <w:szCs w:val="24"/>
        </w:rPr>
        <w:t xml:space="preserve">4. </w:t>
      </w:r>
      <w:r w:rsidR="00AB2706" w:rsidRPr="00AB2706">
        <w:rPr>
          <w:rFonts w:ascii="Times New Roman" w:hAnsi="Times New Roman"/>
          <w:b/>
          <w:bCs/>
          <w:sz w:val="24"/>
          <w:szCs w:val="24"/>
        </w:rPr>
        <w:t>Tree Crown Width (m):</w:t>
      </w:r>
      <w:r w:rsidR="00AB2706" w:rsidRPr="00AB2706">
        <w:rPr>
          <w:rFonts w:ascii="Times New Roman" w:hAnsi="Times New Roman"/>
          <w:sz w:val="24"/>
          <w:szCs w:val="24"/>
        </w:rPr>
        <w:t xml:space="preserve"> The width of the tree crown was measured in meters using a standard measuring tape.</w:t>
      </w:r>
      <w:r w:rsidR="00E014E6">
        <w:rPr>
          <w:rFonts w:ascii="Times New Roman" w:hAnsi="Times New Roman"/>
          <w:sz w:val="24"/>
          <w:szCs w:val="24"/>
        </w:rPr>
        <w:t xml:space="preserve"> </w:t>
      </w:r>
      <w:r w:rsidR="00E014E6" w:rsidRPr="00E014E6">
        <w:rPr>
          <w:rFonts w:ascii="Times New Roman" w:hAnsi="Times New Roman"/>
          <w:b/>
          <w:sz w:val="24"/>
          <w:szCs w:val="24"/>
        </w:rPr>
        <w:t>Aspect ratio:</w:t>
      </w:r>
      <w:r w:rsidR="00E014E6">
        <w:rPr>
          <w:rFonts w:ascii="Times New Roman" w:hAnsi="Times New Roman"/>
          <w:sz w:val="24"/>
          <w:szCs w:val="24"/>
        </w:rPr>
        <w:t xml:space="preserve"> </w:t>
      </w:r>
      <w:r w:rsidR="00E014E6" w:rsidRPr="00E014E6">
        <w:rPr>
          <w:rFonts w:ascii="Times New Roman" w:hAnsi="Times New Roman"/>
          <w:sz w:val="24"/>
          <w:szCs w:val="24"/>
        </w:rPr>
        <w:t>The aspect ratio of a seed refers to the ratio of its length to its width. It is a key morphological parameter used in seed classification, identification, and quality assessment.</w:t>
      </w:r>
      <w:r w:rsidR="00E014E6">
        <w:rPr>
          <w:rFonts w:ascii="Times New Roman" w:hAnsi="Times New Roman"/>
          <w:sz w:val="24"/>
          <w:szCs w:val="24"/>
        </w:rPr>
        <w:t xml:space="preserve"> </w:t>
      </w:r>
      <w:r w:rsidR="00E014E6" w:rsidRPr="00E014E6">
        <w:rPr>
          <w:rFonts w:ascii="Times New Roman" w:hAnsi="Times New Roman"/>
          <w:b/>
          <w:sz w:val="24"/>
          <w:szCs w:val="24"/>
        </w:rPr>
        <w:t>Average seed weight (g)</w:t>
      </w:r>
      <w:r w:rsidR="00E014E6">
        <w:rPr>
          <w:rFonts w:ascii="Times New Roman" w:hAnsi="Times New Roman"/>
          <w:sz w:val="24"/>
          <w:szCs w:val="24"/>
        </w:rPr>
        <w:t xml:space="preserve">: </w:t>
      </w:r>
      <w:r w:rsidR="005D5283" w:rsidRPr="005D5283">
        <w:rPr>
          <w:rFonts w:ascii="Times New Roman" w:hAnsi="Times New Roman"/>
          <w:sz w:val="24"/>
          <w:szCs w:val="24"/>
        </w:rPr>
        <w:t>The average seed weight was determined using a digital weighing balance by individually weighing each seed. Measurements were conducted in three replicates per tree, with each replicate consisting of 10 seeds.</w:t>
      </w:r>
      <w:r w:rsidR="005D5283">
        <w:rPr>
          <w:rFonts w:ascii="Times New Roman" w:hAnsi="Times New Roman"/>
          <w:sz w:val="24"/>
          <w:szCs w:val="24"/>
        </w:rPr>
        <w:t xml:space="preserve"> </w:t>
      </w:r>
      <w:r w:rsidR="00E014E6" w:rsidRPr="00E014E6">
        <w:rPr>
          <w:rFonts w:ascii="Times New Roman" w:hAnsi="Times New Roman"/>
          <w:b/>
          <w:sz w:val="24"/>
          <w:szCs w:val="24"/>
        </w:rPr>
        <w:t xml:space="preserve">Average </w:t>
      </w:r>
      <w:r w:rsidR="00E014E6">
        <w:rPr>
          <w:rFonts w:ascii="Times New Roman" w:hAnsi="Times New Roman"/>
          <w:b/>
          <w:sz w:val="24"/>
          <w:szCs w:val="24"/>
        </w:rPr>
        <w:t>kernel</w:t>
      </w:r>
      <w:r w:rsidR="00E014E6" w:rsidRPr="00E014E6">
        <w:rPr>
          <w:rFonts w:ascii="Times New Roman" w:hAnsi="Times New Roman"/>
          <w:b/>
          <w:sz w:val="24"/>
          <w:szCs w:val="24"/>
        </w:rPr>
        <w:t xml:space="preserve"> weight (g)</w:t>
      </w:r>
      <w:r w:rsidR="00E014E6">
        <w:rPr>
          <w:rFonts w:ascii="Times New Roman" w:hAnsi="Times New Roman"/>
          <w:sz w:val="24"/>
          <w:szCs w:val="24"/>
        </w:rPr>
        <w:t xml:space="preserve">: </w:t>
      </w:r>
      <w:r w:rsidR="005D5283" w:rsidRPr="005D5283">
        <w:rPr>
          <w:rFonts w:ascii="Times New Roman" w:hAnsi="Times New Roman"/>
          <w:sz w:val="24"/>
          <w:szCs w:val="24"/>
        </w:rPr>
        <w:t>The average kernel weight was determined using a digital weighing balance by individually weighing each kernel. Measurements were conducted in three replicates per tree, with each replicate consisting of 10 seeds.</w:t>
      </w:r>
    </w:p>
    <w:p w14:paraId="704B5E40" w14:textId="77777777" w:rsidR="00EA529C" w:rsidRDefault="00037654" w:rsidP="00037654">
      <w:pPr>
        <w:jc w:val="both"/>
        <w:rPr>
          <w:rFonts w:ascii="Times New Roman" w:hAnsi="Times New Roman"/>
          <w:sz w:val="24"/>
          <w:szCs w:val="24"/>
          <w:lang w:val="en-IN"/>
        </w:rPr>
      </w:pPr>
      <w:r w:rsidRPr="00EA529C">
        <w:rPr>
          <w:rFonts w:ascii="Times New Roman" w:hAnsi="Times New Roman"/>
          <w:b/>
          <w:sz w:val="24"/>
          <w:szCs w:val="24"/>
        </w:rPr>
        <w:t>RESULTS AND DISCUSSION</w:t>
      </w:r>
    </w:p>
    <w:p w14:paraId="166BC313" w14:textId="77777777" w:rsidR="00037654" w:rsidRPr="002928E3" w:rsidRDefault="00FC6B79" w:rsidP="00037654">
      <w:pPr>
        <w:jc w:val="both"/>
        <w:rPr>
          <w:rFonts w:ascii="Times New Roman" w:hAnsi="Times New Roman"/>
          <w:sz w:val="24"/>
          <w:szCs w:val="24"/>
        </w:rPr>
      </w:pPr>
      <w:r w:rsidRPr="00FC6B79">
        <w:rPr>
          <w:rFonts w:ascii="Times New Roman" w:hAnsi="Times New Roman"/>
          <w:sz w:val="24"/>
          <w:szCs w:val="24"/>
          <w:lang w:val="en-IN"/>
        </w:rPr>
        <w:t xml:space="preserve">Table 1 displays the tree heights of the selected </w:t>
      </w:r>
      <w:r w:rsidRPr="00DE0364">
        <w:rPr>
          <w:rFonts w:ascii="Times New Roman" w:hAnsi="Times New Roman"/>
          <w:i/>
          <w:sz w:val="24"/>
          <w:szCs w:val="24"/>
          <w:lang w:val="en-IN"/>
        </w:rPr>
        <w:t xml:space="preserve">Quercus </w:t>
      </w:r>
      <w:proofErr w:type="spellStart"/>
      <w:r w:rsidRPr="00DE0364">
        <w:rPr>
          <w:rFonts w:ascii="Times New Roman" w:hAnsi="Times New Roman"/>
          <w:i/>
          <w:sz w:val="24"/>
          <w:szCs w:val="24"/>
          <w:lang w:val="en-IN"/>
        </w:rPr>
        <w:t>robur</w:t>
      </w:r>
      <w:proofErr w:type="spellEnd"/>
      <w:r w:rsidRPr="00FC6B79">
        <w:rPr>
          <w:rFonts w:ascii="Times New Roman" w:hAnsi="Times New Roman"/>
          <w:sz w:val="24"/>
          <w:szCs w:val="24"/>
          <w:lang w:val="en-IN"/>
        </w:rPr>
        <w:t xml:space="preserve"> L. specimens, ranging from 23.0 m to 26.0 m. The tallest tree (T6) measured 26.0 m, followed by tree (T5) at 25.8 m, while the shortest (T1) stood at 23.0 m. The diameter at breast height (DBH) ranged from 82.3 cm to 88.5 cm, with the largest DBH (88.5 cm) recorded for tree (T6), followed by tree (T4) at 87.8 cm. The smallest DBH (82.3 cm) was noted for tree (T1). Crown height varied between 1.5 m and 2.5 m, with the highest (2.5 m) observed in tree (T6), and the lowest (1.5 m) in tree (T1). Crown width ranged from 9.6 m to 11.5 m, with the widest crown (11.5 m) on tree (T6), followed by trees (T4) and (T5) at 11.3 m, and the narrowest (9.6 m) on trees (T1) and (T2).</w:t>
      </w:r>
      <w:r>
        <w:rPr>
          <w:rFonts w:ascii="Times New Roman" w:hAnsi="Times New Roman"/>
          <w:sz w:val="24"/>
          <w:szCs w:val="24"/>
          <w:lang w:val="en-IN"/>
        </w:rPr>
        <w:t xml:space="preserve"> </w:t>
      </w:r>
      <w:r w:rsidRPr="00FC6B79">
        <w:rPr>
          <w:rFonts w:ascii="Times New Roman" w:hAnsi="Times New Roman"/>
          <w:sz w:val="24"/>
          <w:szCs w:val="24"/>
          <w:lang w:val="en-IN"/>
        </w:rPr>
        <w:t xml:space="preserve">In summary, tree height among the eighteen randomly selected trees ranged from 23.0 m to 26.0 m, with the tallest (26.0 m) recorded for tree (T6) from </w:t>
      </w:r>
      <w:proofErr w:type="spellStart"/>
      <w:r w:rsidRPr="00FC6B79">
        <w:rPr>
          <w:rFonts w:ascii="Times New Roman" w:hAnsi="Times New Roman"/>
          <w:sz w:val="24"/>
          <w:szCs w:val="24"/>
          <w:lang w:val="en-IN"/>
        </w:rPr>
        <w:t>Rajbagh</w:t>
      </w:r>
      <w:proofErr w:type="spellEnd"/>
      <w:r w:rsidRPr="00FC6B79">
        <w:rPr>
          <w:rFonts w:ascii="Times New Roman" w:hAnsi="Times New Roman"/>
          <w:sz w:val="24"/>
          <w:szCs w:val="24"/>
          <w:lang w:val="en-IN"/>
        </w:rPr>
        <w:t xml:space="preserve">. The DBH ranged from 82.3 cm to 88.5 cm, with the maximum (88.5 cm) also observed in tree (T6) from </w:t>
      </w:r>
      <w:proofErr w:type="spellStart"/>
      <w:r w:rsidRPr="00FC6B79">
        <w:rPr>
          <w:rFonts w:ascii="Times New Roman" w:hAnsi="Times New Roman"/>
          <w:sz w:val="24"/>
          <w:szCs w:val="24"/>
          <w:lang w:val="en-IN"/>
        </w:rPr>
        <w:t>Rajbagh</w:t>
      </w:r>
      <w:proofErr w:type="spellEnd"/>
      <w:r w:rsidRPr="00FC6B79">
        <w:rPr>
          <w:rFonts w:ascii="Times New Roman" w:hAnsi="Times New Roman"/>
          <w:sz w:val="24"/>
          <w:szCs w:val="24"/>
          <w:lang w:val="en-IN"/>
        </w:rPr>
        <w:t xml:space="preserve">. Crown height ranged from 1.5 m to 2.5 m, with the highest measurement (2.5 m) again in tree (T6) from </w:t>
      </w:r>
      <w:proofErr w:type="spellStart"/>
      <w:r w:rsidRPr="00FC6B79">
        <w:rPr>
          <w:rFonts w:ascii="Times New Roman" w:hAnsi="Times New Roman"/>
          <w:sz w:val="24"/>
          <w:szCs w:val="24"/>
          <w:lang w:val="en-IN"/>
        </w:rPr>
        <w:t>Rajbagh</w:t>
      </w:r>
      <w:proofErr w:type="spellEnd"/>
      <w:r w:rsidRPr="00FC6B79">
        <w:rPr>
          <w:rFonts w:ascii="Times New Roman" w:hAnsi="Times New Roman"/>
          <w:sz w:val="24"/>
          <w:szCs w:val="24"/>
          <w:lang w:val="en-IN"/>
        </w:rPr>
        <w:t xml:space="preserve">. Crown width ranged from 9.6 m to 11.5 m, with the widest (11.5 m) recorded for tree (T6) from </w:t>
      </w:r>
      <w:proofErr w:type="spellStart"/>
      <w:r w:rsidRPr="00FC6B79">
        <w:rPr>
          <w:rFonts w:ascii="Times New Roman" w:hAnsi="Times New Roman"/>
          <w:sz w:val="24"/>
          <w:szCs w:val="24"/>
          <w:lang w:val="en-IN"/>
        </w:rPr>
        <w:t>Rajbagh</w:t>
      </w:r>
      <w:proofErr w:type="spellEnd"/>
      <w:r w:rsidRPr="00FC6B79">
        <w:rPr>
          <w:rFonts w:ascii="Times New Roman" w:hAnsi="Times New Roman"/>
          <w:sz w:val="24"/>
          <w:szCs w:val="24"/>
          <w:lang w:val="en-IN"/>
        </w:rPr>
        <w:t>.</w:t>
      </w:r>
      <w:r>
        <w:rPr>
          <w:rFonts w:ascii="Times New Roman" w:hAnsi="Times New Roman"/>
          <w:sz w:val="24"/>
          <w:szCs w:val="24"/>
          <w:lang w:val="en-IN"/>
        </w:rPr>
        <w:t xml:space="preserve"> </w:t>
      </w:r>
      <w:r w:rsidRPr="00FC6B79">
        <w:rPr>
          <w:rFonts w:ascii="Times New Roman" w:hAnsi="Times New Roman"/>
          <w:sz w:val="24"/>
          <w:szCs w:val="24"/>
        </w:rPr>
        <w:t xml:space="preserve">The maximum measurements of height, diameter at breast height, crown height, and crown width may be influenced by </w:t>
      </w:r>
      <w:proofErr w:type="spellStart"/>
      <w:r w:rsidRPr="00FC6B79">
        <w:rPr>
          <w:rFonts w:ascii="Times New Roman" w:hAnsi="Times New Roman"/>
          <w:sz w:val="24"/>
          <w:szCs w:val="24"/>
        </w:rPr>
        <w:t>favorable</w:t>
      </w:r>
      <w:proofErr w:type="spellEnd"/>
      <w:r w:rsidRPr="00FC6B79">
        <w:rPr>
          <w:rFonts w:ascii="Times New Roman" w:hAnsi="Times New Roman"/>
          <w:sz w:val="24"/>
          <w:szCs w:val="24"/>
        </w:rPr>
        <w:t xml:space="preserve"> local factors such as topography, soil conditions, and climate.</w:t>
      </w:r>
      <w:r>
        <w:rPr>
          <w:rFonts w:ascii="Times New Roman" w:hAnsi="Times New Roman"/>
          <w:sz w:val="24"/>
          <w:szCs w:val="24"/>
        </w:rPr>
        <w:t xml:space="preserve"> </w:t>
      </w:r>
      <w:r w:rsidR="00037654" w:rsidRPr="00037654">
        <w:rPr>
          <w:rFonts w:ascii="Times New Roman" w:hAnsi="Times New Roman"/>
          <w:sz w:val="24"/>
          <w:szCs w:val="24"/>
        </w:rPr>
        <w:t xml:space="preserve">According to </w:t>
      </w:r>
      <w:r w:rsidR="006D5649">
        <w:rPr>
          <w:rFonts w:ascii="Times New Roman" w:eastAsia="Times New Roman" w:hAnsi="Times New Roman"/>
          <w:color w:val="000000" w:themeColor="text1"/>
          <w:sz w:val="24"/>
          <w:szCs w:val="24"/>
          <w:lang w:val="en-US"/>
        </w:rPr>
        <w:t xml:space="preserve">Dar and </w:t>
      </w:r>
      <w:proofErr w:type="spellStart"/>
      <w:r w:rsidR="006D5649">
        <w:rPr>
          <w:rFonts w:ascii="Times New Roman" w:eastAsia="Times New Roman" w:hAnsi="Times New Roman"/>
          <w:color w:val="000000" w:themeColor="text1"/>
          <w:sz w:val="24"/>
          <w:szCs w:val="24"/>
          <w:lang w:val="en-US"/>
        </w:rPr>
        <w:t>Khuroo</w:t>
      </w:r>
      <w:proofErr w:type="spellEnd"/>
      <w:r w:rsidR="006D5649">
        <w:rPr>
          <w:rFonts w:ascii="Times New Roman" w:eastAsia="Times New Roman" w:hAnsi="Times New Roman"/>
          <w:color w:val="000000" w:themeColor="text1"/>
          <w:sz w:val="24"/>
          <w:szCs w:val="24"/>
          <w:lang w:val="en-US"/>
        </w:rPr>
        <w:t xml:space="preserve"> (2020), </w:t>
      </w:r>
      <w:r w:rsidR="006D5649" w:rsidRPr="006D5649">
        <w:rPr>
          <w:rFonts w:ascii="Times New Roman" w:eastAsia="Times New Roman" w:hAnsi="Times New Roman"/>
          <w:i/>
          <w:color w:val="000000" w:themeColor="text1"/>
          <w:sz w:val="24"/>
          <w:szCs w:val="24"/>
          <w:lang w:val="en-US"/>
        </w:rPr>
        <w:t xml:space="preserve">Quercus </w:t>
      </w:r>
      <w:proofErr w:type="spellStart"/>
      <w:r w:rsidR="006D5649" w:rsidRPr="006D5649">
        <w:rPr>
          <w:rFonts w:ascii="Times New Roman" w:eastAsia="Times New Roman" w:hAnsi="Times New Roman"/>
          <w:i/>
          <w:color w:val="000000" w:themeColor="text1"/>
          <w:sz w:val="24"/>
          <w:szCs w:val="24"/>
          <w:lang w:val="en-US"/>
        </w:rPr>
        <w:t>robur</w:t>
      </w:r>
      <w:proofErr w:type="spellEnd"/>
      <w:r w:rsidR="006D5649">
        <w:rPr>
          <w:rFonts w:ascii="Times New Roman" w:eastAsia="Times New Roman" w:hAnsi="Times New Roman"/>
          <w:color w:val="000000" w:themeColor="text1"/>
          <w:sz w:val="24"/>
          <w:szCs w:val="24"/>
          <w:lang w:val="en-US"/>
        </w:rPr>
        <w:t xml:space="preserve"> L.  is found between the altitudinal range of 1600-1900 m </w:t>
      </w:r>
      <w:proofErr w:type="spellStart"/>
      <w:r w:rsidR="006D5649">
        <w:rPr>
          <w:rFonts w:ascii="Times New Roman" w:eastAsia="Times New Roman" w:hAnsi="Times New Roman"/>
          <w:color w:val="000000" w:themeColor="text1"/>
          <w:sz w:val="24"/>
          <w:szCs w:val="24"/>
          <w:lang w:val="en-US"/>
        </w:rPr>
        <w:t>amsl</w:t>
      </w:r>
      <w:proofErr w:type="spellEnd"/>
      <w:r w:rsidR="006D5649">
        <w:rPr>
          <w:rFonts w:ascii="Times New Roman" w:eastAsia="Times New Roman" w:hAnsi="Times New Roman"/>
          <w:color w:val="000000" w:themeColor="text1"/>
          <w:sz w:val="24"/>
          <w:szCs w:val="24"/>
          <w:lang w:val="en-US"/>
        </w:rPr>
        <w:t xml:space="preserve"> in </w:t>
      </w:r>
      <w:r w:rsidR="006D5649">
        <w:rPr>
          <w:rFonts w:ascii="Times New Roman" w:eastAsia="Times New Roman" w:hAnsi="Times New Roman"/>
          <w:color w:val="000000" w:themeColor="text1"/>
          <w:sz w:val="24"/>
          <w:szCs w:val="24"/>
        </w:rPr>
        <w:t>Kashmir valley</w:t>
      </w:r>
      <w:r w:rsidR="006D5649">
        <w:rPr>
          <w:rFonts w:ascii="Times New Roman" w:hAnsi="Times New Roman"/>
          <w:sz w:val="24"/>
          <w:szCs w:val="24"/>
        </w:rPr>
        <w:t xml:space="preserve">. </w:t>
      </w:r>
      <w:r w:rsidR="002928E3">
        <w:rPr>
          <w:rFonts w:ascii="Times New Roman" w:hAnsi="Times New Roman"/>
          <w:sz w:val="24"/>
          <w:szCs w:val="24"/>
        </w:rPr>
        <w:t xml:space="preserve">Since, </w:t>
      </w:r>
      <w:r w:rsidR="00277177" w:rsidRPr="00277177">
        <w:rPr>
          <w:rFonts w:ascii="Times New Roman" w:hAnsi="Times New Roman"/>
          <w:i/>
          <w:sz w:val="24"/>
          <w:szCs w:val="24"/>
        </w:rPr>
        <w:t xml:space="preserve">Quercus </w:t>
      </w:r>
      <w:proofErr w:type="spellStart"/>
      <w:r w:rsidR="00277177" w:rsidRPr="00277177">
        <w:rPr>
          <w:rFonts w:ascii="Times New Roman" w:hAnsi="Times New Roman"/>
          <w:i/>
          <w:sz w:val="24"/>
          <w:szCs w:val="24"/>
        </w:rPr>
        <w:t>robur</w:t>
      </w:r>
      <w:proofErr w:type="spellEnd"/>
      <w:r w:rsidR="00277177" w:rsidRPr="00277177">
        <w:rPr>
          <w:rFonts w:ascii="Times New Roman" w:hAnsi="Times New Roman"/>
          <w:sz w:val="24"/>
          <w:szCs w:val="24"/>
        </w:rPr>
        <w:t xml:space="preserve"> L. has a broad</w:t>
      </w:r>
      <w:r w:rsidR="002928E3">
        <w:rPr>
          <w:rFonts w:ascii="Times New Roman" w:hAnsi="Times New Roman"/>
          <w:sz w:val="24"/>
          <w:szCs w:val="24"/>
        </w:rPr>
        <w:t xml:space="preserve"> range of</w:t>
      </w:r>
      <w:r w:rsidR="00277177" w:rsidRPr="00277177">
        <w:rPr>
          <w:rFonts w:ascii="Times New Roman" w:hAnsi="Times New Roman"/>
          <w:sz w:val="24"/>
          <w:szCs w:val="24"/>
        </w:rPr>
        <w:t xml:space="preserve"> distribution, and its extensive ecological range coupled with relatively small, isolated populations can lead to significant population differentiation.</w:t>
      </w:r>
      <w:r w:rsidR="00277177">
        <w:rPr>
          <w:rFonts w:ascii="Times New Roman" w:hAnsi="Times New Roman"/>
          <w:sz w:val="24"/>
          <w:szCs w:val="24"/>
        </w:rPr>
        <w:t xml:space="preserve"> </w:t>
      </w:r>
      <w:r w:rsidR="00277177" w:rsidRPr="00277177">
        <w:rPr>
          <w:rFonts w:ascii="Times New Roman" w:hAnsi="Times New Roman"/>
          <w:sz w:val="24"/>
          <w:szCs w:val="24"/>
        </w:rPr>
        <w:t xml:space="preserve">In </w:t>
      </w:r>
      <w:r w:rsidR="00277177" w:rsidRPr="00277177">
        <w:rPr>
          <w:rFonts w:ascii="Times New Roman" w:hAnsi="Times New Roman"/>
          <w:sz w:val="24"/>
          <w:szCs w:val="24"/>
        </w:rPr>
        <w:lastRenderedPageBreak/>
        <w:t xml:space="preserve">progeny studies of </w:t>
      </w:r>
      <w:r w:rsidR="00277177" w:rsidRPr="00277177">
        <w:rPr>
          <w:rFonts w:ascii="Times New Roman" w:hAnsi="Times New Roman"/>
          <w:i/>
          <w:sz w:val="24"/>
          <w:szCs w:val="24"/>
        </w:rPr>
        <w:t xml:space="preserve">Quercus </w:t>
      </w:r>
      <w:proofErr w:type="spellStart"/>
      <w:r w:rsidR="00277177" w:rsidRPr="00277177">
        <w:rPr>
          <w:rFonts w:ascii="Times New Roman" w:hAnsi="Times New Roman"/>
          <w:i/>
          <w:sz w:val="24"/>
          <w:szCs w:val="24"/>
        </w:rPr>
        <w:t>robur</w:t>
      </w:r>
      <w:proofErr w:type="spellEnd"/>
      <w:r w:rsidR="00277177">
        <w:rPr>
          <w:rFonts w:ascii="Times New Roman" w:hAnsi="Times New Roman"/>
          <w:sz w:val="24"/>
          <w:szCs w:val="24"/>
        </w:rPr>
        <w:t xml:space="preserve"> L.</w:t>
      </w:r>
      <w:r w:rsidR="00277177" w:rsidRPr="00277177">
        <w:rPr>
          <w:rFonts w:ascii="Times New Roman" w:hAnsi="Times New Roman"/>
          <w:sz w:val="24"/>
          <w:szCs w:val="24"/>
        </w:rPr>
        <w:t>, the genetic variation within populations may be greater than the variation observed between populations for growth characteristics</w:t>
      </w:r>
      <w:r w:rsidR="002928E3">
        <w:rPr>
          <w:rFonts w:ascii="Times New Roman" w:hAnsi="Times New Roman"/>
          <w:sz w:val="24"/>
          <w:szCs w:val="24"/>
        </w:rPr>
        <w:t xml:space="preserve"> (</w:t>
      </w:r>
      <w:proofErr w:type="spellStart"/>
      <w:r w:rsidR="00277177">
        <w:rPr>
          <w:rFonts w:ascii="Times New Roman" w:hAnsi="Times New Roman"/>
          <w:sz w:val="24"/>
          <w:szCs w:val="24"/>
        </w:rPr>
        <w:t>B</w:t>
      </w:r>
      <w:r w:rsidR="00277177" w:rsidRPr="00277177">
        <w:rPr>
          <w:rFonts w:ascii="Times New Roman" w:hAnsi="Times New Roman"/>
          <w:sz w:val="24"/>
          <w:szCs w:val="24"/>
        </w:rPr>
        <w:t>aliuckas</w:t>
      </w:r>
      <w:proofErr w:type="spellEnd"/>
      <w:r w:rsidR="00277177" w:rsidRPr="00277177">
        <w:rPr>
          <w:rFonts w:ascii="Times New Roman" w:hAnsi="Times New Roman"/>
          <w:sz w:val="24"/>
          <w:szCs w:val="24"/>
        </w:rPr>
        <w:t xml:space="preserve"> and </w:t>
      </w:r>
      <w:proofErr w:type="spellStart"/>
      <w:r w:rsidR="00277177">
        <w:rPr>
          <w:rFonts w:ascii="Times New Roman" w:hAnsi="Times New Roman"/>
          <w:sz w:val="24"/>
          <w:szCs w:val="24"/>
        </w:rPr>
        <w:t>P</w:t>
      </w:r>
      <w:r w:rsidR="00277177" w:rsidRPr="00277177">
        <w:rPr>
          <w:rFonts w:ascii="Times New Roman" w:hAnsi="Times New Roman"/>
          <w:sz w:val="24"/>
          <w:szCs w:val="24"/>
        </w:rPr>
        <w:t>liura</w:t>
      </w:r>
      <w:proofErr w:type="spellEnd"/>
      <w:r w:rsidR="002928E3">
        <w:rPr>
          <w:rFonts w:ascii="Times New Roman" w:hAnsi="Times New Roman"/>
          <w:sz w:val="24"/>
          <w:szCs w:val="24"/>
        </w:rPr>
        <w:t xml:space="preserve">, </w:t>
      </w:r>
      <w:r w:rsidR="00277177">
        <w:rPr>
          <w:rFonts w:ascii="Times New Roman" w:hAnsi="Times New Roman"/>
          <w:sz w:val="24"/>
          <w:szCs w:val="24"/>
        </w:rPr>
        <w:t>2003)</w:t>
      </w:r>
      <w:r w:rsidR="002928E3">
        <w:rPr>
          <w:rFonts w:ascii="Times New Roman" w:hAnsi="Times New Roman"/>
          <w:sz w:val="24"/>
          <w:szCs w:val="24"/>
        </w:rPr>
        <w:t xml:space="preserve">. </w:t>
      </w:r>
    </w:p>
    <w:p w14:paraId="3F277343" w14:textId="77777777" w:rsidR="00037654" w:rsidRPr="00EA529C" w:rsidRDefault="00037654" w:rsidP="00037654">
      <w:pPr>
        <w:jc w:val="both"/>
        <w:rPr>
          <w:rFonts w:ascii="Times New Roman" w:hAnsi="Times New Roman"/>
          <w:b/>
          <w:sz w:val="24"/>
          <w:szCs w:val="24"/>
        </w:rPr>
      </w:pPr>
      <w:r w:rsidRPr="00EA529C">
        <w:rPr>
          <w:rFonts w:ascii="Times New Roman" w:hAnsi="Times New Roman"/>
          <w:b/>
          <w:sz w:val="24"/>
          <w:szCs w:val="24"/>
        </w:rPr>
        <w:t xml:space="preserve">Table 1: Tree </w:t>
      </w:r>
      <w:r w:rsidR="006C552B">
        <w:rPr>
          <w:rFonts w:ascii="Times New Roman" w:hAnsi="Times New Roman"/>
          <w:b/>
          <w:sz w:val="24"/>
          <w:szCs w:val="24"/>
        </w:rPr>
        <w:t>morphometric</w:t>
      </w:r>
      <w:r w:rsidRPr="00EA529C">
        <w:rPr>
          <w:rFonts w:ascii="Times New Roman" w:hAnsi="Times New Roman"/>
          <w:b/>
          <w:sz w:val="24"/>
          <w:szCs w:val="24"/>
        </w:rPr>
        <w:t xml:space="preserve"> </w:t>
      </w:r>
      <w:proofErr w:type="spellStart"/>
      <w:r w:rsidR="002617DF">
        <w:rPr>
          <w:rFonts w:ascii="Times New Roman" w:hAnsi="Times New Roman"/>
          <w:b/>
          <w:sz w:val="24"/>
          <w:szCs w:val="24"/>
        </w:rPr>
        <w:t>taits</w:t>
      </w:r>
      <w:proofErr w:type="spellEnd"/>
      <w:r w:rsidR="002617DF">
        <w:rPr>
          <w:rFonts w:ascii="Times New Roman" w:hAnsi="Times New Roman"/>
          <w:b/>
          <w:sz w:val="24"/>
          <w:szCs w:val="24"/>
        </w:rPr>
        <w:t xml:space="preserve"> </w:t>
      </w:r>
      <w:r w:rsidRPr="00EA529C">
        <w:rPr>
          <w:rFonts w:ascii="Times New Roman" w:hAnsi="Times New Roman"/>
          <w:b/>
          <w:sz w:val="24"/>
          <w:szCs w:val="24"/>
        </w:rPr>
        <w:t xml:space="preserve">of </w:t>
      </w:r>
      <w:r w:rsidR="002928E3" w:rsidRPr="00EA529C">
        <w:rPr>
          <w:rFonts w:ascii="Times New Roman" w:hAnsi="Times New Roman"/>
          <w:b/>
          <w:i/>
          <w:sz w:val="24"/>
          <w:szCs w:val="24"/>
        </w:rPr>
        <w:t xml:space="preserve">Quercus </w:t>
      </w:r>
      <w:proofErr w:type="spellStart"/>
      <w:r w:rsidR="002928E3" w:rsidRPr="00EA529C">
        <w:rPr>
          <w:rFonts w:ascii="Times New Roman" w:hAnsi="Times New Roman"/>
          <w:b/>
          <w:i/>
          <w:sz w:val="24"/>
          <w:szCs w:val="24"/>
        </w:rPr>
        <w:t>robur</w:t>
      </w:r>
      <w:proofErr w:type="spellEnd"/>
      <w:r w:rsidR="002928E3" w:rsidRPr="00EA529C">
        <w:rPr>
          <w:rFonts w:ascii="Times New Roman" w:hAnsi="Times New Roman"/>
          <w:b/>
          <w:sz w:val="24"/>
          <w:szCs w:val="24"/>
        </w:rPr>
        <w:t xml:space="preserve"> L.</w:t>
      </w:r>
      <w:r w:rsidRPr="00EA529C">
        <w:rPr>
          <w:rFonts w:ascii="Times New Roman" w:hAnsi="Times New Roman"/>
          <w:b/>
          <w:sz w:val="24"/>
          <w:szCs w:val="24"/>
        </w:rPr>
        <w:t xml:space="preserve"> in different geographical coordinates of District </w:t>
      </w:r>
      <w:r w:rsidR="002928E3" w:rsidRPr="00EA529C">
        <w:rPr>
          <w:rFonts w:ascii="Times New Roman" w:hAnsi="Times New Roman"/>
          <w:b/>
          <w:sz w:val="24"/>
          <w:szCs w:val="24"/>
        </w:rPr>
        <w:t>Srinagar</w:t>
      </w:r>
    </w:p>
    <w:tbl>
      <w:tblPr>
        <w:tblStyle w:val="TableGrid"/>
        <w:tblW w:w="10455" w:type="dxa"/>
        <w:jc w:val="center"/>
        <w:tblLayout w:type="fixed"/>
        <w:tblLook w:val="04A0" w:firstRow="1" w:lastRow="0" w:firstColumn="1" w:lastColumn="0" w:noHBand="0" w:noVBand="1"/>
      </w:tblPr>
      <w:tblGrid>
        <w:gridCol w:w="2182"/>
        <w:gridCol w:w="682"/>
        <w:gridCol w:w="878"/>
        <w:gridCol w:w="1398"/>
        <w:gridCol w:w="1398"/>
        <w:gridCol w:w="1048"/>
        <w:gridCol w:w="698"/>
        <w:gridCol w:w="1048"/>
        <w:gridCol w:w="1123"/>
      </w:tblGrid>
      <w:tr w:rsidR="002928E3" w14:paraId="193EEA92" w14:textId="77777777" w:rsidTr="00EC6551">
        <w:trPr>
          <w:trHeight w:val="210"/>
          <w:jc w:val="center"/>
        </w:trPr>
        <w:tc>
          <w:tcPr>
            <w:tcW w:w="2182" w:type="dxa"/>
          </w:tcPr>
          <w:p w14:paraId="677DB67E"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Location</w:t>
            </w:r>
          </w:p>
        </w:tc>
        <w:tc>
          <w:tcPr>
            <w:tcW w:w="682" w:type="dxa"/>
          </w:tcPr>
          <w:p w14:paraId="5CCEE1DA" w14:textId="77777777" w:rsidR="002928E3" w:rsidRPr="00095E86" w:rsidRDefault="002928E3" w:rsidP="00EC6551">
            <w:pPr>
              <w:ind w:left="-532" w:firstLine="532"/>
              <w:rPr>
                <w:rFonts w:ascii="Times New Roman" w:eastAsia="Times New Roman" w:hAnsi="Times New Roman"/>
                <w:b/>
                <w:color w:val="000000"/>
              </w:rPr>
            </w:pPr>
            <w:r w:rsidRPr="00095E86">
              <w:rPr>
                <w:rFonts w:ascii="Times New Roman" w:eastAsia="Times New Roman" w:hAnsi="Times New Roman"/>
                <w:b/>
                <w:color w:val="000000"/>
              </w:rPr>
              <w:t>Trees</w:t>
            </w:r>
          </w:p>
        </w:tc>
        <w:tc>
          <w:tcPr>
            <w:tcW w:w="878" w:type="dxa"/>
          </w:tcPr>
          <w:p w14:paraId="07BB5F7C" w14:textId="77777777" w:rsidR="002928E3" w:rsidRDefault="002928E3" w:rsidP="00EC6551">
            <w:pPr>
              <w:ind w:left="-532" w:firstLine="532"/>
              <w:rPr>
                <w:rFonts w:ascii="Times New Roman" w:eastAsia="Times New Roman" w:hAnsi="Times New Roman"/>
                <w:b/>
                <w:color w:val="000000"/>
              </w:rPr>
            </w:pPr>
            <w:r w:rsidRPr="00095E86">
              <w:rPr>
                <w:rFonts w:ascii="Times New Roman" w:eastAsia="Times New Roman" w:hAnsi="Times New Roman"/>
                <w:b/>
                <w:color w:val="000000"/>
              </w:rPr>
              <w:t xml:space="preserve">Altitude </w:t>
            </w:r>
          </w:p>
          <w:p w14:paraId="3A4AD21E" w14:textId="77777777" w:rsidR="002928E3" w:rsidRPr="00095E86" w:rsidRDefault="002928E3" w:rsidP="00EC6551">
            <w:pPr>
              <w:ind w:left="-532" w:firstLine="532"/>
              <w:rPr>
                <w:rFonts w:ascii="Times New Roman" w:eastAsia="Times New Roman" w:hAnsi="Times New Roman"/>
                <w:b/>
                <w:color w:val="000000"/>
              </w:rPr>
            </w:pPr>
            <w:r w:rsidRPr="00095E86">
              <w:rPr>
                <w:rFonts w:ascii="Times New Roman" w:eastAsia="Times New Roman" w:hAnsi="Times New Roman"/>
                <w:b/>
                <w:color w:val="000000"/>
              </w:rPr>
              <w:t>(m)</w:t>
            </w:r>
          </w:p>
        </w:tc>
        <w:tc>
          <w:tcPr>
            <w:tcW w:w="1398" w:type="dxa"/>
          </w:tcPr>
          <w:p w14:paraId="636B99F8"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Latitude</w:t>
            </w:r>
          </w:p>
        </w:tc>
        <w:tc>
          <w:tcPr>
            <w:tcW w:w="1398" w:type="dxa"/>
          </w:tcPr>
          <w:p w14:paraId="31FEAD77"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Longitude</w:t>
            </w:r>
          </w:p>
        </w:tc>
        <w:tc>
          <w:tcPr>
            <w:tcW w:w="1048" w:type="dxa"/>
          </w:tcPr>
          <w:p w14:paraId="12517710" w14:textId="77777777" w:rsidR="002928E3"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 xml:space="preserve">Tree </w:t>
            </w:r>
          </w:p>
          <w:p w14:paraId="5A516991"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height (m)</w:t>
            </w:r>
          </w:p>
        </w:tc>
        <w:tc>
          <w:tcPr>
            <w:tcW w:w="698" w:type="dxa"/>
          </w:tcPr>
          <w:p w14:paraId="004BC7D5"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 xml:space="preserve">DBH </w:t>
            </w:r>
          </w:p>
          <w:p w14:paraId="763DD5EC"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w:t>
            </w:r>
            <w:r>
              <w:rPr>
                <w:rFonts w:ascii="Times New Roman" w:eastAsia="Times New Roman" w:hAnsi="Times New Roman"/>
                <w:b/>
                <w:color w:val="000000"/>
              </w:rPr>
              <w:t>c</w:t>
            </w:r>
            <w:r w:rsidRPr="00346824">
              <w:rPr>
                <w:rFonts w:ascii="Times New Roman" w:eastAsia="Times New Roman" w:hAnsi="Times New Roman"/>
                <w:b/>
                <w:color w:val="000000"/>
              </w:rPr>
              <w:t>m)</w:t>
            </w:r>
          </w:p>
        </w:tc>
        <w:tc>
          <w:tcPr>
            <w:tcW w:w="1048" w:type="dxa"/>
          </w:tcPr>
          <w:p w14:paraId="3D44AAA2"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 xml:space="preserve">Tree crown </w:t>
            </w:r>
          </w:p>
          <w:p w14:paraId="0E52E04C"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height (m)</w:t>
            </w:r>
          </w:p>
        </w:tc>
        <w:tc>
          <w:tcPr>
            <w:tcW w:w="1123" w:type="dxa"/>
          </w:tcPr>
          <w:p w14:paraId="1C73761D"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 xml:space="preserve">Tree crown </w:t>
            </w:r>
          </w:p>
          <w:p w14:paraId="1486FA59" w14:textId="77777777" w:rsidR="002928E3" w:rsidRPr="00346824" w:rsidRDefault="002928E3" w:rsidP="00EC6551">
            <w:pPr>
              <w:ind w:left="-532" w:firstLine="532"/>
              <w:rPr>
                <w:rFonts w:ascii="Times New Roman" w:eastAsia="Times New Roman" w:hAnsi="Times New Roman"/>
                <w:b/>
                <w:color w:val="000000"/>
              </w:rPr>
            </w:pPr>
            <w:r w:rsidRPr="00346824">
              <w:rPr>
                <w:rFonts w:ascii="Times New Roman" w:eastAsia="Times New Roman" w:hAnsi="Times New Roman"/>
                <w:b/>
                <w:color w:val="000000"/>
              </w:rPr>
              <w:t>width (m)</w:t>
            </w:r>
          </w:p>
        </w:tc>
      </w:tr>
      <w:tr w:rsidR="002928E3" w14:paraId="7731DDFE" w14:textId="77777777" w:rsidTr="00EC6551">
        <w:trPr>
          <w:trHeight w:val="210"/>
          <w:jc w:val="center"/>
        </w:trPr>
        <w:tc>
          <w:tcPr>
            <w:tcW w:w="2182" w:type="dxa"/>
            <w:vMerge w:val="restart"/>
          </w:tcPr>
          <w:p w14:paraId="1DB9AC65" w14:textId="77777777" w:rsidR="002928E3" w:rsidRPr="00E0542B" w:rsidRDefault="002928E3" w:rsidP="00EC6551">
            <w:pPr>
              <w:ind w:left="-532" w:firstLine="532"/>
              <w:jc w:val="left"/>
              <w:rPr>
                <w:rFonts w:ascii="Times New Roman" w:eastAsia="Times New Roman" w:hAnsi="Times New Roman"/>
                <w:color w:val="000000"/>
                <w:sz w:val="18"/>
                <w:szCs w:val="18"/>
              </w:rPr>
            </w:pPr>
          </w:p>
          <w:p w14:paraId="771771DC" w14:textId="77777777" w:rsidR="002928E3" w:rsidRPr="00E0542B" w:rsidRDefault="002928E3" w:rsidP="00EC6551">
            <w:pPr>
              <w:ind w:left="-532" w:firstLine="532"/>
              <w:jc w:val="left"/>
              <w:rPr>
                <w:rFonts w:ascii="Times New Roman" w:eastAsia="Times New Roman" w:hAnsi="Times New Roman"/>
                <w:color w:val="000000"/>
                <w:sz w:val="18"/>
                <w:szCs w:val="18"/>
              </w:rPr>
            </w:pPr>
            <w:proofErr w:type="spellStart"/>
            <w:r w:rsidRPr="00E0542B">
              <w:rPr>
                <w:rFonts w:ascii="Times New Roman" w:eastAsia="Times New Roman" w:hAnsi="Times New Roman"/>
                <w:color w:val="000000"/>
                <w:sz w:val="18"/>
                <w:szCs w:val="18"/>
              </w:rPr>
              <w:t>Lalchowk</w:t>
            </w:r>
            <w:proofErr w:type="spellEnd"/>
          </w:p>
          <w:p w14:paraId="5977F696"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6A3BC775"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w:t>
            </w:r>
          </w:p>
        </w:tc>
        <w:tc>
          <w:tcPr>
            <w:tcW w:w="878" w:type="dxa"/>
            <w:vAlign w:val="center"/>
          </w:tcPr>
          <w:p w14:paraId="125FD415"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1609</w:t>
            </w:r>
          </w:p>
        </w:tc>
        <w:tc>
          <w:tcPr>
            <w:tcW w:w="1398" w:type="dxa"/>
            <w:vAlign w:val="center"/>
          </w:tcPr>
          <w:p w14:paraId="0157F7C9"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34º04'19.46''N</w:t>
            </w:r>
          </w:p>
        </w:tc>
        <w:tc>
          <w:tcPr>
            <w:tcW w:w="1398" w:type="dxa"/>
            <w:vAlign w:val="center"/>
          </w:tcPr>
          <w:p w14:paraId="26C97871"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74º49'36.25''E</w:t>
            </w:r>
          </w:p>
        </w:tc>
        <w:tc>
          <w:tcPr>
            <w:tcW w:w="1048" w:type="dxa"/>
            <w:vAlign w:val="center"/>
          </w:tcPr>
          <w:p w14:paraId="1A1E5727"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23.0</w:t>
            </w:r>
          </w:p>
        </w:tc>
        <w:tc>
          <w:tcPr>
            <w:tcW w:w="698" w:type="dxa"/>
            <w:vAlign w:val="center"/>
          </w:tcPr>
          <w:p w14:paraId="190238D1"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82.3</w:t>
            </w:r>
          </w:p>
        </w:tc>
        <w:tc>
          <w:tcPr>
            <w:tcW w:w="1048" w:type="dxa"/>
            <w:vAlign w:val="center"/>
          </w:tcPr>
          <w:p w14:paraId="054A6A41"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1.5</w:t>
            </w:r>
          </w:p>
        </w:tc>
        <w:tc>
          <w:tcPr>
            <w:tcW w:w="1123" w:type="dxa"/>
            <w:vAlign w:val="center"/>
          </w:tcPr>
          <w:p w14:paraId="12DB03EA"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9.6</w:t>
            </w:r>
          </w:p>
        </w:tc>
      </w:tr>
      <w:tr w:rsidR="002928E3" w14:paraId="2955E3A9" w14:textId="77777777" w:rsidTr="00EC6551">
        <w:trPr>
          <w:trHeight w:val="210"/>
          <w:jc w:val="center"/>
        </w:trPr>
        <w:tc>
          <w:tcPr>
            <w:tcW w:w="2182" w:type="dxa"/>
            <w:vMerge/>
          </w:tcPr>
          <w:p w14:paraId="4F1E4163"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56BF489B"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T2</w:t>
            </w:r>
          </w:p>
        </w:tc>
        <w:tc>
          <w:tcPr>
            <w:tcW w:w="878" w:type="dxa"/>
            <w:vAlign w:val="center"/>
          </w:tcPr>
          <w:p w14:paraId="035153C1"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1599</w:t>
            </w:r>
          </w:p>
        </w:tc>
        <w:tc>
          <w:tcPr>
            <w:tcW w:w="1398" w:type="dxa"/>
            <w:vAlign w:val="center"/>
          </w:tcPr>
          <w:p w14:paraId="6206C6BD"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34º04'20.52''N</w:t>
            </w:r>
          </w:p>
        </w:tc>
        <w:tc>
          <w:tcPr>
            <w:tcW w:w="1398" w:type="dxa"/>
            <w:vAlign w:val="center"/>
          </w:tcPr>
          <w:p w14:paraId="3903204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74º49'38.49''E</w:t>
            </w:r>
          </w:p>
        </w:tc>
        <w:tc>
          <w:tcPr>
            <w:tcW w:w="1048" w:type="dxa"/>
            <w:vAlign w:val="center"/>
          </w:tcPr>
          <w:p w14:paraId="47F9DF37"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23.2</w:t>
            </w:r>
          </w:p>
        </w:tc>
        <w:tc>
          <w:tcPr>
            <w:tcW w:w="698" w:type="dxa"/>
            <w:vAlign w:val="center"/>
          </w:tcPr>
          <w:p w14:paraId="57F52D40"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82.8</w:t>
            </w:r>
          </w:p>
        </w:tc>
        <w:tc>
          <w:tcPr>
            <w:tcW w:w="1048" w:type="dxa"/>
            <w:vAlign w:val="center"/>
          </w:tcPr>
          <w:p w14:paraId="73D5DC25"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1.5</w:t>
            </w:r>
          </w:p>
        </w:tc>
        <w:tc>
          <w:tcPr>
            <w:tcW w:w="1123" w:type="dxa"/>
            <w:vAlign w:val="center"/>
          </w:tcPr>
          <w:p w14:paraId="6E6B66DB"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9.6</w:t>
            </w:r>
          </w:p>
        </w:tc>
      </w:tr>
      <w:tr w:rsidR="002928E3" w14:paraId="2F540B9D" w14:textId="77777777" w:rsidTr="00EC6551">
        <w:trPr>
          <w:trHeight w:val="210"/>
          <w:jc w:val="center"/>
        </w:trPr>
        <w:tc>
          <w:tcPr>
            <w:tcW w:w="2182" w:type="dxa"/>
            <w:vMerge/>
          </w:tcPr>
          <w:p w14:paraId="5F0B86DC"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5841962A"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T3</w:t>
            </w:r>
          </w:p>
        </w:tc>
        <w:tc>
          <w:tcPr>
            <w:tcW w:w="878" w:type="dxa"/>
            <w:vAlign w:val="center"/>
          </w:tcPr>
          <w:p w14:paraId="672AA6D7"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1587</w:t>
            </w:r>
          </w:p>
        </w:tc>
        <w:tc>
          <w:tcPr>
            <w:tcW w:w="1398" w:type="dxa"/>
            <w:vAlign w:val="center"/>
          </w:tcPr>
          <w:p w14:paraId="6A4F8149"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34º04'23.29''N</w:t>
            </w:r>
          </w:p>
        </w:tc>
        <w:tc>
          <w:tcPr>
            <w:tcW w:w="1398" w:type="dxa"/>
            <w:vAlign w:val="center"/>
          </w:tcPr>
          <w:p w14:paraId="071FBF0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74º49'27.49''E</w:t>
            </w:r>
          </w:p>
        </w:tc>
        <w:tc>
          <w:tcPr>
            <w:tcW w:w="1048" w:type="dxa"/>
            <w:vAlign w:val="center"/>
          </w:tcPr>
          <w:p w14:paraId="67F09D3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23.3</w:t>
            </w:r>
          </w:p>
        </w:tc>
        <w:tc>
          <w:tcPr>
            <w:tcW w:w="698" w:type="dxa"/>
            <w:vAlign w:val="center"/>
          </w:tcPr>
          <w:p w14:paraId="14CC9590"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83.2</w:t>
            </w:r>
          </w:p>
        </w:tc>
        <w:tc>
          <w:tcPr>
            <w:tcW w:w="1048" w:type="dxa"/>
            <w:vAlign w:val="center"/>
          </w:tcPr>
          <w:p w14:paraId="0792607A"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1.5</w:t>
            </w:r>
          </w:p>
        </w:tc>
        <w:tc>
          <w:tcPr>
            <w:tcW w:w="1123" w:type="dxa"/>
            <w:vAlign w:val="center"/>
          </w:tcPr>
          <w:p w14:paraId="158BCD6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9.7</w:t>
            </w:r>
          </w:p>
        </w:tc>
      </w:tr>
      <w:tr w:rsidR="002928E3" w14:paraId="5313667F" w14:textId="77777777" w:rsidTr="00EC6551">
        <w:trPr>
          <w:trHeight w:val="210"/>
          <w:jc w:val="center"/>
        </w:trPr>
        <w:tc>
          <w:tcPr>
            <w:tcW w:w="2182" w:type="dxa"/>
            <w:vMerge w:val="restart"/>
          </w:tcPr>
          <w:p w14:paraId="464E510A" w14:textId="77777777" w:rsidR="002928E3" w:rsidRPr="00E0542B" w:rsidRDefault="002928E3" w:rsidP="00EC6551">
            <w:pPr>
              <w:ind w:left="-532" w:firstLine="532"/>
              <w:jc w:val="left"/>
              <w:rPr>
                <w:rFonts w:ascii="Times New Roman" w:eastAsia="Times New Roman" w:hAnsi="Times New Roman"/>
                <w:color w:val="000000"/>
                <w:sz w:val="18"/>
                <w:szCs w:val="18"/>
              </w:rPr>
            </w:pPr>
          </w:p>
          <w:p w14:paraId="4587BFA7" w14:textId="77777777" w:rsidR="002928E3" w:rsidRPr="00E0542B" w:rsidRDefault="002928E3" w:rsidP="00EC6551">
            <w:pPr>
              <w:ind w:left="-532" w:firstLine="532"/>
              <w:jc w:val="left"/>
              <w:rPr>
                <w:rFonts w:ascii="Times New Roman" w:eastAsia="Times New Roman" w:hAnsi="Times New Roman"/>
                <w:color w:val="000000"/>
                <w:sz w:val="18"/>
                <w:szCs w:val="18"/>
              </w:rPr>
            </w:pPr>
            <w:proofErr w:type="spellStart"/>
            <w:r w:rsidRPr="00E0542B">
              <w:rPr>
                <w:rFonts w:ascii="Times New Roman" w:eastAsia="Times New Roman" w:hAnsi="Times New Roman"/>
                <w:color w:val="000000"/>
                <w:sz w:val="18"/>
                <w:szCs w:val="18"/>
              </w:rPr>
              <w:t>Rajbagh</w:t>
            </w:r>
            <w:proofErr w:type="spellEnd"/>
          </w:p>
        </w:tc>
        <w:tc>
          <w:tcPr>
            <w:tcW w:w="682" w:type="dxa"/>
          </w:tcPr>
          <w:p w14:paraId="03D04D67"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T4</w:t>
            </w:r>
          </w:p>
        </w:tc>
        <w:tc>
          <w:tcPr>
            <w:tcW w:w="878" w:type="dxa"/>
            <w:vAlign w:val="center"/>
          </w:tcPr>
          <w:p w14:paraId="693612D3"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1601</w:t>
            </w:r>
          </w:p>
        </w:tc>
        <w:tc>
          <w:tcPr>
            <w:tcW w:w="1398" w:type="dxa"/>
            <w:vAlign w:val="center"/>
          </w:tcPr>
          <w:p w14:paraId="5A7D2183"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34º04'07.97''N</w:t>
            </w:r>
          </w:p>
        </w:tc>
        <w:tc>
          <w:tcPr>
            <w:tcW w:w="1398" w:type="dxa"/>
            <w:vAlign w:val="center"/>
          </w:tcPr>
          <w:p w14:paraId="0D7B77E8"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74º49'02.83''E</w:t>
            </w:r>
          </w:p>
        </w:tc>
        <w:tc>
          <w:tcPr>
            <w:tcW w:w="1048" w:type="dxa"/>
            <w:vAlign w:val="center"/>
          </w:tcPr>
          <w:p w14:paraId="54B3C68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25.6</w:t>
            </w:r>
          </w:p>
        </w:tc>
        <w:tc>
          <w:tcPr>
            <w:tcW w:w="698" w:type="dxa"/>
            <w:vAlign w:val="center"/>
          </w:tcPr>
          <w:p w14:paraId="0FD46C02"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87.8</w:t>
            </w:r>
          </w:p>
        </w:tc>
        <w:tc>
          <w:tcPr>
            <w:tcW w:w="1048" w:type="dxa"/>
            <w:vAlign w:val="center"/>
          </w:tcPr>
          <w:p w14:paraId="63405454"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2.4</w:t>
            </w:r>
          </w:p>
        </w:tc>
        <w:tc>
          <w:tcPr>
            <w:tcW w:w="1123" w:type="dxa"/>
            <w:vAlign w:val="center"/>
          </w:tcPr>
          <w:p w14:paraId="35EFFEEC"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11.3</w:t>
            </w:r>
          </w:p>
        </w:tc>
      </w:tr>
      <w:tr w:rsidR="002928E3" w14:paraId="6A553F3C" w14:textId="77777777" w:rsidTr="00EC6551">
        <w:trPr>
          <w:trHeight w:val="210"/>
          <w:jc w:val="center"/>
        </w:trPr>
        <w:tc>
          <w:tcPr>
            <w:tcW w:w="2182" w:type="dxa"/>
            <w:vMerge/>
          </w:tcPr>
          <w:p w14:paraId="2A4FE9E8"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56CD45F7"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T5</w:t>
            </w:r>
          </w:p>
        </w:tc>
        <w:tc>
          <w:tcPr>
            <w:tcW w:w="878" w:type="dxa"/>
            <w:vAlign w:val="center"/>
          </w:tcPr>
          <w:p w14:paraId="1C02090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1598</w:t>
            </w:r>
          </w:p>
        </w:tc>
        <w:tc>
          <w:tcPr>
            <w:tcW w:w="1398" w:type="dxa"/>
            <w:vAlign w:val="center"/>
          </w:tcPr>
          <w:p w14:paraId="1520DB10"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34º04'11.61''N</w:t>
            </w:r>
          </w:p>
        </w:tc>
        <w:tc>
          <w:tcPr>
            <w:tcW w:w="1398" w:type="dxa"/>
            <w:vAlign w:val="center"/>
          </w:tcPr>
          <w:p w14:paraId="2880AAE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74º49'17.59''E</w:t>
            </w:r>
          </w:p>
        </w:tc>
        <w:tc>
          <w:tcPr>
            <w:tcW w:w="1048" w:type="dxa"/>
            <w:vAlign w:val="center"/>
          </w:tcPr>
          <w:p w14:paraId="6B298C07"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25.8</w:t>
            </w:r>
          </w:p>
        </w:tc>
        <w:tc>
          <w:tcPr>
            <w:tcW w:w="698" w:type="dxa"/>
            <w:vAlign w:val="center"/>
          </w:tcPr>
          <w:p w14:paraId="33EDCB2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86.0</w:t>
            </w:r>
          </w:p>
        </w:tc>
        <w:tc>
          <w:tcPr>
            <w:tcW w:w="1048" w:type="dxa"/>
            <w:vAlign w:val="center"/>
          </w:tcPr>
          <w:p w14:paraId="44974C24"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2.3</w:t>
            </w:r>
          </w:p>
        </w:tc>
        <w:tc>
          <w:tcPr>
            <w:tcW w:w="1123" w:type="dxa"/>
            <w:vAlign w:val="center"/>
          </w:tcPr>
          <w:p w14:paraId="7B50EB0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11.3</w:t>
            </w:r>
          </w:p>
        </w:tc>
      </w:tr>
      <w:tr w:rsidR="002928E3" w14:paraId="40121001" w14:textId="77777777" w:rsidTr="00EC6551">
        <w:trPr>
          <w:trHeight w:val="210"/>
          <w:jc w:val="center"/>
        </w:trPr>
        <w:tc>
          <w:tcPr>
            <w:tcW w:w="2182" w:type="dxa"/>
            <w:vMerge/>
          </w:tcPr>
          <w:p w14:paraId="6367DCF4"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229455A8"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T6</w:t>
            </w:r>
          </w:p>
        </w:tc>
        <w:tc>
          <w:tcPr>
            <w:tcW w:w="878" w:type="dxa"/>
            <w:vAlign w:val="center"/>
          </w:tcPr>
          <w:p w14:paraId="2FA6DFC8"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1594</w:t>
            </w:r>
          </w:p>
        </w:tc>
        <w:tc>
          <w:tcPr>
            <w:tcW w:w="1398" w:type="dxa"/>
            <w:vAlign w:val="center"/>
          </w:tcPr>
          <w:p w14:paraId="2FE3B5A7"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34º04'10.46''N</w:t>
            </w:r>
          </w:p>
        </w:tc>
        <w:tc>
          <w:tcPr>
            <w:tcW w:w="1398" w:type="dxa"/>
            <w:vAlign w:val="center"/>
          </w:tcPr>
          <w:p w14:paraId="4DBC91C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74º48'57.05''E</w:t>
            </w:r>
          </w:p>
        </w:tc>
        <w:tc>
          <w:tcPr>
            <w:tcW w:w="1048" w:type="dxa"/>
            <w:vAlign w:val="center"/>
          </w:tcPr>
          <w:p w14:paraId="5631250E"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26.0</w:t>
            </w:r>
          </w:p>
        </w:tc>
        <w:tc>
          <w:tcPr>
            <w:tcW w:w="698" w:type="dxa"/>
            <w:vAlign w:val="center"/>
          </w:tcPr>
          <w:p w14:paraId="366778E8"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88.5</w:t>
            </w:r>
          </w:p>
        </w:tc>
        <w:tc>
          <w:tcPr>
            <w:tcW w:w="1048" w:type="dxa"/>
            <w:vAlign w:val="center"/>
          </w:tcPr>
          <w:p w14:paraId="3A96288F"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2.5</w:t>
            </w:r>
          </w:p>
        </w:tc>
        <w:tc>
          <w:tcPr>
            <w:tcW w:w="1123" w:type="dxa"/>
            <w:vAlign w:val="center"/>
          </w:tcPr>
          <w:p w14:paraId="2D9ECC58" w14:textId="77777777" w:rsidR="002928E3" w:rsidRPr="00F15CF7" w:rsidRDefault="002928E3" w:rsidP="00EC6551">
            <w:pPr>
              <w:pStyle w:val="NormalWeb"/>
              <w:spacing w:before="120" w:beforeAutospacing="0" w:after="120" w:afterAutospacing="0" w:line="360" w:lineRule="auto"/>
              <w:ind w:left="-532" w:firstLine="532"/>
              <w:jc w:val="left"/>
              <w:rPr>
                <w:b/>
                <w:sz w:val="18"/>
                <w:szCs w:val="18"/>
              </w:rPr>
            </w:pPr>
            <w:r w:rsidRPr="00F15CF7">
              <w:rPr>
                <w:rFonts w:eastAsia="Calibri"/>
                <w:b/>
                <w:bCs/>
                <w:color w:val="000000" w:themeColor="text1"/>
                <w:kern w:val="24"/>
                <w:sz w:val="18"/>
                <w:szCs w:val="18"/>
              </w:rPr>
              <w:t>11.5</w:t>
            </w:r>
          </w:p>
        </w:tc>
      </w:tr>
      <w:tr w:rsidR="002928E3" w14:paraId="19D0E08F" w14:textId="77777777" w:rsidTr="00EC6551">
        <w:trPr>
          <w:trHeight w:val="210"/>
          <w:jc w:val="center"/>
        </w:trPr>
        <w:tc>
          <w:tcPr>
            <w:tcW w:w="2182" w:type="dxa"/>
            <w:vMerge w:val="restart"/>
          </w:tcPr>
          <w:p w14:paraId="0FFCCD82" w14:textId="77777777" w:rsidR="002928E3" w:rsidRPr="00E0542B" w:rsidRDefault="002928E3" w:rsidP="00EC6551">
            <w:pPr>
              <w:ind w:left="-532" w:firstLine="532"/>
              <w:jc w:val="left"/>
              <w:rPr>
                <w:rFonts w:ascii="Times New Roman" w:eastAsia="Times New Roman" w:hAnsi="Times New Roman"/>
                <w:color w:val="000000"/>
                <w:sz w:val="18"/>
                <w:szCs w:val="18"/>
              </w:rPr>
            </w:pPr>
          </w:p>
          <w:p w14:paraId="7064B137" w14:textId="77777777" w:rsidR="002928E3" w:rsidRPr="00E0542B" w:rsidRDefault="002928E3" w:rsidP="00EC6551">
            <w:pPr>
              <w:ind w:left="-532" w:firstLine="532"/>
              <w:jc w:val="left"/>
              <w:rPr>
                <w:rFonts w:ascii="Times New Roman" w:eastAsia="Times New Roman" w:hAnsi="Times New Roman"/>
                <w:color w:val="000000"/>
                <w:sz w:val="18"/>
                <w:szCs w:val="18"/>
              </w:rPr>
            </w:pPr>
            <w:r w:rsidRPr="00E0542B">
              <w:rPr>
                <w:rFonts w:ascii="Times New Roman" w:eastAsia="Times New Roman" w:hAnsi="Times New Roman"/>
                <w:color w:val="000000"/>
                <w:sz w:val="18"/>
                <w:szCs w:val="18"/>
              </w:rPr>
              <w:t>Harwan</w:t>
            </w:r>
          </w:p>
          <w:p w14:paraId="61EF85A3"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3CE6A564"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T7</w:t>
            </w:r>
          </w:p>
        </w:tc>
        <w:tc>
          <w:tcPr>
            <w:tcW w:w="878" w:type="dxa"/>
            <w:vAlign w:val="center"/>
          </w:tcPr>
          <w:p w14:paraId="7763CBBC"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1697</w:t>
            </w:r>
          </w:p>
        </w:tc>
        <w:tc>
          <w:tcPr>
            <w:tcW w:w="1398" w:type="dxa"/>
            <w:vAlign w:val="center"/>
          </w:tcPr>
          <w:p w14:paraId="4A8BE667"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34º09'45.70''N</w:t>
            </w:r>
          </w:p>
        </w:tc>
        <w:tc>
          <w:tcPr>
            <w:tcW w:w="1398" w:type="dxa"/>
            <w:vAlign w:val="center"/>
          </w:tcPr>
          <w:p w14:paraId="7412E80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74º54'34.21''E</w:t>
            </w:r>
          </w:p>
        </w:tc>
        <w:tc>
          <w:tcPr>
            <w:tcW w:w="1048" w:type="dxa"/>
            <w:vAlign w:val="center"/>
          </w:tcPr>
          <w:p w14:paraId="145CB3AF"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25.4</w:t>
            </w:r>
          </w:p>
        </w:tc>
        <w:tc>
          <w:tcPr>
            <w:tcW w:w="698" w:type="dxa"/>
            <w:vAlign w:val="center"/>
          </w:tcPr>
          <w:p w14:paraId="4365F15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86.7</w:t>
            </w:r>
          </w:p>
        </w:tc>
        <w:tc>
          <w:tcPr>
            <w:tcW w:w="1048" w:type="dxa"/>
            <w:vAlign w:val="center"/>
          </w:tcPr>
          <w:p w14:paraId="38E8ED0D"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2.0</w:t>
            </w:r>
          </w:p>
        </w:tc>
        <w:tc>
          <w:tcPr>
            <w:tcW w:w="1123" w:type="dxa"/>
            <w:vAlign w:val="center"/>
          </w:tcPr>
          <w:p w14:paraId="5ADAE004"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10.7</w:t>
            </w:r>
          </w:p>
        </w:tc>
      </w:tr>
      <w:tr w:rsidR="002928E3" w14:paraId="7ECE8F57" w14:textId="77777777" w:rsidTr="00EC6551">
        <w:trPr>
          <w:trHeight w:val="210"/>
          <w:jc w:val="center"/>
        </w:trPr>
        <w:tc>
          <w:tcPr>
            <w:tcW w:w="2182" w:type="dxa"/>
            <w:vMerge/>
          </w:tcPr>
          <w:p w14:paraId="7D437F06"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216D0869"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T8</w:t>
            </w:r>
          </w:p>
        </w:tc>
        <w:tc>
          <w:tcPr>
            <w:tcW w:w="878" w:type="dxa"/>
            <w:vAlign w:val="center"/>
          </w:tcPr>
          <w:p w14:paraId="6EE8681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1690</w:t>
            </w:r>
          </w:p>
        </w:tc>
        <w:tc>
          <w:tcPr>
            <w:tcW w:w="1398" w:type="dxa"/>
            <w:vAlign w:val="center"/>
          </w:tcPr>
          <w:p w14:paraId="64EEA3FB"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34º09'42.80''N</w:t>
            </w:r>
          </w:p>
        </w:tc>
        <w:tc>
          <w:tcPr>
            <w:tcW w:w="1398" w:type="dxa"/>
            <w:vAlign w:val="center"/>
          </w:tcPr>
          <w:p w14:paraId="3215BBD0"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74º54'32.65''E</w:t>
            </w:r>
          </w:p>
        </w:tc>
        <w:tc>
          <w:tcPr>
            <w:tcW w:w="1048" w:type="dxa"/>
            <w:vAlign w:val="center"/>
          </w:tcPr>
          <w:p w14:paraId="06D2D60F"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25.3</w:t>
            </w:r>
          </w:p>
        </w:tc>
        <w:tc>
          <w:tcPr>
            <w:tcW w:w="698" w:type="dxa"/>
            <w:vAlign w:val="center"/>
          </w:tcPr>
          <w:p w14:paraId="616AB977"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87.0</w:t>
            </w:r>
          </w:p>
        </w:tc>
        <w:tc>
          <w:tcPr>
            <w:tcW w:w="1048" w:type="dxa"/>
            <w:vAlign w:val="center"/>
          </w:tcPr>
          <w:p w14:paraId="5659F70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2.1</w:t>
            </w:r>
          </w:p>
        </w:tc>
        <w:tc>
          <w:tcPr>
            <w:tcW w:w="1123" w:type="dxa"/>
            <w:vAlign w:val="center"/>
          </w:tcPr>
          <w:p w14:paraId="5466977E"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10.8</w:t>
            </w:r>
          </w:p>
        </w:tc>
      </w:tr>
      <w:tr w:rsidR="002928E3" w14:paraId="26DC8757" w14:textId="77777777" w:rsidTr="00EC6551">
        <w:trPr>
          <w:trHeight w:val="210"/>
          <w:jc w:val="center"/>
        </w:trPr>
        <w:tc>
          <w:tcPr>
            <w:tcW w:w="2182" w:type="dxa"/>
            <w:vMerge/>
          </w:tcPr>
          <w:p w14:paraId="555E0340"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12AF97D4"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T9</w:t>
            </w:r>
          </w:p>
        </w:tc>
        <w:tc>
          <w:tcPr>
            <w:tcW w:w="878" w:type="dxa"/>
            <w:vAlign w:val="center"/>
          </w:tcPr>
          <w:p w14:paraId="756050DE"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1707</w:t>
            </w:r>
          </w:p>
        </w:tc>
        <w:tc>
          <w:tcPr>
            <w:tcW w:w="1398" w:type="dxa"/>
            <w:vAlign w:val="center"/>
          </w:tcPr>
          <w:p w14:paraId="0B0B3EF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34º09'50.43''N</w:t>
            </w:r>
          </w:p>
        </w:tc>
        <w:tc>
          <w:tcPr>
            <w:tcW w:w="1398" w:type="dxa"/>
            <w:vAlign w:val="center"/>
          </w:tcPr>
          <w:p w14:paraId="497BA6B4"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74º54'37.49''E</w:t>
            </w:r>
          </w:p>
        </w:tc>
        <w:tc>
          <w:tcPr>
            <w:tcW w:w="1048" w:type="dxa"/>
            <w:vAlign w:val="center"/>
          </w:tcPr>
          <w:p w14:paraId="27B735D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25.1</w:t>
            </w:r>
          </w:p>
        </w:tc>
        <w:tc>
          <w:tcPr>
            <w:tcW w:w="698" w:type="dxa"/>
            <w:vAlign w:val="center"/>
          </w:tcPr>
          <w:p w14:paraId="3A99228B"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87.2</w:t>
            </w:r>
          </w:p>
        </w:tc>
        <w:tc>
          <w:tcPr>
            <w:tcW w:w="1048" w:type="dxa"/>
            <w:vAlign w:val="center"/>
          </w:tcPr>
          <w:p w14:paraId="1FCEF322"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2.1</w:t>
            </w:r>
          </w:p>
        </w:tc>
        <w:tc>
          <w:tcPr>
            <w:tcW w:w="1123" w:type="dxa"/>
            <w:vAlign w:val="center"/>
          </w:tcPr>
          <w:p w14:paraId="61522183"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11.0</w:t>
            </w:r>
          </w:p>
        </w:tc>
      </w:tr>
      <w:tr w:rsidR="002928E3" w14:paraId="76C5CBA9" w14:textId="77777777" w:rsidTr="00EC6551">
        <w:trPr>
          <w:trHeight w:val="210"/>
          <w:jc w:val="center"/>
        </w:trPr>
        <w:tc>
          <w:tcPr>
            <w:tcW w:w="2182" w:type="dxa"/>
            <w:vMerge w:val="restart"/>
          </w:tcPr>
          <w:p w14:paraId="7540EBE5" w14:textId="77777777" w:rsidR="002928E3" w:rsidRPr="00E0542B" w:rsidRDefault="002928E3" w:rsidP="00EC6551">
            <w:pPr>
              <w:ind w:left="-532" w:firstLine="532"/>
              <w:jc w:val="left"/>
              <w:rPr>
                <w:rFonts w:ascii="Times New Roman" w:eastAsia="Times New Roman" w:hAnsi="Times New Roman"/>
                <w:color w:val="000000"/>
                <w:sz w:val="18"/>
                <w:szCs w:val="18"/>
              </w:rPr>
            </w:pPr>
          </w:p>
          <w:p w14:paraId="56A6A17B" w14:textId="77777777" w:rsidR="002928E3" w:rsidRPr="00E0542B" w:rsidRDefault="002928E3" w:rsidP="00EC6551">
            <w:pPr>
              <w:ind w:left="-532" w:firstLine="532"/>
              <w:jc w:val="left"/>
              <w:rPr>
                <w:rFonts w:ascii="Times New Roman" w:eastAsia="Times New Roman" w:hAnsi="Times New Roman"/>
                <w:color w:val="000000"/>
                <w:sz w:val="18"/>
                <w:szCs w:val="18"/>
              </w:rPr>
            </w:pPr>
            <w:r w:rsidRPr="00E0542B">
              <w:rPr>
                <w:rFonts w:ascii="Times New Roman" w:eastAsia="Times New Roman" w:hAnsi="Times New Roman"/>
                <w:color w:val="000000"/>
                <w:sz w:val="18"/>
                <w:szCs w:val="18"/>
              </w:rPr>
              <w:t>Hazratbal</w:t>
            </w:r>
          </w:p>
        </w:tc>
        <w:tc>
          <w:tcPr>
            <w:tcW w:w="682" w:type="dxa"/>
          </w:tcPr>
          <w:p w14:paraId="518DDE19"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T10</w:t>
            </w:r>
          </w:p>
        </w:tc>
        <w:tc>
          <w:tcPr>
            <w:tcW w:w="878" w:type="dxa"/>
            <w:vAlign w:val="center"/>
          </w:tcPr>
          <w:p w14:paraId="4A8E4CEF"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1611</w:t>
            </w:r>
          </w:p>
        </w:tc>
        <w:tc>
          <w:tcPr>
            <w:tcW w:w="1398" w:type="dxa"/>
            <w:vAlign w:val="center"/>
          </w:tcPr>
          <w:p w14:paraId="502A3D39"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34º07'51.19''N</w:t>
            </w:r>
          </w:p>
        </w:tc>
        <w:tc>
          <w:tcPr>
            <w:tcW w:w="1398" w:type="dxa"/>
            <w:vAlign w:val="center"/>
          </w:tcPr>
          <w:p w14:paraId="7F7B89B9"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74º50'00.99''E</w:t>
            </w:r>
          </w:p>
        </w:tc>
        <w:tc>
          <w:tcPr>
            <w:tcW w:w="1048" w:type="dxa"/>
            <w:vAlign w:val="center"/>
          </w:tcPr>
          <w:p w14:paraId="415F6C21"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24.7</w:t>
            </w:r>
          </w:p>
        </w:tc>
        <w:tc>
          <w:tcPr>
            <w:tcW w:w="698" w:type="dxa"/>
            <w:vAlign w:val="center"/>
          </w:tcPr>
          <w:p w14:paraId="04C3F373"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86.0</w:t>
            </w:r>
          </w:p>
        </w:tc>
        <w:tc>
          <w:tcPr>
            <w:tcW w:w="1048" w:type="dxa"/>
            <w:vAlign w:val="center"/>
          </w:tcPr>
          <w:p w14:paraId="6C5F44DD"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1.8</w:t>
            </w:r>
          </w:p>
        </w:tc>
        <w:tc>
          <w:tcPr>
            <w:tcW w:w="1123" w:type="dxa"/>
            <w:vAlign w:val="center"/>
          </w:tcPr>
          <w:p w14:paraId="1DE1B412"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10.5</w:t>
            </w:r>
          </w:p>
        </w:tc>
      </w:tr>
      <w:tr w:rsidR="002928E3" w14:paraId="7F4E989C" w14:textId="77777777" w:rsidTr="00EC6551">
        <w:trPr>
          <w:trHeight w:val="210"/>
          <w:jc w:val="center"/>
        </w:trPr>
        <w:tc>
          <w:tcPr>
            <w:tcW w:w="2182" w:type="dxa"/>
            <w:vMerge/>
          </w:tcPr>
          <w:p w14:paraId="1D230A48"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644E379B"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T11</w:t>
            </w:r>
          </w:p>
        </w:tc>
        <w:tc>
          <w:tcPr>
            <w:tcW w:w="878" w:type="dxa"/>
            <w:vAlign w:val="center"/>
          </w:tcPr>
          <w:p w14:paraId="27B83224"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1630</w:t>
            </w:r>
          </w:p>
        </w:tc>
        <w:tc>
          <w:tcPr>
            <w:tcW w:w="1398" w:type="dxa"/>
            <w:vAlign w:val="center"/>
          </w:tcPr>
          <w:p w14:paraId="60685A14"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34º07'06.81''N</w:t>
            </w:r>
          </w:p>
        </w:tc>
        <w:tc>
          <w:tcPr>
            <w:tcW w:w="1398" w:type="dxa"/>
            <w:vAlign w:val="center"/>
          </w:tcPr>
          <w:p w14:paraId="1E54AAA7"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74º50'05.05''E</w:t>
            </w:r>
          </w:p>
        </w:tc>
        <w:tc>
          <w:tcPr>
            <w:tcW w:w="1048" w:type="dxa"/>
            <w:vAlign w:val="center"/>
          </w:tcPr>
          <w:p w14:paraId="31238609"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24.6</w:t>
            </w:r>
          </w:p>
        </w:tc>
        <w:tc>
          <w:tcPr>
            <w:tcW w:w="698" w:type="dxa"/>
            <w:vAlign w:val="center"/>
          </w:tcPr>
          <w:p w14:paraId="3AD9D80B"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86.3</w:t>
            </w:r>
          </w:p>
        </w:tc>
        <w:tc>
          <w:tcPr>
            <w:tcW w:w="1048" w:type="dxa"/>
            <w:vAlign w:val="center"/>
          </w:tcPr>
          <w:p w14:paraId="5241F07E"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1.9</w:t>
            </w:r>
          </w:p>
        </w:tc>
        <w:tc>
          <w:tcPr>
            <w:tcW w:w="1123" w:type="dxa"/>
            <w:vAlign w:val="center"/>
          </w:tcPr>
          <w:p w14:paraId="46B3EB1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10.5</w:t>
            </w:r>
          </w:p>
        </w:tc>
      </w:tr>
      <w:tr w:rsidR="002928E3" w14:paraId="5E5FDA9E" w14:textId="77777777" w:rsidTr="00EC6551">
        <w:trPr>
          <w:trHeight w:val="210"/>
          <w:jc w:val="center"/>
        </w:trPr>
        <w:tc>
          <w:tcPr>
            <w:tcW w:w="2182" w:type="dxa"/>
            <w:vMerge/>
          </w:tcPr>
          <w:p w14:paraId="05418EEA"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3F144C66"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T12</w:t>
            </w:r>
          </w:p>
        </w:tc>
        <w:tc>
          <w:tcPr>
            <w:tcW w:w="878" w:type="dxa"/>
            <w:vAlign w:val="center"/>
          </w:tcPr>
          <w:p w14:paraId="08C3B109"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1598</w:t>
            </w:r>
          </w:p>
        </w:tc>
        <w:tc>
          <w:tcPr>
            <w:tcW w:w="1398" w:type="dxa"/>
            <w:vAlign w:val="center"/>
          </w:tcPr>
          <w:p w14:paraId="566B60CA"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34º07'53.32''N</w:t>
            </w:r>
          </w:p>
        </w:tc>
        <w:tc>
          <w:tcPr>
            <w:tcW w:w="1398" w:type="dxa"/>
            <w:vAlign w:val="center"/>
          </w:tcPr>
          <w:p w14:paraId="706CF9E6"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bCs/>
                <w:color w:val="000000"/>
                <w:kern w:val="24"/>
                <w:sz w:val="18"/>
                <w:szCs w:val="18"/>
              </w:rPr>
              <w:t>74º49'59.41''E</w:t>
            </w:r>
          </w:p>
        </w:tc>
        <w:tc>
          <w:tcPr>
            <w:tcW w:w="1048" w:type="dxa"/>
            <w:vAlign w:val="center"/>
          </w:tcPr>
          <w:p w14:paraId="1FBBE890"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24.9</w:t>
            </w:r>
          </w:p>
        </w:tc>
        <w:tc>
          <w:tcPr>
            <w:tcW w:w="698" w:type="dxa"/>
            <w:vAlign w:val="center"/>
          </w:tcPr>
          <w:p w14:paraId="06D5A778"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85.8</w:t>
            </w:r>
          </w:p>
        </w:tc>
        <w:tc>
          <w:tcPr>
            <w:tcW w:w="1048" w:type="dxa"/>
            <w:vAlign w:val="center"/>
          </w:tcPr>
          <w:p w14:paraId="4D866130"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1.9</w:t>
            </w:r>
          </w:p>
        </w:tc>
        <w:tc>
          <w:tcPr>
            <w:tcW w:w="1123" w:type="dxa"/>
            <w:vAlign w:val="center"/>
          </w:tcPr>
          <w:p w14:paraId="374B49ED" w14:textId="77777777" w:rsidR="002928E3" w:rsidRPr="00E0542B" w:rsidRDefault="002928E3" w:rsidP="00EC6551">
            <w:pPr>
              <w:pStyle w:val="NormalWeb"/>
              <w:spacing w:before="120" w:beforeAutospacing="0" w:after="120" w:afterAutospacing="0" w:line="360" w:lineRule="auto"/>
              <w:ind w:left="-532" w:firstLine="532"/>
              <w:jc w:val="left"/>
              <w:rPr>
                <w:sz w:val="18"/>
                <w:szCs w:val="18"/>
              </w:rPr>
            </w:pPr>
            <w:r w:rsidRPr="00E0542B">
              <w:rPr>
                <w:rFonts w:eastAsia="Calibri"/>
                <w:bCs/>
                <w:color w:val="000000" w:themeColor="text1"/>
                <w:kern w:val="24"/>
                <w:sz w:val="18"/>
                <w:szCs w:val="18"/>
              </w:rPr>
              <w:t>10.3</w:t>
            </w:r>
          </w:p>
        </w:tc>
      </w:tr>
      <w:tr w:rsidR="002928E3" w14:paraId="19C77B95" w14:textId="77777777" w:rsidTr="00EC6551">
        <w:trPr>
          <w:trHeight w:val="210"/>
          <w:jc w:val="center"/>
        </w:trPr>
        <w:tc>
          <w:tcPr>
            <w:tcW w:w="2182" w:type="dxa"/>
            <w:vMerge w:val="restart"/>
          </w:tcPr>
          <w:p w14:paraId="1E52D138" w14:textId="77777777" w:rsidR="002928E3" w:rsidRPr="00E0542B" w:rsidRDefault="002928E3" w:rsidP="00EC6551">
            <w:pPr>
              <w:ind w:left="-532" w:firstLine="532"/>
              <w:jc w:val="left"/>
              <w:rPr>
                <w:rFonts w:ascii="Times New Roman" w:eastAsia="Times New Roman" w:hAnsi="Times New Roman"/>
                <w:color w:val="000000"/>
                <w:sz w:val="18"/>
                <w:szCs w:val="18"/>
              </w:rPr>
            </w:pPr>
            <w:r w:rsidRPr="00E0542B">
              <w:rPr>
                <w:rFonts w:ascii="Times New Roman" w:eastAsia="Times New Roman" w:hAnsi="Times New Roman"/>
                <w:color w:val="000000"/>
                <w:sz w:val="18"/>
                <w:szCs w:val="18"/>
              </w:rPr>
              <w:t>Jawaharlal Nehru</w:t>
            </w:r>
          </w:p>
          <w:p w14:paraId="6A310172" w14:textId="77777777" w:rsidR="002928E3" w:rsidRPr="00E0542B" w:rsidRDefault="002928E3" w:rsidP="00EC6551">
            <w:pPr>
              <w:ind w:left="-532" w:firstLine="532"/>
              <w:jc w:val="left"/>
              <w:rPr>
                <w:rFonts w:ascii="Times New Roman" w:eastAsia="Times New Roman" w:hAnsi="Times New Roman"/>
                <w:color w:val="000000"/>
                <w:sz w:val="18"/>
                <w:szCs w:val="18"/>
              </w:rPr>
            </w:pPr>
            <w:r w:rsidRPr="00E0542B">
              <w:rPr>
                <w:rFonts w:ascii="Times New Roman" w:eastAsia="Times New Roman" w:hAnsi="Times New Roman"/>
                <w:color w:val="000000"/>
                <w:sz w:val="18"/>
                <w:szCs w:val="18"/>
              </w:rPr>
              <w:t>Memorial Botanical</w:t>
            </w:r>
          </w:p>
          <w:p w14:paraId="751163C7" w14:textId="77777777" w:rsidR="002928E3" w:rsidRPr="00E0542B" w:rsidRDefault="002928E3" w:rsidP="00EC6551">
            <w:pPr>
              <w:ind w:left="-532" w:firstLine="532"/>
              <w:jc w:val="left"/>
              <w:rPr>
                <w:rFonts w:ascii="Times New Roman" w:eastAsia="Times New Roman" w:hAnsi="Times New Roman"/>
                <w:color w:val="000000"/>
                <w:sz w:val="18"/>
                <w:szCs w:val="18"/>
              </w:rPr>
            </w:pPr>
            <w:r w:rsidRPr="00E0542B">
              <w:rPr>
                <w:rFonts w:ascii="Times New Roman" w:eastAsia="Times New Roman" w:hAnsi="Times New Roman"/>
                <w:color w:val="000000"/>
                <w:sz w:val="18"/>
                <w:szCs w:val="18"/>
              </w:rPr>
              <w:t>Garden</w:t>
            </w:r>
          </w:p>
        </w:tc>
        <w:tc>
          <w:tcPr>
            <w:tcW w:w="682" w:type="dxa"/>
          </w:tcPr>
          <w:p w14:paraId="372DC2AD"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T13</w:t>
            </w:r>
          </w:p>
        </w:tc>
        <w:tc>
          <w:tcPr>
            <w:tcW w:w="878" w:type="dxa"/>
            <w:vAlign w:val="center"/>
          </w:tcPr>
          <w:p w14:paraId="71924A93"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1620</w:t>
            </w:r>
          </w:p>
        </w:tc>
        <w:tc>
          <w:tcPr>
            <w:tcW w:w="1398" w:type="dxa"/>
            <w:vAlign w:val="center"/>
          </w:tcPr>
          <w:p w14:paraId="1443E08B"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34º05'24.80''N</w:t>
            </w:r>
          </w:p>
        </w:tc>
        <w:tc>
          <w:tcPr>
            <w:tcW w:w="1398" w:type="dxa"/>
            <w:vAlign w:val="center"/>
          </w:tcPr>
          <w:p w14:paraId="0B09E0C8"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74º53'00.32''E</w:t>
            </w:r>
          </w:p>
        </w:tc>
        <w:tc>
          <w:tcPr>
            <w:tcW w:w="1048" w:type="dxa"/>
            <w:vAlign w:val="center"/>
          </w:tcPr>
          <w:p w14:paraId="1501198C"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24.0</w:t>
            </w:r>
          </w:p>
        </w:tc>
        <w:tc>
          <w:tcPr>
            <w:tcW w:w="698" w:type="dxa"/>
            <w:vAlign w:val="center"/>
          </w:tcPr>
          <w:p w14:paraId="663DCEDF"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85.4</w:t>
            </w:r>
          </w:p>
        </w:tc>
        <w:tc>
          <w:tcPr>
            <w:tcW w:w="1048" w:type="dxa"/>
            <w:vAlign w:val="center"/>
          </w:tcPr>
          <w:p w14:paraId="6C3637FF"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1.7</w:t>
            </w:r>
          </w:p>
        </w:tc>
        <w:tc>
          <w:tcPr>
            <w:tcW w:w="1123" w:type="dxa"/>
            <w:vAlign w:val="center"/>
          </w:tcPr>
          <w:p w14:paraId="770F1C8E"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10.0</w:t>
            </w:r>
          </w:p>
        </w:tc>
      </w:tr>
      <w:tr w:rsidR="002928E3" w14:paraId="74173BF4" w14:textId="77777777" w:rsidTr="00EC6551">
        <w:trPr>
          <w:trHeight w:val="210"/>
          <w:jc w:val="center"/>
        </w:trPr>
        <w:tc>
          <w:tcPr>
            <w:tcW w:w="2182" w:type="dxa"/>
            <w:vMerge/>
          </w:tcPr>
          <w:p w14:paraId="14DCD0AF"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763E7CF9"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T14</w:t>
            </w:r>
          </w:p>
        </w:tc>
        <w:tc>
          <w:tcPr>
            <w:tcW w:w="878" w:type="dxa"/>
            <w:vAlign w:val="center"/>
          </w:tcPr>
          <w:p w14:paraId="564D4D86"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1621</w:t>
            </w:r>
          </w:p>
        </w:tc>
        <w:tc>
          <w:tcPr>
            <w:tcW w:w="1398" w:type="dxa"/>
            <w:vAlign w:val="center"/>
          </w:tcPr>
          <w:p w14:paraId="6EA3EB43"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34º05'26.75''N</w:t>
            </w:r>
          </w:p>
        </w:tc>
        <w:tc>
          <w:tcPr>
            <w:tcW w:w="1398" w:type="dxa"/>
            <w:vAlign w:val="center"/>
          </w:tcPr>
          <w:p w14:paraId="21856486"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74º52'59.25''E</w:t>
            </w:r>
          </w:p>
        </w:tc>
        <w:tc>
          <w:tcPr>
            <w:tcW w:w="1048" w:type="dxa"/>
            <w:vAlign w:val="center"/>
          </w:tcPr>
          <w:p w14:paraId="156E33D6"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24.4</w:t>
            </w:r>
          </w:p>
        </w:tc>
        <w:tc>
          <w:tcPr>
            <w:tcW w:w="698" w:type="dxa"/>
            <w:vAlign w:val="center"/>
          </w:tcPr>
          <w:p w14:paraId="3FC75356"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84.7</w:t>
            </w:r>
          </w:p>
        </w:tc>
        <w:tc>
          <w:tcPr>
            <w:tcW w:w="1048" w:type="dxa"/>
            <w:vAlign w:val="center"/>
          </w:tcPr>
          <w:p w14:paraId="5CD4E5BA"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1.7</w:t>
            </w:r>
          </w:p>
        </w:tc>
        <w:tc>
          <w:tcPr>
            <w:tcW w:w="1123" w:type="dxa"/>
            <w:vAlign w:val="center"/>
          </w:tcPr>
          <w:p w14:paraId="6E7E0874"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10.0</w:t>
            </w:r>
          </w:p>
        </w:tc>
      </w:tr>
      <w:tr w:rsidR="002928E3" w14:paraId="77B84205" w14:textId="77777777" w:rsidTr="00EC6551">
        <w:trPr>
          <w:trHeight w:val="210"/>
          <w:jc w:val="center"/>
        </w:trPr>
        <w:tc>
          <w:tcPr>
            <w:tcW w:w="2182" w:type="dxa"/>
            <w:vMerge/>
          </w:tcPr>
          <w:p w14:paraId="3A63FC8C"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28DC58E8"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T15</w:t>
            </w:r>
          </w:p>
        </w:tc>
        <w:tc>
          <w:tcPr>
            <w:tcW w:w="878" w:type="dxa"/>
            <w:vAlign w:val="center"/>
          </w:tcPr>
          <w:p w14:paraId="284B9227"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1618</w:t>
            </w:r>
          </w:p>
        </w:tc>
        <w:tc>
          <w:tcPr>
            <w:tcW w:w="1398" w:type="dxa"/>
            <w:vAlign w:val="center"/>
          </w:tcPr>
          <w:p w14:paraId="76329BC9"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34º05'26.47''N</w:t>
            </w:r>
          </w:p>
        </w:tc>
        <w:tc>
          <w:tcPr>
            <w:tcW w:w="1398" w:type="dxa"/>
            <w:vAlign w:val="center"/>
          </w:tcPr>
          <w:p w14:paraId="0E8F6203"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74º52'57.88''E</w:t>
            </w:r>
          </w:p>
        </w:tc>
        <w:tc>
          <w:tcPr>
            <w:tcW w:w="1048" w:type="dxa"/>
            <w:vAlign w:val="center"/>
          </w:tcPr>
          <w:p w14:paraId="2DAFC776"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24.2</w:t>
            </w:r>
          </w:p>
        </w:tc>
        <w:tc>
          <w:tcPr>
            <w:tcW w:w="698" w:type="dxa"/>
            <w:vAlign w:val="center"/>
          </w:tcPr>
          <w:p w14:paraId="4B83C073"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85.0</w:t>
            </w:r>
          </w:p>
        </w:tc>
        <w:tc>
          <w:tcPr>
            <w:tcW w:w="1048" w:type="dxa"/>
            <w:vAlign w:val="center"/>
          </w:tcPr>
          <w:p w14:paraId="187AD9AA"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1.8</w:t>
            </w:r>
          </w:p>
        </w:tc>
        <w:tc>
          <w:tcPr>
            <w:tcW w:w="1123" w:type="dxa"/>
            <w:vAlign w:val="center"/>
          </w:tcPr>
          <w:p w14:paraId="3BFD1916"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10.1</w:t>
            </w:r>
          </w:p>
        </w:tc>
      </w:tr>
      <w:tr w:rsidR="002928E3" w14:paraId="6F10D057" w14:textId="77777777" w:rsidTr="00EC6551">
        <w:trPr>
          <w:trHeight w:val="210"/>
          <w:jc w:val="center"/>
        </w:trPr>
        <w:tc>
          <w:tcPr>
            <w:tcW w:w="2182" w:type="dxa"/>
            <w:vMerge w:val="restart"/>
          </w:tcPr>
          <w:p w14:paraId="72C9C2A2" w14:textId="77777777" w:rsidR="002928E3" w:rsidRPr="00E0542B" w:rsidRDefault="002928E3" w:rsidP="00EC6551">
            <w:pPr>
              <w:ind w:left="-532" w:firstLine="532"/>
              <w:jc w:val="left"/>
              <w:rPr>
                <w:rFonts w:ascii="Times New Roman" w:eastAsia="Times New Roman" w:hAnsi="Times New Roman"/>
                <w:color w:val="000000"/>
                <w:sz w:val="18"/>
                <w:szCs w:val="18"/>
              </w:rPr>
            </w:pPr>
          </w:p>
          <w:p w14:paraId="413CB4C4" w14:textId="77777777" w:rsidR="002928E3" w:rsidRPr="00E0542B" w:rsidRDefault="002928E3" w:rsidP="00EC6551">
            <w:pPr>
              <w:ind w:left="-532" w:firstLine="532"/>
              <w:jc w:val="left"/>
              <w:rPr>
                <w:rFonts w:ascii="Times New Roman" w:eastAsia="Times New Roman" w:hAnsi="Times New Roman"/>
                <w:color w:val="000000"/>
                <w:sz w:val="18"/>
                <w:szCs w:val="18"/>
              </w:rPr>
            </w:pPr>
            <w:proofErr w:type="spellStart"/>
            <w:r w:rsidRPr="00E0542B">
              <w:rPr>
                <w:rFonts w:ascii="Times New Roman" w:eastAsia="Times New Roman" w:hAnsi="Times New Roman"/>
                <w:color w:val="000000"/>
                <w:sz w:val="18"/>
                <w:szCs w:val="18"/>
              </w:rPr>
              <w:t>Cheshmashahi</w:t>
            </w:r>
            <w:proofErr w:type="spellEnd"/>
          </w:p>
        </w:tc>
        <w:tc>
          <w:tcPr>
            <w:tcW w:w="682" w:type="dxa"/>
          </w:tcPr>
          <w:p w14:paraId="50EF9D0B"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T16</w:t>
            </w:r>
          </w:p>
        </w:tc>
        <w:tc>
          <w:tcPr>
            <w:tcW w:w="878" w:type="dxa"/>
            <w:vAlign w:val="center"/>
          </w:tcPr>
          <w:p w14:paraId="136880AC"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1730</w:t>
            </w:r>
          </w:p>
        </w:tc>
        <w:tc>
          <w:tcPr>
            <w:tcW w:w="1398" w:type="dxa"/>
            <w:vAlign w:val="center"/>
          </w:tcPr>
          <w:p w14:paraId="2B1CF983"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34º04'46.75''N</w:t>
            </w:r>
          </w:p>
        </w:tc>
        <w:tc>
          <w:tcPr>
            <w:tcW w:w="1398" w:type="dxa"/>
            <w:vAlign w:val="center"/>
          </w:tcPr>
          <w:p w14:paraId="119CE4D1"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74º52'49.19''E</w:t>
            </w:r>
          </w:p>
        </w:tc>
        <w:tc>
          <w:tcPr>
            <w:tcW w:w="1048" w:type="dxa"/>
            <w:vAlign w:val="center"/>
          </w:tcPr>
          <w:p w14:paraId="4B02F1AE"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23.7</w:t>
            </w:r>
          </w:p>
        </w:tc>
        <w:tc>
          <w:tcPr>
            <w:tcW w:w="698" w:type="dxa"/>
            <w:vAlign w:val="center"/>
          </w:tcPr>
          <w:p w14:paraId="4AFE6C30"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84.0</w:t>
            </w:r>
          </w:p>
        </w:tc>
        <w:tc>
          <w:tcPr>
            <w:tcW w:w="1048" w:type="dxa"/>
            <w:vAlign w:val="center"/>
          </w:tcPr>
          <w:p w14:paraId="1D894E52"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1.6</w:t>
            </w:r>
          </w:p>
        </w:tc>
        <w:tc>
          <w:tcPr>
            <w:tcW w:w="1123" w:type="dxa"/>
            <w:vAlign w:val="center"/>
          </w:tcPr>
          <w:p w14:paraId="378E744F"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9.8</w:t>
            </w:r>
          </w:p>
        </w:tc>
      </w:tr>
      <w:tr w:rsidR="002928E3" w14:paraId="24C775B1" w14:textId="77777777" w:rsidTr="00EC6551">
        <w:trPr>
          <w:trHeight w:val="210"/>
          <w:jc w:val="center"/>
        </w:trPr>
        <w:tc>
          <w:tcPr>
            <w:tcW w:w="2182" w:type="dxa"/>
            <w:vMerge/>
          </w:tcPr>
          <w:p w14:paraId="73158B0B"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1C842580"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T17</w:t>
            </w:r>
          </w:p>
        </w:tc>
        <w:tc>
          <w:tcPr>
            <w:tcW w:w="878" w:type="dxa"/>
            <w:vAlign w:val="center"/>
          </w:tcPr>
          <w:p w14:paraId="149F66C3"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1729</w:t>
            </w:r>
          </w:p>
        </w:tc>
        <w:tc>
          <w:tcPr>
            <w:tcW w:w="1398" w:type="dxa"/>
            <w:vAlign w:val="center"/>
          </w:tcPr>
          <w:p w14:paraId="4235F05A"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34º04'47.91''N</w:t>
            </w:r>
          </w:p>
        </w:tc>
        <w:tc>
          <w:tcPr>
            <w:tcW w:w="1398" w:type="dxa"/>
            <w:vAlign w:val="center"/>
          </w:tcPr>
          <w:p w14:paraId="2A52784D"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74º52'46.95''E</w:t>
            </w:r>
          </w:p>
        </w:tc>
        <w:tc>
          <w:tcPr>
            <w:tcW w:w="1048" w:type="dxa"/>
            <w:vAlign w:val="center"/>
          </w:tcPr>
          <w:p w14:paraId="38DDE004"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23.5</w:t>
            </w:r>
          </w:p>
        </w:tc>
        <w:tc>
          <w:tcPr>
            <w:tcW w:w="698" w:type="dxa"/>
            <w:vAlign w:val="center"/>
          </w:tcPr>
          <w:p w14:paraId="32E7BC37"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83.7</w:t>
            </w:r>
          </w:p>
        </w:tc>
        <w:tc>
          <w:tcPr>
            <w:tcW w:w="1048" w:type="dxa"/>
            <w:vAlign w:val="center"/>
          </w:tcPr>
          <w:p w14:paraId="7F2C5DBF"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1.6</w:t>
            </w:r>
          </w:p>
        </w:tc>
        <w:tc>
          <w:tcPr>
            <w:tcW w:w="1123" w:type="dxa"/>
            <w:vAlign w:val="center"/>
          </w:tcPr>
          <w:p w14:paraId="64156B6F"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9.8</w:t>
            </w:r>
          </w:p>
        </w:tc>
      </w:tr>
      <w:tr w:rsidR="002928E3" w14:paraId="58EB9B62" w14:textId="77777777" w:rsidTr="00EC6551">
        <w:trPr>
          <w:trHeight w:val="251"/>
          <w:jc w:val="center"/>
        </w:trPr>
        <w:tc>
          <w:tcPr>
            <w:tcW w:w="2182" w:type="dxa"/>
            <w:vMerge/>
          </w:tcPr>
          <w:p w14:paraId="12FABE27" w14:textId="77777777" w:rsidR="002928E3" w:rsidRPr="00E0542B" w:rsidRDefault="002928E3" w:rsidP="00EC6551">
            <w:pPr>
              <w:ind w:left="-532" w:firstLine="532"/>
              <w:jc w:val="left"/>
              <w:rPr>
                <w:rFonts w:ascii="Times New Roman" w:eastAsia="Times New Roman" w:hAnsi="Times New Roman"/>
                <w:color w:val="000000"/>
                <w:sz w:val="18"/>
                <w:szCs w:val="18"/>
              </w:rPr>
            </w:pPr>
          </w:p>
        </w:tc>
        <w:tc>
          <w:tcPr>
            <w:tcW w:w="682" w:type="dxa"/>
          </w:tcPr>
          <w:p w14:paraId="385D9025" w14:textId="77777777" w:rsidR="002928E3" w:rsidRPr="00E0542B" w:rsidRDefault="002928E3" w:rsidP="00EC6551">
            <w:pPr>
              <w:ind w:left="-532" w:firstLine="532"/>
              <w:jc w:val="left"/>
              <w:rPr>
                <w:rFonts w:ascii="Times New Roman" w:eastAsia="Times New Roman" w:hAnsi="Times New Roman"/>
                <w:b/>
                <w:color w:val="000000"/>
                <w:sz w:val="18"/>
                <w:szCs w:val="18"/>
              </w:rPr>
            </w:pPr>
            <w:r w:rsidRPr="00E0542B">
              <w:rPr>
                <w:rFonts w:ascii="Times New Roman" w:eastAsia="Times New Roman" w:hAnsi="Times New Roman"/>
                <w:b/>
                <w:color w:val="000000"/>
                <w:sz w:val="18"/>
                <w:szCs w:val="18"/>
              </w:rPr>
              <w:t>T18</w:t>
            </w:r>
          </w:p>
        </w:tc>
        <w:tc>
          <w:tcPr>
            <w:tcW w:w="878" w:type="dxa"/>
            <w:vAlign w:val="center"/>
          </w:tcPr>
          <w:p w14:paraId="786FBB32"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1702</w:t>
            </w:r>
          </w:p>
        </w:tc>
        <w:tc>
          <w:tcPr>
            <w:tcW w:w="1398" w:type="dxa"/>
            <w:vAlign w:val="center"/>
          </w:tcPr>
          <w:p w14:paraId="716D729C"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34º04'49.61''N</w:t>
            </w:r>
          </w:p>
        </w:tc>
        <w:tc>
          <w:tcPr>
            <w:tcW w:w="1398" w:type="dxa"/>
            <w:vAlign w:val="center"/>
          </w:tcPr>
          <w:p w14:paraId="0ED2B7D9"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bCs/>
                <w:color w:val="000000"/>
                <w:kern w:val="24"/>
                <w:sz w:val="18"/>
                <w:szCs w:val="18"/>
              </w:rPr>
              <w:t>74º52'44.62''E</w:t>
            </w:r>
          </w:p>
        </w:tc>
        <w:tc>
          <w:tcPr>
            <w:tcW w:w="1048" w:type="dxa"/>
            <w:vAlign w:val="center"/>
          </w:tcPr>
          <w:p w14:paraId="44E3A5F8"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23.8</w:t>
            </w:r>
          </w:p>
        </w:tc>
        <w:tc>
          <w:tcPr>
            <w:tcW w:w="698" w:type="dxa"/>
            <w:vAlign w:val="center"/>
          </w:tcPr>
          <w:p w14:paraId="6C630664"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84.5</w:t>
            </w:r>
          </w:p>
        </w:tc>
        <w:tc>
          <w:tcPr>
            <w:tcW w:w="1048" w:type="dxa"/>
            <w:vAlign w:val="center"/>
          </w:tcPr>
          <w:p w14:paraId="2DF9085D"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1.7</w:t>
            </w:r>
          </w:p>
        </w:tc>
        <w:tc>
          <w:tcPr>
            <w:tcW w:w="1123" w:type="dxa"/>
            <w:vAlign w:val="center"/>
          </w:tcPr>
          <w:p w14:paraId="45C2B020" w14:textId="77777777" w:rsidR="002928E3" w:rsidRPr="00E0542B" w:rsidRDefault="002928E3" w:rsidP="00EC6551">
            <w:pPr>
              <w:pStyle w:val="NormalWeb"/>
              <w:spacing w:before="120" w:beforeAutospacing="0" w:after="120" w:afterAutospacing="0" w:line="360" w:lineRule="auto"/>
              <w:ind w:left="-532" w:firstLine="532"/>
              <w:jc w:val="left"/>
              <w:rPr>
                <w:rFonts w:ascii="Arial" w:hAnsi="Arial" w:cs="Arial"/>
                <w:sz w:val="18"/>
                <w:szCs w:val="18"/>
              </w:rPr>
            </w:pPr>
            <w:r w:rsidRPr="00E0542B">
              <w:rPr>
                <w:rFonts w:eastAsia="Calibri"/>
                <w:bCs/>
                <w:color w:val="000000" w:themeColor="text1"/>
                <w:kern w:val="24"/>
                <w:sz w:val="18"/>
                <w:szCs w:val="18"/>
              </w:rPr>
              <w:t>9.9</w:t>
            </w:r>
          </w:p>
        </w:tc>
      </w:tr>
    </w:tbl>
    <w:p w14:paraId="61B4DDAF" w14:textId="77777777" w:rsidR="0015008E" w:rsidRDefault="0015008E" w:rsidP="00037654">
      <w:pPr>
        <w:jc w:val="both"/>
        <w:rPr>
          <w:rFonts w:ascii="Times New Roman" w:hAnsi="Times New Roman"/>
          <w:sz w:val="24"/>
          <w:szCs w:val="24"/>
        </w:rPr>
      </w:pPr>
    </w:p>
    <w:p w14:paraId="72A96FAB" w14:textId="77777777" w:rsidR="00802EFD" w:rsidRDefault="000A1DD0" w:rsidP="00037654">
      <w:pPr>
        <w:jc w:val="both"/>
        <w:rPr>
          <w:rFonts w:ascii="Times New Roman" w:hAnsi="Times New Roman"/>
          <w:sz w:val="24"/>
          <w:szCs w:val="24"/>
        </w:rPr>
      </w:pPr>
      <w:r>
        <w:rPr>
          <w:rFonts w:ascii="Times New Roman" w:hAnsi="Times New Roman"/>
          <w:noProof/>
          <w:sz w:val="24"/>
          <w:szCs w:val="24"/>
        </w:rPr>
        <w:lastRenderedPageBreak/>
        <w:drawing>
          <wp:inline distT="0" distB="0" distL="0" distR="0" wp14:anchorId="3312EA7D" wp14:editId="77BA83C4">
            <wp:extent cx="5731510" cy="3110230"/>
            <wp:effectExtent l="19050" t="19050" r="21590"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treeeeeeeeeeeee.JPG"/>
                    <pic:cNvPicPr/>
                  </pic:nvPicPr>
                  <pic:blipFill>
                    <a:blip r:embed="rId6">
                      <a:extLst>
                        <a:ext uri="{28A0092B-C50C-407E-A947-70E740481C1C}">
                          <a14:useLocalDpi xmlns:a14="http://schemas.microsoft.com/office/drawing/2010/main" val="0"/>
                        </a:ext>
                      </a:extLst>
                    </a:blip>
                    <a:stretch>
                      <a:fillRect/>
                    </a:stretch>
                  </pic:blipFill>
                  <pic:spPr>
                    <a:xfrm>
                      <a:off x="0" y="0"/>
                      <a:ext cx="5731510" cy="3110230"/>
                    </a:xfrm>
                    <a:prstGeom prst="rect">
                      <a:avLst/>
                    </a:prstGeom>
                    <a:ln w="12700">
                      <a:solidFill>
                        <a:schemeClr val="tx1"/>
                      </a:solidFill>
                    </a:ln>
                  </pic:spPr>
                </pic:pic>
              </a:graphicData>
            </a:graphic>
          </wp:inline>
        </w:drawing>
      </w:r>
    </w:p>
    <w:p w14:paraId="668E8273" w14:textId="72D3D510" w:rsidR="00E26021" w:rsidRDefault="00E26021" w:rsidP="00037654">
      <w:pPr>
        <w:jc w:val="both"/>
        <w:rPr>
          <w:rFonts w:ascii="Times New Roman" w:hAnsi="Times New Roman"/>
          <w:sz w:val="24"/>
          <w:szCs w:val="24"/>
        </w:rPr>
      </w:pPr>
      <w:r>
        <w:rPr>
          <w:rFonts w:ascii="Times New Roman" w:hAnsi="Times New Roman"/>
          <w:sz w:val="24"/>
          <w:szCs w:val="24"/>
        </w:rPr>
        <w:t xml:space="preserve">FIG 1. Tree parameters of Quercus </w:t>
      </w:r>
      <w:proofErr w:type="spellStart"/>
      <w:r>
        <w:rPr>
          <w:rFonts w:ascii="Times New Roman" w:hAnsi="Times New Roman"/>
          <w:sz w:val="24"/>
          <w:szCs w:val="24"/>
        </w:rPr>
        <w:t>robur</w:t>
      </w:r>
      <w:proofErr w:type="spellEnd"/>
      <w:r>
        <w:rPr>
          <w:rFonts w:ascii="Times New Roman" w:hAnsi="Times New Roman"/>
          <w:sz w:val="24"/>
          <w:szCs w:val="24"/>
        </w:rPr>
        <w:t xml:space="preserve"> L. in different geographical coordinates of district Srinagar</w:t>
      </w:r>
    </w:p>
    <w:p w14:paraId="692DDEF1" w14:textId="77777777" w:rsidR="009D2E4F" w:rsidRPr="00916A64" w:rsidRDefault="009D2E4F" w:rsidP="009D2E4F">
      <w:pPr>
        <w:pStyle w:val="ListParagraph"/>
        <w:ind w:left="284"/>
        <w:rPr>
          <w:rFonts w:ascii="Times New Roman" w:eastAsia="Times New Roman" w:hAnsi="Times New Roman"/>
          <w:b/>
          <w:bCs/>
          <w:color w:val="000000"/>
          <w:sz w:val="24"/>
          <w:szCs w:val="24"/>
        </w:rPr>
      </w:pPr>
      <w:r w:rsidRPr="00916A64">
        <w:rPr>
          <w:rFonts w:ascii="Times New Roman" w:eastAsia="Times New Roman" w:hAnsi="Times New Roman"/>
          <w:b/>
          <w:bCs/>
          <w:color w:val="000000"/>
          <w:sz w:val="24"/>
          <w:szCs w:val="24"/>
        </w:rPr>
        <w:t xml:space="preserve">Table </w:t>
      </w:r>
      <w:r>
        <w:rPr>
          <w:rFonts w:ascii="Times New Roman" w:eastAsia="Times New Roman" w:hAnsi="Times New Roman"/>
          <w:b/>
          <w:bCs/>
          <w:color w:val="000000"/>
          <w:sz w:val="24"/>
          <w:szCs w:val="24"/>
        </w:rPr>
        <w:t>2</w:t>
      </w:r>
      <w:r w:rsidRPr="00916A64">
        <w:rPr>
          <w:rFonts w:ascii="Times New Roman" w:eastAsia="Times New Roman" w:hAnsi="Times New Roman"/>
          <w:b/>
          <w:bCs/>
          <w:color w:val="000000"/>
          <w:sz w:val="24"/>
          <w:szCs w:val="24"/>
        </w:rPr>
        <w:t>:</w:t>
      </w:r>
      <w:r w:rsidRPr="00B40A4D">
        <w:rPr>
          <w:rFonts w:ascii="Times New Roman" w:eastAsia="Times New Roman" w:hAnsi="Times New Roman"/>
          <w:bCs/>
          <w:color w:val="000000"/>
          <w:sz w:val="24"/>
          <w:szCs w:val="24"/>
        </w:rPr>
        <w:t xml:space="preserve"> Average values of seed </w:t>
      </w:r>
      <w:r>
        <w:rPr>
          <w:rFonts w:ascii="Times New Roman" w:eastAsia="Times New Roman" w:hAnsi="Times New Roman"/>
          <w:bCs/>
          <w:color w:val="000000"/>
          <w:sz w:val="24"/>
          <w:szCs w:val="24"/>
        </w:rPr>
        <w:t xml:space="preserve">morphological </w:t>
      </w:r>
      <w:r w:rsidRPr="00B40A4D">
        <w:rPr>
          <w:rFonts w:ascii="Times New Roman" w:eastAsia="Times New Roman" w:hAnsi="Times New Roman"/>
          <w:bCs/>
          <w:color w:val="000000"/>
          <w:sz w:val="24"/>
          <w:szCs w:val="24"/>
        </w:rPr>
        <w:t>parameters of different tree</w:t>
      </w:r>
      <w:r>
        <w:rPr>
          <w:rFonts w:ascii="Times New Roman" w:eastAsia="Times New Roman" w:hAnsi="Times New Roman"/>
          <w:bCs/>
          <w:color w:val="000000"/>
          <w:sz w:val="24"/>
          <w:szCs w:val="24"/>
        </w:rPr>
        <w:t xml:space="preserve"> genotypes </w:t>
      </w:r>
      <w:r w:rsidRPr="00B40A4D">
        <w:rPr>
          <w:rFonts w:ascii="Times New Roman" w:eastAsia="Times New Roman" w:hAnsi="Times New Roman"/>
          <w:bCs/>
          <w:color w:val="000000"/>
          <w:sz w:val="24"/>
          <w:szCs w:val="24"/>
        </w:rPr>
        <w:t xml:space="preserve">of </w:t>
      </w:r>
      <w:r w:rsidRPr="00B40A4D">
        <w:rPr>
          <w:rFonts w:ascii="Times New Roman" w:eastAsia="Times New Roman" w:hAnsi="Times New Roman"/>
          <w:bCs/>
          <w:i/>
          <w:iCs/>
          <w:color w:val="000000"/>
          <w:sz w:val="24"/>
          <w:szCs w:val="24"/>
        </w:rPr>
        <w:t xml:space="preserve">Quercus </w:t>
      </w:r>
      <w:proofErr w:type="spellStart"/>
      <w:r w:rsidRPr="00B40A4D">
        <w:rPr>
          <w:rFonts w:ascii="Times New Roman" w:eastAsia="Times New Roman" w:hAnsi="Times New Roman"/>
          <w:bCs/>
          <w:i/>
          <w:iCs/>
          <w:color w:val="000000"/>
          <w:sz w:val="24"/>
          <w:szCs w:val="24"/>
        </w:rPr>
        <w:t>robur</w:t>
      </w:r>
      <w:proofErr w:type="spellEnd"/>
      <w:r w:rsidRPr="00B40A4D">
        <w:rPr>
          <w:rFonts w:ascii="Times New Roman" w:eastAsia="Times New Roman" w:hAnsi="Times New Roman"/>
          <w:bCs/>
          <w:color w:val="000000"/>
          <w:sz w:val="24"/>
          <w:szCs w:val="24"/>
        </w:rPr>
        <w:t xml:space="preserve"> 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039"/>
        <w:gridCol w:w="1062"/>
        <w:gridCol w:w="1447"/>
        <w:gridCol w:w="1701"/>
      </w:tblGrid>
      <w:tr w:rsidR="009D2E4F" w:rsidRPr="009D2E4F" w14:paraId="7A77EA0D" w14:textId="77777777" w:rsidTr="00D90448">
        <w:trPr>
          <w:trHeight w:val="812"/>
          <w:jc w:val="center"/>
        </w:trPr>
        <w:tc>
          <w:tcPr>
            <w:tcW w:w="2117" w:type="dxa"/>
            <w:shd w:val="clear" w:color="auto" w:fill="auto"/>
            <w:vAlign w:val="center"/>
          </w:tcPr>
          <w:p w14:paraId="1FCEAC14" w14:textId="77777777" w:rsidR="009D2E4F" w:rsidRPr="009D2E4F" w:rsidRDefault="009D2E4F" w:rsidP="000D5A0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lang w:val="en-IN"/>
              </w:rPr>
            </w:pPr>
            <w:r w:rsidRPr="009D2E4F">
              <w:rPr>
                <w:bCs/>
                <w:color w:val="000000"/>
                <w:kern w:val="24"/>
              </w:rPr>
              <w:t>Sites</w:t>
            </w:r>
          </w:p>
        </w:tc>
        <w:tc>
          <w:tcPr>
            <w:tcW w:w="1039" w:type="dxa"/>
            <w:shd w:val="clear" w:color="auto" w:fill="auto"/>
            <w:vAlign w:val="center"/>
          </w:tcPr>
          <w:p w14:paraId="56AC3DA7" w14:textId="77777777" w:rsidR="009D2E4F" w:rsidRPr="009D2E4F" w:rsidRDefault="009D2E4F" w:rsidP="000D5A0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p>
          <w:p w14:paraId="28C606F6" w14:textId="77777777" w:rsidR="009D2E4F" w:rsidRPr="009D2E4F" w:rsidRDefault="009D2E4F" w:rsidP="000D5A0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Trees</w:t>
            </w:r>
          </w:p>
          <w:p w14:paraId="5005D64B" w14:textId="77777777" w:rsidR="009D2E4F" w:rsidRPr="009D2E4F" w:rsidRDefault="009D2E4F" w:rsidP="000D5A0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p>
        </w:tc>
        <w:tc>
          <w:tcPr>
            <w:tcW w:w="1062" w:type="dxa"/>
            <w:shd w:val="clear" w:color="auto" w:fill="auto"/>
            <w:vAlign w:val="center"/>
          </w:tcPr>
          <w:p w14:paraId="0AFAEDAA" w14:textId="77777777" w:rsidR="009D2E4F" w:rsidRPr="009D2E4F" w:rsidRDefault="009D2E4F" w:rsidP="000D5A0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color w:val="000000"/>
              </w:rPr>
              <w:t xml:space="preserve">Aspect </w:t>
            </w:r>
          </w:p>
          <w:p w14:paraId="577C543E" w14:textId="77777777" w:rsidR="009D2E4F" w:rsidRPr="009D2E4F" w:rsidRDefault="009D2E4F" w:rsidP="000D5A0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color w:val="000000"/>
              </w:rPr>
              <w:t>ratio</w:t>
            </w:r>
          </w:p>
        </w:tc>
        <w:tc>
          <w:tcPr>
            <w:tcW w:w="1447" w:type="dxa"/>
            <w:shd w:val="clear" w:color="auto" w:fill="auto"/>
            <w:vAlign w:val="center"/>
          </w:tcPr>
          <w:p w14:paraId="57B8C549" w14:textId="77777777" w:rsidR="009D2E4F" w:rsidRDefault="009D2E4F" w:rsidP="000D5A0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rFonts w:eastAsia="Calibri"/>
                <w:bCs/>
                <w:color w:val="000000"/>
                <w:kern w:val="24"/>
                <w:lang w:val="en-US"/>
              </w:rPr>
            </w:pPr>
            <w:r>
              <w:rPr>
                <w:rFonts w:eastAsia="Calibri"/>
                <w:bCs/>
                <w:color w:val="000000"/>
                <w:kern w:val="24"/>
                <w:lang w:val="en-US"/>
              </w:rPr>
              <w:t>S</w:t>
            </w:r>
            <w:r w:rsidRPr="009D2E4F">
              <w:rPr>
                <w:rFonts w:eastAsia="Calibri"/>
                <w:bCs/>
                <w:color w:val="000000"/>
                <w:kern w:val="24"/>
                <w:lang w:val="en-US"/>
              </w:rPr>
              <w:t xml:space="preserve">eed weight </w:t>
            </w:r>
          </w:p>
          <w:p w14:paraId="66755789" w14:textId="77777777" w:rsidR="009D2E4F" w:rsidRPr="009D2E4F" w:rsidRDefault="009D2E4F" w:rsidP="000D5A0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rFonts w:eastAsia="Calibri"/>
                <w:bCs/>
                <w:color w:val="000000"/>
                <w:kern w:val="24"/>
                <w:lang w:val="en-US"/>
              </w:rPr>
            </w:pPr>
            <w:r w:rsidRPr="009D2E4F">
              <w:rPr>
                <w:rFonts w:eastAsia="Calibri"/>
                <w:bCs/>
                <w:color w:val="000000"/>
                <w:kern w:val="24"/>
                <w:lang w:val="en-US"/>
              </w:rPr>
              <w:t>(g)</w:t>
            </w:r>
          </w:p>
        </w:tc>
        <w:tc>
          <w:tcPr>
            <w:tcW w:w="1701" w:type="dxa"/>
            <w:shd w:val="clear" w:color="auto" w:fill="auto"/>
            <w:vAlign w:val="center"/>
          </w:tcPr>
          <w:p w14:paraId="3EAC10B1" w14:textId="77777777" w:rsidR="009D2E4F" w:rsidRDefault="009D2E4F" w:rsidP="000D5A0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rFonts w:eastAsia="Calibri"/>
                <w:bCs/>
                <w:color w:val="000000"/>
                <w:kern w:val="24"/>
                <w:lang w:val="en-US"/>
              </w:rPr>
            </w:pPr>
            <w:r>
              <w:rPr>
                <w:rFonts w:eastAsia="Calibri"/>
                <w:bCs/>
                <w:color w:val="000000"/>
                <w:kern w:val="24"/>
                <w:lang w:val="en-US"/>
              </w:rPr>
              <w:t>K</w:t>
            </w:r>
            <w:r w:rsidRPr="009D2E4F">
              <w:rPr>
                <w:rFonts w:eastAsia="Calibri"/>
                <w:bCs/>
                <w:color w:val="000000"/>
                <w:kern w:val="24"/>
                <w:lang w:val="en-US"/>
              </w:rPr>
              <w:t>ernel weight</w:t>
            </w:r>
          </w:p>
          <w:p w14:paraId="6A091BAF" w14:textId="77777777" w:rsidR="009D2E4F" w:rsidRPr="009D2E4F" w:rsidRDefault="009D2E4F" w:rsidP="000D5A0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rFonts w:eastAsia="Calibri"/>
                <w:bCs/>
                <w:color w:val="000000"/>
                <w:kern w:val="24"/>
                <w:lang w:val="en-US"/>
              </w:rPr>
            </w:pPr>
            <w:r w:rsidRPr="009D2E4F">
              <w:rPr>
                <w:rFonts w:eastAsia="Calibri"/>
                <w:bCs/>
                <w:color w:val="000000"/>
                <w:kern w:val="24"/>
                <w:lang w:val="en-US"/>
              </w:rPr>
              <w:t>(g)</w:t>
            </w:r>
          </w:p>
        </w:tc>
      </w:tr>
      <w:tr w:rsidR="00D90448" w:rsidRPr="009D2E4F" w14:paraId="0961A849" w14:textId="77777777" w:rsidTr="00D90448">
        <w:trPr>
          <w:trHeight w:val="581"/>
          <w:jc w:val="center"/>
        </w:trPr>
        <w:tc>
          <w:tcPr>
            <w:tcW w:w="2117" w:type="dxa"/>
            <w:vMerge w:val="restart"/>
            <w:shd w:val="clear" w:color="auto" w:fill="auto"/>
            <w:vAlign w:val="center"/>
          </w:tcPr>
          <w:p w14:paraId="655B00FD"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r w:rsidRPr="009D2E4F">
              <w:rPr>
                <w:rFonts w:ascii="Times New Roman" w:hAnsi="Times New Roman"/>
                <w:bCs/>
                <w:color w:val="000000"/>
                <w:kern w:val="24"/>
                <w:sz w:val="24"/>
                <w:szCs w:val="24"/>
                <w:lang w:val="en-US"/>
              </w:rPr>
              <w:t>Lal chowk</w:t>
            </w:r>
          </w:p>
        </w:tc>
        <w:tc>
          <w:tcPr>
            <w:tcW w:w="1039" w:type="dxa"/>
            <w:shd w:val="clear" w:color="auto" w:fill="auto"/>
            <w:vAlign w:val="center"/>
          </w:tcPr>
          <w:p w14:paraId="6F41C4F2"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1</w:t>
            </w:r>
          </w:p>
        </w:tc>
        <w:tc>
          <w:tcPr>
            <w:tcW w:w="1062" w:type="dxa"/>
            <w:shd w:val="clear" w:color="auto" w:fill="auto"/>
            <w:vAlign w:val="center"/>
          </w:tcPr>
          <w:p w14:paraId="492D6C5A" w14:textId="77777777" w:rsidR="00D90448" w:rsidRPr="009D2E4F" w:rsidRDefault="00D90448" w:rsidP="00D90448">
            <w:pPr>
              <w:spacing w:before="0" w:after="0" w:line="240" w:lineRule="auto"/>
              <w:jc w:val="center"/>
              <w:rPr>
                <w:rFonts w:ascii="Times New Roman" w:eastAsia="Times New Roman" w:hAnsi="Times New Roman"/>
                <w:color w:val="000000"/>
                <w:sz w:val="24"/>
                <w:szCs w:val="24"/>
                <w:lang w:val="en-IN"/>
              </w:rPr>
            </w:pPr>
            <w:r w:rsidRPr="009D2E4F">
              <w:rPr>
                <w:rFonts w:ascii="Times New Roman" w:hAnsi="Times New Roman"/>
                <w:color w:val="000000"/>
                <w:sz w:val="24"/>
                <w:szCs w:val="24"/>
              </w:rPr>
              <w:t>2.25</w:t>
            </w:r>
          </w:p>
        </w:tc>
        <w:tc>
          <w:tcPr>
            <w:tcW w:w="1447" w:type="dxa"/>
            <w:shd w:val="clear" w:color="auto" w:fill="auto"/>
            <w:vAlign w:val="center"/>
          </w:tcPr>
          <w:p w14:paraId="6EA29D06" w14:textId="77777777" w:rsidR="00D90448" w:rsidRPr="00D90448" w:rsidRDefault="00D90448" w:rsidP="00D90448">
            <w:pPr>
              <w:spacing w:before="0" w:after="0" w:line="240" w:lineRule="auto"/>
              <w:jc w:val="center"/>
              <w:rPr>
                <w:rFonts w:ascii="Times New Roman" w:eastAsia="Times New Roman" w:hAnsi="Times New Roman"/>
                <w:color w:val="000000"/>
                <w:sz w:val="24"/>
                <w:szCs w:val="24"/>
                <w:lang w:val="en-IN"/>
              </w:rPr>
            </w:pPr>
            <w:r w:rsidRPr="00D90448">
              <w:rPr>
                <w:rFonts w:ascii="Times New Roman" w:hAnsi="Times New Roman"/>
                <w:color w:val="000000"/>
                <w:sz w:val="24"/>
                <w:szCs w:val="24"/>
              </w:rPr>
              <w:t>7.86</w:t>
            </w:r>
          </w:p>
        </w:tc>
        <w:tc>
          <w:tcPr>
            <w:tcW w:w="1701" w:type="dxa"/>
            <w:shd w:val="clear" w:color="auto" w:fill="auto"/>
            <w:vAlign w:val="center"/>
          </w:tcPr>
          <w:p w14:paraId="6F6ED155"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5.63</w:t>
            </w:r>
          </w:p>
        </w:tc>
      </w:tr>
      <w:tr w:rsidR="00D90448" w:rsidRPr="009D2E4F" w14:paraId="065BEFEF" w14:textId="77777777" w:rsidTr="00D90448">
        <w:trPr>
          <w:trHeight w:val="581"/>
          <w:jc w:val="center"/>
        </w:trPr>
        <w:tc>
          <w:tcPr>
            <w:tcW w:w="2117" w:type="dxa"/>
            <w:vMerge/>
            <w:shd w:val="clear" w:color="auto" w:fill="auto"/>
            <w:vAlign w:val="center"/>
          </w:tcPr>
          <w:p w14:paraId="0281BC7C"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
        </w:tc>
        <w:tc>
          <w:tcPr>
            <w:tcW w:w="1039" w:type="dxa"/>
            <w:shd w:val="clear" w:color="auto" w:fill="auto"/>
            <w:vAlign w:val="center"/>
          </w:tcPr>
          <w:p w14:paraId="46288ADB"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2</w:t>
            </w:r>
          </w:p>
        </w:tc>
        <w:tc>
          <w:tcPr>
            <w:tcW w:w="1062" w:type="dxa"/>
            <w:shd w:val="clear" w:color="auto" w:fill="auto"/>
            <w:vAlign w:val="center"/>
          </w:tcPr>
          <w:p w14:paraId="1C63DB0A"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2.42</w:t>
            </w:r>
          </w:p>
        </w:tc>
        <w:tc>
          <w:tcPr>
            <w:tcW w:w="1447" w:type="dxa"/>
            <w:shd w:val="clear" w:color="auto" w:fill="auto"/>
            <w:vAlign w:val="center"/>
          </w:tcPr>
          <w:p w14:paraId="3DD6D331"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7.94</w:t>
            </w:r>
          </w:p>
        </w:tc>
        <w:tc>
          <w:tcPr>
            <w:tcW w:w="1701" w:type="dxa"/>
            <w:shd w:val="clear" w:color="auto" w:fill="auto"/>
            <w:vAlign w:val="center"/>
          </w:tcPr>
          <w:p w14:paraId="7570E05B"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5.74</w:t>
            </w:r>
          </w:p>
        </w:tc>
      </w:tr>
      <w:tr w:rsidR="00D90448" w:rsidRPr="009D2E4F" w14:paraId="60C164EB" w14:textId="77777777" w:rsidTr="00D90448">
        <w:trPr>
          <w:trHeight w:val="581"/>
          <w:jc w:val="center"/>
        </w:trPr>
        <w:tc>
          <w:tcPr>
            <w:tcW w:w="2117" w:type="dxa"/>
            <w:vMerge/>
            <w:shd w:val="clear" w:color="auto" w:fill="auto"/>
            <w:vAlign w:val="center"/>
          </w:tcPr>
          <w:p w14:paraId="10105475"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
        </w:tc>
        <w:tc>
          <w:tcPr>
            <w:tcW w:w="1039" w:type="dxa"/>
            <w:shd w:val="clear" w:color="auto" w:fill="auto"/>
            <w:vAlign w:val="center"/>
          </w:tcPr>
          <w:p w14:paraId="5D84BB8F"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3</w:t>
            </w:r>
          </w:p>
        </w:tc>
        <w:tc>
          <w:tcPr>
            <w:tcW w:w="1062" w:type="dxa"/>
            <w:shd w:val="clear" w:color="auto" w:fill="auto"/>
            <w:vAlign w:val="center"/>
          </w:tcPr>
          <w:p w14:paraId="481C397C"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2.41</w:t>
            </w:r>
          </w:p>
        </w:tc>
        <w:tc>
          <w:tcPr>
            <w:tcW w:w="1447" w:type="dxa"/>
            <w:shd w:val="clear" w:color="auto" w:fill="auto"/>
            <w:vAlign w:val="center"/>
          </w:tcPr>
          <w:p w14:paraId="7DD63065"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7.97</w:t>
            </w:r>
          </w:p>
        </w:tc>
        <w:tc>
          <w:tcPr>
            <w:tcW w:w="1701" w:type="dxa"/>
            <w:shd w:val="clear" w:color="auto" w:fill="auto"/>
            <w:vAlign w:val="center"/>
          </w:tcPr>
          <w:p w14:paraId="1D0B978B"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5.87</w:t>
            </w:r>
          </w:p>
        </w:tc>
      </w:tr>
      <w:tr w:rsidR="00D90448" w:rsidRPr="009D2E4F" w14:paraId="082B40AD" w14:textId="77777777" w:rsidTr="00D90448">
        <w:trPr>
          <w:trHeight w:val="581"/>
          <w:jc w:val="center"/>
        </w:trPr>
        <w:tc>
          <w:tcPr>
            <w:tcW w:w="2117" w:type="dxa"/>
            <w:vMerge w:val="restart"/>
            <w:shd w:val="clear" w:color="auto" w:fill="auto"/>
            <w:vAlign w:val="center"/>
          </w:tcPr>
          <w:p w14:paraId="764978C3"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roofErr w:type="spellStart"/>
            <w:r w:rsidRPr="009D2E4F">
              <w:rPr>
                <w:rFonts w:ascii="Times New Roman" w:hAnsi="Times New Roman"/>
                <w:bCs/>
                <w:color w:val="000000"/>
                <w:kern w:val="24"/>
                <w:sz w:val="24"/>
                <w:szCs w:val="24"/>
                <w:lang w:val="en-US"/>
              </w:rPr>
              <w:t>Rajbagh</w:t>
            </w:r>
            <w:proofErr w:type="spellEnd"/>
          </w:p>
        </w:tc>
        <w:tc>
          <w:tcPr>
            <w:tcW w:w="1039" w:type="dxa"/>
            <w:shd w:val="clear" w:color="auto" w:fill="auto"/>
            <w:vAlign w:val="center"/>
          </w:tcPr>
          <w:p w14:paraId="7BAAD888"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4</w:t>
            </w:r>
          </w:p>
        </w:tc>
        <w:tc>
          <w:tcPr>
            <w:tcW w:w="1062" w:type="dxa"/>
            <w:shd w:val="clear" w:color="auto" w:fill="auto"/>
            <w:vAlign w:val="center"/>
          </w:tcPr>
          <w:p w14:paraId="6441D7CF"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1.97</w:t>
            </w:r>
          </w:p>
        </w:tc>
        <w:tc>
          <w:tcPr>
            <w:tcW w:w="1447" w:type="dxa"/>
            <w:shd w:val="clear" w:color="auto" w:fill="auto"/>
            <w:vAlign w:val="center"/>
          </w:tcPr>
          <w:p w14:paraId="4D010A86"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8.8</w:t>
            </w:r>
            <w:r>
              <w:rPr>
                <w:rFonts w:ascii="Times New Roman" w:hAnsi="Times New Roman"/>
                <w:color w:val="000000"/>
                <w:sz w:val="24"/>
                <w:szCs w:val="24"/>
              </w:rPr>
              <w:t>5</w:t>
            </w:r>
          </w:p>
        </w:tc>
        <w:tc>
          <w:tcPr>
            <w:tcW w:w="1701" w:type="dxa"/>
            <w:shd w:val="clear" w:color="auto" w:fill="auto"/>
            <w:vAlign w:val="center"/>
          </w:tcPr>
          <w:p w14:paraId="3BFD86DB"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7.77</w:t>
            </w:r>
          </w:p>
        </w:tc>
      </w:tr>
      <w:tr w:rsidR="00D90448" w:rsidRPr="009D2E4F" w14:paraId="453C4070" w14:textId="77777777" w:rsidTr="00D90448">
        <w:trPr>
          <w:trHeight w:val="590"/>
          <w:jc w:val="center"/>
        </w:trPr>
        <w:tc>
          <w:tcPr>
            <w:tcW w:w="2117" w:type="dxa"/>
            <w:vMerge/>
            <w:shd w:val="clear" w:color="auto" w:fill="auto"/>
            <w:vAlign w:val="center"/>
          </w:tcPr>
          <w:p w14:paraId="7E5CDA67"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
        </w:tc>
        <w:tc>
          <w:tcPr>
            <w:tcW w:w="1039" w:type="dxa"/>
            <w:shd w:val="clear" w:color="auto" w:fill="auto"/>
            <w:vAlign w:val="center"/>
          </w:tcPr>
          <w:p w14:paraId="4B338C0A"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5</w:t>
            </w:r>
          </w:p>
        </w:tc>
        <w:tc>
          <w:tcPr>
            <w:tcW w:w="1062" w:type="dxa"/>
            <w:shd w:val="clear" w:color="auto" w:fill="auto"/>
            <w:vAlign w:val="center"/>
          </w:tcPr>
          <w:p w14:paraId="139047C2"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1.95</w:t>
            </w:r>
          </w:p>
        </w:tc>
        <w:tc>
          <w:tcPr>
            <w:tcW w:w="1447" w:type="dxa"/>
            <w:shd w:val="clear" w:color="auto" w:fill="auto"/>
            <w:vAlign w:val="center"/>
          </w:tcPr>
          <w:p w14:paraId="211D9513"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8.8</w:t>
            </w:r>
            <w:r>
              <w:rPr>
                <w:rFonts w:ascii="Times New Roman" w:hAnsi="Times New Roman"/>
                <w:color w:val="000000"/>
                <w:sz w:val="24"/>
                <w:szCs w:val="24"/>
              </w:rPr>
              <w:t>3</w:t>
            </w:r>
          </w:p>
        </w:tc>
        <w:tc>
          <w:tcPr>
            <w:tcW w:w="1701" w:type="dxa"/>
            <w:shd w:val="clear" w:color="auto" w:fill="auto"/>
            <w:vAlign w:val="center"/>
          </w:tcPr>
          <w:p w14:paraId="06ECCB34"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7.71</w:t>
            </w:r>
          </w:p>
        </w:tc>
      </w:tr>
      <w:tr w:rsidR="00D90448" w:rsidRPr="009D2E4F" w14:paraId="4F0096A6" w14:textId="77777777" w:rsidTr="00D90448">
        <w:trPr>
          <w:trHeight w:val="590"/>
          <w:jc w:val="center"/>
        </w:trPr>
        <w:tc>
          <w:tcPr>
            <w:tcW w:w="2117" w:type="dxa"/>
            <w:vMerge/>
            <w:shd w:val="clear" w:color="auto" w:fill="auto"/>
            <w:vAlign w:val="center"/>
          </w:tcPr>
          <w:p w14:paraId="3380EB85"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
        </w:tc>
        <w:tc>
          <w:tcPr>
            <w:tcW w:w="1039" w:type="dxa"/>
            <w:shd w:val="clear" w:color="auto" w:fill="auto"/>
            <w:vAlign w:val="center"/>
          </w:tcPr>
          <w:p w14:paraId="73D81731"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6</w:t>
            </w:r>
          </w:p>
        </w:tc>
        <w:tc>
          <w:tcPr>
            <w:tcW w:w="1062" w:type="dxa"/>
            <w:shd w:val="clear" w:color="auto" w:fill="auto"/>
            <w:vAlign w:val="center"/>
          </w:tcPr>
          <w:p w14:paraId="43FEB6C0"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2.03</w:t>
            </w:r>
          </w:p>
        </w:tc>
        <w:tc>
          <w:tcPr>
            <w:tcW w:w="1447" w:type="dxa"/>
            <w:shd w:val="clear" w:color="auto" w:fill="auto"/>
            <w:vAlign w:val="center"/>
          </w:tcPr>
          <w:p w14:paraId="1DB5B8A5"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9.05</w:t>
            </w:r>
          </w:p>
        </w:tc>
        <w:tc>
          <w:tcPr>
            <w:tcW w:w="1701" w:type="dxa"/>
            <w:shd w:val="clear" w:color="auto" w:fill="auto"/>
            <w:vAlign w:val="center"/>
          </w:tcPr>
          <w:p w14:paraId="5F796410"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7.95</w:t>
            </w:r>
          </w:p>
        </w:tc>
      </w:tr>
      <w:tr w:rsidR="00D90448" w:rsidRPr="009D2E4F" w14:paraId="5FDA29BB" w14:textId="77777777" w:rsidTr="00D90448">
        <w:trPr>
          <w:trHeight w:val="581"/>
          <w:jc w:val="center"/>
        </w:trPr>
        <w:tc>
          <w:tcPr>
            <w:tcW w:w="2117" w:type="dxa"/>
            <w:vMerge w:val="restart"/>
            <w:shd w:val="clear" w:color="auto" w:fill="auto"/>
            <w:vAlign w:val="center"/>
          </w:tcPr>
          <w:p w14:paraId="64A03A2A"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r w:rsidRPr="009D2E4F">
              <w:rPr>
                <w:rFonts w:ascii="Times New Roman" w:hAnsi="Times New Roman"/>
                <w:bCs/>
                <w:color w:val="000000"/>
                <w:kern w:val="24"/>
                <w:sz w:val="24"/>
                <w:szCs w:val="24"/>
                <w:lang w:val="en-US"/>
              </w:rPr>
              <w:t>Harwan</w:t>
            </w:r>
          </w:p>
        </w:tc>
        <w:tc>
          <w:tcPr>
            <w:tcW w:w="1039" w:type="dxa"/>
            <w:shd w:val="clear" w:color="auto" w:fill="auto"/>
            <w:vAlign w:val="center"/>
          </w:tcPr>
          <w:p w14:paraId="71E4519E"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7</w:t>
            </w:r>
          </w:p>
        </w:tc>
        <w:tc>
          <w:tcPr>
            <w:tcW w:w="1062" w:type="dxa"/>
            <w:shd w:val="clear" w:color="auto" w:fill="auto"/>
            <w:vAlign w:val="center"/>
          </w:tcPr>
          <w:p w14:paraId="5F1C1DF9"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2.01</w:t>
            </w:r>
          </w:p>
        </w:tc>
        <w:tc>
          <w:tcPr>
            <w:tcW w:w="1447" w:type="dxa"/>
            <w:shd w:val="clear" w:color="auto" w:fill="auto"/>
            <w:vAlign w:val="center"/>
          </w:tcPr>
          <w:p w14:paraId="54B6B1CC"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8.54</w:t>
            </w:r>
          </w:p>
        </w:tc>
        <w:tc>
          <w:tcPr>
            <w:tcW w:w="1701" w:type="dxa"/>
            <w:shd w:val="clear" w:color="auto" w:fill="auto"/>
            <w:vAlign w:val="center"/>
          </w:tcPr>
          <w:p w14:paraId="7FCFBEDD"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7.32</w:t>
            </w:r>
          </w:p>
        </w:tc>
      </w:tr>
      <w:tr w:rsidR="00D90448" w:rsidRPr="009D2E4F" w14:paraId="35106036" w14:textId="77777777" w:rsidTr="00D90448">
        <w:trPr>
          <w:trHeight w:val="590"/>
          <w:jc w:val="center"/>
        </w:trPr>
        <w:tc>
          <w:tcPr>
            <w:tcW w:w="2117" w:type="dxa"/>
            <w:vMerge/>
            <w:shd w:val="clear" w:color="auto" w:fill="auto"/>
            <w:vAlign w:val="center"/>
          </w:tcPr>
          <w:p w14:paraId="4F7FD81A"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
        </w:tc>
        <w:tc>
          <w:tcPr>
            <w:tcW w:w="1039" w:type="dxa"/>
            <w:shd w:val="clear" w:color="auto" w:fill="auto"/>
            <w:vAlign w:val="center"/>
          </w:tcPr>
          <w:p w14:paraId="7692503C"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8</w:t>
            </w:r>
          </w:p>
        </w:tc>
        <w:tc>
          <w:tcPr>
            <w:tcW w:w="1062" w:type="dxa"/>
            <w:shd w:val="clear" w:color="auto" w:fill="auto"/>
            <w:vAlign w:val="center"/>
          </w:tcPr>
          <w:p w14:paraId="661CF220"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2.01</w:t>
            </w:r>
          </w:p>
        </w:tc>
        <w:tc>
          <w:tcPr>
            <w:tcW w:w="1447" w:type="dxa"/>
            <w:shd w:val="clear" w:color="auto" w:fill="auto"/>
            <w:vAlign w:val="center"/>
          </w:tcPr>
          <w:p w14:paraId="7F8197DA"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8.58</w:t>
            </w:r>
          </w:p>
        </w:tc>
        <w:tc>
          <w:tcPr>
            <w:tcW w:w="1701" w:type="dxa"/>
            <w:shd w:val="clear" w:color="auto" w:fill="auto"/>
            <w:vAlign w:val="center"/>
          </w:tcPr>
          <w:p w14:paraId="29AB8B6B"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7.33</w:t>
            </w:r>
          </w:p>
        </w:tc>
      </w:tr>
      <w:tr w:rsidR="00D90448" w:rsidRPr="009D2E4F" w14:paraId="57C24FCD" w14:textId="77777777" w:rsidTr="00D90448">
        <w:trPr>
          <w:trHeight w:val="590"/>
          <w:jc w:val="center"/>
        </w:trPr>
        <w:tc>
          <w:tcPr>
            <w:tcW w:w="2117" w:type="dxa"/>
            <w:vMerge/>
            <w:shd w:val="clear" w:color="auto" w:fill="auto"/>
            <w:vAlign w:val="center"/>
          </w:tcPr>
          <w:p w14:paraId="5047D760"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
        </w:tc>
        <w:tc>
          <w:tcPr>
            <w:tcW w:w="1039" w:type="dxa"/>
            <w:shd w:val="clear" w:color="auto" w:fill="auto"/>
            <w:vAlign w:val="center"/>
          </w:tcPr>
          <w:p w14:paraId="6F1E5CF5"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9</w:t>
            </w:r>
          </w:p>
        </w:tc>
        <w:tc>
          <w:tcPr>
            <w:tcW w:w="1062" w:type="dxa"/>
            <w:shd w:val="clear" w:color="auto" w:fill="auto"/>
            <w:vAlign w:val="center"/>
          </w:tcPr>
          <w:p w14:paraId="7AE11019"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1.94</w:t>
            </w:r>
          </w:p>
        </w:tc>
        <w:tc>
          <w:tcPr>
            <w:tcW w:w="1447" w:type="dxa"/>
            <w:shd w:val="clear" w:color="auto" w:fill="auto"/>
            <w:vAlign w:val="center"/>
          </w:tcPr>
          <w:p w14:paraId="27337AE8"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8.78</w:t>
            </w:r>
          </w:p>
        </w:tc>
        <w:tc>
          <w:tcPr>
            <w:tcW w:w="1701" w:type="dxa"/>
            <w:shd w:val="clear" w:color="auto" w:fill="auto"/>
            <w:vAlign w:val="center"/>
          </w:tcPr>
          <w:p w14:paraId="7CFED871"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7.53</w:t>
            </w:r>
          </w:p>
        </w:tc>
      </w:tr>
      <w:tr w:rsidR="00D90448" w:rsidRPr="009D2E4F" w14:paraId="36E68310" w14:textId="77777777" w:rsidTr="00D90448">
        <w:trPr>
          <w:trHeight w:val="581"/>
          <w:jc w:val="center"/>
        </w:trPr>
        <w:tc>
          <w:tcPr>
            <w:tcW w:w="2117" w:type="dxa"/>
            <w:vMerge w:val="restart"/>
            <w:shd w:val="clear" w:color="auto" w:fill="auto"/>
            <w:vAlign w:val="center"/>
          </w:tcPr>
          <w:p w14:paraId="547C42EA"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r w:rsidRPr="009D2E4F">
              <w:rPr>
                <w:rFonts w:ascii="Times New Roman" w:hAnsi="Times New Roman"/>
                <w:bCs/>
                <w:color w:val="000000"/>
                <w:kern w:val="24"/>
                <w:sz w:val="24"/>
                <w:szCs w:val="24"/>
                <w:lang w:val="en-US"/>
              </w:rPr>
              <w:lastRenderedPageBreak/>
              <w:t>Hazratbal</w:t>
            </w:r>
          </w:p>
        </w:tc>
        <w:tc>
          <w:tcPr>
            <w:tcW w:w="1039" w:type="dxa"/>
            <w:shd w:val="clear" w:color="auto" w:fill="auto"/>
            <w:vAlign w:val="center"/>
          </w:tcPr>
          <w:p w14:paraId="3E1FE3E0"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10</w:t>
            </w:r>
          </w:p>
        </w:tc>
        <w:tc>
          <w:tcPr>
            <w:tcW w:w="1062" w:type="dxa"/>
            <w:shd w:val="clear" w:color="auto" w:fill="auto"/>
            <w:vAlign w:val="center"/>
          </w:tcPr>
          <w:p w14:paraId="6875CC2F"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2.06</w:t>
            </w:r>
          </w:p>
        </w:tc>
        <w:tc>
          <w:tcPr>
            <w:tcW w:w="1447" w:type="dxa"/>
            <w:shd w:val="clear" w:color="auto" w:fill="auto"/>
            <w:vAlign w:val="center"/>
          </w:tcPr>
          <w:p w14:paraId="0A270FAD"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8.45</w:t>
            </w:r>
          </w:p>
        </w:tc>
        <w:tc>
          <w:tcPr>
            <w:tcW w:w="1701" w:type="dxa"/>
            <w:shd w:val="clear" w:color="auto" w:fill="auto"/>
            <w:vAlign w:val="center"/>
          </w:tcPr>
          <w:p w14:paraId="17912935"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7.03</w:t>
            </w:r>
          </w:p>
        </w:tc>
      </w:tr>
      <w:tr w:rsidR="00D90448" w:rsidRPr="009D2E4F" w14:paraId="202E9DC4" w14:textId="77777777" w:rsidTr="00D90448">
        <w:trPr>
          <w:trHeight w:val="590"/>
          <w:jc w:val="center"/>
        </w:trPr>
        <w:tc>
          <w:tcPr>
            <w:tcW w:w="2117" w:type="dxa"/>
            <w:vMerge/>
            <w:shd w:val="clear" w:color="auto" w:fill="auto"/>
            <w:vAlign w:val="center"/>
          </w:tcPr>
          <w:p w14:paraId="443EC81E"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
        </w:tc>
        <w:tc>
          <w:tcPr>
            <w:tcW w:w="1039" w:type="dxa"/>
            <w:shd w:val="clear" w:color="auto" w:fill="auto"/>
            <w:vAlign w:val="center"/>
          </w:tcPr>
          <w:p w14:paraId="378FEF6E"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11</w:t>
            </w:r>
          </w:p>
        </w:tc>
        <w:tc>
          <w:tcPr>
            <w:tcW w:w="1062" w:type="dxa"/>
            <w:shd w:val="clear" w:color="auto" w:fill="auto"/>
            <w:vAlign w:val="center"/>
          </w:tcPr>
          <w:p w14:paraId="27E12235"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2.02</w:t>
            </w:r>
          </w:p>
        </w:tc>
        <w:tc>
          <w:tcPr>
            <w:tcW w:w="1447" w:type="dxa"/>
            <w:shd w:val="clear" w:color="auto" w:fill="auto"/>
            <w:vAlign w:val="center"/>
          </w:tcPr>
          <w:p w14:paraId="02EA1D87"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8.48</w:t>
            </w:r>
          </w:p>
        </w:tc>
        <w:tc>
          <w:tcPr>
            <w:tcW w:w="1701" w:type="dxa"/>
            <w:shd w:val="clear" w:color="auto" w:fill="auto"/>
            <w:vAlign w:val="center"/>
          </w:tcPr>
          <w:p w14:paraId="6A7B8873"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7.08</w:t>
            </w:r>
          </w:p>
        </w:tc>
      </w:tr>
      <w:tr w:rsidR="00D90448" w:rsidRPr="009D2E4F" w14:paraId="55EECB29" w14:textId="77777777" w:rsidTr="00D90448">
        <w:trPr>
          <w:trHeight w:val="590"/>
          <w:jc w:val="center"/>
        </w:trPr>
        <w:tc>
          <w:tcPr>
            <w:tcW w:w="2117" w:type="dxa"/>
            <w:vMerge/>
            <w:shd w:val="clear" w:color="auto" w:fill="auto"/>
            <w:vAlign w:val="center"/>
          </w:tcPr>
          <w:p w14:paraId="37672798" w14:textId="77777777" w:rsidR="00D90448" w:rsidRPr="009D2E4F" w:rsidRDefault="00D90448" w:rsidP="00D90448">
            <w:pPr>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right="-450"/>
              <w:rPr>
                <w:rFonts w:ascii="Times New Roman" w:hAnsi="Times New Roman"/>
                <w:color w:val="000000"/>
                <w:sz w:val="24"/>
                <w:szCs w:val="24"/>
              </w:rPr>
            </w:pPr>
          </w:p>
        </w:tc>
        <w:tc>
          <w:tcPr>
            <w:tcW w:w="1039" w:type="dxa"/>
            <w:shd w:val="clear" w:color="auto" w:fill="auto"/>
            <w:vAlign w:val="center"/>
          </w:tcPr>
          <w:p w14:paraId="0B66BF53"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T</w:t>
            </w:r>
            <w:r w:rsidRPr="009D2E4F">
              <w:rPr>
                <w:bCs/>
                <w:color w:val="000000"/>
                <w:kern w:val="24"/>
                <w:position w:val="-7"/>
                <w:vertAlign w:val="subscript"/>
              </w:rPr>
              <w:t>12</w:t>
            </w:r>
          </w:p>
        </w:tc>
        <w:tc>
          <w:tcPr>
            <w:tcW w:w="1062" w:type="dxa"/>
            <w:shd w:val="clear" w:color="auto" w:fill="auto"/>
            <w:vAlign w:val="center"/>
          </w:tcPr>
          <w:p w14:paraId="7FC6831A"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2.12</w:t>
            </w:r>
          </w:p>
        </w:tc>
        <w:tc>
          <w:tcPr>
            <w:tcW w:w="1447" w:type="dxa"/>
            <w:shd w:val="clear" w:color="auto" w:fill="auto"/>
            <w:vAlign w:val="center"/>
          </w:tcPr>
          <w:p w14:paraId="7DA0863C"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8.42</w:t>
            </w:r>
          </w:p>
        </w:tc>
        <w:tc>
          <w:tcPr>
            <w:tcW w:w="1701" w:type="dxa"/>
            <w:shd w:val="clear" w:color="auto" w:fill="auto"/>
            <w:vAlign w:val="center"/>
          </w:tcPr>
          <w:p w14:paraId="124AAD80"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6.91</w:t>
            </w:r>
          </w:p>
        </w:tc>
      </w:tr>
      <w:tr w:rsidR="00D90448" w:rsidRPr="009D2E4F" w14:paraId="6E72914D" w14:textId="77777777" w:rsidTr="00D90448">
        <w:trPr>
          <w:trHeight w:val="581"/>
          <w:jc w:val="center"/>
        </w:trPr>
        <w:tc>
          <w:tcPr>
            <w:tcW w:w="2117" w:type="dxa"/>
            <w:vMerge w:val="restart"/>
            <w:shd w:val="clear" w:color="auto" w:fill="auto"/>
            <w:vAlign w:val="center"/>
          </w:tcPr>
          <w:p w14:paraId="44F4BE8F"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lang w:val="en-IN"/>
              </w:rPr>
            </w:pPr>
            <w:r w:rsidRPr="009D2E4F">
              <w:rPr>
                <w:bCs/>
                <w:color w:val="000000"/>
                <w:lang w:val="en-US"/>
              </w:rPr>
              <w:t>Jawaharlal Nehru Memorial Botanical garden</w:t>
            </w:r>
          </w:p>
          <w:p w14:paraId="7C3F458B"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lang w:val="en-IN"/>
              </w:rPr>
            </w:pPr>
          </w:p>
        </w:tc>
        <w:tc>
          <w:tcPr>
            <w:tcW w:w="1039" w:type="dxa"/>
            <w:shd w:val="clear" w:color="auto" w:fill="auto"/>
            <w:vAlign w:val="center"/>
          </w:tcPr>
          <w:p w14:paraId="225BDE48"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lang w:val="en-IN"/>
              </w:rPr>
            </w:pPr>
            <w:r w:rsidRPr="009D2E4F">
              <w:rPr>
                <w:bCs/>
                <w:color w:val="000000"/>
                <w:kern w:val="24"/>
              </w:rPr>
              <w:t> T</w:t>
            </w:r>
            <w:r w:rsidRPr="009D2E4F">
              <w:rPr>
                <w:bCs/>
                <w:color w:val="000000"/>
                <w:kern w:val="24"/>
                <w:position w:val="-8"/>
                <w:vertAlign w:val="subscript"/>
              </w:rPr>
              <w:t>13</w:t>
            </w:r>
          </w:p>
        </w:tc>
        <w:tc>
          <w:tcPr>
            <w:tcW w:w="1062" w:type="dxa"/>
            <w:shd w:val="clear" w:color="auto" w:fill="auto"/>
            <w:vAlign w:val="center"/>
          </w:tcPr>
          <w:p w14:paraId="396B4281"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2.17</w:t>
            </w:r>
          </w:p>
        </w:tc>
        <w:tc>
          <w:tcPr>
            <w:tcW w:w="1447" w:type="dxa"/>
            <w:shd w:val="clear" w:color="auto" w:fill="auto"/>
            <w:vAlign w:val="center"/>
          </w:tcPr>
          <w:p w14:paraId="62E31A3D"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8.32</w:t>
            </w:r>
          </w:p>
        </w:tc>
        <w:tc>
          <w:tcPr>
            <w:tcW w:w="1701" w:type="dxa"/>
            <w:shd w:val="clear" w:color="auto" w:fill="auto"/>
            <w:vAlign w:val="center"/>
          </w:tcPr>
          <w:p w14:paraId="3D728C06"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6.64</w:t>
            </w:r>
          </w:p>
        </w:tc>
      </w:tr>
      <w:tr w:rsidR="00D90448" w:rsidRPr="009D2E4F" w14:paraId="646AD603" w14:textId="77777777" w:rsidTr="00D90448">
        <w:trPr>
          <w:trHeight w:val="590"/>
          <w:jc w:val="center"/>
        </w:trPr>
        <w:tc>
          <w:tcPr>
            <w:tcW w:w="2117" w:type="dxa"/>
            <w:vMerge/>
            <w:shd w:val="clear" w:color="auto" w:fill="auto"/>
            <w:vAlign w:val="center"/>
          </w:tcPr>
          <w:p w14:paraId="3C3D2FFB"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lang w:val="en-IN"/>
              </w:rPr>
            </w:pPr>
          </w:p>
        </w:tc>
        <w:tc>
          <w:tcPr>
            <w:tcW w:w="1039" w:type="dxa"/>
            <w:shd w:val="clear" w:color="auto" w:fill="auto"/>
            <w:vAlign w:val="center"/>
          </w:tcPr>
          <w:p w14:paraId="12669783"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 T</w:t>
            </w:r>
            <w:r w:rsidRPr="009D2E4F">
              <w:rPr>
                <w:bCs/>
                <w:color w:val="000000"/>
                <w:kern w:val="24"/>
                <w:position w:val="-8"/>
                <w:vertAlign w:val="subscript"/>
              </w:rPr>
              <w:t>14</w:t>
            </w:r>
          </w:p>
        </w:tc>
        <w:tc>
          <w:tcPr>
            <w:tcW w:w="1062" w:type="dxa"/>
            <w:shd w:val="clear" w:color="auto" w:fill="auto"/>
            <w:vAlign w:val="center"/>
          </w:tcPr>
          <w:p w14:paraId="04CF4294"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2.28</w:t>
            </w:r>
          </w:p>
        </w:tc>
        <w:tc>
          <w:tcPr>
            <w:tcW w:w="1447" w:type="dxa"/>
            <w:shd w:val="clear" w:color="auto" w:fill="auto"/>
            <w:vAlign w:val="center"/>
          </w:tcPr>
          <w:p w14:paraId="1E39CDE8"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8.26</w:t>
            </w:r>
          </w:p>
        </w:tc>
        <w:tc>
          <w:tcPr>
            <w:tcW w:w="1701" w:type="dxa"/>
            <w:shd w:val="clear" w:color="auto" w:fill="auto"/>
            <w:vAlign w:val="center"/>
          </w:tcPr>
          <w:p w14:paraId="2A9D0238"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6.50</w:t>
            </w:r>
          </w:p>
        </w:tc>
      </w:tr>
      <w:tr w:rsidR="00D90448" w:rsidRPr="009D2E4F" w14:paraId="0EAC7E9C" w14:textId="77777777" w:rsidTr="00D90448">
        <w:trPr>
          <w:trHeight w:val="590"/>
          <w:jc w:val="center"/>
        </w:trPr>
        <w:tc>
          <w:tcPr>
            <w:tcW w:w="2117" w:type="dxa"/>
            <w:vMerge/>
            <w:shd w:val="clear" w:color="auto" w:fill="auto"/>
            <w:vAlign w:val="center"/>
          </w:tcPr>
          <w:p w14:paraId="71A12FB7" w14:textId="77777777" w:rsidR="00D90448" w:rsidRPr="009D2E4F" w:rsidRDefault="00D90448" w:rsidP="00D90448">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left="0" w:right="-450"/>
              <w:rPr>
                <w:rFonts w:ascii="Times New Roman" w:eastAsia="Times New Roman" w:hAnsi="Times New Roman"/>
                <w:color w:val="000000"/>
                <w:sz w:val="24"/>
                <w:szCs w:val="24"/>
                <w:lang w:val="en-IN"/>
              </w:rPr>
            </w:pPr>
          </w:p>
        </w:tc>
        <w:tc>
          <w:tcPr>
            <w:tcW w:w="1039" w:type="dxa"/>
            <w:shd w:val="clear" w:color="auto" w:fill="auto"/>
            <w:vAlign w:val="center"/>
          </w:tcPr>
          <w:p w14:paraId="4FB07EA2"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 T</w:t>
            </w:r>
            <w:r w:rsidRPr="009D2E4F">
              <w:rPr>
                <w:bCs/>
                <w:color w:val="000000"/>
                <w:kern w:val="24"/>
                <w:position w:val="-8"/>
                <w:vertAlign w:val="subscript"/>
              </w:rPr>
              <w:t>15</w:t>
            </w:r>
          </w:p>
        </w:tc>
        <w:tc>
          <w:tcPr>
            <w:tcW w:w="1062" w:type="dxa"/>
            <w:shd w:val="clear" w:color="auto" w:fill="auto"/>
            <w:vAlign w:val="center"/>
          </w:tcPr>
          <w:p w14:paraId="40F6F022"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2.22</w:t>
            </w:r>
          </w:p>
        </w:tc>
        <w:tc>
          <w:tcPr>
            <w:tcW w:w="1447" w:type="dxa"/>
            <w:shd w:val="clear" w:color="auto" w:fill="auto"/>
            <w:vAlign w:val="center"/>
          </w:tcPr>
          <w:p w14:paraId="5C6715AD"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8.31</w:t>
            </w:r>
          </w:p>
        </w:tc>
        <w:tc>
          <w:tcPr>
            <w:tcW w:w="1701" w:type="dxa"/>
            <w:shd w:val="clear" w:color="auto" w:fill="auto"/>
            <w:vAlign w:val="center"/>
          </w:tcPr>
          <w:p w14:paraId="79B77911"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6.58</w:t>
            </w:r>
          </w:p>
        </w:tc>
      </w:tr>
      <w:tr w:rsidR="00D90448" w:rsidRPr="009D2E4F" w14:paraId="20693B85" w14:textId="77777777" w:rsidTr="00D90448">
        <w:trPr>
          <w:trHeight w:val="581"/>
          <w:jc w:val="center"/>
        </w:trPr>
        <w:tc>
          <w:tcPr>
            <w:tcW w:w="2117" w:type="dxa"/>
            <w:vMerge w:val="restart"/>
            <w:shd w:val="clear" w:color="auto" w:fill="auto"/>
            <w:vAlign w:val="center"/>
          </w:tcPr>
          <w:p w14:paraId="0A81DCD9" w14:textId="77777777" w:rsidR="00D90448" w:rsidRPr="009D2E4F" w:rsidRDefault="00D90448" w:rsidP="00D90448">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left="0" w:right="-450"/>
              <w:rPr>
                <w:rFonts w:ascii="Times New Roman" w:eastAsia="Times New Roman" w:hAnsi="Times New Roman"/>
                <w:color w:val="000000"/>
                <w:sz w:val="24"/>
                <w:szCs w:val="24"/>
                <w:lang w:val="en-IN"/>
              </w:rPr>
            </w:pPr>
            <w:proofErr w:type="spellStart"/>
            <w:r w:rsidRPr="009D2E4F">
              <w:rPr>
                <w:rFonts w:ascii="Times New Roman" w:eastAsia="Times New Roman" w:hAnsi="Times New Roman"/>
                <w:bCs/>
                <w:color w:val="000000"/>
                <w:sz w:val="24"/>
                <w:szCs w:val="24"/>
              </w:rPr>
              <w:t>Parimahal-Cheshmashahi</w:t>
            </w:r>
            <w:proofErr w:type="spellEnd"/>
          </w:p>
          <w:p w14:paraId="330230D2" w14:textId="77777777" w:rsidR="00D90448" w:rsidRPr="009D2E4F" w:rsidRDefault="00D90448" w:rsidP="00D90448">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left="0" w:right="-450"/>
              <w:rPr>
                <w:rFonts w:ascii="Times New Roman" w:eastAsia="Times New Roman" w:hAnsi="Times New Roman"/>
                <w:color w:val="000000"/>
                <w:sz w:val="24"/>
                <w:szCs w:val="24"/>
                <w:lang w:val="en-IN"/>
              </w:rPr>
            </w:pPr>
          </w:p>
        </w:tc>
        <w:tc>
          <w:tcPr>
            <w:tcW w:w="1039" w:type="dxa"/>
            <w:shd w:val="clear" w:color="auto" w:fill="auto"/>
            <w:vAlign w:val="center"/>
          </w:tcPr>
          <w:p w14:paraId="7617C6C5"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 T</w:t>
            </w:r>
            <w:r w:rsidRPr="009D2E4F">
              <w:rPr>
                <w:bCs/>
                <w:color w:val="000000"/>
                <w:kern w:val="24"/>
                <w:position w:val="-8"/>
                <w:vertAlign w:val="subscript"/>
              </w:rPr>
              <w:t>16</w:t>
            </w:r>
          </w:p>
        </w:tc>
        <w:tc>
          <w:tcPr>
            <w:tcW w:w="1062" w:type="dxa"/>
            <w:shd w:val="clear" w:color="auto" w:fill="auto"/>
            <w:vAlign w:val="center"/>
          </w:tcPr>
          <w:p w14:paraId="093175A5"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2.36</w:t>
            </w:r>
          </w:p>
        </w:tc>
        <w:tc>
          <w:tcPr>
            <w:tcW w:w="1447" w:type="dxa"/>
            <w:shd w:val="clear" w:color="auto" w:fill="auto"/>
            <w:vAlign w:val="center"/>
          </w:tcPr>
          <w:p w14:paraId="497AFB01"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8.13</w:t>
            </w:r>
          </w:p>
        </w:tc>
        <w:tc>
          <w:tcPr>
            <w:tcW w:w="1701" w:type="dxa"/>
            <w:shd w:val="clear" w:color="auto" w:fill="auto"/>
            <w:vAlign w:val="center"/>
          </w:tcPr>
          <w:p w14:paraId="0DFC3AD2"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6.23</w:t>
            </w:r>
          </w:p>
        </w:tc>
      </w:tr>
      <w:tr w:rsidR="00D90448" w:rsidRPr="009D2E4F" w14:paraId="677E36C2" w14:textId="77777777" w:rsidTr="00D90448">
        <w:trPr>
          <w:trHeight w:val="590"/>
          <w:jc w:val="center"/>
        </w:trPr>
        <w:tc>
          <w:tcPr>
            <w:tcW w:w="2117" w:type="dxa"/>
            <w:vMerge/>
            <w:shd w:val="clear" w:color="auto" w:fill="auto"/>
            <w:vAlign w:val="center"/>
          </w:tcPr>
          <w:p w14:paraId="001D1DC2" w14:textId="77777777" w:rsidR="00D90448" w:rsidRPr="009D2E4F" w:rsidRDefault="00D90448" w:rsidP="00D90448">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left="0" w:right="-450"/>
              <w:jc w:val="both"/>
              <w:rPr>
                <w:rFonts w:ascii="Times New Roman" w:eastAsia="Times New Roman" w:hAnsi="Times New Roman"/>
                <w:color w:val="000000"/>
                <w:sz w:val="24"/>
                <w:szCs w:val="24"/>
                <w:lang w:val="en-IN"/>
              </w:rPr>
            </w:pPr>
          </w:p>
        </w:tc>
        <w:tc>
          <w:tcPr>
            <w:tcW w:w="1039" w:type="dxa"/>
            <w:shd w:val="clear" w:color="auto" w:fill="auto"/>
            <w:vAlign w:val="center"/>
          </w:tcPr>
          <w:p w14:paraId="780B570B"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 T</w:t>
            </w:r>
            <w:r w:rsidRPr="009D2E4F">
              <w:rPr>
                <w:bCs/>
                <w:color w:val="000000"/>
                <w:kern w:val="24"/>
                <w:position w:val="-8"/>
                <w:vertAlign w:val="subscript"/>
              </w:rPr>
              <w:t>17</w:t>
            </w:r>
          </w:p>
        </w:tc>
        <w:tc>
          <w:tcPr>
            <w:tcW w:w="1062" w:type="dxa"/>
            <w:shd w:val="clear" w:color="auto" w:fill="auto"/>
            <w:vAlign w:val="center"/>
          </w:tcPr>
          <w:p w14:paraId="66172A58"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2.38</w:t>
            </w:r>
          </w:p>
        </w:tc>
        <w:tc>
          <w:tcPr>
            <w:tcW w:w="1447" w:type="dxa"/>
            <w:shd w:val="clear" w:color="auto" w:fill="auto"/>
            <w:vAlign w:val="center"/>
          </w:tcPr>
          <w:p w14:paraId="21C06908"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8.08</w:t>
            </w:r>
          </w:p>
        </w:tc>
        <w:tc>
          <w:tcPr>
            <w:tcW w:w="1701" w:type="dxa"/>
            <w:shd w:val="clear" w:color="auto" w:fill="auto"/>
            <w:vAlign w:val="center"/>
          </w:tcPr>
          <w:p w14:paraId="6D8A236E"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6.09</w:t>
            </w:r>
          </w:p>
        </w:tc>
      </w:tr>
      <w:tr w:rsidR="00D90448" w:rsidRPr="009D2E4F" w14:paraId="2EB37BF7" w14:textId="77777777" w:rsidTr="00D90448">
        <w:trPr>
          <w:trHeight w:val="590"/>
          <w:jc w:val="center"/>
        </w:trPr>
        <w:tc>
          <w:tcPr>
            <w:tcW w:w="2117" w:type="dxa"/>
            <w:vMerge/>
            <w:shd w:val="clear" w:color="auto" w:fill="auto"/>
            <w:vAlign w:val="center"/>
          </w:tcPr>
          <w:p w14:paraId="70079DCB" w14:textId="77777777" w:rsidR="00D90448" w:rsidRPr="009D2E4F" w:rsidRDefault="00D90448" w:rsidP="00D90448">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line="240" w:lineRule="auto"/>
              <w:ind w:left="0" w:right="-450"/>
              <w:jc w:val="both"/>
              <w:rPr>
                <w:rFonts w:ascii="Times New Roman" w:eastAsia="Times New Roman" w:hAnsi="Times New Roman"/>
                <w:color w:val="000000"/>
                <w:sz w:val="24"/>
                <w:szCs w:val="24"/>
                <w:lang w:val="en-IN"/>
              </w:rPr>
            </w:pPr>
          </w:p>
        </w:tc>
        <w:tc>
          <w:tcPr>
            <w:tcW w:w="1039" w:type="dxa"/>
            <w:shd w:val="clear" w:color="auto" w:fill="auto"/>
            <w:vAlign w:val="center"/>
          </w:tcPr>
          <w:p w14:paraId="6F3D7578" w14:textId="77777777" w:rsidR="00D90448" w:rsidRPr="009D2E4F" w:rsidRDefault="00D90448"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bCs/>
                <w:color w:val="000000"/>
                <w:kern w:val="24"/>
              </w:rPr>
              <w:t> T</w:t>
            </w:r>
            <w:r w:rsidRPr="009D2E4F">
              <w:rPr>
                <w:bCs/>
                <w:color w:val="000000"/>
                <w:kern w:val="24"/>
                <w:position w:val="-8"/>
                <w:vertAlign w:val="subscript"/>
              </w:rPr>
              <w:t>18</w:t>
            </w:r>
          </w:p>
        </w:tc>
        <w:tc>
          <w:tcPr>
            <w:tcW w:w="1062" w:type="dxa"/>
            <w:shd w:val="clear" w:color="auto" w:fill="auto"/>
            <w:vAlign w:val="center"/>
          </w:tcPr>
          <w:p w14:paraId="23D07F32"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2.29</w:t>
            </w:r>
          </w:p>
        </w:tc>
        <w:tc>
          <w:tcPr>
            <w:tcW w:w="1447" w:type="dxa"/>
            <w:shd w:val="clear" w:color="auto" w:fill="auto"/>
            <w:vAlign w:val="center"/>
          </w:tcPr>
          <w:p w14:paraId="10AC6BB9" w14:textId="77777777" w:rsidR="00D90448" w:rsidRPr="00D90448" w:rsidRDefault="00D90448" w:rsidP="00D90448">
            <w:pPr>
              <w:jc w:val="center"/>
              <w:rPr>
                <w:rFonts w:ascii="Times New Roman" w:hAnsi="Times New Roman"/>
                <w:color w:val="000000"/>
                <w:sz w:val="24"/>
                <w:szCs w:val="24"/>
              </w:rPr>
            </w:pPr>
            <w:r w:rsidRPr="00D90448">
              <w:rPr>
                <w:rFonts w:ascii="Times New Roman" w:hAnsi="Times New Roman"/>
                <w:color w:val="000000"/>
                <w:sz w:val="24"/>
                <w:szCs w:val="24"/>
              </w:rPr>
              <w:t>8.2</w:t>
            </w:r>
            <w:r>
              <w:rPr>
                <w:rFonts w:ascii="Times New Roman" w:hAnsi="Times New Roman"/>
                <w:color w:val="000000"/>
                <w:sz w:val="24"/>
                <w:szCs w:val="24"/>
              </w:rPr>
              <w:t>0</w:t>
            </w:r>
          </w:p>
        </w:tc>
        <w:tc>
          <w:tcPr>
            <w:tcW w:w="1701" w:type="dxa"/>
            <w:shd w:val="clear" w:color="auto" w:fill="auto"/>
            <w:vAlign w:val="center"/>
          </w:tcPr>
          <w:p w14:paraId="41AD416B" w14:textId="77777777" w:rsidR="00D90448" w:rsidRPr="009D2E4F" w:rsidRDefault="00D90448" w:rsidP="00D90448">
            <w:pPr>
              <w:jc w:val="center"/>
              <w:rPr>
                <w:rFonts w:ascii="Times New Roman" w:hAnsi="Times New Roman"/>
                <w:color w:val="000000"/>
                <w:sz w:val="24"/>
                <w:szCs w:val="24"/>
              </w:rPr>
            </w:pPr>
            <w:r w:rsidRPr="009D2E4F">
              <w:rPr>
                <w:rFonts w:ascii="Times New Roman" w:hAnsi="Times New Roman"/>
                <w:color w:val="000000"/>
                <w:sz w:val="24"/>
                <w:szCs w:val="24"/>
              </w:rPr>
              <w:t>6.31</w:t>
            </w:r>
          </w:p>
        </w:tc>
      </w:tr>
      <w:tr w:rsidR="009D2E4F" w:rsidRPr="009D2E4F" w14:paraId="4B0DC72D" w14:textId="77777777" w:rsidTr="00D90448">
        <w:trPr>
          <w:trHeight w:val="388"/>
          <w:jc w:val="center"/>
        </w:trPr>
        <w:tc>
          <w:tcPr>
            <w:tcW w:w="3156" w:type="dxa"/>
            <w:gridSpan w:val="2"/>
            <w:shd w:val="clear" w:color="auto" w:fill="auto"/>
            <w:vAlign w:val="center"/>
          </w:tcPr>
          <w:p w14:paraId="36A78142" w14:textId="77777777" w:rsidR="009D2E4F" w:rsidRPr="009D2E4F" w:rsidRDefault="009D2E4F" w:rsidP="000D5A0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left="720" w:right="-450"/>
              <w:rPr>
                <w:color w:val="000000"/>
                <w:lang w:val="en-IN"/>
              </w:rPr>
            </w:pPr>
            <w:r w:rsidRPr="009D2E4F">
              <w:rPr>
                <w:bCs/>
                <w:color w:val="000000"/>
                <w:kern w:val="24"/>
                <w:lang w:val="en-US"/>
              </w:rPr>
              <w:t>C.D (p≤ 0.05)</w:t>
            </w:r>
          </w:p>
        </w:tc>
        <w:tc>
          <w:tcPr>
            <w:tcW w:w="1062" w:type="dxa"/>
            <w:shd w:val="clear" w:color="auto" w:fill="auto"/>
            <w:vAlign w:val="center"/>
          </w:tcPr>
          <w:p w14:paraId="5316823D" w14:textId="77777777" w:rsidR="009D2E4F" w:rsidRPr="009D2E4F" w:rsidRDefault="009D2E4F"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rFonts w:eastAsia="Calibri"/>
                <w:bCs/>
                <w:color w:val="000000"/>
                <w:kern w:val="24"/>
                <w:lang w:val="en-US"/>
              </w:rPr>
              <w:t>0.02</w:t>
            </w:r>
          </w:p>
        </w:tc>
        <w:tc>
          <w:tcPr>
            <w:tcW w:w="1447" w:type="dxa"/>
            <w:shd w:val="clear" w:color="auto" w:fill="auto"/>
            <w:vAlign w:val="center"/>
          </w:tcPr>
          <w:p w14:paraId="218F4005" w14:textId="77777777" w:rsidR="009D2E4F" w:rsidRPr="009D2E4F" w:rsidRDefault="009D2E4F"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rFonts w:eastAsia="Calibri"/>
                <w:bCs/>
                <w:color w:val="000000"/>
                <w:kern w:val="24"/>
                <w:lang w:val="en-US"/>
              </w:rPr>
              <w:t>0.02</w:t>
            </w:r>
          </w:p>
        </w:tc>
        <w:tc>
          <w:tcPr>
            <w:tcW w:w="1701" w:type="dxa"/>
            <w:shd w:val="clear" w:color="auto" w:fill="auto"/>
            <w:vAlign w:val="center"/>
          </w:tcPr>
          <w:p w14:paraId="0F97BBD6" w14:textId="77777777" w:rsidR="009D2E4F" w:rsidRPr="009D2E4F" w:rsidRDefault="009D2E4F" w:rsidP="00D90448">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Pr>
                <w:color w:val="000000"/>
              </w:rPr>
              <w:t>0.0</w:t>
            </w:r>
            <w:r w:rsidR="00D02ADB">
              <w:rPr>
                <w:color w:val="000000"/>
              </w:rPr>
              <w:t>5</w:t>
            </w:r>
          </w:p>
        </w:tc>
      </w:tr>
    </w:tbl>
    <w:p w14:paraId="6A9ED94B" w14:textId="77777777" w:rsidR="009D2E4F" w:rsidRDefault="009D2E4F" w:rsidP="00DE7AA3">
      <w:pPr>
        <w:jc w:val="both"/>
        <w:rPr>
          <w:rFonts w:ascii="Times New Roman" w:hAnsi="Times New Roman"/>
          <w:sz w:val="24"/>
          <w:szCs w:val="24"/>
        </w:rPr>
      </w:pPr>
    </w:p>
    <w:p w14:paraId="6B030B2E" w14:textId="77777777" w:rsidR="00FE21BA" w:rsidRDefault="009A7EFB" w:rsidP="00DE7AA3">
      <w:pPr>
        <w:jc w:val="both"/>
        <w:rPr>
          <w:rFonts w:ascii="Times New Roman" w:hAnsi="Times New Roman"/>
          <w:sz w:val="24"/>
          <w:szCs w:val="24"/>
        </w:rPr>
      </w:pPr>
      <w:r w:rsidRPr="009A7EFB">
        <w:rPr>
          <w:rFonts w:ascii="Times New Roman" w:hAnsi="Times New Roman"/>
          <w:sz w:val="24"/>
          <w:szCs w:val="24"/>
        </w:rPr>
        <w:t xml:space="preserve">The examination of the data presented in Table </w:t>
      </w:r>
      <w:r>
        <w:rPr>
          <w:rFonts w:ascii="Times New Roman" w:hAnsi="Times New Roman"/>
          <w:sz w:val="24"/>
          <w:szCs w:val="24"/>
        </w:rPr>
        <w:t>2</w:t>
      </w:r>
      <w:r w:rsidRPr="009A7EFB">
        <w:rPr>
          <w:rFonts w:ascii="Times New Roman" w:hAnsi="Times New Roman"/>
          <w:sz w:val="24"/>
          <w:szCs w:val="24"/>
        </w:rPr>
        <w:t xml:space="preserve"> reveals the </w:t>
      </w:r>
      <w:r>
        <w:rPr>
          <w:rFonts w:ascii="Times New Roman" w:hAnsi="Times New Roman"/>
          <w:sz w:val="24"/>
          <w:szCs w:val="24"/>
        </w:rPr>
        <w:t>aspect ratio (</w:t>
      </w:r>
      <w:r w:rsidRPr="009A7EFB">
        <w:rPr>
          <w:rFonts w:ascii="Times New Roman" w:hAnsi="Times New Roman"/>
          <w:sz w:val="24"/>
          <w:szCs w:val="24"/>
        </w:rPr>
        <w:t xml:space="preserve">seed </w:t>
      </w:r>
      <w:proofErr w:type="gramStart"/>
      <w:r w:rsidRPr="009A7EFB">
        <w:rPr>
          <w:rFonts w:ascii="Times New Roman" w:hAnsi="Times New Roman"/>
          <w:sz w:val="24"/>
          <w:szCs w:val="24"/>
        </w:rPr>
        <w:t>length</w:t>
      </w:r>
      <w:r>
        <w:rPr>
          <w:rFonts w:ascii="Times New Roman" w:hAnsi="Times New Roman"/>
          <w:sz w:val="24"/>
          <w:szCs w:val="24"/>
        </w:rPr>
        <w:t xml:space="preserve"> :seed</w:t>
      </w:r>
      <w:proofErr w:type="gramEnd"/>
      <w:r>
        <w:rPr>
          <w:rFonts w:ascii="Times New Roman" w:hAnsi="Times New Roman"/>
          <w:sz w:val="24"/>
          <w:szCs w:val="24"/>
        </w:rPr>
        <w:t xml:space="preserve"> diameter)</w:t>
      </w:r>
      <w:r w:rsidRPr="009A7EFB">
        <w:rPr>
          <w:rFonts w:ascii="Times New Roman" w:hAnsi="Times New Roman"/>
          <w:sz w:val="24"/>
          <w:szCs w:val="24"/>
        </w:rPr>
        <w:t xml:space="preserve"> was recorded maximum (</w:t>
      </w:r>
      <w:r w:rsidR="009D2E4F">
        <w:rPr>
          <w:rFonts w:ascii="Times New Roman" w:hAnsi="Times New Roman"/>
          <w:sz w:val="24"/>
          <w:szCs w:val="24"/>
        </w:rPr>
        <w:t>2.42</w:t>
      </w:r>
      <w:r w:rsidRPr="009A7EFB">
        <w:rPr>
          <w:rFonts w:ascii="Times New Roman" w:hAnsi="Times New Roman"/>
          <w:sz w:val="24"/>
          <w:szCs w:val="24"/>
        </w:rPr>
        <w:t>) for tree (T</w:t>
      </w:r>
      <w:r w:rsidR="009D2E4F">
        <w:rPr>
          <w:rFonts w:ascii="Times New Roman" w:hAnsi="Times New Roman"/>
          <w:sz w:val="24"/>
          <w:szCs w:val="24"/>
        </w:rPr>
        <w:t>2</w:t>
      </w:r>
      <w:r w:rsidRPr="009A7EFB">
        <w:rPr>
          <w:rFonts w:ascii="Times New Roman" w:hAnsi="Times New Roman"/>
          <w:sz w:val="24"/>
          <w:szCs w:val="24"/>
        </w:rPr>
        <w:t>)</w:t>
      </w:r>
      <w:r w:rsidR="009D2E4F">
        <w:rPr>
          <w:rFonts w:ascii="Times New Roman" w:hAnsi="Times New Roman"/>
          <w:sz w:val="24"/>
          <w:szCs w:val="24"/>
        </w:rPr>
        <w:t xml:space="preserve"> which was at par with</w:t>
      </w:r>
      <w:r w:rsidRPr="009A7EFB">
        <w:rPr>
          <w:rFonts w:ascii="Times New Roman" w:hAnsi="Times New Roman"/>
          <w:sz w:val="24"/>
          <w:szCs w:val="24"/>
        </w:rPr>
        <w:t xml:space="preserve"> (</w:t>
      </w:r>
      <w:r w:rsidR="009D2E4F">
        <w:rPr>
          <w:rFonts w:ascii="Times New Roman" w:hAnsi="Times New Roman"/>
          <w:sz w:val="24"/>
          <w:szCs w:val="24"/>
        </w:rPr>
        <w:t>2.41</w:t>
      </w:r>
      <w:r w:rsidRPr="009A7EFB">
        <w:rPr>
          <w:rFonts w:ascii="Times New Roman" w:hAnsi="Times New Roman"/>
          <w:sz w:val="24"/>
          <w:szCs w:val="24"/>
        </w:rPr>
        <w:t>) tree (T</w:t>
      </w:r>
      <w:r w:rsidR="009D2E4F">
        <w:rPr>
          <w:rFonts w:ascii="Times New Roman" w:hAnsi="Times New Roman"/>
          <w:sz w:val="24"/>
          <w:szCs w:val="24"/>
        </w:rPr>
        <w:t>3</w:t>
      </w:r>
      <w:r w:rsidRPr="009A7EFB">
        <w:rPr>
          <w:rFonts w:ascii="Times New Roman" w:hAnsi="Times New Roman"/>
          <w:sz w:val="24"/>
          <w:szCs w:val="24"/>
        </w:rPr>
        <w:t xml:space="preserve">) while as minimum </w:t>
      </w:r>
      <w:r w:rsidR="009D2E4F">
        <w:rPr>
          <w:rFonts w:ascii="Times New Roman" w:hAnsi="Times New Roman"/>
          <w:sz w:val="24"/>
          <w:szCs w:val="24"/>
        </w:rPr>
        <w:t>aspect ratio (</w:t>
      </w:r>
      <w:r w:rsidR="009D2E4F" w:rsidRPr="009A7EFB">
        <w:rPr>
          <w:rFonts w:ascii="Times New Roman" w:hAnsi="Times New Roman"/>
          <w:sz w:val="24"/>
          <w:szCs w:val="24"/>
        </w:rPr>
        <w:t xml:space="preserve">seed </w:t>
      </w:r>
      <w:proofErr w:type="gramStart"/>
      <w:r w:rsidR="009D2E4F" w:rsidRPr="009A7EFB">
        <w:rPr>
          <w:rFonts w:ascii="Times New Roman" w:hAnsi="Times New Roman"/>
          <w:sz w:val="24"/>
          <w:szCs w:val="24"/>
        </w:rPr>
        <w:t>length</w:t>
      </w:r>
      <w:r w:rsidR="009D2E4F">
        <w:rPr>
          <w:rFonts w:ascii="Times New Roman" w:hAnsi="Times New Roman"/>
          <w:sz w:val="24"/>
          <w:szCs w:val="24"/>
        </w:rPr>
        <w:t xml:space="preserve"> :seed</w:t>
      </w:r>
      <w:proofErr w:type="gramEnd"/>
      <w:r w:rsidR="009D2E4F">
        <w:rPr>
          <w:rFonts w:ascii="Times New Roman" w:hAnsi="Times New Roman"/>
          <w:sz w:val="24"/>
          <w:szCs w:val="24"/>
        </w:rPr>
        <w:t xml:space="preserve"> diameter)</w:t>
      </w:r>
      <w:r w:rsidR="009D2E4F" w:rsidRPr="009A7EFB">
        <w:rPr>
          <w:rFonts w:ascii="Times New Roman" w:hAnsi="Times New Roman"/>
          <w:sz w:val="24"/>
          <w:szCs w:val="24"/>
        </w:rPr>
        <w:t xml:space="preserve"> </w:t>
      </w:r>
      <w:r w:rsidRPr="009A7EFB">
        <w:rPr>
          <w:rFonts w:ascii="Times New Roman" w:hAnsi="Times New Roman"/>
          <w:sz w:val="24"/>
          <w:szCs w:val="24"/>
        </w:rPr>
        <w:t>(</w:t>
      </w:r>
      <w:r w:rsidR="009D2E4F">
        <w:rPr>
          <w:rFonts w:ascii="Times New Roman" w:hAnsi="Times New Roman"/>
          <w:sz w:val="24"/>
          <w:szCs w:val="24"/>
        </w:rPr>
        <w:t>1.94</w:t>
      </w:r>
      <w:r w:rsidRPr="009A7EFB">
        <w:rPr>
          <w:rFonts w:ascii="Times New Roman" w:hAnsi="Times New Roman"/>
          <w:sz w:val="24"/>
          <w:szCs w:val="24"/>
        </w:rPr>
        <w:t>) was recorded for tree (T</w:t>
      </w:r>
      <w:r w:rsidR="009D2E4F">
        <w:rPr>
          <w:rFonts w:ascii="Times New Roman" w:hAnsi="Times New Roman"/>
          <w:sz w:val="24"/>
          <w:szCs w:val="24"/>
        </w:rPr>
        <w:t>9</w:t>
      </w:r>
      <w:r w:rsidRPr="009A7EFB">
        <w:rPr>
          <w:rFonts w:ascii="Times New Roman" w:hAnsi="Times New Roman"/>
          <w:sz w:val="24"/>
          <w:szCs w:val="24"/>
        </w:rPr>
        <w:t>)</w:t>
      </w:r>
      <w:r w:rsidR="009D2E4F">
        <w:rPr>
          <w:rFonts w:ascii="Times New Roman" w:hAnsi="Times New Roman"/>
          <w:sz w:val="24"/>
          <w:szCs w:val="24"/>
        </w:rPr>
        <w:t xml:space="preserve"> which was at par with (1.95) tree (T5)</w:t>
      </w:r>
      <w:r w:rsidRPr="009A7EFB">
        <w:rPr>
          <w:rFonts w:ascii="Times New Roman" w:hAnsi="Times New Roman"/>
          <w:sz w:val="24"/>
          <w:szCs w:val="24"/>
        </w:rPr>
        <w:t xml:space="preserve">. Regarding the </w:t>
      </w:r>
      <w:r w:rsidR="009D2E4F">
        <w:rPr>
          <w:rFonts w:ascii="Times New Roman" w:hAnsi="Times New Roman"/>
          <w:sz w:val="24"/>
          <w:szCs w:val="24"/>
        </w:rPr>
        <w:t xml:space="preserve">average </w:t>
      </w:r>
      <w:r w:rsidRPr="009A7EFB">
        <w:rPr>
          <w:rFonts w:ascii="Times New Roman" w:hAnsi="Times New Roman"/>
          <w:sz w:val="24"/>
          <w:szCs w:val="24"/>
        </w:rPr>
        <w:t xml:space="preserve">seed weight, the </w:t>
      </w:r>
      <w:r w:rsidR="009D2E4F">
        <w:rPr>
          <w:rFonts w:ascii="Times New Roman" w:hAnsi="Times New Roman"/>
          <w:sz w:val="24"/>
          <w:szCs w:val="24"/>
        </w:rPr>
        <w:t xml:space="preserve">average seed </w:t>
      </w:r>
      <w:r w:rsidRPr="009A7EFB">
        <w:rPr>
          <w:rFonts w:ascii="Times New Roman" w:hAnsi="Times New Roman"/>
          <w:sz w:val="24"/>
          <w:szCs w:val="24"/>
        </w:rPr>
        <w:t>weight was recorded maximum (9</w:t>
      </w:r>
      <w:r w:rsidR="00D90448">
        <w:rPr>
          <w:rFonts w:ascii="Times New Roman" w:hAnsi="Times New Roman"/>
          <w:sz w:val="24"/>
          <w:szCs w:val="24"/>
        </w:rPr>
        <w:t xml:space="preserve">.05 </w:t>
      </w:r>
      <w:r w:rsidRPr="009A7EFB">
        <w:rPr>
          <w:rFonts w:ascii="Times New Roman" w:hAnsi="Times New Roman"/>
          <w:sz w:val="24"/>
          <w:szCs w:val="24"/>
        </w:rPr>
        <w:t>g) for tree (T6), followed by (8</w:t>
      </w:r>
      <w:r w:rsidR="00D90448">
        <w:rPr>
          <w:rFonts w:ascii="Times New Roman" w:hAnsi="Times New Roman"/>
          <w:sz w:val="24"/>
          <w:szCs w:val="24"/>
        </w:rPr>
        <w:t>.85</w:t>
      </w:r>
      <w:r w:rsidRPr="009A7EFB">
        <w:rPr>
          <w:rFonts w:ascii="Times New Roman" w:hAnsi="Times New Roman"/>
          <w:sz w:val="24"/>
          <w:szCs w:val="24"/>
        </w:rPr>
        <w:t xml:space="preserve"> g) tree (T</w:t>
      </w:r>
      <w:r w:rsidR="00D90448">
        <w:rPr>
          <w:rFonts w:ascii="Times New Roman" w:hAnsi="Times New Roman"/>
          <w:sz w:val="24"/>
          <w:szCs w:val="24"/>
        </w:rPr>
        <w:t>4</w:t>
      </w:r>
      <w:r w:rsidRPr="009A7EFB">
        <w:rPr>
          <w:rFonts w:ascii="Times New Roman" w:hAnsi="Times New Roman"/>
          <w:sz w:val="24"/>
          <w:szCs w:val="24"/>
        </w:rPr>
        <w:t xml:space="preserve">) </w:t>
      </w:r>
      <w:r w:rsidR="00346A2D">
        <w:rPr>
          <w:rFonts w:ascii="Times New Roman" w:hAnsi="Times New Roman"/>
          <w:sz w:val="24"/>
          <w:szCs w:val="24"/>
        </w:rPr>
        <w:t>which was at par with</w:t>
      </w:r>
      <w:r w:rsidR="00346A2D" w:rsidRPr="009A7EFB">
        <w:rPr>
          <w:rFonts w:ascii="Times New Roman" w:hAnsi="Times New Roman"/>
          <w:sz w:val="24"/>
          <w:szCs w:val="24"/>
        </w:rPr>
        <w:t xml:space="preserve"> (</w:t>
      </w:r>
      <w:r w:rsidR="00346A2D">
        <w:rPr>
          <w:rFonts w:ascii="Times New Roman" w:hAnsi="Times New Roman"/>
          <w:sz w:val="24"/>
          <w:szCs w:val="24"/>
        </w:rPr>
        <w:t>8.83 g</w:t>
      </w:r>
      <w:r w:rsidR="00346A2D" w:rsidRPr="009A7EFB">
        <w:rPr>
          <w:rFonts w:ascii="Times New Roman" w:hAnsi="Times New Roman"/>
          <w:sz w:val="24"/>
          <w:szCs w:val="24"/>
        </w:rPr>
        <w:t>) tree (T</w:t>
      </w:r>
      <w:r w:rsidR="00346A2D">
        <w:rPr>
          <w:rFonts w:ascii="Times New Roman" w:hAnsi="Times New Roman"/>
          <w:sz w:val="24"/>
          <w:szCs w:val="24"/>
        </w:rPr>
        <w:t>5</w:t>
      </w:r>
      <w:r w:rsidR="00346A2D" w:rsidRPr="009A7EFB">
        <w:rPr>
          <w:rFonts w:ascii="Times New Roman" w:hAnsi="Times New Roman"/>
          <w:sz w:val="24"/>
          <w:szCs w:val="24"/>
        </w:rPr>
        <w:t xml:space="preserve">) </w:t>
      </w:r>
      <w:r w:rsidRPr="009A7EFB">
        <w:rPr>
          <w:rFonts w:ascii="Times New Roman" w:hAnsi="Times New Roman"/>
          <w:sz w:val="24"/>
          <w:szCs w:val="24"/>
        </w:rPr>
        <w:t xml:space="preserve">while as minimum </w:t>
      </w:r>
      <w:r w:rsidR="00346A2D">
        <w:rPr>
          <w:rFonts w:ascii="Times New Roman" w:hAnsi="Times New Roman"/>
          <w:sz w:val="24"/>
          <w:szCs w:val="24"/>
        </w:rPr>
        <w:t xml:space="preserve">average seed weight </w:t>
      </w:r>
      <w:r w:rsidRPr="009A7EFB">
        <w:rPr>
          <w:rFonts w:ascii="Times New Roman" w:hAnsi="Times New Roman"/>
          <w:sz w:val="24"/>
          <w:szCs w:val="24"/>
        </w:rPr>
        <w:t>(7</w:t>
      </w:r>
      <w:r w:rsidR="00E014E6">
        <w:rPr>
          <w:rFonts w:ascii="Times New Roman" w:hAnsi="Times New Roman"/>
          <w:sz w:val="24"/>
          <w:szCs w:val="24"/>
        </w:rPr>
        <w:t>.86</w:t>
      </w:r>
      <w:r w:rsidRPr="009A7EFB">
        <w:rPr>
          <w:rFonts w:ascii="Times New Roman" w:hAnsi="Times New Roman"/>
          <w:sz w:val="24"/>
          <w:szCs w:val="24"/>
        </w:rPr>
        <w:t xml:space="preserve"> g) was recorded for tree (T1). Also, the kernel </w:t>
      </w:r>
      <w:r w:rsidR="00E014E6">
        <w:rPr>
          <w:rFonts w:ascii="Times New Roman" w:hAnsi="Times New Roman"/>
          <w:sz w:val="24"/>
          <w:szCs w:val="24"/>
        </w:rPr>
        <w:t xml:space="preserve">weight </w:t>
      </w:r>
      <w:r w:rsidRPr="009A7EFB">
        <w:rPr>
          <w:rFonts w:ascii="Times New Roman" w:hAnsi="Times New Roman"/>
          <w:sz w:val="24"/>
          <w:szCs w:val="24"/>
        </w:rPr>
        <w:t>was recorded maximum (</w:t>
      </w:r>
      <w:r w:rsidR="00E014E6">
        <w:rPr>
          <w:rFonts w:ascii="Times New Roman" w:hAnsi="Times New Roman"/>
          <w:sz w:val="24"/>
          <w:szCs w:val="24"/>
        </w:rPr>
        <w:t>7.95 g</w:t>
      </w:r>
      <w:r w:rsidRPr="009A7EFB">
        <w:rPr>
          <w:rFonts w:ascii="Times New Roman" w:hAnsi="Times New Roman"/>
          <w:sz w:val="24"/>
          <w:szCs w:val="24"/>
        </w:rPr>
        <w:t>) for tree (T6), followed by (</w:t>
      </w:r>
      <w:r w:rsidR="00E014E6">
        <w:rPr>
          <w:rFonts w:ascii="Times New Roman" w:hAnsi="Times New Roman"/>
          <w:sz w:val="24"/>
          <w:szCs w:val="24"/>
        </w:rPr>
        <w:t>7.77 g</w:t>
      </w:r>
      <w:r w:rsidRPr="009A7EFB">
        <w:rPr>
          <w:rFonts w:ascii="Times New Roman" w:hAnsi="Times New Roman"/>
          <w:sz w:val="24"/>
          <w:szCs w:val="24"/>
        </w:rPr>
        <w:t xml:space="preserve">) tree (T4), whereas the minimum kernel </w:t>
      </w:r>
      <w:r w:rsidR="00E014E6">
        <w:rPr>
          <w:rFonts w:ascii="Times New Roman" w:hAnsi="Times New Roman"/>
          <w:sz w:val="24"/>
          <w:szCs w:val="24"/>
        </w:rPr>
        <w:t>weight</w:t>
      </w:r>
      <w:r w:rsidRPr="009A7EFB">
        <w:rPr>
          <w:rFonts w:ascii="Times New Roman" w:hAnsi="Times New Roman"/>
          <w:sz w:val="24"/>
          <w:szCs w:val="24"/>
        </w:rPr>
        <w:t xml:space="preserve"> (</w:t>
      </w:r>
      <w:r w:rsidR="00E014E6">
        <w:rPr>
          <w:rFonts w:ascii="Times New Roman" w:hAnsi="Times New Roman"/>
          <w:sz w:val="24"/>
          <w:szCs w:val="24"/>
        </w:rPr>
        <w:t>5.63 g</w:t>
      </w:r>
      <w:r w:rsidRPr="009A7EFB">
        <w:rPr>
          <w:rFonts w:ascii="Times New Roman" w:hAnsi="Times New Roman"/>
          <w:sz w:val="24"/>
          <w:szCs w:val="24"/>
        </w:rPr>
        <w:t>) was recorded for tree (T1).</w:t>
      </w:r>
      <w:r w:rsidR="000212CA">
        <w:rPr>
          <w:rFonts w:ascii="Times New Roman" w:hAnsi="Times New Roman"/>
          <w:sz w:val="24"/>
          <w:szCs w:val="24"/>
        </w:rPr>
        <w:t xml:space="preserve"> </w:t>
      </w:r>
    </w:p>
    <w:p w14:paraId="6ED0C3FE" w14:textId="77777777" w:rsidR="00FE21BA" w:rsidRPr="00835594" w:rsidRDefault="00104D32" w:rsidP="00835594">
      <w:pPr>
        <w:widowControl w:val="0"/>
        <w:tabs>
          <w:tab w:val="left" w:pos="709"/>
        </w:tabs>
        <w:jc w:val="both"/>
        <w:rPr>
          <w:rFonts w:ascii="Times New Roman" w:eastAsia="Times New Roman" w:hAnsi="Times New Roman"/>
          <w:color w:val="000000"/>
          <w:sz w:val="24"/>
          <w:szCs w:val="24"/>
        </w:rPr>
      </w:pPr>
      <w:r w:rsidRPr="00104D32">
        <w:rPr>
          <w:rFonts w:ascii="Times New Roman" w:hAnsi="Times New Roman"/>
          <w:sz w:val="24"/>
          <w:szCs w:val="24"/>
        </w:rPr>
        <w:t xml:space="preserve">     From the data presented in Table </w:t>
      </w:r>
      <w:r>
        <w:rPr>
          <w:rFonts w:ascii="Times New Roman" w:hAnsi="Times New Roman"/>
          <w:sz w:val="24"/>
          <w:szCs w:val="24"/>
        </w:rPr>
        <w:t>3</w:t>
      </w:r>
      <w:r w:rsidRPr="00104D32">
        <w:rPr>
          <w:rFonts w:ascii="Times New Roman" w:hAnsi="Times New Roman"/>
          <w:sz w:val="24"/>
          <w:szCs w:val="24"/>
        </w:rPr>
        <w:t>, it is evident that there was variation in the</w:t>
      </w:r>
      <w:r>
        <w:rPr>
          <w:rFonts w:ascii="Times New Roman" w:hAnsi="Times New Roman"/>
          <w:sz w:val="24"/>
          <w:szCs w:val="24"/>
        </w:rPr>
        <w:t xml:space="preserve"> seed aspect ratio</w:t>
      </w:r>
      <w:r w:rsidRPr="00104D32">
        <w:rPr>
          <w:rFonts w:ascii="Times New Roman" w:hAnsi="Times New Roman"/>
          <w:sz w:val="24"/>
          <w:szCs w:val="24"/>
        </w:rPr>
        <w:t xml:space="preserve">, seed weight </w:t>
      </w:r>
      <w:r>
        <w:rPr>
          <w:rFonts w:ascii="Times New Roman" w:hAnsi="Times New Roman"/>
          <w:sz w:val="24"/>
          <w:szCs w:val="24"/>
        </w:rPr>
        <w:t xml:space="preserve">(g) </w:t>
      </w:r>
      <w:r w:rsidRPr="00104D32">
        <w:rPr>
          <w:rFonts w:ascii="Times New Roman" w:hAnsi="Times New Roman"/>
          <w:sz w:val="24"/>
          <w:szCs w:val="24"/>
        </w:rPr>
        <w:t xml:space="preserve">and kernel </w:t>
      </w:r>
      <w:r>
        <w:rPr>
          <w:rFonts w:ascii="Times New Roman" w:hAnsi="Times New Roman"/>
          <w:sz w:val="24"/>
          <w:szCs w:val="24"/>
        </w:rPr>
        <w:t>weight (g)</w:t>
      </w:r>
      <w:bookmarkStart w:id="1" w:name="_Hlk174184845"/>
      <w:r>
        <w:rPr>
          <w:rFonts w:ascii="Times New Roman" w:hAnsi="Times New Roman"/>
          <w:sz w:val="24"/>
          <w:szCs w:val="24"/>
        </w:rPr>
        <w:t xml:space="preserve">. </w:t>
      </w:r>
      <w:r w:rsidRPr="00104D32">
        <w:rPr>
          <w:rFonts w:ascii="Times New Roman" w:hAnsi="Times New Roman"/>
          <w:sz w:val="24"/>
          <w:szCs w:val="24"/>
        </w:rPr>
        <w:t xml:space="preserve">Notably, for all the parameters under study, the phenotypic coefficient of variation (PCV) exceeded the GCV. </w:t>
      </w:r>
      <w:r w:rsidR="00835594" w:rsidRPr="007750E2">
        <w:rPr>
          <w:rFonts w:ascii="Times New Roman" w:eastAsia="Times New Roman" w:hAnsi="Times New Roman"/>
          <w:color w:val="000000"/>
          <w:sz w:val="24"/>
          <w:szCs w:val="24"/>
        </w:rPr>
        <w:t>The highest PCV</w:t>
      </w:r>
      <w:r w:rsidR="00835594">
        <w:rPr>
          <w:rFonts w:ascii="Times New Roman" w:eastAsia="Times New Roman" w:hAnsi="Times New Roman"/>
          <w:color w:val="000000"/>
          <w:sz w:val="24"/>
          <w:szCs w:val="24"/>
        </w:rPr>
        <w:t xml:space="preserve"> (10.75)</w:t>
      </w:r>
      <w:r w:rsidR="00835594" w:rsidRPr="007750E2">
        <w:rPr>
          <w:rFonts w:ascii="Times New Roman" w:eastAsia="Times New Roman" w:hAnsi="Times New Roman"/>
          <w:color w:val="000000"/>
          <w:sz w:val="24"/>
          <w:szCs w:val="24"/>
        </w:rPr>
        <w:t xml:space="preserve"> was observed for </w:t>
      </w:r>
      <w:r w:rsidR="00835594">
        <w:rPr>
          <w:rFonts w:ascii="Times New Roman" w:eastAsia="Times New Roman" w:hAnsi="Times New Roman"/>
          <w:color w:val="000000"/>
          <w:sz w:val="24"/>
          <w:szCs w:val="24"/>
        </w:rPr>
        <w:t xml:space="preserve">kernel weight (g), followed by (8.84) aspect ratio and lowest </w:t>
      </w:r>
      <w:r w:rsidR="00835594" w:rsidRPr="007750E2">
        <w:rPr>
          <w:rFonts w:ascii="Times New Roman" w:eastAsia="Times New Roman" w:hAnsi="Times New Roman"/>
          <w:color w:val="000000"/>
          <w:sz w:val="24"/>
          <w:szCs w:val="24"/>
        </w:rPr>
        <w:t>PCV</w:t>
      </w:r>
      <w:r w:rsidR="00835594">
        <w:rPr>
          <w:rFonts w:ascii="Times New Roman" w:eastAsia="Times New Roman" w:hAnsi="Times New Roman"/>
          <w:color w:val="000000"/>
          <w:sz w:val="24"/>
          <w:szCs w:val="24"/>
        </w:rPr>
        <w:t xml:space="preserve"> (6.11)</w:t>
      </w:r>
      <w:r w:rsidR="00835594" w:rsidRPr="007750E2">
        <w:rPr>
          <w:rFonts w:ascii="Times New Roman" w:eastAsia="Times New Roman" w:hAnsi="Times New Roman"/>
          <w:color w:val="000000"/>
          <w:sz w:val="24"/>
          <w:szCs w:val="24"/>
        </w:rPr>
        <w:t xml:space="preserve"> was observed for </w:t>
      </w:r>
      <w:r w:rsidR="00835594">
        <w:rPr>
          <w:rFonts w:ascii="Times New Roman" w:eastAsia="Times New Roman" w:hAnsi="Times New Roman"/>
          <w:color w:val="000000"/>
          <w:sz w:val="24"/>
          <w:szCs w:val="24"/>
        </w:rPr>
        <w:t xml:space="preserve">kernel weight (g). </w:t>
      </w:r>
      <w:r w:rsidR="00835594" w:rsidRPr="007750E2">
        <w:rPr>
          <w:rFonts w:ascii="Times New Roman" w:eastAsia="Times New Roman" w:hAnsi="Times New Roman"/>
          <w:color w:val="000000"/>
          <w:sz w:val="24"/>
          <w:szCs w:val="24"/>
        </w:rPr>
        <w:t xml:space="preserve">The GCV values reflected a similar trend, indicating a close correspondence between PCV and GCV estimates. The highest GCV was recorded for </w:t>
      </w:r>
      <w:r w:rsidR="00835594">
        <w:rPr>
          <w:rFonts w:ascii="Times New Roman" w:eastAsia="Times New Roman" w:hAnsi="Times New Roman"/>
          <w:color w:val="000000"/>
          <w:sz w:val="24"/>
          <w:szCs w:val="24"/>
        </w:rPr>
        <w:t>(9.61)</w:t>
      </w:r>
      <w:r w:rsidR="00835594" w:rsidRPr="007750E2">
        <w:rPr>
          <w:rFonts w:ascii="Times New Roman" w:eastAsia="Times New Roman" w:hAnsi="Times New Roman"/>
          <w:color w:val="000000"/>
          <w:sz w:val="24"/>
          <w:szCs w:val="24"/>
        </w:rPr>
        <w:t xml:space="preserve"> was observed for </w:t>
      </w:r>
      <w:r w:rsidR="00835594">
        <w:rPr>
          <w:rFonts w:ascii="Times New Roman" w:eastAsia="Times New Roman" w:hAnsi="Times New Roman"/>
          <w:color w:val="000000"/>
          <w:sz w:val="24"/>
          <w:szCs w:val="24"/>
        </w:rPr>
        <w:t>kernel weight (g), followed by (7.78) aspect ratio and lowest G</w:t>
      </w:r>
      <w:r w:rsidR="00835594" w:rsidRPr="007750E2">
        <w:rPr>
          <w:rFonts w:ascii="Times New Roman" w:eastAsia="Times New Roman" w:hAnsi="Times New Roman"/>
          <w:color w:val="000000"/>
          <w:sz w:val="24"/>
          <w:szCs w:val="24"/>
        </w:rPr>
        <w:t>CV</w:t>
      </w:r>
      <w:r w:rsidR="00835594">
        <w:rPr>
          <w:rFonts w:ascii="Times New Roman" w:eastAsia="Times New Roman" w:hAnsi="Times New Roman"/>
          <w:color w:val="000000"/>
          <w:sz w:val="24"/>
          <w:szCs w:val="24"/>
        </w:rPr>
        <w:t xml:space="preserve"> (5.10)</w:t>
      </w:r>
      <w:r w:rsidR="00835594" w:rsidRPr="007750E2">
        <w:rPr>
          <w:rFonts w:ascii="Times New Roman" w:eastAsia="Times New Roman" w:hAnsi="Times New Roman"/>
          <w:color w:val="000000"/>
          <w:sz w:val="24"/>
          <w:szCs w:val="24"/>
        </w:rPr>
        <w:t xml:space="preserve"> was observed for </w:t>
      </w:r>
      <w:r w:rsidR="00835594">
        <w:rPr>
          <w:rFonts w:ascii="Times New Roman" w:eastAsia="Times New Roman" w:hAnsi="Times New Roman"/>
          <w:color w:val="000000"/>
          <w:sz w:val="24"/>
          <w:szCs w:val="24"/>
        </w:rPr>
        <w:t>kernel weight (g).</w:t>
      </w:r>
      <w:bookmarkEnd w:id="1"/>
    </w:p>
    <w:p w14:paraId="59FBD0D9" w14:textId="77777777" w:rsidR="00FE21BA" w:rsidRPr="00916A64" w:rsidRDefault="00FE21BA" w:rsidP="00FE21BA">
      <w:pPr>
        <w:pStyle w:val="ListParagraph"/>
        <w:ind w:left="426"/>
        <w:contextualSpacing w:val="0"/>
        <w:jc w:val="both"/>
        <w:rPr>
          <w:rFonts w:ascii="Times New Roman" w:eastAsia="Times New Roman" w:hAnsi="Times New Roman"/>
          <w:b/>
          <w:bCs/>
          <w:color w:val="000000"/>
          <w:sz w:val="24"/>
          <w:szCs w:val="24"/>
          <w:lang w:val="en-GB"/>
        </w:rPr>
      </w:pPr>
      <w:r w:rsidRPr="00916A64">
        <w:rPr>
          <w:rFonts w:ascii="Times New Roman" w:eastAsia="Times New Roman" w:hAnsi="Times New Roman"/>
          <w:b/>
          <w:bCs/>
          <w:color w:val="000000"/>
          <w:sz w:val="24"/>
          <w:szCs w:val="24"/>
          <w:lang w:val="en-GB"/>
        </w:rPr>
        <w:lastRenderedPageBreak/>
        <w:t xml:space="preserve">Table </w:t>
      </w:r>
      <w:r w:rsidR="00104D32">
        <w:rPr>
          <w:rFonts w:ascii="Times New Roman" w:eastAsia="Times New Roman" w:hAnsi="Times New Roman"/>
          <w:b/>
          <w:bCs/>
          <w:color w:val="000000"/>
          <w:sz w:val="24"/>
          <w:szCs w:val="24"/>
          <w:lang w:val="en-GB"/>
        </w:rPr>
        <w:t>3</w:t>
      </w:r>
      <w:r w:rsidRPr="00916A64">
        <w:rPr>
          <w:rFonts w:ascii="Times New Roman" w:eastAsia="Times New Roman" w:hAnsi="Times New Roman"/>
          <w:b/>
          <w:bCs/>
          <w:color w:val="000000"/>
          <w:sz w:val="24"/>
          <w:szCs w:val="24"/>
          <w:lang w:val="en-GB"/>
        </w:rPr>
        <w:t xml:space="preserve">: </w:t>
      </w:r>
      <w:r w:rsidR="00104D32">
        <w:rPr>
          <w:rFonts w:ascii="Times New Roman" w:eastAsia="Times New Roman" w:hAnsi="Times New Roman"/>
          <w:bCs/>
          <w:color w:val="000000"/>
          <w:sz w:val="24"/>
          <w:szCs w:val="24"/>
          <w:lang w:val="en-GB"/>
        </w:rPr>
        <w:t>G</w:t>
      </w:r>
      <w:r w:rsidRPr="00B40A4D">
        <w:rPr>
          <w:rFonts w:ascii="Times New Roman" w:eastAsia="Times New Roman" w:hAnsi="Times New Roman"/>
          <w:bCs/>
          <w:color w:val="000000"/>
          <w:sz w:val="24"/>
          <w:szCs w:val="24"/>
          <w:lang w:val="en-GB"/>
        </w:rPr>
        <w:t xml:space="preserve">enetic variability </w:t>
      </w:r>
      <w:r w:rsidR="00104D32">
        <w:rPr>
          <w:rFonts w:ascii="Times New Roman" w:eastAsia="Times New Roman" w:hAnsi="Times New Roman"/>
          <w:bCs/>
          <w:color w:val="000000"/>
          <w:sz w:val="24"/>
          <w:szCs w:val="24"/>
          <w:lang w:val="en-GB"/>
        </w:rPr>
        <w:t xml:space="preserve">estimation </w:t>
      </w:r>
      <w:r w:rsidRPr="00B40A4D">
        <w:rPr>
          <w:rFonts w:ascii="Times New Roman" w:eastAsia="Times New Roman" w:hAnsi="Times New Roman"/>
          <w:bCs/>
          <w:color w:val="000000"/>
          <w:sz w:val="24"/>
          <w:szCs w:val="24"/>
          <w:lang w:val="en-GB"/>
        </w:rPr>
        <w:t xml:space="preserve">for </w:t>
      </w:r>
      <w:r w:rsidR="00104D32" w:rsidRPr="00B40A4D">
        <w:rPr>
          <w:rFonts w:ascii="Times New Roman" w:eastAsia="Times New Roman" w:hAnsi="Times New Roman"/>
          <w:bCs/>
          <w:color w:val="000000"/>
          <w:sz w:val="24"/>
          <w:szCs w:val="24"/>
        </w:rPr>
        <w:t xml:space="preserve">seed </w:t>
      </w:r>
      <w:r w:rsidR="00104D32">
        <w:rPr>
          <w:rFonts w:ascii="Times New Roman" w:eastAsia="Times New Roman" w:hAnsi="Times New Roman"/>
          <w:bCs/>
          <w:color w:val="000000"/>
          <w:sz w:val="24"/>
          <w:szCs w:val="24"/>
        </w:rPr>
        <w:t xml:space="preserve">morphological </w:t>
      </w:r>
      <w:r w:rsidR="00104D32" w:rsidRPr="00B40A4D">
        <w:rPr>
          <w:rFonts w:ascii="Times New Roman" w:eastAsia="Times New Roman" w:hAnsi="Times New Roman"/>
          <w:bCs/>
          <w:color w:val="000000"/>
          <w:sz w:val="24"/>
          <w:szCs w:val="24"/>
        </w:rPr>
        <w:t xml:space="preserve">parameters </w:t>
      </w:r>
      <w:r w:rsidRPr="00B40A4D">
        <w:rPr>
          <w:rFonts w:ascii="Times New Roman" w:eastAsia="Times New Roman" w:hAnsi="Times New Roman"/>
          <w:bCs/>
          <w:color w:val="000000"/>
          <w:sz w:val="24"/>
          <w:szCs w:val="24"/>
          <w:lang w:val="en-GB"/>
        </w:rPr>
        <w:t xml:space="preserve">of </w:t>
      </w:r>
      <w:r w:rsidRPr="00B40A4D">
        <w:rPr>
          <w:rFonts w:ascii="Times New Roman" w:eastAsia="Times New Roman" w:hAnsi="Times New Roman"/>
          <w:bCs/>
          <w:i/>
          <w:iCs/>
          <w:color w:val="000000"/>
          <w:sz w:val="24"/>
          <w:szCs w:val="24"/>
          <w:lang w:val="en-GB"/>
        </w:rPr>
        <w:t xml:space="preserve">Quercus </w:t>
      </w:r>
      <w:proofErr w:type="spellStart"/>
      <w:r w:rsidRPr="00B40A4D">
        <w:rPr>
          <w:rFonts w:ascii="Times New Roman" w:eastAsia="Times New Roman" w:hAnsi="Times New Roman"/>
          <w:bCs/>
          <w:i/>
          <w:iCs/>
          <w:color w:val="000000"/>
          <w:sz w:val="24"/>
          <w:szCs w:val="24"/>
          <w:lang w:val="en-GB"/>
        </w:rPr>
        <w:t>robur</w:t>
      </w:r>
      <w:proofErr w:type="spellEnd"/>
      <w:r w:rsidRPr="00B40A4D">
        <w:rPr>
          <w:rFonts w:ascii="Times New Roman" w:eastAsia="Times New Roman" w:hAnsi="Times New Roman"/>
          <w:bCs/>
          <w:i/>
          <w:iCs/>
          <w:color w:val="000000"/>
          <w:sz w:val="24"/>
          <w:szCs w:val="24"/>
          <w:lang w:val="en-GB"/>
        </w:rPr>
        <w:t xml:space="preserve"> </w:t>
      </w:r>
      <w:r w:rsidRPr="00B40A4D">
        <w:rPr>
          <w:rFonts w:ascii="Times New Roman" w:eastAsia="Times New Roman" w:hAnsi="Times New Roman"/>
          <w:bCs/>
          <w:color w:val="000000"/>
          <w:sz w:val="24"/>
          <w:szCs w:val="24"/>
          <w:lang w:val="en-GB"/>
        </w:rPr>
        <w:t>L.</w:t>
      </w:r>
    </w:p>
    <w:tbl>
      <w:tblPr>
        <w:tblW w:w="3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898"/>
        <w:gridCol w:w="853"/>
      </w:tblGrid>
      <w:tr w:rsidR="00104D32" w:rsidRPr="00916A64" w14:paraId="3EEC9E24" w14:textId="77777777" w:rsidTr="00104D32">
        <w:trPr>
          <w:trHeight w:val="250"/>
          <w:jc w:val="center"/>
        </w:trPr>
        <w:tc>
          <w:tcPr>
            <w:tcW w:w="2095" w:type="dxa"/>
            <w:shd w:val="clear" w:color="auto" w:fill="auto"/>
            <w:vAlign w:val="center"/>
          </w:tcPr>
          <w:p w14:paraId="2C87EC20" w14:textId="77777777" w:rsidR="00104D32" w:rsidRPr="00104D32" w:rsidRDefault="00104D32" w:rsidP="00D2143E">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b/>
                <w:color w:val="000000"/>
                <w:sz w:val="24"/>
                <w:szCs w:val="24"/>
                <w:lang w:val="en-GB"/>
              </w:rPr>
            </w:pPr>
            <w:r w:rsidRPr="00104D32">
              <w:rPr>
                <w:rFonts w:ascii="Times New Roman" w:eastAsia="Times New Roman" w:hAnsi="Times New Roman"/>
                <w:b/>
                <w:color w:val="000000"/>
                <w:sz w:val="24"/>
                <w:szCs w:val="24"/>
                <w:lang w:val="en-GB"/>
              </w:rPr>
              <w:t>Characters</w:t>
            </w:r>
          </w:p>
        </w:tc>
        <w:tc>
          <w:tcPr>
            <w:tcW w:w="898" w:type="dxa"/>
            <w:shd w:val="clear" w:color="auto" w:fill="auto"/>
            <w:vAlign w:val="center"/>
          </w:tcPr>
          <w:p w14:paraId="757A528D" w14:textId="77777777" w:rsidR="00104D32" w:rsidRPr="00104D32" w:rsidRDefault="00104D32" w:rsidP="00D2143E">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b/>
                <w:color w:val="000000"/>
                <w:sz w:val="24"/>
                <w:szCs w:val="24"/>
                <w:lang w:val="en-GB"/>
              </w:rPr>
            </w:pPr>
            <w:r w:rsidRPr="00104D32">
              <w:rPr>
                <w:rFonts w:ascii="Times New Roman" w:eastAsia="Times New Roman" w:hAnsi="Times New Roman"/>
                <w:b/>
                <w:color w:val="000000"/>
                <w:sz w:val="24"/>
                <w:szCs w:val="24"/>
                <w:lang w:val="en-GB"/>
              </w:rPr>
              <w:t>PCV</w:t>
            </w:r>
          </w:p>
        </w:tc>
        <w:tc>
          <w:tcPr>
            <w:tcW w:w="853" w:type="dxa"/>
            <w:shd w:val="clear" w:color="auto" w:fill="auto"/>
            <w:vAlign w:val="center"/>
          </w:tcPr>
          <w:p w14:paraId="70BDDDA3" w14:textId="77777777" w:rsidR="00104D32" w:rsidRPr="00104D32" w:rsidRDefault="00104D32" w:rsidP="00D2143E">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b/>
                <w:color w:val="000000"/>
                <w:sz w:val="24"/>
                <w:szCs w:val="24"/>
                <w:lang w:val="en-GB"/>
              </w:rPr>
            </w:pPr>
            <w:r w:rsidRPr="00104D32">
              <w:rPr>
                <w:rFonts w:ascii="Times New Roman" w:eastAsia="Times New Roman" w:hAnsi="Times New Roman"/>
                <w:b/>
                <w:color w:val="000000"/>
                <w:sz w:val="24"/>
                <w:szCs w:val="24"/>
                <w:lang w:val="en-GB"/>
              </w:rPr>
              <w:t>GCV</w:t>
            </w:r>
          </w:p>
        </w:tc>
      </w:tr>
      <w:tr w:rsidR="00104D32" w:rsidRPr="00916A64" w14:paraId="016593C0" w14:textId="77777777" w:rsidTr="00104D32">
        <w:trPr>
          <w:trHeight w:val="250"/>
          <w:jc w:val="center"/>
        </w:trPr>
        <w:tc>
          <w:tcPr>
            <w:tcW w:w="2095" w:type="dxa"/>
            <w:shd w:val="clear" w:color="auto" w:fill="auto"/>
            <w:vAlign w:val="center"/>
          </w:tcPr>
          <w:p w14:paraId="167BA286" w14:textId="77777777" w:rsidR="00104D32" w:rsidRPr="009D2E4F" w:rsidRDefault="00104D32" w:rsidP="00104D32">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color w:val="000000"/>
              </w:rPr>
              <w:t xml:space="preserve">Aspect </w:t>
            </w:r>
          </w:p>
          <w:p w14:paraId="2016A12F" w14:textId="77777777" w:rsidR="00104D32" w:rsidRPr="009D2E4F" w:rsidRDefault="00104D32" w:rsidP="00104D32">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color w:val="000000"/>
              </w:rPr>
            </w:pPr>
            <w:r w:rsidRPr="009D2E4F">
              <w:rPr>
                <w:color w:val="000000"/>
              </w:rPr>
              <w:t>ratio</w:t>
            </w:r>
          </w:p>
        </w:tc>
        <w:tc>
          <w:tcPr>
            <w:tcW w:w="898" w:type="dxa"/>
            <w:shd w:val="clear" w:color="auto" w:fill="auto"/>
            <w:vAlign w:val="center"/>
          </w:tcPr>
          <w:p w14:paraId="1F324BE3" w14:textId="77777777" w:rsidR="00104D32" w:rsidRPr="009D2E4F" w:rsidRDefault="004961AD" w:rsidP="00104D32">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rFonts w:eastAsia="Calibri"/>
                <w:bCs/>
                <w:color w:val="000000"/>
                <w:kern w:val="24"/>
                <w:lang w:val="en-US"/>
              </w:rPr>
            </w:pPr>
            <w:r>
              <w:rPr>
                <w:rFonts w:eastAsia="Calibri"/>
                <w:bCs/>
                <w:color w:val="000000"/>
                <w:kern w:val="24"/>
                <w:lang w:val="en-US"/>
              </w:rPr>
              <w:t>8</w:t>
            </w:r>
            <w:r w:rsidR="00104D32">
              <w:rPr>
                <w:rFonts w:eastAsia="Calibri"/>
                <w:bCs/>
                <w:color w:val="000000"/>
                <w:kern w:val="24"/>
                <w:lang w:val="en-US"/>
              </w:rPr>
              <w:t>.84</w:t>
            </w:r>
          </w:p>
        </w:tc>
        <w:tc>
          <w:tcPr>
            <w:tcW w:w="853" w:type="dxa"/>
            <w:shd w:val="clear" w:color="auto" w:fill="auto"/>
            <w:vAlign w:val="center"/>
          </w:tcPr>
          <w:p w14:paraId="679605B3" w14:textId="77777777" w:rsidR="00104D32" w:rsidRPr="009D2E4F" w:rsidRDefault="004961AD" w:rsidP="00104D32">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rFonts w:eastAsia="Calibri"/>
                <w:bCs/>
                <w:color w:val="000000"/>
                <w:kern w:val="24"/>
                <w:lang w:val="en-US"/>
              </w:rPr>
            </w:pPr>
            <w:r>
              <w:rPr>
                <w:rFonts w:eastAsia="Calibri"/>
                <w:bCs/>
                <w:color w:val="000000"/>
                <w:kern w:val="24"/>
                <w:lang w:val="en-US"/>
              </w:rPr>
              <w:t>7</w:t>
            </w:r>
            <w:r w:rsidR="00104D32">
              <w:rPr>
                <w:rFonts w:eastAsia="Calibri"/>
                <w:bCs/>
                <w:color w:val="000000"/>
                <w:kern w:val="24"/>
                <w:lang w:val="en-US"/>
              </w:rPr>
              <w:t>.78</w:t>
            </w:r>
          </w:p>
        </w:tc>
      </w:tr>
      <w:tr w:rsidR="00104D32" w:rsidRPr="00916A64" w14:paraId="4F7FE27D" w14:textId="77777777" w:rsidTr="00104D32">
        <w:trPr>
          <w:trHeight w:val="408"/>
          <w:jc w:val="center"/>
        </w:trPr>
        <w:tc>
          <w:tcPr>
            <w:tcW w:w="2095" w:type="dxa"/>
            <w:shd w:val="clear" w:color="auto" w:fill="auto"/>
            <w:vAlign w:val="center"/>
          </w:tcPr>
          <w:p w14:paraId="30E1D98F" w14:textId="77777777" w:rsidR="00104D32" w:rsidRDefault="00104D32" w:rsidP="00104D32">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rFonts w:eastAsia="Calibri"/>
                <w:bCs/>
                <w:color w:val="000000"/>
                <w:kern w:val="24"/>
                <w:lang w:val="en-US"/>
              </w:rPr>
            </w:pPr>
            <w:r>
              <w:rPr>
                <w:rFonts w:eastAsia="Calibri"/>
                <w:bCs/>
                <w:color w:val="000000"/>
                <w:kern w:val="24"/>
                <w:lang w:val="en-US"/>
              </w:rPr>
              <w:t>S</w:t>
            </w:r>
            <w:r w:rsidRPr="009D2E4F">
              <w:rPr>
                <w:rFonts w:eastAsia="Calibri"/>
                <w:bCs/>
                <w:color w:val="000000"/>
                <w:kern w:val="24"/>
                <w:lang w:val="en-US"/>
              </w:rPr>
              <w:t xml:space="preserve">eed weight </w:t>
            </w:r>
          </w:p>
          <w:p w14:paraId="63640E40" w14:textId="77777777" w:rsidR="00104D32" w:rsidRPr="00916A64" w:rsidRDefault="00104D32" w:rsidP="00104D32">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color w:val="000000"/>
                <w:sz w:val="24"/>
                <w:szCs w:val="24"/>
                <w:lang w:val="en-GB"/>
              </w:rPr>
            </w:pPr>
            <w:r w:rsidRPr="009D2E4F">
              <w:rPr>
                <w:bCs/>
                <w:color w:val="000000"/>
                <w:kern w:val="24"/>
              </w:rPr>
              <w:t>(g)</w:t>
            </w:r>
          </w:p>
        </w:tc>
        <w:tc>
          <w:tcPr>
            <w:tcW w:w="898" w:type="dxa"/>
            <w:shd w:val="clear" w:color="auto" w:fill="auto"/>
            <w:vAlign w:val="center"/>
          </w:tcPr>
          <w:p w14:paraId="1083A7A6" w14:textId="77777777" w:rsidR="00104D32" w:rsidRPr="00916A64" w:rsidRDefault="004961AD" w:rsidP="00104D32">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6</w:t>
            </w:r>
            <w:r w:rsidR="00104D32">
              <w:rPr>
                <w:rFonts w:ascii="Times New Roman" w:eastAsia="Times New Roman" w:hAnsi="Times New Roman"/>
                <w:color w:val="000000"/>
                <w:sz w:val="24"/>
                <w:szCs w:val="24"/>
                <w:lang w:val="en-GB"/>
              </w:rPr>
              <w:t>.11</w:t>
            </w:r>
          </w:p>
        </w:tc>
        <w:tc>
          <w:tcPr>
            <w:tcW w:w="853" w:type="dxa"/>
            <w:shd w:val="clear" w:color="auto" w:fill="auto"/>
            <w:vAlign w:val="center"/>
          </w:tcPr>
          <w:p w14:paraId="25C346CD" w14:textId="77777777" w:rsidR="00104D32" w:rsidRPr="00916A64" w:rsidRDefault="004961AD" w:rsidP="00104D32">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5</w:t>
            </w:r>
            <w:r w:rsidR="00104D32">
              <w:rPr>
                <w:rFonts w:ascii="Times New Roman" w:eastAsia="Times New Roman" w:hAnsi="Times New Roman"/>
                <w:color w:val="000000"/>
                <w:sz w:val="24"/>
                <w:szCs w:val="24"/>
                <w:lang w:val="en-GB"/>
              </w:rPr>
              <w:t>.10</w:t>
            </w:r>
          </w:p>
        </w:tc>
      </w:tr>
      <w:tr w:rsidR="00104D32" w:rsidRPr="00916A64" w14:paraId="5CC16431" w14:textId="77777777" w:rsidTr="00104D32">
        <w:trPr>
          <w:trHeight w:val="408"/>
          <w:jc w:val="center"/>
        </w:trPr>
        <w:tc>
          <w:tcPr>
            <w:tcW w:w="2095" w:type="dxa"/>
            <w:shd w:val="clear" w:color="auto" w:fill="auto"/>
            <w:vAlign w:val="center"/>
          </w:tcPr>
          <w:p w14:paraId="7820C234" w14:textId="77777777" w:rsidR="00104D32" w:rsidRDefault="00104D32" w:rsidP="00104D32">
            <w:pPr>
              <w:pStyle w:val="NormalWeb"/>
              <w:widowControl w:val="0"/>
              <w:tabs>
                <w:tab w:val="left" w:pos="7740"/>
                <w:tab w:val="left" w:pos="8910"/>
                <w:tab w:val="left" w:pos="9000"/>
                <w:tab w:val="left" w:pos="9090"/>
                <w:tab w:val="left" w:pos="9270"/>
                <w:tab w:val="left" w:pos="9540"/>
              </w:tabs>
              <w:autoSpaceDE w:val="0"/>
              <w:autoSpaceDN w:val="0"/>
              <w:adjustRightInd w:val="0"/>
              <w:spacing w:before="0" w:beforeAutospacing="0" w:after="0" w:afterAutospacing="0"/>
              <w:ind w:right="-450"/>
              <w:rPr>
                <w:rFonts w:eastAsia="Calibri"/>
                <w:bCs/>
                <w:color w:val="000000"/>
                <w:kern w:val="24"/>
                <w:lang w:val="en-US"/>
              </w:rPr>
            </w:pPr>
            <w:r>
              <w:rPr>
                <w:rFonts w:eastAsia="Calibri"/>
                <w:bCs/>
                <w:color w:val="000000"/>
                <w:kern w:val="24"/>
                <w:lang w:val="en-US"/>
              </w:rPr>
              <w:t>K</w:t>
            </w:r>
            <w:r w:rsidRPr="009D2E4F">
              <w:rPr>
                <w:rFonts w:eastAsia="Calibri"/>
                <w:bCs/>
                <w:color w:val="000000"/>
                <w:kern w:val="24"/>
                <w:lang w:val="en-US"/>
              </w:rPr>
              <w:t>ernel weight</w:t>
            </w:r>
          </w:p>
          <w:p w14:paraId="1BC73B34" w14:textId="77777777" w:rsidR="00104D32" w:rsidRPr="00916A64" w:rsidRDefault="00104D32" w:rsidP="00104D32">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color w:val="000000"/>
                <w:sz w:val="24"/>
                <w:szCs w:val="24"/>
                <w:lang w:val="en-GB"/>
              </w:rPr>
            </w:pPr>
            <w:r w:rsidRPr="009D2E4F">
              <w:rPr>
                <w:bCs/>
                <w:color w:val="000000"/>
                <w:kern w:val="24"/>
              </w:rPr>
              <w:t>(g)</w:t>
            </w:r>
          </w:p>
        </w:tc>
        <w:tc>
          <w:tcPr>
            <w:tcW w:w="898" w:type="dxa"/>
            <w:shd w:val="clear" w:color="auto" w:fill="auto"/>
            <w:vAlign w:val="center"/>
          </w:tcPr>
          <w:p w14:paraId="45370C89" w14:textId="77777777" w:rsidR="00104D32" w:rsidRPr="00916A64" w:rsidRDefault="00104D32" w:rsidP="00104D32">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10.75</w:t>
            </w:r>
          </w:p>
        </w:tc>
        <w:tc>
          <w:tcPr>
            <w:tcW w:w="853" w:type="dxa"/>
            <w:shd w:val="clear" w:color="auto" w:fill="auto"/>
            <w:vAlign w:val="center"/>
          </w:tcPr>
          <w:p w14:paraId="6BE8CB05" w14:textId="77777777" w:rsidR="00104D32" w:rsidRPr="00916A64" w:rsidRDefault="00104D32" w:rsidP="00104D32">
            <w:pPr>
              <w:pStyle w:val="ListParagraph"/>
              <w:widowControl w:val="0"/>
              <w:tabs>
                <w:tab w:val="left" w:pos="7740"/>
                <w:tab w:val="left" w:pos="8910"/>
                <w:tab w:val="left" w:pos="9000"/>
                <w:tab w:val="left" w:pos="9090"/>
                <w:tab w:val="left" w:pos="9270"/>
                <w:tab w:val="left" w:pos="9540"/>
              </w:tabs>
              <w:autoSpaceDE w:val="0"/>
              <w:autoSpaceDN w:val="0"/>
              <w:adjustRightInd w:val="0"/>
              <w:spacing w:before="0" w:after="0"/>
              <w:ind w:left="0" w:right="-448"/>
              <w:contextualSpacing w:val="0"/>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9.61</w:t>
            </w:r>
          </w:p>
        </w:tc>
      </w:tr>
    </w:tbl>
    <w:p w14:paraId="022DA2DE" w14:textId="77777777" w:rsidR="009D2E4F" w:rsidRDefault="000212CA" w:rsidP="00DE7AA3">
      <w:pPr>
        <w:jc w:val="both"/>
        <w:rPr>
          <w:rFonts w:ascii="Times New Roman" w:hAnsi="Times New Roman"/>
          <w:sz w:val="24"/>
          <w:szCs w:val="24"/>
        </w:rPr>
      </w:pPr>
      <w:r w:rsidRPr="000212CA">
        <w:rPr>
          <w:rFonts w:ascii="Times New Roman" w:hAnsi="Times New Roman"/>
          <w:sz w:val="24"/>
          <w:szCs w:val="24"/>
        </w:rPr>
        <w:t xml:space="preserve">The widespread distribution and broad ecological adaptability of </w:t>
      </w:r>
      <w:r w:rsidRPr="008C766B">
        <w:rPr>
          <w:rFonts w:ascii="Times New Roman" w:hAnsi="Times New Roman"/>
          <w:i/>
          <w:sz w:val="24"/>
          <w:szCs w:val="24"/>
        </w:rPr>
        <w:t xml:space="preserve">Quercus </w:t>
      </w:r>
      <w:proofErr w:type="spellStart"/>
      <w:r w:rsidRPr="008C766B">
        <w:rPr>
          <w:rFonts w:ascii="Times New Roman" w:hAnsi="Times New Roman"/>
          <w:i/>
          <w:sz w:val="24"/>
          <w:szCs w:val="24"/>
        </w:rPr>
        <w:t>robur</w:t>
      </w:r>
      <w:proofErr w:type="spellEnd"/>
      <w:r w:rsidRPr="000212CA">
        <w:rPr>
          <w:rFonts w:ascii="Times New Roman" w:hAnsi="Times New Roman"/>
          <w:sz w:val="24"/>
          <w:szCs w:val="24"/>
        </w:rPr>
        <w:t xml:space="preserve"> L., in conjunction with its relatively fragmented and spatially isolated populations, may drive significant genetic divergence among populations. </w:t>
      </w:r>
      <w:proofErr w:type="spellStart"/>
      <w:r w:rsidRPr="000212CA">
        <w:rPr>
          <w:rFonts w:ascii="Times New Roman" w:hAnsi="Times New Roman"/>
          <w:sz w:val="24"/>
          <w:szCs w:val="24"/>
        </w:rPr>
        <w:t>Baliuckas</w:t>
      </w:r>
      <w:proofErr w:type="spellEnd"/>
      <w:r w:rsidRPr="000212CA">
        <w:rPr>
          <w:rFonts w:ascii="Times New Roman" w:hAnsi="Times New Roman"/>
          <w:sz w:val="24"/>
          <w:szCs w:val="24"/>
        </w:rPr>
        <w:t xml:space="preserve"> and </w:t>
      </w:r>
      <w:proofErr w:type="spellStart"/>
      <w:r w:rsidRPr="000212CA">
        <w:rPr>
          <w:rFonts w:ascii="Times New Roman" w:hAnsi="Times New Roman"/>
          <w:sz w:val="24"/>
          <w:szCs w:val="24"/>
        </w:rPr>
        <w:t>Pliura</w:t>
      </w:r>
      <w:proofErr w:type="spellEnd"/>
      <w:r w:rsidRPr="000212CA">
        <w:rPr>
          <w:rFonts w:ascii="Times New Roman" w:hAnsi="Times New Roman"/>
          <w:sz w:val="24"/>
          <w:szCs w:val="24"/>
        </w:rPr>
        <w:t xml:space="preserve"> (2003) elucidated that progeny analyses suggest intra-population genetic variability in </w:t>
      </w:r>
      <w:r w:rsidRPr="00786FD3">
        <w:rPr>
          <w:rFonts w:ascii="Times New Roman" w:hAnsi="Times New Roman"/>
          <w:i/>
          <w:sz w:val="24"/>
          <w:szCs w:val="24"/>
        </w:rPr>
        <w:t xml:space="preserve">Quercus </w:t>
      </w:r>
      <w:proofErr w:type="spellStart"/>
      <w:r w:rsidRPr="00786FD3">
        <w:rPr>
          <w:rFonts w:ascii="Times New Roman" w:hAnsi="Times New Roman"/>
          <w:i/>
          <w:sz w:val="24"/>
          <w:szCs w:val="24"/>
        </w:rPr>
        <w:t>robur</w:t>
      </w:r>
      <w:proofErr w:type="spellEnd"/>
      <w:r w:rsidRPr="000212CA">
        <w:rPr>
          <w:rFonts w:ascii="Times New Roman" w:hAnsi="Times New Roman"/>
          <w:sz w:val="24"/>
          <w:szCs w:val="24"/>
        </w:rPr>
        <w:t xml:space="preserve"> L. can surpass inter-population variability, particularly with regard to growth characteristics.</w:t>
      </w:r>
    </w:p>
    <w:p w14:paraId="2BCDC3D0" w14:textId="77777777" w:rsidR="00037654" w:rsidRDefault="00786FD3" w:rsidP="00DE7AA3">
      <w:pPr>
        <w:jc w:val="both"/>
        <w:rPr>
          <w:rFonts w:ascii="Times New Roman" w:hAnsi="Times New Roman"/>
          <w:sz w:val="24"/>
          <w:szCs w:val="24"/>
        </w:rPr>
      </w:pPr>
      <w:r w:rsidRPr="00786FD3">
        <w:rPr>
          <w:rFonts w:ascii="Times New Roman" w:hAnsi="Times New Roman"/>
          <w:sz w:val="24"/>
          <w:szCs w:val="24"/>
        </w:rPr>
        <w:t xml:space="preserve">Numerous factors underpin the variability in tree growth and seed characteristics across distinct geographical regions. Principal determinants include: fertile, well-aerated soils enriched with balanced nutrients fostering superior growth relative to nutrient-deficient or excessively compacted substrates; climatic conditions wherein optimal temperature regimes and sufficient precipitation facilitate robust development, whereas extreme </w:t>
      </w:r>
      <w:r w:rsidR="006E39B1" w:rsidRPr="006E39B1">
        <w:rPr>
          <w:rFonts w:ascii="Times New Roman" w:hAnsi="Times New Roman"/>
          <w:sz w:val="24"/>
          <w:szCs w:val="24"/>
        </w:rPr>
        <w:t xml:space="preserve">weather conditions or climate stress </w:t>
      </w:r>
      <w:r w:rsidRPr="00786FD3">
        <w:rPr>
          <w:rFonts w:ascii="Times New Roman" w:hAnsi="Times New Roman"/>
          <w:sz w:val="24"/>
          <w:szCs w:val="24"/>
        </w:rPr>
        <w:t>impede it; hydrological consistency, wherein regions with stable and adequate water availability exhibit enhanced growth potential</w:t>
      </w:r>
      <w:r w:rsidR="006E39B1">
        <w:rPr>
          <w:rFonts w:ascii="Times New Roman" w:hAnsi="Times New Roman"/>
          <w:sz w:val="24"/>
          <w:szCs w:val="24"/>
        </w:rPr>
        <w:t xml:space="preserve">. </w:t>
      </w:r>
      <w:r w:rsidR="006E39B1" w:rsidRPr="006E39B1">
        <w:rPr>
          <w:rFonts w:ascii="Times New Roman" w:hAnsi="Times New Roman"/>
          <w:sz w:val="24"/>
          <w:szCs w:val="24"/>
        </w:rPr>
        <w:t>Areas with ample sunlight typically support more vigorous growth.</w:t>
      </w:r>
      <w:r w:rsidRPr="00786FD3">
        <w:rPr>
          <w:rFonts w:ascii="Times New Roman" w:hAnsi="Times New Roman"/>
          <w:sz w:val="24"/>
          <w:szCs w:val="24"/>
        </w:rPr>
        <w:t xml:space="preserve"> </w:t>
      </w:r>
      <w:r w:rsidR="006E39B1">
        <w:rPr>
          <w:rFonts w:ascii="Times New Roman" w:hAnsi="Times New Roman"/>
          <w:sz w:val="24"/>
          <w:szCs w:val="24"/>
        </w:rPr>
        <w:t xml:space="preserve">Locations </w:t>
      </w:r>
      <w:r w:rsidRPr="00786FD3">
        <w:rPr>
          <w:rFonts w:ascii="Times New Roman" w:hAnsi="Times New Roman"/>
          <w:sz w:val="24"/>
          <w:szCs w:val="24"/>
        </w:rPr>
        <w:t>w</w:t>
      </w:r>
      <w:r w:rsidR="006E39B1">
        <w:rPr>
          <w:rFonts w:ascii="Times New Roman" w:hAnsi="Times New Roman"/>
          <w:sz w:val="24"/>
          <w:szCs w:val="24"/>
        </w:rPr>
        <w:t>ith</w:t>
      </w:r>
      <w:r w:rsidRPr="00786FD3">
        <w:rPr>
          <w:rFonts w:ascii="Times New Roman" w:hAnsi="Times New Roman"/>
          <w:sz w:val="24"/>
          <w:szCs w:val="24"/>
        </w:rPr>
        <w:t xml:space="preserve"> reduced susceptibility to pests and pathogens engenders more </w:t>
      </w:r>
      <w:proofErr w:type="spellStart"/>
      <w:r w:rsidRPr="00786FD3">
        <w:rPr>
          <w:rFonts w:ascii="Times New Roman" w:hAnsi="Times New Roman"/>
          <w:sz w:val="24"/>
          <w:szCs w:val="24"/>
        </w:rPr>
        <w:t>favorable</w:t>
      </w:r>
      <w:proofErr w:type="spellEnd"/>
      <w:r w:rsidRPr="00786FD3">
        <w:rPr>
          <w:rFonts w:ascii="Times New Roman" w:hAnsi="Times New Roman"/>
          <w:sz w:val="24"/>
          <w:szCs w:val="24"/>
        </w:rPr>
        <w:t xml:space="preserve"> growth outcomes</w:t>
      </w:r>
      <w:r w:rsidR="001A533D">
        <w:rPr>
          <w:rFonts w:ascii="Times New Roman" w:hAnsi="Times New Roman"/>
          <w:sz w:val="24"/>
          <w:szCs w:val="24"/>
        </w:rPr>
        <w:t xml:space="preserve">. </w:t>
      </w:r>
      <w:r w:rsidR="001A533D" w:rsidRPr="001A533D">
        <w:rPr>
          <w:rFonts w:ascii="Times New Roman" w:hAnsi="Times New Roman"/>
          <w:sz w:val="24"/>
          <w:szCs w:val="24"/>
        </w:rPr>
        <w:t>Genetic differences among tree populations or individuals can result in varied growth performance across different locations. Locations with less competition might see better growth rates.</w:t>
      </w:r>
      <w:r w:rsidR="001A533D">
        <w:t xml:space="preserve"> </w:t>
      </w:r>
      <w:r w:rsidRPr="00786FD3">
        <w:rPr>
          <w:rFonts w:ascii="Times New Roman" w:hAnsi="Times New Roman"/>
          <w:sz w:val="24"/>
          <w:szCs w:val="24"/>
        </w:rPr>
        <w:t xml:space="preserve">A comprehensive understanding of these variables is imperative for the strategic management and optimization of </w:t>
      </w:r>
      <w:r w:rsidR="006E39B1">
        <w:rPr>
          <w:rFonts w:ascii="Times New Roman" w:hAnsi="Times New Roman"/>
          <w:sz w:val="24"/>
          <w:szCs w:val="24"/>
        </w:rPr>
        <w:t>tree</w:t>
      </w:r>
      <w:r w:rsidRPr="00786FD3">
        <w:rPr>
          <w:rFonts w:ascii="Times New Roman" w:hAnsi="Times New Roman"/>
          <w:sz w:val="24"/>
          <w:szCs w:val="24"/>
        </w:rPr>
        <w:t xml:space="preserve"> development across diverse geographical landscapes.</w:t>
      </w:r>
    </w:p>
    <w:p w14:paraId="0FDDE001" w14:textId="77777777" w:rsidR="00FB4B21" w:rsidRDefault="00D71F59" w:rsidP="00DE7AA3">
      <w:pPr>
        <w:jc w:val="both"/>
        <w:rPr>
          <w:rFonts w:ascii="Times New Roman" w:hAnsi="Times New Roman"/>
          <w:sz w:val="24"/>
          <w:szCs w:val="24"/>
        </w:rPr>
      </w:pPr>
      <w:r>
        <w:rPr>
          <w:rFonts w:ascii="Times New Roman" w:hAnsi="Times New Roman"/>
          <w:noProof/>
          <w:sz w:val="24"/>
          <w:szCs w:val="24"/>
        </w:rPr>
        <w:lastRenderedPageBreak/>
        <w:drawing>
          <wp:inline distT="0" distB="0" distL="0" distR="0" wp14:anchorId="495DE58C" wp14:editId="323C02B4">
            <wp:extent cx="5492750" cy="22552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ee pi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13285" cy="2263708"/>
                    </a:xfrm>
                    <a:prstGeom prst="rect">
                      <a:avLst/>
                    </a:prstGeom>
                  </pic:spPr>
                </pic:pic>
              </a:graphicData>
            </a:graphic>
          </wp:inline>
        </w:drawing>
      </w:r>
    </w:p>
    <w:p w14:paraId="4DE73DE2" w14:textId="77777777" w:rsidR="00037654" w:rsidRPr="00EA529C" w:rsidRDefault="00D71F59" w:rsidP="00037654">
      <w:pPr>
        <w:jc w:val="both"/>
        <w:rPr>
          <w:rFonts w:ascii="Times New Roman" w:hAnsi="Times New Roman"/>
          <w:b/>
          <w:sz w:val="24"/>
          <w:szCs w:val="24"/>
        </w:rPr>
      </w:pPr>
      <w:r>
        <w:rPr>
          <w:rFonts w:ascii="Times New Roman" w:hAnsi="Times New Roman"/>
          <w:sz w:val="24"/>
          <w:szCs w:val="24"/>
        </w:rPr>
        <w:t xml:space="preserve">                                       </w:t>
      </w:r>
      <w:r w:rsidR="00037654" w:rsidRPr="00EA529C">
        <w:rPr>
          <w:rFonts w:ascii="Times New Roman" w:hAnsi="Times New Roman"/>
          <w:b/>
          <w:sz w:val="24"/>
          <w:szCs w:val="24"/>
        </w:rPr>
        <w:t>Fig. 2.</w:t>
      </w:r>
      <w:r w:rsidRPr="00EA529C">
        <w:rPr>
          <w:b/>
        </w:rPr>
        <w:t xml:space="preserve"> </w:t>
      </w:r>
      <w:r w:rsidRPr="00EA529C">
        <w:rPr>
          <w:rFonts w:ascii="Times New Roman" w:hAnsi="Times New Roman"/>
          <w:b/>
          <w:sz w:val="24"/>
          <w:szCs w:val="24"/>
        </w:rPr>
        <w:t>Some of the trees from selected sites</w:t>
      </w:r>
      <w:r w:rsidR="00037654" w:rsidRPr="00EA529C">
        <w:rPr>
          <w:rFonts w:ascii="Times New Roman" w:hAnsi="Times New Roman"/>
          <w:b/>
          <w:sz w:val="24"/>
          <w:szCs w:val="24"/>
        </w:rPr>
        <w:t>.</w:t>
      </w:r>
    </w:p>
    <w:p w14:paraId="3B3DF7CB" w14:textId="77777777" w:rsidR="00037654" w:rsidRDefault="00037654" w:rsidP="00037654">
      <w:pPr>
        <w:jc w:val="both"/>
        <w:rPr>
          <w:rFonts w:ascii="Times New Roman" w:hAnsi="Times New Roman"/>
          <w:sz w:val="24"/>
          <w:szCs w:val="24"/>
        </w:rPr>
      </w:pPr>
      <w:r w:rsidRPr="005A72D0">
        <w:rPr>
          <w:rFonts w:ascii="Times New Roman" w:hAnsi="Times New Roman"/>
          <w:b/>
          <w:sz w:val="20"/>
          <w:szCs w:val="20"/>
        </w:rPr>
        <w:t>CONCLUSIONS</w:t>
      </w:r>
      <w:r w:rsidR="005A2F59" w:rsidRPr="005A2F59">
        <w:t xml:space="preserve"> </w:t>
      </w:r>
      <w:r w:rsidR="005A2F59" w:rsidRPr="005A2F59">
        <w:rPr>
          <w:rFonts w:ascii="Times New Roman" w:hAnsi="Times New Roman"/>
          <w:sz w:val="20"/>
          <w:szCs w:val="20"/>
        </w:rPr>
        <w:t xml:space="preserve">The present study represents a pioneering investigation into the tree parameters and geographical coordinates of </w:t>
      </w:r>
      <w:r w:rsidR="005A2F59" w:rsidRPr="005A2F59">
        <w:rPr>
          <w:rFonts w:ascii="Times New Roman" w:hAnsi="Times New Roman"/>
          <w:i/>
          <w:iCs/>
          <w:sz w:val="20"/>
          <w:szCs w:val="20"/>
        </w:rPr>
        <w:t xml:space="preserve">Quercus </w:t>
      </w:r>
      <w:proofErr w:type="spellStart"/>
      <w:r w:rsidR="005A2F59" w:rsidRPr="005A2F59">
        <w:rPr>
          <w:rFonts w:ascii="Times New Roman" w:hAnsi="Times New Roman"/>
          <w:i/>
          <w:iCs/>
          <w:sz w:val="20"/>
          <w:szCs w:val="20"/>
        </w:rPr>
        <w:t>robur</w:t>
      </w:r>
      <w:proofErr w:type="spellEnd"/>
      <w:r w:rsidR="005A2F59" w:rsidRPr="005A2F59">
        <w:rPr>
          <w:rFonts w:ascii="Times New Roman" w:hAnsi="Times New Roman"/>
          <w:sz w:val="20"/>
          <w:szCs w:val="20"/>
        </w:rPr>
        <w:t xml:space="preserve"> in the Srinagar district</w:t>
      </w:r>
      <w:r w:rsidRPr="005A2F59">
        <w:rPr>
          <w:rFonts w:ascii="Times New Roman" w:hAnsi="Times New Roman"/>
          <w:sz w:val="20"/>
          <w:szCs w:val="20"/>
        </w:rPr>
        <w:t xml:space="preserve">. </w:t>
      </w:r>
      <w:r w:rsidRPr="005A72D0">
        <w:rPr>
          <w:rFonts w:ascii="Times New Roman" w:hAnsi="Times New Roman"/>
          <w:sz w:val="20"/>
          <w:szCs w:val="20"/>
        </w:rPr>
        <w:t xml:space="preserve">The tree height ranged from </w:t>
      </w:r>
      <w:r w:rsidR="009A04B6" w:rsidRPr="005A72D0">
        <w:rPr>
          <w:rFonts w:ascii="Times New Roman" w:hAnsi="Times New Roman"/>
          <w:sz w:val="20"/>
          <w:szCs w:val="20"/>
        </w:rPr>
        <w:t>23.0</w:t>
      </w:r>
      <w:r w:rsidRPr="005A72D0">
        <w:rPr>
          <w:rFonts w:ascii="Times New Roman" w:hAnsi="Times New Roman"/>
          <w:sz w:val="20"/>
          <w:szCs w:val="20"/>
        </w:rPr>
        <w:t xml:space="preserve"> m to 2</w:t>
      </w:r>
      <w:r w:rsidR="009A04B6" w:rsidRPr="005A72D0">
        <w:rPr>
          <w:rFonts w:ascii="Times New Roman" w:hAnsi="Times New Roman"/>
          <w:sz w:val="20"/>
          <w:szCs w:val="20"/>
        </w:rPr>
        <w:t>6.0</w:t>
      </w:r>
      <w:r w:rsidRPr="005A72D0">
        <w:rPr>
          <w:rFonts w:ascii="Times New Roman" w:hAnsi="Times New Roman"/>
          <w:sz w:val="20"/>
          <w:szCs w:val="20"/>
        </w:rPr>
        <w:t xml:space="preserve"> m. Height was recorded maximum (</w:t>
      </w:r>
      <w:r w:rsidR="009A04B6" w:rsidRPr="005A72D0">
        <w:rPr>
          <w:rFonts w:ascii="Times New Roman" w:hAnsi="Times New Roman"/>
          <w:sz w:val="20"/>
          <w:szCs w:val="20"/>
        </w:rPr>
        <w:t>26.0</w:t>
      </w:r>
      <w:r w:rsidRPr="005A72D0">
        <w:rPr>
          <w:rFonts w:ascii="Times New Roman" w:hAnsi="Times New Roman"/>
          <w:sz w:val="20"/>
          <w:szCs w:val="20"/>
        </w:rPr>
        <w:t xml:space="preserve"> m) for tree (T</w:t>
      </w:r>
      <w:r w:rsidR="009A04B6" w:rsidRPr="005A72D0">
        <w:rPr>
          <w:rFonts w:ascii="Times New Roman" w:hAnsi="Times New Roman"/>
          <w:sz w:val="20"/>
          <w:szCs w:val="20"/>
        </w:rPr>
        <w:t>6</w:t>
      </w:r>
      <w:r w:rsidRPr="005A72D0">
        <w:rPr>
          <w:rFonts w:ascii="Times New Roman" w:hAnsi="Times New Roman"/>
          <w:sz w:val="20"/>
          <w:szCs w:val="20"/>
        </w:rPr>
        <w:t>), followed by (2</w:t>
      </w:r>
      <w:r w:rsidR="009A04B6" w:rsidRPr="005A72D0">
        <w:rPr>
          <w:rFonts w:ascii="Times New Roman" w:hAnsi="Times New Roman"/>
          <w:sz w:val="20"/>
          <w:szCs w:val="20"/>
        </w:rPr>
        <w:t>5.8</w:t>
      </w:r>
      <w:r w:rsidRPr="005A72D0">
        <w:rPr>
          <w:rFonts w:ascii="Times New Roman" w:hAnsi="Times New Roman"/>
          <w:sz w:val="20"/>
          <w:szCs w:val="20"/>
        </w:rPr>
        <w:t xml:space="preserve"> m) tree (T</w:t>
      </w:r>
      <w:r w:rsidR="009A04B6" w:rsidRPr="005A72D0">
        <w:rPr>
          <w:rFonts w:ascii="Times New Roman" w:hAnsi="Times New Roman"/>
          <w:sz w:val="20"/>
          <w:szCs w:val="20"/>
        </w:rPr>
        <w:t>5</w:t>
      </w:r>
      <w:r w:rsidRPr="005A72D0">
        <w:rPr>
          <w:rFonts w:ascii="Times New Roman" w:hAnsi="Times New Roman"/>
          <w:sz w:val="20"/>
          <w:szCs w:val="20"/>
        </w:rPr>
        <w:t>) while as minimum height (</w:t>
      </w:r>
      <w:r w:rsidR="009A04B6" w:rsidRPr="005A72D0">
        <w:rPr>
          <w:rFonts w:ascii="Times New Roman" w:hAnsi="Times New Roman"/>
          <w:sz w:val="20"/>
          <w:szCs w:val="20"/>
        </w:rPr>
        <w:t xml:space="preserve">23.0 </w:t>
      </w:r>
      <w:r w:rsidRPr="005A72D0">
        <w:rPr>
          <w:rFonts w:ascii="Times New Roman" w:hAnsi="Times New Roman"/>
          <w:sz w:val="20"/>
          <w:szCs w:val="20"/>
        </w:rPr>
        <w:t>m) was recorded for tree (T</w:t>
      </w:r>
      <w:r w:rsidR="009A04B6" w:rsidRPr="005A72D0">
        <w:rPr>
          <w:rFonts w:ascii="Times New Roman" w:hAnsi="Times New Roman"/>
          <w:sz w:val="20"/>
          <w:szCs w:val="20"/>
        </w:rPr>
        <w:t>1</w:t>
      </w:r>
      <w:r w:rsidRPr="005A72D0">
        <w:rPr>
          <w:rFonts w:ascii="Times New Roman" w:hAnsi="Times New Roman"/>
          <w:sz w:val="20"/>
          <w:szCs w:val="20"/>
        </w:rPr>
        <w:t xml:space="preserve">). DBH of trees ranged between </w:t>
      </w:r>
      <w:r w:rsidR="009A04B6" w:rsidRPr="005A72D0">
        <w:rPr>
          <w:rFonts w:ascii="Times New Roman" w:hAnsi="Times New Roman"/>
          <w:sz w:val="20"/>
          <w:szCs w:val="20"/>
        </w:rPr>
        <w:t>88.5</w:t>
      </w:r>
      <w:r w:rsidRPr="005A72D0">
        <w:rPr>
          <w:rFonts w:ascii="Times New Roman" w:hAnsi="Times New Roman"/>
          <w:sz w:val="20"/>
          <w:szCs w:val="20"/>
        </w:rPr>
        <w:t xml:space="preserve"> cm to </w:t>
      </w:r>
      <w:r w:rsidR="009A04B6" w:rsidRPr="005A72D0">
        <w:rPr>
          <w:rFonts w:ascii="Times New Roman" w:hAnsi="Times New Roman"/>
          <w:sz w:val="20"/>
          <w:szCs w:val="20"/>
        </w:rPr>
        <w:t>82.3</w:t>
      </w:r>
      <w:r w:rsidRPr="005A72D0">
        <w:rPr>
          <w:rFonts w:ascii="Times New Roman" w:hAnsi="Times New Roman"/>
          <w:sz w:val="20"/>
          <w:szCs w:val="20"/>
        </w:rPr>
        <w:t xml:space="preserve"> cm. DBH was recorded maximum (</w:t>
      </w:r>
      <w:r w:rsidR="009A04B6" w:rsidRPr="005A72D0">
        <w:rPr>
          <w:rFonts w:ascii="Times New Roman" w:hAnsi="Times New Roman"/>
          <w:sz w:val="20"/>
          <w:szCs w:val="20"/>
        </w:rPr>
        <w:t>88.5</w:t>
      </w:r>
      <w:r w:rsidRPr="005A72D0">
        <w:rPr>
          <w:rFonts w:ascii="Times New Roman" w:hAnsi="Times New Roman"/>
          <w:sz w:val="20"/>
          <w:szCs w:val="20"/>
        </w:rPr>
        <w:t xml:space="preserve"> cm) for tree (T</w:t>
      </w:r>
      <w:r w:rsidR="009A04B6" w:rsidRPr="005A72D0">
        <w:rPr>
          <w:rFonts w:ascii="Times New Roman" w:hAnsi="Times New Roman"/>
          <w:sz w:val="20"/>
          <w:szCs w:val="20"/>
        </w:rPr>
        <w:t>6</w:t>
      </w:r>
      <w:r w:rsidRPr="005A72D0">
        <w:rPr>
          <w:rFonts w:ascii="Times New Roman" w:hAnsi="Times New Roman"/>
          <w:sz w:val="20"/>
          <w:szCs w:val="20"/>
        </w:rPr>
        <w:t>), followed by (</w:t>
      </w:r>
      <w:r w:rsidR="00FB264B" w:rsidRPr="005A72D0">
        <w:rPr>
          <w:rFonts w:ascii="Times New Roman" w:hAnsi="Times New Roman"/>
          <w:sz w:val="20"/>
          <w:szCs w:val="20"/>
        </w:rPr>
        <w:t>87.8</w:t>
      </w:r>
      <w:r w:rsidRPr="005A72D0">
        <w:rPr>
          <w:rFonts w:ascii="Times New Roman" w:hAnsi="Times New Roman"/>
          <w:sz w:val="20"/>
          <w:szCs w:val="20"/>
        </w:rPr>
        <w:t xml:space="preserve"> cm) tree (T</w:t>
      </w:r>
      <w:r w:rsidR="00FB264B" w:rsidRPr="005A72D0">
        <w:rPr>
          <w:rFonts w:ascii="Times New Roman" w:hAnsi="Times New Roman"/>
          <w:sz w:val="20"/>
          <w:szCs w:val="20"/>
        </w:rPr>
        <w:t>4</w:t>
      </w:r>
      <w:r w:rsidRPr="005A72D0">
        <w:rPr>
          <w:rFonts w:ascii="Times New Roman" w:hAnsi="Times New Roman"/>
          <w:sz w:val="20"/>
          <w:szCs w:val="20"/>
        </w:rPr>
        <w:t>), whereas the minimum DBH (</w:t>
      </w:r>
      <w:r w:rsidR="00FB264B" w:rsidRPr="005A72D0">
        <w:rPr>
          <w:rFonts w:ascii="Times New Roman" w:hAnsi="Times New Roman"/>
          <w:sz w:val="20"/>
          <w:szCs w:val="20"/>
        </w:rPr>
        <w:t>82.3</w:t>
      </w:r>
      <w:r w:rsidRPr="005A72D0">
        <w:rPr>
          <w:rFonts w:ascii="Times New Roman" w:hAnsi="Times New Roman"/>
          <w:sz w:val="20"/>
          <w:szCs w:val="20"/>
        </w:rPr>
        <w:t xml:space="preserve"> cm) was recorded for tree (T</w:t>
      </w:r>
      <w:r w:rsidR="00FB264B" w:rsidRPr="005A72D0">
        <w:rPr>
          <w:rFonts w:ascii="Times New Roman" w:hAnsi="Times New Roman"/>
          <w:sz w:val="20"/>
          <w:szCs w:val="20"/>
        </w:rPr>
        <w:t>1</w:t>
      </w:r>
      <w:r w:rsidRPr="005A72D0">
        <w:rPr>
          <w:rFonts w:ascii="Times New Roman" w:hAnsi="Times New Roman"/>
          <w:sz w:val="20"/>
          <w:szCs w:val="20"/>
        </w:rPr>
        <w:t>).</w:t>
      </w:r>
      <w:r w:rsidR="00FB264B" w:rsidRPr="005A72D0">
        <w:rPr>
          <w:rFonts w:ascii="Times New Roman" w:hAnsi="Times New Roman"/>
          <w:sz w:val="20"/>
          <w:szCs w:val="20"/>
        </w:rPr>
        <w:t xml:space="preserve"> </w:t>
      </w:r>
      <w:r w:rsidR="00FB264B" w:rsidRPr="005A72D0">
        <w:rPr>
          <w:rFonts w:ascii="Times New Roman" w:hAnsi="Times New Roman"/>
          <w:sz w:val="20"/>
          <w:szCs w:val="20"/>
          <w:lang w:val="en-IN"/>
        </w:rPr>
        <w:t xml:space="preserve">Crown height varied between 1.5 m and 2.5 m, with the highest (2.5 m) observed in tree (T6), and the lowest (1.5 m) in tree (T1). Crown width ranged from 9.6 m to 11.5 m, with the widest crown (11.5 m) on tree (T6), followed by trees (T4) and (T5) at 11.3 m, and the narrowest (9.6 m) on trees (T1) and (T2). </w:t>
      </w:r>
      <w:r w:rsidR="009F0646">
        <w:rPr>
          <w:rFonts w:ascii="Times New Roman" w:hAnsi="Times New Roman"/>
          <w:sz w:val="20"/>
          <w:szCs w:val="20"/>
          <w:lang w:val="en-IN"/>
        </w:rPr>
        <w:t xml:space="preserve">The seed aspect ratio ranged from 2.42 to 1.94. The highest was </w:t>
      </w:r>
      <w:r w:rsidR="009F0646" w:rsidRPr="009F0646">
        <w:rPr>
          <w:rFonts w:ascii="Times New Roman" w:hAnsi="Times New Roman"/>
          <w:sz w:val="20"/>
          <w:szCs w:val="20"/>
          <w:lang w:val="en-IN"/>
        </w:rPr>
        <w:t xml:space="preserve">aspect ratio was observed in tree T2 (2.42), closely followed by T3 (2.41), while the lowest was recorded in T9 (1.94) and T5 (1.95). </w:t>
      </w:r>
      <w:r w:rsidR="009F0646">
        <w:rPr>
          <w:rFonts w:ascii="Times New Roman" w:hAnsi="Times New Roman"/>
          <w:sz w:val="20"/>
          <w:szCs w:val="20"/>
          <w:lang w:val="en-IN"/>
        </w:rPr>
        <w:t xml:space="preserve">Average seed weight ranged from 9.05 g to 7.86 g. </w:t>
      </w:r>
      <w:r w:rsidR="009F0646" w:rsidRPr="009F0646">
        <w:rPr>
          <w:rFonts w:ascii="Times New Roman" w:hAnsi="Times New Roman"/>
          <w:sz w:val="20"/>
          <w:szCs w:val="20"/>
          <w:lang w:val="en-IN"/>
        </w:rPr>
        <w:t xml:space="preserve">The maximum average seed weight was found in T6 (9.05 g), followed by T4 (8.85 g) and T5 (8.83 g), whereas the minimum was in T1 (7.86 g). </w:t>
      </w:r>
      <w:r w:rsidR="009F0646">
        <w:rPr>
          <w:rFonts w:ascii="Times New Roman" w:hAnsi="Times New Roman"/>
          <w:sz w:val="20"/>
          <w:szCs w:val="20"/>
          <w:lang w:val="en-IN"/>
        </w:rPr>
        <w:t>Average kernel weight varied between 7.95 g to 5.63 g. T</w:t>
      </w:r>
      <w:r w:rsidR="009F0646" w:rsidRPr="009F0646">
        <w:rPr>
          <w:rFonts w:ascii="Times New Roman" w:hAnsi="Times New Roman"/>
          <w:sz w:val="20"/>
          <w:szCs w:val="20"/>
          <w:lang w:val="en-IN"/>
        </w:rPr>
        <w:t>he highest kernel weight was recorded for T6 (7.95 g), followed by T4 (7.77 g), while the lowest was noted in T1 (5.63 g).</w:t>
      </w:r>
      <w:r w:rsidR="009F0646">
        <w:rPr>
          <w:rFonts w:ascii="Times New Roman" w:hAnsi="Times New Roman"/>
          <w:sz w:val="20"/>
          <w:szCs w:val="20"/>
          <w:lang w:val="en-IN"/>
        </w:rPr>
        <w:t xml:space="preserve"> </w:t>
      </w:r>
      <w:r w:rsidR="00FB264B" w:rsidRPr="005A72D0">
        <w:rPr>
          <w:rFonts w:ascii="Times New Roman" w:hAnsi="Times New Roman"/>
          <w:sz w:val="20"/>
          <w:szCs w:val="20"/>
          <w:lang w:val="en-IN"/>
        </w:rPr>
        <w:t xml:space="preserve">Tree height among the eighteen randomly selected trees ranged from 23.0 m to 26.0 m, with the tallest (26.0 m) recorded for tree (T6) from </w:t>
      </w:r>
      <w:proofErr w:type="spellStart"/>
      <w:r w:rsidR="00FB264B" w:rsidRPr="005A72D0">
        <w:rPr>
          <w:rFonts w:ascii="Times New Roman" w:hAnsi="Times New Roman"/>
          <w:sz w:val="20"/>
          <w:szCs w:val="20"/>
          <w:lang w:val="en-IN"/>
        </w:rPr>
        <w:t>Rajbagh</w:t>
      </w:r>
      <w:proofErr w:type="spellEnd"/>
      <w:r w:rsidR="00FB264B" w:rsidRPr="005A72D0">
        <w:rPr>
          <w:rFonts w:ascii="Times New Roman" w:hAnsi="Times New Roman"/>
          <w:sz w:val="20"/>
          <w:szCs w:val="20"/>
          <w:lang w:val="en-IN"/>
        </w:rPr>
        <w:t xml:space="preserve">. The DBH ranged from 82.3 cm to 88.5 cm, with the maximum (88.5 cm) also observed in tree (T6) from </w:t>
      </w:r>
      <w:proofErr w:type="spellStart"/>
      <w:r w:rsidR="00FB264B" w:rsidRPr="005A72D0">
        <w:rPr>
          <w:rFonts w:ascii="Times New Roman" w:hAnsi="Times New Roman"/>
          <w:sz w:val="20"/>
          <w:szCs w:val="20"/>
          <w:lang w:val="en-IN"/>
        </w:rPr>
        <w:t>Rajbagh</w:t>
      </w:r>
      <w:proofErr w:type="spellEnd"/>
      <w:r w:rsidR="00FB264B" w:rsidRPr="005A72D0">
        <w:rPr>
          <w:rFonts w:ascii="Times New Roman" w:hAnsi="Times New Roman"/>
          <w:sz w:val="20"/>
          <w:szCs w:val="20"/>
          <w:lang w:val="en-IN"/>
        </w:rPr>
        <w:t xml:space="preserve">. Crown height ranged from 1.5 m to 2.5 m, with the highest measurement (2.5 m) again in tree (T6) from </w:t>
      </w:r>
      <w:proofErr w:type="spellStart"/>
      <w:r w:rsidR="00FB264B" w:rsidRPr="005A72D0">
        <w:rPr>
          <w:rFonts w:ascii="Times New Roman" w:hAnsi="Times New Roman"/>
          <w:sz w:val="20"/>
          <w:szCs w:val="20"/>
          <w:lang w:val="en-IN"/>
        </w:rPr>
        <w:t>Rajbagh</w:t>
      </w:r>
      <w:proofErr w:type="spellEnd"/>
      <w:r w:rsidR="00FB264B" w:rsidRPr="005A72D0">
        <w:rPr>
          <w:rFonts w:ascii="Times New Roman" w:hAnsi="Times New Roman"/>
          <w:sz w:val="20"/>
          <w:szCs w:val="20"/>
          <w:lang w:val="en-IN"/>
        </w:rPr>
        <w:t xml:space="preserve">. Crown width ranged from 9.6 m to 11.5 m, with the widest (11.5 m) recorded for tree (T6) from </w:t>
      </w:r>
      <w:proofErr w:type="spellStart"/>
      <w:r w:rsidR="00FB264B" w:rsidRPr="005A72D0">
        <w:rPr>
          <w:rFonts w:ascii="Times New Roman" w:hAnsi="Times New Roman"/>
          <w:sz w:val="20"/>
          <w:szCs w:val="20"/>
          <w:lang w:val="en-IN"/>
        </w:rPr>
        <w:t>Rajbagh</w:t>
      </w:r>
      <w:proofErr w:type="spellEnd"/>
      <w:r w:rsidR="00FB264B" w:rsidRPr="005A72D0">
        <w:rPr>
          <w:rFonts w:ascii="Times New Roman" w:hAnsi="Times New Roman"/>
          <w:sz w:val="20"/>
          <w:szCs w:val="20"/>
          <w:lang w:val="en-IN"/>
        </w:rPr>
        <w:t xml:space="preserve">. </w:t>
      </w:r>
      <w:r w:rsidRPr="005A72D0">
        <w:rPr>
          <w:rFonts w:ascii="Times New Roman" w:hAnsi="Times New Roman"/>
          <w:sz w:val="20"/>
          <w:szCs w:val="20"/>
        </w:rPr>
        <w:t>Fig. 2.</w:t>
      </w:r>
      <w:r w:rsidR="009F0646">
        <w:rPr>
          <w:rFonts w:ascii="Times New Roman" w:hAnsi="Times New Roman"/>
          <w:sz w:val="20"/>
          <w:szCs w:val="20"/>
        </w:rPr>
        <w:t xml:space="preserve"> Aspect ratio</w:t>
      </w:r>
      <w:r w:rsidR="009F0646" w:rsidRPr="005A72D0">
        <w:rPr>
          <w:rFonts w:ascii="Times New Roman" w:hAnsi="Times New Roman"/>
          <w:sz w:val="20"/>
          <w:szCs w:val="20"/>
          <w:lang w:val="en-IN"/>
        </w:rPr>
        <w:t xml:space="preserve"> among the eighteen randomly selected trees ranged from 2</w:t>
      </w:r>
      <w:r w:rsidR="009F0646">
        <w:rPr>
          <w:rFonts w:ascii="Times New Roman" w:hAnsi="Times New Roman"/>
          <w:sz w:val="20"/>
          <w:szCs w:val="20"/>
          <w:lang w:val="en-IN"/>
        </w:rPr>
        <w:t>.42</w:t>
      </w:r>
      <w:r w:rsidR="009F0646" w:rsidRPr="005A72D0">
        <w:rPr>
          <w:rFonts w:ascii="Times New Roman" w:hAnsi="Times New Roman"/>
          <w:sz w:val="20"/>
          <w:szCs w:val="20"/>
          <w:lang w:val="en-IN"/>
        </w:rPr>
        <w:t xml:space="preserve"> to </w:t>
      </w:r>
      <w:r w:rsidR="009F0646">
        <w:rPr>
          <w:rFonts w:ascii="Times New Roman" w:hAnsi="Times New Roman"/>
          <w:sz w:val="20"/>
          <w:szCs w:val="20"/>
          <w:lang w:val="en-IN"/>
        </w:rPr>
        <w:t>1.94</w:t>
      </w:r>
      <w:r w:rsidR="009F0646" w:rsidRPr="005A72D0">
        <w:rPr>
          <w:rFonts w:ascii="Times New Roman" w:hAnsi="Times New Roman"/>
          <w:sz w:val="20"/>
          <w:szCs w:val="20"/>
          <w:lang w:val="en-IN"/>
        </w:rPr>
        <w:t xml:space="preserve">, with the </w:t>
      </w:r>
      <w:r w:rsidR="009F0646">
        <w:rPr>
          <w:rFonts w:ascii="Times New Roman" w:hAnsi="Times New Roman"/>
          <w:sz w:val="20"/>
          <w:szCs w:val="20"/>
          <w:lang w:val="en-IN"/>
        </w:rPr>
        <w:t>maximum</w:t>
      </w:r>
      <w:r w:rsidR="009F0646" w:rsidRPr="005A72D0">
        <w:rPr>
          <w:rFonts w:ascii="Times New Roman" w:hAnsi="Times New Roman"/>
          <w:sz w:val="20"/>
          <w:szCs w:val="20"/>
          <w:lang w:val="en-IN"/>
        </w:rPr>
        <w:t xml:space="preserve"> (2</w:t>
      </w:r>
      <w:r w:rsidR="009F0646">
        <w:rPr>
          <w:rFonts w:ascii="Times New Roman" w:hAnsi="Times New Roman"/>
          <w:sz w:val="20"/>
          <w:szCs w:val="20"/>
          <w:lang w:val="en-IN"/>
        </w:rPr>
        <w:t>.42</w:t>
      </w:r>
      <w:r w:rsidR="009F0646" w:rsidRPr="005A72D0">
        <w:rPr>
          <w:rFonts w:ascii="Times New Roman" w:hAnsi="Times New Roman"/>
          <w:sz w:val="20"/>
          <w:szCs w:val="20"/>
          <w:lang w:val="en-IN"/>
        </w:rPr>
        <w:t>) recorded for tree (T</w:t>
      </w:r>
      <w:r w:rsidR="009F0646">
        <w:rPr>
          <w:rFonts w:ascii="Times New Roman" w:hAnsi="Times New Roman"/>
          <w:sz w:val="20"/>
          <w:szCs w:val="20"/>
          <w:lang w:val="en-IN"/>
        </w:rPr>
        <w:t>2</w:t>
      </w:r>
      <w:r w:rsidR="009F0646" w:rsidRPr="005A72D0">
        <w:rPr>
          <w:rFonts w:ascii="Times New Roman" w:hAnsi="Times New Roman"/>
          <w:sz w:val="20"/>
          <w:szCs w:val="20"/>
          <w:lang w:val="en-IN"/>
        </w:rPr>
        <w:t xml:space="preserve">) from </w:t>
      </w:r>
      <w:proofErr w:type="spellStart"/>
      <w:r w:rsidR="009F0646">
        <w:rPr>
          <w:rFonts w:ascii="Times New Roman" w:hAnsi="Times New Roman"/>
          <w:sz w:val="20"/>
          <w:szCs w:val="20"/>
          <w:lang w:val="en-IN"/>
        </w:rPr>
        <w:t>Lalchowk</w:t>
      </w:r>
      <w:proofErr w:type="spellEnd"/>
      <w:r w:rsidR="009F0646" w:rsidRPr="005A72D0">
        <w:rPr>
          <w:rFonts w:ascii="Times New Roman" w:hAnsi="Times New Roman"/>
          <w:sz w:val="20"/>
          <w:szCs w:val="20"/>
          <w:lang w:val="en-IN"/>
        </w:rPr>
        <w:t>.</w:t>
      </w:r>
      <w:r w:rsidR="009F0646">
        <w:rPr>
          <w:rFonts w:ascii="Times New Roman" w:hAnsi="Times New Roman"/>
          <w:sz w:val="20"/>
          <w:szCs w:val="20"/>
          <w:lang w:val="en-IN"/>
        </w:rPr>
        <w:t xml:space="preserve"> </w:t>
      </w:r>
      <w:r w:rsidR="009F0646" w:rsidRPr="005A72D0">
        <w:rPr>
          <w:rFonts w:ascii="Times New Roman" w:hAnsi="Times New Roman"/>
          <w:sz w:val="20"/>
          <w:szCs w:val="20"/>
          <w:lang w:val="en-IN"/>
        </w:rPr>
        <w:t>The</w:t>
      </w:r>
      <w:r w:rsidR="009F0646">
        <w:rPr>
          <w:rFonts w:ascii="Times New Roman" w:hAnsi="Times New Roman"/>
          <w:sz w:val="20"/>
          <w:szCs w:val="20"/>
          <w:lang w:val="en-IN"/>
        </w:rPr>
        <w:t xml:space="preserve"> average seed weight</w:t>
      </w:r>
      <w:r w:rsidR="009F0646" w:rsidRPr="005A72D0">
        <w:rPr>
          <w:rFonts w:ascii="Times New Roman" w:hAnsi="Times New Roman"/>
          <w:sz w:val="20"/>
          <w:szCs w:val="20"/>
          <w:lang w:val="en-IN"/>
        </w:rPr>
        <w:t xml:space="preserve"> ranged from </w:t>
      </w:r>
      <w:r w:rsidR="009F0646">
        <w:rPr>
          <w:rFonts w:ascii="Times New Roman" w:hAnsi="Times New Roman"/>
          <w:sz w:val="20"/>
          <w:szCs w:val="20"/>
          <w:lang w:val="en-IN"/>
        </w:rPr>
        <w:t>9.05 g</w:t>
      </w:r>
      <w:r w:rsidR="009F0646" w:rsidRPr="005A72D0">
        <w:rPr>
          <w:rFonts w:ascii="Times New Roman" w:hAnsi="Times New Roman"/>
          <w:sz w:val="20"/>
          <w:szCs w:val="20"/>
          <w:lang w:val="en-IN"/>
        </w:rPr>
        <w:t xml:space="preserve"> to </w:t>
      </w:r>
      <w:r w:rsidR="009F0646">
        <w:rPr>
          <w:rFonts w:ascii="Times New Roman" w:hAnsi="Times New Roman"/>
          <w:sz w:val="20"/>
          <w:szCs w:val="20"/>
          <w:lang w:val="en-IN"/>
        </w:rPr>
        <w:t>7.86 g</w:t>
      </w:r>
      <w:r w:rsidR="009F0646" w:rsidRPr="005A72D0">
        <w:rPr>
          <w:rFonts w:ascii="Times New Roman" w:hAnsi="Times New Roman"/>
          <w:sz w:val="20"/>
          <w:szCs w:val="20"/>
          <w:lang w:val="en-IN"/>
        </w:rPr>
        <w:t>, with the maximum (</w:t>
      </w:r>
      <w:r w:rsidR="009F0646">
        <w:rPr>
          <w:rFonts w:ascii="Times New Roman" w:hAnsi="Times New Roman"/>
          <w:sz w:val="20"/>
          <w:szCs w:val="20"/>
          <w:lang w:val="en-IN"/>
        </w:rPr>
        <w:t>9.05 g</w:t>
      </w:r>
      <w:r w:rsidR="009F0646" w:rsidRPr="005A72D0">
        <w:rPr>
          <w:rFonts w:ascii="Times New Roman" w:hAnsi="Times New Roman"/>
          <w:sz w:val="20"/>
          <w:szCs w:val="20"/>
          <w:lang w:val="en-IN"/>
        </w:rPr>
        <w:t xml:space="preserve">) also observed in tree (T6) from </w:t>
      </w:r>
      <w:proofErr w:type="spellStart"/>
      <w:r w:rsidR="009F0646" w:rsidRPr="005A72D0">
        <w:rPr>
          <w:rFonts w:ascii="Times New Roman" w:hAnsi="Times New Roman"/>
          <w:sz w:val="20"/>
          <w:szCs w:val="20"/>
          <w:lang w:val="en-IN"/>
        </w:rPr>
        <w:t>Rajbagh</w:t>
      </w:r>
      <w:proofErr w:type="spellEnd"/>
      <w:r w:rsidR="009F0646" w:rsidRPr="005A72D0">
        <w:rPr>
          <w:rFonts w:ascii="Times New Roman" w:hAnsi="Times New Roman"/>
          <w:sz w:val="20"/>
          <w:szCs w:val="20"/>
          <w:lang w:val="en-IN"/>
        </w:rPr>
        <w:t>.</w:t>
      </w:r>
      <w:r w:rsidR="009F0646">
        <w:rPr>
          <w:rFonts w:ascii="Times New Roman" w:hAnsi="Times New Roman"/>
          <w:sz w:val="20"/>
          <w:szCs w:val="20"/>
          <w:lang w:val="en-IN"/>
        </w:rPr>
        <w:t xml:space="preserve"> Average kernel weight </w:t>
      </w:r>
      <w:r w:rsidR="009F0646" w:rsidRPr="005A72D0">
        <w:rPr>
          <w:rFonts w:ascii="Times New Roman" w:hAnsi="Times New Roman"/>
          <w:sz w:val="20"/>
          <w:szCs w:val="20"/>
          <w:lang w:val="en-IN"/>
        </w:rPr>
        <w:t xml:space="preserve">ranged from </w:t>
      </w:r>
      <w:r w:rsidR="009F0646">
        <w:rPr>
          <w:rFonts w:ascii="Times New Roman" w:hAnsi="Times New Roman"/>
          <w:sz w:val="20"/>
          <w:szCs w:val="20"/>
          <w:lang w:val="en-IN"/>
        </w:rPr>
        <w:t>7.95 g</w:t>
      </w:r>
      <w:r w:rsidR="009F0646" w:rsidRPr="005A72D0">
        <w:rPr>
          <w:rFonts w:ascii="Times New Roman" w:hAnsi="Times New Roman"/>
          <w:sz w:val="20"/>
          <w:szCs w:val="20"/>
          <w:lang w:val="en-IN"/>
        </w:rPr>
        <w:t xml:space="preserve"> to </w:t>
      </w:r>
      <w:r w:rsidR="009F0646">
        <w:rPr>
          <w:rFonts w:ascii="Times New Roman" w:hAnsi="Times New Roman"/>
          <w:sz w:val="20"/>
          <w:szCs w:val="20"/>
          <w:lang w:val="en-IN"/>
        </w:rPr>
        <w:t>7.77 g</w:t>
      </w:r>
      <w:r w:rsidR="009F0646" w:rsidRPr="005A72D0">
        <w:rPr>
          <w:rFonts w:ascii="Times New Roman" w:hAnsi="Times New Roman"/>
          <w:sz w:val="20"/>
          <w:szCs w:val="20"/>
          <w:lang w:val="en-IN"/>
        </w:rPr>
        <w:t>, with the highest measurement (</w:t>
      </w:r>
      <w:r w:rsidR="009F0646">
        <w:rPr>
          <w:rFonts w:ascii="Times New Roman" w:hAnsi="Times New Roman"/>
          <w:sz w:val="20"/>
          <w:szCs w:val="20"/>
          <w:lang w:val="en-IN"/>
        </w:rPr>
        <w:t>7.95 g</w:t>
      </w:r>
      <w:r w:rsidR="009F0646" w:rsidRPr="005A72D0">
        <w:rPr>
          <w:rFonts w:ascii="Times New Roman" w:hAnsi="Times New Roman"/>
          <w:sz w:val="20"/>
          <w:szCs w:val="20"/>
          <w:lang w:val="en-IN"/>
        </w:rPr>
        <w:t xml:space="preserve">) again in tree (T6) from </w:t>
      </w:r>
      <w:proofErr w:type="spellStart"/>
      <w:r w:rsidR="009F0646" w:rsidRPr="005A72D0">
        <w:rPr>
          <w:rFonts w:ascii="Times New Roman" w:hAnsi="Times New Roman"/>
          <w:sz w:val="20"/>
          <w:szCs w:val="20"/>
          <w:lang w:val="en-IN"/>
        </w:rPr>
        <w:t>Rajbagh</w:t>
      </w:r>
      <w:proofErr w:type="spellEnd"/>
      <w:r w:rsidR="009F0646" w:rsidRPr="005A72D0">
        <w:rPr>
          <w:rFonts w:ascii="Times New Roman" w:hAnsi="Times New Roman"/>
          <w:sz w:val="20"/>
          <w:szCs w:val="20"/>
          <w:lang w:val="en-IN"/>
        </w:rPr>
        <w:t>.</w:t>
      </w:r>
      <w:r w:rsidR="00536679">
        <w:rPr>
          <w:rFonts w:ascii="Times New Roman" w:hAnsi="Times New Roman"/>
          <w:sz w:val="20"/>
          <w:szCs w:val="20"/>
          <w:lang w:val="en-IN"/>
        </w:rPr>
        <w:t xml:space="preserve"> </w:t>
      </w:r>
      <w:r w:rsidR="00536679" w:rsidRPr="00536679">
        <w:rPr>
          <w:rFonts w:ascii="Times New Roman" w:hAnsi="Times New Roman"/>
          <w:sz w:val="20"/>
          <w:szCs w:val="20"/>
        </w:rPr>
        <w:t>The analysis revealed that for all the traits examined, the phenotypic coefficient of variation (PCV) consistently surpassed the genotypic coefficient of variation (GCV). Kernel weight (g) exhibited the highest PCV (10.75), followed by the aspect ratio (8.84), whereas the lowest PCV (6.11) was also recorded for kernel weight. A similar trend was observed in GCV values, with kernel weight again showing the highest GCV (9.61), followed by aspect ratio (7.78), and the lowest GCV (5.10) also for kernel weight. The narrow gap between PCV and GCV across these traits indicates limited environmental influence and highlights strong genetic control, making them promising candidates for genetic improvement through selection.</w:t>
      </w:r>
    </w:p>
    <w:p w14:paraId="535807C7" w14:textId="77777777" w:rsidR="00EA529C" w:rsidRDefault="00037654" w:rsidP="00037654">
      <w:pPr>
        <w:jc w:val="both"/>
        <w:rPr>
          <w:rFonts w:ascii="Times New Roman" w:hAnsi="Times New Roman"/>
          <w:sz w:val="24"/>
          <w:szCs w:val="24"/>
        </w:rPr>
      </w:pPr>
      <w:r w:rsidRPr="005A72D0">
        <w:rPr>
          <w:rFonts w:ascii="Times New Roman" w:hAnsi="Times New Roman"/>
          <w:b/>
          <w:sz w:val="20"/>
          <w:szCs w:val="20"/>
        </w:rPr>
        <w:lastRenderedPageBreak/>
        <w:t>FUTURE SCOPE</w:t>
      </w:r>
      <w:r w:rsidRPr="00037654">
        <w:rPr>
          <w:rFonts w:ascii="Times New Roman" w:hAnsi="Times New Roman"/>
          <w:sz w:val="24"/>
          <w:szCs w:val="24"/>
        </w:rPr>
        <w:t xml:space="preserve"> </w:t>
      </w:r>
      <w:r w:rsidR="00FB264B" w:rsidRPr="005A72D0">
        <w:rPr>
          <w:rFonts w:ascii="Times New Roman" w:hAnsi="Times New Roman"/>
          <w:sz w:val="20"/>
          <w:szCs w:val="20"/>
        </w:rPr>
        <w:t xml:space="preserve">Studying </w:t>
      </w:r>
      <w:r w:rsidR="00FB264B" w:rsidRPr="005A72D0">
        <w:rPr>
          <w:rFonts w:ascii="Times New Roman" w:hAnsi="Times New Roman"/>
          <w:i/>
          <w:sz w:val="20"/>
          <w:szCs w:val="20"/>
        </w:rPr>
        <w:t xml:space="preserve">Quercus </w:t>
      </w:r>
      <w:proofErr w:type="spellStart"/>
      <w:r w:rsidR="00FB264B" w:rsidRPr="005A72D0">
        <w:rPr>
          <w:rFonts w:ascii="Times New Roman" w:hAnsi="Times New Roman"/>
          <w:i/>
          <w:sz w:val="20"/>
          <w:szCs w:val="20"/>
        </w:rPr>
        <w:t>robur</w:t>
      </w:r>
      <w:proofErr w:type="spellEnd"/>
      <w:r w:rsidR="00FB264B" w:rsidRPr="005A72D0">
        <w:rPr>
          <w:rFonts w:ascii="Times New Roman" w:hAnsi="Times New Roman"/>
          <w:sz w:val="20"/>
          <w:szCs w:val="20"/>
        </w:rPr>
        <w:t xml:space="preserve"> L. in the Srinagar district will provide a foundation for propagating superior plant genetics on a large scale.</w:t>
      </w:r>
      <w:r w:rsidR="00FB264B">
        <w:rPr>
          <w:rFonts w:ascii="Times New Roman" w:hAnsi="Times New Roman"/>
          <w:sz w:val="24"/>
          <w:szCs w:val="24"/>
        </w:rPr>
        <w:t xml:space="preserve"> </w:t>
      </w:r>
    </w:p>
    <w:p w14:paraId="6DA9B9A0" w14:textId="77777777" w:rsidR="0022491C" w:rsidRDefault="0022491C" w:rsidP="00037654">
      <w:pPr>
        <w:jc w:val="both"/>
        <w:rPr>
          <w:rFonts w:ascii="Times New Roman" w:hAnsi="Times New Roman"/>
          <w:b/>
          <w:sz w:val="18"/>
          <w:szCs w:val="18"/>
        </w:rPr>
      </w:pPr>
    </w:p>
    <w:p w14:paraId="779A8211" w14:textId="46881566" w:rsidR="00037654" w:rsidRPr="005A72D0" w:rsidRDefault="00037654" w:rsidP="00037654">
      <w:pPr>
        <w:jc w:val="both"/>
        <w:rPr>
          <w:rFonts w:ascii="Times New Roman" w:hAnsi="Times New Roman"/>
          <w:b/>
          <w:sz w:val="18"/>
          <w:szCs w:val="18"/>
        </w:rPr>
      </w:pPr>
      <w:r w:rsidRPr="005A72D0">
        <w:rPr>
          <w:rFonts w:ascii="Times New Roman" w:hAnsi="Times New Roman"/>
          <w:b/>
          <w:sz w:val="18"/>
          <w:szCs w:val="18"/>
        </w:rPr>
        <w:t>REFERENCES</w:t>
      </w:r>
    </w:p>
    <w:p w14:paraId="7D7CC686" w14:textId="77777777" w:rsidR="00CB1D68" w:rsidRPr="005A72D0" w:rsidRDefault="00CB1D68" w:rsidP="00D367E2">
      <w:pPr>
        <w:tabs>
          <w:tab w:val="left" w:pos="567"/>
          <w:tab w:val="left" w:pos="630"/>
          <w:tab w:val="left" w:pos="6390"/>
        </w:tabs>
        <w:spacing w:before="240" w:after="0"/>
        <w:ind w:left="720" w:hanging="720"/>
        <w:jc w:val="both"/>
        <w:rPr>
          <w:rFonts w:ascii="Times New Roman" w:hAnsi="Times New Roman"/>
          <w:b/>
          <w:color w:val="000000" w:themeColor="text1"/>
          <w:sz w:val="18"/>
          <w:szCs w:val="18"/>
        </w:rPr>
      </w:pPr>
      <w:proofErr w:type="spellStart"/>
      <w:r w:rsidRPr="005A72D0">
        <w:rPr>
          <w:rFonts w:ascii="Times New Roman" w:hAnsi="Times New Roman"/>
          <w:color w:val="000000" w:themeColor="text1"/>
          <w:sz w:val="18"/>
          <w:szCs w:val="18"/>
        </w:rPr>
        <w:t>Ayayee</w:t>
      </w:r>
      <w:proofErr w:type="spellEnd"/>
      <w:r w:rsidRPr="005A72D0">
        <w:rPr>
          <w:rFonts w:ascii="Times New Roman" w:hAnsi="Times New Roman"/>
          <w:color w:val="000000" w:themeColor="text1"/>
          <w:sz w:val="18"/>
          <w:szCs w:val="18"/>
        </w:rPr>
        <w:t xml:space="preserve">, E. and </w:t>
      </w:r>
      <w:proofErr w:type="spellStart"/>
      <w:r w:rsidRPr="005A72D0">
        <w:rPr>
          <w:rFonts w:ascii="Times New Roman" w:hAnsi="Times New Roman"/>
          <w:color w:val="000000" w:themeColor="text1"/>
          <w:sz w:val="18"/>
          <w:szCs w:val="18"/>
        </w:rPr>
        <w:t>Chivandi</w:t>
      </w:r>
      <w:proofErr w:type="spellEnd"/>
      <w:r w:rsidRPr="005A72D0">
        <w:rPr>
          <w:rFonts w:ascii="Times New Roman" w:hAnsi="Times New Roman"/>
          <w:color w:val="000000" w:themeColor="text1"/>
          <w:sz w:val="18"/>
          <w:szCs w:val="18"/>
        </w:rPr>
        <w:t xml:space="preserve">, E. 2018. </w:t>
      </w:r>
      <w:r w:rsidRPr="005A72D0">
        <w:rPr>
          <w:rFonts w:ascii="Times New Roman" w:hAnsi="Times New Roman"/>
          <w:i/>
          <w:color w:val="000000" w:themeColor="text1"/>
          <w:sz w:val="18"/>
          <w:szCs w:val="18"/>
        </w:rPr>
        <w:t xml:space="preserve">Quercus </w:t>
      </w:r>
      <w:proofErr w:type="spellStart"/>
      <w:r w:rsidRPr="005A72D0">
        <w:rPr>
          <w:rFonts w:ascii="Times New Roman" w:hAnsi="Times New Roman"/>
          <w:i/>
          <w:color w:val="000000" w:themeColor="text1"/>
          <w:sz w:val="18"/>
          <w:szCs w:val="18"/>
        </w:rPr>
        <w:t>robur</w:t>
      </w:r>
      <w:proofErr w:type="spellEnd"/>
      <w:r w:rsidRPr="005A72D0">
        <w:rPr>
          <w:rFonts w:ascii="Times New Roman" w:hAnsi="Times New Roman"/>
          <w:color w:val="000000" w:themeColor="text1"/>
          <w:sz w:val="18"/>
          <w:szCs w:val="18"/>
        </w:rPr>
        <w:t xml:space="preserve"> (English oak) seed: A potential energy, oleic and cis-linoleic acid rich nutritional supplement in South Africa. </w:t>
      </w:r>
      <w:r w:rsidRPr="005A72D0">
        <w:rPr>
          <w:rFonts w:ascii="Times New Roman" w:hAnsi="Times New Roman"/>
          <w:i/>
          <w:color w:val="000000" w:themeColor="text1"/>
          <w:sz w:val="18"/>
          <w:szCs w:val="18"/>
        </w:rPr>
        <w:t>Pakistan Journal of Botany</w:t>
      </w:r>
      <w:r w:rsidRPr="005A72D0">
        <w:rPr>
          <w:rFonts w:ascii="Times New Roman" w:hAnsi="Times New Roman"/>
          <w:color w:val="000000" w:themeColor="text1"/>
          <w:sz w:val="18"/>
          <w:szCs w:val="18"/>
        </w:rPr>
        <w:t xml:space="preserve">. </w:t>
      </w:r>
      <w:r w:rsidRPr="005A72D0">
        <w:rPr>
          <w:rFonts w:ascii="Times New Roman" w:hAnsi="Times New Roman"/>
          <w:b/>
          <w:color w:val="000000" w:themeColor="text1"/>
          <w:sz w:val="18"/>
          <w:szCs w:val="18"/>
        </w:rPr>
        <w:t>50</w:t>
      </w:r>
      <w:r w:rsidRPr="005A72D0">
        <w:rPr>
          <w:rFonts w:ascii="Times New Roman" w:hAnsi="Times New Roman"/>
          <w:color w:val="000000" w:themeColor="text1"/>
          <w:sz w:val="18"/>
          <w:szCs w:val="18"/>
        </w:rPr>
        <w:t>(5):1907-1912.</w:t>
      </w:r>
    </w:p>
    <w:p w14:paraId="36D908BA" w14:textId="77777777" w:rsidR="00CB1D68" w:rsidRPr="005A72D0" w:rsidRDefault="00CB1D68" w:rsidP="00FB4B21">
      <w:pPr>
        <w:ind w:left="851" w:hanging="851"/>
        <w:jc w:val="both"/>
        <w:rPr>
          <w:rFonts w:ascii="Times New Roman" w:hAnsi="Times New Roman"/>
          <w:sz w:val="18"/>
          <w:szCs w:val="18"/>
        </w:rPr>
      </w:pPr>
      <w:proofErr w:type="spellStart"/>
      <w:r w:rsidRPr="005A72D0">
        <w:rPr>
          <w:rFonts w:ascii="Times New Roman" w:hAnsi="Times New Roman"/>
          <w:sz w:val="18"/>
          <w:szCs w:val="18"/>
        </w:rPr>
        <w:t>Baliuckas</w:t>
      </w:r>
      <w:proofErr w:type="spellEnd"/>
      <w:r w:rsidRPr="005A72D0">
        <w:rPr>
          <w:rFonts w:ascii="Times New Roman" w:hAnsi="Times New Roman"/>
          <w:sz w:val="18"/>
          <w:szCs w:val="18"/>
        </w:rPr>
        <w:t xml:space="preserve">, V., &amp; </w:t>
      </w:r>
      <w:proofErr w:type="spellStart"/>
      <w:r w:rsidRPr="005A72D0">
        <w:rPr>
          <w:rFonts w:ascii="Times New Roman" w:hAnsi="Times New Roman"/>
          <w:sz w:val="18"/>
          <w:szCs w:val="18"/>
        </w:rPr>
        <w:t>Pliura</w:t>
      </w:r>
      <w:proofErr w:type="spellEnd"/>
      <w:r w:rsidRPr="005A72D0">
        <w:rPr>
          <w:rFonts w:ascii="Times New Roman" w:hAnsi="Times New Roman"/>
          <w:sz w:val="18"/>
          <w:szCs w:val="18"/>
        </w:rPr>
        <w:t>, A. 2003. Genetic Variation and Phenotypic Plasticity of </w:t>
      </w:r>
      <w:r w:rsidRPr="005A72D0">
        <w:rPr>
          <w:rFonts w:ascii="Times New Roman" w:hAnsi="Times New Roman"/>
          <w:i/>
          <w:iCs/>
          <w:sz w:val="18"/>
          <w:szCs w:val="18"/>
        </w:rPr>
        <w:t xml:space="preserve">Quercus </w:t>
      </w:r>
      <w:proofErr w:type="spellStart"/>
      <w:r w:rsidRPr="005A72D0">
        <w:rPr>
          <w:rFonts w:ascii="Times New Roman" w:hAnsi="Times New Roman"/>
          <w:i/>
          <w:iCs/>
          <w:sz w:val="18"/>
          <w:szCs w:val="18"/>
        </w:rPr>
        <w:t>robur</w:t>
      </w:r>
      <w:proofErr w:type="spellEnd"/>
      <w:r w:rsidRPr="005A72D0">
        <w:rPr>
          <w:rFonts w:ascii="Times New Roman" w:hAnsi="Times New Roman"/>
          <w:sz w:val="18"/>
          <w:szCs w:val="18"/>
        </w:rPr>
        <w:t> Populations and Open-pollinated Families in Lithuania. </w:t>
      </w:r>
      <w:r w:rsidRPr="005A72D0">
        <w:rPr>
          <w:rFonts w:ascii="Times New Roman" w:hAnsi="Times New Roman"/>
          <w:i/>
          <w:iCs/>
          <w:sz w:val="18"/>
          <w:szCs w:val="18"/>
        </w:rPr>
        <w:t>Scandinavian Journal of Forest Research</w:t>
      </w:r>
      <w:r w:rsidRPr="005A72D0">
        <w:rPr>
          <w:rFonts w:ascii="Times New Roman" w:hAnsi="Times New Roman"/>
          <w:sz w:val="18"/>
          <w:szCs w:val="18"/>
        </w:rPr>
        <w:t xml:space="preserve">. </w:t>
      </w:r>
      <w:r w:rsidRPr="005A72D0">
        <w:rPr>
          <w:rFonts w:ascii="Times New Roman" w:hAnsi="Times New Roman"/>
          <w:b/>
          <w:iCs/>
          <w:sz w:val="18"/>
          <w:szCs w:val="18"/>
        </w:rPr>
        <w:t>18</w:t>
      </w:r>
      <w:r w:rsidRPr="005A72D0">
        <w:rPr>
          <w:rFonts w:ascii="Times New Roman" w:hAnsi="Times New Roman"/>
          <w:sz w:val="18"/>
          <w:szCs w:val="18"/>
        </w:rPr>
        <w:t>(4): 305–319.</w:t>
      </w:r>
    </w:p>
    <w:p w14:paraId="3F309FC3" w14:textId="77777777" w:rsidR="00CB1D68" w:rsidRPr="005A72D0" w:rsidRDefault="00CB1D68" w:rsidP="008919C9">
      <w:pPr>
        <w:tabs>
          <w:tab w:val="left" w:pos="630"/>
        </w:tabs>
        <w:spacing w:before="240" w:after="0"/>
        <w:ind w:left="720" w:hanging="720"/>
        <w:jc w:val="both"/>
        <w:rPr>
          <w:rFonts w:ascii="Times New Roman" w:hAnsi="Times New Roman"/>
          <w:color w:val="000000" w:themeColor="text1"/>
          <w:sz w:val="18"/>
          <w:szCs w:val="18"/>
          <w:lang w:val="en-US"/>
        </w:rPr>
      </w:pPr>
      <w:r w:rsidRPr="005A72D0">
        <w:rPr>
          <w:rFonts w:ascii="Times New Roman" w:hAnsi="Times New Roman"/>
          <w:color w:val="000000" w:themeColor="text1"/>
          <w:sz w:val="18"/>
          <w:szCs w:val="18"/>
          <w:lang w:val="en-US"/>
        </w:rPr>
        <w:t xml:space="preserve">Dar, G. H. and </w:t>
      </w:r>
      <w:proofErr w:type="spellStart"/>
      <w:r w:rsidRPr="005A72D0">
        <w:rPr>
          <w:rFonts w:ascii="Times New Roman" w:hAnsi="Times New Roman"/>
          <w:color w:val="000000" w:themeColor="text1"/>
          <w:sz w:val="18"/>
          <w:szCs w:val="18"/>
          <w:lang w:val="en-US"/>
        </w:rPr>
        <w:t>Khuroo</w:t>
      </w:r>
      <w:proofErr w:type="spellEnd"/>
      <w:r w:rsidRPr="005A72D0">
        <w:rPr>
          <w:rFonts w:ascii="Times New Roman" w:hAnsi="Times New Roman"/>
          <w:color w:val="000000" w:themeColor="text1"/>
          <w:sz w:val="18"/>
          <w:szCs w:val="18"/>
          <w:lang w:val="en-US"/>
        </w:rPr>
        <w:t>, A. A. 2020. Biodiversity of the Himalaya: Jammu and Kashmir State. Springer Nature Singapore Pte Ltd. Singapore. 1100p.</w:t>
      </w:r>
    </w:p>
    <w:p w14:paraId="476DCDA9" w14:textId="77777777" w:rsidR="00CB1D68" w:rsidRPr="005A72D0" w:rsidRDefault="00CB1D68" w:rsidP="00D367E2">
      <w:pPr>
        <w:tabs>
          <w:tab w:val="left" w:pos="630"/>
        </w:tabs>
        <w:spacing w:before="240" w:after="0"/>
        <w:ind w:left="720" w:hanging="720"/>
        <w:jc w:val="both"/>
        <w:rPr>
          <w:rFonts w:ascii="Times New Roman" w:hAnsi="Times New Roman"/>
          <w:color w:val="000000" w:themeColor="text1"/>
          <w:sz w:val="18"/>
          <w:szCs w:val="18"/>
        </w:rPr>
      </w:pPr>
      <w:r w:rsidRPr="005A72D0">
        <w:rPr>
          <w:rFonts w:ascii="Times New Roman" w:hAnsi="Times New Roman"/>
          <w:color w:val="000000" w:themeColor="text1"/>
          <w:sz w:val="18"/>
          <w:szCs w:val="18"/>
        </w:rPr>
        <w:t xml:space="preserve">Geelani, S. M., Ara, S., Mir, N. A., Bhat, S. J. A. and Mishra, P. K. 2016. Dyeing and fastness properties of </w:t>
      </w:r>
      <w:r w:rsidRPr="005A72D0">
        <w:rPr>
          <w:rFonts w:ascii="Times New Roman" w:hAnsi="Times New Roman"/>
          <w:i/>
          <w:color w:val="000000" w:themeColor="text1"/>
          <w:sz w:val="18"/>
          <w:szCs w:val="18"/>
        </w:rPr>
        <w:t xml:space="preserve">Quercus </w:t>
      </w:r>
      <w:proofErr w:type="spellStart"/>
      <w:r w:rsidRPr="005A72D0">
        <w:rPr>
          <w:rFonts w:ascii="Times New Roman" w:hAnsi="Times New Roman"/>
          <w:i/>
          <w:color w:val="000000" w:themeColor="text1"/>
          <w:sz w:val="18"/>
          <w:szCs w:val="18"/>
        </w:rPr>
        <w:t>robur</w:t>
      </w:r>
      <w:proofErr w:type="spellEnd"/>
      <w:r w:rsidRPr="005A72D0">
        <w:rPr>
          <w:rFonts w:ascii="Times New Roman" w:hAnsi="Times New Roman"/>
          <w:color w:val="000000" w:themeColor="text1"/>
          <w:sz w:val="18"/>
          <w:szCs w:val="18"/>
        </w:rPr>
        <w:t xml:space="preserve"> with natural mordants on natural fibre.</w:t>
      </w:r>
      <w:r w:rsidRPr="005A72D0">
        <w:rPr>
          <w:rFonts w:ascii="Times New Roman" w:hAnsi="Times New Roman"/>
          <w:i/>
          <w:color w:val="000000" w:themeColor="text1"/>
          <w:sz w:val="18"/>
          <w:szCs w:val="18"/>
        </w:rPr>
        <w:t xml:space="preserve"> Textiles and Clothing Sustainability</w:t>
      </w:r>
      <w:r w:rsidRPr="005A72D0">
        <w:rPr>
          <w:rFonts w:ascii="Times New Roman" w:hAnsi="Times New Roman"/>
          <w:color w:val="000000" w:themeColor="text1"/>
          <w:sz w:val="18"/>
          <w:szCs w:val="18"/>
        </w:rPr>
        <w:t xml:space="preserve">. </w:t>
      </w:r>
      <w:r w:rsidRPr="005A72D0">
        <w:rPr>
          <w:rFonts w:ascii="Times New Roman" w:hAnsi="Times New Roman"/>
          <w:b/>
          <w:color w:val="000000" w:themeColor="text1"/>
          <w:sz w:val="18"/>
          <w:szCs w:val="18"/>
        </w:rPr>
        <w:t>2</w:t>
      </w:r>
      <w:r w:rsidRPr="005A72D0">
        <w:rPr>
          <w:rFonts w:ascii="Times New Roman" w:hAnsi="Times New Roman"/>
          <w:color w:val="000000" w:themeColor="text1"/>
          <w:sz w:val="18"/>
          <w:szCs w:val="18"/>
        </w:rPr>
        <w:t>(8): 1-10.</w:t>
      </w:r>
    </w:p>
    <w:p w14:paraId="5A77B3B8" w14:textId="77777777" w:rsidR="00CB1D68" w:rsidRPr="005A72D0" w:rsidRDefault="00CB1D68" w:rsidP="008919C9">
      <w:pPr>
        <w:tabs>
          <w:tab w:val="left" w:pos="630"/>
        </w:tabs>
        <w:spacing w:before="240" w:after="0"/>
        <w:ind w:left="720" w:hanging="720"/>
        <w:jc w:val="both"/>
        <w:rPr>
          <w:rFonts w:ascii="Times New Roman" w:hAnsi="Times New Roman"/>
          <w:color w:val="000000" w:themeColor="text1"/>
          <w:sz w:val="18"/>
          <w:szCs w:val="18"/>
        </w:rPr>
      </w:pPr>
      <w:r w:rsidRPr="005A72D0">
        <w:rPr>
          <w:rFonts w:ascii="Times New Roman" w:hAnsi="Times New Roman"/>
          <w:color w:val="000000" w:themeColor="text1"/>
          <w:sz w:val="18"/>
          <w:szCs w:val="18"/>
        </w:rPr>
        <w:t xml:space="preserve">Iqbal, J., Dutt, V., Ahmad, H. Bhat, G.M. and Khan, P. A. 2014. Propagation of </w:t>
      </w:r>
      <w:r w:rsidRPr="005A72D0">
        <w:rPr>
          <w:rFonts w:ascii="Times New Roman" w:hAnsi="Times New Roman"/>
          <w:i/>
          <w:color w:val="000000" w:themeColor="text1"/>
          <w:sz w:val="18"/>
          <w:szCs w:val="18"/>
        </w:rPr>
        <w:t xml:space="preserve">Quercus </w:t>
      </w:r>
      <w:proofErr w:type="spellStart"/>
      <w:r w:rsidRPr="005A72D0">
        <w:rPr>
          <w:rFonts w:ascii="Times New Roman" w:hAnsi="Times New Roman"/>
          <w:i/>
          <w:color w:val="000000" w:themeColor="text1"/>
          <w:sz w:val="18"/>
          <w:szCs w:val="18"/>
        </w:rPr>
        <w:t>robur</w:t>
      </w:r>
      <w:proofErr w:type="spellEnd"/>
      <w:r w:rsidRPr="005A72D0">
        <w:rPr>
          <w:rFonts w:ascii="Times New Roman" w:hAnsi="Times New Roman"/>
          <w:color w:val="000000" w:themeColor="text1"/>
          <w:sz w:val="18"/>
          <w:szCs w:val="18"/>
        </w:rPr>
        <w:t xml:space="preserve"> L. (English Oak) by stem cuttings in Western Himalayas (Kashmir). </w:t>
      </w:r>
      <w:r w:rsidRPr="005A72D0">
        <w:rPr>
          <w:rFonts w:ascii="Times New Roman" w:hAnsi="Times New Roman"/>
          <w:i/>
          <w:color w:val="000000" w:themeColor="text1"/>
          <w:sz w:val="18"/>
          <w:szCs w:val="18"/>
        </w:rPr>
        <w:t>Environment Conservation Journal</w:t>
      </w:r>
      <w:r w:rsidRPr="005A72D0">
        <w:rPr>
          <w:rFonts w:ascii="Times New Roman" w:hAnsi="Times New Roman"/>
          <w:color w:val="000000" w:themeColor="text1"/>
          <w:sz w:val="18"/>
          <w:szCs w:val="18"/>
        </w:rPr>
        <w:t xml:space="preserve">. </w:t>
      </w:r>
      <w:r w:rsidRPr="005A72D0">
        <w:rPr>
          <w:rFonts w:ascii="Times New Roman" w:hAnsi="Times New Roman"/>
          <w:b/>
          <w:color w:val="000000" w:themeColor="text1"/>
          <w:sz w:val="18"/>
          <w:szCs w:val="18"/>
        </w:rPr>
        <w:t>15</w:t>
      </w:r>
      <w:r w:rsidRPr="005A72D0">
        <w:rPr>
          <w:rFonts w:ascii="Times New Roman" w:hAnsi="Times New Roman"/>
          <w:color w:val="000000" w:themeColor="text1"/>
          <w:sz w:val="18"/>
          <w:szCs w:val="18"/>
        </w:rPr>
        <w:t>(1&amp;2): 185-189.</w:t>
      </w:r>
    </w:p>
    <w:p w14:paraId="3D368631" w14:textId="77777777" w:rsidR="00CB1D68" w:rsidRPr="005A72D0" w:rsidRDefault="00CB1D68" w:rsidP="008919C9">
      <w:pPr>
        <w:tabs>
          <w:tab w:val="left" w:pos="630"/>
        </w:tabs>
        <w:spacing w:before="240" w:after="0"/>
        <w:ind w:left="720" w:hanging="720"/>
        <w:jc w:val="both"/>
        <w:rPr>
          <w:rFonts w:ascii="Times New Roman" w:hAnsi="Times New Roman"/>
          <w:color w:val="000000" w:themeColor="text1"/>
          <w:sz w:val="18"/>
          <w:szCs w:val="18"/>
        </w:rPr>
      </w:pPr>
      <w:r w:rsidRPr="005A72D0">
        <w:rPr>
          <w:rFonts w:ascii="Times New Roman" w:hAnsi="Times New Roman"/>
          <w:color w:val="000000" w:themeColor="text1"/>
          <w:sz w:val="18"/>
          <w:szCs w:val="18"/>
        </w:rPr>
        <w:t xml:space="preserve">Iqbal, J., Dutt, V., Ahmad, H., Bhat, G.M., Ganie, M.A., </w:t>
      </w:r>
      <w:proofErr w:type="spellStart"/>
      <w:r w:rsidRPr="005A72D0">
        <w:rPr>
          <w:rFonts w:ascii="Times New Roman" w:hAnsi="Times New Roman"/>
          <w:color w:val="000000" w:themeColor="text1"/>
          <w:sz w:val="18"/>
          <w:szCs w:val="18"/>
        </w:rPr>
        <w:t>Wagay</w:t>
      </w:r>
      <w:proofErr w:type="spellEnd"/>
      <w:r w:rsidRPr="005A72D0">
        <w:rPr>
          <w:rFonts w:ascii="Times New Roman" w:hAnsi="Times New Roman"/>
          <w:color w:val="000000" w:themeColor="text1"/>
          <w:sz w:val="18"/>
          <w:szCs w:val="18"/>
        </w:rPr>
        <w:t>, S.A., Mir, R.A., Parray, P.A. and Ahmad, S. 2017. Status, distribution and utilization of Oak (</w:t>
      </w:r>
      <w:r w:rsidRPr="005A72D0">
        <w:rPr>
          <w:rFonts w:ascii="Times New Roman" w:hAnsi="Times New Roman"/>
          <w:i/>
          <w:color w:val="000000" w:themeColor="text1"/>
          <w:sz w:val="18"/>
          <w:szCs w:val="18"/>
        </w:rPr>
        <w:t>Quercus</w:t>
      </w:r>
      <w:r w:rsidRPr="005A72D0">
        <w:rPr>
          <w:rFonts w:ascii="Times New Roman" w:hAnsi="Times New Roman"/>
          <w:color w:val="000000" w:themeColor="text1"/>
          <w:sz w:val="18"/>
          <w:szCs w:val="18"/>
        </w:rPr>
        <w:t xml:space="preserve"> spp.) in Western Himalayan (Kashmir Valley). </w:t>
      </w:r>
      <w:r w:rsidRPr="005A72D0">
        <w:rPr>
          <w:rFonts w:ascii="Times New Roman" w:hAnsi="Times New Roman"/>
          <w:i/>
          <w:color w:val="000000" w:themeColor="text1"/>
          <w:sz w:val="18"/>
          <w:szCs w:val="18"/>
        </w:rPr>
        <w:t>Indian Forester</w:t>
      </w:r>
      <w:r w:rsidRPr="005A72D0">
        <w:rPr>
          <w:rFonts w:ascii="Times New Roman" w:hAnsi="Times New Roman"/>
          <w:color w:val="000000" w:themeColor="text1"/>
          <w:sz w:val="18"/>
          <w:szCs w:val="18"/>
        </w:rPr>
        <w:t xml:space="preserve">. </w:t>
      </w:r>
      <w:r w:rsidRPr="005A72D0">
        <w:rPr>
          <w:rFonts w:ascii="Times New Roman" w:hAnsi="Times New Roman"/>
          <w:b/>
          <w:color w:val="000000" w:themeColor="text1"/>
          <w:sz w:val="18"/>
          <w:szCs w:val="18"/>
        </w:rPr>
        <w:t>143</w:t>
      </w:r>
      <w:r w:rsidRPr="005A72D0">
        <w:rPr>
          <w:rFonts w:ascii="Times New Roman" w:hAnsi="Times New Roman"/>
          <w:color w:val="000000" w:themeColor="text1"/>
          <w:sz w:val="18"/>
          <w:szCs w:val="18"/>
        </w:rPr>
        <w:t xml:space="preserve"> (1): 1-5.</w:t>
      </w:r>
    </w:p>
    <w:p w14:paraId="6FC6D24D" w14:textId="77777777" w:rsidR="00CB1D68" w:rsidRPr="005A72D0" w:rsidRDefault="00CB1D68" w:rsidP="00D367E2">
      <w:pPr>
        <w:tabs>
          <w:tab w:val="left" w:pos="630"/>
        </w:tabs>
        <w:spacing w:before="240" w:after="0"/>
        <w:ind w:left="720" w:hanging="720"/>
        <w:jc w:val="both"/>
        <w:rPr>
          <w:rFonts w:ascii="Times New Roman" w:hAnsi="Times New Roman"/>
          <w:color w:val="000000" w:themeColor="text1"/>
          <w:sz w:val="18"/>
          <w:szCs w:val="18"/>
        </w:rPr>
      </w:pPr>
      <w:r w:rsidRPr="005A72D0">
        <w:rPr>
          <w:rFonts w:ascii="Times New Roman" w:hAnsi="Times New Roman"/>
          <w:color w:val="000000" w:themeColor="text1"/>
          <w:sz w:val="18"/>
          <w:szCs w:val="18"/>
        </w:rPr>
        <w:t xml:space="preserve">Kaynar, P. 2017. Antimicrobial activity of </w:t>
      </w:r>
      <w:r w:rsidRPr="005A72D0">
        <w:rPr>
          <w:rFonts w:ascii="Times New Roman" w:hAnsi="Times New Roman"/>
          <w:i/>
          <w:color w:val="000000" w:themeColor="text1"/>
          <w:sz w:val="18"/>
          <w:szCs w:val="18"/>
        </w:rPr>
        <w:t xml:space="preserve">Quercus </w:t>
      </w:r>
      <w:proofErr w:type="spellStart"/>
      <w:r w:rsidRPr="005A72D0">
        <w:rPr>
          <w:rFonts w:ascii="Times New Roman" w:hAnsi="Times New Roman"/>
          <w:i/>
          <w:color w:val="000000" w:themeColor="text1"/>
          <w:sz w:val="18"/>
          <w:szCs w:val="18"/>
        </w:rPr>
        <w:t>robur</w:t>
      </w:r>
      <w:proofErr w:type="spellEnd"/>
      <w:r w:rsidRPr="005A72D0">
        <w:rPr>
          <w:rFonts w:ascii="Times New Roman" w:hAnsi="Times New Roman"/>
          <w:color w:val="000000" w:themeColor="text1"/>
          <w:sz w:val="18"/>
          <w:szCs w:val="18"/>
        </w:rPr>
        <w:t xml:space="preserve"> L. (Acorn). </w:t>
      </w:r>
      <w:r w:rsidRPr="005A72D0">
        <w:rPr>
          <w:rFonts w:ascii="Times New Roman" w:hAnsi="Times New Roman"/>
          <w:i/>
          <w:color w:val="000000" w:themeColor="text1"/>
          <w:sz w:val="18"/>
          <w:szCs w:val="18"/>
        </w:rPr>
        <w:t>Fresenius Environmental Bulletin</w:t>
      </w:r>
      <w:r w:rsidRPr="005A72D0">
        <w:rPr>
          <w:rFonts w:ascii="Times New Roman" w:hAnsi="Times New Roman"/>
          <w:color w:val="000000" w:themeColor="text1"/>
          <w:sz w:val="18"/>
          <w:szCs w:val="18"/>
        </w:rPr>
        <w:t xml:space="preserve">. </w:t>
      </w:r>
      <w:r w:rsidRPr="005A72D0">
        <w:rPr>
          <w:rFonts w:ascii="Times New Roman" w:hAnsi="Times New Roman"/>
          <w:b/>
          <w:color w:val="000000" w:themeColor="text1"/>
          <w:sz w:val="18"/>
          <w:szCs w:val="18"/>
        </w:rPr>
        <w:t>26</w:t>
      </w:r>
      <w:r w:rsidRPr="005A72D0">
        <w:rPr>
          <w:rFonts w:ascii="Times New Roman" w:hAnsi="Times New Roman"/>
          <w:color w:val="000000" w:themeColor="text1"/>
          <w:sz w:val="18"/>
          <w:szCs w:val="18"/>
        </w:rPr>
        <w:t>: 6992-6995.</w:t>
      </w:r>
    </w:p>
    <w:p w14:paraId="397EBF45" w14:textId="77777777" w:rsidR="00CB1D68" w:rsidRPr="005A72D0" w:rsidRDefault="00CB1D68" w:rsidP="00D367E2">
      <w:pPr>
        <w:tabs>
          <w:tab w:val="left" w:pos="567"/>
          <w:tab w:val="left" w:pos="630"/>
          <w:tab w:val="left" w:pos="6390"/>
        </w:tabs>
        <w:spacing w:before="240" w:after="0"/>
        <w:ind w:left="720" w:hanging="720"/>
        <w:jc w:val="both"/>
        <w:rPr>
          <w:rFonts w:ascii="Times New Roman" w:hAnsi="Times New Roman"/>
          <w:i/>
          <w:color w:val="000000" w:themeColor="text1"/>
          <w:sz w:val="18"/>
          <w:szCs w:val="18"/>
        </w:rPr>
      </w:pPr>
      <w:r w:rsidRPr="005A72D0">
        <w:rPr>
          <w:rFonts w:ascii="Times New Roman" w:hAnsi="Times New Roman"/>
          <w:color w:val="000000" w:themeColor="text1"/>
          <w:sz w:val="18"/>
          <w:szCs w:val="18"/>
        </w:rPr>
        <w:t xml:space="preserve">Pandey, A. and </w:t>
      </w:r>
      <w:proofErr w:type="spellStart"/>
      <w:r w:rsidRPr="005A72D0">
        <w:rPr>
          <w:rFonts w:ascii="Times New Roman" w:hAnsi="Times New Roman"/>
          <w:color w:val="000000" w:themeColor="text1"/>
          <w:sz w:val="18"/>
          <w:szCs w:val="18"/>
        </w:rPr>
        <w:t>Tamta</w:t>
      </w:r>
      <w:proofErr w:type="spellEnd"/>
      <w:r w:rsidRPr="005A72D0">
        <w:rPr>
          <w:rFonts w:ascii="Times New Roman" w:hAnsi="Times New Roman"/>
          <w:color w:val="000000" w:themeColor="text1"/>
          <w:sz w:val="18"/>
          <w:szCs w:val="18"/>
        </w:rPr>
        <w:t xml:space="preserve">, S. 2014. In vitro propagation of the important </w:t>
      </w:r>
      <w:proofErr w:type="spellStart"/>
      <w:r w:rsidRPr="005A72D0">
        <w:rPr>
          <w:rFonts w:ascii="Times New Roman" w:hAnsi="Times New Roman"/>
          <w:color w:val="000000" w:themeColor="text1"/>
          <w:sz w:val="18"/>
          <w:szCs w:val="18"/>
        </w:rPr>
        <w:t>tasar</w:t>
      </w:r>
      <w:proofErr w:type="spellEnd"/>
      <w:r w:rsidRPr="005A72D0">
        <w:rPr>
          <w:rFonts w:ascii="Times New Roman" w:hAnsi="Times New Roman"/>
          <w:color w:val="000000" w:themeColor="text1"/>
          <w:sz w:val="18"/>
          <w:szCs w:val="18"/>
        </w:rPr>
        <w:t xml:space="preserve"> oak (</w:t>
      </w:r>
      <w:r w:rsidRPr="005A72D0">
        <w:rPr>
          <w:rFonts w:ascii="Times New Roman" w:hAnsi="Times New Roman"/>
          <w:i/>
          <w:color w:val="000000" w:themeColor="text1"/>
          <w:sz w:val="18"/>
          <w:szCs w:val="18"/>
        </w:rPr>
        <w:t>Quercus serrata</w:t>
      </w:r>
      <w:r w:rsidRPr="005A72D0">
        <w:rPr>
          <w:rFonts w:ascii="Times New Roman" w:hAnsi="Times New Roman"/>
          <w:color w:val="000000" w:themeColor="text1"/>
          <w:sz w:val="18"/>
          <w:szCs w:val="18"/>
        </w:rPr>
        <w:t xml:space="preserve"> Thunb.) by casein hydrolysate promoted high frequency shoot proliferation. </w:t>
      </w:r>
      <w:r w:rsidRPr="005A72D0">
        <w:rPr>
          <w:rFonts w:ascii="Times New Roman" w:hAnsi="Times New Roman"/>
          <w:i/>
          <w:color w:val="000000" w:themeColor="text1"/>
          <w:sz w:val="18"/>
          <w:szCs w:val="18"/>
        </w:rPr>
        <w:t>Journal of Sustainable Forestry</w:t>
      </w:r>
      <w:r w:rsidRPr="005A72D0">
        <w:rPr>
          <w:rFonts w:ascii="Times New Roman" w:hAnsi="Times New Roman"/>
          <w:color w:val="000000" w:themeColor="text1"/>
          <w:sz w:val="18"/>
          <w:szCs w:val="18"/>
        </w:rPr>
        <w:t xml:space="preserve">. </w:t>
      </w:r>
      <w:r w:rsidRPr="005A72D0">
        <w:rPr>
          <w:rFonts w:ascii="Times New Roman" w:hAnsi="Times New Roman"/>
          <w:b/>
          <w:color w:val="000000" w:themeColor="text1"/>
          <w:sz w:val="18"/>
          <w:szCs w:val="18"/>
        </w:rPr>
        <w:t>33</w:t>
      </w:r>
      <w:r w:rsidRPr="005A72D0">
        <w:rPr>
          <w:rFonts w:ascii="Times New Roman" w:hAnsi="Times New Roman"/>
          <w:color w:val="000000" w:themeColor="text1"/>
          <w:sz w:val="18"/>
          <w:szCs w:val="18"/>
        </w:rPr>
        <w:t>:590-603.</w:t>
      </w:r>
    </w:p>
    <w:p w14:paraId="4E7C981A" w14:textId="77777777" w:rsidR="00CB1D68" w:rsidRPr="005A72D0" w:rsidRDefault="00CB1D68" w:rsidP="008919C9">
      <w:pPr>
        <w:tabs>
          <w:tab w:val="left" w:pos="630"/>
        </w:tabs>
        <w:spacing w:before="240" w:after="0"/>
        <w:ind w:left="720" w:hanging="720"/>
        <w:jc w:val="both"/>
        <w:rPr>
          <w:rFonts w:ascii="Times New Roman" w:hAnsi="Times New Roman"/>
          <w:color w:val="000000" w:themeColor="text1"/>
          <w:sz w:val="18"/>
          <w:szCs w:val="18"/>
        </w:rPr>
      </w:pPr>
      <w:r w:rsidRPr="005A72D0">
        <w:rPr>
          <w:rFonts w:ascii="Times New Roman" w:hAnsi="Times New Roman"/>
          <w:color w:val="000000" w:themeColor="text1"/>
          <w:sz w:val="18"/>
          <w:szCs w:val="18"/>
        </w:rPr>
        <w:t>Singh, S., Malik, Z. A. and Sharma, C. M. 2016. Tree species richness, diversity, and regeneration status in different oak (</w:t>
      </w:r>
      <w:r w:rsidRPr="005A72D0">
        <w:rPr>
          <w:rFonts w:ascii="Times New Roman" w:hAnsi="Times New Roman"/>
          <w:i/>
          <w:color w:val="000000" w:themeColor="text1"/>
          <w:sz w:val="18"/>
          <w:szCs w:val="18"/>
        </w:rPr>
        <w:t>Quercus</w:t>
      </w:r>
      <w:r w:rsidRPr="005A72D0">
        <w:rPr>
          <w:rFonts w:ascii="Times New Roman" w:hAnsi="Times New Roman"/>
          <w:color w:val="000000" w:themeColor="text1"/>
          <w:sz w:val="18"/>
          <w:szCs w:val="18"/>
        </w:rPr>
        <w:t xml:space="preserve"> spp.) dominated forests of Garhwal Himalaya, India. </w:t>
      </w:r>
      <w:r w:rsidRPr="005A72D0">
        <w:rPr>
          <w:rFonts w:ascii="Times New Roman" w:hAnsi="Times New Roman"/>
          <w:i/>
          <w:color w:val="000000" w:themeColor="text1"/>
          <w:sz w:val="18"/>
          <w:szCs w:val="18"/>
        </w:rPr>
        <w:t>Journal of Asia-Pacific Biodiversity</w:t>
      </w:r>
      <w:r w:rsidRPr="005A72D0">
        <w:rPr>
          <w:rFonts w:ascii="Times New Roman" w:hAnsi="Times New Roman"/>
          <w:color w:val="000000" w:themeColor="text1"/>
          <w:sz w:val="18"/>
          <w:szCs w:val="18"/>
        </w:rPr>
        <w:t xml:space="preserve">. </w:t>
      </w:r>
      <w:r w:rsidRPr="005A72D0">
        <w:rPr>
          <w:rFonts w:ascii="Times New Roman" w:hAnsi="Times New Roman"/>
          <w:b/>
          <w:color w:val="000000" w:themeColor="text1"/>
          <w:sz w:val="18"/>
          <w:szCs w:val="18"/>
        </w:rPr>
        <w:t xml:space="preserve">9: </w:t>
      </w:r>
      <w:r w:rsidRPr="005A72D0">
        <w:rPr>
          <w:rFonts w:ascii="Times New Roman" w:hAnsi="Times New Roman"/>
          <w:color w:val="000000" w:themeColor="text1"/>
          <w:sz w:val="18"/>
          <w:szCs w:val="18"/>
        </w:rPr>
        <w:t xml:space="preserve">293-300.                                                                              </w:t>
      </w:r>
    </w:p>
    <w:p w14:paraId="1CE3F5B7" w14:textId="77777777" w:rsidR="00CB1D68" w:rsidRPr="005A72D0" w:rsidRDefault="00CB1D68" w:rsidP="00D367E2">
      <w:pPr>
        <w:tabs>
          <w:tab w:val="left" w:pos="567"/>
        </w:tabs>
        <w:autoSpaceDE w:val="0"/>
        <w:autoSpaceDN w:val="0"/>
        <w:adjustRightInd w:val="0"/>
        <w:spacing w:before="240" w:after="0"/>
        <w:ind w:left="720" w:hanging="720"/>
        <w:jc w:val="both"/>
        <w:rPr>
          <w:rFonts w:ascii="Times New Roman" w:hAnsi="Times New Roman"/>
          <w:color w:val="000000" w:themeColor="text1"/>
          <w:sz w:val="18"/>
          <w:szCs w:val="18"/>
        </w:rPr>
      </w:pPr>
      <w:r w:rsidRPr="005A72D0">
        <w:rPr>
          <w:rFonts w:ascii="Times New Roman" w:hAnsi="Times New Roman"/>
          <w:color w:val="000000" w:themeColor="text1"/>
          <w:sz w:val="18"/>
          <w:szCs w:val="18"/>
        </w:rPr>
        <w:t xml:space="preserve">Tashi, S. 2004. Regeneration of </w:t>
      </w:r>
      <w:r w:rsidRPr="005A72D0">
        <w:rPr>
          <w:rFonts w:ascii="Times New Roman" w:hAnsi="Times New Roman"/>
          <w:i/>
          <w:color w:val="000000" w:themeColor="text1"/>
          <w:sz w:val="18"/>
          <w:szCs w:val="18"/>
        </w:rPr>
        <w:t xml:space="preserve">Quercus </w:t>
      </w:r>
      <w:proofErr w:type="spellStart"/>
      <w:r w:rsidRPr="005A72D0">
        <w:rPr>
          <w:rFonts w:ascii="Times New Roman" w:hAnsi="Times New Roman"/>
          <w:i/>
          <w:color w:val="000000" w:themeColor="text1"/>
          <w:sz w:val="18"/>
          <w:szCs w:val="18"/>
        </w:rPr>
        <w:t>semecarpifolia</w:t>
      </w:r>
      <w:proofErr w:type="spellEnd"/>
      <w:r w:rsidRPr="005A72D0">
        <w:rPr>
          <w:rFonts w:ascii="Times New Roman" w:hAnsi="Times New Roman"/>
          <w:color w:val="000000" w:themeColor="text1"/>
          <w:sz w:val="18"/>
          <w:szCs w:val="18"/>
        </w:rPr>
        <w:t xml:space="preserve"> Sm. in an Old Growth Forest Under </w:t>
      </w:r>
      <w:proofErr w:type="spellStart"/>
      <w:r w:rsidRPr="005A72D0">
        <w:rPr>
          <w:rFonts w:ascii="Times New Roman" w:hAnsi="Times New Roman"/>
          <w:color w:val="000000" w:themeColor="text1"/>
          <w:sz w:val="18"/>
          <w:szCs w:val="18"/>
        </w:rPr>
        <w:t>Gidakom</w:t>
      </w:r>
      <w:proofErr w:type="spellEnd"/>
      <w:r w:rsidRPr="005A72D0">
        <w:rPr>
          <w:rFonts w:ascii="Times New Roman" w:hAnsi="Times New Roman"/>
          <w:color w:val="000000" w:themeColor="text1"/>
          <w:sz w:val="18"/>
          <w:szCs w:val="18"/>
        </w:rPr>
        <w:t xml:space="preserve"> FMU- Bhutan. </w:t>
      </w:r>
      <w:r w:rsidRPr="005A72D0">
        <w:rPr>
          <w:rFonts w:ascii="Times New Roman" w:hAnsi="Times New Roman"/>
          <w:i/>
          <w:color w:val="000000" w:themeColor="text1"/>
          <w:sz w:val="18"/>
          <w:szCs w:val="18"/>
        </w:rPr>
        <w:t>M.Sc. Thesis</w:t>
      </w:r>
      <w:r w:rsidRPr="005A72D0">
        <w:rPr>
          <w:rFonts w:ascii="Times New Roman" w:hAnsi="Times New Roman"/>
          <w:color w:val="000000" w:themeColor="text1"/>
          <w:sz w:val="18"/>
          <w:szCs w:val="18"/>
        </w:rPr>
        <w:t>. Wageningen University and Research Centrum, The Netherlands, pp. 1-65.</w:t>
      </w:r>
    </w:p>
    <w:p w14:paraId="70561FE8" w14:textId="77777777" w:rsidR="00FB4B21" w:rsidRPr="00C43AF2" w:rsidRDefault="00CB1D68" w:rsidP="00C43AF2">
      <w:pPr>
        <w:tabs>
          <w:tab w:val="left" w:pos="567"/>
        </w:tabs>
        <w:autoSpaceDE w:val="0"/>
        <w:autoSpaceDN w:val="0"/>
        <w:adjustRightInd w:val="0"/>
        <w:spacing w:before="240" w:after="0"/>
        <w:ind w:left="720" w:hanging="720"/>
        <w:jc w:val="both"/>
        <w:rPr>
          <w:rFonts w:ascii="Times New Roman" w:hAnsi="Times New Roman"/>
          <w:color w:val="000000" w:themeColor="text1"/>
          <w:sz w:val="18"/>
          <w:szCs w:val="18"/>
        </w:rPr>
      </w:pPr>
      <w:proofErr w:type="spellStart"/>
      <w:r w:rsidRPr="005A72D0">
        <w:rPr>
          <w:rFonts w:ascii="Times New Roman" w:hAnsi="Times New Roman"/>
          <w:color w:val="000000" w:themeColor="text1"/>
          <w:sz w:val="18"/>
          <w:szCs w:val="18"/>
          <w:lang w:val="en-US"/>
        </w:rPr>
        <w:t>Valdia</w:t>
      </w:r>
      <w:proofErr w:type="spellEnd"/>
      <w:r w:rsidRPr="005A72D0">
        <w:rPr>
          <w:rFonts w:ascii="Times New Roman" w:hAnsi="Times New Roman"/>
          <w:color w:val="000000" w:themeColor="text1"/>
          <w:sz w:val="18"/>
          <w:szCs w:val="18"/>
          <w:lang w:val="en-US"/>
        </w:rPr>
        <w:t xml:space="preserve">, K. S. 1998. Dynamic Himalaya. </w:t>
      </w:r>
      <w:proofErr w:type="spellStart"/>
      <w:r w:rsidRPr="005A72D0">
        <w:rPr>
          <w:rFonts w:ascii="Times New Roman" w:hAnsi="Times New Roman"/>
          <w:color w:val="000000" w:themeColor="text1"/>
          <w:sz w:val="18"/>
          <w:szCs w:val="18"/>
          <w:lang w:val="en-US"/>
        </w:rPr>
        <w:t>Haidarabad</w:t>
      </w:r>
      <w:proofErr w:type="spellEnd"/>
      <w:r w:rsidRPr="005A72D0">
        <w:rPr>
          <w:rFonts w:ascii="Times New Roman" w:hAnsi="Times New Roman"/>
          <w:color w:val="000000" w:themeColor="text1"/>
          <w:sz w:val="18"/>
          <w:szCs w:val="18"/>
          <w:lang w:val="en-US"/>
        </w:rPr>
        <w:t>: University Press Ltd. 178p.</w:t>
      </w:r>
    </w:p>
    <w:sectPr w:rsidR="00FB4B21" w:rsidRPr="00C43A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F6381" w14:textId="77777777" w:rsidR="00E23263" w:rsidRDefault="00E23263" w:rsidP="0022491C">
      <w:pPr>
        <w:spacing w:before="0" w:after="0" w:line="240" w:lineRule="auto"/>
      </w:pPr>
      <w:r>
        <w:separator/>
      </w:r>
    </w:p>
  </w:endnote>
  <w:endnote w:type="continuationSeparator" w:id="0">
    <w:p w14:paraId="6E2F2478" w14:textId="77777777" w:rsidR="00E23263" w:rsidRDefault="00E23263" w:rsidP="002249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62AE" w14:textId="77777777" w:rsidR="0022491C" w:rsidRDefault="00224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849F" w14:textId="77777777" w:rsidR="0022491C" w:rsidRDefault="00224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4CB2" w14:textId="77777777" w:rsidR="0022491C" w:rsidRDefault="00224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6271D" w14:textId="77777777" w:rsidR="00E23263" w:rsidRDefault="00E23263" w:rsidP="0022491C">
      <w:pPr>
        <w:spacing w:before="0" w:after="0" w:line="240" w:lineRule="auto"/>
      </w:pPr>
      <w:r>
        <w:separator/>
      </w:r>
    </w:p>
  </w:footnote>
  <w:footnote w:type="continuationSeparator" w:id="0">
    <w:p w14:paraId="4A67AEBF" w14:textId="77777777" w:rsidR="00E23263" w:rsidRDefault="00E23263" w:rsidP="0022491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2BE0" w14:textId="24B4D7B4" w:rsidR="0022491C" w:rsidRDefault="0022491C">
    <w:pPr>
      <w:pStyle w:val="Header"/>
    </w:pPr>
    <w:r>
      <w:rPr>
        <w:noProof/>
      </w:rPr>
      <w:pict w14:anchorId="7AB59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2212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7596" w14:textId="2CCBF079" w:rsidR="0022491C" w:rsidRDefault="0022491C">
    <w:pPr>
      <w:pStyle w:val="Header"/>
    </w:pPr>
    <w:r>
      <w:rPr>
        <w:noProof/>
      </w:rPr>
      <w:pict w14:anchorId="7D6F2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2212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913C" w14:textId="0E25793F" w:rsidR="0022491C" w:rsidRDefault="0022491C">
    <w:pPr>
      <w:pStyle w:val="Header"/>
    </w:pPr>
    <w:r>
      <w:rPr>
        <w:noProof/>
      </w:rPr>
      <w:pict w14:anchorId="5585E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2212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CA"/>
    <w:rsid w:val="000212CA"/>
    <w:rsid w:val="00030927"/>
    <w:rsid w:val="00037654"/>
    <w:rsid w:val="000A1DD0"/>
    <w:rsid w:val="000D1918"/>
    <w:rsid w:val="00104D32"/>
    <w:rsid w:val="00147BC6"/>
    <w:rsid w:val="0015008E"/>
    <w:rsid w:val="001A533D"/>
    <w:rsid w:val="0020357D"/>
    <w:rsid w:val="002078EC"/>
    <w:rsid w:val="00215B3B"/>
    <w:rsid w:val="00222810"/>
    <w:rsid w:val="0022491C"/>
    <w:rsid w:val="00237B7A"/>
    <w:rsid w:val="002617DF"/>
    <w:rsid w:val="00277177"/>
    <w:rsid w:val="002928E3"/>
    <w:rsid w:val="002A300E"/>
    <w:rsid w:val="002E502F"/>
    <w:rsid w:val="00346A2D"/>
    <w:rsid w:val="003C3EEE"/>
    <w:rsid w:val="003E3261"/>
    <w:rsid w:val="004441EC"/>
    <w:rsid w:val="004961AD"/>
    <w:rsid w:val="004C2AE3"/>
    <w:rsid w:val="004C6374"/>
    <w:rsid w:val="00501D19"/>
    <w:rsid w:val="00536679"/>
    <w:rsid w:val="005A2F59"/>
    <w:rsid w:val="005A72D0"/>
    <w:rsid w:val="005B0803"/>
    <w:rsid w:val="005D5283"/>
    <w:rsid w:val="006729CA"/>
    <w:rsid w:val="006B1B0C"/>
    <w:rsid w:val="006C552B"/>
    <w:rsid w:val="006D5649"/>
    <w:rsid w:val="006E39B1"/>
    <w:rsid w:val="006E6951"/>
    <w:rsid w:val="007678A8"/>
    <w:rsid w:val="00783582"/>
    <w:rsid w:val="00786FD3"/>
    <w:rsid w:val="00802EFD"/>
    <w:rsid w:val="00835594"/>
    <w:rsid w:val="00861652"/>
    <w:rsid w:val="008648FD"/>
    <w:rsid w:val="008919C9"/>
    <w:rsid w:val="008C766B"/>
    <w:rsid w:val="008F06C4"/>
    <w:rsid w:val="009A04B6"/>
    <w:rsid w:val="009A7EFB"/>
    <w:rsid w:val="009B4939"/>
    <w:rsid w:val="009D2E4F"/>
    <w:rsid w:val="009F0646"/>
    <w:rsid w:val="00A94C81"/>
    <w:rsid w:val="00AB2706"/>
    <w:rsid w:val="00AC1405"/>
    <w:rsid w:val="00B1222E"/>
    <w:rsid w:val="00B306DF"/>
    <w:rsid w:val="00C13A1F"/>
    <w:rsid w:val="00C43AF2"/>
    <w:rsid w:val="00CA597B"/>
    <w:rsid w:val="00CB1D68"/>
    <w:rsid w:val="00CD3C4A"/>
    <w:rsid w:val="00D02ADB"/>
    <w:rsid w:val="00D12E2E"/>
    <w:rsid w:val="00D367E2"/>
    <w:rsid w:val="00D71F59"/>
    <w:rsid w:val="00D85765"/>
    <w:rsid w:val="00D90448"/>
    <w:rsid w:val="00D97463"/>
    <w:rsid w:val="00DE0364"/>
    <w:rsid w:val="00DE7AA3"/>
    <w:rsid w:val="00E014E6"/>
    <w:rsid w:val="00E23263"/>
    <w:rsid w:val="00E26021"/>
    <w:rsid w:val="00E463D0"/>
    <w:rsid w:val="00E73E8B"/>
    <w:rsid w:val="00EA529C"/>
    <w:rsid w:val="00EC6551"/>
    <w:rsid w:val="00ED40E1"/>
    <w:rsid w:val="00F14415"/>
    <w:rsid w:val="00F47B5D"/>
    <w:rsid w:val="00F67238"/>
    <w:rsid w:val="00FB264B"/>
    <w:rsid w:val="00FB4B21"/>
    <w:rsid w:val="00FC6B79"/>
    <w:rsid w:val="00FE21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9A7FC"/>
  <w15:chartTrackingRefBased/>
  <w15:docId w15:val="{BDAED9F1-2641-436B-977D-D6F82EA0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9CA"/>
    <w:pPr>
      <w:spacing w:before="120" w:after="120" w:line="360"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729CA"/>
    <w:pPr>
      <w:spacing w:before="100" w:beforeAutospacing="1" w:after="100" w:afterAutospacing="1" w:line="240" w:lineRule="auto"/>
    </w:pPr>
    <w:rPr>
      <w:rFonts w:ascii="Times New Roman" w:eastAsia="Times New Roman" w:hAnsi="Times New Roman"/>
      <w:sz w:val="24"/>
      <w:szCs w:val="24"/>
      <w:lang w:eastAsia="en-IN"/>
    </w:rPr>
  </w:style>
  <w:style w:type="table" w:styleId="TableGrid">
    <w:name w:val="Table Grid"/>
    <w:basedOn w:val="TableNormal"/>
    <w:uiPriority w:val="39"/>
    <w:qFormat/>
    <w:rsid w:val="002928E3"/>
    <w:pPr>
      <w:widowControl w:val="0"/>
      <w:tabs>
        <w:tab w:val="left" w:pos="7740"/>
        <w:tab w:val="left" w:pos="8910"/>
        <w:tab w:val="left" w:pos="9000"/>
        <w:tab w:val="left" w:pos="9090"/>
        <w:tab w:val="left" w:pos="9270"/>
        <w:tab w:val="left" w:pos="9540"/>
      </w:tabs>
      <w:autoSpaceDE w:val="0"/>
      <w:autoSpaceDN w:val="0"/>
      <w:adjustRightInd w:val="0"/>
      <w:spacing w:after="0" w:line="360" w:lineRule="auto"/>
      <w:ind w:right="-450"/>
      <w:jc w:val="both"/>
    </w:pPr>
    <w:rPr>
      <w:rFonts w:ascii="Calibri" w:eastAsia="Calibri" w:hAnsi="Calibri" w:cs="Times New Roman"/>
      <w:sz w:val="20"/>
      <w:szCs w:val="20"/>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E4F"/>
    <w:pPr>
      <w:ind w:left="720"/>
      <w:contextualSpacing/>
    </w:pPr>
    <w:rPr>
      <w:lang w:val="en-US"/>
    </w:rPr>
  </w:style>
  <w:style w:type="character" w:styleId="Hyperlink">
    <w:name w:val="Hyperlink"/>
    <w:basedOn w:val="DefaultParagraphFont"/>
    <w:uiPriority w:val="99"/>
    <w:unhideWhenUsed/>
    <w:rsid w:val="00501D19"/>
    <w:rPr>
      <w:color w:val="0563C1" w:themeColor="hyperlink"/>
      <w:u w:val="single"/>
    </w:rPr>
  </w:style>
  <w:style w:type="character" w:styleId="UnresolvedMention">
    <w:name w:val="Unresolved Mention"/>
    <w:basedOn w:val="DefaultParagraphFont"/>
    <w:uiPriority w:val="99"/>
    <w:semiHidden/>
    <w:unhideWhenUsed/>
    <w:rsid w:val="00501D19"/>
    <w:rPr>
      <w:color w:val="605E5C"/>
      <w:shd w:val="clear" w:color="auto" w:fill="E1DFDD"/>
    </w:rPr>
  </w:style>
  <w:style w:type="paragraph" w:styleId="Header">
    <w:name w:val="header"/>
    <w:basedOn w:val="Normal"/>
    <w:link w:val="HeaderChar"/>
    <w:uiPriority w:val="99"/>
    <w:unhideWhenUsed/>
    <w:rsid w:val="0022491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2491C"/>
    <w:rPr>
      <w:rFonts w:ascii="Calibri" w:eastAsia="Calibri" w:hAnsi="Calibri" w:cs="Times New Roman"/>
      <w:lang w:val="en-GB"/>
    </w:rPr>
  </w:style>
  <w:style w:type="paragraph" w:styleId="Footer">
    <w:name w:val="footer"/>
    <w:basedOn w:val="Normal"/>
    <w:link w:val="FooterChar"/>
    <w:uiPriority w:val="99"/>
    <w:unhideWhenUsed/>
    <w:rsid w:val="0022491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2491C"/>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66402">
      <w:bodyDiv w:val="1"/>
      <w:marLeft w:val="0"/>
      <w:marRight w:val="0"/>
      <w:marTop w:val="0"/>
      <w:marBottom w:val="0"/>
      <w:divBdr>
        <w:top w:val="none" w:sz="0" w:space="0" w:color="auto"/>
        <w:left w:val="none" w:sz="0" w:space="0" w:color="auto"/>
        <w:bottom w:val="none" w:sz="0" w:space="0" w:color="auto"/>
        <w:right w:val="none" w:sz="0" w:space="0" w:color="auto"/>
      </w:divBdr>
    </w:div>
    <w:div w:id="639117515">
      <w:bodyDiv w:val="1"/>
      <w:marLeft w:val="0"/>
      <w:marRight w:val="0"/>
      <w:marTop w:val="0"/>
      <w:marBottom w:val="0"/>
      <w:divBdr>
        <w:top w:val="none" w:sz="0" w:space="0" w:color="auto"/>
        <w:left w:val="none" w:sz="0" w:space="0" w:color="auto"/>
        <w:bottom w:val="none" w:sz="0" w:space="0" w:color="auto"/>
        <w:right w:val="none" w:sz="0" w:space="0" w:color="auto"/>
      </w:divBdr>
    </w:div>
    <w:div w:id="650643409">
      <w:bodyDiv w:val="1"/>
      <w:marLeft w:val="0"/>
      <w:marRight w:val="0"/>
      <w:marTop w:val="0"/>
      <w:marBottom w:val="0"/>
      <w:divBdr>
        <w:top w:val="none" w:sz="0" w:space="0" w:color="auto"/>
        <w:left w:val="none" w:sz="0" w:space="0" w:color="auto"/>
        <w:bottom w:val="none" w:sz="0" w:space="0" w:color="auto"/>
        <w:right w:val="none" w:sz="0" w:space="0" w:color="auto"/>
      </w:divBdr>
    </w:div>
    <w:div w:id="683359544">
      <w:bodyDiv w:val="1"/>
      <w:marLeft w:val="0"/>
      <w:marRight w:val="0"/>
      <w:marTop w:val="0"/>
      <w:marBottom w:val="0"/>
      <w:divBdr>
        <w:top w:val="none" w:sz="0" w:space="0" w:color="auto"/>
        <w:left w:val="none" w:sz="0" w:space="0" w:color="auto"/>
        <w:bottom w:val="none" w:sz="0" w:space="0" w:color="auto"/>
        <w:right w:val="none" w:sz="0" w:space="0" w:color="auto"/>
      </w:divBdr>
    </w:div>
    <w:div w:id="1015424468">
      <w:bodyDiv w:val="1"/>
      <w:marLeft w:val="0"/>
      <w:marRight w:val="0"/>
      <w:marTop w:val="0"/>
      <w:marBottom w:val="0"/>
      <w:divBdr>
        <w:top w:val="none" w:sz="0" w:space="0" w:color="auto"/>
        <w:left w:val="none" w:sz="0" w:space="0" w:color="auto"/>
        <w:bottom w:val="none" w:sz="0" w:space="0" w:color="auto"/>
        <w:right w:val="none" w:sz="0" w:space="0" w:color="auto"/>
      </w:divBdr>
    </w:div>
    <w:div w:id="1179270414">
      <w:bodyDiv w:val="1"/>
      <w:marLeft w:val="0"/>
      <w:marRight w:val="0"/>
      <w:marTop w:val="0"/>
      <w:marBottom w:val="0"/>
      <w:divBdr>
        <w:top w:val="none" w:sz="0" w:space="0" w:color="auto"/>
        <w:left w:val="none" w:sz="0" w:space="0" w:color="auto"/>
        <w:bottom w:val="none" w:sz="0" w:space="0" w:color="auto"/>
        <w:right w:val="none" w:sz="0" w:space="0" w:color="auto"/>
      </w:divBdr>
    </w:div>
    <w:div w:id="1541472795">
      <w:bodyDiv w:val="1"/>
      <w:marLeft w:val="0"/>
      <w:marRight w:val="0"/>
      <w:marTop w:val="0"/>
      <w:marBottom w:val="0"/>
      <w:divBdr>
        <w:top w:val="none" w:sz="0" w:space="0" w:color="auto"/>
        <w:left w:val="none" w:sz="0" w:space="0" w:color="auto"/>
        <w:bottom w:val="none" w:sz="0" w:space="0" w:color="auto"/>
        <w:right w:val="none" w:sz="0" w:space="0" w:color="auto"/>
      </w:divBdr>
      <w:divsChild>
        <w:div w:id="387343135">
          <w:marLeft w:val="0"/>
          <w:marRight w:val="0"/>
          <w:marTop w:val="0"/>
          <w:marBottom w:val="0"/>
          <w:divBdr>
            <w:top w:val="none" w:sz="0" w:space="0" w:color="auto"/>
            <w:left w:val="none" w:sz="0" w:space="0" w:color="auto"/>
            <w:bottom w:val="none" w:sz="0" w:space="0" w:color="auto"/>
            <w:right w:val="none" w:sz="0" w:space="0" w:color="auto"/>
          </w:divBdr>
          <w:divsChild>
            <w:div w:id="2087721569">
              <w:marLeft w:val="0"/>
              <w:marRight w:val="0"/>
              <w:marTop w:val="0"/>
              <w:marBottom w:val="0"/>
              <w:divBdr>
                <w:top w:val="none" w:sz="0" w:space="0" w:color="auto"/>
                <w:left w:val="none" w:sz="0" w:space="0" w:color="auto"/>
                <w:bottom w:val="none" w:sz="0" w:space="0" w:color="auto"/>
                <w:right w:val="none" w:sz="0" w:space="0" w:color="auto"/>
              </w:divBdr>
              <w:divsChild>
                <w:div w:id="206376867">
                  <w:marLeft w:val="0"/>
                  <w:marRight w:val="0"/>
                  <w:marTop w:val="0"/>
                  <w:marBottom w:val="0"/>
                  <w:divBdr>
                    <w:top w:val="none" w:sz="0" w:space="0" w:color="auto"/>
                    <w:left w:val="none" w:sz="0" w:space="0" w:color="auto"/>
                    <w:bottom w:val="none" w:sz="0" w:space="0" w:color="auto"/>
                    <w:right w:val="none" w:sz="0" w:space="0" w:color="auto"/>
                  </w:divBdr>
                  <w:divsChild>
                    <w:div w:id="1583099027">
                      <w:marLeft w:val="0"/>
                      <w:marRight w:val="0"/>
                      <w:marTop w:val="0"/>
                      <w:marBottom w:val="0"/>
                      <w:divBdr>
                        <w:top w:val="none" w:sz="0" w:space="0" w:color="auto"/>
                        <w:left w:val="none" w:sz="0" w:space="0" w:color="auto"/>
                        <w:bottom w:val="none" w:sz="0" w:space="0" w:color="auto"/>
                        <w:right w:val="none" w:sz="0" w:space="0" w:color="auto"/>
                      </w:divBdr>
                      <w:divsChild>
                        <w:div w:id="32115725">
                          <w:marLeft w:val="0"/>
                          <w:marRight w:val="0"/>
                          <w:marTop w:val="0"/>
                          <w:marBottom w:val="0"/>
                          <w:divBdr>
                            <w:top w:val="none" w:sz="0" w:space="0" w:color="auto"/>
                            <w:left w:val="none" w:sz="0" w:space="0" w:color="auto"/>
                            <w:bottom w:val="none" w:sz="0" w:space="0" w:color="auto"/>
                            <w:right w:val="none" w:sz="0" w:space="0" w:color="auto"/>
                          </w:divBdr>
                          <w:divsChild>
                            <w:div w:id="1301887577">
                              <w:marLeft w:val="0"/>
                              <w:marRight w:val="0"/>
                              <w:marTop w:val="0"/>
                              <w:marBottom w:val="0"/>
                              <w:divBdr>
                                <w:top w:val="none" w:sz="0" w:space="0" w:color="auto"/>
                                <w:left w:val="none" w:sz="0" w:space="0" w:color="auto"/>
                                <w:bottom w:val="none" w:sz="0" w:space="0" w:color="auto"/>
                                <w:right w:val="none" w:sz="0" w:space="0" w:color="auto"/>
                              </w:divBdr>
                              <w:divsChild>
                                <w:div w:id="164446191">
                                  <w:marLeft w:val="0"/>
                                  <w:marRight w:val="0"/>
                                  <w:marTop w:val="0"/>
                                  <w:marBottom w:val="0"/>
                                  <w:divBdr>
                                    <w:top w:val="none" w:sz="0" w:space="0" w:color="auto"/>
                                    <w:left w:val="none" w:sz="0" w:space="0" w:color="auto"/>
                                    <w:bottom w:val="none" w:sz="0" w:space="0" w:color="auto"/>
                                    <w:right w:val="none" w:sz="0" w:space="0" w:color="auto"/>
                                  </w:divBdr>
                                  <w:divsChild>
                                    <w:div w:id="430395321">
                                      <w:marLeft w:val="0"/>
                                      <w:marRight w:val="0"/>
                                      <w:marTop w:val="0"/>
                                      <w:marBottom w:val="0"/>
                                      <w:divBdr>
                                        <w:top w:val="none" w:sz="0" w:space="0" w:color="auto"/>
                                        <w:left w:val="none" w:sz="0" w:space="0" w:color="auto"/>
                                        <w:bottom w:val="none" w:sz="0" w:space="0" w:color="auto"/>
                                        <w:right w:val="none" w:sz="0" w:space="0" w:color="auto"/>
                                      </w:divBdr>
                                      <w:divsChild>
                                        <w:div w:id="1806239518">
                                          <w:marLeft w:val="0"/>
                                          <w:marRight w:val="0"/>
                                          <w:marTop w:val="0"/>
                                          <w:marBottom w:val="0"/>
                                          <w:divBdr>
                                            <w:top w:val="none" w:sz="0" w:space="0" w:color="auto"/>
                                            <w:left w:val="none" w:sz="0" w:space="0" w:color="auto"/>
                                            <w:bottom w:val="none" w:sz="0" w:space="0" w:color="auto"/>
                                            <w:right w:val="none" w:sz="0" w:space="0" w:color="auto"/>
                                          </w:divBdr>
                                          <w:divsChild>
                                            <w:div w:id="1897666754">
                                              <w:marLeft w:val="0"/>
                                              <w:marRight w:val="0"/>
                                              <w:marTop w:val="0"/>
                                              <w:marBottom w:val="0"/>
                                              <w:divBdr>
                                                <w:top w:val="none" w:sz="0" w:space="0" w:color="auto"/>
                                                <w:left w:val="none" w:sz="0" w:space="0" w:color="auto"/>
                                                <w:bottom w:val="none" w:sz="0" w:space="0" w:color="auto"/>
                                                <w:right w:val="none" w:sz="0" w:space="0" w:color="auto"/>
                                              </w:divBdr>
                                              <w:divsChild>
                                                <w:div w:id="1913268887">
                                                  <w:marLeft w:val="0"/>
                                                  <w:marRight w:val="0"/>
                                                  <w:marTop w:val="0"/>
                                                  <w:marBottom w:val="0"/>
                                                  <w:divBdr>
                                                    <w:top w:val="none" w:sz="0" w:space="0" w:color="auto"/>
                                                    <w:left w:val="none" w:sz="0" w:space="0" w:color="auto"/>
                                                    <w:bottom w:val="none" w:sz="0" w:space="0" w:color="auto"/>
                                                    <w:right w:val="none" w:sz="0" w:space="0" w:color="auto"/>
                                                  </w:divBdr>
                                                  <w:divsChild>
                                                    <w:div w:id="1305501716">
                                                      <w:marLeft w:val="0"/>
                                                      <w:marRight w:val="0"/>
                                                      <w:marTop w:val="0"/>
                                                      <w:marBottom w:val="0"/>
                                                      <w:divBdr>
                                                        <w:top w:val="none" w:sz="0" w:space="0" w:color="auto"/>
                                                        <w:left w:val="none" w:sz="0" w:space="0" w:color="auto"/>
                                                        <w:bottom w:val="none" w:sz="0" w:space="0" w:color="auto"/>
                                                        <w:right w:val="none" w:sz="0" w:space="0" w:color="auto"/>
                                                      </w:divBdr>
                                                      <w:divsChild>
                                                        <w:div w:id="96843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5028717">
          <w:marLeft w:val="0"/>
          <w:marRight w:val="0"/>
          <w:marTop w:val="0"/>
          <w:marBottom w:val="0"/>
          <w:divBdr>
            <w:top w:val="none" w:sz="0" w:space="0" w:color="auto"/>
            <w:left w:val="none" w:sz="0" w:space="0" w:color="auto"/>
            <w:bottom w:val="none" w:sz="0" w:space="0" w:color="auto"/>
            <w:right w:val="none" w:sz="0" w:space="0" w:color="auto"/>
          </w:divBdr>
          <w:divsChild>
            <w:div w:id="29108298">
              <w:marLeft w:val="0"/>
              <w:marRight w:val="0"/>
              <w:marTop w:val="0"/>
              <w:marBottom w:val="0"/>
              <w:divBdr>
                <w:top w:val="none" w:sz="0" w:space="0" w:color="auto"/>
                <w:left w:val="none" w:sz="0" w:space="0" w:color="auto"/>
                <w:bottom w:val="none" w:sz="0" w:space="0" w:color="auto"/>
                <w:right w:val="none" w:sz="0" w:space="0" w:color="auto"/>
              </w:divBdr>
              <w:divsChild>
                <w:div w:id="142449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62022">
      <w:bodyDiv w:val="1"/>
      <w:marLeft w:val="0"/>
      <w:marRight w:val="0"/>
      <w:marTop w:val="0"/>
      <w:marBottom w:val="0"/>
      <w:divBdr>
        <w:top w:val="none" w:sz="0" w:space="0" w:color="auto"/>
        <w:left w:val="none" w:sz="0" w:space="0" w:color="auto"/>
        <w:bottom w:val="none" w:sz="0" w:space="0" w:color="auto"/>
        <w:right w:val="none" w:sz="0" w:space="0" w:color="auto"/>
      </w:divBdr>
    </w:div>
    <w:div w:id="2046328766">
      <w:bodyDiv w:val="1"/>
      <w:marLeft w:val="0"/>
      <w:marRight w:val="0"/>
      <w:marTop w:val="0"/>
      <w:marBottom w:val="0"/>
      <w:divBdr>
        <w:top w:val="none" w:sz="0" w:space="0" w:color="auto"/>
        <w:left w:val="none" w:sz="0" w:space="0" w:color="auto"/>
        <w:bottom w:val="none" w:sz="0" w:space="0" w:color="auto"/>
        <w:right w:val="none" w:sz="0" w:space="0" w:color="auto"/>
      </w:divBdr>
      <w:divsChild>
        <w:div w:id="1793864542">
          <w:marLeft w:val="0"/>
          <w:marRight w:val="0"/>
          <w:marTop w:val="0"/>
          <w:marBottom w:val="0"/>
          <w:divBdr>
            <w:top w:val="none" w:sz="0" w:space="0" w:color="auto"/>
            <w:left w:val="none" w:sz="0" w:space="0" w:color="auto"/>
            <w:bottom w:val="none" w:sz="0" w:space="0" w:color="auto"/>
            <w:right w:val="none" w:sz="0" w:space="0" w:color="auto"/>
          </w:divBdr>
          <w:divsChild>
            <w:div w:id="956176241">
              <w:marLeft w:val="0"/>
              <w:marRight w:val="0"/>
              <w:marTop w:val="0"/>
              <w:marBottom w:val="0"/>
              <w:divBdr>
                <w:top w:val="none" w:sz="0" w:space="0" w:color="auto"/>
                <w:left w:val="none" w:sz="0" w:space="0" w:color="auto"/>
                <w:bottom w:val="none" w:sz="0" w:space="0" w:color="auto"/>
                <w:right w:val="none" w:sz="0" w:space="0" w:color="auto"/>
              </w:divBdr>
              <w:divsChild>
                <w:div w:id="825433935">
                  <w:marLeft w:val="0"/>
                  <w:marRight w:val="0"/>
                  <w:marTop w:val="0"/>
                  <w:marBottom w:val="0"/>
                  <w:divBdr>
                    <w:top w:val="none" w:sz="0" w:space="0" w:color="auto"/>
                    <w:left w:val="none" w:sz="0" w:space="0" w:color="auto"/>
                    <w:bottom w:val="none" w:sz="0" w:space="0" w:color="auto"/>
                    <w:right w:val="none" w:sz="0" w:space="0" w:color="auto"/>
                  </w:divBdr>
                  <w:divsChild>
                    <w:div w:id="746421081">
                      <w:marLeft w:val="0"/>
                      <w:marRight w:val="0"/>
                      <w:marTop w:val="0"/>
                      <w:marBottom w:val="0"/>
                      <w:divBdr>
                        <w:top w:val="none" w:sz="0" w:space="0" w:color="auto"/>
                        <w:left w:val="none" w:sz="0" w:space="0" w:color="auto"/>
                        <w:bottom w:val="none" w:sz="0" w:space="0" w:color="auto"/>
                        <w:right w:val="none" w:sz="0" w:space="0" w:color="auto"/>
                      </w:divBdr>
                      <w:divsChild>
                        <w:div w:id="1386026447">
                          <w:marLeft w:val="0"/>
                          <w:marRight w:val="0"/>
                          <w:marTop w:val="0"/>
                          <w:marBottom w:val="0"/>
                          <w:divBdr>
                            <w:top w:val="none" w:sz="0" w:space="0" w:color="auto"/>
                            <w:left w:val="none" w:sz="0" w:space="0" w:color="auto"/>
                            <w:bottom w:val="none" w:sz="0" w:space="0" w:color="auto"/>
                            <w:right w:val="none" w:sz="0" w:space="0" w:color="auto"/>
                          </w:divBdr>
                          <w:divsChild>
                            <w:div w:id="989213385">
                              <w:marLeft w:val="0"/>
                              <w:marRight w:val="0"/>
                              <w:marTop w:val="0"/>
                              <w:marBottom w:val="0"/>
                              <w:divBdr>
                                <w:top w:val="none" w:sz="0" w:space="0" w:color="auto"/>
                                <w:left w:val="none" w:sz="0" w:space="0" w:color="auto"/>
                                <w:bottom w:val="none" w:sz="0" w:space="0" w:color="auto"/>
                                <w:right w:val="none" w:sz="0" w:space="0" w:color="auto"/>
                              </w:divBdr>
                              <w:divsChild>
                                <w:div w:id="1845511615">
                                  <w:marLeft w:val="0"/>
                                  <w:marRight w:val="0"/>
                                  <w:marTop w:val="0"/>
                                  <w:marBottom w:val="0"/>
                                  <w:divBdr>
                                    <w:top w:val="none" w:sz="0" w:space="0" w:color="auto"/>
                                    <w:left w:val="none" w:sz="0" w:space="0" w:color="auto"/>
                                    <w:bottom w:val="none" w:sz="0" w:space="0" w:color="auto"/>
                                    <w:right w:val="none" w:sz="0" w:space="0" w:color="auto"/>
                                  </w:divBdr>
                                  <w:divsChild>
                                    <w:div w:id="1443960139">
                                      <w:marLeft w:val="0"/>
                                      <w:marRight w:val="0"/>
                                      <w:marTop w:val="0"/>
                                      <w:marBottom w:val="0"/>
                                      <w:divBdr>
                                        <w:top w:val="none" w:sz="0" w:space="0" w:color="auto"/>
                                        <w:left w:val="none" w:sz="0" w:space="0" w:color="auto"/>
                                        <w:bottom w:val="none" w:sz="0" w:space="0" w:color="auto"/>
                                        <w:right w:val="none" w:sz="0" w:space="0" w:color="auto"/>
                                      </w:divBdr>
                                      <w:divsChild>
                                        <w:div w:id="288319431">
                                          <w:marLeft w:val="0"/>
                                          <w:marRight w:val="0"/>
                                          <w:marTop w:val="0"/>
                                          <w:marBottom w:val="0"/>
                                          <w:divBdr>
                                            <w:top w:val="none" w:sz="0" w:space="0" w:color="auto"/>
                                            <w:left w:val="none" w:sz="0" w:space="0" w:color="auto"/>
                                            <w:bottom w:val="none" w:sz="0" w:space="0" w:color="auto"/>
                                            <w:right w:val="none" w:sz="0" w:space="0" w:color="auto"/>
                                          </w:divBdr>
                                          <w:divsChild>
                                            <w:div w:id="1397970397">
                                              <w:marLeft w:val="0"/>
                                              <w:marRight w:val="0"/>
                                              <w:marTop w:val="0"/>
                                              <w:marBottom w:val="0"/>
                                              <w:divBdr>
                                                <w:top w:val="none" w:sz="0" w:space="0" w:color="auto"/>
                                                <w:left w:val="none" w:sz="0" w:space="0" w:color="auto"/>
                                                <w:bottom w:val="none" w:sz="0" w:space="0" w:color="auto"/>
                                                <w:right w:val="none" w:sz="0" w:space="0" w:color="auto"/>
                                              </w:divBdr>
                                              <w:divsChild>
                                                <w:div w:id="476192128">
                                                  <w:marLeft w:val="0"/>
                                                  <w:marRight w:val="0"/>
                                                  <w:marTop w:val="0"/>
                                                  <w:marBottom w:val="0"/>
                                                  <w:divBdr>
                                                    <w:top w:val="none" w:sz="0" w:space="0" w:color="auto"/>
                                                    <w:left w:val="none" w:sz="0" w:space="0" w:color="auto"/>
                                                    <w:bottom w:val="none" w:sz="0" w:space="0" w:color="auto"/>
                                                    <w:right w:val="none" w:sz="0" w:space="0" w:color="auto"/>
                                                  </w:divBdr>
                                                  <w:divsChild>
                                                    <w:div w:id="689838883">
                                                      <w:marLeft w:val="0"/>
                                                      <w:marRight w:val="0"/>
                                                      <w:marTop w:val="0"/>
                                                      <w:marBottom w:val="0"/>
                                                      <w:divBdr>
                                                        <w:top w:val="none" w:sz="0" w:space="0" w:color="auto"/>
                                                        <w:left w:val="none" w:sz="0" w:space="0" w:color="auto"/>
                                                        <w:bottom w:val="none" w:sz="0" w:space="0" w:color="auto"/>
                                                        <w:right w:val="none" w:sz="0" w:space="0" w:color="auto"/>
                                                      </w:divBdr>
                                                      <w:divsChild>
                                                        <w:div w:id="14262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0631315">
          <w:marLeft w:val="0"/>
          <w:marRight w:val="0"/>
          <w:marTop w:val="0"/>
          <w:marBottom w:val="0"/>
          <w:divBdr>
            <w:top w:val="none" w:sz="0" w:space="0" w:color="auto"/>
            <w:left w:val="none" w:sz="0" w:space="0" w:color="auto"/>
            <w:bottom w:val="none" w:sz="0" w:space="0" w:color="auto"/>
            <w:right w:val="none" w:sz="0" w:space="0" w:color="auto"/>
          </w:divBdr>
          <w:divsChild>
            <w:div w:id="1952275919">
              <w:marLeft w:val="0"/>
              <w:marRight w:val="0"/>
              <w:marTop w:val="0"/>
              <w:marBottom w:val="0"/>
              <w:divBdr>
                <w:top w:val="none" w:sz="0" w:space="0" w:color="auto"/>
                <w:left w:val="none" w:sz="0" w:space="0" w:color="auto"/>
                <w:bottom w:val="none" w:sz="0" w:space="0" w:color="auto"/>
                <w:right w:val="none" w:sz="0" w:space="0" w:color="auto"/>
              </w:divBdr>
              <w:divsChild>
                <w:div w:id="916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9</Pages>
  <Words>2924</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KHATEEB</dc:creator>
  <cp:keywords/>
  <dc:description/>
  <cp:lastModifiedBy>Editor-22</cp:lastModifiedBy>
  <cp:revision>64</cp:revision>
  <dcterms:created xsi:type="dcterms:W3CDTF">2024-08-08T07:44:00Z</dcterms:created>
  <dcterms:modified xsi:type="dcterms:W3CDTF">2025-05-08T11:13:00Z</dcterms:modified>
</cp:coreProperties>
</file>