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BD9B6" w14:textId="4F3EF194" w:rsidR="000040C9" w:rsidRPr="003C0D6A" w:rsidRDefault="008D42D1" w:rsidP="008D42D1">
      <w:pPr>
        <w:spacing w:line="360" w:lineRule="auto"/>
        <w:jc w:val="both"/>
        <w:rPr>
          <w:rFonts w:ascii="Times New Roman" w:hAnsi="Times New Roman" w:cs="Times New Roman"/>
          <w:b/>
          <w:bCs/>
          <w:sz w:val="24"/>
          <w:szCs w:val="24"/>
          <w:lang w:val="en-US"/>
        </w:rPr>
      </w:pPr>
      <w:r w:rsidRPr="003C0D6A">
        <w:rPr>
          <w:rFonts w:ascii="Times New Roman" w:hAnsi="Times New Roman" w:cs="Times New Roman"/>
          <w:b/>
          <w:bCs/>
          <w:sz w:val="24"/>
          <w:szCs w:val="24"/>
          <w:lang w:val="en-US"/>
        </w:rPr>
        <w:t xml:space="preserve">Bioflavonoids from </w:t>
      </w:r>
      <w:proofErr w:type="spellStart"/>
      <w:r w:rsidRPr="003C0D6A">
        <w:rPr>
          <w:rFonts w:ascii="Times New Roman" w:hAnsi="Times New Roman" w:cs="Times New Roman"/>
          <w:b/>
          <w:bCs/>
          <w:sz w:val="24"/>
          <w:szCs w:val="24"/>
          <w:lang w:val="en-US"/>
        </w:rPr>
        <w:t>Ochna</w:t>
      </w:r>
      <w:proofErr w:type="spellEnd"/>
      <w:r w:rsidRPr="003C0D6A">
        <w:rPr>
          <w:rFonts w:ascii="Times New Roman" w:hAnsi="Times New Roman" w:cs="Times New Roman"/>
          <w:b/>
          <w:bCs/>
          <w:sz w:val="24"/>
          <w:szCs w:val="24"/>
          <w:lang w:val="en-US"/>
        </w:rPr>
        <w:t xml:space="preserve"> </w:t>
      </w:r>
      <w:proofErr w:type="spellStart"/>
      <w:r w:rsidRPr="003C0D6A">
        <w:rPr>
          <w:rFonts w:ascii="Times New Roman" w:hAnsi="Times New Roman" w:cs="Times New Roman"/>
          <w:b/>
          <w:bCs/>
          <w:sz w:val="24"/>
          <w:szCs w:val="24"/>
          <w:lang w:val="en-US"/>
        </w:rPr>
        <w:t>schweinfurthiana</w:t>
      </w:r>
      <w:proofErr w:type="spellEnd"/>
      <w:r w:rsidRPr="003C0D6A">
        <w:rPr>
          <w:rFonts w:ascii="Times New Roman" w:hAnsi="Times New Roman" w:cs="Times New Roman"/>
          <w:b/>
          <w:bCs/>
          <w:sz w:val="24"/>
          <w:szCs w:val="24"/>
          <w:lang w:val="en-US"/>
        </w:rPr>
        <w:t xml:space="preserve"> restore rotenone induced toxicity effects in Drosophila melanogaster: new insight for Parkinson’s disease treatment</w:t>
      </w:r>
    </w:p>
    <w:p w14:paraId="50B4BB78" w14:textId="77777777" w:rsidR="00462CEC" w:rsidRDefault="00462CEC" w:rsidP="00F630ED">
      <w:pPr>
        <w:spacing w:line="360" w:lineRule="auto"/>
        <w:jc w:val="both"/>
        <w:rPr>
          <w:rFonts w:ascii="Times New Roman" w:hAnsi="Times New Roman" w:cs="Times New Roman"/>
          <w:b/>
          <w:color w:val="000000" w:themeColor="text1"/>
          <w:sz w:val="20"/>
          <w:szCs w:val="20"/>
          <w:lang w:val="en-US"/>
        </w:rPr>
      </w:pPr>
    </w:p>
    <w:p w14:paraId="0F5DE7F5" w14:textId="7E1A4422" w:rsidR="00615001" w:rsidRPr="009F4C5A" w:rsidRDefault="00615001" w:rsidP="00F630ED">
      <w:pPr>
        <w:spacing w:line="360" w:lineRule="auto"/>
        <w:jc w:val="both"/>
        <w:rPr>
          <w:rFonts w:ascii="Times New Roman" w:hAnsi="Times New Roman" w:cs="Times New Roman"/>
          <w:color w:val="000000" w:themeColor="text1"/>
          <w:sz w:val="20"/>
          <w:szCs w:val="20"/>
          <w:lang w:val="en-US"/>
        </w:rPr>
      </w:pPr>
      <w:r w:rsidRPr="009F4C5A">
        <w:rPr>
          <w:rFonts w:ascii="Times New Roman" w:hAnsi="Times New Roman" w:cs="Times New Roman"/>
          <w:b/>
          <w:color w:val="000000" w:themeColor="text1"/>
          <w:sz w:val="20"/>
          <w:szCs w:val="20"/>
          <w:lang w:val="en-US"/>
        </w:rPr>
        <w:t>Abstract:</w:t>
      </w:r>
    </w:p>
    <w:p w14:paraId="209860A5" w14:textId="23631B03" w:rsidR="00615001" w:rsidRPr="009F4C5A" w:rsidRDefault="00615001" w:rsidP="00615001">
      <w:pPr>
        <w:spacing w:line="360" w:lineRule="auto"/>
        <w:ind w:firstLine="708"/>
        <w:jc w:val="both"/>
        <w:rPr>
          <w:rFonts w:ascii="Times New Roman" w:hAnsi="Times New Roman" w:cs="Times New Roman"/>
          <w:color w:val="000000" w:themeColor="text1"/>
          <w:sz w:val="20"/>
          <w:szCs w:val="20"/>
          <w:lang w:val="en-GB"/>
        </w:rPr>
      </w:pPr>
      <w:r w:rsidRPr="009F4C5A">
        <w:rPr>
          <w:rFonts w:ascii="Times New Roman" w:hAnsi="Times New Roman" w:cs="Times New Roman"/>
          <w:color w:val="000000" w:themeColor="text1"/>
          <w:sz w:val="20"/>
          <w:szCs w:val="20"/>
          <w:lang w:val="en-GB"/>
        </w:rPr>
        <w:t>Nowadays, neurodegenerative diseases represent a major health problem worldwide, with Parkinson's disease</w:t>
      </w:r>
      <w:r w:rsidR="009F4C5A" w:rsidRPr="009F4C5A">
        <w:rPr>
          <w:rFonts w:ascii="Times New Roman" w:hAnsi="Times New Roman" w:cs="Times New Roman"/>
          <w:color w:val="000000" w:themeColor="text1"/>
          <w:sz w:val="20"/>
          <w:szCs w:val="20"/>
          <w:lang w:val="en-GB"/>
        </w:rPr>
        <w:t xml:space="preserve"> </w:t>
      </w:r>
      <w:r w:rsidRPr="009F4C5A">
        <w:rPr>
          <w:rFonts w:ascii="Times New Roman" w:hAnsi="Times New Roman" w:cs="Times New Roman"/>
          <w:color w:val="000000" w:themeColor="text1"/>
          <w:sz w:val="20"/>
          <w:szCs w:val="20"/>
          <w:lang w:val="en-GB"/>
        </w:rPr>
        <w:t>being the second most common neurodegenerative disease after Alzheimer's disease</w:t>
      </w:r>
      <w:r w:rsidRPr="009F4C5A">
        <w:rPr>
          <w:rFonts w:ascii="Times New Roman" w:hAnsi="Times New Roman" w:cs="Times New Roman"/>
          <w:color w:val="000000" w:themeColor="text1"/>
          <w:sz w:val="20"/>
          <w:szCs w:val="20"/>
          <w:shd w:val="clear" w:color="auto" w:fill="FFFFFF"/>
          <w:lang w:val="en-GB"/>
        </w:rPr>
        <w:t xml:space="preserve">. </w:t>
      </w:r>
      <w:r w:rsidRPr="009F4C5A">
        <w:rPr>
          <w:rFonts w:ascii="Times New Roman" w:hAnsi="Times New Roman" w:cs="Times New Roman"/>
          <w:color w:val="000000" w:themeColor="text1"/>
          <w:sz w:val="20"/>
          <w:szCs w:val="20"/>
          <w:lang w:val="en-GB"/>
        </w:rPr>
        <w:t xml:space="preserve">Medical research has led to the development of a large number of drugs and palliative therapies; however, they </w:t>
      </w:r>
      <w:r w:rsidR="00CD76F6" w:rsidRPr="009F4C5A">
        <w:rPr>
          <w:rFonts w:ascii="Times New Roman" w:hAnsi="Times New Roman" w:cs="Times New Roman"/>
          <w:color w:val="000000" w:themeColor="text1"/>
          <w:sz w:val="20"/>
          <w:szCs w:val="20"/>
          <w:lang w:val="en-GB"/>
        </w:rPr>
        <w:t>have</w:t>
      </w:r>
      <w:r w:rsidRPr="009F4C5A">
        <w:rPr>
          <w:rFonts w:ascii="Times New Roman" w:hAnsi="Times New Roman" w:cs="Times New Roman"/>
          <w:color w:val="000000" w:themeColor="text1"/>
          <w:sz w:val="20"/>
          <w:szCs w:val="20"/>
          <w:lang w:val="en-GB"/>
        </w:rPr>
        <w:t xml:space="preserve"> not succeed</w:t>
      </w:r>
      <w:r w:rsidR="00CD76F6" w:rsidRPr="009F4C5A">
        <w:rPr>
          <w:rFonts w:ascii="Times New Roman" w:hAnsi="Times New Roman" w:cs="Times New Roman"/>
          <w:color w:val="000000" w:themeColor="text1"/>
          <w:sz w:val="20"/>
          <w:szCs w:val="20"/>
          <w:lang w:val="en-GB"/>
        </w:rPr>
        <w:t>ed</w:t>
      </w:r>
      <w:r w:rsidRPr="009F4C5A">
        <w:rPr>
          <w:rFonts w:ascii="Times New Roman" w:hAnsi="Times New Roman" w:cs="Times New Roman"/>
          <w:color w:val="000000" w:themeColor="text1"/>
          <w:sz w:val="20"/>
          <w:szCs w:val="20"/>
          <w:lang w:val="en-GB"/>
        </w:rPr>
        <w:t xml:space="preserve"> in curing or halting the progression of the disease, have numerous side-effects and are subject to a loss of efficacy over time. The aim of this study was to evaluate the effects of 3 </w:t>
      </w:r>
      <w:proofErr w:type="spellStart"/>
      <w:r w:rsidRPr="009F4C5A">
        <w:rPr>
          <w:rFonts w:ascii="Times New Roman" w:hAnsi="Times New Roman" w:cs="Times New Roman"/>
          <w:color w:val="000000" w:themeColor="text1"/>
          <w:sz w:val="20"/>
          <w:szCs w:val="20"/>
          <w:lang w:val="en-GB"/>
        </w:rPr>
        <w:t>biflavonoids</w:t>
      </w:r>
      <w:proofErr w:type="spellEnd"/>
      <w:r w:rsidRPr="009F4C5A">
        <w:rPr>
          <w:rFonts w:ascii="Times New Roman" w:hAnsi="Times New Roman" w:cs="Times New Roman"/>
          <w:color w:val="000000" w:themeColor="text1"/>
          <w:sz w:val="20"/>
          <w:szCs w:val="20"/>
          <w:lang w:val="en-GB"/>
        </w:rPr>
        <w:t xml:space="preserve"> on </w:t>
      </w:r>
      <w:r w:rsidR="009F4C5A" w:rsidRPr="009F4C5A">
        <w:rPr>
          <w:rFonts w:ascii="Times New Roman" w:hAnsi="Times New Roman" w:cs="Times New Roman"/>
          <w:color w:val="000000" w:themeColor="text1"/>
          <w:sz w:val="20"/>
          <w:szCs w:val="20"/>
          <w:lang w:val="en-GB"/>
        </w:rPr>
        <w:t>key</w:t>
      </w:r>
      <w:r w:rsidRPr="009F4C5A">
        <w:rPr>
          <w:rFonts w:ascii="Times New Roman" w:hAnsi="Times New Roman" w:cs="Times New Roman"/>
          <w:color w:val="000000" w:themeColor="text1"/>
          <w:sz w:val="20"/>
          <w:szCs w:val="20"/>
          <w:lang w:val="en-GB"/>
        </w:rPr>
        <w:t xml:space="preserve"> targets involved in the pathophysiological process of rotenone-induced P</w:t>
      </w:r>
      <w:r w:rsidR="00CD76F6" w:rsidRPr="009F4C5A">
        <w:rPr>
          <w:rFonts w:ascii="Times New Roman" w:hAnsi="Times New Roman" w:cs="Times New Roman"/>
          <w:color w:val="000000" w:themeColor="text1"/>
          <w:sz w:val="20"/>
          <w:szCs w:val="20"/>
          <w:lang w:val="en-GB"/>
        </w:rPr>
        <w:t>D</w:t>
      </w:r>
      <w:r w:rsidRPr="009F4C5A">
        <w:rPr>
          <w:rFonts w:ascii="Times New Roman" w:hAnsi="Times New Roman" w:cs="Times New Roman"/>
          <w:color w:val="000000" w:themeColor="text1"/>
          <w:sz w:val="20"/>
          <w:szCs w:val="20"/>
          <w:lang w:val="en-GB"/>
        </w:rPr>
        <w:t xml:space="preserve">, using </w:t>
      </w:r>
      <w:r w:rsidRPr="009F4C5A">
        <w:rPr>
          <w:rFonts w:ascii="Times New Roman" w:hAnsi="Times New Roman" w:cs="Times New Roman"/>
          <w:i/>
          <w:color w:val="000000" w:themeColor="text1"/>
          <w:sz w:val="20"/>
          <w:szCs w:val="20"/>
          <w:lang w:val="en-GB"/>
        </w:rPr>
        <w:t xml:space="preserve">Drosophila melanogaster </w:t>
      </w:r>
      <w:r w:rsidRPr="009F4C5A">
        <w:rPr>
          <w:rFonts w:ascii="Times New Roman" w:hAnsi="Times New Roman" w:cs="Times New Roman"/>
          <w:color w:val="000000" w:themeColor="text1"/>
          <w:sz w:val="20"/>
          <w:szCs w:val="20"/>
          <w:lang w:val="en-GB"/>
        </w:rPr>
        <w:t>as an animal model.</w:t>
      </w:r>
      <w:r w:rsidR="00B571F7" w:rsidRPr="009F4C5A">
        <w:rPr>
          <w:rFonts w:ascii="Times New Roman" w:hAnsi="Times New Roman" w:cs="Times New Roman"/>
          <w:color w:val="000000" w:themeColor="text1"/>
          <w:sz w:val="20"/>
          <w:szCs w:val="20"/>
          <w:lang w:val="en-GB"/>
        </w:rPr>
        <w:t xml:space="preserve"> </w:t>
      </w:r>
      <w:r w:rsidR="00B571F7" w:rsidRPr="009F4C5A">
        <w:rPr>
          <w:rFonts w:ascii="Times New Roman" w:hAnsi="Times New Roman" w:cs="Times New Roman"/>
          <w:i/>
          <w:color w:val="000000" w:themeColor="text1"/>
          <w:sz w:val="20"/>
          <w:szCs w:val="20"/>
          <w:lang w:val="en-GB"/>
        </w:rPr>
        <w:t>I</w:t>
      </w:r>
      <w:r w:rsidRPr="009F4C5A">
        <w:rPr>
          <w:rFonts w:ascii="Times New Roman" w:hAnsi="Times New Roman" w:cs="Times New Roman"/>
          <w:i/>
          <w:color w:val="000000" w:themeColor="text1"/>
          <w:sz w:val="20"/>
          <w:szCs w:val="20"/>
          <w:lang w:val="en-GB"/>
        </w:rPr>
        <w:t xml:space="preserve">n silico </w:t>
      </w:r>
      <w:r w:rsidRPr="009F4C5A">
        <w:rPr>
          <w:rFonts w:ascii="Times New Roman" w:hAnsi="Times New Roman" w:cs="Times New Roman"/>
          <w:color w:val="000000" w:themeColor="text1"/>
          <w:sz w:val="20"/>
          <w:szCs w:val="20"/>
          <w:lang w:val="en-GB"/>
        </w:rPr>
        <w:t xml:space="preserve">molecular docking analysis was carried out using </w:t>
      </w:r>
      <w:proofErr w:type="spellStart"/>
      <w:r w:rsidRPr="009F4C5A">
        <w:rPr>
          <w:rFonts w:ascii="Times New Roman" w:hAnsi="Times New Roman" w:cs="Times New Roman"/>
          <w:color w:val="000000" w:themeColor="text1"/>
          <w:sz w:val="20"/>
          <w:szCs w:val="20"/>
          <w:lang w:val="en-GB"/>
        </w:rPr>
        <w:t>Molegro</w:t>
      </w:r>
      <w:proofErr w:type="spellEnd"/>
      <w:r w:rsidRPr="009F4C5A">
        <w:rPr>
          <w:rFonts w:ascii="Times New Roman" w:hAnsi="Times New Roman" w:cs="Times New Roman"/>
          <w:color w:val="000000" w:themeColor="text1"/>
          <w:sz w:val="20"/>
          <w:szCs w:val="20"/>
          <w:lang w:val="en-GB"/>
        </w:rPr>
        <w:t xml:space="preserve"> virtual Docker software between pathological </w:t>
      </w:r>
      <w:r w:rsidR="00CD76F6" w:rsidRPr="009F4C5A">
        <w:rPr>
          <w:rFonts w:ascii="Times New Roman" w:hAnsi="Times New Roman" w:cs="Times New Roman"/>
          <w:color w:val="000000" w:themeColor="text1"/>
          <w:sz w:val="20"/>
          <w:szCs w:val="20"/>
          <w:lang w:val="en-GB"/>
        </w:rPr>
        <w:t xml:space="preserve">PD </w:t>
      </w:r>
      <w:r w:rsidRPr="009F4C5A">
        <w:rPr>
          <w:rFonts w:ascii="Times New Roman" w:hAnsi="Times New Roman" w:cs="Times New Roman"/>
          <w:color w:val="000000" w:themeColor="text1"/>
          <w:sz w:val="20"/>
          <w:szCs w:val="20"/>
          <w:lang w:val="en-GB"/>
        </w:rPr>
        <w:t xml:space="preserve">targets (alpha-synuclein, acetylcholine esterase, </w:t>
      </w:r>
      <w:r w:rsidR="009C4582" w:rsidRPr="009F4C5A">
        <w:rPr>
          <w:rFonts w:ascii="Times New Roman" w:hAnsi="Times New Roman" w:cs="Times New Roman"/>
          <w:color w:val="000000" w:themeColor="text1"/>
          <w:sz w:val="20"/>
          <w:szCs w:val="20"/>
          <w:lang w:val="en-GB"/>
        </w:rPr>
        <w:t>super oxide dismutase, nitric oxide synthase</w:t>
      </w:r>
      <w:r w:rsidRPr="009F4C5A">
        <w:rPr>
          <w:rFonts w:ascii="Times New Roman" w:hAnsi="Times New Roman" w:cs="Times New Roman"/>
          <w:color w:val="000000" w:themeColor="text1"/>
          <w:sz w:val="20"/>
          <w:szCs w:val="20"/>
          <w:lang w:val="en-GB"/>
        </w:rPr>
        <w:t xml:space="preserve">, catalase) and </w:t>
      </w:r>
      <w:r w:rsidR="00CD76F6" w:rsidRPr="009F4C5A">
        <w:rPr>
          <w:rFonts w:ascii="Times New Roman" w:hAnsi="Times New Roman" w:cs="Times New Roman"/>
          <w:color w:val="000000" w:themeColor="text1"/>
          <w:sz w:val="20"/>
          <w:szCs w:val="20"/>
          <w:lang w:val="en-GB"/>
        </w:rPr>
        <w:t>the 3</w:t>
      </w:r>
      <w:r w:rsidRPr="009F4C5A">
        <w:rPr>
          <w:rFonts w:ascii="Times New Roman" w:hAnsi="Times New Roman" w:cs="Times New Roman"/>
          <w:color w:val="000000" w:themeColor="text1"/>
          <w:sz w:val="20"/>
          <w:szCs w:val="20"/>
          <w:lang w:val="en-GB"/>
        </w:rPr>
        <w:t xml:space="preserve"> </w:t>
      </w:r>
      <w:proofErr w:type="spellStart"/>
      <w:r w:rsidR="00CD76F6" w:rsidRPr="009F4C5A">
        <w:rPr>
          <w:rFonts w:ascii="Times New Roman" w:hAnsi="Times New Roman" w:cs="Times New Roman"/>
          <w:color w:val="000000" w:themeColor="text1"/>
          <w:sz w:val="20"/>
          <w:szCs w:val="20"/>
          <w:lang w:val="en-GB"/>
        </w:rPr>
        <w:t>biflavonoids</w:t>
      </w:r>
      <w:proofErr w:type="spellEnd"/>
      <w:r w:rsidR="00CD76F6" w:rsidRPr="009F4C5A">
        <w:rPr>
          <w:rFonts w:ascii="Times New Roman" w:hAnsi="Times New Roman" w:cs="Times New Roman"/>
          <w:color w:val="000000" w:themeColor="text1"/>
          <w:sz w:val="20"/>
          <w:szCs w:val="20"/>
          <w:lang w:val="en-GB"/>
        </w:rPr>
        <w:t xml:space="preserve">. </w:t>
      </w:r>
      <w:r w:rsidRPr="009F4C5A">
        <w:rPr>
          <w:rFonts w:ascii="Times New Roman" w:hAnsi="Times New Roman" w:cs="Times New Roman"/>
          <w:color w:val="000000" w:themeColor="text1"/>
          <w:sz w:val="20"/>
          <w:szCs w:val="20"/>
          <w:lang w:val="en-GB"/>
        </w:rPr>
        <w:t xml:space="preserve"> The toxicity of </w:t>
      </w:r>
      <w:r w:rsidR="00CD76F6" w:rsidRPr="009F4C5A">
        <w:rPr>
          <w:rFonts w:ascii="Times New Roman" w:hAnsi="Times New Roman" w:cs="Times New Roman"/>
          <w:color w:val="000000" w:themeColor="text1"/>
          <w:sz w:val="20"/>
          <w:szCs w:val="20"/>
          <w:lang w:val="en-GB"/>
        </w:rPr>
        <w:t xml:space="preserve">the </w:t>
      </w:r>
      <w:proofErr w:type="spellStart"/>
      <w:r w:rsidRPr="009F4C5A">
        <w:rPr>
          <w:rFonts w:ascii="Times New Roman" w:hAnsi="Times New Roman" w:cs="Times New Roman"/>
          <w:color w:val="000000" w:themeColor="text1"/>
          <w:sz w:val="20"/>
          <w:szCs w:val="20"/>
          <w:lang w:val="en-GB"/>
        </w:rPr>
        <w:t>biflavonoids</w:t>
      </w:r>
      <w:proofErr w:type="spellEnd"/>
      <w:r w:rsidRPr="009F4C5A">
        <w:rPr>
          <w:rFonts w:ascii="Times New Roman" w:hAnsi="Times New Roman" w:cs="Times New Roman"/>
          <w:color w:val="000000" w:themeColor="text1"/>
          <w:sz w:val="20"/>
          <w:szCs w:val="20"/>
          <w:lang w:val="en-GB"/>
        </w:rPr>
        <w:t xml:space="preserve"> was then assessed to determine the appropriate treatment dose for </w:t>
      </w:r>
      <w:r w:rsidR="00CD76F6" w:rsidRPr="009F4C5A">
        <w:rPr>
          <w:rFonts w:ascii="Times New Roman" w:hAnsi="Times New Roman" w:cs="Times New Roman"/>
          <w:color w:val="000000" w:themeColor="text1"/>
          <w:sz w:val="20"/>
          <w:szCs w:val="20"/>
          <w:lang w:val="en-GB"/>
        </w:rPr>
        <w:t>Drosophila</w:t>
      </w:r>
      <w:r w:rsidRPr="009F4C5A">
        <w:rPr>
          <w:rFonts w:ascii="Times New Roman" w:hAnsi="Times New Roman" w:cs="Times New Roman"/>
          <w:color w:val="000000" w:themeColor="text1"/>
          <w:sz w:val="20"/>
          <w:szCs w:val="20"/>
          <w:lang w:val="en-GB"/>
        </w:rPr>
        <w:t xml:space="preserve"> exposed to 250</w:t>
      </w:r>
      <w:r w:rsidR="009C4582" w:rsidRPr="009F4C5A">
        <w:rPr>
          <w:rFonts w:ascii="Times New Roman" w:hAnsi="Times New Roman" w:cs="Times New Roman"/>
          <w:color w:val="000000" w:themeColor="text1"/>
          <w:sz w:val="20"/>
          <w:szCs w:val="20"/>
          <w:lang w:val="en-GB"/>
        </w:rPr>
        <w:t>/500</w:t>
      </w:r>
      <w:r w:rsidR="00CD76F6" w:rsidRPr="009F4C5A">
        <w:rPr>
          <w:rFonts w:ascii="Times New Roman" w:hAnsi="Times New Roman" w:cs="Times New Roman"/>
          <w:color w:val="000000" w:themeColor="text1"/>
          <w:sz w:val="20"/>
          <w:szCs w:val="20"/>
          <w:lang w:val="en-GB"/>
        </w:rPr>
        <w:t xml:space="preserve"> </w:t>
      </w:r>
      <w:r w:rsidRPr="009F4C5A">
        <w:rPr>
          <w:rFonts w:ascii="Times New Roman" w:hAnsi="Times New Roman" w:cs="Times New Roman"/>
          <w:color w:val="000000" w:themeColor="text1"/>
          <w:sz w:val="20"/>
          <w:szCs w:val="20"/>
          <w:lang w:val="en-GB"/>
        </w:rPr>
        <w:t xml:space="preserve">µM rotenone for 7 days. Motor activity was assessed by negative geotaxis and open field </w:t>
      </w:r>
      <w:r w:rsidR="00CD76F6" w:rsidRPr="009F4C5A">
        <w:rPr>
          <w:rFonts w:ascii="Times New Roman" w:hAnsi="Times New Roman" w:cs="Times New Roman"/>
          <w:color w:val="000000" w:themeColor="text1"/>
          <w:sz w:val="20"/>
          <w:szCs w:val="20"/>
          <w:lang w:val="en-GB"/>
        </w:rPr>
        <w:t>assays</w:t>
      </w:r>
      <w:r w:rsidRPr="009F4C5A">
        <w:rPr>
          <w:rFonts w:ascii="Times New Roman" w:hAnsi="Times New Roman" w:cs="Times New Roman"/>
          <w:color w:val="000000" w:themeColor="text1"/>
          <w:sz w:val="20"/>
          <w:szCs w:val="20"/>
          <w:lang w:val="en-GB"/>
        </w:rPr>
        <w:t xml:space="preserve">; oxidative stress markers and acetylcholinesterase activity were </w:t>
      </w:r>
      <w:r w:rsidR="009C4582" w:rsidRPr="009F4C5A">
        <w:rPr>
          <w:rFonts w:ascii="Times New Roman" w:hAnsi="Times New Roman" w:cs="Times New Roman"/>
          <w:color w:val="000000" w:themeColor="text1"/>
          <w:sz w:val="20"/>
          <w:szCs w:val="20"/>
          <w:lang w:val="en-GB"/>
        </w:rPr>
        <w:t xml:space="preserve">also </w:t>
      </w:r>
      <w:r w:rsidRPr="009F4C5A">
        <w:rPr>
          <w:rFonts w:ascii="Times New Roman" w:hAnsi="Times New Roman" w:cs="Times New Roman"/>
          <w:color w:val="000000" w:themeColor="text1"/>
          <w:sz w:val="20"/>
          <w:szCs w:val="20"/>
          <w:lang w:val="en-GB"/>
        </w:rPr>
        <w:t xml:space="preserve">assayed. The 3 </w:t>
      </w:r>
      <w:proofErr w:type="spellStart"/>
      <w:r w:rsidRPr="009F4C5A">
        <w:rPr>
          <w:rFonts w:ascii="Times New Roman" w:hAnsi="Times New Roman" w:cs="Times New Roman"/>
          <w:color w:val="000000" w:themeColor="text1"/>
          <w:sz w:val="20"/>
          <w:szCs w:val="20"/>
          <w:lang w:val="en-GB"/>
        </w:rPr>
        <w:t>biflavonoids</w:t>
      </w:r>
      <w:proofErr w:type="spellEnd"/>
      <w:r w:rsidRPr="009F4C5A">
        <w:rPr>
          <w:rFonts w:ascii="Times New Roman" w:hAnsi="Times New Roman" w:cs="Times New Roman"/>
          <w:color w:val="000000" w:themeColor="text1"/>
          <w:sz w:val="20"/>
          <w:szCs w:val="20"/>
          <w:lang w:val="en-GB"/>
        </w:rPr>
        <w:t xml:space="preserve"> OB3B, OE1 and OSF3/EF1 all </w:t>
      </w:r>
      <w:r w:rsidR="00CD76F6" w:rsidRPr="009F4C5A">
        <w:rPr>
          <w:rFonts w:ascii="Times New Roman" w:hAnsi="Times New Roman" w:cs="Times New Roman"/>
          <w:color w:val="000000" w:themeColor="text1"/>
          <w:sz w:val="20"/>
          <w:szCs w:val="20"/>
          <w:lang w:val="en-GB"/>
        </w:rPr>
        <w:t>obtained</w:t>
      </w:r>
      <w:r w:rsidRPr="009F4C5A">
        <w:rPr>
          <w:rFonts w:ascii="Times New Roman" w:hAnsi="Times New Roman" w:cs="Times New Roman"/>
          <w:color w:val="000000" w:themeColor="text1"/>
          <w:sz w:val="20"/>
          <w:szCs w:val="20"/>
          <w:lang w:val="en-GB"/>
        </w:rPr>
        <w:t xml:space="preserve"> excellent interaction scores with the pathological </w:t>
      </w:r>
      <w:r w:rsidR="00CD76F6" w:rsidRPr="009F4C5A">
        <w:rPr>
          <w:rFonts w:ascii="Times New Roman" w:hAnsi="Times New Roman" w:cs="Times New Roman"/>
          <w:color w:val="000000" w:themeColor="text1"/>
          <w:sz w:val="20"/>
          <w:szCs w:val="20"/>
          <w:lang w:val="en-GB"/>
        </w:rPr>
        <w:t>targets;</w:t>
      </w:r>
      <w:r w:rsidRPr="009F4C5A">
        <w:rPr>
          <w:rFonts w:ascii="Times New Roman" w:hAnsi="Times New Roman" w:cs="Times New Roman"/>
          <w:color w:val="000000" w:themeColor="text1"/>
          <w:sz w:val="20"/>
          <w:szCs w:val="20"/>
          <w:lang w:val="en-GB"/>
        </w:rPr>
        <w:t xml:space="preserve"> show</w:t>
      </w:r>
      <w:r w:rsidR="00CD76F6" w:rsidRPr="009F4C5A">
        <w:rPr>
          <w:rFonts w:ascii="Times New Roman" w:hAnsi="Times New Roman" w:cs="Times New Roman"/>
          <w:color w:val="000000" w:themeColor="text1"/>
          <w:sz w:val="20"/>
          <w:szCs w:val="20"/>
          <w:lang w:val="en-GB"/>
        </w:rPr>
        <w:t xml:space="preserve">ing </w:t>
      </w:r>
      <w:r w:rsidRPr="009F4C5A">
        <w:rPr>
          <w:rFonts w:ascii="Times New Roman" w:hAnsi="Times New Roman" w:cs="Times New Roman"/>
          <w:color w:val="000000" w:themeColor="text1"/>
          <w:sz w:val="20"/>
          <w:szCs w:val="20"/>
          <w:lang w:val="en-GB"/>
        </w:rPr>
        <w:t>significant activity (p &lt; 0.001) by increasing GSH levels and reducing MDA and NO levels, with an increase in acetylcholinesterase activity and a restoration of the balance of activity between SOD and catalase</w:t>
      </w:r>
      <w:r w:rsidR="00CD76F6" w:rsidRPr="009F4C5A">
        <w:rPr>
          <w:rFonts w:ascii="Times New Roman" w:hAnsi="Times New Roman" w:cs="Times New Roman"/>
          <w:color w:val="000000" w:themeColor="text1"/>
          <w:sz w:val="20"/>
          <w:szCs w:val="20"/>
          <w:lang w:val="en-GB"/>
        </w:rPr>
        <w:t>.</w:t>
      </w:r>
      <w:r w:rsidRPr="009F4C5A">
        <w:rPr>
          <w:rFonts w:ascii="Times New Roman" w:hAnsi="Times New Roman" w:cs="Times New Roman"/>
          <w:color w:val="000000" w:themeColor="text1"/>
          <w:sz w:val="20"/>
          <w:szCs w:val="20"/>
          <w:lang w:val="en-GB"/>
        </w:rPr>
        <w:t xml:space="preserve"> </w:t>
      </w:r>
      <w:r w:rsidR="009F4C5A" w:rsidRPr="009F4C5A">
        <w:rPr>
          <w:rFonts w:ascii="Times New Roman" w:hAnsi="Times New Roman" w:cs="Times New Roman"/>
          <w:color w:val="000000" w:themeColor="text1"/>
          <w:sz w:val="20"/>
          <w:szCs w:val="20"/>
          <w:lang w:val="en-GB"/>
        </w:rPr>
        <w:t xml:space="preserve">Finally, </w:t>
      </w:r>
      <w:r w:rsidRPr="009F4C5A">
        <w:rPr>
          <w:rFonts w:ascii="Times New Roman" w:hAnsi="Times New Roman" w:cs="Times New Roman"/>
          <w:color w:val="000000" w:themeColor="text1"/>
          <w:sz w:val="20"/>
          <w:szCs w:val="20"/>
          <w:lang w:val="en-GB"/>
        </w:rPr>
        <w:t xml:space="preserve">OSF3/EF1 proved to be the best of the 3 </w:t>
      </w:r>
      <w:proofErr w:type="spellStart"/>
      <w:r w:rsidRPr="009F4C5A">
        <w:rPr>
          <w:rFonts w:ascii="Times New Roman" w:hAnsi="Times New Roman" w:cs="Times New Roman"/>
          <w:color w:val="000000" w:themeColor="text1"/>
          <w:sz w:val="20"/>
          <w:szCs w:val="20"/>
          <w:lang w:val="en-GB"/>
        </w:rPr>
        <w:t>biflavonoids</w:t>
      </w:r>
      <w:proofErr w:type="spellEnd"/>
      <w:r w:rsidRPr="009F4C5A">
        <w:rPr>
          <w:rFonts w:ascii="Times New Roman" w:hAnsi="Times New Roman" w:cs="Times New Roman"/>
          <w:color w:val="000000" w:themeColor="text1"/>
          <w:sz w:val="20"/>
          <w:szCs w:val="20"/>
          <w:lang w:val="en-GB"/>
        </w:rPr>
        <w:t xml:space="preserve"> studied. These observations position these molecules as potential candidates for the formulation </w:t>
      </w:r>
      <w:r w:rsidR="00B571F7" w:rsidRPr="009F4C5A">
        <w:rPr>
          <w:rFonts w:ascii="Times New Roman" w:hAnsi="Times New Roman" w:cs="Times New Roman"/>
          <w:color w:val="000000" w:themeColor="text1"/>
          <w:sz w:val="20"/>
          <w:szCs w:val="20"/>
          <w:lang w:val="en-GB"/>
        </w:rPr>
        <w:t>of more</w:t>
      </w:r>
      <w:r w:rsidRPr="009F4C5A">
        <w:rPr>
          <w:rFonts w:ascii="Times New Roman" w:hAnsi="Times New Roman" w:cs="Times New Roman"/>
          <w:color w:val="000000" w:themeColor="text1"/>
          <w:sz w:val="20"/>
          <w:szCs w:val="20"/>
          <w:lang w:val="en-GB"/>
        </w:rPr>
        <w:t xml:space="preserve"> effective </w:t>
      </w:r>
      <w:r w:rsidR="009C4582" w:rsidRPr="009F4C5A">
        <w:rPr>
          <w:rFonts w:ascii="Times New Roman" w:hAnsi="Times New Roman" w:cs="Times New Roman"/>
          <w:color w:val="000000" w:themeColor="text1"/>
          <w:sz w:val="20"/>
          <w:szCs w:val="20"/>
          <w:lang w:val="en-GB"/>
        </w:rPr>
        <w:t xml:space="preserve">lead drugs candidate </w:t>
      </w:r>
      <w:r w:rsidRPr="009F4C5A">
        <w:rPr>
          <w:rFonts w:ascii="Times New Roman" w:hAnsi="Times New Roman" w:cs="Times New Roman"/>
          <w:color w:val="000000" w:themeColor="text1"/>
          <w:sz w:val="20"/>
          <w:szCs w:val="20"/>
          <w:lang w:val="en-GB"/>
        </w:rPr>
        <w:t>for P</w:t>
      </w:r>
      <w:r w:rsidR="00CD76F6" w:rsidRPr="009F4C5A">
        <w:rPr>
          <w:rFonts w:ascii="Times New Roman" w:hAnsi="Times New Roman" w:cs="Times New Roman"/>
          <w:color w:val="000000" w:themeColor="text1"/>
          <w:sz w:val="20"/>
          <w:szCs w:val="20"/>
          <w:lang w:val="en-GB"/>
        </w:rPr>
        <w:t>D</w:t>
      </w:r>
      <w:r w:rsidR="009C4582" w:rsidRPr="009F4C5A">
        <w:rPr>
          <w:rFonts w:ascii="Times New Roman" w:hAnsi="Times New Roman" w:cs="Times New Roman"/>
          <w:color w:val="000000" w:themeColor="text1"/>
          <w:sz w:val="20"/>
          <w:szCs w:val="20"/>
          <w:lang w:val="en-GB"/>
        </w:rPr>
        <w:t xml:space="preserve"> treatment</w:t>
      </w:r>
      <w:r w:rsidRPr="009F4C5A">
        <w:rPr>
          <w:rFonts w:ascii="Times New Roman" w:hAnsi="Times New Roman" w:cs="Times New Roman"/>
          <w:color w:val="000000" w:themeColor="text1"/>
          <w:sz w:val="20"/>
          <w:szCs w:val="20"/>
          <w:lang w:val="en-GB"/>
        </w:rPr>
        <w:t>.</w:t>
      </w:r>
    </w:p>
    <w:p w14:paraId="10C06E17" w14:textId="77777777" w:rsidR="00615001" w:rsidRPr="009F4C5A" w:rsidRDefault="00615001" w:rsidP="00615001">
      <w:pPr>
        <w:spacing w:line="360" w:lineRule="auto"/>
        <w:jc w:val="both"/>
        <w:rPr>
          <w:rFonts w:ascii="Times New Roman" w:hAnsi="Times New Roman" w:cs="Times New Roman"/>
          <w:b/>
          <w:i/>
          <w:color w:val="3B3838" w:themeColor="background2" w:themeShade="40"/>
          <w:sz w:val="20"/>
          <w:szCs w:val="20"/>
          <w:lang w:val="en-GB"/>
        </w:rPr>
        <w:sectPr w:rsidR="00615001" w:rsidRPr="009F4C5A" w:rsidSect="00615001">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1277" w:footer="196" w:gutter="0"/>
          <w:pgNumType w:fmt="lowerRoman"/>
          <w:cols w:space="708"/>
          <w:titlePg/>
          <w:docGrid w:linePitch="360"/>
        </w:sectPr>
      </w:pPr>
      <w:r w:rsidRPr="009F4C5A">
        <w:rPr>
          <w:rFonts w:ascii="Times New Roman" w:hAnsi="Times New Roman" w:cs="Times New Roman"/>
          <w:b/>
          <w:color w:val="000000" w:themeColor="text1"/>
          <w:sz w:val="20"/>
          <w:szCs w:val="20"/>
          <w:lang w:val="en-GB"/>
        </w:rPr>
        <w:t xml:space="preserve">Key words: Parkinson's disease, </w:t>
      </w:r>
      <w:proofErr w:type="spellStart"/>
      <w:r w:rsidRPr="009F4C5A">
        <w:rPr>
          <w:rFonts w:ascii="Times New Roman" w:hAnsi="Times New Roman" w:cs="Times New Roman"/>
          <w:b/>
          <w:color w:val="000000" w:themeColor="text1"/>
          <w:sz w:val="20"/>
          <w:szCs w:val="20"/>
          <w:lang w:val="en-GB"/>
        </w:rPr>
        <w:t>biflavonoids</w:t>
      </w:r>
      <w:proofErr w:type="spellEnd"/>
      <w:r w:rsidRPr="009F4C5A">
        <w:rPr>
          <w:rFonts w:ascii="Times New Roman" w:hAnsi="Times New Roman" w:cs="Times New Roman"/>
          <w:b/>
          <w:color w:val="000000" w:themeColor="text1"/>
          <w:sz w:val="20"/>
          <w:szCs w:val="20"/>
          <w:lang w:val="en-GB"/>
        </w:rPr>
        <w:t xml:space="preserve">, rotenone, </w:t>
      </w:r>
      <w:r w:rsidRPr="009F4C5A">
        <w:rPr>
          <w:rFonts w:ascii="Times New Roman" w:hAnsi="Times New Roman" w:cs="Times New Roman"/>
          <w:b/>
          <w:i/>
          <w:color w:val="000000" w:themeColor="text1"/>
          <w:sz w:val="20"/>
          <w:szCs w:val="20"/>
          <w:lang w:val="en-GB"/>
        </w:rPr>
        <w:t>Drosophila melanogaster</w:t>
      </w:r>
      <w:r w:rsidRPr="009F4C5A">
        <w:rPr>
          <w:rFonts w:ascii="Times New Roman" w:hAnsi="Times New Roman" w:cs="Times New Roman"/>
          <w:b/>
          <w:color w:val="000000" w:themeColor="text1"/>
          <w:sz w:val="20"/>
          <w:szCs w:val="20"/>
          <w:lang w:val="en-GB"/>
        </w:rPr>
        <w:t xml:space="preserve">, </w:t>
      </w:r>
      <w:r w:rsidRPr="009F4C5A">
        <w:rPr>
          <w:rFonts w:ascii="Times New Roman" w:hAnsi="Times New Roman" w:cs="Times New Roman"/>
          <w:b/>
          <w:i/>
          <w:color w:val="000000" w:themeColor="text1"/>
          <w:sz w:val="20"/>
          <w:szCs w:val="20"/>
          <w:lang w:val="en-GB"/>
        </w:rPr>
        <w:t>in silico</w:t>
      </w:r>
    </w:p>
    <w:p w14:paraId="414C1B28" w14:textId="22D80874" w:rsidR="008D42D1" w:rsidRPr="009F4C5A" w:rsidRDefault="004E63E9" w:rsidP="008D42D1">
      <w:pPr>
        <w:spacing w:line="360" w:lineRule="auto"/>
        <w:jc w:val="both"/>
        <w:rPr>
          <w:rFonts w:ascii="Times New Roman" w:hAnsi="Times New Roman" w:cs="Times New Roman"/>
          <w:b/>
          <w:bCs/>
          <w:sz w:val="20"/>
          <w:szCs w:val="20"/>
          <w:lang w:val="en-GB"/>
        </w:rPr>
      </w:pPr>
      <w:r w:rsidRPr="009F4C5A">
        <w:rPr>
          <w:rFonts w:ascii="Times New Roman" w:hAnsi="Times New Roman" w:cs="Times New Roman"/>
          <w:b/>
          <w:bCs/>
          <w:sz w:val="20"/>
          <w:szCs w:val="20"/>
          <w:lang w:val="en-GB"/>
        </w:rPr>
        <w:lastRenderedPageBreak/>
        <w:t>1-</w:t>
      </w:r>
      <w:r w:rsidR="007D0E01" w:rsidRPr="009F4C5A">
        <w:rPr>
          <w:rFonts w:ascii="Times New Roman" w:hAnsi="Times New Roman" w:cs="Times New Roman"/>
          <w:b/>
          <w:bCs/>
          <w:sz w:val="20"/>
          <w:szCs w:val="20"/>
          <w:lang w:val="en-GB"/>
        </w:rPr>
        <w:t>Introduction</w:t>
      </w:r>
    </w:p>
    <w:p w14:paraId="1FBAAD38" w14:textId="43004B28" w:rsidR="007D0E01" w:rsidRPr="009F4C5A" w:rsidRDefault="007D0E01" w:rsidP="00DC749E">
      <w:pPr>
        <w:spacing w:line="360" w:lineRule="auto"/>
        <w:ind w:firstLine="708"/>
        <w:jc w:val="both"/>
        <w:rPr>
          <w:rFonts w:ascii="Times New Roman" w:hAnsi="Times New Roman" w:cs="Times New Roman"/>
          <w:sz w:val="20"/>
          <w:szCs w:val="20"/>
          <w:lang w:val="en-GB"/>
        </w:rPr>
      </w:pPr>
      <w:r w:rsidRPr="009F4C5A">
        <w:rPr>
          <w:rFonts w:ascii="Times New Roman" w:hAnsi="Times New Roman" w:cs="Times New Roman"/>
          <w:sz w:val="20"/>
          <w:szCs w:val="20"/>
          <w:lang w:val="en-GB"/>
        </w:rPr>
        <w:t xml:space="preserve">With the aging and longer lifespan of the global population, age-related diseases are receiving increased attention from the scientific community. Neurodegenerative diseases are a major health problem in the world; </w:t>
      </w:r>
      <w:r w:rsidR="00E8596E" w:rsidRPr="009F4C5A">
        <w:rPr>
          <w:rFonts w:ascii="Times New Roman" w:hAnsi="Times New Roman" w:cs="Times New Roman"/>
          <w:sz w:val="20"/>
          <w:szCs w:val="20"/>
          <w:lang w:val="en-GB"/>
        </w:rPr>
        <w:t xml:space="preserve">with </w:t>
      </w:r>
      <w:r w:rsidRPr="009F4C5A">
        <w:rPr>
          <w:rFonts w:ascii="Times New Roman" w:hAnsi="Times New Roman" w:cs="Times New Roman"/>
          <w:sz w:val="20"/>
          <w:szCs w:val="20"/>
          <w:lang w:val="en-GB"/>
        </w:rPr>
        <w:t xml:space="preserve">Parkinson’s disease </w:t>
      </w:r>
      <w:r w:rsidR="00E8596E" w:rsidRPr="009F4C5A">
        <w:rPr>
          <w:rFonts w:ascii="Times New Roman" w:hAnsi="Times New Roman" w:cs="Times New Roman"/>
          <w:sz w:val="20"/>
          <w:szCs w:val="20"/>
          <w:lang w:val="en-GB"/>
        </w:rPr>
        <w:t xml:space="preserve">(PD) </w:t>
      </w:r>
      <w:r w:rsidRPr="009F4C5A">
        <w:rPr>
          <w:rFonts w:ascii="Times New Roman" w:hAnsi="Times New Roman" w:cs="Times New Roman"/>
          <w:sz w:val="20"/>
          <w:szCs w:val="20"/>
          <w:lang w:val="en-GB"/>
        </w:rPr>
        <w:t xml:space="preserve">being the second most common after Alzheimer’s </w:t>
      </w:r>
      <w:r w:rsidR="00E8596E" w:rsidRPr="009F4C5A">
        <w:rPr>
          <w:rFonts w:ascii="Times New Roman" w:hAnsi="Times New Roman" w:cs="Times New Roman"/>
          <w:sz w:val="20"/>
          <w:szCs w:val="20"/>
          <w:lang w:val="en-GB"/>
        </w:rPr>
        <w:t>disease</w:t>
      </w:r>
      <w:r w:rsidR="000F3238" w:rsidRPr="009F4C5A">
        <w:rPr>
          <w:rFonts w:ascii="Times New Roman" w:hAnsi="Times New Roman" w:cs="Times New Roman"/>
          <w:sz w:val="20"/>
          <w:szCs w:val="20"/>
          <w:lang w:val="en-GB"/>
        </w:rPr>
        <w:t xml:space="preserve"> </w:t>
      </w:r>
      <w:r w:rsidR="000F3238" w:rsidRPr="009F4C5A">
        <w:rPr>
          <w:rFonts w:ascii="Times New Roman" w:hAnsi="Times New Roman" w:cs="Times New Roman"/>
          <w:sz w:val="20"/>
          <w:szCs w:val="20"/>
          <w:lang w:val="en-GB"/>
        </w:rPr>
        <w:fldChar w:fldCharType="begin">
          <w:fldData xml:space="preserve">PEVuZE5vdGU+PENpdGU+PEF1dGhvcj5BcXNhPC9BdXRob3I+PFllYXI+MjAyNTwvWWVhcj48UmVj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</w:fldData>
        </w:fldChar>
      </w:r>
      <w:r w:rsidR="000F3238" w:rsidRPr="009F4C5A">
        <w:rPr>
          <w:rFonts w:ascii="Times New Roman" w:hAnsi="Times New Roman" w:cs="Times New Roman"/>
          <w:sz w:val="20"/>
          <w:szCs w:val="20"/>
          <w:lang w:val="en-GB"/>
        </w:rPr>
        <w:instrText xml:space="preserve"> ADDIN EN.CITE </w:instrText>
      </w:r>
      <w:r w:rsidR="000F3238" w:rsidRPr="009F4C5A">
        <w:rPr>
          <w:rFonts w:ascii="Times New Roman" w:hAnsi="Times New Roman" w:cs="Times New Roman"/>
          <w:sz w:val="20"/>
          <w:szCs w:val="20"/>
          <w:lang w:val="en-GB"/>
        </w:rPr>
        <w:fldChar w:fldCharType="begin">
          <w:fldData xml:space="preserve">PEVuZE5vdGU+PENpdGU+PEF1dGhvcj5BcXNhPC9BdXRob3I+PFllYXI+MjAyNTwvWWVhcj48UmVj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</w:fldData>
        </w:fldChar>
      </w:r>
      <w:r w:rsidR="000F3238" w:rsidRPr="009F4C5A">
        <w:rPr>
          <w:rFonts w:ascii="Times New Roman" w:hAnsi="Times New Roman" w:cs="Times New Roman"/>
          <w:sz w:val="20"/>
          <w:szCs w:val="20"/>
          <w:lang w:val="en-GB"/>
        </w:rPr>
        <w:instrText xml:space="preserve"> ADDIN EN.CITE.DATA </w:instrText>
      </w:r>
      <w:r w:rsidR="000F3238" w:rsidRPr="009F4C5A">
        <w:rPr>
          <w:rFonts w:ascii="Times New Roman" w:hAnsi="Times New Roman" w:cs="Times New Roman"/>
          <w:sz w:val="20"/>
          <w:szCs w:val="20"/>
          <w:lang w:val="en-GB"/>
        </w:rPr>
      </w:r>
      <w:r w:rsidR="000F3238" w:rsidRPr="009F4C5A">
        <w:rPr>
          <w:rFonts w:ascii="Times New Roman" w:hAnsi="Times New Roman" w:cs="Times New Roman"/>
          <w:sz w:val="20"/>
          <w:szCs w:val="20"/>
          <w:lang w:val="en-GB"/>
        </w:rPr>
        <w:fldChar w:fldCharType="end"/>
      </w:r>
      <w:r w:rsidR="000F3238" w:rsidRPr="009F4C5A">
        <w:rPr>
          <w:rFonts w:ascii="Times New Roman" w:hAnsi="Times New Roman" w:cs="Times New Roman"/>
          <w:sz w:val="20"/>
          <w:szCs w:val="20"/>
          <w:lang w:val="en-GB"/>
        </w:rPr>
      </w:r>
      <w:r w:rsidR="000F3238" w:rsidRPr="009F4C5A">
        <w:rPr>
          <w:rFonts w:ascii="Times New Roman" w:hAnsi="Times New Roman" w:cs="Times New Roman"/>
          <w:sz w:val="20"/>
          <w:szCs w:val="20"/>
          <w:lang w:val="en-GB"/>
        </w:rPr>
        <w:fldChar w:fldCharType="separate"/>
      </w:r>
      <w:r w:rsidR="000F3238" w:rsidRPr="009F4C5A">
        <w:rPr>
          <w:rFonts w:ascii="Times New Roman" w:hAnsi="Times New Roman" w:cs="Times New Roman"/>
          <w:noProof/>
          <w:sz w:val="20"/>
          <w:szCs w:val="20"/>
          <w:lang w:val="en-GB"/>
        </w:rPr>
        <w:t>(Aqsa et al., 2025)</w:t>
      </w:r>
      <w:r w:rsidR="000F3238" w:rsidRPr="009F4C5A">
        <w:rPr>
          <w:rFonts w:ascii="Times New Roman" w:hAnsi="Times New Roman" w:cs="Times New Roman"/>
          <w:sz w:val="20"/>
          <w:szCs w:val="20"/>
          <w:lang w:val="en-GB"/>
        </w:rPr>
        <w:fldChar w:fldCharType="end"/>
      </w:r>
      <w:r w:rsidRPr="009F4C5A">
        <w:rPr>
          <w:rFonts w:ascii="Times New Roman" w:hAnsi="Times New Roman" w:cs="Times New Roman"/>
          <w:sz w:val="20"/>
          <w:szCs w:val="20"/>
          <w:lang w:val="en-GB"/>
        </w:rPr>
        <w:t xml:space="preserve">. More than 11 million people worldwide suffer from it </w:t>
      </w:r>
      <w:r w:rsidR="000F3238" w:rsidRPr="009F4C5A">
        <w:rPr>
          <w:rFonts w:ascii="Times New Roman" w:hAnsi="Times New Roman" w:cs="Times New Roman"/>
          <w:sz w:val="20"/>
          <w:szCs w:val="20"/>
          <w:lang w:val="en-GB"/>
        </w:rPr>
        <w:fldChar w:fldCharType="begin">
          <w:fldData xml:space="preserve">PEVuZE5vdGU+PENpdGU+PEF1dGhvcj5MdW88L0F1dGhvcj48WWVhcj4yMDI0PC9ZZWFyPjxSZWNO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</w:fldData>
        </w:fldChar>
      </w:r>
      <w:r w:rsidR="000F3238" w:rsidRPr="009F4C5A">
        <w:rPr>
          <w:rFonts w:ascii="Times New Roman" w:hAnsi="Times New Roman" w:cs="Times New Roman"/>
          <w:sz w:val="20"/>
          <w:szCs w:val="20"/>
          <w:lang w:val="en-GB"/>
        </w:rPr>
        <w:instrText xml:space="preserve"> ADDIN EN.CITE </w:instrText>
      </w:r>
      <w:r w:rsidR="000F3238" w:rsidRPr="009F4C5A">
        <w:rPr>
          <w:rFonts w:ascii="Times New Roman" w:hAnsi="Times New Roman" w:cs="Times New Roman"/>
          <w:sz w:val="20"/>
          <w:szCs w:val="20"/>
          <w:lang w:val="en-GB"/>
        </w:rPr>
        <w:fldChar w:fldCharType="begin">
          <w:fldData xml:space="preserve">PEVuZE5vdGU+PENpdGU+PEF1dGhvcj5MdW88L0F1dGhvcj48WWVhcj4yMDI0PC9ZZWFyPjxSZWNO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</w:fldData>
        </w:fldChar>
      </w:r>
      <w:r w:rsidR="000F3238" w:rsidRPr="009F4C5A">
        <w:rPr>
          <w:rFonts w:ascii="Times New Roman" w:hAnsi="Times New Roman" w:cs="Times New Roman"/>
          <w:sz w:val="20"/>
          <w:szCs w:val="20"/>
          <w:lang w:val="en-GB"/>
        </w:rPr>
        <w:instrText xml:space="preserve"> ADDIN EN.CITE.DATA </w:instrText>
      </w:r>
      <w:r w:rsidR="000F3238" w:rsidRPr="009F4C5A">
        <w:rPr>
          <w:rFonts w:ascii="Times New Roman" w:hAnsi="Times New Roman" w:cs="Times New Roman"/>
          <w:sz w:val="20"/>
          <w:szCs w:val="20"/>
          <w:lang w:val="en-GB"/>
        </w:rPr>
      </w:r>
      <w:r w:rsidR="000F3238" w:rsidRPr="009F4C5A">
        <w:rPr>
          <w:rFonts w:ascii="Times New Roman" w:hAnsi="Times New Roman" w:cs="Times New Roman"/>
          <w:sz w:val="20"/>
          <w:szCs w:val="20"/>
          <w:lang w:val="en-GB"/>
        </w:rPr>
        <w:fldChar w:fldCharType="end"/>
      </w:r>
      <w:r w:rsidR="000F3238" w:rsidRPr="009F4C5A">
        <w:rPr>
          <w:rFonts w:ascii="Times New Roman" w:hAnsi="Times New Roman" w:cs="Times New Roman"/>
          <w:sz w:val="20"/>
          <w:szCs w:val="20"/>
          <w:lang w:val="en-GB"/>
        </w:rPr>
      </w:r>
      <w:r w:rsidR="000F3238" w:rsidRPr="009F4C5A">
        <w:rPr>
          <w:rFonts w:ascii="Times New Roman" w:hAnsi="Times New Roman" w:cs="Times New Roman"/>
          <w:sz w:val="20"/>
          <w:szCs w:val="20"/>
          <w:lang w:val="en-GB"/>
        </w:rPr>
        <w:fldChar w:fldCharType="separate"/>
      </w:r>
      <w:r w:rsidR="000F3238" w:rsidRPr="009F4C5A">
        <w:rPr>
          <w:rFonts w:ascii="Times New Roman" w:hAnsi="Times New Roman" w:cs="Times New Roman"/>
          <w:noProof/>
          <w:sz w:val="20"/>
          <w:szCs w:val="20"/>
          <w:lang w:val="en-GB"/>
        </w:rPr>
        <w:t>(Luo et al., 2024)</w:t>
      </w:r>
      <w:r w:rsidR="000F3238" w:rsidRPr="009F4C5A">
        <w:rPr>
          <w:rFonts w:ascii="Times New Roman" w:hAnsi="Times New Roman" w:cs="Times New Roman"/>
          <w:sz w:val="20"/>
          <w:szCs w:val="20"/>
          <w:lang w:val="en-GB"/>
        </w:rPr>
        <w:fldChar w:fldCharType="end"/>
      </w:r>
      <w:r w:rsidRPr="009F4C5A">
        <w:rPr>
          <w:rFonts w:ascii="Times New Roman" w:hAnsi="Times New Roman" w:cs="Times New Roman"/>
          <w:sz w:val="20"/>
          <w:szCs w:val="20"/>
          <w:lang w:val="en-GB"/>
        </w:rPr>
        <w:t>; including 1% of the population over 50 years old, 1.5 to 2% of the population over 60 years old and 4% of the population over 80 years old</w:t>
      </w:r>
      <w:r w:rsidR="00DC749E" w:rsidRPr="009F4C5A">
        <w:rPr>
          <w:rFonts w:ascii="Times New Roman" w:hAnsi="Times New Roman" w:cs="Times New Roman"/>
          <w:sz w:val="20"/>
          <w:szCs w:val="20"/>
          <w:lang w:val="en-GB"/>
        </w:rPr>
        <w:t xml:space="preserve"> </w:t>
      </w:r>
      <w:r w:rsidR="000F3238" w:rsidRPr="009F4C5A">
        <w:rPr>
          <w:rFonts w:ascii="Times New Roman" w:hAnsi="Times New Roman" w:cs="Times New Roman"/>
          <w:sz w:val="20"/>
          <w:szCs w:val="20"/>
          <w:lang w:val="en-GB"/>
        </w:rPr>
        <w:fldChar w:fldCharType="begin">
          <w:fldData xml:space="preserve">PEVuZE5vdGU+PENpdGU+PEF1dGhvcj5Eb3JzZXk8L0F1dGhvcj48WWVhcj4yMDE4PC9ZZWFyPjxS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=
</w:fldData>
        </w:fldChar>
      </w:r>
      <w:r w:rsidR="000F3238" w:rsidRPr="009F4C5A">
        <w:rPr>
          <w:rFonts w:ascii="Times New Roman" w:hAnsi="Times New Roman" w:cs="Times New Roman"/>
          <w:sz w:val="20"/>
          <w:szCs w:val="20"/>
          <w:lang w:val="en-GB"/>
        </w:rPr>
        <w:instrText xml:space="preserve"> ADDIN EN.CITE </w:instrText>
      </w:r>
      <w:r w:rsidR="000F3238" w:rsidRPr="009F4C5A">
        <w:rPr>
          <w:rFonts w:ascii="Times New Roman" w:hAnsi="Times New Roman" w:cs="Times New Roman"/>
          <w:sz w:val="20"/>
          <w:szCs w:val="20"/>
          <w:lang w:val="en-GB"/>
        </w:rPr>
        <w:fldChar w:fldCharType="begin">
          <w:fldData xml:space="preserve">PEVuZE5vdGU+PENpdGU+PEF1dGhvcj5Eb3JzZXk8L0F1dGhvcj48WWVhcj4yMDE4PC9ZZWFyPjxS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=
</w:fldData>
        </w:fldChar>
      </w:r>
      <w:r w:rsidR="000F3238" w:rsidRPr="009F4C5A">
        <w:rPr>
          <w:rFonts w:ascii="Times New Roman" w:hAnsi="Times New Roman" w:cs="Times New Roman"/>
          <w:sz w:val="20"/>
          <w:szCs w:val="20"/>
          <w:lang w:val="en-GB"/>
        </w:rPr>
        <w:instrText xml:space="preserve"> ADDIN EN.CITE.DATA </w:instrText>
      </w:r>
      <w:r w:rsidR="000F3238" w:rsidRPr="009F4C5A">
        <w:rPr>
          <w:rFonts w:ascii="Times New Roman" w:hAnsi="Times New Roman" w:cs="Times New Roman"/>
          <w:sz w:val="20"/>
          <w:szCs w:val="20"/>
          <w:lang w:val="en-GB"/>
        </w:rPr>
      </w:r>
      <w:r w:rsidR="000F3238" w:rsidRPr="009F4C5A">
        <w:rPr>
          <w:rFonts w:ascii="Times New Roman" w:hAnsi="Times New Roman" w:cs="Times New Roman"/>
          <w:sz w:val="20"/>
          <w:szCs w:val="20"/>
          <w:lang w:val="en-GB"/>
        </w:rPr>
        <w:fldChar w:fldCharType="end"/>
      </w:r>
      <w:r w:rsidR="000F3238" w:rsidRPr="009F4C5A">
        <w:rPr>
          <w:rFonts w:ascii="Times New Roman" w:hAnsi="Times New Roman" w:cs="Times New Roman"/>
          <w:sz w:val="20"/>
          <w:szCs w:val="20"/>
          <w:lang w:val="en-GB"/>
        </w:rPr>
      </w:r>
      <w:r w:rsidR="000F3238" w:rsidRPr="009F4C5A">
        <w:rPr>
          <w:rFonts w:ascii="Times New Roman" w:hAnsi="Times New Roman" w:cs="Times New Roman"/>
          <w:sz w:val="20"/>
          <w:szCs w:val="20"/>
          <w:lang w:val="en-GB"/>
        </w:rPr>
        <w:fldChar w:fldCharType="separate"/>
      </w:r>
      <w:r w:rsidR="000F3238" w:rsidRPr="009F4C5A">
        <w:rPr>
          <w:rFonts w:ascii="Times New Roman" w:hAnsi="Times New Roman" w:cs="Times New Roman"/>
          <w:noProof/>
          <w:sz w:val="20"/>
          <w:szCs w:val="20"/>
          <w:lang w:val="en-GB"/>
        </w:rPr>
        <w:t>(Ayajuddin et al., 2022; Blauwendraat et al., 2020; Dorsey et al., 2018)</w:t>
      </w:r>
      <w:r w:rsidR="000F3238" w:rsidRPr="009F4C5A">
        <w:rPr>
          <w:rFonts w:ascii="Times New Roman" w:hAnsi="Times New Roman" w:cs="Times New Roman"/>
          <w:sz w:val="20"/>
          <w:szCs w:val="20"/>
          <w:lang w:val="en-GB"/>
        </w:rPr>
        <w:fldChar w:fldCharType="end"/>
      </w:r>
      <w:r w:rsidRPr="009F4C5A">
        <w:rPr>
          <w:rFonts w:ascii="Times New Roman" w:hAnsi="Times New Roman" w:cs="Times New Roman"/>
          <w:sz w:val="20"/>
          <w:szCs w:val="20"/>
          <w:lang w:val="en-GB"/>
        </w:rPr>
        <w:t xml:space="preserve">. </w:t>
      </w:r>
      <w:r w:rsidR="00DC749E" w:rsidRPr="009F4C5A">
        <w:rPr>
          <w:rFonts w:ascii="Times New Roman" w:hAnsi="Times New Roman" w:cs="Times New Roman"/>
          <w:sz w:val="20"/>
          <w:szCs w:val="20"/>
          <w:lang w:val="en-GB"/>
        </w:rPr>
        <w:t>PD</w:t>
      </w:r>
      <w:r w:rsidRPr="009F4C5A">
        <w:rPr>
          <w:rFonts w:ascii="Times New Roman" w:hAnsi="Times New Roman" w:cs="Times New Roman"/>
          <w:sz w:val="20"/>
          <w:szCs w:val="20"/>
          <w:lang w:val="en-GB"/>
        </w:rPr>
        <w:t xml:space="preserve"> is characterized by a set of motor symptoms such as resting tremors, </w:t>
      </w:r>
      <w:proofErr w:type="spellStart"/>
      <w:r w:rsidRPr="009F4C5A">
        <w:rPr>
          <w:rFonts w:ascii="Times New Roman" w:hAnsi="Times New Roman" w:cs="Times New Roman"/>
          <w:sz w:val="20"/>
          <w:szCs w:val="20"/>
          <w:lang w:val="en-GB"/>
        </w:rPr>
        <w:t>bradykinesis</w:t>
      </w:r>
      <w:proofErr w:type="spellEnd"/>
      <w:r w:rsidRPr="009F4C5A">
        <w:rPr>
          <w:rFonts w:ascii="Times New Roman" w:hAnsi="Times New Roman" w:cs="Times New Roman"/>
          <w:sz w:val="20"/>
          <w:szCs w:val="20"/>
          <w:lang w:val="en-GB"/>
        </w:rPr>
        <w:t xml:space="preserve">, rigidity, and postural instability, as well as various other non-motor symptoms </w:t>
      </w:r>
      <w:r w:rsidR="000F3238" w:rsidRPr="009F4C5A">
        <w:rPr>
          <w:rFonts w:ascii="Times New Roman" w:hAnsi="Times New Roman" w:cs="Times New Roman"/>
          <w:sz w:val="20"/>
          <w:szCs w:val="20"/>
          <w:lang w:val="en-GB"/>
        </w:rPr>
        <w:fldChar w:fldCharType="begin"/>
      </w:r>
      <w:r w:rsidR="000F3238" w:rsidRPr="009F4C5A">
        <w:rPr>
          <w:rFonts w:ascii="Times New Roman" w:hAnsi="Times New Roman" w:cs="Times New Roman"/>
          <w:sz w:val="20"/>
          <w:szCs w:val="20"/>
          <w:lang w:val="en-GB"/>
        </w:rPr>
        <w:instrText xml:space="preserve"> ADDIN EN.CITE &lt;EndNote&gt;&lt;Cite&gt;&lt;Author&gt;Jankovic&lt;/Author&gt;&lt;Year&gt;2020&lt;/Year&gt;&lt;RecNum&gt;162&lt;/RecNum&gt;&lt;DisplayText&gt;(Jankovic &amp;amp; Tan, 2020)&lt;/DisplayText&gt;&lt;record&gt;&lt;rec-number&gt;162&lt;/rec-number&gt;&lt;foreign-keys&gt;&lt;key app="EN" db-id="wtz2t0psasf2zle5xt750rf9es22xrprxzfr" timestamp="1763467929"&gt;162&lt;/key&gt;&lt;/foreign-keys&gt;&lt;ref-type name="Journal Article"&gt;17&lt;/ref-type&gt;&lt;contributors&gt;&lt;authors&gt;&lt;author&gt;Jankovic, J.&lt;/author&gt;&lt;author&gt;Tan, E. K.&lt;/author&gt;&lt;/authors&gt;&lt;/contributors&gt;&lt;auth-address&gt;Parkinson&amp;apos;s Disease Center and Movement Disorders Clinic, Department of Neurology, Baylor College of Medicine, Houston, Texas, USA josephj@bcm.edu.&amp;#xD;Department of Neurology, National Neuroscience Institute, Singapore General Hospital, Singapore.&lt;/auth-address&gt;&lt;titles&gt;&lt;title&gt;Parkinson&amp;apos;s disease: etiopathogenesis and treatment&lt;/title&gt;&lt;secondary-title&gt;J Neurol Neurosurg Psychiatry&lt;/secondary-title&gt;&lt;/titles&gt;&lt;periodical&gt;&lt;full-title&gt;J Neurol Neurosurg Psychiatry&lt;/full-title&gt;&lt;/periodical&gt;&lt;pages&gt;795-808&lt;/pages&gt;&lt;volume&gt;91&lt;/volume&gt;&lt;number&gt;8&lt;/number&gt;&lt;edition&gt;20200623&lt;/edition&gt;&lt;keywords&gt;&lt;keyword&gt;Antiparkinson Agents/therapeutic use&lt;/keyword&gt;&lt;keyword&gt;Genetic Predisposition to Disease/genetics&lt;/keyword&gt;&lt;keyword&gt;Humans&lt;/keyword&gt;&lt;keyword&gt;Parkinson Disease/drug therapy/*etiology/genetics/therapy&lt;/keyword&gt;&lt;keyword&gt;clinical neurology&lt;/keyword&gt;&lt;/keywords&gt;&lt;dates&gt;&lt;year&gt;2020&lt;/year&gt;&lt;pub-dates&gt;&lt;date&gt;Aug&lt;/date&gt;&lt;/pub-dates&gt;&lt;/dates&gt;&lt;isbn&gt;1468-330X (Electronic)&amp;#xD;0022-3050 (Linking)&lt;/isbn&gt;&lt;accession-num&gt;32576618&lt;/accession-num&gt;&lt;urls&gt;&lt;related-urls&gt;&lt;url&gt;https://www.ncbi.nlm.nih.gov/pubmed/32576618&lt;/url&gt;&lt;/related-urls&gt;&lt;/urls&gt;&lt;custom1&gt;Competing interests: None declared.&lt;/custom1&gt;&lt;electronic-resource-num&gt;10.1136/jnnp-2019-322338&lt;/electronic-resource-num&gt;&lt;remote-database-name&gt;Medline&lt;/remote-database-name&gt;&lt;remote-database-provider&gt;NLM&lt;/remote-database-provider&gt;&lt;/record&gt;&lt;/Cite&gt;&lt;/EndNote&gt;</w:instrText>
      </w:r>
      <w:r w:rsidR="000F3238" w:rsidRPr="009F4C5A">
        <w:rPr>
          <w:rFonts w:ascii="Times New Roman" w:hAnsi="Times New Roman" w:cs="Times New Roman"/>
          <w:sz w:val="20"/>
          <w:szCs w:val="20"/>
          <w:lang w:val="en-GB"/>
        </w:rPr>
        <w:fldChar w:fldCharType="separate"/>
      </w:r>
      <w:r w:rsidR="000F3238" w:rsidRPr="009F4C5A">
        <w:rPr>
          <w:rFonts w:ascii="Times New Roman" w:hAnsi="Times New Roman" w:cs="Times New Roman"/>
          <w:noProof/>
          <w:sz w:val="20"/>
          <w:szCs w:val="20"/>
          <w:lang w:val="en-GB"/>
        </w:rPr>
        <w:t>(Jankovic &amp; Tan, 2020)</w:t>
      </w:r>
      <w:r w:rsidR="000F3238" w:rsidRPr="009F4C5A">
        <w:rPr>
          <w:rFonts w:ascii="Times New Roman" w:hAnsi="Times New Roman" w:cs="Times New Roman"/>
          <w:sz w:val="20"/>
          <w:szCs w:val="20"/>
          <w:lang w:val="en-GB"/>
        </w:rPr>
        <w:fldChar w:fldCharType="end"/>
      </w:r>
      <w:r w:rsidRPr="009F4C5A">
        <w:rPr>
          <w:rFonts w:ascii="Times New Roman" w:hAnsi="Times New Roman" w:cs="Times New Roman"/>
          <w:sz w:val="20"/>
          <w:szCs w:val="20"/>
          <w:lang w:val="en-GB"/>
        </w:rPr>
        <w:t xml:space="preserve">. </w:t>
      </w:r>
      <w:r w:rsidR="00DC749E" w:rsidRPr="009F4C5A">
        <w:rPr>
          <w:rFonts w:ascii="Times New Roman" w:hAnsi="Times New Roman" w:cs="Times New Roman"/>
          <w:sz w:val="20"/>
          <w:szCs w:val="20"/>
          <w:lang w:val="en-GB"/>
        </w:rPr>
        <w:t xml:space="preserve">Furthermore, patients experience </w:t>
      </w:r>
      <w:r w:rsidRPr="009F4C5A">
        <w:rPr>
          <w:rFonts w:ascii="Times New Roman" w:hAnsi="Times New Roman" w:cs="Times New Roman"/>
          <w:sz w:val="20"/>
          <w:szCs w:val="20"/>
          <w:lang w:val="en-GB"/>
        </w:rPr>
        <w:t xml:space="preserve">slow degeneration of dopaminergic neurons in the substantia </w:t>
      </w:r>
      <w:proofErr w:type="spellStart"/>
      <w:r w:rsidRPr="009F4C5A">
        <w:rPr>
          <w:rFonts w:ascii="Times New Roman" w:hAnsi="Times New Roman" w:cs="Times New Roman"/>
          <w:sz w:val="20"/>
          <w:szCs w:val="20"/>
          <w:lang w:val="en-GB"/>
        </w:rPr>
        <w:t>nigra</w:t>
      </w:r>
      <w:proofErr w:type="spellEnd"/>
      <w:r w:rsidRPr="009F4C5A">
        <w:rPr>
          <w:rFonts w:ascii="Times New Roman" w:hAnsi="Times New Roman" w:cs="Times New Roman"/>
          <w:sz w:val="20"/>
          <w:szCs w:val="20"/>
          <w:lang w:val="en-GB"/>
        </w:rPr>
        <w:t xml:space="preserve"> pars and the formation of intracytoplasmic inclusions with abnormal Lewy bodies (LB) composed of α-synuclein.</w:t>
      </w:r>
    </w:p>
    <w:p w14:paraId="5793EF18" w14:textId="5EE41969" w:rsidR="007D0E01" w:rsidRPr="009F4C5A" w:rsidRDefault="007D0E01" w:rsidP="00DC749E">
      <w:pPr>
        <w:spacing w:line="360" w:lineRule="auto"/>
        <w:ind w:firstLine="708"/>
        <w:jc w:val="both"/>
        <w:rPr>
          <w:rFonts w:ascii="Times New Roman" w:hAnsi="Times New Roman" w:cs="Times New Roman"/>
          <w:sz w:val="20"/>
          <w:szCs w:val="20"/>
          <w:lang w:val="en-GB"/>
        </w:rPr>
      </w:pPr>
      <w:r w:rsidRPr="009F4C5A">
        <w:rPr>
          <w:rFonts w:ascii="Times New Roman" w:hAnsi="Times New Roman" w:cs="Times New Roman"/>
          <w:sz w:val="20"/>
          <w:szCs w:val="20"/>
          <w:lang w:val="en-GB"/>
        </w:rPr>
        <w:t xml:space="preserve">Currently, the exact cause of the disease </w:t>
      </w:r>
      <w:r w:rsidR="00B571F7" w:rsidRPr="009F4C5A">
        <w:rPr>
          <w:rFonts w:ascii="Times New Roman" w:hAnsi="Times New Roman" w:cs="Times New Roman"/>
          <w:sz w:val="20"/>
          <w:szCs w:val="20"/>
          <w:lang w:val="en-GB"/>
        </w:rPr>
        <w:t>is</w:t>
      </w:r>
      <w:r w:rsidRPr="009F4C5A">
        <w:rPr>
          <w:rFonts w:ascii="Times New Roman" w:hAnsi="Times New Roman" w:cs="Times New Roman"/>
          <w:sz w:val="20"/>
          <w:szCs w:val="20"/>
          <w:lang w:val="en-GB"/>
        </w:rPr>
        <w:t xml:space="preserve"> not known, as several molecular mechanisms are involved in </w:t>
      </w:r>
      <w:r w:rsidR="001E2205" w:rsidRPr="009F4C5A">
        <w:rPr>
          <w:rFonts w:ascii="Times New Roman" w:hAnsi="Times New Roman" w:cs="Times New Roman"/>
          <w:sz w:val="20"/>
          <w:szCs w:val="20"/>
          <w:lang w:val="en-GB"/>
        </w:rPr>
        <w:t>its</w:t>
      </w:r>
      <w:r w:rsidRPr="009F4C5A">
        <w:rPr>
          <w:rFonts w:ascii="Times New Roman" w:hAnsi="Times New Roman" w:cs="Times New Roman"/>
          <w:sz w:val="20"/>
          <w:szCs w:val="20"/>
          <w:lang w:val="en-GB"/>
        </w:rPr>
        <w:t xml:space="preserve"> pathogenesis, namely neuroinflammation and oxidative stress. P</w:t>
      </w:r>
      <w:r w:rsidR="001E2205" w:rsidRPr="009F4C5A">
        <w:rPr>
          <w:rFonts w:ascii="Times New Roman" w:hAnsi="Times New Roman" w:cs="Times New Roman"/>
          <w:sz w:val="20"/>
          <w:szCs w:val="20"/>
          <w:lang w:val="en-GB"/>
        </w:rPr>
        <w:t xml:space="preserve">D </w:t>
      </w:r>
      <w:r w:rsidRPr="009F4C5A">
        <w:rPr>
          <w:rFonts w:ascii="Times New Roman" w:hAnsi="Times New Roman" w:cs="Times New Roman"/>
          <w:sz w:val="20"/>
          <w:szCs w:val="20"/>
          <w:lang w:val="en-GB"/>
        </w:rPr>
        <w:t>is considered a multifactorial disease resulting, in most cases, from the combined effects of several risk factors, notably genetic mutations of about 20 genes and environmental exposure to certain toxins</w:t>
      </w:r>
      <w:r w:rsidR="001E2205" w:rsidRPr="009F4C5A">
        <w:rPr>
          <w:rFonts w:ascii="Times New Roman" w:hAnsi="Times New Roman" w:cs="Times New Roman"/>
          <w:sz w:val="20"/>
          <w:szCs w:val="20"/>
          <w:lang w:val="en-GB"/>
        </w:rPr>
        <w:t xml:space="preserve">. For instance, </w:t>
      </w:r>
      <w:r w:rsidRPr="009F4C5A">
        <w:rPr>
          <w:rFonts w:ascii="Times New Roman" w:hAnsi="Times New Roman" w:cs="Times New Roman"/>
          <w:sz w:val="20"/>
          <w:szCs w:val="20"/>
          <w:lang w:val="en-GB"/>
        </w:rPr>
        <w:t xml:space="preserve">most pesticides such as 1-methyl-4-phenyl-1,2,3,6-tetrahydropyridine (MPTP), paraquat and rotenone </w:t>
      </w:r>
      <w:r w:rsidR="005105D3" w:rsidRPr="009F4C5A">
        <w:rPr>
          <w:rFonts w:ascii="Times New Roman" w:hAnsi="Times New Roman" w:cs="Times New Roman"/>
          <w:sz w:val="20"/>
          <w:szCs w:val="20"/>
          <w:lang w:val="en-GB"/>
        </w:rPr>
        <w:fldChar w:fldCharType="begin">
          <w:fldData xml:space="preserve">PEVuZE5vdGU+PENpdGU+PEF1dGhvcj5CbGF1d2VuZHJhYXQ8L0F1dGhvcj48WWVhcj4yMDIwPC9Z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</w:fldData>
        </w:fldChar>
      </w:r>
      <w:r w:rsidR="005105D3" w:rsidRPr="009F4C5A">
        <w:rPr>
          <w:rFonts w:ascii="Times New Roman" w:hAnsi="Times New Roman" w:cs="Times New Roman"/>
          <w:sz w:val="20"/>
          <w:szCs w:val="20"/>
          <w:lang w:val="en-GB"/>
        </w:rPr>
        <w:instrText xml:space="preserve"> ADDIN EN.CITE </w:instrText>
      </w:r>
      <w:r w:rsidR="005105D3" w:rsidRPr="009F4C5A">
        <w:rPr>
          <w:rFonts w:ascii="Times New Roman" w:hAnsi="Times New Roman" w:cs="Times New Roman"/>
          <w:sz w:val="20"/>
          <w:szCs w:val="20"/>
          <w:lang w:val="en-GB"/>
        </w:rPr>
        <w:fldChar w:fldCharType="begin">
          <w:fldData xml:space="preserve">PEVuZE5vdGU+PENpdGU+PEF1dGhvcj5CbGF1d2VuZHJhYXQ8L0F1dGhvcj48WWVhcj4yMDIwPC9Z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</w:fldData>
        </w:fldChar>
      </w:r>
      <w:r w:rsidR="005105D3" w:rsidRPr="009F4C5A">
        <w:rPr>
          <w:rFonts w:ascii="Times New Roman" w:hAnsi="Times New Roman" w:cs="Times New Roman"/>
          <w:sz w:val="20"/>
          <w:szCs w:val="20"/>
          <w:lang w:val="en-GB"/>
        </w:rPr>
        <w:instrText xml:space="preserve"> ADDIN EN.CITE.DATA </w:instrText>
      </w:r>
      <w:r w:rsidR="005105D3" w:rsidRPr="009F4C5A">
        <w:rPr>
          <w:rFonts w:ascii="Times New Roman" w:hAnsi="Times New Roman" w:cs="Times New Roman"/>
          <w:sz w:val="20"/>
          <w:szCs w:val="20"/>
          <w:lang w:val="en-GB"/>
        </w:rPr>
      </w:r>
      <w:r w:rsidR="005105D3" w:rsidRPr="009F4C5A">
        <w:rPr>
          <w:rFonts w:ascii="Times New Roman" w:hAnsi="Times New Roman" w:cs="Times New Roman"/>
          <w:sz w:val="20"/>
          <w:szCs w:val="20"/>
          <w:lang w:val="en-GB"/>
        </w:rPr>
        <w:fldChar w:fldCharType="end"/>
      </w:r>
      <w:r w:rsidR="005105D3" w:rsidRPr="009F4C5A">
        <w:rPr>
          <w:rFonts w:ascii="Times New Roman" w:hAnsi="Times New Roman" w:cs="Times New Roman"/>
          <w:sz w:val="20"/>
          <w:szCs w:val="20"/>
          <w:lang w:val="en-GB"/>
        </w:rPr>
      </w:r>
      <w:r w:rsidR="005105D3" w:rsidRPr="009F4C5A">
        <w:rPr>
          <w:rFonts w:ascii="Times New Roman" w:hAnsi="Times New Roman" w:cs="Times New Roman"/>
          <w:sz w:val="20"/>
          <w:szCs w:val="20"/>
          <w:lang w:val="en-GB"/>
        </w:rPr>
        <w:fldChar w:fldCharType="separate"/>
      </w:r>
      <w:r w:rsidR="005105D3" w:rsidRPr="009F4C5A">
        <w:rPr>
          <w:rFonts w:ascii="Times New Roman" w:hAnsi="Times New Roman" w:cs="Times New Roman"/>
          <w:noProof/>
          <w:sz w:val="20"/>
          <w:szCs w:val="20"/>
          <w:lang w:val="en-GB"/>
        </w:rPr>
        <w:t>(Blauwendraat et al., 2020)</w:t>
      </w:r>
      <w:r w:rsidR="005105D3" w:rsidRPr="009F4C5A">
        <w:rPr>
          <w:rFonts w:ascii="Times New Roman" w:hAnsi="Times New Roman" w:cs="Times New Roman"/>
          <w:sz w:val="20"/>
          <w:szCs w:val="20"/>
          <w:lang w:val="en-GB"/>
        </w:rPr>
        <w:fldChar w:fldCharType="end"/>
      </w:r>
      <w:r w:rsidR="001E2205" w:rsidRPr="009F4C5A">
        <w:rPr>
          <w:rFonts w:ascii="Times New Roman" w:hAnsi="Times New Roman" w:cs="Times New Roman"/>
          <w:sz w:val="20"/>
          <w:szCs w:val="20"/>
          <w:lang w:val="en-GB"/>
        </w:rPr>
        <w:t xml:space="preserve"> have been demonstrated to cause PD</w:t>
      </w:r>
      <w:r w:rsidRPr="009F4C5A">
        <w:rPr>
          <w:rFonts w:ascii="Times New Roman" w:hAnsi="Times New Roman" w:cs="Times New Roman"/>
          <w:sz w:val="20"/>
          <w:szCs w:val="20"/>
          <w:lang w:val="en-GB"/>
        </w:rPr>
        <w:t xml:space="preserve">. Numerous study models have been developed, including cellular and animal models involving human mutated α-synuclein (A53T), chronic exposure to rotenone, 6-hydroxydopamine, and MPTP </w:t>
      </w:r>
      <w:r w:rsidR="007A4A12" w:rsidRPr="009F4C5A">
        <w:rPr>
          <w:rFonts w:ascii="Times New Roman" w:hAnsi="Times New Roman" w:cs="Times New Roman"/>
          <w:sz w:val="20"/>
          <w:szCs w:val="20"/>
          <w:lang w:val="en-GB"/>
        </w:rPr>
        <w:fldChar w:fldCharType="begin">
          <w:fldData xml:space="preserve">PEVuZE5vdGU+PENpdGU+PEF1dGhvcj5WYXJnYTwvQXV0aG9yPjxZZWFyPjIwMTQ8L1llYXI+PFJl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</w:fldData>
        </w:fldChar>
      </w:r>
      <w:r w:rsidR="007A4A12" w:rsidRPr="009F4C5A">
        <w:rPr>
          <w:rFonts w:ascii="Times New Roman" w:hAnsi="Times New Roman" w:cs="Times New Roman"/>
          <w:sz w:val="20"/>
          <w:szCs w:val="20"/>
          <w:lang w:val="en-GB"/>
        </w:rPr>
        <w:instrText xml:space="preserve"> ADDIN EN.CITE </w:instrText>
      </w:r>
      <w:r w:rsidR="007A4A12" w:rsidRPr="009F4C5A">
        <w:rPr>
          <w:rFonts w:ascii="Times New Roman" w:hAnsi="Times New Roman" w:cs="Times New Roman"/>
          <w:sz w:val="20"/>
          <w:szCs w:val="20"/>
          <w:lang w:val="en-GB"/>
        </w:rPr>
        <w:fldChar w:fldCharType="begin">
          <w:fldData xml:space="preserve">PEVuZE5vdGU+PENpdGU+PEF1dGhvcj5WYXJnYTwvQXV0aG9yPjxZZWFyPjIwMTQ8L1llYXI+PFJl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</w:fldData>
        </w:fldChar>
      </w:r>
      <w:r w:rsidR="007A4A12" w:rsidRPr="009F4C5A">
        <w:rPr>
          <w:rFonts w:ascii="Times New Roman" w:hAnsi="Times New Roman" w:cs="Times New Roman"/>
          <w:sz w:val="20"/>
          <w:szCs w:val="20"/>
          <w:lang w:val="en-GB"/>
        </w:rPr>
        <w:instrText xml:space="preserve"> ADDIN EN.CITE.DATA </w:instrText>
      </w:r>
      <w:r w:rsidR="007A4A12" w:rsidRPr="009F4C5A">
        <w:rPr>
          <w:rFonts w:ascii="Times New Roman" w:hAnsi="Times New Roman" w:cs="Times New Roman"/>
          <w:sz w:val="20"/>
          <w:szCs w:val="20"/>
          <w:lang w:val="en-GB"/>
        </w:rPr>
      </w:r>
      <w:r w:rsidR="007A4A12" w:rsidRPr="009F4C5A">
        <w:rPr>
          <w:rFonts w:ascii="Times New Roman" w:hAnsi="Times New Roman" w:cs="Times New Roman"/>
          <w:sz w:val="20"/>
          <w:szCs w:val="20"/>
          <w:lang w:val="en-GB"/>
        </w:rPr>
        <w:fldChar w:fldCharType="end"/>
      </w:r>
      <w:r w:rsidR="007A4A12" w:rsidRPr="009F4C5A">
        <w:rPr>
          <w:rFonts w:ascii="Times New Roman" w:hAnsi="Times New Roman" w:cs="Times New Roman"/>
          <w:sz w:val="20"/>
          <w:szCs w:val="20"/>
          <w:lang w:val="en-GB"/>
        </w:rPr>
      </w:r>
      <w:r w:rsidR="007A4A12" w:rsidRPr="009F4C5A">
        <w:rPr>
          <w:rFonts w:ascii="Times New Roman" w:hAnsi="Times New Roman" w:cs="Times New Roman"/>
          <w:sz w:val="20"/>
          <w:szCs w:val="20"/>
          <w:lang w:val="en-GB"/>
        </w:rPr>
        <w:fldChar w:fldCharType="separate"/>
      </w:r>
      <w:r w:rsidR="007A4A12" w:rsidRPr="009F4C5A">
        <w:rPr>
          <w:rFonts w:ascii="Times New Roman" w:hAnsi="Times New Roman" w:cs="Times New Roman"/>
          <w:noProof/>
          <w:sz w:val="20"/>
          <w:szCs w:val="20"/>
          <w:lang w:val="en-GB"/>
        </w:rPr>
        <w:t>(Segura-Aguilar, 2018; Varga et al., 2014)</w:t>
      </w:r>
      <w:r w:rsidR="007A4A12" w:rsidRPr="009F4C5A">
        <w:rPr>
          <w:rFonts w:ascii="Times New Roman" w:hAnsi="Times New Roman" w:cs="Times New Roman"/>
          <w:sz w:val="20"/>
          <w:szCs w:val="20"/>
          <w:lang w:val="en-GB"/>
        </w:rPr>
        <w:fldChar w:fldCharType="end"/>
      </w:r>
      <w:r w:rsidRPr="009F4C5A">
        <w:rPr>
          <w:rFonts w:ascii="Times New Roman" w:hAnsi="Times New Roman" w:cs="Times New Roman"/>
          <w:sz w:val="20"/>
          <w:szCs w:val="20"/>
          <w:lang w:val="en-GB"/>
        </w:rPr>
        <w:t xml:space="preserve">. The model based on rotenone </w:t>
      </w:r>
      <w:r w:rsidR="001E2205" w:rsidRPr="009F4C5A">
        <w:rPr>
          <w:rFonts w:ascii="Times New Roman" w:hAnsi="Times New Roman" w:cs="Times New Roman"/>
          <w:sz w:val="20"/>
          <w:szCs w:val="20"/>
          <w:lang w:val="en-GB"/>
        </w:rPr>
        <w:t xml:space="preserve">toxicity </w:t>
      </w:r>
      <w:r w:rsidR="00967AE9" w:rsidRPr="009F4C5A">
        <w:rPr>
          <w:rFonts w:ascii="Times New Roman" w:hAnsi="Times New Roman" w:cs="Times New Roman"/>
          <w:sz w:val="20"/>
          <w:szCs w:val="20"/>
          <w:lang w:val="en-GB"/>
        </w:rPr>
        <w:t>is</w:t>
      </w:r>
      <w:r w:rsidRPr="009F4C5A">
        <w:rPr>
          <w:rFonts w:ascii="Times New Roman" w:hAnsi="Times New Roman" w:cs="Times New Roman"/>
          <w:sz w:val="20"/>
          <w:szCs w:val="20"/>
          <w:lang w:val="en-GB"/>
        </w:rPr>
        <w:t xml:space="preserve"> particularly interesting and relevant to reproduce the crucial pathological and biochemical characteristics of P</w:t>
      </w:r>
      <w:r w:rsidR="00967AE9" w:rsidRPr="009F4C5A">
        <w:rPr>
          <w:rFonts w:ascii="Times New Roman" w:hAnsi="Times New Roman" w:cs="Times New Roman"/>
          <w:sz w:val="20"/>
          <w:szCs w:val="20"/>
          <w:lang w:val="en-GB"/>
        </w:rPr>
        <w:t>D</w:t>
      </w:r>
      <w:r w:rsidRPr="009F4C5A">
        <w:rPr>
          <w:rFonts w:ascii="Times New Roman" w:hAnsi="Times New Roman" w:cs="Times New Roman"/>
          <w:sz w:val="20"/>
          <w:szCs w:val="20"/>
          <w:lang w:val="en-GB"/>
        </w:rPr>
        <w:t xml:space="preserve">. </w:t>
      </w:r>
      <w:r w:rsidR="00967AE9" w:rsidRPr="009F4C5A">
        <w:rPr>
          <w:rFonts w:ascii="Times New Roman" w:hAnsi="Times New Roman" w:cs="Times New Roman"/>
          <w:sz w:val="20"/>
          <w:szCs w:val="20"/>
          <w:lang w:val="en-GB"/>
        </w:rPr>
        <w:t>Indeed, r</w:t>
      </w:r>
      <w:r w:rsidRPr="009F4C5A">
        <w:rPr>
          <w:rFonts w:ascii="Times New Roman" w:hAnsi="Times New Roman" w:cs="Times New Roman"/>
          <w:sz w:val="20"/>
          <w:szCs w:val="20"/>
          <w:lang w:val="en-GB"/>
        </w:rPr>
        <w:t>otenone, a widely used natural pesticide can cross the blood-brain barrier</w:t>
      </w:r>
      <w:r w:rsidR="00967AE9" w:rsidRPr="009F4C5A">
        <w:rPr>
          <w:rFonts w:ascii="Times New Roman" w:hAnsi="Times New Roman" w:cs="Times New Roman"/>
          <w:sz w:val="20"/>
          <w:szCs w:val="20"/>
          <w:lang w:val="en-GB"/>
        </w:rPr>
        <w:t xml:space="preserve"> and </w:t>
      </w:r>
      <w:r w:rsidRPr="009F4C5A">
        <w:rPr>
          <w:rFonts w:ascii="Times New Roman" w:hAnsi="Times New Roman" w:cs="Times New Roman"/>
          <w:sz w:val="20"/>
          <w:szCs w:val="20"/>
          <w:lang w:val="en-GB"/>
        </w:rPr>
        <w:t>accumulat</w:t>
      </w:r>
      <w:r w:rsidR="00967AE9" w:rsidRPr="009F4C5A">
        <w:rPr>
          <w:rFonts w:ascii="Times New Roman" w:hAnsi="Times New Roman" w:cs="Times New Roman"/>
          <w:sz w:val="20"/>
          <w:szCs w:val="20"/>
          <w:lang w:val="en-GB"/>
        </w:rPr>
        <w:t>e</w:t>
      </w:r>
      <w:r w:rsidRPr="009F4C5A">
        <w:rPr>
          <w:rFonts w:ascii="Times New Roman" w:hAnsi="Times New Roman" w:cs="Times New Roman"/>
          <w:sz w:val="20"/>
          <w:szCs w:val="20"/>
          <w:lang w:val="en-GB"/>
        </w:rPr>
        <w:t xml:space="preserve"> in the mitochondria of neuronal cells where it disrupts oxidative phosphorylation by inhibiting respiratory chain complex I. It was shown </w:t>
      </w:r>
      <w:r w:rsidRPr="009F4C5A">
        <w:rPr>
          <w:rFonts w:ascii="Times New Roman" w:hAnsi="Times New Roman" w:cs="Times New Roman"/>
          <w:i/>
          <w:iCs/>
          <w:sz w:val="20"/>
          <w:szCs w:val="20"/>
          <w:lang w:val="en-GB"/>
        </w:rPr>
        <w:t>in vitro</w:t>
      </w:r>
      <w:r w:rsidRPr="009F4C5A">
        <w:rPr>
          <w:rFonts w:ascii="Times New Roman" w:hAnsi="Times New Roman" w:cs="Times New Roman"/>
          <w:sz w:val="20"/>
          <w:szCs w:val="20"/>
          <w:lang w:val="en-GB"/>
        </w:rPr>
        <w:t xml:space="preserve"> that rotenone induced cell apoptosis, α-synuclein accumulation and aggregation, and oxidative stress causing the degeneration of dopaminergic neurons </w:t>
      </w:r>
      <w:r w:rsidR="007A4A12" w:rsidRPr="009F4C5A">
        <w:rPr>
          <w:rFonts w:ascii="Times New Roman" w:hAnsi="Times New Roman" w:cs="Times New Roman"/>
          <w:sz w:val="20"/>
          <w:szCs w:val="20"/>
          <w:lang w:val="en-GB"/>
        </w:rPr>
        <w:fldChar w:fldCharType="begin">
          <w:fldData xml:space="preserve">PEVuZE5vdGU+PENpdGU+PEF1dGhvcj5TYXllZDwvQXV0aG9yPjxZZWFyPjIwMjI8L1llYXI+PFJl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</w:fldData>
        </w:fldChar>
      </w:r>
      <w:r w:rsidR="007A4A12" w:rsidRPr="009F4C5A">
        <w:rPr>
          <w:rFonts w:ascii="Times New Roman" w:hAnsi="Times New Roman" w:cs="Times New Roman"/>
          <w:sz w:val="20"/>
          <w:szCs w:val="20"/>
          <w:lang w:val="en-GB"/>
        </w:rPr>
        <w:instrText xml:space="preserve"> ADDIN EN.CITE </w:instrText>
      </w:r>
      <w:r w:rsidR="007A4A12" w:rsidRPr="009F4C5A">
        <w:rPr>
          <w:rFonts w:ascii="Times New Roman" w:hAnsi="Times New Roman" w:cs="Times New Roman"/>
          <w:sz w:val="20"/>
          <w:szCs w:val="20"/>
          <w:lang w:val="en-GB"/>
        </w:rPr>
        <w:fldChar w:fldCharType="begin">
          <w:fldData xml:space="preserve">PEVuZE5vdGU+PENpdGU+PEF1dGhvcj5TYXllZDwvQXV0aG9yPjxZZWFyPjIwMjI8L1llYXI+PFJl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</w:fldData>
        </w:fldChar>
      </w:r>
      <w:r w:rsidR="007A4A12" w:rsidRPr="009F4C5A">
        <w:rPr>
          <w:rFonts w:ascii="Times New Roman" w:hAnsi="Times New Roman" w:cs="Times New Roman"/>
          <w:sz w:val="20"/>
          <w:szCs w:val="20"/>
          <w:lang w:val="en-GB"/>
        </w:rPr>
        <w:instrText xml:space="preserve"> ADDIN EN.CITE.DATA </w:instrText>
      </w:r>
      <w:r w:rsidR="007A4A12" w:rsidRPr="009F4C5A">
        <w:rPr>
          <w:rFonts w:ascii="Times New Roman" w:hAnsi="Times New Roman" w:cs="Times New Roman"/>
          <w:sz w:val="20"/>
          <w:szCs w:val="20"/>
          <w:lang w:val="en-GB"/>
        </w:rPr>
      </w:r>
      <w:r w:rsidR="007A4A12" w:rsidRPr="009F4C5A">
        <w:rPr>
          <w:rFonts w:ascii="Times New Roman" w:hAnsi="Times New Roman" w:cs="Times New Roman"/>
          <w:sz w:val="20"/>
          <w:szCs w:val="20"/>
          <w:lang w:val="en-GB"/>
        </w:rPr>
        <w:fldChar w:fldCharType="end"/>
      </w:r>
      <w:r w:rsidR="007A4A12" w:rsidRPr="009F4C5A">
        <w:rPr>
          <w:rFonts w:ascii="Times New Roman" w:hAnsi="Times New Roman" w:cs="Times New Roman"/>
          <w:sz w:val="20"/>
          <w:szCs w:val="20"/>
          <w:lang w:val="en-GB"/>
        </w:rPr>
      </w:r>
      <w:r w:rsidR="007A4A12" w:rsidRPr="009F4C5A">
        <w:rPr>
          <w:rFonts w:ascii="Times New Roman" w:hAnsi="Times New Roman" w:cs="Times New Roman"/>
          <w:sz w:val="20"/>
          <w:szCs w:val="20"/>
          <w:lang w:val="en-GB"/>
        </w:rPr>
        <w:fldChar w:fldCharType="separate"/>
      </w:r>
      <w:r w:rsidR="007A4A12" w:rsidRPr="009F4C5A">
        <w:rPr>
          <w:rFonts w:ascii="Times New Roman" w:hAnsi="Times New Roman" w:cs="Times New Roman"/>
          <w:noProof/>
          <w:sz w:val="20"/>
          <w:szCs w:val="20"/>
          <w:lang w:val="en-GB"/>
        </w:rPr>
        <w:t>(Sayed et al., 2022)</w:t>
      </w:r>
      <w:r w:rsidR="007A4A12" w:rsidRPr="009F4C5A">
        <w:rPr>
          <w:rFonts w:ascii="Times New Roman" w:hAnsi="Times New Roman" w:cs="Times New Roman"/>
          <w:sz w:val="20"/>
          <w:szCs w:val="20"/>
          <w:lang w:val="en-GB"/>
        </w:rPr>
        <w:fldChar w:fldCharType="end"/>
      </w:r>
      <w:r w:rsidRPr="009F4C5A">
        <w:rPr>
          <w:rFonts w:ascii="Times New Roman" w:hAnsi="Times New Roman" w:cs="Times New Roman"/>
          <w:sz w:val="20"/>
          <w:szCs w:val="20"/>
          <w:lang w:val="en-GB"/>
        </w:rPr>
        <w:t>.</w:t>
      </w:r>
    </w:p>
    <w:p w14:paraId="61485CEF" w14:textId="11EED79C" w:rsidR="007D0E01" w:rsidRPr="009F4C5A" w:rsidRDefault="007D0E01" w:rsidP="008D42D1">
      <w:pPr>
        <w:spacing w:line="360" w:lineRule="auto"/>
        <w:jc w:val="both"/>
        <w:rPr>
          <w:rFonts w:ascii="Times New Roman" w:hAnsi="Times New Roman" w:cs="Times New Roman"/>
          <w:sz w:val="20"/>
          <w:szCs w:val="20"/>
          <w:lang w:val="en-GB"/>
        </w:rPr>
      </w:pPr>
      <w:r w:rsidRPr="009F4C5A">
        <w:rPr>
          <w:rFonts w:ascii="Times New Roman" w:hAnsi="Times New Roman" w:cs="Times New Roman"/>
          <w:sz w:val="20"/>
          <w:szCs w:val="20"/>
          <w:lang w:val="en-GB"/>
        </w:rPr>
        <w:t>Drosophila melanogaster</w:t>
      </w:r>
      <w:r w:rsidR="00605B69" w:rsidRPr="009F4C5A">
        <w:rPr>
          <w:rFonts w:ascii="Times New Roman" w:hAnsi="Times New Roman" w:cs="Times New Roman"/>
          <w:sz w:val="20"/>
          <w:szCs w:val="20"/>
          <w:lang w:val="en-GB"/>
        </w:rPr>
        <w:t>’s</w:t>
      </w:r>
      <w:r w:rsidRPr="009F4C5A">
        <w:rPr>
          <w:rFonts w:ascii="Times New Roman" w:hAnsi="Times New Roman" w:cs="Times New Roman"/>
          <w:sz w:val="20"/>
          <w:szCs w:val="20"/>
          <w:lang w:val="en-GB"/>
        </w:rPr>
        <w:t xml:space="preserve"> dopaminergic system presents functional and molecular similarities with that of mammals</w:t>
      </w:r>
      <w:r w:rsidR="00605B69" w:rsidRPr="009F4C5A">
        <w:rPr>
          <w:rFonts w:ascii="Times New Roman" w:hAnsi="Times New Roman" w:cs="Times New Roman"/>
          <w:sz w:val="20"/>
          <w:szCs w:val="20"/>
          <w:lang w:val="en-GB"/>
        </w:rPr>
        <w:t>,</w:t>
      </w:r>
      <w:r w:rsidRPr="009F4C5A">
        <w:rPr>
          <w:rFonts w:ascii="Times New Roman" w:hAnsi="Times New Roman" w:cs="Times New Roman"/>
          <w:sz w:val="20"/>
          <w:szCs w:val="20"/>
          <w:lang w:val="en-GB"/>
        </w:rPr>
        <w:t xml:space="preserve"> constitut</w:t>
      </w:r>
      <w:r w:rsidR="00B571F7" w:rsidRPr="009F4C5A">
        <w:rPr>
          <w:rFonts w:ascii="Times New Roman" w:hAnsi="Times New Roman" w:cs="Times New Roman"/>
          <w:sz w:val="20"/>
          <w:szCs w:val="20"/>
          <w:lang w:val="en-GB"/>
        </w:rPr>
        <w:t>ing</w:t>
      </w:r>
      <w:r w:rsidRPr="009F4C5A">
        <w:rPr>
          <w:rFonts w:ascii="Times New Roman" w:hAnsi="Times New Roman" w:cs="Times New Roman"/>
          <w:sz w:val="20"/>
          <w:szCs w:val="20"/>
          <w:lang w:val="en-GB"/>
        </w:rPr>
        <w:t xml:space="preserve"> an ideal experimental model for the study of </w:t>
      </w:r>
      <w:r w:rsidR="00605B69" w:rsidRPr="009F4C5A">
        <w:rPr>
          <w:rFonts w:ascii="Times New Roman" w:hAnsi="Times New Roman" w:cs="Times New Roman"/>
          <w:sz w:val="20"/>
          <w:szCs w:val="20"/>
          <w:lang w:val="en-GB"/>
        </w:rPr>
        <w:t>PD</w:t>
      </w:r>
      <w:r w:rsidRPr="009F4C5A">
        <w:rPr>
          <w:rFonts w:ascii="Times New Roman" w:hAnsi="Times New Roman" w:cs="Times New Roman"/>
          <w:sz w:val="20"/>
          <w:szCs w:val="20"/>
          <w:lang w:val="en-GB"/>
        </w:rPr>
        <w:t>. Regarding the pathophysiological mechanism, genetic investigations revealed that 75% of human genes related to the disease have functional orthologues in drosophila with 80% of domains conserved at the protein level</w:t>
      </w:r>
      <w:r w:rsidR="004E63E9" w:rsidRPr="009F4C5A">
        <w:rPr>
          <w:rFonts w:ascii="Times New Roman" w:hAnsi="Times New Roman" w:cs="Times New Roman"/>
          <w:sz w:val="20"/>
          <w:szCs w:val="20"/>
          <w:lang w:val="en-GB"/>
        </w:rPr>
        <w:t xml:space="preserve"> </w:t>
      </w:r>
      <w:r w:rsidR="004E63E9" w:rsidRPr="009F4C5A">
        <w:rPr>
          <w:rFonts w:ascii="Times New Roman" w:hAnsi="Times New Roman" w:cs="Times New Roman"/>
          <w:sz w:val="20"/>
          <w:szCs w:val="20"/>
          <w:lang w:val="en-GB"/>
        </w:rPr>
        <w:fldChar w:fldCharType="begin">
          <w:fldData xml:space="preserve">PEVuZE5vdGU+PENpdGU+PEF1dGhvcj5XYW5nbGVyPC9BdXRob3I+PFllYXI+MjAxNzwvWWVhcj48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</w:fldData>
        </w:fldChar>
      </w:r>
      <w:r w:rsidR="004E63E9" w:rsidRPr="009F4C5A">
        <w:rPr>
          <w:rFonts w:ascii="Times New Roman" w:hAnsi="Times New Roman" w:cs="Times New Roman"/>
          <w:sz w:val="20"/>
          <w:szCs w:val="20"/>
          <w:lang w:val="en-GB"/>
        </w:rPr>
        <w:instrText xml:space="preserve"> ADDIN EN.CITE </w:instrText>
      </w:r>
      <w:r w:rsidR="004E63E9" w:rsidRPr="009F4C5A">
        <w:rPr>
          <w:rFonts w:ascii="Times New Roman" w:hAnsi="Times New Roman" w:cs="Times New Roman"/>
          <w:sz w:val="20"/>
          <w:szCs w:val="20"/>
          <w:lang w:val="en-GB"/>
        </w:rPr>
        <w:fldChar w:fldCharType="begin">
          <w:fldData xml:space="preserve">PEVuZE5vdGU+PENpdGU+PEF1dGhvcj5XYW5nbGVyPC9BdXRob3I+PFllYXI+MjAxNzwvWWVhcj48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</w:fldData>
        </w:fldChar>
      </w:r>
      <w:r w:rsidR="004E63E9" w:rsidRPr="009F4C5A">
        <w:rPr>
          <w:rFonts w:ascii="Times New Roman" w:hAnsi="Times New Roman" w:cs="Times New Roman"/>
          <w:sz w:val="20"/>
          <w:szCs w:val="20"/>
          <w:lang w:val="en-GB"/>
        </w:rPr>
        <w:instrText xml:space="preserve"> ADDIN EN.CITE.DATA </w:instrText>
      </w:r>
      <w:r w:rsidR="004E63E9" w:rsidRPr="009F4C5A">
        <w:rPr>
          <w:rFonts w:ascii="Times New Roman" w:hAnsi="Times New Roman" w:cs="Times New Roman"/>
          <w:sz w:val="20"/>
          <w:szCs w:val="20"/>
          <w:lang w:val="en-GB"/>
        </w:rPr>
      </w:r>
      <w:r w:rsidR="004E63E9" w:rsidRPr="009F4C5A">
        <w:rPr>
          <w:rFonts w:ascii="Times New Roman" w:hAnsi="Times New Roman" w:cs="Times New Roman"/>
          <w:sz w:val="20"/>
          <w:szCs w:val="20"/>
          <w:lang w:val="en-GB"/>
        </w:rPr>
        <w:fldChar w:fldCharType="end"/>
      </w:r>
      <w:r w:rsidR="004E63E9" w:rsidRPr="009F4C5A">
        <w:rPr>
          <w:rFonts w:ascii="Times New Roman" w:hAnsi="Times New Roman" w:cs="Times New Roman"/>
          <w:sz w:val="20"/>
          <w:szCs w:val="20"/>
          <w:lang w:val="en-GB"/>
        </w:rPr>
      </w:r>
      <w:r w:rsidR="004E63E9" w:rsidRPr="009F4C5A">
        <w:rPr>
          <w:rFonts w:ascii="Times New Roman" w:hAnsi="Times New Roman" w:cs="Times New Roman"/>
          <w:sz w:val="20"/>
          <w:szCs w:val="20"/>
          <w:lang w:val="en-GB"/>
        </w:rPr>
        <w:fldChar w:fldCharType="separate"/>
      </w:r>
      <w:r w:rsidR="004E63E9" w:rsidRPr="009F4C5A">
        <w:rPr>
          <w:rFonts w:ascii="Times New Roman" w:hAnsi="Times New Roman" w:cs="Times New Roman"/>
          <w:noProof/>
          <w:sz w:val="20"/>
          <w:szCs w:val="20"/>
          <w:lang w:val="en-GB"/>
        </w:rPr>
        <w:t>(Wangler et al., 2017)</w:t>
      </w:r>
      <w:r w:rsidR="004E63E9" w:rsidRPr="009F4C5A">
        <w:rPr>
          <w:rFonts w:ascii="Times New Roman" w:hAnsi="Times New Roman" w:cs="Times New Roman"/>
          <w:sz w:val="20"/>
          <w:szCs w:val="20"/>
          <w:lang w:val="en-GB"/>
        </w:rPr>
        <w:fldChar w:fldCharType="end"/>
      </w:r>
      <w:r w:rsidRPr="009F4C5A">
        <w:rPr>
          <w:rFonts w:ascii="Times New Roman" w:hAnsi="Times New Roman" w:cs="Times New Roman"/>
          <w:sz w:val="20"/>
          <w:szCs w:val="20"/>
          <w:lang w:val="en-GB"/>
        </w:rPr>
        <w:t xml:space="preserve">. </w:t>
      </w:r>
      <w:proofErr w:type="spellStart"/>
      <w:r w:rsidRPr="009F4C5A">
        <w:rPr>
          <w:rFonts w:ascii="Times New Roman" w:hAnsi="Times New Roman" w:cs="Times New Roman"/>
          <w:sz w:val="20"/>
          <w:szCs w:val="20"/>
          <w:lang w:val="en-GB"/>
        </w:rPr>
        <w:t>Drosphila</w:t>
      </w:r>
      <w:proofErr w:type="spellEnd"/>
      <w:r w:rsidRPr="009F4C5A">
        <w:rPr>
          <w:rFonts w:ascii="Times New Roman" w:hAnsi="Times New Roman" w:cs="Times New Roman"/>
          <w:sz w:val="20"/>
          <w:szCs w:val="20"/>
          <w:lang w:val="en-GB"/>
        </w:rPr>
        <w:t xml:space="preserve"> melanogaster thus allows for in-depth cellular and molecular studies that provide a unique perspective on the mechanisms and pathways underlying the pathogenesis of P</w:t>
      </w:r>
      <w:r w:rsidR="00605B69" w:rsidRPr="009F4C5A">
        <w:rPr>
          <w:rFonts w:ascii="Times New Roman" w:hAnsi="Times New Roman" w:cs="Times New Roman"/>
          <w:sz w:val="20"/>
          <w:szCs w:val="20"/>
          <w:lang w:val="en-GB"/>
        </w:rPr>
        <w:t>D</w:t>
      </w:r>
      <w:r w:rsidR="004E63E9" w:rsidRPr="009F4C5A">
        <w:rPr>
          <w:rFonts w:ascii="Times New Roman" w:hAnsi="Times New Roman" w:cs="Times New Roman"/>
          <w:sz w:val="20"/>
          <w:szCs w:val="20"/>
          <w:lang w:val="en-GB"/>
        </w:rPr>
        <w:t xml:space="preserve"> </w:t>
      </w:r>
      <w:r w:rsidR="0060796A" w:rsidRPr="009F4C5A">
        <w:rPr>
          <w:rFonts w:ascii="Times New Roman" w:hAnsi="Times New Roman" w:cs="Times New Roman"/>
          <w:sz w:val="20"/>
          <w:szCs w:val="20"/>
          <w:lang w:val="en-GB"/>
        </w:rPr>
        <w:fldChar w:fldCharType="begin"/>
      </w:r>
      <w:r w:rsidR="0060796A" w:rsidRPr="009F4C5A">
        <w:rPr>
          <w:rFonts w:ascii="Times New Roman" w:hAnsi="Times New Roman" w:cs="Times New Roman"/>
          <w:sz w:val="20"/>
          <w:szCs w:val="20"/>
          <w:lang w:val="en-GB"/>
        </w:rPr>
        <w:instrText xml:space="preserve"> ADDIN EN.CITE &lt;EndNote&gt;&lt;Cite&gt;&lt;Author&gt;Xiong&lt;/Author&gt;&lt;Year&gt;2018&lt;/Year&gt;&lt;RecNum&gt;166&lt;/RecNum&gt;&lt;DisplayText&gt;(Xiong &amp;amp; Yu, 2018)&lt;/DisplayText&gt;&lt;record&gt;&lt;rec-number&gt;166&lt;/rec-number&gt;&lt;foreign-keys&gt;&lt;key app="EN" db-id="wtz2t0psasf2zle5xt750rf9es22xrprxzfr" timestamp="1763469362"&gt;166&lt;/key&gt;&lt;/foreign-keys&gt;&lt;ref-type name="Journal Article"&gt;17&lt;/ref-type&gt;&lt;contributors&gt;&lt;authors&gt;&lt;author&gt;Xiong, Y.&lt;/author&gt;&lt;author&gt;Yu, J.&lt;/author&gt;&lt;/authors&gt;&lt;/contributors&gt;&lt;auth-address&gt;Department of Anatomy and Physiology, Kansas State University College of Veterinary Medicine, Manhattan, KS, United States.&lt;/auth-address&gt;&lt;titles&gt;&lt;title&gt;Modeling Parkinson&amp;apos;s Disease in Drosophila: What Have We Learned for Dominant Traits?&lt;/title&gt;&lt;secondary-title&gt;Front Neurol&lt;/secondary-title&gt;&lt;/titles&gt;&lt;periodical&gt;&lt;full-title&gt;Front Neurol&lt;/full-title&gt;&lt;/periodical&gt;&lt;pages&gt;228&lt;/pages&gt;&lt;volume&gt;9&lt;/volume&gt;&lt;edition&gt;20180409&lt;/edition&gt;&lt;keywords&gt;&lt;keyword&gt;Drosophila&lt;/keyword&gt;&lt;keyword&gt;Parkinson&amp;apos;s disease&lt;/keyword&gt;&lt;keyword&gt;glucocerebrosidase&lt;/keyword&gt;&lt;keyword&gt;leucine-rich repeat kinase 2&lt;/keyword&gt;&lt;keyword&gt;modeling&lt;/keyword&gt;&lt;keyword&gt;vacuolar protein sorting 35&lt;/keyword&gt;&lt;keyword&gt;alpha-synuclein&lt;/keyword&gt;&lt;/keywords&gt;&lt;dates&gt;&lt;year&gt;2018&lt;/year&gt;&lt;/dates&gt;&lt;isbn&gt;1664-2295 (Print)&amp;#xD;1664-2295 (Electronic)&amp;#xD;1664-2295 (Linking)&lt;/isbn&gt;&lt;accession-num&gt;29686647&lt;/accession-num&gt;&lt;urls&gt;&lt;related-urls&gt;&lt;url&gt;https://www.ncbi.nlm.nih.gov/pubmed/29686647&lt;/url&gt;&lt;/related-urls&gt;&lt;/urls&gt;&lt;custom2&gt;PMC5900015&lt;/custom2&gt;&lt;electronic-resource-num&gt;10.3389/fneur.2018.00228&lt;/electronic-resource-num&gt;&lt;remote-database-name&gt;PubMed-not-MEDLINE&lt;/remote-database-name&gt;&lt;remote-database-provider&gt;NLM&lt;/remote-database-provider&gt;&lt;/record&gt;&lt;/Cite&gt;&lt;/EndNote&gt;</w:instrText>
      </w:r>
      <w:r w:rsidR="0060796A" w:rsidRPr="009F4C5A">
        <w:rPr>
          <w:rFonts w:ascii="Times New Roman" w:hAnsi="Times New Roman" w:cs="Times New Roman"/>
          <w:sz w:val="20"/>
          <w:szCs w:val="20"/>
          <w:lang w:val="en-GB"/>
        </w:rPr>
        <w:fldChar w:fldCharType="separate"/>
      </w:r>
      <w:r w:rsidR="0060796A" w:rsidRPr="009F4C5A">
        <w:rPr>
          <w:rFonts w:ascii="Times New Roman" w:hAnsi="Times New Roman" w:cs="Times New Roman"/>
          <w:noProof/>
          <w:sz w:val="20"/>
          <w:szCs w:val="20"/>
          <w:lang w:val="en-GB"/>
        </w:rPr>
        <w:t>(Xiong &amp; Yu, 2018)</w:t>
      </w:r>
      <w:r w:rsidR="0060796A" w:rsidRPr="009F4C5A">
        <w:rPr>
          <w:rFonts w:ascii="Times New Roman" w:hAnsi="Times New Roman" w:cs="Times New Roman"/>
          <w:sz w:val="20"/>
          <w:szCs w:val="20"/>
          <w:lang w:val="en-GB"/>
        </w:rPr>
        <w:fldChar w:fldCharType="end"/>
      </w:r>
      <w:r w:rsidR="0060796A" w:rsidRPr="009F4C5A">
        <w:rPr>
          <w:rFonts w:ascii="Times New Roman" w:hAnsi="Times New Roman" w:cs="Times New Roman"/>
          <w:sz w:val="20"/>
          <w:szCs w:val="20"/>
          <w:lang w:val="en-GB"/>
        </w:rPr>
        <w:t xml:space="preserve">. </w:t>
      </w:r>
      <w:r w:rsidRPr="009F4C5A">
        <w:rPr>
          <w:rFonts w:ascii="Times New Roman" w:hAnsi="Times New Roman" w:cs="Times New Roman"/>
          <w:sz w:val="20"/>
          <w:szCs w:val="20"/>
          <w:lang w:val="en-GB"/>
        </w:rPr>
        <w:t>Currently, several strategies are used for the treatment of the disease</w:t>
      </w:r>
      <w:r w:rsidR="004E63E9" w:rsidRPr="009F4C5A">
        <w:rPr>
          <w:rFonts w:ascii="Times New Roman" w:hAnsi="Times New Roman" w:cs="Times New Roman"/>
          <w:sz w:val="20"/>
          <w:szCs w:val="20"/>
          <w:lang w:val="en-GB"/>
        </w:rPr>
        <w:t>;</w:t>
      </w:r>
      <w:r w:rsidRPr="009F4C5A">
        <w:rPr>
          <w:rFonts w:ascii="Times New Roman" w:hAnsi="Times New Roman" w:cs="Times New Roman"/>
          <w:sz w:val="20"/>
          <w:szCs w:val="20"/>
          <w:lang w:val="en-GB"/>
        </w:rPr>
        <w:t xml:space="preserve"> ranging from simple medication </w:t>
      </w:r>
      <w:r w:rsidR="00327805" w:rsidRPr="009F4C5A">
        <w:rPr>
          <w:rFonts w:ascii="Times New Roman" w:hAnsi="Times New Roman" w:cs="Times New Roman"/>
          <w:sz w:val="20"/>
          <w:szCs w:val="20"/>
          <w:lang w:val="en-GB"/>
        </w:rPr>
        <w:t xml:space="preserve">to the </w:t>
      </w:r>
      <w:r w:rsidRPr="009F4C5A">
        <w:rPr>
          <w:rFonts w:ascii="Times New Roman" w:hAnsi="Times New Roman" w:cs="Times New Roman"/>
          <w:sz w:val="20"/>
          <w:szCs w:val="20"/>
          <w:lang w:val="en-GB"/>
        </w:rPr>
        <w:t xml:space="preserve">use </w:t>
      </w:r>
      <w:r w:rsidR="00605B69" w:rsidRPr="009F4C5A">
        <w:rPr>
          <w:rFonts w:ascii="Times New Roman" w:hAnsi="Times New Roman" w:cs="Times New Roman"/>
          <w:sz w:val="20"/>
          <w:szCs w:val="20"/>
          <w:lang w:val="en-GB"/>
        </w:rPr>
        <w:t xml:space="preserve">of </w:t>
      </w:r>
      <w:r w:rsidRPr="009F4C5A">
        <w:rPr>
          <w:rFonts w:ascii="Times New Roman" w:hAnsi="Times New Roman" w:cs="Times New Roman"/>
          <w:sz w:val="20"/>
          <w:szCs w:val="20"/>
          <w:lang w:val="en-GB"/>
        </w:rPr>
        <w:t xml:space="preserve">nanotechnologies </w:t>
      </w:r>
      <w:r w:rsidR="00327805" w:rsidRPr="009F4C5A">
        <w:rPr>
          <w:rFonts w:ascii="Times New Roman" w:hAnsi="Times New Roman" w:cs="Times New Roman"/>
          <w:sz w:val="20"/>
          <w:szCs w:val="20"/>
          <w:lang w:val="en-GB"/>
        </w:rPr>
        <w:t>like</w:t>
      </w:r>
      <w:r w:rsidRPr="009F4C5A">
        <w:rPr>
          <w:rFonts w:ascii="Times New Roman" w:hAnsi="Times New Roman" w:cs="Times New Roman"/>
          <w:sz w:val="20"/>
          <w:szCs w:val="20"/>
          <w:lang w:val="en-GB"/>
        </w:rPr>
        <w:t xml:space="preserve"> deep brain stimulation </w:t>
      </w:r>
      <w:r w:rsidR="0060796A" w:rsidRPr="009F4C5A">
        <w:rPr>
          <w:rFonts w:ascii="Times New Roman" w:hAnsi="Times New Roman" w:cs="Times New Roman"/>
          <w:sz w:val="20"/>
          <w:szCs w:val="20"/>
          <w:lang w:val="en-GB"/>
        </w:rPr>
        <w:fldChar w:fldCharType="begin">
          <w:fldData xml:space="preserve">PEVuZE5vdGU+PENpdGU+PEF1dGhvcj5NYXJ0aW5lei1GZXJuYW5kZXo8L0F1dGhvcj48WWVhcj4y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</w:fldData>
        </w:fldChar>
      </w:r>
      <w:r w:rsidR="0060796A" w:rsidRPr="009F4C5A">
        <w:rPr>
          <w:rFonts w:ascii="Times New Roman" w:hAnsi="Times New Roman" w:cs="Times New Roman"/>
          <w:sz w:val="20"/>
          <w:szCs w:val="20"/>
          <w:lang w:val="en-GB"/>
        </w:rPr>
        <w:instrText xml:space="preserve"> ADDIN EN.CITE </w:instrText>
      </w:r>
      <w:r w:rsidR="0060796A" w:rsidRPr="009F4C5A">
        <w:rPr>
          <w:rFonts w:ascii="Times New Roman" w:hAnsi="Times New Roman" w:cs="Times New Roman"/>
          <w:sz w:val="20"/>
          <w:szCs w:val="20"/>
          <w:lang w:val="en-GB"/>
        </w:rPr>
        <w:fldChar w:fldCharType="begin">
          <w:fldData xml:space="preserve">PEVuZE5vdGU+PENpdGU+PEF1dGhvcj5NYXJ0aW5lei1GZXJuYW5kZXo8L0F1dGhvcj48WWVhcj4y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</w:fldData>
        </w:fldChar>
      </w:r>
      <w:r w:rsidR="0060796A" w:rsidRPr="009F4C5A">
        <w:rPr>
          <w:rFonts w:ascii="Times New Roman" w:hAnsi="Times New Roman" w:cs="Times New Roman"/>
          <w:sz w:val="20"/>
          <w:szCs w:val="20"/>
          <w:lang w:val="en-GB"/>
        </w:rPr>
        <w:instrText xml:space="preserve"> ADDIN EN.CITE.DATA </w:instrText>
      </w:r>
      <w:r w:rsidR="0060796A" w:rsidRPr="009F4C5A">
        <w:rPr>
          <w:rFonts w:ascii="Times New Roman" w:hAnsi="Times New Roman" w:cs="Times New Roman"/>
          <w:sz w:val="20"/>
          <w:szCs w:val="20"/>
          <w:lang w:val="en-GB"/>
        </w:rPr>
      </w:r>
      <w:r w:rsidR="0060796A" w:rsidRPr="009F4C5A">
        <w:rPr>
          <w:rFonts w:ascii="Times New Roman" w:hAnsi="Times New Roman" w:cs="Times New Roman"/>
          <w:sz w:val="20"/>
          <w:szCs w:val="20"/>
          <w:lang w:val="en-GB"/>
        </w:rPr>
        <w:fldChar w:fldCharType="end"/>
      </w:r>
      <w:r w:rsidR="0060796A" w:rsidRPr="009F4C5A">
        <w:rPr>
          <w:rFonts w:ascii="Times New Roman" w:hAnsi="Times New Roman" w:cs="Times New Roman"/>
          <w:sz w:val="20"/>
          <w:szCs w:val="20"/>
          <w:lang w:val="en-GB"/>
        </w:rPr>
      </w:r>
      <w:r w:rsidR="0060796A" w:rsidRPr="009F4C5A">
        <w:rPr>
          <w:rFonts w:ascii="Times New Roman" w:hAnsi="Times New Roman" w:cs="Times New Roman"/>
          <w:sz w:val="20"/>
          <w:szCs w:val="20"/>
          <w:lang w:val="en-GB"/>
        </w:rPr>
        <w:fldChar w:fldCharType="separate"/>
      </w:r>
      <w:r w:rsidR="0060796A" w:rsidRPr="009F4C5A">
        <w:rPr>
          <w:rFonts w:ascii="Times New Roman" w:hAnsi="Times New Roman" w:cs="Times New Roman"/>
          <w:noProof/>
          <w:sz w:val="20"/>
          <w:szCs w:val="20"/>
          <w:lang w:val="en-GB"/>
        </w:rPr>
        <w:t>(Martinez-Fernandez et al., 2018; Torres-Ortega et al., 2019)</w:t>
      </w:r>
      <w:r w:rsidR="0060796A" w:rsidRPr="009F4C5A">
        <w:rPr>
          <w:rFonts w:ascii="Times New Roman" w:hAnsi="Times New Roman" w:cs="Times New Roman"/>
          <w:sz w:val="20"/>
          <w:szCs w:val="20"/>
          <w:lang w:val="en-GB"/>
        </w:rPr>
        <w:fldChar w:fldCharType="end"/>
      </w:r>
      <w:r w:rsidRPr="009F4C5A">
        <w:rPr>
          <w:rFonts w:ascii="Times New Roman" w:hAnsi="Times New Roman" w:cs="Times New Roman"/>
          <w:sz w:val="20"/>
          <w:szCs w:val="20"/>
          <w:lang w:val="en-GB"/>
        </w:rPr>
        <w:t xml:space="preserve">. Many drugs are approved and used to treat the various symptoms characteristic of </w:t>
      </w:r>
      <w:r w:rsidR="00327805" w:rsidRPr="009F4C5A">
        <w:rPr>
          <w:rFonts w:ascii="Times New Roman" w:hAnsi="Times New Roman" w:cs="Times New Roman"/>
          <w:sz w:val="20"/>
          <w:szCs w:val="20"/>
          <w:lang w:val="en-GB"/>
        </w:rPr>
        <w:t xml:space="preserve">the </w:t>
      </w:r>
      <w:r w:rsidRPr="009F4C5A">
        <w:rPr>
          <w:rFonts w:ascii="Times New Roman" w:hAnsi="Times New Roman" w:cs="Times New Roman"/>
          <w:sz w:val="20"/>
          <w:szCs w:val="20"/>
          <w:lang w:val="en-GB"/>
        </w:rPr>
        <w:t>neuropathology, the most common being levodopa (L-DOPA), a precursor of dopamine, which increases dopamine levels in the brain</w:t>
      </w:r>
      <w:r w:rsidR="00327805" w:rsidRPr="009F4C5A">
        <w:rPr>
          <w:rFonts w:ascii="Times New Roman" w:hAnsi="Times New Roman" w:cs="Times New Roman"/>
          <w:sz w:val="20"/>
          <w:szCs w:val="20"/>
          <w:lang w:val="en-GB"/>
        </w:rPr>
        <w:t>. In addition, we have</w:t>
      </w:r>
      <w:r w:rsidRPr="009F4C5A">
        <w:rPr>
          <w:rFonts w:ascii="Times New Roman" w:hAnsi="Times New Roman" w:cs="Times New Roman"/>
          <w:sz w:val="20"/>
          <w:szCs w:val="20"/>
          <w:lang w:val="en-GB"/>
        </w:rPr>
        <w:t xml:space="preserve"> dopaminergic agonists that act directly on dopaminergic receptors such as pramipexole, </w:t>
      </w:r>
      <w:r w:rsidR="00327805" w:rsidRPr="009F4C5A">
        <w:rPr>
          <w:rFonts w:ascii="Times New Roman" w:hAnsi="Times New Roman" w:cs="Times New Roman"/>
          <w:sz w:val="20"/>
          <w:szCs w:val="20"/>
          <w:lang w:val="en-GB"/>
        </w:rPr>
        <w:t xml:space="preserve">which are </w:t>
      </w:r>
      <w:r w:rsidRPr="009F4C5A">
        <w:rPr>
          <w:rFonts w:ascii="Times New Roman" w:hAnsi="Times New Roman" w:cs="Times New Roman"/>
          <w:sz w:val="20"/>
          <w:szCs w:val="20"/>
          <w:lang w:val="en-GB"/>
        </w:rPr>
        <w:t>inhibitors that oppose the degradation of dopamine in the brain or even catechol O-methyltransferase</w:t>
      </w:r>
      <w:r w:rsidR="00327805" w:rsidRPr="009F4C5A">
        <w:rPr>
          <w:rFonts w:ascii="Times New Roman" w:hAnsi="Times New Roman" w:cs="Times New Roman"/>
          <w:sz w:val="20"/>
          <w:szCs w:val="20"/>
          <w:lang w:val="en-GB"/>
        </w:rPr>
        <w:t>s</w:t>
      </w:r>
      <w:r w:rsidRPr="009F4C5A">
        <w:rPr>
          <w:rFonts w:ascii="Times New Roman" w:hAnsi="Times New Roman" w:cs="Times New Roman"/>
          <w:sz w:val="20"/>
          <w:szCs w:val="20"/>
          <w:lang w:val="en-GB"/>
        </w:rPr>
        <w:t xml:space="preserve"> (ICOMT) like entacapone </w:t>
      </w:r>
      <w:r w:rsidR="0060796A" w:rsidRPr="009F4C5A">
        <w:rPr>
          <w:rFonts w:ascii="Times New Roman" w:hAnsi="Times New Roman" w:cs="Times New Roman"/>
          <w:sz w:val="20"/>
          <w:szCs w:val="20"/>
          <w:lang w:val="en-GB"/>
        </w:rPr>
        <w:fldChar w:fldCharType="begin"/>
      </w:r>
      <w:r w:rsidR="0060796A" w:rsidRPr="009F4C5A">
        <w:rPr>
          <w:rFonts w:ascii="Times New Roman" w:hAnsi="Times New Roman" w:cs="Times New Roman"/>
          <w:sz w:val="20"/>
          <w:szCs w:val="20"/>
          <w:lang w:val="en-GB"/>
        </w:rPr>
        <w:instrText xml:space="preserve"> ADDIN EN.CITE &lt;EndNote&gt;&lt;Cite&gt;&lt;Author&gt;Armstrong&lt;/Author&gt;&lt;Year&gt;2020&lt;/Year&gt;&lt;RecNum&gt;169&lt;/RecNum&gt;&lt;DisplayText&gt;(Armstrong &amp;amp; Okun, 2020)&lt;/DisplayText&gt;&lt;record&gt;&lt;rec-number&gt;169&lt;/rec-number&gt;&lt;foreign-keys&gt;&lt;key app="EN" db-id="wtz2t0psasf2zle5xt750rf9es22xrprxzfr" timestamp="1763469681"&gt;169&lt;/key&gt;&lt;/foreign-keys&gt;&lt;ref-type name="Journal Article"&gt;17&lt;/ref-type&gt;&lt;contributors&gt;&lt;authors&gt;&lt;author&gt;Armstrong, M. J.&lt;/author&gt;&lt;author&gt;Okun, M. S.&lt;/author&gt;&lt;/authors&gt;&lt;/contributors&gt;&lt;auth-address&gt;Department of Neurology, University of Florida College of Medicine, Gainesville.&amp;#xD;Fixel Institute for Neurologic Diseases, University of Florida, Gainesville.&lt;/auth-address&gt;&lt;titles&gt;&lt;title&gt;Diagnosis and Treatment of Parkinson Disease: A Review&lt;/title&gt;&lt;secondary-title&gt;JAMA&lt;/secondary-title&gt;&lt;/titles&gt;&lt;periodical&gt;&lt;full-title&gt;JAMA&lt;/full-title&gt;&lt;/periodical&gt;&lt;pages&gt;548-560&lt;/pages&gt;&lt;volume&gt;323&lt;/volume&gt;&lt;number&gt;6&lt;/number&gt;&lt;keywords&gt;&lt;keyword&gt;Antiparkinson Agents/*therapeutic use&lt;/keyword&gt;&lt;keyword&gt;Carbidopa/therapeutic use&lt;/keyword&gt;&lt;keyword&gt;Combined Modality Therapy&lt;/keyword&gt;&lt;keyword&gt;Deep Brain Stimulation&lt;/keyword&gt;&lt;keyword&gt;Diagnosis, Differential&lt;/keyword&gt;&lt;keyword&gt;Disease Progression&lt;/keyword&gt;&lt;keyword&gt;Dopamine Agonists/*therapeutic use&lt;/keyword&gt;&lt;keyword&gt;Drug Combinations&lt;/keyword&gt;&lt;keyword&gt;Humans&lt;/keyword&gt;&lt;keyword&gt;Levodopa/therapeutic use&lt;/keyword&gt;&lt;keyword&gt;Parkinson Disease/*diagnosis/physiopathology/*therapy&lt;/keyword&gt;&lt;keyword&gt;Prognosis&lt;/keyword&gt;&lt;/keywords&gt;&lt;dates&gt;&lt;year&gt;2020&lt;/year&gt;&lt;pub-dates&gt;&lt;date&gt;Feb 11&lt;/date&gt;&lt;/pub-dates&gt;&lt;/dates&gt;&lt;isbn&gt;1538-3598 (Electronic)&amp;#xD;0098-7484 (Linking)&lt;/isbn&gt;&lt;accession-num&gt;32044947&lt;/accession-num&gt;&lt;urls&gt;&lt;related-urls&gt;&lt;url&gt;https://www.ncbi.nlm.nih.gov/pubmed/32044947&lt;/url&gt;&lt;/related-urls&gt;&lt;/urls&gt;&lt;electronic-resource-num&gt;10.1001/jama.2019.22360&lt;/electronic-resource-num&gt;&lt;remote-database-name&gt;Medline&lt;/remote-database-name&gt;&lt;remote-database-provider&gt;NLM&lt;/remote-database-provider&gt;&lt;/record&gt;&lt;/Cite&gt;&lt;/EndNote&gt;</w:instrText>
      </w:r>
      <w:r w:rsidR="0060796A" w:rsidRPr="009F4C5A">
        <w:rPr>
          <w:rFonts w:ascii="Times New Roman" w:hAnsi="Times New Roman" w:cs="Times New Roman"/>
          <w:sz w:val="20"/>
          <w:szCs w:val="20"/>
          <w:lang w:val="en-GB"/>
        </w:rPr>
        <w:fldChar w:fldCharType="separate"/>
      </w:r>
      <w:r w:rsidR="0060796A" w:rsidRPr="009F4C5A">
        <w:rPr>
          <w:rFonts w:ascii="Times New Roman" w:hAnsi="Times New Roman" w:cs="Times New Roman"/>
          <w:noProof/>
          <w:sz w:val="20"/>
          <w:szCs w:val="20"/>
          <w:lang w:val="en-GB"/>
        </w:rPr>
        <w:t>(Armstrong &amp; Okun, 2020)</w:t>
      </w:r>
      <w:r w:rsidR="0060796A" w:rsidRPr="009F4C5A">
        <w:rPr>
          <w:rFonts w:ascii="Times New Roman" w:hAnsi="Times New Roman" w:cs="Times New Roman"/>
          <w:sz w:val="20"/>
          <w:szCs w:val="20"/>
          <w:lang w:val="en-GB"/>
        </w:rPr>
        <w:fldChar w:fldCharType="end"/>
      </w:r>
      <w:r w:rsidRPr="009F4C5A">
        <w:rPr>
          <w:rFonts w:ascii="Times New Roman" w:hAnsi="Times New Roman" w:cs="Times New Roman"/>
          <w:sz w:val="20"/>
          <w:szCs w:val="20"/>
          <w:lang w:val="en-GB"/>
        </w:rPr>
        <w:t xml:space="preserve">. </w:t>
      </w:r>
      <w:r w:rsidR="004E63E9" w:rsidRPr="009F4C5A">
        <w:rPr>
          <w:rFonts w:ascii="Times New Roman" w:hAnsi="Times New Roman" w:cs="Times New Roman"/>
          <w:sz w:val="20"/>
          <w:szCs w:val="20"/>
          <w:lang w:val="en-GB"/>
        </w:rPr>
        <w:t>Unfortunately</w:t>
      </w:r>
      <w:r w:rsidRPr="009F4C5A">
        <w:rPr>
          <w:rFonts w:ascii="Times New Roman" w:hAnsi="Times New Roman" w:cs="Times New Roman"/>
          <w:sz w:val="20"/>
          <w:szCs w:val="20"/>
          <w:lang w:val="en-GB"/>
        </w:rPr>
        <w:t>, these drugs have undesirable side effects and are prone to a loss of effectiveness over time, which cannot cure the disease or stop its progression. Thus</w:t>
      </w:r>
      <w:r w:rsidR="00967AE9" w:rsidRPr="009F4C5A">
        <w:rPr>
          <w:rFonts w:ascii="Times New Roman" w:hAnsi="Times New Roman" w:cs="Times New Roman"/>
          <w:sz w:val="20"/>
          <w:szCs w:val="20"/>
          <w:lang w:val="en-GB"/>
        </w:rPr>
        <w:t>,</w:t>
      </w:r>
      <w:r w:rsidRPr="009F4C5A">
        <w:rPr>
          <w:rFonts w:ascii="Times New Roman" w:hAnsi="Times New Roman" w:cs="Times New Roman"/>
          <w:sz w:val="20"/>
          <w:szCs w:val="20"/>
          <w:lang w:val="en-GB"/>
        </w:rPr>
        <w:t xml:space="preserve"> the search for new molecules with fewer side effects or capable of stopping the progression of the disease is increasingly solicited. The purpose of this study </w:t>
      </w:r>
      <w:r w:rsidR="00327805" w:rsidRPr="009F4C5A">
        <w:rPr>
          <w:rFonts w:ascii="Times New Roman" w:hAnsi="Times New Roman" w:cs="Times New Roman"/>
          <w:sz w:val="20"/>
          <w:szCs w:val="20"/>
          <w:lang w:val="en-GB"/>
        </w:rPr>
        <w:t>was</w:t>
      </w:r>
      <w:r w:rsidRPr="009F4C5A">
        <w:rPr>
          <w:rFonts w:ascii="Times New Roman" w:hAnsi="Times New Roman" w:cs="Times New Roman"/>
          <w:sz w:val="20"/>
          <w:szCs w:val="20"/>
          <w:lang w:val="en-GB"/>
        </w:rPr>
        <w:t xml:space="preserve"> to </w:t>
      </w:r>
      <w:r w:rsidRPr="009F4C5A">
        <w:rPr>
          <w:rFonts w:ascii="Times New Roman" w:hAnsi="Times New Roman" w:cs="Times New Roman"/>
          <w:sz w:val="20"/>
          <w:szCs w:val="20"/>
          <w:lang w:val="en-GB"/>
        </w:rPr>
        <w:lastRenderedPageBreak/>
        <w:t xml:space="preserve">investigate </w:t>
      </w:r>
      <w:r w:rsidRPr="009F4C5A">
        <w:rPr>
          <w:rFonts w:ascii="Times New Roman" w:hAnsi="Times New Roman" w:cs="Times New Roman"/>
          <w:i/>
          <w:iCs/>
          <w:sz w:val="20"/>
          <w:szCs w:val="20"/>
          <w:lang w:val="en-GB"/>
        </w:rPr>
        <w:t>in silico</w:t>
      </w:r>
      <w:r w:rsidRPr="009F4C5A">
        <w:rPr>
          <w:rFonts w:ascii="Times New Roman" w:hAnsi="Times New Roman" w:cs="Times New Roman"/>
          <w:sz w:val="20"/>
          <w:szCs w:val="20"/>
          <w:lang w:val="en-GB"/>
        </w:rPr>
        <w:t xml:space="preserve">, </w:t>
      </w:r>
      <w:r w:rsidRPr="009F4C5A">
        <w:rPr>
          <w:rFonts w:ascii="Times New Roman" w:hAnsi="Times New Roman" w:cs="Times New Roman"/>
          <w:i/>
          <w:iCs/>
          <w:sz w:val="20"/>
          <w:szCs w:val="20"/>
          <w:lang w:val="en-GB"/>
        </w:rPr>
        <w:t xml:space="preserve">in vivo </w:t>
      </w:r>
      <w:r w:rsidRPr="009F4C5A">
        <w:rPr>
          <w:rFonts w:ascii="Times New Roman" w:hAnsi="Times New Roman" w:cs="Times New Roman"/>
          <w:sz w:val="20"/>
          <w:szCs w:val="20"/>
          <w:lang w:val="en-GB"/>
        </w:rPr>
        <w:t xml:space="preserve">and </w:t>
      </w:r>
      <w:r w:rsidRPr="009F4C5A">
        <w:rPr>
          <w:rFonts w:ascii="Times New Roman" w:hAnsi="Times New Roman" w:cs="Times New Roman"/>
          <w:i/>
          <w:iCs/>
          <w:sz w:val="20"/>
          <w:szCs w:val="20"/>
          <w:lang w:val="en-GB"/>
        </w:rPr>
        <w:t>in vitro</w:t>
      </w:r>
      <w:r w:rsidR="00327805" w:rsidRPr="009F4C5A">
        <w:rPr>
          <w:rFonts w:ascii="Times New Roman" w:hAnsi="Times New Roman" w:cs="Times New Roman"/>
          <w:i/>
          <w:iCs/>
          <w:sz w:val="20"/>
          <w:szCs w:val="20"/>
          <w:lang w:val="en-GB"/>
        </w:rPr>
        <w:t>,</w:t>
      </w:r>
      <w:r w:rsidRPr="009F4C5A">
        <w:rPr>
          <w:rFonts w:ascii="Times New Roman" w:hAnsi="Times New Roman" w:cs="Times New Roman"/>
          <w:sz w:val="20"/>
          <w:szCs w:val="20"/>
          <w:lang w:val="en-GB"/>
        </w:rPr>
        <w:t xml:space="preserve"> the neuroprotective and curative effect of 3 </w:t>
      </w:r>
      <w:proofErr w:type="spellStart"/>
      <w:r w:rsidRPr="009F4C5A">
        <w:rPr>
          <w:rFonts w:ascii="Times New Roman" w:hAnsi="Times New Roman" w:cs="Times New Roman"/>
          <w:sz w:val="20"/>
          <w:szCs w:val="20"/>
          <w:lang w:val="en-GB"/>
        </w:rPr>
        <w:t>biflavonoids</w:t>
      </w:r>
      <w:proofErr w:type="spellEnd"/>
      <w:r w:rsidRPr="009F4C5A">
        <w:rPr>
          <w:rFonts w:ascii="Times New Roman" w:hAnsi="Times New Roman" w:cs="Times New Roman"/>
          <w:sz w:val="20"/>
          <w:szCs w:val="20"/>
          <w:lang w:val="en-GB"/>
        </w:rPr>
        <w:t xml:space="preserve"> against the toxicity induced by rotenone in Drosophila.</w:t>
      </w:r>
    </w:p>
    <w:p w14:paraId="30222846" w14:textId="06DF2F31" w:rsidR="00A64118" w:rsidRPr="009F4C5A" w:rsidRDefault="004E63E9" w:rsidP="00A64118">
      <w:pPr>
        <w:spacing w:line="360" w:lineRule="auto"/>
        <w:jc w:val="both"/>
        <w:rPr>
          <w:rFonts w:ascii="Times New Roman" w:hAnsi="Times New Roman" w:cs="Times New Roman"/>
          <w:b/>
          <w:bCs/>
          <w:sz w:val="20"/>
          <w:szCs w:val="20"/>
          <w:lang w:val="en-GB"/>
        </w:rPr>
      </w:pPr>
      <w:r w:rsidRPr="009F4C5A">
        <w:rPr>
          <w:rFonts w:ascii="Times New Roman" w:hAnsi="Times New Roman" w:cs="Times New Roman"/>
          <w:b/>
          <w:bCs/>
          <w:sz w:val="20"/>
          <w:szCs w:val="20"/>
          <w:lang w:val="en-GB"/>
        </w:rPr>
        <w:t>2-</w:t>
      </w:r>
      <w:r w:rsidR="00A64118" w:rsidRPr="009F4C5A">
        <w:rPr>
          <w:rFonts w:ascii="Times New Roman" w:hAnsi="Times New Roman" w:cs="Times New Roman"/>
          <w:b/>
          <w:bCs/>
          <w:sz w:val="20"/>
          <w:szCs w:val="20"/>
          <w:lang w:val="en-GB"/>
        </w:rPr>
        <w:t>Material and methods</w:t>
      </w:r>
    </w:p>
    <w:p w14:paraId="296FCB0A" w14:textId="0ED4345B" w:rsidR="00A64118" w:rsidRPr="009F4C5A" w:rsidRDefault="004E63E9" w:rsidP="008D42D1">
      <w:pPr>
        <w:spacing w:line="360" w:lineRule="auto"/>
        <w:jc w:val="both"/>
        <w:rPr>
          <w:rFonts w:ascii="Times New Roman" w:hAnsi="Times New Roman" w:cs="Times New Roman"/>
          <w:b/>
          <w:bCs/>
          <w:sz w:val="20"/>
          <w:szCs w:val="20"/>
          <w:lang w:val="en-GB"/>
        </w:rPr>
      </w:pPr>
      <w:r w:rsidRPr="009F4C5A">
        <w:rPr>
          <w:rFonts w:ascii="Times New Roman" w:hAnsi="Times New Roman" w:cs="Times New Roman"/>
          <w:b/>
          <w:bCs/>
          <w:sz w:val="20"/>
          <w:szCs w:val="20"/>
          <w:lang w:val="en-GB"/>
        </w:rPr>
        <w:t xml:space="preserve">2-1 </w:t>
      </w:r>
      <w:r w:rsidR="00C00239" w:rsidRPr="009F4C5A">
        <w:rPr>
          <w:rFonts w:ascii="Times New Roman" w:hAnsi="Times New Roman" w:cs="Times New Roman"/>
          <w:b/>
          <w:bCs/>
          <w:sz w:val="20"/>
          <w:szCs w:val="20"/>
          <w:lang w:val="en-GB"/>
        </w:rPr>
        <w:t>Animals</w:t>
      </w:r>
    </w:p>
    <w:p w14:paraId="48414A65" w14:textId="35C49FA0" w:rsidR="00C00239" w:rsidRPr="009F4C5A" w:rsidRDefault="00C00239" w:rsidP="00684DC7">
      <w:pPr>
        <w:spacing w:line="360" w:lineRule="auto"/>
        <w:ind w:firstLine="708"/>
        <w:jc w:val="both"/>
        <w:rPr>
          <w:rFonts w:ascii="Times New Roman" w:hAnsi="Times New Roman" w:cs="Times New Roman"/>
          <w:sz w:val="20"/>
          <w:szCs w:val="20"/>
          <w:lang w:val="en-GB"/>
        </w:rPr>
      </w:pPr>
      <w:r w:rsidRPr="009F4C5A">
        <w:rPr>
          <w:rFonts w:ascii="Times New Roman" w:hAnsi="Times New Roman" w:cs="Times New Roman"/>
          <w:sz w:val="20"/>
          <w:szCs w:val="20"/>
          <w:lang w:val="en-GB"/>
        </w:rPr>
        <w:t xml:space="preserve">Drosophila melanogaster used in this work were a donation from Prof Charles </w:t>
      </w:r>
      <w:proofErr w:type="spellStart"/>
      <w:r w:rsidRPr="009F4C5A">
        <w:rPr>
          <w:rFonts w:ascii="Times New Roman" w:hAnsi="Times New Roman" w:cs="Times New Roman"/>
          <w:sz w:val="20"/>
          <w:szCs w:val="20"/>
          <w:lang w:val="en-GB"/>
        </w:rPr>
        <w:t>Wondji</w:t>
      </w:r>
      <w:proofErr w:type="spellEnd"/>
      <w:r w:rsidRPr="009F4C5A">
        <w:rPr>
          <w:rFonts w:ascii="Times New Roman" w:hAnsi="Times New Roman" w:cs="Times New Roman"/>
          <w:sz w:val="20"/>
          <w:szCs w:val="20"/>
          <w:lang w:val="en-GB"/>
        </w:rPr>
        <w:t xml:space="preserve"> from the CRID</w:t>
      </w:r>
      <w:r w:rsidR="00071E5D" w:rsidRPr="009F4C5A">
        <w:rPr>
          <w:rFonts w:ascii="Times New Roman" w:hAnsi="Times New Roman" w:cs="Times New Roman"/>
          <w:sz w:val="20"/>
          <w:szCs w:val="20"/>
          <w:lang w:val="en-GB"/>
        </w:rPr>
        <w:t xml:space="preserve"> </w:t>
      </w:r>
      <w:r w:rsidR="00D626F2" w:rsidRPr="009F4C5A">
        <w:rPr>
          <w:rFonts w:ascii="Times New Roman" w:hAnsi="Times New Roman" w:cs="Times New Roman"/>
          <w:sz w:val="20"/>
          <w:szCs w:val="20"/>
          <w:lang w:val="en-GB"/>
        </w:rPr>
        <w:t>(</w:t>
      </w:r>
      <w:proofErr w:type="spellStart"/>
      <w:r w:rsidR="00D626F2" w:rsidRPr="009F4C5A">
        <w:rPr>
          <w:rFonts w:ascii="Times New Roman" w:hAnsi="Times New Roman" w:cs="Times New Roman"/>
          <w:sz w:val="20"/>
          <w:szCs w:val="20"/>
          <w:lang w:val="en-GB"/>
        </w:rPr>
        <w:t>center</w:t>
      </w:r>
      <w:proofErr w:type="spellEnd"/>
      <w:r w:rsidR="00D626F2" w:rsidRPr="009F4C5A">
        <w:rPr>
          <w:rFonts w:ascii="Times New Roman" w:hAnsi="Times New Roman" w:cs="Times New Roman"/>
          <w:sz w:val="20"/>
          <w:szCs w:val="20"/>
          <w:lang w:val="en-GB"/>
        </w:rPr>
        <w:t xml:space="preserve"> for research on infectious diseases)</w:t>
      </w:r>
      <w:r w:rsidR="00071E5D" w:rsidRPr="009F4C5A">
        <w:rPr>
          <w:rFonts w:ascii="Times New Roman" w:hAnsi="Times New Roman" w:cs="Times New Roman"/>
          <w:sz w:val="20"/>
          <w:szCs w:val="20"/>
          <w:lang w:val="en-GB"/>
        </w:rPr>
        <w:t>, Yaoundé, Cameroon.</w:t>
      </w:r>
    </w:p>
    <w:p w14:paraId="37FEA1FC" w14:textId="0E181E5D" w:rsidR="00071E5D" w:rsidRPr="009F4C5A" w:rsidRDefault="004E63E9" w:rsidP="008D42D1">
      <w:pPr>
        <w:spacing w:line="360" w:lineRule="auto"/>
        <w:jc w:val="both"/>
        <w:rPr>
          <w:rFonts w:ascii="Times New Roman" w:hAnsi="Times New Roman" w:cs="Times New Roman"/>
          <w:b/>
          <w:bCs/>
          <w:sz w:val="20"/>
          <w:szCs w:val="20"/>
          <w:lang w:val="en-GB"/>
        </w:rPr>
      </w:pPr>
      <w:r w:rsidRPr="009F4C5A">
        <w:rPr>
          <w:rFonts w:ascii="Times New Roman" w:hAnsi="Times New Roman" w:cs="Times New Roman"/>
          <w:b/>
          <w:bCs/>
          <w:sz w:val="20"/>
          <w:szCs w:val="20"/>
          <w:lang w:val="en-GB"/>
        </w:rPr>
        <w:t xml:space="preserve">2-2 </w:t>
      </w:r>
      <w:r w:rsidR="00071E5D" w:rsidRPr="009F4C5A">
        <w:rPr>
          <w:rFonts w:ascii="Times New Roman" w:hAnsi="Times New Roman" w:cs="Times New Roman"/>
          <w:b/>
          <w:bCs/>
          <w:sz w:val="20"/>
          <w:szCs w:val="20"/>
          <w:lang w:val="en-GB"/>
        </w:rPr>
        <w:t>Plant material</w:t>
      </w:r>
    </w:p>
    <w:p w14:paraId="1F74030D" w14:textId="446862BC" w:rsidR="00071E5D" w:rsidRPr="009F4C5A" w:rsidRDefault="00071E5D" w:rsidP="00684DC7">
      <w:pPr>
        <w:pStyle w:val="Heading1"/>
        <w:shd w:val="clear" w:color="auto" w:fill="FFFFFF"/>
        <w:spacing w:line="360" w:lineRule="auto"/>
        <w:ind w:firstLine="708"/>
        <w:jc w:val="both"/>
        <w:rPr>
          <w:rFonts w:ascii="Times New Roman" w:hAnsi="Times New Roman" w:cs="Times New Roman"/>
          <w:color w:val="000000" w:themeColor="text1"/>
          <w:sz w:val="20"/>
          <w:szCs w:val="20"/>
          <w:lang w:val="en-GB"/>
        </w:rPr>
      </w:pPr>
      <w:r w:rsidRPr="009F4C5A">
        <w:rPr>
          <w:rFonts w:ascii="Times New Roman" w:hAnsi="Times New Roman" w:cs="Times New Roman"/>
          <w:color w:val="000000" w:themeColor="text1"/>
          <w:sz w:val="20"/>
          <w:szCs w:val="20"/>
          <w:lang w:val="en-GB"/>
        </w:rPr>
        <w:t xml:space="preserve">The </w:t>
      </w:r>
      <w:proofErr w:type="spellStart"/>
      <w:r w:rsidRPr="009F4C5A">
        <w:rPr>
          <w:rFonts w:ascii="Times New Roman" w:hAnsi="Times New Roman" w:cs="Times New Roman"/>
          <w:color w:val="000000" w:themeColor="text1"/>
          <w:sz w:val="20"/>
          <w:szCs w:val="20"/>
          <w:lang w:val="en-GB"/>
        </w:rPr>
        <w:t>biflavonoids</w:t>
      </w:r>
      <w:proofErr w:type="spellEnd"/>
      <w:r w:rsidRPr="009F4C5A">
        <w:rPr>
          <w:rFonts w:ascii="Times New Roman" w:hAnsi="Times New Roman" w:cs="Times New Roman"/>
          <w:color w:val="000000" w:themeColor="text1"/>
          <w:sz w:val="20"/>
          <w:szCs w:val="20"/>
          <w:lang w:val="en-GB"/>
        </w:rPr>
        <w:t xml:space="preserve"> used in this research were isolated from the plant </w:t>
      </w:r>
      <w:proofErr w:type="spellStart"/>
      <w:r w:rsidRPr="009F4C5A">
        <w:rPr>
          <w:rFonts w:ascii="Times New Roman" w:hAnsi="Times New Roman" w:cs="Times New Roman"/>
          <w:i/>
          <w:iCs/>
          <w:color w:val="000000" w:themeColor="text1"/>
          <w:sz w:val="20"/>
          <w:szCs w:val="20"/>
          <w:lang w:val="en-US"/>
        </w:rPr>
        <w:t>Ochna</w:t>
      </w:r>
      <w:proofErr w:type="spellEnd"/>
      <w:r w:rsidRPr="009F4C5A">
        <w:rPr>
          <w:rFonts w:ascii="Times New Roman" w:hAnsi="Times New Roman" w:cs="Times New Roman"/>
          <w:i/>
          <w:iCs/>
          <w:color w:val="000000" w:themeColor="text1"/>
          <w:sz w:val="20"/>
          <w:szCs w:val="20"/>
          <w:lang w:val="en-US"/>
        </w:rPr>
        <w:t xml:space="preserve"> </w:t>
      </w:r>
      <w:proofErr w:type="spellStart"/>
      <w:r w:rsidRPr="009F4C5A">
        <w:rPr>
          <w:rFonts w:ascii="Times New Roman" w:hAnsi="Times New Roman" w:cs="Times New Roman"/>
          <w:i/>
          <w:iCs/>
          <w:color w:val="000000" w:themeColor="text1"/>
          <w:sz w:val="20"/>
          <w:szCs w:val="20"/>
          <w:lang w:val="en-US"/>
        </w:rPr>
        <w:t>rhizomatosa</w:t>
      </w:r>
      <w:proofErr w:type="spellEnd"/>
      <w:r w:rsidRPr="009F4C5A">
        <w:rPr>
          <w:rFonts w:ascii="Times New Roman" w:hAnsi="Times New Roman" w:cs="Times New Roman"/>
          <w:color w:val="000000" w:themeColor="text1"/>
          <w:sz w:val="20"/>
          <w:szCs w:val="20"/>
          <w:lang w:val="en-US"/>
        </w:rPr>
        <w:t xml:space="preserve"> as described by </w:t>
      </w:r>
      <w:r w:rsidRPr="009F4C5A">
        <w:rPr>
          <w:rFonts w:ascii="Times New Roman" w:hAnsi="Times New Roman" w:cs="Times New Roman"/>
          <w:color w:val="000000" w:themeColor="text1"/>
          <w:sz w:val="20"/>
          <w:szCs w:val="20"/>
          <w:lang w:val="en-US"/>
        </w:rPr>
        <w:fldChar w:fldCharType="begin">
          <w:fldData xml:space="preserve">PEVuZE5vdGU+PENpdGU+PEF1dGhvcj5NZXNzaTwvQXV0aG9yPjxZZWFyPjIwMjI8L1llYXI+PFJl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</w:fldData>
        </w:fldChar>
      </w:r>
      <w:r w:rsidRPr="009F4C5A">
        <w:rPr>
          <w:rFonts w:ascii="Times New Roman" w:hAnsi="Times New Roman" w:cs="Times New Roman"/>
          <w:color w:val="000000" w:themeColor="text1"/>
          <w:sz w:val="20"/>
          <w:szCs w:val="20"/>
          <w:lang w:val="en-US"/>
        </w:rPr>
        <w:instrText xml:space="preserve"> ADDIN EN.CITE </w:instrText>
      </w:r>
      <w:r w:rsidRPr="009F4C5A">
        <w:rPr>
          <w:rFonts w:ascii="Times New Roman" w:hAnsi="Times New Roman" w:cs="Times New Roman"/>
          <w:color w:val="000000" w:themeColor="text1"/>
          <w:sz w:val="20"/>
          <w:szCs w:val="20"/>
          <w:lang w:val="en-US"/>
        </w:rPr>
        <w:fldChar w:fldCharType="begin">
          <w:fldData xml:space="preserve">PEVuZE5vdGU+PENpdGU+PEF1dGhvcj5NZXNzaTwvQXV0aG9yPjxZZWFyPjIwMjI8L1llYXI+PFJl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</w:fldData>
        </w:fldChar>
      </w:r>
      <w:r w:rsidRPr="009F4C5A">
        <w:rPr>
          <w:rFonts w:ascii="Times New Roman" w:hAnsi="Times New Roman" w:cs="Times New Roman"/>
          <w:color w:val="000000" w:themeColor="text1"/>
          <w:sz w:val="20"/>
          <w:szCs w:val="20"/>
          <w:lang w:val="en-US"/>
        </w:rPr>
        <w:instrText xml:space="preserve"> ADDIN EN.CITE.DATA </w:instrText>
      </w:r>
      <w:r w:rsidRPr="009F4C5A">
        <w:rPr>
          <w:rFonts w:ascii="Times New Roman" w:hAnsi="Times New Roman" w:cs="Times New Roman"/>
          <w:color w:val="000000" w:themeColor="text1"/>
          <w:sz w:val="20"/>
          <w:szCs w:val="20"/>
          <w:lang w:val="en-US"/>
        </w:rPr>
      </w:r>
      <w:r w:rsidRPr="009F4C5A">
        <w:rPr>
          <w:rFonts w:ascii="Times New Roman" w:hAnsi="Times New Roman" w:cs="Times New Roman"/>
          <w:color w:val="000000" w:themeColor="text1"/>
          <w:sz w:val="20"/>
          <w:szCs w:val="20"/>
          <w:lang w:val="en-US"/>
        </w:rPr>
        <w:fldChar w:fldCharType="end"/>
      </w:r>
      <w:r w:rsidRPr="009F4C5A">
        <w:rPr>
          <w:rFonts w:ascii="Times New Roman" w:hAnsi="Times New Roman" w:cs="Times New Roman"/>
          <w:color w:val="000000" w:themeColor="text1"/>
          <w:sz w:val="20"/>
          <w:szCs w:val="20"/>
          <w:lang w:val="en-US"/>
        </w:rPr>
      </w:r>
      <w:r w:rsidRPr="009F4C5A">
        <w:rPr>
          <w:rFonts w:ascii="Times New Roman" w:hAnsi="Times New Roman" w:cs="Times New Roman"/>
          <w:color w:val="000000" w:themeColor="text1"/>
          <w:sz w:val="20"/>
          <w:szCs w:val="20"/>
          <w:lang w:val="en-US"/>
        </w:rPr>
        <w:fldChar w:fldCharType="separate"/>
      </w:r>
      <w:r w:rsidRPr="009F4C5A">
        <w:rPr>
          <w:rFonts w:ascii="Times New Roman" w:hAnsi="Times New Roman" w:cs="Times New Roman"/>
          <w:noProof/>
          <w:color w:val="000000" w:themeColor="text1"/>
          <w:sz w:val="20"/>
          <w:szCs w:val="20"/>
          <w:lang w:val="en-US"/>
        </w:rPr>
        <w:t>(Messi et al., 2022)</w:t>
      </w:r>
      <w:r w:rsidRPr="009F4C5A">
        <w:rPr>
          <w:rFonts w:ascii="Times New Roman" w:hAnsi="Times New Roman" w:cs="Times New Roman"/>
          <w:color w:val="000000" w:themeColor="text1"/>
          <w:sz w:val="20"/>
          <w:szCs w:val="20"/>
          <w:lang w:val="en-US"/>
        </w:rPr>
        <w:fldChar w:fldCharType="end"/>
      </w:r>
      <w:r w:rsidRPr="009F4C5A">
        <w:rPr>
          <w:rFonts w:ascii="Times New Roman" w:hAnsi="Times New Roman" w:cs="Times New Roman"/>
          <w:color w:val="000000" w:themeColor="text1"/>
          <w:sz w:val="20"/>
          <w:szCs w:val="20"/>
          <w:lang w:val="en-US"/>
        </w:rPr>
        <w:t xml:space="preserve"> from </w:t>
      </w:r>
      <w:r w:rsidRPr="009F4C5A">
        <w:rPr>
          <w:rFonts w:ascii="Times New Roman" w:hAnsi="Times New Roman" w:cs="Times New Roman"/>
          <w:color w:val="000000" w:themeColor="text1"/>
          <w:sz w:val="20"/>
          <w:szCs w:val="20"/>
          <w:lang w:val="en-GB"/>
        </w:rPr>
        <w:t>the laboratory of organic chemistry of the University of Yaoundé I</w:t>
      </w:r>
      <w:r w:rsidR="00D626F2" w:rsidRPr="009F4C5A">
        <w:rPr>
          <w:rFonts w:ascii="Times New Roman" w:hAnsi="Times New Roman" w:cs="Times New Roman"/>
          <w:color w:val="000000" w:themeColor="text1"/>
          <w:sz w:val="20"/>
          <w:szCs w:val="20"/>
          <w:lang w:val="en-GB"/>
        </w:rPr>
        <w:t xml:space="preserve"> and named OB3B</w:t>
      </w:r>
      <w:r w:rsidR="00684DC7" w:rsidRPr="009F4C5A">
        <w:rPr>
          <w:rFonts w:ascii="Times New Roman" w:hAnsi="Times New Roman" w:cs="Times New Roman"/>
          <w:color w:val="000000" w:themeColor="text1"/>
          <w:sz w:val="20"/>
          <w:szCs w:val="20"/>
          <w:lang w:val="en-GB"/>
        </w:rPr>
        <w:t xml:space="preserve"> (</w:t>
      </w:r>
      <w:proofErr w:type="spellStart"/>
      <w:r w:rsidR="00684DC7" w:rsidRPr="009F4C5A">
        <w:rPr>
          <w:rFonts w:ascii="Times New Roman" w:hAnsi="Times New Roman" w:cs="Times New Roman"/>
          <w:color w:val="000000" w:themeColor="text1"/>
          <w:sz w:val="20"/>
          <w:szCs w:val="20"/>
          <w:lang w:val="en-GB"/>
        </w:rPr>
        <w:t>Isochamaejasmin</w:t>
      </w:r>
      <w:proofErr w:type="spellEnd"/>
      <w:r w:rsidR="00684DC7" w:rsidRPr="009F4C5A">
        <w:rPr>
          <w:rFonts w:ascii="Times New Roman" w:hAnsi="Times New Roman" w:cs="Times New Roman"/>
          <w:color w:val="000000" w:themeColor="text1"/>
          <w:sz w:val="20"/>
          <w:szCs w:val="20"/>
          <w:lang w:val="en-GB"/>
        </w:rPr>
        <w:t>)</w:t>
      </w:r>
      <w:r w:rsidR="00D626F2" w:rsidRPr="009F4C5A">
        <w:rPr>
          <w:rFonts w:ascii="Times New Roman" w:hAnsi="Times New Roman" w:cs="Times New Roman"/>
          <w:color w:val="000000" w:themeColor="text1"/>
          <w:sz w:val="20"/>
          <w:szCs w:val="20"/>
          <w:lang w:val="en-GB"/>
        </w:rPr>
        <w:t xml:space="preserve">, OE1 </w:t>
      </w:r>
      <w:r w:rsidR="00684DC7" w:rsidRPr="009F4C5A">
        <w:rPr>
          <w:rFonts w:ascii="Times New Roman" w:hAnsi="Times New Roman" w:cs="Times New Roman"/>
          <w:color w:val="000000" w:themeColor="text1"/>
          <w:sz w:val="20"/>
          <w:szCs w:val="20"/>
          <w:lang w:val="en-GB"/>
        </w:rPr>
        <w:t>(</w:t>
      </w:r>
      <w:proofErr w:type="spellStart"/>
      <w:r w:rsidR="00684DC7" w:rsidRPr="009F4C5A">
        <w:rPr>
          <w:rFonts w:ascii="Times New Roman" w:hAnsi="Times New Roman" w:cs="Times New Roman"/>
          <w:color w:val="000000" w:themeColor="text1"/>
          <w:sz w:val="20"/>
          <w:szCs w:val="20"/>
          <w:lang w:val="en-GB"/>
        </w:rPr>
        <w:t>Chamaejasmin</w:t>
      </w:r>
      <w:proofErr w:type="spellEnd"/>
      <w:r w:rsidR="00684DC7" w:rsidRPr="009F4C5A">
        <w:rPr>
          <w:rFonts w:ascii="Times New Roman" w:hAnsi="Times New Roman" w:cs="Times New Roman"/>
          <w:color w:val="000000" w:themeColor="text1"/>
          <w:sz w:val="20"/>
          <w:szCs w:val="20"/>
          <w:lang w:val="en-GB"/>
        </w:rPr>
        <w:t xml:space="preserve">) </w:t>
      </w:r>
      <w:r w:rsidR="00D626F2" w:rsidRPr="009F4C5A">
        <w:rPr>
          <w:rFonts w:ascii="Times New Roman" w:hAnsi="Times New Roman" w:cs="Times New Roman"/>
          <w:color w:val="000000" w:themeColor="text1"/>
          <w:sz w:val="20"/>
          <w:szCs w:val="20"/>
          <w:lang w:val="en-GB"/>
        </w:rPr>
        <w:t>and OSF3/EF1</w:t>
      </w:r>
      <w:r w:rsidR="003B6115" w:rsidRPr="009F4C5A">
        <w:rPr>
          <w:rFonts w:ascii="Times New Roman" w:hAnsi="Times New Roman" w:cs="Times New Roman"/>
          <w:color w:val="000000" w:themeColor="text1"/>
          <w:sz w:val="20"/>
          <w:szCs w:val="20"/>
          <w:lang w:val="en-GB"/>
        </w:rPr>
        <w:t xml:space="preserve"> (Amentoflavone)</w:t>
      </w:r>
      <w:r w:rsidRPr="009F4C5A">
        <w:rPr>
          <w:rFonts w:ascii="Times New Roman" w:hAnsi="Times New Roman" w:cs="Times New Roman"/>
          <w:color w:val="000000" w:themeColor="text1"/>
          <w:sz w:val="20"/>
          <w:szCs w:val="20"/>
          <w:lang w:val="en-GB"/>
        </w:rPr>
        <w:t xml:space="preserve">. </w:t>
      </w:r>
    </w:p>
    <w:p w14:paraId="0CF2E2E9" w14:textId="77777777" w:rsidR="00D626F2" w:rsidRPr="009F4C5A" w:rsidRDefault="00D626F2" w:rsidP="00D626F2">
      <w:pPr>
        <w:rPr>
          <w:rFonts w:ascii="Times New Roman" w:hAnsi="Times New Roman" w:cs="Times New Roman"/>
          <w:sz w:val="20"/>
          <w:szCs w:val="20"/>
          <w:lang w:val="en-GB"/>
        </w:rPr>
      </w:pPr>
    </w:p>
    <w:p w14:paraId="23DEC8BF" w14:textId="611F3284" w:rsidR="00C201BE" w:rsidRPr="009F4C5A" w:rsidRDefault="004E63E9" w:rsidP="00C201BE">
      <w:pPr>
        <w:rPr>
          <w:rFonts w:ascii="Times New Roman" w:hAnsi="Times New Roman" w:cs="Times New Roman"/>
          <w:b/>
          <w:bCs/>
          <w:color w:val="000000" w:themeColor="text1"/>
          <w:sz w:val="20"/>
          <w:szCs w:val="20"/>
          <w:lang w:val="en-GB"/>
        </w:rPr>
      </w:pPr>
      <w:r w:rsidRPr="009F4C5A">
        <w:rPr>
          <w:rFonts w:ascii="Times New Roman" w:hAnsi="Times New Roman" w:cs="Times New Roman"/>
          <w:b/>
          <w:bCs/>
          <w:color w:val="000000" w:themeColor="text1"/>
          <w:sz w:val="20"/>
          <w:szCs w:val="20"/>
          <w:lang w:val="en-GB"/>
        </w:rPr>
        <w:t xml:space="preserve">2-3 </w:t>
      </w:r>
      <w:r w:rsidR="00C201BE" w:rsidRPr="009F4C5A">
        <w:rPr>
          <w:rFonts w:ascii="Times New Roman" w:hAnsi="Times New Roman" w:cs="Times New Roman"/>
          <w:b/>
          <w:bCs/>
          <w:color w:val="000000" w:themeColor="text1"/>
          <w:sz w:val="20"/>
          <w:szCs w:val="20"/>
          <w:lang w:val="en-GB"/>
        </w:rPr>
        <w:t>Preparation of the breeding medium for Drosophila</w:t>
      </w:r>
    </w:p>
    <w:p w14:paraId="15A16402" w14:textId="372F5E52" w:rsidR="00C201BE" w:rsidRPr="009F4C5A" w:rsidRDefault="00C201BE" w:rsidP="00684DC7">
      <w:pPr>
        <w:spacing w:line="360" w:lineRule="auto"/>
        <w:ind w:firstLine="708"/>
        <w:jc w:val="both"/>
        <w:rPr>
          <w:rFonts w:ascii="Times New Roman" w:hAnsi="Times New Roman" w:cs="Times New Roman"/>
          <w:sz w:val="20"/>
          <w:szCs w:val="20"/>
          <w:lang w:val="en-GB"/>
        </w:rPr>
      </w:pPr>
      <w:r w:rsidRPr="009F4C5A">
        <w:rPr>
          <w:rFonts w:ascii="Times New Roman" w:hAnsi="Times New Roman" w:cs="Times New Roman"/>
          <w:sz w:val="20"/>
          <w:szCs w:val="20"/>
          <w:lang w:val="en-GB"/>
        </w:rPr>
        <w:t>To prepare the culture medium, 4 g agar, 5 g glucose, 7 g corn flour and 5 g yeast were mixed with 200 ml distilled water, and stirred vigorously for 2 minutes. The mixture was then placed in a water bath at 100°C, stirred for 10 minutes to ensure perfect homogeneity. After removing the mixture from the water bath, we continued to stir constantly for 30 minutes to allow gradual cooling. Once cooled, it was transferred to breeding bottles. To facilitate the transfer of Drosophila, they were asleep by the cold</w:t>
      </w:r>
      <w:r w:rsidR="00D626F2" w:rsidRPr="009F4C5A">
        <w:rPr>
          <w:rFonts w:ascii="Times New Roman" w:hAnsi="Times New Roman" w:cs="Times New Roman"/>
          <w:sz w:val="20"/>
          <w:szCs w:val="20"/>
          <w:lang w:val="en-GB"/>
        </w:rPr>
        <w:t xml:space="preserve"> on ice</w:t>
      </w:r>
      <w:r w:rsidRPr="009F4C5A">
        <w:rPr>
          <w:rFonts w:ascii="Times New Roman" w:hAnsi="Times New Roman" w:cs="Times New Roman"/>
          <w:sz w:val="20"/>
          <w:szCs w:val="20"/>
          <w:lang w:val="en-GB"/>
        </w:rPr>
        <w:t>, preventing their movements during the culture bottle change.</w:t>
      </w:r>
    </w:p>
    <w:p w14:paraId="1C7AA2F2" w14:textId="1A43469B" w:rsidR="00C201BE" w:rsidRPr="009F4C5A" w:rsidRDefault="00D626F2" w:rsidP="00C201BE">
      <w:pPr>
        <w:spacing w:line="360" w:lineRule="auto"/>
        <w:jc w:val="both"/>
        <w:rPr>
          <w:rFonts w:ascii="Times New Roman" w:hAnsi="Times New Roman" w:cs="Times New Roman"/>
          <w:b/>
          <w:bCs/>
          <w:sz w:val="20"/>
          <w:szCs w:val="20"/>
          <w:lang w:val="en-GB"/>
        </w:rPr>
      </w:pPr>
      <w:r w:rsidRPr="009F4C5A">
        <w:rPr>
          <w:rFonts w:ascii="Times New Roman" w:hAnsi="Times New Roman" w:cs="Times New Roman"/>
          <w:b/>
          <w:bCs/>
          <w:sz w:val="20"/>
          <w:szCs w:val="20"/>
          <w:lang w:val="en-GB"/>
        </w:rPr>
        <w:t xml:space="preserve">2-3 </w:t>
      </w:r>
      <w:r w:rsidR="00C201BE" w:rsidRPr="009F4C5A">
        <w:rPr>
          <w:rFonts w:ascii="Times New Roman" w:hAnsi="Times New Roman" w:cs="Times New Roman"/>
          <w:b/>
          <w:bCs/>
          <w:sz w:val="20"/>
          <w:szCs w:val="20"/>
          <w:lang w:val="en-GB"/>
        </w:rPr>
        <w:t>In silico analysis: Molecular docking</w:t>
      </w:r>
    </w:p>
    <w:p w14:paraId="151F8AB9" w14:textId="0D352F37" w:rsidR="00C201BE" w:rsidRPr="009F4C5A" w:rsidRDefault="00C201BE" w:rsidP="00684DC7">
      <w:pPr>
        <w:spacing w:line="360" w:lineRule="auto"/>
        <w:ind w:firstLine="708"/>
        <w:jc w:val="both"/>
        <w:rPr>
          <w:rFonts w:ascii="Times New Roman" w:hAnsi="Times New Roman" w:cs="Times New Roman"/>
          <w:sz w:val="20"/>
          <w:szCs w:val="20"/>
          <w:lang w:val="en-GB"/>
        </w:rPr>
      </w:pPr>
      <w:r w:rsidRPr="009F4C5A">
        <w:rPr>
          <w:rFonts w:ascii="Times New Roman" w:hAnsi="Times New Roman" w:cs="Times New Roman"/>
          <w:sz w:val="20"/>
          <w:szCs w:val="20"/>
          <w:lang w:val="en-GB"/>
        </w:rPr>
        <w:t xml:space="preserve">This method is based on the preparation of molecules (ligand and receptor), the use of search algorithms to explore the different possible conformations, and the evaluation of interactions using scoring systems </w:t>
      </w:r>
      <w:proofErr w:type="gramStart"/>
      <w:r w:rsidRPr="009F4C5A">
        <w:rPr>
          <w:rFonts w:ascii="Times New Roman" w:hAnsi="Times New Roman" w:cs="Times New Roman"/>
          <w:sz w:val="20"/>
          <w:szCs w:val="20"/>
          <w:lang w:val="en-GB"/>
        </w:rPr>
        <w:t>taking into account</w:t>
      </w:r>
      <w:proofErr w:type="gramEnd"/>
      <w:r w:rsidRPr="009F4C5A">
        <w:rPr>
          <w:rFonts w:ascii="Times New Roman" w:hAnsi="Times New Roman" w:cs="Times New Roman"/>
          <w:sz w:val="20"/>
          <w:szCs w:val="20"/>
          <w:lang w:val="en-GB"/>
        </w:rPr>
        <w:t xml:space="preserve"> hydrogen interactions, steric and electrostatic. The results </w:t>
      </w:r>
      <w:r w:rsidR="00861ACD" w:rsidRPr="009F4C5A">
        <w:rPr>
          <w:rFonts w:ascii="Times New Roman" w:hAnsi="Times New Roman" w:cs="Times New Roman"/>
          <w:sz w:val="20"/>
          <w:szCs w:val="20"/>
          <w:lang w:val="en-GB"/>
        </w:rPr>
        <w:t>were</w:t>
      </w:r>
      <w:r w:rsidRPr="009F4C5A">
        <w:rPr>
          <w:rFonts w:ascii="Times New Roman" w:hAnsi="Times New Roman" w:cs="Times New Roman"/>
          <w:sz w:val="20"/>
          <w:szCs w:val="20"/>
          <w:lang w:val="en-GB"/>
        </w:rPr>
        <w:t xml:space="preserve"> then analysed to identify the most likely poses and key interactions, which is essential for drug discovery and the study of the mechanisms of action of ligands and receptors.</w:t>
      </w:r>
    </w:p>
    <w:p w14:paraId="79E17C90" w14:textId="42898276" w:rsidR="00C201BE" w:rsidRPr="009F4C5A" w:rsidRDefault="00C201BE" w:rsidP="00C201BE">
      <w:pPr>
        <w:spacing w:line="360" w:lineRule="auto"/>
        <w:jc w:val="both"/>
        <w:rPr>
          <w:rFonts w:ascii="Times New Roman" w:hAnsi="Times New Roman" w:cs="Times New Roman"/>
          <w:sz w:val="20"/>
          <w:szCs w:val="20"/>
          <w:lang w:val="en-GB"/>
        </w:rPr>
      </w:pPr>
      <w:r w:rsidRPr="009F4C5A">
        <w:rPr>
          <w:rFonts w:ascii="Times New Roman" w:hAnsi="Times New Roman" w:cs="Times New Roman"/>
          <w:sz w:val="20"/>
          <w:szCs w:val="20"/>
          <w:lang w:val="en-GB"/>
        </w:rPr>
        <w:t>3D crystal structures of targets used for docking were obtained from the Protein Data Bank (PDB) RCSB (</w:t>
      </w:r>
      <w:proofErr w:type="gramStart"/>
      <w:r w:rsidRPr="009F4C5A">
        <w:rPr>
          <w:rFonts w:ascii="Times New Roman" w:hAnsi="Times New Roman" w:cs="Times New Roman"/>
          <w:sz w:val="20"/>
          <w:szCs w:val="20"/>
          <w:lang w:val="en-GB"/>
        </w:rPr>
        <w:t>https://www.rcsb.org/)  with</w:t>
      </w:r>
      <w:proofErr w:type="gramEnd"/>
      <w:r w:rsidRPr="009F4C5A">
        <w:rPr>
          <w:rFonts w:ascii="Times New Roman" w:hAnsi="Times New Roman" w:cs="Times New Roman"/>
          <w:sz w:val="20"/>
          <w:szCs w:val="20"/>
          <w:lang w:val="en-GB"/>
        </w:rPr>
        <w:t xml:space="preserve"> the following access codes: α-synuclein (PDB ID: 1XQ8), Catalase (PDB ID: 8WZK), SOD (PDB ID: 8VJ5), NO synthase (PDB ID: 2NOS), and Acetylcholinesterase (</w:t>
      </w:r>
      <w:proofErr w:type="spellStart"/>
      <w:r w:rsidRPr="009F4C5A">
        <w:rPr>
          <w:rFonts w:ascii="Times New Roman" w:hAnsi="Times New Roman" w:cs="Times New Roman"/>
          <w:sz w:val="20"/>
          <w:szCs w:val="20"/>
          <w:lang w:val="en-GB"/>
        </w:rPr>
        <w:t>AchE</w:t>
      </w:r>
      <w:proofErr w:type="spellEnd"/>
      <w:r w:rsidRPr="009F4C5A">
        <w:rPr>
          <w:rFonts w:ascii="Times New Roman" w:hAnsi="Times New Roman" w:cs="Times New Roman"/>
          <w:sz w:val="20"/>
          <w:szCs w:val="20"/>
          <w:lang w:val="en-GB"/>
        </w:rPr>
        <w:t xml:space="preserve">) (PDB ID: 7E3D). The structure data files (SDF) of </w:t>
      </w:r>
      <w:proofErr w:type="spellStart"/>
      <w:r w:rsidRPr="009F4C5A">
        <w:rPr>
          <w:rFonts w:ascii="Times New Roman" w:hAnsi="Times New Roman" w:cs="Times New Roman"/>
          <w:sz w:val="20"/>
          <w:szCs w:val="20"/>
          <w:lang w:val="en-GB"/>
        </w:rPr>
        <w:t>biflavonoids</w:t>
      </w:r>
      <w:proofErr w:type="spellEnd"/>
      <w:r w:rsidR="00861ACD" w:rsidRPr="009F4C5A">
        <w:rPr>
          <w:rFonts w:ascii="Times New Roman" w:hAnsi="Times New Roman" w:cs="Times New Roman"/>
          <w:sz w:val="20"/>
          <w:szCs w:val="20"/>
          <w:lang w:val="en-GB"/>
        </w:rPr>
        <w:t xml:space="preserve"> and receptors </w:t>
      </w:r>
      <w:r w:rsidRPr="009F4C5A">
        <w:rPr>
          <w:rFonts w:ascii="Times New Roman" w:hAnsi="Times New Roman" w:cs="Times New Roman"/>
          <w:sz w:val="20"/>
          <w:szCs w:val="20"/>
          <w:lang w:val="en-GB"/>
        </w:rPr>
        <w:t>have been downloaded in mol format from the PubChem database</w:t>
      </w:r>
      <w:r w:rsidR="00861ACD" w:rsidRPr="009F4C5A">
        <w:rPr>
          <w:rFonts w:ascii="Times New Roman" w:hAnsi="Times New Roman" w:cs="Times New Roman"/>
          <w:sz w:val="20"/>
          <w:szCs w:val="20"/>
          <w:lang w:val="en-GB"/>
        </w:rPr>
        <w:t xml:space="preserve"> and saved</w:t>
      </w:r>
      <w:r w:rsidRPr="009F4C5A">
        <w:rPr>
          <w:rFonts w:ascii="Times New Roman" w:hAnsi="Times New Roman" w:cs="Times New Roman"/>
          <w:sz w:val="20"/>
          <w:szCs w:val="20"/>
          <w:lang w:val="en-GB"/>
        </w:rPr>
        <w:t>.</w:t>
      </w:r>
    </w:p>
    <w:p w14:paraId="6135997C" w14:textId="59B1A9DF" w:rsidR="005B4FE7" w:rsidRPr="009F4C5A" w:rsidRDefault="005B4FE7" w:rsidP="00C201BE">
      <w:pPr>
        <w:spacing w:line="360" w:lineRule="auto"/>
        <w:jc w:val="both"/>
        <w:rPr>
          <w:rFonts w:ascii="Times New Roman" w:hAnsi="Times New Roman" w:cs="Times New Roman"/>
          <w:sz w:val="20"/>
          <w:szCs w:val="20"/>
          <w:lang w:val="en-GB"/>
        </w:rPr>
      </w:pPr>
      <w:r w:rsidRPr="009F4C5A">
        <w:rPr>
          <w:rFonts w:ascii="Times New Roman" w:hAnsi="Times New Roman" w:cs="Times New Roman"/>
          <w:sz w:val="20"/>
          <w:szCs w:val="20"/>
          <w:lang w:val="en-GB"/>
        </w:rPr>
        <w:t>The molecular anchoring analysis was carried out using MVD software (</w:t>
      </w:r>
      <w:proofErr w:type="spellStart"/>
      <w:r w:rsidRPr="009F4C5A">
        <w:rPr>
          <w:rFonts w:ascii="Times New Roman" w:hAnsi="Times New Roman" w:cs="Times New Roman"/>
          <w:sz w:val="20"/>
          <w:szCs w:val="20"/>
          <w:lang w:val="en-GB"/>
        </w:rPr>
        <w:t>Molegro</w:t>
      </w:r>
      <w:proofErr w:type="spellEnd"/>
      <w:r w:rsidRPr="009F4C5A">
        <w:rPr>
          <w:rFonts w:ascii="Times New Roman" w:hAnsi="Times New Roman" w:cs="Times New Roman"/>
          <w:sz w:val="20"/>
          <w:szCs w:val="20"/>
          <w:lang w:val="en-GB"/>
        </w:rPr>
        <w:t xml:space="preserve"> Virtual Docker) by importing into the workspace the structures of each </w:t>
      </w:r>
      <w:proofErr w:type="spellStart"/>
      <w:r w:rsidRPr="009F4C5A">
        <w:rPr>
          <w:rFonts w:ascii="Times New Roman" w:hAnsi="Times New Roman" w:cs="Times New Roman"/>
          <w:sz w:val="20"/>
          <w:szCs w:val="20"/>
          <w:lang w:val="en-GB"/>
        </w:rPr>
        <w:t>biflavonoid</w:t>
      </w:r>
      <w:proofErr w:type="spellEnd"/>
      <w:r w:rsidRPr="009F4C5A">
        <w:rPr>
          <w:rFonts w:ascii="Times New Roman" w:hAnsi="Times New Roman" w:cs="Times New Roman"/>
          <w:sz w:val="20"/>
          <w:szCs w:val="20"/>
          <w:lang w:val="en-GB"/>
        </w:rPr>
        <w:t xml:space="preserve"> and previously prepared targets </w:t>
      </w:r>
      <w:r w:rsidR="00861ACD" w:rsidRPr="009F4C5A">
        <w:rPr>
          <w:rFonts w:ascii="Times New Roman" w:hAnsi="Times New Roman" w:cs="Times New Roman"/>
          <w:sz w:val="20"/>
          <w:szCs w:val="20"/>
          <w:lang w:val="en-GB"/>
        </w:rPr>
        <w:t xml:space="preserve">and </w:t>
      </w:r>
      <w:r w:rsidRPr="009F4C5A">
        <w:rPr>
          <w:rFonts w:ascii="Times New Roman" w:hAnsi="Times New Roman" w:cs="Times New Roman"/>
          <w:sz w:val="20"/>
          <w:szCs w:val="20"/>
          <w:lang w:val="en-GB"/>
        </w:rPr>
        <w:t xml:space="preserve">by removing water molecules, ions and bound ligands. The cavities were detected to identify potential binding sites on the target proteins. At the end of the Docking, the best poses were selected for each analysis based on </w:t>
      </w:r>
      <w:proofErr w:type="spellStart"/>
      <w:r w:rsidRPr="009F4C5A">
        <w:rPr>
          <w:rFonts w:ascii="Times New Roman" w:hAnsi="Times New Roman" w:cs="Times New Roman"/>
          <w:sz w:val="20"/>
          <w:szCs w:val="20"/>
          <w:lang w:val="en-GB"/>
        </w:rPr>
        <w:t>MolDock</w:t>
      </w:r>
      <w:proofErr w:type="spellEnd"/>
      <w:r w:rsidRPr="009F4C5A">
        <w:rPr>
          <w:rFonts w:ascii="Times New Roman" w:hAnsi="Times New Roman" w:cs="Times New Roman"/>
          <w:sz w:val="20"/>
          <w:szCs w:val="20"/>
          <w:lang w:val="en-GB"/>
        </w:rPr>
        <w:t xml:space="preserve"> scores and interactions.</w:t>
      </w:r>
    </w:p>
    <w:p w14:paraId="51926933" w14:textId="1A9BF02A" w:rsidR="005B4FE7" w:rsidRPr="009F4C5A" w:rsidRDefault="00861ACD" w:rsidP="005B4FE7">
      <w:pPr>
        <w:spacing w:line="360" w:lineRule="auto"/>
        <w:jc w:val="both"/>
        <w:rPr>
          <w:rFonts w:ascii="Times New Roman" w:hAnsi="Times New Roman" w:cs="Times New Roman"/>
          <w:b/>
          <w:bCs/>
          <w:sz w:val="20"/>
          <w:szCs w:val="20"/>
          <w:lang w:val="en-GB"/>
        </w:rPr>
      </w:pPr>
      <w:r w:rsidRPr="009F4C5A">
        <w:rPr>
          <w:rFonts w:ascii="Times New Roman" w:hAnsi="Times New Roman" w:cs="Times New Roman"/>
          <w:b/>
          <w:bCs/>
          <w:sz w:val="20"/>
          <w:szCs w:val="20"/>
          <w:lang w:val="en-GB"/>
        </w:rPr>
        <w:lastRenderedPageBreak/>
        <w:t xml:space="preserve">2-4 </w:t>
      </w:r>
      <w:r w:rsidR="005B4FE7" w:rsidRPr="009F4C5A">
        <w:rPr>
          <w:rFonts w:ascii="Times New Roman" w:hAnsi="Times New Roman" w:cs="Times New Roman"/>
          <w:b/>
          <w:bCs/>
          <w:sz w:val="20"/>
          <w:szCs w:val="20"/>
          <w:lang w:val="en-GB"/>
        </w:rPr>
        <w:t xml:space="preserve">Evaluation of the effect of </w:t>
      </w:r>
      <w:proofErr w:type="spellStart"/>
      <w:r w:rsidR="005B4FE7" w:rsidRPr="009F4C5A">
        <w:rPr>
          <w:rFonts w:ascii="Times New Roman" w:hAnsi="Times New Roman" w:cs="Times New Roman"/>
          <w:b/>
          <w:bCs/>
          <w:sz w:val="20"/>
          <w:szCs w:val="20"/>
          <w:lang w:val="en-GB"/>
        </w:rPr>
        <w:t>biflavonoids</w:t>
      </w:r>
      <w:proofErr w:type="spellEnd"/>
      <w:r w:rsidR="005B4FE7" w:rsidRPr="009F4C5A">
        <w:rPr>
          <w:rFonts w:ascii="Times New Roman" w:hAnsi="Times New Roman" w:cs="Times New Roman"/>
          <w:b/>
          <w:bCs/>
          <w:sz w:val="20"/>
          <w:szCs w:val="20"/>
          <w:lang w:val="en-GB"/>
        </w:rPr>
        <w:t xml:space="preserve"> on the morphological and physical parameters of intoxicated drosophila</w:t>
      </w:r>
    </w:p>
    <w:p w14:paraId="78DA9E91" w14:textId="332EA3B6" w:rsidR="005B4FE7" w:rsidRPr="009F4C5A" w:rsidRDefault="00861ACD" w:rsidP="005B4FE7">
      <w:pPr>
        <w:spacing w:line="360" w:lineRule="auto"/>
        <w:jc w:val="both"/>
        <w:rPr>
          <w:rFonts w:ascii="Times New Roman" w:hAnsi="Times New Roman" w:cs="Times New Roman"/>
          <w:b/>
          <w:bCs/>
          <w:sz w:val="20"/>
          <w:szCs w:val="20"/>
          <w:lang w:val="en-GB"/>
        </w:rPr>
      </w:pPr>
      <w:r w:rsidRPr="009F4C5A">
        <w:rPr>
          <w:rFonts w:ascii="Times New Roman" w:hAnsi="Times New Roman" w:cs="Times New Roman"/>
          <w:b/>
          <w:bCs/>
          <w:sz w:val="20"/>
          <w:szCs w:val="20"/>
          <w:lang w:val="en-GB"/>
        </w:rPr>
        <w:t>2-4-1</w:t>
      </w:r>
      <w:r w:rsidR="005B4FE7" w:rsidRPr="009F4C5A">
        <w:rPr>
          <w:rFonts w:ascii="Times New Roman" w:hAnsi="Times New Roman" w:cs="Times New Roman"/>
          <w:b/>
          <w:bCs/>
          <w:sz w:val="20"/>
          <w:szCs w:val="20"/>
          <w:lang w:val="en-GB"/>
        </w:rPr>
        <w:t xml:space="preserve"> Screening </w:t>
      </w:r>
      <w:r w:rsidRPr="009F4C5A">
        <w:rPr>
          <w:rFonts w:ascii="Times New Roman" w:hAnsi="Times New Roman" w:cs="Times New Roman"/>
          <w:b/>
          <w:bCs/>
          <w:sz w:val="20"/>
          <w:szCs w:val="20"/>
          <w:lang w:val="en-GB"/>
        </w:rPr>
        <w:t>for</w:t>
      </w:r>
      <w:r w:rsidR="005B4FE7" w:rsidRPr="009F4C5A">
        <w:rPr>
          <w:rFonts w:ascii="Times New Roman" w:hAnsi="Times New Roman" w:cs="Times New Roman"/>
          <w:b/>
          <w:bCs/>
          <w:sz w:val="20"/>
          <w:szCs w:val="20"/>
          <w:lang w:val="en-GB"/>
        </w:rPr>
        <w:t xml:space="preserve"> the concentration of rotenone inducing toxicity in Drosophila</w:t>
      </w:r>
    </w:p>
    <w:p w14:paraId="26611137" w14:textId="214B075D" w:rsidR="005B4FE7" w:rsidRPr="009F4C5A" w:rsidRDefault="00861ACD" w:rsidP="00684DC7">
      <w:pPr>
        <w:spacing w:line="360" w:lineRule="auto"/>
        <w:ind w:firstLine="708"/>
        <w:jc w:val="both"/>
        <w:rPr>
          <w:rFonts w:ascii="Times New Roman" w:hAnsi="Times New Roman" w:cs="Times New Roman"/>
          <w:sz w:val="20"/>
          <w:szCs w:val="20"/>
          <w:lang w:val="en-GB"/>
        </w:rPr>
      </w:pPr>
      <w:r w:rsidRPr="009F4C5A">
        <w:rPr>
          <w:rFonts w:ascii="Times New Roman" w:hAnsi="Times New Roman" w:cs="Times New Roman"/>
          <w:sz w:val="20"/>
          <w:szCs w:val="20"/>
          <w:lang w:val="en-GB"/>
        </w:rPr>
        <w:t>Flies</w:t>
      </w:r>
      <w:r w:rsidR="005B4FE7" w:rsidRPr="009F4C5A">
        <w:rPr>
          <w:rFonts w:ascii="Times New Roman" w:hAnsi="Times New Roman" w:cs="Times New Roman"/>
          <w:sz w:val="20"/>
          <w:szCs w:val="20"/>
          <w:lang w:val="en-GB"/>
        </w:rPr>
        <w:t xml:space="preserve"> were divided into 9 groups (30/groups; 3 replicates each) in which they were exposed to increasing concentrations of rotenone (125, 250 and 500μM) dissolved in two different solvents (ethanol and DMSO). The number of live Drosophila in each group was recorded every day over a period of 7 days and the results expressed as survival percentage. The ideal concentration for the study was chosen</w:t>
      </w:r>
      <w:r w:rsidRPr="009F4C5A">
        <w:rPr>
          <w:rFonts w:ascii="Times New Roman" w:hAnsi="Times New Roman" w:cs="Times New Roman"/>
          <w:sz w:val="20"/>
          <w:szCs w:val="20"/>
          <w:lang w:val="en-GB"/>
        </w:rPr>
        <w:t>;</w:t>
      </w:r>
      <w:r w:rsidR="005B4FE7" w:rsidRPr="009F4C5A">
        <w:rPr>
          <w:rFonts w:ascii="Times New Roman" w:hAnsi="Times New Roman" w:cs="Times New Roman"/>
          <w:sz w:val="20"/>
          <w:szCs w:val="20"/>
          <w:lang w:val="en-GB"/>
        </w:rPr>
        <w:t xml:space="preserve"> thanks to the negative geotaxis test used to evaluate the mobility of Drosophila. The following table 1 summarizes the different groups and the composition of the </w:t>
      </w:r>
      <w:r w:rsidRPr="009F4C5A">
        <w:rPr>
          <w:rFonts w:ascii="Times New Roman" w:hAnsi="Times New Roman" w:cs="Times New Roman"/>
          <w:sz w:val="20"/>
          <w:szCs w:val="20"/>
          <w:lang w:val="en-GB"/>
        </w:rPr>
        <w:t>diet</w:t>
      </w:r>
      <w:r w:rsidR="005B4FE7" w:rsidRPr="009F4C5A">
        <w:rPr>
          <w:rFonts w:ascii="Times New Roman" w:hAnsi="Times New Roman" w:cs="Times New Roman"/>
          <w:sz w:val="20"/>
          <w:szCs w:val="20"/>
          <w:lang w:val="en-GB"/>
        </w:rPr>
        <w:t xml:space="preserve"> for each group:</w:t>
      </w:r>
    </w:p>
    <w:p w14:paraId="08D50529" w14:textId="6F33AEC3" w:rsidR="00861ACD" w:rsidRPr="009F4C5A" w:rsidRDefault="00861ACD" w:rsidP="005B4FE7">
      <w:pPr>
        <w:spacing w:line="360" w:lineRule="auto"/>
        <w:jc w:val="both"/>
        <w:rPr>
          <w:rFonts w:ascii="Times New Roman" w:hAnsi="Times New Roman" w:cs="Times New Roman"/>
          <w:sz w:val="20"/>
          <w:szCs w:val="20"/>
          <w:lang w:val="en-GB"/>
        </w:rPr>
      </w:pPr>
    </w:p>
    <w:p w14:paraId="5DF74E6B" w14:textId="5E00E957" w:rsidR="005B4FE7" w:rsidRPr="009F4C5A" w:rsidRDefault="005B4FE7" w:rsidP="005B4FE7">
      <w:pPr>
        <w:spacing w:line="360" w:lineRule="auto"/>
        <w:jc w:val="both"/>
        <w:rPr>
          <w:rFonts w:ascii="Times New Roman" w:hAnsi="Times New Roman" w:cs="Times New Roman"/>
          <w:b/>
          <w:bCs/>
          <w:sz w:val="20"/>
          <w:szCs w:val="20"/>
          <w:lang w:val="en-GB"/>
        </w:rPr>
      </w:pPr>
      <w:r w:rsidRPr="009F4C5A">
        <w:rPr>
          <w:rFonts w:ascii="Times New Roman" w:hAnsi="Times New Roman" w:cs="Times New Roman"/>
          <w:b/>
          <w:bCs/>
          <w:sz w:val="20"/>
          <w:szCs w:val="20"/>
          <w:lang w:val="en-GB"/>
        </w:rPr>
        <w:t>T</w:t>
      </w:r>
      <w:r w:rsidR="00991105" w:rsidRPr="009F4C5A">
        <w:rPr>
          <w:rFonts w:ascii="Times New Roman" w:hAnsi="Times New Roman" w:cs="Times New Roman"/>
          <w:b/>
          <w:bCs/>
          <w:sz w:val="20"/>
          <w:szCs w:val="20"/>
          <w:lang w:val="en-GB"/>
        </w:rPr>
        <w:t>able1</w:t>
      </w:r>
      <w:r w:rsidRPr="009F4C5A">
        <w:rPr>
          <w:rFonts w:ascii="Times New Roman" w:hAnsi="Times New Roman" w:cs="Times New Roman"/>
          <w:b/>
          <w:bCs/>
          <w:sz w:val="20"/>
          <w:szCs w:val="20"/>
          <w:lang w:val="en-GB"/>
        </w:rPr>
        <w:t>: C</w:t>
      </w:r>
      <w:r w:rsidR="00991105" w:rsidRPr="009F4C5A">
        <w:rPr>
          <w:rFonts w:ascii="Times New Roman" w:hAnsi="Times New Roman" w:cs="Times New Roman"/>
          <w:b/>
          <w:bCs/>
          <w:sz w:val="20"/>
          <w:szCs w:val="20"/>
          <w:lang w:val="en-GB"/>
        </w:rPr>
        <w:t>omposition of the different types of livestock by treatment group</w:t>
      </w:r>
      <w:r w:rsidRPr="009F4C5A">
        <w:rPr>
          <w:rFonts w:ascii="Times New Roman" w:hAnsi="Times New Roman" w:cs="Times New Roman"/>
          <w:b/>
          <w:bCs/>
          <w:sz w:val="20"/>
          <w:szCs w:val="20"/>
          <w:lang w:val="en-GB"/>
        </w:rPr>
        <w:t>.</w:t>
      </w:r>
    </w:p>
    <w:tbl>
      <w:tblPr>
        <w:tblStyle w:val="PlainTable2"/>
        <w:tblW w:w="0" w:type="auto"/>
        <w:jc w:val="center"/>
        <w:tblLook w:val="04A0" w:firstRow="1" w:lastRow="0" w:firstColumn="1" w:lastColumn="0" w:noHBand="0" w:noVBand="1"/>
      </w:tblPr>
      <w:tblGrid>
        <w:gridCol w:w="2728"/>
        <w:gridCol w:w="6296"/>
      </w:tblGrid>
      <w:tr w:rsidR="005B4FE7" w:rsidRPr="009F4C5A" w14:paraId="291CCEF1" w14:textId="77777777" w:rsidTr="00991105">
        <w:trPr>
          <w:cnfStyle w:val="100000000000" w:firstRow="1" w:lastRow="0" w:firstColumn="0" w:lastColumn="0" w:oddVBand="0" w:evenVBand="0" w:oddHBand="0"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2728" w:type="dxa"/>
            <w:hideMark/>
          </w:tcPr>
          <w:p w14:paraId="411EA44C" w14:textId="148E39AE" w:rsidR="005B4FE7" w:rsidRPr="009F4C5A" w:rsidRDefault="005B4FE7" w:rsidP="00991105">
            <w:pPr>
              <w:spacing w:line="360" w:lineRule="auto"/>
              <w:jc w:val="both"/>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G</w:t>
            </w:r>
            <w:r w:rsidRPr="009F4C5A">
              <w:rPr>
                <w:rFonts w:ascii="Times New Roman" w:hAnsi="Times New Roman" w:cs="Times New Roman"/>
                <w:caps/>
                <w:color w:val="000000" w:themeColor="text1"/>
                <w:sz w:val="20"/>
                <w:szCs w:val="20"/>
              </w:rPr>
              <w:t>roups</w:t>
            </w:r>
          </w:p>
        </w:tc>
        <w:tc>
          <w:tcPr>
            <w:tcW w:w="6296" w:type="dxa"/>
            <w:hideMark/>
          </w:tcPr>
          <w:p w14:paraId="4F91D81E" w14:textId="3BF0717F" w:rsidR="005B4FE7" w:rsidRPr="009F4C5A" w:rsidRDefault="005B4FE7" w:rsidP="009911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T</w:t>
            </w:r>
            <w:r w:rsidRPr="009F4C5A">
              <w:rPr>
                <w:rFonts w:ascii="Times New Roman" w:hAnsi="Times New Roman" w:cs="Times New Roman"/>
                <w:caps/>
                <w:color w:val="000000" w:themeColor="text1"/>
                <w:sz w:val="20"/>
                <w:szCs w:val="20"/>
              </w:rPr>
              <w:t>r</w:t>
            </w:r>
            <w:r w:rsidR="00991105" w:rsidRPr="009F4C5A">
              <w:rPr>
                <w:rFonts w:ascii="Times New Roman" w:hAnsi="Times New Roman" w:cs="Times New Roman"/>
                <w:caps/>
                <w:color w:val="000000" w:themeColor="text1"/>
                <w:sz w:val="20"/>
                <w:szCs w:val="20"/>
              </w:rPr>
              <w:t>E</w:t>
            </w:r>
            <w:r w:rsidRPr="009F4C5A">
              <w:rPr>
                <w:rFonts w:ascii="Times New Roman" w:hAnsi="Times New Roman" w:cs="Times New Roman"/>
                <w:caps/>
                <w:color w:val="000000" w:themeColor="text1"/>
                <w:sz w:val="20"/>
                <w:szCs w:val="20"/>
              </w:rPr>
              <w:t>atment</w:t>
            </w:r>
          </w:p>
        </w:tc>
      </w:tr>
      <w:tr w:rsidR="005B4FE7" w:rsidRPr="009F4C5A" w14:paraId="3F70726D" w14:textId="77777777" w:rsidTr="00991105">
        <w:trPr>
          <w:cnfStyle w:val="000000100000" w:firstRow="0" w:lastRow="0" w:firstColumn="0" w:lastColumn="0" w:oddVBand="0" w:evenVBand="0" w:oddHBand="1" w:evenHBand="0" w:firstRowFirstColumn="0" w:firstRowLastColumn="0" w:lastRowFirstColumn="0" w:lastRowLastColumn="0"/>
          <w:trHeight w:val="387"/>
          <w:jc w:val="center"/>
        </w:trPr>
        <w:tc>
          <w:tcPr>
            <w:cnfStyle w:val="001000000000" w:firstRow="0" w:lastRow="0" w:firstColumn="1" w:lastColumn="0" w:oddVBand="0" w:evenVBand="0" w:oddHBand="0" w:evenHBand="0" w:firstRowFirstColumn="0" w:firstRowLastColumn="0" w:lastRowFirstColumn="0" w:lastRowLastColumn="0"/>
            <w:tcW w:w="2728" w:type="dxa"/>
            <w:hideMark/>
          </w:tcPr>
          <w:p w14:paraId="513BB76F" w14:textId="2F4790F8" w:rsidR="005B4FE7" w:rsidRPr="009F4C5A" w:rsidRDefault="005B4FE7" w:rsidP="00991105">
            <w:pPr>
              <w:spacing w:line="360" w:lineRule="auto"/>
              <w:jc w:val="both"/>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G</w:t>
            </w:r>
            <w:r w:rsidRPr="009F4C5A">
              <w:rPr>
                <w:rFonts w:ascii="Times New Roman" w:hAnsi="Times New Roman" w:cs="Times New Roman"/>
                <w:caps/>
                <w:color w:val="000000" w:themeColor="text1"/>
                <w:sz w:val="20"/>
                <w:szCs w:val="20"/>
              </w:rPr>
              <w:t>roup</w:t>
            </w:r>
            <w:r w:rsidRPr="009F4C5A">
              <w:rPr>
                <w:rFonts w:ascii="Times New Roman" w:hAnsi="Times New Roman" w:cs="Times New Roman"/>
                <w:color w:val="000000" w:themeColor="text1"/>
                <w:sz w:val="20"/>
                <w:szCs w:val="20"/>
              </w:rPr>
              <w:t xml:space="preserve"> I</w:t>
            </w:r>
          </w:p>
        </w:tc>
        <w:tc>
          <w:tcPr>
            <w:tcW w:w="6296" w:type="dxa"/>
            <w:hideMark/>
          </w:tcPr>
          <w:p w14:paraId="7AF90CE4" w14:textId="3F09E7DF" w:rsidR="005B4FE7" w:rsidRPr="009F4C5A" w:rsidRDefault="00991105" w:rsidP="0099110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shd w:val="clear" w:color="auto" w:fill="FFFFFF"/>
              </w:rPr>
              <w:t xml:space="preserve">Normal </w:t>
            </w:r>
            <w:proofErr w:type="spellStart"/>
            <w:r w:rsidRPr="009F4C5A">
              <w:rPr>
                <w:rFonts w:ascii="Times New Roman" w:hAnsi="Times New Roman" w:cs="Times New Roman"/>
                <w:color w:val="000000" w:themeColor="text1"/>
                <w:sz w:val="20"/>
                <w:szCs w:val="20"/>
                <w:shd w:val="clear" w:color="auto" w:fill="FFFFFF"/>
              </w:rPr>
              <w:t>diet</w:t>
            </w:r>
            <w:proofErr w:type="spellEnd"/>
          </w:p>
        </w:tc>
      </w:tr>
      <w:tr w:rsidR="005B4FE7" w:rsidRPr="009F4C5A" w14:paraId="1D7BF700" w14:textId="77777777" w:rsidTr="00991105">
        <w:trPr>
          <w:trHeight w:val="373"/>
          <w:jc w:val="center"/>
        </w:trPr>
        <w:tc>
          <w:tcPr>
            <w:cnfStyle w:val="001000000000" w:firstRow="0" w:lastRow="0" w:firstColumn="1" w:lastColumn="0" w:oddVBand="0" w:evenVBand="0" w:oddHBand="0" w:evenHBand="0" w:firstRowFirstColumn="0" w:firstRowLastColumn="0" w:lastRowFirstColumn="0" w:lastRowLastColumn="0"/>
            <w:tcW w:w="2728" w:type="dxa"/>
            <w:hideMark/>
          </w:tcPr>
          <w:p w14:paraId="57E29324" w14:textId="67913BE1" w:rsidR="005B4FE7" w:rsidRPr="009F4C5A" w:rsidRDefault="005B4FE7" w:rsidP="00991105">
            <w:pPr>
              <w:spacing w:line="360" w:lineRule="auto"/>
              <w:jc w:val="both"/>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G</w:t>
            </w:r>
            <w:r w:rsidRPr="009F4C5A">
              <w:rPr>
                <w:rFonts w:ascii="Times New Roman" w:hAnsi="Times New Roman" w:cs="Times New Roman"/>
                <w:caps/>
                <w:color w:val="000000" w:themeColor="text1"/>
                <w:sz w:val="20"/>
                <w:szCs w:val="20"/>
              </w:rPr>
              <w:t>roup</w:t>
            </w:r>
            <w:r w:rsidRPr="009F4C5A">
              <w:rPr>
                <w:rFonts w:ascii="Times New Roman" w:hAnsi="Times New Roman" w:cs="Times New Roman"/>
                <w:color w:val="000000" w:themeColor="text1"/>
                <w:sz w:val="20"/>
                <w:szCs w:val="20"/>
              </w:rPr>
              <w:t xml:space="preserve"> II</w:t>
            </w:r>
          </w:p>
        </w:tc>
        <w:tc>
          <w:tcPr>
            <w:tcW w:w="6296" w:type="dxa"/>
            <w:hideMark/>
          </w:tcPr>
          <w:p w14:paraId="2A33BA39" w14:textId="7F547C26" w:rsidR="005B4FE7" w:rsidRPr="009F4C5A" w:rsidRDefault="00991105" w:rsidP="009911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Diet</w:t>
            </w:r>
            <w:r w:rsidR="005B4FE7" w:rsidRPr="009F4C5A">
              <w:rPr>
                <w:rFonts w:ascii="Times New Roman" w:hAnsi="Times New Roman" w:cs="Times New Roman"/>
                <w:color w:val="000000" w:themeColor="text1"/>
                <w:sz w:val="20"/>
                <w:szCs w:val="20"/>
              </w:rPr>
              <w:t xml:space="preserve"> + </w:t>
            </w:r>
            <w:proofErr w:type="spellStart"/>
            <w:r w:rsidRPr="009F4C5A">
              <w:rPr>
                <w:rFonts w:ascii="Times New Roman" w:hAnsi="Times New Roman" w:cs="Times New Roman"/>
                <w:color w:val="000000" w:themeColor="text1"/>
                <w:sz w:val="20"/>
                <w:szCs w:val="20"/>
              </w:rPr>
              <w:t>e</w:t>
            </w:r>
            <w:r w:rsidR="005B4FE7" w:rsidRPr="009F4C5A">
              <w:rPr>
                <w:rFonts w:ascii="Times New Roman" w:hAnsi="Times New Roman" w:cs="Times New Roman"/>
                <w:color w:val="000000" w:themeColor="text1"/>
                <w:sz w:val="20"/>
                <w:szCs w:val="20"/>
              </w:rPr>
              <w:t>thanol</w:t>
            </w:r>
            <w:proofErr w:type="spellEnd"/>
          </w:p>
        </w:tc>
      </w:tr>
      <w:tr w:rsidR="005B4FE7" w:rsidRPr="009F4C5A" w14:paraId="1B644D8E" w14:textId="77777777" w:rsidTr="00991105">
        <w:trPr>
          <w:cnfStyle w:val="000000100000" w:firstRow="0" w:lastRow="0" w:firstColumn="0" w:lastColumn="0" w:oddVBand="0" w:evenVBand="0" w:oddHBand="1"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2728" w:type="dxa"/>
            <w:hideMark/>
          </w:tcPr>
          <w:p w14:paraId="37BF69C2" w14:textId="75ED1F9F" w:rsidR="005B4FE7" w:rsidRPr="009F4C5A" w:rsidRDefault="005B4FE7" w:rsidP="00991105">
            <w:pPr>
              <w:spacing w:line="360" w:lineRule="auto"/>
              <w:jc w:val="both"/>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G</w:t>
            </w:r>
            <w:r w:rsidRPr="009F4C5A">
              <w:rPr>
                <w:rFonts w:ascii="Times New Roman" w:hAnsi="Times New Roman" w:cs="Times New Roman"/>
                <w:caps/>
                <w:color w:val="000000" w:themeColor="text1"/>
                <w:sz w:val="20"/>
                <w:szCs w:val="20"/>
              </w:rPr>
              <w:t>roup</w:t>
            </w:r>
            <w:r w:rsidRPr="009F4C5A">
              <w:rPr>
                <w:rFonts w:ascii="Times New Roman" w:hAnsi="Times New Roman" w:cs="Times New Roman"/>
                <w:color w:val="000000" w:themeColor="text1"/>
                <w:sz w:val="20"/>
                <w:szCs w:val="20"/>
              </w:rPr>
              <w:t>III</w:t>
            </w:r>
          </w:p>
        </w:tc>
        <w:tc>
          <w:tcPr>
            <w:tcW w:w="6296" w:type="dxa"/>
            <w:hideMark/>
          </w:tcPr>
          <w:p w14:paraId="4548F824" w14:textId="1544978B" w:rsidR="005B4FE7" w:rsidRPr="009F4C5A" w:rsidRDefault="00991105" w:rsidP="0099110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Diet</w:t>
            </w:r>
            <w:r w:rsidR="005B4FE7" w:rsidRPr="009F4C5A">
              <w:rPr>
                <w:rFonts w:ascii="Times New Roman" w:hAnsi="Times New Roman" w:cs="Times New Roman"/>
                <w:color w:val="000000" w:themeColor="text1"/>
                <w:sz w:val="20"/>
                <w:szCs w:val="20"/>
              </w:rPr>
              <w:t xml:space="preserve"> + DMSO  </w:t>
            </w:r>
          </w:p>
        </w:tc>
      </w:tr>
      <w:tr w:rsidR="005B4FE7" w:rsidRPr="009F4C5A" w14:paraId="4E785CD8" w14:textId="77777777" w:rsidTr="00991105">
        <w:trPr>
          <w:trHeight w:val="373"/>
          <w:jc w:val="center"/>
        </w:trPr>
        <w:tc>
          <w:tcPr>
            <w:cnfStyle w:val="001000000000" w:firstRow="0" w:lastRow="0" w:firstColumn="1" w:lastColumn="0" w:oddVBand="0" w:evenVBand="0" w:oddHBand="0" w:evenHBand="0" w:firstRowFirstColumn="0" w:firstRowLastColumn="0" w:lastRowFirstColumn="0" w:lastRowLastColumn="0"/>
            <w:tcW w:w="2728" w:type="dxa"/>
            <w:hideMark/>
          </w:tcPr>
          <w:p w14:paraId="71FFF735" w14:textId="24E3062F" w:rsidR="005B4FE7" w:rsidRPr="009F4C5A" w:rsidRDefault="005B4FE7" w:rsidP="00991105">
            <w:pPr>
              <w:spacing w:line="360" w:lineRule="auto"/>
              <w:jc w:val="both"/>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G</w:t>
            </w:r>
            <w:r w:rsidRPr="009F4C5A">
              <w:rPr>
                <w:rFonts w:ascii="Times New Roman" w:hAnsi="Times New Roman" w:cs="Times New Roman"/>
                <w:caps/>
                <w:color w:val="000000" w:themeColor="text1"/>
                <w:sz w:val="20"/>
                <w:szCs w:val="20"/>
              </w:rPr>
              <w:t>roup</w:t>
            </w:r>
            <w:r w:rsidRPr="009F4C5A">
              <w:rPr>
                <w:rFonts w:ascii="Times New Roman" w:hAnsi="Times New Roman" w:cs="Times New Roman"/>
                <w:color w:val="000000" w:themeColor="text1"/>
                <w:sz w:val="20"/>
                <w:szCs w:val="20"/>
              </w:rPr>
              <w:t xml:space="preserve"> IV</w:t>
            </w:r>
          </w:p>
        </w:tc>
        <w:tc>
          <w:tcPr>
            <w:tcW w:w="6296" w:type="dxa"/>
            <w:hideMark/>
          </w:tcPr>
          <w:p w14:paraId="03BB960F" w14:textId="1FEFECB0" w:rsidR="005B4FE7" w:rsidRPr="009F4C5A" w:rsidRDefault="00991105" w:rsidP="009911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Diet</w:t>
            </w:r>
            <w:r w:rsidR="005B4FE7" w:rsidRPr="009F4C5A">
              <w:rPr>
                <w:rFonts w:ascii="Times New Roman" w:hAnsi="Times New Roman" w:cs="Times New Roman"/>
                <w:color w:val="000000" w:themeColor="text1"/>
                <w:sz w:val="20"/>
                <w:szCs w:val="20"/>
              </w:rPr>
              <w:t xml:space="preserve"> + </w:t>
            </w:r>
            <w:proofErr w:type="spellStart"/>
            <w:r w:rsidR="005B4FE7" w:rsidRPr="009F4C5A">
              <w:rPr>
                <w:rFonts w:ascii="Times New Roman" w:hAnsi="Times New Roman" w:cs="Times New Roman"/>
                <w:color w:val="000000" w:themeColor="text1"/>
                <w:sz w:val="20"/>
                <w:szCs w:val="20"/>
              </w:rPr>
              <w:t>rot</w:t>
            </w:r>
            <w:r w:rsidRPr="009F4C5A">
              <w:rPr>
                <w:rFonts w:ascii="Times New Roman" w:hAnsi="Times New Roman" w:cs="Times New Roman"/>
                <w:color w:val="000000" w:themeColor="text1"/>
                <w:sz w:val="20"/>
                <w:szCs w:val="20"/>
              </w:rPr>
              <w:t>e</w:t>
            </w:r>
            <w:r w:rsidR="005B4FE7" w:rsidRPr="009F4C5A">
              <w:rPr>
                <w:rFonts w:ascii="Times New Roman" w:hAnsi="Times New Roman" w:cs="Times New Roman"/>
                <w:color w:val="000000" w:themeColor="text1"/>
                <w:sz w:val="20"/>
                <w:szCs w:val="20"/>
              </w:rPr>
              <w:t>none</w:t>
            </w:r>
            <w:proofErr w:type="spellEnd"/>
            <w:r w:rsidR="005B4FE7" w:rsidRPr="009F4C5A">
              <w:rPr>
                <w:rFonts w:ascii="Times New Roman" w:hAnsi="Times New Roman" w:cs="Times New Roman"/>
                <w:color w:val="000000" w:themeColor="text1"/>
                <w:sz w:val="20"/>
                <w:szCs w:val="20"/>
              </w:rPr>
              <w:t xml:space="preserve"> 125µM + </w:t>
            </w:r>
            <w:proofErr w:type="spellStart"/>
            <w:r w:rsidRPr="009F4C5A">
              <w:rPr>
                <w:rFonts w:ascii="Times New Roman" w:hAnsi="Times New Roman" w:cs="Times New Roman"/>
                <w:color w:val="000000" w:themeColor="text1"/>
                <w:sz w:val="20"/>
                <w:szCs w:val="20"/>
              </w:rPr>
              <w:t>e</w:t>
            </w:r>
            <w:r w:rsidR="005B4FE7" w:rsidRPr="009F4C5A">
              <w:rPr>
                <w:rFonts w:ascii="Times New Roman" w:hAnsi="Times New Roman" w:cs="Times New Roman"/>
                <w:color w:val="000000" w:themeColor="text1"/>
                <w:sz w:val="20"/>
                <w:szCs w:val="20"/>
              </w:rPr>
              <w:t>thanol</w:t>
            </w:r>
            <w:proofErr w:type="spellEnd"/>
            <w:r w:rsidR="005B4FE7" w:rsidRPr="009F4C5A">
              <w:rPr>
                <w:rFonts w:ascii="Times New Roman" w:hAnsi="Times New Roman" w:cs="Times New Roman"/>
                <w:color w:val="000000" w:themeColor="text1"/>
                <w:sz w:val="20"/>
                <w:szCs w:val="20"/>
              </w:rPr>
              <w:t xml:space="preserve"> </w:t>
            </w:r>
          </w:p>
        </w:tc>
      </w:tr>
      <w:tr w:rsidR="005B4FE7" w:rsidRPr="009F4C5A" w14:paraId="3233A1F7" w14:textId="77777777" w:rsidTr="00991105">
        <w:trPr>
          <w:cnfStyle w:val="000000100000" w:firstRow="0" w:lastRow="0" w:firstColumn="0" w:lastColumn="0" w:oddVBand="0" w:evenVBand="0" w:oddHBand="1" w:evenHBand="0" w:firstRowFirstColumn="0" w:firstRowLastColumn="0" w:lastRowFirstColumn="0" w:lastRowLastColumn="0"/>
          <w:trHeight w:val="387"/>
          <w:jc w:val="center"/>
        </w:trPr>
        <w:tc>
          <w:tcPr>
            <w:cnfStyle w:val="001000000000" w:firstRow="0" w:lastRow="0" w:firstColumn="1" w:lastColumn="0" w:oddVBand="0" w:evenVBand="0" w:oddHBand="0" w:evenHBand="0" w:firstRowFirstColumn="0" w:firstRowLastColumn="0" w:lastRowFirstColumn="0" w:lastRowLastColumn="0"/>
            <w:tcW w:w="2728" w:type="dxa"/>
          </w:tcPr>
          <w:p w14:paraId="7A8EA86D" w14:textId="3470F072" w:rsidR="005B4FE7" w:rsidRPr="009F4C5A" w:rsidRDefault="005B4FE7" w:rsidP="00991105">
            <w:pPr>
              <w:spacing w:line="360" w:lineRule="auto"/>
              <w:jc w:val="both"/>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G</w:t>
            </w:r>
            <w:r w:rsidRPr="009F4C5A">
              <w:rPr>
                <w:rFonts w:ascii="Times New Roman" w:hAnsi="Times New Roman" w:cs="Times New Roman"/>
                <w:caps/>
                <w:color w:val="000000" w:themeColor="text1"/>
                <w:sz w:val="20"/>
                <w:szCs w:val="20"/>
              </w:rPr>
              <w:t>roup</w:t>
            </w:r>
            <w:r w:rsidRPr="009F4C5A">
              <w:rPr>
                <w:rFonts w:ascii="Times New Roman" w:hAnsi="Times New Roman" w:cs="Times New Roman"/>
                <w:color w:val="000000" w:themeColor="text1"/>
                <w:sz w:val="20"/>
                <w:szCs w:val="20"/>
              </w:rPr>
              <w:t xml:space="preserve"> V</w:t>
            </w:r>
          </w:p>
        </w:tc>
        <w:tc>
          <w:tcPr>
            <w:tcW w:w="6296" w:type="dxa"/>
          </w:tcPr>
          <w:p w14:paraId="4DE05542" w14:textId="101E4BC4" w:rsidR="005B4FE7" w:rsidRPr="009F4C5A" w:rsidRDefault="00991105" w:rsidP="0099110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 xml:space="preserve">Diet </w:t>
            </w:r>
            <w:r w:rsidR="005B4FE7" w:rsidRPr="009F4C5A">
              <w:rPr>
                <w:rFonts w:ascii="Times New Roman" w:hAnsi="Times New Roman" w:cs="Times New Roman"/>
                <w:color w:val="000000" w:themeColor="text1"/>
                <w:sz w:val="20"/>
                <w:szCs w:val="20"/>
              </w:rPr>
              <w:t xml:space="preserve">+ </w:t>
            </w:r>
            <w:proofErr w:type="spellStart"/>
            <w:r w:rsidR="005B4FE7" w:rsidRPr="009F4C5A">
              <w:rPr>
                <w:rFonts w:ascii="Times New Roman" w:hAnsi="Times New Roman" w:cs="Times New Roman"/>
                <w:color w:val="000000" w:themeColor="text1"/>
                <w:sz w:val="20"/>
                <w:szCs w:val="20"/>
              </w:rPr>
              <w:t>rot</w:t>
            </w:r>
            <w:r w:rsidRPr="009F4C5A">
              <w:rPr>
                <w:rFonts w:ascii="Times New Roman" w:hAnsi="Times New Roman" w:cs="Times New Roman"/>
                <w:color w:val="000000" w:themeColor="text1"/>
                <w:sz w:val="20"/>
                <w:szCs w:val="20"/>
              </w:rPr>
              <w:t>e</w:t>
            </w:r>
            <w:r w:rsidR="005B4FE7" w:rsidRPr="009F4C5A">
              <w:rPr>
                <w:rFonts w:ascii="Times New Roman" w:hAnsi="Times New Roman" w:cs="Times New Roman"/>
                <w:color w:val="000000" w:themeColor="text1"/>
                <w:sz w:val="20"/>
                <w:szCs w:val="20"/>
              </w:rPr>
              <w:t>none</w:t>
            </w:r>
            <w:proofErr w:type="spellEnd"/>
            <w:r w:rsidR="005B4FE7" w:rsidRPr="009F4C5A">
              <w:rPr>
                <w:rFonts w:ascii="Times New Roman" w:hAnsi="Times New Roman" w:cs="Times New Roman"/>
                <w:color w:val="000000" w:themeColor="text1"/>
                <w:sz w:val="20"/>
                <w:szCs w:val="20"/>
              </w:rPr>
              <w:t xml:space="preserve"> 250µM + </w:t>
            </w:r>
            <w:proofErr w:type="spellStart"/>
            <w:r w:rsidRPr="009F4C5A">
              <w:rPr>
                <w:rFonts w:ascii="Times New Roman" w:hAnsi="Times New Roman" w:cs="Times New Roman"/>
                <w:color w:val="000000" w:themeColor="text1"/>
                <w:sz w:val="20"/>
                <w:szCs w:val="20"/>
              </w:rPr>
              <w:t>e</w:t>
            </w:r>
            <w:r w:rsidR="005B4FE7" w:rsidRPr="009F4C5A">
              <w:rPr>
                <w:rFonts w:ascii="Times New Roman" w:hAnsi="Times New Roman" w:cs="Times New Roman"/>
                <w:color w:val="000000" w:themeColor="text1"/>
                <w:sz w:val="20"/>
                <w:szCs w:val="20"/>
              </w:rPr>
              <w:t>thanol</w:t>
            </w:r>
            <w:proofErr w:type="spellEnd"/>
            <w:r w:rsidR="005B4FE7" w:rsidRPr="009F4C5A">
              <w:rPr>
                <w:rFonts w:ascii="Times New Roman" w:hAnsi="Times New Roman" w:cs="Times New Roman"/>
                <w:color w:val="000000" w:themeColor="text1"/>
                <w:sz w:val="20"/>
                <w:szCs w:val="20"/>
              </w:rPr>
              <w:t xml:space="preserve"> </w:t>
            </w:r>
          </w:p>
        </w:tc>
      </w:tr>
      <w:tr w:rsidR="005B4FE7" w:rsidRPr="009F4C5A" w14:paraId="620AC633" w14:textId="77777777" w:rsidTr="00991105">
        <w:trPr>
          <w:trHeight w:val="373"/>
          <w:jc w:val="center"/>
        </w:trPr>
        <w:tc>
          <w:tcPr>
            <w:cnfStyle w:val="001000000000" w:firstRow="0" w:lastRow="0" w:firstColumn="1" w:lastColumn="0" w:oddVBand="0" w:evenVBand="0" w:oddHBand="0" w:evenHBand="0" w:firstRowFirstColumn="0" w:firstRowLastColumn="0" w:lastRowFirstColumn="0" w:lastRowLastColumn="0"/>
            <w:tcW w:w="2728" w:type="dxa"/>
          </w:tcPr>
          <w:p w14:paraId="01D9442C" w14:textId="05A2E2E6" w:rsidR="005B4FE7" w:rsidRPr="009F4C5A" w:rsidRDefault="005B4FE7" w:rsidP="00991105">
            <w:pPr>
              <w:spacing w:line="360" w:lineRule="auto"/>
              <w:jc w:val="both"/>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G</w:t>
            </w:r>
            <w:r w:rsidRPr="009F4C5A">
              <w:rPr>
                <w:rFonts w:ascii="Times New Roman" w:hAnsi="Times New Roman" w:cs="Times New Roman"/>
                <w:caps/>
                <w:color w:val="000000" w:themeColor="text1"/>
                <w:sz w:val="20"/>
                <w:szCs w:val="20"/>
              </w:rPr>
              <w:t>roup</w:t>
            </w:r>
            <w:r w:rsidRPr="009F4C5A">
              <w:rPr>
                <w:rFonts w:ascii="Times New Roman" w:hAnsi="Times New Roman" w:cs="Times New Roman"/>
                <w:color w:val="000000" w:themeColor="text1"/>
                <w:sz w:val="20"/>
                <w:szCs w:val="20"/>
              </w:rPr>
              <w:t>VI</w:t>
            </w:r>
          </w:p>
        </w:tc>
        <w:tc>
          <w:tcPr>
            <w:tcW w:w="6296" w:type="dxa"/>
          </w:tcPr>
          <w:p w14:paraId="0718EB62" w14:textId="337F83A8" w:rsidR="005B4FE7" w:rsidRPr="009F4C5A" w:rsidRDefault="00991105" w:rsidP="009911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Diet</w:t>
            </w:r>
            <w:r w:rsidR="005B4FE7" w:rsidRPr="009F4C5A">
              <w:rPr>
                <w:rFonts w:ascii="Times New Roman" w:hAnsi="Times New Roman" w:cs="Times New Roman"/>
                <w:color w:val="000000" w:themeColor="text1"/>
                <w:sz w:val="20"/>
                <w:szCs w:val="20"/>
              </w:rPr>
              <w:t xml:space="preserve"> + </w:t>
            </w:r>
            <w:proofErr w:type="spellStart"/>
            <w:r w:rsidR="005B4FE7" w:rsidRPr="009F4C5A">
              <w:rPr>
                <w:rFonts w:ascii="Times New Roman" w:hAnsi="Times New Roman" w:cs="Times New Roman"/>
                <w:color w:val="000000" w:themeColor="text1"/>
                <w:sz w:val="20"/>
                <w:szCs w:val="20"/>
              </w:rPr>
              <w:t>rot</w:t>
            </w:r>
            <w:r w:rsidRPr="009F4C5A">
              <w:rPr>
                <w:rFonts w:ascii="Times New Roman" w:hAnsi="Times New Roman" w:cs="Times New Roman"/>
                <w:color w:val="000000" w:themeColor="text1"/>
                <w:sz w:val="20"/>
                <w:szCs w:val="20"/>
              </w:rPr>
              <w:t>e</w:t>
            </w:r>
            <w:r w:rsidR="005B4FE7" w:rsidRPr="009F4C5A">
              <w:rPr>
                <w:rFonts w:ascii="Times New Roman" w:hAnsi="Times New Roman" w:cs="Times New Roman"/>
                <w:color w:val="000000" w:themeColor="text1"/>
                <w:sz w:val="20"/>
                <w:szCs w:val="20"/>
              </w:rPr>
              <w:t>none</w:t>
            </w:r>
            <w:proofErr w:type="spellEnd"/>
            <w:r w:rsidR="005B4FE7" w:rsidRPr="009F4C5A">
              <w:rPr>
                <w:rFonts w:ascii="Times New Roman" w:hAnsi="Times New Roman" w:cs="Times New Roman"/>
                <w:color w:val="000000" w:themeColor="text1"/>
                <w:sz w:val="20"/>
                <w:szCs w:val="20"/>
              </w:rPr>
              <w:t xml:space="preserve"> 500µM + </w:t>
            </w:r>
            <w:proofErr w:type="spellStart"/>
            <w:r w:rsidRPr="009F4C5A">
              <w:rPr>
                <w:rFonts w:ascii="Times New Roman" w:hAnsi="Times New Roman" w:cs="Times New Roman"/>
                <w:color w:val="000000" w:themeColor="text1"/>
                <w:sz w:val="20"/>
                <w:szCs w:val="20"/>
              </w:rPr>
              <w:t>e</w:t>
            </w:r>
            <w:r w:rsidR="005B4FE7" w:rsidRPr="009F4C5A">
              <w:rPr>
                <w:rFonts w:ascii="Times New Roman" w:hAnsi="Times New Roman" w:cs="Times New Roman"/>
                <w:color w:val="000000" w:themeColor="text1"/>
                <w:sz w:val="20"/>
                <w:szCs w:val="20"/>
              </w:rPr>
              <w:t>thanol</w:t>
            </w:r>
            <w:proofErr w:type="spellEnd"/>
            <w:r w:rsidR="005B4FE7" w:rsidRPr="009F4C5A">
              <w:rPr>
                <w:rFonts w:ascii="Times New Roman" w:hAnsi="Times New Roman" w:cs="Times New Roman"/>
                <w:color w:val="000000" w:themeColor="text1"/>
                <w:sz w:val="20"/>
                <w:szCs w:val="20"/>
              </w:rPr>
              <w:t xml:space="preserve"> </w:t>
            </w:r>
          </w:p>
        </w:tc>
      </w:tr>
      <w:tr w:rsidR="005B4FE7" w:rsidRPr="009F4C5A" w14:paraId="748AFC63" w14:textId="77777777" w:rsidTr="00991105">
        <w:trPr>
          <w:cnfStyle w:val="000000100000" w:firstRow="0" w:lastRow="0" w:firstColumn="0" w:lastColumn="0" w:oddVBand="0" w:evenVBand="0" w:oddHBand="1"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2728" w:type="dxa"/>
          </w:tcPr>
          <w:p w14:paraId="52627AD1" w14:textId="54E74CF9" w:rsidR="005B4FE7" w:rsidRPr="009F4C5A" w:rsidRDefault="005B4FE7" w:rsidP="00991105">
            <w:pPr>
              <w:spacing w:line="360" w:lineRule="auto"/>
              <w:jc w:val="both"/>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G</w:t>
            </w:r>
            <w:r w:rsidRPr="009F4C5A">
              <w:rPr>
                <w:rFonts w:ascii="Times New Roman" w:hAnsi="Times New Roman" w:cs="Times New Roman"/>
                <w:caps/>
                <w:color w:val="000000" w:themeColor="text1"/>
                <w:sz w:val="20"/>
                <w:szCs w:val="20"/>
              </w:rPr>
              <w:t>roup</w:t>
            </w:r>
            <w:r w:rsidRPr="009F4C5A">
              <w:rPr>
                <w:rFonts w:ascii="Times New Roman" w:hAnsi="Times New Roman" w:cs="Times New Roman"/>
                <w:color w:val="000000" w:themeColor="text1"/>
                <w:sz w:val="20"/>
                <w:szCs w:val="20"/>
              </w:rPr>
              <w:t xml:space="preserve"> VII</w:t>
            </w:r>
          </w:p>
        </w:tc>
        <w:tc>
          <w:tcPr>
            <w:tcW w:w="6296" w:type="dxa"/>
          </w:tcPr>
          <w:p w14:paraId="270E8EDA" w14:textId="4F6E1A2C" w:rsidR="005B4FE7" w:rsidRPr="009F4C5A" w:rsidRDefault="00991105" w:rsidP="0099110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Diet +</w:t>
            </w:r>
            <w:r w:rsidR="005B4FE7" w:rsidRPr="009F4C5A">
              <w:rPr>
                <w:rFonts w:ascii="Times New Roman" w:hAnsi="Times New Roman" w:cs="Times New Roman"/>
                <w:color w:val="000000" w:themeColor="text1"/>
                <w:sz w:val="20"/>
                <w:szCs w:val="20"/>
              </w:rPr>
              <w:t xml:space="preserve"> </w:t>
            </w:r>
            <w:proofErr w:type="spellStart"/>
            <w:r w:rsidR="005B4FE7" w:rsidRPr="009F4C5A">
              <w:rPr>
                <w:rFonts w:ascii="Times New Roman" w:hAnsi="Times New Roman" w:cs="Times New Roman"/>
                <w:color w:val="000000" w:themeColor="text1"/>
                <w:sz w:val="20"/>
                <w:szCs w:val="20"/>
              </w:rPr>
              <w:t>rot</w:t>
            </w:r>
            <w:r w:rsidRPr="009F4C5A">
              <w:rPr>
                <w:rFonts w:ascii="Times New Roman" w:hAnsi="Times New Roman" w:cs="Times New Roman"/>
                <w:color w:val="000000" w:themeColor="text1"/>
                <w:sz w:val="20"/>
                <w:szCs w:val="20"/>
              </w:rPr>
              <w:t>e</w:t>
            </w:r>
            <w:r w:rsidR="005B4FE7" w:rsidRPr="009F4C5A">
              <w:rPr>
                <w:rFonts w:ascii="Times New Roman" w:hAnsi="Times New Roman" w:cs="Times New Roman"/>
                <w:color w:val="000000" w:themeColor="text1"/>
                <w:sz w:val="20"/>
                <w:szCs w:val="20"/>
              </w:rPr>
              <w:t>none</w:t>
            </w:r>
            <w:proofErr w:type="spellEnd"/>
            <w:r w:rsidR="005B4FE7" w:rsidRPr="009F4C5A">
              <w:rPr>
                <w:rFonts w:ascii="Times New Roman" w:hAnsi="Times New Roman" w:cs="Times New Roman"/>
                <w:color w:val="000000" w:themeColor="text1"/>
                <w:sz w:val="20"/>
                <w:szCs w:val="20"/>
              </w:rPr>
              <w:t xml:space="preserve"> 125µM + DMSO </w:t>
            </w:r>
          </w:p>
        </w:tc>
      </w:tr>
      <w:tr w:rsidR="005B4FE7" w:rsidRPr="009F4C5A" w14:paraId="398587B7" w14:textId="77777777" w:rsidTr="00991105">
        <w:trPr>
          <w:trHeight w:val="373"/>
          <w:jc w:val="center"/>
        </w:trPr>
        <w:tc>
          <w:tcPr>
            <w:cnfStyle w:val="001000000000" w:firstRow="0" w:lastRow="0" w:firstColumn="1" w:lastColumn="0" w:oddVBand="0" w:evenVBand="0" w:oddHBand="0" w:evenHBand="0" w:firstRowFirstColumn="0" w:firstRowLastColumn="0" w:lastRowFirstColumn="0" w:lastRowLastColumn="0"/>
            <w:tcW w:w="2728" w:type="dxa"/>
          </w:tcPr>
          <w:p w14:paraId="13014ED7" w14:textId="4880C7DF" w:rsidR="005B4FE7" w:rsidRPr="009F4C5A" w:rsidRDefault="005B4FE7" w:rsidP="00991105">
            <w:pPr>
              <w:spacing w:line="360" w:lineRule="auto"/>
              <w:jc w:val="both"/>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G</w:t>
            </w:r>
            <w:r w:rsidRPr="009F4C5A">
              <w:rPr>
                <w:rFonts w:ascii="Times New Roman" w:hAnsi="Times New Roman" w:cs="Times New Roman"/>
                <w:caps/>
                <w:color w:val="000000" w:themeColor="text1"/>
                <w:sz w:val="20"/>
                <w:szCs w:val="20"/>
              </w:rPr>
              <w:t>roup</w:t>
            </w:r>
            <w:r w:rsidRPr="009F4C5A">
              <w:rPr>
                <w:rFonts w:ascii="Times New Roman" w:hAnsi="Times New Roman" w:cs="Times New Roman"/>
                <w:color w:val="000000" w:themeColor="text1"/>
                <w:sz w:val="20"/>
                <w:szCs w:val="20"/>
              </w:rPr>
              <w:t xml:space="preserve"> VIII</w:t>
            </w:r>
          </w:p>
        </w:tc>
        <w:tc>
          <w:tcPr>
            <w:tcW w:w="6296" w:type="dxa"/>
          </w:tcPr>
          <w:p w14:paraId="343A3EBC" w14:textId="6DB43A4D" w:rsidR="005B4FE7" w:rsidRPr="009F4C5A" w:rsidRDefault="00991105" w:rsidP="009911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Diet</w:t>
            </w:r>
            <w:r w:rsidR="005B4FE7" w:rsidRPr="009F4C5A">
              <w:rPr>
                <w:rFonts w:ascii="Times New Roman" w:hAnsi="Times New Roman" w:cs="Times New Roman"/>
                <w:color w:val="000000" w:themeColor="text1"/>
                <w:sz w:val="20"/>
                <w:szCs w:val="20"/>
              </w:rPr>
              <w:t xml:space="preserve"> + </w:t>
            </w:r>
            <w:proofErr w:type="spellStart"/>
            <w:r w:rsidR="005B4FE7" w:rsidRPr="009F4C5A">
              <w:rPr>
                <w:rFonts w:ascii="Times New Roman" w:hAnsi="Times New Roman" w:cs="Times New Roman"/>
                <w:color w:val="000000" w:themeColor="text1"/>
                <w:sz w:val="20"/>
                <w:szCs w:val="20"/>
              </w:rPr>
              <w:t>rot</w:t>
            </w:r>
            <w:r w:rsidRPr="009F4C5A">
              <w:rPr>
                <w:rFonts w:ascii="Times New Roman" w:hAnsi="Times New Roman" w:cs="Times New Roman"/>
                <w:color w:val="000000" w:themeColor="text1"/>
                <w:sz w:val="20"/>
                <w:szCs w:val="20"/>
              </w:rPr>
              <w:t>e</w:t>
            </w:r>
            <w:r w:rsidR="005B4FE7" w:rsidRPr="009F4C5A">
              <w:rPr>
                <w:rFonts w:ascii="Times New Roman" w:hAnsi="Times New Roman" w:cs="Times New Roman"/>
                <w:color w:val="000000" w:themeColor="text1"/>
                <w:sz w:val="20"/>
                <w:szCs w:val="20"/>
              </w:rPr>
              <w:t>none</w:t>
            </w:r>
            <w:proofErr w:type="spellEnd"/>
            <w:r w:rsidR="005B4FE7" w:rsidRPr="009F4C5A">
              <w:rPr>
                <w:rFonts w:ascii="Times New Roman" w:hAnsi="Times New Roman" w:cs="Times New Roman"/>
                <w:color w:val="000000" w:themeColor="text1"/>
                <w:sz w:val="20"/>
                <w:szCs w:val="20"/>
              </w:rPr>
              <w:t xml:space="preserve"> 250µM + DMSO </w:t>
            </w:r>
          </w:p>
        </w:tc>
      </w:tr>
      <w:tr w:rsidR="005B4FE7" w:rsidRPr="009F4C5A" w14:paraId="2D86D452" w14:textId="77777777" w:rsidTr="00991105">
        <w:trPr>
          <w:cnfStyle w:val="000000100000" w:firstRow="0" w:lastRow="0" w:firstColumn="0" w:lastColumn="0" w:oddVBand="0" w:evenVBand="0" w:oddHBand="1"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2728" w:type="dxa"/>
          </w:tcPr>
          <w:p w14:paraId="52B45404" w14:textId="0F808092" w:rsidR="005B4FE7" w:rsidRPr="009F4C5A" w:rsidRDefault="005B4FE7" w:rsidP="00991105">
            <w:pPr>
              <w:spacing w:line="360" w:lineRule="auto"/>
              <w:jc w:val="both"/>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G</w:t>
            </w:r>
            <w:r w:rsidRPr="009F4C5A">
              <w:rPr>
                <w:rFonts w:ascii="Times New Roman" w:hAnsi="Times New Roman" w:cs="Times New Roman"/>
                <w:caps/>
                <w:color w:val="000000" w:themeColor="text1"/>
                <w:sz w:val="20"/>
                <w:szCs w:val="20"/>
              </w:rPr>
              <w:t>roup</w:t>
            </w:r>
            <w:r w:rsidRPr="009F4C5A">
              <w:rPr>
                <w:rFonts w:ascii="Times New Roman" w:hAnsi="Times New Roman" w:cs="Times New Roman"/>
                <w:color w:val="000000" w:themeColor="text1"/>
                <w:sz w:val="20"/>
                <w:szCs w:val="20"/>
              </w:rPr>
              <w:t xml:space="preserve"> IX</w:t>
            </w:r>
          </w:p>
        </w:tc>
        <w:tc>
          <w:tcPr>
            <w:tcW w:w="6296" w:type="dxa"/>
          </w:tcPr>
          <w:p w14:paraId="6B0803CE" w14:textId="14840A82" w:rsidR="005B4FE7" w:rsidRPr="009F4C5A" w:rsidRDefault="00991105" w:rsidP="0099110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9F4C5A">
              <w:rPr>
                <w:rFonts w:ascii="Times New Roman" w:hAnsi="Times New Roman" w:cs="Times New Roman"/>
                <w:color w:val="000000" w:themeColor="text1"/>
                <w:sz w:val="20"/>
                <w:szCs w:val="20"/>
              </w:rPr>
              <w:t>Diet +</w:t>
            </w:r>
            <w:r w:rsidR="005B4FE7" w:rsidRPr="009F4C5A">
              <w:rPr>
                <w:rFonts w:ascii="Times New Roman" w:hAnsi="Times New Roman" w:cs="Times New Roman"/>
                <w:color w:val="000000" w:themeColor="text1"/>
                <w:sz w:val="20"/>
                <w:szCs w:val="20"/>
              </w:rPr>
              <w:t xml:space="preserve"> </w:t>
            </w:r>
            <w:proofErr w:type="spellStart"/>
            <w:r w:rsidR="005B4FE7" w:rsidRPr="009F4C5A">
              <w:rPr>
                <w:rFonts w:ascii="Times New Roman" w:hAnsi="Times New Roman" w:cs="Times New Roman"/>
                <w:color w:val="000000" w:themeColor="text1"/>
                <w:sz w:val="20"/>
                <w:szCs w:val="20"/>
              </w:rPr>
              <w:t>rot</w:t>
            </w:r>
            <w:r w:rsidRPr="009F4C5A">
              <w:rPr>
                <w:rFonts w:ascii="Times New Roman" w:hAnsi="Times New Roman" w:cs="Times New Roman"/>
                <w:color w:val="000000" w:themeColor="text1"/>
                <w:sz w:val="20"/>
                <w:szCs w:val="20"/>
              </w:rPr>
              <w:t>e</w:t>
            </w:r>
            <w:r w:rsidR="005B4FE7" w:rsidRPr="009F4C5A">
              <w:rPr>
                <w:rFonts w:ascii="Times New Roman" w:hAnsi="Times New Roman" w:cs="Times New Roman"/>
                <w:color w:val="000000" w:themeColor="text1"/>
                <w:sz w:val="20"/>
                <w:szCs w:val="20"/>
              </w:rPr>
              <w:t>none</w:t>
            </w:r>
            <w:proofErr w:type="spellEnd"/>
            <w:r w:rsidR="005B4FE7" w:rsidRPr="009F4C5A">
              <w:rPr>
                <w:rFonts w:ascii="Times New Roman" w:hAnsi="Times New Roman" w:cs="Times New Roman"/>
                <w:color w:val="000000" w:themeColor="text1"/>
                <w:sz w:val="20"/>
                <w:szCs w:val="20"/>
              </w:rPr>
              <w:t xml:space="preserve"> 500µM + DMSO </w:t>
            </w:r>
          </w:p>
        </w:tc>
      </w:tr>
    </w:tbl>
    <w:p w14:paraId="5D131BCE" w14:textId="307A315D" w:rsidR="005B4FE7" w:rsidRPr="009F4C5A" w:rsidRDefault="005B4FE7" w:rsidP="005B4FE7">
      <w:pPr>
        <w:spacing w:line="360" w:lineRule="auto"/>
        <w:jc w:val="both"/>
        <w:rPr>
          <w:rFonts w:ascii="Times New Roman" w:hAnsi="Times New Roman" w:cs="Times New Roman"/>
          <w:sz w:val="20"/>
          <w:szCs w:val="20"/>
          <w:lang w:val="en-GB"/>
        </w:rPr>
      </w:pPr>
    </w:p>
    <w:p w14:paraId="217BB865" w14:textId="2CF6ECF8" w:rsidR="00991105" w:rsidRPr="009F4C5A" w:rsidRDefault="00861ACD" w:rsidP="00991105">
      <w:pPr>
        <w:spacing w:line="360" w:lineRule="auto"/>
        <w:jc w:val="both"/>
        <w:rPr>
          <w:rFonts w:ascii="Times New Roman" w:hAnsi="Times New Roman" w:cs="Times New Roman"/>
          <w:b/>
          <w:bCs/>
          <w:sz w:val="20"/>
          <w:szCs w:val="20"/>
          <w:lang w:val="en-GB"/>
        </w:rPr>
      </w:pPr>
      <w:r w:rsidRPr="009F4C5A">
        <w:rPr>
          <w:rFonts w:ascii="Times New Roman" w:hAnsi="Times New Roman" w:cs="Times New Roman"/>
          <w:b/>
          <w:bCs/>
          <w:sz w:val="20"/>
          <w:szCs w:val="20"/>
          <w:lang w:val="en-GB"/>
        </w:rPr>
        <w:t xml:space="preserve">2-4-2 </w:t>
      </w:r>
      <w:r w:rsidR="00991105" w:rsidRPr="009F4C5A">
        <w:rPr>
          <w:rFonts w:ascii="Times New Roman" w:hAnsi="Times New Roman" w:cs="Times New Roman"/>
          <w:b/>
          <w:bCs/>
          <w:sz w:val="20"/>
          <w:szCs w:val="20"/>
          <w:lang w:val="en-GB"/>
        </w:rPr>
        <w:t xml:space="preserve">Evaluation of the toxicity of </w:t>
      </w:r>
      <w:proofErr w:type="spellStart"/>
      <w:r w:rsidR="00991105" w:rsidRPr="009F4C5A">
        <w:rPr>
          <w:rFonts w:ascii="Times New Roman" w:hAnsi="Times New Roman" w:cs="Times New Roman"/>
          <w:b/>
          <w:bCs/>
          <w:sz w:val="20"/>
          <w:szCs w:val="20"/>
          <w:lang w:val="en-GB"/>
        </w:rPr>
        <w:t>biflavonoids</w:t>
      </w:r>
      <w:proofErr w:type="spellEnd"/>
    </w:p>
    <w:p w14:paraId="5AC49C05" w14:textId="25EE30D4" w:rsidR="00991105" w:rsidRPr="009F4C5A" w:rsidRDefault="003023A5" w:rsidP="00684DC7">
      <w:pPr>
        <w:spacing w:line="360" w:lineRule="auto"/>
        <w:ind w:firstLine="708"/>
        <w:jc w:val="both"/>
        <w:rPr>
          <w:rFonts w:ascii="Times New Roman" w:hAnsi="Times New Roman" w:cs="Times New Roman"/>
          <w:sz w:val="20"/>
          <w:szCs w:val="20"/>
          <w:lang w:val="en-GB"/>
        </w:rPr>
      </w:pPr>
      <w:r w:rsidRPr="009F4C5A">
        <w:rPr>
          <w:rFonts w:ascii="Times New Roman" w:hAnsi="Times New Roman" w:cs="Times New Roman"/>
          <w:sz w:val="20"/>
          <w:szCs w:val="20"/>
          <w:lang w:val="en-GB"/>
        </w:rPr>
        <w:t>Flies</w:t>
      </w:r>
      <w:r w:rsidR="00991105" w:rsidRPr="009F4C5A">
        <w:rPr>
          <w:rFonts w:ascii="Times New Roman" w:hAnsi="Times New Roman" w:cs="Times New Roman"/>
          <w:sz w:val="20"/>
          <w:szCs w:val="20"/>
          <w:lang w:val="en-GB"/>
        </w:rPr>
        <w:t xml:space="preserve"> were divided into 7 groups (30/groups; 3 replicates each) in which they were exposed to two doses of </w:t>
      </w:r>
      <w:proofErr w:type="spellStart"/>
      <w:r w:rsidR="00991105" w:rsidRPr="009F4C5A">
        <w:rPr>
          <w:rFonts w:ascii="Times New Roman" w:hAnsi="Times New Roman" w:cs="Times New Roman"/>
          <w:sz w:val="20"/>
          <w:szCs w:val="20"/>
          <w:lang w:val="en-GB"/>
        </w:rPr>
        <w:t>biflavonoid</w:t>
      </w:r>
      <w:r w:rsidRPr="009F4C5A">
        <w:rPr>
          <w:rFonts w:ascii="Times New Roman" w:hAnsi="Times New Roman" w:cs="Times New Roman"/>
          <w:sz w:val="20"/>
          <w:szCs w:val="20"/>
          <w:lang w:val="en-GB"/>
        </w:rPr>
        <w:t>s</w:t>
      </w:r>
      <w:proofErr w:type="spellEnd"/>
      <w:r w:rsidR="00991105" w:rsidRPr="009F4C5A">
        <w:rPr>
          <w:rFonts w:ascii="Times New Roman" w:hAnsi="Times New Roman" w:cs="Times New Roman"/>
          <w:sz w:val="20"/>
          <w:szCs w:val="20"/>
          <w:lang w:val="en-GB"/>
        </w:rPr>
        <w:t xml:space="preserve">. The number of drosophilae still alive in each group was recorded every day over a 7-day period and the results expressed as a survival percentage. The following table 2 summarizes different groups and the composition of the </w:t>
      </w:r>
      <w:r w:rsidRPr="009F4C5A">
        <w:rPr>
          <w:rFonts w:ascii="Times New Roman" w:hAnsi="Times New Roman" w:cs="Times New Roman"/>
          <w:sz w:val="20"/>
          <w:szCs w:val="20"/>
          <w:lang w:val="en-GB"/>
        </w:rPr>
        <w:t>diet for each</w:t>
      </w:r>
      <w:r w:rsidR="00991105" w:rsidRPr="009F4C5A">
        <w:rPr>
          <w:rFonts w:ascii="Times New Roman" w:hAnsi="Times New Roman" w:cs="Times New Roman"/>
          <w:sz w:val="20"/>
          <w:szCs w:val="20"/>
          <w:lang w:val="en-GB"/>
        </w:rPr>
        <w:t>:</w:t>
      </w:r>
    </w:p>
    <w:p w14:paraId="2F69AD55" w14:textId="3DD3FAA0" w:rsidR="00991105" w:rsidRPr="009F4C5A" w:rsidRDefault="00BD1FEF" w:rsidP="00991105">
      <w:pPr>
        <w:spacing w:line="360" w:lineRule="auto"/>
        <w:jc w:val="both"/>
        <w:rPr>
          <w:rFonts w:ascii="Times New Roman" w:hAnsi="Times New Roman" w:cs="Times New Roman"/>
          <w:b/>
          <w:bCs/>
          <w:sz w:val="20"/>
          <w:szCs w:val="20"/>
          <w:lang w:val="en-GB"/>
        </w:rPr>
      </w:pPr>
      <w:r w:rsidRPr="009F4C5A">
        <w:rPr>
          <w:rFonts w:ascii="Times New Roman" w:hAnsi="Times New Roman" w:cs="Times New Roman"/>
          <w:b/>
          <w:bCs/>
          <w:sz w:val="20"/>
          <w:szCs w:val="20"/>
          <w:lang w:val="en-GB"/>
        </w:rPr>
        <w:t>Table</w:t>
      </w:r>
      <w:r w:rsidR="00991105" w:rsidRPr="009F4C5A">
        <w:rPr>
          <w:rFonts w:ascii="Times New Roman" w:hAnsi="Times New Roman" w:cs="Times New Roman"/>
          <w:b/>
          <w:bCs/>
          <w:sz w:val="20"/>
          <w:szCs w:val="20"/>
          <w:lang w:val="en-GB"/>
        </w:rPr>
        <w:t xml:space="preserve"> 2: Composition of the different types of livestock by</w:t>
      </w:r>
      <w:r w:rsidRPr="009F4C5A">
        <w:rPr>
          <w:rFonts w:ascii="Times New Roman" w:hAnsi="Times New Roman" w:cs="Times New Roman"/>
          <w:b/>
          <w:bCs/>
          <w:sz w:val="20"/>
          <w:szCs w:val="20"/>
          <w:lang w:val="en-GB"/>
        </w:rPr>
        <w:t xml:space="preserve"> treatment group for each </w:t>
      </w:r>
      <w:proofErr w:type="spellStart"/>
      <w:r w:rsidRPr="009F4C5A">
        <w:rPr>
          <w:rFonts w:ascii="Times New Roman" w:hAnsi="Times New Roman" w:cs="Times New Roman"/>
          <w:b/>
          <w:bCs/>
          <w:sz w:val="20"/>
          <w:szCs w:val="20"/>
          <w:lang w:val="en-GB"/>
        </w:rPr>
        <w:t>biflavonoid</w:t>
      </w:r>
      <w:proofErr w:type="spellEnd"/>
      <w:r w:rsidR="003023A5" w:rsidRPr="009F4C5A">
        <w:rPr>
          <w:rFonts w:ascii="Times New Roman" w:hAnsi="Times New Roman" w:cs="Times New Roman"/>
          <w:b/>
          <w:bCs/>
          <w:sz w:val="20"/>
          <w:szCs w:val="20"/>
          <w:lang w:val="en-GB"/>
        </w:rPr>
        <w:t>.</w:t>
      </w:r>
    </w:p>
    <w:tbl>
      <w:tblPr>
        <w:tblStyle w:val="PlainTable2"/>
        <w:tblW w:w="0" w:type="auto"/>
        <w:jc w:val="center"/>
        <w:tblLook w:val="04A0" w:firstRow="1" w:lastRow="0" w:firstColumn="1" w:lastColumn="0" w:noHBand="0" w:noVBand="1"/>
      </w:tblPr>
      <w:tblGrid>
        <w:gridCol w:w="3083"/>
        <w:gridCol w:w="5724"/>
      </w:tblGrid>
      <w:tr w:rsidR="00BD1FEF" w:rsidRPr="009F4C5A" w14:paraId="16676514" w14:textId="77777777" w:rsidTr="00BD1FEF">
        <w:trPr>
          <w:cnfStyle w:val="100000000000" w:firstRow="1" w:lastRow="0" w:firstColumn="0" w:lastColumn="0" w:oddVBand="0" w:evenVBand="0" w:oddHBand="0"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3083" w:type="dxa"/>
            <w:hideMark/>
          </w:tcPr>
          <w:p w14:paraId="69808739" w14:textId="1EE4E463" w:rsidR="00BD1FEF" w:rsidRPr="009F4C5A" w:rsidRDefault="00BD1FEF" w:rsidP="00E77A55">
            <w:pPr>
              <w:jc w:val="both"/>
              <w:rPr>
                <w:rFonts w:ascii="Times New Roman" w:hAnsi="Times New Roman" w:cs="Times New Roman"/>
                <w:sz w:val="20"/>
                <w:szCs w:val="20"/>
              </w:rPr>
            </w:pPr>
            <w:r w:rsidRPr="009F4C5A">
              <w:rPr>
                <w:rFonts w:ascii="Times New Roman" w:hAnsi="Times New Roman" w:cs="Times New Roman"/>
                <w:sz w:val="20"/>
                <w:szCs w:val="20"/>
              </w:rPr>
              <w:t>GROUPS</w:t>
            </w:r>
          </w:p>
        </w:tc>
        <w:tc>
          <w:tcPr>
            <w:tcW w:w="5724" w:type="dxa"/>
            <w:hideMark/>
          </w:tcPr>
          <w:p w14:paraId="02D0916B" w14:textId="77777777" w:rsidR="00BD1FEF" w:rsidRPr="009F4C5A" w:rsidRDefault="00BD1FEF" w:rsidP="00E77A5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4C5A">
              <w:rPr>
                <w:rFonts w:ascii="Times New Roman" w:hAnsi="Times New Roman" w:cs="Times New Roman"/>
                <w:sz w:val="20"/>
                <w:szCs w:val="20"/>
              </w:rPr>
              <w:t>TRAITEMENT</w:t>
            </w:r>
          </w:p>
        </w:tc>
      </w:tr>
      <w:tr w:rsidR="00BD1FEF" w:rsidRPr="009F4C5A" w14:paraId="584F6F14" w14:textId="77777777" w:rsidTr="00BD1FEF">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3083" w:type="dxa"/>
            <w:hideMark/>
          </w:tcPr>
          <w:p w14:paraId="179D7461" w14:textId="1B299538" w:rsidR="00BD1FEF" w:rsidRPr="009F4C5A" w:rsidRDefault="00BD1FEF" w:rsidP="00E77A55">
            <w:pPr>
              <w:jc w:val="both"/>
              <w:rPr>
                <w:rFonts w:ascii="Times New Roman" w:hAnsi="Times New Roman" w:cs="Times New Roman"/>
                <w:sz w:val="20"/>
                <w:szCs w:val="20"/>
              </w:rPr>
            </w:pPr>
            <w:r w:rsidRPr="009F4C5A">
              <w:rPr>
                <w:rFonts w:ascii="Times New Roman" w:hAnsi="Times New Roman" w:cs="Times New Roman"/>
                <w:sz w:val="20"/>
                <w:szCs w:val="20"/>
              </w:rPr>
              <w:t>G</w:t>
            </w:r>
            <w:r w:rsidRPr="009F4C5A">
              <w:rPr>
                <w:rFonts w:ascii="Times New Roman" w:hAnsi="Times New Roman" w:cs="Times New Roman"/>
                <w:caps/>
                <w:sz w:val="20"/>
                <w:szCs w:val="20"/>
              </w:rPr>
              <w:t xml:space="preserve">roup </w:t>
            </w:r>
            <w:r w:rsidRPr="009F4C5A">
              <w:rPr>
                <w:rFonts w:ascii="Times New Roman" w:hAnsi="Times New Roman" w:cs="Times New Roman"/>
                <w:sz w:val="20"/>
                <w:szCs w:val="20"/>
              </w:rPr>
              <w:t>I</w:t>
            </w:r>
          </w:p>
        </w:tc>
        <w:tc>
          <w:tcPr>
            <w:tcW w:w="5724" w:type="dxa"/>
            <w:hideMark/>
          </w:tcPr>
          <w:p w14:paraId="0E867BFE" w14:textId="7BF63D6E" w:rsidR="00BD1FEF" w:rsidRPr="009F4C5A" w:rsidRDefault="00BD1FEF" w:rsidP="00E77A5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4C5A">
              <w:rPr>
                <w:rFonts w:ascii="Times New Roman" w:hAnsi="Times New Roman" w:cs="Times New Roman"/>
                <w:color w:val="000000" w:themeColor="text1"/>
                <w:sz w:val="20"/>
                <w:szCs w:val="20"/>
                <w:shd w:val="clear" w:color="auto" w:fill="FFFFFF"/>
              </w:rPr>
              <w:t xml:space="preserve">Normal </w:t>
            </w:r>
            <w:proofErr w:type="spellStart"/>
            <w:r w:rsidRPr="009F4C5A">
              <w:rPr>
                <w:rFonts w:ascii="Times New Roman" w:hAnsi="Times New Roman" w:cs="Times New Roman"/>
                <w:color w:val="000000" w:themeColor="text1"/>
                <w:sz w:val="20"/>
                <w:szCs w:val="20"/>
                <w:shd w:val="clear" w:color="auto" w:fill="FFFFFF"/>
              </w:rPr>
              <w:t>diet</w:t>
            </w:r>
            <w:proofErr w:type="spellEnd"/>
          </w:p>
        </w:tc>
      </w:tr>
      <w:tr w:rsidR="00BD1FEF" w:rsidRPr="009F4C5A" w14:paraId="14051F6B" w14:textId="77777777" w:rsidTr="00BD1FEF">
        <w:trPr>
          <w:trHeight w:val="442"/>
          <w:jc w:val="center"/>
        </w:trPr>
        <w:tc>
          <w:tcPr>
            <w:cnfStyle w:val="001000000000" w:firstRow="0" w:lastRow="0" w:firstColumn="1" w:lastColumn="0" w:oddVBand="0" w:evenVBand="0" w:oddHBand="0" w:evenHBand="0" w:firstRowFirstColumn="0" w:firstRowLastColumn="0" w:lastRowFirstColumn="0" w:lastRowLastColumn="0"/>
            <w:tcW w:w="3083" w:type="dxa"/>
            <w:hideMark/>
          </w:tcPr>
          <w:p w14:paraId="7A6527C1" w14:textId="254E3407" w:rsidR="00BD1FEF" w:rsidRPr="009F4C5A" w:rsidRDefault="00BD1FEF" w:rsidP="00E77A55">
            <w:pPr>
              <w:jc w:val="both"/>
              <w:rPr>
                <w:rFonts w:ascii="Times New Roman" w:hAnsi="Times New Roman" w:cs="Times New Roman"/>
                <w:sz w:val="20"/>
                <w:szCs w:val="20"/>
              </w:rPr>
            </w:pPr>
            <w:r w:rsidRPr="009F4C5A">
              <w:rPr>
                <w:rFonts w:ascii="Times New Roman" w:hAnsi="Times New Roman" w:cs="Times New Roman"/>
                <w:caps/>
                <w:sz w:val="20"/>
                <w:szCs w:val="20"/>
              </w:rPr>
              <w:t>Group</w:t>
            </w:r>
            <w:r w:rsidRPr="009F4C5A">
              <w:rPr>
                <w:rFonts w:ascii="Times New Roman" w:hAnsi="Times New Roman" w:cs="Times New Roman"/>
                <w:sz w:val="20"/>
                <w:szCs w:val="20"/>
              </w:rPr>
              <w:t xml:space="preserve"> II</w:t>
            </w:r>
          </w:p>
        </w:tc>
        <w:tc>
          <w:tcPr>
            <w:tcW w:w="5724" w:type="dxa"/>
            <w:hideMark/>
          </w:tcPr>
          <w:p w14:paraId="15B320FC" w14:textId="68018856" w:rsidR="00BD1FEF" w:rsidRPr="009F4C5A" w:rsidRDefault="00BD1FEF" w:rsidP="00E77A5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4C5A">
              <w:rPr>
                <w:rFonts w:ascii="Times New Roman" w:hAnsi="Times New Roman" w:cs="Times New Roman"/>
                <w:color w:val="000000" w:themeColor="text1"/>
                <w:sz w:val="20"/>
                <w:szCs w:val="20"/>
              </w:rPr>
              <w:t>Diet</w:t>
            </w:r>
            <w:r w:rsidRPr="009F4C5A">
              <w:rPr>
                <w:rFonts w:ascii="Times New Roman" w:hAnsi="Times New Roman" w:cs="Times New Roman"/>
                <w:sz w:val="20"/>
                <w:szCs w:val="20"/>
              </w:rPr>
              <w:t xml:space="preserve"> + OB3B 250µM</w:t>
            </w:r>
          </w:p>
        </w:tc>
      </w:tr>
      <w:tr w:rsidR="00BD1FEF" w:rsidRPr="009F4C5A" w14:paraId="6798756D" w14:textId="77777777" w:rsidTr="00BD1FEF">
        <w:trPr>
          <w:cnfStyle w:val="000000100000" w:firstRow="0" w:lastRow="0" w:firstColumn="0" w:lastColumn="0" w:oddVBand="0" w:evenVBand="0" w:oddHBand="1"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3083" w:type="dxa"/>
            <w:hideMark/>
          </w:tcPr>
          <w:p w14:paraId="2393045E" w14:textId="442EAA3D" w:rsidR="00BD1FEF" w:rsidRPr="009F4C5A" w:rsidRDefault="00BD1FEF" w:rsidP="00E77A55">
            <w:pPr>
              <w:jc w:val="both"/>
              <w:rPr>
                <w:rFonts w:ascii="Times New Roman" w:hAnsi="Times New Roman" w:cs="Times New Roman"/>
                <w:sz w:val="20"/>
                <w:szCs w:val="20"/>
              </w:rPr>
            </w:pPr>
            <w:r w:rsidRPr="009F4C5A">
              <w:rPr>
                <w:rFonts w:ascii="Times New Roman" w:hAnsi="Times New Roman" w:cs="Times New Roman"/>
                <w:sz w:val="20"/>
                <w:szCs w:val="20"/>
              </w:rPr>
              <w:t>G</w:t>
            </w:r>
            <w:r w:rsidRPr="009F4C5A">
              <w:rPr>
                <w:rFonts w:ascii="Times New Roman" w:hAnsi="Times New Roman" w:cs="Times New Roman"/>
                <w:caps/>
                <w:sz w:val="20"/>
                <w:szCs w:val="20"/>
              </w:rPr>
              <w:t>roup</w:t>
            </w:r>
            <w:r w:rsidRPr="009F4C5A">
              <w:rPr>
                <w:rFonts w:ascii="Times New Roman" w:hAnsi="Times New Roman" w:cs="Times New Roman"/>
                <w:sz w:val="20"/>
                <w:szCs w:val="20"/>
              </w:rPr>
              <w:t xml:space="preserve"> III</w:t>
            </w:r>
          </w:p>
        </w:tc>
        <w:tc>
          <w:tcPr>
            <w:tcW w:w="5724" w:type="dxa"/>
            <w:hideMark/>
          </w:tcPr>
          <w:p w14:paraId="5A1B6256" w14:textId="73AB5DB0" w:rsidR="00BD1FEF" w:rsidRPr="009F4C5A" w:rsidRDefault="00BD1FEF" w:rsidP="00E77A5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4C5A">
              <w:rPr>
                <w:rFonts w:ascii="Times New Roman" w:hAnsi="Times New Roman" w:cs="Times New Roman"/>
                <w:color w:val="000000" w:themeColor="text1"/>
                <w:sz w:val="20"/>
                <w:szCs w:val="20"/>
              </w:rPr>
              <w:t>Diet</w:t>
            </w:r>
            <w:r w:rsidRPr="009F4C5A">
              <w:rPr>
                <w:rFonts w:ascii="Times New Roman" w:hAnsi="Times New Roman" w:cs="Times New Roman"/>
                <w:sz w:val="20"/>
                <w:szCs w:val="20"/>
              </w:rPr>
              <w:t xml:space="preserve"> + OE1 250µM</w:t>
            </w:r>
          </w:p>
        </w:tc>
      </w:tr>
      <w:tr w:rsidR="00BD1FEF" w:rsidRPr="009F4C5A" w14:paraId="5A393921" w14:textId="77777777" w:rsidTr="00BD1FEF">
        <w:trPr>
          <w:trHeight w:val="455"/>
          <w:jc w:val="center"/>
        </w:trPr>
        <w:tc>
          <w:tcPr>
            <w:cnfStyle w:val="001000000000" w:firstRow="0" w:lastRow="0" w:firstColumn="1" w:lastColumn="0" w:oddVBand="0" w:evenVBand="0" w:oddHBand="0" w:evenHBand="0" w:firstRowFirstColumn="0" w:firstRowLastColumn="0" w:lastRowFirstColumn="0" w:lastRowLastColumn="0"/>
            <w:tcW w:w="3083" w:type="dxa"/>
            <w:hideMark/>
          </w:tcPr>
          <w:p w14:paraId="5EDDBDEC" w14:textId="4D45BAC1" w:rsidR="00BD1FEF" w:rsidRPr="009F4C5A" w:rsidRDefault="00BD1FEF" w:rsidP="00E77A55">
            <w:pPr>
              <w:jc w:val="both"/>
              <w:rPr>
                <w:rFonts w:ascii="Times New Roman" w:hAnsi="Times New Roman" w:cs="Times New Roman"/>
                <w:sz w:val="20"/>
                <w:szCs w:val="20"/>
              </w:rPr>
            </w:pPr>
            <w:r w:rsidRPr="009F4C5A">
              <w:rPr>
                <w:rFonts w:ascii="Times New Roman" w:hAnsi="Times New Roman" w:cs="Times New Roman"/>
                <w:sz w:val="20"/>
                <w:szCs w:val="20"/>
              </w:rPr>
              <w:t>G</w:t>
            </w:r>
            <w:r w:rsidRPr="009F4C5A">
              <w:rPr>
                <w:rFonts w:ascii="Times New Roman" w:hAnsi="Times New Roman" w:cs="Times New Roman"/>
                <w:caps/>
                <w:sz w:val="20"/>
                <w:szCs w:val="20"/>
              </w:rPr>
              <w:t>roup</w:t>
            </w:r>
            <w:r w:rsidRPr="009F4C5A">
              <w:rPr>
                <w:rFonts w:ascii="Times New Roman" w:hAnsi="Times New Roman" w:cs="Times New Roman"/>
                <w:sz w:val="20"/>
                <w:szCs w:val="20"/>
              </w:rPr>
              <w:t xml:space="preserve"> IV</w:t>
            </w:r>
          </w:p>
        </w:tc>
        <w:tc>
          <w:tcPr>
            <w:tcW w:w="5724" w:type="dxa"/>
            <w:hideMark/>
          </w:tcPr>
          <w:p w14:paraId="7BCBF314" w14:textId="0ACDE8E1" w:rsidR="00BD1FEF" w:rsidRPr="009F4C5A" w:rsidRDefault="00BD1FEF" w:rsidP="00E77A5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4C5A">
              <w:rPr>
                <w:rFonts w:ascii="Times New Roman" w:hAnsi="Times New Roman" w:cs="Times New Roman"/>
                <w:color w:val="000000" w:themeColor="text1"/>
                <w:sz w:val="20"/>
                <w:szCs w:val="20"/>
              </w:rPr>
              <w:t>Diet</w:t>
            </w:r>
            <w:r w:rsidRPr="009F4C5A">
              <w:rPr>
                <w:rFonts w:ascii="Times New Roman" w:hAnsi="Times New Roman" w:cs="Times New Roman"/>
                <w:sz w:val="20"/>
                <w:szCs w:val="20"/>
              </w:rPr>
              <w:t xml:space="preserve"> + OSF3/EF1 250µM</w:t>
            </w:r>
          </w:p>
        </w:tc>
      </w:tr>
      <w:tr w:rsidR="00BD1FEF" w:rsidRPr="009F4C5A" w14:paraId="307801BE" w14:textId="77777777" w:rsidTr="00BD1FEF">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3083" w:type="dxa"/>
            <w:hideMark/>
          </w:tcPr>
          <w:p w14:paraId="6051925C" w14:textId="071A5ABA" w:rsidR="00BD1FEF" w:rsidRPr="009F4C5A" w:rsidRDefault="00BD1FEF" w:rsidP="00E77A55">
            <w:pPr>
              <w:jc w:val="both"/>
              <w:rPr>
                <w:rFonts w:ascii="Times New Roman" w:hAnsi="Times New Roman" w:cs="Times New Roman"/>
                <w:sz w:val="20"/>
                <w:szCs w:val="20"/>
              </w:rPr>
            </w:pPr>
            <w:r w:rsidRPr="009F4C5A">
              <w:rPr>
                <w:rFonts w:ascii="Times New Roman" w:hAnsi="Times New Roman" w:cs="Times New Roman"/>
                <w:sz w:val="20"/>
                <w:szCs w:val="20"/>
              </w:rPr>
              <w:lastRenderedPageBreak/>
              <w:t>G</w:t>
            </w:r>
            <w:r w:rsidRPr="009F4C5A">
              <w:rPr>
                <w:rFonts w:ascii="Times New Roman" w:hAnsi="Times New Roman" w:cs="Times New Roman"/>
                <w:caps/>
                <w:sz w:val="20"/>
                <w:szCs w:val="20"/>
              </w:rPr>
              <w:t>roup</w:t>
            </w:r>
            <w:r w:rsidRPr="009F4C5A">
              <w:rPr>
                <w:rFonts w:ascii="Times New Roman" w:hAnsi="Times New Roman" w:cs="Times New Roman"/>
                <w:sz w:val="20"/>
                <w:szCs w:val="20"/>
              </w:rPr>
              <w:t xml:space="preserve"> V</w:t>
            </w:r>
          </w:p>
        </w:tc>
        <w:tc>
          <w:tcPr>
            <w:tcW w:w="5724" w:type="dxa"/>
            <w:hideMark/>
          </w:tcPr>
          <w:p w14:paraId="3468B86D" w14:textId="761D7E48" w:rsidR="00BD1FEF" w:rsidRPr="009F4C5A" w:rsidRDefault="00BD1FEF" w:rsidP="00E77A5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4C5A">
              <w:rPr>
                <w:rFonts w:ascii="Times New Roman" w:hAnsi="Times New Roman" w:cs="Times New Roman"/>
                <w:color w:val="000000" w:themeColor="text1"/>
                <w:sz w:val="20"/>
                <w:szCs w:val="20"/>
              </w:rPr>
              <w:t>Diet</w:t>
            </w:r>
            <w:r w:rsidRPr="009F4C5A">
              <w:rPr>
                <w:rFonts w:ascii="Times New Roman" w:hAnsi="Times New Roman" w:cs="Times New Roman"/>
                <w:sz w:val="20"/>
                <w:szCs w:val="20"/>
              </w:rPr>
              <w:t xml:space="preserve"> + OB3B 500µM</w:t>
            </w:r>
          </w:p>
        </w:tc>
      </w:tr>
      <w:tr w:rsidR="00BD1FEF" w:rsidRPr="009F4C5A" w14:paraId="74FD1160" w14:textId="77777777" w:rsidTr="00BD1FEF">
        <w:trPr>
          <w:trHeight w:val="438"/>
          <w:jc w:val="center"/>
        </w:trPr>
        <w:tc>
          <w:tcPr>
            <w:cnfStyle w:val="001000000000" w:firstRow="0" w:lastRow="0" w:firstColumn="1" w:lastColumn="0" w:oddVBand="0" w:evenVBand="0" w:oddHBand="0" w:evenHBand="0" w:firstRowFirstColumn="0" w:firstRowLastColumn="0" w:lastRowFirstColumn="0" w:lastRowLastColumn="0"/>
            <w:tcW w:w="3083" w:type="dxa"/>
            <w:hideMark/>
          </w:tcPr>
          <w:p w14:paraId="06E7AF31" w14:textId="19175888" w:rsidR="00BD1FEF" w:rsidRPr="009F4C5A" w:rsidRDefault="00BD1FEF" w:rsidP="00E77A55">
            <w:pPr>
              <w:jc w:val="both"/>
              <w:rPr>
                <w:rFonts w:ascii="Times New Roman" w:hAnsi="Times New Roman" w:cs="Times New Roman"/>
                <w:sz w:val="20"/>
                <w:szCs w:val="20"/>
              </w:rPr>
            </w:pPr>
            <w:r w:rsidRPr="009F4C5A">
              <w:rPr>
                <w:rFonts w:ascii="Times New Roman" w:hAnsi="Times New Roman" w:cs="Times New Roman"/>
                <w:sz w:val="20"/>
                <w:szCs w:val="20"/>
              </w:rPr>
              <w:t>G</w:t>
            </w:r>
            <w:r w:rsidRPr="009F4C5A">
              <w:rPr>
                <w:rFonts w:ascii="Times New Roman" w:hAnsi="Times New Roman" w:cs="Times New Roman"/>
                <w:caps/>
                <w:sz w:val="20"/>
                <w:szCs w:val="20"/>
              </w:rPr>
              <w:t xml:space="preserve">roup </w:t>
            </w:r>
            <w:r w:rsidRPr="009F4C5A">
              <w:rPr>
                <w:rFonts w:ascii="Times New Roman" w:hAnsi="Times New Roman" w:cs="Times New Roman"/>
                <w:sz w:val="20"/>
                <w:szCs w:val="20"/>
              </w:rPr>
              <w:t>VI</w:t>
            </w:r>
          </w:p>
        </w:tc>
        <w:tc>
          <w:tcPr>
            <w:tcW w:w="5724" w:type="dxa"/>
            <w:hideMark/>
          </w:tcPr>
          <w:p w14:paraId="0138A420" w14:textId="3D9CBEF4" w:rsidR="00BD1FEF" w:rsidRPr="009F4C5A" w:rsidRDefault="00BD1FEF" w:rsidP="00E77A5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4C5A">
              <w:rPr>
                <w:rFonts w:ascii="Times New Roman" w:hAnsi="Times New Roman" w:cs="Times New Roman"/>
                <w:color w:val="000000" w:themeColor="text1"/>
                <w:sz w:val="20"/>
                <w:szCs w:val="20"/>
              </w:rPr>
              <w:t>Diet</w:t>
            </w:r>
            <w:r w:rsidRPr="009F4C5A">
              <w:rPr>
                <w:rFonts w:ascii="Times New Roman" w:hAnsi="Times New Roman" w:cs="Times New Roman"/>
                <w:sz w:val="20"/>
                <w:szCs w:val="20"/>
              </w:rPr>
              <w:t xml:space="preserve"> + OE1 500µM</w:t>
            </w:r>
          </w:p>
        </w:tc>
      </w:tr>
      <w:tr w:rsidR="00BD1FEF" w:rsidRPr="009F4C5A" w14:paraId="025B4267" w14:textId="77777777" w:rsidTr="00BD1FEF">
        <w:trPr>
          <w:cnfStyle w:val="000000100000" w:firstRow="0" w:lastRow="0" w:firstColumn="0" w:lastColumn="0" w:oddVBand="0" w:evenVBand="0" w:oddHBand="1" w:evenHBand="0" w:firstRowFirstColumn="0" w:firstRowLastColumn="0" w:lastRowFirstColumn="0" w:lastRowLastColumn="0"/>
          <w:trHeight w:val="459"/>
          <w:jc w:val="center"/>
        </w:trPr>
        <w:tc>
          <w:tcPr>
            <w:cnfStyle w:val="001000000000" w:firstRow="0" w:lastRow="0" w:firstColumn="1" w:lastColumn="0" w:oddVBand="0" w:evenVBand="0" w:oddHBand="0" w:evenHBand="0" w:firstRowFirstColumn="0" w:firstRowLastColumn="0" w:lastRowFirstColumn="0" w:lastRowLastColumn="0"/>
            <w:tcW w:w="3083" w:type="dxa"/>
          </w:tcPr>
          <w:p w14:paraId="2B908118" w14:textId="2FAC0D68" w:rsidR="00BD1FEF" w:rsidRPr="009F4C5A" w:rsidRDefault="00BD1FEF" w:rsidP="00E77A55">
            <w:pPr>
              <w:jc w:val="both"/>
              <w:rPr>
                <w:rFonts w:ascii="Times New Roman" w:hAnsi="Times New Roman" w:cs="Times New Roman"/>
                <w:sz w:val="20"/>
                <w:szCs w:val="20"/>
              </w:rPr>
            </w:pPr>
            <w:r w:rsidRPr="009F4C5A">
              <w:rPr>
                <w:rFonts w:ascii="Times New Roman" w:hAnsi="Times New Roman" w:cs="Times New Roman"/>
                <w:sz w:val="20"/>
                <w:szCs w:val="20"/>
              </w:rPr>
              <w:t>G</w:t>
            </w:r>
            <w:r w:rsidRPr="009F4C5A">
              <w:rPr>
                <w:rFonts w:ascii="Times New Roman" w:hAnsi="Times New Roman" w:cs="Times New Roman"/>
                <w:caps/>
                <w:sz w:val="20"/>
                <w:szCs w:val="20"/>
              </w:rPr>
              <w:t xml:space="preserve">roup </w:t>
            </w:r>
            <w:r w:rsidRPr="009F4C5A">
              <w:rPr>
                <w:rFonts w:ascii="Times New Roman" w:hAnsi="Times New Roman" w:cs="Times New Roman"/>
                <w:sz w:val="20"/>
                <w:szCs w:val="20"/>
              </w:rPr>
              <w:t>VII</w:t>
            </w:r>
          </w:p>
        </w:tc>
        <w:tc>
          <w:tcPr>
            <w:tcW w:w="5724" w:type="dxa"/>
          </w:tcPr>
          <w:p w14:paraId="61B5466A" w14:textId="1A18122A" w:rsidR="00BD1FEF" w:rsidRPr="009F4C5A" w:rsidRDefault="00BD1FEF" w:rsidP="00E77A5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4C5A">
              <w:rPr>
                <w:rFonts w:ascii="Times New Roman" w:hAnsi="Times New Roman" w:cs="Times New Roman"/>
                <w:color w:val="000000" w:themeColor="text1"/>
                <w:sz w:val="20"/>
                <w:szCs w:val="20"/>
              </w:rPr>
              <w:t>Diet</w:t>
            </w:r>
            <w:r w:rsidRPr="009F4C5A">
              <w:rPr>
                <w:rFonts w:ascii="Times New Roman" w:hAnsi="Times New Roman" w:cs="Times New Roman"/>
                <w:sz w:val="20"/>
                <w:szCs w:val="20"/>
              </w:rPr>
              <w:t xml:space="preserve"> + OSF3/EF1 500µM</w:t>
            </w:r>
          </w:p>
        </w:tc>
      </w:tr>
    </w:tbl>
    <w:p w14:paraId="3376DDC0" w14:textId="08429C27" w:rsidR="00BD1FEF" w:rsidRPr="009F4C5A" w:rsidRDefault="00BD1FEF" w:rsidP="00991105">
      <w:pPr>
        <w:spacing w:line="360" w:lineRule="auto"/>
        <w:jc w:val="both"/>
        <w:rPr>
          <w:rFonts w:ascii="Times New Roman" w:hAnsi="Times New Roman" w:cs="Times New Roman"/>
          <w:b/>
          <w:bCs/>
          <w:sz w:val="20"/>
          <w:szCs w:val="20"/>
          <w:lang w:val="en-GB"/>
        </w:rPr>
      </w:pPr>
    </w:p>
    <w:p w14:paraId="7E6D3757" w14:textId="77777777" w:rsidR="003023A5" w:rsidRPr="009F4C5A" w:rsidRDefault="003023A5" w:rsidP="00991105">
      <w:pPr>
        <w:spacing w:line="360" w:lineRule="auto"/>
        <w:jc w:val="both"/>
        <w:rPr>
          <w:rFonts w:ascii="Times New Roman" w:hAnsi="Times New Roman" w:cs="Times New Roman"/>
          <w:b/>
          <w:bCs/>
          <w:sz w:val="20"/>
          <w:szCs w:val="20"/>
          <w:lang w:val="en-GB"/>
        </w:rPr>
      </w:pPr>
    </w:p>
    <w:p w14:paraId="15EC10E1" w14:textId="77777777" w:rsidR="00861ACD" w:rsidRPr="009F4C5A" w:rsidRDefault="00861ACD" w:rsidP="00991105">
      <w:pPr>
        <w:spacing w:line="360" w:lineRule="auto"/>
        <w:jc w:val="both"/>
        <w:rPr>
          <w:rFonts w:ascii="Times New Roman" w:hAnsi="Times New Roman" w:cs="Times New Roman"/>
          <w:b/>
          <w:bCs/>
          <w:sz w:val="20"/>
          <w:szCs w:val="20"/>
          <w:lang w:val="en-GB"/>
        </w:rPr>
      </w:pPr>
    </w:p>
    <w:p w14:paraId="531198A1" w14:textId="475B357B" w:rsidR="00BD1FEF" w:rsidRPr="009F4C5A" w:rsidRDefault="003023A5" w:rsidP="00991105">
      <w:pPr>
        <w:spacing w:line="360" w:lineRule="auto"/>
        <w:jc w:val="both"/>
        <w:rPr>
          <w:rFonts w:ascii="Times New Roman" w:hAnsi="Times New Roman" w:cs="Times New Roman"/>
          <w:b/>
          <w:bCs/>
          <w:sz w:val="20"/>
          <w:szCs w:val="20"/>
          <w:lang w:val="en-GB"/>
        </w:rPr>
      </w:pPr>
      <w:r w:rsidRPr="009F4C5A">
        <w:rPr>
          <w:rFonts w:ascii="Times New Roman" w:hAnsi="Times New Roman" w:cs="Times New Roman"/>
          <w:b/>
          <w:bCs/>
          <w:sz w:val="20"/>
          <w:szCs w:val="20"/>
          <w:lang w:val="en-GB"/>
        </w:rPr>
        <w:t xml:space="preserve">2-4-3 </w:t>
      </w:r>
      <w:r w:rsidR="00BD1FEF" w:rsidRPr="009F4C5A">
        <w:rPr>
          <w:rFonts w:ascii="Times New Roman" w:hAnsi="Times New Roman" w:cs="Times New Roman"/>
          <w:b/>
          <w:bCs/>
          <w:sz w:val="20"/>
          <w:szCs w:val="20"/>
          <w:lang w:val="en-GB"/>
        </w:rPr>
        <w:t>Negative Geotaxis tests</w:t>
      </w:r>
    </w:p>
    <w:p w14:paraId="6E5245AE" w14:textId="0BC5319D" w:rsidR="0001159E" w:rsidRPr="009F4C5A" w:rsidRDefault="0001159E" w:rsidP="00684DC7">
      <w:pPr>
        <w:spacing w:line="360" w:lineRule="auto"/>
        <w:ind w:firstLine="708"/>
        <w:jc w:val="both"/>
        <w:rPr>
          <w:rFonts w:ascii="Times New Roman" w:hAnsi="Times New Roman" w:cs="Times New Roman"/>
          <w:sz w:val="20"/>
          <w:szCs w:val="20"/>
          <w:lang w:val="en-GB"/>
        </w:rPr>
      </w:pPr>
      <w:r w:rsidRPr="009F4C5A">
        <w:rPr>
          <w:rFonts w:ascii="Times New Roman" w:hAnsi="Times New Roman" w:cs="Times New Roman"/>
          <w:sz w:val="20"/>
          <w:szCs w:val="20"/>
          <w:lang w:val="en-GB"/>
        </w:rPr>
        <w:t xml:space="preserve">In this test, the </w:t>
      </w:r>
      <w:r w:rsidR="003023A5" w:rsidRPr="009F4C5A">
        <w:rPr>
          <w:rFonts w:ascii="Times New Roman" w:hAnsi="Times New Roman" w:cs="Times New Roman"/>
          <w:sz w:val="20"/>
          <w:szCs w:val="20"/>
          <w:lang w:val="en-GB"/>
        </w:rPr>
        <w:t>flies</w:t>
      </w:r>
      <w:r w:rsidRPr="009F4C5A">
        <w:rPr>
          <w:rFonts w:ascii="Times New Roman" w:hAnsi="Times New Roman" w:cs="Times New Roman"/>
          <w:sz w:val="20"/>
          <w:szCs w:val="20"/>
          <w:lang w:val="en-GB"/>
        </w:rPr>
        <w:t xml:space="preserve"> </w:t>
      </w:r>
      <w:r w:rsidR="003023A5" w:rsidRPr="009F4C5A">
        <w:rPr>
          <w:rFonts w:ascii="Times New Roman" w:hAnsi="Times New Roman" w:cs="Times New Roman"/>
          <w:sz w:val="20"/>
          <w:szCs w:val="20"/>
          <w:lang w:val="en-GB"/>
        </w:rPr>
        <w:t>were</w:t>
      </w:r>
      <w:r w:rsidRPr="009F4C5A">
        <w:rPr>
          <w:rFonts w:ascii="Times New Roman" w:hAnsi="Times New Roman" w:cs="Times New Roman"/>
          <w:sz w:val="20"/>
          <w:szCs w:val="20"/>
          <w:lang w:val="en-GB"/>
        </w:rPr>
        <w:t xml:space="preserve"> placed in a vertical tube, and their behaviour</w:t>
      </w:r>
      <w:r w:rsidR="003023A5" w:rsidRPr="009F4C5A">
        <w:rPr>
          <w:rFonts w:ascii="Times New Roman" w:hAnsi="Times New Roman" w:cs="Times New Roman"/>
          <w:sz w:val="20"/>
          <w:szCs w:val="20"/>
          <w:lang w:val="en-GB"/>
        </w:rPr>
        <w:t xml:space="preserve"> was</w:t>
      </w:r>
      <w:r w:rsidRPr="009F4C5A">
        <w:rPr>
          <w:rFonts w:ascii="Times New Roman" w:hAnsi="Times New Roman" w:cs="Times New Roman"/>
          <w:sz w:val="20"/>
          <w:szCs w:val="20"/>
          <w:lang w:val="en-GB"/>
        </w:rPr>
        <w:t xml:space="preserve"> observed when they </w:t>
      </w:r>
      <w:r w:rsidR="003023A5" w:rsidRPr="009F4C5A">
        <w:rPr>
          <w:rFonts w:ascii="Times New Roman" w:hAnsi="Times New Roman" w:cs="Times New Roman"/>
          <w:sz w:val="20"/>
          <w:szCs w:val="20"/>
          <w:lang w:val="en-GB"/>
        </w:rPr>
        <w:t>were</w:t>
      </w:r>
      <w:r w:rsidRPr="009F4C5A">
        <w:rPr>
          <w:rFonts w:ascii="Times New Roman" w:hAnsi="Times New Roman" w:cs="Times New Roman"/>
          <w:sz w:val="20"/>
          <w:szCs w:val="20"/>
          <w:lang w:val="en-GB"/>
        </w:rPr>
        <w:t xml:space="preserve"> confronted with gravity. Normally, Drosophila tend to move up the tube due to their exploration instinct. However, in case of stress or exposure to specific compounds, their ability to climb may be impaired, manifest</w:t>
      </w:r>
      <w:r w:rsidR="003023A5" w:rsidRPr="009F4C5A">
        <w:rPr>
          <w:rFonts w:ascii="Times New Roman" w:hAnsi="Times New Roman" w:cs="Times New Roman"/>
          <w:sz w:val="20"/>
          <w:szCs w:val="20"/>
          <w:lang w:val="en-GB"/>
        </w:rPr>
        <w:t>ed</w:t>
      </w:r>
      <w:r w:rsidRPr="009F4C5A">
        <w:rPr>
          <w:rFonts w:ascii="Times New Roman" w:hAnsi="Times New Roman" w:cs="Times New Roman"/>
          <w:sz w:val="20"/>
          <w:szCs w:val="20"/>
          <w:lang w:val="en-GB"/>
        </w:rPr>
        <w:t xml:space="preserve"> as a decrease in the number of Drosophila reaching the top of the tube. By calculating the percentage of drosophila having reached the top of the tube, one can evaluate the impact of various factors on their locomotor behaviour and well-being. This impact is calculated according to the following formula:</w:t>
      </w:r>
    </w:p>
    <w:p w14:paraId="4E8F336C" w14:textId="38FD28BD" w:rsidR="0001159E" w:rsidRPr="009F4C5A" w:rsidRDefault="003023A5" w:rsidP="0001159E">
      <w:pPr>
        <w:spacing w:after="120" w:line="360" w:lineRule="auto"/>
        <w:ind w:firstLine="708"/>
        <w:jc w:val="both"/>
        <w:rPr>
          <w:rFonts w:ascii="Times New Roman" w:hAnsi="Times New Roman" w:cs="Times New Roman"/>
          <w:b/>
          <w:bCs/>
          <w:sz w:val="20"/>
          <w:szCs w:val="20"/>
        </w:rPr>
      </w:pPr>
      <m:oMathPara>
        <m:oMath>
          <m:r>
            <m:rPr>
              <m:sty m:val="bi"/>
            </m:rPr>
            <w:rPr>
              <w:rFonts w:ascii="Cambria Math" w:hAnsi="Cambria Math" w:cs="Times New Roman"/>
              <w:sz w:val="20"/>
              <w:szCs w:val="20"/>
              <w:lang w:eastAsia="zh-CN"/>
            </w:rPr>
            <m:t>Performance index</m:t>
          </m:r>
          <m:r>
            <m:rPr>
              <m:sty m:val="b"/>
            </m:rPr>
            <w:rPr>
              <w:rFonts w:ascii="Cambria Math" w:hAnsi="Cambria Math" w:cs="Times New Roman"/>
              <w:sz w:val="20"/>
              <w:szCs w:val="20"/>
              <w:lang w:eastAsia="zh-CN"/>
            </w:rPr>
            <m:t>=</m:t>
          </m:r>
          <m:f>
            <m:fPr>
              <m:ctrlPr>
                <w:rPr>
                  <w:rFonts w:ascii="Cambria Math" w:hAnsi="Cambria Math" w:cs="Times New Roman"/>
                  <w:b/>
                  <w:sz w:val="20"/>
                  <w:szCs w:val="20"/>
                  <w:lang w:eastAsia="zh-CN"/>
                </w:rPr>
              </m:ctrlPr>
            </m:fPr>
            <m:num>
              <m:r>
                <m:rPr>
                  <m:sty m:val="b"/>
                </m:rPr>
                <w:rPr>
                  <w:rFonts w:ascii="Cambria Math" w:hAnsi="Cambria Math" w:cs="Times New Roman"/>
                  <w:sz w:val="20"/>
                  <w:szCs w:val="20"/>
                </w:rPr>
                <m:t xml:space="preserve">(NT+NH-NB) </m:t>
              </m:r>
              <m:r>
                <m:rPr>
                  <m:sty m:val="bi"/>
                </m:rPr>
                <w:rPr>
                  <w:rFonts w:ascii="Cambria Math" w:hAnsi="Cambria Math" w:cs="Times New Roman"/>
                  <w:sz w:val="20"/>
                  <w:szCs w:val="20"/>
                </w:rPr>
                <m:t>*100</m:t>
              </m:r>
            </m:num>
            <m:den>
              <m:r>
                <m:rPr>
                  <m:sty m:val="b"/>
                </m:rPr>
                <w:rPr>
                  <w:rFonts w:ascii="Cambria Math" w:hAnsi="Cambria Math" w:cs="Times New Roman"/>
                  <w:sz w:val="20"/>
                  <w:szCs w:val="20"/>
                </w:rPr>
                <m:t>2 * NT</m:t>
              </m:r>
            </m:den>
          </m:f>
        </m:oMath>
      </m:oMathPara>
    </w:p>
    <w:p w14:paraId="66B49AA3" w14:textId="350FBEFA" w:rsidR="0001159E" w:rsidRPr="009F4C5A" w:rsidRDefault="0001159E" w:rsidP="00F24EEE">
      <w:pPr>
        <w:spacing w:line="360" w:lineRule="auto"/>
        <w:ind w:right="-426"/>
        <w:jc w:val="both"/>
        <w:rPr>
          <w:rFonts w:ascii="Times New Roman" w:hAnsi="Times New Roman" w:cs="Times New Roman"/>
          <w:sz w:val="20"/>
          <w:szCs w:val="20"/>
          <w:lang w:val="en-US"/>
        </w:rPr>
      </w:pPr>
      <w:r w:rsidRPr="009F4C5A">
        <w:rPr>
          <w:rFonts w:ascii="Times New Roman" w:hAnsi="Times New Roman" w:cs="Times New Roman"/>
          <w:b/>
          <w:bCs/>
          <w:iCs/>
          <w:sz w:val="20"/>
          <w:szCs w:val="20"/>
          <w:lang w:val="en-US"/>
        </w:rPr>
        <w:t>NH</w:t>
      </w:r>
      <w:r w:rsidRPr="009F4C5A">
        <w:rPr>
          <w:rFonts w:ascii="Times New Roman" w:hAnsi="Times New Roman" w:cs="Times New Roman"/>
          <w:sz w:val="20"/>
          <w:szCs w:val="20"/>
          <w:lang w:val="en-US"/>
        </w:rPr>
        <w:t xml:space="preserve"> = Number of flies crossing the 6cm line; </w:t>
      </w:r>
      <w:r w:rsidRPr="009F4C5A">
        <w:rPr>
          <w:rFonts w:ascii="Times New Roman" w:hAnsi="Times New Roman" w:cs="Times New Roman"/>
          <w:b/>
          <w:bCs/>
          <w:iCs/>
          <w:sz w:val="20"/>
          <w:szCs w:val="20"/>
          <w:lang w:val="en-US"/>
        </w:rPr>
        <w:t>NB</w:t>
      </w:r>
      <w:r w:rsidRPr="009F4C5A">
        <w:rPr>
          <w:rFonts w:ascii="Times New Roman" w:hAnsi="Times New Roman" w:cs="Times New Roman"/>
          <w:sz w:val="20"/>
          <w:szCs w:val="20"/>
          <w:lang w:val="en-US"/>
        </w:rPr>
        <w:t xml:space="preserve">= Number of flies that did not cross the 6cm line; </w:t>
      </w:r>
      <w:r w:rsidRPr="009F4C5A">
        <w:rPr>
          <w:rFonts w:ascii="Times New Roman" w:hAnsi="Times New Roman" w:cs="Times New Roman"/>
          <w:b/>
          <w:bCs/>
          <w:iCs/>
          <w:sz w:val="20"/>
          <w:szCs w:val="20"/>
          <w:lang w:val="en-US"/>
        </w:rPr>
        <w:t>NT</w:t>
      </w:r>
      <w:r w:rsidRPr="009F4C5A">
        <w:rPr>
          <w:rFonts w:ascii="Times New Roman" w:hAnsi="Times New Roman" w:cs="Times New Roman"/>
          <w:sz w:val="20"/>
          <w:szCs w:val="20"/>
          <w:lang w:val="en-US"/>
        </w:rPr>
        <w:t xml:space="preserve"> = Number of flies in the tube.</w:t>
      </w:r>
    </w:p>
    <w:p w14:paraId="381E5250" w14:textId="7FFD22CE" w:rsidR="0001159E" w:rsidRPr="009F4C5A" w:rsidRDefault="0001159E" w:rsidP="00F24EEE">
      <w:pPr>
        <w:spacing w:line="360" w:lineRule="auto"/>
        <w:ind w:right="-426"/>
        <w:jc w:val="both"/>
        <w:rPr>
          <w:rFonts w:ascii="Times New Roman" w:hAnsi="Times New Roman" w:cs="Times New Roman"/>
          <w:sz w:val="20"/>
          <w:szCs w:val="20"/>
          <w:lang w:val="en-US"/>
        </w:rPr>
      </w:pPr>
      <w:r w:rsidRPr="009F4C5A">
        <w:rPr>
          <w:rFonts w:ascii="Times New Roman" w:hAnsi="Times New Roman" w:cs="Times New Roman"/>
          <w:sz w:val="20"/>
          <w:szCs w:val="20"/>
          <w:lang w:val="en-US"/>
        </w:rPr>
        <w:t xml:space="preserve">Drosophila were divided into 9 groups, the composition of which is summarized in Table 3 below (7 days of exposure). </w:t>
      </w:r>
    </w:p>
    <w:p w14:paraId="2D2D3A2A" w14:textId="7BC7CC62" w:rsidR="0001159E" w:rsidRPr="009F4C5A" w:rsidRDefault="0001159E" w:rsidP="0001159E">
      <w:pPr>
        <w:spacing w:line="360" w:lineRule="auto"/>
        <w:ind w:right="560"/>
        <w:jc w:val="both"/>
        <w:rPr>
          <w:rFonts w:ascii="Times New Roman" w:hAnsi="Times New Roman" w:cs="Times New Roman"/>
          <w:b/>
          <w:bCs/>
          <w:sz w:val="20"/>
          <w:szCs w:val="20"/>
          <w:lang w:val="en-US"/>
        </w:rPr>
      </w:pPr>
      <w:r w:rsidRPr="009F4C5A">
        <w:rPr>
          <w:rFonts w:ascii="Times New Roman" w:hAnsi="Times New Roman" w:cs="Times New Roman"/>
          <w:b/>
          <w:bCs/>
          <w:sz w:val="20"/>
          <w:szCs w:val="20"/>
          <w:lang w:val="en-US"/>
        </w:rPr>
        <w:t xml:space="preserve">Table 3: Grouping of </w:t>
      </w:r>
      <w:proofErr w:type="spellStart"/>
      <w:r w:rsidRPr="009F4C5A">
        <w:rPr>
          <w:rFonts w:ascii="Times New Roman" w:hAnsi="Times New Roman" w:cs="Times New Roman"/>
          <w:b/>
          <w:bCs/>
          <w:sz w:val="20"/>
          <w:szCs w:val="20"/>
          <w:lang w:val="en-US"/>
        </w:rPr>
        <w:t>Drosphila</w:t>
      </w:r>
      <w:proofErr w:type="spellEnd"/>
      <w:r w:rsidRPr="009F4C5A">
        <w:rPr>
          <w:rFonts w:ascii="Times New Roman" w:hAnsi="Times New Roman" w:cs="Times New Roman"/>
          <w:b/>
          <w:bCs/>
          <w:sz w:val="20"/>
          <w:szCs w:val="20"/>
          <w:lang w:val="en-US"/>
        </w:rPr>
        <w:t xml:space="preserve"> for the Geotaxis test</w:t>
      </w:r>
    </w:p>
    <w:tbl>
      <w:tblPr>
        <w:tblStyle w:val="PlainTable2"/>
        <w:tblW w:w="9800" w:type="dxa"/>
        <w:jc w:val="center"/>
        <w:tblLook w:val="04A0" w:firstRow="1" w:lastRow="0" w:firstColumn="1" w:lastColumn="0" w:noHBand="0" w:noVBand="1"/>
      </w:tblPr>
      <w:tblGrid>
        <w:gridCol w:w="2723"/>
        <w:gridCol w:w="7077"/>
      </w:tblGrid>
      <w:tr w:rsidR="0001159E" w:rsidRPr="009F4C5A" w14:paraId="6C1220B2" w14:textId="77777777" w:rsidTr="0001159E">
        <w:trPr>
          <w:cnfStyle w:val="100000000000" w:firstRow="1" w:lastRow="0" w:firstColumn="0" w:lastColumn="0" w:oddVBand="0" w:evenVBand="0" w:oddHBand="0" w:evenHBand="0" w:firstRowFirstColumn="0" w:firstRowLastColumn="0" w:lastRowFirstColumn="0" w:lastRowLastColumn="0"/>
          <w:trHeight w:val="366"/>
          <w:jc w:val="center"/>
        </w:trPr>
        <w:tc>
          <w:tcPr>
            <w:cnfStyle w:val="001000000000" w:firstRow="0" w:lastRow="0" w:firstColumn="1" w:lastColumn="0" w:oddVBand="0" w:evenVBand="0" w:oddHBand="0" w:evenHBand="0" w:firstRowFirstColumn="0" w:firstRowLastColumn="0" w:lastRowFirstColumn="0" w:lastRowLastColumn="0"/>
            <w:tcW w:w="2723" w:type="dxa"/>
            <w:hideMark/>
          </w:tcPr>
          <w:p w14:paraId="74CF39AB" w14:textId="74B57FFB" w:rsidR="0001159E" w:rsidRPr="009F4C5A" w:rsidRDefault="0001159E" w:rsidP="00E77A55">
            <w:pPr>
              <w:jc w:val="both"/>
              <w:rPr>
                <w:rFonts w:ascii="Times New Roman" w:hAnsi="Times New Roman" w:cs="Times New Roman"/>
                <w:sz w:val="20"/>
                <w:szCs w:val="20"/>
              </w:rPr>
            </w:pPr>
            <w:r w:rsidRPr="009F4C5A">
              <w:rPr>
                <w:rFonts w:ascii="Times New Roman" w:hAnsi="Times New Roman" w:cs="Times New Roman"/>
                <w:caps/>
                <w:sz w:val="20"/>
                <w:szCs w:val="20"/>
              </w:rPr>
              <w:t>GROUPS</w:t>
            </w:r>
          </w:p>
        </w:tc>
        <w:tc>
          <w:tcPr>
            <w:tcW w:w="7077" w:type="dxa"/>
            <w:hideMark/>
          </w:tcPr>
          <w:p w14:paraId="4CE44404" w14:textId="77777777" w:rsidR="0001159E" w:rsidRPr="009F4C5A" w:rsidRDefault="0001159E" w:rsidP="00E77A5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4C5A">
              <w:rPr>
                <w:rFonts w:ascii="Times New Roman" w:hAnsi="Times New Roman" w:cs="Times New Roman"/>
                <w:caps/>
                <w:sz w:val="20"/>
                <w:szCs w:val="20"/>
              </w:rPr>
              <w:t>TRAITEMENT</w:t>
            </w:r>
          </w:p>
        </w:tc>
      </w:tr>
      <w:tr w:rsidR="0001159E" w:rsidRPr="009F4C5A" w14:paraId="65D5C5F6" w14:textId="77777777" w:rsidTr="0001159E">
        <w:trPr>
          <w:cnfStyle w:val="000000100000" w:firstRow="0" w:lastRow="0" w:firstColumn="0" w:lastColumn="0" w:oddVBand="0" w:evenVBand="0" w:oddHBand="1"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2723" w:type="dxa"/>
            <w:hideMark/>
          </w:tcPr>
          <w:p w14:paraId="0E7D454D" w14:textId="71FBB1FF" w:rsidR="0001159E" w:rsidRPr="009F4C5A" w:rsidRDefault="0001159E" w:rsidP="00E77A55">
            <w:pPr>
              <w:jc w:val="both"/>
              <w:rPr>
                <w:rFonts w:ascii="Times New Roman" w:hAnsi="Times New Roman" w:cs="Times New Roman"/>
                <w:sz w:val="20"/>
                <w:szCs w:val="20"/>
              </w:rPr>
            </w:pPr>
            <w:r w:rsidRPr="009F4C5A">
              <w:rPr>
                <w:rFonts w:ascii="Times New Roman" w:hAnsi="Times New Roman" w:cs="Times New Roman"/>
                <w:sz w:val="20"/>
                <w:szCs w:val="20"/>
              </w:rPr>
              <w:t>G</w:t>
            </w:r>
            <w:r w:rsidRPr="009F4C5A">
              <w:rPr>
                <w:rFonts w:ascii="Times New Roman" w:hAnsi="Times New Roman" w:cs="Times New Roman"/>
                <w:caps/>
                <w:sz w:val="20"/>
                <w:szCs w:val="20"/>
              </w:rPr>
              <w:t>roup</w:t>
            </w:r>
            <w:r w:rsidRPr="009F4C5A">
              <w:rPr>
                <w:rFonts w:ascii="Times New Roman" w:hAnsi="Times New Roman" w:cs="Times New Roman"/>
                <w:sz w:val="20"/>
                <w:szCs w:val="20"/>
              </w:rPr>
              <w:t xml:space="preserve"> I</w:t>
            </w:r>
          </w:p>
        </w:tc>
        <w:tc>
          <w:tcPr>
            <w:tcW w:w="7077" w:type="dxa"/>
            <w:hideMark/>
          </w:tcPr>
          <w:p w14:paraId="76D85F87" w14:textId="0452E260" w:rsidR="0001159E" w:rsidRPr="009F4C5A" w:rsidRDefault="0001159E" w:rsidP="00E77A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4C5A">
              <w:rPr>
                <w:rFonts w:ascii="Times New Roman" w:hAnsi="Times New Roman" w:cs="Times New Roman"/>
                <w:color w:val="000000" w:themeColor="text1"/>
                <w:sz w:val="20"/>
                <w:szCs w:val="20"/>
                <w:shd w:val="clear" w:color="auto" w:fill="FFFFFF"/>
              </w:rPr>
              <w:t xml:space="preserve">Normal </w:t>
            </w:r>
            <w:proofErr w:type="spellStart"/>
            <w:r w:rsidRPr="009F4C5A">
              <w:rPr>
                <w:rFonts w:ascii="Times New Roman" w:hAnsi="Times New Roman" w:cs="Times New Roman"/>
                <w:color w:val="000000" w:themeColor="text1"/>
                <w:sz w:val="20"/>
                <w:szCs w:val="20"/>
                <w:shd w:val="clear" w:color="auto" w:fill="FFFFFF"/>
              </w:rPr>
              <w:t>diet</w:t>
            </w:r>
            <w:proofErr w:type="spellEnd"/>
            <w:r w:rsidRPr="009F4C5A">
              <w:rPr>
                <w:rFonts w:ascii="Times New Roman" w:hAnsi="Times New Roman" w:cs="Times New Roman"/>
                <w:sz w:val="20"/>
                <w:szCs w:val="20"/>
              </w:rPr>
              <w:t xml:space="preserve"> + </w:t>
            </w:r>
            <w:proofErr w:type="spellStart"/>
            <w:r w:rsidRPr="009F4C5A">
              <w:rPr>
                <w:rFonts w:ascii="Times New Roman" w:hAnsi="Times New Roman" w:cs="Times New Roman"/>
                <w:sz w:val="20"/>
                <w:szCs w:val="20"/>
              </w:rPr>
              <w:t>ethanol</w:t>
            </w:r>
            <w:proofErr w:type="spellEnd"/>
          </w:p>
        </w:tc>
      </w:tr>
      <w:tr w:rsidR="0001159E" w:rsidRPr="009F4C5A" w14:paraId="4229437F" w14:textId="77777777" w:rsidTr="0001159E">
        <w:trPr>
          <w:trHeight w:val="405"/>
          <w:jc w:val="center"/>
        </w:trPr>
        <w:tc>
          <w:tcPr>
            <w:cnfStyle w:val="001000000000" w:firstRow="0" w:lastRow="0" w:firstColumn="1" w:lastColumn="0" w:oddVBand="0" w:evenVBand="0" w:oddHBand="0" w:evenHBand="0" w:firstRowFirstColumn="0" w:firstRowLastColumn="0" w:lastRowFirstColumn="0" w:lastRowLastColumn="0"/>
            <w:tcW w:w="2723" w:type="dxa"/>
            <w:hideMark/>
          </w:tcPr>
          <w:p w14:paraId="55185B63" w14:textId="5FE8808A" w:rsidR="0001159E" w:rsidRPr="009F4C5A" w:rsidRDefault="0001159E" w:rsidP="00E77A55">
            <w:pPr>
              <w:jc w:val="both"/>
              <w:rPr>
                <w:rFonts w:ascii="Times New Roman" w:hAnsi="Times New Roman" w:cs="Times New Roman"/>
                <w:sz w:val="20"/>
                <w:szCs w:val="20"/>
              </w:rPr>
            </w:pPr>
            <w:r w:rsidRPr="009F4C5A">
              <w:rPr>
                <w:rFonts w:ascii="Times New Roman" w:hAnsi="Times New Roman" w:cs="Times New Roman"/>
                <w:sz w:val="20"/>
                <w:szCs w:val="20"/>
              </w:rPr>
              <w:t>G</w:t>
            </w:r>
            <w:r w:rsidRPr="009F4C5A">
              <w:rPr>
                <w:rFonts w:ascii="Times New Roman" w:hAnsi="Times New Roman" w:cs="Times New Roman"/>
                <w:caps/>
                <w:sz w:val="20"/>
                <w:szCs w:val="20"/>
              </w:rPr>
              <w:t>roup</w:t>
            </w:r>
            <w:r w:rsidRPr="009F4C5A">
              <w:rPr>
                <w:rFonts w:ascii="Times New Roman" w:hAnsi="Times New Roman" w:cs="Times New Roman"/>
                <w:sz w:val="20"/>
                <w:szCs w:val="20"/>
              </w:rPr>
              <w:t xml:space="preserve"> II</w:t>
            </w:r>
          </w:p>
        </w:tc>
        <w:tc>
          <w:tcPr>
            <w:tcW w:w="7077" w:type="dxa"/>
            <w:hideMark/>
          </w:tcPr>
          <w:p w14:paraId="2276C9D2" w14:textId="64C9F018" w:rsidR="0001159E" w:rsidRPr="009F4C5A" w:rsidRDefault="001438C1" w:rsidP="00E77A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4C5A">
              <w:rPr>
                <w:rFonts w:ascii="Times New Roman" w:hAnsi="Times New Roman" w:cs="Times New Roman"/>
                <w:color w:val="000000" w:themeColor="text1"/>
                <w:sz w:val="20"/>
                <w:szCs w:val="20"/>
              </w:rPr>
              <w:t>Diet</w:t>
            </w:r>
            <w:r w:rsidR="0001159E" w:rsidRPr="009F4C5A">
              <w:rPr>
                <w:rFonts w:ascii="Times New Roman" w:hAnsi="Times New Roman" w:cs="Times New Roman"/>
                <w:sz w:val="20"/>
                <w:szCs w:val="20"/>
              </w:rPr>
              <w:t xml:space="preserve"> + </w:t>
            </w:r>
            <w:proofErr w:type="spellStart"/>
            <w:r w:rsidR="0001159E" w:rsidRPr="009F4C5A">
              <w:rPr>
                <w:rFonts w:ascii="Times New Roman" w:hAnsi="Times New Roman" w:cs="Times New Roman"/>
                <w:sz w:val="20"/>
                <w:szCs w:val="20"/>
              </w:rPr>
              <w:t>rot</w:t>
            </w:r>
            <w:r w:rsidRPr="009F4C5A">
              <w:rPr>
                <w:rFonts w:ascii="Times New Roman" w:hAnsi="Times New Roman" w:cs="Times New Roman"/>
                <w:sz w:val="20"/>
                <w:szCs w:val="20"/>
              </w:rPr>
              <w:t>e</w:t>
            </w:r>
            <w:r w:rsidR="0001159E" w:rsidRPr="009F4C5A">
              <w:rPr>
                <w:rFonts w:ascii="Times New Roman" w:hAnsi="Times New Roman" w:cs="Times New Roman"/>
                <w:sz w:val="20"/>
                <w:szCs w:val="20"/>
              </w:rPr>
              <w:t>none</w:t>
            </w:r>
            <w:proofErr w:type="spellEnd"/>
            <w:r w:rsidR="0001159E" w:rsidRPr="009F4C5A">
              <w:rPr>
                <w:rFonts w:ascii="Times New Roman" w:hAnsi="Times New Roman" w:cs="Times New Roman"/>
                <w:sz w:val="20"/>
                <w:szCs w:val="20"/>
              </w:rPr>
              <w:t xml:space="preserve"> 250µM </w:t>
            </w:r>
          </w:p>
        </w:tc>
      </w:tr>
      <w:tr w:rsidR="0001159E" w:rsidRPr="009F4C5A" w14:paraId="6926A21E" w14:textId="77777777" w:rsidTr="0001159E">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2723" w:type="dxa"/>
            <w:hideMark/>
          </w:tcPr>
          <w:p w14:paraId="440F408B" w14:textId="7598268A" w:rsidR="0001159E" w:rsidRPr="009F4C5A" w:rsidRDefault="0001159E" w:rsidP="00E77A55">
            <w:pPr>
              <w:jc w:val="both"/>
              <w:rPr>
                <w:rFonts w:ascii="Times New Roman" w:hAnsi="Times New Roman" w:cs="Times New Roman"/>
                <w:sz w:val="20"/>
                <w:szCs w:val="20"/>
              </w:rPr>
            </w:pPr>
            <w:r w:rsidRPr="009F4C5A">
              <w:rPr>
                <w:rFonts w:ascii="Times New Roman" w:hAnsi="Times New Roman" w:cs="Times New Roman"/>
                <w:sz w:val="20"/>
                <w:szCs w:val="20"/>
              </w:rPr>
              <w:t>G</w:t>
            </w:r>
            <w:r w:rsidRPr="009F4C5A">
              <w:rPr>
                <w:rFonts w:ascii="Times New Roman" w:hAnsi="Times New Roman" w:cs="Times New Roman"/>
                <w:caps/>
                <w:sz w:val="20"/>
                <w:szCs w:val="20"/>
              </w:rPr>
              <w:t>roup</w:t>
            </w:r>
            <w:r w:rsidRPr="009F4C5A">
              <w:rPr>
                <w:rFonts w:ascii="Times New Roman" w:hAnsi="Times New Roman" w:cs="Times New Roman"/>
                <w:sz w:val="20"/>
                <w:szCs w:val="20"/>
              </w:rPr>
              <w:t xml:space="preserve"> III</w:t>
            </w:r>
          </w:p>
        </w:tc>
        <w:tc>
          <w:tcPr>
            <w:tcW w:w="7077" w:type="dxa"/>
            <w:hideMark/>
          </w:tcPr>
          <w:p w14:paraId="182BF36F" w14:textId="23BFE6C8" w:rsidR="0001159E" w:rsidRPr="009F4C5A" w:rsidRDefault="001438C1" w:rsidP="00E77A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F4C5A">
              <w:rPr>
                <w:rFonts w:ascii="Times New Roman" w:hAnsi="Times New Roman" w:cs="Times New Roman"/>
                <w:color w:val="000000" w:themeColor="text1"/>
                <w:sz w:val="20"/>
                <w:szCs w:val="20"/>
                <w:lang w:val="en-US"/>
              </w:rPr>
              <w:t>Diet</w:t>
            </w:r>
            <w:r w:rsidR="0001159E" w:rsidRPr="009F4C5A">
              <w:rPr>
                <w:rFonts w:ascii="Times New Roman" w:hAnsi="Times New Roman" w:cs="Times New Roman"/>
                <w:sz w:val="20"/>
                <w:szCs w:val="20"/>
                <w:lang w:val="en-US"/>
              </w:rPr>
              <w:t xml:space="preserve"> + rot</w:t>
            </w:r>
            <w:r w:rsidRPr="009F4C5A">
              <w:rPr>
                <w:rFonts w:ascii="Times New Roman" w:hAnsi="Times New Roman" w:cs="Times New Roman"/>
                <w:sz w:val="20"/>
                <w:szCs w:val="20"/>
                <w:lang w:val="en-US"/>
              </w:rPr>
              <w:t>e</w:t>
            </w:r>
            <w:r w:rsidR="0001159E" w:rsidRPr="009F4C5A">
              <w:rPr>
                <w:rFonts w:ascii="Times New Roman" w:hAnsi="Times New Roman" w:cs="Times New Roman"/>
                <w:sz w:val="20"/>
                <w:szCs w:val="20"/>
                <w:lang w:val="en-US"/>
              </w:rPr>
              <w:t>none 250µM + L</w:t>
            </w:r>
            <w:r w:rsidRPr="009F4C5A">
              <w:rPr>
                <w:rFonts w:ascii="Times New Roman" w:hAnsi="Times New Roman" w:cs="Times New Roman"/>
                <w:sz w:val="20"/>
                <w:szCs w:val="20"/>
                <w:lang w:val="en-US"/>
              </w:rPr>
              <w:t>e</w:t>
            </w:r>
            <w:r w:rsidR="0001159E" w:rsidRPr="009F4C5A">
              <w:rPr>
                <w:rFonts w:ascii="Times New Roman" w:hAnsi="Times New Roman" w:cs="Times New Roman"/>
                <w:sz w:val="20"/>
                <w:szCs w:val="20"/>
                <w:lang w:val="en-US"/>
              </w:rPr>
              <w:t xml:space="preserve">vodopa 1mM </w:t>
            </w:r>
          </w:p>
        </w:tc>
      </w:tr>
      <w:tr w:rsidR="0001159E" w:rsidRPr="009F4C5A" w14:paraId="518FB200" w14:textId="77777777" w:rsidTr="0001159E">
        <w:trPr>
          <w:trHeight w:val="420"/>
          <w:jc w:val="center"/>
        </w:trPr>
        <w:tc>
          <w:tcPr>
            <w:cnfStyle w:val="001000000000" w:firstRow="0" w:lastRow="0" w:firstColumn="1" w:lastColumn="0" w:oddVBand="0" w:evenVBand="0" w:oddHBand="0" w:evenHBand="0" w:firstRowFirstColumn="0" w:firstRowLastColumn="0" w:lastRowFirstColumn="0" w:lastRowLastColumn="0"/>
            <w:tcW w:w="2723" w:type="dxa"/>
            <w:hideMark/>
          </w:tcPr>
          <w:p w14:paraId="0A264CF7" w14:textId="690B785D" w:rsidR="0001159E" w:rsidRPr="009F4C5A" w:rsidRDefault="0001159E" w:rsidP="00E77A55">
            <w:pPr>
              <w:jc w:val="both"/>
              <w:rPr>
                <w:rFonts w:ascii="Times New Roman" w:hAnsi="Times New Roman" w:cs="Times New Roman"/>
                <w:sz w:val="20"/>
                <w:szCs w:val="20"/>
              </w:rPr>
            </w:pPr>
            <w:r w:rsidRPr="009F4C5A">
              <w:rPr>
                <w:rFonts w:ascii="Times New Roman" w:hAnsi="Times New Roman" w:cs="Times New Roman"/>
                <w:sz w:val="20"/>
                <w:szCs w:val="20"/>
              </w:rPr>
              <w:t>G</w:t>
            </w:r>
            <w:r w:rsidRPr="009F4C5A">
              <w:rPr>
                <w:rFonts w:ascii="Times New Roman" w:hAnsi="Times New Roman" w:cs="Times New Roman"/>
                <w:caps/>
                <w:sz w:val="20"/>
                <w:szCs w:val="20"/>
              </w:rPr>
              <w:t>roup</w:t>
            </w:r>
            <w:r w:rsidRPr="009F4C5A">
              <w:rPr>
                <w:rFonts w:ascii="Times New Roman" w:hAnsi="Times New Roman" w:cs="Times New Roman"/>
                <w:sz w:val="20"/>
                <w:szCs w:val="20"/>
              </w:rPr>
              <w:t xml:space="preserve"> IV</w:t>
            </w:r>
          </w:p>
        </w:tc>
        <w:tc>
          <w:tcPr>
            <w:tcW w:w="7077" w:type="dxa"/>
            <w:hideMark/>
          </w:tcPr>
          <w:p w14:paraId="7A636111" w14:textId="0AB80A78" w:rsidR="0001159E" w:rsidRPr="009F4C5A" w:rsidRDefault="001438C1" w:rsidP="00E77A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F4C5A">
              <w:rPr>
                <w:rFonts w:ascii="Times New Roman" w:hAnsi="Times New Roman" w:cs="Times New Roman"/>
                <w:color w:val="000000" w:themeColor="text1"/>
                <w:sz w:val="20"/>
                <w:szCs w:val="20"/>
                <w:lang w:val="en-US"/>
              </w:rPr>
              <w:t>Diet</w:t>
            </w:r>
            <w:r w:rsidR="0001159E" w:rsidRPr="009F4C5A">
              <w:rPr>
                <w:rFonts w:ascii="Times New Roman" w:hAnsi="Times New Roman" w:cs="Times New Roman"/>
                <w:sz w:val="20"/>
                <w:szCs w:val="20"/>
                <w:lang w:val="en-US"/>
              </w:rPr>
              <w:t xml:space="preserve"> + rot</w:t>
            </w:r>
            <w:r w:rsidRPr="009F4C5A">
              <w:rPr>
                <w:rFonts w:ascii="Times New Roman" w:hAnsi="Times New Roman" w:cs="Times New Roman"/>
                <w:sz w:val="20"/>
                <w:szCs w:val="20"/>
                <w:lang w:val="en-US"/>
              </w:rPr>
              <w:t>e</w:t>
            </w:r>
            <w:r w:rsidR="0001159E" w:rsidRPr="009F4C5A">
              <w:rPr>
                <w:rFonts w:ascii="Times New Roman" w:hAnsi="Times New Roman" w:cs="Times New Roman"/>
                <w:sz w:val="20"/>
                <w:szCs w:val="20"/>
                <w:lang w:val="en-US"/>
              </w:rPr>
              <w:t>none 250µM + OB3B 250µM</w:t>
            </w:r>
          </w:p>
        </w:tc>
      </w:tr>
      <w:tr w:rsidR="0001159E" w:rsidRPr="009F4C5A" w14:paraId="33879D20" w14:textId="77777777" w:rsidTr="0001159E">
        <w:trPr>
          <w:cnfStyle w:val="000000100000" w:firstRow="0" w:lastRow="0" w:firstColumn="0" w:lastColumn="0" w:oddVBand="0" w:evenVBand="0" w:oddHBand="1" w:evenHBand="0" w:firstRowFirstColumn="0" w:firstRowLastColumn="0" w:lastRowFirstColumn="0" w:lastRowLastColumn="0"/>
          <w:trHeight w:val="398"/>
          <w:jc w:val="center"/>
        </w:trPr>
        <w:tc>
          <w:tcPr>
            <w:cnfStyle w:val="001000000000" w:firstRow="0" w:lastRow="0" w:firstColumn="1" w:lastColumn="0" w:oddVBand="0" w:evenVBand="0" w:oddHBand="0" w:evenHBand="0" w:firstRowFirstColumn="0" w:firstRowLastColumn="0" w:lastRowFirstColumn="0" w:lastRowLastColumn="0"/>
            <w:tcW w:w="2723" w:type="dxa"/>
            <w:hideMark/>
          </w:tcPr>
          <w:p w14:paraId="10AC8857" w14:textId="781567EA" w:rsidR="0001159E" w:rsidRPr="009F4C5A" w:rsidRDefault="0001159E" w:rsidP="00E77A55">
            <w:pPr>
              <w:jc w:val="both"/>
              <w:rPr>
                <w:rFonts w:ascii="Times New Roman" w:hAnsi="Times New Roman" w:cs="Times New Roman"/>
                <w:sz w:val="20"/>
                <w:szCs w:val="20"/>
              </w:rPr>
            </w:pPr>
            <w:r w:rsidRPr="009F4C5A">
              <w:rPr>
                <w:rFonts w:ascii="Times New Roman" w:hAnsi="Times New Roman" w:cs="Times New Roman"/>
                <w:sz w:val="20"/>
                <w:szCs w:val="20"/>
              </w:rPr>
              <w:t>G</w:t>
            </w:r>
            <w:r w:rsidRPr="009F4C5A">
              <w:rPr>
                <w:rFonts w:ascii="Times New Roman" w:hAnsi="Times New Roman" w:cs="Times New Roman"/>
                <w:caps/>
                <w:sz w:val="20"/>
                <w:szCs w:val="20"/>
              </w:rPr>
              <w:t>roup</w:t>
            </w:r>
            <w:r w:rsidRPr="009F4C5A">
              <w:rPr>
                <w:rFonts w:ascii="Times New Roman" w:hAnsi="Times New Roman" w:cs="Times New Roman"/>
                <w:sz w:val="20"/>
                <w:szCs w:val="20"/>
              </w:rPr>
              <w:t xml:space="preserve"> V</w:t>
            </w:r>
          </w:p>
        </w:tc>
        <w:tc>
          <w:tcPr>
            <w:tcW w:w="7077" w:type="dxa"/>
            <w:hideMark/>
          </w:tcPr>
          <w:p w14:paraId="45F71905" w14:textId="2063C4C2" w:rsidR="0001159E" w:rsidRPr="009F4C5A" w:rsidRDefault="001438C1" w:rsidP="00E77A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F4C5A">
              <w:rPr>
                <w:rFonts w:ascii="Times New Roman" w:hAnsi="Times New Roman" w:cs="Times New Roman"/>
                <w:color w:val="000000" w:themeColor="text1"/>
                <w:sz w:val="20"/>
                <w:szCs w:val="20"/>
                <w:lang w:val="en-US"/>
              </w:rPr>
              <w:t>Diet</w:t>
            </w:r>
            <w:r w:rsidR="0001159E" w:rsidRPr="009F4C5A">
              <w:rPr>
                <w:rFonts w:ascii="Times New Roman" w:hAnsi="Times New Roman" w:cs="Times New Roman"/>
                <w:sz w:val="20"/>
                <w:szCs w:val="20"/>
                <w:lang w:val="en-US"/>
              </w:rPr>
              <w:t xml:space="preserve"> + rot</w:t>
            </w:r>
            <w:r w:rsidRPr="009F4C5A">
              <w:rPr>
                <w:rFonts w:ascii="Times New Roman" w:hAnsi="Times New Roman" w:cs="Times New Roman"/>
                <w:sz w:val="20"/>
                <w:szCs w:val="20"/>
                <w:lang w:val="en-US"/>
              </w:rPr>
              <w:t>e</w:t>
            </w:r>
            <w:r w:rsidR="0001159E" w:rsidRPr="009F4C5A">
              <w:rPr>
                <w:rFonts w:ascii="Times New Roman" w:hAnsi="Times New Roman" w:cs="Times New Roman"/>
                <w:sz w:val="20"/>
                <w:szCs w:val="20"/>
                <w:lang w:val="en-US"/>
              </w:rPr>
              <w:t>none 250µM + OE1 250µM</w:t>
            </w:r>
          </w:p>
        </w:tc>
      </w:tr>
      <w:tr w:rsidR="0001159E" w:rsidRPr="009F4C5A" w14:paraId="28FD9583" w14:textId="77777777" w:rsidTr="0001159E">
        <w:trPr>
          <w:trHeight w:val="404"/>
          <w:jc w:val="center"/>
        </w:trPr>
        <w:tc>
          <w:tcPr>
            <w:cnfStyle w:val="001000000000" w:firstRow="0" w:lastRow="0" w:firstColumn="1" w:lastColumn="0" w:oddVBand="0" w:evenVBand="0" w:oddHBand="0" w:evenHBand="0" w:firstRowFirstColumn="0" w:firstRowLastColumn="0" w:lastRowFirstColumn="0" w:lastRowLastColumn="0"/>
            <w:tcW w:w="2723" w:type="dxa"/>
            <w:hideMark/>
          </w:tcPr>
          <w:p w14:paraId="74A392F6" w14:textId="68407DEE" w:rsidR="0001159E" w:rsidRPr="009F4C5A" w:rsidRDefault="0001159E" w:rsidP="00E77A55">
            <w:pPr>
              <w:jc w:val="both"/>
              <w:rPr>
                <w:rFonts w:ascii="Times New Roman" w:hAnsi="Times New Roman" w:cs="Times New Roman"/>
                <w:sz w:val="20"/>
                <w:szCs w:val="20"/>
              </w:rPr>
            </w:pPr>
            <w:r w:rsidRPr="009F4C5A">
              <w:rPr>
                <w:rFonts w:ascii="Times New Roman" w:hAnsi="Times New Roman" w:cs="Times New Roman"/>
                <w:sz w:val="20"/>
                <w:szCs w:val="20"/>
              </w:rPr>
              <w:t>G</w:t>
            </w:r>
            <w:r w:rsidRPr="009F4C5A">
              <w:rPr>
                <w:rFonts w:ascii="Times New Roman" w:hAnsi="Times New Roman" w:cs="Times New Roman"/>
                <w:caps/>
                <w:sz w:val="20"/>
                <w:szCs w:val="20"/>
              </w:rPr>
              <w:t xml:space="preserve">roup </w:t>
            </w:r>
            <w:r w:rsidRPr="009F4C5A">
              <w:rPr>
                <w:rFonts w:ascii="Times New Roman" w:hAnsi="Times New Roman" w:cs="Times New Roman"/>
                <w:sz w:val="20"/>
                <w:szCs w:val="20"/>
              </w:rPr>
              <w:t>VI</w:t>
            </w:r>
          </w:p>
        </w:tc>
        <w:tc>
          <w:tcPr>
            <w:tcW w:w="7077" w:type="dxa"/>
            <w:hideMark/>
          </w:tcPr>
          <w:p w14:paraId="4249EC5D" w14:textId="03E33AEC" w:rsidR="0001159E" w:rsidRPr="009F4C5A" w:rsidRDefault="001438C1" w:rsidP="00E77A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F4C5A">
              <w:rPr>
                <w:rFonts w:ascii="Times New Roman" w:hAnsi="Times New Roman" w:cs="Times New Roman"/>
                <w:color w:val="000000" w:themeColor="text1"/>
                <w:sz w:val="20"/>
                <w:szCs w:val="20"/>
                <w:lang w:val="en-US"/>
              </w:rPr>
              <w:t>Diet</w:t>
            </w:r>
            <w:r w:rsidR="0001159E" w:rsidRPr="009F4C5A">
              <w:rPr>
                <w:rFonts w:ascii="Times New Roman" w:hAnsi="Times New Roman" w:cs="Times New Roman"/>
                <w:sz w:val="20"/>
                <w:szCs w:val="20"/>
                <w:lang w:val="en-US"/>
              </w:rPr>
              <w:t xml:space="preserve"> + rot</w:t>
            </w:r>
            <w:r w:rsidRPr="009F4C5A">
              <w:rPr>
                <w:rFonts w:ascii="Times New Roman" w:hAnsi="Times New Roman" w:cs="Times New Roman"/>
                <w:sz w:val="20"/>
                <w:szCs w:val="20"/>
                <w:lang w:val="en-US"/>
              </w:rPr>
              <w:t>e</w:t>
            </w:r>
            <w:r w:rsidR="0001159E" w:rsidRPr="009F4C5A">
              <w:rPr>
                <w:rFonts w:ascii="Times New Roman" w:hAnsi="Times New Roman" w:cs="Times New Roman"/>
                <w:sz w:val="20"/>
                <w:szCs w:val="20"/>
                <w:lang w:val="en-US"/>
              </w:rPr>
              <w:t>none 250µM + OSF3/EF1 250µM</w:t>
            </w:r>
          </w:p>
        </w:tc>
      </w:tr>
      <w:tr w:rsidR="0001159E" w:rsidRPr="009F4C5A" w14:paraId="119842B7" w14:textId="77777777" w:rsidTr="0001159E">
        <w:trPr>
          <w:cnfStyle w:val="000000100000" w:firstRow="0" w:lastRow="0" w:firstColumn="0" w:lastColumn="0" w:oddVBand="0" w:evenVBand="0" w:oddHBand="1"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2723" w:type="dxa"/>
            <w:hideMark/>
          </w:tcPr>
          <w:p w14:paraId="235D8162" w14:textId="0D2C1278" w:rsidR="0001159E" w:rsidRPr="009F4C5A" w:rsidRDefault="0001159E" w:rsidP="00E77A55">
            <w:pPr>
              <w:jc w:val="both"/>
              <w:rPr>
                <w:rFonts w:ascii="Times New Roman" w:hAnsi="Times New Roman" w:cs="Times New Roman"/>
                <w:sz w:val="20"/>
                <w:szCs w:val="20"/>
              </w:rPr>
            </w:pPr>
            <w:r w:rsidRPr="009F4C5A">
              <w:rPr>
                <w:rFonts w:ascii="Times New Roman" w:hAnsi="Times New Roman" w:cs="Times New Roman"/>
                <w:sz w:val="20"/>
                <w:szCs w:val="20"/>
              </w:rPr>
              <w:t>G</w:t>
            </w:r>
            <w:r w:rsidRPr="009F4C5A">
              <w:rPr>
                <w:rFonts w:ascii="Times New Roman" w:hAnsi="Times New Roman" w:cs="Times New Roman"/>
                <w:caps/>
                <w:sz w:val="20"/>
                <w:szCs w:val="20"/>
              </w:rPr>
              <w:t>roup</w:t>
            </w:r>
            <w:r w:rsidRPr="009F4C5A">
              <w:rPr>
                <w:rFonts w:ascii="Times New Roman" w:hAnsi="Times New Roman" w:cs="Times New Roman"/>
                <w:sz w:val="20"/>
                <w:szCs w:val="20"/>
              </w:rPr>
              <w:t xml:space="preserve"> VII</w:t>
            </w:r>
          </w:p>
        </w:tc>
        <w:tc>
          <w:tcPr>
            <w:tcW w:w="7077" w:type="dxa"/>
            <w:hideMark/>
          </w:tcPr>
          <w:p w14:paraId="55394852" w14:textId="517642D5" w:rsidR="0001159E" w:rsidRPr="009F4C5A" w:rsidRDefault="001438C1" w:rsidP="00E77A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F4C5A">
              <w:rPr>
                <w:rFonts w:ascii="Times New Roman" w:hAnsi="Times New Roman" w:cs="Times New Roman"/>
                <w:color w:val="000000" w:themeColor="text1"/>
                <w:sz w:val="20"/>
                <w:szCs w:val="20"/>
                <w:lang w:val="en-US"/>
              </w:rPr>
              <w:t>Diet</w:t>
            </w:r>
            <w:r w:rsidR="0001159E" w:rsidRPr="009F4C5A">
              <w:rPr>
                <w:rFonts w:ascii="Times New Roman" w:hAnsi="Times New Roman" w:cs="Times New Roman"/>
                <w:sz w:val="20"/>
                <w:szCs w:val="20"/>
                <w:lang w:val="en-US"/>
              </w:rPr>
              <w:t xml:space="preserve"> + rot</w:t>
            </w:r>
            <w:r w:rsidRPr="009F4C5A">
              <w:rPr>
                <w:rFonts w:ascii="Times New Roman" w:hAnsi="Times New Roman" w:cs="Times New Roman"/>
                <w:sz w:val="20"/>
                <w:szCs w:val="20"/>
                <w:lang w:val="en-US"/>
              </w:rPr>
              <w:t>e</w:t>
            </w:r>
            <w:r w:rsidR="0001159E" w:rsidRPr="009F4C5A">
              <w:rPr>
                <w:rFonts w:ascii="Times New Roman" w:hAnsi="Times New Roman" w:cs="Times New Roman"/>
                <w:sz w:val="20"/>
                <w:szCs w:val="20"/>
                <w:lang w:val="en-US"/>
              </w:rPr>
              <w:t>none 250µM + OB3B 500µM</w:t>
            </w:r>
          </w:p>
        </w:tc>
      </w:tr>
      <w:tr w:rsidR="0001159E" w:rsidRPr="009F4C5A" w14:paraId="0276359F" w14:textId="77777777" w:rsidTr="0001159E">
        <w:trPr>
          <w:trHeight w:val="416"/>
          <w:jc w:val="center"/>
        </w:trPr>
        <w:tc>
          <w:tcPr>
            <w:cnfStyle w:val="001000000000" w:firstRow="0" w:lastRow="0" w:firstColumn="1" w:lastColumn="0" w:oddVBand="0" w:evenVBand="0" w:oddHBand="0" w:evenHBand="0" w:firstRowFirstColumn="0" w:firstRowLastColumn="0" w:lastRowFirstColumn="0" w:lastRowLastColumn="0"/>
            <w:tcW w:w="2723" w:type="dxa"/>
          </w:tcPr>
          <w:p w14:paraId="1944208D" w14:textId="6ECD347F" w:rsidR="0001159E" w:rsidRPr="009F4C5A" w:rsidRDefault="0001159E" w:rsidP="00E77A55">
            <w:pPr>
              <w:rPr>
                <w:rFonts w:ascii="Times New Roman" w:hAnsi="Times New Roman" w:cs="Times New Roman"/>
                <w:sz w:val="20"/>
                <w:szCs w:val="20"/>
              </w:rPr>
            </w:pPr>
            <w:r w:rsidRPr="009F4C5A">
              <w:rPr>
                <w:rFonts w:ascii="Times New Roman" w:hAnsi="Times New Roman" w:cs="Times New Roman"/>
                <w:sz w:val="20"/>
                <w:szCs w:val="20"/>
              </w:rPr>
              <w:t>G</w:t>
            </w:r>
            <w:r w:rsidRPr="009F4C5A">
              <w:rPr>
                <w:rFonts w:ascii="Times New Roman" w:hAnsi="Times New Roman" w:cs="Times New Roman"/>
                <w:caps/>
                <w:sz w:val="20"/>
                <w:szCs w:val="20"/>
              </w:rPr>
              <w:t>roup</w:t>
            </w:r>
            <w:r w:rsidRPr="009F4C5A">
              <w:rPr>
                <w:rFonts w:ascii="Times New Roman" w:hAnsi="Times New Roman" w:cs="Times New Roman"/>
                <w:sz w:val="20"/>
                <w:szCs w:val="20"/>
              </w:rPr>
              <w:t xml:space="preserve"> VIII</w:t>
            </w:r>
          </w:p>
        </w:tc>
        <w:tc>
          <w:tcPr>
            <w:tcW w:w="7077" w:type="dxa"/>
          </w:tcPr>
          <w:p w14:paraId="65A1924B" w14:textId="4FC99934" w:rsidR="0001159E" w:rsidRPr="009F4C5A" w:rsidRDefault="001438C1" w:rsidP="00E77A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F4C5A">
              <w:rPr>
                <w:rFonts w:ascii="Times New Roman" w:hAnsi="Times New Roman" w:cs="Times New Roman"/>
                <w:color w:val="000000" w:themeColor="text1"/>
                <w:sz w:val="20"/>
                <w:szCs w:val="20"/>
                <w:lang w:val="en-US"/>
              </w:rPr>
              <w:t>Diet</w:t>
            </w:r>
            <w:r w:rsidR="0001159E" w:rsidRPr="009F4C5A">
              <w:rPr>
                <w:rFonts w:ascii="Times New Roman" w:hAnsi="Times New Roman" w:cs="Times New Roman"/>
                <w:sz w:val="20"/>
                <w:szCs w:val="20"/>
                <w:lang w:val="en-US"/>
              </w:rPr>
              <w:t xml:space="preserve"> + rot</w:t>
            </w:r>
            <w:r w:rsidRPr="009F4C5A">
              <w:rPr>
                <w:rFonts w:ascii="Times New Roman" w:hAnsi="Times New Roman" w:cs="Times New Roman"/>
                <w:sz w:val="20"/>
                <w:szCs w:val="20"/>
                <w:lang w:val="en-US"/>
              </w:rPr>
              <w:t>e</w:t>
            </w:r>
            <w:r w:rsidR="0001159E" w:rsidRPr="009F4C5A">
              <w:rPr>
                <w:rFonts w:ascii="Times New Roman" w:hAnsi="Times New Roman" w:cs="Times New Roman"/>
                <w:sz w:val="20"/>
                <w:szCs w:val="20"/>
                <w:lang w:val="en-US"/>
              </w:rPr>
              <w:t>none 250µM + OE1 500µM</w:t>
            </w:r>
          </w:p>
        </w:tc>
      </w:tr>
      <w:tr w:rsidR="0001159E" w:rsidRPr="009F4C5A" w14:paraId="0124FF96" w14:textId="77777777" w:rsidTr="0001159E">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723" w:type="dxa"/>
          </w:tcPr>
          <w:p w14:paraId="0BF3B73B" w14:textId="5163E119" w:rsidR="0001159E" w:rsidRPr="009F4C5A" w:rsidRDefault="0001159E" w:rsidP="00E77A55">
            <w:pPr>
              <w:rPr>
                <w:rFonts w:ascii="Times New Roman" w:hAnsi="Times New Roman" w:cs="Times New Roman"/>
                <w:sz w:val="20"/>
                <w:szCs w:val="20"/>
              </w:rPr>
            </w:pPr>
            <w:r w:rsidRPr="009F4C5A">
              <w:rPr>
                <w:rFonts w:ascii="Times New Roman" w:hAnsi="Times New Roman" w:cs="Times New Roman"/>
                <w:sz w:val="20"/>
                <w:szCs w:val="20"/>
              </w:rPr>
              <w:t>G</w:t>
            </w:r>
            <w:r w:rsidRPr="009F4C5A">
              <w:rPr>
                <w:rFonts w:ascii="Times New Roman" w:hAnsi="Times New Roman" w:cs="Times New Roman"/>
                <w:caps/>
                <w:sz w:val="20"/>
                <w:szCs w:val="20"/>
              </w:rPr>
              <w:t>roup</w:t>
            </w:r>
            <w:r w:rsidRPr="009F4C5A">
              <w:rPr>
                <w:rFonts w:ascii="Times New Roman" w:hAnsi="Times New Roman" w:cs="Times New Roman"/>
                <w:sz w:val="20"/>
                <w:szCs w:val="20"/>
              </w:rPr>
              <w:t xml:space="preserve"> IX</w:t>
            </w:r>
          </w:p>
        </w:tc>
        <w:tc>
          <w:tcPr>
            <w:tcW w:w="7077" w:type="dxa"/>
          </w:tcPr>
          <w:p w14:paraId="1FC91B32" w14:textId="2C6AE449" w:rsidR="0001159E" w:rsidRPr="009F4C5A" w:rsidRDefault="001438C1" w:rsidP="00E77A5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F4C5A">
              <w:rPr>
                <w:rFonts w:ascii="Times New Roman" w:hAnsi="Times New Roman" w:cs="Times New Roman"/>
                <w:color w:val="000000" w:themeColor="text1"/>
                <w:sz w:val="20"/>
                <w:szCs w:val="20"/>
                <w:lang w:val="en-US"/>
              </w:rPr>
              <w:t>Diet</w:t>
            </w:r>
            <w:r w:rsidR="0001159E" w:rsidRPr="009F4C5A">
              <w:rPr>
                <w:rFonts w:ascii="Times New Roman" w:hAnsi="Times New Roman" w:cs="Times New Roman"/>
                <w:sz w:val="20"/>
                <w:szCs w:val="20"/>
                <w:lang w:val="en-US"/>
              </w:rPr>
              <w:t xml:space="preserve"> + rot</w:t>
            </w:r>
            <w:r w:rsidRPr="009F4C5A">
              <w:rPr>
                <w:rFonts w:ascii="Times New Roman" w:hAnsi="Times New Roman" w:cs="Times New Roman"/>
                <w:sz w:val="20"/>
                <w:szCs w:val="20"/>
                <w:lang w:val="en-US"/>
              </w:rPr>
              <w:t>e</w:t>
            </w:r>
            <w:r w:rsidR="0001159E" w:rsidRPr="009F4C5A">
              <w:rPr>
                <w:rFonts w:ascii="Times New Roman" w:hAnsi="Times New Roman" w:cs="Times New Roman"/>
                <w:sz w:val="20"/>
                <w:szCs w:val="20"/>
                <w:lang w:val="en-US"/>
              </w:rPr>
              <w:t>none 250µM + OSF3/EF1 500µM</w:t>
            </w:r>
          </w:p>
        </w:tc>
      </w:tr>
    </w:tbl>
    <w:p w14:paraId="3AF8C5F6" w14:textId="17493B30" w:rsidR="0001159E" w:rsidRPr="009F4C5A" w:rsidRDefault="0001159E" w:rsidP="0001159E">
      <w:pPr>
        <w:spacing w:line="360" w:lineRule="auto"/>
        <w:ind w:right="560"/>
        <w:jc w:val="both"/>
        <w:rPr>
          <w:rFonts w:ascii="Times New Roman" w:hAnsi="Times New Roman" w:cs="Times New Roman"/>
          <w:b/>
          <w:bCs/>
          <w:sz w:val="20"/>
          <w:szCs w:val="20"/>
          <w:lang w:val="en-US"/>
        </w:rPr>
      </w:pPr>
    </w:p>
    <w:p w14:paraId="6F70551C" w14:textId="02ACAB7D" w:rsidR="000D5DB0" w:rsidRPr="009F4C5A" w:rsidRDefault="000D5DB0" w:rsidP="000D5DB0">
      <w:pPr>
        <w:tabs>
          <w:tab w:val="left" w:pos="8505"/>
        </w:tabs>
        <w:spacing w:line="360" w:lineRule="auto"/>
        <w:ind w:right="560"/>
        <w:jc w:val="both"/>
        <w:rPr>
          <w:rFonts w:ascii="Times New Roman" w:hAnsi="Times New Roman" w:cs="Times New Roman"/>
          <w:sz w:val="20"/>
          <w:szCs w:val="20"/>
          <w:lang w:val="en-US"/>
        </w:rPr>
      </w:pPr>
      <w:r w:rsidRPr="009F4C5A">
        <w:rPr>
          <w:rFonts w:ascii="Times New Roman" w:hAnsi="Times New Roman" w:cs="Times New Roman"/>
          <w:sz w:val="20"/>
          <w:szCs w:val="20"/>
          <w:lang w:val="en-US"/>
        </w:rPr>
        <w:t>Five flies from the control and treated groups were briefly immobilized using ice and placed separately in labelled vertical glass columns (length: 15 cm, diameter: 1.5 cm). After recovering from cold exposure (about 20 min)</w:t>
      </w:r>
      <w:r w:rsidR="00F24EEE" w:rsidRPr="009F4C5A">
        <w:rPr>
          <w:rFonts w:ascii="Times New Roman" w:hAnsi="Times New Roman" w:cs="Times New Roman"/>
          <w:sz w:val="20"/>
          <w:szCs w:val="20"/>
          <w:lang w:val="en-US"/>
        </w:rPr>
        <w:t>,</w:t>
      </w:r>
      <w:r w:rsidRPr="009F4C5A">
        <w:rPr>
          <w:rFonts w:ascii="Times New Roman" w:hAnsi="Times New Roman" w:cs="Times New Roman"/>
          <w:sz w:val="20"/>
          <w:szCs w:val="20"/>
          <w:lang w:val="en-US"/>
        </w:rPr>
        <w:t xml:space="preserve"> the flies were gently tapped to the bottom of the column. Then, those who were able to climb up to the 6 cm mark at the top and those remaining at the bottom were counted separately. The data </w:t>
      </w:r>
      <w:r w:rsidRPr="009F4C5A">
        <w:rPr>
          <w:rFonts w:ascii="Times New Roman" w:hAnsi="Times New Roman" w:cs="Times New Roman"/>
          <w:sz w:val="20"/>
          <w:szCs w:val="20"/>
          <w:lang w:val="en-US"/>
        </w:rPr>
        <w:lastRenderedPageBreak/>
        <w:t>were expressed as a percentage of flies that had crossed the column up to 6 cm and beyond in 6 seconds. The operation was spotted three times.</w:t>
      </w:r>
    </w:p>
    <w:p w14:paraId="6E3C2F81" w14:textId="002210C2" w:rsidR="000D5DB0" w:rsidRPr="009F4C5A" w:rsidRDefault="00F24EEE" w:rsidP="000D5DB0">
      <w:pPr>
        <w:tabs>
          <w:tab w:val="left" w:pos="8505"/>
        </w:tabs>
        <w:spacing w:line="360" w:lineRule="auto"/>
        <w:ind w:right="560"/>
        <w:jc w:val="both"/>
        <w:rPr>
          <w:rFonts w:ascii="Times New Roman" w:hAnsi="Times New Roman" w:cs="Times New Roman"/>
          <w:b/>
          <w:bCs/>
          <w:sz w:val="20"/>
          <w:szCs w:val="20"/>
          <w:lang w:val="en-US"/>
        </w:rPr>
      </w:pPr>
      <w:r w:rsidRPr="009F4C5A">
        <w:rPr>
          <w:rFonts w:ascii="Times New Roman" w:hAnsi="Times New Roman" w:cs="Times New Roman"/>
          <w:b/>
          <w:bCs/>
          <w:sz w:val="20"/>
          <w:szCs w:val="20"/>
          <w:lang w:val="en-GB"/>
        </w:rPr>
        <w:t xml:space="preserve">2-4-4 </w:t>
      </w:r>
      <w:r w:rsidR="000D5DB0" w:rsidRPr="009F4C5A">
        <w:rPr>
          <w:rFonts w:ascii="Times New Roman" w:hAnsi="Times New Roman" w:cs="Times New Roman"/>
          <w:b/>
          <w:bCs/>
          <w:sz w:val="20"/>
          <w:szCs w:val="20"/>
          <w:lang w:val="en-US"/>
        </w:rPr>
        <w:t>Open field Test</w:t>
      </w:r>
    </w:p>
    <w:p w14:paraId="70581885" w14:textId="6B1A4120" w:rsidR="000D5DB0" w:rsidRPr="009F4C5A" w:rsidRDefault="000D5DB0" w:rsidP="00684DC7">
      <w:pPr>
        <w:spacing w:line="360" w:lineRule="auto"/>
        <w:ind w:right="-426" w:firstLine="708"/>
        <w:jc w:val="both"/>
        <w:rPr>
          <w:rFonts w:ascii="Times New Roman" w:hAnsi="Times New Roman" w:cs="Times New Roman"/>
          <w:sz w:val="20"/>
          <w:szCs w:val="20"/>
          <w:lang w:val="en-US"/>
        </w:rPr>
      </w:pPr>
      <w:r w:rsidRPr="009F4C5A">
        <w:rPr>
          <w:rFonts w:ascii="Times New Roman" w:hAnsi="Times New Roman" w:cs="Times New Roman"/>
          <w:sz w:val="20"/>
          <w:szCs w:val="20"/>
          <w:lang w:val="en-US"/>
        </w:rPr>
        <w:t>This method</w:t>
      </w:r>
      <w:r w:rsidR="00F24EEE" w:rsidRPr="009F4C5A">
        <w:rPr>
          <w:rFonts w:ascii="Times New Roman" w:hAnsi="Times New Roman" w:cs="Times New Roman"/>
          <w:sz w:val="20"/>
          <w:szCs w:val="20"/>
          <w:lang w:val="en-US"/>
        </w:rPr>
        <w:t xml:space="preserve"> was</w:t>
      </w:r>
      <w:r w:rsidRPr="009F4C5A">
        <w:rPr>
          <w:rFonts w:ascii="Times New Roman" w:hAnsi="Times New Roman" w:cs="Times New Roman"/>
          <w:sz w:val="20"/>
          <w:szCs w:val="20"/>
          <w:lang w:val="en-US"/>
        </w:rPr>
        <w:t xml:space="preserve"> used to evaluate the effective locomotor capacity of Drosophila on a horizontal plane. In this test, </w:t>
      </w:r>
      <w:r w:rsidR="00F24EEE" w:rsidRPr="009F4C5A">
        <w:rPr>
          <w:rFonts w:ascii="Times New Roman" w:hAnsi="Times New Roman" w:cs="Times New Roman"/>
          <w:sz w:val="20"/>
          <w:szCs w:val="20"/>
          <w:lang w:val="en-US"/>
        </w:rPr>
        <w:t>flies</w:t>
      </w:r>
      <w:r w:rsidRPr="009F4C5A">
        <w:rPr>
          <w:rFonts w:ascii="Times New Roman" w:hAnsi="Times New Roman" w:cs="Times New Roman"/>
          <w:sz w:val="20"/>
          <w:szCs w:val="20"/>
          <w:lang w:val="en-US"/>
        </w:rPr>
        <w:t xml:space="preserve"> </w:t>
      </w:r>
      <w:r w:rsidR="00F24EEE" w:rsidRPr="009F4C5A">
        <w:rPr>
          <w:rFonts w:ascii="Times New Roman" w:hAnsi="Times New Roman" w:cs="Times New Roman"/>
          <w:sz w:val="20"/>
          <w:szCs w:val="20"/>
          <w:lang w:val="en-US"/>
        </w:rPr>
        <w:t>were</w:t>
      </w:r>
      <w:r w:rsidRPr="009F4C5A">
        <w:rPr>
          <w:rFonts w:ascii="Times New Roman" w:hAnsi="Times New Roman" w:cs="Times New Roman"/>
          <w:sz w:val="20"/>
          <w:szCs w:val="20"/>
          <w:lang w:val="en-US"/>
        </w:rPr>
        <w:t xml:space="preserve"> placed in a horizontal arena locked after falling asleep by the cold</w:t>
      </w:r>
      <w:r w:rsidR="00F24EEE" w:rsidRPr="009F4C5A">
        <w:rPr>
          <w:rFonts w:ascii="Times New Roman" w:hAnsi="Times New Roman" w:cs="Times New Roman"/>
          <w:sz w:val="20"/>
          <w:szCs w:val="20"/>
          <w:lang w:val="en-US"/>
        </w:rPr>
        <w:t>. Flies’</w:t>
      </w:r>
      <w:r w:rsidRPr="009F4C5A">
        <w:rPr>
          <w:rFonts w:ascii="Times New Roman" w:hAnsi="Times New Roman" w:cs="Times New Roman"/>
          <w:sz w:val="20"/>
          <w:szCs w:val="20"/>
          <w:lang w:val="en-US"/>
        </w:rPr>
        <w:t xml:space="preserve"> motor capacity </w:t>
      </w:r>
      <w:r w:rsidR="00F24EEE" w:rsidRPr="009F4C5A">
        <w:rPr>
          <w:rFonts w:ascii="Times New Roman" w:hAnsi="Times New Roman" w:cs="Times New Roman"/>
          <w:sz w:val="20"/>
          <w:szCs w:val="20"/>
          <w:lang w:val="en-US"/>
        </w:rPr>
        <w:t xml:space="preserve">was </w:t>
      </w:r>
      <w:r w:rsidRPr="009F4C5A">
        <w:rPr>
          <w:rFonts w:ascii="Times New Roman" w:hAnsi="Times New Roman" w:cs="Times New Roman"/>
          <w:sz w:val="20"/>
          <w:szCs w:val="20"/>
          <w:lang w:val="en-US"/>
        </w:rPr>
        <w:t>evaluated by counting the number of squares crossed during a time lapse of 30 seconds. Drosophila were divided into 9 groups as described in the geotaxis test.</w:t>
      </w:r>
      <w:r w:rsidR="00F24EEE" w:rsidRPr="009F4C5A">
        <w:rPr>
          <w:rFonts w:ascii="Times New Roman" w:hAnsi="Times New Roman" w:cs="Times New Roman"/>
          <w:sz w:val="20"/>
          <w:szCs w:val="20"/>
          <w:lang w:val="en-US"/>
        </w:rPr>
        <w:t xml:space="preserve"> </w:t>
      </w:r>
      <w:r w:rsidRPr="009F4C5A">
        <w:rPr>
          <w:rFonts w:ascii="Times New Roman" w:hAnsi="Times New Roman" w:cs="Times New Roman"/>
          <w:sz w:val="20"/>
          <w:szCs w:val="20"/>
          <w:lang w:val="en-US"/>
        </w:rPr>
        <w:t xml:space="preserve">Each </w:t>
      </w:r>
      <w:r w:rsidR="00F24EEE" w:rsidRPr="009F4C5A">
        <w:rPr>
          <w:rFonts w:ascii="Times New Roman" w:hAnsi="Times New Roman" w:cs="Times New Roman"/>
          <w:sz w:val="20"/>
          <w:szCs w:val="20"/>
          <w:lang w:val="en-US"/>
        </w:rPr>
        <w:t>fly</w:t>
      </w:r>
      <w:r w:rsidRPr="009F4C5A">
        <w:rPr>
          <w:rFonts w:ascii="Times New Roman" w:hAnsi="Times New Roman" w:cs="Times New Roman"/>
          <w:sz w:val="20"/>
          <w:szCs w:val="20"/>
          <w:lang w:val="en-US"/>
        </w:rPr>
        <w:t xml:space="preserve"> was kept in an arena divided </w:t>
      </w:r>
      <w:r w:rsidR="00F24EEE" w:rsidRPr="009F4C5A">
        <w:rPr>
          <w:rFonts w:ascii="Times New Roman" w:hAnsi="Times New Roman" w:cs="Times New Roman"/>
          <w:sz w:val="20"/>
          <w:szCs w:val="20"/>
          <w:lang w:val="en-US"/>
        </w:rPr>
        <w:t>into</w:t>
      </w:r>
      <w:r w:rsidRPr="009F4C5A">
        <w:rPr>
          <w:rFonts w:ascii="Times New Roman" w:hAnsi="Times New Roman" w:cs="Times New Roman"/>
          <w:sz w:val="20"/>
          <w:szCs w:val="20"/>
          <w:lang w:val="en-US"/>
        </w:rPr>
        <w:t xml:space="preserve"> squares (1 cm </w:t>
      </w:r>
      <w:r w:rsidR="00F24EEE" w:rsidRPr="009F4C5A">
        <w:rPr>
          <w:rFonts w:ascii="Times New Roman" w:hAnsi="Times New Roman" w:cs="Times New Roman"/>
          <w:sz w:val="20"/>
          <w:szCs w:val="20"/>
          <w:lang w:val="en-US"/>
        </w:rPr>
        <w:t xml:space="preserve">x </w:t>
      </w:r>
      <w:r w:rsidRPr="009F4C5A">
        <w:rPr>
          <w:rFonts w:ascii="Times New Roman" w:hAnsi="Times New Roman" w:cs="Times New Roman"/>
          <w:sz w:val="20"/>
          <w:szCs w:val="20"/>
          <w:lang w:val="en-US"/>
        </w:rPr>
        <w:t xml:space="preserve">1 cm) measuring 9 cm in diameter, which can be covered by a Petri dish. The activity and movement of the fly was recorded with a video camera and the distance traveled was recorded by the resulting trajectory during a 30 s time window, which was calculated through the number of squares traversed by each analyzed fly. Video-assisted movement tracking allows the quantification of immobility (time spent without locomotion) and distance traveled (number of squares crossed). </w:t>
      </w:r>
      <w:r w:rsidR="00F24EEE" w:rsidRPr="009F4C5A">
        <w:rPr>
          <w:rFonts w:ascii="Times New Roman" w:hAnsi="Times New Roman" w:cs="Times New Roman"/>
          <w:sz w:val="20"/>
          <w:szCs w:val="20"/>
          <w:lang w:val="en-US"/>
        </w:rPr>
        <w:t>Three (</w:t>
      </w:r>
      <w:r w:rsidRPr="009F4C5A">
        <w:rPr>
          <w:rFonts w:ascii="Times New Roman" w:hAnsi="Times New Roman" w:cs="Times New Roman"/>
          <w:sz w:val="20"/>
          <w:szCs w:val="20"/>
          <w:lang w:val="en-US"/>
        </w:rPr>
        <w:t>3</w:t>
      </w:r>
      <w:r w:rsidR="00F24EEE" w:rsidRPr="009F4C5A">
        <w:rPr>
          <w:rFonts w:ascii="Times New Roman" w:hAnsi="Times New Roman" w:cs="Times New Roman"/>
          <w:sz w:val="20"/>
          <w:szCs w:val="20"/>
          <w:lang w:val="en-US"/>
        </w:rPr>
        <w:t>)</w:t>
      </w:r>
      <w:r w:rsidRPr="009F4C5A">
        <w:rPr>
          <w:rFonts w:ascii="Times New Roman" w:hAnsi="Times New Roman" w:cs="Times New Roman"/>
          <w:sz w:val="20"/>
          <w:szCs w:val="20"/>
          <w:lang w:val="en-US"/>
        </w:rPr>
        <w:t xml:space="preserve"> flies were included for each treatment group in the test.</w:t>
      </w:r>
    </w:p>
    <w:p w14:paraId="34FFA5FA" w14:textId="0EF22A70" w:rsidR="0001159E" w:rsidRPr="009F4C5A" w:rsidRDefault="00F24EEE" w:rsidP="00991105">
      <w:pPr>
        <w:spacing w:line="360" w:lineRule="auto"/>
        <w:jc w:val="both"/>
        <w:rPr>
          <w:rFonts w:ascii="Times New Roman" w:hAnsi="Times New Roman" w:cs="Times New Roman"/>
          <w:b/>
          <w:bCs/>
          <w:sz w:val="20"/>
          <w:szCs w:val="20"/>
          <w:lang w:val="en-US"/>
        </w:rPr>
      </w:pPr>
      <w:r w:rsidRPr="009F4C5A">
        <w:rPr>
          <w:rFonts w:ascii="Times New Roman" w:hAnsi="Times New Roman" w:cs="Times New Roman"/>
          <w:b/>
          <w:bCs/>
          <w:sz w:val="20"/>
          <w:szCs w:val="20"/>
          <w:lang w:val="en-US"/>
        </w:rPr>
        <w:t xml:space="preserve">2-5 </w:t>
      </w:r>
      <w:r w:rsidR="000D5DB0" w:rsidRPr="009F4C5A">
        <w:rPr>
          <w:rFonts w:ascii="Times New Roman" w:hAnsi="Times New Roman" w:cs="Times New Roman"/>
          <w:b/>
          <w:bCs/>
          <w:sz w:val="20"/>
          <w:szCs w:val="20"/>
          <w:lang w:val="en-US"/>
        </w:rPr>
        <w:t>Evaluation of biochemical parameters in the homogenate of Drosophila</w:t>
      </w:r>
    </w:p>
    <w:p w14:paraId="6BB9DC85" w14:textId="61442F6F" w:rsidR="000D5DB0" w:rsidRPr="009F4C5A" w:rsidRDefault="000D5DB0" w:rsidP="00684DC7">
      <w:pPr>
        <w:spacing w:line="360" w:lineRule="auto"/>
        <w:ind w:firstLine="708"/>
        <w:jc w:val="both"/>
        <w:rPr>
          <w:rFonts w:ascii="Times New Roman" w:hAnsi="Times New Roman" w:cs="Times New Roman"/>
          <w:sz w:val="20"/>
          <w:szCs w:val="20"/>
          <w:lang w:val="en-US"/>
        </w:rPr>
      </w:pPr>
      <w:r w:rsidRPr="009F4C5A">
        <w:rPr>
          <w:rFonts w:ascii="Times New Roman" w:hAnsi="Times New Roman" w:cs="Times New Roman"/>
          <w:sz w:val="20"/>
          <w:szCs w:val="20"/>
          <w:lang w:val="en-US"/>
        </w:rPr>
        <w:t>The flies were anesthetized on ice, their bodies crushed and homogenized in 0.1 M phosphate buffer; pH 7.4. The homogenates were filtered then centrifuged at 4000g for 10 minutes. the supernatants were collected, kept at -20°C for assays.</w:t>
      </w:r>
    </w:p>
    <w:p w14:paraId="0FDCB275" w14:textId="2753127E" w:rsidR="00BA3B85" w:rsidRPr="009F4C5A" w:rsidRDefault="003D5BB0" w:rsidP="00991105">
      <w:pPr>
        <w:spacing w:line="360" w:lineRule="auto"/>
        <w:jc w:val="both"/>
        <w:rPr>
          <w:rFonts w:ascii="Times New Roman" w:hAnsi="Times New Roman" w:cs="Times New Roman"/>
          <w:b/>
          <w:bCs/>
          <w:sz w:val="20"/>
          <w:szCs w:val="20"/>
          <w:lang w:val="en-US"/>
        </w:rPr>
      </w:pPr>
      <w:r w:rsidRPr="009F4C5A">
        <w:rPr>
          <w:rFonts w:ascii="Times New Roman" w:hAnsi="Times New Roman" w:cs="Times New Roman"/>
          <w:b/>
          <w:bCs/>
          <w:sz w:val="20"/>
          <w:szCs w:val="20"/>
          <w:lang w:val="en-US"/>
        </w:rPr>
        <w:t xml:space="preserve">2-5-1 </w:t>
      </w:r>
      <w:r w:rsidR="00BA3B85" w:rsidRPr="009F4C5A">
        <w:rPr>
          <w:rFonts w:ascii="Times New Roman" w:hAnsi="Times New Roman" w:cs="Times New Roman"/>
          <w:b/>
          <w:bCs/>
          <w:sz w:val="20"/>
          <w:szCs w:val="20"/>
          <w:lang w:val="en-US"/>
        </w:rPr>
        <w:t xml:space="preserve">Protein assay </w:t>
      </w:r>
    </w:p>
    <w:p w14:paraId="38B46BEA" w14:textId="2BC39A08" w:rsidR="00BA3B85" w:rsidRPr="009F4C5A" w:rsidRDefault="00865FC9" w:rsidP="00684DC7">
      <w:pPr>
        <w:spacing w:line="360" w:lineRule="auto"/>
        <w:ind w:firstLine="708"/>
        <w:jc w:val="both"/>
        <w:rPr>
          <w:rFonts w:ascii="Times New Roman" w:hAnsi="Times New Roman" w:cs="Times New Roman"/>
          <w:sz w:val="20"/>
          <w:szCs w:val="20"/>
          <w:lang w:val="en-US"/>
        </w:rPr>
      </w:pPr>
      <w:r w:rsidRPr="009F4C5A">
        <w:rPr>
          <w:rFonts w:ascii="Times New Roman" w:hAnsi="Times New Roman" w:cs="Times New Roman"/>
          <w:sz w:val="20"/>
          <w:szCs w:val="20"/>
          <w:lang w:val="en-US"/>
        </w:rPr>
        <w:t>Protein quantification was performed using the Biuret method. In different tubes, we added distilled water, biuret reagent and samples. The absorbance of the solution was read at 540 nm against the blan</w:t>
      </w:r>
      <w:r w:rsidR="00D94CBC" w:rsidRPr="009F4C5A">
        <w:rPr>
          <w:rFonts w:ascii="Times New Roman" w:hAnsi="Times New Roman" w:cs="Times New Roman"/>
          <w:sz w:val="20"/>
          <w:szCs w:val="20"/>
          <w:lang w:val="en-US"/>
        </w:rPr>
        <w:t>k</w:t>
      </w:r>
      <w:r w:rsidRPr="009F4C5A">
        <w:rPr>
          <w:rFonts w:ascii="Times New Roman" w:hAnsi="Times New Roman" w:cs="Times New Roman"/>
          <w:sz w:val="20"/>
          <w:szCs w:val="20"/>
          <w:lang w:val="en-US"/>
        </w:rPr>
        <w:t xml:space="preserve">. </w:t>
      </w:r>
    </w:p>
    <w:p w14:paraId="77A97705" w14:textId="4A7822D7" w:rsidR="00BA3B85" w:rsidRPr="009F4C5A" w:rsidRDefault="003D5BB0" w:rsidP="00991105">
      <w:pPr>
        <w:spacing w:line="360" w:lineRule="auto"/>
        <w:jc w:val="both"/>
        <w:rPr>
          <w:rFonts w:ascii="Times New Roman" w:hAnsi="Times New Roman" w:cs="Times New Roman"/>
          <w:b/>
          <w:bCs/>
          <w:sz w:val="20"/>
          <w:szCs w:val="20"/>
          <w:lang w:val="en-US"/>
        </w:rPr>
      </w:pPr>
      <w:r w:rsidRPr="009F4C5A">
        <w:rPr>
          <w:rFonts w:ascii="Times New Roman" w:hAnsi="Times New Roman" w:cs="Times New Roman"/>
          <w:b/>
          <w:bCs/>
          <w:sz w:val="20"/>
          <w:szCs w:val="20"/>
          <w:lang w:val="en-US"/>
        </w:rPr>
        <w:t xml:space="preserve">2-5-2 </w:t>
      </w:r>
      <w:r w:rsidR="00BA3B85" w:rsidRPr="009F4C5A">
        <w:rPr>
          <w:rFonts w:ascii="Times New Roman" w:hAnsi="Times New Roman" w:cs="Times New Roman"/>
          <w:b/>
          <w:bCs/>
          <w:sz w:val="20"/>
          <w:szCs w:val="20"/>
          <w:lang w:val="en-US"/>
        </w:rPr>
        <w:t>Superoxide dismutase assay</w:t>
      </w:r>
    </w:p>
    <w:p w14:paraId="782153D3" w14:textId="09F8EA12" w:rsidR="00BA3B85" w:rsidRPr="009F4C5A" w:rsidRDefault="00BA3B85" w:rsidP="00684DC7">
      <w:pPr>
        <w:spacing w:line="360" w:lineRule="auto"/>
        <w:ind w:firstLine="708"/>
        <w:jc w:val="both"/>
        <w:rPr>
          <w:rFonts w:ascii="Times New Roman" w:hAnsi="Times New Roman" w:cs="Times New Roman"/>
          <w:sz w:val="20"/>
          <w:szCs w:val="20"/>
          <w:lang w:val="en-US"/>
        </w:rPr>
      </w:pPr>
      <w:r w:rsidRPr="009F4C5A">
        <w:rPr>
          <w:rFonts w:ascii="Times New Roman" w:hAnsi="Times New Roman" w:cs="Times New Roman"/>
          <w:sz w:val="20"/>
          <w:szCs w:val="20"/>
          <w:lang w:val="en-US"/>
        </w:rPr>
        <w:t>Precise volumes of homogenate, carbonate buffer and adrenaline were added to each tube (blank and sample). After homogenization, the absorbance of the test tubes (sample) was measured at 480 nm at 20 and then at 80 seconds against the blank.</w:t>
      </w:r>
    </w:p>
    <w:p w14:paraId="5CE43A48" w14:textId="5EEA1323" w:rsidR="00E77A55" w:rsidRPr="009F4C5A" w:rsidRDefault="003D5BB0" w:rsidP="00991105">
      <w:pPr>
        <w:spacing w:line="360" w:lineRule="auto"/>
        <w:jc w:val="both"/>
        <w:rPr>
          <w:rFonts w:ascii="Times New Roman" w:hAnsi="Times New Roman" w:cs="Times New Roman"/>
          <w:b/>
          <w:bCs/>
          <w:sz w:val="20"/>
          <w:szCs w:val="20"/>
          <w:lang w:val="en-US"/>
        </w:rPr>
      </w:pPr>
      <w:r w:rsidRPr="009F4C5A">
        <w:rPr>
          <w:rFonts w:ascii="Times New Roman" w:hAnsi="Times New Roman" w:cs="Times New Roman"/>
          <w:b/>
          <w:bCs/>
          <w:sz w:val="20"/>
          <w:szCs w:val="20"/>
          <w:lang w:val="en-US"/>
        </w:rPr>
        <w:t xml:space="preserve">2-5-3 </w:t>
      </w:r>
      <w:r w:rsidR="00E77A55" w:rsidRPr="009F4C5A">
        <w:rPr>
          <w:rFonts w:ascii="Times New Roman" w:hAnsi="Times New Roman" w:cs="Times New Roman"/>
          <w:b/>
          <w:bCs/>
          <w:sz w:val="20"/>
          <w:szCs w:val="20"/>
          <w:lang w:val="en-US"/>
        </w:rPr>
        <w:t>Catalase assay</w:t>
      </w:r>
    </w:p>
    <w:p w14:paraId="0905B5A8" w14:textId="78F0BE2C" w:rsidR="00E77A55" w:rsidRPr="009F4C5A" w:rsidRDefault="00D94CBC" w:rsidP="00684DC7">
      <w:pPr>
        <w:spacing w:line="360" w:lineRule="auto"/>
        <w:ind w:firstLine="708"/>
        <w:jc w:val="both"/>
        <w:rPr>
          <w:rFonts w:ascii="Times New Roman" w:eastAsia="Times New Roman" w:hAnsi="Times New Roman" w:cs="Times New Roman"/>
          <w:bCs/>
          <w:sz w:val="20"/>
          <w:szCs w:val="20"/>
          <w:lang w:val="en-US" w:eastAsia="zh-CN"/>
        </w:rPr>
      </w:pPr>
      <w:r w:rsidRPr="009F4C5A">
        <w:rPr>
          <w:rFonts w:ascii="Times New Roman" w:hAnsi="Times New Roman" w:cs="Times New Roman"/>
          <w:sz w:val="20"/>
          <w:szCs w:val="20"/>
          <w:lang w:val="en-US"/>
        </w:rPr>
        <w:t>Catalase activity was measured by colorimetric assay.</w:t>
      </w:r>
      <w:r w:rsidR="00E77A55" w:rsidRPr="009F4C5A">
        <w:rPr>
          <w:rFonts w:ascii="Times New Roman" w:eastAsia="Times New Roman" w:hAnsi="Times New Roman" w:cs="Times New Roman"/>
          <w:b/>
          <w:sz w:val="20"/>
          <w:szCs w:val="20"/>
          <w:lang w:val="en-US" w:eastAsia="zh-CN"/>
        </w:rPr>
        <w:t xml:space="preserve"> </w:t>
      </w:r>
      <w:r w:rsidR="00E77A55" w:rsidRPr="009F4C5A">
        <w:rPr>
          <w:rFonts w:ascii="Times New Roman" w:eastAsia="Times New Roman" w:hAnsi="Times New Roman" w:cs="Times New Roman"/>
          <w:bCs/>
          <w:sz w:val="20"/>
          <w:szCs w:val="20"/>
          <w:lang w:val="en-US" w:eastAsia="zh-CN"/>
        </w:rPr>
        <w:t xml:space="preserve">The tubes were plugged using glass beads and the solutions were heated to 100°C for 10 minutes. After cooling, the absorbance of the samples was read against the </w:t>
      </w:r>
      <w:r w:rsidRPr="009F4C5A">
        <w:rPr>
          <w:rFonts w:ascii="Times New Roman" w:eastAsia="Times New Roman" w:hAnsi="Times New Roman" w:cs="Times New Roman"/>
          <w:bCs/>
          <w:sz w:val="20"/>
          <w:szCs w:val="20"/>
          <w:lang w:val="en-US" w:eastAsia="zh-CN"/>
        </w:rPr>
        <w:t>blanc</w:t>
      </w:r>
      <w:r w:rsidR="00E77A55" w:rsidRPr="009F4C5A">
        <w:rPr>
          <w:rFonts w:ascii="Times New Roman" w:eastAsia="Times New Roman" w:hAnsi="Times New Roman" w:cs="Times New Roman"/>
          <w:bCs/>
          <w:sz w:val="20"/>
          <w:szCs w:val="20"/>
          <w:lang w:val="en-US" w:eastAsia="zh-CN"/>
        </w:rPr>
        <w:t xml:space="preserve"> at 570 nm.</w:t>
      </w:r>
    </w:p>
    <w:p w14:paraId="7A9695A3" w14:textId="3C280F2B" w:rsidR="00E77A55" w:rsidRPr="009F4C5A" w:rsidRDefault="003D5BB0" w:rsidP="008D42D1">
      <w:pPr>
        <w:spacing w:line="360" w:lineRule="auto"/>
        <w:jc w:val="both"/>
        <w:rPr>
          <w:rFonts w:ascii="Times New Roman" w:hAnsi="Times New Roman" w:cs="Times New Roman"/>
          <w:b/>
          <w:bCs/>
          <w:sz w:val="20"/>
          <w:szCs w:val="20"/>
          <w:lang w:val="en-US"/>
        </w:rPr>
      </w:pPr>
      <w:r w:rsidRPr="009F4C5A">
        <w:rPr>
          <w:rFonts w:ascii="Times New Roman" w:hAnsi="Times New Roman" w:cs="Times New Roman"/>
          <w:b/>
          <w:bCs/>
          <w:sz w:val="20"/>
          <w:szCs w:val="20"/>
          <w:lang w:val="en-US"/>
        </w:rPr>
        <w:t xml:space="preserve">2-5-4 </w:t>
      </w:r>
      <w:r w:rsidR="00E77A55" w:rsidRPr="009F4C5A">
        <w:rPr>
          <w:rFonts w:ascii="Times New Roman" w:hAnsi="Times New Roman" w:cs="Times New Roman"/>
          <w:b/>
          <w:bCs/>
          <w:sz w:val="20"/>
          <w:szCs w:val="20"/>
          <w:lang w:val="en-US"/>
        </w:rPr>
        <w:t>Evaluation of acetylcholinesterase activity</w:t>
      </w:r>
    </w:p>
    <w:p w14:paraId="703A1F81" w14:textId="32EB286B" w:rsidR="00E77A55" w:rsidRPr="009F4C5A" w:rsidRDefault="00D94CBC" w:rsidP="00684DC7">
      <w:pPr>
        <w:spacing w:line="360" w:lineRule="auto"/>
        <w:ind w:firstLine="708"/>
        <w:jc w:val="both"/>
        <w:rPr>
          <w:rFonts w:ascii="Times New Roman" w:hAnsi="Times New Roman" w:cs="Times New Roman"/>
          <w:sz w:val="20"/>
          <w:szCs w:val="20"/>
          <w:lang w:val="en-US"/>
        </w:rPr>
      </w:pPr>
      <w:r w:rsidRPr="009F4C5A">
        <w:rPr>
          <w:rFonts w:ascii="Times New Roman" w:hAnsi="Times New Roman" w:cs="Times New Roman"/>
          <w:sz w:val="20"/>
          <w:szCs w:val="20"/>
          <w:lang w:val="en-US"/>
        </w:rPr>
        <w:t>Fifty (</w:t>
      </w:r>
      <w:r w:rsidR="00E77A55" w:rsidRPr="009F4C5A">
        <w:rPr>
          <w:rFonts w:ascii="Times New Roman" w:hAnsi="Times New Roman" w:cs="Times New Roman"/>
          <w:sz w:val="20"/>
          <w:szCs w:val="20"/>
          <w:lang w:val="en-US"/>
        </w:rPr>
        <w:t>50</w:t>
      </w:r>
      <w:r w:rsidRPr="009F4C5A">
        <w:rPr>
          <w:rFonts w:ascii="Times New Roman" w:hAnsi="Times New Roman" w:cs="Times New Roman"/>
          <w:sz w:val="20"/>
          <w:szCs w:val="20"/>
          <w:lang w:val="en-US"/>
        </w:rPr>
        <w:t>)</w:t>
      </w:r>
      <w:r w:rsidR="00E77A55" w:rsidRPr="009F4C5A">
        <w:rPr>
          <w:rFonts w:ascii="Times New Roman" w:hAnsi="Times New Roman" w:cs="Times New Roman"/>
          <w:sz w:val="20"/>
          <w:szCs w:val="20"/>
          <w:lang w:val="en-US"/>
        </w:rPr>
        <w:t xml:space="preserve"> </w:t>
      </w:r>
      <w:proofErr w:type="spellStart"/>
      <w:r w:rsidR="00E77A55" w:rsidRPr="009F4C5A">
        <w:rPr>
          <w:rFonts w:ascii="Times New Roman" w:hAnsi="Times New Roman" w:cs="Times New Roman"/>
          <w:sz w:val="20"/>
          <w:szCs w:val="20"/>
          <w:lang w:val="en-US"/>
        </w:rPr>
        <w:t>μL</w:t>
      </w:r>
      <w:proofErr w:type="spellEnd"/>
      <w:r w:rsidR="00E77A55" w:rsidRPr="009F4C5A">
        <w:rPr>
          <w:rFonts w:ascii="Times New Roman" w:hAnsi="Times New Roman" w:cs="Times New Roman"/>
          <w:sz w:val="20"/>
          <w:szCs w:val="20"/>
          <w:lang w:val="en-US"/>
        </w:rPr>
        <w:t xml:space="preserve"> of homogenate was introduced into each sample tube containing 950 </w:t>
      </w:r>
      <w:proofErr w:type="spellStart"/>
      <w:r w:rsidR="00E77A55" w:rsidRPr="009F4C5A">
        <w:rPr>
          <w:rFonts w:ascii="Times New Roman" w:hAnsi="Times New Roman" w:cs="Times New Roman"/>
          <w:sz w:val="20"/>
          <w:szCs w:val="20"/>
          <w:lang w:val="en-US"/>
        </w:rPr>
        <w:t>μL</w:t>
      </w:r>
      <w:proofErr w:type="spellEnd"/>
      <w:r w:rsidR="00E77A55" w:rsidRPr="009F4C5A">
        <w:rPr>
          <w:rFonts w:ascii="Times New Roman" w:hAnsi="Times New Roman" w:cs="Times New Roman"/>
          <w:sz w:val="20"/>
          <w:szCs w:val="20"/>
          <w:lang w:val="en-US"/>
        </w:rPr>
        <w:t xml:space="preserve"> Tris-HCl 50mM buffer, pH 7.4; 100 </w:t>
      </w:r>
      <w:proofErr w:type="spellStart"/>
      <w:r w:rsidR="00E77A55" w:rsidRPr="009F4C5A">
        <w:rPr>
          <w:rFonts w:ascii="Times New Roman" w:hAnsi="Times New Roman" w:cs="Times New Roman"/>
          <w:sz w:val="20"/>
          <w:szCs w:val="20"/>
          <w:lang w:val="en-US"/>
        </w:rPr>
        <w:t>μL</w:t>
      </w:r>
      <w:proofErr w:type="spellEnd"/>
      <w:r w:rsidR="00E77A55" w:rsidRPr="009F4C5A">
        <w:rPr>
          <w:rFonts w:ascii="Times New Roman" w:hAnsi="Times New Roman" w:cs="Times New Roman"/>
          <w:sz w:val="20"/>
          <w:szCs w:val="20"/>
          <w:lang w:val="en-US"/>
        </w:rPr>
        <w:t xml:space="preserve"> 2-dithio bis-nitrobenzoic acid (DTNB) and 20 </w:t>
      </w:r>
      <w:proofErr w:type="spellStart"/>
      <w:r w:rsidR="00E77A55" w:rsidRPr="009F4C5A">
        <w:rPr>
          <w:rFonts w:ascii="Times New Roman" w:hAnsi="Times New Roman" w:cs="Times New Roman"/>
          <w:sz w:val="20"/>
          <w:szCs w:val="20"/>
          <w:lang w:val="en-US"/>
        </w:rPr>
        <w:t>μL</w:t>
      </w:r>
      <w:proofErr w:type="spellEnd"/>
      <w:r w:rsidR="00E77A55" w:rsidRPr="009F4C5A">
        <w:rPr>
          <w:rFonts w:ascii="Times New Roman" w:hAnsi="Times New Roman" w:cs="Times New Roman"/>
          <w:sz w:val="20"/>
          <w:szCs w:val="20"/>
          <w:lang w:val="en-US"/>
        </w:rPr>
        <w:t xml:space="preserve"> 15 mM acetylthiocholine iodide (ATCI). The absorbances were read with the spectrophotometer at 412 nm at 1-minute intervals for 5 min against the blanc.</w:t>
      </w:r>
    </w:p>
    <w:p w14:paraId="151D6D43" w14:textId="0BD938C8" w:rsidR="00E77A55" w:rsidRPr="009F4C5A" w:rsidRDefault="003D5BB0" w:rsidP="008D42D1">
      <w:pPr>
        <w:spacing w:line="360" w:lineRule="auto"/>
        <w:jc w:val="both"/>
        <w:rPr>
          <w:rFonts w:ascii="Times New Roman" w:hAnsi="Times New Roman" w:cs="Times New Roman"/>
          <w:b/>
          <w:bCs/>
          <w:sz w:val="20"/>
          <w:szCs w:val="20"/>
          <w:lang w:val="en-US"/>
        </w:rPr>
      </w:pPr>
      <w:r w:rsidRPr="009F4C5A">
        <w:rPr>
          <w:rFonts w:ascii="Times New Roman" w:hAnsi="Times New Roman" w:cs="Times New Roman"/>
          <w:b/>
          <w:bCs/>
          <w:sz w:val="20"/>
          <w:szCs w:val="20"/>
          <w:lang w:val="en-US"/>
        </w:rPr>
        <w:t>2-6 Evaluation</w:t>
      </w:r>
      <w:r w:rsidR="000716C3" w:rsidRPr="009F4C5A">
        <w:rPr>
          <w:rFonts w:ascii="Times New Roman" w:hAnsi="Times New Roman" w:cs="Times New Roman"/>
          <w:b/>
          <w:bCs/>
          <w:sz w:val="20"/>
          <w:szCs w:val="20"/>
          <w:lang w:val="en-US"/>
        </w:rPr>
        <w:t xml:space="preserve"> of protection parameters and oxidative stress</w:t>
      </w:r>
    </w:p>
    <w:p w14:paraId="55967EE6" w14:textId="29F05DC8" w:rsidR="000716C3" w:rsidRPr="009F4C5A" w:rsidRDefault="003D5BB0" w:rsidP="008D42D1">
      <w:pPr>
        <w:spacing w:line="360" w:lineRule="auto"/>
        <w:jc w:val="both"/>
        <w:rPr>
          <w:rFonts w:ascii="Times New Roman" w:hAnsi="Times New Roman" w:cs="Times New Roman"/>
          <w:b/>
          <w:bCs/>
          <w:sz w:val="20"/>
          <w:szCs w:val="20"/>
          <w:lang w:val="en-US"/>
        </w:rPr>
      </w:pPr>
      <w:r w:rsidRPr="009F4C5A">
        <w:rPr>
          <w:rFonts w:ascii="Times New Roman" w:hAnsi="Times New Roman" w:cs="Times New Roman"/>
          <w:b/>
          <w:bCs/>
          <w:sz w:val="20"/>
          <w:szCs w:val="20"/>
          <w:lang w:val="en-US"/>
        </w:rPr>
        <w:t xml:space="preserve">2-6-1 </w:t>
      </w:r>
      <w:r w:rsidR="000716C3" w:rsidRPr="009F4C5A">
        <w:rPr>
          <w:rFonts w:ascii="Times New Roman" w:hAnsi="Times New Roman" w:cs="Times New Roman"/>
          <w:b/>
          <w:bCs/>
          <w:sz w:val="20"/>
          <w:szCs w:val="20"/>
          <w:lang w:val="en-US"/>
        </w:rPr>
        <w:t>Reduced glutathione (GSH) assay</w:t>
      </w:r>
    </w:p>
    <w:p w14:paraId="53251166" w14:textId="5CB3179C" w:rsidR="00252271" w:rsidRPr="009F4C5A" w:rsidRDefault="00252271" w:rsidP="00684DC7">
      <w:pPr>
        <w:spacing w:line="360" w:lineRule="auto"/>
        <w:ind w:firstLine="708"/>
        <w:jc w:val="both"/>
        <w:rPr>
          <w:rFonts w:ascii="Times New Roman" w:hAnsi="Times New Roman" w:cs="Times New Roman"/>
          <w:sz w:val="20"/>
          <w:szCs w:val="20"/>
          <w:lang w:val="en-US"/>
        </w:rPr>
      </w:pPr>
      <w:r w:rsidRPr="009F4C5A">
        <w:rPr>
          <w:rFonts w:ascii="Times New Roman" w:hAnsi="Times New Roman" w:cs="Times New Roman"/>
          <w:sz w:val="20"/>
          <w:szCs w:val="20"/>
          <w:lang w:val="en-US"/>
        </w:rPr>
        <w:lastRenderedPageBreak/>
        <w:t xml:space="preserve">One hundred (100) </w:t>
      </w:r>
      <w:proofErr w:type="spellStart"/>
      <w:r w:rsidRPr="009F4C5A">
        <w:rPr>
          <w:rFonts w:ascii="Times New Roman" w:hAnsi="Times New Roman" w:cs="Times New Roman"/>
          <w:sz w:val="20"/>
          <w:szCs w:val="20"/>
          <w:lang w:val="en-US"/>
        </w:rPr>
        <w:t>μL</w:t>
      </w:r>
      <w:proofErr w:type="spellEnd"/>
      <w:r w:rsidRPr="009F4C5A">
        <w:rPr>
          <w:rFonts w:ascii="Times New Roman" w:hAnsi="Times New Roman" w:cs="Times New Roman"/>
          <w:sz w:val="20"/>
          <w:szCs w:val="20"/>
          <w:lang w:val="en-US"/>
        </w:rPr>
        <w:t xml:space="preserve"> of homogenate was introduced into each sample tube containing 1500 </w:t>
      </w:r>
      <w:proofErr w:type="spellStart"/>
      <w:r w:rsidRPr="009F4C5A">
        <w:rPr>
          <w:rFonts w:ascii="Times New Roman" w:hAnsi="Times New Roman" w:cs="Times New Roman"/>
          <w:sz w:val="20"/>
          <w:szCs w:val="20"/>
          <w:lang w:val="en-US"/>
        </w:rPr>
        <w:t>μL</w:t>
      </w:r>
      <w:proofErr w:type="spellEnd"/>
      <w:r w:rsidRPr="009F4C5A">
        <w:rPr>
          <w:rFonts w:ascii="Times New Roman" w:hAnsi="Times New Roman" w:cs="Times New Roman"/>
          <w:sz w:val="20"/>
          <w:szCs w:val="20"/>
          <w:lang w:val="en-US"/>
        </w:rPr>
        <w:t xml:space="preserve"> of Ellman reagent. The absorbances were read with the spectrophotometer at 412 nm against the blank.</w:t>
      </w:r>
    </w:p>
    <w:p w14:paraId="54157000" w14:textId="4520244E" w:rsidR="00CD3814" w:rsidRPr="009F4C5A" w:rsidRDefault="003D5BB0" w:rsidP="008D42D1">
      <w:pPr>
        <w:spacing w:line="360" w:lineRule="auto"/>
        <w:jc w:val="both"/>
        <w:rPr>
          <w:rFonts w:ascii="Times New Roman" w:hAnsi="Times New Roman" w:cs="Times New Roman"/>
          <w:b/>
          <w:bCs/>
          <w:sz w:val="20"/>
          <w:szCs w:val="20"/>
          <w:lang w:val="en-US"/>
        </w:rPr>
      </w:pPr>
      <w:r w:rsidRPr="009F4C5A">
        <w:rPr>
          <w:rFonts w:ascii="Times New Roman" w:hAnsi="Times New Roman" w:cs="Times New Roman"/>
          <w:b/>
          <w:bCs/>
          <w:sz w:val="20"/>
          <w:szCs w:val="20"/>
          <w:lang w:val="en-US"/>
        </w:rPr>
        <w:t xml:space="preserve">2-6-2 </w:t>
      </w:r>
      <w:r w:rsidR="00CD3814" w:rsidRPr="009F4C5A">
        <w:rPr>
          <w:rFonts w:ascii="Times New Roman" w:hAnsi="Times New Roman" w:cs="Times New Roman"/>
          <w:b/>
          <w:bCs/>
          <w:sz w:val="20"/>
          <w:szCs w:val="20"/>
          <w:lang w:val="en-US"/>
        </w:rPr>
        <w:t>Malondialdehyde assay</w:t>
      </w:r>
    </w:p>
    <w:p w14:paraId="05C6EAEA" w14:textId="78B420B4" w:rsidR="00252271" w:rsidRPr="009F4C5A" w:rsidRDefault="00252271" w:rsidP="00684DC7">
      <w:pPr>
        <w:spacing w:line="360" w:lineRule="auto"/>
        <w:ind w:firstLine="708"/>
        <w:jc w:val="both"/>
        <w:rPr>
          <w:rFonts w:ascii="Times New Roman" w:hAnsi="Times New Roman" w:cs="Times New Roman"/>
          <w:sz w:val="20"/>
          <w:szCs w:val="20"/>
          <w:lang w:val="en-US"/>
        </w:rPr>
      </w:pPr>
      <w:r w:rsidRPr="009F4C5A">
        <w:rPr>
          <w:rFonts w:ascii="Times New Roman" w:hAnsi="Times New Roman" w:cs="Times New Roman"/>
          <w:sz w:val="20"/>
          <w:szCs w:val="20"/>
          <w:lang w:val="en-US"/>
        </w:rPr>
        <w:t xml:space="preserve">Two hundred fifty (250) </w:t>
      </w:r>
      <w:proofErr w:type="spellStart"/>
      <w:r w:rsidRPr="009F4C5A">
        <w:rPr>
          <w:rFonts w:ascii="Times New Roman" w:hAnsi="Times New Roman" w:cs="Times New Roman"/>
          <w:sz w:val="20"/>
          <w:szCs w:val="20"/>
          <w:lang w:val="en-US"/>
        </w:rPr>
        <w:t>μL</w:t>
      </w:r>
      <w:proofErr w:type="spellEnd"/>
      <w:r w:rsidRPr="009F4C5A">
        <w:rPr>
          <w:rFonts w:ascii="Times New Roman" w:hAnsi="Times New Roman" w:cs="Times New Roman"/>
          <w:sz w:val="20"/>
          <w:szCs w:val="20"/>
          <w:lang w:val="en-US"/>
        </w:rPr>
        <w:t xml:space="preserve"> of homogenate was introduced into each sample tube containing 125 </w:t>
      </w:r>
      <w:proofErr w:type="spellStart"/>
      <w:r w:rsidRPr="009F4C5A">
        <w:rPr>
          <w:rFonts w:ascii="Times New Roman" w:hAnsi="Times New Roman" w:cs="Times New Roman"/>
          <w:sz w:val="20"/>
          <w:szCs w:val="20"/>
          <w:lang w:val="en-US"/>
        </w:rPr>
        <w:t>μL</w:t>
      </w:r>
      <w:proofErr w:type="spellEnd"/>
      <w:r w:rsidRPr="009F4C5A">
        <w:rPr>
          <w:rFonts w:ascii="Times New Roman" w:hAnsi="Times New Roman" w:cs="Times New Roman"/>
          <w:sz w:val="20"/>
          <w:szCs w:val="20"/>
          <w:lang w:val="en-US"/>
        </w:rPr>
        <w:t xml:space="preserve"> of TCA 20%</w:t>
      </w:r>
      <w:r w:rsidR="002249FA" w:rsidRPr="009F4C5A">
        <w:rPr>
          <w:rFonts w:ascii="Times New Roman" w:hAnsi="Times New Roman" w:cs="Times New Roman"/>
          <w:sz w:val="20"/>
          <w:szCs w:val="20"/>
          <w:lang w:val="en-US"/>
        </w:rPr>
        <w:t xml:space="preserve"> and 250 </w:t>
      </w:r>
      <w:proofErr w:type="spellStart"/>
      <w:r w:rsidR="002249FA" w:rsidRPr="009F4C5A">
        <w:rPr>
          <w:rFonts w:ascii="Times New Roman" w:hAnsi="Times New Roman" w:cs="Times New Roman"/>
          <w:sz w:val="20"/>
          <w:szCs w:val="20"/>
          <w:lang w:val="en-US"/>
        </w:rPr>
        <w:t>μL</w:t>
      </w:r>
      <w:proofErr w:type="spellEnd"/>
      <w:r w:rsidR="002249FA" w:rsidRPr="009F4C5A">
        <w:rPr>
          <w:rFonts w:ascii="Times New Roman" w:hAnsi="Times New Roman" w:cs="Times New Roman"/>
          <w:sz w:val="20"/>
          <w:szCs w:val="20"/>
          <w:lang w:val="en-US"/>
        </w:rPr>
        <w:t xml:space="preserve"> of TCA 0.67%</w:t>
      </w:r>
      <w:r w:rsidRPr="009F4C5A">
        <w:rPr>
          <w:rFonts w:ascii="Times New Roman" w:hAnsi="Times New Roman" w:cs="Times New Roman"/>
          <w:sz w:val="20"/>
          <w:szCs w:val="20"/>
          <w:lang w:val="en-US"/>
        </w:rPr>
        <w:t xml:space="preserve">. The absorbances were read with the spectrophotometer at </w:t>
      </w:r>
      <w:r w:rsidR="002249FA" w:rsidRPr="009F4C5A">
        <w:rPr>
          <w:rFonts w:ascii="Times New Roman" w:hAnsi="Times New Roman" w:cs="Times New Roman"/>
          <w:sz w:val="20"/>
          <w:szCs w:val="20"/>
          <w:lang w:val="en-US"/>
        </w:rPr>
        <w:t>530</w:t>
      </w:r>
      <w:r w:rsidRPr="009F4C5A">
        <w:rPr>
          <w:rFonts w:ascii="Times New Roman" w:hAnsi="Times New Roman" w:cs="Times New Roman"/>
          <w:sz w:val="20"/>
          <w:szCs w:val="20"/>
          <w:lang w:val="en-US"/>
        </w:rPr>
        <w:t xml:space="preserve"> nm against the blank.</w:t>
      </w:r>
    </w:p>
    <w:p w14:paraId="27301BFE" w14:textId="11F2F882" w:rsidR="00CD3814" w:rsidRPr="009F4C5A" w:rsidRDefault="003D5BB0" w:rsidP="00CD3814">
      <w:pPr>
        <w:spacing w:line="360" w:lineRule="auto"/>
        <w:jc w:val="both"/>
        <w:rPr>
          <w:rFonts w:ascii="Times New Roman" w:hAnsi="Times New Roman" w:cs="Times New Roman"/>
          <w:b/>
          <w:bCs/>
          <w:sz w:val="20"/>
          <w:szCs w:val="20"/>
          <w:lang w:val="en-US" w:eastAsia="zh-CN"/>
        </w:rPr>
      </w:pPr>
      <w:r w:rsidRPr="009F4C5A">
        <w:rPr>
          <w:rFonts w:ascii="Times New Roman" w:hAnsi="Times New Roman" w:cs="Times New Roman"/>
          <w:b/>
          <w:bCs/>
          <w:sz w:val="20"/>
          <w:szCs w:val="20"/>
          <w:lang w:val="en-US"/>
        </w:rPr>
        <w:t xml:space="preserve">2-6-3 </w:t>
      </w:r>
      <w:r w:rsidR="00CD3814" w:rsidRPr="009F4C5A">
        <w:rPr>
          <w:rFonts w:ascii="Times New Roman" w:hAnsi="Times New Roman" w:cs="Times New Roman"/>
          <w:b/>
          <w:bCs/>
          <w:sz w:val="20"/>
          <w:szCs w:val="20"/>
          <w:lang w:val="en-US" w:eastAsia="zh-CN"/>
        </w:rPr>
        <w:t>Nitric oxide (NO) Assay</w:t>
      </w:r>
    </w:p>
    <w:p w14:paraId="1EDD7E5F" w14:textId="742480CB" w:rsidR="007B0831" w:rsidRPr="009F4C5A" w:rsidRDefault="00CD3814" w:rsidP="00684DC7">
      <w:pPr>
        <w:spacing w:line="360" w:lineRule="auto"/>
        <w:ind w:firstLine="708"/>
        <w:jc w:val="both"/>
        <w:rPr>
          <w:rFonts w:ascii="Times New Roman" w:hAnsi="Times New Roman" w:cs="Times New Roman"/>
          <w:sz w:val="20"/>
          <w:szCs w:val="20"/>
          <w:lang w:val="en-US"/>
        </w:rPr>
      </w:pPr>
      <w:r w:rsidRPr="009F4C5A">
        <w:rPr>
          <w:rFonts w:ascii="Times New Roman" w:hAnsi="Times New Roman" w:cs="Times New Roman"/>
          <w:sz w:val="20"/>
          <w:szCs w:val="20"/>
          <w:lang w:val="en-US" w:eastAsia="zh-CN"/>
        </w:rPr>
        <w:t>The protocol first consisted of preparing a series of sodium nitrite (NaNO2) standards at known concentrations.</w:t>
      </w:r>
      <w:r w:rsidR="007B0831" w:rsidRPr="009F4C5A">
        <w:rPr>
          <w:rFonts w:ascii="Times New Roman" w:hAnsi="Times New Roman" w:cs="Times New Roman"/>
          <w:sz w:val="20"/>
          <w:szCs w:val="20"/>
          <w:lang w:val="en-US" w:eastAsia="zh-CN"/>
        </w:rPr>
        <w:t xml:space="preserve"> </w:t>
      </w:r>
      <w:r w:rsidR="007B0831" w:rsidRPr="009F4C5A">
        <w:rPr>
          <w:rFonts w:ascii="Times New Roman" w:hAnsi="Times New Roman" w:cs="Times New Roman"/>
          <w:sz w:val="20"/>
          <w:szCs w:val="20"/>
          <w:lang w:val="en-US"/>
        </w:rPr>
        <w:t xml:space="preserve">One hundred (100) </w:t>
      </w:r>
      <w:proofErr w:type="spellStart"/>
      <w:r w:rsidR="007B0831" w:rsidRPr="009F4C5A">
        <w:rPr>
          <w:rFonts w:ascii="Times New Roman" w:hAnsi="Times New Roman" w:cs="Times New Roman"/>
          <w:sz w:val="20"/>
          <w:szCs w:val="20"/>
          <w:lang w:val="en-US"/>
        </w:rPr>
        <w:t>μL</w:t>
      </w:r>
      <w:proofErr w:type="spellEnd"/>
      <w:r w:rsidR="007B0831" w:rsidRPr="009F4C5A">
        <w:rPr>
          <w:rFonts w:ascii="Times New Roman" w:hAnsi="Times New Roman" w:cs="Times New Roman"/>
          <w:sz w:val="20"/>
          <w:szCs w:val="20"/>
          <w:lang w:val="en-US"/>
        </w:rPr>
        <w:t xml:space="preserve"> of homogenate was introduced into each sample tube containing 400 </w:t>
      </w:r>
      <w:proofErr w:type="spellStart"/>
      <w:r w:rsidR="007B0831" w:rsidRPr="009F4C5A">
        <w:rPr>
          <w:rFonts w:ascii="Times New Roman" w:hAnsi="Times New Roman" w:cs="Times New Roman"/>
          <w:sz w:val="20"/>
          <w:szCs w:val="20"/>
          <w:lang w:val="en-US"/>
        </w:rPr>
        <w:t>μL</w:t>
      </w:r>
      <w:proofErr w:type="spellEnd"/>
      <w:r w:rsidR="007B0831" w:rsidRPr="009F4C5A">
        <w:rPr>
          <w:rFonts w:ascii="Times New Roman" w:hAnsi="Times New Roman" w:cs="Times New Roman"/>
          <w:sz w:val="20"/>
          <w:szCs w:val="20"/>
          <w:lang w:val="en-US"/>
        </w:rPr>
        <w:t xml:space="preserve"> of distilled water and 500 </w:t>
      </w:r>
      <w:proofErr w:type="spellStart"/>
      <w:r w:rsidR="007B0831" w:rsidRPr="009F4C5A">
        <w:rPr>
          <w:rFonts w:ascii="Times New Roman" w:hAnsi="Times New Roman" w:cs="Times New Roman"/>
          <w:sz w:val="20"/>
          <w:szCs w:val="20"/>
          <w:lang w:val="en-US"/>
        </w:rPr>
        <w:t>μL</w:t>
      </w:r>
      <w:proofErr w:type="spellEnd"/>
      <w:r w:rsidR="007B0831" w:rsidRPr="009F4C5A">
        <w:rPr>
          <w:rFonts w:ascii="Times New Roman" w:hAnsi="Times New Roman" w:cs="Times New Roman"/>
          <w:sz w:val="20"/>
          <w:szCs w:val="20"/>
          <w:lang w:val="en-US"/>
        </w:rPr>
        <w:t xml:space="preserve"> of Griess reagent. The absorbances were read with the spectrophotometer at 546 nm against the blank.</w:t>
      </w:r>
    </w:p>
    <w:p w14:paraId="0F76AF38" w14:textId="3F26B7B8" w:rsidR="00CD3814" w:rsidRPr="009F4C5A" w:rsidRDefault="007B0831" w:rsidP="00CD3814">
      <w:pPr>
        <w:spacing w:line="360" w:lineRule="auto"/>
        <w:jc w:val="both"/>
        <w:rPr>
          <w:rFonts w:ascii="Times New Roman" w:hAnsi="Times New Roman" w:cs="Times New Roman"/>
          <w:b/>
          <w:bCs/>
          <w:sz w:val="20"/>
          <w:szCs w:val="20"/>
          <w:lang w:val="en-US" w:eastAsia="zh-CN"/>
        </w:rPr>
      </w:pPr>
      <w:r w:rsidRPr="009F4C5A">
        <w:rPr>
          <w:rFonts w:ascii="Times New Roman" w:hAnsi="Times New Roman" w:cs="Times New Roman"/>
          <w:b/>
          <w:bCs/>
          <w:sz w:val="20"/>
          <w:szCs w:val="20"/>
          <w:lang w:val="en-US"/>
        </w:rPr>
        <w:t xml:space="preserve">2-6-4 </w:t>
      </w:r>
      <w:r w:rsidR="00CD3814" w:rsidRPr="009F4C5A">
        <w:rPr>
          <w:rFonts w:ascii="Times New Roman" w:hAnsi="Times New Roman" w:cs="Times New Roman"/>
          <w:b/>
          <w:bCs/>
          <w:sz w:val="20"/>
          <w:szCs w:val="20"/>
          <w:lang w:val="en-US" w:eastAsia="zh-CN"/>
        </w:rPr>
        <w:t>Statistical analyses</w:t>
      </w:r>
    </w:p>
    <w:p w14:paraId="418FE705" w14:textId="600ADC08" w:rsidR="00CD3814" w:rsidRPr="009F4C5A" w:rsidRDefault="00684DC7" w:rsidP="00684DC7">
      <w:pPr>
        <w:spacing w:line="360" w:lineRule="auto"/>
        <w:ind w:firstLine="708"/>
        <w:jc w:val="both"/>
        <w:rPr>
          <w:rFonts w:ascii="Times New Roman" w:hAnsi="Times New Roman" w:cs="Times New Roman"/>
          <w:sz w:val="20"/>
          <w:szCs w:val="20"/>
          <w:lang w:val="en-US" w:eastAsia="zh-CN"/>
        </w:rPr>
      </w:pPr>
      <w:r w:rsidRPr="009F4C5A">
        <w:rPr>
          <w:rFonts w:ascii="Times New Roman" w:hAnsi="Times New Roman" w:cs="Times New Roman"/>
          <w:sz w:val="20"/>
          <w:szCs w:val="20"/>
          <w:lang w:val="en-US" w:eastAsia="zh-CN"/>
        </w:rPr>
        <w:t>Assays</w:t>
      </w:r>
      <w:r w:rsidR="00CD3814" w:rsidRPr="009F4C5A">
        <w:rPr>
          <w:rFonts w:ascii="Times New Roman" w:hAnsi="Times New Roman" w:cs="Times New Roman"/>
          <w:sz w:val="20"/>
          <w:szCs w:val="20"/>
          <w:lang w:val="en-US" w:eastAsia="zh-CN"/>
        </w:rPr>
        <w:t xml:space="preserve"> were carried out in triple, the data entered into the Excel 2019 spreadsheet and analyzed using the GraphPad Prism software version 8.0.1. The results are expressed as a mean standard deviation. The statistical analyses were carried out using the ANOVA one-way test followed by the Turkey post-test for a significance threshold P&lt;0.05; and the linear correlation was performed using the non-parametric Spearman test.</w:t>
      </w:r>
    </w:p>
    <w:p w14:paraId="40CD0EA8" w14:textId="64499663" w:rsidR="00A64118" w:rsidRPr="009F4C5A" w:rsidRDefault="00A64118" w:rsidP="008D42D1">
      <w:pPr>
        <w:spacing w:line="360" w:lineRule="auto"/>
        <w:jc w:val="both"/>
        <w:rPr>
          <w:rFonts w:ascii="Times New Roman" w:hAnsi="Times New Roman" w:cs="Times New Roman"/>
          <w:b/>
          <w:bCs/>
          <w:sz w:val="20"/>
          <w:szCs w:val="20"/>
          <w:lang w:val="en-US"/>
        </w:rPr>
      </w:pPr>
      <w:r w:rsidRPr="009F4C5A">
        <w:rPr>
          <w:rFonts w:ascii="Times New Roman" w:hAnsi="Times New Roman" w:cs="Times New Roman"/>
          <w:b/>
          <w:bCs/>
          <w:sz w:val="20"/>
          <w:szCs w:val="20"/>
          <w:lang w:val="en-US"/>
        </w:rPr>
        <w:t>RESULTS</w:t>
      </w:r>
    </w:p>
    <w:p w14:paraId="15B81C93" w14:textId="2BA42C4F" w:rsidR="00A64118" w:rsidRPr="009F4C5A" w:rsidRDefault="007B0831" w:rsidP="00A64118">
      <w:pPr>
        <w:pStyle w:val="Heading1"/>
        <w:rPr>
          <w:rFonts w:ascii="Times New Roman" w:hAnsi="Times New Roman" w:cs="Times New Roman"/>
          <w:b/>
          <w:color w:val="auto"/>
          <w:sz w:val="20"/>
          <w:szCs w:val="20"/>
          <w:lang w:val="en-GB"/>
        </w:rPr>
      </w:pPr>
      <w:bookmarkStart w:id="0" w:name="_Toc182641289"/>
      <w:r w:rsidRPr="009F4C5A">
        <w:rPr>
          <w:rFonts w:ascii="Times New Roman" w:hAnsi="Times New Roman" w:cs="Times New Roman"/>
          <w:b/>
          <w:iCs/>
          <w:color w:val="auto"/>
          <w:sz w:val="20"/>
          <w:szCs w:val="20"/>
          <w:lang w:val="en-GB"/>
        </w:rPr>
        <w:t>3-</w:t>
      </w:r>
      <w:r w:rsidR="00A64118" w:rsidRPr="009F4C5A">
        <w:rPr>
          <w:rFonts w:ascii="Times New Roman" w:hAnsi="Times New Roman" w:cs="Times New Roman"/>
          <w:b/>
          <w:i/>
          <w:color w:val="auto"/>
          <w:sz w:val="20"/>
          <w:szCs w:val="20"/>
          <w:lang w:val="en-GB"/>
        </w:rPr>
        <w:t xml:space="preserve">In silico </w:t>
      </w:r>
      <w:r w:rsidR="00465A70" w:rsidRPr="009F4C5A">
        <w:rPr>
          <w:rFonts w:ascii="Times New Roman" w:hAnsi="Times New Roman" w:cs="Times New Roman"/>
          <w:b/>
          <w:i/>
          <w:color w:val="auto"/>
          <w:sz w:val="20"/>
          <w:szCs w:val="20"/>
          <w:lang w:val="en-GB"/>
        </w:rPr>
        <w:t>analyses:</w:t>
      </w:r>
      <w:r w:rsidR="00A64118" w:rsidRPr="009F4C5A">
        <w:rPr>
          <w:rFonts w:ascii="Times New Roman" w:hAnsi="Times New Roman" w:cs="Times New Roman"/>
          <w:b/>
          <w:color w:val="auto"/>
          <w:sz w:val="20"/>
          <w:szCs w:val="20"/>
          <w:lang w:val="en-GB"/>
        </w:rPr>
        <w:t xml:space="preserve"> </w:t>
      </w:r>
      <w:bookmarkEnd w:id="0"/>
      <w:r w:rsidR="00A64118" w:rsidRPr="009F4C5A">
        <w:rPr>
          <w:rFonts w:ascii="Times New Roman" w:hAnsi="Times New Roman" w:cs="Times New Roman"/>
          <w:b/>
          <w:color w:val="auto"/>
          <w:sz w:val="20"/>
          <w:szCs w:val="20"/>
          <w:lang w:val="en-GB"/>
        </w:rPr>
        <w:t>Molecular docking</w:t>
      </w:r>
    </w:p>
    <w:p w14:paraId="77781F61" w14:textId="58792A7C" w:rsidR="00465A70" w:rsidRPr="009F4C5A" w:rsidRDefault="001016D5" w:rsidP="001016D5">
      <w:pPr>
        <w:spacing w:line="360" w:lineRule="auto"/>
        <w:rPr>
          <w:rFonts w:ascii="Times New Roman" w:hAnsi="Times New Roman" w:cs="Times New Roman"/>
          <w:sz w:val="20"/>
          <w:szCs w:val="20"/>
          <w:lang w:val="en-GB"/>
        </w:rPr>
      </w:pPr>
      <w:r w:rsidRPr="009F4C5A">
        <w:rPr>
          <w:rFonts w:ascii="Times New Roman" w:hAnsi="Times New Roman" w:cs="Times New Roman"/>
          <w:sz w:val="20"/>
          <w:szCs w:val="20"/>
          <w:lang w:val="en-GB"/>
        </w:rPr>
        <w:t xml:space="preserve">Tables </w:t>
      </w:r>
      <w:r w:rsidR="003D5BB0" w:rsidRPr="009F4C5A">
        <w:rPr>
          <w:rFonts w:ascii="Times New Roman" w:hAnsi="Times New Roman" w:cs="Times New Roman"/>
          <w:sz w:val="20"/>
          <w:szCs w:val="20"/>
          <w:lang w:val="en-GB"/>
        </w:rPr>
        <w:t>4</w:t>
      </w:r>
      <w:r w:rsidRPr="009F4C5A">
        <w:rPr>
          <w:rFonts w:ascii="Times New Roman" w:hAnsi="Times New Roman" w:cs="Times New Roman"/>
          <w:sz w:val="20"/>
          <w:szCs w:val="20"/>
          <w:lang w:val="en-GB"/>
        </w:rPr>
        <w:t xml:space="preserve"> to </w:t>
      </w:r>
      <w:r w:rsidR="007B0831" w:rsidRPr="009F4C5A">
        <w:rPr>
          <w:rFonts w:ascii="Times New Roman" w:hAnsi="Times New Roman" w:cs="Times New Roman"/>
          <w:sz w:val="20"/>
          <w:szCs w:val="20"/>
          <w:lang w:val="en-GB"/>
        </w:rPr>
        <w:t>8</w:t>
      </w:r>
      <w:r w:rsidRPr="009F4C5A">
        <w:rPr>
          <w:rFonts w:ascii="Times New Roman" w:hAnsi="Times New Roman" w:cs="Times New Roman"/>
          <w:sz w:val="20"/>
          <w:szCs w:val="20"/>
          <w:lang w:val="en-GB"/>
        </w:rPr>
        <w:t xml:space="preserve"> show the results obtained with the </w:t>
      </w:r>
      <w:proofErr w:type="spellStart"/>
      <w:r w:rsidRPr="009F4C5A">
        <w:rPr>
          <w:rFonts w:ascii="Times New Roman" w:hAnsi="Times New Roman" w:cs="Times New Roman"/>
          <w:sz w:val="20"/>
          <w:szCs w:val="20"/>
          <w:lang w:val="en-GB"/>
        </w:rPr>
        <w:t>biflavonoids</w:t>
      </w:r>
      <w:proofErr w:type="spellEnd"/>
      <w:r w:rsidRPr="009F4C5A">
        <w:rPr>
          <w:rFonts w:ascii="Times New Roman" w:hAnsi="Times New Roman" w:cs="Times New Roman"/>
          <w:sz w:val="20"/>
          <w:szCs w:val="20"/>
          <w:lang w:val="en-GB"/>
        </w:rPr>
        <w:t xml:space="preserve"> on different molecular targets.</w:t>
      </w:r>
    </w:p>
    <w:p w14:paraId="368524E2" w14:textId="77777777" w:rsidR="001016D5" w:rsidRPr="009F4C5A" w:rsidRDefault="001016D5" w:rsidP="00465A70">
      <w:pPr>
        <w:rPr>
          <w:rFonts w:ascii="Times New Roman" w:hAnsi="Times New Roman" w:cs="Times New Roman"/>
          <w:sz w:val="20"/>
          <w:szCs w:val="20"/>
          <w:lang w:val="en-GB"/>
        </w:rPr>
      </w:pPr>
    </w:p>
    <w:p w14:paraId="7CFB3366" w14:textId="4B62D660" w:rsidR="00A64118" w:rsidRPr="009F4C5A" w:rsidRDefault="00A64118" w:rsidP="00A64118">
      <w:pPr>
        <w:rPr>
          <w:rFonts w:ascii="Times New Roman" w:hAnsi="Times New Roman" w:cs="Times New Roman"/>
          <w:b/>
          <w:sz w:val="20"/>
          <w:szCs w:val="20"/>
          <w:lang w:val="en-GB"/>
        </w:rPr>
      </w:pPr>
      <w:r w:rsidRPr="009F4C5A">
        <w:rPr>
          <w:rFonts w:ascii="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4412DE52" wp14:editId="22E7C0DD">
                <wp:simplePos x="0" y="0"/>
                <wp:positionH relativeFrom="column">
                  <wp:posOffset>623660</wp:posOffset>
                </wp:positionH>
                <wp:positionV relativeFrom="paragraph">
                  <wp:posOffset>291828</wp:posOffset>
                </wp:positionV>
                <wp:extent cx="287020" cy="156210"/>
                <wp:effectExtent l="0" t="0" r="0" b="0"/>
                <wp:wrapNone/>
                <wp:docPr id="1634871707" name="Rectangle 1634871707"/>
                <wp:cNvGraphicFramePr/>
                <a:graphic xmlns:a="http://schemas.openxmlformats.org/drawingml/2006/main">
                  <a:graphicData uri="http://schemas.microsoft.com/office/word/2010/wordprocessingShape">
                    <wps:wsp>
                      <wps:cNvSpPr/>
                      <wps:spPr>
                        <a:xfrm>
                          <a:off x="0" y="0"/>
                          <a:ext cx="287020" cy="15621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79DD88F" id="Rectangle 1634871707" o:spid="_x0000_s1026" style="position:absolute;margin-left:49.1pt;margin-top:23pt;width:22.6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" fillcolor="#d9e2f3 [664]" stroked="f" strokeweight="1pt"/>
            </w:pict>
          </mc:Fallback>
        </mc:AlternateContent>
      </w:r>
      <w:r w:rsidRPr="009F4C5A">
        <w:rPr>
          <w:rFonts w:ascii="Times New Roman" w:hAnsi="Times New Roman" w:cs="Times New Roman"/>
          <w:noProof/>
          <w:sz w:val="20"/>
          <w:szCs w:val="20"/>
          <w:lang w:val="en-US"/>
        </w:rPr>
        <mc:AlternateContent>
          <mc:Choice Requires="wps">
            <w:drawing>
              <wp:anchor distT="0" distB="0" distL="114300" distR="114300" simplePos="0" relativeHeight="251659264" behindDoc="0" locked="0" layoutInCell="1" allowOverlap="1" wp14:anchorId="2FDEA64B" wp14:editId="0B9E5414">
                <wp:simplePos x="0" y="0"/>
                <wp:positionH relativeFrom="column">
                  <wp:posOffset>626836</wp:posOffset>
                </wp:positionH>
                <wp:positionV relativeFrom="paragraph">
                  <wp:posOffset>14605</wp:posOffset>
                </wp:positionV>
                <wp:extent cx="287020" cy="156210"/>
                <wp:effectExtent l="0" t="0" r="0" b="0"/>
                <wp:wrapNone/>
                <wp:docPr id="1634871705" name="Rectangle 1634871705"/>
                <wp:cNvGraphicFramePr/>
                <a:graphic xmlns:a="http://schemas.openxmlformats.org/drawingml/2006/main">
                  <a:graphicData uri="http://schemas.microsoft.com/office/word/2010/wordprocessingShape">
                    <wps:wsp>
                      <wps:cNvSpPr/>
                      <wps:spPr>
                        <a:xfrm>
                          <a:off x="0" y="0"/>
                          <a:ext cx="287020" cy="15621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8B15E54" id="Rectangle 1634871705" o:spid="_x0000_s1026" style="position:absolute;margin-left:49.35pt;margin-top:1.15pt;width:22.6pt;height:12.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" fillcolor="#00b050" stroked="f" strokeweight="1pt"/>
            </w:pict>
          </mc:Fallback>
        </mc:AlternateContent>
      </w:r>
      <w:r w:rsidRPr="009F4C5A">
        <w:rPr>
          <w:rFonts w:ascii="Times New Roman" w:hAnsi="Times New Roman" w:cs="Times New Roman"/>
          <w:noProof/>
          <w:sz w:val="20"/>
          <w:szCs w:val="20"/>
          <w:lang w:val="en-US"/>
        </w:rPr>
        <mc:AlternateContent>
          <mc:Choice Requires="wps">
            <w:drawing>
              <wp:anchor distT="0" distB="0" distL="114300" distR="114300" simplePos="0" relativeHeight="251660288" behindDoc="0" locked="0" layoutInCell="1" allowOverlap="1" wp14:anchorId="540C4C05" wp14:editId="76CD43F7">
                <wp:simplePos x="0" y="0"/>
                <wp:positionH relativeFrom="column">
                  <wp:posOffset>2922270</wp:posOffset>
                </wp:positionH>
                <wp:positionV relativeFrom="paragraph">
                  <wp:posOffset>13335</wp:posOffset>
                </wp:positionV>
                <wp:extent cx="287020" cy="156210"/>
                <wp:effectExtent l="0" t="0" r="0" b="0"/>
                <wp:wrapNone/>
                <wp:docPr id="1634871706" name="Rectangle 1634871706"/>
                <wp:cNvGraphicFramePr/>
                <a:graphic xmlns:a="http://schemas.openxmlformats.org/drawingml/2006/main">
                  <a:graphicData uri="http://schemas.microsoft.com/office/word/2010/wordprocessingShape">
                    <wps:wsp>
                      <wps:cNvSpPr/>
                      <wps:spPr>
                        <a:xfrm>
                          <a:off x="0" y="0"/>
                          <a:ext cx="287020" cy="156210"/>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5EEDD92" id="Rectangle 1634871706" o:spid="_x0000_s1026" style="position:absolute;margin-left:230.1pt;margin-top:1.05pt;width:22.6pt;height:12.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" fillcolor="yellow" stroked="f" strokeweight="1pt"/>
            </w:pict>
          </mc:Fallback>
        </mc:AlternateContent>
      </w:r>
      <w:r w:rsidRPr="009F4C5A">
        <w:rPr>
          <w:rFonts w:ascii="Times New Roman" w:hAnsi="Times New Roman" w:cs="Times New Roman"/>
          <w:b/>
          <w:sz w:val="20"/>
          <w:szCs w:val="20"/>
          <w:lang w:val="en-GB"/>
        </w:rPr>
        <w:t xml:space="preserve">                            Highest Score</w:t>
      </w:r>
      <w:r w:rsidRPr="009F4C5A">
        <w:rPr>
          <w:rFonts w:ascii="Times New Roman" w:hAnsi="Times New Roman" w:cs="Times New Roman"/>
          <w:b/>
          <w:sz w:val="20"/>
          <w:szCs w:val="20"/>
          <w:lang w:val="en-GB"/>
        </w:rPr>
        <w:tab/>
      </w:r>
      <w:r w:rsidRPr="009F4C5A">
        <w:rPr>
          <w:rFonts w:ascii="Times New Roman" w:hAnsi="Times New Roman" w:cs="Times New Roman"/>
          <w:b/>
          <w:sz w:val="20"/>
          <w:szCs w:val="20"/>
          <w:lang w:val="en-GB"/>
        </w:rPr>
        <w:tab/>
        <w:t xml:space="preserve">                 Very </w:t>
      </w:r>
      <w:r w:rsidR="00CD3814" w:rsidRPr="009F4C5A">
        <w:rPr>
          <w:rFonts w:ascii="Times New Roman" w:hAnsi="Times New Roman" w:cs="Times New Roman"/>
          <w:b/>
          <w:sz w:val="20"/>
          <w:szCs w:val="20"/>
          <w:lang w:val="en-GB"/>
        </w:rPr>
        <w:t>Interesting</w:t>
      </w:r>
      <w:r w:rsidRPr="009F4C5A">
        <w:rPr>
          <w:rFonts w:ascii="Times New Roman" w:hAnsi="Times New Roman" w:cs="Times New Roman"/>
          <w:b/>
          <w:sz w:val="20"/>
          <w:szCs w:val="20"/>
          <w:lang w:val="en-GB"/>
        </w:rPr>
        <w:t xml:space="preserve"> Score</w:t>
      </w:r>
    </w:p>
    <w:p w14:paraId="4BEFC325" w14:textId="2FA2DCD7" w:rsidR="00A64118" w:rsidRPr="009F4C5A" w:rsidRDefault="00A64118" w:rsidP="00A64118">
      <w:pPr>
        <w:pStyle w:val="Caption"/>
        <w:keepNext/>
        <w:ind w:firstLine="708"/>
        <w:rPr>
          <w:rFonts w:ascii="Times New Roman" w:eastAsiaTheme="minorHAnsi" w:hAnsi="Times New Roman" w:cs="Times New Roman"/>
          <w:bCs w:val="0"/>
          <w:smallCaps w:val="0"/>
          <w:color w:val="auto"/>
          <w:spacing w:val="0"/>
          <w:lang w:val="en-GB"/>
        </w:rPr>
      </w:pPr>
      <w:r w:rsidRPr="009F4C5A">
        <w:rPr>
          <w:rFonts w:ascii="Times New Roman" w:hAnsi="Times New Roman" w:cs="Times New Roman"/>
          <w:noProof/>
          <w:lang w:val="en-US"/>
        </w:rPr>
        <mc:AlternateContent>
          <mc:Choice Requires="wps">
            <w:drawing>
              <wp:anchor distT="0" distB="0" distL="114300" distR="114300" simplePos="0" relativeHeight="251662336" behindDoc="0" locked="0" layoutInCell="1" allowOverlap="1" wp14:anchorId="3BB54701" wp14:editId="3471B6F9">
                <wp:simplePos x="0" y="0"/>
                <wp:positionH relativeFrom="column">
                  <wp:posOffset>2949031</wp:posOffset>
                </wp:positionH>
                <wp:positionV relativeFrom="paragraph">
                  <wp:posOffset>13607</wp:posOffset>
                </wp:positionV>
                <wp:extent cx="287020" cy="156210"/>
                <wp:effectExtent l="0" t="0" r="0" b="0"/>
                <wp:wrapNone/>
                <wp:docPr id="1634871708" name="Rectangle 1634871708"/>
                <wp:cNvGraphicFramePr/>
                <a:graphic xmlns:a="http://schemas.openxmlformats.org/drawingml/2006/main">
                  <a:graphicData uri="http://schemas.microsoft.com/office/word/2010/wordprocessingShape">
                    <wps:wsp>
                      <wps:cNvSpPr/>
                      <wps:spPr>
                        <a:xfrm>
                          <a:off x="0" y="0"/>
                          <a:ext cx="287020" cy="15621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0D3C71E" id="Rectangle 1634871708" o:spid="_x0000_s1026" style="position:absolute;margin-left:232.2pt;margin-top:1.05pt;width:22.6pt;height:12.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" fillcolor="red" stroked="f" strokeweight="1pt"/>
            </w:pict>
          </mc:Fallback>
        </mc:AlternateContent>
      </w:r>
      <w:r w:rsidRPr="009F4C5A">
        <w:rPr>
          <w:rFonts w:ascii="Times New Roman" w:eastAsiaTheme="minorHAnsi" w:hAnsi="Times New Roman" w:cs="Times New Roman"/>
          <w:bCs w:val="0"/>
          <w:smallCaps w:val="0"/>
          <w:color w:val="auto"/>
          <w:spacing w:val="0"/>
          <w:lang w:val="en-GB"/>
        </w:rPr>
        <w:t xml:space="preserve">                Interesting Score</w:t>
      </w:r>
      <w:r w:rsidRPr="009F4C5A">
        <w:rPr>
          <w:rFonts w:ascii="Times New Roman" w:eastAsiaTheme="minorHAnsi" w:hAnsi="Times New Roman" w:cs="Times New Roman"/>
          <w:bCs w:val="0"/>
          <w:smallCaps w:val="0"/>
          <w:color w:val="auto"/>
          <w:spacing w:val="0"/>
          <w:lang w:val="en-GB"/>
        </w:rPr>
        <w:tab/>
      </w:r>
      <w:r w:rsidRPr="009F4C5A">
        <w:rPr>
          <w:rFonts w:ascii="Times New Roman" w:eastAsiaTheme="minorHAnsi" w:hAnsi="Times New Roman" w:cs="Times New Roman"/>
          <w:bCs w:val="0"/>
          <w:smallCaps w:val="0"/>
          <w:color w:val="auto"/>
          <w:spacing w:val="0"/>
          <w:lang w:val="en-GB"/>
        </w:rPr>
        <w:tab/>
        <w:t xml:space="preserve"> </w:t>
      </w:r>
      <w:r w:rsidRPr="009F4C5A">
        <w:rPr>
          <w:rFonts w:ascii="Times New Roman" w:eastAsiaTheme="minorHAnsi" w:hAnsi="Times New Roman" w:cs="Times New Roman"/>
          <w:bCs w:val="0"/>
          <w:smallCaps w:val="0"/>
          <w:color w:val="auto"/>
          <w:spacing w:val="0"/>
          <w:lang w:val="en-GB"/>
        </w:rPr>
        <w:tab/>
        <w:t xml:space="preserve">     Least </w:t>
      </w:r>
      <w:r w:rsidR="00A42961" w:rsidRPr="009F4C5A">
        <w:rPr>
          <w:rFonts w:ascii="Times New Roman" w:eastAsiaTheme="minorHAnsi" w:hAnsi="Times New Roman" w:cs="Times New Roman"/>
          <w:bCs w:val="0"/>
          <w:smallCaps w:val="0"/>
          <w:color w:val="auto"/>
          <w:spacing w:val="0"/>
          <w:lang w:val="en-GB"/>
        </w:rPr>
        <w:t>Interesting</w:t>
      </w:r>
      <w:r w:rsidRPr="009F4C5A">
        <w:rPr>
          <w:rFonts w:ascii="Times New Roman" w:eastAsiaTheme="minorHAnsi" w:hAnsi="Times New Roman" w:cs="Times New Roman"/>
          <w:bCs w:val="0"/>
          <w:smallCaps w:val="0"/>
          <w:color w:val="auto"/>
          <w:spacing w:val="0"/>
          <w:lang w:val="en-GB"/>
        </w:rPr>
        <w:t xml:space="preserve"> Score</w:t>
      </w:r>
    </w:p>
    <w:p w14:paraId="481E3C48" w14:textId="77777777" w:rsidR="00A64118" w:rsidRPr="009F4C5A" w:rsidRDefault="00A64118" w:rsidP="00A64118">
      <w:pPr>
        <w:rPr>
          <w:rFonts w:ascii="Times New Roman" w:hAnsi="Times New Roman" w:cs="Times New Roman"/>
          <w:sz w:val="20"/>
          <w:szCs w:val="20"/>
          <w:lang w:val="en-GB"/>
        </w:rPr>
      </w:pPr>
    </w:p>
    <w:p w14:paraId="56C7DD65" w14:textId="505B4BC0" w:rsidR="00A64118" w:rsidRPr="009F4C5A" w:rsidRDefault="00A64118" w:rsidP="00465A70">
      <w:pPr>
        <w:pStyle w:val="Caption"/>
        <w:keepNext/>
        <w:rPr>
          <w:rFonts w:ascii="Times New Roman" w:hAnsi="Times New Roman" w:cs="Times New Roman"/>
          <w:color w:val="auto"/>
          <w:lang w:val="en-GB"/>
        </w:rPr>
      </w:pPr>
      <w:bookmarkStart w:id="1" w:name="_Toc182641125"/>
      <w:r w:rsidRPr="009F4C5A">
        <w:rPr>
          <w:rFonts w:ascii="Times New Roman" w:hAnsi="Times New Roman" w:cs="Times New Roman"/>
          <w:color w:val="auto"/>
          <w:lang w:val="en-GB"/>
        </w:rPr>
        <w:t xml:space="preserve">Table </w:t>
      </w:r>
      <w:r w:rsidR="003D5BB0" w:rsidRPr="009F4C5A">
        <w:rPr>
          <w:rFonts w:ascii="Times New Roman" w:hAnsi="Times New Roman" w:cs="Times New Roman"/>
          <w:color w:val="auto"/>
          <w:lang w:val="en-GB"/>
        </w:rPr>
        <w:t>4</w:t>
      </w:r>
      <w:r w:rsidRPr="009F4C5A">
        <w:rPr>
          <w:rFonts w:ascii="Times New Roman" w:hAnsi="Times New Roman" w:cs="Times New Roman"/>
          <w:color w:val="auto"/>
          <w:lang w:val="en-GB"/>
        </w:rPr>
        <w:t xml:space="preserve">: Docking scores and interaction details for each </w:t>
      </w:r>
      <w:proofErr w:type="spellStart"/>
      <w:r w:rsidRPr="009F4C5A">
        <w:rPr>
          <w:rFonts w:ascii="Times New Roman" w:hAnsi="Times New Roman" w:cs="Times New Roman"/>
          <w:color w:val="auto"/>
          <w:lang w:val="en-GB"/>
        </w:rPr>
        <w:t>biflavonoid</w:t>
      </w:r>
      <w:proofErr w:type="spellEnd"/>
      <w:r w:rsidRPr="009F4C5A">
        <w:rPr>
          <w:rFonts w:ascii="Times New Roman" w:hAnsi="Times New Roman" w:cs="Times New Roman"/>
          <w:color w:val="auto"/>
          <w:lang w:val="en-GB"/>
        </w:rPr>
        <w:t xml:space="preserve"> with </w:t>
      </w:r>
      <w:r w:rsidRPr="009F4C5A">
        <w:rPr>
          <w:rFonts w:ascii="Times New Roman" w:hAnsi="Times New Roman" w:cs="Times New Roman"/>
          <w:color w:val="auto"/>
        </w:rPr>
        <w:t>α</w:t>
      </w:r>
      <w:proofErr w:type="spellStart"/>
      <w:r w:rsidRPr="009F4C5A">
        <w:rPr>
          <w:rFonts w:ascii="Times New Roman" w:hAnsi="Times New Roman" w:cs="Times New Roman"/>
          <w:color w:val="auto"/>
          <w:lang w:val="en-GB"/>
        </w:rPr>
        <w:t>lpha</w:t>
      </w:r>
      <w:proofErr w:type="spellEnd"/>
      <w:r w:rsidRPr="009F4C5A">
        <w:rPr>
          <w:rFonts w:ascii="Times New Roman" w:hAnsi="Times New Roman" w:cs="Times New Roman"/>
          <w:color w:val="auto"/>
          <w:lang w:val="en-GB"/>
        </w:rPr>
        <w:t>-synuclein</w:t>
      </w:r>
      <w:bookmarkEnd w:id="1"/>
    </w:p>
    <w:tbl>
      <w:tblPr>
        <w:tblStyle w:val="PlainTable2"/>
        <w:tblW w:w="8966" w:type="dxa"/>
        <w:jc w:val="center"/>
        <w:tblLook w:val="04A0" w:firstRow="1" w:lastRow="0" w:firstColumn="1" w:lastColumn="0" w:noHBand="0" w:noVBand="1"/>
      </w:tblPr>
      <w:tblGrid>
        <w:gridCol w:w="1418"/>
        <w:gridCol w:w="1984"/>
        <w:gridCol w:w="2127"/>
        <w:gridCol w:w="1842"/>
        <w:gridCol w:w="1595"/>
      </w:tblGrid>
      <w:tr w:rsidR="00A64118" w:rsidRPr="009F4C5A" w14:paraId="501B55FD" w14:textId="77777777" w:rsidTr="00A6411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C855963"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Ligand</w:t>
            </w:r>
          </w:p>
        </w:tc>
        <w:tc>
          <w:tcPr>
            <w:tcW w:w="1984" w:type="dxa"/>
            <w:noWrap/>
            <w:hideMark/>
          </w:tcPr>
          <w:p w14:paraId="32C301CF"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proofErr w:type="spellStart"/>
            <w:r w:rsidRPr="009F4C5A">
              <w:rPr>
                <w:rFonts w:ascii="Times New Roman" w:eastAsia="Times New Roman" w:hAnsi="Times New Roman" w:cs="Times New Roman"/>
                <w:color w:val="000000"/>
                <w:sz w:val="20"/>
                <w:szCs w:val="20"/>
                <w:lang w:eastAsia="fr-FR"/>
              </w:rPr>
              <w:t>MolDock</w:t>
            </w:r>
            <w:proofErr w:type="spellEnd"/>
            <w:r w:rsidRPr="009F4C5A">
              <w:rPr>
                <w:rFonts w:ascii="Times New Roman" w:eastAsia="Times New Roman" w:hAnsi="Times New Roman" w:cs="Times New Roman"/>
                <w:color w:val="000000"/>
                <w:sz w:val="20"/>
                <w:szCs w:val="20"/>
                <w:lang w:eastAsia="fr-FR"/>
              </w:rPr>
              <w:t xml:space="preserve"> Score (Kcal/mol)</w:t>
            </w:r>
          </w:p>
        </w:tc>
        <w:tc>
          <w:tcPr>
            <w:tcW w:w="2127" w:type="dxa"/>
            <w:noWrap/>
            <w:hideMark/>
          </w:tcPr>
          <w:p w14:paraId="7E2929AD"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proofErr w:type="spellStart"/>
            <w:r w:rsidRPr="009F4C5A">
              <w:rPr>
                <w:rFonts w:ascii="Times New Roman" w:eastAsia="Times New Roman" w:hAnsi="Times New Roman" w:cs="Times New Roman"/>
                <w:color w:val="000000"/>
                <w:sz w:val="20"/>
                <w:szCs w:val="20"/>
                <w:lang w:eastAsia="fr-FR"/>
              </w:rPr>
              <w:t>Rerank</w:t>
            </w:r>
            <w:proofErr w:type="spellEnd"/>
            <w:r w:rsidRPr="009F4C5A">
              <w:rPr>
                <w:rFonts w:ascii="Times New Roman" w:eastAsia="Times New Roman" w:hAnsi="Times New Roman" w:cs="Times New Roman"/>
                <w:color w:val="000000"/>
                <w:sz w:val="20"/>
                <w:szCs w:val="20"/>
                <w:lang w:eastAsia="fr-FR"/>
              </w:rPr>
              <w:t xml:space="preserve"> Score (Kcal/mol)</w:t>
            </w:r>
          </w:p>
        </w:tc>
        <w:tc>
          <w:tcPr>
            <w:tcW w:w="1842" w:type="dxa"/>
            <w:noWrap/>
            <w:hideMark/>
          </w:tcPr>
          <w:p w14:paraId="0C30DCFE"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Interaction (Kcal/mol)</w:t>
            </w:r>
          </w:p>
        </w:tc>
        <w:tc>
          <w:tcPr>
            <w:tcW w:w="1595" w:type="dxa"/>
            <w:noWrap/>
            <w:hideMark/>
          </w:tcPr>
          <w:p w14:paraId="499ABB96"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proofErr w:type="spellStart"/>
            <w:r w:rsidRPr="009F4C5A">
              <w:rPr>
                <w:rFonts w:ascii="Times New Roman" w:eastAsia="Times New Roman" w:hAnsi="Times New Roman" w:cs="Times New Roman"/>
                <w:color w:val="000000"/>
                <w:sz w:val="20"/>
                <w:szCs w:val="20"/>
                <w:lang w:eastAsia="fr-FR"/>
              </w:rPr>
              <w:t>Hbond</w:t>
            </w:r>
            <w:proofErr w:type="spellEnd"/>
            <w:r w:rsidRPr="009F4C5A">
              <w:rPr>
                <w:rFonts w:ascii="Times New Roman" w:eastAsia="Times New Roman" w:hAnsi="Times New Roman" w:cs="Times New Roman"/>
                <w:color w:val="000000"/>
                <w:sz w:val="20"/>
                <w:szCs w:val="20"/>
                <w:lang w:eastAsia="fr-FR"/>
              </w:rPr>
              <w:t xml:space="preserve"> (Kcal/mol)</w:t>
            </w:r>
          </w:p>
        </w:tc>
      </w:tr>
      <w:tr w:rsidR="00A64118" w:rsidRPr="009F4C5A" w14:paraId="13899216" w14:textId="77777777" w:rsidTr="00A6411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43BEA559"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OB3B</w:t>
            </w:r>
          </w:p>
        </w:tc>
        <w:tc>
          <w:tcPr>
            <w:tcW w:w="1984" w:type="dxa"/>
            <w:shd w:val="clear" w:color="auto" w:fill="FFFF00"/>
            <w:noWrap/>
            <w:hideMark/>
          </w:tcPr>
          <w:p w14:paraId="03DA2A64"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-110.026</w:t>
            </w:r>
          </w:p>
        </w:tc>
        <w:tc>
          <w:tcPr>
            <w:tcW w:w="2127" w:type="dxa"/>
            <w:shd w:val="clear" w:color="auto" w:fill="FFFF00"/>
            <w:noWrap/>
            <w:hideMark/>
          </w:tcPr>
          <w:p w14:paraId="6398F6BF"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-82.5857</w:t>
            </w:r>
          </w:p>
        </w:tc>
        <w:tc>
          <w:tcPr>
            <w:tcW w:w="1842" w:type="dxa"/>
            <w:shd w:val="clear" w:color="auto" w:fill="FFFF00"/>
            <w:noWrap/>
            <w:hideMark/>
          </w:tcPr>
          <w:p w14:paraId="7E3EF4F8"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-129.858</w:t>
            </w:r>
          </w:p>
        </w:tc>
        <w:tc>
          <w:tcPr>
            <w:tcW w:w="1595" w:type="dxa"/>
            <w:shd w:val="clear" w:color="auto" w:fill="FFFF00"/>
            <w:noWrap/>
            <w:hideMark/>
          </w:tcPr>
          <w:p w14:paraId="5048CA66"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-4.08464</w:t>
            </w:r>
          </w:p>
        </w:tc>
      </w:tr>
      <w:tr w:rsidR="00A64118" w:rsidRPr="009F4C5A" w14:paraId="75782DF1" w14:textId="77777777" w:rsidTr="00A64118">
        <w:trPr>
          <w:trHeight w:val="300"/>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FB6001B"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OE1</w:t>
            </w:r>
          </w:p>
        </w:tc>
        <w:tc>
          <w:tcPr>
            <w:tcW w:w="1984" w:type="dxa"/>
            <w:shd w:val="clear" w:color="auto" w:fill="FFFF00"/>
            <w:noWrap/>
            <w:hideMark/>
          </w:tcPr>
          <w:p w14:paraId="242EC26F"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-107.577</w:t>
            </w:r>
          </w:p>
        </w:tc>
        <w:tc>
          <w:tcPr>
            <w:tcW w:w="2127" w:type="dxa"/>
            <w:shd w:val="clear" w:color="auto" w:fill="FFFF00"/>
            <w:noWrap/>
            <w:hideMark/>
          </w:tcPr>
          <w:p w14:paraId="30E5DFC3"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-79.764</w:t>
            </w:r>
          </w:p>
        </w:tc>
        <w:tc>
          <w:tcPr>
            <w:tcW w:w="1842" w:type="dxa"/>
            <w:shd w:val="clear" w:color="auto" w:fill="FFFF00"/>
            <w:noWrap/>
            <w:hideMark/>
          </w:tcPr>
          <w:p w14:paraId="7DC60198"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-127.486</w:t>
            </w:r>
          </w:p>
        </w:tc>
        <w:tc>
          <w:tcPr>
            <w:tcW w:w="1595" w:type="dxa"/>
            <w:shd w:val="clear" w:color="auto" w:fill="FFFF00"/>
            <w:noWrap/>
            <w:hideMark/>
          </w:tcPr>
          <w:p w14:paraId="3038288B"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-3.48556</w:t>
            </w:r>
          </w:p>
        </w:tc>
      </w:tr>
      <w:tr w:rsidR="00A64118" w:rsidRPr="009F4C5A" w14:paraId="4794B3F4" w14:textId="77777777" w:rsidTr="00A6411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E876167"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OSF3/EF1</w:t>
            </w:r>
          </w:p>
        </w:tc>
        <w:tc>
          <w:tcPr>
            <w:tcW w:w="1984" w:type="dxa"/>
            <w:shd w:val="clear" w:color="auto" w:fill="00B050"/>
            <w:noWrap/>
            <w:hideMark/>
          </w:tcPr>
          <w:p w14:paraId="4AB060CB"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-118.27</w:t>
            </w:r>
          </w:p>
        </w:tc>
        <w:tc>
          <w:tcPr>
            <w:tcW w:w="2127" w:type="dxa"/>
            <w:shd w:val="clear" w:color="auto" w:fill="00B050"/>
            <w:noWrap/>
            <w:hideMark/>
          </w:tcPr>
          <w:p w14:paraId="6B7E244F"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-93.9452</w:t>
            </w:r>
          </w:p>
        </w:tc>
        <w:tc>
          <w:tcPr>
            <w:tcW w:w="1842" w:type="dxa"/>
            <w:shd w:val="clear" w:color="auto" w:fill="00B050"/>
            <w:noWrap/>
            <w:hideMark/>
          </w:tcPr>
          <w:p w14:paraId="6143DF5C"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-148.601</w:t>
            </w:r>
          </w:p>
        </w:tc>
        <w:tc>
          <w:tcPr>
            <w:tcW w:w="1595" w:type="dxa"/>
            <w:shd w:val="clear" w:color="auto" w:fill="00B050"/>
            <w:noWrap/>
            <w:hideMark/>
          </w:tcPr>
          <w:p w14:paraId="03DCC596"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-8.55256</w:t>
            </w:r>
          </w:p>
        </w:tc>
      </w:tr>
    </w:tbl>
    <w:p w14:paraId="2EC874C7" w14:textId="77777777" w:rsidR="00A64118" w:rsidRPr="009F4C5A" w:rsidRDefault="00A64118" w:rsidP="00A64118">
      <w:pPr>
        <w:spacing w:line="360" w:lineRule="auto"/>
        <w:rPr>
          <w:rFonts w:ascii="Times New Roman" w:hAnsi="Times New Roman" w:cs="Times New Roman"/>
          <w:b/>
          <w:sz w:val="20"/>
          <w:szCs w:val="20"/>
        </w:rPr>
      </w:pPr>
    </w:p>
    <w:tbl>
      <w:tblPr>
        <w:tblStyle w:val="PlainTable2"/>
        <w:tblW w:w="0" w:type="auto"/>
        <w:jc w:val="center"/>
        <w:tblLook w:val="04A0" w:firstRow="1" w:lastRow="0" w:firstColumn="1" w:lastColumn="0" w:noHBand="0" w:noVBand="1"/>
      </w:tblPr>
      <w:tblGrid>
        <w:gridCol w:w="1418"/>
        <w:gridCol w:w="3827"/>
        <w:gridCol w:w="3686"/>
      </w:tblGrid>
      <w:tr w:rsidR="00A64118" w:rsidRPr="009F4C5A" w14:paraId="1026755B" w14:textId="77777777" w:rsidTr="00A6411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Pr>
          <w:p w14:paraId="5B34C7AA"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t>Ligands</w:t>
            </w:r>
          </w:p>
        </w:tc>
        <w:tc>
          <w:tcPr>
            <w:tcW w:w="3827" w:type="dxa"/>
          </w:tcPr>
          <w:p w14:paraId="12DCA8A4" w14:textId="77777777" w:rsidR="00A64118" w:rsidRPr="009F4C5A" w:rsidRDefault="00A64118" w:rsidP="00A6411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9F4C5A">
              <w:rPr>
                <w:rFonts w:ascii="Times New Roman" w:hAnsi="Times New Roman" w:cs="Times New Roman"/>
                <w:sz w:val="20"/>
                <w:szCs w:val="20"/>
              </w:rPr>
              <w:t>Hydrogen</w:t>
            </w:r>
            <w:proofErr w:type="spellEnd"/>
            <w:r w:rsidRPr="009F4C5A">
              <w:rPr>
                <w:rFonts w:ascii="Times New Roman" w:hAnsi="Times New Roman" w:cs="Times New Roman"/>
                <w:sz w:val="20"/>
                <w:szCs w:val="20"/>
              </w:rPr>
              <w:t xml:space="preserve"> bonds</w:t>
            </w:r>
          </w:p>
        </w:tc>
        <w:tc>
          <w:tcPr>
            <w:tcW w:w="3686" w:type="dxa"/>
          </w:tcPr>
          <w:p w14:paraId="363E53ED" w14:textId="77777777" w:rsidR="00A64118" w:rsidRPr="009F4C5A" w:rsidRDefault="00A64118" w:rsidP="00A6411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9F4C5A">
              <w:rPr>
                <w:rFonts w:ascii="Times New Roman" w:hAnsi="Times New Roman" w:cs="Times New Roman"/>
                <w:sz w:val="20"/>
                <w:szCs w:val="20"/>
              </w:rPr>
              <w:t>Steric</w:t>
            </w:r>
            <w:proofErr w:type="spellEnd"/>
            <w:r w:rsidRPr="009F4C5A">
              <w:rPr>
                <w:rFonts w:ascii="Times New Roman" w:hAnsi="Times New Roman" w:cs="Times New Roman"/>
                <w:sz w:val="20"/>
                <w:szCs w:val="20"/>
              </w:rPr>
              <w:t xml:space="preserve"> interactions</w:t>
            </w:r>
          </w:p>
        </w:tc>
      </w:tr>
      <w:tr w:rsidR="00A64118" w:rsidRPr="009F4C5A" w14:paraId="029469E3" w14:textId="77777777" w:rsidTr="00A641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Pr>
          <w:p w14:paraId="2E70D7C3"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t>OB3B</w:t>
            </w:r>
          </w:p>
        </w:tc>
        <w:tc>
          <w:tcPr>
            <w:tcW w:w="3827" w:type="dxa"/>
          </w:tcPr>
          <w:p w14:paraId="3A12140E" w14:textId="77777777"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2 Bonds :</w:t>
            </w:r>
            <w:r w:rsidRPr="009F4C5A">
              <w:rPr>
                <w:rFonts w:ascii="Times New Roman" w:hAnsi="Times New Roman" w:cs="Times New Roman"/>
                <w:sz w:val="20"/>
                <w:szCs w:val="20"/>
                <w:lang w:val="en-GB"/>
              </w:rPr>
              <w:t xml:space="preserve"> 1 with Glu 35 and 1 with Val 40                                                                                                                                                                                                                                                                                                                                                                                                                                                                                                                                                                                                                                                                                                                                                                                                                                                                                                                </w:t>
            </w:r>
          </w:p>
        </w:tc>
        <w:tc>
          <w:tcPr>
            <w:tcW w:w="3686" w:type="dxa"/>
          </w:tcPr>
          <w:p w14:paraId="62982A1C" w14:textId="77777777"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7 interactions:</w:t>
            </w:r>
            <w:r w:rsidRPr="009F4C5A">
              <w:rPr>
                <w:rFonts w:ascii="Times New Roman" w:hAnsi="Times New Roman" w:cs="Times New Roman"/>
                <w:sz w:val="20"/>
                <w:szCs w:val="20"/>
                <w:lang w:val="en-GB"/>
              </w:rPr>
              <w:t xml:space="preserve"> 2 with Lys 32, 2 with </w:t>
            </w:r>
            <w:proofErr w:type="spellStart"/>
            <w:r w:rsidRPr="009F4C5A">
              <w:rPr>
                <w:rFonts w:ascii="Times New Roman" w:hAnsi="Times New Roman" w:cs="Times New Roman"/>
                <w:sz w:val="20"/>
                <w:szCs w:val="20"/>
                <w:lang w:val="en-GB"/>
              </w:rPr>
              <w:t>Gly</w:t>
            </w:r>
            <w:proofErr w:type="spellEnd"/>
            <w:r w:rsidRPr="009F4C5A">
              <w:rPr>
                <w:rFonts w:ascii="Times New Roman" w:hAnsi="Times New Roman" w:cs="Times New Roman"/>
                <w:sz w:val="20"/>
                <w:szCs w:val="20"/>
                <w:lang w:val="en-GB"/>
              </w:rPr>
              <w:t xml:space="preserve"> 36, 2 with Glu 35 and 1 with </w:t>
            </w:r>
            <w:proofErr w:type="spellStart"/>
            <w:r w:rsidRPr="009F4C5A">
              <w:rPr>
                <w:rFonts w:ascii="Times New Roman" w:hAnsi="Times New Roman" w:cs="Times New Roman"/>
                <w:sz w:val="20"/>
                <w:szCs w:val="20"/>
                <w:lang w:val="en-GB"/>
              </w:rPr>
              <w:t>Thr</w:t>
            </w:r>
            <w:proofErr w:type="spellEnd"/>
            <w:r w:rsidRPr="009F4C5A">
              <w:rPr>
                <w:rFonts w:ascii="Times New Roman" w:hAnsi="Times New Roman" w:cs="Times New Roman"/>
                <w:sz w:val="20"/>
                <w:szCs w:val="20"/>
                <w:lang w:val="en-GB"/>
              </w:rPr>
              <w:t xml:space="preserve"> 33</w:t>
            </w:r>
          </w:p>
        </w:tc>
      </w:tr>
      <w:tr w:rsidR="00A64118" w:rsidRPr="009F4C5A" w14:paraId="15D6A1B7" w14:textId="77777777" w:rsidTr="00A64118">
        <w:trPr>
          <w:jc w:val="center"/>
        </w:trPr>
        <w:tc>
          <w:tcPr>
            <w:cnfStyle w:val="001000000000" w:firstRow="0" w:lastRow="0" w:firstColumn="1" w:lastColumn="0" w:oddVBand="0" w:evenVBand="0" w:oddHBand="0" w:evenHBand="0" w:firstRowFirstColumn="0" w:firstRowLastColumn="0" w:lastRowFirstColumn="0" w:lastRowLastColumn="0"/>
            <w:tcW w:w="1418" w:type="dxa"/>
          </w:tcPr>
          <w:p w14:paraId="12AEEAA8"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t>OE1</w:t>
            </w:r>
          </w:p>
        </w:tc>
        <w:tc>
          <w:tcPr>
            <w:tcW w:w="3827" w:type="dxa"/>
          </w:tcPr>
          <w:p w14:paraId="5B6CE38F" w14:textId="600C31E7" w:rsidR="00A64118" w:rsidRPr="009F4C5A" w:rsidRDefault="00A64118" w:rsidP="00A6411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 xml:space="preserve">2 </w:t>
            </w:r>
            <w:r w:rsidR="007B0831" w:rsidRPr="009F4C5A">
              <w:rPr>
                <w:rFonts w:ascii="Times New Roman" w:hAnsi="Times New Roman" w:cs="Times New Roman"/>
                <w:b/>
                <w:sz w:val="20"/>
                <w:szCs w:val="20"/>
                <w:lang w:val="en-GB"/>
              </w:rPr>
              <w:t>Bonds:</w:t>
            </w:r>
            <w:r w:rsidRPr="009F4C5A">
              <w:rPr>
                <w:rFonts w:ascii="Times New Roman" w:hAnsi="Times New Roman" w:cs="Times New Roman"/>
                <w:sz w:val="20"/>
                <w:szCs w:val="20"/>
                <w:lang w:val="en-GB"/>
              </w:rPr>
              <w:t xml:space="preserve"> 1 with Val 40 and 1 with Lys 32</w:t>
            </w:r>
          </w:p>
        </w:tc>
        <w:tc>
          <w:tcPr>
            <w:tcW w:w="3686" w:type="dxa"/>
          </w:tcPr>
          <w:p w14:paraId="7B62BC16" w14:textId="77777777" w:rsidR="00A64118" w:rsidRPr="009F4C5A" w:rsidRDefault="00A64118" w:rsidP="00A6411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9 interactions:</w:t>
            </w:r>
            <w:r w:rsidRPr="009F4C5A">
              <w:rPr>
                <w:rFonts w:ascii="Times New Roman" w:hAnsi="Times New Roman" w:cs="Times New Roman"/>
                <w:sz w:val="20"/>
                <w:szCs w:val="20"/>
                <w:lang w:val="en-GB"/>
              </w:rPr>
              <w:t xml:space="preserve"> 4 with Lys 32, 2 with </w:t>
            </w:r>
            <w:proofErr w:type="spellStart"/>
            <w:r w:rsidRPr="009F4C5A">
              <w:rPr>
                <w:rFonts w:ascii="Times New Roman" w:hAnsi="Times New Roman" w:cs="Times New Roman"/>
                <w:sz w:val="20"/>
                <w:szCs w:val="20"/>
                <w:lang w:val="en-GB"/>
              </w:rPr>
              <w:t>Gly</w:t>
            </w:r>
            <w:proofErr w:type="spellEnd"/>
            <w:r w:rsidRPr="009F4C5A">
              <w:rPr>
                <w:rFonts w:ascii="Times New Roman" w:hAnsi="Times New Roman" w:cs="Times New Roman"/>
                <w:sz w:val="20"/>
                <w:szCs w:val="20"/>
                <w:lang w:val="en-GB"/>
              </w:rPr>
              <w:t xml:space="preserve"> 36, 2 with Glu 35 and 1 with </w:t>
            </w:r>
            <w:proofErr w:type="spellStart"/>
            <w:r w:rsidRPr="009F4C5A">
              <w:rPr>
                <w:rFonts w:ascii="Times New Roman" w:hAnsi="Times New Roman" w:cs="Times New Roman"/>
                <w:sz w:val="20"/>
                <w:szCs w:val="20"/>
                <w:lang w:val="en-GB"/>
              </w:rPr>
              <w:t>Thr</w:t>
            </w:r>
            <w:proofErr w:type="spellEnd"/>
            <w:r w:rsidRPr="009F4C5A">
              <w:rPr>
                <w:rFonts w:ascii="Times New Roman" w:hAnsi="Times New Roman" w:cs="Times New Roman"/>
                <w:sz w:val="20"/>
                <w:szCs w:val="20"/>
                <w:lang w:val="en-GB"/>
              </w:rPr>
              <w:t xml:space="preserve"> 33</w:t>
            </w:r>
          </w:p>
        </w:tc>
      </w:tr>
      <w:tr w:rsidR="00A64118" w:rsidRPr="009F4C5A" w14:paraId="6B6625C9" w14:textId="77777777" w:rsidTr="00A641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Pr>
          <w:p w14:paraId="6606978F"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lastRenderedPageBreak/>
              <w:t>OSF3/EF1</w:t>
            </w:r>
          </w:p>
        </w:tc>
        <w:tc>
          <w:tcPr>
            <w:tcW w:w="3827" w:type="dxa"/>
          </w:tcPr>
          <w:p w14:paraId="25F13DFD" w14:textId="04358596"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 xml:space="preserve">4 </w:t>
            </w:r>
            <w:r w:rsidR="007B0831" w:rsidRPr="009F4C5A">
              <w:rPr>
                <w:rFonts w:ascii="Times New Roman" w:hAnsi="Times New Roman" w:cs="Times New Roman"/>
                <w:b/>
                <w:sz w:val="20"/>
                <w:szCs w:val="20"/>
                <w:lang w:val="en-GB"/>
              </w:rPr>
              <w:t>Bonds:</w:t>
            </w:r>
            <w:r w:rsidRPr="009F4C5A">
              <w:rPr>
                <w:rFonts w:ascii="Times New Roman" w:hAnsi="Times New Roman" w:cs="Times New Roman"/>
                <w:sz w:val="20"/>
                <w:szCs w:val="20"/>
                <w:lang w:val="en-GB"/>
              </w:rPr>
              <w:t xml:space="preserve"> 1 with Lys 32, 1 with Lys 43, 1 with Glu 35 and </w:t>
            </w:r>
            <w:proofErr w:type="spellStart"/>
            <w:r w:rsidRPr="009F4C5A">
              <w:rPr>
                <w:rFonts w:ascii="Times New Roman" w:hAnsi="Times New Roman" w:cs="Times New Roman"/>
                <w:sz w:val="20"/>
                <w:szCs w:val="20"/>
                <w:lang w:val="en-GB"/>
              </w:rPr>
              <w:t>Gly</w:t>
            </w:r>
            <w:proofErr w:type="spellEnd"/>
            <w:r w:rsidRPr="009F4C5A">
              <w:rPr>
                <w:rFonts w:ascii="Times New Roman" w:hAnsi="Times New Roman" w:cs="Times New Roman"/>
                <w:sz w:val="20"/>
                <w:szCs w:val="20"/>
                <w:lang w:val="en-GB"/>
              </w:rPr>
              <w:t xml:space="preserve"> 36</w:t>
            </w:r>
          </w:p>
        </w:tc>
        <w:tc>
          <w:tcPr>
            <w:tcW w:w="3686" w:type="dxa"/>
          </w:tcPr>
          <w:p w14:paraId="32E3E21C" w14:textId="77777777"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5 interactions:</w:t>
            </w:r>
            <w:r w:rsidRPr="009F4C5A">
              <w:rPr>
                <w:rFonts w:ascii="Times New Roman" w:hAnsi="Times New Roman" w:cs="Times New Roman"/>
                <w:sz w:val="20"/>
                <w:szCs w:val="20"/>
                <w:lang w:val="en-GB"/>
              </w:rPr>
              <w:t xml:space="preserve"> 2 with Glu 35, 1 with Lys 43, 1 with </w:t>
            </w:r>
            <w:proofErr w:type="spellStart"/>
            <w:r w:rsidRPr="009F4C5A">
              <w:rPr>
                <w:rFonts w:ascii="Times New Roman" w:hAnsi="Times New Roman" w:cs="Times New Roman"/>
                <w:sz w:val="20"/>
                <w:szCs w:val="20"/>
                <w:lang w:val="en-GB"/>
              </w:rPr>
              <w:t>Gly</w:t>
            </w:r>
            <w:proofErr w:type="spellEnd"/>
            <w:r w:rsidRPr="009F4C5A">
              <w:rPr>
                <w:rFonts w:ascii="Times New Roman" w:hAnsi="Times New Roman" w:cs="Times New Roman"/>
                <w:sz w:val="20"/>
                <w:szCs w:val="20"/>
                <w:lang w:val="en-GB"/>
              </w:rPr>
              <w:t xml:space="preserve"> 36 and 1 with </w:t>
            </w:r>
            <w:proofErr w:type="spellStart"/>
            <w:r w:rsidRPr="009F4C5A">
              <w:rPr>
                <w:rFonts w:ascii="Times New Roman" w:hAnsi="Times New Roman" w:cs="Times New Roman"/>
                <w:sz w:val="20"/>
                <w:szCs w:val="20"/>
                <w:lang w:val="en-GB"/>
              </w:rPr>
              <w:t>Thr</w:t>
            </w:r>
            <w:proofErr w:type="spellEnd"/>
            <w:r w:rsidRPr="009F4C5A">
              <w:rPr>
                <w:rFonts w:ascii="Times New Roman" w:hAnsi="Times New Roman" w:cs="Times New Roman"/>
                <w:sz w:val="20"/>
                <w:szCs w:val="20"/>
                <w:lang w:val="en-GB"/>
              </w:rPr>
              <w:t xml:space="preserve"> 33</w:t>
            </w:r>
          </w:p>
        </w:tc>
      </w:tr>
    </w:tbl>
    <w:p w14:paraId="48C47326" w14:textId="77777777" w:rsidR="00A64118" w:rsidRPr="009F4C5A" w:rsidRDefault="00A64118" w:rsidP="00A64118">
      <w:pPr>
        <w:spacing w:line="360" w:lineRule="auto"/>
        <w:rPr>
          <w:rFonts w:ascii="Times New Roman" w:hAnsi="Times New Roman" w:cs="Times New Roman"/>
          <w:b/>
          <w:sz w:val="20"/>
          <w:szCs w:val="20"/>
          <w:lang w:val="en-GB"/>
        </w:rPr>
      </w:pPr>
    </w:p>
    <w:p w14:paraId="33825EA2" w14:textId="1CE5B621" w:rsidR="00A64118" w:rsidRPr="009F4C5A" w:rsidRDefault="00A64118" w:rsidP="00465A70">
      <w:pPr>
        <w:pStyle w:val="Caption"/>
        <w:keepNext/>
        <w:rPr>
          <w:rFonts w:ascii="Times New Roman" w:hAnsi="Times New Roman" w:cs="Times New Roman"/>
          <w:color w:val="auto"/>
          <w:lang w:val="en-GB"/>
        </w:rPr>
      </w:pPr>
      <w:bookmarkStart w:id="2" w:name="_Toc182641126"/>
      <w:r w:rsidRPr="009F4C5A">
        <w:rPr>
          <w:rFonts w:ascii="Times New Roman" w:hAnsi="Times New Roman" w:cs="Times New Roman"/>
          <w:color w:val="auto"/>
          <w:lang w:val="en-GB"/>
        </w:rPr>
        <w:t xml:space="preserve">Table </w:t>
      </w:r>
      <w:r w:rsidR="003D5BB0" w:rsidRPr="009F4C5A">
        <w:rPr>
          <w:rFonts w:ascii="Times New Roman" w:hAnsi="Times New Roman" w:cs="Times New Roman"/>
          <w:color w:val="auto"/>
          <w:lang w:val="en-GB"/>
        </w:rPr>
        <w:t>5</w:t>
      </w:r>
      <w:r w:rsidRPr="009F4C5A">
        <w:rPr>
          <w:rFonts w:ascii="Times New Roman" w:hAnsi="Times New Roman" w:cs="Times New Roman"/>
          <w:color w:val="auto"/>
          <w:lang w:val="en-GB"/>
        </w:rPr>
        <w:t xml:space="preserve">: Docking scores and interaction details for each </w:t>
      </w:r>
      <w:proofErr w:type="spellStart"/>
      <w:r w:rsidRPr="009F4C5A">
        <w:rPr>
          <w:rFonts w:ascii="Times New Roman" w:hAnsi="Times New Roman" w:cs="Times New Roman"/>
          <w:color w:val="auto"/>
          <w:lang w:val="en-GB"/>
        </w:rPr>
        <w:t>biflavonoid</w:t>
      </w:r>
      <w:proofErr w:type="spellEnd"/>
      <w:r w:rsidRPr="009F4C5A">
        <w:rPr>
          <w:rFonts w:ascii="Times New Roman" w:hAnsi="Times New Roman" w:cs="Times New Roman"/>
          <w:color w:val="auto"/>
          <w:lang w:val="en-GB"/>
        </w:rPr>
        <w:t xml:space="preserve"> with acetylcholinesterase</w:t>
      </w:r>
      <w:bookmarkEnd w:id="2"/>
    </w:p>
    <w:tbl>
      <w:tblPr>
        <w:tblStyle w:val="PlainTable2"/>
        <w:tblW w:w="9040" w:type="dxa"/>
        <w:jc w:val="center"/>
        <w:tblLook w:val="04A0" w:firstRow="1" w:lastRow="0" w:firstColumn="1" w:lastColumn="0" w:noHBand="0" w:noVBand="1"/>
      </w:tblPr>
      <w:tblGrid>
        <w:gridCol w:w="1560"/>
        <w:gridCol w:w="1984"/>
        <w:gridCol w:w="2126"/>
        <w:gridCol w:w="1701"/>
        <w:gridCol w:w="1669"/>
      </w:tblGrid>
      <w:tr w:rsidR="00A64118" w:rsidRPr="009F4C5A" w14:paraId="6F644312" w14:textId="77777777" w:rsidTr="00A6411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2B7540EC"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Ligand</w:t>
            </w:r>
          </w:p>
        </w:tc>
        <w:tc>
          <w:tcPr>
            <w:tcW w:w="1984" w:type="dxa"/>
            <w:noWrap/>
            <w:hideMark/>
          </w:tcPr>
          <w:p w14:paraId="4C486FEE"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proofErr w:type="spellStart"/>
            <w:r w:rsidRPr="009F4C5A">
              <w:rPr>
                <w:rFonts w:ascii="Times New Roman" w:eastAsia="Times New Roman" w:hAnsi="Times New Roman" w:cs="Times New Roman"/>
                <w:color w:val="000000"/>
                <w:sz w:val="20"/>
                <w:szCs w:val="20"/>
                <w:lang w:eastAsia="fr-FR"/>
              </w:rPr>
              <w:t>MolDock</w:t>
            </w:r>
            <w:proofErr w:type="spellEnd"/>
            <w:r w:rsidRPr="009F4C5A">
              <w:rPr>
                <w:rFonts w:ascii="Times New Roman" w:eastAsia="Times New Roman" w:hAnsi="Times New Roman" w:cs="Times New Roman"/>
                <w:color w:val="000000"/>
                <w:sz w:val="20"/>
                <w:szCs w:val="20"/>
                <w:lang w:eastAsia="fr-FR"/>
              </w:rPr>
              <w:t xml:space="preserve"> Score (Kcal/mol)</w:t>
            </w:r>
          </w:p>
        </w:tc>
        <w:tc>
          <w:tcPr>
            <w:tcW w:w="2126" w:type="dxa"/>
            <w:noWrap/>
            <w:hideMark/>
          </w:tcPr>
          <w:p w14:paraId="11FAE145"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proofErr w:type="spellStart"/>
            <w:r w:rsidRPr="009F4C5A">
              <w:rPr>
                <w:rFonts w:ascii="Times New Roman" w:eastAsia="Times New Roman" w:hAnsi="Times New Roman" w:cs="Times New Roman"/>
                <w:color w:val="000000"/>
                <w:sz w:val="20"/>
                <w:szCs w:val="20"/>
                <w:lang w:eastAsia="fr-FR"/>
              </w:rPr>
              <w:t>Rerank</w:t>
            </w:r>
            <w:proofErr w:type="spellEnd"/>
            <w:r w:rsidRPr="009F4C5A">
              <w:rPr>
                <w:rFonts w:ascii="Times New Roman" w:eastAsia="Times New Roman" w:hAnsi="Times New Roman" w:cs="Times New Roman"/>
                <w:color w:val="000000"/>
                <w:sz w:val="20"/>
                <w:szCs w:val="20"/>
                <w:lang w:eastAsia="fr-FR"/>
              </w:rPr>
              <w:t xml:space="preserve"> Score (Kcal/mol)</w:t>
            </w:r>
          </w:p>
        </w:tc>
        <w:tc>
          <w:tcPr>
            <w:tcW w:w="1701" w:type="dxa"/>
            <w:noWrap/>
            <w:hideMark/>
          </w:tcPr>
          <w:p w14:paraId="60A0C571"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Interaction (Kcal/mol)</w:t>
            </w:r>
          </w:p>
        </w:tc>
        <w:tc>
          <w:tcPr>
            <w:tcW w:w="1669" w:type="dxa"/>
            <w:noWrap/>
            <w:hideMark/>
          </w:tcPr>
          <w:p w14:paraId="12C374CB"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proofErr w:type="spellStart"/>
            <w:r w:rsidRPr="009F4C5A">
              <w:rPr>
                <w:rFonts w:ascii="Times New Roman" w:eastAsia="Times New Roman" w:hAnsi="Times New Roman" w:cs="Times New Roman"/>
                <w:color w:val="000000"/>
                <w:sz w:val="20"/>
                <w:szCs w:val="20"/>
                <w:lang w:eastAsia="fr-FR"/>
              </w:rPr>
              <w:t>Hbond</w:t>
            </w:r>
            <w:proofErr w:type="spellEnd"/>
            <w:r w:rsidRPr="009F4C5A">
              <w:rPr>
                <w:rFonts w:ascii="Times New Roman" w:eastAsia="Times New Roman" w:hAnsi="Times New Roman" w:cs="Times New Roman"/>
                <w:color w:val="000000"/>
                <w:sz w:val="20"/>
                <w:szCs w:val="20"/>
                <w:lang w:eastAsia="fr-FR"/>
              </w:rPr>
              <w:t xml:space="preserve"> (Kcal/mol)</w:t>
            </w:r>
          </w:p>
        </w:tc>
      </w:tr>
      <w:tr w:rsidR="00A64118" w:rsidRPr="009F4C5A" w14:paraId="68FBB8B4" w14:textId="77777777" w:rsidTr="00A6411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746DF3A2"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OB3B</w:t>
            </w:r>
          </w:p>
        </w:tc>
        <w:tc>
          <w:tcPr>
            <w:tcW w:w="1984" w:type="dxa"/>
            <w:shd w:val="clear" w:color="auto" w:fill="FFFF00"/>
            <w:noWrap/>
            <w:hideMark/>
          </w:tcPr>
          <w:p w14:paraId="392895D9"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-134.885</w:t>
            </w:r>
          </w:p>
        </w:tc>
        <w:tc>
          <w:tcPr>
            <w:tcW w:w="2126" w:type="dxa"/>
            <w:shd w:val="clear" w:color="auto" w:fill="FFFF00"/>
            <w:noWrap/>
            <w:hideMark/>
          </w:tcPr>
          <w:p w14:paraId="65097362"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-95.0224</w:t>
            </w:r>
          </w:p>
        </w:tc>
        <w:tc>
          <w:tcPr>
            <w:tcW w:w="1701" w:type="dxa"/>
            <w:shd w:val="clear" w:color="auto" w:fill="FFFF00"/>
            <w:noWrap/>
            <w:hideMark/>
          </w:tcPr>
          <w:p w14:paraId="369C505E"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-156.654</w:t>
            </w:r>
          </w:p>
        </w:tc>
        <w:tc>
          <w:tcPr>
            <w:tcW w:w="1669" w:type="dxa"/>
            <w:shd w:val="clear" w:color="auto" w:fill="FFFF00"/>
            <w:noWrap/>
            <w:hideMark/>
          </w:tcPr>
          <w:p w14:paraId="25C3F0DB"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-13.1647</w:t>
            </w:r>
          </w:p>
        </w:tc>
      </w:tr>
      <w:tr w:rsidR="00A64118" w:rsidRPr="009F4C5A" w14:paraId="266B3796" w14:textId="77777777" w:rsidTr="00A64118">
        <w:trPr>
          <w:trHeight w:val="30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1BE9C59B"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OE1</w:t>
            </w:r>
          </w:p>
        </w:tc>
        <w:tc>
          <w:tcPr>
            <w:tcW w:w="1984" w:type="dxa"/>
            <w:shd w:val="clear" w:color="auto" w:fill="FFFF00"/>
            <w:noWrap/>
            <w:hideMark/>
          </w:tcPr>
          <w:p w14:paraId="724E9A94"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-134.797</w:t>
            </w:r>
          </w:p>
        </w:tc>
        <w:tc>
          <w:tcPr>
            <w:tcW w:w="2126" w:type="dxa"/>
            <w:shd w:val="clear" w:color="auto" w:fill="FFFF00"/>
            <w:noWrap/>
            <w:hideMark/>
          </w:tcPr>
          <w:p w14:paraId="4C8D26B6"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-94.498</w:t>
            </w:r>
          </w:p>
        </w:tc>
        <w:tc>
          <w:tcPr>
            <w:tcW w:w="1701" w:type="dxa"/>
            <w:shd w:val="clear" w:color="auto" w:fill="FFFF00"/>
            <w:noWrap/>
            <w:hideMark/>
          </w:tcPr>
          <w:p w14:paraId="5E12F333"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-156.606</w:t>
            </w:r>
          </w:p>
        </w:tc>
        <w:tc>
          <w:tcPr>
            <w:tcW w:w="1669" w:type="dxa"/>
            <w:shd w:val="clear" w:color="auto" w:fill="FFFF00"/>
            <w:noWrap/>
            <w:hideMark/>
          </w:tcPr>
          <w:p w14:paraId="1808D8A0"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-13.1292</w:t>
            </w:r>
          </w:p>
        </w:tc>
      </w:tr>
      <w:tr w:rsidR="00A64118" w:rsidRPr="009F4C5A" w14:paraId="2299498F" w14:textId="77777777" w:rsidTr="00A6411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7A403793"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OSF3/EF1</w:t>
            </w:r>
          </w:p>
        </w:tc>
        <w:tc>
          <w:tcPr>
            <w:tcW w:w="1984" w:type="dxa"/>
            <w:shd w:val="clear" w:color="auto" w:fill="00B050"/>
            <w:noWrap/>
            <w:hideMark/>
          </w:tcPr>
          <w:p w14:paraId="0CA10A8D"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-139.967</w:t>
            </w:r>
          </w:p>
        </w:tc>
        <w:tc>
          <w:tcPr>
            <w:tcW w:w="2126" w:type="dxa"/>
            <w:shd w:val="clear" w:color="auto" w:fill="00B050"/>
            <w:noWrap/>
            <w:hideMark/>
          </w:tcPr>
          <w:p w14:paraId="191E7859"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-125.52</w:t>
            </w:r>
          </w:p>
        </w:tc>
        <w:tc>
          <w:tcPr>
            <w:tcW w:w="1701" w:type="dxa"/>
            <w:shd w:val="clear" w:color="auto" w:fill="00B050"/>
            <w:noWrap/>
            <w:hideMark/>
          </w:tcPr>
          <w:p w14:paraId="40FBBFDB"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-175.092</w:t>
            </w:r>
          </w:p>
        </w:tc>
        <w:tc>
          <w:tcPr>
            <w:tcW w:w="1669" w:type="dxa"/>
            <w:shd w:val="clear" w:color="auto" w:fill="00B050"/>
            <w:noWrap/>
            <w:hideMark/>
          </w:tcPr>
          <w:p w14:paraId="14FC0004"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-7.87775</w:t>
            </w:r>
          </w:p>
        </w:tc>
      </w:tr>
      <w:tr w:rsidR="00A64118" w:rsidRPr="009F4C5A" w14:paraId="184D248A" w14:textId="77777777" w:rsidTr="00A64118">
        <w:trPr>
          <w:trHeight w:val="30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6DA7BDF3" w14:textId="77777777" w:rsidR="00A64118" w:rsidRPr="009F4C5A" w:rsidRDefault="00A64118" w:rsidP="00A64118">
            <w:pPr>
              <w:rPr>
                <w:rFonts w:ascii="Times New Roman" w:eastAsia="Times New Roman" w:hAnsi="Times New Roman" w:cs="Times New Roman"/>
                <w:color w:val="000000"/>
                <w:sz w:val="20"/>
                <w:szCs w:val="20"/>
                <w:lang w:eastAsia="fr-FR"/>
              </w:rPr>
            </w:pPr>
            <w:proofErr w:type="spellStart"/>
            <w:r w:rsidRPr="009F4C5A">
              <w:rPr>
                <w:rFonts w:ascii="Times New Roman" w:eastAsia="Times New Roman" w:hAnsi="Times New Roman" w:cs="Times New Roman"/>
                <w:color w:val="000000"/>
                <w:sz w:val="20"/>
                <w:szCs w:val="20"/>
                <w:lang w:eastAsia="fr-FR"/>
              </w:rPr>
              <w:t>Benzatropine</w:t>
            </w:r>
            <w:proofErr w:type="spellEnd"/>
          </w:p>
        </w:tc>
        <w:tc>
          <w:tcPr>
            <w:tcW w:w="1984" w:type="dxa"/>
            <w:shd w:val="clear" w:color="auto" w:fill="FF0000"/>
            <w:noWrap/>
            <w:hideMark/>
          </w:tcPr>
          <w:p w14:paraId="572F0CA9"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20"/>
                <w:szCs w:val="20"/>
                <w:lang w:eastAsia="fr-FR"/>
              </w:rPr>
            </w:pPr>
            <w:r w:rsidRPr="009F4C5A">
              <w:rPr>
                <w:rFonts w:ascii="Times New Roman" w:eastAsia="Times New Roman" w:hAnsi="Times New Roman" w:cs="Times New Roman"/>
                <w:color w:val="FFFFFF" w:themeColor="background1"/>
                <w:sz w:val="20"/>
                <w:szCs w:val="20"/>
                <w:lang w:eastAsia="fr-FR"/>
              </w:rPr>
              <w:t>-87.4285</w:t>
            </w:r>
          </w:p>
        </w:tc>
        <w:tc>
          <w:tcPr>
            <w:tcW w:w="2126" w:type="dxa"/>
            <w:shd w:val="clear" w:color="auto" w:fill="FF0000"/>
            <w:noWrap/>
            <w:hideMark/>
          </w:tcPr>
          <w:p w14:paraId="43059320"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20"/>
                <w:szCs w:val="20"/>
                <w:lang w:eastAsia="fr-FR"/>
              </w:rPr>
            </w:pPr>
            <w:r w:rsidRPr="009F4C5A">
              <w:rPr>
                <w:rFonts w:ascii="Times New Roman" w:eastAsia="Times New Roman" w:hAnsi="Times New Roman" w:cs="Times New Roman"/>
                <w:color w:val="FFFFFF" w:themeColor="background1"/>
                <w:sz w:val="20"/>
                <w:szCs w:val="20"/>
                <w:lang w:eastAsia="fr-FR"/>
              </w:rPr>
              <w:t>-65.3332</w:t>
            </w:r>
          </w:p>
        </w:tc>
        <w:tc>
          <w:tcPr>
            <w:tcW w:w="1701" w:type="dxa"/>
            <w:shd w:val="clear" w:color="auto" w:fill="FF0000"/>
            <w:noWrap/>
            <w:hideMark/>
          </w:tcPr>
          <w:p w14:paraId="47EA0366"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20"/>
                <w:szCs w:val="20"/>
                <w:lang w:eastAsia="fr-FR"/>
              </w:rPr>
            </w:pPr>
            <w:r w:rsidRPr="009F4C5A">
              <w:rPr>
                <w:rFonts w:ascii="Times New Roman" w:eastAsia="Times New Roman" w:hAnsi="Times New Roman" w:cs="Times New Roman"/>
                <w:color w:val="FFFFFF" w:themeColor="background1"/>
                <w:sz w:val="20"/>
                <w:szCs w:val="20"/>
                <w:lang w:eastAsia="fr-FR"/>
              </w:rPr>
              <w:t>-109.042</w:t>
            </w:r>
          </w:p>
        </w:tc>
        <w:tc>
          <w:tcPr>
            <w:tcW w:w="1669" w:type="dxa"/>
            <w:shd w:val="clear" w:color="auto" w:fill="FF0000"/>
            <w:noWrap/>
            <w:hideMark/>
          </w:tcPr>
          <w:p w14:paraId="7791328C"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20"/>
                <w:szCs w:val="20"/>
                <w:lang w:eastAsia="fr-FR"/>
              </w:rPr>
            </w:pPr>
            <w:r w:rsidRPr="009F4C5A">
              <w:rPr>
                <w:rFonts w:ascii="Times New Roman" w:eastAsia="Times New Roman" w:hAnsi="Times New Roman" w:cs="Times New Roman"/>
                <w:color w:val="FFFFFF" w:themeColor="background1"/>
                <w:sz w:val="20"/>
                <w:szCs w:val="20"/>
                <w:lang w:eastAsia="fr-FR"/>
              </w:rPr>
              <w:t>-2.36436</w:t>
            </w:r>
          </w:p>
        </w:tc>
      </w:tr>
    </w:tbl>
    <w:p w14:paraId="627F8963" w14:textId="77777777" w:rsidR="00A64118" w:rsidRPr="009F4C5A" w:rsidRDefault="00A64118" w:rsidP="00A64118">
      <w:pPr>
        <w:spacing w:line="360" w:lineRule="auto"/>
        <w:rPr>
          <w:rFonts w:ascii="Times New Roman" w:hAnsi="Times New Roman" w:cs="Times New Roman"/>
          <w:b/>
          <w:sz w:val="20"/>
          <w:szCs w:val="20"/>
        </w:rPr>
      </w:pPr>
    </w:p>
    <w:tbl>
      <w:tblPr>
        <w:tblStyle w:val="PlainTable2"/>
        <w:tblW w:w="0" w:type="auto"/>
        <w:jc w:val="center"/>
        <w:tblLook w:val="04A0" w:firstRow="1" w:lastRow="0" w:firstColumn="1" w:lastColumn="0" w:noHBand="0" w:noVBand="1"/>
      </w:tblPr>
      <w:tblGrid>
        <w:gridCol w:w="1560"/>
        <w:gridCol w:w="3826"/>
        <w:gridCol w:w="3686"/>
      </w:tblGrid>
      <w:tr w:rsidR="00A64118" w:rsidRPr="009F4C5A" w14:paraId="4A133079" w14:textId="77777777" w:rsidTr="00A6411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51C69133"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t>Ligands</w:t>
            </w:r>
          </w:p>
        </w:tc>
        <w:tc>
          <w:tcPr>
            <w:tcW w:w="3827" w:type="dxa"/>
          </w:tcPr>
          <w:p w14:paraId="49BD437E" w14:textId="77777777" w:rsidR="00A64118" w:rsidRPr="009F4C5A" w:rsidRDefault="00A64118" w:rsidP="00A6411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9F4C5A">
              <w:rPr>
                <w:rFonts w:ascii="Times New Roman" w:hAnsi="Times New Roman" w:cs="Times New Roman"/>
                <w:sz w:val="20"/>
                <w:szCs w:val="20"/>
              </w:rPr>
              <w:t>Hydrogen</w:t>
            </w:r>
            <w:proofErr w:type="spellEnd"/>
            <w:r w:rsidRPr="009F4C5A">
              <w:rPr>
                <w:rFonts w:ascii="Times New Roman" w:hAnsi="Times New Roman" w:cs="Times New Roman"/>
                <w:sz w:val="20"/>
                <w:szCs w:val="20"/>
              </w:rPr>
              <w:t xml:space="preserve"> bonds</w:t>
            </w:r>
          </w:p>
        </w:tc>
        <w:tc>
          <w:tcPr>
            <w:tcW w:w="3686" w:type="dxa"/>
          </w:tcPr>
          <w:p w14:paraId="7CD31D2D" w14:textId="77777777" w:rsidR="00A64118" w:rsidRPr="009F4C5A" w:rsidRDefault="00A64118" w:rsidP="00A6411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9F4C5A">
              <w:rPr>
                <w:rFonts w:ascii="Times New Roman" w:hAnsi="Times New Roman" w:cs="Times New Roman"/>
                <w:sz w:val="20"/>
                <w:szCs w:val="20"/>
              </w:rPr>
              <w:t>Steric</w:t>
            </w:r>
            <w:proofErr w:type="spellEnd"/>
            <w:r w:rsidRPr="009F4C5A">
              <w:rPr>
                <w:rFonts w:ascii="Times New Roman" w:hAnsi="Times New Roman" w:cs="Times New Roman"/>
                <w:sz w:val="20"/>
                <w:szCs w:val="20"/>
              </w:rPr>
              <w:t xml:space="preserve"> interactions</w:t>
            </w:r>
          </w:p>
        </w:tc>
      </w:tr>
      <w:tr w:rsidR="00A64118" w:rsidRPr="009F4C5A" w14:paraId="55C4A65D" w14:textId="77777777" w:rsidTr="00A641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5D3765CD"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t>OB3B</w:t>
            </w:r>
          </w:p>
        </w:tc>
        <w:tc>
          <w:tcPr>
            <w:tcW w:w="3827" w:type="dxa"/>
          </w:tcPr>
          <w:p w14:paraId="31494D21" w14:textId="3BC9A2AC"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 xml:space="preserve">6 </w:t>
            </w:r>
            <w:r w:rsidR="007B0831" w:rsidRPr="009F4C5A">
              <w:rPr>
                <w:rFonts w:ascii="Times New Roman" w:hAnsi="Times New Roman" w:cs="Times New Roman"/>
                <w:b/>
                <w:sz w:val="20"/>
                <w:szCs w:val="20"/>
                <w:lang w:val="en-GB"/>
              </w:rPr>
              <w:t>Bonds:</w:t>
            </w:r>
            <w:r w:rsidRPr="009F4C5A">
              <w:rPr>
                <w:rFonts w:ascii="Times New Roman" w:hAnsi="Times New Roman" w:cs="Times New Roman"/>
                <w:sz w:val="20"/>
                <w:szCs w:val="20"/>
                <w:lang w:val="en-GB"/>
              </w:rPr>
              <w:t xml:space="preserve"> 1 with </w:t>
            </w:r>
            <w:proofErr w:type="spellStart"/>
            <w:r w:rsidRPr="009F4C5A">
              <w:rPr>
                <w:rFonts w:ascii="Times New Roman" w:hAnsi="Times New Roman" w:cs="Times New Roman"/>
                <w:sz w:val="20"/>
                <w:szCs w:val="20"/>
                <w:lang w:val="en-GB"/>
              </w:rPr>
              <w:t>Arg</w:t>
            </w:r>
            <w:proofErr w:type="spellEnd"/>
            <w:r w:rsidRPr="009F4C5A">
              <w:rPr>
                <w:rFonts w:ascii="Times New Roman" w:hAnsi="Times New Roman" w:cs="Times New Roman"/>
                <w:sz w:val="20"/>
                <w:szCs w:val="20"/>
                <w:lang w:val="en-GB"/>
              </w:rPr>
              <w:t xml:space="preserve"> 296(B), 1 with Pro 368(B), 1 with </w:t>
            </w:r>
            <w:proofErr w:type="spellStart"/>
            <w:r w:rsidRPr="009F4C5A">
              <w:rPr>
                <w:rFonts w:ascii="Times New Roman" w:hAnsi="Times New Roman" w:cs="Times New Roman"/>
                <w:sz w:val="20"/>
                <w:szCs w:val="20"/>
                <w:lang w:val="en-GB"/>
              </w:rPr>
              <w:t>Asn</w:t>
            </w:r>
            <w:proofErr w:type="spellEnd"/>
            <w:r w:rsidRPr="009F4C5A">
              <w:rPr>
                <w:rFonts w:ascii="Times New Roman" w:hAnsi="Times New Roman" w:cs="Times New Roman"/>
                <w:sz w:val="20"/>
                <w:szCs w:val="20"/>
                <w:lang w:val="en-GB"/>
              </w:rPr>
              <w:t xml:space="preserve"> 533(B), 1 with His 405(B), 1 with </w:t>
            </w:r>
            <w:proofErr w:type="spellStart"/>
            <w:r w:rsidRPr="009F4C5A">
              <w:rPr>
                <w:rFonts w:ascii="Times New Roman" w:hAnsi="Times New Roman" w:cs="Times New Roman"/>
                <w:sz w:val="20"/>
                <w:szCs w:val="20"/>
                <w:lang w:val="en-GB"/>
              </w:rPr>
              <w:t>Trp</w:t>
            </w:r>
            <w:proofErr w:type="spellEnd"/>
            <w:r w:rsidRPr="009F4C5A">
              <w:rPr>
                <w:rFonts w:ascii="Times New Roman" w:hAnsi="Times New Roman" w:cs="Times New Roman"/>
                <w:sz w:val="20"/>
                <w:szCs w:val="20"/>
                <w:lang w:val="en-GB"/>
              </w:rPr>
              <w:t xml:space="preserve"> 532(B) and 1 with Glu 313(B)</w:t>
            </w:r>
          </w:p>
        </w:tc>
        <w:tc>
          <w:tcPr>
            <w:tcW w:w="3686" w:type="dxa"/>
          </w:tcPr>
          <w:p w14:paraId="6420B4CA" w14:textId="77777777"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5 interactions:</w:t>
            </w:r>
            <w:r w:rsidRPr="009F4C5A">
              <w:rPr>
                <w:rFonts w:ascii="Times New Roman" w:hAnsi="Times New Roman" w:cs="Times New Roman"/>
                <w:sz w:val="20"/>
                <w:szCs w:val="20"/>
                <w:lang w:val="en-GB"/>
              </w:rPr>
              <w:t xml:space="preserve"> 2 with </w:t>
            </w:r>
            <w:proofErr w:type="spellStart"/>
            <w:r w:rsidRPr="009F4C5A">
              <w:rPr>
                <w:rFonts w:ascii="Times New Roman" w:hAnsi="Times New Roman" w:cs="Times New Roman"/>
                <w:sz w:val="20"/>
                <w:szCs w:val="20"/>
                <w:lang w:val="en-GB"/>
              </w:rPr>
              <w:t>Trp</w:t>
            </w:r>
            <w:proofErr w:type="spellEnd"/>
            <w:r w:rsidRPr="009F4C5A">
              <w:rPr>
                <w:rFonts w:ascii="Times New Roman" w:hAnsi="Times New Roman" w:cs="Times New Roman"/>
                <w:sz w:val="20"/>
                <w:szCs w:val="20"/>
                <w:lang w:val="en-GB"/>
              </w:rPr>
              <w:t xml:space="preserve"> 532(B), 1 with </w:t>
            </w:r>
            <w:proofErr w:type="spellStart"/>
            <w:r w:rsidRPr="009F4C5A">
              <w:rPr>
                <w:rFonts w:ascii="Times New Roman" w:hAnsi="Times New Roman" w:cs="Times New Roman"/>
                <w:sz w:val="20"/>
                <w:szCs w:val="20"/>
                <w:lang w:val="en-GB"/>
              </w:rPr>
              <w:t>Cys</w:t>
            </w:r>
            <w:proofErr w:type="spellEnd"/>
            <w:r w:rsidRPr="009F4C5A">
              <w:rPr>
                <w:rFonts w:ascii="Times New Roman" w:hAnsi="Times New Roman" w:cs="Times New Roman"/>
                <w:sz w:val="20"/>
                <w:szCs w:val="20"/>
                <w:lang w:val="en-GB"/>
              </w:rPr>
              <w:t xml:space="preserve"> 409(B), 1 with </w:t>
            </w:r>
            <w:proofErr w:type="spellStart"/>
            <w:r w:rsidRPr="009F4C5A">
              <w:rPr>
                <w:rFonts w:ascii="Times New Roman" w:hAnsi="Times New Roman" w:cs="Times New Roman"/>
                <w:sz w:val="20"/>
                <w:szCs w:val="20"/>
                <w:lang w:val="en-GB"/>
              </w:rPr>
              <w:t>Arg</w:t>
            </w:r>
            <w:proofErr w:type="spellEnd"/>
            <w:r w:rsidRPr="009F4C5A">
              <w:rPr>
                <w:rFonts w:ascii="Times New Roman" w:hAnsi="Times New Roman" w:cs="Times New Roman"/>
                <w:sz w:val="20"/>
                <w:szCs w:val="20"/>
                <w:lang w:val="en-GB"/>
              </w:rPr>
              <w:t xml:space="preserve"> 296(B) and 1 with His 405(B)</w:t>
            </w:r>
          </w:p>
        </w:tc>
      </w:tr>
      <w:tr w:rsidR="00A64118" w:rsidRPr="009F4C5A" w14:paraId="36DFAF09" w14:textId="77777777" w:rsidTr="00A64118">
        <w:trPr>
          <w:jc w:val="center"/>
        </w:trPr>
        <w:tc>
          <w:tcPr>
            <w:cnfStyle w:val="001000000000" w:firstRow="0" w:lastRow="0" w:firstColumn="1" w:lastColumn="0" w:oddVBand="0" w:evenVBand="0" w:oddHBand="0" w:evenHBand="0" w:firstRowFirstColumn="0" w:firstRowLastColumn="0" w:lastRowFirstColumn="0" w:lastRowLastColumn="0"/>
            <w:tcW w:w="1560" w:type="dxa"/>
          </w:tcPr>
          <w:p w14:paraId="742F16B9"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t>OE1</w:t>
            </w:r>
          </w:p>
        </w:tc>
        <w:tc>
          <w:tcPr>
            <w:tcW w:w="3827" w:type="dxa"/>
          </w:tcPr>
          <w:p w14:paraId="4D87A859" w14:textId="5E4D4506" w:rsidR="00A64118" w:rsidRPr="009F4C5A" w:rsidRDefault="00A64118" w:rsidP="00A6411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 xml:space="preserve">6 </w:t>
            </w:r>
            <w:r w:rsidR="007B0831" w:rsidRPr="009F4C5A">
              <w:rPr>
                <w:rFonts w:ascii="Times New Roman" w:hAnsi="Times New Roman" w:cs="Times New Roman"/>
                <w:b/>
                <w:sz w:val="20"/>
                <w:szCs w:val="20"/>
                <w:lang w:val="en-GB"/>
              </w:rPr>
              <w:t>Bonds:</w:t>
            </w:r>
            <w:r w:rsidRPr="009F4C5A">
              <w:rPr>
                <w:rFonts w:ascii="Times New Roman" w:hAnsi="Times New Roman" w:cs="Times New Roman"/>
                <w:sz w:val="20"/>
                <w:szCs w:val="20"/>
                <w:lang w:val="en-GB"/>
              </w:rPr>
              <w:t xml:space="preserve"> 1 with </w:t>
            </w:r>
            <w:proofErr w:type="spellStart"/>
            <w:r w:rsidRPr="009F4C5A">
              <w:rPr>
                <w:rFonts w:ascii="Times New Roman" w:hAnsi="Times New Roman" w:cs="Times New Roman"/>
                <w:sz w:val="20"/>
                <w:szCs w:val="20"/>
                <w:lang w:val="en-GB"/>
              </w:rPr>
              <w:t>Arg</w:t>
            </w:r>
            <w:proofErr w:type="spellEnd"/>
            <w:r w:rsidRPr="009F4C5A">
              <w:rPr>
                <w:rFonts w:ascii="Times New Roman" w:hAnsi="Times New Roman" w:cs="Times New Roman"/>
                <w:sz w:val="20"/>
                <w:szCs w:val="20"/>
                <w:lang w:val="en-GB"/>
              </w:rPr>
              <w:t xml:space="preserve"> 296(B), 1 with Pro 368(B), 1 with </w:t>
            </w:r>
            <w:proofErr w:type="spellStart"/>
            <w:r w:rsidRPr="009F4C5A">
              <w:rPr>
                <w:rFonts w:ascii="Times New Roman" w:hAnsi="Times New Roman" w:cs="Times New Roman"/>
                <w:sz w:val="20"/>
                <w:szCs w:val="20"/>
                <w:lang w:val="en-GB"/>
              </w:rPr>
              <w:t>Asn</w:t>
            </w:r>
            <w:proofErr w:type="spellEnd"/>
            <w:r w:rsidRPr="009F4C5A">
              <w:rPr>
                <w:rFonts w:ascii="Times New Roman" w:hAnsi="Times New Roman" w:cs="Times New Roman"/>
                <w:sz w:val="20"/>
                <w:szCs w:val="20"/>
                <w:lang w:val="en-GB"/>
              </w:rPr>
              <w:t xml:space="preserve"> 533(B), 1 with His 405(B), 1 with </w:t>
            </w:r>
            <w:proofErr w:type="spellStart"/>
            <w:r w:rsidRPr="009F4C5A">
              <w:rPr>
                <w:rFonts w:ascii="Times New Roman" w:hAnsi="Times New Roman" w:cs="Times New Roman"/>
                <w:sz w:val="20"/>
                <w:szCs w:val="20"/>
                <w:lang w:val="en-GB"/>
              </w:rPr>
              <w:t>Trp</w:t>
            </w:r>
            <w:proofErr w:type="spellEnd"/>
            <w:r w:rsidRPr="009F4C5A">
              <w:rPr>
                <w:rFonts w:ascii="Times New Roman" w:hAnsi="Times New Roman" w:cs="Times New Roman"/>
                <w:sz w:val="20"/>
                <w:szCs w:val="20"/>
                <w:lang w:val="en-GB"/>
              </w:rPr>
              <w:t xml:space="preserve"> 532(B) and 1 with Glu 313(B).</w:t>
            </w:r>
          </w:p>
        </w:tc>
        <w:tc>
          <w:tcPr>
            <w:tcW w:w="3686" w:type="dxa"/>
          </w:tcPr>
          <w:p w14:paraId="685242F5" w14:textId="77777777" w:rsidR="00A64118" w:rsidRPr="009F4C5A" w:rsidRDefault="00A64118" w:rsidP="00A6411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6 interactions:</w:t>
            </w:r>
            <w:r w:rsidRPr="009F4C5A">
              <w:rPr>
                <w:rFonts w:ascii="Times New Roman" w:hAnsi="Times New Roman" w:cs="Times New Roman"/>
                <w:sz w:val="20"/>
                <w:szCs w:val="20"/>
                <w:lang w:val="en-GB"/>
              </w:rPr>
              <w:t xml:space="preserve"> 2 with </w:t>
            </w:r>
            <w:proofErr w:type="spellStart"/>
            <w:r w:rsidRPr="009F4C5A">
              <w:rPr>
                <w:rFonts w:ascii="Times New Roman" w:hAnsi="Times New Roman" w:cs="Times New Roman"/>
                <w:sz w:val="20"/>
                <w:szCs w:val="20"/>
                <w:lang w:val="en-GB"/>
              </w:rPr>
              <w:t>Trp</w:t>
            </w:r>
            <w:proofErr w:type="spellEnd"/>
            <w:r w:rsidRPr="009F4C5A">
              <w:rPr>
                <w:rFonts w:ascii="Times New Roman" w:hAnsi="Times New Roman" w:cs="Times New Roman"/>
                <w:sz w:val="20"/>
                <w:szCs w:val="20"/>
                <w:lang w:val="en-GB"/>
              </w:rPr>
              <w:t xml:space="preserve"> 532(B), 1 with Pro 410(B), </w:t>
            </w:r>
            <w:proofErr w:type="spellStart"/>
            <w:r w:rsidRPr="009F4C5A">
              <w:rPr>
                <w:rFonts w:ascii="Times New Roman" w:hAnsi="Times New Roman" w:cs="Times New Roman"/>
                <w:sz w:val="20"/>
                <w:szCs w:val="20"/>
                <w:lang w:val="en-GB"/>
              </w:rPr>
              <w:t>Cys</w:t>
            </w:r>
            <w:proofErr w:type="spellEnd"/>
            <w:r w:rsidRPr="009F4C5A">
              <w:rPr>
                <w:rFonts w:ascii="Times New Roman" w:hAnsi="Times New Roman" w:cs="Times New Roman"/>
                <w:sz w:val="20"/>
                <w:szCs w:val="20"/>
                <w:lang w:val="en-GB"/>
              </w:rPr>
              <w:t xml:space="preserve"> 409(B), 1 with </w:t>
            </w:r>
            <w:proofErr w:type="spellStart"/>
            <w:r w:rsidRPr="009F4C5A">
              <w:rPr>
                <w:rFonts w:ascii="Times New Roman" w:hAnsi="Times New Roman" w:cs="Times New Roman"/>
                <w:sz w:val="20"/>
                <w:szCs w:val="20"/>
                <w:lang w:val="en-GB"/>
              </w:rPr>
              <w:t>Arg</w:t>
            </w:r>
            <w:proofErr w:type="spellEnd"/>
            <w:r w:rsidRPr="009F4C5A">
              <w:rPr>
                <w:rFonts w:ascii="Times New Roman" w:hAnsi="Times New Roman" w:cs="Times New Roman"/>
                <w:sz w:val="20"/>
                <w:szCs w:val="20"/>
                <w:lang w:val="en-GB"/>
              </w:rPr>
              <w:t xml:space="preserve"> 296(B) and 1 with His 405(B)</w:t>
            </w:r>
          </w:p>
        </w:tc>
      </w:tr>
      <w:tr w:rsidR="00A64118" w:rsidRPr="009F4C5A" w14:paraId="6627E844" w14:textId="77777777" w:rsidTr="00A641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3E4AB3AD"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t>OSF3/EF1</w:t>
            </w:r>
          </w:p>
        </w:tc>
        <w:tc>
          <w:tcPr>
            <w:tcW w:w="3827" w:type="dxa"/>
          </w:tcPr>
          <w:p w14:paraId="52DBD1A8" w14:textId="0CBDCC42"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 xml:space="preserve">4 </w:t>
            </w:r>
            <w:r w:rsidR="007B0831" w:rsidRPr="009F4C5A">
              <w:rPr>
                <w:rFonts w:ascii="Times New Roman" w:hAnsi="Times New Roman" w:cs="Times New Roman"/>
                <w:b/>
                <w:sz w:val="20"/>
                <w:szCs w:val="20"/>
                <w:lang w:val="en-GB"/>
              </w:rPr>
              <w:t>Bonds:</w:t>
            </w:r>
            <w:r w:rsidRPr="009F4C5A">
              <w:rPr>
                <w:rFonts w:ascii="Times New Roman" w:hAnsi="Times New Roman" w:cs="Times New Roman"/>
                <w:sz w:val="20"/>
                <w:szCs w:val="20"/>
                <w:lang w:val="en-GB"/>
              </w:rPr>
              <w:t xml:space="preserve"> 1 with Asp 404(B), 1 with </w:t>
            </w:r>
            <w:proofErr w:type="spellStart"/>
            <w:r w:rsidRPr="009F4C5A">
              <w:rPr>
                <w:rFonts w:ascii="Times New Roman" w:hAnsi="Times New Roman" w:cs="Times New Roman"/>
                <w:sz w:val="20"/>
                <w:szCs w:val="20"/>
                <w:lang w:val="en-GB"/>
              </w:rPr>
              <w:t>Asn</w:t>
            </w:r>
            <w:proofErr w:type="spellEnd"/>
            <w:r w:rsidRPr="009F4C5A">
              <w:rPr>
                <w:rFonts w:ascii="Times New Roman" w:hAnsi="Times New Roman" w:cs="Times New Roman"/>
                <w:sz w:val="20"/>
                <w:szCs w:val="20"/>
                <w:lang w:val="en-GB"/>
              </w:rPr>
              <w:t xml:space="preserve"> 233(B), 1 with His 405(B) and 1 with Glu 313(B)</w:t>
            </w:r>
          </w:p>
        </w:tc>
        <w:tc>
          <w:tcPr>
            <w:tcW w:w="3686" w:type="dxa"/>
          </w:tcPr>
          <w:p w14:paraId="560703C1" w14:textId="77777777"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14 interactions:</w:t>
            </w:r>
            <w:r w:rsidRPr="009F4C5A">
              <w:rPr>
                <w:rFonts w:ascii="Times New Roman" w:hAnsi="Times New Roman" w:cs="Times New Roman"/>
                <w:sz w:val="20"/>
                <w:szCs w:val="20"/>
                <w:lang w:val="en-GB"/>
              </w:rPr>
              <w:t xml:space="preserve"> 4 with Pro 235(B), 3 with his 405(B), 2 with </w:t>
            </w:r>
            <w:proofErr w:type="spellStart"/>
            <w:r w:rsidRPr="009F4C5A">
              <w:rPr>
                <w:rFonts w:ascii="Times New Roman" w:hAnsi="Times New Roman" w:cs="Times New Roman"/>
                <w:sz w:val="20"/>
                <w:szCs w:val="20"/>
                <w:lang w:val="en-GB"/>
              </w:rPr>
              <w:t>Thr</w:t>
            </w:r>
            <w:proofErr w:type="spellEnd"/>
            <w:r w:rsidRPr="009F4C5A">
              <w:rPr>
                <w:rFonts w:ascii="Times New Roman" w:hAnsi="Times New Roman" w:cs="Times New Roman"/>
                <w:sz w:val="20"/>
                <w:szCs w:val="20"/>
                <w:lang w:val="en-GB"/>
              </w:rPr>
              <w:t xml:space="preserve"> 238(B), 1 with Glu 313(B), 1 with Pro 410(B), 1 with Leu 540(B), 1 with </w:t>
            </w:r>
            <w:proofErr w:type="spellStart"/>
            <w:r w:rsidRPr="009F4C5A">
              <w:rPr>
                <w:rFonts w:ascii="Times New Roman" w:hAnsi="Times New Roman" w:cs="Times New Roman"/>
                <w:sz w:val="20"/>
                <w:szCs w:val="20"/>
                <w:lang w:val="en-GB"/>
              </w:rPr>
              <w:t>Gln</w:t>
            </w:r>
            <w:proofErr w:type="spellEnd"/>
            <w:r w:rsidRPr="009F4C5A">
              <w:rPr>
                <w:rFonts w:ascii="Times New Roman" w:hAnsi="Times New Roman" w:cs="Times New Roman"/>
                <w:sz w:val="20"/>
                <w:szCs w:val="20"/>
                <w:lang w:val="en-GB"/>
              </w:rPr>
              <w:t xml:space="preserve"> 413(B) and 1 with </w:t>
            </w:r>
            <w:proofErr w:type="spellStart"/>
            <w:r w:rsidRPr="009F4C5A">
              <w:rPr>
                <w:rFonts w:ascii="Times New Roman" w:hAnsi="Times New Roman" w:cs="Times New Roman"/>
                <w:sz w:val="20"/>
                <w:szCs w:val="20"/>
                <w:lang w:val="en-GB"/>
              </w:rPr>
              <w:t>Asn</w:t>
            </w:r>
            <w:proofErr w:type="spellEnd"/>
            <w:r w:rsidRPr="009F4C5A">
              <w:rPr>
                <w:rFonts w:ascii="Times New Roman" w:hAnsi="Times New Roman" w:cs="Times New Roman"/>
                <w:sz w:val="20"/>
                <w:szCs w:val="20"/>
                <w:lang w:val="en-GB"/>
              </w:rPr>
              <w:t xml:space="preserve"> 233(B)</w:t>
            </w:r>
          </w:p>
        </w:tc>
      </w:tr>
      <w:tr w:rsidR="00A64118" w:rsidRPr="009F4C5A" w14:paraId="7224E69E" w14:textId="77777777" w:rsidTr="00A64118">
        <w:trPr>
          <w:jc w:val="center"/>
        </w:trPr>
        <w:tc>
          <w:tcPr>
            <w:cnfStyle w:val="001000000000" w:firstRow="0" w:lastRow="0" w:firstColumn="1" w:lastColumn="0" w:oddVBand="0" w:evenVBand="0" w:oddHBand="0" w:evenHBand="0" w:firstRowFirstColumn="0" w:firstRowLastColumn="0" w:lastRowFirstColumn="0" w:lastRowLastColumn="0"/>
            <w:tcW w:w="1560" w:type="dxa"/>
          </w:tcPr>
          <w:p w14:paraId="24065AC9" w14:textId="77777777" w:rsidR="00A64118" w:rsidRPr="009F4C5A" w:rsidRDefault="00A64118" w:rsidP="00A64118">
            <w:pPr>
              <w:spacing w:line="360" w:lineRule="auto"/>
              <w:jc w:val="both"/>
              <w:rPr>
                <w:rFonts w:ascii="Times New Roman" w:hAnsi="Times New Roman" w:cs="Times New Roman"/>
                <w:sz w:val="20"/>
                <w:szCs w:val="20"/>
              </w:rPr>
            </w:pPr>
            <w:proofErr w:type="spellStart"/>
            <w:r w:rsidRPr="009F4C5A">
              <w:rPr>
                <w:rFonts w:ascii="Times New Roman" w:hAnsi="Times New Roman" w:cs="Times New Roman"/>
                <w:sz w:val="20"/>
                <w:szCs w:val="20"/>
              </w:rPr>
              <w:t>Benzotropine</w:t>
            </w:r>
            <w:proofErr w:type="spellEnd"/>
          </w:p>
        </w:tc>
        <w:tc>
          <w:tcPr>
            <w:tcW w:w="3827" w:type="dxa"/>
          </w:tcPr>
          <w:p w14:paraId="22D5A1F2" w14:textId="016EFC72" w:rsidR="00A64118" w:rsidRPr="009F4C5A" w:rsidRDefault="00A64118" w:rsidP="00A6411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F4C5A">
              <w:rPr>
                <w:rFonts w:ascii="Times New Roman" w:hAnsi="Times New Roman" w:cs="Times New Roman"/>
                <w:b/>
                <w:sz w:val="20"/>
                <w:szCs w:val="20"/>
              </w:rPr>
              <w:t xml:space="preserve">1 </w:t>
            </w:r>
            <w:r w:rsidR="007B0831" w:rsidRPr="009F4C5A">
              <w:rPr>
                <w:rFonts w:ascii="Times New Roman" w:hAnsi="Times New Roman" w:cs="Times New Roman"/>
                <w:b/>
                <w:sz w:val="20"/>
                <w:szCs w:val="20"/>
              </w:rPr>
              <w:t>Bond </w:t>
            </w:r>
            <w:proofErr w:type="spellStart"/>
            <w:r w:rsidR="007B0831" w:rsidRPr="009F4C5A">
              <w:rPr>
                <w:rFonts w:ascii="Times New Roman" w:hAnsi="Times New Roman" w:cs="Times New Roman"/>
                <w:sz w:val="20"/>
                <w:szCs w:val="20"/>
              </w:rPr>
              <w:t>with</w:t>
            </w:r>
            <w:proofErr w:type="spellEnd"/>
            <w:r w:rsidRPr="009F4C5A">
              <w:rPr>
                <w:rFonts w:ascii="Times New Roman" w:hAnsi="Times New Roman" w:cs="Times New Roman"/>
                <w:sz w:val="20"/>
                <w:szCs w:val="20"/>
              </w:rPr>
              <w:t xml:space="preserve"> Arg 296(B)</w:t>
            </w:r>
          </w:p>
        </w:tc>
        <w:tc>
          <w:tcPr>
            <w:tcW w:w="3686" w:type="dxa"/>
          </w:tcPr>
          <w:p w14:paraId="78B27AFB" w14:textId="77777777" w:rsidR="00A64118" w:rsidRPr="009F4C5A" w:rsidRDefault="00A64118" w:rsidP="00A6411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4 interactions:</w:t>
            </w:r>
            <w:r w:rsidRPr="009F4C5A">
              <w:rPr>
                <w:rFonts w:ascii="Times New Roman" w:hAnsi="Times New Roman" w:cs="Times New Roman"/>
                <w:sz w:val="20"/>
                <w:szCs w:val="20"/>
                <w:lang w:val="en-GB"/>
              </w:rPr>
              <w:t xml:space="preserve"> 2 with His 405(B), 1 with </w:t>
            </w:r>
            <w:proofErr w:type="spellStart"/>
            <w:r w:rsidRPr="009F4C5A">
              <w:rPr>
                <w:rFonts w:ascii="Times New Roman" w:hAnsi="Times New Roman" w:cs="Times New Roman"/>
                <w:sz w:val="20"/>
                <w:szCs w:val="20"/>
                <w:lang w:val="en-GB"/>
              </w:rPr>
              <w:t>Trp</w:t>
            </w:r>
            <w:proofErr w:type="spellEnd"/>
            <w:r w:rsidRPr="009F4C5A">
              <w:rPr>
                <w:rFonts w:ascii="Times New Roman" w:hAnsi="Times New Roman" w:cs="Times New Roman"/>
                <w:sz w:val="20"/>
                <w:szCs w:val="20"/>
                <w:lang w:val="en-GB"/>
              </w:rPr>
              <w:t xml:space="preserve"> 532(B) and 1 with Pro 235(B)</w:t>
            </w:r>
          </w:p>
        </w:tc>
      </w:tr>
    </w:tbl>
    <w:p w14:paraId="0CB029EC" w14:textId="77777777" w:rsidR="00A64118" w:rsidRPr="009F4C5A" w:rsidRDefault="00A64118" w:rsidP="00A64118">
      <w:pPr>
        <w:spacing w:line="360" w:lineRule="auto"/>
        <w:rPr>
          <w:rFonts w:ascii="Times New Roman" w:hAnsi="Times New Roman" w:cs="Times New Roman"/>
          <w:b/>
          <w:sz w:val="20"/>
          <w:szCs w:val="20"/>
          <w:lang w:val="en-GB"/>
        </w:rPr>
      </w:pPr>
    </w:p>
    <w:p w14:paraId="410ACCC9" w14:textId="77777777" w:rsidR="00465A70" w:rsidRPr="009F4C5A" w:rsidRDefault="00465A70" w:rsidP="00A64118">
      <w:pPr>
        <w:pStyle w:val="Caption"/>
        <w:keepNext/>
        <w:jc w:val="center"/>
        <w:rPr>
          <w:rFonts w:ascii="Times New Roman" w:hAnsi="Times New Roman" w:cs="Times New Roman"/>
          <w:color w:val="auto"/>
          <w:lang w:val="en-GB"/>
        </w:rPr>
      </w:pPr>
      <w:bookmarkStart w:id="3" w:name="_Toc182641127"/>
    </w:p>
    <w:p w14:paraId="5D44F336" w14:textId="6E7B8D0C" w:rsidR="00A64118" w:rsidRPr="009F4C5A" w:rsidRDefault="00A64118" w:rsidP="00A64118">
      <w:pPr>
        <w:pStyle w:val="Caption"/>
        <w:keepNext/>
        <w:jc w:val="center"/>
        <w:rPr>
          <w:rFonts w:ascii="Times New Roman" w:hAnsi="Times New Roman" w:cs="Times New Roman"/>
          <w:color w:val="auto"/>
          <w:lang w:val="en-GB"/>
        </w:rPr>
      </w:pPr>
      <w:r w:rsidRPr="009F4C5A">
        <w:rPr>
          <w:rFonts w:ascii="Times New Roman" w:hAnsi="Times New Roman" w:cs="Times New Roman"/>
          <w:color w:val="auto"/>
          <w:lang w:val="en-GB"/>
        </w:rPr>
        <w:t xml:space="preserve">Table </w:t>
      </w:r>
      <w:r w:rsidR="003D5BB0" w:rsidRPr="009F4C5A">
        <w:rPr>
          <w:rFonts w:ascii="Times New Roman" w:hAnsi="Times New Roman" w:cs="Times New Roman"/>
          <w:color w:val="auto"/>
          <w:lang w:val="en-GB"/>
        </w:rPr>
        <w:t>6</w:t>
      </w:r>
      <w:r w:rsidRPr="009F4C5A">
        <w:rPr>
          <w:rFonts w:ascii="Times New Roman" w:hAnsi="Times New Roman" w:cs="Times New Roman"/>
          <w:color w:val="auto"/>
          <w:lang w:val="en-GB"/>
        </w:rPr>
        <w:t xml:space="preserve">: Docking scores and interaction details for each </w:t>
      </w:r>
      <w:proofErr w:type="spellStart"/>
      <w:r w:rsidRPr="009F4C5A">
        <w:rPr>
          <w:rFonts w:ascii="Times New Roman" w:hAnsi="Times New Roman" w:cs="Times New Roman"/>
          <w:color w:val="auto"/>
          <w:lang w:val="en-GB"/>
        </w:rPr>
        <w:t>biflavonoid</w:t>
      </w:r>
      <w:proofErr w:type="spellEnd"/>
      <w:r w:rsidRPr="009F4C5A">
        <w:rPr>
          <w:rFonts w:ascii="Times New Roman" w:hAnsi="Times New Roman" w:cs="Times New Roman"/>
          <w:color w:val="auto"/>
          <w:lang w:val="en-GB"/>
        </w:rPr>
        <w:t xml:space="preserve"> with </w:t>
      </w:r>
      <w:r w:rsidR="007B0831" w:rsidRPr="009F4C5A">
        <w:rPr>
          <w:rFonts w:ascii="Times New Roman" w:hAnsi="Times New Roman" w:cs="Times New Roman"/>
          <w:color w:val="auto"/>
          <w:lang w:val="en-GB"/>
        </w:rPr>
        <w:t>Superoxide</w:t>
      </w:r>
      <w:r w:rsidRPr="009F4C5A">
        <w:rPr>
          <w:rFonts w:ascii="Times New Roman" w:hAnsi="Times New Roman" w:cs="Times New Roman"/>
          <w:color w:val="auto"/>
          <w:lang w:val="en-GB"/>
        </w:rPr>
        <w:t xml:space="preserve"> Dismutase (SOD)</w:t>
      </w:r>
      <w:bookmarkEnd w:id="3"/>
    </w:p>
    <w:tbl>
      <w:tblPr>
        <w:tblStyle w:val="PlainTable2"/>
        <w:tblW w:w="9391" w:type="dxa"/>
        <w:jc w:val="center"/>
        <w:tblLook w:val="04A0" w:firstRow="1" w:lastRow="0" w:firstColumn="1" w:lastColumn="0" w:noHBand="0" w:noVBand="1"/>
      </w:tblPr>
      <w:tblGrid>
        <w:gridCol w:w="142"/>
        <w:gridCol w:w="1559"/>
        <w:gridCol w:w="1985"/>
        <w:gridCol w:w="2268"/>
        <w:gridCol w:w="1843"/>
        <w:gridCol w:w="1594"/>
      </w:tblGrid>
      <w:tr w:rsidR="00A64118" w:rsidRPr="009F4C5A" w14:paraId="0878F5C1" w14:textId="77777777" w:rsidTr="00A64118">
        <w:trPr>
          <w:gridBefore w:val="1"/>
          <w:cnfStyle w:val="100000000000" w:firstRow="1" w:lastRow="0" w:firstColumn="0" w:lastColumn="0" w:oddVBand="0" w:evenVBand="0" w:oddHBand="0" w:evenHBand="0" w:firstRowFirstColumn="0" w:firstRowLastColumn="0" w:lastRowFirstColumn="0" w:lastRowLastColumn="0"/>
          <w:wBefore w:w="142" w:type="dxa"/>
          <w:trHeight w:val="300"/>
          <w:jc w:val="center"/>
        </w:trPr>
        <w:tc>
          <w:tcPr>
            <w:cnfStyle w:val="001000000000" w:firstRow="0" w:lastRow="0" w:firstColumn="1" w:lastColumn="0" w:oddVBand="0" w:evenVBand="0" w:oddHBand="0" w:evenHBand="0" w:firstRowFirstColumn="0" w:firstRowLastColumn="0" w:lastRowFirstColumn="0" w:lastRowLastColumn="0"/>
            <w:tcW w:w="1559" w:type="dxa"/>
            <w:noWrap/>
            <w:hideMark/>
          </w:tcPr>
          <w:p w14:paraId="39334C76"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Ligand</w:t>
            </w:r>
          </w:p>
        </w:tc>
        <w:tc>
          <w:tcPr>
            <w:tcW w:w="1985" w:type="dxa"/>
            <w:noWrap/>
            <w:hideMark/>
          </w:tcPr>
          <w:p w14:paraId="00092FA6"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proofErr w:type="spellStart"/>
            <w:r w:rsidRPr="009F4C5A">
              <w:rPr>
                <w:rFonts w:ascii="Times New Roman" w:eastAsia="Times New Roman" w:hAnsi="Times New Roman" w:cs="Times New Roman"/>
                <w:color w:val="000000"/>
                <w:sz w:val="20"/>
                <w:szCs w:val="20"/>
                <w:lang w:eastAsia="fr-FR"/>
              </w:rPr>
              <w:t>MolDock</w:t>
            </w:r>
            <w:proofErr w:type="spellEnd"/>
            <w:r w:rsidRPr="009F4C5A">
              <w:rPr>
                <w:rFonts w:ascii="Times New Roman" w:eastAsia="Times New Roman" w:hAnsi="Times New Roman" w:cs="Times New Roman"/>
                <w:color w:val="000000"/>
                <w:sz w:val="20"/>
                <w:szCs w:val="20"/>
                <w:lang w:eastAsia="fr-FR"/>
              </w:rPr>
              <w:t xml:space="preserve"> Score (Kcal/mol)</w:t>
            </w:r>
          </w:p>
        </w:tc>
        <w:tc>
          <w:tcPr>
            <w:tcW w:w="2268" w:type="dxa"/>
            <w:noWrap/>
            <w:hideMark/>
          </w:tcPr>
          <w:p w14:paraId="7B75B28A"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proofErr w:type="spellStart"/>
            <w:r w:rsidRPr="009F4C5A">
              <w:rPr>
                <w:rFonts w:ascii="Times New Roman" w:eastAsia="Times New Roman" w:hAnsi="Times New Roman" w:cs="Times New Roman"/>
                <w:color w:val="000000"/>
                <w:sz w:val="20"/>
                <w:szCs w:val="20"/>
                <w:lang w:eastAsia="fr-FR"/>
              </w:rPr>
              <w:t>Rerank</w:t>
            </w:r>
            <w:proofErr w:type="spellEnd"/>
            <w:r w:rsidRPr="009F4C5A">
              <w:rPr>
                <w:rFonts w:ascii="Times New Roman" w:eastAsia="Times New Roman" w:hAnsi="Times New Roman" w:cs="Times New Roman"/>
                <w:color w:val="000000"/>
                <w:sz w:val="20"/>
                <w:szCs w:val="20"/>
                <w:lang w:eastAsia="fr-FR"/>
              </w:rPr>
              <w:t xml:space="preserve"> Score (Kcal/mol)</w:t>
            </w:r>
          </w:p>
        </w:tc>
        <w:tc>
          <w:tcPr>
            <w:tcW w:w="1843" w:type="dxa"/>
            <w:noWrap/>
            <w:hideMark/>
          </w:tcPr>
          <w:p w14:paraId="6D4F6406"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Interaction (Kcal/mol)</w:t>
            </w:r>
          </w:p>
        </w:tc>
        <w:tc>
          <w:tcPr>
            <w:tcW w:w="1594" w:type="dxa"/>
            <w:noWrap/>
            <w:hideMark/>
          </w:tcPr>
          <w:p w14:paraId="19BD2674"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proofErr w:type="spellStart"/>
            <w:r w:rsidRPr="009F4C5A">
              <w:rPr>
                <w:rFonts w:ascii="Times New Roman" w:eastAsia="Times New Roman" w:hAnsi="Times New Roman" w:cs="Times New Roman"/>
                <w:color w:val="000000"/>
                <w:sz w:val="20"/>
                <w:szCs w:val="20"/>
                <w:lang w:eastAsia="fr-FR"/>
              </w:rPr>
              <w:t>Hbond</w:t>
            </w:r>
            <w:proofErr w:type="spellEnd"/>
            <w:r w:rsidRPr="009F4C5A">
              <w:rPr>
                <w:rFonts w:ascii="Times New Roman" w:eastAsia="Times New Roman" w:hAnsi="Times New Roman" w:cs="Times New Roman"/>
                <w:color w:val="000000"/>
                <w:sz w:val="20"/>
                <w:szCs w:val="20"/>
                <w:lang w:eastAsia="fr-FR"/>
              </w:rPr>
              <w:t xml:space="preserve"> (Kcal/mol)</w:t>
            </w:r>
          </w:p>
        </w:tc>
      </w:tr>
      <w:tr w:rsidR="00A64118" w:rsidRPr="009F4C5A" w14:paraId="3B45480E" w14:textId="77777777" w:rsidTr="00A6411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1" w:type="dxa"/>
            <w:gridSpan w:val="2"/>
            <w:noWrap/>
            <w:hideMark/>
          </w:tcPr>
          <w:p w14:paraId="237896C7"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OB3B</w:t>
            </w:r>
          </w:p>
        </w:tc>
        <w:tc>
          <w:tcPr>
            <w:tcW w:w="1985" w:type="dxa"/>
            <w:shd w:val="clear" w:color="auto" w:fill="FFFF00"/>
            <w:noWrap/>
            <w:hideMark/>
          </w:tcPr>
          <w:p w14:paraId="643D0378"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-120.749</w:t>
            </w:r>
          </w:p>
        </w:tc>
        <w:tc>
          <w:tcPr>
            <w:tcW w:w="2268" w:type="dxa"/>
            <w:shd w:val="clear" w:color="auto" w:fill="FFFF00"/>
            <w:noWrap/>
            <w:hideMark/>
          </w:tcPr>
          <w:p w14:paraId="13BAEEC2"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-62.8637</w:t>
            </w:r>
          </w:p>
        </w:tc>
        <w:tc>
          <w:tcPr>
            <w:tcW w:w="1843" w:type="dxa"/>
            <w:shd w:val="clear" w:color="auto" w:fill="FFFF00"/>
            <w:noWrap/>
            <w:hideMark/>
          </w:tcPr>
          <w:p w14:paraId="05664BFE"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-144.215</w:t>
            </w:r>
          </w:p>
        </w:tc>
        <w:tc>
          <w:tcPr>
            <w:tcW w:w="1594" w:type="dxa"/>
            <w:shd w:val="clear" w:color="auto" w:fill="FFFF00"/>
            <w:noWrap/>
            <w:hideMark/>
          </w:tcPr>
          <w:p w14:paraId="407DF5A3"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-3.67482</w:t>
            </w:r>
          </w:p>
        </w:tc>
      </w:tr>
      <w:tr w:rsidR="00A64118" w:rsidRPr="009F4C5A" w14:paraId="5AB4C1D0" w14:textId="77777777" w:rsidTr="00A64118">
        <w:trPr>
          <w:trHeight w:val="300"/>
          <w:jc w:val="center"/>
        </w:trPr>
        <w:tc>
          <w:tcPr>
            <w:cnfStyle w:val="001000000000" w:firstRow="0" w:lastRow="0" w:firstColumn="1" w:lastColumn="0" w:oddVBand="0" w:evenVBand="0" w:oddHBand="0" w:evenHBand="0" w:firstRowFirstColumn="0" w:firstRowLastColumn="0" w:lastRowFirstColumn="0" w:lastRowLastColumn="0"/>
            <w:tcW w:w="1701" w:type="dxa"/>
            <w:gridSpan w:val="2"/>
            <w:noWrap/>
            <w:hideMark/>
          </w:tcPr>
          <w:p w14:paraId="6BEA12C1"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OE1</w:t>
            </w:r>
          </w:p>
        </w:tc>
        <w:tc>
          <w:tcPr>
            <w:tcW w:w="1985" w:type="dxa"/>
            <w:shd w:val="clear" w:color="auto" w:fill="FFFF00"/>
            <w:noWrap/>
            <w:hideMark/>
          </w:tcPr>
          <w:p w14:paraId="0DDE75DF"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-120.788</w:t>
            </w:r>
          </w:p>
        </w:tc>
        <w:tc>
          <w:tcPr>
            <w:tcW w:w="2268" w:type="dxa"/>
            <w:shd w:val="clear" w:color="auto" w:fill="FFFF00"/>
            <w:noWrap/>
            <w:hideMark/>
          </w:tcPr>
          <w:p w14:paraId="2A5C93F3"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-63.4249</w:t>
            </w:r>
          </w:p>
        </w:tc>
        <w:tc>
          <w:tcPr>
            <w:tcW w:w="1843" w:type="dxa"/>
            <w:shd w:val="clear" w:color="auto" w:fill="FFFF00"/>
            <w:noWrap/>
            <w:hideMark/>
          </w:tcPr>
          <w:p w14:paraId="3CA4A400"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-144.274</w:t>
            </w:r>
          </w:p>
        </w:tc>
        <w:tc>
          <w:tcPr>
            <w:tcW w:w="1594" w:type="dxa"/>
            <w:shd w:val="clear" w:color="auto" w:fill="FFFF00"/>
            <w:noWrap/>
            <w:hideMark/>
          </w:tcPr>
          <w:p w14:paraId="13345BDC"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-3.67636</w:t>
            </w:r>
          </w:p>
        </w:tc>
      </w:tr>
      <w:tr w:rsidR="00A64118" w:rsidRPr="009F4C5A" w14:paraId="16F62B3E" w14:textId="77777777" w:rsidTr="00A6411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1" w:type="dxa"/>
            <w:gridSpan w:val="2"/>
            <w:noWrap/>
            <w:hideMark/>
          </w:tcPr>
          <w:p w14:paraId="637C3FEC"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OSF3/EF1</w:t>
            </w:r>
          </w:p>
        </w:tc>
        <w:tc>
          <w:tcPr>
            <w:tcW w:w="1985" w:type="dxa"/>
            <w:shd w:val="clear" w:color="auto" w:fill="FFFF00"/>
            <w:noWrap/>
            <w:hideMark/>
          </w:tcPr>
          <w:p w14:paraId="30AD2823"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-120.955</w:t>
            </w:r>
          </w:p>
        </w:tc>
        <w:tc>
          <w:tcPr>
            <w:tcW w:w="2268" w:type="dxa"/>
            <w:shd w:val="clear" w:color="auto" w:fill="FFFF00"/>
            <w:noWrap/>
            <w:hideMark/>
          </w:tcPr>
          <w:p w14:paraId="7DE993AA"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-104.297</w:t>
            </w:r>
          </w:p>
        </w:tc>
        <w:tc>
          <w:tcPr>
            <w:tcW w:w="1843" w:type="dxa"/>
            <w:shd w:val="clear" w:color="auto" w:fill="FFFF00"/>
            <w:noWrap/>
            <w:hideMark/>
          </w:tcPr>
          <w:p w14:paraId="04D2CF81"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-162.344</w:t>
            </w:r>
          </w:p>
        </w:tc>
        <w:tc>
          <w:tcPr>
            <w:tcW w:w="1594" w:type="dxa"/>
            <w:shd w:val="clear" w:color="auto" w:fill="FFFF00"/>
            <w:noWrap/>
            <w:hideMark/>
          </w:tcPr>
          <w:p w14:paraId="266F4D53"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-1.96654</w:t>
            </w:r>
          </w:p>
        </w:tc>
      </w:tr>
    </w:tbl>
    <w:p w14:paraId="7CE5A4F0" w14:textId="77777777" w:rsidR="00A64118" w:rsidRPr="009F4C5A" w:rsidRDefault="00A64118" w:rsidP="00A64118">
      <w:pPr>
        <w:spacing w:line="360" w:lineRule="auto"/>
        <w:rPr>
          <w:rFonts w:ascii="Times New Roman" w:hAnsi="Times New Roman" w:cs="Times New Roman"/>
          <w:b/>
          <w:sz w:val="20"/>
          <w:szCs w:val="20"/>
        </w:rPr>
      </w:pPr>
    </w:p>
    <w:tbl>
      <w:tblPr>
        <w:tblStyle w:val="PlainTable2"/>
        <w:tblW w:w="0" w:type="auto"/>
        <w:jc w:val="center"/>
        <w:tblLook w:val="04A0" w:firstRow="1" w:lastRow="0" w:firstColumn="1" w:lastColumn="0" w:noHBand="0" w:noVBand="1"/>
      </w:tblPr>
      <w:tblGrid>
        <w:gridCol w:w="1549"/>
        <w:gridCol w:w="3758"/>
        <w:gridCol w:w="3765"/>
      </w:tblGrid>
      <w:tr w:rsidR="00A64118" w:rsidRPr="009F4C5A" w14:paraId="588DA8CF" w14:textId="77777777" w:rsidTr="00A6411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10F58CF7"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t>Ligands</w:t>
            </w:r>
          </w:p>
        </w:tc>
        <w:tc>
          <w:tcPr>
            <w:tcW w:w="3827" w:type="dxa"/>
          </w:tcPr>
          <w:p w14:paraId="372DAA49" w14:textId="77777777" w:rsidR="00A64118" w:rsidRPr="009F4C5A" w:rsidRDefault="00A64118" w:rsidP="00A6411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9F4C5A">
              <w:rPr>
                <w:rFonts w:ascii="Times New Roman" w:hAnsi="Times New Roman" w:cs="Times New Roman"/>
                <w:sz w:val="20"/>
                <w:szCs w:val="20"/>
              </w:rPr>
              <w:t>Hydrogen</w:t>
            </w:r>
            <w:proofErr w:type="spellEnd"/>
            <w:r w:rsidRPr="009F4C5A">
              <w:rPr>
                <w:rFonts w:ascii="Times New Roman" w:hAnsi="Times New Roman" w:cs="Times New Roman"/>
                <w:sz w:val="20"/>
                <w:szCs w:val="20"/>
              </w:rPr>
              <w:t xml:space="preserve"> bonds</w:t>
            </w:r>
          </w:p>
        </w:tc>
        <w:tc>
          <w:tcPr>
            <w:tcW w:w="3828" w:type="dxa"/>
          </w:tcPr>
          <w:p w14:paraId="6DEA8217" w14:textId="77777777" w:rsidR="00A64118" w:rsidRPr="009F4C5A" w:rsidRDefault="00A64118" w:rsidP="00A6411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9F4C5A">
              <w:rPr>
                <w:rFonts w:ascii="Times New Roman" w:hAnsi="Times New Roman" w:cs="Times New Roman"/>
                <w:sz w:val="20"/>
                <w:szCs w:val="20"/>
              </w:rPr>
              <w:t>Steric</w:t>
            </w:r>
            <w:proofErr w:type="spellEnd"/>
            <w:r w:rsidRPr="009F4C5A">
              <w:rPr>
                <w:rFonts w:ascii="Times New Roman" w:hAnsi="Times New Roman" w:cs="Times New Roman"/>
                <w:sz w:val="20"/>
                <w:szCs w:val="20"/>
              </w:rPr>
              <w:t xml:space="preserve"> interactions</w:t>
            </w:r>
          </w:p>
        </w:tc>
      </w:tr>
      <w:tr w:rsidR="00A64118" w:rsidRPr="009F4C5A" w14:paraId="65ADF845" w14:textId="77777777" w:rsidTr="00A641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4D920229"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lastRenderedPageBreak/>
              <w:t>OB3B</w:t>
            </w:r>
          </w:p>
        </w:tc>
        <w:tc>
          <w:tcPr>
            <w:tcW w:w="3827" w:type="dxa"/>
          </w:tcPr>
          <w:p w14:paraId="7569CD7C" w14:textId="49D42345"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 xml:space="preserve">2 </w:t>
            </w:r>
            <w:r w:rsidR="007B0831" w:rsidRPr="009F4C5A">
              <w:rPr>
                <w:rFonts w:ascii="Times New Roman" w:hAnsi="Times New Roman" w:cs="Times New Roman"/>
                <w:b/>
                <w:sz w:val="20"/>
                <w:szCs w:val="20"/>
                <w:lang w:val="en-GB"/>
              </w:rPr>
              <w:t>Bonds:</w:t>
            </w:r>
            <w:r w:rsidRPr="009F4C5A">
              <w:rPr>
                <w:rFonts w:ascii="Times New Roman" w:hAnsi="Times New Roman" w:cs="Times New Roman"/>
                <w:sz w:val="20"/>
                <w:szCs w:val="20"/>
                <w:lang w:val="en-GB"/>
              </w:rPr>
              <w:t xml:space="preserve"> 1 with Glu 43(A) and 1 with Leu 49(B)</w:t>
            </w:r>
          </w:p>
        </w:tc>
        <w:tc>
          <w:tcPr>
            <w:tcW w:w="3828" w:type="dxa"/>
          </w:tcPr>
          <w:p w14:paraId="76FD1224" w14:textId="77777777"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16 interactions:</w:t>
            </w:r>
            <w:r w:rsidRPr="009F4C5A">
              <w:rPr>
                <w:rFonts w:ascii="Times New Roman" w:hAnsi="Times New Roman" w:cs="Times New Roman"/>
                <w:sz w:val="20"/>
                <w:szCs w:val="20"/>
                <w:lang w:val="en-GB"/>
              </w:rPr>
              <w:t xml:space="preserve"> 5 with Leu 49(B), 3 with </w:t>
            </w:r>
            <w:proofErr w:type="spellStart"/>
            <w:r w:rsidRPr="009F4C5A">
              <w:rPr>
                <w:rFonts w:ascii="Times New Roman" w:hAnsi="Times New Roman" w:cs="Times New Roman"/>
                <w:sz w:val="20"/>
                <w:szCs w:val="20"/>
                <w:lang w:val="en-GB"/>
              </w:rPr>
              <w:t>Asn</w:t>
            </w:r>
            <w:proofErr w:type="spellEnd"/>
            <w:r w:rsidRPr="009F4C5A">
              <w:rPr>
                <w:rFonts w:ascii="Times New Roman" w:hAnsi="Times New Roman" w:cs="Times New Roman"/>
                <w:sz w:val="20"/>
                <w:szCs w:val="20"/>
                <w:lang w:val="en-GB"/>
              </w:rPr>
              <w:t xml:space="preserve"> 39(A), 3 with Met 0(A), 2 with Lys 1(A), 2 with </w:t>
            </w:r>
            <w:proofErr w:type="spellStart"/>
            <w:r w:rsidRPr="009F4C5A">
              <w:rPr>
                <w:rFonts w:ascii="Times New Roman" w:hAnsi="Times New Roman" w:cs="Times New Roman"/>
                <w:sz w:val="20"/>
                <w:szCs w:val="20"/>
                <w:lang w:val="en-GB"/>
              </w:rPr>
              <w:t>Gln</w:t>
            </w:r>
            <w:proofErr w:type="spellEnd"/>
            <w:r w:rsidRPr="009F4C5A">
              <w:rPr>
                <w:rFonts w:ascii="Times New Roman" w:hAnsi="Times New Roman" w:cs="Times New Roman"/>
                <w:sz w:val="20"/>
                <w:szCs w:val="20"/>
                <w:lang w:val="en-GB"/>
              </w:rPr>
              <w:t xml:space="preserve"> 46(A), and 1 with Glu 43(A)  </w:t>
            </w:r>
          </w:p>
        </w:tc>
      </w:tr>
      <w:tr w:rsidR="00A64118" w:rsidRPr="009F4C5A" w14:paraId="0A4BE4F7" w14:textId="77777777" w:rsidTr="00A64118">
        <w:trPr>
          <w:jc w:val="center"/>
        </w:trPr>
        <w:tc>
          <w:tcPr>
            <w:cnfStyle w:val="001000000000" w:firstRow="0" w:lastRow="0" w:firstColumn="1" w:lastColumn="0" w:oddVBand="0" w:evenVBand="0" w:oddHBand="0" w:evenHBand="0" w:firstRowFirstColumn="0" w:firstRowLastColumn="0" w:lastRowFirstColumn="0" w:lastRowLastColumn="0"/>
            <w:tcW w:w="1560" w:type="dxa"/>
          </w:tcPr>
          <w:p w14:paraId="5E1A5F62"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t>OE1</w:t>
            </w:r>
          </w:p>
        </w:tc>
        <w:tc>
          <w:tcPr>
            <w:tcW w:w="3827" w:type="dxa"/>
          </w:tcPr>
          <w:p w14:paraId="34CA1728" w14:textId="173F1427" w:rsidR="00A64118" w:rsidRPr="009F4C5A" w:rsidRDefault="00A64118" w:rsidP="00A6411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 xml:space="preserve">2 </w:t>
            </w:r>
            <w:r w:rsidR="007B0831" w:rsidRPr="009F4C5A">
              <w:rPr>
                <w:rFonts w:ascii="Times New Roman" w:hAnsi="Times New Roman" w:cs="Times New Roman"/>
                <w:b/>
                <w:sz w:val="20"/>
                <w:szCs w:val="20"/>
                <w:lang w:val="en-GB"/>
              </w:rPr>
              <w:t>Bonds:</w:t>
            </w:r>
            <w:r w:rsidRPr="009F4C5A">
              <w:rPr>
                <w:rFonts w:ascii="Times New Roman" w:hAnsi="Times New Roman" w:cs="Times New Roman"/>
                <w:b/>
                <w:sz w:val="20"/>
                <w:szCs w:val="20"/>
                <w:lang w:val="en-GB"/>
              </w:rPr>
              <w:t xml:space="preserve"> </w:t>
            </w:r>
            <w:r w:rsidRPr="009F4C5A">
              <w:rPr>
                <w:rFonts w:ascii="Times New Roman" w:hAnsi="Times New Roman" w:cs="Times New Roman"/>
                <w:sz w:val="20"/>
                <w:szCs w:val="20"/>
                <w:lang w:val="en-GB"/>
              </w:rPr>
              <w:t>1 with Glu 43(A) and 1 with Leu 49(B)</w:t>
            </w:r>
          </w:p>
        </w:tc>
        <w:tc>
          <w:tcPr>
            <w:tcW w:w="3828" w:type="dxa"/>
          </w:tcPr>
          <w:p w14:paraId="47E72A3B" w14:textId="77777777" w:rsidR="00A64118" w:rsidRPr="009F4C5A" w:rsidRDefault="00A64118" w:rsidP="00A6411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17 interactions:</w:t>
            </w:r>
            <w:r w:rsidRPr="009F4C5A">
              <w:rPr>
                <w:rFonts w:ascii="Times New Roman" w:hAnsi="Times New Roman" w:cs="Times New Roman"/>
                <w:sz w:val="20"/>
                <w:szCs w:val="20"/>
                <w:lang w:val="en-GB"/>
              </w:rPr>
              <w:t xml:space="preserve"> 5 with Leu 49(B), 3 with </w:t>
            </w:r>
            <w:proofErr w:type="spellStart"/>
            <w:r w:rsidRPr="009F4C5A">
              <w:rPr>
                <w:rFonts w:ascii="Times New Roman" w:hAnsi="Times New Roman" w:cs="Times New Roman"/>
                <w:sz w:val="20"/>
                <w:szCs w:val="20"/>
                <w:lang w:val="en-GB"/>
              </w:rPr>
              <w:t>Asn</w:t>
            </w:r>
            <w:proofErr w:type="spellEnd"/>
            <w:r w:rsidRPr="009F4C5A">
              <w:rPr>
                <w:rFonts w:ascii="Times New Roman" w:hAnsi="Times New Roman" w:cs="Times New Roman"/>
                <w:sz w:val="20"/>
                <w:szCs w:val="20"/>
                <w:lang w:val="en-GB"/>
              </w:rPr>
              <w:t xml:space="preserve"> 39(A), 3 with Met 0(A), 2 with </w:t>
            </w:r>
            <w:proofErr w:type="spellStart"/>
            <w:r w:rsidRPr="009F4C5A">
              <w:rPr>
                <w:rFonts w:ascii="Times New Roman" w:hAnsi="Times New Roman" w:cs="Times New Roman"/>
                <w:sz w:val="20"/>
                <w:szCs w:val="20"/>
                <w:lang w:val="en-GB"/>
              </w:rPr>
              <w:t>Gln</w:t>
            </w:r>
            <w:proofErr w:type="spellEnd"/>
            <w:r w:rsidRPr="009F4C5A">
              <w:rPr>
                <w:rFonts w:ascii="Times New Roman" w:hAnsi="Times New Roman" w:cs="Times New Roman"/>
                <w:sz w:val="20"/>
                <w:szCs w:val="20"/>
                <w:lang w:val="en-GB"/>
              </w:rPr>
              <w:t xml:space="preserve"> 46(A), 1 with Lys 1(A), 1 with Glu 43(A), 1 with Glu 42(A) and 1 with </w:t>
            </w:r>
            <w:proofErr w:type="spellStart"/>
            <w:r w:rsidRPr="009F4C5A">
              <w:rPr>
                <w:rFonts w:ascii="Times New Roman" w:hAnsi="Times New Roman" w:cs="Times New Roman"/>
                <w:sz w:val="20"/>
                <w:szCs w:val="20"/>
                <w:lang w:val="en-GB"/>
              </w:rPr>
              <w:t>Gly</w:t>
            </w:r>
            <w:proofErr w:type="spellEnd"/>
            <w:r w:rsidRPr="009F4C5A">
              <w:rPr>
                <w:rFonts w:ascii="Times New Roman" w:hAnsi="Times New Roman" w:cs="Times New Roman"/>
                <w:sz w:val="20"/>
                <w:szCs w:val="20"/>
                <w:lang w:val="en-GB"/>
              </w:rPr>
              <w:t xml:space="preserve"> 52(B)</w:t>
            </w:r>
          </w:p>
        </w:tc>
      </w:tr>
      <w:tr w:rsidR="00A64118" w:rsidRPr="009F4C5A" w14:paraId="40F6655E" w14:textId="77777777" w:rsidTr="00A641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1C9B8ECE"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t>OSF3/EF1</w:t>
            </w:r>
          </w:p>
        </w:tc>
        <w:tc>
          <w:tcPr>
            <w:tcW w:w="3827" w:type="dxa"/>
          </w:tcPr>
          <w:p w14:paraId="16C23BB9" w14:textId="6021E6AC"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F4C5A">
              <w:rPr>
                <w:rFonts w:ascii="Times New Roman" w:hAnsi="Times New Roman" w:cs="Times New Roman"/>
                <w:b/>
                <w:sz w:val="20"/>
                <w:szCs w:val="20"/>
              </w:rPr>
              <w:t xml:space="preserve">1 </w:t>
            </w:r>
            <w:r w:rsidR="007B0831" w:rsidRPr="009F4C5A">
              <w:rPr>
                <w:rFonts w:ascii="Times New Roman" w:hAnsi="Times New Roman" w:cs="Times New Roman"/>
                <w:b/>
                <w:sz w:val="20"/>
                <w:szCs w:val="20"/>
              </w:rPr>
              <w:t>Bond </w:t>
            </w:r>
            <w:proofErr w:type="spellStart"/>
            <w:r w:rsidR="007B0831" w:rsidRPr="009F4C5A">
              <w:rPr>
                <w:rFonts w:ascii="Times New Roman" w:hAnsi="Times New Roman" w:cs="Times New Roman"/>
                <w:sz w:val="20"/>
                <w:szCs w:val="20"/>
              </w:rPr>
              <w:t>with</w:t>
            </w:r>
            <w:proofErr w:type="spellEnd"/>
            <w:r w:rsidRPr="009F4C5A">
              <w:rPr>
                <w:rFonts w:ascii="Times New Roman" w:hAnsi="Times New Roman" w:cs="Times New Roman"/>
                <w:sz w:val="20"/>
                <w:szCs w:val="20"/>
              </w:rPr>
              <w:t xml:space="preserve"> Asn 39(A)</w:t>
            </w:r>
          </w:p>
        </w:tc>
        <w:tc>
          <w:tcPr>
            <w:tcW w:w="3828" w:type="dxa"/>
          </w:tcPr>
          <w:p w14:paraId="3479D53D" w14:textId="77777777"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12 interactions:</w:t>
            </w:r>
            <w:r w:rsidRPr="009F4C5A">
              <w:rPr>
                <w:rFonts w:ascii="Times New Roman" w:hAnsi="Times New Roman" w:cs="Times New Roman"/>
                <w:sz w:val="20"/>
                <w:szCs w:val="20"/>
                <w:lang w:val="en-GB"/>
              </w:rPr>
              <w:t xml:space="preserve"> 3 avec Met 0(A), 3 with Glu 42(B), 2 with Leu 49(B), 1 with </w:t>
            </w:r>
            <w:proofErr w:type="spellStart"/>
            <w:r w:rsidRPr="009F4C5A">
              <w:rPr>
                <w:rFonts w:ascii="Times New Roman" w:hAnsi="Times New Roman" w:cs="Times New Roman"/>
                <w:sz w:val="20"/>
                <w:szCs w:val="20"/>
                <w:lang w:val="en-GB"/>
              </w:rPr>
              <w:t>Asn</w:t>
            </w:r>
            <w:proofErr w:type="spellEnd"/>
            <w:r w:rsidRPr="009F4C5A">
              <w:rPr>
                <w:rFonts w:ascii="Times New Roman" w:hAnsi="Times New Roman" w:cs="Times New Roman"/>
                <w:sz w:val="20"/>
                <w:szCs w:val="20"/>
                <w:lang w:val="en-GB"/>
              </w:rPr>
              <w:t xml:space="preserve"> 39(A), 1 with His 2(A), 1 with Ala 50(B) and 1 with Lys 1(A)</w:t>
            </w:r>
          </w:p>
        </w:tc>
      </w:tr>
    </w:tbl>
    <w:p w14:paraId="479BA9AE" w14:textId="77777777" w:rsidR="00A64118" w:rsidRPr="009F4C5A" w:rsidRDefault="00A64118" w:rsidP="00A64118">
      <w:pPr>
        <w:rPr>
          <w:rFonts w:ascii="Times New Roman" w:hAnsi="Times New Roman" w:cs="Times New Roman"/>
          <w:sz w:val="20"/>
          <w:szCs w:val="20"/>
          <w:lang w:val="en-GB"/>
        </w:rPr>
      </w:pPr>
    </w:p>
    <w:p w14:paraId="39C94C95" w14:textId="1AD56FEA" w:rsidR="00A64118" w:rsidRPr="009F4C5A" w:rsidRDefault="00A64118" w:rsidP="00A64118">
      <w:pPr>
        <w:pStyle w:val="Caption"/>
        <w:keepNext/>
        <w:jc w:val="center"/>
        <w:rPr>
          <w:rFonts w:ascii="Times New Roman" w:hAnsi="Times New Roman" w:cs="Times New Roman"/>
          <w:color w:val="auto"/>
          <w:lang w:val="en-GB"/>
        </w:rPr>
      </w:pPr>
      <w:bookmarkStart w:id="4" w:name="_Toc182641128"/>
      <w:r w:rsidRPr="009F4C5A">
        <w:rPr>
          <w:rFonts w:ascii="Times New Roman" w:hAnsi="Times New Roman" w:cs="Times New Roman"/>
          <w:color w:val="auto"/>
          <w:lang w:val="en-GB"/>
        </w:rPr>
        <w:t xml:space="preserve">Table </w:t>
      </w:r>
      <w:r w:rsidR="003D5BB0" w:rsidRPr="009F4C5A">
        <w:rPr>
          <w:rFonts w:ascii="Times New Roman" w:hAnsi="Times New Roman" w:cs="Times New Roman"/>
          <w:color w:val="auto"/>
          <w:lang w:val="en-GB"/>
        </w:rPr>
        <w:t>7</w:t>
      </w:r>
      <w:r w:rsidRPr="009F4C5A">
        <w:rPr>
          <w:rFonts w:ascii="Times New Roman" w:hAnsi="Times New Roman" w:cs="Times New Roman"/>
          <w:color w:val="auto"/>
          <w:lang w:val="en-GB"/>
        </w:rPr>
        <w:t xml:space="preserve">: Docking scores and interaction details for each </w:t>
      </w:r>
      <w:proofErr w:type="spellStart"/>
      <w:r w:rsidRPr="009F4C5A">
        <w:rPr>
          <w:rFonts w:ascii="Times New Roman" w:hAnsi="Times New Roman" w:cs="Times New Roman"/>
          <w:color w:val="auto"/>
          <w:lang w:val="en-GB"/>
        </w:rPr>
        <w:t>biflavonoid</w:t>
      </w:r>
      <w:proofErr w:type="spellEnd"/>
      <w:r w:rsidRPr="009F4C5A">
        <w:rPr>
          <w:rFonts w:ascii="Times New Roman" w:hAnsi="Times New Roman" w:cs="Times New Roman"/>
          <w:color w:val="auto"/>
          <w:lang w:val="en-GB"/>
        </w:rPr>
        <w:t xml:space="preserve"> with Catalase</w:t>
      </w:r>
      <w:bookmarkEnd w:id="4"/>
    </w:p>
    <w:tbl>
      <w:tblPr>
        <w:tblStyle w:val="PlainTable2"/>
        <w:tblW w:w="9249" w:type="dxa"/>
        <w:jc w:val="center"/>
        <w:tblLook w:val="04A0" w:firstRow="1" w:lastRow="0" w:firstColumn="1" w:lastColumn="0" w:noHBand="0" w:noVBand="1"/>
      </w:tblPr>
      <w:tblGrid>
        <w:gridCol w:w="1701"/>
        <w:gridCol w:w="2268"/>
        <w:gridCol w:w="1843"/>
        <w:gridCol w:w="1701"/>
        <w:gridCol w:w="1736"/>
      </w:tblGrid>
      <w:tr w:rsidR="00A64118" w:rsidRPr="009F4C5A" w14:paraId="46FCD03D" w14:textId="77777777" w:rsidTr="00A6411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1" w:type="dxa"/>
            <w:noWrap/>
            <w:hideMark/>
          </w:tcPr>
          <w:p w14:paraId="7A8BB7D5"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Ligand</w:t>
            </w:r>
          </w:p>
        </w:tc>
        <w:tc>
          <w:tcPr>
            <w:tcW w:w="2268" w:type="dxa"/>
            <w:noWrap/>
            <w:hideMark/>
          </w:tcPr>
          <w:p w14:paraId="5D186010"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proofErr w:type="spellStart"/>
            <w:r w:rsidRPr="009F4C5A">
              <w:rPr>
                <w:rFonts w:ascii="Times New Roman" w:eastAsia="Times New Roman" w:hAnsi="Times New Roman" w:cs="Times New Roman"/>
                <w:color w:val="000000"/>
                <w:sz w:val="20"/>
                <w:szCs w:val="20"/>
                <w:lang w:eastAsia="fr-FR"/>
              </w:rPr>
              <w:t>MolDock</w:t>
            </w:r>
            <w:proofErr w:type="spellEnd"/>
            <w:r w:rsidRPr="009F4C5A">
              <w:rPr>
                <w:rFonts w:ascii="Times New Roman" w:eastAsia="Times New Roman" w:hAnsi="Times New Roman" w:cs="Times New Roman"/>
                <w:color w:val="000000"/>
                <w:sz w:val="20"/>
                <w:szCs w:val="20"/>
                <w:lang w:eastAsia="fr-FR"/>
              </w:rPr>
              <w:t xml:space="preserve"> Score (Kcal/mol)</w:t>
            </w:r>
          </w:p>
        </w:tc>
        <w:tc>
          <w:tcPr>
            <w:tcW w:w="1843" w:type="dxa"/>
            <w:noWrap/>
            <w:hideMark/>
          </w:tcPr>
          <w:p w14:paraId="0B2A1F0E"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proofErr w:type="spellStart"/>
            <w:r w:rsidRPr="009F4C5A">
              <w:rPr>
                <w:rFonts w:ascii="Times New Roman" w:eastAsia="Times New Roman" w:hAnsi="Times New Roman" w:cs="Times New Roman"/>
                <w:color w:val="000000"/>
                <w:sz w:val="20"/>
                <w:szCs w:val="20"/>
                <w:lang w:eastAsia="fr-FR"/>
              </w:rPr>
              <w:t>Rerank</w:t>
            </w:r>
            <w:proofErr w:type="spellEnd"/>
            <w:r w:rsidRPr="009F4C5A">
              <w:rPr>
                <w:rFonts w:ascii="Times New Roman" w:eastAsia="Times New Roman" w:hAnsi="Times New Roman" w:cs="Times New Roman"/>
                <w:color w:val="000000"/>
                <w:sz w:val="20"/>
                <w:szCs w:val="20"/>
                <w:lang w:eastAsia="fr-FR"/>
              </w:rPr>
              <w:t xml:space="preserve"> Score (Kcal/mol)</w:t>
            </w:r>
          </w:p>
        </w:tc>
        <w:tc>
          <w:tcPr>
            <w:tcW w:w="1701" w:type="dxa"/>
            <w:noWrap/>
            <w:hideMark/>
          </w:tcPr>
          <w:p w14:paraId="69F61C5F"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Interaction (Kcal/mol)</w:t>
            </w:r>
          </w:p>
        </w:tc>
        <w:tc>
          <w:tcPr>
            <w:tcW w:w="1736" w:type="dxa"/>
            <w:noWrap/>
            <w:hideMark/>
          </w:tcPr>
          <w:p w14:paraId="21AB62DF"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proofErr w:type="spellStart"/>
            <w:r w:rsidRPr="009F4C5A">
              <w:rPr>
                <w:rFonts w:ascii="Times New Roman" w:eastAsia="Times New Roman" w:hAnsi="Times New Roman" w:cs="Times New Roman"/>
                <w:color w:val="000000"/>
                <w:sz w:val="20"/>
                <w:szCs w:val="20"/>
                <w:lang w:eastAsia="fr-FR"/>
              </w:rPr>
              <w:t>Hbond</w:t>
            </w:r>
            <w:proofErr w:type="spellEnd"/>
            <w:r w:rsidRPr="009F4C5A">
              <w:rPr>
                <w:rFonts w:ascii="Times New Roman" w:eastAsia="Times New Roman" w:hAnsi="Times New Roman" w:cs="Times New Roman"/>
                <w:color w:val="000000"/>
                <w:sz w:val="20"/>
                <w:szCs w:val="20"/>
                <w:lang w:eastAsia="fr-FR"/>
              </w:rPr>
              <w:t xml:space="preserve"> (Kcal/mol)</w:t>
            </w:r>
          </w:p>
        </w:tc>
      </w:tr>
      <w:tr w:rsidR="00A64118" w:rsidRPr="009F4C5A" w14:paraId="54A22DE5" w14:textId="77777777" w:rsidTr="00A6411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1" w:type="dxa"/>
            <w:noWrap/>
            <w:hideMark/>
          </w:tcPr>
          <w:p w14:paraId="6BCD9C15"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OB3B</w:t>
            </w:r>
          </w:p>
        </w:tc>
        <w:tc>
          <w:tcPr>
            <w:tcW w:w="2268" w:type="dxa"/>
            <w:shd w:val="clear" w:color="auto" w:fill="FFFF00"/>
            <w:noWrap/>
            <w:hideMark/>
          </w:tcPr>
          <w:p w14:paraId="49E9CF5C"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-122.14</w:t>
            </w:r>
          </w:p>
        </w:tc>
        <w:tc>
          <w:tcPr>
            <w:tcW w:w="1843" w:type="dxa"/>
            <w:shd w:val="clear" w:color="auto" w:fill="FFFF00"/>
            <w:noWrap/>
            <w:hideMark/>
          </w:tcPr>
          <w:p w14:paraId="29C4CE78"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-96.3037</w:t>
            </w:r>
          </w:p>
        </w:tc>
        <w:tc>
          <w:tcPr>
            <w:tcW w:w="1701" w:type="dxa"/>
            <w:shd w:val="clear" w:color="auto" w:fill="FFFF00"/>
            <w:noWrap/>
            <w:hideMark/>
          </w:tcPr>
          <w:p w14:paraId="7E31A775"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-142.724</w:t>
            </w:r>
          </w:p>
        </w:tc>
        <w:tc>
          <w:tcPr>
            <w:tcW w:w="1736" w:type="dxa"/>
            <w:shd w:val="clear" w:color="auto" w:fill="FFFF00"/>
            <w:noWrap/>
            <w:hideMark/>
          </w:tcPr>
          <w:p w14:paraId="51F239D9"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-10.8078</w:t>
            </w:r>
          </w:p>
        </w:tc>
      </w:tr>
      <w:tr w:rsidR="00A64118" w:rsidRPr="009F4C5A" w14:paraId="31A9BA4E" w14:textId="77777777" w:rsidTr="00A64118">
        <w:trPr>
          <w:trHeight w:val="300"/>
          <w:jc w:val="center"/>
        </w:trPr>
        <w:tc>
          <w:tcPr>
            <w:cnfStyle w:val="001000000000" w:firstRow="0" w:lastRow="0" w:firstColumn="1" w:lastColumn="0" w:oddVBand="0" w:evenVBand="0" w:oddHBand="0" w:evenHBand="0" w:firstRowFirstColumn="0" w:firstRowLastColumn="0" w:lastRowFirstColumn="0" w:lastRowLastColumn="0"/>
            <w:tcW w:w="1701" w:type="dxa"/>
            <w:noWrap/>
            <w:hideMark/>
          </w:tcPr>
          <w:p w14:paraId="6CC791E4"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OE1</w:t>
            </w:r>
          </w:p>
        </w:tc>
        <w:tc>
          <w:tcPr>
            <w:tcW w:w="2268" w:type="dxa"/>
            <w:shd w:val="clear" w:color="auto" w:fill="FFFF00"/>
            <w:noWrap/>
            <w:hideMark/>
          </w:tcPr>
          <w:p w14:paraId="3F34C0A7"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-122.078</w:t>
            </w:r>
          </w:p>
        </w:tc>
        <w:tc>
          <w:tcPr>
            <w:tcW w:w="1843" w:type="dxa"/>
            <w:shd w:val="clear" w:color="auto" w:fill="FFFF00"/>
            <w:noWrap/>
            <w:hideMark/>
          </w:tcPr>
          <w:p w14:paraId="65CFA500"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-96.9271</w:t>
            </w:r>
          </w:p>
        </w:tc>
        <w:tc>
          <w:tcPr>
            <w:tcW w:w="1701" w:type="dxa"/>
            <w:shd w:val="clear" w:color="auto" w:fill="FFFF00"/>
            <w:noWrap/>
            <w:hideMark/>
          </w:tcPr>
          <w:p w14:paraId="69F9E523"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-142.68</w:t>
            </w:r>
          </w:p>
        </w:tc>
        <w:tc>
          <w:tcPr>
            <w:tcW w:w="1736" w:type="dxa"/>
            <w:shd w:val="clear" w:color="auto" w:fill="FFFF00"/>
            <w:noWrap/>
            <w:hideMark/>
          </w:tcPr>
          <w:p w14:paraId="32D85E63"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-10.5125</w:t>
            </w:r>
          </w:p>
        </w:tc>
      </w:tr>
      <w:tr w:rsidR="00A64118" w:rsidRPr="009F4C5A" w14:paraId="4C66D0C0" w14:textId="77777777" w:rsidTr="00A6411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1" w:type="dxa"/>
            <w:noWrap/>
            <w:hideMark/>
          </w:tcPr>
          <w:p w14:paraId="575D20F8"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OSF3/EF1</w:t>
            </w:r>
          </w:p>
        </w:tc>
        <w:tc>
          <w:tcPr>
            <w:tcW w:w="2268" w:type="dxa"/>
            <w:shd w:val="clear" w:color="auto" w:fill="00B050"/>
            <w:noWrap/>
            <w:hideMark/>
          </w:tcPr>
          <w:p w14:paraId="2AC6B3BF"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-150.727</w:t>
            </w:r>
          </w:p>
        </w:tc>
        <w:tc>
          <w:tcPr>
            <w:tcW w:w="1843" w:type="dxa"/>
            <w:shd w:val="clear" w:color="auto" w:fill="00B050"/>
            <w:noWrap/>
            <w:hideMark/>
          </w:tcPr>
          <w:p w14:paraId="23EA5E36"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-108.433</w:t>
            </w:r>
          </w:p>
        </w:tc>
        <w:tc>
          <w:tcPr>
            <w:tcW w:w="1701" w:type="dxa"/>
            <w:shd w:val="clear" w:color="auto" w:fill="00B050"/>
            <w:noWrap/>
            <w:hideMark/>
          </w:tcPr>
          <w:p w14:paraId="712CFD74"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-182.694</w:t>
            </w:r>
          </w:p>
        </w:tc>
        <w:tc>
          <w:tcPr>
            <w:tcW w:w="1736" w:type="dxa"/>
            <w:shd w:val="clear" w:color="auto" w:fill="00B050"/>
            <w:noWrap/>
            <w:hideMark/>
          </w:tcPr>
          <w:p w14:paraId="6604420D"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-12.9435</w:t>
            </w:r>
          </w:p>
        </w:tc>
      </w:tr>
    </w:tbl>
    <w:p w14:paraId="488A37FD" w14:textId="77777777" w:rsidR="00A64118" w:rsidRPr="009F4C5A" w:rsidRDefault="00A64118" w:rsidP="00A64118">
      <w:pPr>
        <w:spacing w:line="360" w:lineRule="auto"/>
        <w:rPr>
          <w:rFonts w:ascii="Times New Roman" w:hAnsi="Times New Roman" w:cs="Times New Roman"/>
          <w:b/>
          <w:sz w:val="20"/>
          <w:szCs w:val="20"/>
        </w:rPr>
      </w:pPr>
    </w:p>
    <w:tbl>
      <w:tblPr>
        <w:tblStyle w:val="PlainTable2"/>
        <w:tblW w:w="0" w:type="auto"/>
        <w:jc w:val="center"/>
        <w:tblLook w:val="04A0" w:firstRow="1" w:lastRow="0" w:firstColumn="1" w:lastColumn="0" w:noHBand="0" w:noVBand="1"/>
      </w:tblPr>
      <w:tblGrid>
        <w:gridCol w:w="1549"/>
        <w:gridCol w:w="3758"/>
        <w:gridCol w:w="3765"/>
      </w:tblGrid>
      <w:tr w:rsidR="00A64118" w:rsidRPr="009F4C5A" w14:paraId="0DFE8481" w14:textId="77777777" w:rsidTr="00A6411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7992C471"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t>Ligands</w:t>
            </w:r>
          </w:p>
        </w:tc>
        <w:tc>
          <w:tcPr>
            <w:tcW w:w="3827" w:type="dxa"/>
          </w:tcPr>
          <w:p w14:paraId="0E871399" w14:textId="77777777" w:rsidR="00A64118" w:rsidRPr="009F4C5A" w:rsidRDefault="00A64118" w:rsidP="00A6411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9F4C5A">
              <w:rPr>
                <w:rFonts w:ascii="Times New Roman" w:hAnsi="Times New Roman" w:cs="Times New Roman"/>
                <w:sz w:val="20"/>
                <w:szCs w:val="20"/>
              </w:rPr>
              <w:t>Hydrogen</w:t>
            </w:r>
            <w:proofErr w:type="spellEnd"/>
            <w:r w:rsidRPr="009F4C5A">
              <w:rPr>
                <w:rFonts w:ascii="Times New Roman" w:hAnsi="Times New Roman" w:cs="Times New Roman"/>
                <w:sz w:val="20"/>
                <w:szCs w:val="20"/>
              </w:rPr>
              <w:t xml:space="preserve"> bonds</w:t>
            </w:r>
          </w:p>
        </w:tc>
        <w:tc>
          <w:tcPr>
            <w:tcW w:w="3828" w:type="dxa"/>
          </w:tcPr>
          <w:p w14:paraId="6F078176" w14:textId="77777777" w:rsidR="00A64118" w:rsidRPr="009F4C5A" w:rsidRDefault="00A64118" w:rsidP="00A6411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9F4C5A">
              <w:rPr>
                <w:rFonts w:ascii="Times New Roman" w:hAnsi="Times New Roman" w:cs="Times New Roman"/>
                <w:sz w:val="20"/>
                <w:szCs w:val="20"/>
              </w:rPr>
              <w:t>Steric</w:t>
            </w:r>
            <w:proofErr w:type="spellEnd"/>
            <w:r w:rsidRPr="009F4C5A">
              <w:rPr>
                <w:rFonts w:ascii="Times New Roman" w:hAnsi="Times New Roman" w:cs="Times New Roman"/>
                <w:sz w:val="20"/>
                <w:szCs w:val="20"/>
              </w:rPr>
              <w:t xml:space="preserve"> interactions</w:t>
            </w:r>
          </w:p>
        </w:tc>
      </w:tr>
      <w:tr w:rsidR="00A64118" w:rsidRPr="009F4C5A" w14:paraId="1BE94F46" w14:textId="77777777" w:rsidTr="00A641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782E0D6B"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t>OB3B</w:t>
            </w:r>
          </w:p>
        </w:tc>
        <w:tc>
          <w:tcPr>
            <w:tcW w:w="3827" w:type="dxa"/>
          </w:tcPr>
          <w:p w14:paraId="19C5C9CB" w14:textId="517D7E9B"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 xml:space="preserve">4 </w:t>
            </w:r>
            <w:r w:rsidR="007B0831" w:rsidRPr="009F4C5A">
              <w:rPr>
                <w:rFonts w:ascii="Times New Roman" w:hAnsi="Times New Roman" w:cs="Times New Roman"/>
                <w:b/>
                <w:sz w:val="20"/>
                <w:szCs w:val="20"/>
                <w:lang w:val="en-GB"/>
              </w:rPr>
              <w:t>Bonds:</w:t>
            </w:r>
            <w:r w:rsidRPr="009F4C5A">
              <w:rPr>
                <w:rFonts w:ascii="Times New Roman" w:hAnsi="Times New Roman" w:cs="Times New Roman"/>
                <w:sz w:val="20"/>
                <w:szCs w:val="20"/>
                <w:lang w:val="en-GB"/>
              </w:rPr>
              <w:t xml:space="preserve"> 1 with His 466(C), 1 with Ser 254(C), 1 with </w:t>
            </w:r>
            <w:proofErr w:type="spellStart"/>
            <w:r w:rsidRPr="009F4C5A">
              <w:rPr>
                <w:rFonts w:ascii="Times New Roman" w:hAnsi="Times New Roman" w:cs="Times New Roman"/>
                <w:sz w:val="20"/>
                <w:szCs w:val="20"/>
                <w:lang w:val="en-GB"/>
              </w:rPr>
              <w:t>Gln</w:t>
            </w:r>
            <w:proofErr w:type="spellEnd"/>
            <w:r w:rsidRPr="009F4C5A">
              <w:rPr>
                <w:rFonts w:ascii="Times New Roman" w:hAnsi="Times New Roman" w:cs="Times New Roman"/>
                <w:sz w:val="20"/>
                <w:szCs w:val="20"/>
                <w:lang w:val="en-GB"/>
              </w:rPr>
              <w:t xml:space="preserve"> 255(A) and 1 with </w:t>
            </w:r>
            <w:proofErr w:type="spellStart"/>
            <w:r w:rsidRPr="009F4C5A">
              <w:rPr>
                <w:rFonts w:ascii="Times New Roman" w:hAnsi="Times New Roman" w:cs="Times New Roman"/>
                <w:sz w:val="20"/>
                <w:szCs w:val="20"/>
                <w:lang w:val="en-GB"/>
              </w:rPr>
              <w:t>Arg</w:t>
            </w:r>
            <w:proofErr w:type="spellEnd"/>
            <w:r w:rsidRPr="009F4C5A">
              <w:rPr>
                <w:rFonts w:ascii="Times New Roman" w:hAnsi="Times New Roman" w:cs="Times New Roman"/>
                <w:sz w:val="20"/>
                <w:szCs w:val="20"/>
                <w:lang w:val="en-GB"/>
              </w:rPr>
              <w:t xml:space="preserve"> 170(C)</w:t>
            </w:r>
          </w:p>
        </w:tc>
        <w:tc>
          <w:tcPr>
            <w:tcW w:w="3828" w:type="dxa"/>
          </w:tcPr>
          <w:p w14:paraId="53DB3767" w14:textId="77777777"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6 interactions:</w:t>
            </w:r>
            <w:r w:rsidRPr="009F4C5A">
              <w:rPr>
                <w:rFonts w:ascii="Times New Roman" w:hAnsi="Times New Roman" w:cs="Times New Roman"/>
                <w:sz w:val="20"/>
                <w:szCs w:val="20"/>
                <w:lang w:val="en-GB"/>
              </w:rPr>
              <w:t xml:space="preserve"> 2 with Pro 258(A), 1 with Ala 123(C), 1 with Ser 122(C), 1 with </w:t>
            </w:r>
            <w:proofErr w:type="spellStart"/>
            <w:r w:rsidRPr="009F4C5A">
              <w:rPr>
                <w:rFonts w:ascii="Times New Roman" w:hAnsi="Times New Roman" w:cs="Times New Roman"/>
                <w:sz w:val="20"/>
                <w:szCs w:val="20"/>
                <w:lang w:val="en-GB"/>
              </w:rPr>
              <w:t>Gly</w:t>
            </w:r>
            <w:proofErr w:type="spellEnd"/>
            <w:r w:rsidRPr="009F4C5A">
              <w:rPr>
                <w:rFonts w:ascii="Times New Roman" w:hAnsi="Times New Roman" w:cs="Times New Roman"/>
                <w:sz w:val="20"/>
                <w:szCs w:val="20"/>
                <w:lang w:val="en-GB"/>
              </w:rPr>
              <w:t xml:space="preserve"> 118(C) and 1 with </w:t>
            </w:r>
            <w:proofErr w:type="spellStart"/>
            <w:r w:rsidRPr="009F4C5A">
              <w:rPr>
                <w:rFonts w:ascii="Times New Roman" w:hAnsi="Times New Roman" w:cs="Times New Roman"/>
                <w:sz w:val="20"/>
                <w:szCs w:val="20"/>
                <w:lang w:val="en-GB"/>
              </w:rPr>
              <w:t>Arg</w:t>
            </w:r>
            <w:proofErr w:type="spellEnd"/>
            <w:r w:rsidRPr="009F4C5A">
              <w:rPr>
                <w:rFonts w:ascii="Times New Roman" w:hAnsi="Times New Roman" w:cs="Times New Roman"/>
                <w:sz w:val="20"/>
                <w:szCs w:val="20"/>
                <w:lang w:val="en-GB"/>
              </w:rPr>
              <w:t xml:space="preserve"> 170(C)</w:t>
            </w:r>
          </w:p>
        </w:tc>
      </w:tr>
      <w:tr w:rsidR="00A64118" w:rsidRPr="009F4C5A" w14:paraId="6BD741D2" w14:textId="77777777" w:rsidTr="00A64118">
        <w:trPr>
          <w:jc w:val="center"/>
        </w:trPr>
        <w:tc>
          <w:tcPr>
            <w:cnfStyle w:val="001000000000" w:firstRow="0" w:lastRow="0" w:firstColumn="1" w:lastColumn="0" w:oddVBand="0" w:evenVBand="0" w:oddHBand="0" w:evenHBand="0" w:firstRowFirstColumn="0" w:firstRowLastColumn="0" w:lastRowFirstColumn="0" w:lastRowLastColumn="0"/>
            <w:tcW w:w="1560" w:type="dxa"/>
          </w:tcPr>
          <w:p w14:paraId="6092F6A3"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t>OE1</w:t>
            </w:r>
          </w:p>
        </w:tc>
        <w:tc>
          <w:tcPr>
            <w:tcW w:w="3827" w:type="dxa"/>
          </w:tcPr>
          <w:p w14:paraId="010CACA0" w14:textId="566EDBB8" w:rsidR="00A64118" w:rsidRPr="009F4C5A" w:rsidRDefault="00A64118" w:rsidP="00A6411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4 Bonds:</w:t>
            </w:r>
            <w:r w:rsidRPr="009F4C5A">
              <w:rPr>
                <w:rFonts w:ascii="Times New Roman" w:hAnsi="Times New Roman" w:cs="Times New Roman"/>
                <w:sz w:val="20"/>
                <w:szCs w:val="20"/>
                <w:lang w:val="en-GB"/>
              </w:rPr>
              <w:t xml:space="preserve"> 1 with His 466(C), 1 with Ser 122(C), 1 with </w:t>
            </w:r>
            <w:proofErr w:type="spellStart"/>
            <w:r w:rsidRPr="009F4C5A">
              <w:rPr>
                <w:rFonts w:ascii="Times New Roman" w:hAnsi="Times New Roman" w:cs="Times New Roman"/>
                <w:sz w:val="20"/>
                <w:szCs w:val="20"/>
                <w:lang w:val="en-GB"/>
              </w:rPr>
              <w:t>Gln</w:t>
            </w:r>
            <w:proofErr w:type="spellEnd"/>
            <w:r w:rsidRPr="009F4C5A">
              <w:rPr>
                <w:rFonts w:ascii="Times New Roman" w:hAnsi="Times New Roman" w:cs="Times New Roman"/>
                <w:sz w:val="20"/>
                <w:szCs w:val="20"/>
                <w:lang w:val="en-GB"/>
              </w:rPr>
              <w:t xml:space="preserve"> 255(A) and 1 with </w:t>
            </w:r>
            <w:proofErr w:type="spellStart"/>
            <w:r w:rsidRPr="009F4C5A">
              <w:rPr>
                <w:rFonts w:ascii="Times New Roman" w:hAnsi="Times New Roman" w:cs="Times New Roman"/>
                <w:sz w:val="20"/>
                <w:szCs w:val="20"/>
                <w:lang w:val="en-GB"/>
              </w:rPr>
              <w:t>Arg</w:t>
            </w:r>
            <w:proofErr w:type="spellEnd"/>
            <w:r w:rsidRPr="009F4C5A">
              <w:rPr>
                <w:rFonts w:ascii="Times New Roman" w:hAnsi="Times New Roman" w:cs="Times New Roman"/>
                <w:sz w:val="20"/>
                <w:szCs w:val="20"/>
                <w:lang w:val="en-GB"/>
              </w:rPr>
              <w:t xml:space="preserve"> 170(C)</w:t>
            </w:r>
          </w:p>
        </w:tc>
        <w:tc>
          <w:tcPr>
            <w:tcW w:w="3828" w:type="dxa"/>
          </w:tcPr>
          <w:p w14:paraId="5E472EB2" w14:textId="77777777" w:rsidR="00A64118" w:rsidRPr="009F4C5A" w:rsidRDefault="00A64118" w:rsidP="00A6411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sz w:val="20"/>
                <w:szCs w:val="20"/>
                <w:lang w:val="en-GB"/>
              </w:rPr>
              <w:t xml:space="preserve">6 </w:t>
            </w:r>
            <w:r w:rsidRPr="009F4C5A">
              <w:rPr>
                <w:rFonts w:ascii="Times New Roman" w:hAnsi="Times New Roman" w:cs="Times New Roman"/>
                <w:b/>
                <w:sz w:val="20"/>
                <w:szCs w:val="20"/>
                <w:lang w:val="en-GB"/>
              </w:rPr>
              <w:t>interactions</w:t>
            </w:r>
            <w:r w:rsidRPr="009F4C5A">
              <w:rPr>
                <w:rFonts w:ascii="Times New Roman" w:hAnsi="Times New Roman" w:cs="Times New Roman"/>
                <w:sz w:val="20"/>
                <w:szCs w:val="20"/>
                <w:lang w:val="en-GB"/>
              </w:rPr>
              <w:t xml:space="preserve">: 2 with Pro 258(A), 1 with Ala 123(C), 1 with Ser 122(C), 1 with </w:t>
            </w:r>
            <w:proofErr w:type="spellStart"/>
            <w:r w:rsidRPr="009F4C5A">
              <w:rPr>
                <w:rFonts w:ascii="Times New Roman" w:hAnsi="Times New Roman" w:cs="Times New Roman"/>
                <w:sz w:val="20"/>
                <w:szCs w:val="20"/>
                <w:lang w:val="en-GB"/>
              </w:rPr>
              <w:t>Gly</w:t>
            </w:r>
            <w:proofErr w:type="spellEnd"/>
            <w:r w:rsidRPr="009F4C5A">
              <w:rPr>
                <w:rFonts w:ascii="Times New Roman" w:hAnsi="Times New Roman" w:cs="Times New Roman"/>
                <w:sz w:val="20"/>
                <w:szCs w:val="20"/>
                <w:lang w:val="en-GB"/>
              </w:rPr>
              <w:t xml:space="preserve"> 118(C) and 1 with </w:t>
            </w:r>
            <w:proofErr w:type="spellStart"/>
            <w:r w:rsidRPr="009F4C5A">
              <w:rPr>
                <w:rFonts w:ascii="Times New Roman" w:hAnsi="Times New Roman" w:cs="Times New Roman"/>
                <w:sz w:val="20"/>
                <w:szCs w:val="20"/>
                <w:lang w:val="en-GB"/>
              </w:rPr>
              <w:t>Arg</w:t>
            </w:r>
            <w:proofErr w:type="spellEnd"/>
            <w:r w:rsidRPr="009F4C5A">
              <w:rPr>
                <w:rFonts w:ascii="Times New Roman" w:hAnsi="Times New Roman" w:cs="Times New Roman"/>
                <w:sz w:val="20"/>
                <w:szCs w:val="20"/>
                <w:lang w:val="en-GB"/>
              </w:rPr>
              <w:t xml:space="preserve"> 170(C)</w:t>
            </w:r>
          </w:p>
        </w:tc>
      </w:tr>
      <w:tr w:rsidR="00A64118" w:rsidRPr="009F4C5A" w14:paraId="58C91904" w14:textId="77777777" w:rsidTr="00A641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3C0514D1"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t>OSF3/EF1</w:t>
            </w:r>
          </w:p>
        </w:tc>
        <w:tc>
          <w:tcPr>
            <w:tcW w:w="3827" w:type="dxa"/>
          </w:tcPr>
          <w:p w14:paraId="29FC75C3" w14:textId="160C926B"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 xml:space="preserve">6 </w:t>
            </w:r>
            <w:r w:rsidR="007B0831" w:rsidRPr="009F4C5A">
              <w:rPr>
                <w:rFonts w:ascii="Times New Roman" w:hAnsi="Times New Roman" w:cs="Times New Roman"/>
                <w:b/>
                <w:sz w:val="20"/>
                <w:szCs w:val="20"/>
                <w:lang w:val="en-GB"/>
              </w:rPr>
              <w:t>Bonds:</w:t>
            </w:r>
            <w:r w:rsidRPr="009F4C5A">
              <w:rPr>
                <w:rFonts w:ascii="Times New Roman" w:hAnsi="Times New Roman" w:cs="Times New Roman"/>
                <w:sz w:val="20"/>
                <w:szCs w:val="20"/>
                <w:lang w:val="en-GB"/>
              </w:rPr>
              <w:t xml:space="preserve"> 1 with </w:t>
            </w:r>
            <w:proofErr w:type="spellStart"/>
            <w:r w:rsidRPr="009F4C5A">
              <w:rPr>
                <w:rFonts w:ascii="Times New Roman" w:hAnsi="Times New Roman" w:cs="Times New Roman"/>
                <w:sz w:val="20"/>
                <w:szCs w:val="20"/>
                <w:lang w:val="en-GB"/>
              </w:rPr>
              <w:t>Arg</w:t>
            </w:r>
            <w:proofErr w:type="spellEnd"/>
            <w:r w:rsidRPr="009F4C5A">
              <w:rPr>
                <w:rFonts w:ascii="Times New Roman" w:hAnsi="Times New Roman" w:cs="Times New Roman"/>
                <w:sz w:val="20"/>
                <w:szCs w:val="20"/>
                <w:lang w:val="en-GB"/>
              </w:rPr>
              <w:t xml:space="preserve"> 263(C), 1 with Asp 257(C), 1 with Ser 254(A), 1 with Lys 177(A), 1 with Ala 123(A) and 1 with </w:t>
            </w:r>
            <w:proofErr w:type="spellStart"/>
            <w:r w:rsidRPr="009F4C5A">
              <w:rPr>
                <w:rFonts w:ascii="Times New Roman" w:hAnsi="Times New Roman" w:cs="Times New Roman"/>
                <w:sz w:val="20"/>
                <w:szCs w:val="20"/>
                <w:lang w:val="en-GB"/>
              </w:rPr>
              <w:t>Arg</w:t>
            </w:r>
            <w:proofErr w:type="spellEnd"/>
            <w:r w:rsidRPr="009F4C5A">
              <w:rPr>
                <w:rFonts w:ascii="Times New Roman" w:hAnsi="Times New Roman" w:cs="Times New Roman"/>
                <w:sz w:val="20"/>
                <w:szCs w:val="20"/>
                <w:lang w:val="en-GB"/>
              </w:rPr>
              <w:t xml:space="preserve"> 127(A)</w:t>
            </w:r>
          </w:p>
        </w:tc>
        <w:tc>
          <w:tcPr>
            <w:tcW w:w="3828" w:type="dxa"/>
          </w:tcPr>
          <w:p w14:paraId="553E7987" w14:textId="77777777"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9 interactions:</w:t>
            </w:r>
            <w:r w:rsidRPr="009F4C5A">
              <w:rPr>
                <w:rFonts w:ascii="Times New Roman" w:hAnsi="Times New Roman" w:cs="Times New Roman"/>
                <w:sz w:val="20"/>
                <w:szCs w:val="20"/>
                <w:lang w:val="en-GB"/>
              </w:rPr>
              <w:t xml:space="preserve"> 2 with Lys 177(A), 2 with </w:t>
            </w:r>
            <w:proofErr w:type="spellStart"/>
            <w:r w:rsidRPr="009F4C5A">
              <w:rPr>
                <w:rFonts w:ascii="Times New Roman" w:hAnsi="Times New Roman" w:cs="Times New Roman"/>
                <w:sz w:val="20"/>
                <w:szCs w:val="20"/>
                <w:lang w:val="en-GB"/>
              </w:rPr>
              <w:t>Gly</w:t>
            </w:r>
            <w:proofErr w:type="spellEnd"/>
            <w:r w:rsidRPr="009F4C5A">
              <w:rPr>
                <w:rFonts w:ascii="Times New Roman" w:hAnsi="Times New Roman" w:cs="Times New Roman"/>
                <w:sz w:val="20"/>
                <w:szCs w:val="20"/>
                <w:lang w:val="en-GB"/>
              </w:rPr>
              <w:t xml:space="preserve"> 121(C), 1 with Val 126(A), 1 with Ser 122(A), 1 with Ser 254(C), 1 with </w:t>
            </w:r>
            <w:proofErr w:type="spellStart"/>
            <w:r w:rsidRPr="009F4C5A">
              <w:rPr>
                <w:rFonts w:ascii="Times New Roman" w:hAnsi="Times New Roman" w:cs="Times New Roman"/>
                <w:sz w:val="20"/>
                <w:szCs w:val="20"/>
                <w:lang w:val="en-GB"/>
              </w:rPr>
              <w:t>Gln</w:t>
            </w:r>
            <w:proofErr w:type="spellEnd"/>
            <w:r w:rsidRPr="009F4C5A">
              <w:rPr>
                <w:rFonts w:ascii="Times New Roman" w:hAnsi="Times New Roman" w:cs="Times New Roman"/>
                <w:sz w:val="20"/>
                <w:szCs w:val="20"/>
                <w:lang w:val="en-GB"/>
              </w:rPr>
              <w:t xml:space="preserve"> 255(A) and 1 with Ser 254(A)</w:t>
            </w:r>
          </w:p>
        </w:tc>
      </w:tr>
    </w:tbl>
    <w:p w14:paraId="35D19AA7" w14:textId="77777777" w:rsidR="00A64118" w:rsidRPr="009F4C5A" w:rsidRDefault="00A64118" w:rsidP="00A64118">
      <w:pPr>
        <w:pStyle w:val="Caption"/>
        <w:keepNext/>
        <w:rPr>
          <w:rFonts w:ascii="Times New Roman" w:hAnsi="Times New Roman" w:cs="Times New Roman"/>
          <w:color w:val="auto"/>
          <w:lang w:val="en-GB"/>
        </w:rPr>
      </w:pPr>
      <w:bookmarkStart w:id="5" w:name="_Toc182641129"/>
    </w:p>
    <w:p w14:paraId="4526B73C" w14:textId="77777777" w:rsidR="00A64118" w:rsidRPr="009F4C5A" w:rsidRDefault="00A64118" w:rsidP="00A64118">
      <w:pPr>
        <w:pStyle w:val="Caption"/>
        <w:keepNext/>
        <w:jc w:val="center"/>
        <w:rPr>
          <w:rFonts w:ascii="Times New Roman" w:hAnsi="Times New Roman" w:cs="Times New Roman"/>
          <w:color w:val="auto"/>
          <w:lang w:val="en-GB"/>
        </w:rPr>
      </w:pPr>
    </w:p>
    <w:p w14:paraId="795045F8" w14:textId="122E0E6A" w:rsidR="00A64118" w:rsidRPr="009F4C5A" w:rsidRDefault="00A64118" w:rsidP="00A64118">
      <w:pPr>
        <w:pStyle w:val="Caption"/>
        <w:keepNext/>
        <w:jc w:val="center"/>
        <w:rPr>
          <w:rFonts w:ascii="Times New Roman" w:hAnsi="Times New Roman" w:cs="Times New Roman"/>
          <w:color w:val="auto"/>
          <w:lang w:val="en-GB"/>
        </w:rPr>
      </w:pPr>
      <w:r w:rsidRPr="009F4C5A">
        <w:rPr>
          <w:rFonts w:ascii="Times New Roman" w:hAnsi="Times New Roman" w:cs="Times New Roman"/>
          <w:color w:val="auto"/>
          <w:lang w:val="en-GB"/>
        </w:rPr>
        <w:t>Table</w:t>
      </w:r>
      <w:r w:rsidR="00786B94">
        <w:rPr>
          <w:rFonts w:ascii="Times New Roman" w:hAnsi="Times New Roman" w:cs="Times New Roman"/>
          <w:color w:val="auto"/>
          <w:lang w:val="en-GB"/>
        </w:rPr>
        <w:t xml:space="preserve"> </w:t>
      </w:r>
      <w:r w:rsidR="003D5BB0" w:rsidRPr="009F4C5A">
        <w:rPr>
          <w:rFonts w:ascii="Times New Roman" w:hAnsi="Times New Roman" w:cs="Times New Roman"/>
          <w:color w:val="auto"/>
          <w:lang w:val="en-GB"/>
        </w:rPr>
        <w:t>8</w:t>
      </w:r>
      <w:r w:rsidRPr="009F4C5A">
        <w:rPr>
          <w:rFonts w:ascii="Times New Roman" w:hAnsi="Times New Roman" w:cs="Times New Roman"/>
          <w:color w:val="auto"/>
          <w:lang w:val="en-GB"/>
        </w:rPr>
        <w:t xml:space="preserve">: Docking scores and interaction details for each </w:t>
      </w:r>
      <w:proofErr w:type="spellStart"/>
      <w:r w:rsidRPr="009F4C5A">
        <w:rPr>
          <w:rFonts w:ascii="Times New Roman" w:hAnsi="Times New Roman" w:cs="Times New Roman"/>
          <w:color w:val="auto"/>
          <w:lang w:val="en-GB"/>
        </w:rPr>
        <w:t>biflavonoid</w:t>
      </w:r>
      <w:proofErr w:type="spellEnd"/>
      <w:r w:rsidRPr="009F4C5A">
        <w:rPr>
          <w:rFonts w:ascii="Times New Roman" w:hAnsi="Times New Roman" w:cs="Times New Roman"/>
          <w:color w:val="auto"/>
          <w:lang w:val="en-GB"/>
        </w:rPr>
        <w:t xml:space="preserve"> with nitric </w:t>
      </w:r>
      <w:r w:rsidR="007B0831" w:rsidRPr="009F4C5A">
        <w:rPr>
          <w:rFonts w:ascii="Times New Roman" w:hAnsi="Times New Roman" w:cs="Times New Roman"/>
          <w:color w:val="auto"/>
          <w:lang w:val="en-GB"/>
        </w:rPr>
        <w:t>oxide</w:t>
      </w:r>
      <w:r w:rsidRPr="009F4C5A">
        <w:rPr>
          <w:rFonts w:ascii="Times New Roman" w:hAnsi="Times New Roman" w:cs="Times New Roman"/>
          <w:color w:val="auto"/>
          <w:lang w:val="en-GB"/>
        </w:rPr>
        <w:t xml:space="preserve"> synthase</w:t>
      </w:r>
      <w:bookmarkEnd w:id="5"/>
    </w:p>
    <w:tbl>
      <w:tblPr>
        <w:tblStyle w:val="PlainTable2"/>
        <w:tblW w:w="9108" w:type="dxa"/>
        <w:jc w:val="center"/>
        <w:tblLook w:val="04A0" w:firstRow="1" w:lastRow="0" w:firstColumn="1" w:lastColumn="0" w:noHBand="0" w:noVBand="1"/>
      </w:tblPr>
      <w:tblGrid>
        <w:gridCol w:w="1560"/>
        <w:gridCol w:w="1842"/>
        <w:gridCol w:w="2268"/>
        <w:gridCol w:w="1701"/>
        <w:gridCol w:w="1737"/>
      </w:tblGrid>
      <w:tr w:rsidR="00A64118" w:rsidRPr="009F4C5A" w14:paraId="606C8794" w14:textId="77777777" w:rsidTr="00A6411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17993EBF"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Ligand</w:t>
            </w:r>
          </w:p>
        </w:tc>
        <w:tc>
          <w:tcPr>
            <w:tcW w:w="1842" w:type="dxa"/>
            <w:noWrap/>
            <w:hideMark/>
          </w:tcPr>
          <w:p w14:paraId="6D08DE68"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proofErr w:type="spellStart"/>
            <w:r w:rsidRPr="009F4C5A">
              <w:rPr>
                <w:rFonts w:ascii="Times New Roman" w:eastAsia="Times New Roman" w:hAnsi="Times New Roman" w:cs="Times New Roman"/>
                <w:color w:val="000000"/>
                <w:sz w:val="20"/>
                <w:szCs w:val="20"/>
                <w:lang w:eastAsia="fr-FR"/>
              </w:rPr>
              <w:t>MolDock</w:t>
            </w:r>
            <w:proofErr w:type="spellEnd"/>
            <w:r w:rsidRPr="009F4C5A">
              <w:rPr>
                <w:rFonts w:ascii="Times New Roman" w:eastAsia="Times New Roman" w:hAnsi="Times New Roman" w:cs="Times New Roman"/>
                <w:color w:val="000000"/>
                <w:sz w:val="20"/>
                <w:szCs w:val="20"/>
                <w:lang w:eastAsia="fr-FR"/>
              </w:rPr>
              <w:t xml:space="preserve"> Score (Kcal/mol)</w:t>
            </w:r>
          </w:p>
        </w:tc>
        <w:tc>
          <w:tcPr>
            <w:tcW w:w="2268" w:type="dxa"/>
            <w:noWrap/>
            <w:hideMark/>
          </w:tcPr>
          <w:p w14:paraId="08491E64"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proofErr w:type="spellStart"/>
            <w:r w:rsidRPr="009F4C5A">
              <w:rPr>
                <w:rFonts w:ascii="Times New Roman" w:eastAsia="Times New Roman" w:hAnsi="Times New Roman" w:cs="Times New Roman"/>
                <w:color w:val="000000"/>
                <w:sz w:val="20"/>
                <w:szCs w:val="20"/>
                <w:lang w:eastAsia="fr-FR"/>
              </w:rPr>
              <w:t>Rerank</w:t>
            </w:r>
            <w:proofErr w:type="spellEnd"/>
            <w:r w:rsidRPr="009F4C5A">
              <w:rPr>
                <w:rFonts w:ascii="Times New Roman" w:eastAsia="Times New Roman" w:hAnsi="Times New Roman" w:cs="Times New Roman"/>
                <w:color w:val="000000"/>
                <w:sz w:val="20"/>
                <w:szCs w:val="20"/>
                <w:lang w:eastAsia="fr-FR"/>
              </w:rPr>
              <w:t xml:space="preserve"> Score (Kcal/mol)</w:t>
            </w:r>
          </w:p>
        </w:tc>
        <w:tc>
          <w:tcPr>
            <w:tcW w:w="1701" w:type="dxa"/>
            <w:noWrap/>
            <w:hideMark/>
          </w:tcPr>
          <w:p w14:paraId="781F974D"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Interaction (Kcal/mol)</w:t>
            </w:r>
          </w:p>
        </w:tc>
        <w:tc>
          <w:tcPr>
            <w:tcW w:w="1737" w:type="dxa"/>
            <w:noWrap/>
            <w:hideMark/>
          </w:tcPr>
          <w:p w14:paraId="6EFC4EEB" w14:textId="77777777" w:rsidR="00A64118" w:rsidRPr="009F4C5A" w:rsidRDefault="00A64118" w:rsidP="00A641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proofErr w:type="spellStart"/>
            <w:r w:rsidRPr="009F4C5A">
              <w:rPr>
                <w:rFonts w:ascii="Times New Roman" w:eastAsia="Times New Roman" w:hAnsi="Times New Roman" w:cs="Times New Roman"/>
                <w:color w:val="000000"/>
                <w:sz w:val="20"/>
                <w:szCs w:val="20"/>
                <w:lang w:eastAsia="fr-FR"/>
              </w:rPr>
              <w:t>Hbond</w:t>
            </w:r>
            <w:proofErr w:type="spellEnd"/>
            <w:r w:rsidRPr="009F4C5A">
              <w:rPr>
                <w:rFonts w:ascii="Times New Roman" w:eastAsia="Times New Roman" w:hAnsi="Times New Roman" w:cs="Times New Roman"/>
                <w:color w:val="000000"/>
                <w:sz w:val="20"/>
                <w:szCs w:val="20"/>
                <w:lang w:eastAsia="fr-FR"/>
              </w:rPr>
              <w:t xml:space="preserve"> (Kcal/mol)</w:t>
            </w:r>
          </w:p>
        </w:tc>
      </w:tr>
      <w:tr w:rsidR="00A64118" w:rsidRPr="009F4C5A" w14:paraId="4CBD8D9D" w14:textId="77777777" w:rsidTr="00A6411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E9A1C7F"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OB3B</w:t>
            </w:r>
          </w:p>
        </w:tc>
        <w:tc>
          <w:tcPr>
            <w:tcW w:w="1842" w:type="dxa"/>
            <w:shd w:val="clear" w:color="auto" w:fill="FFFF00"/>
            <w:noWrap/>
            <w:hideMark/>
          </w:tcPr>
          <w:p w14:paraId="394404E9"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-143.013</w:t>
            </w:r>
          </w:p>
        </w:tc>
        <w:tc>
          <w:tcPr>
            <w:tcW w:w="2268" w:type="dxa"/>
            <w:shd w:val="clear" w:color="auto" w:fill="FFFF00"/>
            <w:noWrap/>
            <w:hideMark/>
          </w:tcPr>
          <w:p w14:paraId="017D3125"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-90.4575</w:t>
            </w:r>
          </w:p>
        </w:tc>
        <w:tc>
          <w:tcPr>
            <w:tcW w:w="1701" w:type="dxa"/>
            <w:shd w:val="clear" w:color="auto" w:fill="FFFF00"/>
            <w:noWrap/>
            <w:hideMark/>
          </w:tcPr>
          <w:p w14:paraId="3AD30B65"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-170.519</w:t>
            </w:r>
          </w:p>
        </w:tc>
        <w:tc>
          <w:tcPr>
            <w:tcW w:w="1737" w:type="dxa"/>
            <w:shd w:val="clear" w:color="auto" w:fill="FFFF00"/>
            <w:noWrap/>
            <w:hideMark/>
          </w:tcPr>
          <w:p w14:paraId="4D68E8F3"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-2.33875</w:t>
            </w:r>
          </w:p>
        </w:tc>
      </w:tr>
      <w:tr w:rsidR="00A64118" w:rsidRPr="009F4C5A" w14:paraId="7D631A69" w14:textId="77777777" w:rsidTr="00A64118">
        <w:trPr>
          <w:trHeight w:val="30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1EEEA9FC"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OE1</w:t>
            </w:r>
          </w:p>
        </w:tc>
        <w:tc>
          <w:tcPr>
            <w:tcW w:w="1842" w:type="dxa"/>
            <w:shd w:val="clear" w:color="auto" w:fill="FFFF00"/>
            <w:noWrap/>
            <w:hideMark/>
          </w:tcPr>
          <w:p w14:paraId="44FBFC3E"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-143.143</w:t>
            </w:r>
          </w:p>
        </w:tc>
        <w:tc>
          <w:tcPr>
            <w:tcW w:w="2268" w:type="dxa"/>
            <w:shd w:val="clear" w:color="auto" w:fill="FFFF00"/>
            <w:noWrap/>
            <w:hideMark/>
          </w:tcPr>
          <w:p w14:paraId="1208AC3F"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-90.2868</w:t>
            </w:r>
          </w:p>
        </w:tc>
        <w:tc>
          <w:tcPr>
            <w:tcW w:w="1701" w:type="dxa"/>
            <w:shd w:val="clear" w:color="auto" w:fill="FFFF00"/>
            <w:noWrap/>
            <w:hideMark/>
          </w:tcPr>
          <w:p w14:paraId="71C49891"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-170.472</w:t>
            </w:r>
          </w:p>
        </w:tc>
        <w:tc>
          <w:tcPr>
            <w:tcW w:w="1737" w:type="dxa"/>
            <w:shd w:val="clear" w:color="auto" w:fill="FFFF00"/>
            <w:noWrap/>
            <w:hideMark/>
          </w:tcPr>
          <w:p w14:paraId="1E1DEEE9" w14:textId="77777777" w:rsidR="00A64118" w:rsidRPr="009F4C5A" w:rsidRDefault="00A64118" w:rsidP="00A641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-1.5436</w:t>
            </w:r>
          </w:p>
        </w:tc>
      </w:tr>
      <w:tr w:rsidR="00A64118" w:rsidRPr="009F4C5A" w14:paraId="0304EAFD" w14:textId="77777777" w:rsidTr="00A6411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5DF93012" w14:textId="77777777" w:rsidR="00A64118" w:rsidRPr="009F4C5A" w:rsidRDefault="00A64118" w:rsidP="00A64118">
            <w:pPr>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OSF3/EF1</w:t>
            </w:r>
          </w:p>
        </w:tc>
        <w:tc>
          <w:tcPr>
            <w:tcW w:w="1842" w:type="dxa"/>
            <w:shd w:val="clear" w:color="auto" w:fill="00B050"/>
            <w:noWrap/>
            <w:hideMark/>
          </w:tcPr>
          <w:p w14:paraId="3BB5FB2E"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-186.841</w:t>
            </w:r>
          </w:p>
        </w:tc>
        <w:tc>
          <w:tcPr>
            <w:tcW w:w="2268" w:type="dxa"/>
            <w:shd w:val="clear" w:color="auto" w:fill="00B050"/>
            <w:noWrap/>
            <w:hideMark/>
          </w:tcPr>
          <w:p w14:paraId="4F71E8FB"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-119.358</w:t>
            </w:r>
          </w:p>
        </w:tc>
        <w:tc>
          <w:tcPr>
            <w:tcW w:w="1701" w:type="dxa"/>
            <w:shd w:val="clear" w:color="auto" w:fill="00B050"/>
            <w:noWrap/>
            <w:hideMark/>
          </w:tcPr>
          <w:p w14:paraId="6003B3C8"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-215.052</w:t>
            </w:r>
          </w:p>
        </w:tc>
        <w:tc>
          <w:tcPr>
            <w:tcW w:w="1737" w:type="dxa"/>
            <w:shd w:val="clear" w:color="auto" w:fill="00B050"/>
            <w:noWrap/>
            <w:hideMark/>
          </w:tcPr>
          <w:p w14:paraId="0914EE41" w14:textId="77777777" w:rsidR="00A64118" w:rsidRPr="009F4C5A" w:rsidRDefault="00A64118" w:rsidP="00A641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9F4C5A">
              <w:rPr>
                <w:rFonts w:ascii="Times New Roman" w:eastAsia="Times New Roman" w:hAnsi="Times New Roman" w:cs="Times New Roman"/>
                <w:color w:val="000000"/>
                <w:sz w:val="20"/>
                <w:szCs w:val="20"/>
                <w:lang w:eastAsia="fr-FR"/>
              </w:rPr>
              <w:t>-10.6518</w:t>
            </w:r>
          </w:p>
        </w:tc>
      </w:tr>
    </w:tbl>
    <w:p w14:paraId="6EB7A84D" w14:textId="77777777" w:rsidR="00A64118" w:rsidRPr="009F4C5A" w:rsidRDefault="00A64118" w:rsidP="00A64118">
      <w:pPr>
        <w:rPr>
          <w:rFonts w:ascii="Times New Roman" w:hAnsi="Times New Roman" w:cs="Times New Roman"/>
          <w:sz w:val="20"/>
          <w:szCs w:val="20"/>
        </w:rPr>
      </w:pPr>
    </w:p>
    <w:tbl>
      <w:tblPr>
        <w:tblStyle w:val="PlainTable2"/>
        <w:tblW w:w="0" w:type="auto"/>
        <w:jc w:val="center"/>
        <w:tblLook w:val="04A0" w:firstRow="1" w:lastRow="0" w:firstColumn="1" w:lastColumn="0" w:noHBand="0" w:noVBand="1"/>
      </w:tblPr>
      <w:tblGrid>
        <w:gridCol w:w="1418"/>
        <w:gridCol w:w="3827"/>
        <w:gridCol w:w="3686"/>
      </w:tblGrid>
      <w:tr w:rsidR="00A64118" w:rsidRPr="009F4C5A" w14:paraId="1E735D05" w14:textId="77777777" w:rsidTr="00A6411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Pr>
          <w:p w14:paraId="16C07B41"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lastRenderedPageBreak/>
              <w:t>Ligands</w:t>
            </w:r>
          </w:p>
        </w:tc>
        <w:tc>
          <w:tcPr>
            <w:tcW w:w="3827" w:type="dxa"/>
          </w:tcPr>
          <w:p w14:paraId="71451898" w14:textId="77777777" w:rsidR="00A64118" w:rsidRPr="009F4C5A" w:rsidRDefault="00A64118" w:rsidP="00A6411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9F4C5A">
              <w:rPr>
                <w:rFonts w:ascii="Times New Roman" w:hAnsi="Times New Roman" w:cs="Times New Roman"/>
                <w:sz w:val="20"/>
                <w:szCs w:val="20"/>
              </w:rPr>
              <w:t>Hydrogen</w:t>
            </w:r>
            <w:proofErr w:type="spellEnd"/>
            <w:r w:rsidRPr="009F4C5A">
              <w:rPr>
                <w:rFonts w:ascii="Times New Roman" w:hAnsi="Times New Roman" w:cs="Times New Roman"/>
                <w:sz w:val="20"/>
                <w:szCs w:val="20"/>
              </w:rPr>
              <w:t xml:space="preserve"> bonds</w:t>
            </w:r>
          </w:p>
        </w:tc>
        <w:tc>
          <w:tcPr>
            <w:tcW w:w="3686" w:type="dxa"/>
          </w:tcPr>
          <w:p w14:paraId="02CD70F7" w14:textId="77777777" w:rsidR="00A64118" w:rsidRPr="009F4C5A" w:rsidRDefault="00A64118" w:rsidP="00A6411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9F4C5A">
              <w:rPr>
                <w:rFonts w:ascii="Times New Roman" w:hAnsi="Times New Roman" w:cs="Times New Roman"/>
                <w:sz w:val="20"/>
                <w:szCs w:val="20"/>
              </w:rPr>
              <w:t>Steric</w:t>
            </w:r>
            <w:proofErr w:type="spellEnd"/>
            <w:r w:rsidRPr="009F4C5A">
              <w:rPr>
                <w:rFonts w:ascii="Times New Roman" w:hAnsi="Times New Roman" w:cs="Times New Roman"/>
                <w:sz w:val="20"/>
                <w:szCs w:val="20"/>
              </w:rPr>
              <w:t xml:space="preserve"> interactions</w:t>
            </w:r>
          </w:p>
        </w:tc>
      </w:tr>
      <w:tr w:rsidR="00A64118" w:rsidRPr="009F4C5A" w14:paraId="1D307638" w14:textId="77777777" w:rsidTr="00A641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Pr>
          <w:p w14:paraId="4AC43F84"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t>OB3B</w:t>
            </w:r>
          </w:p>
        </w:tc>
        <w:tc>
          <w:tcPr>
            <w:tcW w:w="3827" w:type="dxa"/>
          </w:tcPr>
          <w:p w14:paraId="65C58C5C" w14:textId="564FFFA5"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 xml:space="preserve">3 </w:t>
            </w:r>
            <w:r w:rsidR="007B0831" w:rsidRPr="009F4C5A">
              <w:rPr>
                <w:rFonts w:ascii="Times New Roman" w:hAnsi="Times New Roman" w:cs="Times New Roman"/>
                <w:b/>
                <w:sz w:val="20"/>
                <w:szCs w:val="20"/>
                <w:lang w:val="en-GB"/>
              </w:rPr>
              <w:t>Bonds:</w:t>
            </w:r>
            <w:r w:rsidRPr="009F4C5A">
              <w:rPr>
                <w:rFonts w:ascii="Times New Roman" w:hAnsi="Times New Roman" w:cs="Times New Roman"/>
                <w:sz w:val="20"/>
                <w:szCs w:val="20"/>
                <w:lang w:val="en-GB"/>
              </w:rPr>
              <w:t xml:space="preserve"> 1 with </w:t>
            </w:r>
            <w:proofErr w:type="spellStart"/>
            <w:r w:rsidRPr="009F4C5A">
              <w:rPr>
                <w:rFonts w:ascii="Times New Roman" w:hAnsi="Times New Roman" w:cs="Times New Roman"/>
                <w:sz w:val="20"/>
                <w:szCs w:val="20"/>
                <w:lang w:val="en-GB"/>
              </w:rPr>
              <w:t>Arg</w:t>
            </w:r>
            <w:proofErr w:type="spellEnd"/>
            <w:r w:rsidRPr="009F4C5A">
              <w:rPr>
                <w:rFonts w:ascii="Times New Roman" w:hAnsi="Times New Roman" w:cs="Times New Roman"/>
                <w:sz w:val="20"/>
                <w:szCs w:val="20"/>
                <w:lang w:val="en-GB"/>
              </w:rPr>
              <w:t xml:space="preserve"> 193, 1 with </w:t>
            </w:r>
            <w:proofErr w:type="spellStart"/>
            <w:r w:rsidRPr="009F4C5A">
              <w:rPr>
                <w:rFonts w:ascii="Times New Roman" w:hAnsi="Times New Roman" w:cs="Times New Roman"/>
                <w:sz w:val="20"/>
                <w:szCs w:val="20"/>
                <w:lang w:val="en-GB"/>
              </w:rPr>
              <w:t>Trp</w:t>
            </w:r>
            <w:proofErr w:type="spellEnd"/>
            <w:r w:rsidRPr="009F4C5A">
              <w:rPr>
                <w:rFonts w:ascii="Times New Roman" w:hAnsi="Times New Roman" w:cs="Times New Roman"/>
                <w:sz w:val="20"/>
                <w:szCs w:val="20"/>
                <w:lang w:val="en-GB"/>
              </w:rPr>
              <w:t xml:space="preserve"> 188 and 1 with </w:t>
            </w:r>
            <w:proofErr w:type="spellStart"/>
            <w:r w:rsidRPr="009F4C5A">
              <w:rPr>
                <w:rFonts w:ascii="Times New Roman" w:hAnsi="Times New Roman" w:cs="Times New Roman"/>
                <w:sz w:val="20"/>
                <w:szCs w:val="20"/>
                <w:lang w:val="en-GB"/>
              </w:rPr>
              <w:t>Cys</w:t>
            </w:r>
            <w:proofErr w:type="spellEnd"/>
            <w:r w:rsidRPr="009F4C5A">
              <w:rPr>
                <w:rFonts w:ascii="Times New Roman" w:hAnsi="Times New Roman" w:cs="Times New Roman"/>
                <w:sz w:val="20"/>
                <w:szCs w:val="20"/>
                <w:lang w:val="en-GB"/>
              </w:rPr>
              <w:t xml:space="preserve"> 194</w:t>
            </w:r>
          </w:p>
        </w:tc>
        <w:tc>
          <w:tcPr>
            <w:tcW w:w="3686" w:type="dxa"/>
          </w:tcPr>
          <w:p w14:paraId="66A6845B" w14:textId="77777777"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 xml:space="preserve">11 interactions: </w:t>
            </w:r>
            <w:r w:rsidRPr="009F4C5A">
              <w:rPr>
                <w:rFonts w:ascii="Times New Roman" w:hAnsi="Times New Roman" w:cs="Times New Roman"/>
                <w:sz w:val="20"/>
                <w:szCs w:val="20"/>
                <w:lang w:val="en-GB"/>
              </w:rPr>
              <w:t xml:space="preserve">3 with </w:t>
            </w:r>
            <w:proofErr w:type="spellStart"/>
            <w:r w:rsidRPr="009F4C5A">
              <w:rPr>
                <w:rFonts w:ascii="Times New Roman" w:hAnsi="Times New Roman" w:cs="Times New Roman"/>
                <w:sz w:val="20"/>
                <w:szCs w:val="20"/>
                <w:lang w:val="en-GB"/>
              </w:rPr>
              <w:t>Cys</w:t>
            </w:r>
            <w:proofErr w:type="spellEnd"/>
            <w:r w:rsidRPr="009F4C5A">
              <w:rPr>
                <w:rFonts w:ascii="Times New Roman" w:hAnsi="Times New Roman" w:cs="Times New Roman"/>
                <w:sz w:val="20"/>
                <w:szCs w:val="20"/>
                <w:lang w:val="en-GB"/>
              </w:rPr>
              <w:t xml:space="preserve"> 194, 2 with </w:t>
            </w:r>
            <w:proofErr w:type="spellStart"/>
            <w:r w:rsidRPr="009F4C5A">
              <w:rPr>
                <w:rFonts w:ascii="Times New Roman" w:hAnsi="Times New Roman" w:cs="Times New Roman"/>
                <w:sz w:val="20"/>
                <w:szCs w:val="20"/>
                <w:lang w:val="en-GB"/>
              </w:rPr>
              <w:t>Gly</w:t>
            </w:r>
            <w:proofErr w:type="spellEnd"/>
            <w:r w:rsidRPr="009F4C5A">
              <w:rPr>
                <w:rFonts w:ascii="Times New Roman" w:hAnsi="Times New Roman" w:cs="Times New Roman"/>
                <w:sz w:val="20"/>
                <w:szCs w:val="20"/>
                <w:lang w:val="en-GB"/>
              </w:rPr>
              <w:t xml:space="preserve"> 365, 1 with </w:t>
            </w:r>
            <w:proofErr w:type="spellStart"/>
            <w:r w:rsidRPr="009F4C5A">
              <w:rPr>
                <w:rFonts w:ascii="Times New Roman" w:hAnsi="Times New Roman" w:cs="Times New Roman"/>
                <w:sz w:val="20"/>
                <w:szCs w:val="20"/>
                <w:lang w:val="en-GB"/>
              </w:rPr>
              <w:t>Trp</w:t>
            </w:r>
            <w:proofErr w:type="spellEnd"/>
            <w:r w:rsidRPr="009F4C5A">
              <w:rPr>
                <w:rFonts w:ascii="Times New Roman" w:hAnsi="Times New Roman" w:cs="Times New Roman"/>
                <w:sz w:val="20"/>
                <w:szCs w:val="20"/>
                <w:lang w:val="en-GB"/>
              </w:rPr>
              <w:t xml:space="preserve"> 366, 1 with </w:t>
            </w:r>
            <w:proofErr w:type="spellStart"/>
            <w:r w:rsidRPr="009F4C5A">
              <w:rPr>
                <w:rFonts w:ascii="Times New Roman" w:hAnsi="Times New Roman" w:cs="Times New Roman"/>
                <w:sz w:val="20"/>
                <w:szCs w:val="20"/>
                <w:lang w:val="en-GB"/>
              </w:rPr>
              <w:t>Arg</w:t>
            </w:r>
            <w:proofErr w:type="spellEnd"/>
            <w:r w:rsidRPr="009F4C5A">
              <w:rPr>
                <w:rFonts w:ascii="Times New Roman" w:hAnsi="Times New Roman" w:cs="Times New Roman"/>
                <w:sz w:val="20"/>
                <w:szCs w:val="20"/>
                <w:lang w:val="en-GB"/>
              </w:rPr>
              <w:t xml:space="preserve"> 193, 1 with </w:t>
            </w:r>
            <w:proofErr w:type="spellStart"/>
            <w:r w:rsidRPr="009F4C5A">
              <w:rPr>
                <w:rFonts w:ascii="Times New Roman" w:hAnsi="Times New Roman" w:cs="Times New Roman"/>
                <w:sz w:val="20"/>
                <w:szCs w:val="20"/>
                <w:lang w:val="en-GB"/>
              </w:rPr>
              <w:t>Phe</w:t>
            </w:r>
            <w:proofErr w:type="spellEnd"/>
            <w:r w:rsidRPr="009F4C5A">
              <w:rPr>
                <w:rFonts w:ascii="Times New Roman" w:hAnsi="Times New Roman" w:cs="Times New Roman"/>
                <w:sz w:val="20"/>
                <w:szCs w:val="20"/>
                <w:lang w:val="en-GB"/>
              </w:rPr>
              <w:t xml:space="preserve"> 363, 1 with Leu 203, 1 with Val 346 and 1 with Met 349</w:t>
            </w:r>
          </w:p>
        </w:tc>
      </w:tr>
      <w:tr w:rsidR="00A64118" w:rsidRPr="009F4C5A" w14:paraId="68A8BFAB" w14:textId="77777777" w:rsidTr="00A64118">
        <w:trPr>
          <w:jc w:val="center"/>
        </w:trPr>
        <w:tc>
          <w:tcPr>
            <w:cnfStyle w:val="001000000000" w:firstRow="0" w:lastRow="0" w:firstColumn="1" w:lastColumn="0" w:oddVBand="0" w:evenVBand="0" w:oddHBand="0" w:evenHBand="0" w:firstRowFirstColumn="0" w:firstRowLastColumn="0" w:lastRowFirstColumn="0" w:lastRowLastColumn="0"/>
            <w:tcW w:w="1418" w:type="dxa"/>
          </w:tcPr>
          <w:p w14:paraId="6734100B"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t>OE1</w:t>
            </w:r>
          </w:p>
        </w:tc>
        <w:tc>
          <w:tcPr>
            <w:tcW w:w="3827" w:type="dxa"/>
          </w:tcPr>
          <w:p w14:paraId="53585DB2" w14:textId="20174F71" w:rsidR="00A64118" w:rsidRPr="009F4C5A" w:rsidRDefault="00A64118" w:rsidP="00A6411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 xml:space="preserve">3 </w:t>
            </w:r>
            <w:r w:rsidR="007B0831" w:rsidRPr="009F4C5A">
              <w:rPr>
                <w:rFonts w:ascii="Times New Roman" w:hAnsi="Times New Roman" w:cs="Times New Roman"/>
                <w:b/>
                <w:sz w:val="20"/>
                <w:szCs w:val="20"/>
                <w:lang w:val="en-GB"/>
              </w:rPr>
              <w:t>Bonds:</w:t>
            </w:r>
            <w:r w:rsidRPr="009F4C5A">
              <w:rPr>
                <w:rFonts w:ascii="Times New Roman" w:hAnsi="Times New Roman" w:cs="Times New Roman"/>
                <w:sz w:val="20"/>
                <w:szCs w:val="20"/>
                <w:lang w:val="en-GB"/>
              </w:rPr>
              <w:t xml:space="preserve"> 1 with </w:t>
            </w:r>
            <w:proofErr w:type="spellStart"/>
            <w:r w:rsidRPr="009F4C5A">
              <w:rPr>
                <w:rFonts w:ascii="Times New Roman" w:hAnsi="Times New Roman" w:cs="Times New Roman"/>
                <w:sz w:val="20"/>
                <w:szCs w:val="20"/>
                <w:lang w:val="en-GB"/>
              </w:rPr>
              <w:t>Cys</w:t>
            </w:r>
            <w:proofErr w:type="spellEnd"/>
            <w:r w:rsidRPr="009F4C5A">
              <w:rPr>
                <w:rFonts w:ascii="Times New Roman" w:hAnsi="Times New Roman" w:cs="Times New Roman"/>
                <w:sz w:val="20"/>
                <w:szCs w:val="20"/>
                <w:lang w:val="en-GB"/>
              </w:rPr>
              <w:t xml:space="preserve"> 194, 1 with </w:t>
            </w:r>
            <w:proofErr w:type="spellStart"/>
            <w:r w:rsidRPr="009F4C5A">
              <w:rPr>
                <w:rFonts w:ascii="Times New Roman" w:hAnsi="Times New Roman" w:cs="Times New Roman"/>
                <w:sz w:val="20"/>
                <w:szCs w:val="20"/>
                <w:lang w:val="en-GB"/>
              </w:rPr>
              <w:t>Trp</w:t>
            </w:r>
            <w:proofErr w:type="spellEnd"/>
            <w:r w:rsidRPr="009F4C5A">
              <w:rPr>
                <w:rFonts w:ascii="Times New Roman" w:hAnsi="Times New Roman" w:cs="Times New Roman"/>
                <w:sz w:val="20"/>
                <w:szCs w:val="20"/>
                <w:lang w:val="en-GB"/>
              </w:rPr>
              <w:t xml:space="preserve"> 188 and 1 with </w:t>
            </w:r>
            <w:proofErr w:type="spellStart"/>
            <w:r w:rsidRPr="009F4C5A">
              <w:rPr>
                <w:rFonts w:ascii="Times New Roman" w:hAnsi="Times New Roman" w:cs="Times New Roman"/>
                <w:sz w:val="20"/>
                <w:szCs w:val="20"/>
                <w:lang w:val="en-GB"/>
              </w:rPr>
              <w:t>Arg</w:t>
            </w:r>
            <w:proofErr w:type="spellEnd"/>
            <w:r w:rsidRPr="009F4C5A">
              <w:rPr>
                <w:rFonts w:ascii="Times New Roman" w:hAnsi="Times New Roman" w:cs="Times New Roman"/>
                <w:sz w:val="20"/>
                <w:szCs w:val="20"/>
                <w:lang w:val="en-GB"/>
              </w:rPr>
              <w:t xml:space="preserve"> 193</w:t>
            </w:r>
          </w:p>
        </w:tc>
        <w:tc>
          <w:tcPr>
            <w:tcW w:w="3686" w:type="dxa"/>
          </w:tcPr>
          <w:p w14:paraId="000F5E7E" w14:textId="77777777" w:rsidR="00A64118" w:rsidRPr="009F4C5A" w:rsidRDefault="00A64118" w:rsidP="00A6411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 xml:space="preserve">14 interactions: </w:t>
            </w:r>
            <w:r w:rsidRPr="009F4C5A">
              <w:rPr>
                <w:rFonts w:ascii="Times New Roman" w:hAnsi="Times New Roman" w:cs="Times New Roman"/>
                <w:sz w:val="20"/>
                <w:szCs w:val="20"/>
                <w:lang w:val="en-GB"/>
              </w:rPr>
              <w:t xml:space="preserve">4 with </w:t>
            </w:r>
            <w:proofErr w:type="spellStart"/>
            <w:r w:rsidRPr="009F4C5A">
              <w:rPr>
                <w:rFonts w:ascii="Times New Roman" w:hAnsi="Times New Roman" w:cs="Times New Roman"/>
                <w:sz w:val="20"/>
                <w:szCs w:val="20"/>
                <w:lang w:val="en-GB"/>
              </w:rPr>
              <w:t>Cys</w:t>
            </w:r>
            <w:proofErr w:type="spellEnd"/>
            <w:r w:rsidRPr="009F4C5A">
              <w:rPr>
                <w:rFonts w:ascii="Times New Roman" w:hAnsi="Times New Roman" w:cs="Times New Roman"/>
                <w:sz w:val="20"/>
                <w:szCs w:val="20"/>
                <w:lang w:val="en-GB"/>
              </w:rPr>
              <w:t xml:space="preserve"> 194, 3 with </w:t>
            </w:r>
            <w:proofErr w:type="spellStart"/>
            <w:r w:rsidRPr="009F4C5A">
              <w:rPr>
                <w:rFonts w:ascii="Times New Roman" w:hAnsi="Times New Roman" w:cs="Times New Roman"/>
                <w:sz w:val="20"/>
                <w:szCs w:val="20"/>
                <w:lang w:val="en-GB"/>
              </w:rPr>
              <w:t>Gly</w:t>
            </w:r>
            <w:proofErr w:type="spellEnd"/>
            <w:r w:rsidRPr="009F4C5A">
              <w:rPr>
                <w:rFonts w:ascii="Times New Roman" w:hAnsi="Times New Roman" w:cs="Times New Roman"/>
                <w:sz w:val="20"/>
                <w:szCs w:val="20"/>
                <w:lang w:val="en-GB"/>
              </w:rPr>
              <w:t xml:space="preserve"> 365, 1 with </w:t>
            </w:r>
            <w:proofErr w:type="spellStart"/>
            <w:r w:rsidRPr="009F4C5A">
              <w:rPr>
                <w:rFonts w:ascii="Times New Roman" w:hAnsi="Times New Roman" w:cs="Times New Roman"/>
                <w:sz w:val="20"/>
                <w:szCs w:val="20"/>
                <w:lang w:val="en-GB"/>
              </w:rPr>
              <w:t>Trp</w:t>
            </w:r>
            <w:proofErr w:type="spellEnd"/>
            <w:r w:rsidRPr="009F4C5A">
              <w:rPr>
                <w:rFonts w:ascii="Times New Roman" w:hAnsi="Times New Roman" w:cs="Times New Roman"/>
                <w:sz w:val="20"/>
                <w:szCs w:val="20"/>
                <w:lang w:val="en-GB"/>
              </w:rPr>
              <w:t xml:space="preserve"> 366, 1 with </w:t>
            </w:r>
            <w:proofErr w:type="spellStart"/>
            <w:r w:rsidRPr="009F4C5A">
              <w:rPr>
                <w:rFonts w:ascii="Times New Roman" w:hAnsi="Times New Roman" w:cs="Times New Roman"/>
                <w:sz w:val="20"/>
                <w:szCs w:val="20"/>
                <w:lang w:val="en-GB"/>
              </w:rPr>
              <w:t>Trp</w:t>
            </w:r>
            <w:proofErr w:type="spellEnd"/>
            <w:r w:rsidRPr="009F4C5A">
              <w:rPr>
                <w:rFonts w:ascii="Times New Roman" w:hAnsi="Times New Roman" w:cs="Times New Roman"/>
                <w:sz w:val="20"/>
                <w:szCs w:val="20"/>
                <w:lang w:val="en-GB"/>
              </w:rPr>
              <w:t xml:space="preserve"> 188, 1 with </w:t>
            </w:r>
            <w:proofErr w:type="spellStart"/>
            <w:r w:rsidRPr="009F4C5A">
              <w:rPr>
                <w:rFonts w:ascii="Times New Roman" w:hAnsi="Times New Roman" w:cs="Times New Roman"/>
                <w:sz w:val="20"/>
                <w:szCs w:val="20"/>
                <w:lang w:val="en-GB"/>
              </w:rPr>
              <w:t>Arg</w:t>
            </w:r>
            <w:proofErr w:type="spellEnd"/>
            <w:r w:rsidRPr="009F4C5A">
              <w:rPr>
                <w:rFonts w:ascii="Times New Roman" w:hAnsi="Times New Roman" w:cs="Times New Roman"/>
                <w:sz w:val="20"/>
                <w:szCs w:val="20"/>
                <w:lang w:val="en-GB"/>
              </w:rPr>
              <w:t xml:space="preserve"> 193, 1 with Leu 203, 1 with </w:t>
            </w:r>
            <w:proofErr w:type="spellStart"/>
            <w:r w:rsidRPr="009F4C5A">
              <w:rPr>
                <w:rFonts w:ascii="Times New Roman" w:hAnsi="Times New Roman" w:cs="Times New Roman"/>
                <w:sz w:val="20"/>
                <w:szCs w:val="20"/>
                <w:lang w:val="en-GB"/>
              </w:rPr>
              <w:t>Phe</w:t>
            </w:r>
            <w:proofErr w:type="spellEnd"/>
            <w:r w:rsidRPr="009F4C5A">
              <w:rPr>
                <w:rFonts w:ascii="Times New Roman" w:hAnsi="Times New Roman" w:cs="Times New Roman"/>
                <w:sz w:val="20"/>
                <w:szCs w:val="20"/>
                <w:lang w:val="en-GB"/>
              </w:rPr>
              <w:t xml:space="preserve"> 363, 1 with Val 346 and 1 with Met 349</w:t>
            </w:r>
          </w:p>
        </w:tc>
      </w:tr>
      <w:tr w:rsidR="00A64118" w:rsidRPr="009F4C5A" w14:paraId="6A8CD8E4" w14:textId="77777777" w:rsidTr="00A641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Pr>
          <w:p w14:paraId="2CCDF04B" w14:textId="77777777" w:rsidR="00A64118" w:rsidRPr="009F4C5A" w:rsidRDefault="00A64118" w:rsidP="00A64118">
            <w:pPr>
              <w:spacing w:line="360" w:lineRule="auto"/>
              <w:jc w:val="both"/>
              <w:rPr>
                <w:rFonts w:ascii="Times New Roman" w:hAnsi="Times New Roman" w:cs="Times New Roman"/>
                <w:sz w:val="20"/>
                <w:szCs w:val="20"/>
              </w:rPr>
            </w:pPr>
            <w:r w:rsidRPr="009F4C5A">
              <w:rPr>
                <w:rFonts w:ascii="Times New Roman" w:hAnsi="Times New Roman" w:cs="Times New Roman"/>
                <w:sz w:val="20"/>
                <w:szCs w:val="20"/>
              </w:rPr>
              <w:t>OSF3/EF1</w:t>
            </w:r>
          </w:p>
        </w:tc>
        <w:tc>
          <w:tcPr>
            <w:tcW w:w="3827" w:type="dxa"/>
          </w:tcPr>
          <w:p w14:paraId="7388474F" w14:textId="38B8525B"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 xml:space="preserve">3 </w:t>
            </w:r>
            <w:r w:rsidR="007B0831" w:rsidRPr="009F4C5A">
              <w:rPr>
                <w:rFonts w:ascii="Times New Roman" w:hAnsi="Times New Roman" w:cs="Times New Roman"/>
                <w:b/>
                <w:sz w:val="20"/>
                <w:szCs w:val="20"/>
                <w:lang w:val="en-GB"/>
              </w:rPr>
              <w:t>Bonds:</w:t>
            </w:r>
            <w:r w:rsidRPr="009F4C5A">
              <w:rPr>
                <w:rFonts w:ascii="Times New Roman" w:hAnsi="Times New Roman" w:cs="Times New Roman"/>
                <w:sz w:val="20"/>
                <w:szCs w:val="20"/>
                <w:lang w:val="en-GB"/>
              </w:rPr>
              <w:t xml:space="preserve"> 1 with Tyr 483, 1 with </w:t>
            </w:r>
            <w:proofErr w:type="spellStart"/>
            <w:r w:rsidRPr="009F4C5A">
              <w:rPr>
                <w:rFonts w:ascii="Times New Roman" w:hAnsi="Times New Roman" w:cs="Times New Roman"/>
                <w:sz w:val="20"/>
                <w:szCs w:val="20"/>
                <w:lang w:val="en-GB"/>
              </w:rPr>
              <w:t>Arg</w:t>
            </w:r>
            <w:proofErr w:type="spellEnd"/>
            <w:r w:rsidRPr="009F4C5A">
              <w:rPr>
                <w:rFonts w:ascii="Times New Roman" w:hAnsi="Times New Roman" w:cs="Times New Roman"/>
                <w:sz w:val="20"/>
                <w:szCs w:val="20"/>
                <w:lang w:val="en-GB"/>
              </w:rPr>
              <w:t xml:space="preserve"> 193 and 1 with </w:t>
            </w:r>
            <w:proofErr w:type="spellStart"/>
            <w:r w:rsidRPr="009F4C5A">
              <w:rPr>
                <w:rFonts w:ascii="Times New Roman" w:hAnsi="Times New Roman" w:cs="Times New Roman"/>
                <w:sz w:val="20"/>
                <w:szCs w:val="20"/>
                <w:lang w:val="en-GB"/>
              </w:rPr>
              <w:t>Trp</w:t>
            </w:r>
            <w:proofErr w:type="spellEnd"/>
            <w:r w:rsidRPr="009F4C5A">
              <w:rPr>
                <w:rFonts w:ascii="Times New Roman" w:hAnsi="Times New Roman" w:cs="Times New Roman"/>
                <w:sz w:val="20"/>
                <w:szCs w:val="20"/>
                <w:lang w:val="en-GB"/>
              </w:rPr>
              <w:t xml:space="preserve"> 366</w:t>
            </w:r>
          </w:p>
        </w:tc>
        <w:tc>
          <w:tcPr>
            <w:tcW w:w="3686" w:type="dxa"/>
          </w:tcPr>
          <w:p w14:paraId="4E248847" w14:textId="77777777" w:rsidR="00A64118" w:rsidRPr="009F4C5A" w:rsidRDefault="00A64118" w:rsidP="00A6411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9F4C5A">
              <w:rPr>
                <w:rFonts w:ascii="Times New Roman" w:hAnsi="Times New Roman" w:cs="Times New Roman"/>
                <w:b/>
                <w:sz w:val="20"/>
                <w:szCs w:val="20"/>
                <w:lang w:val="en-GB"/>
              </w:rPr>
              <w:t>11 interactions:</w:t>
            </w:r>
            <w:r w:rsidRPr="009F4C5A">
              <w:rPr>
                <w:rFonts w:ascii="Times New Roman" w:hAnsi="Times New Roman" w:cs="Times New Roman"/>
                <w:sz w:val="20"/>
                <w:szCs w:val="20"/>
                <w:lang w:val="en-GB"/>
              </w:rPr>
              <w:t xml:space="preserve"> 2 with </w:t>
            </w:r>
            <w:proofErr w:type="spellStart"/>
            <w:r w:rsidRPr="009F4C5A">
              <w:rPr>
                <w:rFonts w:ascii="Times New Roman" w:hAnsi="Times New Roman" w:cs="Times New Roman"/>
                <w:sz w:val="20"/>
                <w:szCs w:val="20"/>
                <w:lang w:val="en-GB"/>
              </w:rPr>
              <w:t>Gly</w:t>
            </w:r>
            <w:proofErr w:type="spellEnd"/>
            <w:r w:rsidRPr="009F4C5A">
              <w:rPr>
                <w:rFonts w:ascii="Times New Roman" w:hAnsi="Times New Roman" w:cs="Times New Roman"/>
                <w:sz w:val="20"/>
                <w:szCs w:val="20"/>
                <w:lang w:val="en-GB"/>
              </w:rPr>
              <w:t xml:space="preserve"> 365, 2 with Val 346, 1 with </w:t>
            </w:r>
            <w:proofErr w:type="spellStart"/>
            <w:r w:rsidRPr="009F4C5A">
              <w:rPr>
                <w:rFonts w:ascii="Times New Roman" w:hAnsi="Times New Roman" w:cs="Times New Roman"/>
                <w:sz w:val="20"/>
                <w:szCs w:val="20"/>
                <w:lang w:val="en-GB"/>
              </w:rPr>
              <w:t>Trp</w:t>
            </w:r>
            <w:proofErr w:type="spellEnd"/>
            <w:r w:rsidRPr="009F4C5A">
              <w:rPr>
                <w:rFonts w:ascii="Times New Roman" w:hAnsi="Times New Roman" w:cs="Times New Roman"/>
                <w:sz w:val="20"/>
                <w:szCs w:val="20"/>
                <w:lang w:val="en-GB"/>
              </w:rPr>
              <w:t xml:space="preserve"> 366, 1 with </w:t>
            </w:r>
            <w:proofErr w:type="spellStart"/>
            <w:r w:rsidRPr="009F4C5A">
              <w:rPr>
                <w:rFonts w:ascii="Times New Roman" w:hAnsi="Times New Roman" w:cs="Times New Roman"/>
                <w:sz w:val="20"/>
                <w:szCs w:val="20"/>
                <w:lang w:val="en-GB"/>
              </w:rPr>
              <w:t>Trp</w:t>
            </w:r>
            <w:proofErr w:type="spellEnd"/>
            <w:r w:rsidRPr="009F4C5A">
              <w:rPr>
                <w:rFonts w:ascii="Times New Roman" w:hAnsi="Times New Roman" w:cs="Times New Roman"/>
                <w:sz w:val="20"/>
                <w:szCs w:val="20"/>
                <w:lang w:val="en-GB"/>
              </w:rPr>
              <w:t xml:space="preserve"> 188, 1 with </w:t>
            </w:r>
            <w:proofErr w:type="spellStart"/>
            <w:r w:rsidRPr="009F4C5A">
              <w:rPr>
                <w:rFonts w:ascii="Times New Roman" w:hAnsi="Times New Roman" w:cs="Times New Roman"/>
                <w:sz w:val="20"/>
                <w:szCs w:val="20"/>
                <w:lang w:val="en-GB"/>
              </w:rPr>
              <w:t>Asn</w:t>
            </w:r>
            <w:proofErr w:type="spellEnd"/>
            <w:r w:rsidRPr="009F4C5A">
              <w:rPr>
                <w:rFonts w:ascii="Times New Roman" w:hAnsi="Times New Roman" w:cs="Times New Roman"/>
                <w:sz w:val="20"/>
                <w:szCs w:val="20"/>
                <w:lang w:val="en-GB"/>
              </w:rPr>
              <w:t xml:space="preserve"> 364, 1 with Leu 203, 1 with Tyr 483, 1 with Ala 191 and 1 with </w:t>
            </w:r>
            <w:proofErr w:type="spellStart"/>
            <w:r w:rsidRPr="009F4C5A">
              <w:rPr>
                <w:rFonts w:ascii="Times New Roman" w:hAnsi="Times New Roman" w:cs="Times New Roman"/>
                <w:sz w:val="20"/>
                <w:szCs w:val="20"/>
                <w:lang w:val="en-GB"/>
              </w:rPr>
              <w:t>Arg</w:t>
            </w:r>
            <w:proofErr w:type="spellEnd"/>
            <w:r w:rsidRPr="009F4C5A">
              <w:rPr>
                <w:rFonts w:ascii="Times New Roman" w:hAnsi="Times New Roman" w:cs="Times New Roman"/>
                <w:sz w:val="20"/>
                <w:szCs w:val="20"/>
                <w:lang w:val="en-GB"/>
              </w:rPr>
              <w:t xml:space="preserve"> 193</w:t>
            </w:r>
          </w:p>
        </w:tc>
      </w:tr>
    </w:tbl>
    <w:p w14:paraId="4855C90A" w14:textId="66B93D0A" w:rsidR="00447E88" w:rsidRPr="009F4C5A" w:rsidRDefault="007B0831" w:rsidP="00447E88">
      <w:pPr>
        <w:pStyle w:val="Heading1"/>
        <w:rPr>
          <w:rFonts w:ascii="Times New Roman" w:hAnsi="Times New Roman" w:cs="Times New Roman"/>
          <w:b/>
          <w:bCs/>
          <w:iCs/>
          <w:color w:val="212121"/>
          <w:sz w:val="20"/>
          <w:szCs w:val="20"/>
          <w:shd w:val="clear" w:color="auto" w:fill="FFFFFF"/>
          <w:lang w:val="en-GB"/>
        </w:rPr>
      </w:pPr>
      <w:r w:rsidRPr="009F4C5A">
        <w:rPr>
          <w:rFonts w:ascii="Times New Roman" w:hAnsi="Times New Roman" w:cs="Times New Roman"/>
          <w:b/>
          <w:bCs/>
          <w:iCs/>
          <w:color w:val="212121"/>
          <w:sz w:val="20"/>
          <w:szCs w:val="20"/>
          <w:shd w:val="clear" w:color="auto" w:fill="FFFFFF"/>
          <w:lang w:val="en-GB"/>
        </w:rPr>
        <w:t>4</w:t>
      </w:r>
      <w:r w:rsidR="005D22A0" w:rsidRPr="009F4C5A">
        <w:rPr>
          <w:rFonts w:ascii="Times New Roman" w:hAnsi="Times New Roman" w:cs="Times New Roman"/>
          <w:b/>
          <w:bCs/>
          <w:iCs/>
          <w:color w:val="212121"/>
          <w:sz w:val="20"/>
          <w:szCs w:val="20"/>
          <w:shd w:val="clear" w:color="auto" w:fill="FFFFFF"/>
          <w:lang w:val="en-GB"/>
        </w:rPr>
        <w:t>-</w:t>
      </w:r>
      <w:r w:rsidR="00447E88" w:rsidRPr="009F4C5A">
        <w:rPr>
          <w:rFonts w:ascii="Times New Roman" w:hAnsi="Times New Roman" w:cs="Times New Roman"/>
          <w:b/>
          <w:bCs/>
          <w:iCs/>
          <w:color w:val="212121"/>
          <w:sz w:val="20"/>
          <w:szCs w:val="20"/>
          <w:shd w:val="clear" w:color="auto" w:fill="FFFFFF"/>
          <w:lang w:val="en-GB"/>
        </w:rPr>
        <w:t xml:space="preserve">Effect of </w:t>
      </w:r>
      <w:proofErr w:type="spellStart"/>
      <w:r w:rsidR="00447E88" w:rsidRPr="009F4C5A">
        <w:rPr>
          <w:rFonts w:ascii="Times New Roman" w:hAnsi="Times New Roman" w:cs="Times New Roman"/>
          <w:b/>
          <w:bCs/>
          <w:iCs/>
          <w:color w:val="212121"/>
          <w:sz w:val="20"/>
          <w:szCs w:val="20"/>
          <w:shd w:val="clear" w:color="auto" w:fill="FFFFFF"/>
          <w:lang w:val="en-GB"/>
        </w:rPr>
        <w:t>biflavonoids</w:t>
      </w:r>
      <w:proofErr w:type="spellEnd"/>
      <w:r w:rsidR="00447E88" w:rsidRPr="009F4C5A">
        <w:rPr>
          <w:rFonts w:ascii="Times New Roman" w:hAnsi="Times New Roman" w:cs="Times New Roman"/>
          <w:b/>
          <w:bCs/>
          <w:iCs/>
          <w:color w:val="212121"/>
          <w:sz w:val="20"/>
          <w:szCs w:val="20"/>
          <w:shd w:val="clear" w:color="auto" w:fill="FFFFFF"/>
          <w:lang w:val="en-GB"/>
        </w:rPr>
        <w:t xml:space="preserve"> on Drosophila</w:t>
      </w:r>
      <w:r w:rsidR="00B375E1" w:rsidRPr="009F4C5A">
        <w:rPr>
          <w:rFonts w:ascii="Times New Roman" w:hAnsi="Times New Roman" w:cs="Times New Roman"/>
          <w:b/>
          <w:bCs/>
          <w:iCs/>
          <w:color w:val="212121"/>
          <w:sz w:val="20"/>
          <w:szCs w:val="20"/>
          <w:shd w:val="clear" w:color="auto" w:fill="FFFFFF"/>
          <w:lang w:val="en-GB"/>
        </w:rPr>
        <w:t xml:space="preserve"> viability</w:t>
      </w:r>
    </w:p>
    <w:p w14:paraId="1E0E5256" w14:textId="7F5753FF" w:rsidR="00447E88" w:rsidRPr="009F4C5A" w:rsidRDefault="00465A70" w:rsidP="00684DC7">
      <w:pPr>
        <w:pStyle w:val="Heading2"/>
        <w:spacing w:line="360" w:lineRule="auto"/>
        <w:ind w:firstLine="708"/>
        <w:jc w:val="both"/>
        <w:rPr>
          <w:b w:val="0"/>
          <w:bCs w:val="0"/>
          <w:sz w:val="20"/>
          <w:szCs w:val="20"/>
          <w:lang w:val="en-GB"/>
        </w:rPr>
      </w:pPr>
      <w:r w:rsidRPr="009F4C5A">
        <w:rPr>
          <w:b w:val="0"/>
          <w:bCs w:val="0"/>
          <w:sz w:val="20"/>
          <w:szCs w:val="20"/>
          <w:lang w:val="en-GB"/>
        </w:rPr>
        <w:t xml:space="preserve">The first experiment we conducted was to find out the possible toxic effect of rotenone and the </w:t>
      </w:r>
      <w:proofErr w:type="spellStart"/>
      <w:r w:rsidRPr="009F4C5A">
        <w:rPr>
          <w:b w:val="0"/>
          <w:bCs w:val="0"/>
          <w:sz w:val="20"/>
          <w:szCs w:val="20"/>
          <w:lang w:val="en-GB"/>
        </w:rPr>
        <w:t>biflavonoids</w:t>
      </w:r>
      <w:proofErr w:type="spellEnd"/>
      <w:r w:rsidRPr="009F4C5A">
        <w:rPr>
          <w:b w:val="0"/>
          <w:bCs w:val="0"/>
          <w:sz w:val="20"/>
          <w:szCs w:val="20"/>
          <w:lang w:val="en-GB"/>
        </w:rPr>
        <w:t xml:space="preserve"> on drosophila’s viability.</w:t>
      </w:r>
      <w:r w:rsidR="001016D5" w:rsidRPr="009F4C5A">
        <w:rPr>
          <w:b w:val="0"/>
          <w:bCs w:val="0"/>
          <w:sz w:val="20"/>
          <w:szCs w:val="20"/>
          <w:lang w:val="en-GB"/>
        </w:rPr>
        <w:t xml:space="preserve"> As shown in Figure 1A and B, DMSO was toxic to flies and was therefore replaced by ethanol for rotenone dissolution and used for 2 days. Figure</w:t>
      </w:r>
      <w:r w:rsidR="00684DC7" w:rsidRPr="009F4C5A">
        <w:rPr>
          <w:b w:val="0"/>
          <w:bCs w:val="0"/>
          <w:sz w:val="20"/>
          <w:szCs w:val="20"/>
          <w:lang w:val="en-GB"/>
        </w:rPr>
        <w:t>s</w:t>
      </w:r>
      <w:r w:rsidR="001016D5" w:rsidRPr="009F4C5A">
        <w:rPr>
          <w:b w:val="0"/>
          <w:bCs w:val="0"/>
          <w:sz w:val="20"/>
          <w:szCs w:val="20"/>
          <w:lang w:val="en-GB"/>
        </w:rPr>
        <w:t xml:space="preserve"> 1 C, D, and E show that the 3 </w:t>
      </w:r>
      <w:proofErr w:type="spellStart"/>
      <w:r w:rsidR="001016D5" w:rsidRPr="009F4C5A">
        <w:rPr>
          <w:b w:val="0"/>
          <w:bCs w:val="0"/>
          <w:sz w:val="20"/>
          <w:szCs w:val="20"/>
          <w:lang w:val="en-GB"/>
        </w:rPr>
        <w:t>biflavonoids</w:t>
      </w:r>
      <w:proofErr w:type="spellEnd"/>
      <w:r w:rsidR="001016D5" w:rsidRPr="009F4C5A">
        <w:rPr>
          <w:b w:val="0"/>
          <w:bCs w:val="0"/>
          <w:sz w:val="20"/>
          <w:szCs w:val="20"/>
          <w:lang w:val="en-GB"/>
        </w:rPr>
        <w:t xml:space="preserve"> have no effect on drosophila viability at the concentrations tested.</w:t>
      </w:r>
    </w:p>
    <w:p w14:paraId="79046304" w14:textId="77777777" w:rsidR="00684DC7" w:rsidRPr="009F4C5A" w:rsidRDefault="00684DC7" w:rsidP="00A64118">
      <w:pPr>
        <w:pStyle w:val="Heading2"/>
        <w:rPr>
          <w:b w:val="0"/>
          <w:bCs w:val="0"/>
          <w:sz w:val="20"/>
          <w:szCs w:val="20"/>
          <w:lang w:val="en-GB"/>
        </w:rPr>
      </w:pPr>
    </w:p>
    <w:p w14:paraId="5B92E066" w14:textId="543E670E" w:rsidR="00594AAA" w:rsidRPr="009F4C5A" w:rsidRDefault="00594AAA" w:rsidP="00A64118">
      <w:pPr>
        <w:pStyle w:val="Heading2"/>
        <w:rPr>
          <w:sz w:val="20"/>
          <w:szCs w:val="20"/>
          <w:lang w:val="en-GB"/>
        </w:rPr>
      </w:pPr>
      <w:r w:rsidRPr="009F4C5A">
        <w:rPr>
          <w:noProof/>
          <w:sz w:val="20"/>
          <w:szCs w:val="20"/>
          <w:lang w:val="en-US" w:eastAsia="en-US"/>
        </w:rPr>
        <mc:AlternateContent>
          <mc:Choice Requires="wps">
            <w:drawing>
              <wp:anchor distT="0" distB="0" distL="114300" distR="114300" simplePos="0" relativeHeight="251663360" behindDoc="0" locked="0" layoutInCell="1" allowOverlap="1" wp14:anchorId="0B467CF9" wp14:editId="0DB25050">
                <wp:simplePos x="0" y="0"/>
                <wp:positionH relativeFrom="column">
                  <wp:posOffset>-775970</wp:posOffset>
                </wp:positionH>
                <wp:positionV relativeFrom="paragraph">
                  <wp:posOffset>376555</wp:posOffset>
                </wp:positionV>
                <wp:extent cx="7296150" cy="34290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296150" cy="3429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B76798" w14:textId="7A4166DE" w:rsidR="009F4C5A" w:rsidRDefault="009F4C5A" w:rsidP="00594AAA">
                            <w:pPr>
                              <w:jc w:val="center"/>
                            </w:pPr>
                            <w:r w:rsidRPr="00594AAA">
                              <w:rPr>
                                <w:noProof/>
                                <w:lang w:val="en-US"/>
                              </w:rPr>
                              <w:drawing>
                                <wp:inline distT="0" distB="0" distL="0" distR="0" wp14:anchorId="4431325C" wp14:editId="6954FE17">
                                  <wp:extent cx="7239000" cy="356235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39000" cy="3562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67CF9" id="Rectangle 1" o:spid="_x0000_s1026" style="position:absolute;margin-left:-61.1pt;margin-top:29.65pt;width:574.5pt;height:27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" fillcolor="white [3212]" strokecolor="white [3212]" strokeweight="1pt">
                <v:textbox>
                  <w:txbxContent>
                    <w:p w14:paraId="4FB76798" w14:textId="7A4166DE" w:rsidR="009F4C5A" w:rsidRDefault="009F4C5A" w:rsidP="00594AAA">
                      <w:pPr>
                        <w:jc w:val="center"/>
                      </w:pPr>
                      <w:r w:rsidRPr="00594AAA">
                        <w:rPr>
                          <w:noProof/>
                          <w:lang w:val="en-US"/>
                        </w:rPr>
                        <w:drawing>
                          <wp:inline distT="0" distB="0" distL="0" distR="0" wp14:anchorId="4431325C" wp14:editId="6954FE17">
                            <wp:extent cx="7239000" cy="356235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39000" cy="3562350"/>
                                    </a:xfrm>
                                    <a:prstGeom prst="rect">
                                      <a:avLst/>
                                    </a:prstGeom>
                                    <a:noFill/>
                                    <a:ln>
                                      <a:noFill/>
                                    </a:ln>
                                  </pic:spPr>
                                </pic:pic>
                              </a:graphicData>
                            </a:graphic>
                          </wp:inline>
                        </w:drawing>
                      </w:r>
                    </w:p>
                  </w:txbxContent>
                </v:textbox>
              </v:rect>
            </w:pict>
          </mc:Fallback>
        </mc:AlternateContent>
      </w:r>
    </w:p>
    <w:p w14:paraId="34E8FF91" w14:textId="61048749" w:rsidR="00594AAA" w:rsidRPr="009F4C5A" w:rsidRDefault="00594AAA" w:rsidP="00A64118">
      <w:pPr>
        <w:pStyle w:val="Heading2"/>
        <w:rPr>
          <w:sz w:val="20"/>
          <w:szCs w:val="20"/>
          <w:lang w:val="en-GB"/>
        </w:rPr>
      </w:pPr>
    </w:p>
    <w:p w14:paraId="05C6DDAE" w14:textId="62AA0CE7" w:rsidR="00594AAA" w:rsidRPr="009F4C5A" w:rsidRDefault="00594AAA" w:rsidP="00A64118">
      <w:pPr>
        <w:pStyle w:val="Heading2"/>
        <w:rPr>
          <w:sz w:val="20"/>
          <w:szCs w:val="20"/>
          <w:lang w:val="en-GB"/>
        </w:rPr>
      </w:pPr>
    </w:p>
    <w:p w14:paraId="30BDE4D8" w14:textId="282F5CA0" w:rsidR="00594AAA" w:rsidRPr="009F4C5A" w:rsidRDefault="00594AAA" w:rsidP="00A64118">
      <w:pPr>
        <w:pStyle w:val="Heading2"/>
        <w:rPr>
          <w:sz w:val="20"/>
          <w:szCs w:val="20"/>
          <w:lang w:val="en-GB"/>
        </w:rPr>
      </w:pPr>
    </w:p>
    <w:p w14:paraId="3C011C00" w14:textId="19AB1219" w:rsidR="00594AAA" w:rsidRPr="009F4C5A" w:rsidRDefault="00594AAA" w:rsidP="00A64118">
      <w:pPr>
        <w:pStyle w:val="Heading2"/>
        <w:rPr>
          <w:sz w:val="20"/>
          <w:szCs w:val="20"/>
          <w:lang w:val="en-GB"/>
        </w:rPr>
      </w:pPr>
    </w:p>
    <w:p w14:paraId="52E2173B" w14:textId="75E36A93" w:rsidR="00594AAA" w:rsidRPr="009F4C5A" w:rsidRDefault="00594AAA" w:rsidP="00A64118">
      <w:pPr>
        <w:pStyle w:val="Heading2"/>
        <w:rPr>
          <w:sz w:val="20"/>
          <w:szCs w:val="20"/>
          <w:lang w:val="en-GB"/>
        </w:rPr>
      </w:pPr>
    </w:p>
    <w:p w14:paraId="307C87CF" w14:textId="61FCE8A6" w:rsidR="00594AAA" w:rsidRPr="009F4C5A" w:rsidRDefault="00594AAA" w:rsidP="00A64118">
      <w:pPr>
        <w:pStyle w:val="Heading2"/>
        <w:rPr>
          <w:sz w:val="20"/>
          <w:szCs w:val="20"/>
          <w:lang w:val="en-GB"/>
        </w:rPr>
      </w:pPr>
    </w:p>
    <w:p w14:paraId="3E762297" w14:textId="54BAD61F" w:rsidR="00594AAA" w:rsidRPr="009F4C5A" w:rsidRDefault="00594AAA" w:rsidP="00A64118">
      <w:pPr>
        <w:pStyle w:val="Heading2"/>
        <w:rPr>
          <w:sz w:val="20"/>
          <w:szCs w:val="20"/>
          <w:lang w:val="en-GB"/>
        </w:rPr>
      </w:pPr>
    </w:p>
    <w:p w14:paraId="1EB538AF" w14:textId="594B4125" w:rsidR="00594AAA" w:rsidRPr="009F4C5A" w:rsidRDefault="00594AAA" w:rsidP="00A64118">
      <w:pPr>
        <w:pStyle w:val="Heading2"/>
        <w:rPr>
          <w:sz w:val="20"/>
          <w:szCs w:val="20"/>
          <w:lang w:val="en-GB"/>
        </w:rPr>
      </w:pPr>
    </w:p>
    <w:p w14:paraId="370F043B" w14:textId="77777777" w:rsidR="00594AAA" w:rsidRPr="009F4C5A" w:rsidRDefault="00594AAA" w:rsidP="00A64118">
      <w:pPr>
        <w:pStyle w:val="Heading2"/>
        <w:rPr>
          <w:sz w:val="20"/>
          <w:szCs w:val="20"/>
          <w:lang w:val="en-GB"/>
        </w:rPr>
      </w:pPr>
    </w:p>
    <w:p w14:paraId="5DA79B2F" w14:textId="77777777" w:rsidR="00594AAA" w:rsidRPr="009F4C5A" w:rsidRDefault="00594AAA" w:rsidP="00A64118">
      <w:pPr>
        <w:pStyle w:val="Caption"/>
        <w:rPr>
          <w:rFonts w:ascii="Times New Roman" w:hAnsi="Times New Roman" w:cs="Times New Roman"/>
          <w:color w:val="auto"/>
          <w:lang w:val="en-GB"/>
        </w:rPr>
      </w:pPr>
      <w:bookmarkStart w:id="6" w:name="_Toc182641212"/>
    </w:p>
    <w:p w14:paraId="1C30F13B" w14:textId="6EB6EB1D" w:rsidR="00A64118" w:rsidRPr="009F4C5A" w:rsidRDefault="00A64118" w:rsidP="00A64118">
      <w:pPr>
        <w:pStyle w:val="Caption"/>
        <w:rPr>
          <w:rFonts w:ascii="Times New Roman" w:hAnsi="Times New Roman" w:cs="Times New Roman"/>
          <w:color w:val="auto"/>
          <w:lang w:val="en-GB"/>
        </w:rPr>
      </w:pPr>
      <w:r w:rsidRPr="009F4C5A">
        <w:rPr>
          <w:rFonts w:ascii="Times New Roman" w:hAnsi="Times New Roman" w:cs="Times New Roman"/>
          <w:color w:val="auto"/>
          <w:lang w:val="en-GB"/>
        </w:rPr>
        <w:t xml:space="preserve">Figure 1: </w:t>
      </w:r>
      <w:bookmarkEnd w:id="6"/>
      <w:r w:rsidRPr="009F4C5A">
        <w:rPr>
          <w:rFonts w:ascii="Times New Roman" w:hAnsi="Times New Roman" w:cs="Times New Roman"/>
          <w:color w:val="auto"/>
          <w:lang w:val="en-GB"/>
        </w:rPr>
        <w:t xml:space="preserve">Toxicity of rotenone </w:t>
      </w:r>
      <w:r w:rsidR="00594AAA" w:rsidRPr="009F4C5A">
        <w:rPr>
          <w:rFonts w:ascii="Times New Roman" w:hAnsi="Times New Roman" w:cs="Times New Roman"/>
          <w:color w:val="auto"/>
          <w:lang w:val="en-GB"/>
        </w:rPr>
        <w:t xml:space="preserve">AND BIFLAVONOIDS </w:t>
      </w:r>
      <w:r w:rsidRPr="009F4C5A">
        <w:rPr>
          <w:rFonts w:ascii="Times New Roman" w:hAnsi="Times New Roman" w:cs="Times New Roman"/>
          <w:color w:val="auto"/>
          <w:lang w:val="en-GB"/>
        </w:rPr>
        <w:t>on drosophila (exposure for 7 days).</w:t>
      </w:r>
    </w:p>
    <w:p w14:paraId="58BCEEB0" w14:textId="37BE0040" w:rsidR="00594AAA" w:rsidRPr="009F4C5A" w:rsidRDefault="00B31022" w:rsidP="003B6115">
      <w:pPr>
        <w:pStyle w:val="NormalWeb"/>
        <w:spacing w:line="360" w:lineRule="auto"/>
        <w:jc w:val="both"/>
        <w:rPr>
          <w:i/>
          <w:sz w:val="20"/>
          <w:szCs w:val="20"/>
          <w:lang w:val="en-GB"/>
        </w:rPr>
      </w:pPr>
      <w:r w:rsidRPr="00B31022">
        <w:rPr>
          <w:b/>
          <w:bCs/>
          <w:iCs/>
          <w:sz w:val="20"/>
          <w:szCs w:val="20"/>
          <w:lang w:val="en-GB"/>
        </w:rPr>
        <w:lastRenderedPageBreak/>
        <w:t>Figure 1:</w:t>
      </w:r>
      <w:r w:rsidR="00594AAA" w:rsidRPr="009F4C5A">
        <w:rPr>
          <w:i/>
          <w:sz w:val="20"/>
          <w:szCs w:val="20"/>
          <w:lang w:val="en-GB"/>
        </w:rPr>
        <w:t xml:space="preserve"> (A-B): </w:t>
      </w:r>
      <w:r w:rsidR="00A64118" w:rsidRPr="009F4C5A">
        <w:rPr>
          <w:i/>
          <w:sz w:val="20"/>
          <w:szCs w:val="20"/>
          <w:lang w:val="en-GB"/>
        </w:rPr>
        <w:t xml:space="preserve">Drosophila fed a standard diet with rotenone. (A) Effect of different concentrations of rotenone and DMSO used as a solvent on Drosophila aged 3 to 5 days. (B) Effect of different concentrations of rotenone with ethanol as a solvent on Drosophila aged 3 to 5 days. </w:t>
      </w:r>
      <w:bookmarkStart w:id="7" w:name="_Toc182641293"/>
      <w:r w:rsidR="00594AAA" w:rsidRPr="009F4C5A">
        <w:rPr>
          <w:i/>
          <w:sz w:val="20"/>
          <w:szCs w:val="20"/>
          <w:lang w:val="en-GB"/>
        </w:rPr>
        <w:t xml:space="preserve">(C-D): </w:t>
      </w:r>
      <w:r w:rsidR="00A64118" w:rsidRPr="009F4C5A">
        <w:rPr>
          <w:i/>
          <w:sz w:val="20"/>
          <w:szCs w:val="20"/>
          <w:lang w:val="en-GB"/>
        </w:rPr>
        <w:t>Control: Drosophila fed a standard diet without rotenone. (</w:t>
      </w:r>
      <w:r w:rsidR="00594AAA" w:rsidRPr="009F4C5A">
        <w:rPr>
          <w:i/>
          <w:sz w:val="20"/>
          <w:szCs w:val="20"/>
          <w:lang w:val="en-GB"/>
        </w:rPr>
        <w:t>C</w:t>
      </w:r>
      <w:r w:rsidR="00A64118" w:rsidRPr="009F4C5A">
        <w:rPr>
          <w:i/>
          <w:sz w:val="20"/>
          <w:szCs w:val="20"/>
          <w:lang w:val="en-GB"/>
        </w:rPr>
        <w:t>) Toxicity of OB3B on Drosophila aged 3 to 5 days. (</w:t>
      </w:r>
      <w:r w:rsidR="00594AAA" w:rsidRPr="009F4C5A">
        <w:rPr>
          <w:i/>
          <w:sz w:val="20"/>
          <w:szCs w:val="20"/>
          <w:lang w:val="en-GB"/>
        </w:rPr>
        <w:t>D</w:t>
      </w:r>
      <w:r w:rsidR="00A64118" w:rsidRPr="009F4C5A">
        <w:rPr>
          <w:i/>
          <w:sz w:val="20"/>
          <w:szCs w:val="20"/>
          <w:lang w:val="en-GB"/>
        </w:rPr>
        <w:t>) Toxicity of OE1 on Drosophila aged 3 to 5 days. (</w:t>
      </w:r>
      <w:r w:rsidR="00594AAA" w:rsidRPr="009F4C5A">
        <w:rPr>
          <w:i/>
          <w:sz w:val="20"/>
          <w:szCs w:val="20"/>
          <w:lang w:val="en-GB"/>
        </w:rPr>
        <w:t>E</w:t>
      </w:r>
      <w:r w:rsidR="00A64118" w:rsidRPr="009F4C5A">
        <w:rPr>
          <w:i/>
          <w:sz w:val="20"/>
          <w:szCs w:val="20"/>
          <w:lang w:val="en-GB"/>
        </w:rPr>
        <w:t xml:space="preserve">) Toxicity of OSF3/EF1 on Drosophila aged 3 to 5 days. </w:t>
      </w:r>
      <w:r w:rsidR="00594AAA" w:rsidRPr="009F4C5A">
        <w:rPr>
          <w:i/>
          <w:sz w:val="20"/>
          <w:szCs w:val="20"/>
          <w:lang w:val="en-GB"/>
        </w:rPr>
        <w:t>Each bar represents the mean ± SEM, n=3 replicates.</w:t>
      </w:r>
    </w:p>
    <w:p w14:paraId="067BDBC8" w14:textId="287CCD7D" w:rsidR="005D22A0" w:rsidRPr="009F4C5A" w:rsidRDefault="00684DC7" w:rsidP="005D22A0">
      <w:pPr>
        <w:pStyle w:val="Heading1"/>
        <w:rPr>
          <w:rFonts w:ascii="Times New Roman" w:hAnsi="Times New Roman" w:cs="Times New Roman"/>
          <w:b/>
          <w:bCs/>
          <w:iCs/>
          <w:color w:val="212121"/>
          <w:sz w:val="20"/>
          <w:szCs w:val="20"/>
          <w:shd w:val="clear" w:color="auto" w:fill="FFFFFF"/>
          <w:lang w:val="en-GB"/>
        </w:rPr>
      </w:pPr>
      <w:r w:rsidRPr="009F4C5A">
        <w:rPr>
          <w:rFonts w:ascii="Times New Roman" w:hAnsi="Times New Roman" w:cs="Times New Roman"/>
          <w:b/>
          <w:bCs/>
          <w:iCs/>
          <w:color w:val="212121"/>
          <w:sz w:val="20"/>
          <w:szCs w:val="20"/>
          <w:shd w:val="clear" w:color="auto" w:fill="FFFFFF"/>
          <w:lang w:val="en-GB"/>
        </w:rPr>
        <w:t>5</w:t>
      </w:r>
      <w:r w:rsidR="005D22A0" w:rsidRPr="009F4C5A">
        <w:rPr>
          <w:rFonts w:ascii="Times New Roman" w:hAnsi="Times New Roman" w:cs="Times New Roman"/>
          <w:b/>
          <w:bCs/>
          <w:iCs/>
          <w:color w:val="212121"/>
          <w:sz w:val="20"/>
          <w:szCs w:val="20"/>
          <w:shd w:val="clear" w:color="auto" w:fill="FFFFFF"/>
          <w:lang w:val="en-GB"/>
        </w:rPr>
        <w:t xml:space="preserve">-Effect of </w:t>
      </w:r>
      <w:proofErr w:type="spellStart"/>
      <w:r w:rsidR="005D22A0" w:rsidRPr="009F4C5A">
        <w:rPr>
          <w:rFonts w:ascii="Times New Roman" w:hAnsi="Times New Roman" w:cs="Times New Roman"/>
          <w:b/>
          <w:bCs/>
          <w:iCs/>
          <w:color w:val="212121"/>
          <w:sz w:val="20"/>
          <w:szCs w:val="20"/>
          <w:shd w:val="clear" w:color="auto" w:fill="FFFFFF"/>
          <w:lang w:val="en-GB"/>
        </w:rPr>
        <w:t>biflavonoids</w:t>
      </w:r>
      <w:proofErr w:type="spellEnd"/>
      <w:r w:rsidR="005D22A0" w:rsidRPr="009F4C5A">
        <w:rPr>
          <w:rFonts w:ascii="Times New Roman" w:hAnsi="Times New Roman" w:cs="Times New Roman"/>
          <w:b/>
          <w:bCs/>
          <w:iCs/>
          <w:color w:val="212121"/>
          <w:sz w:val="20"/>
          <w:szCs w:val="20"/>
          <w:shd w:val="clear" w:color="auto" w:fill="FFFFFF"/>
          <w:lang w:val="en-GB"/>
        </w:rPr>
        <w:t xml:space="preserve"> on locomotor, anxiety and willingness to explore of intoxicated Drosophila</w:t>
      </w:r>
    </w:p>
    <w:p w14:paraId="08BDC2D4" w14:textId="3B5C8928" w:rsidR="00567F47" w:rsidRPr="009F4C5A" w:rsidRDefault="00684DC7" w:rsidP="00684DC7">
      <w:pPr>
        <w:spacing w:line="360" w:lineRule="auto"/>
        <w:ind w:firstLine="708"/>
        <w:jc w:val="both"/>
        <w:rPr>
          <w:rFonts w:ascii="Times New Roman" w:hAnsi="Times New Roman" w:cs="Times New Roman"/>
          <w:sz w:val="20"/>
          <w:szCs w:val="20"/>
          <w:lang w:val="en-GB"/>
        </w:rPr>
      </w:pPr>
      <w:r w:rsidRPr="009F4C5A">
        <w:rPr>
          <w:rFonts w:ascii="Times New Roman" w:hAnsi="Times New Roman" w:cs="Times New Roman"/>
          <w:sz w:val="20"/>
          <w:szCs w:val="20"/>
          <w:lang w:val="en-GB"/>
        </w:rPr>
        <w:t>Bioflavonoid’s</w:t>
      </w:r>
      <w:r w:rsidR="00567F47" w:rsidRPr="009F4C5A">
        <w:rPr>
          <w:rFonts w:ascii="Times New Roman" w:hAnsi="Times New Roman" w:cs="Times New Roman"/>
          <w:sz w:val="20"/>
          <w:szCs w:val="20"/>
          <w:lang w:val="en-GB"/>
        </w:rPr>
        <w:t xml:space="preserve"> effects on locomotion and anxiety was investigated using the negative geotaxis and the open field test respectively. The results obtained show</w:t>
      </w:r>
      <w:r w:rsidRPr="009F4C5A">
        <w:rPr>
          <w:rFonts w:ascii="Times New Roman" w:hAnsi="Times New Roman" w:cs="Times New Roman"/>
          <w:sz w:val="20"/>
          <w:szCs w:val="20"/>
          <w:lang w:val="en-GB"/>
        </w:rPr>
        <w:t>ed</w:t>
      </w:r>
      <w:r w:rsidR="00567F47" w:rsidRPr="009F4C5A">
        <w:rPr>
          <w:rFonts w:ascii="Times New Roman" w:hAnsi="Times New Roman" w:cs="Times New Roman"/>
          <w:sz w:val="20"/>
          <w:szCs w:val="20"/>
          <w:lang w:val="en-GB"/>
        </w:rPr>
        <w:t xml:space="preserve"> that treatment with rotenone at 250 and 500 </w:t>
      </w:r>
      <w:r w:rsidRPr="009F4C5A">
        <w:rPr>
          <w:rFonts w:ascii="Times New Roman" w:hAnsi="Times New Roman" w:cs="Times New Roman"/>
          <w:sz w:val="20"/>
          <w:szCs w:val="20"/>
          <w:lang w:val="en-GB"/>
        </w:rPr>
        <w:t xml:space="preserve">µM </w:t>
      </w:r>
      <w:r w:rsidR="00567F47" w:rsidRPr="009F4C5A">
        <w:rPr>
          <w:rFonts w:ascii="Times New Roman" w:hAnsi="Times New Roman" w:cs="Times New Roman"/>
          <w:sz w:val="20"/>
          <w:szCs w:val="20"/>
          <w:lang w:val="en-GB"/>
        </w:rPr>
        <w:t xml:space="preserve">significantly reduced flies’ mobility and their desire to explore their environment. However, treatment with </w:t>
      </w:r>
      <w:proofErr w:type="spellStart"/>
      <w:r w:rsidR="00567F47" w:rsidRPr="009F4C5A">
        <w:rPr>
          <w:rFonts w:ascii="Times New Roman" w:hAnsi="Times New Roman" w:cs="Times New Roman"/>
          <w:sz w:val="20"/>
          <w:szCs w:val="20"/>
          <w:lang w:val="en-GB"/>
        </w:rPr>
        <w:t>biflavonoids</w:t>
      </w:r>
      <w:proofErr w:type="spellEnd"/>
      <w:r w:rsidR="00567F47" w:rsidRPr="009F4C5A">
        <w:rPr>
          <w:rFonts w:ascii="Times New Roman" w:hAnsi="Times New Roman" w:cs="Times New Roman"/>
          <w:sz w:val="20"/>
          <w:szCs w:val="20"/>
          <w:lang w:val="en-GB"/>
        </w:rPr>
        <w:t xml:space="preserve"> and with the reference drug levodopa significantly increased these functions in drosophila as shown in Figure 2 below.</w:t>
      </w:r>
    </w:p>
    <w:p w14:paraId="4B38C901" w14:textId="5C84049A" w:rsidR="003D5BB0" w:rsidRPr="009F4C5A" w:rsidRDefault="003D5BB0" w:rsidP="00567F47">
      <w:pPr>
        <w:spacing w:line="360" w:lineRule="auto"/>
        <w:jc w:val="both"/>
        <w:rPr>
          <w:rFonts w:ascii="Times New Roman" w:hAnsi="Times New Roman" w:cs="Times New Roman"/>
          <w:sz w:val="20"/>
          <w:szCs w:val="20"/>
          <w:lang w:val="en-GB"/>
        </w:rPr>
      </w:pPr>
    </w:p>
    <w:p w14:paraId="4FB16E99" w14:textId="64ECB793" w:rsidR="003D5BB0" w:rsidRPr="009F4C5A" w:rsidRDefault="003D5BB0" w:rsidP="00567F47">
      <w:pPr>
        <w:spacing w:line="360" w:lineRule="auto"/>
        <w:jc w:val="both"/>
        <w:rPr>
          <w:rFonts w:ascii="Times New Roman" w:hAnsi="Times New Roman" w:cs="Times New Roman"/>
          <w:sz w:val="20"/>
          <w:szCs w:val="20"/>
          <w:lang w:val="en-GB"/>
        </w:rPr>
      </w:pPr>
    </w:p>
    <w:p w14:paraId="4423DEF2" w14:textId="77777777" w:rsidR="003B6115" w:rsidRPr="009F4C5A" w:rsidRDefault="003B6115" w:rsidP="00447E88">
      <w:pPr>
        <w:pStyle w:val="Heading2"/>
        <w:rPr>
          <w:sz w:val="20"/>
          <w:szCs w:val="20"/>
          <w:lang w:val="en-GB"/>
        </w:rPr>
      </w:pPr>
    </w:p>
    <w:p w14:paraId="617AE15F" w14:textId="029C6037" w:rsidR="00447E88" w:rsidRPr="009F4C5A" w:rsidRDefault="00447E88" w:rsidP="00447E88">
      <w:pPr>
        <w:pStyle w:val="Heading2"/>
        <w:rPr>
          <w:sz w:val="20"/>
          <w:szCs w:val="20"/>
          <w:lang w:val="en-GB"/>
        </w:rPr>
      </w:pPr>
      <w:r w:rsidRPr="009F4C5A">
        <w:rPr>
          <w:i/>
          <w:noProof/>
          <w:sz w:val="20"/>
          <w:szCs w:val="20"/>
          <w:lang w:val="en-US" w:eastAsia="en-US"/>
        </w:rPr>
        <mc:AlternateContent>
          <mc:Choice Requires="wps">
            <w:drawing>
              <wp:anchor distT="0" distB="0" distL="114300" distR="114300" simplePos="0" relativeHeight="251665408" behindDoc="0" locked="0" layoutInCell="1" allowOverlap="1" wp14:anchorId="692DF142" wp14:editId="5BBF882C">
                <wp:simplePos x="0" y="0"/>
                <wp:positionH relativeFrom="column">
                  <wp:posOffset>-823595</wp:posOffset>
                </wp:positionH>
                <wp:positionV relativeFrom="paragraph">
                  <wp:posOffset>360045</wp:posOffset>
                </wp:positionV>
                <wp:extent cx="7248525" cy="40195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7248525" cy="401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B21CDF" w14:textId="7935FFC4" w:rsidR="009F4C5A" w:rsidRDefault="009F4C5A" w:rsidP="00447E88">
                            <w:pPr>
                              <w:jc w:val="center"/>
                            </w:pPr>
                            <w:r>
                              <w:rPr>
                                <w:noProof/>
                                <w:lang w:val="en-US"/>
                              </w:rPr>
                              <w:drawing>
                                <wp:inline distT="0" distB="0" distL="0" distR="0" wp14:anchorId="27A20B79" wp14:editId="385E9FA9">
                                  <wp:extent cx="7048500" cy="4335780"/>
                                  <wp:effectExtent l="0" t="0" r="0" b="762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93650" cy="436355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DF142" id="Rectangle 6" o:spid="_x0000_s1027" style="position:absolute;margin-left:-64.85pt;margin-top:28.35pt;width:570.75pt;height:3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" fillcolor="white [3212]" strokecolor="white [3212]" strokeweight="1pt">
                <v:textbox>
                  <w:txbxContent>
                    <w:p w14:paraId="63B21CDF" w14:textId="7935FFC4" w:rsidR="009F4C5A" w:rsidRDefault="009F4C5A" w:rsidP="00447E88">
                      <w:pPr>
                        <w:jc w:val="center"/>
                      </w:pPr>
                      <w:r>
                        <w:rPr>
                          <w:noProof/>
                          <w:lang w:val="en-US"/>
                        </w:rPr>
                        <w:drawing>
                          <wp:inline distT="0" distB="0" distL="0" distR="0" wp14:anchorId="27A20B79" wp14:editId="385E9FA9">
                            <wp:extent cx="7048500" cy="4335780"/>
                            <wp:effectExtent l="0" t="0" r="0" b="762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93650" cy="4363553"/>
                                    </a:xfrm>
                                    <a:prstGeom prst="rect">
                                      <a:avLst/>
                                    </a:prstGeom>
                                    <a:noFill/>
                                    <a:ln>
                                      <a:noFill/>
                                    </a:ln>
                                  </pic:spPr>
                                </pic:pic>
                              </a:graphicData>
                            </a:graphic>
                          </wp:inline>
                        </w:drawing>
                      </w:r>
                    </w:p>
                  </w:txbxContent>
                </v:textbox>
              </v:rect>
            </w:pict>
          </mc:Fallback>
        </mc:AlternateContent>
      </w:r>
    </w:p>
    <w:p w14:paraId="1B81E1B6" w14:textId="77777777" w:rsidR="00447E88" w:rsidRPr="009F4C5A" w:rsidRDefault="00447E88" w:rsidP="00594AAA">
      <w:pPr>
        <w:pStyle w:val="NormalWeb"/>
        <w:jc w:val="both"/>
        <w:rPr>
          <w:i/>
          <w:sz w:val="20"/>
          <w:szCs w:val="20"/>
          <w:lang w:val="en-GB"/>
        </w:rPr>
      </w:pPr>
    </w:p>
    <w:p w14:paraId="60B7065A" w14:textId="77777777" w:rsidR="00447E88" w:rsidRPr="009F4C5A" w:rsidRDefault="00447E88" w:rsidP="00594AAA">
      <w:pPr>
        <w:pStyle w:val="NormalWeb"/>
        <w:jc w:val="both"/>
        <w:rPr>
          <w:i/>
          <w:sz w:val="20"/>
          <w:szCs w:val="20"/>
          <w:lang w:val="en-GB"/>
        </w:rPr>
      </w:pPr>
    </w:p>
    <w:p w14:paraId="6813A566" w14:textId="54BD3131" w:rsidR="00447E88" w:rsidRPr="009F4C5A" w:rsidRDefault="00447E88" w:rsidP="00594AAA">
      <w:pPr>
        <w:pStyle w:val="NormalWeb"/>
        <w:jc w:val="both"/>
        <w:rPr>
          <w:i/>
          <w:sz w:val="20"/>
          <w:szCs w:val="20"/>
          <w:lang w:val="en-GB"/>
        </w:rPr>
      </w:pPr>
    </w:p>
    <w:p w14:paraId="7914F74B" w14:textId="77777777" w:rsidR="00447E88" w:rsidRPr="009F4C5A" w:rsidRDefault="00447E88" w:rsidP="00594AAA">
      <w:pPr>
        <w:pStyle w:val="NormalWeb"/>
        <w:jc w:val="both"/>
        <w:rPr>
          <w:i/>
          <w:sz w:val="20"/>
          <w:szCs w:val="20"/>
          <w:lang w:val="en-GB"/>
        </w:rPr>
      </w:pPr>
    </w:p>
    <w:p w14:paraId="1EF60B47" w14:textId="15036F6E" w:rsidR="00594AAA" w:rsidRPr="009F4C5A" w:rsidRDefault="00594AAA" w:rsidP="00594AAA">
      <w:pPr>
        <w:pStyle w:val="NormalWeb"/>
        <w:rPr>
          <w:i/>
          <w:sz w:val="20"/>
          <w:szCs w:val="20"/>
          <w:lang w:val="en-GB"/>
        </w:rPr>
      </w:pPr>
    </w:p>
    <w:p w14:paraId="1880B06D" w14:textId="6A31E9A3" w:rsidR="00594AAA" w:rsidRPr="009F4C5A" w:rsidRDefault="00594AAA" w:rsidP="00594AAA">
      <w:pPr>
        <w:pStyle w:val="NormalWeb"/>
        <w:rPr>
          <w:i/>
          <w:sz w:val="20"/>
          <w:szCs w:val="20"/>
          <w:lang w:val="en-GB"/>
        </w:rPr>
      </w:pPr>
    </w:p>
    <w:p w14:paraId="522E681C" w14:textId="4D214319" w:rsidR="00594AAA" w:rsidRPr="009F4C5A" w:rsidRDefault="00594AAA" w:rsidP="00594AAA">
      <w:pPr>
        <w:pStyle w:val="NormalWeb"/>
        <w:rPr>
          <w:i/>
          <w:sz w:val="20"/>
          <w:szCs w:val="20"/>
          <w:lang w:val="en-GB"/>
        </w:rPr>
      </w:pPr>
    </w:p>
    <w:p w14:paraId="59B14396" w14:textId="007AC5DC" w:rsidR="00594AAA" w:rsidRPr="009F4C5A" w:rsidRDefault="00594AAA" w:rsidP="00594AAA">
      <w:pPr>
        <w:pStyle w:val="NormalWeb"/>
        <w:rPr>
          <w:i/>
          <w:sz w:val="20"/>
          <w:szCs w:val="20"/>
          <w:lang w:val="en-GB"/>
        </w:rPr>
      </w:pPr>
    </w:p>
    <w:p w14:paraId="01053FC6" w14:textId="416C40E9" w:rsidR="00594AAA" w:rsidRPr="009F4C5A" w:rsidRDefault="00594AAA" w:rsidP="00594AAA">
      <w:pPr>
        <w:pStyle w:val="NormalWeb"/>
        <w:rPr>
          <w:i/>
          <w:sz w:val="20"/>
          <w:szCs w:val="20"/>
          <w:lang w:val="en-GB"/>
        </w:rPr>
      </w:pPr>
    </w:p>
    <w:p w14:paraId="7102EF89" w14:textId="18AC57E7" w:rsidR="00594AAA" w:rsidRPr="009F4C5A" w:rsidRDefault="00594AAA" w:rsidP="00594AAA">
      <w:pPr>
        <w:pStyle w:val="NormalWeb"/>
        <w:rPr>
          <w:i/>
          <w:sz w:val="20"/>
          <w:szCs w:val="20"/>
          <w:lang w:val="en-GB"/>
        </w:rPr>
      </w:pPr>
    </w:p>
    <w:p w14:paraId="35B731F3" w14:textId="77777777" w:rsidR="005D22A0" w:rsidRPr="009F4C5A" w:rsidRDefault="005D22A0" w:rsidP="00447E88">
      <w:pPr>
        <w:pStyle w:val="Caption"/>
        <w:rPr>
          <w:rFonts w:ascii="Times New Roman" w:hAnsi="Times New Roman" w:cs="Times New Roman"/>
          <w:color w:val="auto"/>
          <w:lang w:val="en-GB"/>
        </w:rPr>
      </w:pPr>
      <w:bookmarkStart w:id="8" w:name="_Toc182641214"/>
      <w:bookmarkEnd w:id="7"/>
    </w:p>
    <w:p w14:paraId="465C65B8" w14:textId="77777777" w:rsidR="005D22A0" w:rsidRPr="009F4C5A" w:rsidRDefault="005D22A0" w:rsidP="00447E88">
      <w:pPr>
        <w:pStyle w:val="Caption"/>
        <w:rPr>
          <w:rFonts w:ascii="Times New Roman" w:hAnsi="Times New Roman" w:cs="Times New Roman"/>
          <w:color w:val="auto"/>
          <w:lang w:val="en-GB"/>
        </w:rPr>
      </w:pPr>
    </w:p>
    <w:p w14:paraId="65D71DDF" w14:textId="50040C65" w:rsidR="00447E88" w:rsidRPr="009F4C5A" w:rsidRDefault="00A64118" w:rsidP="00447E88">
      <w:pPr>
        <w:pStyle w:val="Caption"/>
        <w:rPr>
          <w:rFonts w:ascii="Times New Roman" w:hAnsi="Times New Roman" w:cs="Times New Roman"/>
          <w:i/>
          <w:lang w:val="en-GB"/>
        </w:rPr>
      </w:pPr>
      <w:r w:rsidRPr="009F4C5A">
        <w:rPr>
          <w:rFonts w:ascii="Times New Roman" w:hAnsi="Times New Roman" w:cs="Times New Roman"/>
          <w:color w:val="auto"/>
          <w:lang w:val="en-GB"/>
        </w:rPr>
        <w:t xml:space="preserve">Figure </w:t>
      </w:r>
      <w:r w:rsidR="00447E88" w:rsidRPr="009F4C5A">
        <w:rPr>
          <w:rFonts w:ascii="Times New Roman" w:hAnsi="Times New Roman" w:cs="Times New Roman"/>
          <w:color w:val="auto"/>
          <w:lang w:val="en-GB"/>
        </w:rPr>
        <w:t>2</w:t>
      </w:r>
      <w:r w:rsidRPr="009F4C5A">
        <w:rPr>
          <w:rFonts w:ascii="Times New Roman" w:hAnsi="Times New Roman" w:cs="Times New Roman"/>
          <w:color w:val="auto"/>
          <w:lang w:val="en-GB"/>
        </w:rPr>
        <w:t xml:space="preserve">: </w:t>
      </w:r>
      <w:bookmarkEnd w:id="8"/>
      <w:r w:rsidRPr="009F4C5A">
        <w:rPr>
          <w:rFonts w:ascii="Times New Roman" w:hAnsi="Times New Roman" w:cs="Times New Roman"/>
          <w:color w:val="auto"/>
          <w:lang w:val="en-GB"/>
        </w:rPr>
        <w:t xml:space="preserve">Effect of </w:t>
      </w:r>
      <w:proofErr w:type="spellStart"/>
      <w:r w:rsidRPr="009F4C5A">
        <w:rPr>
          <w:rFonts w:ascii="Times New Roman" w:hAnsi="Times New Roman" w:cs="Times New Roman"/>
          <w:color w:val="auto"/>
          <w:lang w:val="en-GB"/>
        </w:rPr>
        <w:t>biflavonoids</w:t>
      </w:r>
      <w:proofErr w:type="spellEnd"/>
      <w:r w:rsidRPr="009F4C5A">
        <w:rPr>
          <w:rFonts w:ascii="Times New Roman" w:hAnsi="Times New Roman" w:cs="Times New Roman"/>
          <w:color w:val="auto"/>
          <w:lang w:val="en-GB"/>
        </w:rPr>
        <w:t xml:space="preserve"> on the mobility of flies in geotaxis</w:t>
      </w:r>
      <w:r w:rsidR="00447E88" w:rsidRPr="009F4C5A">
        <w:rPr>
          <w:rFonts w:ascii="Times New Roman" w:hAnsi="Times New Roman" w:cs="Times New Roman"/>
          <w:color w:val="auto"/>
          <w:lang w:val="en-GB"/>
        </w:rPr>
        <w:t xml:space="preserve"> and open field test</w:t>
      </w:r>
    </w:p>
    <w:p w14:paraId="52C23552" w14:textId="77777777" w:rsidR="00B31022" w:rsidRDefault="00B31022" w:rsidP="003B6115">
      <w:pPr>
        <w:pStyle w:val="NormalWeb"/>
        <w:spacing w:line="360" w:lineRule="auto"/>
        <w:jc w:val="both"/>
        <w:rPr>
          <w:i/>
          <w:sz w:val="20"/>
          <w:szCs w:val="20"/>
          <w:lang w:val="en-GB"/>
        </w:rPr>
      </w:pPr>
    </w:p>
    <w:p w14:paraId="6D8D57B2" w14:textId="121703E2" w:rsidR="00447E88" w:rsidRPr="009F4C5A" w:rsidRDefault="00B31022" w:rsidP="003B6115">
      <w:pPr>
        <w:pStyle w:val="NormalWeb"/>
        <w:spacing w:line="360" w:lineRule="auto"/>
        <w:jc w:val="both"/>
        <w:rPr>
          <w:i/>
          <w:sz w:val="20"/>
          <w:szCs w:val="20"/>
          <w:lang w:val="en-US"/>
        </w:rPr>
      </w:pPr>
      <w:r w:rsidRPr="00B31022">
        <w:rPr>
          <w:b/>
          <w:bCs/>
          <w:iCs/>
          <w:sz w:val="20"/>
          <w:szCs w:val="20"/>
          <w:lang w:val="en-GB"/>
        </w:rPr>
        <w:lastRenderedPageBreak/>
        <w:t>Figure 2:</w:t>
      </w:r>
      <w:r w:rsidRPr="009F4C5A">
        <w:rPr>
          <w:i/>
          <w:sz w:val="20"/>
          <w:szCs w:val="20"/>
          <w:lang w:val="en-GB"/>
        </w:rPr>
        <w:t xml:space="preserve"> </w:t>
      </w:r>
      <w:r w:rsidR="00A64118" w:rsidRPr="009F4C5A">
        <w:rPr>
          <w:i/>
          <w:sz w:val="20"/>
          <w:szCs w:val="20"/>
          <w:lang w:val="en-GB"/>
        </w:rPr>
        <w:t xml:space="preserve">Drosophila fed a standard diet with rotenone. (A) Effect of </w:t>
      </w:r>
      <w:proofErr w:type="spellStart"/>
      <w:r w:rsidR="00A64118" w:rsidRPr="009F4C5A">
        <w:rPr>
          <w:i/>
          <w:sz w:val="20"/>
          <w:szCs w:val="20"/>
          <w:lang w:val="en-GB"/>
        </w:rPr>
        <w:t>biflavonoids</w:t>
      </w:r>
      <w:proofErr w:type="spellEnd"/>
      <w:r w:rsidR="00A64118" w:rsidRPr="009F4C5A">
        <w:rPr>
          <w:i/>
          <w:sz w:val="20"/>
          <w:szCs w:val="20"/>
          <w:lang w:val="en-GB"/>
        </w:rPr>
        <w:t xml:space="preserve"> at a concentration of 250µM on Drosophila aged 3 to 5 days. (B) Effect of </w:t>
      </w:r>
      <w:proofErr w:type="spellStart"/>
      <w:r w:rsidR="00A64118" w:rsidRPr="009F4C5A">
        <w:rPr>
          <w:i/>
          <w:sz w:val="20"/>
          <w:szCs w:val="20"/>
          <w:lang w:val="en-GB"/>
        </w:rPr>
        <w:t>biflavonoids</w:t>
      </w:r>
      <w:proofErr w:type="spellEnd"/>
      <w:r w:rsidR="00A64118" w:rsidRPr="009F4C5A">
        <w:rPr>
          <w:i/>
          <w:sz w:val="20"/>
          <w:szCs w:val="20"/>
          <w:lang w:val="en-GB"/>
        </w:rPr>
        <w:t xml:space="preserve"> at a concentration of 500µM on Drosophila aged 3 to 5 days. a= significant compared to the control group p&lt;0.05; b= significant compared to the negative control group (poisoned with rotenone) p&lt;0.05. </w:t>
      </w:r>
      <w:r w:rsidR="00A64118" w:rsidRPr="009F4C5A">
        <w:rPr>
          <w:i/>
          <w:sz w:val="20"/>
          <w:szCs w:val="20"/>
          <w:lang w:val="en-US"/>
        </w:rPr>
        <w:t xml:space="preserve">Rot= </w:t>
      </w:r>
      <w:proofErr w:type="spellStart"/>
      <w:r w:rsidR="00A64118" w:rsidRPr="009F4C5A">
        <w:rPr>
          <w:i/>
          <w:sz w:val="20"/>
          <w:szCs w:val="20"/>
          <w:lang w:val="en-US"/>
        </w:rPr>
        <w:t>Rotenon</w:t>
      </w:r>
      <w:bookmarkStart w:id="9" w:name="_Toc182641295"/>
      <w:proofErr w:type="spellEnd"/>
      <w:r w:rsidR="00A64118" w:rsidRPr="009F4C5A">
        <w:rPr>
          <w:i/>
          <w:sz w:val="20"/>
          <w:szCs w:val="20"/>
          <w:lang w:val="en-GB"/>
        </w:rPr>
        <w:t>e. (</w:t>
      </w:r>
      <w:r w:rsidR="00447E88" w:rsidRPr="009F4C5A">
        <w:rPr>
          <w:i/>
          <w:sz w:val="20"/>
          <w:szCs w:val="20"/>
          <w:lang w:val="en-GB"/>
        </w:rPr>
        <w:t>C</w:t>
      </w:r>
      <w:r w:rsidR="00A64118" w:rsidRPr="009F4C5A">
        <w:rPr>
          <w:i/>
          <w:sz w:val="20"/>
          <w:szCs w:val="20"/>
          <w:lang w:val="en-GB"/>
        </w:rPr>
        <w:t xml:space="preserve">) Effect of </w:t>
      </w:r>
      <w:proofErr w:type="spellStart"/>
      <w:r w:rsidR="00A64118" w:rsidRPr="009F4C5A">
        <w:rPr>
          <w:i/>
          <w:sz w:val="20"/>
          <w:szCs w:val="20"/>
          <w:lang w:val="en-GB"/>
        </w:rPr>
        <w:t>biflavonoids</w:t>
      </w:r>
      <w:proofErr w:type="spellEnd"/>
      <w:r w:rsidR="00A64118" w:rsidRPr="009F4C5A">
        <w:rPr>
          <w:i/>
          <w:sz w:val="20"/>
          <w:szCs w:val="20"/>
          <w:lang w:val="en-GB"/>
        </w:rPr>
        <w:t xml:space="preserve"> at a concentration of 250µM on Drosophila aged 3 to 5 days. (</w:t>
      </w:r>
      <w:r w:rsidR="00447E88" w:rsidRPr="009F4C5A">
        <w:rPr>
          <w:i/>
          <w:sz w:val="20"/>
          <w:szCs w:val="20"/>
          <w:lang w:val="en-GB"/>
        </w:rPr>
        <w:t>D</w:t>
      </w:r>
      <w:r w:rsidR="00A64118" w:rsidRPr="009F4C5A">
        <w:rPr>
          <w:i/>
          <w:sz w:val="20"/>
          <w:szCs w:val="20"/>
          <w:lang w:val="en-GB"/>
        </w:rPr>
        <w:t xml:space="preserve">) Effect of </w:t>
      </w:r>
      <w:proofErr w:type="spellStart"/>
      <w:r w:rsidR="00A64118" w:rsidRPr="009F4C5A">
        <w:rPr>
          <w:i/>
          <w:sz w:val="20"/>
          <w:szCs w:val="20"/>
          <w:lang w:val="en-GB"/>
        </w:rPr>
        <w:t>biflavonoids</w:t>
      </w:r>
      <w:proofErr w:type="spellEnd"/>
      <w:r w:rsidR="00A64118" w:rsidRPr="009F4C5A">
        <w:rPr>
          <w:i/>
          <w:sz w:val="20"/>
          <w:szCs w:val="20"/>
          <w:lang w:val="en-GB"/>
        </w:rPr>
        <w:t xml:space="preserve"> at a concentration of 500µM on Drosophila aged 3 to 5 days. a= significant compared to the control group p&lt;0.05\; b= significant compared to the negative control group (poisoned with rotenone) p&lt;0.05. </w:t>
      </w:r>
      <w:r w:rsidR="00A64118" w:rsidRPr="009F4C5A">
        <w:rPr>
          <w:i/>
          <w:sz w:val="20"/>
          <w:szCs w:val="20"/>
          <w:lang w:val="en-US"/>
        </w:rPr>
        <w:t xml:space="preserve">Rot= Rotenone. </w:t>
      </w:r>
      <w:bookmarkEnd w:id="9"/>
      <w:r w:rsidR="00447E88" w:rsidRPr="009F4C5A">
        <w:rPr>
          <w:i/>
          <w:sz w:val="20"/>
          <w:szCs w:val="20"/>
          <w:lang w:val="en-GB"/>
        </w:rPr>
        <w:t>Each bar represents the mean ± SEM, n=3 replicates.</w:t>
      </w:r>
    </w:p>
    <w:p w14:paraId="1EEDE070" w14:textId="577176CB" w:rsidR="00160421" w:rsidRPr="009F4C5A" w:rsidRDefault="003B6115" w:rsidP="005D22A0">
      <w:pPr>
        <w:pStyle w:val="Heading1"/>
        <w:rPr>
          <w:rFonts w:ascii="Times New Roman" w:eastAsiaTheme="minorEastAsia" w:hAnsi="Times New Roman" w:cs="Times New Roman"/>
          <w:b/>
          <w:color w:val="auto"/>
          <w:sz w:val="20"/>
          <w:szCs w:val="20"/>
          <w:lang w:val="en-GB"/>
        </w:rPr>
      </w:pPr>
      <w:r w:rsidRPr="009F4C5A">
        <w:rPr>
          <w:rFonts w:ascii="Times New Roman" w:hAnsi="Times New Roman" w:cs="Times New Roman"/>
          <w:b/>
          <w:bCs/>
          <w:iCs/>
          <w:color w:val="212121"/>
          <w:sz w:val="20"/>
          <w:szCs w:val="20"/>
          <w:shd w:val="clear" w:color="auto" w:fill="FFFFFF"/>
          <w:lang w:val="en-GB"/>
        </w:rPr>
        <w:t>6</w:t>
      </w:r>
      <w:r w:rsidR="005D22A0" w:rsidRPr="009F4C5A">
        <w:rPr>
          <w:rFonts w:ascii="Times New Roman" w:hAnsi="Times New Roman" w:cs="Times New Roman"/>
          <w:b/>
          <w:bCs/>
          <w:iCs/>
          <w:color w:val="212121"/>
          <w:sz w:val="20"/>
          <w:szCs w:val="20"/>
          <w:shd w:val="clear" w:color="auto" w:fill="FFFFFF"/>
          <w:lang w:val="en-GB"/>
        </w:rPr>
        <w:t xml:space="preserve">-Effect of </w:t>
      </w:r>
      <w:proofErr w:type="spellStart"/>
      <w:r w:rsidR="005D22A0" w:rsidRPr="009F4C5A">
        <w:rPr>
          <w:rFonts w:ascii="Times New Roman" w:hAnsi="Times New Roman" w:cs="Times New Roman"/>
          <w:b/>
          <w:bCs/>
          <w:iCs/>
          <w:color w:val="212121"/>
          <w:sz w:val="20"/>
          <w:szCs w:val="20"/>
          <w:shd w:val="clear" w:color="auto" w:fill="FFFFFF"/>
          <w:lang w:val="en-GB"/>
        </w:rPr>
        <w:t>biflavonoids</w:t>
      </w:r>
      <w:proofErr w:type="spellEnd"/>
      <w:r w:rsidR="005D22A0" w:rsidRPr="009F4C5A">
        <w:rPr>
          <w:rFonts w:ascii="Times New Roman" w:hAnsi="Times New Roman" w:cs="Times New Roman"/>
          <w:b/>
          <w:bCs/>
          <w:iCs/>
          <w:color w:val="212121"/>
          <w:sz w:val="20"/>
          <w:szCs w:val="20"/>
          <w:shd w:val="clear" w:color="auto" w:fill="FFFFFF"/>
          <w:lang w:val="en-GB"/>
        </w:rPr>
        <w:t xml:space="preserve"> on the </w:t>
      </w:r>
      <w:r w:rsidR="00160421" w:rsidRPr="009F4C5A">
        <w:rPr>
          <w:rFonts w:ascii="Times New Roman" w:eastAsiaTheme="minorEastAsia" w:hAnsi="Times New Roman" w:cs="Times New Roman"/>
          <w:b/>
          <w:color w:val="auto"/>
          <w:sz w:val="20"/>
          <w:szCs w:val="20"/>
          <w:lang w:val="en-GB"/>
        </w:rPr>
        <w:t xml:space="preserve">biochemical parameters </w:t>
      </w:r>
    </w:p>
    <w:p w14:paraId="056BD8A6" w14:textId="6E3AEABF" w:rsidR="007B380E" w:rsidRPr="009F4C5A" w:rsidRDefault="007B380E" w:rsidP="007B380E">
      <w:pPr>
        <w:pStyle w:val="Heading1"/>
        <w:rPr>
          <w:rFonts w:ascii="Times New Roman" w:eastAsiaTheme="minorEastAsia" w:hAnsi="Times New Roman" w:cs="Times New Roman"/>
          <w:b/>
          <w:color w:val="auto"/>
          <w:sz w:val="20"/>
          <w:szCs w:val="20"/>
          <w:lang w:val="en-GB"/>
        </w:rPr>
      </w:pPr>
      <w:r w:rsidRPr="009F4C5A">
        <w:rPr>
          <w:rFonts w:ascii="Times New Roman" w:hAnsi="Times New Roman" w:cs="Times New Roman"/>
          <w:b/>
          <w:bCs/>
          <w:iCs/>
          <w:color w:val="212121"/>
          <w:sz w:val="20"/>
          <w:szCs w:val="20"/>
          <w:shd w:val="clear" w:color="auto" w:fill="FFFFFF"/>
          <w:lang w:val="en-GB"/>
        </w:rPr>
        <w:t xml:space="preserve">6-1 Effect of </w:t>
      </w:r>
      <w:proofErr w:type="spellStart"/>
      <w:r w:rsidRPr="009F4C5A">
        <w:rPr>
          <w:rFonts w:ascii="Times New Roman" w:hAnsi="Times New Roman" w:cs="Times New Roman"/>
          <w:b/>
          <w:bCs/>
          <w:iCs/>
          <w:color w:val="212121"/>
          <w:sz w:val="20"/>
          <w:szCs w:val="20"/>
          <w:shd w:val="clear" w:color="auto" w:fill="FFFFFF"/>
          <w:lang w:val="en-GB"/>
        </w:rPr>
        <w:t>biflavonoids</w:t>
      </w:r>
      <w:proofErr w:type="spellEnd"/>
      <w:r w:rsidRPr="009F4C5A">
        <w:rPr>
          <w:rFonts w:ascii="Times New Roman" w:hAnsi="Times New Roman" w:cs="Times New Roman"/>
          <w:b/>
          <w:bCs/>
          <w:iCs/>
          <w:color w:val="212121"/>
          <w:sz w:val="20"/>
          <w:szCs w:val="20"/>
          <w:shd w:val="clear" w:color="auto" w:fill="FFFFFF"/>
          <w:lang w:val="en-GB"/>
        </w:rPr>
        <w:t xml:space="preserve"> on protein levels</w:t>
      </w:r>
      <w:r w:rsidRPr="009F4C5A">
        <w:rPr>
          <w:rFonts w:ascii="Times New Roman" w:eastAsiaTheme="minorEastAsia" w:hAnsi="Times New Roman" w:cs="Times New Roman"/>
          <w:b/>
          <w:color w:val="auto"/>
          <w:sz w:val="20"/>
          <w:szCs w:val="20"/>
          <w:lang w:val="en-GB"/>
        </w:rPr>
        <w:t xml:space="preserve"> </w:t>
      </w:r>
    </w:p>
    <w:p w14:paraId="36E71BDE" w14:textId="77777777" w:rsidR="007B380E" w:rsidRPr="009F4C5A" w:rsidRDefault="007B380E" w:rsidP="007B380E">
      <w:pPr>
        <w:rPr>
          <w:rFonts w:ascii="Times New Roman" w:hAnsi="Times New Roman" w:cs="Times New Roman"/>
          <w:sz w:val="20"/>
          <w:szCs w:val="20"/>
          <w:lang w:val="en-GB"/>
        </w:rPr>
      </w:pPr>
    </w:p>
    <w:p w14:paraId="4BC2DE78" w14:textId="5A180C33" w:rsidR="00C973CC" w:rsidRPr="009F4C5A" w:rsidRDefault="00B31022" w:rsidP="00B375E1">
      <w:pPr>
        <w:spacing w:line="360" w:lineRule="auto"/>
        <w:jc w:val="both"/>
        <w:rPr>
          <w:rFonts w:ascii="Times New Roman" w:hAnsi="Times New Roman" w:cs="Times New Roman"/>
          <w:sz w:val="20"/>
          <w:szCs w:val="20"/>
          <w:lang w:val="en-GB"/>
        </w:rPr>
      </w:pPr>
      <w:r w:rsidRPr="009F4C5A">
        <w:rPr>
          <w:rFonts w:ascii="Times New Roman" w:hAnsi="Times New Roman" w:cs="Times New Roman"/>
          <w:i/>
          <w:noProof/>
          <w:sz w:val="20"/>
          <w:szCs w:val="20"/>
          <w:lang w:val="en-US"/>
        </w:rPr>
        <mc:AlternateContent>
          <mc:Choice Requires="wps">
            <w:drawing>
              <wp:anchor distT="0" distB="0" distL="114300" distR="114300" simplePos="0" relativeHeight="251666432" behindDoc="0" locked="0" layoutInCell="1" allowOverlap="1" wp14:anchorId="08E360C3" wp14:editId="709EBB8E">
                <wp:simplePos x="0" y="0"/>
                <wp:positionH relativeFrom="column">
                  <wp:posOffset>-756920</wp:posOffset>
                </wp:positionH>
                <wp:positionV relativeFrom="paragraph">
                  <wp:posOffset>920115</wp:posOffset>
                </wp:positionV>
                <wp:extent cx="7210425" cy="36004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7210425" cy="3600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4C70B2" w14:textId="477B9F7F" w:rsidR="009F4C5A" w:rsidRDefault="009F4C5A" w:rsidP="00160421">
                            <w:pPr>
                              <w:jc w:val="center"/>
                            </w:pPr>
                            <w:r>
                              <w:rPr>
                                <w:noProof/>
                                <w:lang w:val="en-US"/>
                              </w:rPr>
                              <w:drawing>
                                <wp:inline distT="0" distB="0" distL="0" distR="0" wp14:anchorId="4F3CFB4C" wp14:editId="5D5A42F1">
                                  <wp:extent cx="7191375" cy="3533775"/>
                                  <wp:effectExtent l="0" t="0" r="9525"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91375" cy="35337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360C3" id="Rectangle 8" o:spid="_x0000_s1028" style="position:absolute;left:0;text-align:left;margin-left:-59.6pt;margin-top:72.45pt;width:567.75pt;height:2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" fillcolor="white [3212]" strokecolor="white [3212]" strokeweight="1pt">
                <v:textbox>
                  <w:txbxContent>
                    <w:p w14:paraId="584C70B2" w14:textId="477B9F7F" w:rsidR="009F4C5A" w:rsidRDefault="009F4C5A" w:rsidP="00160421">
                      <w:pPr>
                        <w:jc w:val="center"/>
                      </w:pPr>
                      <w:r>
                        <w:rPr>
                          <w:noProof/>
                          <w:lang w:val="en-US"/>
                        </w:rPr>
                        <w:drawing>
                          <wp:inline distT="0" distB="0" distL="0" distR="0" wp14:anchorId="4F3CFB4C" wp14:editId="5D5A42F1">
                            <wp:extent cx="7191375" cy="3533775"/>
                            <wp:effectExtent l="0" t="0" r="9525"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91375" cy="3533775"/>
                                    </a:xfrm>
                                    <a:prstGeom prst="rect">
                                      <a:avLst/>
                                    </a:prstGeom>
                                    <a:noFill/>
                                    <a:ln>
                                      <a:noFill/>
                                    </a:ln>
                                  </pic:spPr>
                                </pic:pic>
                              </a:graphicData>
                            </a:graphic>
                          </wp:inline>
                        </w:drawing>
                      </w:r>
                    </w:p>
                  </w:txbxContent>
                </v:textbox>
              </v:rect>
            </w:pict>
          </mc:Fallback>
        </mc:AlternateContent>
      </w:r>
      <w:r w:rsidR="008F77FD" w:rsidRPr="009F4C5A">
        <w:rPr>
          <w:rFonts w:ascii="Times New Roman" w:hAnsi="Times New Roman" w:cs="Times New Roman"/>
          <w:sz w:val="20"/>
          <w:szCs w:val="20"/>
          <w:lang w:val="en-GB"/>
        </w:rPr>
        <w:t xml:space="preserve">As shown in Figure 3 below, </w:t>
      </w:r>
      <w:r w:rsidR="00D02343" w:rsidRPr="009F4C5A">
        <w:rPr>
          <w:rFonts w:ascii="Times New Roman" w:hAnsi="Times New Roman" w:cs="Times New Roman"/>
          <w:sz w:val="20"/>
          <w:szCs w:val="20"/>
          <w:lang w:val="en-GB"/>
        </w:rPr>
        <w:t>protein level is high in groups treated with rotenone only, at 250 µM and 500 µM respectively (Figure</w:t>
      </w:r>
      <w:r w:rsidR="004E010F" w:rsidRPr="009F4C5A">
        <w:rPr>
          <w:rFonts w:ascii="Times New Roman" w:hAnsi="Times New Roman" w:cs="Times New Roman"/>
          <w:sz w:val="20"/>
          <w:szCs w:val="20"/>
          <w:lang w:val="en-GB"/>
        </w:rPr>
        <w:t xml:space="preserve"> 3 </w:t>
      </w:r>
      <w:r w:rsidR="00B375E1" w:rsidRPr="009F4C5A">
        <w:rPr>
          <w:rFonts w:ascii="Times New Roman" w:hAnsi="Times New Roman" w:cs="Times New Roman"/>
          <w:sz w:val="20"/>
          <w:szCs w:val="20"/>
          <w:lang w:val="en-GB"/>
        </w:rPr>
        <w:t xml:space="preserve">A and B). The same was observed for super oxide dismutase activity (Figure 3 C and D). We can observe a reduced level of protein and super oxide dismutase activity following additional treatment with the </w:t>
      </w:r>
      <w:proofErr w:type="spellStart"/>
      <w:r w:rsidR="00B375E1" w:rsidRPr="009F4C5A">
        <w:rPr>
          <w:rFonts w:ascii="Times New Roman" w:hAnsi="Times New Roman" w:cs="Times New Roman"/>
          <w:sz w:val="20"/>
          <w:szCs w:val="20"/>
          <w:lang w:val="en-GB"/>
        </w:rPr>
        <w:t>biflavonoids</w:t>
      </w:r>
      <w:proofErr w:type="spellEnd"/>
      <w:r w:rsidR="00B375E1" w:rsidRPr="009F4C5A">
        <w:rPr>
          <w:rFonts w:ascii="Times New Roman" w:hAnsi="Times New Roman" w:cs="Times New Roman"/>
          <w:sz w:val="20"/>
          <w:szCs w:val="20"/>
          <w:lang w:val="en-GB"/>
        </w:rPr>
        <w:t>.</w:t>
      </w:r>
    </w:p>
    <w:p w14:paraId="440E65C5" w14:textId="343E6E3E" w:rsidR="000D5DB0" w:rsidRPr="009F4C5A" w:rsidRDefault="000D5DB0" w:rsidP="00B375E1">
      <w:pPr>
        <w:spacing w:line="360" w:lineRule="auto"/>
        <w:jc w:val="both"/>
        <w:rPr>
          <w:rFonts w:ascii="Times New Roman" w:hAnsi="Times New Roman" w:cs="Times New Roman"/>
          <w:sz w:val="20"/>
          <w:szCs w:val="20"/>
          <w:lang w:val="en-GB"/>
        </w:rPr>
      </w:pPr>
    </w:p>
    <w:p w14:paraId="735D0C39" w14:textId="5974B37D" w:rsidR="005D22A0" w:rsidRPr="009F4C5A" w:rsidRDefault="005D22A0" w:rsidP="005D22A0">
      <w:pPr>
        <w:rPr>
          <w:rFonts w:ascii="Times New Roman" w:hAnsi="Times New Roman" w:cs="Times New Roman"/>
          <w:sz w:val="20"/>
          <w:szCs w:val="20"/>
          <w:lang w:val="en-GB"/>
        </w:rPr>
      </w:pPr>
    </w:p>
    <w:p w14:paraId="5C35E3BD" w14:textId="77777777" w:rsidR="005D22A0" w:rsidRPr="009F4C5A" w:rsidRDefault="005D22A0" w:rsidP="005D22A0">
      <w:pPr>
        <w:rPr>
          <w:rFonts w:ascii="Times New Roman" w:hAnsi="Times New Roman" w:cs="Times New Roman"/>
          <w:sz w:val="20"/>
          <w:szCs w:val="20"/>
          <w:lang w:val="en-GB"/>
        </w:rPr>
      </w:pPr>
    </w:p>
    <w:p w14:paraId="61DE9A07" w14:textId="77777777" w:rsidR="00160421" w:rsidRPr="009F4C5A" w:rsidRDefault="00160421" w:rsidP="00447E88">
      <w:pPr>
        <w:pStyle w:val="NormalWeb"/>
        <w:jc w:val="both"/>
        <w:rPr>
          <w:i/>
          <w:sz w:val="20"/>
          <w:szCs w:val="20"/>
          <w:lang w:val="en-GB"/>
        </w:rPr>
      </w:pPr>
    </w:p>
    <w:p w14:paraId="5F3307F3" w14:textId="67DFA103" w:rsidR="00160421" w:rsidRPr="009F4C5A" w:rsidRDefault="00160421" w:rsidP="00447E88">
      <w:pPr>
        <w:pStyle w:val="NormalWeb"/>
        <w:jc w:val="both"/>
        <w:rPr>
          <w:i/>
          <w:sz w:val="20"/>
          <w:szCs w:val="20"/>
          <w:lang w:val="en-GB"/>
        </w:rPr>
      </w:pPr>
    </w:p>
    <w:p w14:paraId="73B73C20" w14:textId="578A7A14" w:rsidR="00160421" w:rsidRPr="009F4C5A" w:rsidRDefault="00160421" w:rsidP="00447E88">
      <w:pPr>
        <w:pStyle w:val="NormalWeb"/>
        <w:jc w:val="both"/>
        <w:rPr>
          <w:i/>
          <w:sz w:val="20"/>
          <w:szCs w:val="20"/>
          <w:lang w:val="en-GB"/>
        </w:rPr>
      </w:pPr>
    </w:p>
    <w:p w14:paraId="767A452D" w14:textId="4BBCCF7A" w:rsidR="00160421" w:rsidRPr="009F4C5A" w:rsidRDefault="00160421" w:rsidP="00447E88">
      <w:pPr>
        <w:pStyle w:val="NormalWeb"/>
        <w:jc w:val="both"/>
        <w:rPr>
          <w:i/>
          <w:sz w:val="20"/>
          <w:szCs w:val="20"/>
          <w:lang w:val="en-GB"/>
        </w:rPr>
      </w:pPr>
    </w:p>
    <w:p w14:paraId="2570462D" w14:textId="5F40F16E" w:rsidR="00160421" w:rsidRPr="009F4C5A" w:rsidRDefault="00160421" w:rsidP="00447E88">
      <w:pPr>
        <w:pStyle w:val="NormalWeb"/>
        <w:jc w:val="both"/>
        <w:rPr>
          <w:i/>
          <w:sz w:val="20"/>
          <w:szCs w:val="20"/>
          <w:lang w:val="en-GB"/>
        </w:rPr>
      </w:pPr>
    </w:p>
    <w:p w14:paraId="597AF4EE" w14:textId="5D1344D9" w:rsidR="00160421" w:rsidRPr="009F4C5A" w:rsidRDefault="00160421" w:rsidP="00447E88">
      <w:pPr>
        <w:pStyle w:val="NormalWeb"/>
        <w:jc w:val="both"/>
        <w:rPr>
          <w:i/>
          <w:sz w:val="20"/>
          <w:szCs w:val="20"/>
          <w:lang w:val="en-GB"/>
        </w:rPr>
      </w:pPr>
    </w:p>
    <w:p w14:paraId="4745125F" w14:textId="3FDEA2AD" w:rsidR="00160421" w:rsidRPr="009F4C5A" w:rsidRDefault="00160421" w:rsidP="00447E88">
      <w:pPr>
        <w:pStyle w:val="NormalWeb"/>
        <w:jc w:val="both"/>
        <w:rPr>
          <w:i/>
          <w:sz w:val="20"/>
          <w:szCs w:val="20"/>
          <w:lang w:val="en-GB"/>
        </w:rPr>
      </w:pPr>
    </w:p>
    <w:p w14:paraId="5B138A5B" w14:textId="17AFB827" w:rsidR="00160421" w:rsidRPr="009F4C5A" w:rsidRDefault="00160421" w:rsidP="00447E88">
      <w:pPr>
        <w:pStyle w:val="NormalWeb"/>
        <w:jc w:val="both"/>
        <w:rPr>
          <w:i/>
          <w:sz w:val="20"/>
          <w:szCs w:val="20"/>
          <w:lang w:val="en-GB"/>
        </w:rPr>
      </w:pPr>
    </w:p>
    <w:p w14:paraId="4B3863A5" w14:textId="4D53829D" w:rsidR="00160421" w:rsidRPr="009F4C5A" w:rsidRDefault="00160421" w:rsidP="00447E88">
      <w:pPr>
        <w:pStyle w:val="NormalWeb"/>
        <w:jc w:val="both"/>
        <w:rPr>
          <w:i/>
          <w:sz w:val="20"/>
          <w:szCs w:val="20"/>
          <w:lang w:val="en-GB"/>
        </w:rPr>
      </w:pPr>
    </w:p>
    <w:p w14:paraId="7233C3A7" w14:textId="4D37F692" w:rsidR="00B14FF5" w:rsidRPr="00B31022" w:rsidRDefault="00A64118" w:rsidP="007B380E">
      <w:pPr>
        <w:pStyle w:val="NormalWeb"/>
        <w:spacing w:line="360" w:lineRule="auto"/>
        <w:jc w:val="both"/>
        <w:rPr>
          <w:iCs/>
          <w:color w:val="000000" w:themeColor="text1"/>
          <w:sz w:val="20"/>
          <w:szCs w:val="20"/>
          <w:lang w:val="en-GB"/>
        </w:rPr>
      </w:pPr>
      <w:bookmarkStart w:id="10" w:name="_Toc182641216"/>
      <w:r w:rsidRPr="009F4C5A">
        <w:rPr>
          <w:b/>
          <w:bCs/>
          <w:sz w:val="20"/>
          <w:szCs w:val="20"/>
          <w:lang w:val="en-US"/>
        </w:rPr>
        <w:t xml:space="preserve">Figure </w:t>
      </w:r>
      <w:r w:rsidR="00160421" w:rsidRPr="009F4C5A">
        <w:rPr>
          <w:b/>
          <w:bCs/>
          <w:sz w:val="20"/>
          <w:szCs w:val="20"/>
          <w:lang w:val="en-US"/>
        </w:rPr>
        <w:t>3</w:t>
      </w:r>
      <w:r w:rsidRPr="009F4C5A">
        <w:rPr>
          <w:b/>
          <w:bCs/>
          <w:sz w:val="20"/>
          <w:szCs w:val="20"/>
          <w:lang w:val="en-US"/>
        </w:rPr>
        <w:t>:</w:t>
      </w:r>
      <w:r w:rsidRPr="009F4C5A">
        <w:rPr>
          <w:sz w:val="20"/>
          <w:szCs w:val="20"/>
          <w:lang w:val="en-US"/>
        </w:rPr>
        <w:t xml:space="preserve"> Effect of </w:t>
      </w:r>
      <w:proofErr w:type="spellStart"/>
      <w:r w:rsidRPr="009F4C5A">
        <w:rPr>
          <w:sz w:val="20"/>
          <w:szCs w:val="20"/>
          <w:lang w:val="en-US"/>
        </w:rPr>
        <w:t>biflavonoids</w:t>
      </w:r>
      <w:proofErr w:type="spellEnd"/>
      <w:r w:rsidRPr="009F4C5A">
        <w:rPr>
          <w:sz w:val="20"/>
          <w:szCs w:val="20"/>
          <w:lang w:val="en-US"/>
        </w:rPr>
        <w:t xml:space="preserve"> on total protein content</w:t>
      </w:r>
      <w:r w:rsidR="00160421" w:rsidRPr="009F4C5A">
        <w:rPr>
          <w:sz w:val="20"/>
          <w:szCs w:val="20"/>
          <w:lang w:val="en-US"/>
        </w:rPr>
        <w:t xml:space="preserve"> </w:t>
      </w:r>
      <w:r w:rsidR="008F77FD" w:rsidRPr="009F4C5A">
        <w:rPr>
          <w:sz w:val="20"/>
          <w:szCs w:val="20"/>
          <w:lang w:val="en-US"/>
        </w:rPr>
        <w:t>and</w:t>
      </w:r>
      <w:r w:rsidR="00160421" w:rsidRPr="009F4C5A">
        <w:rPr>
          <w:sz w:val="20"/>
          <w:szCs w:val="20"/>
          <w:lang w:val="en-US"/>
        </w:rPr>
        <w:t xml:space="preserve"> SOD</w:t>
      </w:r>
      <w:r w:rsidRPr="009F4C5A">
        <w:rPr>
          <w:sz w:val="20"/>
          <w:szCs w:val="20"/>
          <w:lang w:val="en-US"/>
        </w:rPr>
        <w:t>.</w:t>
      </w:r>
      <w:bookmarkEnd w:id="10"/>
      <w:r w:rsidR="00B31022">
        <w:rPr>
          <w:sz w:val="20"/>
          <w:szCs w:val="20"/>
          <w:lang w:val="en-US"/>
        </w:rPr>
        <w:t xml:space="preserve"> </w:t>
      </w:r>
      <w:r w:rsidRPr="009F4C5A">
        <w:rPr>
          <w:iCs/>
          <w:color w:val="000000" w:themeColor="text1"/>
          <w:sz w:val="20"/>
          <w:szCs w:val="20"/>
          <w:lang w:val="en-GB"/>
        </w:rPr>
        <w:t>Control: Drosophila fed a standard diet without rotenone. (A)</w:t>
      </w:r>
      <w:r w:rsidR="007B380E" w:rsidRPr="009F4C5A">
        <w:rPr>
          <w:i/>
          <w:sz w:val="20"/>
          <w:szCs w:val="20"/>
          <w:lang w:val="en-GB"/>
        </w:rPr>
        <w:t xml:space="preserve"> Protein: </w:t>
      </w:r>
      <w:r w:rsidRPr="009F4C5A">
        <w:rPr>
          <w:iCs/>
          <w:color w:val="000000" w:themeColor="text1"/>
          <w:sz w:val="20"/>
          <w:szCs w:val="20"/>
          <w:lang w:val="en-GB"/>
        </w:rPr>
        <w:t xml:space="preserve"> Effect of </w:t>
      </w:r>
      <w:proofErr w:type="spellStart"/>
      <w:r w:rsidRPr="009F4C5A">
        <w:rPr>
          <w:iCs/>
          <w:color w:val="000000" w:themeColor="text1"/>
          <w:sz w:val="20"/>
          <w:szCs w:val="20"/>
          <w:lang w:val="en-GB"/>
        </w:rPr>
        <w:t>biflavonoids</w:t>
      </w:r>
      <w:proofErr w:type="spellEnd"/>
      <w:r w:rsidRPr="009F4C5A">
        <w:rPr>
          <w:iCs/>
          <w:color w:val="000000" w:themeColor="text1"/>
          <w:sz w:val="20"/>
          <w:szCs w:val="20"/>
          <w:lang w:val="en-GB"/>
        </w:rPr>
        <w:t xml:space="preserve"> at a concentration of 250µM on Drosophila aged 3 to 5 days. (B) </w:t>
      </w:r>
      <w:r w:rsidR="007B380E" w:rsidRPr="009F4C5A">
        <w:rPr>
          <w:i/>
          <w:sz w:val="20"/>
          <w:szCs w:val="20"/>
          <w:lang w:val="en-GB"/>
        </w:rPr>
        <w:t xml:space="preserve">Protein: </w:t>
      </w:r>
      <w:r w:rsidR="007B380E" w:rsidRPr="009F4C5A">
        <w:rPr>
          <w:iCs/>
          <w:color w:val="000000" w:themeColor="text1"/>
          <w:sz w:val="20"/>
          <w:szCs w:val="20"/>
          <w:lang w:val="en-GB"/>
        </w:rPr>
        <w:t xml:space="preserve"> </w:t>
      </w:r>
      <w:r w:rsidRPr="009F4C5A">
        <w:rPr>
          <w:iCs/>
          <w:color w:val="000000" w:themeColor="text1"/>
          <w:sz w:val="20"/>
          <w:szCs w:val="20"/>
          <w:lang w:val="en-GB"/>
        </w:rPr>
        <w:t xml:space="preserve">Effect of </w:t>
      </w:r>
      <w:proofErr w:type="spellStart"/>
      <w:r w:rsidRPr="009F4C5A">
        <w:rPr>
          <w:iCs/>
          <w:color w:val="000000" w:themeColor="text1"/>
          <w:sz w:val="20"/>
          <w:szCs w:val="20"/>
          <w:lang w:val="en-GB"/>
        </w:rPr>
        <w:t>biflavonoids</w:t>
      </w:r>
      <w:proofErr w:type="spellEnd"/>
      <w:r w:rsidRPr="009F4C5A">
        <w:rPr>
          <w:iCs/>
          <w:color w:val="000000" w:themeColor="text1"/>
          <w:sz w:val="20"/>
          <w:szCs w:val="20"/>
          <w:lang w:val="en-GB"/>
        </w:rPr>
        <w:t xml:space="preserve"> at a concentration of 500µM on Drosophila aged 3 to 5 days. a= significant compared to the control group (p&lt;0.05); b= significant compared to the negative control group (poisoned with rotenone) (p&lt;0.05). </w:t>
      </w:r>
      <w:r w:rsidRPr="009F4C5A">
        <w:rPr>
          <w:iCs/>
          <w:color w:val="000000" w:themeColor="text1"/>
          <w:sz w:val="20"/>
          <w:szCs w:val="20"/>
          <w:lang w:val="en-US"/>
        </w:rPr>
        <w:t>Rot= Rotenone.</w:t>
      </w:r>
      <w:r w:rsidR="00B14FF5" w:rsidRPr="009F4C5A">
        <w:rPr>
          <w:iCs/>
          <w:color w:val="000000" w:themeColor="text1"/>
          <w:sz w:val="20"/>
          <w:szCs w:val="20"/>
          <w:lang w:val="en-US"/>
        </w:rPr>
        <w:t xml:space="preserve"> </w:t>
      </w:r>
      <w:r w:rsidR="00B14FF5" w:rsidRPr="009F4C5A">
        <w:rPr>
          <w:i/>
          <w:sz w:val="20"/>
          <w:szCs w:val="20"/>
          <w:lang w:val="en-GB"/>
        </w:rPr>
        <w:t>Control: Drosophila fed a standard diet without rotenone. (C)</w:t>
      </w:r>
      <w:r w:rsidR="007B380E" w:rsidRPr="009F4C5A">
        <w:rPr>
          <w:i/>
          <w:sz w:val="20"/>
          <w:szCs w:val="20"/>
          <w:lang w:val="en-GB"/>
        </w:rPr>
        <w:t xml:space="preserve"> SOD: </w:t>
      </w:r>
      <w:r w:rsidR="007B380E" w:rsidRPr="009F4C5A">
        <w:rPr>
          <w:iCs/>
          <w:color w:val="000000" w:themeColor="text1"/>
          <w:sz w:val="20"/>
          <w:szCs w:val="20"/>
          <w:lang w:val="en-GB"/>
        </w:rPr>
        <w:t xml:space="preserve"> </w:t>
      </w:r>
      <w:r w:rsidR="00B14FF5" w:rsidRPr="009F4C5A">
        <w:rPr>
          <w:i/>
          <w:sz w:val="20"/>
          <w:szCs w:val="20"/>
          <w:lang w:val="en-GB"/>
        </w:rPr>
        <w:t xml:space="preserve"> Effect of </w:t>
      </w:r>
      <w:proofErr w:type="spellStart"/>
      <w:r w:rsidR="00B14FF5" w:rsidRPr="009F4C5A">
        <w:rPr>
          <w:i/>
          <w:sz w:val="20"/>
          <w:szCs w:val="20"/>
          <w:lang w:val="en-GB"/>
        </w:rPr>
        <w:t>biflavonoids</w:t>
      </w:r>
      <w:proofErr w:type="spellEnd"/>
      <w:r w:rsidR="00B14FF5" w:rsidRPr="009F4C5A">
        <w:rPr>
          <w:i/>
          <w:sz w:val="20"/>
          <w:szCs w:val="20"/>
          <w:lang w:val="en-GB"/>
        </w:rPr>
        <w:t xml:space="preserve"> at a concentration of 250µM on Drosophila aged 3 to 5 days. (D)</w:t>
      </w:r>
      <w:r w:rsidR="007B380E" w:rsidRPr="009F4C5A">
        <w:rPr>
          <w:i/>
          <w:sz w:val="20"/>
          <w:szCs w:val="20"/>
          <w:lang w:val="en-GB"/>
        </w:rPr>
        <w:t xml:space="preserve"> SOD: </w:t>
      </w:r>
      <w:r w:rsidR="007B380E" w:rsidRPr="009F4C5A">
        <w:rPr>
          <w:iCs/>
          <w:color w:val="000000" w:themeColor="text1"/>
          <w:sz w:val="20"/>
          <w:szCs w:val="20"/>
          <w:lang w:val="en-GB"/>
        </w:rPr>
        <w:t xml:space="preserve"> </w:t>
      </w:r>
      <w:r w:rsidR="007B380E" w:rsidRPr="009F4C5A">
        <w:rPr>
          <w:i/>
          <w:sz w:val="20"/>
          <w:szCs w:val="20"/>
          <w:lang w:val="en-GB"/>
        </w:rPr>
        <w:t xml:space="preserve"> </w:t>
      </w:r>
      <w:r w:rsidR="00B14FF5" w:rsidRPr="009F4C5A">
        <w:rPr>
          <w:i/>
          <w:sz w:val="20"/>
          <w:szCs w:val="20"/>
          <w:lang w:val="en-GB"/>
        </w:rPr>
        <w:t xml:space="preserve"> Effect of </w:t>
      </w:r>
      <w:proofErr w:type="spellStart"/>
      <w:r w:rsidR="00B14FF5" w:rsidRPr="009F4C5A">
        <w:rPr>
          <w:i/>
          <w:sz w:val="20"/>
          <w:szCs w:val="20"/>
          <w:lang w:val="en-GB"/>
        </w:rPr>
        <w:t>biflavonoids</w:t>
      </w:r>
      <w:proofErr w:type="spellEnd"/>
      <w:r w:rsidR="00B14FF5" w:rsidRPr="009F4C5A">
        <w:rPr>
          <w:i/>
          <w:sz w:val="20"/>
          <w:szCs w:val="20"/>
          <w:lang w:val="en-GB"/>
        </w:rPr>
        <w:t xml:space="preserve"> at a concentration of 500µM on Drosophila aged 3 to 5 days. a= significant compared to the control group (p&lt;0.05); </w:t>
      </w:r>
      <w:r w:rsidR="00B14FF5" w:rsidRPr="009F4C5A">
        <w:rPr>
          <w:i/>
          <w:sz w:val="20"/>
          <w:szCs w:val="20"/>
          <w:lang w:val="en-GB"/>
        </w:rPr>
        <w:lastRenderedPageBreak/>
        <w:t xml:space="preserve">b= significant compared to the negative control group (poisoned with rotenone) (p&lt;0.05). </w:t>
      </w:r>
      <w:r w:rsidR="00B14FF5" w:rsidRPr="009F4C5A">
        <w:rPr>
          <w:i/>
          <w:sz w:val="20"/>
          <w:szCs w:val="20"/>
          <w:lang w:val="en-US"/>
        </w:rPr>
        <w:t xml:space="preserve">Rot= Rotenone. </w:t>
      </w:r>
      <w:r w:rsidR="00B14FF5" w:rsidRPr="009F4C5A">
        <w:rPr>
          <w:i/>
          <w:sz w:val="20"/>
          <w:szCs w:val="20"/>
          <w:lang w:val="en-GB"/>
        </w:rPr>
        <w:t>Each bar represents the mean ± SEM, n=3 replicates.</w:t>
      </w:r>
    </w:p>
    <w:p w14:paraId="6BD73704" w14:textId="50F3A4FF" w:rsidR="00B14FF5" w:rsidRPr="009F4C5A" w:rsidRDefault="007B380E" w:rsidP="00B14FF5">
      <w:pPr>
        <w:pStyle w:val="Heading2"/>
        <w:rPr>
          <w:sz w:val="20"/>
          <w:szCs w:val="20"/>
          <w:lang w:val="en-US"/>
        </w:rPr>
      </w:pPr>
      <w:r w:rsidRPr="009F4C5A">
        <w:rPr>
          <w:iCs/>
          <w:color w:val="212121"/>
          <w:sz w:val="20"/>
          <w:szCs w:val="20"/>
          <w:shd w:val="clear" w:color="auto" w:fill="FFFFFF"/>
          <w:lang w:val="en-GB"/>
        </w:rPr>
        <w:t>6</w:t>
      </w:r>
      <w:r w:rsidR="005D22A0" w:rsidRPr="009F4C5A">
        <w:rPr>
          <w:iCs/>
          <w:color w:val="212121"/>
          <w:sz w:val="20"/>
          <w:szCs w:val="20"/>
          <w:shd w:val="clear" w:color="auto" w:fill="FFFFFF"/>
          <w:lang w:val="en-GB"/>
        </w:rPr>
        <w:t>-</w:t>
      </w:r>
      <w:r w:rsidRPr="009F4C5A">
        <w:rPr>
          <w:iCs/>
          <w:color w:val="212121"/>
          <w:sz w:val="20"/>
          <w:szCs w:val="20"/>
          <w:shd w:val="clear" w:color="auto" w:fill="FFFFFF"/>
          <w:lang w:val="en-GB"/>
        </w:rPr>
        <w:t xml:space="preserve">2 </w:t>
      </w:r>
      <w:r w:rsidR="005D22A0" w:rsidRPr="009F4C5A">
        <w:rPr>
          <w:iCs/>
          <w:color w:val="212121"/>
          <w:sz w:val="20"/>
          <w:szCs w:val="20"/>
          <w:shd w:val="clear" w:color="auto" w:fill="FFFFFF"/>
          <w:lang w:val="en-GB"/>
        </w:rPr>
        <w:t xml:space="preserve">Effect of </w:t>
      </w:r>
      <w:proofErr w:type="spellStart"/>
      <w:r w:rsidR="005D22A0" w:rsidRPr="009F4C5A">
        <w:rPr>
          <w:iCs/>
          <w:color w:val="212121"/>
          <w:sz w:val="20"/>
          <w:szCs w:val="20"/>
          <w:shd w:val="clear" w:color="auto" w:fill="FFFFFF"/>
          <w:lang w:val="en-GB"/>
        </w:rPr>
        <w:t>biflavonoids</w:t>
      </w:r>
      <w:proofErr w:type="spellEnd"/>
      <w:r w:rsidR="005D22A0" w:rsidRPr="009F4C5A">
        <w:rPr>
          <w:iCs/>
          <w:color w:val="212121"/>
          <w:sz w:val="20"/>
          <w:szCs w:val="20"/>
          <w:shd w:val="clear" w:color="auto" w:fill="FFFFFF"/>
          <w:lang w:val="en-GB"/>
        </w:rPr>
        <w:t xml:space="preserve"> on </w:t>
      </w:r>
      <w:r w:rsidR="00A64118" w:rsidRPr="009F4C5A">
        <w:rPr>
          <w:sz w:val="20"/>
          <w:szCs w:val="20"/>
          <w:lang w:val="en-US"/>
        </w:rPr>
        <w:t>Catalase activity</w:t>
      </w:r>
      <w:r w:rsidR="00B14FF5" w:rsidRPr="009F4C5A">
        <w:rPr>
          <w:sz w:val="20"/>
          <w:szCs w:val="20"/>
          <w:lang w:val="en-US"/>
        </w:rPr>
        <w:t xml:space="preserve"> </w:t>
      </w:r>
      <w:r w:rsidR="005D22A0" w:rsidRPr="009F4C5A">
        <w:rPr>
          <w:sz w:val="20"/>
          <w:szCs w:val="20"/>
          <w:lang w:val="en-US"/>
        </w:rPr>
        <w:t>and</w:t>
      </w:r>
      <w:r w:rsidR="00B14FF5" w:rsidRPr="009F4C5A">
        <w:rPr>
          <w:sz w:val="20"/>
          <w:szCs w:val="20"/>
          <w:lang w:val="en-US"/>
        </w:rPr>
        <w:t xml:space="preserve"> GSH concentration</w:t>
      </w:r>
    </w:p>
    <w:p w14:paraId="727943B3" w14:textId="51547907" w:rsidR="002D6803" w:rsidRPr="009F4C5A" w:rsidRDefault="00B31022" w:rsidP="007B380E">
      <w:pPr>
        <w:pStyle w:val="Heading2"/>
        <w:spacing w:line="360" w:lineRule="auto"/>
        <w:ind w:firstLine="708"/>
        <w:jc w:val="both"/>
        <w:rPr>
          <w:b w:val="0"/>
          <w:bCs w:val="0"/>
          <w:sz w:val="20"/>
          <w:szCs w:val="20"/>
          <w:lang w:val="en-US"/>
        </w:rPr>
      </w:pPr>
      <w:r w:rsidRPr="009F4C5A">
        <w:rPr>
          <w:noProof/>
          <w:sz w:val="20"/>
          <w:szCs w:val="20"/>
          <w:lang w:val="en-US" w:eastAsia="en-US"/>
        </w:rPr>
        <mc:AlternateContent>
          <mc:Choice Requires="wps">
            <w:drawing>
              <wp:anchor distT="0" distB="0" distL="114300" distR="114300" simplePos="0" relativeHeight="251667456" behindDoc="0" locked="0" layoutInCell="1" allowOverlap="1" wp14:anchorId="765F02D0" wp14:editId="6061F039">
                <wp:simplePos x="0" y="0"/>
                <wp:positionH relativeFrom="column">
                  <wp:posOffset>-556895</wp:posOffset>
                </wp:positionH>
                <wp:positionV relativeFrom="paragraph">
                  <wp:posOffset>849630</wp:posOffset>
                </wp:positionV>
                <wp:extent cx="6848475" cy="32194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6848475" cy="3219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AD505" w14:textId="782DDF7E" w:rsidR="009F4C5A" w:rsidRDefault="009F4C5A" w:rsidP="00B14FF5">
                            <w:pPr>
                              <w:jc w:val="center"/>
                            </w:pPr>
                            <w:r>
                              <w:rPr>
                                <w:noProof/>
                                <w:lang w:val="en-US"/>
                              </w:rPr>
                              <w:drawing>
                                <wp:inline distT="0" distB="0" distL="0" distR="0" wp14:anchorId="51D873D5" wp14:editId="502E3BEC">
                                  <wp:extent cx="6967220" cy="3248025"/>
                                  <wp:effectExtent l="0" t="0" r="5080" b="952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67220" cy="32480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F02D0" id="Rectangle 10" o:spid="_x0000_s1029" style="position:absolute;left:0;text-align:left;margin-left:-43.85pt;margin-top:66.9pt;width:539.25pt;height:2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" fillcolor="white [3212]" strokecolor="white [3212]" strokeweight="1pt">
                <v:textbox>
                  <w:txbxContent>
                    <w:p w14:paraId="6B8AD505" w14:textId="782DDF7E" w:rsidR="009F4C5A" w:rsidRDefault="009F4C5A" w:rsidP="00B14FF5">
                      <w:pPr>
                        <w:jc w:val="center"/>
                      </w:pPr>
                      <w:r>
                        <w:rPr>
                          <w:noProof/>
                          <w:lang w:val="en-US"/>
                        </w:rPr>
                        <w:drawing>
                          <wp:inline distT="0" distB="0" distL="0" distR="0" wp14:anchorId="51D873D5" wp14:editId="502E3BEC">
                            <wp:extent cx="6967220" cy="3248025"/>
                            <wp:effectExtent l="0" t="0" r="5080" b="952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67220" cy="3248025"/>
                                    </a:xfrm>
                                    <a:prstGeom prst="rect">
                                      <a:avLst/>
                                    </a:prstGeom>
                                    <a:noFill/>
                                    <a:ln>
                                      <a:noFill/>
                                    </a:ln>
                                  </pic:spPr>
                                </pic:pic>
                              </a:graphicData>
                            </a:graphic>
                          </wp:inline>
                        </w:drawing>
                      </w:r>
                    </w:p>
                  </w:txbxContent>
                </v:textbox>
              </v:rect>
            </w:pict>
          </mc:Fallback>
        </mc:AlternateContent>
      </w:r>
      <w:r w:rsidR="00C973CC" w:rsidRPr="009F4C5A">
        <w:rPr>
          <w:b w:val="0"/>
          <w:bCs w:val="0"/>
          <w:sz w:val="20"/>
          <w:szCs w:val="20"/>
          <w:lang w:val="en-US"/>
        </w:rPr>
        <w:t xml:space="preserve">In addition to the previously tested parameters, catalase activity and glutathione levels were also assayed. Results show a significantly reduced concentration of catalase activity and glutathione levels in rotenone treated groups. However, treatment with levodopa and the </w:t>
      </w:r>
      <w:proofErr w:type="spellStart"/>
      <w:r w:rsidR="00C973CC" w:rsidRPr="009F4C5A">
        <w:rPr>
          <w:b w:val="0"/>
          <w:bCs w:val="0"/>
          <w:sz w:val="20"/>
          <w:szCs w:val="20"/>
          <w:lang w:val="en-US"/>
        </w:rPr>
        <w:t>biflavonoids</w:t>
      </w:r>
      <w:proofErr w:type="spellEnd"/>
      <w:r w:rsidR="00C973CC" w:rsidRPr="009F4C5A">
        <w:rPr>
          <w:b w:val="0"/>
          <w:bCs w:val="0"/>
          <w:sz w:val="20"/>
          <w:szCs w:val="20"/>
          <w:lang w:val="en-US"/>
        </w:rPr>
        <w:t xml:space="preserve"> significantly restored and increased enzyme activity and glutathione levels as shown in Figure 4 below.</w:t>
      </w:r>
    </w:p>
    <w:p w14:paraId="75EB9D66" w14:textId="38BD4D8A" w:rsidR="00B14FF5" w:rsidRPr="009F4C5A" w:rsidRDefault="00B14FF5" w:rsidP="00B14FF5">
      <w:pPr>
        <w:pStyle w:val="Heading2"/>
        <w:rPr>
          <w:sz w:val="20"/>
          <w:szCs w:val="20"/>
          <w:lang w:val="en-US"/>
        </w:rPr>
      </w:pPr>
    </w:p>
    <w:p w14:paraId="525428B9" w14:textId="01AB120F" w:rsidR="00B14FF5" w:rsidRPr="009F4C5A" w:rsidRDefault="00B14FF5" w:rsidP="00B14FF5">
      <w:pPr>
        <w:pStyle w:val="Heading2"/>
        <w:rPr>
          <w:sz w:val="20"/>
          <w:szCs w:val="20"/>
          <w:lang w:val="en-US"/>
        </w:rPr>
      </w:pPr>
    </w:p>
    <w:p w14:paraId="1AE07C8E" w14:textId="3117026B" w:rsidR="00B14FF5" w:rsidRPr="009F4C5A" w:rsidRDefault="00B14FF5" w:rsidP="00B14FF5">
      <w:pPr>
        <w:pStyle w:val="Heading2"/>
        <w:rPr>
          <w:sz w:val="20"/>
          <w:szCs w:val="20"/>
          <w:lang w:val="en-US"/>
        </w:rPr>
      </w:pPr>
    </w:p>
    <w:p w14:paraId="5AC4A181" w14:textId="4474BB83" w:rsidR="00B14FF5" w:rsidRPr="009F4C5A" w:rsidRDefault="00B14FF5" w:rsidP="00B14FF5">
      <w:pPr>
        <w:pStyle w:val="Heading2"/>
        <w:rPr>
          <w:sz w:val="20"/>
          <w:szCs w:val="20"/>
          <w:lang w:val="en-US"/>
        </w:rPr>
      </w:pPr>
    </w:p>
    <w:p w14:paraId="4D4A6EC6" w14:textId="3B888822" w:rsidR="00B14FF5" w:rsidRPr="009F4C5A" w:rsidRDefault="00B14FF5" w:rsidP="00B14FF5">
      <w:pPr>
        <w:pStyle w:val="Heading2"/>
        <w:rPr>
          <w:sz w:val="20"/>
          <w:szCs w:val="20"/>
          <w:lang w:val="en-US"/>
        </w:rPr>
      </w:pPr>
    </w:p>
    <w:p w14:paraId="7FDB50E5" w14:textId="1BBB6B83" w:rsidR="00B14FF5" w:rsidRPr="009F4C5A" w:rsidRDefault="00B14FF5" w:rsidP="00B14FF5">
      <w:pPr>
        <w:pStyle w:val="Heading2"/>
        <w:rPr>
          <w:sz w:val="20"/>
          <w:szCs w:val="20"/>
          <w:lang w:val="en-US"/>
        </w:rPr>
      </w:pPr>
    </w:p>
    <w:p w14:paraId="0018400F" w14:textId="3D5E2D28" w:rsidR="00B14FF5" w:rsidRPr="009F4C5A" w:rsidRDefault="00B14FF5" w:rsidP="00B14FF5">
      <w:pPr>
        <w:pStyle w:val="Heading2"/>
        <w:rPr>
          <w:sz w:val="20"/>
          <w:szCs w:val="20"/>
          <w:lang w:val="en-US"/>
        </w:rPr>
      </w:pPr>
    </w:p>
    <w:p w14:paraId="60F729BA" w14:textId="0508B604" w:rsidR="00B14FF5" w:rsidRPr="009F4C5A" w:rsidRDefault="00B14FF5" w:rsidP="00B14FF5">
      <w:pPr>
        <w:pStyle w:val="Heading2"/>
        <w:rPr>
          <w:sz w:val="20"/>
          <w:szCs w:val="20"/>
          <w:lang w:val="en-US"/>
        </w:rPr>
      </w:pPr>
    </w:p>
    <w:p w14:paraId="3A3B6B14" w14:textId="77777777" w:rsidR="00B14FF5" w:rsidRPr="009F4C5A" w:rsidRDefault="00B14FF5" w:rsidP="00B14FF5">
      <w:pPr>
        <w:pStyle w:val="Heading2"/>
        <w:rPr>
          <w:rFonts w:eastAsiaTheme="minorEastAsia"/>
          <w:sz w:val="20"/>
          <w:szCs w:val="20"/>
          <w:lang w:val="en-US"/>
        </w:rPr>
      </w:pPr>
    </w:p>
    <w:p w14:paraId="1123DBC9" w14:textId="19C669D8" w:rsidR="00A64118" w:rsidRPr="009F4C5A" w:rsidRDefault="00A64118" w:rsidP="00A64118">
      <w:pPr>
        <w:pStyle w:val="Heading2"/>
        <w:rPr>
          <w:rFonts w:eastAsiaTheme="minorEastAsia"/>
          <w:sz w:val="20"/>
          <w:szCs w:val="20"/>
          <w:lang w:val="en-US"/>
        </w:rPr>
      </w:pPr>
    </w:p>
    <w:p w14:paraId="27B3695D" w14:textId="751073D6" w:rsidR="00A64118" w:rsidRPr="00B31022" w:rsidRDefault="00A64118" w:rsidP="00A64118">
      <w:pPr>
        <w:pStyle w:val="Caption"/>
        <w:rPr>
          <w:rFonts w:ascii="Times New Roman" w:hAnsi="Times New Roman" w:cs="Times New Roman"/>
          <w:b w:val="0"/>
          <w:bCs w:val="0"/>
          <w:color w:val="auto"/>
          <w:lang w:val="en-GB"/>
        </w:rPr>
      </w:pPr>
      <w:bookmarkStart w:id="11" w:name="_Toc182641219"/>
      <w:r w:rsidRPr="009F4C5A">
        <w:rPr>
          <w:rFonts w:ascii="Times New Roman" w:hAnsi="Times New Roman" w:cs="Times New Roman"/>
          <w:color w:val="auto"/>
          <w:lang w:val="en-GB"/>
        </w:rPr>
        <w:t xml:space="preserve">Figure </w:t>
      </w:r>
      <w:r w:rsidR="00B14FF5" w:rsidRPr="009F4C5A">
        <w:rPr>
          <w:rFonts w:ascii="Times New Roman" w:hAnsi="Times New Roman" w:cs="Times New Roman"/>
          <w:color w:val="auto"/>
          <w:lang w:val="en-GB"/>
        </w:rPr>
        <w:t>4</w:t>
      </w:r>
      <w:r w:rsidRPr="009F4C5A">
        <w:rPr>
          <w:rFonts w:ascii="Times New Roman" w:hAnsi="Times New Roman" w:cs="Times New Roman"/>
          <w:color w:val="auto"/>
          <w:lang w:val="en-GB"/>
        </w:rPr>
        <w:t xml:space="preserve">: </w:t>
      </w:r>
      <w:r w:rsidRPr="00B31022">
        <w:rPr>
          <w:rFonts w:ascii="Times New Roman" w:hAnsi="Times New Roman" w:cs="Times New Roman"/>
          <w:b w:val="0"/>
          <w:bCs w:val="0"/>
          <w:color w:val="auto"/>
          <w:lang w:val="en-GB"/>
        </w:rPr>
        <w:t xml:space="preserve">Effect of </w:t>
      </w:r>
      <w:proofErr w:type="spellStart"/>
      <w:r w:rsidRPr="00B31022">
        <w:rPr>
          <w:rFonts w:ascii="Times New Roman" w:hAnsi="Times New Roman" w:cs="Times New Roman"/>
          <w:b w:val="0"/>
          <w:bCs w:val="0"/>
          <w:color w:val="auto"/>
          <w:lang w:val="en-GB"/>
        </w:rPr>
        <w:t>biflavonoids</w:t>
      </w:r>
      <w:proofErr w:type="spellEnd"/>
      <w:r w:rsidRPr="00B31022">
        <w:rPr>
          <w:rFonts w:ascii="Times New Roman" w:hAnsi="Times New Roman" w:cs="Times New Roman"/>
          <w:b w:val="0"/>
          <w:bCs w:val="0"/>
          <w:color w:val="auto"/>
          <w:lang w:val="en-GB"/>
        </w:rPr>
        <w:t xml:space="preserve"> on catalase activity</w:t>
      </w:r>
      <w:r w:rsidR="00B14FF5" w:rsidRPr="00B31022">
        <w:rPr>
          <w:rFonts w:ascii="Times New Roman" w:hAnsi="Times New Roman" w:cs="Times New Roman"/>
          <w:b w:val="0"/>
          <w:bCs w:val="0"/>
          <w:color w:val="auto"/>
          <w:lang w:val="en-GB"/>
        </w:rPr>
        <w:t xml:space="preserve"> AND GSH concentration</w:t>
      </w:r>
      <w:r w:rsidRPr="00B31022">
        <w:rPr>
          <w:rFonts w:ascii="Times New Roman" w:hAnsi="Times New Roman" w:cs="Times New Roman"/>
          <w:b w:val="0"/>
          <w:bCs w:val="0"/>
          <w:color w:val="auto"/>
          <w:lang w:val="en-GB"/>
        </w:rPr>
        <w:t>.</w:t>
      </w:r>
      <w:bookmarkEnd w:id="11"/>
    </w:p>
    <w:p w14:paraId="3CDA1B35" w14:textId="6BDEB806" w:rsidR="00B14FF5" w:rsidRPr="009F4C5A" w:rsidRDefault="00A64118" w:rsidP="007B380E">
      <w:pPr>
        <w:pStyle w:val="NormalWeb"/>
        <w:spacing w:line="360" w:lineRule="auto"/>
        <w:ind w:right="-993"/>
        <w:jc w:val="both"/>
        <w:rPr>
          <w:i/>
          <w:sz w:val="20"/>
          <w:szCs w:val="20"/>
          <w:lang w:val="en-GB"/>
        </w:rPr>
      </w:pPr>
      <w:r w:rsidRPr="009F4C5A">
        <w:rPr>
          <w:i/>
          <w:sz w:val="20"/>
          <w:szCs w:val="20"/>
          <w:lang w:val="en-GB"/>
        </w:rPr>
        <w:t>Control: Drosophila fed a standard diet without rotenone. (A)</w:t>
      </w:r>
      <w:r w:rsidR="007B380E" w:rsidRPr="009F4C5A">
        <w:rPr>
          <w:i/>
          <w:sz w:val="20"/>
          <w:szCs w:val="20"/>
          <w:lang w:val="en-GB"/>
        </w:rPr>
        <w:t xml:space="preserve"> Catalase</w:t>
      </w:r>
      <w:r w:rsidRPr="009F4C5A">
        <w:rPr>
          <w:i/>
          <w:sz w:val="20"/>
          <w:szCs w:val="20"/>
          <w:lang w:val="en-GB"/>
        </w:rPr>
        <w:t xml:space="preserve"> Effect of </w:t>
      </w:r>
      <w:proofErr w:type="spellStart"/>
      <w:r w:rsidRPr="009F4C5A">
        <w:rPr>
          <w:i/>
          <w:sz w:val="20"/>
          <w:szCs w:val="20"/>
          <w:lang w:val="en-GB"/>
        </w:rPr>
        <w:t>biflavonoids</w:t>
      </w:r>
      <w:proofErr w:type="spellEnd"/>
      <w:r w:rsidRPr="009F4C5A">
        <w:rPr>
          <w:i/>
          <w:sz w:val="20"/>
          <w:szCs w:val="20"/>
          <w:lang w:val="en-GB"/>
        </w:rPr>
        <w:t xml:space="preserve"> at a concentration of 250µM on Drosophila aged 3 to 5 days. (B)</w:t>
      </w:r>
      <w:r w:rsidR="007B380E" w:rsidRPr="009F4C5A">
        <w:rPr>
          <w:i/>
          <w:sz w:val="20"/>
          <w:szCs w:val="20"/>
          <w:lang w:val="en-GB"/>
        </w:rPr>
        <w:t>Catalase:</w:t>
      </w:r>
      <w:r w:rsidRPr="009F4C5A">
        <w:rPr>
          <w:i/>
          <w:sz w:val="20"/>
          <w:szCs w:val="20"/>
          <w:lang w:val="en-GB"/>
        </w:rPr>
        <w:t xml:space="preserve"> Effect of </w:t>
      </w:r>
      <w:proofErr w:type="spellStart"/>
      <w:r w:rsidRPr="009F4C5A">
        <w:rPr>
          <w:i/>
          <w:sz w:val="20"/>
          <w:szCs w:val="20"/>
          <w:lang w:val="en-GB"/>
        </w:rPr>
        <w:t>biflavonoids</w:t>
      </w:r>
      <w:proofErr w:type="spellEnd"/>
      <w:r w:rsidRPr="009F4C5A">
        <w:rPr>
          <w:i/>
          <w:sz w:val="20"/>
          <w:szCs w:val="20"/>
          <w:lang w:val="en-GB"/>
        </w:rPr>
        <w:t xml:space="preserve"> at a concentration of 500µM on Drosophila aged 3 to 5 days. a= significant compared to the control group (p&lt;0.05); b= significant compared to the negative control group (poisoned with rotenone) (p&lt;0.05). </w:t>
      </w:r>
      <w:r w:rsidRPr="009F4C5A">
        <w:rPr>
          <w:i/>
          <w:sz w:val="20"/>
          <w:szCs w:val="20"/>
          <w:lang w:val="en-US"/>
        </w:rPr>
        <w:t>Rot= Rotenone.</w:t>
      </w:r>
      <w:r w:rsidR="00B14FF5" w:rsidRPr="009F4C5A">
        <w:rPr>
          <w:i/>
          <w:sz w:val="20"/>
          <w:szCs w:val="20"/>
          <w:lang w:val="en-US"/>
        </w:rPr>
        <w:t xml:space="preserve"> </w:t>
      </w:r>
      <w:r w:rsidR="00B14FF5" w:rsidRPr="009F4C5A">
        <w:rPr>
          <w:i/>
          <w:sz w:val="20"/>
          <w:szCs w:val="20"/>
          <w:lang w:val="en-GB"/>
        </w:rPr>
        <w:t>Control: Drosophila fed a standard diet without rotenone. (C)</w:t>
      </w:r>
      <w:r w:rsidR="007B380E" w:rsidRPr="009F4C5A">
        <w:rPr>
          <w:i/>
          <w:sz w:val="20"/>
          <w:szCs w:val="20"/>
          <w:lang w:val="en-GB"/>
        </w:rPr>
        <w:t xml:space="preserve"> GSH:</w:t>
      </w:r>
      <w:r w:rsidR="00B14FF5" w:rsidRPr="009F4C5A">
        <w:rPr>
          <w:i/>
          <w:sz w:val="20"/>
          <w:szCs w:val="20"/>
          <w:lang w:val="en-GB"/>
        </w:rPr>
        <w:t xml:space="preserve"> Effect of </w:t>
      </w:r>
      <w:proofErr w:type="spellStart"/>
      <w:r w:rsidR="00B14FF5" w:rsidRPr="009F4C5A">
        <w:rPr>
          <w:i/>
          <w:sz w:val="20"/>
          <w:szCs w:val="20"/>
          <w:lang w:val="en-GB"/>
        </w:rPr>
        <w:t>biflavonoids</w:t>
      </w:r>
      <w:proofErr w:type="spellEnd"/>
      <w:r w:rsidR="00B14FF5" w:rsidRPr="009F4C5A">
        <w:rPr>
          <w:i/>
          <w:sz w:val="20"/>
          <w:szCs w:val="20"/>
          <w:lang w:val="en-GB"/>
        </w:rPr>
        <w:t xml:space="preserve"> at a concentration of 250µM on Drosophila aged 3 to 5 days. (D)</w:t>
      </w:r>
      <w:r w:rsidR="007B380E" w:rsidRPr="009F4C5A">
        <w:rPr>
          <w:i/>
          <w:sz w:val="20"/>
          <w:szCs w:val="20"/>
          <w:lang w:val="en-GB"/>
        </w:rPr>
        <w:t xml:space="preserve"> GSH: </w:t>
      </w:r>
      <w:r w:rsidR="00B14FF5" w:rsidRPr="009F4C5A">
        <w:rPr>
          <w:i/>
          <w:sz w:val="20"/>
          <w:szCs w:val="20"/>
          <w:lang w:val="en-GB"/>
        </w:rPr>
        <w:t xml:space="preserve"> Effect of </w:t>
      </w:r>
      <w:proofErr w:type="spellStart"/>
      <w:r w:rsidR="00B14FF5" w:rsidRPr="009F4C5A">
        <w:rPr>
          <w:i/>
          <w:sz w:val="20"/>
          <w:szCs w:val="20"/>
          <w:lang w:val="en-GB"/>
        </w:rPr>
        <w:t>biflavonoids</w:t>
      </w:r>
      <w:proofErr w:type="spellEnd"/>
      <w:r w:rsidR="00B14FF5" w:rsidRPr="009F4C5A">
        <w:rPr>
          <w:i/>
          <w:sz w:val="20"/>
          <w:szCs w:val="20"/>
          <w:lang w:val="en-GB"/>
        </w:rPr>
        <w:t xml:space="preserve"> at a concentration of 500µM on Drosophila aged 3 to 5 days. a= significant compared to the control group (p&lt;0.05); b= significant compared to the negative control group (poisoned with rotenone) (p&lt;0.05). </w:t>
      </w:r>
      <w:r w:rsidR="00B14FF5" w:rsidRPr="009F4C5A">
        <w:rPr>
          <w:i/>
          <w:sz w:val="20"/>
          <w:szCs w:val="20"/>
          <w:lang w:val="en-US"/>
        </w:rPr>
        <w:t xml:space="preserve">Rot= Rotenone. </w:t>
      </w:r>
      <w:r w:rsidR="00B14FF5" w:rsidRPr="009F4C5A">
        <w:rPr>
          <w:i/>
          <w:sz w:val="20"/>
          <w:szCs w:val="20"/>
          <w:lang w:val="en-GB"/>
        </w:rPr>
        <w:t>Each bar represents the mean ± SEM, n=3 replicates.</w:t>
      </w:r>
    </w:p>
    <w:p w14:paraId="3F2EAFA5" w14:textId="34544E20" w:rsidR="002D6803" w:rsidRPr="009F4C5A" w:rsidRDefault="007B380E" w:rsidP="008D2BAC">
      <w:pPr>
        <w:pStyle w:val="Heading2"/>
        <w:rPr>
          <w:iCs/>
          <w:color w:val="212121"/>
          <w:sz w:val="20"/>
          <w:szCs w:val="20"/>
          <w:shd w:val="clear" w:color="auto" w:fill="FFFFFF"/>
          <w:lang w:val="en-GB"/>
        </w:rPr>
      </w:pPr>
      <w:r w:rsidRPr="009F4C5A">
        <w:rPr>
          <w:iCs/>
          <w:color w:val="212121"/>
          <w:sz w:val="20"/>
          <w:szCs w:val="20"/>
          <w:shd w:val="clear" w:color="auto" w:fill="FFFFFF"/>
          <w:lang w:val="en-GB"/>
        </w:rPr>
        <w:t xml:space="preserve">6-3 </w:t>
      </w:r>
      <w:r w:rsidR="002D6803" w:rsidRPr="009F4C5A">
        <w:rPr>
          <w:iCs/>
          <w:color w:val="212121"/>
          <w:sz w:val="20"/>
          <w:szCs w:val="20"/>
          <w:shd w:val="clear" w:color="auto" w:fill="FFFFFF"/>
          <w:lang w:val="en-GB"/>
        </w:rPr>
        <w:t xml:space="preserve">Effect of </w:t>
      </w:r>
      <w:proofErr w:type="spellStart"/>
      <w:r w:rsidR="002D6803" w:rsidRPr="009F4C5A">
        <w:rPr>
          <w:iCs/>
          <w:color w:val="212121"/>
          <w:sz w:val="20"/>
          <w:szCs w:val="20"/>
          <w:shd w:val="clear" w:color="auto" w:fill="FFFFFF"/>
          <w:lang w:val="en-GB"/>
        </w:rPr>
        <w:t>biflavonoids</w:t>
      </w:r>
      <w:proofErr w:type="spellEnd"/>
      <w:r w:rsidR="002D6803" w:rsidRPr="009F4C5A">
        <w:rPr>
          <w:iCs/>
          <w:color w:val="212121"/>
          <w:sz w:val="20"/>
          <w:szCs w:val="20"/>
          <w:shd w:val="clear" w:color="auto" w:fill="FFFFFF"/>
          <w:lang w:val="en-GB"/>
        </w:rPr>
        <w:t xml:space="preserve"> on Nitric oxide and malondialdehyde levels</w:t>
      </w:r>
    </w:p>
    <w:p w14:paraId="2D7B0F7B" w14:textId="790EA90E" w:rsidR="002D6803" w:rsidRPr="009F4C5A" w:rsidRDefault="002D6803" w:rsidP="007B380E">
      <w:pPr>
        <w:pStyle w:val="Heading2"/>
        <w:spacing w:line="360" w:lineRule="auto"/>
        <w:ind w:firstLine="708"/>
        <w:jc w:val="both"/>
        <w:rPr>
          <w:b w:val="0"/>
          <w:bCs w:val="0"/>
          <w:iCs/>
          <w:color w:val="212121"/>
          <w:sz w:val="20"/>
          <w:szCs w:val="20"/>
          <w:shd w:val="clear" w:color="auto" w:fill="FFFFFF"/>
          <w:lang w:val="en-GB"/>
        </w:rPr>
      </w:pPr>
      <w:r w:rsidRPr="009F4C5A">
        <w:rPr>
          <w:iCs/>
          <w:color w:val="212121"/>
          <w:sz w:val="20"/>
          <w:szCs w:val="20"/>
          <w:shd w:val="clear" w:color="auto" w:fill="FFFFFF"/>
          <w:lang w:val="en-GB"/>
        </w:rPr>
        <w:t xml:space="preserve">Figure 5 </w:t>
      </w:r>
      <w:r w:rsidRPr="009F4C5A">
        <w:rPr>
          <w:b w:val="0"/>
          <w:bCs w:val="0"/>
          <w:iCs/>
          <w:color w:val="212121"/>
          <w:sz w:val="20"/>
          <w:szCs w:val="20"/>
          <w:shd w:val="clear" w:color="auto" w:fill="FFFFFF"/>
          <w:lang w:val="en-GB"/>
        </w:rPr>
        <w:t xml:space="preserve">below shows the effect of </w:t>
      </w:r>
      <w:proofErr w:type="spellStart"/>
      <w:r w:rsidRPr="009F4C5A">
        <w:rPr>
          <w:b w:val="0"/>
          <w:bCs w:val="0"/>
          <w:iCs/>
          <w:color w:val="212121"/>
          <w:sz w:val="20"/>
          <w:szCs w:val="20"/>
          <w:shd w:val="clear" w:color="auto" w:fill="FFFFFF"/>
          <w:lang w:val="en-GB"/>
        </w:rPr>
        <w:t>biflavonoids</w:t>
      </w:r>
      <w:proofErr w:type="spellEnd"/>
      <w:r w:rsidRPr="009F4C5A">
        <w:rPr>
          <w:b w:val="0"/>
          <w:bCs w:val="0"/>
          <w:iCs/>
          <w:color w:val="212121"/>
          <w:sz w:val="20"/>
          <w:szCs w:val="20"/>
          <w:shd w:val="clear" w:color="auto" w:fill="FFFFFF"/>
          <w:lang w:val="en-GB"/>
        </w:rPr>
        <w:t xml:space="preserve"> on drosophila after intoxication with rotenone at 250µM and 500 µM as far as nitric oxide and malondialdehyde levels is concerned. All the drugs tested significantly reduced nitric oxide levels in comparison to the rotenone treated group (Figure 5 A and B). The same result was obtained for malondialdehyde levels in the same homogenates.</w:t>
      </w:r>
    </w:p>
    <w:p w14:paraId="2D7FF796" w14:textId="641B2463" w:rsidR="008D2BAC" w:rsidRPr="009F4C5A" w:rsidRDefault="008D2BAC" w:rsidP="008D2BAC">
      <w:pPr>
        <w:pStyle w:val="Heading2"/>
        <w:rPr>
          <w:sz w:val="20"/>
          <w:szCs w:val="20"/>
          <w:lang w:val="en-GB"/>
        </w:rPr>
      </w:pPr>
      <w:r w:rsidRPr="009F4C5A">
        <w:rPr>
          <w:noProof/>
          <w:sz w:val="20"/>
          <w:szCs w:val="20"/>
          <w:lang w:val="en-US" w:eastAsia="en-US"/>
        </w:rPr>
        <w:lastRenderedPageBreak/>
        <mc:AlternateContent>
          <mc:Choice Requires="wps">
            <w:drawing>
              <wp:anchor distT="0" distB="0" distL="114300" distR="114300" simplePos="0" relativeHeight="251668480" behindDoc="0" locked="0" layoutInCell="1" allowOverlap="1" wp14:anchorId="15D33B66" wp14:editId="0CE7F337">
                <wp:simplePos x="0" y="0"/>
                <wp:positionH relativeFrom="column">
                  <wp:posOffset>-728345</wp:posOffset>
                </wp:positionH>
                <wp:positionV relativeFrom="paragraph">
                  <wp:posOffset>-90170</wp:posOffset>
                </wp:positionV>
                <wp:extent cx="7286625" cy="35242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7286625" cy="35242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6B2C97" w14:textId="2C41849F" w:rsidR="009F4C5A" w:rsidRDefault="009F4C5A" w:rsidP="008D2BAC">
                            <w:pPr>
                              <w:jc w:val="center"/>
                            </w:pPr>
                            <w:r>
                              <w:rPr>
                                <w:noProof/>
                                <w:lang w:val="en-US"/>
                              </w:rPr>
                              <w:drawing>
                                <wp:inline distT="0" distB="0" distL="0" distR="0" wp14:anchorId="6B68D5EA" wp14:editId="6E3FBDD1">
                                  <wp:extent cx="7181850" cy="3420110"/>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81850" cy="34201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33B66" id="Rectangle 12" o:spid="_x0000_s1030" style="position:absolute;margin-left:-57.35pt;margin-top:-7.1pt;width:573.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" fillcolor="white [3212]" strokecolor="white [3212]" strokeweight="1pt">
                <v:textbox>
                  <w:txbxContent>
                    <w:p w14:paraId="286B2C97" w14:textId="2C41849F" w:rsidR="009F4C5A" w:rsidRDefault="009F4C5A" w:rsidP="008D2BAC">
                      <w:pPr>
                        <w:jc w:val="center"/>
                      </w:pPr>
                      <w:r>
                        <w:rPr>
                          <w:noProof/>
                          <w:lang w:val="en-US"/>
                        </w:rPr>
                        <w:drawing>
                          <wp:inline distT="0" distB="0" distL="0" distR="0" wp14:anchorId="6B68D5EA" wp14:editId="6E3FBDD1">
                            <wp:extent cx="7181850" cy="3420110"/>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81850" cy="3420110"/>
                                    </a:xfrm>
                                    <a:prstGeom prst="rect">
                                      <a:avLst/>
                                    </a:prstGeom>
                                    <a:noFill/>
                                    <a:ln>
                                      <a:noFill/>
                                    </a:ln>
                                  </pic:spPr>
                                </pic:pic>
                              </a:graphicData>
                            </a:graphic>
                          </wp:inline>
                        </w:drawing>
                      </w:r>
                    </w:p>
                  </w:txbxContent>
                </v:textbox>
              </v:rect>
            </w:pict>
          </mc:Fallback>
        </mc:AlternateContent>
      </w:r>
    </w:p>
    <w:p w14:paraId="7D283956" w14:textId="0B2C80C5" w:rsidR="002D6803" w:rsidRPr="009F4C5A" w:rsidRDefault="002D6803" w:rsidP="008D2BAC">
      <w:pPr>
        <w:pStyle w:val="Heading2"/>
        <w:rPr>
          <w:sz w:val="20"/>
          <w:szCs w:val="20"/>
          <w:lang w:val="en-GB"/>
        </w:rPr>
      </w:pPr>
    </w:p>
    <w:p w14:paraId="4554C807" w14:textId="77777777" w:rsidR="002D6803" w:rsidRPr="009F4C5A" w:rsidRDefault="002D6803" w:rsidP="008D2BAC">
      <w:pPr>
        <w:pStyle w:val="Heading2"/>
        <w:rPr>
          <w:sz w:val="20"/>
          <w:szCs w:val="20"/>
          <w:lang w:val="en-GB"/>
        </w:rPr>
      </w:pPr>
    </w:p>
    <w:p w14:paraId="5247B169" w14:textId="27781EDC" w:rsidR="008D2BAC" w:rsidRPr="009F4C5A" w:rsidRDefault="008D2BAC" w:rsidP="008D2BAC">
      <w:pPr>
        <w:pStyle w:val="Heading2"/>
        <w:rPr>
          <w:sz w:val="20"/>
          <w:szCs w:val="20"/>
          <w:lang w:val="en-GB"/>
        </w:rPr>
      </w:pPr>
    </w:p>
    <w:p w14:paraId="48539E9C" w14:textId="4AF897BE" w:rsidR="008D2BAC" w:rsidRPr="009F4C5A" w:rsidRDefault="008D2BAC" w:rsidP="008D2BAC">
      <w:pPr>
        <w:pStyle w:val="Heading2"/>
        <w:rPr>
          <w:sz w:val="20"/>
          <w:szCs w:val="20"/>
          <w:lang w:val="en-GB"/>
        </w:rPr>
      </w:pPr>
    </w:p>
    <w:p w14:paraId="3DE24265" w14:textId="2C19E586" w:rsidR="008D2BAC" w:rsidRPr="009F4C5A" w:rsidRDefault="008D2BAC" w:rsidP="008D2BAC">
      <w:pPr>
        <w:pStyle w:val="Heading2"/>
        <w:rPr>
          <w:sz w:val="20"/>
          <w:szCs w:val="20"/>
          <w:lang w:val="en-GB"/>
        </w:rPr>
      </w:pPr>
    </w:p>
    <w:p w14:paraId="78870E6F" w14:textId="7041A079" w:rsidR="008D2BAC" w:rsidRPr="009F4C5A" w:rsidRDefault="008D2BAC" w:rsidP="008D2BAC">
      <w:pPr>
        <w:pStyle w:val="Heading2"/>
        <w:rPr>
          <w:sz w:val="20"/>
          <w:szCs w:val="20"/>
          <w:lang w:val="en-GB"/>
        </w:rPr>
      </w:pPr>
    </w:p>
    <w:p w14:paraId="20B62E61" w14:textId="081E12C9" w:rsidR="008D2BAC" w:rsidRPr="009F4C5A" w:rsidRDefault="008D2BAC" w:rsidP="008D2BAC">
      <w:pPr>
        <w:pStyle w:val="Heading2"/>
        <w:rPr>
          <w:sz w:val="20"/>
          <w:szCs w:val="20"/>
          <w:lang w:val="en-GB"/>
        </w:rPr>
      </w:pPr>
    </w:p>
    <w:p w14:paraId="04C370CE" w14:textId="58CB42C3" w:rsidR="008D2BAC" w:rsidRPr="009F4C5A" w:rsidRDefault="008D2BAC" w:rsidP="008D2BAC">
      <w:pPr>
        <w:pStyle w:val="Heading2"/>
        <w:rPr>
          <w:sz w:val="20"/>
          <w:szCs w:val="20"/>
          <w:lang w:val="en-GB"/>
        </w:rPr>
      </w:pPr>
    </w:p>
    <w:p w14:paraId="08CD07F6" w14:textId="3CB72908" w:rsidR="008D2BAC" w:rsidRPr="009F4C5A" w:rsidRDefault="008D2BAC" w:rsidP="008D2BAC">
      <w:pPr>
        <w:pStyle w:val="Heading2"/>
        <w:rPr>
          <w:sz w:val="20"/>
          <w:szCs w:val="20"/>
          <w:lang w:val="en-GB"/>
        </w:rPr>
      </w:pPr>
    </w:p>
    <w:p w14:paraId="59ADE861" w14:textId="7FB8AE39" w:rsidR="008D2BAC" w:rsidRPr="009F4C5A" w:rsidRDefault="008D2BAC" w:rsidP="008D2BAC">
      <w:pPr>
        <w:pStyle w:val="Heading2"/>
        <w:rPr>
          <w:sz w:val="20"/>
          <w:szCs w:val="20"/>
          <w:lang w:val="en-GB"/>
        </w:rPr>
      </w:pPr>
    </w:p>
    <w:p w14:paraId="045F7E12" w14:textId="01B0D488" w:rsidR="00A64118" w:rsidRPr="009F4C5A" w:rsidRDefault="00A64118" w:rsidP="00A64118">
      <w:pPr>
        <w:pStyle w:val="Caption"/>
        <w:rPr>
          <w:rStyle w:val="BookTitle"/>
          <w:rFonts w:ascii="Times New Roman" w:hAnsi="Times New Roman" w:cs="Times New Roman"/>
          <w:b/>
          <w:bCs/>
          <w:smallCaps/>
          <w:color w:val="auto"/>
          <w:lang w:val="en-GB"/>
        </w:rPr>
      </w:pPr>
      <w:bookmarkStart w:id="12" w:name="_Toc182641221"/>
      <w:r w:rsidRPr="009F4C5A">
        <w:rPr>
          <w:rFonts w:ascii="Times New Roman" w:hAnsi="Times New Roman" w:cs="Times New Roman"/>
          <w:color w:val="auto"/>
          <w:lang w:val="en-GB"/>
        </w:rPr>
        <w:t xml:space="preserve">Figure </w:t>
      </w:r>
      <w:r w:rsidR="005D22A0" w:rsidRPr="009F4C5A">
        <w:rPr>
          <w:rFonts w:ascii="Times New Roman" w:hAnsi="Times New Roman" w:cs="Times New Roman"/>
          <w:color w:val="auto"/>
          <w:lang w:val="en-GB"/>
        </w:rPr>
        <w:t>5</w:t>
      </w:r>
      <w:r w:rsidRPr="009F4C5A">
        <w:rPr>
          <w:rFonts w:ascii="Times New Roman" w:hAnsi="Times New Roman" w:cs="Times New Roman"/>
          <w:color w:val="auto"/>
          <w:lang w:val="en-GB"/>
        </w:rPr>
        <w:t xml:space="preserve">: Effect of </w:t>
      </w:r>
      <w:proofErr w:type="spellStart"/>
      <w:r w:rsidRPr="009F4C5A">
        <w:rPr>
          <w:rFonts w:ascii="Times New Roman" w:hAnsi="Times New Roman" w:cs="Times New Roman"/>
          <w:color w:val="auto"/>
          <w:lang w:val="en-GB"/>
        </w:rPr>
        <w:t>biflavonoids</w:t>
      </w:r>
      <w:proofErr w:type="spellEnd"/>
      <w:r w:rsidRPr="009F4C5A">
        <w:rPr>
          <w:rFonts w:ascii="Times New Roman" w:hAnsi="Times New Roman" w:cs="Times New Roman"/>
          <w:color w:val="auto"/>
          <w:lang w:val="en-GB"/>
        </w:rPr>
        <w:t xml:space="preserve"> on nitric </w:t>
      </w:r>
      <w:r w:rsidR="005D22A0" w:rsidRPr="009F4C5A">
        <w:rPr>
          <w:rFonts w:ascii="Times New Roman" w:hAnsi="Times New Roman" w:cs="Times New Roman"/>
          <w:color w:val="auto"/>
          <w:lang w:val="en-GB"/>
        </w:rPr>
        <w:t>oxide</w:t>
      </w:r>
      <w:r w:rsidRPr="009F4C5A">
        <w:rPr>
          <w:rFonts w:ascii="Times New Roman" w:hAnsi="Times New Roman" w:cs="Times New Roman"/>
          <w:color w:val="auto"/>
          <w:lang w:val="en-GB"/>
        </w:rPr>
        <w:t xml:space="preserve"> </w:t>
      </w:r>
      <w:r w:rsidR="008D2BAC" w:rsidRPr="009F4C5A">
        <w:rPr>
          <w:rFonts w:ascii="Times New Roman" w:hAnsi="Times New Roman" w:cs="Times New Roman"/>
          <w:color w:val="auto"/>
          <w:lang w:val="en-GB"/>
        </w:rPr>
        <w:t xml:space="preserve">AND MDA </w:t>
      </w:r>
      <w:r w:rsidRPr="009F4C5A">
        <w:rPr>
          <w:rFonts w:ascii="Times New Roman" w:hAnsi="Times New Roman" w:cs="Times New Roman"/>
          <w:color w:val="auto"/>
          <w:lang w:val="en-GB"/>
        </w:rPr>
        <w:t>levels.</w:t>
      </w:r>
      <w:bookmarkEnd w:id="12"/>
      <w:r w:rsidRPr="009F4C5A">
        <w:rPr>
          <w:rStyle w:val="BookTitle"/>
          <w:rFonts w:ascii="Times New Roman" w:hAnsi="Times New Roman" w:cs="Times New Roman"/>
          <w:lang w:val="en-GB"/>
        </w:rPr>
        <w:t xml:space="preserve"> </w:t>
      </w:r>
    </w:p>
    <w:p w14:paraId="79DCEFE5" w14:textId="17D425F3" w:rsidR="007B380E" w:rsidRPr="009F4C5A" w:rsidRDefault="00A64118" w:rsidP="007B380E">
      <w:pPr>
        <w:pStyle w:val="NormalWeb"/>
        <w:spacing w:line="360" w:lineRule="auto"/>
        <w:ind w:right="-426"/>
        <w:jc w:val="both"/>
        <w:rPr>
          <w:i/>
          <w:sz w:val="20"/>
          <w:szCs w:val="20"/>
          <w:lang w:val="en-GB"/>
        </w:rPr>
      </w:pPr>
      <w:r w:rsidRPr="009F4C5A">
        <w:rPr>
          <w:i/>
          <w:sz w:val="20"/>
          <w:szCs w:val="20"/>
          <w:lang w:val="en-GB"/>
        </w:rPr>
        <w:t>Control: Drosophila fed a standard diet without rotenone. (A)</w:t>
      </w:r>
      <w:r w:rsidR="007B380E" w:rsidRPr="009F4C5A">
        <w:rPr>
          <w:i/>
          <w:sz w:val="20"/>
          <w:szCs w:val="20"/>
          <w:lang w:val="en-GB"/>
        </w:rPr>
        <w:t>NO:</w:t>
      </w:r>
      <w:r w:rsidRPr="009F4C5A">
        <w:rPr>
          <w:i/>
          <w:sz w:val="20"/>
          <w:szCs w:val="20"/>
          <w:lang w:val="en-GB"/>
        </w:rPr>
        <w:t xml:space="preserve"> Effect of </w:t>
      </w:r>
      <w:proofErr w:type="spellStart"/>
      <w:r w:rsidRPr="009F4C5A">
        <w:rPr>
          <w:i/>
          <w:sz w:val="20"/>
          <w:szCs w:val="20"/>
          <w:lang w:val="en-GB"/>
        </w:rPr>
        <w:t>biflavonoids</w:t>
      </w:r>
      <w:proofErr w:type="spellEnd"/>
      <w:r w:rsidRPr="009F4C5A">
        <w:rPr>
          <w:i/>
          <w:sz w:val="20"/>
          <w:szCs w:val="20"/>
          <w:lang w:val="en-GB"/>
        </w:rPr>
        <w:t xml:space="preserve"> at a concentration of 250µM on Drosophila aged 3 to 5 days. (B)</w:t>
      </w:r>
      <w:r w:rsidR="007B380E" w:rsidRPr="009F4C5A">
        <w:rPr>
          <w:i/>
          <w:sz w:val="20"/>
          <w:szCs w:val="20"/>
          <w:lang w:val="en-GB"/>
        </w:rPr>
        <w:t xml:space="preserve"> NO: </w:t>
      </w:r>
      <w:r w:rsidRPr="009F4C5A">
        <w:rPr>
          <w:i/>
          <w:sz w:val="20"/>
          <w:szCs w:val="20"/>
          <w:lang w:val="en-GB"/>
        </w:rPr>
        <w:t xml:space="preserve"> Effect of </w:t>
      </w:r>
      <w:proofErr w:type="spellStart"/>
      <w:r w:rsidRPr="009F4C5A">
        <w:rPr>
          <w:i/>
          <w:sz w:val="20"/>
          <w:szCs w:val="20"/>
          <w:lang w:val="en-GB"/>
        </w:rPr>
        <w:t>biflavonoids</w:t>
      </w:r>
      <w:proofErr w:type="spellEnd"/>
      <w:r w:rsidRPr="009F4C5A">
        <w:rPr>
          <w:i/>
          <w:sz w:val="20"/>
          <w:szCs w:val="20"/>
          <w:lang w:val="en-GB"/>
        </w:rPr>
        <w:t xml:space="preserve"> at a concentration of 500µM on Drosophila aged 3 to 5 days. a= significant compared to the control group (p&lt;0.05); b= significant compared to the negative control group (poisoned with rotenone) (p&lt;0.05). </w:t>
      </w:r>
      <w:r w:rsidRPr="009F4C5A">
        <w:rPr>
          <w:i/>
          <w:sz w:val="20"/>
          <w:szCs w:val="20"/>
          <w:lang w:val="en-US"/>
        </w:rPr>
        <w:t xml:space="preserve">Rot= Rotenone. </w:t>
      </w:r>
      <w:r w:rsidRPr="009F4C5A">
        <w:rPr>
          <w:i/>
          <w:sz w:val="20"/>
          <w:szCs w:val="20"/>
          <w:lang w:val="en-GB"/>
        </w:rPr>
        <w:t>Control: Drosophila fed a standard diet without rotenone. (</w:t>
      </w:r>
      <w:r w:rsidR="008D2BAC" w:rsidRPr="009F4C5A">
        <w:rPr>
          <w:i/>
          <w:sz w:val="20"/>
          <w:szCs w:val="20"/>
          <w:lang w:val="en-GB"/>
        </w:rPr>
        <w:t>C</w:t>
      </w:r>
      <w:r w:rsidRPr="009F4C5A">
        <w:rPr>
          <w:i/>
          <w:sz w:val="20"/>
          <w:szCs w:val="20"/>
          <w:lang w:val="en-GB"/>
        </w:rPr>
        <w:t>)</w:t>
      </w:r>
      <w:r w:rsidR="007B380E" w:rsidRPr="009F4C5A">
        <w:rPr>
          <w:i/>
          <w:sz w:val="20"/>
          <w:szCs w:val="20"/>
          <w:lang w:val="en-GB"/>
        </w:rPr>
        <w:t xml:space="preserve"> MDA: </w:t>
      </w:r>
      <w:r w:rsidRPr="009F4C5A">
        <w:rPr>
          <w:i/>
          <w:sz w:val="20"/>
          <w:szCs w:val="20"/>
          <w:lang w:val="en-GB"/>
        </w:rPr>
        <w:t xml:space="preserve"> Effect of </w:t>
      </w:r>
      <w:proofErr w:type="spellStart"/>
      <w:r w:rsidRPr="009F4C5A">
        <w:rPr>
          <w:i/>
          <w:sz w:val="20"/>
          <w:szCs w:val="20"/>
          <w:lang w:val="en-GB"/>
        </w:rPr>
        <w:t>biflavonoids</w:t>
      </w:r>
      <w:proofErr w:type="spellEnd"/>
      <w:r w:rsidRPr="009F4C5A">
        <w:rPr>
          <w:i/>
          <w:sz w:val="20"/>
          <w:szCs w:val="20"/>
          <w:lang w:val="en-GB"/>
        </w:rPr>
        <w:t xml:space="preserve"> at a concentration of 250µM on Drosophila aged 3 to 5 days. (</w:t>
      </w:r>
      <w:r w:rsidR="008D2BAC" w:rsidRPr="009F4C5A">
        <w:rPr>
          <w:i/>
          <w:sz w:val="20"/>
          <w:szCs w:val="20"/>
          <w:lang w:val="en-GB"/>
        </w:rPr>
        <w:t>D</w:t>
      </w:r>
      <w:r w:rsidRPr="009F4C5A">
        <w:rPr>
          <w:i/>
          <w:sz w:val="20"/>
          <w:szCs w:val="20"/>
          <w:lang w:val="en-GB"/>
        </w:rPr>
        <w:t>)</w:t>
      </w:r>
      <w:r w:rsidR="007B380E" w:rsidRPr="009F4C5A">
        <w:rPr>
          <w:i/>
          <w:sz w:val="20"/>
          <w:szCs w:val="20"/>
          <w:lang w:val="en-GB"/>
        </w:rPr>
        <w:t xml:space="preserve"> MDA:  </w:t>
      </w:r>
      <w:r w:rsidRPr="009F4C5A">
        <w:rPr>
          <w:i/>
          <w:sz w:val="20"/>
          <w:szCs w:val="20"/>
          <w:lang w:val="en-GB"/>
        </w:rPr>
        <w:t xml:space="preserve"> Effect of </w:t>
      </w:r>
      <w:proofErr w:type="spellStart"/>
      <w:r w:rsidRPr="009F4C5A">
        <w:rPr>
          <w:i/>
          <w:sz w:val="20"/>
          <w:szCs w:val="20"/>
          <w:lang w:val="en-GB"/>
        </w:rPr>
        <w:t>biflavonoids</w:t>
      </w:r>
      <w:proofErr w:type="spellEnd"/>
      <w:r w:rsidRPr="009F4C5A">
        <w:rPr>
          <w:i/>
          <w:sz w:val="20"/>
          <w:szCs w:val="20"/>
          <w:lang w:val="en-GB"/>
        </w:rPr>
        <w:t xml:space="preserve"> at a concentration of 500µM on Drosophila aged 3 to 5 days. a= significant compared to the control group (p&lt;0.05); b= significant compared to the negative control group (poisoned with rotenone) (p&lt;0.05). </w:t>
      </w:r>
      <w:r w:rsidRPr="009F4C5A">
        <w:rPr>
          <w:i/>
          <w:sz w:val="20"/>
          <w:szCs w:val="20"/>
          <w:lang w:val="en-US"/>
        </w:rPr>
        <w:t>Rot= Rotenone.</w:t>
      </w:r>
      <w:r w:rsidR="008D2BAC" w:rsidRPr="009F4C5A">
        <w:rPr>
          <w:i/>
          <w:sz w:val="20"/>
          <w:szCs w:val="20"/>
          <w:lang w:val="en-US"/>
        </w:rPr>
        <w:t xml:space="preserve"> </w:t>
      </w:r>
      <w:r w:rsidR="008D2BAC" w:rsidRPr="009F4C5A">
        <w:rPr>
          <w:i/>
          <w:sz w:val="20"/>
          <w:szCs w:val="20"/>
          <w:lang w:val="en-GB"/>
        </w:rPr>
        <w:t>Each bar represents the mean ± SEM, n=3 replicates.</w:t>
      </w:r>
    </w:p>
    <w:p w14:paraId="54ABB312" w14:textId="22C31413" w:rsidR="00D534CA" w:rsidRPr="009F4C5A" w:rsidRDefault="005D22A0" w:rsidP="007B380E">
      <w:pPr>
        <w:pStyle w:val="NormalWeb"/>
        <w:spacing w:line="360" w:lineRule="auto"/>
        <w:ind w:right="-426"/>
        <w:jc w:val="both"/>
        <w:rPr>
          <w:b/>
          <w:bCs/>
          <w:i/>
          <w:sz w:val="20"/>
          <w:szCs w:val="20"/>
          <w:lang w:val="en-GB"/>
        </w:rPr>
      </w:pPr>
      <w:r w:rsidRPr="009F4C5A">
        <w:rPr>
          <w:b/>
          <w:bCs/>
          <w:iCs/>
          <w:color w:val="212121"/>
          <w:sz w:val="20"/>
          <w:szCs w:val="20"/>
          <w:shd w:val="clear" w:color="auto" w:fill="FFFFFF"/>
          <w:lang w:val="en-GB"/>
        </w:rPr>
        <w:t>6-</w:t>
      </w:r>
      <w:r w:rsidR="00EA7C8E" w:rsidRPr="009F4C5A">
        <w:rPr>
          <w:b/>
          <w:bCs/>
          <w:iCs/>
          <w:color w:val="212121"/>
          <w:sz w:val="20"/>
          <w:szCs w:val="20"/>
          <w:shd w:val="clear" w:color="auto" w:fill="FFFFFF"/>
          <w:lang w:val="en-GB"/>
        </w:rPr>
        <w:t xml:space="preserve">4 </w:t>
      </w:r>
      <w:r w:rsidRPr="009F4C5A">
        <w:rPr>
          <w:b/>
          <w:bCs/>
          <w:iCs/>
          <w:color w:val="212121"/>
          <w:sz w:val="20"/>
          <w:szCs w:val="20"/>
          <w:shd w:val="clear" w:color="auto" w:fill="FFFFFF"/>
          <w:lang w:val="en-GB"/>
        </w:rPr>
        <w:t xml:space="preserve">Effect of </w:t>
      </w:r>
      <w:proofErr w:type="spellStart"/>
      <w:r w:rsidRPr="009F4C5A">
        <w:rPr>
          <w:b/>
          <w:bCs/>
          <w:iCs/>
          <w:color w:val="212121"/>
          <w:sz w:val="20"/>
          <w:szCs w:val="20"/>
          <w:shd w:val="clear" w:color="auto" w:fill="FFFFFF"/>
          <w:lang w:val="en-GB"/>
        </w:rPr>
        <w:t>biflavonoids</w:t>
      </w:r>
      <w:proofErr w:type="spellEnd"/>
      <w:r w:rsidRPr="009F4C5A">
        <w:rPr>
          <w:b/>
          <w:bCs/>
          <w:iCs/>
          <w:color w:val="212121"/>
          <w:sz w:val="20"/>
          <w:szCs w:val="20"/>
          <w:shd w:val="clear" w:color="auto" w:fill="FFFFFF"/>
          <w:lang w:val="en-GB"/>
        </w:rPr>
        <w:t xml:space="preserve"> on</w:t>
      </w:r>
      <w:r w:rsidRPr="009F4C5A">
        <w:rPr>
          <w:b/>
          <w:bCs/>
          <w:sz w:val="20"/>
          <w:szCs w:val="20"/>
          <w:lang w:val="en-US"/>
        </w:rPr>
        <w:t xml:space="preserve"> </w:t>
      </w:r>
      <w:r w:rsidR="00B14FF5" w:rsidRPr="009F4C5A">
        <w:rPr>
          <w:b/>
          <w:bCs/>
          <w:sz w:val="20"/>
          <w:szCs w:val="20"/>
          <w:lang w:val="en-US"/>
        </w:rPr>
        <w:t>Acetylcholinesterase activity</w:t>
      </w:r>
    </w:p>
    <w:p w14:paraId="56CC6534" w14:textId="76FB21A4" w:rsidR="00D534CA" w:rsidRDefault="00D534CA" w:rsidP="00EA7C8E">
      <w:pPr>
        <w:pStyle w:val="Heading2"/>
        <w:spacing w:line="360" w:lineRule="auto"/>
        <w:ind w:firstLine="708"/>
        <w:jc w:val="both"/>
        <w:rPr>
          <w:b w:val="0"/>
          <w:bCs w:val="0"/>
          <w:sz w:val="20"/>
          <w:szCs w:val="20"/>
          <w:lang w:val="en-US"/>
        </w:rPr>
      </w:pPr>
      <w:r w:rsidRPr="009F4C5A">
        <w:rPr>
          <w:b w:val="0"/>
          <w:bCs w:val="0"/>
          <w:sz w:val="20"/>
          <w:szCs w:val="20"/>
          <w:lang w:val="en-US"/>
        </w:rPr>
        <w:t xml:space="preserve">We investigated the effect of the </w:t>
      </w:r>
      <w:proofErr w:type="spellStart"/>
      <w:r w:rsidRPr="009F4C5A">
        <w:rPr>
          <w:b w:val="0"/>
          <w:bCs w:val="0"/>
          <w:sz w:val="20"/>
          <w:szCs w:val="20"/>
          <w:lang w:val="en-US"/>
        </w:rPr>
        <w:t>biflavonoids</w:t>
      </w:r>
      <w:proofErr w:type="spellEnd"/>
      <w:r w:rsidRPr="009F4C5A">
        <w:rPr>
          <w:b w:val="0"/>
          <w:bCs w:val="0"/>
          <w:sz w:val="20"/>
          <w:szCs w:val="20"/>
          <w:lang w:val="en-US"/>
        </w:rPr>
        <w:t xml:space="preserve"> on acetylcholine esterase activity. Results presented in figure 6 show that, in comparison to the control</w:t>
      </w:r>
      <w:r w:rsidR="00B8548D" w:rsidRPr="009F4C5A">
        <w:rPr>
          <w:b w:val="0"/>
          <w:bCs w:val="0"/>
          <w:sz w:val="20"/>
          <w:szCs w:val="20"/>
          <w:lang w:val="en-US"/>
        </w:rPr>
        <w:t xml:space="preserve"> (without rotenone), flies treated with the drugs have significantly increased acetylcholine esterase activity that was previously inhibited due to rotenone treatment. The same trend was obtained with rotenone at 250µM (Fig 6A) and 500 µM (Fig 6B).</w:t>
      </w:r>
    </w:p>
    <w:p w14:paraId="1B469248" w14:textId="7D6697D0" w:rsidR="00B31022" w:rsidRDefault="00B31022" w:rsidP="00EA7C8E">
      <w:pPr>
        <w:pStyle w:val="Heading2"/>
        <w:spacing w:line="360" w:lineRule="auto"/>
        <w:ind w:firstLine="708"/>
        <w:jc w:val="both"/>
        <w:rPr>
          <w:b w:val="0"/>
          <w:bCs w:val="0"/>
          <w:sz w:val="20"/>
          <w:szCs w:val="20"/>
          <w:lang w:val="en-US"/>
        </w:rPr>
      </w:pPr>
    </w:p>
    <w:p w14:paraId="63DB0796" w14:textId="64BEFD9A" w:rsidR="00B31022" w:rsidRDefault="00B31022" w:rsidP="00EA7C8E">
      <w:pPr>
        <w:pStyle w:val="Heading2"/>
        <w:spacing w:line="360" w:lineRule="auto"/>
        <w:ind w:firstLine="708"/>
        <w:jc w:val="both"/>
        <w:rPr>
          <w:b w:val="0"/>
          <w:bCs w:val="0"/>
          <w:sz w:val="20"/>
          <w:szCs w:val="20"/>
          <w:lang w:val="en-US"/>
        </w:rPr>
      </w:pPr>
    </w:p>
    <w:p w14:paraId="0E13DD4E" w14:textId="2B1DC371" w:rsidR="00B31022" w:rsidRDefault="00B31022" w:rsidP="00EA7C8E">
      <w:pPr>
        <w:pStyle w:val="Heading2"/>
        <w:spacing w:line="360" w:lineRule="auto"/>
        <w:ind w:firstLine="708"/>
        <w:jc w:val="both"/>
        <w:rPr>
          <w:b w:val="0"/>
          <w:bCs w:val="0"/>
          <w:sz w:val="20"/>
          <w:szCs w:val="20"/>
          <w:lang w:val="en-US"/>
        </w:rPr>
      </w:pPr>
    </w:p>
    <w:p w14:paraId="2FDF922E" w14:textId="77777777" w:rsidR="00B31022" w:rsidRPr="009F4C5A" w:rsidRDefault="00B31022" w:rsidP="00EA7C8E">
      <w:pPr>
        <w:pStyle w:val="Heading2"/>
        <w:spacing w:line="360" w:lineRule="auto"/>
        <w:ind w:firstLine="708"/>
        <w:jc w:val="both"/>
        <w:rPr>
          <w:b w:val="0"/>
          <w:bCs w:val="0"/>
          <w:sz w:val="20"/>
          <w:szCs w:val="20"/>
          <w:lang w:val="en-US"/>
        </w:rPr>
      </w:pPr>
    </w:p>
    <w:p w14:paraId="5B9315A8" w14:textId="66E37C51" w:rsidR="008D2BAC" w:rsidRPr="009F4C5A" w:rsidRDefault="008D2BAC" w:rsidP="00B14FF5">
      <w:pPr>
        <w:pStyle w:val="Caption"/>
        <w:rPr>
          <w:rFonts w:ascii="Times New Roman" w:hAnsi="Times New Roman" w:cs="Times New Roman"/>
          <w:color w:val="auto"/>
          <w:lang w:val="en-GB"/>
        </w:rPr>
      </w:pPr>
      <w:r w:rsidRPr="009F4C5A">
        <w:rPr>
          <w:rFonts w:ascii="Times New Roman" w:hAnsi="Times New Roman" w:cs="Times New Roman"/>
          <w:noProof/>
          <w:color w:val="auto"/>
          <w:lang w:val="en-US"/>
        </w:rPr>
        <w:lastRenderedPageBreak/>
        <mc:AlternateContent>
          <mc:Choice Requires="wps">
            <w:drawing>
              <wp:anchor distT="0" distB="0" distL="114300" distR="114300" simplePos="0" relativeHeight="251669504" behindDoc="0" locked="0" layoutInCell="1" allowOverlap="1" wp14:anchorId="3AFB246A" wp14:editId="5AFAC7E1">
                <wp:simplePos x="0" y="0"/>
                <wp:positionH relativeFrom="column">
                  <wp:posOffset>-480695</wp:posOffset>
                </wp:positionH>
                <wp:positionV relativeFrom="paragraph">
                  <wp:posOffset>196216</wp:posOffset>
                </wp:positionV>
                <wp:extent cx="6829425" cy="21717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6829425" cy="2171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ED4046" w14:textId="39BB7904" w:rsidR="009F4C5A" w:rsidRDefault="009F4C5A" w:rsidP="008D2BAC">
                            <w:pPr>
                              <w:jc w:val="center"/>
                            </w:pPr>
                            <w:r>
                              <w:rPr>
                                <w:noProof/>
                                <w:lang w:val="en-US"/>
                              </w:rPr>
                              <w:drawing>
                                <wp:inline distT="0" distB="0" distL="0" distR="0" wp14:anchorId="5CAA839D" wp14:editId="2C37B248">
                                  <wp:extent cx="6924675" cy="3124835"/>
                                  <wp:effectExtent l="0" t="0" r="952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24675" cy="31248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B246A" id="Rectangle 14" o:spid="_x0000_s1031" style="position:absolute;margin-left:-37.85pt;margin-top:15.45pt;width:537.75pt;height:17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" fillcolor="white [3212]" strokecolor="white [3212]" strokeweight="1pt">
                <v:textbox>
                  <w:txbxContent>
                    <w:p w14:paraId="1AED4046" w14:textId="39BB7904" w:rsidR="009F4C5A" w:rsidRDefault="009F4C5A" w:rsidP="008D2BAC">
                      <w:pPr>
                        <w:jc w:val="center"/>
                      </w:pPr>
                      <w:r>
                        <w:rPr>
                          <w:noProof/>
                          <w:lang w:val="en-US"/>
                        </w:rPr>
                        <w:drawing>
                          <wp:inline distT="0" distB="0" distL="0" distR="0" wp14:anchorId="5CAA839D" wp14:editId="2C37B248">
                            <wp:extent cx="6924675" cy="3124835"/>
                            <wp:effectExtent l="0" t="0" r="952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24675" cy="3124835"/>
                                    </a:xfrm>
                                    <a:prstGeom prst="rect">
                                      <a:avLst/>
                                    </a:prstGeom>
                                    <a:noFill/>
                                    <a:ln>
                                      <a:noFill/>
                                    </a:ln>
                                  </pic:spPr>
                                </pic:pic>
                              </a:graphicData>
                            </a:graphic>
                          </wp:inline>
                        </w:drawing>
                      </w:r>
                    </w:p>
                  </w:txbxContent>
                </v:textbox>
              </v:rect>
            </w:pict>
          </mc:Fallback>
        </mc:AlternateContent>
      </w:r>
    </w:p>
    <w:p w14:paraId="475A2B1A" w14:textId="77777777" w:rsidR="008D2BAC" w:rsidRPr="009F4C5A" w:rsidRDefault="008D2BAC" w:rsidP="00B14FF5">
      <w:pPr>
        <w:pStyle w:val="Caption"/>
        <w:rPr>
          <w:rFonts w:ascii="Times New Roman" w:hAnsi="Times New Roman" w:cs="Times New Roman"/>
          <w:color w:val="FF0000"/>
          <w:lang w:val="en-GB"/>
        </w:rPr>
      </w:pPr>
    </w:p>
    <w:p w14:paraId="1A7EF7C5" w14:textId="77777777" w:rsidR="008D2BAC" w:rsidRPr="009F4C5A" w:rsidRDefault="008D2BAC" w:rsidP="00B14FF5">
      <w:pPr>
        <w:pStyle w:val="Caption"/>
        <w:rPr>
          <w:rFonts w:ascii="Times New Roman" w:hAnsi="Times New Roman" w:cs="Times New Roman"/>
          <w:color w:val="FF0000"/>
          <w:lang w:val="en-GB"/>
        </w:rPr>
      </w:pPr>
    </w:p>
    <w:p w14:paraId="12E2E4C8" w14:textId="77777777" w:rsidR="008D2BAC" w:rsidRPr="009F4C5A" w:rsidRDefault="008D2BAC" w:rsidP="00B14FF5">
      <w:pPr>
        <w:pStyle w:val="Caption"/>
        <w:rPr>
          <w:rFonts w:ascii="Times New Roman" w:hAnsi="Times New Roman" w:cs="Times New Roman"/>
          <w:color w:val="FF0000"/>
          <w:lang w:val="en-GB"/>
        </w:rPr>
      </w:pPr>
    </w:p>
    <w:p w14:paraId="416E0BB4" w14:textId="77777777" w:rsidR="008D2BAC" w:rsidRPr="009F4C5A" w:rsidRDefault="008D2BAC" w:rsidP="00B14FF5">
      <w:pPr>
        <w:pStyle w:val="Caption"/>
        <w:rPr>
          <w:rFonts w:ascii="Times New Roman" w:hAnsi="Times New Roman" w:cs="Times New Roman"/>
          <w:color w:val="FF0000"/>
          <w:lang w:val="en-GB"/>
        </w:rPr>
      </w:pPr>
    </w:p>
    <w:p w14:paraId="369B39A1" w14:textId="77777777" w:rsidR="008D2BAC" w:rsidRPr="009F4C5A" w:rsidRDefault="008D2BAC" w:rsidP="00B14FF5">
      <w:pPr>
        <w:pStyle w:val="Caption"/>
        <w:rPr>
          <w:rFonts w:ascii="Times New Roman" w:hAnsi="Times New Roman" w:cs="Times New Roman"/>
          <w:color w:val="FF0000"/>
          <w:lang w:val="en-GB"/>
        </w:rPr>
      </w:pPr>
    </w:p>
    <w:p w14:paraId="739926B2" w14:textId="77777777" w:rsidR="008D2BAC" w:rsidRPr="009F4C5A" w:rsidRDefault="008D2BAC" w:rsidP="00B14FF5">
      <w:pPr>
        <w:pStyle w:val="Caption"/>
        <w:rPr>
          <w:rFonts w:ascii="Times New Roman" w:hAnsi="Times New Roman" w:cs="Times New Roman"/>
          <w:color w:val="FF0000"/>
          <w:lang w:val="en-GB"/>
        </w:rPr>
      </w:pPr>
    </w:p>
    <w:p w14:paraId="07D74625" w14:textId="77777777" w:rsidR="008D2BAC" w:rsidRPr="009F4C5A" w:rsidRDefault="008D2BAC" w:rsidP="00B14FF5">
      <w:pPr>
        <w:pStyle w:val="Caption"/>
        <w:rPr>
          <w:rFonts w:ascii="Times New Roman" w:hAnsi="Times New Roman" w:cs="Times New Roman"/>
          <w:color w:val="FF0000"/>
          <w:lang w:val="en-GB"/>
        </w:rPr>
      </w:pPr>
    </w:p>
    <w:p w14:paraId="76036D30" w14:textId="77777777" w:rsidR="008D2BAC" w:rsidRPr="009F4C5A" w:rsidRDefault="008D2BAC" w:rsidP="00B14FF5">
      <w:pPr>
        <w:pStyle w:val="Caption"/>
        <w:rPr>
          <w:rFonts w:ascii="Times New Roman" w:hAnsi="Times New Roman" w:cs="Times New Roman"/>
          <w:color w:val="FF0000"/>
          <w:lang w:val="en-GB"/>
        </w:rPr>
      </w:pPr>
    </w:p>
    <w:p w14:paraId="72837790" w14:textId="77777777" w:rsidR="008D2BAC" w:rsidRPr="009F4C5A" w:rsidRDefault="008D2BAC" w:rsidP="00B14FF5">
      <w:pPr>
        <w:pStyle w:val="Caption"/>
        <w:rPr>
          <w:rFonts w:ascii="Times New Roman" w:hAnsi="Times New Roman" w:cs="Times New Roman"/>
          <w:color w:val="FF0000"/>
          <w:lang w:val="en-GB"/>
        </w:rPr>
      </w:pPr>
    </w:p>
    <w:p w14:paraId="445703F3" w14:textId="77777777" w:rsidR="008D2BAC" w:rsidRPr="009F4C5A" w:rsidRDefault="008D2BAC" w:rsidP="00B14FF5">
      <w:pPr>
        <w:pStyle w:val="Caption"/>
        <w:rPr>
          <w:rFonts w:ascii="Times New Roman" w:hAnsi="Times New Roman" w:cs="Times New Roman"/>
          <w:color w:val="FF0000"/>
          <w:lang w:val="en-GB"/>
        </w:rPr>
      </w:pPr>
    </w:p>
    <w:p w14:paraId="2437CA63" w14:textId="1661B6EC" w:rsidR="00B14FF5" w:rsidRPr="009F4C5A" w:rsidRDefault="00B14FF5" w:rsidP="008D2BAC">
      <w:pPr>
        <w:pStyle w:val="Caption"/>
        <w:jc w:val="both"/>
        <w:rPr>
          <w:rFonts w:ascii="Times New Roman" w:hAnsi="Times New Roman" w:cs="Times New Roman"/>
          <w:color w:val="auto"/>
          <w:lang w:val="en-GB"/>
        </w:rPr>
      </w:pPr>
      <w:r w:rsidRPr="009F4C5A">
        <w:rPr>
          <w:rFonts w:ascii="Times New Roman" w:hAnsi="Times New Roman" w:cs="Times New Roman"/>
          <w:color w:val="auto"/>
          <w:lang w:val="en-GB"/>
        </w:rPr>
        <w:t xml:space="preserve">Figure 6: Effect of </w:t>
      </w:r>
      <w:proofErr w:type="spellStart"/>
      <w:r w:rsidRPr="009F4C5A">
        <w:rPr>
          <w:rFonts w:ascii="Times New Roman" w:hAnsi="Times New Roman" w:cs="Times New Roman"/>
          <w:color w:val="auto"/>
          <w:lang w:val="en-GB"/>
        </w:rPr>
        <w:t>biflavonoids</w:t>
      </w:r>
      <w:proofErr w:type="spellEnd"/>
      <w:r w:rsidRPr="009F4C5A">
        <w:rPr>
          <w:rFonts w:ascii="Times New Roman" w:hAnsi="Times New Roman" w:cs="Times New Roman"/>
          <w:color w:val="auto"/>
          <w:lang w:val="en-GB"/>
        </w:rPr>
        <w:t xml:space="preserve"> on </w:t>
      </w:r>
      <w:proofErr w:type="spellStart"/>
      <w:r w:rsidRPr="009F4C5A">
        <w:rPr>
          <w:rFonts w:ascii="Times New Roman" w:hAnsi="Times New Roman" w:cs="Times New Roman"/>
          <w:color w:val="auto"/>
          <w:lang w:val="en-GB"/>
        </w:rPr>
        <w:t>acétylcholinesterase</w:t>
      </w:r>
      <w:proofErr w:type="spellEnd"/>
      <w:r w:rsidRPr="009F4C5A">
        <w:rPr>
          <w:rFonts w:ascii="Times New Roman" w:hAnsi="Times New Roman" w:cs="Times New Roman"/>
          <w:color w:val="auto"/>
          <w:lang w:val="en-GB"/>
        </w:rPr>
        <w:t xml:space="preserve"> activity.</w:t>
      </w:r>
    </w:p>
    <w:p w14:paraId="7E4E1A65" w14:textId="4EA3EE94" w:rsidR="008D2BAC" w:rsidRPr="009F4C5A" w:rsidRDefault="00B14FF5" w:rsidP="00EA7C8E">
      <w:pPr>
        <w:pStyle w:val="NormalWeb"/>
        <w:spacing w:line="360" w:lineRule="auto"/>
        <w:jc w:val="both"/>
        <w:rPr>
          <w:i/>
          <w:sz w:val="20"/>
          <w:szCs w:val="20"/>
          <w:lang w:val="en-GB"/>
        </w:rPr>
      </w:pPr>
      <w:r w:rsidRPr="009F4C5A">
        <w:rPr>
          <w:i/>
          <w:sz w:val="20"/>
          <w:szCs w:val="20"/>
          <w:lang w:val="en-GB"/>
        </w:rPr>
        <w:t>Control</w:t>
      </w:r>
      <w:r w:rsidR="00D534CA" w:rsidRPr="009F4C5A">
        <w:rPr>
          <w:i/>
          <w:sz w:val="20"/>
          <w:szCs w:val="20"/>
          <w:lang w:val="en-GB"/>
        </w:rPr>
        <w:t>/T0</w:t>
      </w:r>
      <w:r w:rsidRPr="009F4C5A">
        <w:rPr>
          <w:i/>
          <w:sz w:val="20"/>
          <w:szCs w:val="20"/>
          <w:lang w:val="en-GB"/>
        </w:rPr>
        <w:t xml:space="preserve">: Drosophila fed </w:t>
      </w:r>
      <w:r w:rsidR="00D534CA" w:rsidRPr="009F4C5A">
        <w:rPr>
          <w:i/>
          <w:sz w:val="20"/>
          <w:szCs w:val="20"/>
          <w:lang w:val="en-GB"/>
        </w:rPr>
        <w:t xml:space="preserve">with </w:t>
      </w:r>
      <w:r w:rsidRPr="009F4C5A">
        <w:rPr>
          <w:i/>
          <w:sz w:val="20"/>
          <w:szCs w:val="20"/>
          <w:lang w:val="en-GB"/>
        </w:rPr>
        <w:t xml:space="preserve">a standard diet without rotenone. (A) Effect of </w:t>
      </w:r>
      <w:proofErr w:type="spellStart"/>
      <w:r w:rsidRPr="009F4C5A">
        <w:rPr>
          <w:i/>
          <w:sz w:val="20"/>
          <w:szCs w:val="20"/>
          <w:lang w:val="en-GB"/>
        </w:rPr>
        <w:t>biflavonoids</w:t>
      </w:r>
      <w:proofErr w:type="spellEnd"/>
      <w:r w:rsidRPr="009F4C5A">
        <w:rPr>
          <w:i/>
          <w:sz w:val="20"/>
          <w:szCs w:val="20"/>
          <w:lang w:val="en-GB"/>
        </w:rPr>
        <w:t xml:space="preserve"> at a concentration of 250µM </w:t>
      </w:r>
      <w:r w:rsidR="00D534CA" w:rsidRPr="009F4C5A">
        <w:rPr>
          <w:i/>
          <w:sz w:val="20"/>
          <w:szCs w:val="20"/>
          <w:lang w:val="en-GB"/>
        </w:rPr>
        <w:t xml:space="preserve">rotenone </w:t>
      </w:r>
      <w:r w:rsidRPr="009F4C5A">
        <w:rPr>
          <w:i/>
          <w:sz w:val="20"/>
          <w:szCs w:val="20"/>
          <w:lang w:val="en-GB"/>
        </w:rPr>
        <w:t xml:space="preserve">on Drosophila aged 3 to 5 days. (B) Effect of </w:t>
      </w:r>
      <w:proofErr w:type="spellStart"/>
      <w:r w:rsidRPr="009F4C5A">
        <w:rPr>
          <w:i/>
          <w:sz w:val="20"/>
          <w:szCs w:val="20"/>
          <w:lang w:val="en-GB"/>
        </w:rPr>
        <w:t>biflavonoids</w:t>
      </w:r>
      <w:proofErr w:type="spellEnd"/>
      <w:r w:rsidRPr="009F4C5A">
        <w:rPr>
          <w:i/>
          <w:sz w:val="20"/>
          <w:szCs w:val="20"/>
          <w:lang w:val="en-GB"/>
        </w:rPr>
        <w:t xml:space="preserve"> at a concentration of 500µM </w:t>
      </w:r>
      <w:r w:rsidR="00D534CA" w:rsidRPr="009F4C5A">
        <w:rPr>
          <w:i/>
          <w:sz w:val="20"/>
          <w:szCs w:val="20"/>
          <w:lang w:val="en-GB"/>
        </w:rPr>
        <w:t xml:space="preserve">rotenone </w:t>
      </w:r>
      <w:r w:rsidRPr="009F4C5A">
        <w:rPr>
          <w:i/>
          <w:sz w:val="20"/>
          <w:szCs w:val="20"/>
          <w:lang w:val="en-GB"/>
        </w:rPr>
        <w:t xml:space="preserve">on Drosophila aged 3 to 5 days. a= significant compared to the control group (p&lt;0.05); b= significant compared to the negative control group (poisoned with rotenone) (p&lt;0.05). </w:t>
      </w:r>
      <w:r w:rsidRPr="009F4C5A">
        <w:rPr>
          <w:i/>
          <w:sz w:val="20"/>
          <w:szCs w:val="20"/>
          <w:lang w:val="en-US"/>
        </w:rPr>
        <w:t xml:space="preserve">Rot= Rotenone. </w:t>
      </w:r>
      <w:r w:rsidR="008D2BAC" w:rsidRPr="009F4C5A">
        <w:rPr>
          <w:i/>
          <w:sz w:val="20"/>
          <w:szCs w:val="20"/>
          <w:lang w:val="en-GB"/>
        </w:rPr>
        <w:t>Each bar represents the mean ± SEM, n=3 replicates. Each bar represents the mean ± SEM, n=3 replicates.</w:t>
      </w:r>
    </w:p>
    <w:p w14:paraId="105B5F6B" w14:textId="77777777" w:rsidR="003D5BB0" w:rsidRPr="009F4C5A" w:rsidRDefault="003D5BB0" w:rsidP="008D2BAC">
      <w:pPr>
        <w:pStyle w:val="NormalWeb"/>
        <w:jc w:val="both"/>
        <w:rPr>
          <w:i/>
          <w:sz w:val="20"/>
          <w:szCs w:val="20"/>
          <w:lang w:val="en-GB"/>
        </w:rPr>
      </w:pPr>
    </w:p>
    <w:p w14:paraId="6C66D8C9" w14:textId="7B7F0FB7" w:rsidR="008D2BAC" w:rsidRPr="009F4C5A" w:rsidRDefault="00EA7C8E" w:rsidP="008D2BAC">
      <w:pPr>
        <w:pStyle w:val="NormalWeb"/>
        <w:jc w:val="both"/>
        <w:rPr>
          <w:b/>
          <w:bCs/>
          <w:iCs/>
          <w:sz w:val="20"/>
          <w:szCs w:val="20"/>
          <w:lang w:val="en-GB"/>
        </w:rPr>
      </w:pPr>
      <w:r w:rsidRPr="009F4C5A">
        <w:rPr>
          <w:b/>
          <w:bCs/>
          <w:iCs/>
          <w:sz w:val="20"/>
          <w:szCs w:val="20"/>
          <w:lang w:val="en-GB"/>
        </w:rPr>
        <w:t>7-</w:t>
      </w:r>
      <w:r w:rsidR="00CB6C32" w:rsidRPr="009F4C5A">
        <w:rPr>
          <w:b/>
          <w:bCs/>
          <w:iCs/>
          <w:sz w:val="20"/>
          <w:szCs w:val="20"/>
          <w:lang w:val="en-GB"/>
        </w:rPr>
        <w:t>DISCUSSION</w:t>
      </w:r>
    </w:p>
    <w:p w14:paraId="63C558CB" w14:textId="470EE55E" w:rsidR="00B14FF5" w:rsidRPr="009F4C5A" w:rsidRDefault="00CB6C32" w:rsidP="003D64BA">
      <w:pPr>
        <w:pStyle w:val="NormalWeb"/>
        <w:spacing w:line="360" w:lineRule="auto"/>
        <w:ind w:firstLine="708"/>
        <w:jc w:val="both"/>
        <w:rPr>
          <w:iCs/>
          <w:color w:val="000000" w:themeColor="text1"/>
          <w:sz w:val="20"/>
          <w:szCs w:val="20"/>
          <w:lang w:val="en-GB"/>
        </w:rPr>
      </w:pPr>
      <w:r w:rsidRPr="009F4C5A">
        <w:rPr>
          <w:iCs/>
          <w:color w:val="000000" w:themeColor="text1"/>
          <w:sz w:val="20"/>
          <w:szCs w:val="20"/>
          <w:lang w:val="en-GB"/>
        </w:rPr>
        <w:t>Exposure to environmental toxins has been associated with the pathogenesis of neurological and particularly neurodegenerative disorders; among which Parkinson’s disease, characterized by the selective degeneration of nigrostriatal dopaminergic neurons. Although major research has been conducted on the genes responsible for some rare hereditary cases, epidemiological studies have suggested an association with environmental toxins such as rotenone</w:t>
      </w:r>
      <w:r w:rsidR="00283FA6" w:rsidRPr="009F4C5A">
        <w:rPr>
          <w:iCs/>
          <w:color w:val="000000" w:themeColor="text1"/>
          <w:sz w:val="20"/>
          <w:szCs w:val="20"/>
          <w:lang w:val="en-GB"/>
        </w:rPr>
        <w:t xml:space="preserve">. </w:t>
      </w:r>
      <w:r w:rsidR="001152F1" w:rsidRPr="009F4C5A">
        <w:rPr>
          <w:iCs/>
          <w:color w:val="000000" w:themeColor="text1"/>
          <w:sz w:val="20"/>
          <w:szCs w:val="20"/>
          <w:lang w:val="en-GB"/>
        </w:rPr>
        <w:t>Indeed, r</w:t>
      </w:r>
      <w:r w:rsidR="00283FA6" w:rsidRPr="009F4C5A">
        <w:rPr>
          <w:iCs/>
          <w:color w:val="000000" w:themeColor="text1"/>
          <w:sz w:val="20"/>
          <w:szCs w:val="20"/>
          <w:lang w:val="en-GB"/>
        </w:rPr>
        <w:t xml:space="preserve">otenone is </w:t>
      </w:r>
      <w:r w:rsidRPr="009F4C5A">
        <w:rPr>
          <w:iCs/>
          <w:color w:val="000000" w:themeColor="text1"/>
          <w:sz w:val="20"/>
          <w:szCs w:val="20"/>
          <w:lang w:val="en-GB"/>
        </w:rPr>
        <w:t xml:space="preserve">a widely used pesticide capable of triggering biological processes at the </w:t>
      </w:r>
      <w:proofErr w:type="spellStart"/>
      <w:r w:rsidRPr="009F4C5A">
        <w:rPr>
          <w:iCs/>
          <w:color w:val="000000" w:themeColor="text1"/>
          <w:sz w:val="20"/>
          <w:szCs w:val="20"/>
          <w:lang w:val="en-GB"/>
        </w:rPr>
        <w:t>center</w:t>
      </w:r>
      <w:proofErr w:type="spellEnd"/>
      <w:r w:rsidRPr="009F4C5A">
        <w:rPr>
          <w:iCs/>
          <w:color w:val="000000" w:themeColor="text1"/>
          <w:sz w:val="20"/>
          <w:szCs w:val="20"/>
          <w:lang w:val="en-GB"/>
        </w:rPr>
        <w:t xml:space="preserve"> of the genesis of neuropathology, notably protein aggregation, oxidative stress, and neuroinflammation </w:t>
      </w:r>
      <w:r w:rsidR="00065B53" w:rsidRPr="009F4C5A">
        <w:rPr>
          <w:iCs/>
          <w:color w:val="000000" w:themeColor="text1"/>
          <w:sz w:val="20"/>
          <w:szCs w:val="20"/>
          <w:lang w:val="en-GB"/>
        </w:rPr>
        <w:fldChar w:fldCharType="begin">
          <w:fldData xml:space="preserve">PEVuZE5vdGU+PENpdGU+PEF1dGhvcj5BcnlhbDwvQXV0aG9yPjxZZWFyPjIwMTk8L1llYXI+PFJl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</w:fldData>
        </w:fldChar>
      </w:r>
      <w:r w:rsidR="00065B53" w:rsidRPr="009F4C5A">
        <w:rPr>
          <w:iCs/>
          <w:color w:val="000000" w:themeColor="text1"/>
          <w:sz w:val="20"/>
          <w:szCs w:val="20"/>
          <w:lang w:val="en-GB"/>
        </w:rPr>
        <w:instrText xml:space="preserve"> ADDIN EN.CITE </w:instrText>
      </w:r>
      <w:r w:rsidR="00065B53" w:rsidRPr="009F4C5A">
        <w:rPr>
          <w:iCs/>
          <w:color w:val="000000" w:themeColor="text1"/>
          <w:sz w:val="20"/>
          <w:szCs w:val="20"/>
          <w:lang w:val="en-GB"/>
        </w:rPr>
        <w:fldChar w:fldCharType="begin">
          <w:fldData xml:space="preserve">PEVuZE5vdGU+PENpdGU+PEF1dGhvcj5BcnlhbDwvQXV0aG9yPjxZZWFyPjIwMTk8L1llYXI+PFJl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</w:fldData>
        </w:fldChar>
      </w:r>
      <w:r w:rsidR="00065B53" w:rsidRPr="009F4C5A">
        <w:rPr>
          <w:iCs/>
          <w:color w:val="000000" w:themeColor="text1"/>
          <w:sz w:val="20"/>
          <w:szCs w:val="20"/>
          <w:lang w:val="en-GB"/>
        </w:rPr>
        <w:instrText xml:space="preserve"> ADDIN EN.CITE.DATA </w:instrText>
      </w:r>
      <w:r w:rsidR="00065B53" w:rsidRPr="009F4C5A">
        <w:rPr>
          <w:iCs/>
          <w:color w:val="000000" w:themeColor="text1"/>
          <w:sz w:val="20"/>
          <w:szCs w:val="20"/>
          <w:lang w:val="en-GB"/>
        </w:rPr>
      </w:r>
      <w:r w:rsidR="00065B53" w:rsidRPr="009F4C5A">
        <w:rPr>
          <w:iCs/>
          <w:color w:val="000000" w:themeColor="text1"/>
          <w:sz w:val="20"/>
          <w:szCs w:val="20"/>
          <w:lang w:val="en-GB"/>
        </w:rPr>
        <w:fldChar w:fldCharType="end"/>
      </w:r>
      <w:r w:rsidR="00065B53" w:rsidRPr="009F4C5A">
        <w:rPr>
          <w:iCs/>
          <w:color w:val="000000" w:themeColor="text1"/>
          <w:sz w:val="20"/>
          <w:szCs w:val="20"/>
          <w:lang w:val="en-GB"/>
        </w:rPr>
      </w:r>
      <w:r w:rsidR="00065B53" w:rsidRPr="009F4C5A">
        <w:rPr>
          <w:iCs/>
          <w:color w:val="000000" w:themeColor="text1"/>
          <w:sz w:val="20"/>
          <w:szCs w:val="20"/>
          <w:lang w:val="en-GB"/>
        </w:rPr>
        <w:fldChar w:fldCharType="separate"/>
      </w:r>
      <w:r w:rsidR="00065B53" w:rsidRPr="009F4C5A">
        <w:rPr>
          <w:iCs/>
          <w:noProof/>
          <w:color w:val="000000" w:themeColor="text1"/>
          <w:sz w:val="20"/>
          <w:szCs w:val="20"/>
          <w:lang w:val="en-GB"/>
        </w:rPr>
        <w:t>(Aryal &amp; Lee, 2019)</w:t>
      </w:r>
      <w:r w:rsidR="00065B53" w:rsidRPr="009F4C5A">
        <w:rPr>
          <w:iCs/>
          <w:color w:val="000000" w:themeColor="text1"/>
          <w:sz w:val="20"/>
          <w:szCs w:val="20"/>
          <w:lang w:val="en-GB"/>
        </w:rPr>
        <w:fldChar w:fldCharType="end"/>
      </w:r>
      <w:r w:rsidRPr="009F4C5A">
        <w:rPr>
          <w:iCs/>
          <w:color w:val="000000" w:themeColor="text1"/>
          <w:sz w:val="20"/>
          <w:szCs w:val="20"/>
          <w:lang w:val="en-GB"/>
        </w:rPr>
        <w:t>.</w:t>
      </w:r>
    </w:p>
    <w:p w14:paraId="38015776" w14:textId="20B16A4B" w:rsidR="0033380E" w:rsidRPr="009F4C5A" w:rsidRDefault="00052557" w:rsidP="003D64BA">
      <w:pPr>
        <w:pStyle w:val="NormalWeb"/>
        <w:spacing w:line="360" w:lineRule="auto"/>
        <w:ind w:firstLine="708"/>
        <w:jc w:val="both"/>
        <w:rPr>
          <w:iCs/>
          <w:color w:val="000000" w:themeColor="text1"/>
          <w:sz w:val="20"/>
          <w:szCs w:val="20"/>
          <w:lang w:val="en-GB"/>
        </w:rPr>
      </w:pPr>
      <w:r w:rsidRPr="009F4C5A">
        <w:rPr>
          <w:iCs/>
          <w:color w:val="000000" w:themeColor="text1"/>
          <w:sz w:val="20"/>
          <w:szCs w:val="20"/>
          <w:lang w:val="en-GB"/>
        </w:rPr>
        <w:t xml:space="preserve">In recent years, Drosophila melanogaster has been </w:t>
      </w:r>
      <w:r w:rsidR="001152F1" w:rsidRPr="009F4C5A">
        <w:rPr>
          <w:iCs/>
          <w:color w:val="000000" w:themeColor="text1"/>
          <w:sz w:val="20"/>
          <w:szCs w:val="20"/>
          <w:lang w:val="en-GB"/>
        </w:rPr>
        <w:t xml:space="preserve">widely </w:t>
      </w:r>
      <w:r w:rsidRPr="009F4C5A">
        <w:rPr>
          <w:iCs/>
          <w:color w:val="000000" w:themeColor="text1"/>
          <w:sz w:val="20"/>
          <w:szCs w:val="20"/>
          <w:lang w:val="en-GB"/>
        </w:rPr>
        <w:t xml:space="preserve">used as a model to obtain data on the pathophysiology of several neurodegenerative diseases, including to evaluate the therapeutic properties of </w:t>
      </w:r>
      <w:r w:rsidR="0033380E" w:rsidRPr="009F4C5A">
        <w:rPr>
          <w:iCs/>
          <w:color w:val="000000" w:themeColor="text1"/>
          <w:sz w:val="20"/>
          <w:szCs w:val="20"/>
          <w:lang w:val="en-GB"/>
        </w:rPr>
        <w:t>drugs</w:t>
      </w:r>
      <w:r w:rsidRPr="009F4C5A">
        <w:rPr>
          <w:iCs/>
          <w:color w:val="000000" w:themeColor="text1"/>
          <w:sz w:val="20"/>
          <w:szCs w:val="20"/>
          <w:lang w:val="en-GB"/>
        </w:rPr>
        <w:t xml:space="preserve"> derived from plants</w:t>
      </w:r>
      <w:r w:rsidR="0033380E" w:rsidRPr="009F4C5A">
        <w:rPr>
          <w:iCs/>
          <w:color w:val="000000" w:themeColor="text1"/>
          <w:sz w:val="20"/>
          <w:szCs w:val="20"/>
          <w:lang w:val="en-GB"/>
        </w:rPr>
        <w:t>;</w:t>
      </w:r>
      <w:r w:rsidRPr="009F4C5A">
        <w:rPr>
          <w:iCs/>
          <w:color w:val="000000" w:themeColor="text1"/>
          <w:sz w:val="20"/>
          <w:szCs w:val="20"/>
          <w:lang w:val="en-GB"/>
        </w:rPr>
        <w:t xml:space="preserve"> </w:t>
      </w:r>
      <w:r w:rsidR="0033380E" w:rsidRPr="009F4C5A">
        <w:rPr>
          <w:iCs/>
          <w:color w:val="000000" w:themeColor="text1"/>
          <w:sz w:val="20"/>
          <w:szCs w:val="20"/>
          <w:lang w:val="en-GB"/>
        </w:rPr>
        <w:t>thus,</w:t>
      </w:r>
      <w:r w:rsidRPr="009F4C5A">
        <w:rPr>
          <w:iCs/>
          <w:color w:val="000000" w:themeColor="text1"/>
          <w:sz w:val="20"/>
          <w:szCs w:val="20"/>
          <w:lang w:val="en-GB"/>
        </w:rPr>
        <w:t xml:space="preserve"> becoming a </w:t>
      </w:r>
      <w:r w:rsidR="0033380E" w:rsidRPr="009F4C5A">
        <w:rPr>
          <w:iCs/>
          <w:color w:val="000000" w:themeColor="text1"/>
          <w:sz w:val="20"/>
          <w:szCs w:val="20"/>
          <w:lang w:val="en-GB"/>
        </w:rPr>
        <w:t>key</w:t>
      </w:r>
      <w:r w:rsidRPr="009F4C5A">
        <w:rPr>
          <w:iCs/>
          <w:color w:val="000000" w:themeColor="text1"/>
          <w:sz w:val="20"/>
          <w:szCs w:val="20"/>
          <w:lang w:val="en-GB"/>
        </w:rPr>
        <w:t xml:space="preserve"> advantage in medical research </w:t>
      </w:r>
      <w:r w:rsidR="00C866F6" w:rsidRPr="009F4C5A">
        <w:rPr>
          <w:iCs/>
          <w:color w:val="000000" w:themeColor="text1"/>
          <w:sz w:val="20"/>
          <w:szCs w:val="20"/>
          <w:lang w:val="en-GB"/>
        </w:rPr>
        <w:fldChar w:fldCharType="begin">
          <w:fldData xml:space="preserve">PEVuZE5vdGU+PENpdGU+PEF1dGhvcj5QcmF0b21vPC9BdXRob3I+PFllYXI+MjAyMjwvWWVhcj48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</w:fldData>
        </w:fldChar>
      </w:r>
      <w:r w:rsidR="00C866F6" w:rsidRPr="009F4C5A">
        <w:rPr>
          <w:iCs/>
          <w:color w:val="000000" w:themeColor="text1"/>
          <w:sz w:val="20"/>
          <w:szCs w:val="20"/>
          <w:lang w:val="en-GB"/>
        </w:rPr>
        <w:instrText xml:space="preserve"> ADDIN EN.CITE </w:instrText>
      </w:r>
      <w:r w:rsidR="00C866F6" w:rsidRPr="009F4C5A">
        <w:rPr>
          <w:iCs/>
          <w:color w:val="000000" w:themeColor="text1"/>
          <w:sz w:val="20"/>
          <w:szCs w:val="20"/>
          <w:lang w:val="en-GB"/>
        </w:rPr>
        <w:fldChar w:fldCharType="begin">
          <w:fldData xml:space="preserve">PEVuZE5vdGU+PENpdGU+PEF1dGhvcj5QcmF0b21vPC9BdXRob3I+PFllYXI+MjAyMjwvWWVhcj48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</w:fldData>
        </w:fldChar>
      </w:r>
      <w:r w:rsidR="00C866F6" w:rsidRPr="009F4C5A">
        <w:rPr>
          <w:iCs/>
          <w:color w:val="000000" w:themeColor="text1"/>
          <w:sz w:val="20"/>
          <w:szCs w:val="20"/>
          <w:lang w:val="en-GB"/>
        </w:rPr>
        <w:instrText xml:space="preserve"> ADDIN EN.CITE.DATA </w:instrText>
      </w:r>
      <w:r w:rsidR="00C866F6" w:rsidRPr="009F4C5A">
        <w:rPr>
          <w:iCs/>
          <w:color w:val="000000" w:themeColor="text1"/>
          <w:sz w:val="20"/>
          <w:szCs w:val="20"/>
          <w:lang w:val="en-GB"/>
        </w:rPr>
      </w:r>
      <w:r w:rsidR="00C866F6" w:rsidRPr="009F4C5A">
        <w:rPr>
          <w:iCs/>
          <w:color w:val="000000" w:themeColor="text1"/>
          <w:sz w:val="20"/>
          <w:szCs w:val="20"/>
          <w:lang w:val="en-GB"/>
        </w:rPr>
        <w:fldChar w:fldCharType="end"/>
      </w:r>
      <w:r w:rsidR="00C866F6" w:rsidRPr="009F4C5A">
        <w:rPr>
          <w:iCs/>
          <w:color w:val="000000" w:themeColor="text1"/>
          <w:sz w:val="20"/>
          <w:szCs w:val="20"/>
          <w:lang w:val="en-GB"/>
        </w:rPr>
      </w:r>
      <w:r w:rsidR="00C866F6" w:rsidRPr="009F4C5A">
        <w:rPr>
          <w:iCs/>
          <w:color w:val="000000" w:themeColor="text1"/>
          <w:sz w:val="20"/>
          <w:szCs w:val="20"/>
          <w:lang w:val="en-GB"/>
        </w:rPr>
        <w:fldChar w:fldCharType="separate"/>
      </w:r>
      <w:r w:rsidR="00C866F6" w:rsidRPr="009F4C5A">
        <w:rPr>
          <w:iCs/>
          <w:noProof/>
          <w:color w:val="000000" w:themeColor="text1"/>
          <w:sz w:val="20"/>
          <w:szCs w:val="20"/>
          <w:lang w:val="en-GB"/>
        </w:rPr>
        <w:t>(Pratomo et al., 2022; Yi et al., 2021)</w:t>
      </w:r>
      <w:r w:rsidR="00C866F6" w:rsidRPr="009F4C5A">
        <w:rPr>
          <w:iCs/>
          <w:color w:val="000000" w:themeColor="text1"/>
          <w:sz w:val="20"/>
          <w:szCs w:val="20"/>
          <w:lang w:val="en-GB"/>
        </w:rPr>
        <w:fldChar w:fldCharType="end"/>
      </w:r>
      <w:r w:rsidRPr="009F4C5A">
        <w:rPr>
          <w:iCs/>
          <w:color w:val="000000" w:themeColor="text1"/>
          <w:sz w:val="20"/>
          <w:szCs w:val="20"/>
          <w:lang w:val="en-GB"/>
        </w:rPr>
        <w:t>. This animal model has notably made it possible to evaluate the properties of many compounds, including a particular class</w:t>
      </w:r>
      <w:r w:rsidR="00C866F6" w:rsidRPr="009F4C5A">
        <w:rPr>
          <w:iCs/>
          <w:color w:val="000000" w:themeColor="text1"/>
          <w:sz w:val="20"/>
          <w:szCs w:val="20"/>
          <w:lang w:val="en-GB"/>
        </w:rPr>
        <w:t xml:space="preserve"> chemical compounds called</w:t>
      </w:r>
      <w:r w:rsidRPr="009F4C5A">
        <w:rPr>
          <w:iCs/>
          <w:color w:val="000000" w:themeColor="text1"/>
          <w:sz w:val="20"/>
          <w:szCs w:val="20"/>
          <w:lang w:val="en-GB"/>
        </w:rPr>
        <w:t xml:space="preserve"> </w:t>
      </w:r>
      <w:proofErr w:type="spellStart"/>
      <w:r w:rsidRPr="009F4C5A">
        <w:rPr>
          <w:iCs/>
          <w:color w:val="000000" w:themeColor="text1"/>
          <w:sz w:val="20"/>
          <w:szCs w:val="20"/>
          <w:lang w:val="en-GB"/>
        </w:rPr>
        <w:t>biflavonoids</w:t>
      </w:r>
      <w:proofErr w:type="spellEnd"/>
      <w:r w:rsidR="00C866F6" w:rsidRPr="009F4C5A">
        <w:rPr>
          <w:iCs/>
          <w:color w:val="000000" w:themeColor="text1"/>
          <w:sz w:val="20"/>
          <w:szCs w:val="20"/>
          <w:lang w:val="en-GB"/>
        </w:rPr>
        <w:t>, which</w:t>
      </w:r>
      <w:r w:rsidRPr="009F4C5A">
        <w:rPr>
          <w:iCs/>
          <w:color w:val="000000" w:themeColor="text1"/>
          <w:sz w:val="20"/>
          <w:szCs w:val="20"/>
          <w:lang w:val="en-GB"/>
        </w:rPr>
        <w:t xml:space="preserve"> hav</w:t>
      </w:r>
      <w:r w:rsidR="00C866F6" w:rsidRPr="009F4C5A">
        <w:rPr>
          <w:iCs/>
          <w:color w:val="000000" w:themeColor="text1"/>
          <w:sz w:val="20"/>
          <w:szCs w:val="20"/>
          <w:lang w:val="en-GB"/>
        </w:rPr>
        <w:t>e</w:t>
      </w:r>
      <w:r w:rsidRPr="009F4C5A">
        <w:rPr>
          <w:iCs/>
          <w:color w:val="000000" w:themeColor="text1"/>
          <w:sz w:val="20"/>
          <w:szCs w:val="20"/>
          <w:lang w:val="en-GB"/>
        </w:rPr>
        <w:t xml:space="preserve"> already demonstrated a potential superior to their mono-</w:t>
      </w:r>
      <w:proofErr w:type="spellStart"/>
      <w:r w:rsidRPr="009F4C5A">
        <w:rPr>
          <w:iCs/>
          <w:color w:val="000000" w:themeColor="text1"/>
          <w:sz w:val="20"/>
          <w:szCs w:val="20"/>
          <w:lang w:val="en-GB"/>
        </w:rPr>
        <w:t>flavonoic</w:t>
      </w:r>
      <w:proofErr w:type="spellEnd"/>
      <w:r w:rsidRPr="009F4C5A">
        <w:rPr>
          <w:iCs/>
          <w:color w:val="000000" w:themeColor="text1"/>
          <w:sz w:val="20"/>
          <w:szCs w:val="20"/>
          <w:lang w:val="en-GB"/>
        </w:rPr>
        <w:t xml:space="preserve"> counterparts and promising </w:t>
      </w:r>
      <w:r w:rsidR="00C866F6" w:rsidRPr="009F4C5A">
        <w:rPr>
          <w:iCs/>
          <w:color w:val="000000" w:themeColor="text1"/>
          <w:sz w:val="20"/>
          <w:szCs w:val="20"/>
          <w:lang w:val="en-GB"/>
        </w:rPr>
        <w:t xml:space="preserve">properties </w:t>
      </w:r>
      <w:r w:rsidRPr="009F4C5A">
        <w:rPr>
          <w:iCs/>
          <w:color w:val="000000" w:themeColor="text1"/>
          <w:sz w:val="20"/>
          <w:szCs w:val="20"/>
          <w:lang w:val="en-GB"/>
        </w:rPr>
        <w:t xml:space="preserve">against HIV and malaria; but also against the toxicity of the β-amyloid responsible for Alzheimer’s disease and neuroinflammation </w:t>
      </w:r>
      <w:r w:rsidR="00C866F6" w:rsidRPr="009F4C5A">
        <w:rPr>
          <w:iCs/>
          <w:color w:val="000000" w:themeColor="text1"/>
          <w:sz w:val="20"/>
          <w:szCs w:val="20"/>
          <w:lang w:val="en-GB"/>
        </w:rPr>
        <w:fldChar w:fldCharType="begin">
          <w:fldData xml:space="preserve">PEVuZE5vdGU+PENpdGU+PEF1dGhvcj5UaGFwYTwvQXV0aG9yPjxZZWFyPjIwMTE8L1llYXI+PFJl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</w:fldData>
        </w:fldChar>
      </w:r>
      <w:r w:rsidR="00C866F6" w:rsidRPr="009F4C5A">
        <w:rPr>
          <w:iCs/>
          <w:color w:val="000000" w:themeColor="text1"/>
          <w:sz w:val="20"/>
          <w:szCs w:val="20"/>
          <w:lang w:val="en-GB"/>
        </w:rPr>
        <w:instrText xml:space="preserve"> ADDIN EN.CITE </w:instrText>
      </w:r>
      <w:r w:rsidR="00C866F6" w:rsidRPr="009F4C5A">
        <w:rPr>
          <w:iCs/>
          <w:color w:val="000000" w:themeColor="text1"/>
          <w:sz w:val="20"/>
          <w:szCs w:val="20"/>
          <w:lang w:val="en-GB"/>
        </w:rPr>
        <w:fldChar w:fldCharType="begin">
          <w:fldData xml:space="preserve">PEVuZE5vdGU+PENpdGU+PEF1dGhvcj5UaGFwYTwvQXV0aG9yPjxZZWFyPjIwMTE8L1llYXI+PFJl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</w:fldData>
        </w:fldChar>
      </w:r>
      <w:r w:rsidR="00C866F6" w:rsidRPr="009F4C5A">
        <w:rPr>
          <w:iCs/>
          <w:color w:val="000000" w:themeColor="text1"/>
          <w:sz w:val="20"/>
          <w:szCs w:val="20"/>
          <w:lang w:val="en-GB"/>
        </w:rPr>
        <w:instrText xml:space="preserve"> ADDIN EN.CITE.DATA </w:instrText>
      </w:r>
      <w:r w:rsidR="00C866F6" w:rsidRPr="009F4C5A">
        <w:rPr>
          <w:iCs/>
          <w:color w:val="000000" w:themeColor="text1"/>
          <w:sz w:val="20"/>
          <w:szCs w:val="20"/>
          <w:lang w:val="en-GB"/>
        </w:rPr>
      </w:r>
      <w:r w:rsidR="00C866F6" w:rsidRPr="009F4C5A">
        <w:rPr>
          <w:iCs/>
          <w:color w:val="000000" w:themeColor="text1"/>
          <w:sz w:val="20"/>
          <w:szCs w:val="20"/>
          <w:lang w:val="en-GB"/>
        </w:rPr>
        <w:fldChar w:fldCharType="end"/>
      </w:r>
      <w:r w:rsidR="00C866F6" w:rsidRPr="009F4C5A">
        <w:rPr>
          <w:iCs/>
          <w:color w:val="000000" w:themeColor="text1"/>
          <w:sz w:val="20"/>
          <w:szCs w:val="20"/>
          <w:lang w:val="en-GB"/>
        </w:rPr>
      </w:r>
      <w:r w:rsidR="00C866F6" w:rsidRPr="009F4C5A">
        <w:rPr>
          <w:iCs/>
          <w:color w:val="000000" w:themeColor="text1"/>
          <w:sz w:val="20"/>
          <w:szCs w:val="20"/>
          <w:lang w:val="en-GB"/>
        </w:rPr>
        <w:fldChar w:fldCharType="separate"/>
      </w:r>
      <w:r w:rsidR="00C866F6" w:rsidRPr="009F4C5A">
        <w:rPr>
          <w:iCs/>
          <w:noProof/>
          <w:color w:val="000000" w:themeColor="text1"/>
          <w:sz w:val="20"/>
          <w:szCs w:val="20"/>
          <w:lang w:val="en-GB"/>
        </w:rPr>
        <w:t>(Messi et al., 2022; Owona et al., 2025; Thapa et al., 2011)</w:t>
      </w:r>
      <w:r w:rsidR="00C866F6" w:rsidRPr="009F4C5A">
        <w:rPr>
          <w:iCs/>
          <w:color w:val="000000" w:themeColor="text1"/>
          <w:sz w:val="20"/>
          <w:szCs w:val="20"/>
          <w:lang w:val="en-GB"/>
        </w:rPr>
        <w:fldChar w:fldCharType="end"/>
      </w:r>
      <w:r w:rsidRPr="009F4C5A">
        <w:rPr>
          <w:iCs/>
          <w:color w:val="000000" w:themeColor="text1"/>
          <w:sz w:val="20"/>
          <w:szCs w:val="20"/>
          <w:lang w:val="en-GB"/>
        </w:rPr>
        <w:t>.</w:t>
      </w:r>
      <w:r w:rsidR="00BB212E" w:rsidRPr="009F4C5A">
        <w:rPr>
          <w:iCs/>
          <w:color w:val="000000" w:themeColor="text1"/>
          <w:sz w:val="20"/>
          <w:szCs w:val="20"/>
          <w:lang w:val="en-GB"/>
        </w:rPr>
        <w:t xml:space="preserve"> </w:t>
      </w:r>
      <w:r w:rsidR="0033380E" w:rsidRPr="009F4C5A">
        <w:rPr>
          <w:iCs/>
          <w:color w:val="000000" w:themeColor="text1"/>
          <w:sz w:val="20"/>
          <w:szCs w:val="20"/>
          <w:lang w:val="en-GB"/>
        </w:rPr>
        <w:t xml:space="preserve">This study aimed to evaluate the effect of three </w:t>
      </w:r>
      <w:proofErr w:type="spellStart"/>
      <w:r w:rsidR="0033380E" w:rsidRPr="009F4C5A">
        <w:rPr>
          <w:iCs/>
          <w:color w:val="000000" w:themeColor="text1"/>
          <w:sz w:val="20"/>
          <w:szCs w:val="20"/>
          <w:lang w:val="en-GB"/>
        </w:rPr>
        <w:t>biflavonoids</w:t>
      </w:r>
      <w:proofErr w:type="spellEnd"/>
      <w:r w:rsidR="0033380E" w:rsidRPr="009F4C5A">
        <w:rPr>
          <w:iCs/>
          <w:color w:val="000000" w:themeColor="text1"/>
          <w:sz w:val="20"/>
          <w:szCs w:val="20"/>
          <w:lang w:val="en-GB"/>
        </w:rPr>
        <w:t xml:space="preserve"> (OB3B, OE1 and OSF3/EF1) against the toxicity of rotenone in Drosophila melanogaster applied to the </w:t>
      </w:r>
      <w:r w:rsidR="00BB212E" w:rsidRPr="009F4C5A">
        <w:rPr>
          <w:iCs/>
          <w:color w:val="000000" w:themeColor="text1"/>
          <w:sz w:val="20"/>
          <w:szCs w:val="20"/>
          <w:lang w:val="en-GB"/>
        </w:rPr>
        <w:t xml:space="preserve">potential </w:t>
      </w:r>
      <w:r w:rsidR="0033380E" w:rsidRPr="009F4C5A">
        <w:rPr>
          <w:iCs/>
          <w:color w:val="000000" w:themeColor="text1"/>
          <w:sz w:val="20"/>
          <w:szCs w:val="20"/>
          <w:lang w:val="en-GB"/>
        </w:rPr>
        <w:t>treatment of Parkinson’s disease.</w:t>
      </w:r>
    </w:p>
    <w:p w14:paraId="03442AC4" w14:textId="57BD44B0" w:rsidR="0033380E" w:rsidRPr="009F4C5A" w:rsidRDefault="00BB212E" w:rsidP="003D64BA">
      <w:pPr>
        <w:pStyle w:val="NormalWeb"/>
        <w:spacing w:line="360" w:lineRule="auto"/>
        <w:ind w:firstLine="708"/>
        <w:jc w:val="both"/>
        <w:rPr>
          <w:iCs/>
          <w:color w:val="000000" w:themeColor="text1"/>
          <w:sz w:val="20"/>
          <w:szCs w:val="20"/>
          <w:lang w:val="en-GB"/>
        </w:rPr>
      </w:pPr>
      <w:r w:rsidRPr="009F4C5A">
        <w:rPr>
          <w:iCs/>
          <w:color w:val="000000" w:themeColor="text1"/>
          <w:sz w:val="20"/>
          <w:szCs w:val="20"/>
          <w:lang w:val="en-GB"/>
        </w:rPr>
        <w:lastRenderedPageBreak/>
        <w:t>M</w:t>
      </w:r>
      <w:r w:rsidR="0033380E" w:rsidRPr="009F4C5A">
        <w:rPr>
          <w:iCs/>
          <w:color w:val="000000" w:themeColor="text1"/>
          <w:sz w:val="20"/>
          <w:szCs w:val="20"/>
          <w:lang w:val="en-GB"/>
        </w:rPr>
        <w:t xml:space="preserve">olecular docking </w:t>
      </w:r>
      <w:r w:rsidRPr="009F4C5A">
        <w:rPr>
          <w:iCs/>
          <w:color w:val="000000" w:themeColor="text1"/>
          <w:sz w:val="20"/>
          <w:szCs w:val="20"/>
          <w:lang w:val="en-GB"/>
        </w:rPr>
        <w:t xml:space="preserve">results revealed </w:t>
      </w:r>
      <w:r w:rsidR="0033380E" w:rsidRPr="009F4C5A">
        <w:rPr>
          <w:iCs/>
          <w:color w:val="000000" w:themeColor="text1"/>
          <w:sz w:val="20"/>
          <w:szCs w:val="20"/>
          <w:lang w:val="en-GB"/>
        </w:rPr>
        <w:t xml:space="preserve">that OB3B, OE1 and OSF3 possessed excellent interaction energies with pro-inflammatory targets (caspase 1, COX-2 and TNF-α) compared to reference drugs; which suggests their potential anti-inflammatory in particular, which can inhibit the NLRP3 inflammasome involved in pathophysiology </w:t>
      </w:r>
      <w:r w:rsidR="00BA035D" w:rsidRPr="009F4C5A">
        <w:rPr>
          <w:iCs/>
          <w:color w:val="000000" w:themeColor="text1"/>
          <w:sz w:val="20"/>
          <w:szCs w:val="20"/>
          <w:lang w:val="en-GB"/>
        </w:rPr>
        <w:t xml:space="preserve">as demonstrated by </w:t>
      </w:r>
      <w:r w:rsidR="00BA035D" w:rsidRPr="009F4C5A">
        <w:rPr>
          <w:iCs/>
          <w:color w:val="000000" w:themeColor="text1"/>
          <w:sz w:val="20"/>
          <w:szCs w:val="20"/>
          <w:lang w:val="en-GB"/>
        </w:rPr>
        <w:fldChar w:fldCharType="begin">
          <w:fldData xml:space="preserve">PEVuZE5vdGU+PENpdGU+PEF1dGhvcj5Pd29uYTwvQXV0aG9yPjxZZWFyPjIwMjU8L1llYXI+PFJl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</w:fldData>
        </w:fldChar>
      </w:r>
      <w:r w:rsidR="00BA035D" w:rsidRPr="009F4C5A">
        <w:rPr>
          <w:iCs/>
          <w:color w:val="000000" w:themeColor="text1"/>
          <w:sz w:val="20"/>
          <w:szCs w:val="20"/>
          <w:lang w:val="en-GB"/>
        </w:rPr>
        <w:instrText xml:space="preserve"> ADDIN EN.CITE </w:instrText>
      </w:r>
      <w:r w:rsidR="00BA035D" w:rsidRPr="009F4C5A">
        <w:rPr>
          <w:iCs/>
          <w:color w:val="000000" w:themeColor="text1"/>
          <w:sz w:val="20"/>
          <w:szCs w:val="20"/>
          <w:lang w:val="en-GB"/>
        </w:rPr>
        <w:fldChar w:fldCharType="begin">
          <w:fldData xml:space="preserve">PEVuZE5vdGU+PENpdGU+PEF1dGhvcj5Pd29uYTwvQXV0aG9yPjxZZWFyPjIwMjU8L1llYXI+PFJl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</w:fldData>
        </w:fldChar>
      </w:r>
      <w:r w:rsidR="00BA035D" w:rsidRPr="009F4C5A">
        <w:rPr>
          <w:iCs/>
          <w:color w:val="000000" w:themeColor="text1"/>
          <w:sz w:val="20"/>
          <w:szCs w:val="20"/>
          <w:lang w:val="en-GB"/>
        </w:rPr>
        <w:instrText xml:space="preserve"> ADDIN EN.CITE.DATA </w:instrText>
      </w:r>
      <w:r w:rsidR="00BA035D" w:rsidRPr="009F4C5A">
        <w:rPr>
          <w:iCs/>
          <w:color w:val="000000" w:themeColor="text1"/>
          <w:sz w:val="20"/>
          <w:szCs w:val="20"/>
          <w:lang w:val="en-GB"/>
        </w:rPr>
      </w:r>
      <w:r w:rsidR="00BA035D" w:rsidRPr="009F4C5A">
        <w:rPr>
          <w:iCs/>
          <w:color w:val="000000" w:themeColor="text1"/>
          <w:sz w:val="20"/>
          <w:szCs w:val="20"/>
          <w:lang w:val="en-GB"/>
        </w:rPr>
        <w:fldChar w:fldCharType="end"/>
      </w:r>
      <w:r w:rsidR="00BA035D" w:rsidRPr="009F4C5A">
        <w:rPr>
          <w:iCs/>
          <w:color w:val="000000" w:themeColor="text1"/>
          <w:sz w:val="20"/>
          <w:szCs w:val="20"/>
          <w:lang w:val="en-GB"/>
        </w:rPr>
      </w:r>
      <w:r w:rsidR="00BA035D" w:rsidRPr="009F4C5A">
        <w:rPr>
          <w:iCs/>
          <w:color w:val="000000" w:themeColor="text1"/>
          <w:sz w:val="20"/>
          <w:szCs w:val="20"/>
          <w:lang w:val="en-GB"/>
        </w:rPr>
        <w:fldChar w:fldCharType="separate"/>
      </w:r>
      <w:r w:rsidR="00BA035D" w:rsidRPr="009F4C5A">
        <w:rPr>
          <w:iCs/>
          <w:noProof/>
          <w:color w:val="000000" w:themeColor="text1"/>
          <w:sz w:val="20"/>
          <w:szCs w:val="20"/>
          <w:lang w:val="en-GB"/>
        </w:rPr>
        <w:t>(Owona et al., 2025)</w:t>
      </w:r>
      <w:r w:rsidR="00BA035D" w:rsidRPr="009F4C5A">
        <w:rPr>
          <w:iCs/>
          <w:color w:val="000000" w:themeColor="text1"/>
          <w:sz w:val="20"/>
          <w:szCs w:val="20"/>
          <w:lang w:val="en-GB"/>
        </w:rPr>
        <w:fldChar w:fldCharType="end"/>
      </w:r>
      <w:r w:rsidR="0033380E" w:rsidRPr="009F4C5A">
        <w:rPr>
          <w:iCs/>
          <w:color w:val="000000" w:themeColor="text1"/>
          <w:sz w:val="20"/>
          <w:szCs w:val="20"/>
          <w:lang w:val="en-GB"/>
        </w:rPr>
        <w:t xml:space="preserve">. Even if OSF3 is slightly outmatched compared to OB3B and OE1 for interaction with TNF-α (-183.192 kcal/mol for OSF3 and -197.316 Kcal/mol and -197.349 Kcal/mol for OB3B and OE1 respectively), it </w:t>
      </w:r>
      <w:r w:rsidR="00BA035D" w:rsidRPr="009F4C5A">
        <w:rPr>
          <w:iCs/>
          <w:color w:val="000000" w:themeColor="text1"/>
          <w:sz w:val="20"/>
          <w:szCs w:val="20"/>
          <w:lang w:val="en-GB"/>
        </w:rPr>
        <w:t>seems</w:t>
      </w:r>
      <w:r w:rsidR="0033380E" w:rsidRPr="009F4C5A">
        <w:rPr>
          <w:iCs/>
          <w:color w:val="000000" w:themeColor="text1"/>
          <w:sz w:val="20"/>
          <w:szCs w:val="20"/>
          <w:lang w:val="en-GB"/>
        </w:rPr>
        <w:t xml:space="preserve"> to be better than the other two with much better interaction scores with the other therapeutic targets tested. Overall, the three </w:t>
      </w:r>
      <w:proofErr w:type="spellStart"/>
      <w:r w:rsidR="0033380E" w:rsidRPr="009F4C5A">
        <w:rPr>
          <w:iCs/>
          <w:color w:val="000000" w:themeColor="text1"/>
          <w:sz w:val="20"/>
          <w:szCs w:val="20"/>
          <w:lang w:val="en-GB"/>
        </w:rPr>
        <w:t>biflavonoids</w:t>
      </w:r>
      <w:proofErr w:type="spellEnd"/>
      <w:r w:rsidR="0033380E" w:rsidRPr="009F4C5A">
        <w:rPr>
          <w:iCs/>
          <w:color w:val="000000" w:themeColor="text1"/>
          <w:sz w:val="20"/>
          <w:szCs w:val="20"/>
          <w:lang w:val="en-GB"/>
        </w:rPr>
        <w:t xml:space="preserve"> possess good binding affinities with antioxidant enzymes (SOD and Catalase), NO synthase, acetylcholinesterase, MAO-B, adenosine A2A receptors and α-synuclein</w:t>
      </w:r>
      <w:r w:rsidR="00BA035D" w:rsidRPr="009F4C5A">
        <w:rPr>
          <w:iCs/>
          <w:color w:val="000000" w:themeColor="text1"/>
          <w:sz w:val="20"/>
          <w:szCs w:val="20"/>
          <w:lang w:val="en-GB"/>
        </w:rPr>
        <w:t>;</w:t>
      </w:r>
      <w:r w:rsidR="0033380E" w:rsidRPr="009F4C5A">
        <w:rPr>
          <w:iCs/>
          <w:color w:val="000000" w:themeColor="text1"/>
          <w:sz w:val="20"/>
          <w:szCs w:val="20"/>
          <w:lang w:val="en-GB"/>
        </w:rPr>
        <w:t xml:space="preserve"> allowing us to partially assert their antioxidant and modulatory potential of the dopaminergic</w:t>
      </w:r>
      <w:r w:rsidR="003D64BA" w:rsidRPr="009F4C5A">
        <w:rPr>
          <w:iCs/>
          <w:color w:val="000000" w:themeColor="text1"/>
          <w:sz w:val="20"/>
          <w:szCs w:val="20"/>
          <w:lang w:val="en-GB"/>
        </w:rPr>
        <w:t xml:space="preserve"> and</w:t>
      </w:r>
      <w:r w:rsidR="0033380E" w:rsidRPr="009F4C5A">
        <w:rPr>
          <w:iCs/>
          <w:color w:val="000000" w:themeColor="text1"/>
          <w:sz w:val="20"/>
          <w:szCs w:val="20"/>
          <w:lang w:val="en-GB"/>
        </w:rPr>
        <w:t xml:space="preserve"> cholinergic pathwa</w:t>
      </w:r>
      <w:r w:rsidR="003D64BA" w:rsidRPr="009F4C5A">
        <w:rPr>
          <w:iCs/>
          <w:color w:val="000000" w:themeColor="text1"/>
          <w:sz w:val="20"/>
          <w:szCs w:val="20"/>
          <w:lang w:val="en-GB"/>
        </w:rPr>
        <w:t>ys</w:t>
      </w:r>
      <w:r w:rsidR="0033380E" w:rsidRPr="009F4C5A">
        <w:rPr>
          <w:iCs/>
          <w:color w:val="000000" w:themeColor="text1"/>
          <w:sz w:val="20"/>
          <w:szCs w:val="20"/>
          <w:lang w:val="en-GB"/>
        </w:rPr>
        <w:t>.</w:t>
      </w:r>
    </w:p>
    <w:p w14:paraId="7592F994" w14:textId="77777777" w:rsidR="003D64BA" w:rsidRPr="009F4C5A" w:rsidRDefault="0033380E" w:rsidP="003D64BA">
      <w:pPr>
        <w:pStyle w:val="NormalWeb"/>
        <w:spacing w:line="360" w:lineRule="auto"/>
        <w:ind w:firstLine="708"/>
        <w:jc w:val="both"/>
        <w:rPr>
          <w:iCs/>
          <w:color w:val="000000" w:themeColor="text1"/>
          <w:sz w:val="20"/>
          <w:szCs w:val="20"/>
          <w:lang w:val="en-GB"/>
        </w:rPr>
      </w:pPr>
      <w:r w:rsidRPr="009F4C5A">
        <w:rPr>
          <w:iCs/>
          <w:color w:val="000000" w:themeColor="text1"/>
          <w:sz w:val="20"/>
          <w:szCs w:val="20"/>
          <w:lang w:val="en-GB"/>
        </w:rPr>
        <w:t xml:space="preserve">Drosophila </w:t>
      </w:r>
      <w:r w:rsidR="003D64BA" w:rsidRPr="009F4C5A">
        <w:rPr>
          <w:iCs/>
          <w:color w:val="000000" w:themeColor="text1"/>
          <w:sz w:val="20"/>
          <w:szCs w:val="20"/>
          <w:lang w:val="en-GB"/>
        </w:rPr>
        <w:t>intoxicated</w:t>
      </w:r>
      <w:r w:rsidRPr="009F4C5A">
        <w:rPr>
          <w:iCs/>
          <w:color w:val="000000" w:themeColor="text1"/>
          <w:sz w:val="20"/>
          <w:szCs w:val="20"/>
          <w:lang w:val="en-GB"/>
        </w:rPr>
        <w:t xml:space="preserve"> with 250μM rotenone dissolved in ethanol presented a locomotor deficit through the</w:t>
      </w:r>
      <w:r w:rsidR="003D64BA" w:rsidRPr="009F4C5A">
        <w:rPr>
          <w:iCs/>
          <w:color w:val="000000" w:themeColor="text1"/>
          <w:sz w:val="20"/>
          <w:szCs w:val="20"/>
          <w:lang w:val="en-GB"/>
        </w:rPr>
        <w:t xml:space="preserve"> </w:t>
      </w:r>
      <w:r w:rsidRPr="009F4C5A">
        <w:rPr>
          <w:iCs/>
          <w:color w:val="000000" w:themeColor="text1"/>
          <w:sz w:val="20"/>
          <w:szCs w:val="20"/>
          <w:lang w:val="en-GB"/>
        </w:rPr>
        <w:t xml:space="preserve">lack of </w:t>
      </w:r>
      <w:r w:rsidR="003D64BA" w:rsidRPr="009F4C5A">
        <w:rPr>
          <w:iCs/>
          <w:color w:val="000000" w:themeColor="text1"/>
          <w:sz w:val="20"/>
          <w:szCs w:val="20"/>
          <w:lang w:val="en-GB"/>
        </w:rPr>
        <w:t xml:space="preserve">flies’ </w:t>
      </w:r>
      <w:r w:rsidRPr="009F4C5A">
        <w:rPr>
          <w:iCs/>
          <w:color w:val="000000" w:themeColor="text1"/>
          <w:sz w:val="20"/>
          <w:szCs w:val="20"/>
          <w:lang w:val="en-GB"/>
        </w:rPr>
        <w:t xml:space="preserve">response to the geotaxis test; as well as to the open field test which </w:t>
      </w:r>
      <w:r w:rsidR="003D64BA" w:rsidRPr="009F4C5A">
        <w:rPr>
          <w:iCs/>
          <w:color w:val="000000" w:themeColor="text1"/>
          <w:sz w:val="20"/>
          <w:szCs w:val="20"/>
          <w:lang w:val="en-GB"/>
        </w:rPr>
        <w:t>are</w:t>
      </w:r>
      <w:r w:rsidRPr="009F4C5A">
        <w:rPr>
          <w:iCs/>
          <w:color w:val="000000" w:themeColor="text1"/>
          <w:sz w:val="20"/>
          <w:szCs w:val="20"/>
          <w:lang w:val="en-GB"/>
        </w:rPr>
        <w:t xml:space="preserve"> one of the characteristics of Parkinson’s disease. These observations are similar to those of </w:t>
      </w:r>
      <w:proofErr w:type="spellStart"/>
      <w:r w:rsidRPr="009F4C5A">
        <w:rPr>
          <w:iCs/>
          <w:color w:val="000000" w:themeColor="text1"/>
          <w:sz w:val="20"/>
          <w:szCs w:val="20"/>
          <w:lang w:val="en-GB"/>
        </w:rPr>
        <w:t>Sudati</w:t>
      </w:r>
      <w:proofErr w:type="spellEnd"/>
      <w:r w:rsidRPr="009F4C5A">
        <w:rPr>
          <w:iCs/>
          <w:color w:val="000000" w:themeColor="text1"/>
          <w:sz w:val="20"/>
          <w:szCs w:val="20"/>
          <w:lang w:val="en-GB"/>
        </w:rPr>
        <w:t xml:space="preserve"> et al. but partially different from those of </w:t>
      </w:r>
      <w:proofErr w:type="spellStart"/>
      <w:r w:rsidRPr="009F4C5A">
        <w:rPr>
          <w:iCs/>
          <w:color w:val="000000" w:themeColor="text1"/>
          <w:sz w:val="20"/>
          <w:szCs w:val="20"/>
          <w:lang w:val="en-GB"/>
        </w:rPr>
        <w:t>Tibashailwa</w:t>
      </w:r>
      <w:proofErr w:type="spellEnd"/>
      <w:r w:rsidRPr="009F4C5A">
        <w:rPr>
          <w:iCs/>
          <w:color w:val="000000" w:themeColor="text1"/>
          <w:sz w:val="20"/>
          <w:szCs w:val="20"/>
          <w:lang w:val="en-GB"/>
        </w:rPr>
        <w:t xml:space="preserve"> et al. who used a mutant strain with white eyes for induction with 500μM rotenone dissolved in DMSO </w:t>
      </w:r>
      <w:r w:rsidR="003D64BA" w:rsidRPr="009F4C5A">
        <w:rPr>
          <w:iCs/>
          <w:color w:val="000000" w:themeColor="text1"/>
          <w:sz w:val="20"/>
          <w:szCs w:val="20"/>
          <w:lang w:val="en-GB"/>
        </w:rPr>
        <w:fldChar w:fldCharType="begin">
          <w:fldData xml:space="preserve">PEVuZE5vdGU+PENpdGU+PEF1dGhvcj5TdWRhdGk8L0F1dGhvcj48WWVhcj4yMDEzPC9ZZWFyPjxS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</w:fldData>
        </w:fldChar>
      </w:r>
      <w:r w:rsidR="003D64BA" w:rsidRPr="009F4C5A">
        <w:rPr>
          <w:iCs/>
          <w:color w:val="000000" w:themeColor="text1"/>
          <w:sz w:val="20"/>
          <w:szCs w:val="20"/>
          <w:lang w:val="en-GB"/>
        </w:rPr>
        <w:instrText xml:space="preserve"> ADDIN EN.CITE </w:instrText>
      </w:r>
      <w:r w:rsidR="003D64BA" w:rsidRPr="009F4C5A">
        <w:rPr>
          <w:iCs/>
          <w:color w:val="000000" w:themeColor="text1"/>
          <w:sz w:val="20"/>
          <w:szCs w:val="20"/>
          <w:lang w:val="en-GB"/>
        </w:rPr>
        <w:fldChar w:fldCharType="begin">
          <w:fldData xml:space="preserve">PEVuZE5vdGU+PENpdGU+PEF1dGhvcj5TdWRhdGk8L0F1dGhvcj48WWVhcj4yMDEzPC9ZZWFyPjxS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</w:fldData>
        </w:fldChar>
      </w:r>
      <w:r w:rsidR="003D64BA" w:rsidRPr="009F4C5A">
        <w:rPr>
          <w:iCs/>
          <w:color w:val="000000" w:themeColor="text1"/>
          <w:sz w:val="20"/>
          <w:szCs w:val="20"/>
          <w:lang w:val="en-GB"/>
        </w:rPr>
        <w:instrText xml:space="preserve"> ADDIN EN.CITE.DATA </w:instrText>
      </w:r>
      <w:r w:rsidR="003D64BA" w:rsidRPr="009F4C5A">
        <w:rPr>
          <w:iCs/>
          <w:color w:val="000000" w:themeColor="text1"/>
          <w:sz w:val="20"/>
          <w:szCs w:val="20"/>
          <w:lang w:val="en-GB"/>
        </w:rPr>
      </w:r>
      <w:r w:rsidR="003D64BA" w:rsidRPr="009F4C5A">
        <w:rPr>
          <w:iCs/>
          <w:color w:val="000000" w:themeColor="text1"/>
          <w:sz w:val="20"/>
          <w:szCs w:val="20"/>
          <w:lang w:val="en-GB"/>
        </w:rPr>
        <w:fldChar w:fldCharType="end"/>
      </w:r>
      <w:r w:rsidR="003D64BA" w:rsidRPr="009F4C5A">
        <w:rPr>
          <w:iCs/>
          <w:color w:val="000000" w:themeColor="text1"/>
          <w:sz w:val="20"/>
          <w:szCs w:val="20"/>
          <w:lang w:val="en-GB"/>
        </w:rPr>
      </w:r>
      <w:r w:rsidR="003D64BA" w:rsidRPr="009F4C5A">
        <w:rPr>
          <w:iCs/>
          <w:color w:val="000000" w:themeColor="text1"/>
          <w:sz w:val="20"/>
          <w:szCs w:val="20"/>
          <w:lang w:val="en-GB"/>
        </w:rPr>
        <w:fldChar w:fldCharType="separate"/>
      </w:r>
      <w:r w:rsidR="003D64BA" w:rsidRPr="009F4C5A">
        <w:rPr>
          <w:iCs/>
          <w:noProof/>
          <w:color w:val="000000" w:themeColor="text1"/>
          <w:sz w:val="20"/>
          <w:szCs w:val="20"/>
          <w:lang w:val="en-GB"/>
        </w:rPr>
        <w:t>(Sudati et al., 2013; Tibashailwa et al., 2023)</w:t>
      </w:r>
      <w:r w:rsidR="003D64BA" w:rsidRPr="009F4C5A">
        <w:rPr>
          <w:iCs/>
          <w:color w:val="000000" w:themeColor="text1"/>
          <w:sz w:val="20"/>
          <w:szCs w:val="20"/>
          <w:lang w:val="en-GB"/>
        </w:rPr>
        <w:fldChar w:fldCharType="end"/>
      </w:r>
      <w:r w:rsidRPr="009F4C5A">
        <w:rPr>
          <w:iCs/>
          <w:color w:val="000000" w:themeColor="text1"/>
          <w:sz w:val="20"/>
          <w:szCs w:val="20"/>
          <w:lang w:val="en-GB"/>
        </w:rPr>
        <w:t xml:space="preserve">. It is interesting to note, however, that the 3 </w:t>
      </w:r>
      <w:proofErr w:type="spellStart"/>
      <w:r w:rsidRPr="009F4C5A">
        <w:rPr>
          <w:iCs/>
          <w:color w:val="000000" w:themeColor="text1"/>
          <w:sz w:val="20"/>
          <w:szCs w:val="20"/>
          <w:lang w:val="en-GB"/>
        </w:rPr>
        <w:t>biflavonoids</w:t>
      </w:r>
      <w:proofErr w:type="spellEnd"/>
      <w:r w:rsidRPr="009F4C5A">
        <w:rPr>
          <w:iCs/>
          <w:color w:val="000000" w:themeColor="text1"/>
          <w:sz w:val="20"/>
          <w:szCs w:val="20"/>
          <w:lang w:val="en-GB"/>
        </w:rPr>
        <w:t xml:space="preserve"> overall significantly interfered with the reduction in mobility induced by rotenone. </w:t>
      </w:r>
    </w:p>
    <w:p w14:paraId="583898EA" w14:textId="2AC83BA3" w:rsidR="0033380E" w:rsidRPr="009F4C5A" w:rsidRDefault="0033380E" w:rsidP="003D64BA">
      <w:pPr>
        <w:pStyle w:val="NormalWeb"/>
        <w:spacing w:line="360" w:lineRule="auto"/>
        <w:ind w:firstLine="708"/>
        <w:jc w:val="both"/>
        <w:rPr>
          <w:iCs/>
          <w:color w:val="000000" w:themeColor="text1"/>
          <w:sz w:val="20"/>
          <w:szCs w:val="20"/>
          <w:lang w:val="en-GB"/>
        </w:rPr>
      </w:pPr>
      <w:r w:rsidRPr="009F4C5A">
        <w:rPr>
          <w:iCs/>
          <w:color w:val="000000" w:themeColor="text1"/>
          <w:sz w:val="20"/>
          <w:szCs w:val="20"/>
          <w:lang w:val="en-GB"/>
        </w:rPr>
        <w:t xml:space="preserve">Acetylcholinesterase is an enzyme that modulates learning, sleep and arousal, memory, attention, stress response and locomotor activities; it hydrolyses acetylcholine into choline and acetate, serving as a means of cholinergic neurotransmission between synapses. Our </w:t>
      </w:r>
      <w:r w:rsidR="003D64BA" w:rsidRPr="009F4C5A">
        <w:rPr>
          <w:iCs/>
          <w:color w:val="000000" w:themeColor="text1"/>
          <w:sz w:val="20"/>
          <w:szCs w:val="20"/>
          <w:lang w:val="en-GB"/>
        </w:rPr>
        <w:t xml:space="preserve">results </w:t>
      </w:r>
      <w:r w:rsidRPr="009F4C5A">
        <w:rPr>
          <w:iCs/>
          <w:color w:val="000000" w:themeColor="text1"/>
          <w:sz w:val="20"/>
          <w:szCs w:val="20"/>
          <w:lang w:val="en-GB"/>
        </w:rPr>
        <w:t>revealed that OB3B, OE1 and OSF3/EF1 significantly attenuated the inhibition of acetylcholinesterase activity induced by rotenone compared to the intoxicated group</w:t>
      </w:r>
      <w:r w:rsidR="003D64BA" w:rsidRPr="009F4C5A">
        <w:rPr>
          <w:iCs/>
          <w:color w:val="000000" w:themeColor="text1"/>
          <w:sz w:val="20"/>
          <w:szCs w:val="20"/>
          <w:lang w:val="en-GB"/>
        </w:rPr>
        <w:t xml:space="preserve"> (Figure</w:t>
      </w:r>
      <w:proofErr w:type="gramStart"/>
      <w:r w:rsidR="003D64BA" w:rsidRPr="009F4C5A">
        <w:rPr>
          <w:iCs/>
          <w:color w:val="000000" w:themeColor="text1"/>
          <w:sz w:val="20"/>
          <w:szCs w:val="20"/>
          <w:lang w:val="en-GB"/>
        </w:rPr>
        <w:t>. )</w:t>
      </w:r>
      <w:proofErr w:type="gramEnd"/>
      <w:r w:rsidRPr="009F4C5A">
        <w:rPr>
          <w:iCs/>
          <w:color w:val="000000" w:themeColor="text1"/>
          <w:sz w:val="20"/>
          <w:szCs w:val="20"/>
          <w:lang w:val="en-GB"/>
        </w:rPr>
        <w:t>.</w:t>
      </w:r>
    </w:p>
    <w:p w14:paraId="733C547E" w14:textId="5791631F" w:rsidR="0033380E" w:rsidRPr="009F4C5A" w:rsidRDefault="0033380E" w:rsidP="003D64BA">
      <w:pPr>
        <w:pStyle w:val="NormalWeb"/>
        <w:spacing w:line="360" w:lineRule="auto"/>
        <w:ind w:firstLine="708"/>
        <w:jc w:val="both"/>
        <w:rPr>
          <w:iCs/>
          <w:color w:val="000000" w:themeColor="text1"/>
          <w:sz w:val="20"/>
          <w:szCs w:val="20"/>
          <w:lang w:val="en-GB"/>
        </w:rPr>
      </w:pPr>
      <w:r w:rsidRPr="009F4C5A">
        <w:rPr>
          <w:iCs/>
          <w:color w:val="000000" w:themeColor="text1"/>
          <w:sz w:val="20"/>
          <w:szCs w:val="20"/>
          <w:lang w:val="en-GB"/>
        </w:rPr>
        <w:t>Since oxidative stress is largely involved in the pathogenesis of Parkinson’s disease, we evaluated the status of certain markers of oxidative stress in the different treatment groups. The rotenone-poisoned group showed high SOD activity,</w:t>
      </w:r>
      <w:r w:rsidR="00A43937" w:rsidRPr="009F4C5A">
        <w:rPr>
          <w:iCs/>
          <w:color w:val="000000" w:themeColor="text1"/>
          <w:sz w:val="20"/>
          <w:szCs w:val="20"/>
          <w:lang w:val="en-GB"/>
        </w:rPr>
        <w:t xml:space="preserve"> </w:t>
      </w:r>
      <w:r w:rsidRPr="009F4C5A">
        <w:rPr>
          <w:iCs/>
          <w:color w:val="000000" w:themeColor="text1"/>
          <w:sz w:val="20"/>
          <w:szCs w:val="20"/>
          <w:lang w:val="en-GB"/>
        </w:rPr>
        <w:t xml:space="preserve">which is in line with previous studies by Zhou and al in 2015 </w:t>
      </w:r>
      <w:r w:rsidR="00A43937" w:rsidRPr="009F4C5A">
        <w:rPr>
          <w:iCs/>
          <w:color w:val="000000" w:themeColor="text1"/>
          <w:sz w:val="20"/>
          <w:szCs w:val="20"/>
          <w:lang w:val="en-GB"/>
        </w:rPr>
        <w:t>who</w:t>
      </w:r>
      <w:r w:rsidRPr="009F4C5A">
        <w:rPr>
          <w:iCs/>
          <w:color w:val="000000" w:themeColor="text1"/>
          <w:sz w:val="20"/>
          <w:szCs w:val="20"/>
          <w:lang w:val="en-GB"/>
        </w:rPr>
        <w:t xml:space="preserve"> reported that rotenone induced an increase in H</w:t>
      </w:r>
      <w:r w:rsidRPr="009F4C5A">
        <w:rPr>
          <w:iCs/>
          <w:color w:val="000000" w:themeColor="text1"/>
          <w:sz w:val="20"/>
          <w:szCs w:val="20"/>
          <w:vertAlign w:val="subscript"/>
          <w:lang w:val="en-GB"/>
        </w:rPr>
        <w:t>2</w:t>
      </w:r>
      <w:r w:rsidRPr="009F4C5A">
        <w:rPr>
          <w:iCs/>
          <w:color w:val="000000" w:themeColor="text1"/>
          <w:sz w:val="20"/>
          <w:szCs w:val="20"/>
          <w:lang w:val="en-GB"/>
        </w:rPr>
        <w:t>O</w:t>
      </w:r>
      <w:r w:rsidRPr="009F4C5A">
        <w:rPr>
          <w:iCs/>
          <w:color w:val="000000" w:themeColor="text1"/>
          <w:sz w:val="20"/>
          <w:szCs w:val="20"/>
          <w:vertAlign w:val="subscript"/>
          <w:lang w:val="en-GB"/>
        </w:rPr>
        <w:t>2</w:t>
      </w:r>
      <w:r w:rsidRPr="009F4C5A">
        <w:rPr>
          <w:iCs/>
          <w:color w:val="000000" w:themeColor="text1"/>
          <w:sz w:val="20"/>
          <w:szCs w:val="20"/>
          <w:lang w:val="en-GB"/>
        </w:rPr>
        <w:t xml:space="preserve"> levels resulting in neuronal cell death </w:t>
      </w:r>
      <w:r w:rsidR="00A43937" w:rsidRPr="009F4C5A">
        <w:rPr>
          <w:iCs/>
          <w:color w:val="000000" w:themeColor="text1"/>
          <w:sz w:val="20"/>
          <w:szCs w:val="20"/>
          <w:lang w:val="en-GB"/>
        </w:rPr>
        <w:fldChar w:fldCharType="begin">
          <w:fldData xml:space="preserve">PEVuZE5vdGU+PENpdGU+PEF1dGhvcj5aaG91PC9BdXRob3I+PFllYXI+MjAxNTwvWWVhcj48UmVj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</w:fldData>
        </w:fldChar>
      </w:r>
      <w:r w:rsidR="00A43937" w:rsidRPr="009F4C5A">
        <w:rPr>
          <w:iCs/>
          <w:color w:val="000000" w:themeColor="text1"/>
          <w:sz w:val="20"/>
          <w:szCs w:val="20"/>
          <w:lang w:val="en-GB"/>
        </w:rPr>
        <w:instrText xml:space="preserve"> ADDIN EN.CITE </w:instrText>
      </w:r>
      <w:r w:rsidR="00A43937" w:rsidRPr="009F4C5A">
        <w:rPr>
          <w:iCs/>
          <w:color w:val="000000" w:themeColor="text1"/>
          <w:sz w:val="20"/>
          <w:szCs w:val="20"/>
          <w:lang w:val="en-GB"/>
        </w:rPr>
        <w:fldChar w:fldCharType="begin">
          <w:fldData xml:space="preserve">PEVuZE5vdGU+PENpdGU+PEF1dGhvcj5aaG91PC9BdXRob3I+PFllYXI+MjAxNTwvWWVhcj48UmVj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</w:fldData>
        </w:fldChar>
      </w:r>
      <w:r w:rsidR="00A43937" w:rsidRPr="009F4C5A">
        <w:rPr>
          <w:iCs/>
          <w:color w:val="000000" w:themeColor="text1"/>
          <w:sz w:val="20"/>
          <w:szCs w:val="20"/>
          <w:lang w:val="en-GB"/>
        </w:rPr>
        <w:instrText xml:space="preserve"> ADDIN EN.CITE.DATA </w:instrText>
      </w:r>
      <w:r w:rsidR="00A43937" w:rsidRPr="009F4C5A">
        <w:rPr>
          <w:iCs/>
          <w:color w:val="000000" w:themeColor="text1"/>
          <w:sz w:val="20"/>
          <w:szCs w:val="20"/>
          <w:lang w:val="en-GB"/>
        </w:rPr>
      </w:r>
      <w:r w:rsidR="00A43937" w:rsidRPr="009F4C5A">
        <w:rPr>
          <w:iCs/>
          <w:color w:val="000000" w:themeColor="text1"/>
          <w:sz w:val="20"/>
          <w:szCs w:val="20"/>
          <w:lang w:val="en-GB"/>
        </w:rPr>
        <w:fldChar w:fldCharType="end"/>
      </w:r>
      <w:r w:rsidR="00A43937" w:rsidRPr="009F4C5A">
        <w:rPr>
          <w:iCs/>
          <w:color w:val="000000" w:themeColor="text1"/>
          <w:sz w:val="20"/>
          <w:szCs w:val="20"/>
          <w:lang w:val="en-GB"/>
        </w:rPr>
      </w:r>
      <w:r w:rsidR="00A43937" w:rsidRPr="009F4C5A">
        <w:rPr>
          <w:iCs/>
          <w:color w:val="000000" w:themeColor="text1"/>
          <w:sz w:val="20"/>
          <w:szCs w:val="20"/>
          <w:lang w:val="en-GB"/>
        </w:rPr>
        <w:fldChar w:fldCharType="separate"/>
      </w:r>
      <w:r w:rsidR="00A43937" w:rsidRPr="009F4C5A">
        <w:rPr>
          <w:iCs/>
          <w:noProof/>
          <w:color w:val="000000" w:themeColor="text1"/>
          <w:sz w:val="20"/>
          <w:szCs w:val="20"/>
          <w:lang w:val="en-GB"/>
        </w:rPr>
        <w:t>(Zhou et al., 2015)</w:t>
      </w:r>
      <w:r w:rsidR="00A43937" w:rsidRPr="009F4C5A">
        <w:rPr>
          <w:iCs/>
          <w:color w:val="000000" w:themeColor="text1"/>
          <w:sz w:val="20"/>
          <w:szCs w:val="20"/>
          <w:lang w:val="en-GB"/>
        </w:rPr>
        <w:fldChar w:fldCharType="end"/>
      </w:r>
      <w:r w:rsidRPr="009F4C5A">
        <w:rPr>
          <w:iCs/>
          <w:color w:val="000000" w:themeColor="text1"/>
          <w:sz w:val="20"/>
          <w:szCs w:val="20"/>
          <w:lang w:val="en-GB"/>
        </w:rPr>
        <w:t>. We also observed in intoxicated drosophila, a very reduced activity of Catalase, whose role is normally to ensure the dismutation of hydrogen peroxide from SOD activity into oxygen and water</w:t>
      </w:r>
      <w:r w:rsidR="001B7FE6" w:rsidRPr="009F4C5A">
        <w:rPr>
          <w:iCs/>
          <w:color w:val="000000" w:themeColor="text1"/>
          <w:sz w:val="20"/>
          <w:szCs w:val="20"/>
          <w:lang w:val="en-GB"/>
        </w:rPr>
        <w:t>;</w:t>
      </w:r>
      <w:r w:rsidRPr="009F4C5A">
        <w:rPr>
          <w:iCs/>
          <w:color w:val="000000" w:themeColor="text1"/>
          <w:sz w:val="20"/>
          <w:szCs w:val="20"/>
          <w:lang w:val="en-GB"/>
        </w:rPr>
        <w:t xml:space="preserve"> minimizing the risks associated with the generation of hydroxyl radicals by the Fenton reaction. Thus, the inhibitory effect of rotenone on catalase activity observed in Drosophila melanogaster suggests an increase in the susceptibility of flies to oxidative stress; which is similar to the work of </w:t>
      </w:r>
      <w:r w:rsidR="001B7FE6" w:rsidRPr="009F4C5A">
        <w:rPr>
          <w:iCs/>
          <w:color w:val="000000" w:themeColor="text1"/>
          <w:sz w:val="20"/>
          <w:szCs w:val="20"/>
          <w:lang w:val="en-GB"/>
        </w:rPr>
        <w:fldChar w:fldCharType="begin">
          <w:fldData xml:space="preserve">PEVuZE5vdGU+PENpdGU+PEF1dGhvcj5KYXZlZDwvQXV0aG9yPjxZZWFyPjIwMTY8L1llYXI+PFJl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</w:fldData>
        </w:fldChar>
      </w:r>
      <w:r w:rsidR="001B7FE6" w:rsidRPr="009F4C5A">
        <w:rPr>
          <w:iCs/>
          <w:color w:val="000000" w:themeColor="text1"/>
          <w:sz w:val="20"/>
          <w:szCs w:val="20"/>
          <w:lang w:val="en-GB"/>
        </w:rPr>
        <w:instrText xml:space="preserve"> ADDIN EN.CITE </w:instrText>
      </w:r>
      <w:r w:rsidR="001B7FE6" w:rsidRPr="009F4C5A">
        <w:rPr>
          <w:iCs/>
          <w:color w:val="000000" w:themeColor="text1"/>
          <w:sz w:val="20"/>
          <w:szCs w:val="20"/>
          <w:lang w:val="en-GB"/>
        </w:rPr>
        <w:fldChar w:fldCharType="begin">
          <w:fldData xml:space="preserve">PEVuZE5vdGU+PENpdGU+PEF1dGhvcj5KYXZlZDwvQXV0aG9yPjxZZWFyPjIwMTY8L1llYXI+PFJl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</w:fldData>
        </w:fldChar>
      </w:r>
      <w:r w:rsidR="001B7FE6" w:rsidRPr="009F4C5A">
        <w:rPr>
          <w:iCs/>
          <w:color w:val="000000" w:themeColor="text1"/>
          <w:sz w:val="20"/>
          <w:szCs w:val="20"/>
          <w:lang w:val="en-GB"/>
        </w:rPr>
        <w:instrText xml:space="preserve"> ADDIN EN.CITE.DATA </w:instrText>
      </w:r>
      <w:r w:rsidR="001B7FE6" w:rsidRPr="009F4C5A">
        <w:rPr>
          <w:iCs/>
          <w:color w:val="000000" w:themeColor="text1"/>
          <w:sz w:val="20"/>
          <w:szCs w:val="20"/>
          <w:lang w:val="en-GB"/>
        </w:rPr>
      </w:r>
      <w:r w:rsidR="001B7FE6" w:rsidRPr="009F4C5A">
        <w:rPr>
          <w:iCs/>
          <w:color w:val="000000" w:themeColor="text1"/>
          <w:sz w:val="20"/>
          <w:szCs w:val="20"/>
          <w:lang w:val="en-GB"/>
        </w:rPr>
        <w:fldChar w:fldCharType="end"/>
      </w:r>
      <w:r w:rsidR="001B7FE6" w:rsidRPr="009F4C5A">
        <w:rPr>
          <w:iCs/>
          <w:color w:val="000000" w:themeColor="text1"/>
          <w:sz w:val="20"/>
          <w:szCs w:val="20"/>
          <w:lang w:val="en-GB"/>
        </w:rPr>
      </w:r>
      <w:r w:rsidR="001B7FE6" w:rsidRPr="009F4C5A">
        <w:rPr>
          <w:iCs/>
          <w:color w:val="000000" w:themeColor="text1"/>
          <w:sz w:val="20"/>
          <w:szCs w:val="20"/>
          <w:lang w:val="en-GB"/>
        </w:rPr>
        <w:fldChar w:fldCharType="separate"/>
      </w:r>
      <w:r w:rsidR="001B7FE6" w:rsidRPr="009F4C5A">
        <w:rPr>
          <w:iCs/>
          <w:noProof/>
          <w:color w:val="000000" w:themeColor="text1"/>
          <w:sz w:val="20"/>
          <w:szCs w:val="20"/>
          <w:lang w:val="en-GB"/>
        </w:rPr>
        <w:t>(Javed et al., 2016)</w:t>
      </w:r>
      <w:r w:rsidR="001B7FE6" w:rsidRPr="009F4C5A">
        <w:rPr>
          <w:iCs/>
          <w:color w:val="000000" w:themeColor="text1"/>
          <w:sz w:val="20"/>
          <w:szCs w:val="20"/>
          <w:lang w:val="en-GB"/>
        </w:rPr>
        <w:fldChar w:fldCharType="end"/>
      </w:r>
      <w:r w:rsidRPr="009F4C5A">
        <w:rPr>
          <w:iCs/>
          <w:color w:val="000000" w:themeColor="text1"/>
          <w:sz w:val="20"/>
          <w:szCs w:val="20"/>
          <w:lang w:val="en-GB"/>
        </w:rPr>
        <w:t>.</w:t>
      </w:r>
      <w:r w:rsidR="00EB790B" w:rsidRPr="009F4C5A">
        <w:rPr>
          <w:iCs/>
          <w:color w:val="000000" w:themeColor="text1"/>
          <w:sz w:val="20"/>
          <w:szCs w:val="20"/>
          <w:lang w:val="en-GB"/>
        </w:rPr>
        <w:t xml:space="preserve"> In this study, the significant increase in SOD activity and decrease in Catalase activity caused by rotenone were prevented in a dose-dependent manner in Drosophila that received both rotenone and each </w:t>
      </w:r>
      <w:proofErr w:type="spellStart"/>
      <w:r w:rsidR="00EB790B" w:rsidRPr="009F4C5A">
        <w:rPr>
          <w:iCs/>
          <w:color w:val="000000" w:themeColor="text1"/>
          <w:sz w:val="20"/>
          <w:szCs w:val="20"/>
          <w:lang w:val="en-GB"/>
        </w:rPr>
        <w:t>biflavonoid</w:t>
      </w:r>
      <w:proofErr w:type="spellEnd"/>
      <w:r w:rsidR="00EB790B" w:rsidRPr="009F4C5A">
        <w:rPr>
          <w:iCs/>
          <w:color w:val="000000" w:themeColor="text1"/>
          <w:sz w:val="20"/>
          <w:szCs w:val="20"/>
          <w:lang w:val="en-GB"/>
        </w:rPr>
        <w:t xml:space="preserve"> thus confirming their antioxidant property</w:t>
      </w:r>
      <w:r w:rsidR="001B7FE6" w:rsidRPr="009F4C5A">
        <w:rPr>
          <w:iCs/>
          <w:color w:val="000000" w:themeColor="text1"/>
          <w:sz w:val="20"/>
          <w:szCs w:val="20"/>
          <w:lang w:val="en-GB"/>
        </w:rPr>
        <w:t xml:space="preserve"> (Figure)</w:t>
      </w:r>
      <w:r w:rsidR="00EB790B" w:rsidRPr="009F4C5A">
        <w:rPr>
          <w:iCs/>
          <w:color w:val="000000" w:themeColor="text1"/>
          <w:sz w:val="20"/>
          <w:szCs w:val="20"/>
          <w:lang w:val="en-GB"/>
        </w:rPr>
        <w:t>.</w:t>
      </w:r>
    </w:p>
    <w:p w14:paraId="3760C9AB" w14:textId="766AEECB" w:rsidR="00EB790B" w:rsidRPr="009F4C5A" w:rsidRDefault="00EB790B" w:rsidP="00EB30CB">
      <w:pPr>
        <w:pStyle w:val="NormalWeb"/>
        <w:spacing w:line="360" w:lineRule="auto"/>
        <w:ind w:firstLine="708"/>
        <w:jc w:val="both"/>
        <w:rPr>
          <w:iCs/>
          <w:color w:val="000000" w:themeColor="text1"/>
          <w:sz w:val="20"/>
          <w:szCs w:val="20"/>
          <w:lang w:val="en-GB"/>
        </w:rPr>
      </w:pPr>
      <w:r w:rsidRPr="009F4C5A">
        <w:rPr>
          <w:iCs/>
          <w:color w:val="000000" w:themeColor="text1"/>
          <w:sz w:val="20"/>
          <w:szCs w:val="20"/>
          <w:lang w:val="en-GB"/>
        </w:rPr>
        <w:t>The determination of total thiols is vital because they play a key role in biological processes; especially GSH</w:t>
      </w:r>
      <w:r w:rsidR="001B7FE6" w:rsidRPr="009F4C5A">
        <w:rPr>
          <w:iCs/>
          <w:color w:val="000000" w:themeColor="text1"/>
          <w:sz w:val="20"/>
          <w:szCs w:val="20"/>
          <w:lang w:val="en-GB"/>
        </w:rPr>
        <w:t>,</w:t>
      </w:r>
      <w:r w:rsidRPr="009F4C5A">
        <w:rPr>
          <w:iCs/>
          <w:color w:val="000000" w:themeColor="text1"/>
          <w:sz w:val="20"/>
          <w:szCs w:val="20"/>
          <w:lang w:val="en-GB"/>
        </w:rPr>
        <w:t xml:space="preserve"> an important antioxidant </w:t>
      </w:r>
      <w:r w:rsidR="001B7FE6" w:rsidRPr="009F4C5A">
        <w:rPr>
          <w:iCs/>
          <w:color w:val="000000" w:themeColor="text1"/>
          <w:sz w:val="20"/>
          <w:szCs w:val="20"/>
          <w:lang w:val="en-GB"/>
        </w:rPr>
        <w:t xml:space="preserve">molecule </w:t>
      </w:r>
      <w:r w:rsidRPr="009F4C5A">
        <w:rPr>
          <w:iCs/>
          <w:color w:val="000000" w:themeColor="text1"/>
          <w:sz w:val="20"/>
          <w:szCs w:val="20"/>
          <w:lang w:val="en-GB"/>
        </w:rPr>
        <w:t xml:space="preserve">preventing cellular damage that can be caused by ROS, free radicals and peroxides. Thus, the decrease in GSH levels observed in drosophila poisoned by rotenone shows the impairment of their ability to combat damage caused by free radicals and peroxide generated by SOD activity. However, the tested </w:t>
      </w:r>
      <w:proofErr w:type="spellStart"/>
      <w:r w:rsidRPr="009F4C5A">
        <w:rPr>
          <w:iCs/>
          <w:color w:val="000000" w:themeColor="text1"/>
          <w:sz w:val="20"/>
          <w:szCs w:val="20"/>
          <w:lang w:val="en-GB"/>
        </w:rPr>
        <w:t>biflavonoids</w:t>
      </w:r>
      <w:proofErr w:type="spellEnd"/>
      <w:r w:rsidRPr="009F4C5A">
        <w:rPr>
          <w:iCs/>
          <w:color w:val="000000" w:themeColor="text1"/>
          <w:sz w:val="20"/>
          <w:szCs w:val="20"/>
          <w:lang w:val="en-GB"/>
        </w:rPr>
        <w:t xml:space="preserve"> made it possible to fight against the reduction of GSH concentrations; which </w:t>
      </w:r>
      <w:r w:rsidR="00194561" w:rsidRPr="009F4C5A">
        <w:rPr>
          <w:iCs/>
          <w:color w:val="000000" w:themeColor="text1"/>
          <w:sz w:val="20"/>
          <w:szCs w:val="20"/>
          <w:lang w:val="en-GB"/>
        </w:rPr>
        <w:t>confirms</w:t>
      </w:r>
      <w:r w:rsidRPr="009F4C5A">
        <w:rPr>
          <w:iCs/>
          <w:color w:val="000000" w:themeColor="text1"/>
          <w:sz w:val="20"/>
          <w:szCs w:val="20"/>
          <w:lang w:val="en-GB"/>
        </w:rPr>
        <w:t xml:space="preserve"> their </w:t>
      </w:r>
      <w:r w:rsidRPr="009F4C5A">
        <w:rPr>
          <w:iCs/>
          <w:color w:val="000000" w:themeColor="text1"/>
          <w:sz w:val="20"/>
          <w:szCs w:val="20"/>
          <w:lang w:val="en-GB"/>
        </w:rPr>
        <w:lastRenderedPageBreak/>
        <w:t xml:space="preserve">antioxidant potential. In addition, it is relevant to note that the decrease in GSH level in the dopaminergic neurons of the substantia </w:t>
      </w:r>
      <w:proofErr w:type="spellStart"/>
      <w:r w:rsidRPr="009F4C5A">
        <w:rPr>
          <w:iCs/>
          <w:color w:val="000000" w:themeColor="text1"/>
          <w:sz w:val="20"/>
          <w:szCs w:val="20"/>
          <w:lang w:val="en-GB"/>
        </w:rPr>
        <w:t>nigra</w:t>
      </w:r>
      <w:proofErr w:type="spellEnd"/>
      <w:r w:rsidRPr="009F4C5A">
        <w:rPr>
          <w:iCs/>
          <w:color w:val="000000" w:themeColor="text1"/>
          <w:sz w:val="20"/>
          <w:szCs w:val="20"/>
          <w:lang w:val="en-GB"/>
        </w:rPr>
        <w:t xml:space="preserve"> is one of the key events occurring in patients with Parkinson’s disease as shown in the study by </w:t>
      </w:r>
      <w:r w:rsidR="00194561" w:rsidRPr="009F4C5A">
        <w:rPr>
          <w:iCs/>
          <w:color w:val="000000" w:themeColor="text1"/>
          <w:sz w:val="20"/>
          <w:szCs w:val="20"/>
          <w:lang w:val="en-GB"/>
        </w:rPr>
        <w:fldChar w:fldCharType="begin">
          <w:fldData xml:space="preserve">PEVuZE5vdGU+PENpdGU+PEF1dGhvcj5HYXJyaWRvPC9BdXRob3I+PFllYXI+MjAxMTwvWWVhcj48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</w:fldData>
        </w:fldChar>
      </w:r>
      <w:r w:rsidR="00194561" w:rsidRPr="009F4C5A">
        <w:rPr>
          <w:iCs/>
          <w:color w:val="000000" w:themeColor="text1"/>
          <w:sz w:val="20"/>
          <w:szCs w:val="20"/>
          <w:lang w:val="en-GB"/>
        </w:rPr>
        <w:instrText xml:space="preserve"> ADDIN EN.CITE </w:instrText>
      </w:r>
      <w:r w:rsidR="00194561" w:rsidRPr="009F4C5A">
        <w:rPr>
          <w:iCs/>
          <w:color w:val="000000" w:themeColor="text1"/>
          <w:sz w:val="20"/>
          <w:szCs w:val="20"/>
          <w:lang w:val="en-GB"/>
        </w:rPr>
        <w:fldChar w:fldCharType="begin">
          <w:fldData xml:space="preserve">PEVuZE5vdGU+PENpdGU+PEF1dGhvcj5HYXJyaWRvPC9BdXRob3I+PFllYXI+MjAxMTwvWWVhcj48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</w:fldData>
        </w:fldChar>
      </w:r>
      <w:r w:rsidR="00194561" w:rsidRPr="009F4C5A">
        <w:rPr>
          <w:iCs/>
          <w:color w:val="000000" w:themeColor="text1"/>
          <w:sz w:val="20"/>
          <w:szCs w:val="20"/>
          <w:lang w:val="en-GB"/>
        </w:rPr>
        <w:instrText xml:space="preserve"> ADDIN EN.CITE.DATA </w:instrText>
      </w:r>
      <w:r w:rsidR="00194561" w:rsidRPr="009F4C5A">
        <w:rPr>
          <w:iCs/>
          <w:color w:val="000000" w:themeColor="text1"/>
          <w:sz w:val="20"/>
          <w:szCs w:val="20"/>
          <w:lang w:val="en-GB"/>
        </w:rPr>
      </w:r>
      <w:r w:rsidR="00194561" w:rsidRPr="009F4C5A">
        <w:rPr>
          <w:iCs/>
          <w:color w:val="000000" w:themeColor="text1"/>
          <w:sz w:val="20"/>
          <w:szCs w:val="20"/>
          <w:lang w:val="en-GB"/>
        </w:rPr>
        <w:fldChar w:fldCharType="end"/>
      </w:r>
      <w:r w:rsidR="00194561" w:rsidRPr="009F4C5A">
        <w:rPr>
          <w:iCs/>
          <w:color w:val="000000" w:themeColor="text1"/>
          <w:sz w:val="20"/>
          <w:szCs w:val="20"/>
          <w:lang w:val="en-GB"/>
        </w:rPr>
      </w:r>
      <w:r w:rsidR="00194561" w:rsidRPr="009F4C5A">
        <w:rPr>
          <w:iCs/>
          <w:color w:val="000000" w:themeColor="text1"/>
          <w:sz w:val="20"/>
          <w:szCs w:val="20"/>
          <w:lang w:val="en-GB"/>
        </w:rPr>
        <w:fldChar w:fldCharType="separate"/>
      </w:r>
      <w:r w:rsidR="00194561" w:rsidRPr="009F4C5A">
        <w:rPr>
          <w:iCs/>
          <w:noProof/>
          <w:color w:val="000000" w:themeColor="text1"/>
          <w:sz w:val="20"/>
          <w:szCs w:val="20"/>
          <w:lang w:val="en-GB"/>
        </w:rPr>
        <w:t>(Garrido et al., 2011)</w:t>
      </w:r>
      <w:r w:rsidR="00194561" w:rsidRPr="009F4C5A">
        <w:rPr>
          <w:iCs/>
          <w:color w:val="000000" w:themeColor="text1"/>
          <w:sz w:val="20"/>
          <w:szCs w:val="20"/>
          <w:lang w:val="en-GB"/>
        </w:rPr>
        <w:fldChar w:fldCharType="end"/>
      </w:r>
      <w:r w:rsidRPr="009F4C5A">
        <w:rPr>
          <w:iCs/>
          <w:color w:val="000000" w:themeColor="text1"/>
          <w:sz w:val="20"/>
          <w:szCs w:val="20"/>
          <w:lang w:val="en-GB"/>
        </w:rPr>
        <w:t>.</w:t>
      </w:r>
    </w:p>
    <w:p w14:paraId="799CEFD1" w14:textId="0D214F62" w:rsidR="00EB790B" w:rsidRPr="009F4C5A" w:rsidRDefault="00EB30CB" w:rsidP="00EB30CB">
      <w:pPr>
        <w:pStyle w:val="NormalWeb"/>
        <w:spacing w:line="360" w:lineRule="auto"/>
        <w:ind w:firstLine="708"/>
        <w:jc w:val="both"/>
        <w:rPr>
          <w:iCs/>
          <w:color w:val="000000" w:themeColor="text1"/>
          <w:sz w:val="20"/>
          <w:szCs w:val="20"/>
          <w:lang w:val="en-GB"/>
        </w:rPr>
      </w:pPr>
      <w:r w:rsidRPr="009F4C5A">
        <w:rPr>
          <w:iCs/>
          <w:color w:val="000000" w:themeColor="text1"/>
          <w:sz w:val="20"/>
          <w:szCs w:val="20"/>
          <w:lang w:val="en-GB"/>
        </w:rPr>
        <w:t>Overall</w:t>
      </w:r>
      <w:r w:rsidR="00EB790B" w:rsidRPr="009F4C5A">
        <w:rPr>
          <w:iCs/>
          <w:color w:val="000000" w:themeColor="text1"/>
          <w:sz w:val="20"/>
          <w:szCs w:val="20"/>
          <w:lang w:val="en-GB"/>
        </w:rPr>
        <w:t xml:space="preserve">, the </w:t>
      </w:r>
      <w:proofErr w:type="spellStart"/>
      <w:r w:rsidR="00EB790B" w:rsidRPr="009F4C5A">
        <w:rPr>
          <w:iCs/>
          <w:color w:val="000000" w:themeColor="text1"/>
          <w:sz w:val="20"/>
          <w:szCs w:val="20"/>
          <w:lang w:val="en-GB"/>
        </w:rPr>
        <w:t>biflavonoids</w:t>
      </w:r>
      <w:proofErr w:type="spellEnd"/>
      <w:r w:rsidR="00EB790B" w:rsidRPr="009F4C5A">
        <w:rPr>
          <w:iCs/>
          <w:color w:val="000000" w:themeColor="text1"/>
          <w:sz w:val="20"/>
          <w:szCs w:val="20"/>
          <w:lang w:val="en-GB"/>
        </w:rPr>
        <w:t xml:space="preserve"> </w:t>
      </w:r>
      <w:r w:rsidR="00194561" w:rsidRPr="009F4C5A">
        <w:rPr>
          <w:iCs/>
          <w:color w:val="000000" w:themeColor="text1"/>
          <w:sz w:val="20"/>
          <w:szCs w:val="20"/>
          <w:lang w:val="en-GB"/>
        </w:rPr>
        <w:t xml:space="preserve">under investigation in this study </w:t>
      </w:r>
      <w:r w:rsidR="00EB790B" w:rsidRPr="009F4C5A">
        <w:rPr>
          <w:iCs/>
          <w:color w:val="000000" w:themeColor="text1"/>
          <w:sz w:val="20"/>
          <w:szCs w:val="20"/>
          <w:lang w:val="en-GB"/>
        </w:rPr>
        <w:t xml:space="preserve">could represent therapeutic candidates to alleviate the symptoms of Parkinson’s disease. A significant increase in nitric oxide concentration in Drosophila exposed to rotenone; and a decrease in the groups that received both rotenone and </w:t>
      </w:r>
      <w:proofErr w:type="spellStart"/>
      <w:r w:rsidR="00EB790B" w:rsidRPr="009F4C5A">
        <w:rPr>
          <w:iCs/>
          <w:color w:val="000000" w:themeColor="text1"/>
          <w:sz w:val="20"/>
          <w:szCs w:val="20"/>
          <w:lang w:val="en-GB"/>
        </w:rPr>
        <w:t>biflavonoids</w:t>
      </w:r>
      <w:proofErr w:type="spellEnd"/>
      <w:r w:rsidR="00EB790B" w:rsidRPr="009F4C5A">
        <w:rPr>
          <w:iCs/>
          <w:color w:val="000000" w:themeColor="text1"/>
          <w:sz w:val="20"/>
          <w:szCs w:val="20"/>
          <w:lang w:val="en-GB"/>
        </w:rPr>
        <w:t xml:space="preserve"> were observed. These observations are similar to those of X. Zhang et al; having investigated the potential of baicalin in Parkinson’s disease therapy and having obtained high nitrite levels in rats poisoned with rotenone </w:t>
      </w:r>
      <w:r w:rsidRPr="009F4C5A">
        <w:rPr>
          <w:iCs/>
          <w:color w:val="000000" w:themeColor="text1"/>
          <w:sz w:val="20"/>
          <w:szCs w:val="20"/>
          <w:lang w:val="en-GB"/>
        </w:rPr>
        <w:fldChar w:fldCharType="begin">
          <w:fldData xml:space="preserve">PEVuZE5vdGU+PENpdGU+PEF1dGhvcj5aaGFuZzwvQXV0aG9yPjxZZWFyPjIwMTc8L1llYXI+PFJl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</w:fldData>
        </w:fldChar>
      </w:r>
      <w:r w:rsidRPr="009F4C5A">
        <w:rPr>
          <w:iCs/>
          <w:color w:val="000000" w:themeColor="text1"/>
          <w:sz w:val="20"/>
          <w:szCs w:val="20"/>
          <w:lang w:val="en-GB"/>
        </w:rPr>
        <w:instrText xml:space="preserve"> ADDIN EN.CITE </w:instrText>
      </w:r>
      <w:r w:rsidRPr="009F4C5A">
        <w:rPr>
          <w:iCs/>
          <w:color w:val="000000" w:themeColor="text1"/>
          <w:sz w:val="20"/>
          <w:szCs w:val="20"/>
          <w:lang w:val="en-GB"/>
        </w:rPr>
        <w:fldChar w:fldCharType="begin">
          <w:fldData xml:space="preserve">PEVuZE5vdGU+PENpdGU+PEF1dGhvcj5aaGFuZzwvQXV0aG9yPjxZZWFyPjIwMTc8L1llYXI+PFJl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</w:fldData>
        </w:fldChar>
      </w:r>
      <w:r w:rsidRPr="009F4C5A">
        <w:rPr>
          <w:iCs/>
          <w:color w:val="000000" w:themeColor="text1"/>
          <w:sz w:val="20"/>
          <w:szCs w:val="20"/>
          <w:lang w:val="en-GB"/>
        </w:rPr>
        <w:instrText xml:space="preserve"> ADDIN EN.CITE.DATA </w:instrText>
      </w:r>
      <w:r w:rsidRPr="009F4C5A">
        <w:rPr>
          <w:iCs/>
          <w:color w:val="000000" w:themeColor="text1"/>
          <w:sz w:val="20"/>
          <w:szCs w:val="20"/>
          <w:lang w:val="en-GB"/>
        </w:rPr>
      </w:r>
      <w:r w:rsidRPr="009F4C5A">
        <w:rPr>
          <w:iCs/>
          <w:color w:val="000000" w:themeColor="text1"/>
          <w:sz w:val="20"/>
          <w:szCs w:val="20"/>
          <w:lang w:val="en-GB"/>
        </w:rPr>
        <w:fldChar w:fldCharType="end"/>
      </w:r>
      <w:r w:rsidRPr="009F4C5A">
        <w:rPr>
          <w:iCs/>
          <w:color w:val="000000" w:themeColor="text1"/>
          <w:sz w:val="20"/>
          <w:szCs w:val="20"/>
          <w:lang w:val="en-GB"/>
        </w:rPr>
      </w:r>
      <w:r w:rsidRPr="009F4C5A">
        <w:rPr>
          <w:iCs/>
          <w:color w:val="000000" w:themeColor="text1"/>
          <w:sz w:val="20"/>
          <w:szCs w:val="20"/>
          <w:lang w:val="en-GB"/>
        </w:rPr>
        <w:fldChar w:fldCharType="separate"/>
      </w:r>
      <w:r w:rsidRPr="009F4C5A">
        <w:rPr>
          <w:iCs/>
          <w:noProof/>
          <w:color w:val="000000" w:themeColor="text1"/>
          <w:sz w:val="20"/>
          <w:szCs w:val="20"/>
          <w:lang w:val="en-GB"/>
        </w:rPr>
        <w:t>(Zhang et al., 2017)</w:t>
      </w:r>
      <w:r w:rsidRPr="009F4C5A">
        <w:rPr>
          <w:iCs/>
          <w:color w:val="000000" w:themeColor="text1"/>
          <w:sz w:val="20"/>
          <w:szCs w:val="20"/>
          <w:lang w:val="en-GB"/>
        </w:rPr>
        <w:fldChar w:fldCharType="end"/>
      </w:r>
      <w:r w:rsidR="00EB790B" w:rsidRPr="009F4C5A">
        <w:rPr>
          <w:iCs/>
          <w:color w:val="000000" w:themeColor="text1"/>
          <w:sz w:val="20"/>
          <w:szCs w:val="20"/>
          <w:lang w:val="en-GB"/>
        </w:rPr>
        <w:t xml:space="preserve">. </w:t>
      </w:r>
      <w:r w:rsidRPr="009F4C5A">
        <w:rPr>
          <w:iCs/>
          <w:color w:val="000000" w:themeColor="text1"/>
          <w:sz w:val="20"/>
          <w:szCs w:val="20"/>
          <w:lang w:val="en-GB"/>
        </w:rPr>
        <w:t>Indeed, n</w:t>
      </w:r>
      <w:r w:rsidR="00EB790B" w:rsidRPr="009F4C5A">
        <w:rPr>
          <w:iCs/>
          <w:color w:val="000000" w:themeColor="text1"/>
          <w:sz w:val="20"/>
          <w:szCs w:val="20"/>
          <w:lang w:val="en-GB"/>
        </w:rPr>
        <w:t xml:space="preserve">itric oxide is considered to be a pro-inflammatory mediator when it is overproduced by inducible oxide nitric synthase </w:t>
      </w:r>
      <w:r w:rsidRPr="009F4C5A">
        <w:rPr>
          <w:iCs/>
          <w:color w:val="000000" w:themeColor="text1"/>
          <w:sz w:val="20"/>
          <w:szCs w:val="20"/>
          <w:lang w:val="en-GB"/>
        </w:rPr>
        <w:t>(</w:t>
      </w:r>
      <w:proofErr w:type="spellStart"/>
      <w:r w:rsidR="00EB790B" w:rsidRPr="009F4C5A">
        <w:rPr>
          <w:iCs/>
          <w:color w:val="000000" w:themeColor="text1"/>
          <w:sz w:val="20"/>
          <w:szCs w:val="20"/>
          <w:lang w:val="en-GB"/>
        </w:rPr>
        <w:t>iNOS</w:t>
      </w:r>
      <w:proofErr w:type="spellEnd"/>
      <w:r w:rsidRPr="009F4C5A">
        <w:rPr>
          <w:iCs/>
          <w:color w:val="000000" w:themeColor="text1"/>
          <w:sz w:val="20"/>
          <w:szCs w:val="20"/>
          <w:lang w:val="en-GB"/>
        </w:rPr>
        <w:t>)</w:t>
      </w:r>
      <w:r w:rsidR="00EB790B" w:rsidRPr="009F4C5A">
        <w:rPr>
          <w:iCs/>
          <w:color w:val="000000" w:themeColor="text1"/>
          <w:sz w:val="20"/>
          <w:szCs w:val="20"/>
          <w:lang w:val="en-GB"/>
        </w:rPr>
        <w:t xml:space="preserve">; </w:t>
      </w:r>
      <w:proofErr w:type="gramStart"/>
      <w:r w:rsidR="00EB790B" w:rsidRPr="009F4C5A">
        <w:rPr>
          <w:iCs/>
          <w:color w:val="000000" w:themeColor="text1"/>
          <w:sz w:val="20"/>
          <w:szCs w:val="20"/>
          <w:lang w:val="en-GB"/>
        </w:rPr>
        <w:t>thus</w:t>
      </w:r>
      <w:proofErr w:type="gramEnd"/>
      <w:r w:rsidR="00EB790B" w:rsidRPr="009F4C5A">
        <w:rPr>
          <w:iCs/>
          <w:color w:val="000000" w:themeColor="text1"/>
          <w:sz w:val="20"/>
          <w:szCs w:val="20"/>
          <w:lang w:val="en-GB"/>
        </w:rPr>
        <w:t xml:space="preserve"> the effective suppression of NO accumulation mediated by rotenone suggests the anti-inflammatory properties of our </w:t>
      </w:r>
      <w:proofErr w:type="spellStart"/>
      <w:r w:rsidR="00EB790B" w:rsidRPr="009F4C5A">
        <w:rPr>
          <w:iCs/>
          <w:color w:val="000000" w:themeColor="text1"/>
          <w:sz w:val="20"/>
          <w:szCs w:val="20"/>
          <w:lang w:val="en-GB"/>
        </w:rPr>
        <w:t>biflavonoids</w:t>
      </w:r>
      <w:proofErr w:type="spellEnd"/>
      <w:r w:rsidR="00EB790B" w:rsidRPr="009F4C5A">
        <w:rPr>
          <w:iCs/>
          <w:color w:val="000000" w:themeColor="text1"/>
          <w:sz w:val="20"/>
          <w:szCs w:val="20"/>
          <w:lang w:val="en-GB"/>
        </w:rPr>
        <w:t xml:space="preserve">; which also allowed a substantial reduction in the amount of MDA; </w:t>
      </w:r>
      <w:r w:rsidRPr="009F4C5A">
        <w:rPr>
          <w:iCs/>
          <w:color w:val="000000" w:themeColor="text1"/>
          <w:sz w:val="20"/>
          <w:szCs w:val="20"/>
          <w:lang w:val="en-GB"/>
        </w:rPr>
        <w:t xml:space="preserve">a </w:t>
      </w:r>
      <w:r w:rsidR="00EB790B" w:rsidRPr="009F4C5A">
        <w:rPr>
          <w:iCs/>
          <w:color w:val="000000" w:themeColor="text1"/>
          <w:sz w:val="20"/>
          <w:szCs w:val="20"/>
          <w:lang w:val="en-GB"/>
        </w:rPr>
        <w:t>marker for lipid peroxidation and tissue damage, compared to the intoxicated group</w:t>
      </w:r>
      <w:r w:rsidRPr="009F4C5A">
        <w:rPr>
          <w:iCs/>
          <w:color w:val="000000" w:themeColor="text1"/>
          <w:sz w:val="20"/>
          <w:szCs w:val="20"/>
          <w:lang w:val="en-GB"/>
        </w:rPr>
        <w:t xml:space="preserve"> (Figure)</w:t>
      </w:r>
      <w:r w:rsidR="00EB790B" w:rsidRPr="009F4C5A">
        <w:rPr>
          <w:iCs/>
          <w:color w:val="000000" w:themeColor="text1"/>
          <w:sz w:val="20"/>
          <w:szCs w:val="20"/>
          <w:lang w:val="en-GB"/>
        </w:rPr>
        <w:t xml:space="preserve">. We can therefore also affirm their </w:t>
      </w:r>
      <w:r w:rsidRPr="009F4C5A">
        <w:rPr>
          <w:iCs/>
          <w:color w:val="000000" w:themeColor="text1"/>
          <w:sz w:val="20"/>
          <w:szCs w:val="20"/>
          <w:lang w:val="en-GB"/>
        </w:rPr>
        <w:t xml:space="preserve">possible </w:t>
      </w:r>
      <w:r w:rsidR="00EB790B" w:rsidRPr="009F4C5A">
        <w:rPr>
          <w:iCs/>
          <w:color w:val="000000" w:themeColor="text1"/>
          <w:sz w:val="20"/>
          <w:szCs w:val="20"/>
          <w:lang w:val="en-GB"/>
        </w:rPr>
        <w:t>beneficial effect on maintaining tissue integrity.</w:t>
      </w:r>
    </w:p>
    <w:p w14:paraId="054C733D" w14:textId="6FBF3677" w:rsidR="00B85D37" w:rsidRPr="009F4C5A" w:rsidRDefault="00B85D37" w:rsidP="00EB30CB">
      <w:pPr>
        <w:pStyle w:val="NormalWeb"/>
        <w:spacing w:line="360" w:lineRule="auto"/>
        <w:ind w:firstLine="708"/>
        <w:jc w:val="both"/>
        <w:rPr>
          <w:iCs/>
          <w:color w:val="000000" w:themeColor="text1"/>
          <w:sz w:val="20"/>
          <w:szCs w:val="20"/>
          <w:lang w:val="en-GB"/>
        </w:rPr>
      </w:pPr>
      <w:r w:rsidRPr="009F4C5A">
        <w:rPr>
          <w:iCs/>
          <w:color w:val="000000" w:themeColor="text1"/>
          <w:sz w:val="20"/>
          <w:szCs w:val="20"/>
          <w:lang w:val="en-GB"/>
        </w:rPr>
        <w:t xml:space="preserve">The results of this study are in agreement with the investigations conducted by </w:t>
      </w:r>
      <w:proofErr w:type="spellStart"/>
      <w:r w:rsidRPr="009F4C5A">
        <w:rPr>
          <w:iCs/>
          <w:color w:val="000000" w:themeColor="text1"/>
          <w:sz w:val="20"/>
          <w:szCs w:val="20"/>
          <w:lang w:val="en-GB"/>
        </w:rPr>
        <w:t>Farombi</w:t>
      </w:r>
      <w:proofErr w:type="spellEnd"/>
      <w:r w:rsidRPr="009F4C5A">
        <w:rPr>
          <w:iCs/>
          <w:color w:val="000000" w:themeColor="text1"/>
          <w:sz w:val="20"/>
          <w:szCs w:val="20"/>
          <w:lang w:val="en-GB"/>
        </w:rPr>
        <w:t xml:space="preserve"> et al on the therapeutic potential of </w:t>
      </w:r>
      <w:proofErr w:type="spellStart"/>
      <w:r w:rsidRPr="009F4C5A">
        <w:rPr>
          <w:iCs/>
          <w:color w:val="000000" w:themeColor="text1"/>
          <w:sz w:val="20"/>
          <w:szCs w:val="20"/>
          <w:lang w:val="en-GB"/>
        </w:rPr>
        <w:t>biflavonoids</w:t>
      </w:r>
      <w:proofErr w:type="spellEnd"/>
      <w:r w:rsidRPr="009F4C5A">
        <w:rPr>
          <w:iCs/>
          <w:color w:val="000000" w:themeColor="text1"/>
          <w:sz w:val="20"/>
          <w:szCs w:val="20"/>
          <w:lang w:val="en-GB"/>
        </w:rPr>
        <w:t xml:space="preserve"> from the Garcinia Kola seed fraction </w:t>
      </w:r>
      <w:r w:rsidR="00C00239" w:rsidRPr="009F4C5A">
        <w:rPr>
          <w:iCs/>
          <w:color w:val="000000" w:themeColor="text1"/>
          <w:sz w:val="20"/>
          <w:szCs w:val="20"/>
          <w:lang w:val="en-GB"/>
        </w:rPr>
        <w:fldChar w:fldCharType="begin">
          <w:fldData xml:space="preserve">PEVuZE5vdGU+PENpdGU+PEF1dGhvcj5GYXJvbWJpPC9BdXRob3I+PFllYXI+MjAxODwvWWVhcj48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=
</w:fldData>
        </w:fldChar>
      </w:r>
      <w:r w:rsidR="00C00239" w:rsidRPr="009F4C5A">
        <w:rPr>
          <w:iCs/>
          <w:color w:val="000000" w:themeColor="text1"/>
          <w:sz w:val="20"/>
          <w:szCs w:val="20"/>
          <w:lang w:val="en-GB"/>
        </w:rPr>
        <w:instrText xml:space="preserve"> ADDIN EN.CITE </w:instrText>
      </w:r>
      <w:r w:rsidR="00C00239" w:rsidRPr="009F4C5A">
        <w:rPr>
          <w:iCs/>
          <w:color w:val="000000" w:themeColor="text1"/>
          <w:sz w:val="20"/>
          <w:szCs w:val="20"/>
          <w:lang w:val="en-GB"/>
        </w:rPr>
        <w:fldChar w:fldCharType="begin">
          <w:fldData xml:space="preserve">PEVuZE5vdGU+PENpdGU+PEF1dGhvcj5GYXJvbWJpPC9BdXRob3I+PFllYXI+MjAxODwvWWVhcj48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=
</w:fldData>
        </w:fldChar>
      </w:r>
      <w:r w:rsidR="00C00239" w:rsidRPr="009F4C5A">
        <w:rPr>
          <w:iCs/>
          <w:color w:val="000000" w:themeColor="text1"/>
          <w:sz w:val="20"/>
          <w:szCs w:val="20"/>
          <w:lang w:val="en-GB"/>
        </w:rPr>
        <w:instrText xml:space="preserve"> ADDIN EN.CITE.DATA </w:instrText>
      </w:r>
      <w:r w:rsidR="00C00239" w:rsidRPr="009F4C5A">
        <w:rPr>
          <w:iCs/>
          <w:color w:val="000000" w:themeColor="text1"/>
          <w:sz w:val="20"/>
          <w:szCs w:val="20"/>
          <w:lang w:val="en-GB"/>
        </w:rPr>
      </w:r>
      <w:r w:rsidR="00C00239" w:rsidRPr="009F4C5A">
        <w:rPr>
          <w:iCs/>
          <w:color w:val="000000" w:themeColor="text1"/>
          <w:sz w:val="20"/>
          <w:szCs w:val="20"/>
          <w:lang w:val="en-GB"/>
        </w:rPr>
        <w:fldChar w:fldCharType="end"/>
      </w:r>
      <w:r w:rsidR="00C00239" w:rsidRPr="009F4C5A">
        <w:rPr>
          <w:iCs/>
          <w:color w:val="000000" w:themeColor="text1"/>
          <w:sz w:val="20"/>
          <w:szCs w:val="20"/>
          <w:lang w:val="en-GB"/>
        </w:rPr>
      </w:r>
      <w:r w:rsidR="00C00239" w:rsidRPr="009F4C5A">
        <w:rPr>
          <w:iCs/>
          <w:color w:val="000000" w:themeColor="text1"/>
          <w:sz w:val="20"/>
          <w:szCs w:val="20"/>
          <w:lang w:val="en-GB"/>
        </w:rPr>
        <w:fldChar w:fldCharType="separate"/>
      </w:r>
      <w:r w:rsidR="00C00239" w:rsidRPr="009F4C5A">
        <w:rPr>
          <w:iCs/>
          <w:noProof/>
          <w:color w:val="000000" w:themeColor="text1"/>
          <w:sz w:val="20"/>
          <w:szCs w:val="20"/>
          <w:lang w:val="en-GB"/>
        </w:rPr>
        <w:t>(Farombi et al., 2018)</w:t>
      </w:r>
      <w:r w:rsidR="00C00239" w:rsidRPr="009F4C5A">
        <w:rPr>
          <w:iCs/>
          <w:color w:val="000000" w:themeColor="text1"/>
          <w:sz w:val="20"/>
          <w:szCs w:val="20"/>
          <w:lang w:val="en-GB"/>
        </w:rPr>
        <w:fldChar w:fldCharType="end"/>
      </w:r>
      <w:r w:rsidRPr="009F4C5A">
        <w:rPr>
          <w:iCs/>
          <w:color w:val="000000" w:themeColor="text1"/>
          <w:sz w:val="20"/>
          <w:szCs w:val="20"/>
          <w:lang w:val="en-GB"/>
        </w:rPr>
        <w:t xml:space="preserve"> and suggests that our 3 </w:t>
      </w:r>
      <w:proofErr w:type="spellStart"/>
      <w:r w:rsidRPr="009F4C5A">
        <w:rPr>
          <w:iCs/>
          <w:color w:val="000000" w:themeColor="text1"/>
          <w:sz w:val="20"/>
          <w:szCs w:val="20"/>
          <w:lang w:val="en-GB"/>
        </w:rPr>
        <w:t>biflavonoids</w:t>
      </w:r>
      <w:proofErr w:type="spellEnd"/>
      <w:r w:rsidRPr="009F4C5A">
        <w:rPr>
          <w:iCs/>
          <w:color w:val="000000" w:themeColor="text1"/>
          <w:sz w:val="20"/>
          <w:szCs w:val="20"/>
          <w:lang w:val="en-GB"/>
        </w:rPr>
        <w:t xml:space="preserve"> could be promising candidates for the development of effective treatments against the sporadic form of Parkinson’s disease; OSF3/EF1 being the best of the three. Additional research is however necessary in order to confirm their effectiveness in animal models much closer to humans.</w:t>
      </w:r>
    </w:p>
    <w:p w14:paraId="159969EB" w14:textId="6F6EE5D6" w:rsidR="00EA7C8E" w:rsidRPr="009F4C5A" w:rsidRDefault="00EA7C8E" w:rsidP="00EA7C8E">
      <w:pPr>
        <w:pStyle w:val="NormalWeb"/>
        <w:spacing w:line="360" w:lineRule="auto"/>
        <w:jc w:val="both"/>
        <w:rPr>
          <w:b/>
          <w:bCs/>
          <w:iCs/>
          <w:color w:val="000000" w:themeColor="text1"/>
          <w:sz w:val="20"/>
          <w:szCs w:val="20"/>
          <w:lang w:val="en-GB"/>
        </w:rPr>
      </w:pPr>
      <w:r w:rsidRPr="009F4C5A">
        <w:rPr>
          <w:b/>
          <w:bCs/>
          <w:iCs/>
          <w:color w:val="000000" w:themeColor="text1"/>
          <w:sz w:val="20"/>
          <w:szCs w:val="20"/>
          <w:lang w:val="en-GB"/>
        </w:rPr>
        <w:t>8-Conclusion:</w:t>
      </w:r>
    </w:p>
    <w:p w14:paraId="7F5FE1E1" w14:textId="1ABAB39E" w:rsidR="00EA7C8E" w:rsidRPr="009F4C5A" w:rsidRDefault="00EA7C8E" w:rsidP="00EA7C8E">
      <w:pPr>
        <w:pStyle w:val="NormalWeb"/>
        <w:spacing w:line="360" w:lineRule="auto"/>
        <w:jc w:val="both"/>
        <w:rPr>
          <w:iCs/>
          <w:color w:val="000000" w:themeColor="text1"/>
          <w:sz w:val="20"/>
          <w:szCs w:val="20"/>
          <w:lang w:val="en-GB"/>
        </w:rPr>
      </w:pPr>
      <w:r w:rsidRPr="009F4C5A">
        <w:rPr>
          <w:iCs/>
          <w:color w:val="000000" w:themeColor="text1"/>
          <w:sz w:val="20"/>
          <w:szCs w:val="20"/>
          <w:lang w:val="en-GB"/>
        </w:rPr>
        <w:t xml:space="preserve">The </w:t>
      </w:r>
      <w:proofErr w:type="spellStart"/>
      <w:r w:rsidRPr="009F4C5A">
        <w:rPr>
          <w:iCs/>
          <w:color w:val="000000" w:themeColor="text1"/>
          <w:sz w:val="20"/>
          <w:szCs w:val="20"/>
          <w:lang w:val="en-GB"/>
        </w:rPr>
        <w:t>biflavonoids</w:t>
      </w:r>
      <w:proofErr w:type="spellEnd"/>
      <w:r w:rsidRPr="009F4C5A">
        <w:rPr>
          <w:iCs/>
          <w:color w:val="000000" w:themeColor="text1"/>
          <w:sz w:val="20"/>
          <w:szCs w:val="20"/>
          <w:lang w:val="en-GB"/>
        </w:rPr>
        <w:t xml:space="preserve"> under investigation in this study appear to be promising lead drugs for the treatment of neurodegenerative diseases like Parkinson’s disease by targeting the main receptors involved in the disease and restoring locomotor deficits. Future studies will focus on more investigations at the biochemical levels trying to understand the mode of action of the compounds.</w:t>
      </w:r>
    </w:p>
    <w:p w14:paraId="7A1E2F6B" w14:textId="77777777" w:rsidR="00D358FA" w:rsidRDefault="00D358FA" w:rsidP="00CD3814">
      <w:pPr>
        <w:spacing w:line="360" w:lineRule="auto"/>
        <w:jc w:val="both"/>
        <w:rPr>
          <w:rFonts w:ascii="Times New Roman" w:eastAsia="Times New Roman" w:hAnsi="Times New Roman" w:cs="Times New Roman"/>
          <w:bCs/>
          <w:color w:val="202124"/>
          <w:sz w:val="20"/>
          <w:szCs w:val="20"/>
          <w:lang w:val="en-US"/>
        </w:rPr>
      </w:pPr>
      <w:bookmarkStart w:id="13" w:name="_GoBack"/>
      <w:bookmarkEnd w:id="13"/>
    </w:p>
    <w:p w14:paraId="25E70762" w14:textId="77777777" w:rsidR="00D358FA" w:rsidRPr="00D358FA" w:rsidRDefault="00D358FA" w:rsidP="00D358FA">
      <w:pPr>
        <w:spacing w:after="200" w:line="276" w:lineRule="auto"/>
        <w:jc w:val="both"/>
        <w:outlineLvl w:val="0"/>
        <w:rPr>
          <w:rFonts w:ascii="Arial" w:eastAsia="Times New Roman" w:hAnsi="Arial" w:cs="Arial"/>
          <w:lang w:val="en-GB" w:eastAsia="en-GB"/>
        </w:rPr>
      </w:pPr>
      <w:r w:rsidRPr="00D358FA">
        <w:rPr>
          <w:rFonts w:ascii="Arial" w:eastAsia="Times New Roman" w:hAnsi="Arial" w:cs="Arial"/>
          <w:b/>
          <w:bCs/>
          <w:lang w:val="en-GB" w:eastAsia="en-GB"/>
        </w:rPr>
        <w:t>COMPETING INTERESTS DISCLAIMER:</w:t>
      </w:r>
    </w:p>
    <w:p w14:paraId="2B12FB87" w14:textId="77777777" w:rsidR="00D358FA" w:rsidRPr="00D358FA" w:rsidRDefault="00D358FA" w:rsidP="00D358FA">
      <w:pPr>
        <w:spacing w:after="200" w:line="276" w:lineRule="auto"/>
        <w:rPr>
          <w:rFonts w:ascii="Calibri" w:eastAsia="Times New Roman" w:hAnsi="Calibri" w:cs="Times New Roman"/>
          <w:lang w:val="en-GB" w:eastAsia="en-GB"/>
        </w:rPr>
      </w:pPr>
      <w:r w:rsidRPr="00D358FA">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7DE50767" w14:textId="77777777" w:rsidR="00D358FA" w:rsidRPr="009F4C5A" w:rsidRDefault="00D358FA" w:rsidP="00CD3814">
      <w:pPr>
        <w:spacing w:line="360" w:lineRule="auto"/>
        <w:jc w:val="both"/>
        <w:rPr>
          <w:rFonts w:ascii="Times New Roman" w:eastAsia="Times New Roman" w:hAnsi="Times New Roman" w:cs="Times New Roman"/>
          <w:b/>
          <w:color w:val="202124"/>
          <w:sz w:val="20"/>
          <w:szCs w:val="20"/>
          <w:lang w:val="en-US"/>
        </w:rPr>
      </w:pPr>
    </w:p>
    <w:p w14:paraId="5214B910" w14:textId="3EBEEAB9" w:rsidR="000F3238" w:rsidRPr="009F4C5A" w:rsidRDefault="008D2BAC" w:rsidP="008D42D1">
      <w:pPr>
        <w:spacing w:line="360" w:lineRule="auto"/>
        <w:jc w:val="both"/>
        <w:rPr>
          <w:rFonts w:ascii="Times New Roman" w:hAnsi="Times New Roman" w:cs="Times New Roman"/>
          <w:b/>
          <w:bCs/>
          <w:sz w:val="20"/>
          <w:szCs w:val="20"/>
          <w:lang w:val="en-GB"/>
        </w:rPr>
      </w:pPr>
      <w:r w:rsidRPr="009F4C5A">
        <w:rPr>
          <w:rFonts w:ascii="Times New Roman" w:hAnsi="Times New Roman" w:cs="Times New Roman"/>
          <w:b/>
          <w:bCs/>
          <w:sz w:val="20"/>
          <w:szCs w:val="20"/>
          <w:lang w:val="en-GB"/>
        </w:rPr>
        <w:t>REFERENCES</w:t>
      </w:r>
    </w:p>
    <w:p w14:paraId="4AD4773A" w14:textId="5218496F" w:rsidR="004E63E9" w:rsidRPr="009F4C5A" w:rsidRDefault="000F3238" w:rsidP="00ED480B">
      <w:pPr>
        <w:pStyle w:val="EndNoteBibliography"/>
        <w:numPr>
          <w:ilvl w:val="0"/>
          <w:numId w:val="47"/>
        </w:numPr>
        <w:spacing w:after="0"/>
        <w:rPr>
          <w:rFonts w:ascii="Times New Roman" w:hAnsi="Times New Roman" w:cs="Times New Roman"/>
          <w:sz w:val="20"/>
          <w:szCs w:val="20"/>
        </w:rPr>
      </w:pPr>
      <w:r w:rsidRPr="00ED480B">
        <w:rPr>
          <w:rFonts w:ascii="Times New Roman" w:hAnsi="Times New Roman" w:cs="Times New Roman"/>
          <w:b/>
          <w:bCs/>
          <w:sz w:val="20"/>
          <w:szCs w:val="20"/>
          <w:lang w:val="en-GB"/>
        </w:rPr>
        <w:fldChar w:fldCharType="begin"/>
      </w:r>
      <w:r w:rsidRPr="009F4C5A">
        <w:rPr>
          <w:rFonts w:ascii="Times New Roman" w:hAnsi="Times New Roman" w:cs="Times New Roman"/>
          <w:b/>
          <w:bCs/>
          <w:sz w:val="20"/>
          <w:szCs w:val="20"/>
          <w:lang w:val="en-GB"/>
        </w:rPr>
        <w:instrText xml:space="preserve"> ADDIN EN.REFLIST </w:instrText>
      </w:r>
      <w:r w:rsidRPr="00ED480B">
        <w:rPr>
          <w:rFonts w:ascii="Times New Roman" w:hAnsi="Times New Roman" w:cs="Times New Roman"/>
          <w:b/>
          <w:bCs/>
          <w:sz w:val="20"/>
          <w:szCs w:val="20"/>
          <w:lang w:val="en-GB"/>
        </w:rPr>
        <w:fldChar w:fldCharType="separate"/>
      </w:r>
      <w:r w:rsidR="00ED480B" w:rsidRPr="00ED480B">
        <w:t xml:space="preserve"> </w:t>
      </w:r>
      <w:r w:rsidR="00ED480B" w:rsidRPr="00ED480B">
        <w:rPr>
          <w:rFonts w:ascii="Times New Roman" w:hAnsi="Times New Roman" w:cs="Times New Roman"/>
          <w:sz w:val="20"/>
          <w:szCs w:val="20"/>
        </w:rPr>
        <w:t>Aqsa, F., Laraib, F., Lohana, A., Shahani, A., Assaram, K., &amp; Irshad, N. U. N. (2025). Strengthening Parkinson's disease epidemiology: refining diagnosis and survival metrics. Neurol Sci, 46(11), 6059-6060. https://doi.org/10.1007/s10072-025-08412-3</w:t>
      </w:r>
      <w:r w:rsidR="00ED480B">
        <w:rPr>
          <w:rFonts w:ascii="Times New Roman" w:hAnsi="Times New Roman" w:cs="Times New Roman"/>
          <w:sz w:val="20"/>
          <w:szCs w:val="20"/>
        </w:rPr>
        <w:t xml:space="preserve"> </w:t>
      </w:r>
      <w:r w:rsidR="004E63E9" w:rsidRPr="009F4C5A">
        <w:rPr>
          <w:rFonts w:ascii="Times New Roman" w:hAnsi="Times New Roman" w:cs="Times New Roman"/>
          <w:sz w:val="20"/>
          <w:szCs w:val="20"/>
        </w:rPr>
        <w:t xml:space="preserve"> </w:t>
      </w:r>
    </w:p>
    <w:p w14:paraId="41FCA32E" w14:textId="054F8F69" w:rsidR="004E63E9" w:rsidRPr="009F4C5A" w:rsidRDefault="007F1A9B" w:rsidP="007F1A9B">
      <w:pPr>
        <w:pStyle w:val="EndNoteBibliography"/>
        <w:numPr>
          <w:ilvl w:val="0"/>
          <w:numId w:val="47"/>
        </w:numPr>
        <w:spacing w:after="0"/>
        <w:rPr>
          <w:rFonts w:ascii="Times New Roman" w:hAnsi="Times New Roman" w:cs="Times New Roman"/>
          <w:sz w:val="20"/>
          <w:szCs w:val="20"/>
        </w:rPr>
      </w:pPr>
      <w:r w:rsidRPr="007F1A9B">
        <w:rPr>
          <w:rFonts w:ascii="Times New Roman" w:hAnsi="Times New Roman" w:cs="Times New Roman"/>
          <w:sz w:val="20"/>
          <w:szCs w:val="20"/>
        </w:rPr>
        <w:t>Armstrong, M. J., &amp; Okun, M. S. (2020). Diagnosis and Treatment of Parkinson Disease: A Review. JAMA, 323(6), 548-560. https://doi.org/10.1001/jama.2019.22360</w:t>
      </w:r>
      <w:r>
        <w:rPr>
          <w:rFonts w:ascii="Times New Roman" w:hAnsi="Times New Roman" w:cs="Times New Roman"/>
          <w:sz w:val="20"/>
          <w:szCs w:val="20"/>
        </w:rPr>
        <w:t xml:space="preserve"> </w:t>
      </w:r>
      <w:r w:rsidR="004E63E9" w:rsidRPr="009F4C5A">
        <w:rPr>
          <w:rFonts w:ascii="Times New Roman" w:hAnsi="Times New Roman" w:cs="Times New Roman"/>
          <w:sz w:val="20"/>
          <w:szCs w:val="20"/>
        </w:rPr>
        <w:t xml:space="preserve"> </w:t>
      </w:r>
    </w:p>
    <w:p w14:paraId="6FACEF51" w14:textId="46C13E2D" w:rsidR="004E63E9" w:rsidRPr="009F4C5A" w:rsidRDefault="00957093" w:rsidP="00957093">
      <w:pPr>
        <w:pStyle w:val="EndNoteBibliography"/>
        <w:numPr>
          <w:ilvl w:val="0"/>
          <w:numId w:val="47"/>
        </w:numPr>
        <w:spacing w:after="0"/>
        <w:rPr>
          <w:rFonts w:ascii="Times New Roman" w:hAnsi="Times New Roman" w:cs="Times New Roman"/>
          <w:sz w:val="20"/>
          <w:szCs w:val="20"/>
        </w:rPr>
      </w:pPr>
      <w:r w:rsidRPr="00957093">
        <w:rPr>
          <w:rFonts w:ascii="Times New Roman" w:hAnsi="Times New Roman" w:cs="Times New Roman"/>
          <w:sz w:val="20"/>
          <w:szCs w:val="20"/>
        </w:rPr>
        <w:lastRenderedPageBreak/>
        <w:t>Aryal, B., &amp; Lee, Y. (2019). Disease model organism for Parkinson disease: Drosophila melanogaster. BMB Reports, 52(4), 250-258. https://doi.org/10.5483/BMBRep.2019.52.4.204</w:t>
      </w:r>
      <w:r>
        <w:rPr>
          <w:rFonts w:ascii="Times New Roman" w:hAnsi="Times New Roman" w:cs="Times New Roman"/>
          <w:sz w:val="20"/>
          <w:szCs w:val="20"/>
        </w:rPr>
        <w:t xml:space="preserve"> </w:t>
      </w:r>
      <w:r w:rsidR="004E63E9" w:rsidRPr="009F4C5A">
        <w:rPr>
          <w:rFonts w:ascii="Times New Roman" w:hAnsi="Times New Roman" w:cs="Times New Roman"/>
          <w:sz w:val="20"/>
          <w:szCs w:val="20"/>
        </w:rPr>
        <w:t xml:space="preserve"> </w:t>
      </w:r>
    </w:p>
    <w:p w14:paraId="37DDBDFD" w14:textId="67496B6C" w:rsidR="004E63E9" w:rsidRPr="009F4C5A" w:rsidRDefault="002312AB" w:rsidP="002312AB">
      <w:pPr>
        <w:pStyle w:val="EndNoteBibliography"/>
        <w:numPr>
          <w:ilvl w:val="0"/>
          <w:numId w:val="47"/>
        </w:numPr>
        <w:spacing w:after="0"/>
        <w:rPr>
          <w:rFonts w:ascii="Times New Roman" w:hAnsi="Times New Roman" w:cs="Times New Roman"/>
          <w:sz w:val="20"/>
          <w:szCs w:val="20"/>
        </w:rPr>
      </w:pPr>
      <w:r w:rsidRPr="002312AB">
        <w:rPr>
          <w:rFonts w:ascii="Times New Roman" w:hAnsi="Times New Roman" w:cs="Times New Roman"/>
          <w:sz w:val="20"/>
          <w:szCs w:val="20"/>
        </w:rPr>
        <w:t>Ayajuddin, M., Phom, L., Koza, Z., Modi, P., Das, A., Chaurasia, R., Thepa, A., Jamir, N., Neikha, K., &amp; Yenisetti, S. C. (2022). Adult health and transition stage-specific rotenone-mediated Drosophila model of Parkinson's disease: Impact on late-onset neurodegenerative disease models. Front Mol Neurosci, 15, 896183. https://doi.org/10.3389/fnmol.2022.896183</w:t>
      </w:r>
      <w:r>
        <w:rPr>
          <w:rFonts w:ascii="Times New Roman" w:hAnsi="Times New Roman" w:cs="Times New Roman"/>
          <w:sz w:val="20"/>
          <w:szCs w:val="20"/>
        </w:rPr>
        <w:t xml:space="preserve"> </w:t>
      </w:r>
      <w:r w:rsidR="004E63E9" w:rsidRPr="009F4C5A">
        <w:rPr>
          <w:rFonts w:ascii="Times New Roman" w:hAnsi="Times New Roman" w:cs="Times New Roman"/>
          <w:sz w:val="20"/>
          <w:szCs w:val="20"/>
        </w:rPr>
        <w:t xml:space="preserve"> </w:t>
      </w:r>
    </w:p>
    <w:p w14:paraId="07B10118" w14:textId="4AFA9DB6" w:rsidR="004E63E9" w:rsidRPr="009F4C5A" w:rsidRDefault="005C3AF6" w:rsidP="005C3AF6">
      <w:pPr>
        <w:pStyle w:val="EndNoteBibliography"/>
        <w:numPr>
          <w:ilvl w:val="0"/>
          <w:numId w:val="47"/>
        </w:numPr>
        <w:spacing w:after="0"/>
        <w:rPr>
          <w:rFonts w:ascii="Times New Roman" w:hAnsi="Times New Roman" w:cs="Times New Roman"/>
          <w:sz w:val="20"/>
          <w:szCs w:val="20"/>
        </w:rPr>
      </w:pPr>
      <w:r w:rsidRPr="005C3AF6">
        <w:rPr>
          <w:rFonts w:ascii="Times New Roman" w:hAnsi="Times New Roman" w:cs="Times New Roman"/>
          <w:sz w:val="20"/>
          <w:szCs w:val="20"/>
        </w:rPr>
        <w:t>Blauwendraat, C., Nalls, M. A., &amp; Singleton, A. B. (2020). The genetic architecture of Parkinson's disease. The Lancet Neurology, 19(2), 170-178. https://doi.org/10.1016/S1474-4422(19)30287-X</w:t>
      </w:r>
      <w:r>
        <w:rPr>
          <w:rFonts w:ascii="Times New Roman" w:hAnsi="Times New Roman" w:cs="Times New Roman"/>
          <w:sz w:val="20"/>
          <w:szCs w:val="20"/>
        </w:rPr>
        <w:t xml:space="preserve"> </w:t>
      </w:r>
      <w:r w:rsidR="004E63E9" w:rsidRPr="009F4C5A">
        <w:rPr>
          <w:rFonts w:ascii="Times New Roman" w:hAnsi="Times New Roman" w:cs="Times New Roman"/>
          <w:sz w:val="20"/>
          <w:szCs w:val="20"/>
        </w:rPr>
        <w:t xml:space="preserve"> </w:t>
      </w:r>
    </w:p>
    <w:p w14:paraId="4ADA916F" w14:textId="02661EEE" w:rsidR="004E63E9" w:rsidRPr="009F4C5A" w:rsidRDefault="003B797C" w:rsidP="003B797C">
      <w:pPr>
        <w:pStyle w:val="EndNoteBibliography"/>
        <w:numPr>
          <w:ilvl w:val="0"/>
          <w:numId w:val="47"/>
        </w:numPr>
        <w:spacing w:after="0"/>
        <w:rPr>
          <w:rFonts w:ascii="Times New Roman" w:hAnsi="Times New Roman" w:cs="Times New Roman"/>
          <w:sz w:val="20"/>
          <w:szCs w:val="20"/>
        </w:rPr>
      </w:pPr>
      <w:r w:rsidRPr="003B797C">
        <w:rPr>
          <w:rFonts w:ascii="Times New Roman" w:hAnsi="Times New Roman" w:cs="Times New Roman"/>
          <w:sz w:val="20"/>
          <w:szCs w:val="20"/>
        </w:rPr>
        <w:t>Dorsey, E. R., Sherer, T., Okun, M. S., &amp; Bloem, B. R. (2018). The Emerging Evidence of the Parkinson Pandemic. Journal of Parkinson's Disease. https://doi.org/10.3233/JPD-181474</w:t>
      </w:r>
      <w:r>
        <w:rPr>
          <w:rFonts w:ascii="Times New Roman" w:hAnsi="Times New Roman" w:cs="Times New Roman"/>
          <w:sz w:val="20"/>
          <w:szCs w:val="20"/>
        </w:rPr>
        <w:t xml:space="preserve"> </w:t>
      </w:r>
      <w:r w:rsidR="004E63E9" w:rsidRPr="009F4C5A">
        <w:rPr>
          <w:rFonts w:ascii="Times New Roman" w:hAnsi="Times New Roman" w:cs="Times New Roman"/>
          <w:sz w:val="20"/>
          <w:szCs w:val="20"/>
        </w:rPr>
        <w:t xml:space="preserve"> </w:t>
      </w:r>
    </w:p>
    <w:p w14:paraId="383A4749" w14:textId="32830FBA" w:rsidR="004E63E9" w:rsidRPr="009F4C5A" w:rsidRDefault="00422E37" w:rsidP="00422E37">
      <w:pPr>
        <w:pStyle w:val="EndNoteBibliography"/>
        <w:numPr>
          <w:ilvl w:val="0"/>
          <w:numId w:val="47"/>
        </w:numPr>
        <w:spacing w:after="0"/>
        <w:rPr>
          <w:rFonts w:ascii="Times New Roman" w:hAnsi="Times New Roman" w:cs="Times New Roman"/>
          <w:sz w:val="20"/>
          <w:szCs w:val="20"/>
        </w:rPr>
      </w:pPr>
      <w:r w:rsidRPr="00422E37">
        <w:rPr>
          <w:rFonts w:ascii="Times New Roman" w:hAnsi="Times New Roman" w:cs="Times New Roman"/>
          <w:sz w:val="20"/>
          <w:szCs w:val="20"/>
        </w:rPr>
        <w:t>Farombi, E. O., Abolaji, A. O., Farombi, T. H., Oropo, A. S., Owoje, O. A., &amp; Awunah, M. T. (2018). Garcinia kola seed biflavonoid fraction (Kolaviron), increases longevity and attenuates rotenone-induced toxicity in Drosophila melanogaster. Pesticide Biochemistry and Physiology, 145, 39-45. https://doi.org/10.1016/j.pestbp.2018.01.002</w:t>
      </w:r>
      <w:r>
        <w:rPr>
          <w:rFonts w:ascii="Times New Roman" w:hAnsi="Times New Roman" w:cs="Times New Roman"/>
          <w:sz w:val="20"/>
          <w:szCs w:val="20"/>
        </w:rPr>
        <w:t xml:space="preserve"> </w:t>
      </w:r>
      <w:r w:rsidR="004E63E9" w:rsidRPr="009F4C5A">
        <w:rPr>
          <w:rFonts w:ascii="Times New Roman" w:hAnsi="Times New Roman" w:cs="Times New Roman"/>
          <w:sz w:val="20"/>
          <w:szCs w:val="20"/>
        </w:rPr>
        <w:t xml:space="preserve"> </w:t>
      </w:r>
    </w:p>
    <w:p w14:paraId="12D0693E" w14:textId="7526E2D6" w:rsidR="004E63E9" w:rsidRPr="009F4C5A" w:rsidRDefault="00D20CB0" w:rsidP="00D20CB0">
      <w:pPr>
        <w:pStyle w:val="EndNoteBibliography"/>
        <w:numPr>
          <w:ilvl w:val="0"/>
          <w:numId w:val="47"/>
        </w:numPr>
        <w:spacing w:after="0"/>
        <w:rPr>
          <w:rFonts w:ascii="Times New Roman" w:hAnsi="Times New Roman" w:cs="Times New Roman"/>
          <w:sz w:val="20"/>
          <w:szCs w:val="20"/>
        </w:rPr>
      </w:pPr>
      <w:r w:rsidRPr="00D20CB0">
        <w:rPr>
          <w:rFonts w:ascii="Times New Roman" w:hAnsi="Times New Roman" w:cs="Times New Roman"/>
          <w:sz w:val="20"/>
          <w:szCs w:val="20"/>
        </w:rPr>
        <w:t>Garrido, M., Tereshchenko, Y., Zhevtsova, Z., Taschenberger, G., Bahr, M., &amp; Kugler, S. (2011). Glutathione depletion and overproduction both initiate degeneration of nigral dopaminergic neurons. Acta Neuropathologica, 121(4), 475-485. https://doi.org/10.1007/s00401-010-0791-x</w:t>
      </w:r>
      <w:r>
        <w:rPr>
          <w:rFonts w:ascii="Times New Roman" w:hAnsi="Times New Roman" w:cs="Times New Roman"/>
          <w:sz w:val="20"/>
          <w:szCs w:val="20"/>
        </w:rPr>
        <w:t xml:space="preserve"> </w:t>
      </w:r>
      <w:r w:rsidR="004E63E9" w:rsidRPr="009F4C5A">
        <w:rPr>
          <w:rFonts w:ascii="Times New Roman" w:hAnsi="Times New Roman" w:cs="Times New Roman"/>
          <w:sz w:val="20"/>
          <w:szCs w:val="20"/>
        </w:rPr>
        <w:t xml:space="preserve"> </w:t>
      </w:r>
    </w:p>
    <w:p w14:paraId="5ADD9A86" w14:textId="7B517330" w:rsidR="004E63E9" w:rsidRPr="009F4C5A" w:rsidRDefault="00702AA5" w:rsidP="00702AA5">
      <w:pPr>
        <w:pStyle w:val="EndNoteBibliography"/>
        <w:numPr>
          <w:ilvl w:val="0"/>
          <w:numId w:val="47"/>
        </w:numPr>
        <w:spacing w:after="0"/>
        <w:rPr>
          <w:rFonts w:ascii="Times New Roman" w:hAnsi="Times New Roman" w:cs="Times New Roman"/>
          <w:sz w:val="20"/>
          <w:szCs w:val="20"/>
        </w:rPr>
      </w:pPr>
      <w:r w:rsidRPr="00702AA5">
        <w:rPr>
          <w:rFonts w:ascii="Times New Roman" w:hAnsi="Times New Roman" w:cs="Times New Roman"/>
          <w:sz w:val="20"/>
          <w:szCs w:val="20"/>
        </w:rPr>
        <w:t>Jankovic, J., &amp; Tan, E. K. (2020). Parkinson's disease: etiopathogenesis and treatment. Journal of Neurology, Neurosurgery &amp; Psychiatry, 91(8), 795-808. https://doi.org/10.1136/jnnp-2019-322338</w:t>
      </w:r>
      <w:r>
        <w:rPr>
          <w:rFonts w:ascii="Times New Roman" w:hAnsi="Times New Roman" w:cs="Times New Roman"/>
          <w:sz w:val="20"/>
          <w:szCs w:val="20"/>
        </w:rPr>
        <w:t xml:space="preserve"> </w:t>
      </w:r>
      <w:r w:rsidR="004E63E9" w:rsidRPr="009F4C5A">
        <w:rPr>
          <w:rFonts w:ascii="Times New Roman" w:hAnsi="Times New Roman" w:cs="Times New Roman"/>
          <w:sz w:val="20"/>
          <w:szCs w:val="20"/>
        </w:rPr>
        <w:t xml:space="preserve"> </w:t>
      </w:r>
    </w:p>
    <w:p w14:paraId="0E63568C" w14:textId="01DF6258" w:rsidR="004E63E9" w:rsidRPr="009F4C5A" w:rsidRDefault="002A2A28" w:rsidP="002A2A28">
      <w:pPr>
        <w:pStyle w:val="EndNoteBibliography"/>
        <w:numPr>
          <w:ilvl w:val="0"/>
          <w:numId w:val="47"/>
        </w:numPr>
        <w:spacing w:after="0"/>
        <w:rPr>
          <w:rFonts w:ascii="Times New Roman" w:hAnsi="Times New Roman" w:cs="Times New Roman"/>
          <w:sz w:val="20"/>
          <w:szCs w:val="20"/>
        </w:rPr>
      </w:pPr>
      <w:r w:rsidRPr="002A2A28">
        <w:rPr>
          <w:rFonts w:ascii="Times New Roman" w:hAnsi="Times New Roman" w:cs="Times New Roman"/>
          <w:sz w:val="20"/>
          <w:szCs w:val="20"/>
        </w:rPr>
        <w:t>Javed, H., Azimullah, S., Abul Khair, S. B., Ojha, S., &amp; Haque, M. E. (2016). Neuroprotective effect of nerolidol against neuroinflammation and oxidative stress induced by rotenone. BMC Neurosci, 17(1), 58. https://doi.org/10.1186/s12868-016-0293-4</w:t>
      </w:r>
      <w:r>
        <w:rPr>
          <w:rFonts w:ascii="Times New Roman" w:hAnsi="Times New Roman" w:cs="Times New Roman"/>
          <w:sz w:val="20"/>
          <w:szCs w:val="20"/>
        </w:rPr>
        <w:t xml:space="preserve"> </w:t>
      </w:r>
      <w:r w:rsidR="004E63E9" w:rsidRPr="009F4C5A">
        <w:rPr>
          <w:rFonts w:ascii="Times New Roman" w:hAnsi="Times New Roman" w:cs="Times New Roman"/>
          <w:sz w:val="20"/>
          <w:szCs w:val="20"/>
        </w:rPr>
        <w:t xml:space="preserve"> </w:t>
      </w:r>
    </w:p>
    <w:p w14:paraId="021B7AF4" w14:textId="79FF75A9" w:rsidR="004E63E9" w:rsidRPr="009F4C5A" w:rsidRDefault="00124C5C" w:rsidP="00124C5C">
      <w:pPr>
        <w:pStyle w:val="EndNoteBibliography"/>
        <w:numPr>
          <w:ilvl w:val="0"/>
          <w:numId w:val="47"/>
        </w:numPr>
        <w:spacing w:after="0"/>
        <w:rPr>
          <w:rFonts w:ascii="Times New Roman" w:hAnsi="Times New Roman" w:cs="Times New Roman"/>
          <w:sz w:val="20"/>
          <w:szCs w:val="20"/>
        </w:rPr>
      </w:pPr>
      <w:r w:rsidRPr="00124C5C">
        <w:rPr>
          <w:rFonts w:ascii="Times New Roman" w:hAnsi="Times New Roman" w:cs="Times New Roman"/>
          <w:sz w:val="20"/>
          <w:szCs w:val="20"/>
        </w:rPr>
        <w:t>Luo, Y., Qiao, L., Li, M., Wen, X., Zhang, W., &amp; Li, X. (2024). Global, regional, national epidemiology and trends of Parkinson's disease from 1990 to 2021: findings from the Global Burden of Disease Study 2021. Frontiers in Aging Neuroscience, 16, 1498756. https://doi.org/10.3389/fnagi.2024.1498756</w:t>
      </w:r>
      <w:r>
        <w:rPr>
          <w:rFonts w:ascii="Times New Roman" w:hAnsi="Times New Roman" w:cs="Times New Roman"/>
          <w:sz w:val="20"/>
          <w:szCs w:val="20"/>
        </w:rPr>
        <w:t xml:space="preserve"> </w:t>
      </w:r>
      <w:r w:rsidR="004E63E9" w:rsidRPr="009F4C5A">
        <w:rPr>
          <w:rFonts w:ascii="Times New Roman" w:hAnsi="Times New Roman" w:cs="Times New Roman"/>
          <w:sz w:val="20"/>
          <w:szCs w:val="20"/>
        </w:rPr>
        <w:t xml:space="preserve"> </w:t>
      </w:r>
    </w:p>
    <w:p w14:paraId="20BB2532" w14:textId="1370957C" w:rsidR="004E63E9" w:rsidRPr="009F4C5A" w:rsidRDefault="00BA25A7" w:rsidP="00BA25A7">
      <w:pPr>
        <w:pStyle w:val="EndNoteBibliography"/>
        <w:numPr>
          <w:ilvl w:val="0"/>
          <w:numId w:val="47"/>
        </w:numPr>
        <w:spacing w:after="0"/>
        <w:rPr>
          <w:rFonts w:ascii="Times New Roman" w:hAnsi="Times New Roman" w:cs="Times New Roman"/>
          <w:sz w:val="20"/>
          <w:szCs w:val="20"/>
        </w:rPr>
      </w:pPr>
      <w:r w:rsidRPr="00BA25A7">
        <w:rPr>
          <w:rFonts w:ascii="Times New Roman" w:hAnsi="Times New Roman" w:cs="Times New Roman"/>
          <w:sz w:val="20"/>
          <w:szCs w:val="20"/>
        </w:rPr>
        <w:t>Martinez-Fernandez, R., Rodriguez-Rojas, R., Del Alamo, M., Hernandez-Fernandez, F., Pineda-Pardo, J. A., Dileone, M., Alonso-Frech, F., Foffani, G., Obeso, I., Gasca-Salas, C., de Luis-Pastor, E., Vela, L., &amp; Obeso, J. A. (2018). Focused ultrasound subthalamotomy in patients with asymmetric Parkinson's disease: a pilot study. Lancet Neurol, 17(1), 54-63. https://doi.org/10.1016/S1474-4422(17)30403-9</w:t>
      </w:r>
      <w:r>
        <w:rPr>
          <w:rFonts w:ascii="Times New Roman" w:hAnsi="Times New Roman" w:cs="Times New Roman"/>
          <w:sz w:val="20"/>
          <w:szCs w:val="20"/>
        </w:rPr>
        <w:t xml:space="preserve"> </w:t>
      </w:r>
      <w:r w:rsidR="004E63E9" w:rsidRPr="009F4C5A">
        <w:rPr>
          <w:rFonts w:ascii="Times New Roman" w:hAnsi="Times New Roman" w:cs="Times New Roman"/>
          <w:sz w:val="20"/>
          <w:szCs w:val="20"/>
        </w:rPr>
        <w:t xml:space="preserve"> </w:t>
      </w:r>
    </w:p>
    <w:p w14:paraId="46C426CB" w14:textId="1AA24A9E" w:rsidR="004E63E9" w:rsidRPr="009F4C5A" w:rsidRDefault="00CC3D97" w:rsidP="00CC3D97">
      <w:pPr>
        <w:pStyle w:val="EndNoteBibliography"/>
        <w:numPr>
          <w:ilvl w:val="0"/>
          <w:numId w:val="47"/>
        </w:numPr>
        <w:spacing w:after="0"/>
        <w:rPr>
          <w:rFonts w:ascii="Times New Roman" w:hAnsi="Times New Roman" w:cs="Times New Roman"/>
          <w:sz w:val="20"/>
          <w:szCs w:val="20"/>
        </w:rPr>
      </w:pPr>
      <w:r w:rsidRPr="00CC3D97">
        <w:rPr>
          <w:rFonts w:ascii="Times New Roman" w:hAnsi="Times New Roman" w:cs="Times New Roman"/>
          <w:sz w:val="20"/>
          <w:szCs w:val="20"/>
        </w:rPr>
        <w:t>Messi, A. N., Bonnet, S. L., Owona, B. A., Wilhelm, A., Kamto, E. L. D., Ndongo, J. T., Siwe-Noundou, X., Poka, M., Demana, P. H., Krause, R. W. M., Ngo Mbing, J., Pegnyemb, D. E., &amp; Bochet, C. G. (2022). In Vitro and In Silico Potential Inhibitory Effects of New Biflavonoids from Ochna rhizomatosa on HIV-1 Integrase and Plasmodium falciparum. Pharmaceutics, 14(8) https://doi.org/10.3390/pharmaceutics14081701</w:t>
      </w:r>
      <w:r>
        <w:rPr>
          <w:rFonts w:ascii="Times New Roman" w:hAnsi="Times New Roman" w:cs="Times New Roman"/>
          <w:sz w:val="20"/>
          <w:szCs w:val="20"/>
        </w:rPr>
        <w:t xml:space="preserve"> </w:t>
      </w:r>
      <w:r w:rsidR="004E63E9" w:rsidRPr="009F4C5A">
        <w:rPr>
          <w:rFonts w:ascii="Times New Roman" w:hAnsi="Times New Roman" w:cs="Times New Roman"/>
          <w:sz w:val="20"/>
          <w:szCs w:val="20"/>
        </w:rPr>
        <w:t xml:space="preserve"> </w:t>
      </w:r>
    </w:p>
    <w:p w14:paraId="4FB1F4FE" w14:textId="129C045B" w:rsidR="004E63E9" w:rsidRPr="009F4C5A" w:rsidRDefault="003F3047" w:rsidP="003F3047">
      <w:pPr>
        <w:pStyle w:val="EndNoteBibliography"/>
        <w:numPr>
          <w:ilvl w:val="0"/>
          <w:numId w:val="47"/>
        </w:numPr>
        <w:spacing w:after="0"/>
        <w:rPr>
          <w:rFonts w:ascii="Times New Roman" w:hAnsi="Times New Roman" w:cs="Times New Roman"/>
          <w:sz w:val="20"/>
          <w:szCs w:val="20"/>
        </w:rPr>
      </w:pPr>
      <w:r w:rsidRPr="003F3047">
        <w:rPr>
          <w:rFonts w:ascii="Times New Roman" w:hAnsi="Times New Roman" w:cs="Times New Roman"/>
          <w:sz w:val="20"/>
          <w:szCs w:val="20"/>
        </w:rPr>
        <w:t>Owona, B. A., Mary, A., Messi, A. N., Ravichandran, K. A., Mbing, J. N., Pegnyemb, E., Moundipa, P. F., &amp; Heneka, M. T. (2025). Biflavonoid Methylchamaejasmin and Khaya grandifoliola Extract Inhibit NLRP3 Inflammasome in THP-1 Cell Model of Neuroinflammation. Mol Neurobiol, 62(2), 1605-1619. https://doi.org/10.1007/s12035-024-04365-4</w:t>
      </w:r>
      <w:r>
        <w:rPr>
          <w:rFonts w:ascii="Times New Roman" w:hAnsi="Times New Roman" w:cs="Times New Roman"/>
          <w:sz w:val="20"/>
          <w:szCs w:val="20"/>
        </w:rPr>
        <w:t xml:space="preserve"> </w:t>
      </w:r>
      <w:r w:rsidR="004E63E9" w:rsidRPr="009F4C5A">
        <w:rPr>
          <w:rFonts w:ascii="Times New Roman" w:hAnsi="Times New Roman" w:cs="Times New Roman"/>
          <w:sz w:val="20"/>
          <w:szCs w:val="20"/>
        </w:rPr>
        <w:t xml:space="preserve"> </w:t>
      </w:r>
    </w:p>
    <w:p w14:paraId="7BEB8BD5" w14:textId="77023CAD" w:rsidR="004E63E9" w:rsidRPr="009F4C5A" w:rsidRDefault="00AC09D3" w:rsidP="00AC09D3">
      <w:pPr>
        <w:pStyle w:val="EndNoteBibliography"/>
        <w:numPr>
          <w:ilvl w:val="0"/>
          <w:numId w:val="47"/>
        </w:numPr>
        <w:spacing w:after="0"/>
        <w:rPr>
          <w:rFonts w:ascii="Times New Roman" w:hAnsi="Times New Roman" w:cs="Times New Roman"/>
          <w:sz w:val="20"/>
          <w:szCs w:val="20"/>
        </w:rPr>
      </w:pPr>
      <w:r w:rsidRPr="00AC09D3">
        <w:rPr>
          <w:rFonts w:ascii="Times New Roman" w:hAnsi="Times New Roman" w:cs="Times New Roman"/>
          <w:sz w:val="20"/>
          <w:szCs w:val="20"/>
        </w:rPr>
        <w:t>Pratomo, A. R., Salim, E., Hori, A., &amp; Kuraishi, T. (2022). Drosophila as an Animal Model for Testing Plant-Based Immunomodulators. International Journal of Molecular Sciences, 23(23), 14801. https://doi.org/10.3390/ijms232314801</w:t>
      </w:r>
      <w:r>
        <w:rPr>
          <w:rFonts w:ascii="Times New Roman" w:hAnsi="Times New Roman" w:cs="Times New Roman"/>
          <w:sz w:val="20"/>
          <w:szCs w:val="20"/>
        </w:rPr>
        <w:t xml:space="preserve"> </w:t>
      </w:r>
      <w:r w:rsidR="004E63E9" w:rsidRPr="009F4C5A">
        <w:rPr>
          <w:rFonts w:ascii="Times New Roman" w:hAnsi="Times New Roman" w:cs="Times New Roman"/>
          <w:sz w:val="20"/>
          <w:szCs w:val="20"/>
        </w:rPr>
        <w:t xml:space="preserve"> </w:t>
      </w:r>
    </w:p>
    <w:p w14:paraId="165B0D30" w14:textId="3A54A677" w:rsidR="004E63E9" w:rsidRPr="009F4C5A" w:rsidRDefault="004814B1" w:rsidP="004814B1">
      <w:pPr>
        <w:pStyle w:val="EndNoteBibliography"/>
        <w:numPr>
          <w:ilvl w:val="0"/>
          <w:numId w:val="47"/>
        </w:numPr>
        <w:spacing w:after="0"/>
        <w:rPr>
          <w:rFonts w:ascii="Times New Roman" w:hAnsi="Times New Roman" w:cs="Times New Roman"/>
          <w:sz w:val="20"/>
          <w:szCs w:val="20"/>
        </w:rPr>
      </w:pPr>
      <w:r w:rsidRPr="004814B1">
        <w:rPr>
          <w:rFonts w:ascii="Times New Roman" w:hAnsi="Times New Roman" w:cs="Times New Roman"/>
          <w:sz w:val="20"/>
          <w:szCs w:val="20"/>
        </w:rPr>
        <w:t>Sayed, A. S., El Sayed, N. S., Budzyńska, B., Skalicka-Woźniak, K., Ahmed, M. K., &amp; Kandil, E. A. (2022). Xanthotoxin modulates oxidative stress, inflammation, and MAPK signaling in a rotenone-induced Parkinson's disease model. Life Sci, 310, 121129. https://doi.org/10.1016/j.lfs.2022.121129</w:t>
      </w:r>
      <w:r>
        <w:rPr>
          <w:rFonts w:ascii="Times New Roman" w:hAnsi="Times New Roman" w:cs="Times New Roman"/>
          <w:sz w:val="20"/>
          <w:szCs w:val="20"/>
        </w:rPr>
        <w:t xml:space="preserve"> </w:t>
      </w:r>
      <w:r w:rsidR="004E63E9" w:rsidRPr="009F4C5A">
        <w:rPr>
          <w:rFonts w:ascii="Times New Roman" w:hAnsi="Times New Roman" w:cs="Times New Roman"/>
          <w:sz w:val="20"/>
          <w:szCs w:val="20"/>
        </w:rPr>
        <w:t xml:space="preserve"> </w:t>
      </w:r>
    </w:p>
    <w:p w14:paraId="1CD5D034" w14:textId="3F0A5525" w:rsidR="004E63E9" w:rsidRPr="009F4C5A" w:rsidRDefault="009525D0" w:rsidP="009525D0">
      <w:pPr>
        <w:pStyle w:val="EndNoteBibliography"/>
        <w:numPr>
          <w:ilvl w:val="0"/>
          <w:numId w:val="47"/>
        </w:numPr>
        <w:spacing w:after="0"/>
        <w:rPr>
          <w:rFonts w:ascii="Times New Roman" w:hAnsi="Times New Roman" w:cs="Times New Roman"/>
          <w:sz w:val="20"/>
          <w:szCs w:val="20"/>
        </w:rPr>
      </w:pPr>
      <w:r w:rsidRPr="009525D0">
        <w:rPr>
          <w:rFonts w:ascii="Times New Roman" w:hAnsi="Times New Roman" w:cs="Times New Roman"/>
          <w:sz w:val="20"/>
          <w:szCs w:val="20"/>
        </w:rPr>
        <w:t>Segura-Aguilar, J. (2018). Neurotoxins as Preclinical Models for Parkinson's Disease. Neurotoxicity Research, 34(4), 870-877. https://doi.org/10.1007/s12640-017-9856-0</w:t>
      </w:r>
      <w:r>
        <w:rPr>
          <w:rFonts w:ascii="Times New Roman" w:hAnsi="Times New Roman" w:cs="Times New Roman"/>
          <w:sz w:val="20"/>
          <w:szCs w:val="20"/>
        </w:rPr>
        <w:t xml:space="preserve"> </w:t>
      </w:r>
      <w:r w:rsidR="004E63E9" w:rsidRPr="009F4C5A">
        <w:rPr>
          <w:rFonts w:ascii="Times New Roman" w:hAnsi="Times New Roman" w:cs="Times New Roman"/>
          <w:sz w:val="20"/>
          <w:szCs w:val="20"/>
        </w:rPr>
        <w:t xml:space="preserve"> </w:t>
      </w:r>
    </w:p>
    <w:p w14:paraId="7BDEEC9D" w14:textId="2A8CFF10" w:rsidR="004E63E9" w:rsidRPr="009F4C5A" w:rsidRDefault="00027E63" w:rsidP="00027E63">
      <w:pPr>
        <w:pStyle w:val="EndNoteBibliography"/>
        <w:numPr>
          <w:ilvl w:val="0"/>
          <w:numId w:val="47"/>
        </w:numPr>
        <w:spacing w:after="0"/>
        <w:rPr>
          <w:rFonts w:ascii="Times New Roman" w:hAnsi="Times New Roman" w:cs="Times New Roman"/>
          <w:sz w:val="20"/>
          <w:szCs w:val="20"/>
        </w:rPr>
      </w:pPr>
      <w:r w:rsidRPr="00027E63">
        <w:rPr>
          <w:rFonts w:ascii="Times New Roman" w:hAnsi="Times New Roman" w:cs="Times New Roman"/>
          <w:sz w:val="20"/>
          <w:szCs w:val="20"/>
        </w:rPr>
        <w:t>Sudati, J. H., Vieira, F. A., Pavin, S. S., Dias, G. R., Seeger, R. L., Golombieski, R., Athayde, M. L., Soares, F. A., Rocha, J. B., &amp; Barbosa, N. V. (2013). Valeriana officinalis attenuates the rotenone-induced toxicity in Drosophila melanogaster. Neurotoxicology, 37, 118-126. https://doi.org/10.1016/j.neuro.2013.04.006</w:t>
      </w:r>
      <w:r>
        <w:rPr>
          <w:rFonts w:ascii="Times New Roman" w:hAnsi="Times New Roman" w:cs="Times New Roman"/>
          <w:sz w:val="20"/>
          <w:szCs w:val="20"/>
        </w:rPr>
        <w:t xml:space="preserve"> </w:t>
      </w:r>
      <w:r w:rsidR="004E63E9" w:rsidRPr="009F4C5A">
        <w:rPr>
          <w:rFonts w:ascii="Times New Roman" w:hAnsi="Times New Roman" w:cs="Times New Roman"/>
          <w:sz w:val="20"/>
          <w:szCs w:val="20"/>
        </w:rPr>
        <w:t xml:space="preserve"> </w:t>
      </w:r>
    </w:p>
    <w:p w14:paraId="50E57D32" w14:textId="2747079F" w:rsidR="004E63E9" w:rsidRPr="009F4C5A" w:rsidRDefault="002A0006" w:rsidP="002A0006">
      <w:pPr>
        <w:pStyle w:val="EndNoteBibliography"/>
        <w:numPr>
          <w:ilvl w:val="0"/>
          <w:numId w:val="47"/>
        </w:numPr>
        <w:spacing w:after="0"/>
        <w:rPr>
          <w:rFonts w:ascii="Times New Roman" w:hAnsi="Times New Roman" w:cs="Times New Roman"/>
          <w:sz w:val="20"/>
          <w:szCs w:val="20"/>
        </w:rPr>
      </w:pPr>
      <w:r w:rsidRPr="002A0006">
        <w:rPr>
          <w:rFonts w:ascii="Times New Roman" w:hAnsi="Times New Roman" w:cs="Times New Roman"/>
          <w:sz w:val="20"/>
          <w:szCs w:val="20"/>
        </w:rPr>
        <w:t>Thapa, A., Woo, E. R., Chi, E. Y., Sharoar, M. G., Jin, H. G., Shin, S. Y., &amp; Park, I. S. (2011). Biflavonoids are superior to monoflavonoids in inhibiting amyloid-beta toxicity and fibrillogenesis via accumulation of nontoxic oligomer-like structures. Biochemistry https://doi.org/10.1021/bi101731d</w:t>
      </w:r>
      <w:r>
        <w:rPr>
          <w:rFonts w:ascii="Times New Roman" w:hAnsi="Times New Roman" w:cs="Times New Roman"/>
          <w:sz w:val="20"/>
          <w:szCs w:val="20"/>
        </w:rPr>
        <w:t xml:space="preserve"> </w:t>
      </w:r>
      <w:r w:rsidR="004E63E9" w:rsidRPr="009F4C5A">
        <w:rPr>
          <w:rFonts w:ascii="Times New Roman" w:hAnsi="Times New Roman" w:cs="Times New Roman"/>
          <w:sz w:val="20"/>
          <w:szCs w:val="20"/>
        </w:rPr>
        <w:t xml:space="preserve"> </w:t>
      </w:r>
    </w:p>
    <w:p w14:paraId="383D4F12" w14:textId="2C590DD3" w:rsidR="004E63E9" w:rsidRPr="009F4C5A" w:rsidRDefault="00304ADC" w:rsidP="00304ADC">
      <w:pPr>
        <w:pStyle w:val="EndNoteBibliography"/>
        <w:numPr>
          <w:ilvl w:val="0"/>
          <w:numId w:val="47"/>
        </w:numPr>
        <w:spacing w:after="0"/>
        <w:rPr>
          <w:rFonts w:ascii="Times New Roman" w:hAnsi="Times New Roman" w:cs="Times New Roman"/>
          <w:sz w:val="20"/>
          <w:szCs w:val="20"/>
        </w:rPr>
      </w:pPr>
      <w:r w:rsidRPr="00304ADC">
        <w:rPr>
          <w:rFonts w:ascii="Times New Roman" w:hAnsi="Times New Roman" w:cs="Times New Roman"/>
          <w:sz w:val="20"/>
          <w:szCs w:val="20"/>
        </w:rPr>
        <w:t>Tibashailwa, N., Stephano, F., Shadrack, D. M., Munissi, J. J. E., &amp; Nyandoro, S. S. (2023). Neuroprotective potential of cinnamoyl derivatives against Parkinson's disease indicators in Drosophila melanogaster and in silico models. Neurotoxicology, 94, 147-157. https://doi.org/10.1016/j.neuro.2022.11.010</w:t>
      </w:r>
      <w:r>
        <w:rPr>
          <w:rFonts w:ascii="Times New Roman" w:hAnsi="Times New Roman" w:cs="Times New Roman"/>
          <w:sz w:val="20"/>
          <w:szCs w:val="20"/>
        </w:rPr>
        <w:t xml:space="preserve"> </w:t>
      </w:r>
      <w:r w:rsidR="004E63E9" w:rsidRPr="009F4C5A">
        <w:rPr>
          <w:rFonts w:ascii="Times New Roman" w:hAnsi="Times New Roman" w:cs="Times New Roman"/>
          <w:sz w:val="20"/>
          <w:szCs w:val="20"/>
        </w:rPr>
        <w:t xml:space="preserve"> </w:t>
      </w:r>
    </w:p>
    <w:p w14:paraId="3D051DE2" w14:textId="08A85ED0" w:rsidR="004E63E9" w:rsidRPr="009F4C5A" w:rsidRDefault="006119BB" w:rsidP="006119BB">
      <w:pPr>
        <w:pStyle w:val="EndNoteBibliography"/>
        <w:numPr>
          <w:ilvl w:val="0"/>
          <w:numId w:val="47"/>
        </w:numPr>
        <w:spacing w:after="0"/>
        <w:rPr>
          <w:rFonts w:ascii="Times New Roman" w:hAnsi="Times New Roman" w:cs="Times New Roman"/>
          <w:sz w:val="20"/>
          <w:szCs w:val="20"/>
        </w:rPr>
      </w:pPr>
      <w:r w:rsidRPr="006119BB">
        <w:rPr>
          <w:rFonts w:ascii="Times New Roman" w:hAnsi="Times New Roman" w:cs="Times New Roman"/>
          <w:sz w:val="20"/>
          <w:szCs w:val="20"/>
        </w:rPr>
        <w:t>Torres-Ortega, P. V., Saludas, L., Hanafy, A. S., Garbayo, E., &amp; Blanco-Prieto, M. J. (2019). Micro- and nanotechnology approaches to improve Parkinson's disease therapy. Journal of Controlled Release, 295, 201-213. https://doi.org/10.1016/j.jconrel.2018.12.036</w:t>
      </w:r>
      <w:r>
        <w:rPr>
          <w:rFonts w:ascii="Times New Roman" w:hAnsi="Times New Roman" w:cs="Times New Roman"/>
          <w:sz w:val="20"/>
          <w:szCs w:val="20"/>
        </w:rPr>
        <w:t xml:space="preserve"> </w:t>
      </w:r>
      <w:r w:rsidR="004E63E9" w:rsidRPr="009F4C5A">
        <w:rPr>
          <w:rFonts w:ascii="Times New Roman" w:hAnsi="Times New Roman" w:cs="Times New Roman"/>
          <w:sz w:val="20"/>
          <w:szCs w:val="20"/>
        </w:rPr>
        <w:t xml:space="preserve"> </w:t>
      </w:r>
    </w:p>
    <w:p w14:paraId="12B18644" w14:textId="3E773A6D" w:rsidR="004E63E9" w:rsidRPr="009F4C5A" w:rsidRDefault="005060AB" w:rsidP="005060AB">
      <w:pPr>
        <w:pStyle w:val="EndNoteBibliography"/>
        <w:numPr>
          <w:ilvl w:val="0"/>
          <w:numId w:val="47"/>
        </w:numPr>
        <w:spacing w:after="0"/>
        <w:rPr>
          <w:rFonts w:ascii="Times New Roman" w:hAnsi="Times New Roman" w:cs="Times New Roman"/>
          <w:sz w:val="20"/>
          <w:szCs w:val="20"/>
        </w:rPr>
      </w:pPr>
      <w:r w:rsidRPr="005060AB">
        <w:rPr>
          <w:rFonts w:ascii="Times New Roman" w:hAnsi="Times New Roman" w:cs="Times New Roman"/>
          <w:sz w:val="20"/>
          <w:szCs w:val="20"/>
        </w:rPr>
        <w:lastRenderedPageBreak/>
        <w:t>Varga, S. J., Qi, C., Podolsky, E., &amp; Lee, D. (2014). A new Drosophila model to study the interaction between genetic and environmental factors in Parkinson's disease. Brain Research, 1583, 277-286. https://doi.org/10.1016/j.brainres.2014.08.021</w:t>
      </w:r>
      <w:r>
        <w:rPr>
          <w:rFonts w:ascii="Times New Roman" w:hAnsi="Times New Roman" w:cs="Times New Roman"/>
          <w:sz w:val="20"/>
          <w:szCs w:val="20"/>
        </w:rPr>
        <w:t xml:space="preserve"> </w:t>
      </w:r>
      <w:r w:rsidR="004E63E9" w:rsidRPr="009F4C5A">
        <w:rPr>
          <w:rFonts w:ascii="Times New Roman" w:hAnsi="Times New Roman" w:cs="Times New Roman"/>
          <w:sz w:val="20"/>
          <w:szCs w:val="20"/>
        </w:rPr>
        <w:t xml:space="preserve"> </w:t>
      </w:r>
    </w:p>
    <w:p w14:paraId="107E3586" w14:textId="2E108E2D" w:rsidR="004E63E9" w:rsidRPr="009F4C5A" w:rsidRDefault="00B11960" w:rsidP="00B11960">
      <w:pPr>
        <w:pStyle w:val="EndNoteBibliography"/>
        <w:numPr>
          <w:ilvl w:val="0"/>
          <w:numId w:val="47"/>
        </w:numPr>
        <w:spacing w:after="0"/>
        <w:rPr>
          <w:rFonts w:ascii="Times New Roman" w:hAnsi="Times New Roman" w:cs="Times New Roman"/>
          <w:sz w:val="20"/>
          <w:szCs w:val="20"/>
        </w:rPr>
      </w:pPr>
      <w:r w:rsidRPr="00B11960">
        <w:rPr>
          <w:rFonts w:ascii="Times New Roman" w:hAnsi="Times New Roman" w:cs="Times New Roman"/>
          <w:sz w:val="20"/>
          <w:szCs w:val="20"/>
        </w:rPr>
        <w:t>Wangler, M. F., Hu, Y., &amp; Shulman, J. M. (2017). Drosophila and genome-wide association studies: a review and resource for the functional dissection of human complex traits. Disease Models &amp; Mechanisms, 10(2), 77-88. https://doi.org/10.1242/dmm.027680</w:t>
      </w:r>
      <w:r>
        <w:rPr>
          <w:rFonts w:ascii="Times New Roman" w:hAnsi="Times New Roman" w:cs="Times New Roman"/>
          <w:sz w:val="20"/>
          <w:szCs w:val="20"/>
        </w:rPr>
        <w:t xml:space="preserve"> </w:t>
      </w:r>
      <w:r w:rsidR="004E63E9" w:rsidRPr="009F4C5A">
        <w:rPr>
          <w:rFonts w:ascii="Times New Roman" w:hAnsi="Times New Roman" w:cs="Times New Roman"/>
          <w:sz w:val="20"/>
          <w:szCs w:val="20"/>
        </w:rPr>
        <w:t xml:space="preserve"> </w:t>
      </w:r>
    </w:p>
    <w:p w14:paraId="4E1AD33F" w14:textId="31D0FEC7" w:rsidR="004E63E9" w:rsidRPr="009F4C5A" w:rsidRDefault="00A03041" w:rsidP="00A03041">
      <w:pPr>
        <w:pStyle w:val="EndNoteBibliography"/>
        <w:numPr>
          <w:ilvl w:val="0"/>
          <w:numId w:val="47"/>
        </w:numPr>
        <w:spacing w:after="0"/>
        <w:rPr>
          <w:rFonts w:ascii="Times New Roman" w:hAnsi="Times New Roman" w:cs="Times New Roman"/>
          <w:sz w:val="20"/>
          <w:szCs w:val="20"/>
        </w:rPr>
      </w:pPr>
      <w:r w:rsidRPr="00A03041">
        <w:rPr>
          <w:rFonts w:ascii="Times New Roman" w:hAnsi="Times New Roman" w:cs="Times New Roman"/>
          <w:sz w:val="20"/>
          <w:szCs w:val="20"/>
        </w:rPr>
        <w:t>Xiong, Y., &amp; Yu, J. (2018). Modeling Parkinson's Disease in Drosophila: What Have We Learned for Dominant Traits? Frontiers in Neurology, 9, 228. https://doi.org/10.3389/fneur.2018.00228</w:t>
      </w:r>
      <w:r>
        <w:rPr>
          <w:rFonts w:ascii="Times New Roman" w:hAnsi="Times New Roman" w:cs="Times New Roman"/>
          <w:sz w:val="20"/>
          <w:szCs w:val="20"/>
        </w:rPr>
        <w:t xml:space="preserve"> </w:t>
      </w:r>
      <w:r w:rsidR="004E63E9" w:rsidRPr="009F4C5A">
        <w:rPr>
          <w:rFonts w:ascii="Times New Roman" w:hAnsi="Times New Roman" w:cs="Times New Roman"/>
          <w:sz w:val="20"/>
          <w:szCs w:val="20"/>
        </w:rPr>
        <w:t xml:space="preserve"> </w:t>
      </w:r>
    </w:p>
    <w:p w14:paraId="485B84C3" w14:textId="588797FF" w:rsidR="004E63E9" w:rsidRPr="009F4C5A" w:rsidRDefault="00FD69DE" w:rsidP="00FD69DE">
      <w:pPr>
        <w:pStyle w:val="EndNoteBibliography"/>
        <w:numPr>
          <w:ilvl w:val="0"/>
          <w:numId w:val="47"/>
        </w:numPr>
        <w:spacing w:after="0"/>
        <w:rPr>
          <w:rFonts w:ascii="Times New Roman" w:hAnsi="Times New Roman" w:cs="Times New Roman"/>
          <w:sz w:val="20"/>
          <w:szCs w:val="20"/>
        </w:rPr>
      </w:pPr>
      <w:r w:rsidRPr="00FD69DE">
        <w:rPr>
          <w:rFonts w:ascii="Times New Roman" w:hAnsi="Times New Roman" w:cs="Times New Roman"/>
          <w:sz w:val="20"/>
          <w:szCs w:val="20"/>
        </w:rPr>
        <w:t>Yi, Y., Xu, W., Fan, Y., &amp; Wang, H. X. (2021). Drosophila as an emerging model organism for studies of food-derived antioxidants. Food Research International. https://doi.org/10.1016/j.foodres.2021.110307</w:t>
      </w:r>
      <w:r>
        <w:rPr>
          <w:rFonts w:ascii="Times New Roman" w:hAnsi="Times New Roman" w:cs="Times New Roman"/>
          <w:sz w:val="20"/>
          <w:szCs w:val="20"/>
        </w:rPr>
        <w:t xml:space="preserve"> </w:t>
      </w:r>
      <w:r w:rsidR="004E63E9" w:rsidRPr="009F4C5A">
        <w:rPr>
          <w:rFonts w:ascii="Times New Roman" w:hAnsi="Times New Roman" w:cs="Times New Roman"/>
          <w:sz w:val="20"/>
          <w:szCs w:val="20"/>
        </w:rPr>
        <w:t xml:space="preserve"> </w:t>
      </w:r>
    </w:p>
    <w:p w14:paraId="3101019C" w14:textId="6FC84C5B" w:rsidR="004E63E9" w:rsidRPr="009F4C5A" w:rsidRDefault="004E63E9" w:rsidP="00ED480B">
      <w:pPr>
        <w:pStyle w:val="EndNoteBibliography"/>
        <w:numPr>
          <w:ilvl w:val="0"/>
          <w:numId w:val="47"/>
        </w:numPr>
        <w:spacing w:after="0"/>
        <w:rPr>
          <w:rFonts w:ascii="Times New Roman" w:hAnsi="Times New Roman" w:cs="Times New Roman"/>
          <w:sz w:val="20"/>
          <w:szCs w:val="20"/>
        </w:rPr>
      </w:pPr>
      <w:r w:rsidRPr="009F4C5A">
        <w:rPr>
          <w:rFonts w:ascii="Times New Roman" w:hAnsi="Times New Roman" w:cs="Times New Roman"/>
          <w:sz w:val="20"/>
          <w:szCs w:val="20"/>
        </w:rPr>
        <w:t xml:space="preserve">Zhang, X., Yang, Y., Du, L., Zhang, W., &amp; Du, G. (2017). Baicalein exerts anti-neuroinflammatory effects to protect against rotenone-induced brain injury in rats. </w:t>
      </w:r>
      <w:r w:rsidRPr="009F4C5A">
        <w:rPr>
          <w:rFonts w:ascii="Times New Roman" w:hAnsi="Times New Roman" w:cs="Times New Roman"/>
          <w:i/>
          <w:sz w:val="20"/>
          <w:szCs w:val="20"/>
        </w:rPr>
        <w:t>Int Immunopharmacol</w:t>
      </w:r>
      <w:r w:rsidRPr="009F4C5A">
        <w:rPr>
          <w:rFonts w:ascii="Times New Roman" w:hAnsi="Times New Roman" w:cs="Times New Roman"/>
          <w:sz w:val="20"/>
          <w:szCs w:val="20"/>
        </w:rPr>
        <w:t>,</w:t>
      </w:r>
      <w:r w:rsidRPr="009F4C5A">
        <w:rPr>
          <w:rFonts w:ascii="Times New Roman" w:hAnsi="Times New Roman" w:cs="Times New Roman"/>
          <w:i/>
          <w:sz w:val="20"/>
          <w:szCs w:val="20"/>
        </w:rPr>
        <w:t xml:space="preserve"> 50</w:t>
      </w:r>
      <w:r w:rsidRPr="009F4C5A">
        <w:rPr>
          <w:rFonts w:ascii="Times New Roman" w:hAnsi="Times New Roman" w:cs="Times New Roman"/>
          <w:sz w:val="20"/>
          <w:szCs w:val="20"/>
        </w:rPr>
        <w:t xml:space="preserve">, 38-47. </w:t>
      </w:r>
      <w:hyperlink r:id="rId20" w:history="1">
        <w:r w:rsidRPr="009F4C5A">
          <w:rPr>
            <w:rStyle w:val="Hyperlink"/>
            <w:rFonts w:ascii="Times New Roman" w:hAnsi="Times New Roman" w:cs="Times New Roman"/>
            <w:sz w:val="20"/>
            <w:szCs w:val="20"/>
          </w:rPr>
          <w:t>https://doi.org/10.1016/j.intimp.2017.06.007</w:t>
        </w:r>
      </w:hyperlink>
      <w:r w:rsidRPr="009F4C5A">
        <w:rPr>
          <w:rFonts w:ascii="Times New Roman" w:hAnsi="Times New Roman" w:cs="Times New Roman"/>
          <w:sz w:val="20"/>
          <w:szCs w:val="20"/>
        </w:rPr>
        <w:t xml:space="preserve"> </w:t>
      </w:r>
    </w:p>
    <w:p w14:paraId="2C6BF140" w14:textId="4658A336" w:rsidR="007D0E01" w:rsidRPr="00ED480B" w:rsidRDefault="004E63E9" w:rsidP="00A977CC">
      <w:pPr>
        <w:pStyle w:val="EndNoteBibliography"/>
        <w:numPr>
          <w:ilvl w:val="0"/>
          <w:numId w:val="47"/>
        </w:numPr>
        <w:spacing w:line="360" w:lineRule="auto"/>
        <w:rPr>
          <w:rFonts w:ascii="Times New Roman" w:hAnsi="Times New Roman" w:cs="Times New Roman"/>
          <w:b/>
          <w:bCs/>
          <w:sz w:val="20"/>
          <w:szCs w:val="20"/>
          <w:lang w:val="en-GB"/>
        </w:rPr>
      </w:pPr>
      <w:r w:rsidRPr="00ED480B">
        <w:rPr>
          <w:rFonts w:ascii="Times New Roman" w:hAnsi="Times New Roman" w:cs="Times New Roman"/>
          <w:sz w:val="20"/>
          <w:szCs w:val="20"/>
        </w:rPr>
        <w:t xml:space="preserve">Zhou, Q., Liu, C., Liu, W., Zhang, H., Zhang, R., Liu, J., Zhang, J., Xu, C., Liu, L., Huang, S., &amp; Chen, L. (2015). Rotenone induction of hydrogen peroxide inhibits mTOR-mediated S6K1 and 4E-BP1/eIF4E pathways, leading to neuronal apoptosis. </w:t>
      </w:r>
      <w:r w:rsidRPr="00ED480B">
        <w:rPr>
          <w:rFonts w:ascii="Times New Roman" w:hAnsi="Times New Roman" w:cs="Times New Roman"/>
          <w:i/>
          <w:sz w:val="20"/>
          <w:szCs w:val="20"/>
        </w:rPr>
        <w:t>Toxicol Sci</w:t>
      </w:r>
      <w:r w:rsidRPr="00ED480B">
        <w:rPr>
          <w:rFonts w:ascii="Times New Roman" w:hAnsi="Times New Roman" w:cs="Times New Roman"/>
          <w:sz w:val="20"/>
          <w:szCs w:val="20"/>
        </w:rPr>
        <w:t>,</w:t>
      </w:r>
      <w:r w:rsidRPr="00ED480B">
        <w:rPr>
          <w:rFonts w:ascii="Times New Roman" w:hAnsi="Times New Roman" w:cs="Times New Roman"/>
          <w:i/>
          <w:sz w:val="20"/>
          <w:szCs w:val="20"/>
        </w:rPr>
        <w:t xml:space="preserve"> 143</w:t>
      </w:r>
      <w:r w:rsidRPr="00ED480B">
        <w:rPr>
          <w:rFonts w:ascii="Times New Roman" w:hAnsi="Times New Roman" w:cs="Times New Roman"/>
          <w:sz w:val="20"/>
          <w:szCs w:val="20"/>
        </w:rPr>
        <w:t xml:space="preserve">(1), 81-96. </w:t>
      </w:r>
      <w:hyperlink r:id="rId21" w:history="1">
        <w:r w:rsidRPr="00ED480B">
          <w:rPr>
            <w:rStyle w:val="Hyperlink"/>
            <w:rFonts w:ascii="Times New Roman" w:hAnsi="Times New Roman" w:cs="Times New Roman"/>
            <w:sz w:val="20"/>
            <w:szCs w:val="20"/>
          </w:rPr>
          <w:t>https://doi.org/10.1093/toxsci/kfu211</w:t>
        </w:r>
      </w:hyperlink>
      <w:r w:rsidRPr="00ED480B">
        <w:rPr>
          <w:rFonts w:ascii="Times New Roman" w:hAnsi="Times New Roman" w:cs="Times New Roman"/>
          <w:sz w:val="20"/>
          <w:szCs w:val="20"/>
        </w:rPr>
        <w:t xml:space="preserve"> </w:t>
      </w:r>
      <w:r w:rsidR="000F3238" w:rsidRPr="00ED480B">
        <w:rPr>
          <w:rFonts w:ascii="Times New Roman" w:hAnsi="Times New Roman" w:cs="Times New Roman"/>
          <w:b/>
          <w:bCs/>
          <w:sz w:val="20"/>
          <w:szCs w:val="20"/>
          <w:lang w:val="en-GB"/>
        </w:rPr>
        <w:fldChar w:fldCharType="end"/>
      </w:r>
    </w:p>
    <w:sectPr w:rsidR="007D0E01" w:rsidRPr="00ED48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AEBB6" w14:textId="77777777" w:rsidR="00737D7A" w:rsidRDefault="00737D7A" w:rsidP="00114A24">
      <w:pPr>
        <w:spacing w:after="0" w:line="240" w:lineRule="auto"/>
      </w:pPr>
      <w:r>
        <w:separator/>
      </w:r>
    </w:p>
  </w:endnote>
  <w:endnote w:type="continuationSeparator" w:id="0">
    <w:p w14:paraId="10B6E7F9" w14:textId="77777777" w:rsidR="00737D7A" w:rsidRDefault="00737D7A" w:rsidP="00114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F81CE" w14:textId="77777777" w:rsidR="00462CEC" w:rsidRDefault="00462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9355297"/>
      <w:docPartObj>
        <w:docPartGallery w:val="Page Numbers (Bottom of Page)"/>
        <w:docPartUnique/>
      </w:docPartObj>
    </w:sdtPr>
    <w:sdtEndPr/>
    <w:sdtContent>
      <w:p w14:paraId="2D090E78" w14:textId="0A558278" w:rsidR="009F4C5A" w:rsidRDefault="009F4C5A">
        <w:pPr>
          <w:pStyle w:val="Footer"/>
          <w:jc w:val="right"/>
        </w:pPr>
        <w:r>
          <w:fldChar w:fldCharType="begin"/>
        </w:r>
        <w:r>
          <w:instrText>PAGE   \* MERGEFORMAT</w:instrText>
        </w:r>
        <w:r>
          <w:fldChar w:fldCharType="separate"/>
        </w:r>
        <w:r w:rsidR="00FD69DE">
          <w:rPr>
            <w:noProof/>
          </w:rPr>
          <w:t>19</w:t>
        </w:r>
        <w:r>
          <w:fldChar w:fldCharType="end"/>
        </w:r>
      </w:p>
    </w:sdtContent>
  </w:sdt>
  <w:p w14:paraId="4F7CD999" w14:textId="77777777" w:rsidR="009F4C5A" w:rsidRDefault="009F4C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F228F" w14:textId="77777777" w:rsidR="00462CEC" w:rsidRDefault="00462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E63B9" w14:textId="77777777" w:rsidR="00737D7A" w:rsidRDefault="00737D7A" w:rsidP="00114A24">
      <w:pPr>
        <w:spacing w:after="0" w:line="240" w:lineRule="auto"/>
      </w:pPr>
      <w:r>
        <w:separator/>
      </w:r>
    </w:p>
  </w:footnote>
  <w:footnote w:type="continuationSeparator" w:id="0">
    <w:p w14:paraId="361CF622" w14:textId="77777777" w:rsidR="00737D7A" w:rsidRDefault="00737D7A" w:rsidP="00114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C8F2A" w14:textId="60F6549E" w:rsidR="00462CEC" w:rsidRDefault="00462CEC">
    <w:pPr>
      <w:pStyle w:val="Header"/>
    </w:pPr>
    <w:r>
      <w:rPr>
        <w:noProof/>
      </w:rPr>
      <w:pict w14:anchorId="3B08F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671422"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8F0B4" w14:textId="5475F323" w:rsidR="00462CEC" w:rsidRDefault="00462CEC">
    <w:pPr>
      <w:pStyle w:val="Header"/>
    </w:pPr>
    <w:r>
      <w:rPr>
        <w:noProof/>
      </w:rPr>
      <w:pict w14:anchorId="5C08B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671423"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DFC7E" w14:textId="21CC2CA8" w:rsidR="00462CEC" w:rsidRDefault="00462CEC">
    <w:pPr>
      <w:pStyle w:val="Header"/>
    </w:pPr>
    <w:r>
      <w:rPr>
        <w:noProof/>
      </w:rPr>
      <w:pict w14:anchorId="7F455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671421"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3464"/>
    <w:multiLevelType w:val="hybridMultilevel"/>
    <w:tmpl w:val="62AE2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1293F"/>
    <w:multiLevelType w:val="hybridMultilevel"/>
    <w:tmpl w:val="185C0B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D309AA"/>
    <w:multiLevelType w:val="hybridMultilevel"/>
    <w:tmpl w:val="F15E4F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A41BA4"/>
    <w:multiLevelType w:val="hybridMultilevel"/>
    <w:tmpl w:val="16E814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DF25E4"/>
    <w:multiLevelType w:val="hybridMultilevel"/>
    <w:tmpl w:val="9364F2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0B3265"/>
    <w:multiLevelType w:val="hybridMultilevel"/>
    <w:tmpl w:val="39F00A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F70E8E"/>
    <w:multiLevelType w:val="hybridMultilevel"/>
    <w:tmpl w:val="7D76B7A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C3B3CC8"/>
    <w:multiLevelType w:val="hybridMultilevel"/>
    <w:tmpl w:val="0706B93E"/>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8" w15:restartNumberingAfterBreak="0">
    <w:nsid w:val="1E16593A"/>
    <w:multiLevelType w:val="hybridMultilevel"/>
    <w:tmpl w:val="26525C0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1F4131A3"/>
    <w:multiLevelType w:val="hybridMultilevel"/>
    <w:tmpl w:val="D3E204C4"/>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23E2467A"/>
    <w:multiLevelType w:val="hybridMultilevel"/>
    <w:tmpl w:val="815051EE"/>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15:restartNumberingAfterBreak="0">
    <w:nsid w:val="27E816A1"/>
    <w:multiLevelType w:val="hybridMultilevel"/>
    <w:tmpl w:val="BB66BE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FD72F9"/>
    <w:multiLevelType w:val="hybridMultilevel"/>
    <w:tmpl w:val="01D20D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94143E"/>
    <w:multiLevelType w:val="hybridMultilevel"/>
    <w:tmpl w:val="978A0B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F561D9"/>
    <w:multiLevelType w:val="hybridMultilevel"/>
    <w:tmpl w:val="003AFE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6F5CDD"/>
    <w:multiLevelType w:val="hybridMultilevel"/>
    <w:tmpl w:val="65725C0A"/>
    <w:lvl w:ilvl="0" w:tplc="0409000B">
      <w:start w:val="1"/>
      <w:numFmt w:val="bullet"/>
      <w:lvlText w:val=""/>
      <w:lvlJc w:val="left"/>
      <w:pPr>
        <w:ind w:left="540" w:hanging="360"/>
      </w:pPr>
      <w:rPr>
        <w:rFonts w:ascii="Wingdings" w:hAnsi="Wingdings" w:hint="default"/>
      </w:rPr>
    </w:lvl>
    <w:lvl w:ilvl="1" w:tplc="2C0C0003">
      <w:start w:val="1"/>
      <w:numFmt w:val="bullet"/>
      <w:lvlText w:val="o"/>
      <w:lvlJc w:val="left"/>
      <w:pPr>
        <w:ind w:left="1260" w:hanging="360"/>
      </w:pPr>
      <w:rPr>
        <w:rFonts w:ascii="Courier New" w:hAnsi="Courier New" w:cs="Courier New" w:hint="default"/>
      </w:rPr>
    </w:lvl>
    <w:lvl w:ilvl="2" w:tplc="2C0C0005" w:tentative="1">
      <w:start w:val="1"/>
      <w:numFmt w:val="bullet"/>
      <w:lvlText w:val=""/>
      <w:lvlJc w:val="left"/>
      <w:pPr>
        <w:ind w:left="1980" w:hanging="360"/>
      </w:pPr>
      <w:rPr>
        <w:rFonts w:ascii="Wingdings" w:hAnsi="Wingdings" w:hint="default"/>
      </w:rPr>
    </w:lvl>
    <w:lvl w:ilvl="3" w:tplc="2C0C0001" w:tentative="1">
      <w:start w:val="1"/>
      <w:numFmt w:val="bullet"/>
      <w:lvlText w:val=""/>
      <w:lvlJc w:val="left"/>
      <w:pPr>
        <w:ind w:left="2700" w:hanging="360"/>
      </w:pPr>
      <w:rPr>
        <w:rFonts w:ascii="Symbol" w:hAnsi="Symbol" w:hint="default"/>
      </w:rPr>
    </w:lvl>
    <w:lvl w:ilvl="4" w:tplc="2C0C0003" w:tentative="1">
      <w:start w:val="1"/>
      <w:numFmt w:val="bullet"/>
      <w:lvlText w:val="o"/>
      <w:lvlJc w:val="left"/>
      <w:pPr>
        <w:ind w:left="3420" w:hanging="360"/>
      </w:pPr>
      <w:rPr>
        <w:rFonts w:ascii="Courier New" w:hAnsi="Courier New" w:cs="Courier New" w:hint="default"/>
      </w:rPr>
    </w:lvl>
    <w:lvl w:ilvl="5" w:tplc="2C0C0005" w:tentative="1">
      <w:start w:val="1"/>
      <w:numFmt w:val="bullet"/>
      <w:lvlText w:val=""/>
      <w:lvlJc w:val="left"/>
      <w:pPr>
        <w:ind w:left="4140" w:hanging="360"/>
      </w:pPr>
      <w:rPr>
        <w:rFonts w:ascii="Wingdings" w:hAnsi="Wingdings" w:hint="default"/>
      </w:rPr>
    </w:lvl>
    <w:lvl w:ilvl="6" w:tplc="2C0C0001" w:tentative="1">
      <w:start w:val="1"/>
      <w:numFmt w:val="bullet"/>
      <w:lvlText w:val=""/>
      <w:lvlJc w:val="left"/>
      <w:pPr>
        <w:ind w:left="4860" w:hanging="360"/>
      </w:pPr>
      <w:rPr>
        <w:rFonts w:ascii="Symbol" w:hAnsi="Symbol" w:hint="default"/>
      </w:rPr>
    </w:lvl>
    <w:lvl w:ilvl="7" w:tplc="2C0C0003" w:tentative="1">
      <w:start w:val="1"/>
      <w:numFmt w:val="bullet"/>
      <w:lvlText w:val="o"/>
      <w:lvlJc w:val="left"/>
      <w:pPr>
        <w:ind w:left="5580" w:hanging="360"/>
      </w:pPr>
      <w:rPr>
        <w:rFonts w:ascii="Courier New" w:hAnsi="Courier New" w:cs="Courier New" w:hint="default"/>
      </w:rPr>
    </w:lvl>
    <w:lvl w:ilvl="8" w:tplc="2C0C0005" w:tentative="1">
      <w:start w:val="1"/>
      <w:numFmt w:val="bullet"/>
      <w:lvlText w:val=""/>
      <w:lvlJc w:val="left"/>
      <w:pPr>
        <w:ind w:left="6300" w:hanging="360"/>
      </w:pPr>
      <w:rPr>
        <w:rFonts w:ascii="Wingdings" w:hAnsi="Wingdings" w:hint="default"/>
      </w:rPr>
    </w:lvl>
  </w:abstractNum>
  <w:abstractNum w:abstractNumId="16" w15:restartNumberingAfterBreak="0">
    <w:nsid w:val="34DF7EAD"/>
    <w:multiLevelType w:val="hybridMultilevel"/>
    <w:tmpl w:val="F9F6FEC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15:restartNumberingAfterBreak="0">
    <w:nsid w:val="3A267535"/>
    <w:multiLevelType w:val="hybridMultilevel"/>
    <w:tmpl w:val="B44EB3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451797"/>
    <w:multiLevelType w:val="hybridMultilevel"/>
    <w:tmpl w:val="77822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DBE65FB"/>
    <w:multiLevelType w:val="hybridMultilevel"/>
    <w:tmpl w:val="70F4B250"/>
    <w:lvl w:ilvl="0" w:tplc="040C000B">
      <w:start w:val="1"/>
      <w:numFmt w:val="bullet"/>
      <w:lvlText w:val=""/>
      <w:lvlJc w:val="left"/>
      <w:pPr>
        <w:ind w:left="644"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02C21FA"/>
    <w:multiLevelType w:val="hybridMultilevel"/>
    <w:tmpl w:val="D51E92C4"/>
    <w:lvl w:ilvl="0" w:tplc="FE7681A4">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15:restartNumberingAfterBreak="0">
    <w:nsid w:val="448D063F"/>
    <w:multiLevelType w:val="hybridMultilevel"/>
    <w:tmpl w:val="8F3453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384921"/>
    <w:multiLevelType w:val="hybridMultilevel"/>
    <w:tmpl w:val="1EB6767A"/>
    <w:lvl w:ilvl="0" w:tplc="2E1A1A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A4C01F1"/>
    <w:multiLevelType w:val="hybridMultilevel"/>
    <w:tmpl w:val="17FA2DC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4AA72401"/>
    <w:multiLevelType w:val="hybridMultilevel"/>
    <w:tmpl w:val="DDBAA1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C9C315F"/>
    <w:multiLevelType w:val="hybridMultilevel"/>
    <w:tmpl w:val="AEBE2B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17409A"/>
    <w:multiLevelType w:val="hybridMultilevel"/>
    <w:tmpl w:val="1DD6DF54"/>
    <w:lvl w:ilvl="0" w:tplc="EA660334">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7" w15:restartNumberingAfterBreak="0">
    <w:nsid w:val="4DA56816"/>
    <w:multiLevelType w:val="multilevel"/>
    <w:tmpl w:val="4546E4F8"/>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E2C4395"/>
    <w:multiLevelType w:val="hybridMultilevel"/>
    <w:tmpl w:val="808C1C60"/>
    <w:lvl w:ilvl="0" w:tplc="F51A8526">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9" w15:restartNumberingAfterBreak="0">
    <w:nsid w:val="50AC0F53"/>
    <w:multiLevelType w:val="hybridMultilevel"/>
    <w:tmpl w:val="D6B8E8BE"/>
    <w:lvl w:ilvl="0" w:tplc="A3407B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3691EF8"/>
    <w:multiLevelType w:val="hybridMultilevel"/>
    <w:tmpl w:val="9836DB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3A076B9"/>
    <w:multiLevelType w:val="hybridMultilevel"/>
    <w:tmpl w:val="0C80F3FE"/>
    <w:lvl w:ilvl="0" w:tplc="12826CDE">
      <w:start w:val="1"/>
      <w:numFmt w:val="upperRoman"/>
      <w:lvlText w:val="%1."/>
      <w:lvlJc w:val="left"/>
      <w:pPr>
        <w:ind w:left="1004" w:hanging="72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78A12FB"/>
    <w:multiLevelType w:val="hybridMultilevel"/>
    <w:tmpl w:val="9BE42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951828"/>
    <w:multiLevelType w:val="hybridMultilevel"/>
    <w:tmpl w:val="39F4C84E"/>
    <w:lvl w:ilvl="0" w:tplc="82F4676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9351B92"/>
    <w:multiLevelType w:val="hybridMultilevel"/>
    <w:tmpl w:val="E87ED7E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CC06ADD"/>
    <w:multiLevelType w:val="hybridMultilevel"/>
    <w:tmpl w:val="35D492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1A4B7F"/>
    <w:multiLevelType w:val="hybridMultilevel"/>
    <w:tmpl w:val="F1DACA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3DD544D"/>
    <w:multiLevelType w:val="hybridMultilevel"/>
    <w:tmpl w:val="1F8A7470"/>
    <w:lvl w:ilvl="0" w:tplc="04090007">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6C14474"/>
    <w:multiLevelType w:val="hybridMultilevel"/>
    <w:tmpl w:val="A45A88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7CD5FCB"/>
    <w:multiLevelType w:val="hybridMultilevel"/>
    <w:tmpl w:val="86481FDA"/>
    <w:lvl w:ilvl="0" w:tplc="04090001">
      <w:start w:val="1"/>
      <w:numFmt w:val="bullet"/>
      <w:lvlText w:val=""/>
      <w:lvlJc w:val="left"/>
      <w:pPr>
        <w:ind w:left="897" w:hanging="360"/>
      </w:pPr>
      <w:rPr>
        <w:rFonts w:ascii="Symbol" w:hAnsi="Symbol" w:hint="default"/>
      </w:rPr>
    </w:lvl>
    <w:lvl w:ilvl="1" w:tplc="04090003">
      <w:start w:val="1"/>
      <w:numFmt w:val="bullet"/>
      <w:lvlText w:val="o"/>
      <w:lvlJc w:val="left"/>
      <w:pPr>
        <w:ind w:left="1617" w:hanging="360"/>
      </w:pPr>
      <w:rPr>
        <w:rFonts w:ascii="Courier New" w:hAnsi="Courier New" w:cs="Courier New" w:hint="default"/>
      </w:rPr>
    </w:lvl>
    <w:lvl w:ilvl="2" w:tplc="04090005">
      <w:start w:val="1"/>
      <w:numFmt w:val="bullet"/>
      <w:lvlText w:val=""/>
      <w:lvlJc w:val="left"/>
      <w:pPr>
        <w:ind w:left="2337" w:hanging="360"/>
      </w:pPr>
      <w:rPr>
        <w:rFonts w:ascii="Wingdings" w:hAnsi="Wingdings" w:hint="default"/>
      </w:rPr>
    </w:lvl>
    <w:lvl w:ilvl="3" w:tplc="04090001">
      <w:start w:val="1"/>
      <w:numFmt w:val="bullet"/>
      <w:lvlText w:val=""/>
      <w:lvlJc w:val="left"/>
      <w:pPr>
        <w:ind w:left="3057" w:hanging="360"/>
      </w:pPr>
      <w:rPr>
        <w:rFonts w:ascii="Symbol" w:hAnsi="Symbol" w:hint="default"/>
      </w:rPr>
    </w:lvl>
    <w:lvl w:ilvl="4" w:tplc="04090003">
      <w:start w:val="1"/>
      <w:numFmt w:val="bullet"/>
      <w:lvlText w:val="o"/>
      <w:lvlJc w:val="left"/>
      <w:pPr>
        <w:ind w:left="3777" w:hanging="360"/>
      </w:pPr>
      <w:rPr>
        <w:rFonts w:ascii="Courier New" w:hAnsi="Courier New" w:cs="Courier New" w:hint="default"/>
      </w:rPr>
    </w:lvl>
    <w:lvl w:ilvl="5" w:tplc="04090005">
      <w:start w:val="1"/>
      <w:numFmt w:val="bullet"/>
      <w:lvlText w:val=""/>
      <w:lvlJc w:val="left"/>
      <w:pPr>
        <w:ind w:left="4497" w:hanging="360"/>
      </w:pPr>
      <w:rPr>
        <w:rFonts w:ascii="Wingdings" w:hAnsi="Wingdings" w:hint="default"/>
      </w:rPr>
    </w:lvl>
    <w:lvl w:ilvl="6" w:tplc="04090001">
      <w:start w:val="1"/>
      <w:numFmt w:val="bullet"/>
      <w:lvlText w:val=""/>
      <w:lvlJc w:val="left"/>
      <w:pPr>
        <w:ind w:left="5217" w:hanging="360"/>
      </w:pPr>
      <w:rPr>
        <w:rFonts w:ascii="Symbol" w:hAnsi="Symbol" w:hint="default"/>
      </w:rPr>
    </w:lvl>
    <w:lvl w:ilvl="7" w:tplc="04090003">
      <w:start w:val="1"/>
      <w:numFmt w:val="bullet"/>
      <w:lvlText w:val="o"/>
      <w:lvlJc w:val="left"/>
      <w:pPr>
        <w:ind w:left="5937" w:hanging="360"/>
      </w:pPr>
      <w:rPr>
        <w:rFonts w:ascii="Courier New" w:hAnsi="Courier New" w:cs="Courier New" w:hint="default"/>
      </w:rPr>
    </w:lvl>
    <w:lvl w:ilvl="8" w:tplc="04090005">
      <w:start w:val="1"/>
      <w:numFmt w:val="bullet"/>
      <w:lvlText w:val=""/>
      <w:lvlJc w:val="left"/>
      <w:pPr>
        <w:ind w:left="6657" w:hanging="360"/>
      </w:pPr>
      <w:rPr>
        <w:rFonts w:ascii="Wingdings" w:hAnsi="Wingdings" w:hint="default"/>
      </w:rPr>
    </w:lvl>
  </w:abstractNum>
  <w:abstractNum w:abstractNumId="40" w15:restartNumberingAfterBreak="0">
    <w:nsid w:val="6FBE0AFA"/>
    <w:multiLevelType w:val="hybridMultilevel"/>
    <w:tmpl w:val="0AE8B01E"/>
    <w:lvl w:ilvl="0" w:tplc="869C9D38">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1" w15:restartNumberingAfterBreak="0">
    <w:nsid w:val="704B372E"/>
    <w:multiLevelType w:val="hybridMultilevel"/>
    <w:tmpl w:val="7B003F7C"/>
    <w:lvl w:ilvl="0" w:tplc="B8008E52">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2" w15:restartNumberingAfterBreak="0">
    <w:nsid w:val="738B66C7"/>
    <w:multiLevelType w:val="hybridMultilevel"/>
    <w:tmpl w:val="7640D87C"/>
    <w:lvl w:ilvl="0" w:tplc="BC2C8C78">
      <w:start w:val="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7BA78F6"/>
    <w:multiLevelType w:val="hybridMultilevel"/>
    <w:tmpl w:val="AE60404C"/>
    <w:lvl w:ilvl="0" w:tplc="2836E1FA">
      <w:start w:val="1"/>
      <w:numFmt w:val="upperRoman"/>
      <w:lvlText w:val="%1."/>
      <w:lvlJc w:val="left"/>
      <w:pPr>
        <w:ind w:left="862" w:hanging="720"/>
      </w:pPr>
      <w:rPr>
        <w:i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A7831E5"/>
    <w:multiLevelType w:val="hybridMultilevel"/>
    <w:tmpl w:val="C0C607F2"/>
    <w:lvl w:ilvl="0" w:tplc="2C0C0009">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F142B4"/>
    <w:multiLevelType w:val="hybridMultilevel"/>
    <w:tmpl w:val="710EA6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BA827EB"/>
    <w:multiLevelType w:val="hybridMultilevel"/>
    <w:tmpl w:val="1B6E93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9"/>
  </w:num>
  <w:num w:numId="2">
    <w:abstractNumId w:val="33"/>
  </w:num>
  <w:num w:numId="3">
    <w:abstractNumId w:val="41"/>
  </w:num>
  <w:num w:numId="4">
    <w:abstractNumId w:val="28"/>
  </w:num>
  <w:num w:numId="5">
    <w:abstractNumId w:val="26"/>
  </w:num>
  <w:num w:numId="6">
    <w:abstractNumId w:val="20"/>
  </w:num>
  <w:num w:numId="7">
    <w:abstractNumId w:val="40"/>
  </w:num>
  <w:num w:numId="8">
    <w:abstractNumId w:val="24"/>
  </w:num>
  <w:num w:numId="9">
    <w:abstractNumId w:val="17"/>
  </w:num>
  <w:num w:numId="10">
    <w:abstractNumId w:val="7"/>
  </w:num>
  <w:num w:numId="11">
    <w:abstractNumId w:val="22"/>
  </w:num>
  <w:num w:numId="12">
    <w:abstractNumId w:val="36"/>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39"/>
  </w:num>
  <w:num w:numId="16">
    <w:abstractNumId w:val="18"/>
  </w:num>
  <w:num w:numId="17">
    <w:abstractNumId w:val="37"/>
  </w:num>
  <w:num w:numId="18">
    <w:abstractNumId w:val="34"/>
  </w:num>
  <w:num w:numId="19">
    <w:abstractNumId w:val="23"/>
  </w:num>
  <w:num w:numId="20">
    <w:abstractNumId w:val="27"/>
  </w:num>
  <w:num w:numId="21">
    <w:abstractNumId w:val="21"/>
  </w:num>
  <w:num w:numId="22">
    <w:abstractNumId w:val="19"/>
  </w:num>
  <w:num w:numId="23">
    <w:abstractNumId w:val="42"/>
  </w:num>
  <w:num w:numId="24">
    <w:abstractNumId w:val="31"/>
  </w:num>
  <w:num w:numId="25">
    <w:abstractNumId w:val="14"/>
  </w:num>
  <w:num w:numId="26">
    <w:abstractNumId w:val="45"/>
  </w:num>
  <w:num w:numId="27">
    <w:abstractNumId w:val="13"/>
  </w:num>
  <w:num w:numId="28">
    <w:abstractNumId w:val="38"/>
  </w:num>
  <w:num w:numId="29">
    <w:abstractNumId w:val="11"/>
  </w:num>
  <w:num w:numId="30">
    <w:abstractNumId w:val="4"/>
  </w:num>
  <w:num w:numId="31">
    <w:abstractNumId w:val="25"/>
  </w:num>
  <w:num w:numId="32">
    <w:abstractNumId w:val="44"/>
  </w:num>
  <w:num w:numId="33">
    <w:abstractNumId w:val="0"/>
  </w:num>
  <w:num w:numId="34">
    <w:abstractNumId w:val="8"/>
  </w:num>
  <w:num w:numId="35">
    <w:abstractNumId w:val="1"/>
  </w:num>
  <w:num w:numId="36">
    <w:abstractNumId w:val="15"/>
  </w:num>
  <w:num w:numId="37">
    <w:abstractNumId w:val="35"/>
  </w:num>
  <w:num w:numId="38">
    <w:abstractNumId w:val="30"/>
  </w:num>
  <w:num w:numId="39">
    <w:abstractNumId w:val="10"/>
  </w:num>
  <w:num w:numId="40">
    <w:abstractNumId w:val="46"/>
  </w:num>
  <w:num w:numId="41">
    <w:abstractNumId w:val="3"/>
  </w:num>
  <w:num w:numId="42">
    <w:abstractNumId w:val="16"/>
  </w:num>
  <w:num w:numId="43">
    <w:abstractNumId w:val="2"/>
  </w:num>
  <w:num w:numId="44">
    <w:abstractNumId w:val="5"/>
  </w:num>
  <w:num w:numId="45">
    <w:abstractNumId w:val="9"/>
  </w:num>
  <w:num w:numId="46">
    <w:abstractNumId w:val="12"/>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z2t0psasf2zle5xt750rf9es22xrprxzfr&quot;&gt;My EndNote Library&lt;record-ids&gt;&lt;item&gt;157&lt;/item&gt;&lt;item&gt;158&lt;/item&gt;&lt;item&gt;159&lt;/item&gt;&lt;item&gt;160&lt;/item&gt;&lt;item&gt;161&lt;/item&gt;&lt;item&gt;162&lt;/item&gt;&lt;item&gt;163&lt;/item&gt;&lt;item&gt;164&lt;/item&gt;&lt;item&gt;165&lt;/item&gt;&lt;item&gt;166&lt;/item&gt;&lt;item&gt;167&lt;/item&gt;&lt;item&gt;168&lt;/item&gt;&lt;item&gt;169&lt;/item&gt;&lt;item&gt;191&lt;/item&gt;&lt;item&gt;192&lt;/item&gt;&lt;item&gt;193&lt;/item&gt;&lt;item&gt;194&lt;/item&gt;&lt;item&gt;195&lt;/item&gt;&lt;item&gt;196&lt;/item&gt;&lt;item&gt;197&lt;/item&gt;&lt;item&gt;198&lt;/item&gt;&lt;item&gt;199&lt;/item&gt;&lt;item&gt;200&lt;/item&gt;&lt;item&gt;201&lt;/item&gt;&lt;item&gt;202&lt;/item&gt;&lt;item&gt;203&lt;/item&gt;&lt;item&gt;204&lt;/item&gt;&lt;item&gt;205&lt;/item&gt;&lt;/record-ids&gt;&lt;/item&gt;&lt;/Libraries&gt;"/>
  </w:docVars>
  <w:rsids>
    <w:rsidRoot w:val="008D42D1"/>
    <w:rsid w:val="000040C9"/>
    <w:rsid w:val="0001159E"/>
    <w:rsid w:val="00027E63"/>
    <w:rsid w:val="00052557"/>
    <w:rsid w:val="00065B53"/>
    <w:rsid w:val="000716C3"/>
    <w:rsid w:val="00071E5D"/>
    <w:rsid w:val="0007389A"/>
    <w:rsid w:val="000D5DB0"/>
    <w:rsid w:val="000F3238"/>
    <w:rsid w:val="001016D5"/>
    <w:rsid w:val="00114A24"/>
    <w:rsid w:val="001152F1"/>
    <w:rsid w:val="00124C5C"/>
    <w:rsid w:val="001438C1"/>
    <w:rsid w:val="00160421"/>
    <w:rsid w:val="00194561"/>
    <w:rsid w:val="001B7FE6"/>
    <w:rsid w:val="001E2205"/>
    <w:rsid w:val="002249FA"/>
    <w:rsid w:val="00224A23"/>
    <w:rsid w:val="002312AB"/>
    <w:rsid w:val="00252271"/>
    <w:rsid w:val="00283FA6"/>
    <w:rsid w:val="002A0006"/>
    <w:rsid w:val="002A2A28"/>
    <w:rsid w:val="002D6803"/>
    <w:rsid w:val="003023A5"/>
    <w:rsid w:val="00304ADC"/>
    <w:rsid w:val="00313842"/>
    <w:rsid w:val="00327805"/>
    <w:rsid w:val="0033380E"/>
    <w:rsid w:val="003B6115"/>
    <w:rsid w:val="003B797C"/>
    <w:rsid w:val="003C0D6A"/>
    <w:rsid w:val="003D5BB0"/>
    <w:rsid w:val="003D64BA"/>
    <w:rsid w:val="003F3047"/>
    <w:rsid w:val="00422E37"/>
    <w:rsid w:val="00447E88"/>
    <w:rsid w:val="00462CEC"/>
    <w:rsid w:val="00465A70"/>
    <w:rsid w:val="004814B1"/>
    <w:rsid w:val="004E010F"/>
    <w:rsid w:val="004E63E9"/>
    <w:rsid w:val="005060AB"/>
    <w:rsid w:val="005105D3"/>
    <w:rsid w:val="00567F47"/>
    <w:rsid w:val="00594AAA"/>
    <w:rsid w:val="005A4331"/>
    <w:rsid w:val="005B4FE7"/>
    <w:rsid w:val="005C3AF6"/>
    <w:rsid w:val="005D22A0"/>
    <w:rsid w:val="00605B69"/>
    <w:rsid w:val="0060796A"/>
    <w:rsid w:val="006119BB"/>
    <w:rsid w:val="00615001"/>
    <w:rsid w:val="00684DC7"/>
    <w:rsid w:val="00702AA5"/>
    <w:rsid w:val="00737D7A"/>
    <w:rsid w:val="00786B94"/>
    <w:rsid w:val="007A4A12"/>
    <w:rsid w:val="007B0831"/>
    <w:rsid w:val="007B380E"/>
    <w:rsid w:val="007D0E01"/>
    <w:rsid w:val="007F1A9B"/>
    <w:rsid w:val="00861ACD"/>
    <w:rsid w:val="00865FC9"/>
    <w:rsid w:val="008D2BAC"/>
    <w:rsid w:val="008D42D1"/>
    <w:rsid w:val="008F77FD"/>
    <w:rsid w:val="00915286"/>
    <w:rsid w:val="00923657"/>
    <w:rsid w:val="009525D0"/>
    <w:rsid w:val="00957093"/>
    <w:rsid w:val="00967AE9"/>
    <w:rsid w:val="00991105"/>
    <w:rsid w:val="009C4582"/>
    <w:rsid w:val="009C5A23"/>
    <w:rsid w:val="009D309D"/>
    <w:rsid w:val="009F4C5A"/>
    <w:rsid w:val="00A03041"/>
    <w:rsid w:val="00A42961"/>
    <w:rsid w:val="00A43937"/>
    <w:rsid w:val="00A64118"/>
    <w:rsid w:val="00A6444D"/>
    <w:rsid w:val="00AC09D3"/>
    <w:rsid w:val="00AC481E"/>
    <w:rsid w:val="00AF0038"/>
    <w:rsid w:val="00B11960"/>
    <w:rsid w:val="00B14FF5"/>
    <w:rsid w:val="00B31022"/>
    <w:rsid w:val="00B375E1"/>
    <w:rsid w:val="00B571F7"/>
    <w:rsid w:val="00B8548D"/>
    <w:rsid w:val="00B85D37"/>
    <w:rsid w:val="00BA035D"/>
    <w:rsid w:val="00BA25A7"/>
    <w:rsid w:val="00BA3B85"/>
    <w:rsid w:val="00BB212E"/>
    <w:rsid w:val="00BD1FEF"/>
    <w:rsid w:val="00C00239"/>
    <w:rsid w:val="00C201BE"/>
    <w:rsid w:val="00C866F6"/>
    <w:rsid w:val="00C973CC"/>
    <w:rsid w:val="00CB6C32"/>
    <w:rsid w:val="00CC3D97"/>
    <w:rsid w:val="00CD3814"/>
    <w:rsid w:val="00CD76F6"/>
    <w:rsid w:val="00D02343"/>
    <w:rsid w:val="00D20CB0"/>
    <w:rsid w:val="00D358FA"/>
    <w:rsid w:val="00D534CA"/>
    <w:rsid w:val="00D626F2"/>
    <w:rsid w:val="00D94CBC"/>
    <w:rsid w:val="00DC749E"/>
    <w:rsid w:val="00E77A55"/>
    <w:rsid w:val="00E8596E"/>
    <w:rsid w:val="00EA3F62"/>
    <w:rsid w:val="00EA7C8E"/>
    <w:rsid w:val="00EB30CB"/>
    <w:rsid w:val="00EB790B"/>
    <w:rsid w:val="00ED480B"/>
    <w:rsid w:val="00EE65B5"/>
    <w:rsid w:val="00F01ACD"/>
    <w:rsid w:val="00F1192E"/>
    <w:rsid w:val="00F24EEE"/>
    <w:rsid w:val="00F630ED"/>
    <w:rsid w:val="00FD69DE"/>
    <w:rsid w:val="00FE7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E1F380"/>
  <w15:chartTrackingRefBased/>
  <w15:docId w15:val="{08174C0C-4A8B-4BC5-A9E4-D2E48691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1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6411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next w:val="Normal"/>
    <w:link w:val="Heading3Char"/>
    <w:uiPriority w:val="9"/>
    <w:unhideWhenUsed/>
    <w:qFormat/>
    <w:rsid w:val="00A641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6411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F630ED"/>
    <w:pPr>
      <w:ind w:left="720"/>
      <w:contextualSpacing/>
    </w:pPr>
  </w:style>
  <w:style w:type="character" w:styleId="Hyperlink">
    <w:name w:val="Hyperlink"/>
    <w:basedOn w:val="DefaultParagraphFont"/>
    <w:uiPriority w:val="99"/>
    <w:unhideWhenUsed/>
    <w:rsid w:val="00615001"/>
    <w:rPr>
      <w:color w:val="0563C1" w:themeColor="hyperlink"/>
      <w:u w:val="single"/>
    </w:rPr>
  </w:style>
  <w:style w:type="character" w:customStyle="1" w:styleId="UnresolvedMention1">
    <w:name w:val="Unresolved Mention1"/>
    <w:basedOn w:val="DefaultParagraphFont"/>
    <w:uiPriority w:val="99"/>
    <w:semiHidden/>
    <w:unhideWhenUsed/>
    <w:rsid w:val="00615001"/>
    <w:rPr>
      <w:color w:val="605E5C"/>
      <w:shd w:val="clear" w:color="auto" w:fill="E1DFDD"/>
    </w:rPr>
  </w:style>
  <w:style w:type="paragraph" w:customStyle="1" w:styleId="EndNoteBibliographyTitle">
    <w:name w:val="EndNote Bibliography Title"/>
    <w:basedOn w:val="Normal"/>
    <w:link w:val="EndNoteBibliographyTitleCar"/>
    <w:rsid w:val="000F3238"/>
    <w:pPr>
      <w:spacing w:after="0"/>
      <w:jc w:val="center"/>
    </w:pPr>
    <w:rPr>
      <w:rFonts w:ascii="Calibri" w:hAnsi="Calibri" w:cs="Calibri"/>
      <w:noProof/>
      <w:lang w:val="en-US"/>
    </w:rPr>
  </w:style>
  <w:style w:type="character" w:customStyle="1" w:styleId="EndNoteBibliographyTitleCar">
    <w:name w:val="EndNote Bibliography Title Car"/>
    <w:basedOn w:val="DefaultParagraphFont"/>
    <w:link w:val="EndNoteBibliographyTitle"/>
    <w:rsid w:val="000F3238"/>
    <w:rPr>
      <w:rFonts w:ascii="Calibri" w:hAnsi="Calibri" w:cs="Calibri"/>
      <w:noProof/>
      <w:lang w:val="en-US"/>
    </w:rPr>
  </w:style>
  <w:style w:type="paragraph" w:customStyle="1" w:styleId="EndNoteBibliography">
    <w:name w:val="EndNote Bibliography"/>
    <w:basedOn w:val="Normal"/>
    <w:link w:val="EndNoteBibliographyCar"/>
    <w:rsid w:val="000F3238"/>
    <w:pPr>
      <w:spacing w:line="240" w:lineRule="auto"/>
      <w:jc w:val="both"/>
    </w:pPr>
    <w:rPr>
      <w:rFonts w:ascii="Calibri" w:hAnsi="Calibri" w:cs="Calibri"/>
      <w:noProof/>
      <w:lang w:val="en-US"/>
    </w:rPr>
  </w:style>
  <w:style w:type="character" w:customStyle="1" w:styleId="EndNoteBibliographyCar">
    <w:name w:val="EndNote Bibliography Car"/>
    <w:basedOn w:val="DefaultParagraphFont"/>
    <w:link w:val="EndNoteBibliography"/>
    <w:rsid w:val="000F3238"/>
    <w:rPr>
      <w:rFonts w:ascii="Calibri" w:hAnsi="Calibri" w:cs="Calibri"/>
      <w:noProof/>
      <w:lang w:val="en-US"/>
    </w:rPr>
  </w:style>
  <w:style w:type="paragraph" w:styleId="Header">
    <w:name w:val="header"/>
    <w:basedOn w:val="Normal"/>
    <w:link w:val="HeaderChar"/>
    <w:uiPriority w:val="99"/>
    <w:unhideWhenUsed/>
    <w:rsid w:val="00114A24"/>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4A24"/>
  </w:style>
  <w:style w:type="paragraph" w:styleId="Footer">
    <w:name w:val="footer"/>
    <w:basedOn w:val="Normal"/>
    <w:link w:val="FooterChar"/>
    <w:uiPriority w:val="99"/>
    <w:unhideWhenUsed/>
    <w:rsid w:val="00114A24"/>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4A24"/>
  </w:style>
  <w:style w:type="paragraph" w:styleId="BalloonText">
    <w:name w:val="Balloon Text"/>
    <w:basedOn w:val="Normal"/>
    <w:link w:val="BalloonTextChar"/>
    <w:uiPriority w:val="99"/>
    <w:semiHidden/>
    <w:unhideWhenUsed/>
    <w:rsid w:val="00A64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118"/>
    <w:rPr>
      <w:rFonts w:ascii="Segoe UI" w:hAnsi="Segoe UI" w:cs="Segoe UI"/>
      <w:sz w:val="18"/>
      <w:szCs w:val="18"/>
    </w:rPr>
  </w:style>
  <w:style w:type="character" w:customStyle="1" w:styleId="Heading1Char">
    <w:name w:val="Heading 1 Char"/>
    <w:basedOn w:val="DefaultParagraphFont"/>
    <w:link w:val="Heading1"/>
    <w:uiPriority w:val="9"/>
    <w:rsid w:val="00A6411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64118"/>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A6411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64118"/>
    <w:rPr>
      <w:rFonts w:asciiTheme="majorHAnsi" w:eastAsiaTheme="majorEastAsia" w:hAnsiTheme="majorHAnsi" w:cstheme="majorBidi"/>
      <w:i/>
      <w:iCs/>
      <w:color w:val="2E74B5" w:themeColor="accent1" w:themeShade="BF"/>
    </w:rPr>
  </w:style>
  <w:style w:type="paragraph" w:styleId="Bibliography">
    <w:name w:val="Bibliography"/>
    <w:basedOn w:val="Normal"/>
    <w:next w:val="Normal"/>
    <w:uiPriority w:val="37"/>
    <w:unhideWhenUsed/>
    <w:rsid w:val="00A64118"/>
    <w:pPr>
      <w:spacing w:after="0" w:line="240" w:lineRule="auto"/>
      <w:ind w:left="720" w:hanging="720"/>
    </w:pPr>
  </w:style>
  <w:style w:type="character" w:customStyle="1" w:styleId="FootnoteTextChar">
    <w:name w:val="Footnote Text Char"/>
    <w:basedOn w:val="DefaultParagraphFont"/>
    <w:link w:val="FootnoteText"/>
    <w:uiPriority w:val="99"/>
    <w:semiHidden/>
    <w:rsid w:val="00A64118"/>
    <w:rPr>
      <w:sz w:val="20"/>
      <w:szCs w:val="20"/>
    </w:rPr>
  </w:style>
  <w:style w:type="paragraph" w:styleId="FootnoteText">
    <w:name w:val="footnote text"/>
    <w:basedOn w:val="Normal"/>
    <w:link w:val="FootnoteTextChar"/>
    <w:uiPriority w:val="99"/>
    <w:semiHidden/>
    <w:unhideWhenUsed/>
    <w:rsid w:val="00A64118"/>
    <w:pPr>
      <w:spacing w:after="0" w:line="240" w:lineRule="auto"/>
    </w:pPr>
    <w:rPr>
      <w:sz w:val="20"/>
      <w:szCs w:val="20"/>
    </w:rPr>
  </w:style>
  <w:style w:type="character" w:customStyle="1" w:styleId="NotedebasdepageCar1">
    <w:name w:val="Note de bas de page Car1"/>
    <w:basedOn w:val="DefaultParagraphFont"/>
    <w:uiPriority w:val="99"/>
    <w:semiHidden/>
    <w:rsid w:val="00A64118"/>
    <w:rPr>
      <w:sz w:val="20"/>
      <w:szCs w:val="20"/>
    </w:rPr>
  </w:style>
  <w:style w:type="character" w:styleId="Strong">
    <w:name w:val="Strong"/>
    <w:basedOn w:val="DefaultParagraphFont"/>
    <w:uiPriority w:val="22"/>
    <w:qFormat/>
    <w:rsid w:val="00A64118"/>
    <w:rPr>
      <w:b/>
      <w:bCs/>
    </w:rPr>
  </w:style>
  <w:style w:type="character" w:customStyle="1" w:styleId="hoverbg-super">
    <w:name w:val="hover:bg-super"/>
    <w:basedOn w:val="DefaultParagraphFont"/>
    <w:rsid w:val="00A64118"/>
  </w:style>
  <w:style w:type="character" w:customStyle="1" w:styleId="whitespace-nowrap">
    <w:name w:val="whitespace-nowrap"/>
    <w:basedOn w:val="DefaultParagraphFont"/>
    <w:rsid w:val="00A64118"/>
  </w:style>
  <w:style w:type="character" w:customStyle="1" w:styleId="ListParagraphChar">
    <w:name w:val="List Paragraph Char"/>
    <w:basedOn w:val="DefaultParagraphFont"/>
    <w:link w:val="ListParagraph"/>
    <w:locked/>
    <w:rsid w:val="00A64118"/>
  </w:style>
  <w:style w:type="paragraph" w:customStyle="1" w:styleId="my-0">
    <w:name w:val="my-0"/>
    <w:basedOn w:val="Normal"/>
    <w:rsid w:val="00A6411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A64118"/>
    <w:rPr>
      <w:i/>
      <w:iCs/>
    </w:rPr>
  </w:style>
  <w:style w:type="character" w:customStyle="1" w:styleId="mord">
    <w:name w:val="mord"/>
    <w:basedOn w:val="DefaultParagraphFont"/>
    <w:rsid w:val="00A64118"/>
  </w:style>
  <w:style w:type="character" w:customStyle="1" w:styleId="mbin">
    <w:name w:val="mbin"/>
    <w:basedOn w:val="DefaultParagraphFont"/>
    <w:rsid w:val="00A64118"/>
  </w:style>
  <w:style w:type="character" w:customStyle="1" w:styleId="mrel">
    <w:name w:val="mrel"/>
    <w:basedOn w:val="DefaultParagraphFont"/>
    <w:rsid w:val="00A64118"/>
  </w:style>
  <w:style w:type="paragraph" w:styleId="Caption">
    <w:name w:val="caption"/>
    <w:basedOn w:val="Normal"/>
    <w:next w:val="Normal"/>
    <w:uiPriority w:val="35"/>
    <w:unhideWhenUsed/>
    <w:qFormat/>
    <w:rsid w:val="00A64118"/>
    <w:pPr>
      <w:spacing w:after="120" w:line="240" w:lineRule="auto"/>
    </w:pPr>
    <w:rPr>
      <w:rFonts w:eastAsiaTheme="minorEastAsia"/>
      <w:b/>
      <w:bCs/>
      <w:smallCaps/>
      <w:color w:val="595959" w:themeColor="text1" w:themeTint="A6"/>
      <w:spacing w:val="6"/>
      <w:sz w:val="20"/>
      <w:szCs w:val="20"/>
    </w:rPr>
  </w:style>
  <w:style w:type="character" w:styleId="BookTitle">
    <w:name w:val="Book Title"/>
    <w:basedOn w:val="DefaultParagraphFont"/>
    <w:uiPriority w:val="33"/>
    <w:qFormat/>
    <w:rsid w:val="00A64118"/>
    <w:rPr>
      <w:b/>
      <w:bCs/>
      <w:smallCaps/>
    </w:rPr>
  </w:style>
  <w:style w:type="character" w:customStyle="1" w:styleId="fontstyle01">
    <w:name w:val="fontstyle01"/>
    <w:basedOn w:val="DefaultParagraphFont"/>
    <w:rsid w:val="00A64118"/>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A64118"/>
    <w:rPr>
      <w:rFonts w:ascii="Calibri" w:hAnsi="Calibri" w:cs="Calibri" w:hint="default"/>
      <w:b w:val="0"/>
      <w:bCs w:val="0"/>
      <w:i/>
      <w:iCs/>
      <w:color w:val="000000"/>
      <w:sz w:val="24"/>
      <w:szCs w:val="24"/>
    </w:rPr>
  </w:style>
  <w:style w:type="character" w:customStyle="1" w:styleId="fontstyle11">
    <w:name w:val="fontstyle11"/>
    <w:rsid w:val="00A64118"/>
    <w:rPr>
      <w:rFonts w:ascii="Times New Roman" w:hAnsi="Times New Roman" w:cs="Times New Roman" w:hint="default"/>
      <w:b w:val="0"/>
      <w:bCs w:val="0"/>
      <w:i w:val="0"/>
      <w:iCs w:val="0"/>
      <w:color w:val="000000"/>
      <w:sz w:val="24"/>
      <w:szCs w:val="24"/>
    </w:rPr>
  </w:style>
  <w:style w:type="character" w:customStyle="1" w:styleId="CommentTextChar">
    <w:name w:val="Comment Text Char"/>
    <w:basedOn w:val="DefaultParagraphFont"/>
    <w:link w:val="CommentText"/>
    <w:uiPriority w:val="99"/>
    <w:semiHidden/>
    <w:rsid w:val="00A64118"/>
    <w:rPr>
      <w:sz w:val="20"/>
      <w:szCs w:val="20"/>
    </w:rPr>
  </w:style>
  <w:style w:type="paragraph" w:styleId="CommentText">
    <w:name w:val="annotation text"/>
    <w:basedOn w:val="Normal"/>
    <w:link w:val="CommentTextChar"/>
    <w:uiPriority w:val="99"/>
    <w:semiHidden/>
    <w:unhideWhenUsed/>
    <w:rsid w:val="00A64118"/>
    <w:pPr>
      <w:spacing w:line="240" w:lineRule="auto"/>
    </w:pPr>
    <w:rPr>
      <w:sz w:val="20"/>
      <w:szCs w:val="20"/>
    </w:rPr>
  </w:style>
  <w:style w:type="character" w:customStyle="1" w:styleId="CommentaireCar1">
    <w:name w:val="Commentaire Car1"/>
    <w:basedOn w:val="DefaultParagraphFont"/>
    <w:uiPriority w:val="99"/>
    <w:semiHidden/>
    <w:rsid w:val="00A64118"/>
    <w:rPr>
      <w:sz w:val="20"/>
      <w:szCs w:val="20"/>
    </w:rPr>
  </w:style>
  <w:style w:type="character" w:customStyle="1" w:styleId="CommentSubjectChar">
    <w:name w:val="Comment Subject Char"/>
    <w:basedOn w:val="CommentTextChar"/>
    <w:link w:val="CommentSubject"/>
    <w:uiPriority w:val="99"/>
    <w:semiHidden/>
    <w:rsid w:val="00A64118"/>
    <w:rPr>
      <w:b/>
      <w:bCs/>
      <w:sz w:val="20"/>
      <w:szCs w:val="20"/>
    </w:rPr>
  </w:style>
  <w:style w:type="paragraph" w:styleId="CommentSubject">
    <w:name w:val="annotation subject"/>
    <w:basedOn w:val="CommentText"/>
    <w:next w:val="CommentText"/>
    <w:link w:val="CommentSubjectChar"/>
    <w:uiPriority w:val="99"/>
    <w:semiHidden/>
    <w:unhideWhenUsed/>
    <w:rsid w:val="00A64118"/>
    <w:rPr>
      <w:b/>
      <w:bCs/>
    </w:rPr>
  </w:style>
  <w:style w:type="character" w:customStyle="1" w:styleId="ObjetducommentaireCar1">
    <w:name w:val="Objet du commentaire Car1"/>
    <w:basedOn w:val="CommentaireCar1"/>
    <w:uiPriority w:val="99"/>
    <w:semiHidden/>
    <w:rsid w:val="00A64118"/>
    <w:rPr>
      <w:b/>
      <w:bCs/>
      <w:sz w:val="20"/>
      <w:szCs w:val="20"/>
    </w:rPr>
  </w:style>
  <w:style w:type="paragraph" w:styleId="TOCHeading">
    <w:name w:val="TOC Heading"/>
    <w:basedOn w:val="Heading1"/>
    <w:next w:val="Normal"/>
    <w:uiPriority w:val="39"/>
    <w:unhideWhenUsed/>
    <w:qFormat/>
    <w:rsid w:val="00A64118"/>
    <w:pPr>
      <w:outlineLvl w:val="9"/>
    </w:pPr>
    <w:rPr>
      <w:lang w:eastAsia="fr-FR"/>
    </w:rPr>
  </w:style>
  <w:style w:type="paragraph" w:styleId="TOC1">
    <w:name w:val="toc 1"/>
    <w:basedOn w:val="Normal"/>
    <w:next w:val="Normal"/>
    <w:autoRedefine/>
    <w:uiPriority w:val="39"/>
    <w:unhideWhenUsed/>
    <w:rsid w:val="00A64118"/>
    <w:pPr>
      <w:spacing w:after="100"/>
    </w:pPr>
  </w:style>
  <w:style w:type="paragraph" w:styleId="TOC2">
    <w:name w:val="toc 2"/>
    <w:basedOn w:val="Normal"/>
    <w:next w:val="Normal"/>
    <w:autoRedefine/>
    <w:uiPriority w:val="39"/>
    <w:unhideWhenUsed/>
    <w:rsid w:val="00A64118"/>
    <w:pPr>
      <w:spacing w:after="100"/>
      <w:ind w:left="220"/>
    </w:pPr>
  </w:style>
  <w:style w:type="paragraph" w:styleId="TOC3">
    <w:name w:val="toc 3"/>
    <w:basedOn w:val="Normal"/>
    <w:next w:val="Normal"/>
    <w:autoRedefine/>
    <w:uiPriority w:val="39"/>
    <w:unhideWhenUsed/>
    <w:rsid w:val="00A64118"/>
    <w:pPr>
      <w:spacing w:after="100"/>
      <w:ind w:left="440"/>
    </w:pPr>
  </w:style>
  <w:style w:type="paragraph" w:styleId="NoSpacing">
    <w:name w:val="No Spacing"/>
    <w:uiPriority w:val="1"/>
    <w:qFormat/>
    <w:rsid w:val="00A64118"/>
    <w:pPr>
      <w:spacing w:after="0" w:line="240" w:lineRule="auto"/>
    </w:pPr>
  </w:style>
  <w:style w:type="table" w:styleId="PlainTable2">
    <w:name w:val="Plain Table 2"/>
    <w:basedOn w:val="TableNormal"/>
    <w:uiPriority w:val="42"/>
    <w:rsid w:val="00A641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ableofFigures">
    <w:name w:val="table of figures"/>
    <w:basedOn w:val="Normal"/>
    <w:next w:val="Normal"/>
    <w:uiPriority w:val="99"/>
    <w:unhideWhenUsed/>
    <w:rsid w:val="00A64118"/>
    <w:pPr>
      <w:spacing w:after="0"/>
    </w:pPr>
    <w:rPr>
      <w:rFonts w:cstheme="minorHAnsi"/>
      <w:i/>
      <w:iCs/>
      <w:sz w:val="20"/>
      <w:szCs w:val="20"/>
    </w:rPr>
  </w:style>
  <w:style w:type="paragraph" w:styleId="NormalWeb">
    <w:name w:val="Normal (Web)"/>
    <w:basedOn w:val="Normal"/>
    <w:uiPriority w:val="99"/>
    <w:unhideWhenUsed/>
    <w:rsid w:val="00A6411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08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https://doi.org/10.1093/toxsci/kfu21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1016/j.intimp.2017.06.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8F891-FE52-4D48-B81A-DF51DE585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7772</Words>
  <Characters>44306</Characters>
  <Application>Microsoft Office Word</Application>
  <DocSecurity>0</DocSecurity>
  <Lines>369</Lines>
  <Paragraphs>103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73</cp:revision>
  <dcterms:created xsi:type="dcterms:W3CDTF">2025-12-08T09:35:00Z</dcterms:created>
  <dcterms:modified xsi:type="dcterms:W3CDTF">2025-12-09T10:01:00Z</dcterms:modified>
</cp:coreProperties>
</file>