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DFFCD" w14:textId="77777777" w:rsidR="00C83533" w:rsidRPr="00C83533" w:rsidRDefault="00C83533" w:rsidP="00C83533">
      <w:pPr>
        <w:pStyle w:val="Title"/>
        <w:jc w:val="center"/>
        <w:rPr>
          <w:rFonts w:ascii="Arial" w:hAnsi="Arial" w:cs="Arial"/>
          <w:bCs/>
          <w:i/>
          <w:iCs/>
          <w:u w:val="single"/>
        </w:rPr>
      </w:pPr>
      <w:r w:rsidRPr="00C83533">
        <w:rPr>
          <w:rFonts w:ascii="Arial" w:hAnsi="Arial" w:cs="Arial"/>
          <w:bCs/>
          <w:i/>
          <w:iCs/>
          <w:u w:val="single"/>
        </w:rPr>
        <w:t xml:space="preserve">Case report </w:t>
      </w:r>
    </w:p>
    <w:p w14:paraId="13CD09E6" w14:textId="66B859B6" w:rsidR="00754C9A" w:rsidRDefault="007A2BDB" w:rsidP="007A2BDB">
      <w:pPr>
        <w:pStyle w:val="Title"/>
        <w:spacing w:after="0"/>
        <w:jc w:val="center"/>
        <w:rPr>
          <w:rFonts w:ascii="Arial" w:hAnsi="Arial" w:cs="Arial"/>
        </w:rPr>
      </w:pPr>
      <w:r>
        <w:rPr>
          <w:rFonts w:ascii="Arial" w:hAnsi="Arial" w:cs="Arial"/>
        </w:rPr>
        <w:t>A Rare Case of Ovarian Ectopic Pregnancy</w:t>
      </w:r>
    </w:p>
    <w:p w14:paraId="1D6A7DA2" w14:textId="77777777" w:rsidR="00A258C3" w:rsidRPr="00790ADA" w:rsidRDefault="00A258C3" w:rsidP="00441B6F">
      <w:pPr>
        <w:pStyle w:val="Author"/>
        <w:spacing w:line="240" w:lineRule="auto"/>
        <w:jc w:val="both"/>
        <w:rPr>
          <w:rFonts w:ascii="Arial" w:hAnsi="Arial" w:cs="Arial"/>
          <w:sz w:val="36"/>
        </w:rPr>
      </w:pPr>
    </w:p>
    <w:p w14:paraId="23B38256" w14:textId="0FC8CD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9BF4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FF0EF5" w14:textId="77777777" w:rsidTr="001E44FE">
        <w:tc>
          <w:tcPr>
            <w:tcW w:w="9576" w:type="dxa"/>
            <w:shd w:val="clear" w:color="auto" w:fill="F2F2F2"/>
          </w:tcPr>
          <w:p w14:paraId="5E0BF829" w14:textId="77777777" w:rsidR="00864F20" w:rsidRPr="00864F20" w:rsidRDefault="00864F20" w:rsidP="00864F20">
            <w:pPr>
              <w:pStyle w:val="NormalWeb"/>
              <w:jc w:val="both"/>
              <w:rPr>
                <w:rFonts w:ascii="Arial" w:hAnsi="Arial" w:cs="Arial"/>
                <w:sz w:val="22"/>
                <w:szCs w:val="22"/>
              </w:rPr>
            </w:pPr>
            <w:r w:rsidRPr="00864F20">
              <w:rPr>
                <w:rStyle w:val="Strong"/>
                <w:rFonts w:ascii="Arial" w:eastAsiaTheme="majorEastAsia" w:hAnsi="Arial" w:cs="Arial"/>
                <w:sz w:val="22"/>
                <w:szCs w:val="22"/>
              </w:rPr>
              <w:t>AIM:</w:t>
            </w:r>
            <w:r w:rsidRPr="00864F20">
              <w:rPr>
                <w:rFonts w:ascii="Arial" w:hAnsi="Arial" w:cs="Arial"/>
                <w:sz w:val="22"/>
                <w:szCs w:val="22"/>
              </w:rPr>
              <w:br/>
              <w:t>To present a rare case of ovarian ectopic pregnancy initially misdiagnosed as a tubal ectopic pregnancy and to highlight the importance of careful ultrasonographic assessment and intraoperative evaluation in establishing an accurate diagnosis.</w:t>
            </w:r>
          </w:p>
          <w:p w14:paraId="0C3C13D1" w14:textId="6B797F4D" w:rsidR="00864F20" w:rsidRPr="00864F20" w:rsidRDefault="00864F20" w:rsidP="00864F20">
            <w:pPr>
              <w:pStyle w:val="NormalWeb"/>
              <w:rPr>
                <w:rFonts w:ascii="Arial" w:hAnsi="Arial" w:cs="Arial"/>
                <w:sz w:val="22"/>
                <w:szCs w:val="22"/>
              </w:rPr>
            </w:pPr>
            <w:r w:rsidRPr="00864F20">
              <w:rPr>
                <w:rStyle w:val="Strong"/>
                <w:rFonts w:ascii="Arial" w:eastAsiaTheme="majorEastAsia" w:hAnsi="Arial" w:cs="Arial"/>
                <w:sz w:val="22"/>
                <w:szCs w:val="22"/>
              </w:rPr>
              <w:t>Case</w:t>
            </w:r>
            <w:r>
              <w:rPr>
                <w:rStyle w:val="Strong"/>
                <w:rFonts w:ascii="Arial" w:eastAsiaTheme="majorEastAsia" w:hAnsi="Arial" w:cs="Arial"/>
                <w:sz w:val="22"/>
                <w:szCs w:val="22"/>
              </w:rPr>
              <w:t xml:space="preserve"> </w:t>
            </w:r>
            <w:r w:rsidRPr="00864F20">
              <w:rPr>
                <w:rStyle w:val="Strong"/>
                <w:rFonts w:ascii="Arial" w:eastAsiaTheme="majorEastAsia" w:hAnsi="Arial" w:cs="Arial"/>
                <w:sz w:val="22"/>
                <w:szCs w:val="22"/>
              </w:rPr>
              <w:t>Presentation:</w:t>
            </w:r>
            <w:r w:rsidRPr="00864F20">
              <w:rPr>
                <w:rFonts w:ascii="Arial" w:hAnsi="Arial" w:cs="Arial"/>
                <w:sz w:val="22"/>
                <w:szCs w:val="22"/>
              </w:rPr>
              <w:br/>
              <w:t>A 33-year-old G2P1001 at 8+6 weeks’ gestation presented with five days of vaginal spotting that progressed to heavier bleeding.</w:t>
            </w:r>
            <w:r>
              <w:rPr>
                <w:rFonts w:ascii="Arial" w:hAnsi="Arial" w:cs="Arial"/>
                <w:sz w:val="22"/>
                <w:szCs w:val="22"/>
              </w:rPr>
              <w:t xml:space="preserve"> </w:t>
            </w:r>
            <w:r w:rsidRPr="00864F20">
              <w:rPr>
                <w:rFonts w:ascii="Arial" w:hAnsi="Arial" w:cs="Arial"/>
                <w:sz w:val="22"/>
                <w:szCs w:val="22"/>
              </w:rPr>
              <w:t>Transvaginal Ultrasound suggested a right tubal ectopic pregnancy.</w:t>
            </w:r>
            <w:r>
              <w:rPr>
                <w:rFonts w:ascii="Arial" w:hAnsi="Arial" w:cs="Arial"/>
                <w:sz w:val="22"/>
                <w:szCs w:val="22"/>
              </w:rPr>
              <w:t xml:space="preserve"> </w:t>
            </w:r>
            <w:r w:rsidRPr="00864F20">
              <w:rPr>
                <w:rFonts w:ascii="Arial" w:hAnsi="Arial" w:cs="Arial"/>
                <w:sz w:val="22"/>
                <w:szCs w:val="22"/>
              </w:rPr>
              <w:t xml:space="preserve">At Laparotomy, however, a ruptured right ovarian ectopic pregnancy was identified, and right </w:t>
            </w:r>
            <w:proofErr w:type="spellStart"/>
            <w:r w:rsidRPr="00864F20">
              <w:rPr>
                <w:rFonts w:ascii="Arial" w:hAnsi="Arial" w:cs="Arial"/>
                <w:sz w:val="22"/>
                <w:szCs w:val="22"/>
              </w:rPr>
              <w:t>salpingo</w:t>
            </w:r>
            <w:proofErr w:type="spellEnd"/>
            <w:r w:rsidRPr="00864F20">
              <w:rPr>
                <w:rFonts w:ascii="Arial" w:hAnsi="Arial" w:cs="Arial"/>
                <w:sz w:val="22"/>
                <w:szCs w:val="22"/>
              </w:rPr>
              <w:t>-oophorectomy was performed.</w:t>
            </w:r>
            <w:r>
              <w:rPr>
                <w:rFonts w:ascii="Arial" w:hAnsi="Arial" w:cs="Arial"/>
                <w:sz w:val="22"/>
                <w:szCs w:val="22"/>
              </w:rPr>
              <w:t xml:space="preserve"> </w:t>
            </w:r>
            <w:r w:rsidRPr="00864F20">
              <w:rPr>
                <w:rFonts w:ascii="Arial" w:hAnsi="Arial" w:cs="Arial"/>
                <w:sz w:val="22"/>
                <w:szCs w:val="22"/>
              </w:rPr>
              <w:t>The patient recovered uneventfully and was discharged on postoperative day two.</w:t>
            </w:r>
            <w:r>
              <w:rPr>
                <w:rFonts w:ascii="Arial" w:hAnsi="Arial" w:cs="Arial"/>
                <w:sz w:val="22"/>
                <w:szCs w:val="22"/>
              </w:rPr>
              <w:t xml:space="preserve"> </w:t>
            </w:r>
            <w:r w:rsidRPr="00864F20">
              <w:rPr>
                <w:rFonts w:ascii="Arial" w:hAnsi="Arial" w:cs="Arial"/>
                <w:sz w:val="22"/>
                <w:szCs w:val="22"/>
              </w:rPr>
              <w:t>Histopathology confirmed ovarian ectopic pregnancy.</w:t>
            </w:r>
            <w:r>
              <w:rPr>
                <w:rFonts w:ascii="Arial" w:hAnsi="Arial" w:cs="Arial"/>
                <w:sz w:val="22"/>
                <w:szCs w:val="22"/>
              </w:rPr>
              <w:t xml:space="preserve"> </w:t>
            </w:r>
            <w:r w:rsidRPr="00864F20">
              <w:rPr>
                <w:rFonts w:ascii="Arial" w:hAnsi="Arial" w:cs="Arial"/>
                <w:sz w:val="22"/>
                <w:szCs w:val="22"/>
              </w:rPr>
              <w:t>She opted for subdermal implant contraception.</w:t>
            </w:r>
          </w:p>
          <w:p w14:paraId="77D0E102" w14:textId="55C31338" w:rsidR="00864F20" w:rsidRPr="00864F20" w:rsidRDefault="00864F20" w:rsidP="00864F20">
            <w:pPr>
              <w:pStyle w:val="NormalWeb"/>
              <w:jc w:val="both"/>
              <w:rPr>
                <w:rFonts w:ascii="Arial" w:hAnsi="Arial" w:cs="Arial"/>
                <w:b/>
                <w:bCs/>
                <w:sz w:val="22"/>
                <w:szCs w:val="22"/>
              </w:rPr>
            </w:pPr>
            <w:r w:rsidRPr="00864F20">
              <w:rPr>
                <w:rFonts w:ascii="Arial" w:hAnsi="Arial" w:cs="Arial"/>
                <w:b/>
                <w:bCs/>
                <w:sz w:val="22"/>
                <w:szCs w:val="22"/>
              </w:rPr>
              <w:t xml:space="preserve">Discussion: </w:t>
            </w:r>
            <w:r w:rsidRPr="00864F20">
              <w:rPr>
                <w:rFonts w:ascii="Arial" w:hAnsi="Arial" w:cs="Arial"/>
                <w:sz w:val="22"/>
                <w:szCs w:val="22"/>
              </w:rPr>
              <w:t>Ovarian ectopic pregnancy is rare, accounting for only 1-3% of ectopic pregnancies.</w:t>
            </w:r>
            <w:r>
              <w:rPr>
                <w:rFonts w:ascii="Arial" w:hAnsi="Arial" w:cs="Arial"/>
                <w:sz w:val="22"/>
                <w:szCs w:val="22"/>
              </w:rPr>
              <w:t xml:space="preserve"> </w:t>
            </w:r>
            <w:r w:rsidRPr="00864F20">
              <w:rPr>
                <w:rFonts w:ascii="Arial" w:hAnsi="Arial" w:cs="Arial"/>
                <w:sz w:val="22"/>
                <w:szCs w:val="22"/>
              </w:rPr>
              <w:t>Because it may mimic a tubal ectopic on ultrasonography</w:t>
            </w:r>
            <w:r>
              <w:rPr>
                <w:rFonts w:ascii="Arial" w:hAnsi="Arial" w:cs="Arial"/>
                <w:sz w:val="22"/>
                <w:szCs w:val="22"/>
              </w:rPr>
              <w:t>, m</w:t>
            </w:r>
            <w:r w:rsidRPr="00864F20">
              <w:rPr>
                <w:rFonts w:ascii="Arial" w:hAnsi="Arial" w:cs="Arial"/>
                <w:sz w:val="22"/>
                <w:szCs w:val="22"/>
              </w:rPr>
              <w:t>isdiagnosis is common.</w:t>
            </w:r>
            <w:r>
              <w:rPr>
                <w:rFonts w:ascii="Arial" w:hAnsi="Arial" w:cs="Arial"/>
                <w:sz w:val="22"/>
                <w:szCs w:val="22"/>
              </w:rPr>
              <w:t xml:space="preserve"> </w:t>
            </w:r>
            <w:r w:rsidRPr="00864F20">
              <w:rPr>
                <w:rFonts w:ascii="Arial" w:hAnsi="Arial" w:cs="Arial"/>
                <w:sz w:val="22"/>
                <w:szCs w:val="22"/>
              </w:rPr>
              <w:t>This case illustrates the limitations of imaging in early pregnancy</w:t>
            </w:r>
            <w:r>
              <w:rPr>
                <w:rFonts w:ascii="Arial" w:hAnsi="Arial" w:cs="Arial"/>
                <w:sz w:val="22"/>
                <w:szCs w:val="22"/>
              </w:rPr>
              <w:t xml:space="preserve">, </w:t>
            </w:r>
            <w:r w:rsidRPr="00864F20">
              <w:rPr>
                <w:rFonts w:ascii="Arial" w:hAnsi="Arial" w:cs="Arial"/>
                <w:sz w:val="22"/>
                <w:szCs w:val="22"/>
              </w:rPr>
              <w:t>and</w:t>
            </w:r>
            <w:r>
              <w:rPr>
                <w:rFonts w:ascii="Arial" w:hAnsi="Arial" w:cs="Arial"/>
                <w:sz w:val="22"/>
                <w:szCs w:val="22"/>
              </w:rPr>
              <w:t xml:space="preserve"> it </w:t>
            </w:r>
            <w:r w:rsidRPr="00864F20">
              <w:rPr>
                <w:rFonts w:ascii="Arial" w:hAnsi="Arial" w:cs="Arial"/>
                <w:sz w:val="22"/>
                <w:szCs w:val="22"/>
              </w:rPr>
              <w:t>underscores the need for meticulous sonographic evaluation,</w:t>
            </w:r>
            <w:r>
              <w:rPr>
                <w:rFonts w:ascii="Arial" w:hAnsi="Arial" w:cs="Arial"/>
                <w:sz w:val="22"/>
                <w:szCs w:val="22"/>
              </w:rPr>
              <w:t xml:space="preserve"> </w:t>
            </w:r>
            <w:r w:rsidRPr="00864F20">
              <w:rPr>
                <w:rFonts w:ascii="Arial" w:hAnsi="Arial" w:cs="Arial"/>
                <w:sz w:val="22"/>
                <w:szCs w:val="22"/>
              </w:rPr>
              <w:t>consideration of ovarian ectopic pregnancy when findings are atypical and careful intraoperative inspection of pelvic structures.</w:t>
            </w:r>
            <w:r>
              <w:rPr>
                <w:rFonts w:ascii="Arial" w:hAnsi="Arial" w:cs="Arial"/>
                <w:sz w:val="22"/>
                <w:szCs w:val="22"/>
              </w:rPr>
              <w:t xml:space="preserve"> </w:t>
            </w:r>
            <w:r w:rsidRPr="00864F20">
              <w:rPr>
                <w:rFonts w:ascii="Arial" w:hAnsi="Arial" w:cs="Arial"/>
                <w:sz w:val="22"/>
                <w:szCs w:val="22"/>
              </w:rPr>
              <w:t>Early recognition is critical to reducing morbidity and preserving fertility when possible</w:t>
            </w:r>
            <w:r>
              <w:rPr>
                <w:rFonts w:ascii="Arial" w:hAnsi="Arial" w:cs="Arial"/>
                <w:sz w:val="22"/>
                <w:szCs w:val="22"/>
              </w:rPr>
              <w:t>.</w:t>
            </w:r>
          </w:p>
          <w:p w14:paraId="235510C0" w14:textId="0E33013C" w:rsidR="00864F20" w:rsidRPr="00864F20" w:rsidRDefault="00864F20" w:rsidP="00864F20">
            <w:pPr>
              <w:pStyle w:val="NormalWeb"/>
              <w:jc w:val="both"/>
              <w:rPr>
                <w:rFonts w:ascii="Arial" w:hAnsi="Arial" w:cs="Arial"/>
                <w:sz w:val="22"/>
                <w:szCs w:val="22"/>
              </w:rPr>
            </w:pPr>
            <w:r w:rsidRPr="00864F20">
              <w:rPr>
                <w:rStyle w:val="Strong"/>
                <w:rFonts w:ascii="Arial" w:eastAsiaTheme="majorEastAsia" w:hAnsi="Arial" w:cs="Arial"/>
                <w:sz w:val="22"/>
                <w:szCs w:val="22"/>
              </w:rPr>
              <w:t>Conclusion:</w:t>
            </w:r>
            <w:r w:rsidRPr="00864F20">
              <w:rPr>
                <w:rFonts w:ascii="Arial" w:hAnsi="Arial" w:cs="Arial"/>
                <w:sz w:val="22"/>
                <w:szCs w:val="22"/>
              </w:rPr>
              <w:br/>
              <w:t>This case reinforces that ovarian ectopic pregnancy, though uncommon, should be considered in patients with suspected adnexal ectopic pregnancy.</w:t>
            </w:r>
            <w:r>
              <w:rPr>
                <w:rFonts w:ascii="Arial" w:hAnsi="Arial" w:cs="Arial"/>
                <w:sz w:val="22"/>
                <w:szCs w:val="22"/>
              </w:rPr>
              <w:t xml:space="preserve"> </w:t>
            </w:r>
            <w:r w:rsidRPr="00864F20">
              <w:rPr>
                <w:rFonts w:ascii="Arial" w:hAnsi="Arial" w:cs="Arial"/>
                <w:sz w:val="22"/>
                <w:szCs w:val="22"/>
              </w:rPr>
              <w:t>Accurate diagnosis relies on both high-quality imaging and thorough surgical assessment. Prompt surgical management can lead to good clinical outcomes, as demonstrated in this case.</w:t>
            </w:r>
          </w:p>
          <w:p w14:paraId="27689A95" w14:textId="7ACBE4C4" w:rsidR="00505F06" w:rsidRPr="00BA1B01" w:rsidRDefault="00505F06" w:rsidP="00441B6F">
            <w:pPr>
              <w:pStyle w:val="Body"/>
              <w:spacing w:after="0"/>
              <w:rPr>
                <w:rFonts w:ascii="Arial" w:eastAsia="Calibri" w:hAnsi="Arial" w:cs="Arial"/>
                <w:szCs w:val="22"/>
              </w:rPr>
            </w:pPr>
          </w:p>
        </w:tc>
      </w:tr>
      <w:tr w:rsidR="00864F20" w:rsidRPr="001E44FE" w14:paraId="2B8A5DBC" w14:textId="77777777" w:rsidTr="001E44FE">
        <w:tc>
          <w:tcPr>
            <w:tcW w:w="9576" w:type="dxa"/>
            <w:shd w:val="clear" w:color="auto" w:fill="F2F2F2"/>
          </w:tcPr>
          <w:p w14:paraId="050853FA" w14:textId="77777777" w:rsidR="00864F20" w:rsidRPr="00864F20" w:rsidRDefault="00864F20" w:rsidP="00864F20">
            <w:pPr>
              <w:pStyle w:val="NormalWeb"/>
              <w:jc w:val="both"/>
              <w:rPr>
                <w:rStyle w:val="Strong"/>
                <w:rFonts w:ascii="Arial" w:eastAsiaTheme="majorEastAsia" w:hAnsi="Arial" w:cs="Arial"/>
                <w:sz w:val="22"/>
                <w:szCs w:val="22"/>
              </w:rPr>
            </w:pPr>
          </w:p>
        </w:tc>
      </w:tr>
    </w:tbl>
    <w:p w14:paraId="3DEDBC1F" w14:textId="77777777" w:rsidR="00636EB2" w:rsidRDefault="00636EB2" w:rsidP="00441B6F">
      <w:pPr>
        <w:pStyle w:val="Body"/>
        <w:spacing w:after="0"/>
        <w:rPr>
          <w:rFonts w:ascii="Arial" w:hAnsi="Arial" w:cs="Arial"/>
          <w:i/>
        </w:rPr>
      </w:pPr>
    </w:p>
    <w:p w14:paraId="6456D97C" w14:textId="44847723" w:rsidR="00A24E7E" w:rsidRDefault="00A24E7E" w:rsidP="00441B6F">
      <w:pPr>
        <w:pStyle w:val="Body"/>
        <w:spacing w:after="0"/>
        <w:rPr>
          <w:rFonts w:ascii="Arial" w:hAnsi="Arial" w:cs="Arial"/>
          <w:i/>
        </w:rPr>
      </w:pPr>
      <w:r>
        <w:rPr>
          <w:rFonts w:ascii="Arial" w:hAnsi="Arial" w:cs="Arial"/>
          <w:i/>
        </w:rPr>
        <w:t xml:space="preserve">Keywords: </w:t>
      </w:r>
      <w:r w:rsidR="00864F20">
        <w:rPr>
          <w:rFonts w:ascii="Arial" w:hAnsi="Arial" w:cs="Arial"/>
          <w:i/>
        </w:rPr>
        <w:t>Ectopic pregnancy, ovarian ectopic pregnancy</w:t>
      </w:r>
    </w:p>
    <w:p w14:paraId="4FCBFBB7" w14:textId="1D5E8F31" w:rsidR="00B52896" w:rsidRDefault="00B52896" w:rsidP="00864F20">
      <w:pPr>
        <w:pStyle w:val="Body"/>
        <w:spacing w:after="0"/>
        <w:rPr>
          <w:rFonts w:ascii="Arial" w:hAnsi="Arial" w:cs="Arial"/>
          <w:i/>
          <w:sz w:val="18"/>
        </w:rPr>
      </w:pPr>
    </w:p>
    <w:p w14:paraId="7AF6D588" w14:textId="77777777" w:rsidR="00505F06" w:rsidRPr="00A24E7E" w:rsidRDefault="00505F06" w:rsidP="00441B6F">
      <w:pPr>
        <w:pStyle w:val="Body"/>
        <w:spacing w:after="0"/>
        <w:rPr>
          <w:rFonts w:ascii="Arial" w:hAnsi="Arial" w:cs="Arial"/>
          <w:i/>
        </w:rPr>
      </w:pPr>
    </w:p>
    <w:p w14:paraId="6A6AB558" w14:textId="52C5C44E" w:rsidR="007F7B32" w:rsidRDefault="00B01FCD" w:rsidP="00864F20">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7525D34C" w14:textId="77777777" w:rsidR="00864F20" w:rsidRDefault="00864F20" w:rsidP="00864F20">
      <w:pPr>
        <w:pStyle w:val="AbstHead"/>
        <w:spacing w:after="0"/>
        <w:ind w:left="720"/>
        <w:jc w:val="both"/>
        <w:rPr>
          <w:rFonts w:ascii="Arial" w:hAnsi="Arial" w:cs="Arial"/>
        </w:rPr>
      </w:pPr>
    </w:p>
    <w:p w14:paraId="66FCC0FE" w14:textId="7CC11355" w:rsidR="00864F20" w:rsidRPr="00AA30FE" w:rsidRDefault="00864F20" w:rsidP="00864F20">
      <w:pPr>
        <w:jc w:val="both"/>
        <w:rPr>
          <w:rFonts w:ascii="Arial" w:hAnsi="Arial" w:cs="Arial"/>
          <w:color w:val="000000"/>
        </w:rPr>
      </w:pPr>
      <w:bookmarkStart w:id="0" w:name="_Hlk212807559"/>
      <w:r w:rsidRPr="00AA30FE">
        <w:rPr>
          <w:rFonts w:ascii="Arial" w:hAnsi="Arial" w:cs="Arial"/>
          <w:color w:val="000000"/>
        </w:rPr>
        <w:t>Ectopic pregnancy refers to the implantation of a blastocyst outside the uterine cavity.</w:t>
      </w:r>
      <w:r>
        <w:rPr>
          <w:rFonts w:ascii="Arial" w:hAnsi="Arial" w:cs="Arial"/>
          <w:color w:val="000000"/>
        </w:rPr>
        <w:t xml:space="preserve"> </w:t>
      </w:r>
      <w:r w:rsidRPr="00AA30FE">
        <w:rPr>
          <w:rFonts w:ascii="Arial" w:hAnsi="Arial" w:cs="Arial"/>
          <w:color w:val="000000"/>
        </w:rPr>
        <w:t>The vast majority-</w:t>
      </w:r>
      <w:proofErr w:type="spellStart"/>
      <w:r w:rsidRPr="00AA30FE">
        <w:rPr>
          <w:rFonts w:ascii="Arial" w:hAnsi="Arial" w:cs="Arial"/>
          <w:color w:val="000000"/>
        </w:rPr>
        <w:t>approximatley</w:t>
      </w:r>
      <w:proofErr w:type="spellEnd"/>
      <w:r w:rsidRPr="00AA30FE">
        <w:rPr>
          <w:rFonts w:ascii="Arial" w:hAnsi="Arial" w:cs="Arial"/>
          <w:color w:val="000000"/>
        </w:rPr>
        <w:t xml:space="preserve"> 96% occur within the fallopian tube </w:t>
      </w:r>
      <w:sdt>
        <w:sdtPr>
          <w:rPr>
            <w:rFonts w:ascii="Arial" w:hAnsi="Arial" w:cs="Arial"/>
            <w:color w:val="000000"/>
          </w:rPr>
          <w:tag w:val="MENDELEY_CITATION_v3_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"/>
          <w:id w:val="-519315831"/>
          <w:placeholder>
            <w:docPart w:val="5CCD6BA8E70845029431D53E194C3776"/>
          </w:placeholder>
        </w:sdtPr>
        <w:sdtEndPr/>
        <w:sdtContent>
          <w:r w:rsidRPr="00AA30FE">
            <w:rPr>
              <w:rFonts w:ascii="Arial" w:hAnsi="Arial" w:cs="Arial"/>
              <w:color w:val="000000"/>
            </w:rPr>
            <w:t>(</w:t>
          </w:r>
          <w:proofErr w:type="spellStart"/>
          <w:r w:rsidRPr="00AA30FE">
            <w:rPr>
              <w:rFonts w:ascii="Arial" w:hAnsi="Arial" w:cs="Arial"/>
              <w:color w:val="000000"/>
            </w:rPr>
            <w:t>Bouyer</w:t>
          </w:r>
          <w:proofErr w:type="spellEnd"/>
          <w:r w:rsidRPr="00AA30FE">
            <w:rPr>
              <w:rFonts w:ascii="Arial" w:hAnsi="Arial" w:cs="Arial"/>
              <w:color w:val="000000"/>
            </w:rPr>
            <w:t xml:space="preserve"> J, 2002),</w:t>
          </w:r>
          <w:r>
            <w:rPr>
              <w:rFonts w:ascii="Arial" w:hAnsi="Arial" w:cs="Arial"/>
              <w:color w:val="000000"/>
            </w:rPr>
            <w:t xml:space="preserve"> </w:t>
          </w:r>
        </w:sdtContent>
      </w:sdt>
      <w:r>
        <w:rPr>
          <w:rFonts w:ascii="Arial" w:hAnsi="Arial" w:cs="Arial"/>
          <w:color w:val="000000"/>
        </w:rPr>
        <w:t xml:space="preserve">In </w:t>
      </w:r>
      <w:proofErr w:type="gramStart"/>
      <w:r>
        <w:rPr>
          <w:rFonts w:ascii="Arial" w:hAnsi="Arial" w:cs="Arial"/>
          <w:color w:val="000000"/>
        </w:rPr>
        <w:t xml:space="preserve">contrast, </w:t>
      </w:r>
      <w:r w:rsidRPr="00AA30FE">
        <w:rPr>
          <w:rFonts w:ascii="Arial" w:hAnsi="Arial" w:cs="Arial"/>
          <w:color w:val="000000"/>
        </w:rPr>
        <w:t xml:space="preserve"> ovarian</w:t>
      </w:r>
      <w:proofErr w:type="gramEnd"/>
      <w:r w:rsidRPr="00AA30FE">
        <w:rPr>
          <w:rFonts w:ascii="Arial" w:hAnsi="Arial" w:cs="Arial"/>
          <w:color w:val="000000"/>
        </w:rPr>
        <w:t xml:space="preserve"> implantation is exceedingly rare, accounting for only </w:t>
      </w:r>
      <w:r w:rsidRPr="00AA30FE">
        <w:rPr>
          <w:rFonts w:ascii="Arial" w:hAnsi="Arial" w:cs="Arial"/>
        </w:rPr>
        <w:t xml:space="preserve">1 per 21,000-60,000 or </w:t>
      </w:r>
      <w:r w:rsidRPr="00AA30FE">
        <w:rPr>
          <w:rFonts w:ascii="Arial" w:hAnsi="Arial" w:cs="Arial"/>
        </w:rPr>
        <w:lastRenderedPageBreak/>
        <w:t xml:space="preserve">approximately 1-3% of all ectopic gestations </w:t>
      </w:r>
      <w:sdt>
        <w:sdtPr>
          <w:rPr>
            <w:rFonts w:ascii="Arial" w:hAnsi="Arial" w:cs="Arial"/>
            <w:color w:val="000000"/>
          </w:rPr>
          <w:tag w:val="MENDELEY_CITATION_v3_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"/>
          <w:id w:val="-2081202856"/>
          <w:placeholder>
            <w:docPart w:val="5CCD6BA8E70845029431D53E194C3776"/>
          </w:placeholder>
        </w:sdtPr>
        <w:sdtEndPr/>
        <w:sdtContent>
          <w:r w:rsidRPr="00AA30FE">
            <w:rPr>
              <w:rFonts w:ascii="Arial" w:hAnsi="Arial" w:cs="Arial"/>
              <w:color w:val="000000"/>
            </w:rPr>
            <w:t>(Comstock, 2005)</w:t>
          </w:r>
        </w:sdtContent>
      </w:sdt>
      <w:r>
        <w:rPr>
          <w:rFonts w:ascii="Arial" w:hAnsi="Arial" w:cs="Arial"/>
        </w:rPr>
        <w:t xml:space="preserve">. </w:t>
      </w:r>
      <w:proofErr w:type="spellStart"/>
      <w:r w:rsidRPr="00AA30FE">
        <w:rPr>
          <w:rFonts w:ascii="Arial" w:hAnsi="Arial" w:cs="Arial"/>
        </w:rPr>
        <w:t>Haemorrhage</w:t>
      </w:r>
      <w:proofErr w:type="spellEnd"/>
      <w:r w:rsidRPr="00AA30FE">
        <w:rPr>
          <w:rFonts w:ascii="Arial" w:hAnsi="Arial" w:cs="Arial"/>
        </w:rPr>
        <w:t xml:space="preserve"> from ectopic pregnancy remains the leading cause of first-trimester pregnancy-related mortality </w:t>
      </w:r>
      <w:sdt>
        <w:sdtPr>
          <w:rPr>
            <w:rFonts w:ascii="Arial" w:hAnsi="Arial" w:cs="Arial"/>
            <w:color w:val="000000"/>
          </w:rPr>
          <w:tag w:val="MENDELEY_CITATION_v3_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"/>
          <w:id w:val="-1126241974"/>
          <w:placeholder>
            <w:docPart w:val="5CCD6BA8E70845029431D53E194C3776"/>
          </w:placeholder>
        </w:sdtPr>
        <w:sdtEndPr/>
        <w:sdtContent>
          <w:r w:rsidRPr="00AA30FE">
            <w:rPr>
              <w:rFonts w:ascii="Arial" w:hAnsi="Arial" w:cs="Arial"/>
              <w:color w:val="000000"/>
            </w:rPr>
            <w:t>(</w:t>
          </w:r>
          <w:proofErr w:type="spellStart"/>
          <w:r w:rsidRPr="00AA30FE">
            <w:rPr>
              <w:rFonts w:ascii="Arial" w:hAnsi="Arial" w:cs="Arial"/>
              <w:color w:val="000000"/>
            </w:rPr>
            <w:t>Andreea</w:t>
          </w:r>
          <w:proofErr w:type="spellEnd"/>
          <w:r w:rsidRPr="00AA30FE">
            <w:rPr>
              <w:rFonts w:ascii="Arial" w:hAnsi="Arial" w:cs="Arial"/>
              <w:color w:val="000000"/>
            </w:rPr>
            <w:t xml:space="preserve"> A. </w:t>
          </w:r>
          <w:proofErr w:type="spellStart"/>
          <w:r w:rsidRPr="00AA30FE">
            <w:rPr>
              <w:rFonts w:ascii="Arial" w:hAnsi="Arial" w:cs="Arial"/>
              <w:color w:val="000000"/>
            </w:rPr>
            <w:t>Creanga</w:t>
          </w:r>
          <w:proofErr w:type="spellEnd"/>
          <w:r w:rsidRPr="00AA30FE">
            <w:rPr>
              <w:rFonts w:ascii="Arial" w:hAnsi="Arial" w:cs="Arial"/>
              <w:color w:val="000000"/>
            </w:rPr>
            <w:t>, 2011).</w:t>
          </w:r>
        </w:sdtContent>
      </w:sdt>
    </w:p>
    <w:p w14:paraId="0984B6B4" w14:textId="53DFC6A5" w:rsidR="00864F20" w:rsidRPr="00AA30FE" w:rsidRDefault="00864F20" w:rsidP="00864F20">
      <w:pPr>
        <w:jc w:val="both"/>
        <w:rPr>
          <w:rFonts w:ascii="Arial" w:hAnsi="Arial" w:cs="Arial"/>
          <w:color w:val="000000"/>
        </w:rPr>
      </w:pPr>
      <w:r w:rsidRPr="00AA30FE">
        <w:rPr>
          <w:rFonts w:ascii="Arial" w:hAnsi="Arial" w:cs="Arial"/>
          <w:color w:val="000000"/>
        </w:rPr>
        <w:t>Advancements in transvaginal ultrasound</w:t>
      </w:r>
      <w:r>
        <w:rPr>
          <w:rFonts w:ascii="Arial" w:hAnsi="Arial" w:cs="Arial"/>
          <w:color w:val="000000"/>
        </w:rPr>
        <w:t xml:space="preserve"> have</w:t>
      </w:r>
      <w:r w:rsidRPr="00AA30FE">
        <w:rPr>
          <w:rFonts w:ascii="Arial" w:hAnsi="Arial" w:cs="Arial"/>
          <w:color w:val="000000"/>
        </w:rPr>
        <w:t xml:space="preserve"> improved detection of ectopic gestations</w:t>
      </w:r>
      <w:r>
        <w:rPr>
          <w:rFonts w:ascii="Arial" w:hAnsi="Arial" w:cs="Arial"/>
          <w:color w:val="000000"/>
        </w:rPr>
        <w:t xml:space="preserve">; </w:t>
      </w:r>
      <w:r w:rsidRPr="00AA30FE">
        <w:rPr>
          <w:rFonts w:ascii="Arial" w:hAnsi="Arial" w:cs="Arial"/>
          <w:color w:val="000000"/>
        </w:rPr>
        <w:t xml:space="preserve">however, </w:t>
      </w:r>
      <w:r>
        <w:rPr>
          <w:rFonts w:ascii="Arial" w:hAnsi="Arial" w:cs="Arial"/>
          <w:color w:val="000000"/>
        </w:rPr>
        <w:t>d</w:t>
      </w:r>
      <w:r w:rsidRPr="00AA30FE">
        <w:rPr>
          <w:rFonts w:ascii="Arial" w:hAnsi="Arial" w:cs="Arial"/>
          <w:color w:val="000000"/>
        </w:rPr>
        <w:t xml:space="preserve">istinguishing an ovarian ectopic from a tubal ectopic or corpus luteum remains difficult because of similar clinical presentations and preoperative diagnosis is only achieved in less than half of cases </w:t>
      </w:r>
      <w:sdt>
        <w:sdtPr>
          <w:rPr>
            <w:rFonts w:ascii="Arial" w:hAnsi="Arial" w:cs="Arial"/>
            <w:noProof/>
            <w:color w:val="000000"/>
          </w:rPr>
          <w:tag w:val="MENDELEY_CITATION_v3_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"/>
          <w:id w:val="-341863241"/>
          <w:placeholder>
            <w:docPart w:val="2651FEB985134A21AEB83D44602591C1"/>
          </w:placeholder>
        </w:sdtPr>
        <w:sdtEndPr/>
        <w:sdtContent>
          <w:r w:rsidRPr="00AA30FE">
            <w:rPr>
              <w:rFonts w:ascii="Arial" w:hAnsi="Arial" w:cs="Arial"/>
              <w:noProof/>
              <w:color w:val="000000"/>
            </w:rPr>
            <w:t>(Shao et al., 2023).</w:t>
          </w:r>
        </w:sdtContent>
      </w:sdt>
    </w:p>
    <w:p w14:paraId="4361D67B" w14:textId="65F170AE" w:rsidR="00864F20" w:rsidRPr="00AA30FE" w:rsidRDefault="00864F20" w:rsidP="00864F20">
      <w:pPr>
        <w:jc w:val="both"/>
        <w:rPr>
          <w:rFonts w:ascii="Arial" w:hAnsi="Arial" w:cs="Arial"/>
          <w:color w:val="000000"/>
        </w:rPr>
      </w:pPr>
      <w:r w:rsidRPr="00AA30FE">
        <w:rPr>
          <w:rFonts w:ascii="Arial" w:hAnsi="Arial" w:cs="Arial"/>
          <w:color w:val="000000"/>
        </w:rPr>
        <w:t xml:space="preserve">Most diagnoses are established intraoperatively, with histopathological confirmation guided by </w:t>
      </w:r>
      <w:proofErr w:type="spellStart"/>
      <w:r>
        <w:rPr>
          <w:rFonts w:ascii="Arial" w:hAnsi="Arial" w:cs="Arial"/>
          <w:color w:val="000000"/>
        </w:rPr>
        <w:t>S</w:t>
      </w:r>
      <w:r w:rsidRPr="00AA30FE">
        <w:rPr>
          <w:rFonts w:ascii="Arial" w:hAnsi="Arial" w:cs="Arial"/>
          <w:color w:val="000000"/>
        </w:rPr>
        <w:t>piegelberg’s</w:t>
      </w:r>
      <w:proofErr w:type="spellEnd"/>
      <w:r w:rsidRPr="00AA30FE">
        <w:rPr>
          <w:rFonts w:ascii="Arial" w:hAnsi="Arial" w:cs="Arial"/>
          <w:color w:val="000000"/>
        </w:rPr>
        <w:t xml:space="preserve"> criteria (</w:t>
      </w:r>
      <w:proofErr w:type="spellStart"/>
      <w:r w:rsidRPr="00AA30FE">
        <w:rPr>
          <w:rFonts w:ascii="Arial" w:hAnsi="Arial" w:cs="Arial"/>
          <w:color w:val="000000"/>
        </w:rPr>
        <w:t>Spiegelberg</w:t>
      </w:r>
      <w:proofErr w:type="spellEnd"/>
      <w:r w:rsidRPr="00AA30FE">
        <w:rPr>
          <w:rFonts w:ascii="Arial" w:hAnsi="Arial" w:cs="Arial"/>
          <w:color w:val="000000"/>
        </w:rPr>
        <w:t>, H., 1878</w:t>
      </w:r>
      <w:proofErr w:type="gramStart"/>
      <w:r w:rsidRPr="00AA30FE">
        <w:rPr>
          <w:rFonts w:ascii="Arial" w:hAnsi="Arial" w:cs="Arial"/>
          <w:color w:val="000000"/>
        </w:rPr>
        <w:t>).The</w:t>
      </w:r>
      <w:proofErr w:type="gramEnd"/>
      <w:r w:rsidRPr="00AA30FE">
        <w:rPr>
          <w:rFonts w:ascii="Arial" w:hAnsi="Arial" w:cs="Arial"/>
          <w:color w:val="000000"/>
        </w:rPr>
        <w:t xml:space="preserve"> rarity and diagnostic complexity of ovarian ectopic pregnancy underscore the importance of </w:t>
      </w:r>
      <w:proofErr w:type="spellStart"/>
      <w:r w:rsidRPr="00AA30FE">
        <w:rPr>
          <w:rFonts w:ascii="Arial" w:hAnsi="Arial" w:cs="Arial"/>
          <w:color w:val="000000"/>
        </w:rPr>
        <w:t>recogni</w:t>
      </w:r>
      <w:r>
        <w:rPr>
          <w:rFonts w:ascii="Arial" w:hAnsi="Arial" w:cs="Arial"/>
          <w:color w:val="000000"/>
        </w:rPr>
        <w:t>s</w:t>
      </w:r>
      <w:r w:rsidRPr="00AA30FE">
        <w:rPr>
          <w:rFonts w:ascii="Arial" w:hAnsi="Arial" w:cs="Arial"/>
          <w:color w:val="000000"/>
        </w:rPr>
        <w:t>ing</w:t>
      </w:r>
      <w:proofErr w:type="spellEnd"/>
      <w:r w:rsidRPr="00AA30FE">
        <w:rPr>
          <w:rFonts w:ascii="Arial" w:hAnsi="Arial" w:cs="Arial"/>
          <w:color w:val="000000"/>
        </w:rPr>
        <w:t xml:space="preserve"> atypical adnexal findings in early pregnancy.</w:t>
      </w:r>
    </w:p>
    <w:p w14:paraId="1B6E0447" w14:textId="77777777" w:rsidR="00864F20" w:rsidRPr="00AA30FE" w:rsidRDefault="00864F20" w:rsidP="00864F20">
      <w:pPr>
        <w:jc w:val="both"/>
        <w:rPr>
          <w:rFonts w:ascii="Arial" w:hAnsi="Arial" w:cs="Arial"/>
          <w:color w:val="000000"/>
        </w:rPr>
      </w:pPr>
      <w:r w:rsidRPr="00AA30FE">
        <w:rPr>
          <w:rFonts w:ascii="Arial" w:hAnsi="Arial" w:cs="Arial"/>
          <w:color w:val="000000"/>
        </w:rPr>
        <w:t>This case describes a ruptured ovarian ectopic pregnancy initially misinterpreted as a tubal ectopic on ultrasound, highlighting the diagnostic pitfalls associated with this entity and reinforcing the need for vigilant evaluation.</w:t>
      </w:r>
    </w:p>
    <w:bookmarkEnd w:id="0"/>
    <w:p w14:paraId="1ABBE363" w14:textId="77777777" w:rsidR="00790ADA" w:rsidRPr="00FB3A86" w:rsidRDefault="00790ADA" w:rsidP="00441B6F">
      <w:pPr>
        <w:pStyle w:val="AbstHead"/>
        <w:spacing w:after="0"/>
        <w:jc w:val="both"/>
        <w:rPr>
          <w:rFonts w:ascii="Arial" w:hAnsi="Arial" w:cs="Arial"/>
        </w:rPr>
      </w:pPr>
    </w:p>
    <w:p w14:paraId="4BDFF893" w14:textId="6BF5751A" w:rsidR="00864F20" w:rsidRPr="00864F20" w:rsidRDefault="00864F20" w:rsidP="00864F20">
      <w:pPr>
        <w:pStyle w:val="ListParagraph"/>
        <w:numPr>
          <w:ilvl w:val="0"/>
          <w:numId w:val="31"/>
        </w:numPr>
        <w:jc w:val="both"/>
        <w:rPr>
          <w:rFonts w:ascii="Arial" w:hAnsi="Arial" w:cs="Arial"/>
          <w:b/>
          <w:bCs/>
          <w:sz w:val="22"/>
          <w:szCs w:val="22"/>
        </w:rPr>
      </w:pPr>
      <w:r w:rsidRPr="00864F20">
        <w:rPr>
          <w:rFonts w:ascii="Arial" w:hAnsi="Arial" w:cs="Arial"/>
          <w:b/>
          <w:bCs/>
          <w:sz w:val="22"/>
          <w:szCs w:val="22"/>
        </w:rPr>
        <w:t>CASE PRESENTATION</w:t>
      </w:r>
    </w:p>
    <w:p w14:paraId="3153270E" w14:textId="77777777" w:rsidR="00864F20" w:rsidRPr="00864F20" w:rsidRDefault="00864F20" w:rsidP="00864F20">
      <w:pPr>
        <w:pStyle w:val="ListParagraph"/>
        <w:jc w:val="both"/>
        <w:rPr>
          <w:rFonts w:ascii="Arial" w:hAnsi="Arial" w:cs="Arial"/>
          <w:b/>
          <w:bCs/>
          <w:sz w:val="22"/>
          <w:szCs w:val="22"/>
        </w:rPr>
      </w:pPr>
    </w:p>
    <w:p w14:paraId="6A5006BA" w14:textId="59FF1CFC" w:rsidR="00864F20" w:rsidRDefault="00864F20" w:rsidP="00864F20">
      <w:pPr>
        <w:jc w:val="both"/>
        <w:rPr>
          <w:rFonts w:ascii="Arial" w:hAnsi="Arial" w:cs="Arial"/>
        </w:rPr>
      </w:pPr>
      <w:bookmarkStart w:id="1" w:name="_Hlk212807628"/>
      <w:r w:rsidRPr="00AA30FE">
        <w:rPr>
          <w:rFonts w:ascii="Arial" w:hAnsi="Arial" w:cs="Arial"/>
        </w:rPr>
        <w:t>A 33y/o gravida 2, para 1 at gestational age of 8+6 weeks gestation by last normal menstrual period and 7+2 weeks ultrasound, and a past surgical history of one prior low transverse cesarean section, presented with a 5-day history of vaginal spotting, which became heavier on the day of admission</w:t>
      </w:r>
      <w:r>
        <w:rPr>
          <w:rFonts w:ascii="Arial" w:hAnsi="Arial" w:cs="Arial"/>
        </w:rPr>
        <w:t xml:space="preserve">. </w:t>
      </w:r>
      <w:r w:rsidRPr="00AA30FE">
        <w:rPr>
          <w:rFonts w:ascii="Arial" w:hAnsi="Arial" w:cs="Arial"/>
        </w:rPr>
        <w:t>Her home pregnancy test was positive, and a subsequent ultrasound revealed an ectopic pregnancy, which prompted her visit to the emergency room.</w:t>
      </w:r>
    </w:p>
    <w:p w14:paraId="235868FC" w14:textId="77777777" w:rsidR="00864F20" w:rsidRPr="00AA30FE" w:rsidRDefault="00864F20" w:rsidP="00864F20">
      <w:pPr>
        <w:jc w:val="both"/>
        <w:rPr>
          <w:rFonts w:ascii="Arial" w:hAnsi="Arial" w:cs="Arial"/>
        </w:rPr>
      </w:pPr>
    </w:p>
    <w:p w14:paraId="3465ECEA" w14:textId="4EF88494" w:rsidR="00864F20" w:rsidRDefault="00864F20" w:rsidP="00864F20">
      <w:pPr>
        <w:jc w:val="both"/>
        <w:rPr>
          <w:rFonts w:ascii="Arial" w:hAnsi="Arial" w:cs="Arial"/>
        </w:rPr>
      </w:pPr>
      <w:r w:rsidRPr="00AA30FE">
        <w:rPr>
          <w:rFonts w:ascii="Arial" w:hAnsi="Arial" w:cs="Arial"/>
        </w:rPr>
        <w:t xml:space="preserve">On physical exam, a healed </w:t>
      </w:r>
      <w:proofErr w:type="spellStart"/>
      <w:r>
        <w:rPr>
          <w:rFonts w:ascii="Arial" w:hAnsi="Arial" w:cs="Arial"/>
        </w:rPr>
        <w:t>P</w:t>
      </w:r>
      <w:r w:rsidRPr="00AA30FE">
        <w:rPr>
          <w:rFonts w:ascii="Arial" w:hAnsi="Arial" w:cs="Arial"/>
        </w:rPr>
        <w:t>fannestiel</w:t>
      </w:r>
      <w:proofErr w:type="spellEnd"/>
      <w:r w:rsidRPr="00AA30FE">
        <w:rPr>
          <w:rFonts w:ascii="Arial" w:hAnsi="Arial" w:cs="Arial"/>
        </w:rPr>
        <w:t xml:space="preserve"> scar was</w:t>
      </w:r>
      <w:r>
        <w:rPr>
          <w:rFonts w:ascii="Arial" w:hAnsi="Arial" w:cs="Arial"/>
        </w:rPr>
        <w:t xml:space="preserve"> noted</w:t>
      </w:r>
      <w:r w:rsidRPr="00AA30FE">
        <w:rPr>
          <w:rFonts w:ascii="Arial" w:hAnsi="Arial" w:cs="Arial"/>
        </w:rPr>
        <w:t>, the abdomen was soft and depressible,</w:t>
      </w:r>
      <w:r>
        <w:rPr>
          <w:rFonts w:ascii="Arial" w:hAnsi="Arial" w:cs="Arial"/>
        </w:rPr>
        <w:t xml:space="preserve"> </w:t>
      </w:r>
      <w:r w:rsidRPr="00AA30FE">
        <w:rPr>
          <w:rFonts w:ascii="Arial" w:hAnsi="Arial" w:cs="Arial"/>
        </w:rPr>
        <w:t>non-tender, with no guarding or rebound tenderness</w:t>
      </w:r>
      <w:r>
        <w:rPr>
          <w:rFonts w:ascii="Arial" w:hAnsi="Arial" w:cs="Arial"/>
        </w:rPr>
        <w:t xml:space="preserve">. </w:t>
      </w:r>
      <w:r w:rsidRPr="00AA30FE">
        <w:rPr>
          <w:rFonts w:ascii="Arial" w:hAnsi="Arial" w:cs="Arial"/>
        </w:rPr>
        <w:t>No organomegaly was palpated, and bowel sounds were present</w:t>
      </w:r>
      <w:r>
        <w:rPr>
          <w:rFonts w:ascii="Arial" w:hAnsi="Arial" w:cs="Arial"/>
        </w:rPr>
        <w:t xml:space="preserve">. </w:t>
      </w:r>
      <w:r w:rsidRPr="00AA30FE">
        <w:rPr>
          <w:rFonts w:ascii="Arial" w:hAnsi="Arial" w:cs="Arial"/>
        </w:rPr>
        <w:t xml:space="preserve">On Speculum examination, the cervical </w:t>
      </w:r>
      <w:proofErr w:type="spellStart"/>
      <w:r>
        <w:rPr>
          <w:rFonts w:ascii="Arial" w:hAnsi="Arial" w:cs="Arial"/>
        </w:rPr>
        <w:t>O</w:t>
      </w:r>
      <w:r w:rsidRPr="00AA30FE">
        <w:rPr>
          <w:rFonts w:ascii="Arial" w:hAnsi="Arial" w:cs="Arial"/>
        </w:rPr>
        <w:t>s</w:t>
      </w:r>
      <w:proofErr w:type="spellEnd"/>
      <w:r w:rsidRPr="00AA30FE">
        <w:rPr>
          <w:rFonts w:ascii="Arial" w:hAnsi="Arial" w:cs="Arial"/>
        </w:rPr>
        <w:t xml:space="preserve"> was closed, with mild blood in the vaginal vault with small clots; no active bleeding was seen</w:t>
      </w:r>
      <w:r>
        <w:rPr>
          <w:rFonts w:ascii="Arial" w:hAnsi="Arial" w:cs="Arial"/>
        </w:rPr>
        <w:t xml:space="preserve">. </w:t>
      </w:r>
      <w:r w:rsidRPr="00AA30FE">
        <w:rPr>
          <w:rFonts w:ascii="Arial" w:hAnsi="Arial" w:cs="Arial"/>
        </w:rPr>
        <w:t xml:space="preserve">On Bimanual exam, the uterus was small, </w:t>
      </w:r>
      <w:r>
        <w:rPr>
          <w:rFonts w:ascii="Arial" w:hAnsi="Arial" w:cs="Arial"/>
        </w:rPr>
        <w:t xml:space="preserve">the </w:t>
      </w:r>
      <w:r w:rsidRPr="00AA30FE">
        <w:rPr>
          <w:rFonts w:ascii="Arial" w:hAnsi="Arial" w:cs="Arial"/>
        </w:rPr>
        <w:t>cervix</w:t>
      </w:r>
      <w:r>
        <w:rPr>
          <w:rFonts w:ascii="Arial" w:hAnsi="Arial" w:cs="Arial"/>
        </w:rPr>
        <w:t xml:space="preserve"> was </w:t>
      </w:r>
      <w:r w:rsidRPr="00AA30FE">
        <w:rPr>
          <w:rFonts w:ascii="Arial" w:hAnsi="Arial" w:cs="Arial"/>
        </w:rPr>
        <w:t>closed</w:t>
      </w:r>
      <w:r>
        <w:rPr>
          <w:rFonts w:ascii="Arial" w:hAnsi="Arial" w:cs="Arial"/>
        </w:rPr>
        <w:t xml:space="preserve"> with </w:t>
      </w:r>
      <w:r w:rsidRPr="00AA30FE">
        <w:rPr>
          <w:rFonts w:ascii="Arial" w:hAnsi="Arial" w:cs="Arial"/>
        </w:rPr>
        <w:t>no cervical motion tenderness,</w:t>
      </w:r>
      <w:r>
        <w:rPr>
          <w:rFonts w:ascii="Arial" w:hAnsi="Arial" w:cs="Arial"/>
        </w:rPr>
        <w:t xml:space="preserve"> and there was </w:t>
      </w:r>
      <w:r w:rsidRPr="00AA30FE">
        <w:rPr>
          <w:rFonts w:ascii="Arial" w:hAnsi="Arial" w:cs="Arial"/>
        </w:rPr>
        <w:t xml:space="preserve">no adnexal mass or </w:t>
      </w:r>
      <w:proofErr w:type="gramStart"/>
      <w:r w:rsidRPr="00AA30FE">
        <w:rPr>
          <w:rFonts w:ascii="Arial" w:hAnsi="Arial" w:cs="Arial"/>
        </w:rPr>
        <w:t>tenderness.</w:t>
      </w:r>
      <w:r>
        <w:rPr>
          <w:rFonts w:ascii="Arial" w:hAnsi="Arial" w:cs="Arial"/>
        </w:rPr>
        <w:t>.</w:t>
      </w:r>
      <w:proofErr w:type="gramEnd"/>
      <w:r>
        <w:rPr>
          <w:rFonts w:ascii="Arial" w:hAnsi="Arial" w:cs="Arial"/>
        </w:rPr>
        <w:t xml:space="preserve"> </w:t>
      </w:r>
      <w:r w:rsidRPr="00AA30FE">
        <w:rPr>
          <w:rFonts w:ascii="Arial" w:hAnsi="Arial" w:cs="Arial"/>
        </w:rPr>
        <w:t>All vital signs were within normal limits.</w:t>
      </w:r>
    </w:p>
    <w:p w14:paraId="5FFC52C6" w14:textId="77777777" w:rsidR="00864F20" w:rsidRDefault="00864F20" w:rsidP="00864F20">
      <w:pPr>
        <w:jc w:val="both"/>
        <w:rPr>
          <w:rFonts w:ascii="Arial" w:hAnsi="Arial" w:cs="Arial"/>
        </w:rPr>
      </w:pPr>
    </w:p>
    <w:p w14:paraId="0E6678E0" w14:textId="5F0B7925" w:rsidR="00864F20" w:rsidRPr="00AA30FE" w:rsidRDefault="00864F20" w:rsidP="00864F20">
      <w:pPr>
        <w:jc w:val="both"/>
        <w:rPr>
          <w:rFonts w:ascii="Arial" w:hAnsi="Arial" w:cs="Arial"/>
        </w:rPr>
      </w:pPr>
      <w:r w:rsidRPr="00AA30FE">
        <w:rPr>
          <w:rFonts w:ascii="Arial" w:hAnsi="Arial" w:cs="Arial"/>
          <w:noProof/>
        </w:rPr>
        <w:t xml:space="preserve">Ultrasound findings identified: In the projection of the right adnexa, a complex image is seen, in whose centre a gestational sac is observed with an echogenic structure like an embryo measuring CRL 12.0mm by AGA 7 weeks 2 days, yolk sac and cardiac motions are not seen. There is </w:t>
      </w:r>
      <w:r>
        <w:rPr>
          <w:rFonts w:ascii="Arial" w:hAnsi="Arial" w:cs="Arial"/>
          <w:noProof/>
        </w:rPr>
        <w:t xml:space="preserve">a </w:t>
      </w:r>
      <w:r w:rsidRPr="00AA30FE">
        <w:rPr>
          <w:rFonts w:ascii="Arial" w:hAnsi="Arial" w:cs="Arial"/>
          <w:noProof/>
        </w:rPr>
        <w:t>mild amount of hyperechoic free fluid in the cul-de-sac</w:t>
      </w:r>
      <w:r>
        <w:rPr>
          <w:rFonts w:ascii="Arial" w:hAnsi="Arial" w:cs="Arial"/>
          <w:noProof/>
        </w:rPr>
        <w:t xml:space="preserve">. </w:t>
      </w:r>
      <w:r w:rsidRPr="00AA30FE">
        <w:rPr>
          <w:rFonts w:ascii="Arial" w:hAnsi="Arial" w:cs="Arial"/>
          <w:noProof/>
        </w:rPr>
        <w:t xml:space="preserve">Findings indicative of </w:t>
      </w:r>
      <w:r>
        <w:rPr>
          <w:rFonts w:ascii="Arial" w:hAnsi="Arial" w:cs="Arial"/>
          <w:noProof/>
        </w:rPr>
        <w:t>a r</w:t>
      </w:r>
      <w:r w:rsidRPr="00AA30FE">
        <w:rPr>
          <w:rFonts w:ascii="Arial" w:hAnsi="Arial" w:cs="Arial"/>
          <w:noProof/>
        </w:rPr>
        <w:t>ight non-complicated tubal ectopic pregnancy.</w:t>
      </w:r>
    </w:p>
    <w:p w14:paraId="0C37EE50" w14:textId="77777777" w:rsidR="00864F20" w:rsidRPr="00AA30FE" w:rsidRDefault="00864F20" w:rsidP="00864F20">
      <w:pPr>
        <w:pStyle w:val="NormalWeb"/>
        <w:jc w:val="both"/>
        <w:rPr>
          <w:rFonts w:ascii="Arial" w:hAnsi="Arial" w:cs="Arial"/>
          <w:noProof/>
          <w:sz w:val="20"/>
          <w:szCs w:val="20"/>
        </w:rPr>
      </w:pPr>
      <w:r w:rsidRPr="00AA30FE">
        <w:rPr>
          <w:rFonts w:ascii="Arial" w:hAnsi="Arial" w:cs="Arial"/>
          <w:noProof/>
          <w:sz w:val="20"/>
          <w:szCs w:val="20"/>
        </w:rPr>
        <w:t>The patient’s laboratory results were as follows;</w:t>
      </w:r>
      <w:bookmarkStart w:id="2" w:name="_Hlk212807670"/>
      <w:bookmarkEnd w:id="1"/>
      <w:r w:rsidRPr="00AA30FE">
        <w:rPr>
          <w:rFonts w:ascii="Arial" w:hAnsi="Arial" w:cs="Arial"/>
          <w:noProof/>
          <w:sz w:val="20"/>
          <w:szCs w:val="20"/>
        </w:rPr>
        <w:t xml:space="preserve"> </w:t>
      </w:r>
      <w:r w:rsidRPr="00AA30FE">
        <w:rPr>
          <w:rFonts w:ascii="Arial" w:hAnsi="Arial" w:cs="Arial"/>
          <w:b/>
          <w:bCs/>
          <w:sz w:val="20"/>
          <w:szCs w:val="20"/>
        </w:rPr>
        <w:t>Hemoglobin:</w:t>
      </w:r>
      <w:r w:rsidRPr="00AA30FE">
        <w:rPr>
          <w:rFonts w:ascii="Arial" w:hAnsi="Arial" w:cs="Arial"/>
          <w:sz w:val="20"/>
          <w:szCs w:val="20"/>
        </w:rPr>
        <w:t xml:space="preserve"> 11.9 g/dl, </w:t>
      </w:r>
      <w:r w:rsidRPr="00AA30FE">
        <w:rPr>
          <w:rFonts w:ascii="Arial" w:hAnsi="Arial" w:cs="Arial"/>
          <w:b/>
          <w:bCs/>
          <w:sz w:val="20"/>
          <w:szCs w:val="20"/>
        </w:rPr>
        <w:t>Platelets</w:t>
      </w:r>
      <w:r w:rsidRPr="00AA30FE">
        <w:rPr>
          <w:rFonts w:ascii="Arial" w:hAnsi="Arial" w:cs="Arial"/>
          <w:sz w:val="20"/>
          <w:szCs w:val="20"/>
        </w:rPr>
        <w:t>: 206 x 10</w:t>
      </w:r>
      <w:r w:rsidRPr="00AA30FE">
        <w:rPr>
          <w:rFonts w:ascii="Arial" w:hAnsi="Arial" w:cs="Arial"/>
          <w:sz w:val="20"/>
          <w:szCs w:val="20"/>
          <w:vertAlign w:val="superscript"/>
        </w:rPr>
        <w:t>9</w:t>
      </w:r>
      <w:r w:rsidRPr="00AA30FE">
        <w:rPr>
          <w:rFonts w:ascii="Arial" w:hAnsi="Arial" w:cs="Arial"/>
          <w:sz w:val="20"/>
          <w:szCs w:val="20"/>
        </w:rPr>
        <w:t xml:space="preserve">/L, </w:t>
      </w:r>
      <w:r w:rsidRPr="00AA30FE">
        <w:rPr>
          <w:rFonts w:ascii="Arial" w:hAnsi="Arial" w:cs="Arial"/>
          <w:b/>
          <w:bCs/>
          <w:sz w:val="20"/>
          <w:szCs w:val="20"/>
        </w:rPr>
        <w:t>White blood cell count</w:t>
      </w:r>
      <w:r w:rsidRPr="00AA30FE">
        <w:rPr>
          <w:rFonts w:ascii="Arial" w:hAnsi="Arial" w:cs="Arial"/>
          <w:sz w:val="20"/>
          <w:szCs w:val="20"/>
        </w:rPr>
        <w:t>: 8.8 x 10</w:t>
      </w:r>
      <w:r w:rsidRPr="00AA30FE">
        <w:rPr>
          <w:rFonts w:ascii="Arial" w:hAnsi="Arial" w:cs="Arial"/>
          <w:sz w:val="20"/>
          <w:szCs w:val="20"/>
          <w:vertAlign w:val="superscript"/>
        </w:rPr>
        <w:t>9</w:t>
      </w:r>
      <w:r w:rsidRPr="00AA30FE">
        <w:rPr>
          <w:rFonts w:ascii="Arial" w:hAnsi="Arial" w:cs="Arial"/>
          <w:sz w:val="20"/>
          <w:szCs w:val="20"/>
        </w:rPr>
        <w:t xml:space="preserve">/L, </w:t>
      </w:r>
      <w:r w:rsidRPr="00AA30FE">
        <w:rPr>
          <w:rFonts w:ascii="Arial" w:hAnsi="Arial" w:cs="Arial"/>
          <w:b/>
          <w:bCs/>
          <w:sz w:val="20"/>
          <w:szCs w:val="20"/>
        </w:rPr>
        <w:t>blood group</w:t>
      </w:r>
      <w:r w:rsidRPr="00AA30FE">
        <w:rPr>
          <w:rFonts w:ascii="Arial" w:hAnsi="Arial" w:cs="Arial"/>
          <w:sz w:val="20"/>
          <w:szCs w:val="20"/>
        </w:rPr>
        <w:t xml:space="preserve">: A+, </w:t>
      </w:r>
      <w:r w:rsidRPr="00AA30FE">
        <w:rPr>
          <w:rFonts w:ascii="Arial" w:hAnsi="Arial" w:cs="Arial"/>
          <w:b/>
          <w:bCs/>
          <w:noProof/>
          <w:sz w:val="20"/>
          <w:szCs w:val="20"/>
        </w:rPr>
        <w:t>Urine hCG</w:t>
      </w:r>
      <w:r w:rsidRPr="00AA30FE">
        <w:rPr>
          <w:rFonts w:ascii="Arial" w:hAnsi="Arial" w:cs="Arial"/>
          <w:noProof/>
          <w:sz w:val="20"/>
          <w:szCs w:val="20"/>
        </w:rPr>
        <w:t xml:space="preserve"> : positive</w:t>
      </w:r>
    </w:p>
    <w:p w14:paraId="58BE2ABC" w14:textId="77777777" w:rsidR="00864F20" w:rsidRPr="00AA30FE" w:rsidRDefault="00864F20" w:rsidP="00864F20">
      <w:pPr>
        <w:pStyle w:val="NormalWeb"/>
        <w:jc w:val="both"/>
        <w:rPr>
          <w:rFonts w:ascii="Arial" w:hAnsi="Arial" w:cs="Arial"/>
          <w:noProof/>
          <w:sz w:val="20"/>
          <w:szCs w:val="20"/>
        </w:rPr>
      </w:pPr>
      <w:bookmarkStart w:id="3" w:name="_Hlk212807692"/>
      <w:bookmarkEnd w:id="2"/>
      <w:r w:rsidRPr="00AA30FE">
        <w:rPr>
          <w:rFonts w:ascii="Arial" w:hAnsi="Arial" w:cs="Arial"/>
          <w:noProof/>
          <w:sz w:val="20"/>
          <w:szCs w:val="20"/>
        </w:rPr>
        <w:t>The Patient consented to a laparotomy, and intraoperative findings revealed a ruptured right ovarian ectopic pregnancy. Right Salpingoophorectomy was performed. Total Blood loss of 150mls. Left Fallopian Tubes and Ovaries were normal. Patient had an uneventful hospital stay and was discharged on postoperative day two (2) and requested a subdermal implant contraceptive device for family planning.</w:t>
      </w:r>
    </w:p>
    <w:p w14:paraId="556783A6" w14:textId="1B709893" w:rsidR="00790ADA" w:rsidRPr="00864F20" w:rsidRDefault="00864F20" w:rsidP="00864F20">
      <w:pPr>
        <w:pStyle w:val="NormalWeb"/>
        <w:jc w:val="both"/>
        <w:rPr>
          <w:noProof/>
        </w:rPr>
      </w:pPr>
      <w:r w:rsidRPr="00AA30FE">
        <w:rPr>
          <w:rFonts w:ascii="Arial" w:hAnsi="Arial" w:cs="Arial"/>
          <w:noProof/>
          <w:sz w:val="20"/>
          <w:szCs w:val="20"/>
        </w:rPr>
        <w:t>The Histopathology report: Microscopic description: sample labelled “fallopian tube &amp; ovary” histologic sections showed chorionic villi &amp; trophoblastic tissue embedded within the ovarian stroma. The ovarian parenchyma displayed a focal luteini</w:t>
      </w:r>
      <w:r>
        <w:rPr>
          <w:rFonts w:ascii="Arial" w:hAnsi="Arial" w:cs="Arial"/>
          <w:noProof/>
          <w:sz w:val="20"/>
          <w:szCs w:val="20"/>
        </w:rPr>
        <w:t>s</w:t>
      </w:r>
      <w:r w:rsidRPr="00AA30FE">
        <w:rPr>
          <w:rFonts w:ascii="Arial" w:hAnsi="Arial" w:cs="Arial"/>
          <w:noProof/>
          <w:sz w:val="20"/>
          <w:szCs w:val="20"/>
        </w:rPr>
        <w:t>ed stromal reaction and haemorrhage. No abnormal gestational sac formation was observed. The surrounding ovarian tissue exhibited corpus luteum-like changes. No significant inflammation, malignancy or other pathologic alterations were identified. The fallopian tube had no significant abnormalities</w:t>
      </w:r>
      <w:bookmarkEnd w:id="3"/>
      <w:r w:rsidRPr="0035403E">
        <w:rPr>
          <w:noProof/>
        </w:rPr>
        <w:t>.</w:t>
      </w:r>
    </w:p>
    <w:p w14:paraId="7F326D50" w14:textId="5CBC23FC" w:rsidR="00902823" w:rsidRDefault="00000F8F" w:rsidP="00864F20">
      <w:pPr>
        <w:pStyle w:val="Head1"/>
        <w:numPr>
          <w:ilvl w:val="0"/>
          <w:numId w:val="31"/>
        </w:numPr>
        <w:spacing w:after="0"/>
        <w:jc w:val="both"/>
        <w:rPr>
          <w:rFonts w:ascii="Arial" w:hAnsi="Arial" w:cs="Arial"/>
        </w:rPr>
      </w:pPr>
      <w:r>
        <w:rPr>
          <w:rFonts w:ascii="Arial" w:hAnsi="Arial" w:cs="Arial"/>
        </w:rPr>
        <w:lastRenderedPageBreak/>
        <w:t>discussion</w:t>
      </w:r>
    </w:p>
    <w:p w14:paraId="2C808EEC" w14:textId="52CFE978" w:rsidR="00864F20" w:rsidRPr="00AA30FE" w:rsidRDefault="00864F20" w:rsidP="00864F20">
      <w:pPr>
        <w:pStyle w:val="NormalWeb"/>
        <w:jc w:val="both"/>
        <w:rPr>
          <w:rFonts w:ascii="Arial" w:hAnsi="Arial" w:cs="Arial"/>
          <w:noProof/>
          <w:sz w:val="20"/>
          <w:szCs w:val="20"/>
        </w:rPr>
      </w:pPr>
      <w:bookmarkStart w:id="4" w:name="_Hlk212807735"/>
      <w:r w:rsidRPr="00AA30FE">
        <w:rPr>
          <w:rFonts w:ascii="Arial" w:hAnsi="Arial" w:cs="Arial"/>
          <w:noProof/>
          <w:sz w:val="20"/>
          <w:szCs w:val="20"/>
        </w:rPr>
        <w:t>Ovarian ectopic is the most common type of non</w:t>
      </w:r>
      <w:r>
        <w:rPr>
          <w:rFonts w:ascii="Arial" w:hAnsi="Arial" w:cs="Arial"/>
          <w:noProof/>
          <w:sz w:val="20"/>
          <w:szCs w:val="20"/>
        </w:rPr>
        <w:t>-</w:t>
      </w:r>
      <w:r w:rsidRPr="00AA30FE">
        <w:rPr>
          <w:rFonts w:ascii="Arial" w:hAnsi="Arial" w:cs="Arial"/>
          <w:noProof/>
          <w:sz w:val="20"/>
          <w:szCs w:val="20"/>
        </w:rPr>
        <w:t>tubal ectopic gestation</w:t>
      </w:r>
      <w:r>
        <w:rPr>
          <w:rFonts w:ascii="Arial" w:hAnsi="Arial" w:cs="Arial"/>
          <w:noProof/>
          <w:sz w:val="20"/>
          <w:szCs w:val="20"/>
        </w:rPr>
        <w:t xml:space="preserve">, </w:t>
      </w:r>
      <w:r w:rsidRPr="00AA30FE">
        <w:rPr>
          <w:rFonts w:ascii="Arial" w:hAnsi="Arial" w:cs="Arial"/>
          <w:noProof/>
          <w:sz w:val="20"/>
          <w:szCs w:val="20"/>
        </w:rPr>
        <w:t xml:space="preserve">with an estimated incidence ranging from 1 in 7000 to 1 in  40,000 live births. It accounts for approximately 3% of all pregnancy-related deaths </w:t>
      </w:r>
      <w:sdt>
        <w:sdtPr>
          <w:rPr>
            <w:rFonts w:ascii="Arial" w:hAnsi="Arial" w:cs="Arial"/>
            <w:noProof/>
            <w:color w:val="000000"/>
            <w:sz w:val="20"/>
            <w:szCs w:val="20"/>
          </w:rPr>
          <w:tag w:val="MENDELEY_CITATION_v3_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"/>
          <w:id w:val="1552110749"/>
          <w:placeholder>
            <w:docPart w:val="386855A1D56A45D880D5EE2B7259E97F"/>
          </w:placeholder>
        </w:sdtPr>
        <w:sdtEndPr/>
        <w:sdtContent>
          <w:r w:rsidRPr="00AA30FE">
            <w:rPr>
              <w:rFonts w:ascii="Arial" w:hAnsi="Arial" w:cs="Arial"/>
              <w:noProof/>
              <w:color w:val="000000"/>
              <w:sz w:val="20"/>
              <w:szCs w:val="20"/>
            </w:rPr>
            <w:t>(Bendre et al., 2023).</w:t>
          </w:r>
        </w:sdtContent>
      </w:sdt>
    </w:p>
    <w:p w14:paraId="5AF7AF14" w14:textId="18D5E985" w:rsidR="00864F20" w:rsidRPr="00AA30FE" w:rsidRDefault="00864F20" w:rsidP="00864F20">
      <w:pPr>
        <w:pStyle w:val="NormalWeb"/>
        <w:jc w:val="both"/>
        <w:rPr>
          <w:rFonts w:ascii="Arial" w:hAnsi="Arial" w:cs="Arial"/>
          <w:noProof/>
          <w:color w:val="000000"/>
          <w:sz w:val="20"/>
          <w:szCs w:val="20"/>
        </w:rPr>
      </w:pPr>
      <w:r w:rsidRPr="00AA30FE">
        <w:rPr>
          <w:rFonts w:ascii="Arial" w:hAnsi="Arial" w:cs="Arial"/>
          <w:noProof/>
          <w:sz w:val="20"/>
          <w:szCs w:val="20"/>
        </w:rPr>
        <w:t>Unlike tubal ectopic pregnancies, traditional risk factors such as pelvic inf</w:t>
      </w:r>
      <w:r>
        <w:rPr>
          <w:rFonts w:ascii="Arial" w:hAnsi="Arial" w:cs="Arial"/>
          <w:noProof/>
          <w:sz w:val="20"/>
          <w:szCs w:val="20"/>
        </w:rPr>
        <w:t>la</w:t>
      </w:r>
      <w:r w:rsidRPr="00AA30FE">
        <w:rPr>
          <w:rFonts w:ascii="Arial" w:hAnsi="Arial" w:cs="Arial"/>
          <w:noProof/>
          <w:sz w:val="20"/>
          <w:szCs w:val="20"/>
        </w:rPr>
        <w:t xml:space="preserve">mmatory disease or previous tubal damage are typically absent. The exact </w:t>
      </w:r>
      <w:r>
        <w:rPr>
          <w:rFonts w:ascii="Arial" w:hAnsi="Arial" w:cs="Arial"/>
          <w:noProof/>
          <w:sz w:val="20"/>
          <w:szCs w:val="20"/>
        </w:rPr>
        <w:t>a</w:t>
      </w:r>
      <w:r w:rsidRPr="00AA30FE">
        <w:rPr>
          <w:rFonts w:ascii="Arial" w:hAnsi="Arial" w:cs="Arial"/>
          <w:noProof/>
          <w:sz w:val="20"/>
          <w:szCs w:val="20"/>
        </w:rPr>
        <w:t>etiology remains unclear; however, proposed risk factors include</w:t>
      </w:r>
      <w:r>
        <w:rPr>
          <w:rFonts w:ascii="Arial" w:hAnsi="Arial" w:cs="Arial"/>
          <w:noProof/>
          <w:sz w:val="20"/>
          <w:szCs w:val="20"/>
        </w:rPr>
        <w:t xml:space="preserve"> </w:t>
      </w:r>
      <w:r w:rsidRPr="00AA30FE">
        <w:rPr>
          <w:rFonts w:ascii="Arial" w:hAnsi="Arial" w:cs="Arial"/>
          <w:noProof/>
          <w:sz w:val="20"/>
          <w:szCs w:val="20"/>
        </w:rPr>
        <w:t>use of intrauterine device</w:t>
      </w:r>
      <w:r>
        <w:rPr>
          <w:rFonts w:ascii="Arial" w:hAnsi="Arial" w:cs="Arial"/>
          <w:noProof/>
          <w:sz w:val="20"/>
          <w:szCs w:val="20"/>
        </w:rPr>
        <w:t>s</w:t>
      </w:r>
      <w:r w:rsidRPr="00AA30FE">
        <w:rPr>
          <w:rFonts w:ascii="Arial" w:hAnsi="Arial" w:cs="Arial"/>
          <w:noProof/>
          <w:sz w:val="20"/>
          <w:szCs w:val="20"/>
        </w:rPr>
        <w:t>, assisted reproductive technologies,</w:t>
      </w:r>
      <w:r>
        <w:rPr>
          <w:rFonts w:ascii="Arial" w:hAnsi="Arial" w:cs="Arial"/>
          <w:noProof/>
          <w:sz w:val="20"/>
          <w:szCs w:val="20"/>
        </w:rPr>
        <w:t xml:space="preserve"> </w:t>
      </w:r>
      <w:r w:rsidRPr="00AA30FE">
        <w:rPr>
          <w:rFonts w:ascii="Arial" w:hAnsi="Arial" w:cs="Arial"/>
          <w:noProof/>
          <w:sz w:val="20"/>
          <w:szCs w:val="20"/>
        </w:rPr>
        <w:t>concurrent endometriosis, pelvic adhesions and a history of</w:t>
      </w:r>
      <w:r>
        <w:rPr>
          <w:rFonts w:ascii="Arial" w:hAnsi="Arial" w:cs="Arial"/>
          <w:noProof/>
          <w:sz w:val="20"/>
          <w:szCs w:val="20"/>
        </w:rPr>
        <w:t xml:space="preserve"> </w:t>
      </w:r>
      <w:r w:rsidRPr="00AA30FE">
        <w:rPr>
          <w:rFonts w:ascii="Arial" w:hAnsi="Arial" w:cs="Arial"/>
          <w:noProof/>
          <w:sz w:val="20"/>
          <w:szCs w:val="20"/>
        </w:rPr>
        <w:t>intrauterine surgery</w:t>
      </w:r>
      <w:sdt>
        <w:sdtPr>
          <w:rPr>
            <w:rFonts w:ascii="Arial" w:hAnsi="Arial" w:cs="Arial"/>
            <w:noProof/>
            <w:color w:val="000000"/>
            <w:sz w:val="20"/>
            <w:szCs w:val="20"/>
          </w:rPr>
          <w:tag w:val="MENDELEY_CITATION_v3_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"/>
          <w:id w:val="-1323661856"/>
          <w:placeholder>
            <w:docPart w:val="386855A1D56A45D880D5EE2B7259E97F"/>
          </w:placeholder>
        </w:sdtPr>
        <w:sdtEndPr/>
        <w:sdtContent>
          <w:r w:rsidRPr="00AA30FE">
            <w:rPr>
              <w:rFonts w:ascii="Arial" w:hAnsi="Arial" w:cs="Arial"/>
              <w:noProof/>
              <w:color w:val="000000"/>
              <w:sz w:val="20"/>
              <w:szCs w:val="20"/>
            </w:rPr>
            <w:t>(Ren et al., 2022).</w:t>
          </w:r>
        </w:sdtContent>
      </w:sdt>
    </w:p>
    <w:p w14:paraId="6B0466B5" w14:textId="31F87A7C" w:rsidR="00864F20" w:rsidRPr="00AA30FE" w:rsidRDefault="00864F20" w:rsidP="00864F20">
      <w:pPr>
        <w:pStyle w:val="NormalWeb"/>
        <w:jc w:val="both"/>
        <w:rPr>
          <w:rFonts w:ascii="Arial" w:hAnsi="Arial" w:cs="Arial"/>
          <w:noProof/>
          <w:color w:val="000000"/>
          <w:sz w:val="20"/>
          <w:szCs w:val="20"/>
        </w:rPr>
      </w:pPr>
      <w:r w:rsidRPr="00AA30FE">
        <w:rPr>
          <w:rFonts w:ascii="Arial" w:hAnsi="Arial" w:cs="Arial"/>
          <w:noProof/>
          <w:color w:val="000000"/>
          <w:sz w:val="20"/>
          <w:szCs w:val="20"/>
        </w:rPr>
        <w:t>In this case, the patient had a history of one previous cesarean section but no other identifiable risk factors. Her presentation with mild vaginal bleeding and stable vital signs, along with sonographic findings suggestive of right tubal ectopic pregnancy, reflects the diagnostic challenge commonly encountered with ovarian ectopic gestations. As reported in the literature, preoperative diagnosis is achieved in less than 30% of ca</w:t>
      </w:r>
      <w:r>
        <w:rPr>
          <w:rFonts w:ascii="Arial" w:hAnsi="Arial" w:cs="Arial"/>
          <w:noProof/>
          <w:color w:val="000000"/>
          <w:sz w:val="20"/>
          <w:szCs w:val="20"/>
        </w:rPr>
        <w:t xml:space="preserve">ses, </w:t>
      </w:r>
      <w:r w:rsidRPr="00AA30FE">
        <w:rPr>
          <w:rFonts w:ascii="Arial" w:hAnsi="Arial" w:cs="Arial"/>
          <w:noProof/>
          <w:color w:val="000000"/>
          <w:sz w:val="20"/>
          <w:szCs w:val="20"/>
        </w:rPr>
        <w:t>since the sonographic appe</w:t>
      </w:r>
      <w:r>
        <w:rPr>
          <w:rFonts w:ascii="Arial" w:hAnsi="Arial" w:cs="Arial"/>
          <w:noProof/>
          <w:color w:val="000000"/>
          <w:sz w:val="20"/>
          <w:szCs w:val="20"/>
        </w:rPr>
        <w:t>a</w:t>
      </w:r>
      <w:r w:rsidRPr="00AA30FE">
        <w:rPr>
          <w:rFonts w:ascii="Arial" w:hAnsi="Arial" w:cs="Arial"/>
          <w:noProof/>
          <w:color w:val="000000"/>
          <w:sz w:val="20"/>
          <w:szCs w:val="20"/>
        </w:rPr>
        <w:t>rance can mimic a corpus luteum or a tubal pregnancy</w:t>
      </w:r>
      <w:bookmarkStart w:id="5" w:name="_Hlk214734730"/>
      <w:sdt>
        <w:sdtPr>
          <w:rPr>
            <w:rFonts w:ascii="Arial" w:hAnsi="Arial" w:cs="Arial"/>
            <w:noProof/>
            <w:color w:val="000000"/>
            <w:sz w:val="20"/>
            <w:szCs w:val="20"/>
          </w:rPr>
          <w:tag w:val="MENDELEY_CITATION_v3_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"/>
          <w:id w:val="1145624084"/>
          <w:placeholder>
            <w:docPart w:val="386855A1D56A45D880D5EE2B7259E97F"/>
          </w:placeholder>
        </w:sdtPr>
        <w:sdtEndPr/>
        <w:sdtContent>
          <w:r>
            <w:rPr>
              <w:rFonts w:ascii="Arial" w:hAnsi="Arial" w:cs="Arial"/>
              <w:noProof/>
              <w:color w:val="000000"/>
              <w:sz w:val="20"/>
              <w:szCs w:val="20"/>
            </w:rPr>
            <w:t xml:space="preserve"> </w:t>
          </w:r>
          <w:r w:rsidRPr="00AA30FE">
            <w:rPr>
              <w:rFonts w:ascii="Arial" w:hAnsi="Arial" w:cs="Arial"/>
              <w:noProof/>
              <w:color w:val="000000"/>
              <w:sz w:val="20"/>
              <w:szCs w:val="20"/>
            </w:rPr>
            <w:t>(Shao et al., 2023).</w:t>
          </w:r>
          <w:r>
            <w:rPr>
              <w:rFonts w:ascii="Arial" w:hAnsi="Arial" w:cs="Arial"/>
              <w:noProof/>
              <w:color w:val="000000"/>
              <w:sz w:val="20"/>
              <w:szCs w:val="20"/>
            </w:rPr>
            <w:t xml:space="preserve"> </w:t>
          </w:r>
        </w:sdtContent>
      </w:sdt>
      <w:bookmarkEnd w:id="5"/>
      <w:r w:rsidRPr="00AA30FE">
        <w:rPr>
          <w:rFonts w:ascii="Arial" w:hAnsi="Arial" w:cs="Arial"/>
          <w:noProof/>
          <w:color w:val="000000"/>
          <w:sz w:val="20"/>
          <w:szCs w:val="20"/>
        </w:rPr>
        <w:t xml:space="preserve">This underscores the importance of maintaining a high index of suspicion, even when imaging appears typical for a tubal ectopic pregnancy. </w:t>
      </w:r>
    </w:p>
    <w:p w14:paraId="22E522CB" w14:textId="3606C55F" w:rsidR="00864F20" w:rsidRPr="00AA30FE" w:rsidRDefault="00864F20" w:rsidP="00864F20">
      <w:pPr>
        <w:pStyle w:val="NormalWeb"/>
        <w:jc w:val="both"/>
        <w:rPr>
          <w:rFonts w:ascii="Arial" w:hAnsi="Arial" w:cs="Arial"/>
          <w:noProof/>
          <w:color w:val="000000"/>
          <w:sz w:val="20"/>
          <w:szCs w:val="20"/>
        </w:rPr>
      </w:pPr>
      <w:r w:rsidRPr="00AA30FE">
        <w:rPr>
          <w:rFonts w:ascii="Arial" w:hAnsi="Arial" w:cs="Arial"/>
          <w:noProof/>
          <w:sz w:val="20"/>
          <w:szCs w:val="20"/>
        </w:rPr>
        <w:t>Because the ovarian cortex is thin and highly vasculari</w:t>
      </w:r>
      <w:r>
        <w:rPr>
          <w:rFonts w:ascii="Arial" w:hAnsi="Arial" w:cs="Arial"/>
          <w:noProof/>
          <w:sz w:val="20"/>
          <w:szCs w:val="20"/>
        </w:rPr>
        <w:t>s</w:t>
      </w:r>
      <w:r w:rsidRPr="00AA30FE">
        <w:rPr>
          <w:rFonts w:ascii="Arial" w:hAnsi="Arial" w:cs="Arial"/>
          <w:noProof/>
          <w:sz w:val="20"/>
          <w:szCs w:val="20"/>
        </w:rPr>
        <w:t>ed, ovarian ectopic pregnancies frequently rupture during the first trimester, leading to significant intraper</w:t>
      </w:r>
      <w:r>
        <w:rPr>
          <w:rFonts w:ascii="Arial" w:hAnsi="Arial" w:cs="Arial"/>
          <w:noProof/>
          <w:sz w:val="20"/>
          <w:szCs w:val="20"/>
        </w:rPr>
        <w:t>i</w:t>
      </w:r>
      <w:r w:rsidRPr="00AA30FE">
        <w:rPr>
          <w:rFonts w:ascii="Arial" w:hAnsi="Arial" w:cs="Arial"/>
          <w:noProof/>
          <w:sz w:val="20"/>
          <w:szCs w:val="20"/>
        </w:rPr>
        <w:t>toneal bleeding</w:t>
      </w:r>
      <w:sdt>
        <w:sdtPr>
          <w:rPr>
            <w:rFonts w:ascii="Arial" w:hAnsi="Arial" w:cs="Arial"/>
            <w:noProof/>
            <w:color w:val="000000"/>
            <w:sz w:val="20"/>
            <w:szCs w:val="20"/>
          </w:rPr>
          <w:tag w:val="MENDELEY_CITATION_v3_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"/>
          <w:id w:val="-554693958"/>
          <w:placeholder>
            <w:docPart w:val="386855A1D56A45D880D5EE2B7259E97F"/>
          </w:placeholder>
        </w:sdtPr>
        <w:sdtEndPr/>
        <w:sdtContent>
          <w:r>
            <w:rPr>
              <w:rFonts w:ascii="Arial" w:hAnsi="Arial" w:cs="Arial"/>
              <w:noProof/>
              <w:color w:val="000000"/>
              <w:sz w:val="20"/>
              <w:szCs w:val="20"/>
            </w:rPr>
            <w:t xml:space="preserve"> </w:t>
          </w:r>
          <w:r w:rsidRPr="00AA30FE">
            <w:rPr>
              <w:rFonts w:ascii="Arial" w:hAnsi="Arial" w:cs="Arial"/>
              <w:noProof/>
              <w:color w:val="000000"/>
              <w:sz w:val="20"/>
              <w:szCs w:val="20"/>
            </w:rPr>
            <w:t>(Shao et al., 2023)</w:t>
          </w:r>
        </w:sdtContent>
      </w:sdt>
      <w:r w:rsidRPr="00AA30FE">
        <w:rPr>
          <w:rFonts w:ascii="Arial" w:hAnsi="Arial" w:cs="Arial"/>
          <w:noProof/>
          <w:sz w:val="20"/>
          <w:szCs w:val="20"/>
        </w:rPr>
        <w:t>. However, in this patient, rupture was limited, and hemodynamic stability was maintained, demonstrating that not all cases present with</w:t>
      </w:r>
      <w:r>
        <w:rPr>
          <w:rFonts w:ascii="Arial" w:hAnsi="Arial" w:cs="Arial"/>
          <w:noProof/>
          <w:sz w:val="20"/>
          <w:szCs w:val="20"/>
        </w:rPr>
        <w:t xml:space="preserve"> an </w:t>
      </w:r>
      <w:r w:rsidRPr="00AA30FE">
        <w:rPr>
          <w:rFonts w:ascii="Arial" w:hAnsi="Arial" w:cs="Arial"/>
          <w:noProof/>
          <w:sz w:val="20"/>
          <w:szCs w:val="20"/>
        </w:rPr>
        <w:t>acute abdomen or shock. Intraoperative findings confirmed a ruptured right ovarian ectopic pr</w:t>
      </w:r>
      <w:r>
        <w:rPr>
          <w:rFonts w:ascii="Arial" w:hAnsi="Arial" w:cs="Arial"/>
          <w:noProof/>
          <w:sz w:val="20"/>
          <w:szCs w:val="20"/>
        </w:rPr>
        <w:t>eg</w:t>
      </w:r>
      <w:r w:rsidRPr="00AA30FE">
        <w:rPr>
          <w:rFonts w:ascii="Arial" w:hAnsi="Arial" w:cs="Arial"/>
          <w:noProof/>
          <w:sz w:val="20"/>
          <w:szCs w:val="20"/>
        </w:rPr>
        <w:t xml:space="preserve">nancy, and histopathological examination revealed chorionic villi embedded within the ovarian stroma, fulfilling </w:t>
      </w:r>
      <w:r>
        <w:rPr>
          <w:rFonts w:ascii="Arial" w:hAnsi="Arial" w:cs="Arial"/>
          <w:noProof/>
          <w:sz w:val="20"/>
          <w:szCs w:val="20"/>
        </w:rPr>
        <w:t>S</w:t>
      </w:r>
      <w:r w:rsidRPr="00AA30FE">
        <w:rPr>
          <w:rFonts w:ascii="Arial" w:hAnsi="Arial" w:cs="Arial"/>
          <w:noProof/>
          <w:sz w:val="20"/>
          <w:szCs w:val="20"/>
        </w:rPr>
        <w:t>piegelberg</w:t>
      </w:r>
      <w:r>
        <w:rPr>
          <w:rFonts w:ascii="Arial" w:hAnsi="Arial" w:cs="Arial"/>
          <w:noProof/>
          <w:sz w:val="20"/>
          <w:szCs w:val="20"/>
        </w:rPr>
        <w:t>’</w:t>
      </w:r>
      <w:r w:rsidRPr="00AA30FE">
        <w:rPr>
          <w:rFonts w:ascii="Arial" w:hAnsi="Arial" w:cs="Arial"/>
          <w:noProof/>
          <w:sz w:val="20"/>
          <w:szCs w:val="20"/>
        </w:rPr>
        <w:t xml:space="preserve">s criteria for definitive diagnosis </w:t>
      </w:r>
      <w:sdt>
        <w:sdtPr>
          <w:rPr>
            <w:rFonts w:ascii="Arial" w:hAnsi="Arial" w:cs="Arial"/>
            <w:noProof/>
            <w:color w:val="000000"/>
            <w:sz w:val="20"/>
            <w:szCs w:val="20"/>
          </w:rPr>
          <w:tag w:val="MENDELEY_CITATION_v3_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"/>
          <w:id w:val="-1963024805"/>
          <w:placeholder>
            <w:docPart w:val="386855A1D56A45D880D5EE2B7259E97F"/>
          </w:placeholder>
        </w:sdtPr>
        <w:sdtEndPr/>
        <w:sdtContent>
          <w:r w:rsidRPr="00AA30FE">
            <w:rPr>
              <w:rFonts w:ascii="Arial" w:hAnsi="Arial" w:cs="Arial"/>
              <w:noProof/>
              <w:color w:val="000000"/>
              <w:sz w:val="20"/>
              <w:szCs w:val="20"/>
            </w:rPr>
            <w:t>(Bendre et al., 2023)</w:t>
          </w:r>
        </w:sdtContent>
      </w:sdt>
      <w:sdt>
        <w:sdtPr>
          <w:rPr>
            <w:rFonts w:ascii="Arial" w:hAnsi="Arial" w:cs="Arial"/>
            <w:noProof/>
            <w:color w:val="000000"/>
            <w:sz w:val="20"/>
            <w:szCs w:val="20"/>
          </w:rPr>
          <w:tag w:val="MENDELEY_CITATION_v3_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"/>
          <w:id w:val="2029985623"/>
          <w:placeholder>
            <w:docPart w:val="386855A1D56A45D880D5EE2B7259E97F"/>
          </w:placeholder>
        </w:sdtPr>
        <w:sdtEndPr/>
        <w:sdtContent>
          <w:r w:rsidRPr="00AA30FE">
            <w:rPr>
              <w:rFonts w:ascii="Arial" w:hAnsi="Arial" w:cs="Arial"/>
              <w:noProof/>
              <w:color w:val="000000"/>
              <w:sz w:val="20"/>
              <w:szCs w:val="20"/>
            </w:rPr>
            <w:t>(Wubalem et al., 2025).</w:t>
          </w:r>
          <w:r>
            <w:rPr>
              <w:rFonts w:ascii="Arial" w:hAnsi="Arial" w:cs="Arial"/>
              <w:noProof/>
              <w:color w:val="000000"/>
              <w:sz w:val="20"/>
              <w:szCs w:val="20"/>
            </w:rPr>
            <w:t xml:space="preserve"> </w:t>
          </w:r>
        </w:sdtContent>
      </w:sdt>
      <w:r w:rsidRPr="00AA30FE">
        <w:rPr>
          <w:rFonts w:ascii="Arial" w:hAnsi="Arial" w:cs="Arial"/>
          <w:noProof/>
          <w:color w:val="000000"/>
          <w:sz w:val="20"/>
          <w:szCs w:val="20"/>
        </w:rPr>
        <w:t>Histopathology remains the gold standard for confirmation, as it distinguishes ovarian ectopic pregnancy from a hemorrhagic corpus luteum or tubal implantation.</w:t>
      </w:r>
    </w:p>
    <w:p w14:paraId="4B749518" w14:textId="70FE125D" w:rsidR="00864F20" w:rsidRPr="00AA30FE" w:rsidRDefault="00864F20" w:rsidP="00864F20">
      <w:pPr>
        <w:pStyle w:val="NormalWeb"/>
        <w:jc w:val="both"/>
        <w:rPr>
          <w:rFonts w:ascii="Arial" w:hAnsi="Arial" w:cs="Arial"/>
          <w:noProof/>
          <w:color w:val="000000"/>
          <w:sz w:val="20"/>
          <w:szCs w:val="20"/>
        </w:rPr>
      </w:pPr>
      <w:r w:rsidRPr="00AA30FE">
        <w:rPr>
          <w:rFonts w:ascii="Arial" w:hAnsi="Arial" w:cs="Arial"/>
          <w:noProof/>
          <w:color w:val="000000"/>
          <w:sz w:val="20"/>
          <w:szCs w:val="20"/>
        </w:rPr>
        <w:t>Surgical management remains the cornerstone of treatment. Although medical therapy with methotrexate has been explored, its use remains controversial due to inco</w:t>
      </w:r>
      <w:r>
        <w:rPr>
          <w:rFonts w:ascii="Arial" w:hAnsi="Arial" w:cs="Arial"/>
          <w:noProof/>
          <w:color w:val="000000"/>
          <w:sz w:val="20"/>
          <w:szCs w:val="20"/>
        </w:rPr>
        <w:t>n</w:t>
      </w:r>
      <w:r w:rsidRPr="00AA30FE">
        <w:rPr>
          <w:rFonts w:ascii="Arial" w:hAnsi="Arial" w:cs="Arial"/>
          <w:noProof/>
          <w:color w:val="000000"/>
          <w:sz w:val="20"/>
          <w:szCs w:val="20"/>
        </w:rPr>
        <w:t>sistent success rates</w:t>
      </w:r>
      <w:r>
        <w:rPr>
          <w:rFonts w:ascii="Arial" w:hAnsi="Arial" w:cs="Arial"/>
          <w:noProof/>
          <w:color w:val="000000"/>
          <w:sz w:val="20"/>
          <w:szCs w:val="20"/>
        </w:rPr>
        <w:t>.</w:t>
      </w:r>
      <w:r w:rsidRPr="00AA30FE">
        <w:rPr>
          <w:rFonts w:ascii="Arial" w:hAnsi="Arial" w:cs="Arial"/>
          <w:noProof/>
          <w:sz w:val="20"/>
          <w:szCs w:val="20"/>
        </w:rPr>
        <w:t xml:space="preserve"> Xin Zhou et al. report a trial of methotrexate treatment in three patients, which failed in all cases, and they were later managed surgicall</w:t>
      </w:r>
      <w:r>
        <w:rPr>
          <w:rFonts w:ascii="Arial" w:hAnsi="Arial" w:cs="Arial"/>
          <w:noProof/>
          <w:sz w:val="20"/>
          <w:szCs w:val="20"/>
        </w:rPr>
        <w:t xml:space="preserve">y </w:t>
      </w:r>
      <w:sdt>
        <w:sdtPr>
          <w:rPr>
            <w:rFonts w:ascii="Arial" w:hAnsi="Arial" w:cs="Arial"/>
            <w:noProof/>
            <w:color w:val="000000"/>
            <w:sz w:val="20"/>
            <w:szCs w:val="20"/>
          </w:rPr>
          <w:tag w:val="MENDELEY_CITATION_v3_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"/>
          <w:id w:val="-808011855"/>
          <w:placeholder>
            <w:docPart w:val="00A4BCC81D5049549B262F4EF36EB95F"/>
          </w:placeholder>
        </w:sdtPr>
        <w:sdtEndPr/>
        <w:sdtContent>
          <w:r w:rsidRPr="00AA30FE">
            <w:rPr>
              <w:rFonts w:ascii="Arial" w:hAnsi="Arial" w:cs="Arial"/>
              <w:noProof/>
              <w:color w:val="000000"/>
              <w:sz w:val="20"/>
              <w:szCs w:val="20"/>
            </w:rPr>
            <w:t>(Wubalem et al., 2025)</w:t>
          </w:r>
        </w:sdtContent>
      </w:sdt>
      <w:r w:rsidRPr="00AA30FE">
        <w:rPr>
          <w:rFonts w:ascii="Arial" w:hAnsi="Arial" w:cs="Arial"/>
          <w:noProof/>
          <w:color w:val="000000"/>
          <w:sz w:val="20"/>
          <w:szCs w:val="20"/>
        </w:rPr>
        <w:t>. In the present case, right salpingoophorectomy was performed due to rupture and extensive ovarian involvement, which precluded conservative repair. When feasible, conservative procedures such as ovarian wedge resection or cystectomy are preferred to preserve ovarian function and future fertility.</w:t>
      </w:r>
    </w:p>
    <w:p w14:paraId="5288A145" w14:textId="432C9961" w:rsidR="00864F20" w:rsidRPr="00AA30FE" w:rsidRDefault="00864F20" w:rsidP="00864F20">
      <w:pPr>
        <w:pStyle w:val="NormalWeb"/>
        <w:jc w:val="both"/>
        <w:rPr>
          <w:rFonts w:ascii="Arial" w:hAnsi="Arial" w:cs="Arial"/>
          <w:noProof/>
          <w:sz w:val="20"/>
          <w:szCs w:val="20"/>
        </w:rPr>
      </w:pPr>
      <w:r w:rsidRPr="00AA30FE">
        <w:rPr>
          <w:rFonts w:ascii="Arial" w:hAnsi="Arial" w:cs="Arial"/>
          <w:noProof/>
          <w:sz w:val="20"/>
          <w:szCs w:val="20"/>
        </w:rPr>
        <w:t>The patient recov</w:t>
      </w:r>
      <w:r>
        <w:rPr>
          <w:rFonts w:ascii="Arial" w:hAnsi="Arial" w:cs="Arial"/>
          <w:noProof/>
          <w:sz w:val="20"/>
          <w:szCs w:val="20"/>
        </w:rPr>
        <w:t>e</w:t>
      </w:r>
      <w:r w:rsidRPr="00AA30FE">
        <w:rPr>
          <w:rFonts w:ascii="Arial" w:hAnsi="Arial" w:cs="Arial"/>
          <w:noProof/>
          <w:sz w:val="20"/>
          <w:szCs w:val="20"/>
        </w:rPr>
        <w:t xml:space="preserve">red uneventfully postoperatively and opted for subdermal implant contraception </w:t>
      </w:r>
      <w:r>
        <w:rPr>
          <w:rFonts w:ascii="Arial" w:hAnsi="Arial" w:cs="Arial"/>
          <w:noProof/>
          <w:sz w:val="20"/>
          <w:szCs w:val="20"/>
        </w:rPr>
        <w:t>before</w:t>
      </w:r>
      <w:r w:rsidRPr="00AA30FE">
        <w:rPr>
          <w:rFonts w:ascii="Arial" w:hAnsi="Arial" w:cs="Arial"/>
          <w:noProof/>
          <w:sz w:val="20"/>
          <w:szCs w:val="20"/>
        </w:rPr>
        <w:t xml:space="preserve"> discharge</w:t>
      </w:r>
      <w:r>
        <w:rPr>
          <w:rFonts w:ascii="Arial" w:hAnsi="Arial" w:cs="Arial"/>
          <w:noProof/>
          <w:sz w:val="20"/>
          <w:szCs w:val="20"/>
        </w:rPr>
        <w:t xml:space="preserve">. This </w:t>
      </w:r>
      <w:r w:rsidRPr="00AA30FE">
        <w:rPr>
          <w:rFonts w:ascii="Arial" w:hAnsi="Arial" w:cs="Arial"/>
          <w:noProof/>
          <w:sz w:val="20"/>
          <w:szCs w:val="20"/>
        </w:rPr>
        <w:t>emphasi</w:t>
      </w:r>
      <w:r>
        <w:rPr>
          <w:rFonts w:ascii="Arial" w:hAnsi="Arial" w:cs="Arial"/>
          <w:noProof/>
          <w:sz w:val="20"/>
          <w:szCs w:val="20"/>
        </w:rPr>
        <w:t>s</w:t>
      </w:r>
      <w:r w:rsidRPr="00AA30FE">
        <w:rPr>
          <w:rFonts w:ascii="Arial" w:hAnsi="Arial" w:cs="Arial"/>
          <w:noProof/>
          <w:sz w:val="20"/>
          <w:szCs w:val="20"/>
        </w:rPr>
        <w:t>es the importance of postoperative counselling on fertility, contraceptio</w:t>
      </w:r>
      <w:r>
        <w:rPr>
          <w:rFonts w:ascii="Arial" w:hAnsi="Arial" w:cs="Arial"/>
          <w:noProof/>
          <w:sz w:val="20"/>
          <w:szCs w:val="20"/>
        </w:rPr>
        <w:t>n</w:t>
      </w:r>
      <w:r w:rsidRPr="00AA30FE">
        <w:rPr>
          <w:rFonts w:ascii="Arial" w:hAnsi="Arial" w:cs="Arial"/>
          <w:noProof/>
          <w:sz w:val="20"/>
          <w:szCs w:val="20"/>
        </w:rPr>
        <w:t>, and recurrence, which remains exceedingly rare.</w:t>
      </w:r>
    </w:p>
    <w:bookmarkEnd w:id="4"/>
    <w:p w14:paraId="604FC20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0010A4" w14:textId="77777777" w:rsidR="00864F20" w:rsidRDefault="00864F20" w:rsidP="00441B6F">
      <w:pPr>
        <w:pStyle w:val="ConcHead"/>
        <w:spacing w:after="0"/>
        <w:jc w:val="both"/>
        <w:rPr>
          <w:rFonts w:ascii="Arial" w:hAnsi="Arial" w:cs="Arial"/>
        </w:rPr>
      </w:pPr>
    </w:p>
    <w:p w14:paraId="6ED47BD5" w14:textId="1FF03BD9" w:rsidR="00790ADA" w:rsidRPr="00864F20" w:rsidRDefault="00864F20" w:rsidP="00441B6F">
      <w:pPr>
        <w:pStyle w:val="ConcHead"/>
        <w:spacing w:after="0"/>
        <w:jc w:val="both"/>
        <w:rPr>
          <w:rFonts w:ascii="Arial" w:hAnsi="Arial" w:cs="Arial"/>
          <w:b w:val="0"/>
          <w:bCs/>
        </w:rPr>
      </w:pPr>
      <w:r w:rsidRPr="00864F20">
        <w:rPr>
          <w:rFonts w:ascii="Arial" w:hAnsi="Arial" w:cs="Arial"/>
          <w:b w:val="0"/>
          <w:bCs/>
          <w:caps w:val="0"/>
          <w:noProof/>
          <w:sz w:val="20"/>
        </w:rPr>
        <w:t>This case highlights that ovarian ectopic pregnancy should remain a differential diagnosis in reproductive</w:t>
      </w:r>
      <w:r>
        <w:rPr>
          <w:rFonts w:ascii="Arial" w:hAnsi="Arial" w:cs="Arial"/>
          <w:b w:val="0"/>
          <w:bCs/>
          <w:caps w:val="0"/>
          <w:noProof/>
          <w:sz w:val="20"/>
        </w:rPr>
        <w:t>-</w:t>
      </w:r>
      <w:r w:rsidRPr="00864F20">
        <w:rPr>
          <w:rFonts w:ascii="Arial" w:hAnsi="Arial" w:cs="Arial"/>
          <w:b w:val="0"/>
          <w:bCs/>
          <w:caps w:val="0"/>
          <w:noProof/>
          <w:sz w:val="20"/>
        </w:rPr>
        <w:t>aged women presenting with vaginal bleeding or adnexal masses, even in the absence of classical risk factors</w:t>
      </w:r>
      <w:r>
        <w:rPr>
          <w:rFonts w:ascii="Arial" w:hAnsi="Arial" w:cs="Arial"/>
          <w:b w:val="0"/>
          <w:bCs/>
          <w:caps w:val="0"/>
          <w:noProof/>
          <w:sz w:val="20"/>
        </w:rPr>
        <w:t>. A</w:t>
      </w:r>
      <w:r w:rsidRPr="00864F20">
        <w:rPr>
          <w:rFonts w:ascii="Arial" w:hAnsi="Arial" w:cs="Arial"/>
          <w:b w:val="0"/>
          <w:bCs/>
          <w:caps w:val="0"/>
          <w:noProof/>
          <w:sz w:val="20"/>
        </w:rPr>
        <w:t>ccurate intraoperative assessment and timely surgical management are essential to prevent morbidity, confirm diagnosis, and preserve reproductive potential</w:t>
      </w:r>
      <w:r>
        <w:rPr>
          <w:rFonts w:ascii="Arial" w:hAnsi="Arial" w:cs="Arial"/>
          <w:b w:val="0"/>
          <w:bCs/>
          <w:caps w:val="0"/>
          <w:noProof/>
          <w:sz w:val="20"/>
        </w:rPr>
        <w:t>.</w:t>
      </w:r>
    </w:p>
    <w:p w14:paraId="4D985C46" w14:textId="77777777" w:rsidR="00790ADA" w:rsidRPr="00FB3A86" w:rsidRDefault="00790ADA" w:rsidP="00441B6F">
      <w:pPr>
        <w:pStyle w:val="Body"/>
        <w:spacing w:after="0"/>
        <w:rPr>
          <w:rFonts w:ascii="Arial" w:hAnsi="Arial" w:cs="Arial"/>
        </w:rPr>
      </w:pPr>
    </w:p>
    <w:p w14:paraId="1A2716E1" w14:textId="77777777" w:rsidR="00B01FCD" w:rsidRDefault="00B01FCD" w:rsidP="00441B6F">
      <w:pPr>
        <w:pStyle w:val="ReferHead"/>
        <w:spacing w:after="0"/>
        <w:jc w:val="both"/>
        <w:rPr>
          <w:rFonts w:ascii="Arial" w:hAnsi="Arial" w:cs="Arial"/>
        </w:rPr>
      </w:pPr>
      <w:bookmarkStart w:id="6" w:name="_GoBack"/>
      <w:bookmarkEnd w:id="6"/>
      <w:r w:rsidRPr="00FB3A86">
        <w:rPr>
          <w:rFonts w:ascii="Arial" w:hAnsi="Arial" w:cs="Arial"/>
        </w:rPr>
        <w:lastRenderedPageBreak/>
        <w:t>References</w:t>
      </w:r>
    </w:p>
    <w:p w14:paraId="51147850" w14:textId="377B5869" w:rsidR="00864F20" w:rsidRPr="001514AC" w:rsidRDefault="00864F20" w:rsidP="00864F20">
      <w:pPr>
        <w:numPr>
          <w:ilvl w:val="0"/>
          <w:numId w:val="32"/>
        </w:numPr>
        <w:autoSpaceDE w:val="0"/>
        <w:autoSpaceDN w:val="0"/>
        <w:rPr>
          <w:rFonts w:ascii="Times New Roman" w:hAnsi="Times New Roman"/>
          <w:color w:val="000000"/>
        </w:rPr>
      </w:pPr>
      <w:bookmarkStart w:id="7" w:name="_Hlk214864807"/>
      <w:proofErr w:type="spellStart"/>
      <w:r>
        <w:rPr>
          <w:color w:val="000000"/>
        </w:rPr>
        <w:t>Andreea</w:t>
      </w:r>
      <w:proofErr w:type="spellEnd"/>
      <w:r>
        <w:rPr>
          <w:color w:val="000000"/>
        </w:rPr>
        <w:t xml:space="preserve"> A </w:t>
      </w:r>
      <w:proofErr w:type="spellStart"/>
      <w:r>
        <w:rPr>
          <w:color w:val="000000"/>
        </w:rPr>
        <w:t>Creanga</w:t>
      </w:r>
      <w:proofErr w:type="spellEnd"/>
      <w:r>
        <w:rPr>
          <w:color w:val="000000"/>
        </w:rPr>
        <w:t xml:space="preserve">, Carrie K Shapiro-Mendoza, Connie L </w:t>
      </w:r>
      <w:proofErr w:type="spellStart"/>
      <w:r>
        <w:rPr>
          <w:color w:val="000000"/>
        </w:rPr>
        <w:t>Bish</w:t>
      </w:r>
      <w:proofErr w:type="spellEnd"/>
      <w:r>
        <w:rPr>
          <w:color w:val="000000"/>
        </w:rPr>
        <w:t xml:space="preserve">, Suzanne Zane. Cynthia J Berg, William M Callaghan. (2011). Trends in ectopic pregnancy mortality in the United States: 1980-2007. </w:t>
      </w:r>
      <w:r>
        <w:rPr>
          <w:i/>
          <w:iCs/>
          <w:color w:val="000000"/>
        </w:rPr>
        <w:t>Obstetrics and Gynecology</w:t>
      </w:r>
      <w:r>
        <w:rPr>
          <w:color w:val="000000"/>
        </w:rPr>
        <w:t xml:space="preserve">, </w:t>
      </w:r>
      <w:r>
        <w:rPr>
          <w:i/>
          <w:iCs/>
          <w:color w:val="000000"/>
        </w:rPr>
        <w:t>117</w:t>
      </w:r>
      <w:r>
        <w:rPr>
          <w:color w:val="000000"/>
        </w:rPr>
        <w:t xml:space="preserve">(4), 837–843. </w:t>
      </w:r>
      <w:r w:rsidR="001514AC" w:rsidRPr="001514AC">
        <w:rPr>
          <w:color w:val="000000"/>
        </w:rPr>
        <w:t>https://doi.org/10.1097/AOG.0b013e3182113c10</w:t>
      </w:r>
    </w:p>
    <w:p w14:paraId="72E80B77" w14:textId="154E98AF" w:rsidR="00864F20" w:rsidRPr="001514AC" w:rsidRDefault="00864F20" w:rsidP="00864F20">
      <w:pPr>
        <w:numPr>
          <w:ilvl w:val="0"/>
          <w:numId w:val="32"/>
        </w:numPr>
        <w:autoSpaceDE w:val="0"/>
        <w:autoSpaceDN w:val="0"/>
        <w:rPr>
          <w:color w:val="000000"/>
        </w:rPr>
      </w:pPr>
      <w:proofErr w:type="spellStart"/>
      <w:r>
        <w:rPr>
          <w:color w:val="000000"/>
        </w:rPr>
        <w:t>Bendre</w:t>
      </w:r>
      <w:proofErr w:type="spellEnd"/>
      <w:r>
        <w:rPr>
          <w:color w:val="000000"/>
        </w:rPr>
        <w:t xml:space="preserve">, K., Kulkarni, S., &amp; </w:t>
      </w:r>
      <w:proofErr w:type="spellStart"/>
      <w:r>
        <w:rPr>
          <w:color w:val="000000"/>
        </w:rPr>
        <w:t>Gejele</w:t>
      </w:r>
      <w:proofErr w:type="spellEnd"/>
      <w:r>
        <w:rPr>
          <w:color w:val="000000"/>
        </w:rPr>
        <w:t xml:space="preserve">, S. (2023). A rare case of an ovarian ectopic pregnancy. </w:t>
      </w:r>
      <w:r>
        <w:rPr>
          <w:i/>
          <w:iCs/>
          <w:color w:val="000000"/>
        </w:rPr>
        <w:t>International Journal of Reproduction, Contraception, Obstetrics and Gynecology</w:t>
      </w:r>
      <w:r>
        <w:rPr>
          <w:color w:val="000000"/>
        </w:rPr>
        <w:t xml:space="preserve">, </w:t>
      </w:r>
      <w:r>
        <w:rPr>
          <w:i/>
          <w:iCs/>
          <w:color w:val="000000"/>
        </w:rPr>
        <w:t>12</w:t>
      </w:r>
      <w:r>
        <w:rPr>
          <w:color w:val="000000"/>
        </w:rPr>
        <w:t>(9), 2850–2851.</w:t>
      </w:r>
      <w:r w:rsidR="001514AC" w:rsidRPr="001514AC">
        <w:t xml:space="preserve"> </w:t>
      </w:r>
      <w:r w:rsidR="001514AC" w:rsidRPr="001514AC">
        <w:rPr>
          <w:color w:val="000000"/>
        </w:rPr>
        <w:t>https://doi.org/10.18203/2320-1770.ijrcog20232751</w:t>
      </w:r>
      <w:r w:rsidR="001514AC">
        <w:rPr>
          <w:color w:val="000000"/>
        </w:rPr>
        <w:tab/>
      </w:r>
    </w:p>
    <w:p w14:paraId="42282725" w14:textId="3ED5222E" w:rsidR="00864F20" w:rsidRPr="001514AC" w:rsidRDefault="00864F20" w:rsidP="00864F20">
      <w:pPr>
        <w:numPr>
          <w:ilvl w:val="0"/>
          <w:numId w:val="32"/>
        </w:numPr>
        <w:autoSpaceDE w:val="0"/>
        <w:autoSpaceDN w:val="0"/>
        <w:rPr>
          <w:color w:val="000000"/>
        </w:rPr>
      </w:pPr>
      <w:proofErr w:type="spellStart"/>
      <w:r>
        <w:rPr>
          <w:color w:val="000000"/>
        </w:rPr>
        <w:t>Bouyer</w:t>
      </w:r>
      <w:proofErr w:type="spellEnd"/>
      <w:r>
        <w:rPr>
          <w:color w:val="000000"/>
        </w:rPr>
        <w:t xml:space="preserve"> J, </w:t>
      </w:r>
      <w:proofErr w:type="spellStart"/>
      <w:r>
        <w:rPr>
          <w:color w:val="000000"/>
        </w:rPr>
        <w:t>Coste</w:t>
      </w:r>
      <w:proofErr w:type="spellEnd"/>
      <w:r>
        <w:rPr>
          <w:color w:val="000000"/>
        </w:rPr>
        <w:t xml:space="preserve"> J, Fernandez H, </w:t>
      </w:r>
      <w:proofErr w:type="spellStart"/>
      <w:r>
        <w:rPr>
          <w:color w:val="000000"/>
        </w:rPr>
        <w:t>Pouly</w:t>
      </w:r>
      <w:proofErr w:type="spellEnd"/>
      <w:r>
        <w:rPr>
          <w:color w:val="000000"/>
        </w:rPr>
        <w:t xml:space="preserve"> J L, Job-</w:t>
      </w:r>
      <w:proofErr w:type="spellStart"/>
      <w:r>
        <w:rPr>
          <w:color w:val="000000"/>
        </w:rPr>
        <w:t>Spira</w:t>
      </w:r>
      <w:proofErr w:type="spellEnd"/>
      <w:r>
        <w:rPr>
          <w:color w:val="000000"/>
        </w:rPr>
        <w:t xml:space="preserve"> N. (2002). Sites of ectopic pregnancy: a 10-year population-based study of 1800 cases. </w:t>
      </w:r>
      <w:r>
        <w:rPr>
          <w:i/>
          <w:iCs/>
          <w:color w:val="000000"/>
        </w:rPr>
        <w:t>Human Reproductive</w:t>
      </w:r>
      <w:r>
        <w:rPr>
          <w:color w:val="000000"/>
        </w:rPr>
        <w:t xml:space="preserve">, </w:t>
      </w:r>
      <w:r>
        <w:rPr>
          <w:i/>
          <w:iCs/>
          <w:color w:val="000000"/>
        </w:rPr>
        <w:t>17</w:t>
      </w:r>
      <w:r>
        <w:rPr>
          <w:color w:val="000000"/>
        </w:rPr>
        <w:t>(12), 3224–3230.</w:t>
      </w:r>
      <w:r>
        <w:t xml:space="preserve"> </w:t>
      </w:r>
      <w:r w:rsidR="001514AC" w:rsidRPr="001514AC">
        <w:t>https://doi.org/10.1093/humrep/17.12.3224</w:t>
      </w:r>
    </w:p>
    <w:p w14:paraId="5CA579DA" w14:textId="27BC77C7" w:rsidR="00864F20" w:rsidRPr="001514AC" w:rsidRDefault="00864F20" w:rsidP="00864F20">
      <w:pPr>
        <w:numPr>
          <w:ilvl w:val="0"/>
          <w:numId w:val="32"/>
        </w:numPr>
        <w:autoSpaceDE w:val="0"/>
        <w:autoSpaceDN w:val="0"/>
        <w:rPr>
          <w:color w:val="000000"/>
        </w:rPr>
      </w:pPr>
      <w:r>
        <w:rPr>
          <w:color w:val="000000"/>
        </w:rPr>
        <w:t xml:space="preserve">Comstock C. Hutson K, Lee W. (2005). The ultrasonographic appearance of ovarian ectopic pregnancies. </w:t>
      </w:r>
      <w:r>
        <w:rPr>
          <w:i/>
          <w:iCs/>
          <w:color w:val="000000"/>
        </w:rPr>
        <w:t>National Library of Medicine</w:t>
      </w:r>
      <w:r>
        <w:rPr>
          <w:color w:val="000000"/>
        </w:rPr>
        <w:t xml:space="preserve">, </w:t>
      </w:r>
      <w:r>
        <w:rPr>
          <w:i/>
          <w:iCs/>
          <w:color w:val="000000"/>
        </w:rPr>
        <w:t>105</w:t>
      </w:r>
      <w:r>
        <w:rPr>
          <w:color w:val="000000"/>
        </w:rPr>
        <w:t>(1), 42–45.</w:t>
      </w:r>
      <w:r>
        <w:t xml:space="preserve"> </w:t>
      </w:r>
      <w:r w:rsidR="00F56B9C" w:rsidRPr="00F56B9C">
        <w:t>https://doi.org/10.1097/01.AOG.0000148271.27446.30</w:t>
      </w:r>
    </w:p>
    <w:p w14:paraId="053E01C6" w14:textId="37DDF631" w:rsidR="00864F20" w:rsidRPr="001514AC" w:rsidRDefault="00864F20" w:rsidP="001514AC">
      <w:pPr>
        <w:numPr>
          <w:ilvl w:val="0"/>
          <w:numId w:val="32"/>
        </w:numPr>
        <w:autoSpaceDE w:val="0"/>
        <w:autoSpaceDN w:val="0"/>
        <w:rPr>
          <w:color w:val="000000"/>
        </w:rPr>
      </w:pPr>
      <w:proofErr w:type="spellStart"/>
      <w:r w:rsidRPr="00864F20">
        <w:rPr>
          <w:color w:val="000000"/>
        </w:rPr>
        <w:t>Jasmina</w:t>
      </w:r>
      <w:proofErr w:type="spellEnd"/>
      <w:r w:rsidRPr="00864F20">
        <w:rPr>
          <w:color w:val="000000"/>
        </w:rPr>
        <w:t xml:space="preserve"> Begum, P. </w:t>
      </w:r>
      <w:proofErr w:type="spellStart"/>
      <w:r w:rsidRPr="00864F20">
        <w:rPr>
          <w:color w:val="000000"/>
        </w:rPr>
        <w:t>Pallavee</w:t>
      </w:r>
      <w:proofErr w:type="spellEnd"/>
      <w:r w:rsidRPr="00864F20">
        <w:rPr>
          <w:color w:val="000000"/>
        </w:rPr>
        <w:t xml:space="preserve">, S. </w:t>
      </w:r>
      <w:proofErr w:type="spellStart"/>
      <w:r w:rsidRPr="00864F20">
        <w:rPr>
          <w:color w:val="000000"/>
        </w:rPr>
        <w:t>Samal</w:t>
      </w:r>
      <w:proofErr w:type="spellEnd"/>
      <w:r w:rsidRPr="00864F20">
        <w:rPr>
          <w:color w:val="000000"/>
        </w:rPr>
        <w:t xml:space="preserve">. (2015). </w:t>
      </w:r>
      <w:r>
        <w:rPr>
          <w:color w:val="000000"/>
        </w:rPr>
        <w:t xml:space="preserve">Diagnostic dilemma in ovarian pregnancy: a case series. </w:t>
      </w:r>
      <w:r>
        <w:rPr>
          <w:i/>
          <w:iCs/>
          <w:color w:val="000000"/>
        </w:rPr>
        <w:t>Journal of Clinical and Diagnostic Research</w:t>
      </w:r>
      <w:r>
        <w:rPr>
          <w:color w:val="000000"/>
        </w:rPr>
        <w:t xml:space="preserve">, </w:t>
      </w:r>
      <w:r>
        <w:rPr>
          <w:i/>
          <w:iCs/>
          <w:color w:val="000000"/>
        </w:rPr>
        <w:t>9</w:t>
      </w:r>
      <w:r>
        <w:rPr>
          <w:color w:val="000000"/>
        </w:rPr>
        <w:t>(4), QR01-QR3.</w:t>
      </w:r>
      <w:r>
        <w:rPr>
          <w:rFonts w:ascii="Segoe UI" w:hAnsi="Segoe UI" w:cs="Segoe UI"/>
          <w:color w:val="212121"/>
        </w:rPr>
        <w:t xml:space="preserve"> </w:t>
      </w:r>
      <w:r w:rsidR="00F56B9C">
        <w:rPr>
          <w:rFonts w:ascii="Segoe UI" w:hAnsi="Segoe UI" w:cs="Segoe UI"/>
          <w:color w:val="212121"/>
        </w:rPr>
        <w:tab/>
      </w:r>
      <w:r w:rsidR="00F56B9C" w:rsidRPr="00F56B9C">
        <w:rPr>
          <w:rFonts w:ascii="Segoe UI" w:hAnsi="Segoe UI" w:cs="Segoe UI"/>
          <w:color w:val="212121"/>
        </w:rPr>
        <w:t>https://doi.org/10.7860/JCDR/2015/11501.5772</w:t>
      </w:r>
    </w:p>
    <w:p w14:paraId="14EBF368" w14:textId="64D75EC5" w:rsidR="00864F20" w:rsidRPr="001514AC" w:rsidRDefault="00864F20" w:rsidP="001514AC">
      <w:pPr>
        <w:numPr>
          <w:ilvl w:val="0"/>
          <w:numId w:val="32"/>
        </w:numPr>
        <w:autoSpaceDE w:val="0"/>
        <w:autoSpaceDN w:val="0"/>
        <w:rPr>
          <w:color w:val="000000"/>
        </w:rPr>
      </w:pPr>
      <w:r>
        <w:rPr>
          <w:color w:val="000000"/>
        </w:rPr>
        <w:t xml:space="preserve">Ren, F., Liu, G., Wang, T., Li, M., &amp; Guo, Z. (2022). Unruptured ovarian ectopic pregnancy: Two case reports and literature review. </w:t>
      </w:r>
      <w:r>
        <w:rPr>
          <w:i/>
          <w:iCs/>
          <w:color w:val="000000"/>
        </w:rPr>
        <w:t>Frontiers in Physiology</w:t>
      </w:r>
      <w:r>
        <w:rPr>
          <w:color w:val="000000"/>
        </w:rPr>
        <w:t xml:space="preserve">, </w:t>
      </w:r>
      <w:r>
        <w:rPr>
          <w:i/>
          <w:iCs/>
          <w:color w:val="000000"/>
        </w:rPr>
        <w:t>13</w:t>
      </w:r>
      <w:r>
        <w:rPr>
          <w:color w:val="000000"/>
        </w:rPr>
        <w:t xml:space="preserve">. </w:t>
      </w:r>
      <w:r w:rsidR="00F56B9C" w:rsidRPr="00F56B9C">
        <w:rPr>
          <w:color w:val="000000"/>
        </w:rPr>
        <w:t>https://doi.org/10.3389/fphys.2022.1036365</w:t>
      </w:r>
    </w:p>
    <w:p w14:paraId="176B3CA8" w14:textId="0E3DEE4F" w:rsidR="00864F20" w:rsidRPr="001514AC" w:rsidRDefault="00864F20" w:rsidP="001514AC">
      <w:pPr>
        <w:numPr>
          <w:ilvl w:val="0"/>
          <w:numId w:val="32"/>
        </w:numPr>
        <w:autoSpaceDE w:val="0"/>
        <w:autoSpaceDN w:val="0"/>
        <w:rPr>
          <w:color w:val="000000"/>
        </w:rPr>
      </w:pPr>
      <w:r>
        <w:rPr>
          <w:color w:val="000000"/>
        </w:rPr>
        <w:t xml:space="preserve">Shao, M., Wang, X., &amp; Zhou, X. (2023). Case Report: Ovarian pregnancy, a rare but lethal condition: An analysis of 112 cases. </w:t>
      </w:r>
      <w:r>
        <w:rPr>
          <w:i/>
          <w:iCs/>
          <w:color w:val="000000"/>
        </w:rPr>
        <w:t>Frontiers in Surgery</w:t>
      </w:r>
      <w:r>
        <w:rPr>
          <w:color w:val="000000"/>
        </w:rPr>
        <w:t xml:space="preserve">, </w:t>
      </w:r>
      <w:r>
        <w:rPr>
          <w:i/>
          <w:iCs/>
          <w:color w:val="000000"/>
        </w:rPr>
        <w:t>10</w:t>
      </w:r>
      <w:r>
        <w:rPr>
          <w:color w:val="000000"/>
        </w:rPr>
        <w:t xml:space="preserve">. </w:t>
      </w:r>
      <w:r w:rsidR="00F56B9C" w:rsidRPr="00F56B9C">
        <w:rPr>
          <w:color w:val="000000"/>
        </w:rPr>
        <w:t>https://doi.org/10.3389/fsurg.2023.1062228</w:t>
      </w:r>
    </w:p>
    <w:p w14:paraId="0802AA0A" w14:textId="20F4E049" w:rsidR="00864F20" w:rsidRDefault="00864F20" w:rsidP="00864F20">
      <w:pPr>
        <w:numPr>
          <w:ilvl w:val="0"/>
          <w:numId w:val="32"/>
        </w:numPr>
        <w:autoSpaceDE w:val="0"/>
        <w:autoSpaceDN w:val="0"/>
        <w:rPr>
          <w:color w:val="000000"/>
        </w:rPr>
      </w:pPr>
      <w:proofErr w:type="spellStart"/>
      <w:r>
        <w:rPr>
          <w:color w:val="000000"/>
        </w:rPr>
        <w:t>Wubalem</w:t>
      </w:r>
      <w:proofErr w:type="spellEnd"/>
      <w:r>
        <w:rPr>
          <w:color w:val="000000"/>
        </w:rPr>
        <w:t xml:space="preserve">, S. M., Reta, B. K., </w:t>
      </w:r>
      <w:proofErr w:type="spellStart"/>
      <w:r>
        <w:rPr>
          <w:color w:val="000000"/>
        </w:rPr>
        <w:t>Woldemichael</w:t>
      </w:r>
      <w:proofErr w:type="spellEnd"/>
      <w:r>
        <w:rPr>
          <w:color w:val="000000"/>
        </w:rPr>
        <w:t xml:space="preserve">, M. A., </w:t>
      </w:r>
      <w:proofErr w:type="spellStart"/>
      <w:r>
        <w:rPr>
          <w:color w:val="000000"/>
        </w:rPr>
        <w:t>Wedaj</w:t>
      </w:r>
      <w:proofErr w:type="spellEnd"/>
      <w:r>
        <w:rPr>
          <w:color w:val="000000"/>
        </w:rPr>
        <w:t xml:space="preserve">, S. A., &amp; </w:t>
      </w:r>
      <w:proofErr w:type="spellStart"/>
      <w:r>
        <w:rPr>
          <w:color w:val="000000"/>
        </w:rPr>
        <w:t>Hussien</w:t>
      </w:r>
      <w:proofErr w:type="spellEnd"/>
      <w:r>
        <w:rPr>
          <w:color w:val="000000"/>
        </w:rPr>
        <w:t xml:space="preserve">, S. A. (2025). A ruptured ovarian ectopic pregnancy presenting as acute abdomen: A case report. </w:t>
      </w:r>
      <w:r>
        <w:rPr>
          <w:i/>
          <w:iCs/>
          <w:color w:val="000000"/>
        </w:rPr>
        <w:t>International Journal of Surgery Case Reports</w:t>
      </w:r>
      <w:r>
        <w:rPr>
          <w:color w:val="000000"/>
        </w:rPr>
        <w:t xml:space="preserve">, </w:t>
      </w:r>
      <w:r>
        <w:rPr>
          <w:i/>
          <w:iCs/>
          <w:color w:val="000000"/>
        </w:rPr>
        <w:t>131</w:t>
      </w:r>
      <w:r>
        <w:rPr>
          <w:color w:val="000000"/>
        </w:rPr>
        <w:t xml:space="preserve">, 111335. </w:t>
      </w:r>
      <w:r w:rsidR="00F56B9C" w:rsidRPr="00F56B9C">
        <w:rPr>
          <w:color w:val="000000"/>
        </w:rPr>
        <w:t>https://doi.org/10.1016/J.IJSCR.2025.111335</w:t>
      </w:r>
    </w:p>
    <w:p w14:paraId="6941ED2A" w14:textId="77777777" w:rsidR="00864F20" w:rsidRDefault="00864F20" w:rsidP="00864F20">
      <w:pPr>
        <w:pStyle w:val="ListParagraph"/>
        <w:rPr>
          <w:color w:val="000000"/>
        </w:rPr>
      </w:pPr>
    </w:p>
    <w:p w14:paraId="68A56B89" w14:textId="77777777" w:rsidR="00790ADA" w:rsidRPr="00FB3A86" w:rsidRDefault="00790ADA" w:rsidP="00441B6F">
      <w:pPr>
        <w:pStyle w:val="ReferHead"/>
        <w:spacing w:after="0"/>
        <w:jc w:val="both"/>
        <w:rPr>
          <w:rFonts w:ascii="Arial" w:hAnsi="Arial" w:cs="Arial"/>
        </w:rPr>
      </w:pPr>
    </w:p>
    <w:p w14:paraId="1B2B5761" w14:textId="65413BEC" w:rsidR="00790ADA" w:rsidRPr="00864F20" w:rsidRDefault="00864F20" w:rsidP="00864F20">
      <w:pPr>
        <w:autoSpaceDE w:val="0"/>
        <w:autoSpaceDN w:val="0"/>
        <w:ind w:hanging="480"/>
        <w:rPr>
          <w:rFonts w:ascii="Arial" w:hAnsi="Arial" w:cs="Arial"/>
          <w:color w:val="000000"/>
        </w:rPr>
      </w:pPr>
      <w:bookmarkStart w:id="8" w:name="_Hlk212807794"/>
      <w:bookmarkEnd w:id="7"/>
      <w:r w:rsidRPr="00864F20">
        <w:rPr>
          <w:rFonts w:ascii="Arial" w:hAnsi="Arial" w:cs="Arial"/>
          <w:color w:val="000000"/>
        </w:rPr>
        <w:t xml:space="preserve">   </w:t>
      </w:r>
      <w:bookmarkEnd w:id="8"/>
    </w:p>
    <w:p w14:paraId="77F8D998" w14:textId="77777777" w:rsidR="00864F20" w:rsidRDefault="00864F20" w:rsidP="00441B6F">
      <w:pPr>
        <w:pStyle w:val="Appendix"/>
        <w:spacing w:after="0"/>
        <w:jc w:val="both"/>
        <w:rPr>
          <w:rFonts w:ascii="Arial" w:hAnsi="Arial" w:cs="Arial"/>
        </w:rPr>
      </w:pPr>
    </w:p>
    <w:p w14:paraId="68C3E400" w14:textId="77777777" w:rsidR="00864F20" w:rsidRPr="00FB3A86" w:rsidRDefault="00864F20" w:rsidP="00441B6F">
      <w:pPr>
        <w:pStyle w:val="Appendix"/>
        <w:spacing w:after="0"/>
        <w:jc w:val="both"/>
        <w:rPr>
          <w:rFonts w:ascii="Arial" w:hAnsi="Arial" w:cs="Arial"/>
          <w:b w:val="0"/>
        </w:rPr>
        <w:sectPr w:rsidR="00864F20" w:rsidRPr="00FB3A86" w:rsidSect="000B1E3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lnNumType w:countBy="1" w:restart="continuous"/>
          <w:cols w:space="720"/>
          <w:docGrid w:linePitch="272"/>
        </w:sectPr>
      </w:pPr>
    </w:p>
    <w:p w14:paraId="3E0EC3F1" w14:textId="611CB270" w:rsidR="00B01FCD" w:rsidRDefault="00864F20" w:rsidP="00864F20">
      <w:pPr>
        <w:pStyle w:val="Appendix"/>
        <w:spacing w:after="0"/>
        <w:jc w:val="center"/>
        <w:rPr>
          <w:rFonts w:ascii="Arial" w:hAnsi="Arial" w:cs="Arial"/>
          <w:b w:val="0"/>
        </w:rPr>
      </w:pPr>
      <w:r>
        <w:rPr>
          <w:b w:val="0"/>
          <w:bCs/>
          <w:noProof/>
        </w:rPr>
        <w:lastRenderedPageBreak/>
        <w:drawing>
          <wp:inline distT="0" distB="0" distL="0" distR="0" wp14:anchorId="24F65299" wp14:editId="18CB7E3E">
            <wp:extent cx="3755390" cy="3042285"/>
            <wp:effectExtent l="0" t="0" r="0" b="5715"/>
            <wp:docPr id="882473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5390" cy="3042285"/>
                    </a:xfrm>
                    <a:prstGeom prst="rect">
                      <a:avLst/>
                    </a:prstGeom>
                    <a:noFill/>
                  </pic:spPr>
                </pic:pic>
              </a:graphicData>
            </a:graphic>
          </wp:inline>
        </w:drawing>
      </w:r>
    </w:p>
    <w:p w14:paraId="3C24BCA5" w14:textId="3B6BB03B" w:rsidR="00864F20" w:rsidRDefault="00864F20" w:rsidP="00864F20">
      <w:pPr>
        <w:pStyle w:val="NormalWeb"/>
        <w:rPr>
          <w:b/>
          <w:bCs/>
          <w:noProof/>
        </w:rPr>
      </w:pPr>
      <w:r>
        <w:rPr>
          <w:b/>
          <w:bCs/>
          <w:noProof/>
        </w:rPr>
        <w:t xml:space="preserve">                                                 Fig 1. Right ruptured ovarian gestation</w:t>
      </w:r>
    </w:p>
    <w:p w14:paraId="289F833A" w14:textId="6865E04E" w:rsidR="00864F20" w:rsidRPr="00864F20" w:rsidRDefault="00864F20" w:rsidP="00864F20">
      <w:pPr>
        <w:tabs>
          <w:tab w:val="left" w:pos="2489"/>
        </w:tabs>
      </w:pPr>
    </w:p>
    <w:sectPr w:rsidR="00864F20" w:rsidRPr="00864F20"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B4CDC" w14:textId="77777777" w:rsidR="00F10883" w:rsidRDefault="00F10883" w:rsidP="00C37E61">
      <w:r>
        <w:separator/>
      </w:r>
    </w:p>
  </w:endnote>
  <w:endnote w:type="continuationSeparator" w:id="0">
    <w:p w14:paraId="5E302A4B" w14:textId="77777777" w:rsidR="00F10883" w:rsidRDefault="00F108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CCE1" w14:textId="77777777" w:rsidR="00EA4330" w:rsidRDefault="00EA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6E5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39FF" w14:textId="77777777" w:rsidR="00EA4330" w:rsidRDefault="00EA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D151B" w14:textId="77777777" w:rsidR="00F10883" w:rsidRDefault="00F10883" w:rsidP="00C37E61">
      <w:r>
        <w:separator/>
      </w:r>
    </w:p>
  </w:footnote>
  <w:footnote w:type="continuationSeparator" w:id="0">
    <w:p w14:paraId="61C075C2" w14:textId="77777777" w:rsidR="00F10883" w:rsidRDefault="00F108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EB9D" w14:textId="4FFB522B" w:rsidR="00EA4330" w:rsidRDefault="00EA4330">
    <w:pPr>
      <w:pStyle w:val="Header"/>
    </w:pPr>
    <w:r>
      <w:rPr>
        <w:noProof/>
      </w:rPr>
      <w:pict w14:anchorId="7B6E4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4DBF" w14:textId="5AFD93EE" w:rsidR="00EA4330" w:rsidRDefault="00EA4330">
    <w:pPr>
      <w:pStyle w:val="Header"/>
    </w:pPr>
    <w:r>
      <w:rPr>
        <w:noProof/>
      </w:rPr>
      <w:pict w14:anchorId="4E31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AEE2" w14:textId="6910233B" w:rsidR="00EA4330" w:rsidRDefault="00EA4330">
    <w:pPr>
      <w:pStyle w:val="Header"/>
    </w:pPr>
    <w:r>
      <w:rPr>
        <w:noProof/>
      </w:rPr>
      <w:pict w14:anchorId="449D7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64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CE2178"/>
    <w:multiLevelType w:val="hybridMultilevel"/>
    <w:tmpl w:val="57AE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C36237"/>
    <w:multiLevelType w:val="hybridMultilevel"/>
    <w:tmpl w:val="303AA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MjEzNDKwNDE2NzdQ0lEKTi0uzszPAykwqgUAvpIwrSwAAAA="/>
  </w:docVars>
  <w:rsids>
    <w:rsidRoot w:val="00AA6219"/>
    <w:rsid w:val="00000F8F"/>
    <w:rsid w:val="00030174"/>
    <w:rsid w:val="0004579C"/>
    <w:rsid w:val="000A47FA"/>
    <w:rsid w:val="000A65D3"/>
    <w:rsid w:val="000B1E33"/>
    <w:rsid w:val="000B3E59"/>
    <w:rsid w:val="000D689F"/>
    <w:rsid w:val="000E1DD6"/>
    <w:rsid w:val="000E7B7B"/>
    <w:rsid w:val="000E7D62"/>
    <w:rsid w:val="00103357"/>
    <w:rsid w:val="00123C9F"/>
    <w:rsid w:val="00126190"/>
    <w:rsid w:val="00130F17"/>
    <w:rsid w:val="001320BF"/>
    <w:rsid w:val="001514AC"/>
    <w:rsid w:val="001551A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706C"/>
    <w:rsid w:val="00593B0F"/>
    <w:rsid w:val="005A0B9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BDB"/>
    <w:rsid w:val="007D2288"/>
    <w:rsid w:val="007E088F"/>
    <w:rsid w:val="007F7B32"/>
    <w:rsid w:val="00804BC2"/>
    <w:rsid w:val="0081431A"/>
    <w:rsid w:val="0083216F"/>
    <w:rsid w:val="00860000"/>
    <w:rsid w:val="00863BD3"/>
    <w:rsid w:val="008641ED"/>
    <w:rsid w:val="00864F20"/>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A9C"/>
    <w:rsid w:val="00A93C93"/>
    <w:rsid w:val="00A94063"/>
    <w:rsid w:val="00AA6219"/>
    <w:rsid w:val="00AA74E0"/>
    <w:rsid w:val="00AB703F"/>
    <w:rsid w:val="00AC6BB8"/>
    <w:rsid w:val="00AE008F"/>
    <w:rsid w:val="00B01FCD"/>
    <w:rsid w:val="00B1776C"/>
    <w:rsid w:val="00B177D7"/>
    <w:rsid w:val="00B52583"/>
    <w:rsid w:val="00B52896"/>
    <w:rsid w:val="00B95236"/>
    <w:rsid w:val="00B96BD9"/>
    <w:rsid w:val="00BA1B01"/>
    <w:rsid w:val="00BA2641"/>
    <w:rsid w:val="00BB37AA"/>
    <w:rsid w:val="00BB3A2E"/>
    <w:rsid w:val="00BC53A0"/>
    <w:rsid w:val="00BE62AD"/>
    <w:rsid w:val="00BF121F"/>
    <w:rsid w:val="00BF1F80"/>
    <w:rsid w:val="00C166EF"/>
    <w:rsid w:val="00C17EB0"/>
    <w:rsid w:val="00C27F5F"/>
    <w:rsid w:val="00C30A0F"/>
    <w:rsid w:val="00C37E61"/>
    <w:rsid w:val="00C70F1B"/>
    <w:rsid w:val="00C71A47"/>
    <w:rsid w:val="00C7464C"/>
    <w:rsid w:val="00C83533"/>
    <w:rsid w:val="00C85588"/>
    <w:rsid w:val="00CD6755"/>
    <w:rsid w:val="00CD6856"/>
    <w:rsid w:val="00CE0089"/>
    <w:rsid w:val="00CE793C"/>
    <w:rsid w:val="00CF193C"/>
    <w:rsid w:val="00D173F1"/>
    <w:rsid w:val="00D74CB0"/>
    <w:rsid w:val="00D8295D"/>
    <w:rsid w:val="00DC2A65"/>
    <w:rsid w:val="00DE15F0"/>
    <w:rsid w:val="00DE2086"/>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4330"/>
    <w:rsid w:val="00EC6A55"/>
    <w:rsid w:val="00ED0288"/>
    <w:rsid w:val="00EE52CB"/>
    <w:rsid w:val="00EF581D"/>
    <w:rsid w:val="00EF7FD8"/>
    <w:rsid w:val="00F06F59"/>
    <w:rsid w:val="00F10883"/>
    <w:rsid w:val="00F17988"/>
    <w:rsid w:val="00F469F0"/>
    <w:rsid w:val="00F53273"/>
    <w:rsid w:val="00F56B9C"/>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4A1D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64F2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64F20"/>
    <w:rPr>
      <w:b/>
      <w:bCs/>
    </w:rPr>
  </w:style>
  <w:style w:type="paragraph" w:styleId="ListParagraph">
    <w:name w:val="List Paragraph"/>
    <w:basedOn w:val="Normal"/>
    <w:uiPriority w:val="34"/>
    <w:qFormat/>
    <w:rsid w:val="00864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CD6BA8E70845029431D53E194C3776"/>
        <w:category>
          <w:name w:val="General"/>
          <w:gallery w:val="placeholder"/>
        </w:category>
        <w:types>
          <w:type w:val="bbPlcHdr"/>
        </w:types>
        <w:behaviors>
          <w:behavior w:val="content"/>
        </w:behaviors>
        <w:guid w:val="{0BBC35D6-3439-42A9-9CD2-04E331C23016}"/>
      </w:docPartPr>
      <w:docPartBody>
        <w:p w:rsidR="003A2A9B" w:rsidRDefault="003A2A9B" w:rsidP="003A2A9B">
          <w:pPr>
            <w:pStyle w:val="5CCD6BA8E70845029431D53E194C3776"/>
          </w:pPr>
          <w:r w:rsidRPr="00C24FAD">
            <w:rPr>
              <w:rStyle w:val="PlaceholderText"/>
            </w:rPr>
            <w:t>Click or tap here to enter text.</w:t>
          </w:r>
        </w:p>
      </w:docPartBody>
    </w:docPart>
    <w:docPart>
      <w:docPartPr>
        <w:name w:val="2651FEB985134A21AEB83D44602591C1"/>
        <w:category>
          <w:name w:val="General"/>
          <w:gallery w:val="placeholder"/>
        </w:category>
        <w:types>
          <w:type w:val="bbPlcHdr"/>
        </w:types>
        <w:behaviors>
          <w:behavior w:val="content"/>
        </w:behaviors>
        <w:guid w:val="{938C1BD2-4CF5-472C-A7FD-6A705D7268C7}"/>
      </w:docPartPr>
      <w:docPartBody>
        <w:p w:rsidR="003A2A9B" w:rsidRDefault="003A2A9B" w:rsidP="003A2A9B">
          <w:pPr>
            <w:pStyle w:val="2651FEB985134A21AEB83D44602591C1"/>
          </w:pPr>
          <w:r w:rsidRPr="00C24FAD">
            <w:rPr>
              <w:rStyle w:val="PlaceholderText"/>
            </w:rPr>
            <w:t>Click or tap here to enter text.</w:t>
          </w:r>
        </w:p>
      </w:docPartBody>
    </w:docPart>
    <w:docPart>
      <w:docPartPr>
        <w:name w:val="386855A1D56A45D880D5EE2B7259E97F"/>
        <w:category>
          <w:name w:val="General"/>
          <w:gallery w:val="placeholder"/>
        </w:category>
        <w:types>
          <w:type w:val="bbPlcHdr"/>
        </w:types>
        <w:behaviors>
          <w:behavior w:val="content"/>
        </w:behaviors>
        <w:guid w:val="{25C0B2ED-1B62-4B8A-BF08-F14C4796E693}"/>
      </w:docPartPr>
      <w:docPartBody>
        <w:p w:rsidR="003A2A9B" w:rsidRDefault="003A2A9B" w:rsidP="003A2A9B">
          <w:pPr>
            <w:pStyle w:val="386855A1D56A45D880D5EE2B7259E97F"/>
          </w:pPr>
          <w:r w:rsidRPr="00C24FAD">
            <w:rPr>
              <w:rStyle w:val="PlaceholderText"/>
            </w:rPr>
            <w:t>Click or tap here to enter text.</w:t>
          </w:r>
        </w:p>
      </w:docPartBody>
    </w:docPart>
    <w:docPart>
      <w:docPartPr>
        <w:name w:val="00A4BCC81D5049549B262F4EF36EB95F"/>
        <w:category>
          <w:name w:val="General"/>
          <w:gallery w:val="placeholder"/>
        </w:category>
        <w:types>
          <w:type w:val="bbPlcHdr"/>
        </w:types>
        <w:behaviors>
          <w:behavior w:val="content"/>
        </w:behaviors>
        <w:guid w:val="{D7C23B7D-03E6-41AF-8AAC-8E12BCDF4C90}"/>
      </w:docPartPr>
      <w:docPartBody>
        <w:p w:rsidR="003A2A9B" w:rsidRDefault="003A2A9B" w:rsidP="003A2A9B">
          <w:pPr>
            <w:pStyle w:val="00A4BCC81D5049549B262F4EF36EB95F"/>
          </w:pPr>
          <w:r w:rsidRPr="00C24F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9B"/>
    <w:rsid w:val="001551AA"/>
    <w:rsid w:val="003A2A9B"/>
    <w:rsid w:val="0055706C"/>
    <w:rsid w:val="00880E08"/>
    <w:rsid w:val="00B90EBA"/>
    <w:rsid w:val="00BB3A2E"/>
    <w:rsid w:val="00D2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A9B"/>
    <w:rPr>
      <w:color w:val="666666"/>
    </w:rPr>
  </w:style>
  <w:style w:type="paragraph" w:customStyle="1" w:styleId="5CCD6BA8E70845029431D53E194C3776">
    <w:name w:val="5CCD6BA8E70845029431D53E194C3776"/>
    <w:rsid w:val="003A2A9B"/>
  </w:style>
  <w:style w:type="paragraph" w:customStyle="1" w:styleId="2651FEB985134A21AEB83D44602591C1">
    <w:name w:val="2651FEB985134A21AEB83D44602591C1"/>
    <w:rsid w:val="003A2A9B"/>
  </w:style>
  <w:style w:type="paragraph" w:customStyle="1" w:styleId="386855A1D56A45D880D5EE2B7259E97F">
    <w:name w:val="386855A1D56A45D880D5EE2B7259E97F"/>
    <w:rsid w:val="003A2A9B"/>
  </w:style>
  <w:style w:type="paragraph" w:customStyle="1" w:styleId="00A4BCC81D5049549B262F4EF36EB95F">
    <w:name w:val="00A4BCC81D5049549B262F4EF36EB95F"/>
    <w:rsid w:val="003A2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CA865-ACEF-4295-AEA2-AD16AAD1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5</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8</cp:revision>
  <cp:lastPrinted>1999-07-06T11:00:00Z</cp:lastPrinted>
  <dcterms:created xsi:type="dcterms:W3CDTF">2025-11-24T13:19:00Z</dcterms:created>
  <dcterms:modified xsi:type="dcterms:W3CDTF">2025-11-29T05:44:00Z</dcterms:modified>
</cp:coreProperties>
</file>