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A8F8F" w14:textId="77777777" w:rsidR="0031177D" w:rsidRPr="00CE26A8" w:rsidRDefault="000A6C60" w:rsidP="00646F1E">
      <w:pPr>
        <w:spacing w:after="0" w:line="360" w:lineRule="auto"/>
        <w:jc w:val="center"/>
        <w:rPr>
          <w:rFonts w:ascii="Times New Roman" w:hAnsi="Times New Roman"/>
          <w:b/>
          <w:bCs/>
          <w:sz w:val="24"/>
          <w:szCs w:val="24"/>
        </w:rPr>
      </w:pPr>
      <w:r>
        <w:rPr>
          <w:rFonts w:ascii="Times New Roman" w:hAnsi="Times New Roman"/>
          <w:b/>
          <w:sz w:val="24"/>
          <w:szCs w:val="24"/>
        </w:rPr>
        <w:t>AN EVALUATION OF THE CAUSES AND PREVENTIVE MEASURES OF ANAEMIA A</w:t>
      </w:r>
      <w:r w:rsidRPr="00CE26A8">
        <w:rPr>
          <w:rFonts w:ascii="Times New Roman" w:hAnsi="Times New Roman"/>
          <w:b/>
          <w:sz w:val="24"/>
          <w:szCs w:val="24"/>
        </w:rPr>
        <w:t>MONG PREGNANT WOM</w:t>
      </w:r>
      <w:r>
        <w:rPr>
          <w:rFonts w:ascii="Times New Roman" w:hAnsi="Times New Roman"/>
          <w:b/>
          <w:sz w:val="24"/>
          <w:szCs w:val="24"/>
        </w:rPr>
        <w:t>EN ATTENDING ANTENATAL CLINICS I</w:t>
      </w:r>
      <w:r w:rsidRPr="00CE26A8">
        <w:rPr>
          <w:rFonts w:ascii="Times New Roman" w:hAnsi="Times New Roman"/>
          <w:b/>
          <w:sz w:val="24"/>
          <w:szCs w:val="24"/>
        </w:rPr>
        <w:t>N EDE-NORTH LOCAL GOVERNMENT AREA, OSUN STATE</w:t>
      </w:r>
      <w:r>
        <w:rPr>
          <w:rFonts w:ascii="Times New Roman" w:hAnsi="Times New Roman"/>
          <w:b/>
          <w:sz w:val="24"/>
          <w:szCs w:val="24"/>
        </w:rPr>
        <w:t>, NIGERIA</w:t>
      </w:r>
    </w:p>
    <w:p w14:paraId="61822C53" w14:textId="77777777" w:rsidR="00CE26A8" w:rsidRDefault="00CE26A8" w:rsidP="00646F1E">
      <w:pPr>
        <w:spacing w:after="0" w:line="240" w:lineRule="auto"/>
        <w:jc w:val="center"/>
        <w:rPr>
          <w:rFonts w:ascii="Times New Roman" w:hAnsi="Times New Roman"/>
          <w:b/>
          <w:bCs/>
          <w:sz w:val="24"/>
          <w:szCs w:val="24"/>
        </w:rPr>
      </w:pPr>
    </w:p>
    <w:p w14:paraId="5DFC6441" w14:textId="6A7A59C6" w:rsidR="00985432" w:rsidRDefault="00985432" w:rsidP="00646F1E">
      <w:pPr>
        <w:spacing w:after="0" w:line="360" w:lineRule="auto"/>
        <w:jc w:val="center"/>
        <w:rPr>
          <w:rFonts w:ascii="Times New Roman" w:hAnsi="Times New Roman"/>
          <w:b/>
          <w:sz w:val="24"/>
          <w:szCs w:val="24"/>
        </w:rPr>
      </w:pPr>
    </w:p>
    <w:p w14:paraId="72D30134" w14:textId="77777777" w:rsidR="000E1B16" w:rsidRPr="00170E80" w:rsidRDefault="000E1B16" w:rsidP="00646F1E">
      <w:pPr>
        <w:spacing w:after="0" w:line="360" w:lineRule="auto"/>
        <w:jc w:val="center"/>
        <w:rPr>
          <w:rFonts w:ascii="Times New Roman" w:hAnsi="Times New Roman"/>
          <w:b/>
          <w:sz w:val="24"/>
          <w:szCs w:val="24"/>
        </w:rPr>
      </w:pPr>
      <w:bookmarkStart w:id="0" w:name="_GoBack"/>
      <w:bookmarkEnd w:id="0"/>
    </w:p>
    <w:p w14:paraId="71881760" w14:textId="77777777" w:rsidR="00656F21" w:rsidRPr="00170E80" w:rsidRDefault="00656F21" w:rsidP="00656F21">
      <w:pPr>
        <w:spacing w:after="0" w:line="360" w:lineRule="auto"/>
        <w:rPr>
          <w:rFonts w:ascii="Times New Roman" w:hAnsi="Times New Roman"/>
          <w:b/>
          <w:color w:val="000000"/>
          <w:sz w:val="24"/>
          <w:szCs w:val="24"/>
        </w:rPr>
      </w:pPr>
      <w:r w:rsidRPr="00170E80">
        <w:rPr>
          <w:rFonts w:ascii="Times New Roman" w:hAnsi="Times New Roman"/>
          <w:b/>
          <w:sz w:val="24"/>
          <w:szCs w:val="24"/>
        </w:rPr>
        <w:t>ABSTRACT</w:t>
      </w:r>
    </w:p>
    <w:tbl>
      <w:tblPr>
        <w:tblStyle w:val="TableGrid"/>
        <w:tblW w:w="0" w:type="auto"/>
        <w:tblLook w:val="04A0" w:firstRow="1" w:lastRow="0" w:firstColumn="1" w:lastColumn="0" w:noHBand="0" w:noVBand="1"/>
      </w:tblPr>
      <w:tblGrid>
        <w:gridCol w:w="9242"/>
      </w:tblGrid>
      <w:tr w:rsidR="00656F21" w:rsidRPr="00170E80" w14:paraId="6B6380BF" w14:textId="77777777" w:rsidTr="00656F21">
        <w:trPr>
          <w:trHeight w:val="50"/>
        </w:trPr>
        <w:tc>
          <w:tcPr>
            <w:tcW w:w="9242" w:type="dxa"/>
          </w:tcPr>
          <w:p w14:paraId="0CF5BFE1" w14:textId="77777777" w:rsidR="00C5454E" w:rsidRPr="00C5454E" w:rsidRDefault="00C5454E" w:rsidP="00C5454E">
            <w:pPr>
              <w:spacing w:before="100" w:beforeAutospacing="1" w:after="100" w:afterAutospacing="1" w:line="240" w:lineRule="auto"/>
              <w:jc w:val="both"/>
              <w:rPr>
                <w:rFonts w:ascii="Times New Roman" w:eastAsia="Times New Roman" w:hAnsi="Times New Roman"/>
                <w:sz w:val="24"/>
                <w:szCs w:val="24"/>
                <w:lang w:eastAsia="en-US"/>
              </w:rPr>
            </w:pPr>
            <w:r w:rsidRPr="00C5454E">
              <w:rPr>
                <w:rFonts w:ascii="Times New Roman" w:eastAsia="Times New Roman" w:hAnsi="Times New Roman"/>
                <w:sz w:val="24"/>
                <w:szCs w:val="24"/>
                <w:lang w:eastAsia="en-US"/>
              </w:rPr>
              <w:t>Anaemia in pregnancy is a significant public health concern, particularly in low-resource settings. It commonly results from inadequate iron intake and other nutritional deficiencies, which impair the body’s ability to produce sufficient red blood cells to meet the increased demands of pregnancy.</w:t>
            </w:r>
            <w:r>
              <w:rPr>
                <w:rFonts w:ascii="Times New Roman" w:eastAsia="Times New Roman" w:hAnsi="Times New Roman"/>
                <w:sz w:val="24"/>
                <w:szCs w:val="24"/>
                <w:lang w:eastAsia="en-US"/>
              </w:rPr>
              <w:t xml:space="preserve"> </w:t>
            </w:r>
            <w:r w:rsidRPr="00C5454E">
              <w:rPr>
                <w:rFonts w:ascii="Times New Roman" w:eastAsia="Times New Roman" w:hAnsi="Times New Roman"/>
                <w:sz w:val="24"/>
                <w:szCs w:val="24"/>
                <w:lang w:eastAsia="en-US"/>
              </w:rPr>
              <w:t>This study aimed to assess the causes and prevention of anaemia among pregnant women attending antenatal clinics in Ede-North Local Government Area, Osun State. Specific objectives included identifying the causes of anaemia, examining contributing factors to iron deficiency, and exploring preventive measures among pregnant women in the study area.</w:t>
            </w:r>
            <w:r>
              <w:rPr>
                <w:rFonts w:ascii="Times New Roman" w:eastAsia="Times New Roman" w:hAnsi="Times New Roman"/>
                <w:sz w:val="24"/>
                <w:szCs w:val="24"/>
                <w:lang w:eastAsia="en-US"/>
              </w:rPr>
              <w:t xml:space="preserve"> </w:t>
            </w:r>
            <w:r w:rsidRPr="00C5454E">
              <w:rPr>
                <w:rFonts w:ascii="Times New Roman" w:eastAsia="Times New Roman" w:hAnsi="Times New Roman"/>
                <w:sz w:val="24"/>
                <w:szCs w:val="24"/>
                <w:lang w:eastAsia="en-US"/>
              </w:rPr>
              <w:t>A descriptive survey design was employed. Using simple random sampling, 100 respondents were selected from a po</w:t>
            </w:r>
            <w:r>
              <w:rPr>
                <w:rFonts w:ascii="Times New Roman" w:eastAsia="Times New Roman" w:hAnsi="Times New Roman"/>
                <w:sz w:val="24"/>
                <w:szCs w:val="24"/>
                <w:lang w:eastAsia="en-US"/>
              </w:rPr>
              <w:t>pulation of pregnant women attending antenal</w:t>
            </w:r>
            <w:r w:rsidRPr="00C5454E">
              <w:rPr>
                <w:rFonts w:ascii="Times New Roman" w:eastAsia="Times New Roman" w:hAnsi="Times New Roman"/>
                <w:sz w:val="24"/>
                <w:szCs w:val="24"/>
                <w:lang w:eastAsia="en-US"/>
              </w:rPr>
              <w:t>. Data were collected through a structured, self-administered questionnaire divided into two sections: demographic information and research-related questions. Descriptive statistics, including frequency tables and percentages, were used for data analysis.</w:t>
            </w:r>
            <w:r>
              <w:rPr>
                <w:rFonts w:ascii="Times New Roman" w:eastAsia="Times New Roman" w:hAnsi="Times New Roman"/>
                <w:sz w:val="24"/>
                <w:szCs w:val="24"/>
                <w:lang w:eastAsia="en-US"/>
              </w:rPr>
              <w:t xml:space="preserve"> </w:t>
            </w:r>
            <w:r w:rsidRPr="00C5454E">
              <w:rPr>
                <w:rFonts w:ascii="Times New Roman" w:eastAsia="Times New Roman" w:hAnsi="Times New Roman"/>
                <w:sz w:val="24"/>
                <w:szCs w:val="24"/>
                <w:lang w:eastAsia="en-US"/>
              </w:rPr>
              <w:t>Out of 100 questionnaires distributed, 96 were retrieved and analyzed. The findings revealed that nutritional deficiencies, especially iron deficiency, are major causes of anaemia in pregnancy. Lack of awareness and poor dietary practices were also identified as significant contributing factors.</w:t>
            </w:r>
            <w:r>
              <w:rPr>
                <w:rFonts w:ascii="Times New Roman" w:eastAsia="Times New Roman" w:hAnsi="Times New Roman"/>
                <w:sz w:val="24"/>
                <w:szCs w:val="24"/>
                <w:lang w:eastAsia="en-US"/>
              </w:rPr>
              <w:t xml:space="preserve"> </w:t>
            </w:r>
            <w:r w:rsidRPr="00C5454E">
              <w:rPr>
                <w:rFonts w:ascii="Times New Roman" w:eastAsia="Times New Roman" w:hAnsi="Times New Roman"/>
                <w:sz w:val="24"/>
                <w:szCs w:val="24"/>
                <w:lang w:eastAsia="en-US"/>
              </w:rPr>
              <w:t>Anaemia in pregnancy remains a prevalent issue in the study area, primarily due to poor nutrition and inadequate health education.</w:t>
            </w:r>
            <w:r>
              <w:rPr>
                <w:rFonts w:ascii="Times New Roman" w:eastAsia="Times New Roman" w:hAnsi="Times New Roman"/>
                <w:sz w:val="24"/>
                <w:szCs w:val="24"/>
                <w:lang w:eastAsia="en-US"/>
              </w:rPr>
              <w:t xml:space="preserve"> </w:t>
            </w:r>
            <w:r w:rsidRPr="00C5454E">
              <w:rPr>
                <w:rFonts w:ascii="Times New Roman" w:eastAsia="Times New Roman" w:hAnsi="Times New Roman"/>
                <w:sz w:val="24"/>
                <w:szCs w:val="24"/>
                <w:lang w:eastAsia="en-US"/>
              </w:rPr>
              <w:t>Government should implement maternal health policies targeting anaemia prevention. Community-based health education programs should be intensified, and pregnant women should be encouraged to maintain a well-balanced diet rich in iron, folate, and other essential nutrients.</w:t>
            </w:r>
          </w:p>
          <w:p w14:paraId="4ACED3E9" w14:textId="77777777" w:rsidR="00C5454E" w:rsidRPr="00C5454E" w:rsidRDefault="00C5454E" w:rsidP="00C5454E">
            <w:pPr>
              <w:spacing w:before="100" w:beforeAutospacing="1" w:after="100" w:afterAutospacing="1" w:line="240" w:lineRule="auto"/>
              <w:rPr>
                <w:rFonts w:ascii="Times New Roman" w:eastAsia="Times New Roman" w:hAnsi="Times New Roman"/>
                <w:sz w:val="24"/>
                <w:szCs w:val="24"/>
                <w:lang w:eastAsia="en-US"/>
              </w:rPr>
            </w:pPr>
            <w:r w:rsidRPr="00C5454E">
              <w:rPr>
                <w:rFonts w:ascii="Times New Roman" w:eastAsia="Times New Roman" w:hAnsi="Times New Roman"/>
                <w:b/>
                <w:bCs/>
                <w:sz w:val="24"/>
                <w:szCs w:val="24"/>
                <w:lang w:eastAsia="en-US"/>
              </w:rPr>
              <w:t>Keywords:</w:t>
            </w:r>
            <w:r w:rsidRPr="00C5454E">
              <w:rPr>
                <w:rFonts w:ascii="Times New Roman" w:eastAsia="Times New Roman" w:hAnsi="Times New Roman"/>
                <w:sz w:val="24"/>
                <w:szCs w:val="24"/>
                <w:lang w:eastAsia="en-US"/>
              </w:rPr>
              <w:t xml:space="preserve"> Anaemia, Pregnancy, Antenatal Care, Causes, Prevention, Iron Deficiency.</w:t>
            </w:r>
          </w:p>
          <w:p w14:paraId="7BA45BD2" w14:textId="77777777" w:rsidR="00656F21" w:rsidRPr="00170E80" w:rsidRDefault="00656F21" w:rsidP="00C5454E">
            <w:pPr>
              <w:spacing w:before="100" w:beforeAutospacing="1" w:after="100" w:afterAutospacing="1" w:line="240" w:lineRule="auto"/>
              <w:rPr>
                <w:rFonts w:ascii="Times New Roman" w:hAnsi="Times New Roman"/>
                <w:b/>
                <w:i/>
                <w:sz w:val="24"/>
                <w:szCs w:val="24"/>
              </w:rPr>
            </w:pPr>
          </w:p>
        </w:tc>
      </w:tr>
    </w:tbl>
    <w:p w14:paraId="771D4E66" w14:textId="77777777" w:rsidR="00024B90" w:rsidRDefault="00024B90" w:rsidP="00656F21">
      <w:pPr>
        <w:spacing w:before="240" w:line="360" w:lineRule="auto"/>
        <w:rPr>
          <w:rFonts w:ascii="Times New Roman" w:eastAsia="Times New Roman" w:hAnsi="Times New Roman"/>
          <w:b/>
          <w:bCs/>
          <w:sz w:val="24"/>
          <w:szCs w:val="24"/>
        </w:rPr>
      </w:pPr>
    </w:p>
    <w:p w14:paraId="634F0A28" w14:textId="0AB5AF93" w:rsidR="00656F21" w:rsidRPr="00170E80" w:rsidRDefault="00656F21" w:rsidP="00656F21">
      <w:pPr>
        <w:spacing w:before="240" w:line="360" w:lineRule="auto"/>
        <w:rPr>
          <w:rFonts w:ascii="Times New Roman" w:eastAsia="Times New Roman" w:hAnsi="Times New Roman"/>
          <w:b/>
          <w:bCs/>
          <w:sz w:val="24"/>
          <w:szCs w:val="24"/>
        </w:rPr>
      </w:pPr>
      <w:r w:rsidRPr="00170E80">
        <w:rPr>
          <w:rFonts w:ascii="Times New Roman" w:eastAsia="Times New Roman" w:hAnsi="Times New Roman"/>
          <w:b/>
          <w:bCs/>
          <w:sz w:val="24"/>
          <w:szCs w:val="24"/>
        </w:rPr>
        <w:t>1.</w:t>
      </w:r>
      <w:r w:rsidRPr="00170E80">
        <w:rPr>
          <w:rFonts w:ascii="Times New Roman" w:eastAsia="Times New Roman" w:hAnsi="Times New Roman"/>
          <w:b/>
          <w:bCs/>
          <w:sz w:val="24"/>
          <w:szCs w:val="24"/>
        </w:rPr>
        <w:tab/>
        <w:t>INTRODUCTION</w:t>
      </w:r>
    </w:p>
    <w:p w14:paraId="6A459A96" w14:textId="77777777" w:rsidR="0004255D" w:rsidRPr="00170E80" w:rsidRDefault="003F415E" w:rsidP="00170E80">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Anaemia in pregnancy is defined as haemoglobin concentration less than 11.0g/dl (</w:t>
      </w:r>
      <w:r>
        <w:rPr>
          <w:rFonts w:ascii="Times New Roman" w:eastAsia="Times New Roman" w:hAnsi="Times New Roman"/>
          <w:bCs/>
          <w:sz w:val="24"/>
          <w:szCs w:val="24"/>
        </w:rPr>
        <w:t>Jordão</w:t>
      </w:r>
      <w:r w:rsidR="00D02A67">
        <w:rPr>
          <w:rFonts w:ascii="Times New Roman" w:eastAsia="Times New Roman" w:hAnsi="Times New Roman"/>
          <w:bCs/>
          <w:sz w:val="24"/>
          <w:szCs w:val="24"/>
        </w:rPr>
        <w:t xml:space="preserve">and Barros, </w:t>
      </w:r>
      <w:r w:rsidR="0004255D" w:rsidRPr="00170E80">
        <w:rPr>
          <w:rFonts w:ascii="Times New Roman" w:eastAsia="Times New Roman" w:hAnsi="Times New Roman"/>
          <w:bCs/>
          <w:sz w:val="24"/>
          <w:szCs w:val="24"/>
        </w:rPr>
        <w:t>2019</w:t>
      </w:r>
      <w:r w:rsidR="0004255D" w:rsidRPr="00170E80">
        <w:rPr>
          <w:rFonts w:ascii="Times New Roman" w:eastAsia="Times New Roman" w:hAnsi="Times New Roman"/>
          <w:sz w:val="24"/>
          <w:szCs w:val="24"/>
        </w:rPr>
        <w:t>). Globally, anaemia affects half a billion women of reproductive age. In 2011, 29% of non-pregnant women, and 38% of pregnant women aged 15–49 years were anaemic worldwide but the prevalence was highest in South Asia and Central and West Africa (</w:t>
      </w:r>
      <w:r>
        <w:rPr>
          <w:rFonts w:ascii="Times New Roman" w:eastAsia="Times New Roman" w:hAnsi="Times New Roman"/>
          <w:bCs/>
          <w:sz w:val="24"/>
          <w:szCs w:val="24"/>
        </w:rPr>
        <w:t xml:space="preserve">Braga </w:t>
      </w:r>
      <w:r w:rsidR="0004255D" w:rsidRPr="00170E80">
        <w:rPr>
          <w:rFonts w:ascii="Times New Roman" w:eastAsia="Times New Roman" w:hAnsi="Times New Roman"/>
          <w:bCs/>
          <w:sz w:val="24"/>
          <w:szCs w:val="24"/>
        </w:rPr>
        <w:t>2018</w:t>
      </w:r>
      <w:r w:rsidR="0004255D" w:rsidRPr="00170E80">
        <w:rPr>
          <w:rFonts w:ascii="Times New Roman" w:eastAsia="Times New Roman" w:hAnsi="Times New Roman"/>
          <w:sz w:val="24"/>
          <w:szCs w:val="24"/>
        </w:rPr>
        <w:t>). In Nigeria, 45% of pregnant women were anaemic in 2014. Anaemia impairs the capacity of blood to transport oxygen around the body and is an indicator of poor nutrition and health (</w:t>
      </w:r>
      <w:r w:rsidR="0004255D" w:rsidRPr="00170E80">
        <w:rPr>
          <w:rFonts w:ascii="Times New Roman" w:eastAsia="Times New Roman" w:hAnsi="Times New Roman"/>
          <w:bCs/>
          <w:sz w:val="24"/>
          <w:szCs w:val="24"/>
        </w:rPr>
        <w:t>World Health Organization,</w:t>
      </w:r>
      <w:r w:rsidR="00D02A67">
        <w:rPr>
          <w:rFonts w:ascii="Times New Roman" w:eastAsia="Times New Roman" w:hAnsi="Times New Roman"/>
          <w:bCs/>
          <w:sz w:val="24"/>
          <w:szCs w:val="24"/>
        </w:rPr>
        <w:t xml:space="preserve"> </w:t>
      </w:r>
      <w:r w:rsidR="0004255D" w:rsidRPr="00170E80">
        <w:rPr>
          <w:rFonts w:ascii="Times New Roman" w:eastAsia="Times New Roman" w:hAnsi="Times New Roman"/>
          <w:bCs/>
          <w:sz w:val="24"/>
          <w:szCs w:val="24"/>
        </w:rPr>
        <w:t>2014</w:t>
      </w:r>
      <w:r w:rsidR="0004255D" w:rsidRPr="00170E80">
        <w:rPr>
          <w:rFonts w:ascii="Times New Roman" w:eastAsia="Times New Roman" w:hAnsi="Times New Roman"/>
          <w:sz w:val="24"/>
          <w:szCs w:val="24"/>
        </w:rPr>
        <w:t xml:space="preserve">). Anaemia in pregnancy is a major </w:t>
      </w:r>
      <w:r w:rsidR="0004255D" w:rsidRPr="00170E80">
        <w:rPr>
          <w:rFonts w:ascii="Times New Roman" w:eastAsia="Times New Roman" w:hAnsi="Times New Roman"/>
          <w:sz w:val="24"/>
          <w:szCs w:val="24"/>
        </w:rPr>
        <w:lastRenderedPageBreak/>
        <w:t>public health issue throughout the world, particularly in the developing countries where it is an important contributor to maternal morbidity and mortality (</w:t>
      </w:r>
      <w:r w:rsidR="00C5454E">
        <w:rPr>
          <w:rFonts w:ascii="Times New Roman" w:eastAsia="Times New Roman" w:hAnsi="Times New Roman"/>
          <w:bCs/>
          <w:sz w:val="24"/>
          <w:szCs w:val="24"/>
        </w:rPr>
        <w:t xml:space="preserve">Bortolini </w:t>
      </w:r>
      <w:r w:rsidR="0004255D" w:rsidRPr="00170E80">
        <w:rPr>
          <w:rFonts w:ascii="Times New Roman" w:eastAsia="Times New Roman" w:hAnsi="Times New Roman"/>
          <w:bCs/>
          <w:sz w:val="24"/>
          <w:szCs w:val="24"/>
        </w:rPr>
        <w:t>2018</w:t>
      </w:r>
      <w:r w:rsidR="0004255D" w:rsidRPr="00170E80">
        <w:rPr>
          <w:rFonts w:ascii="Times New Roman" w:eastAsia="Times New Roman" w:hAnsi="Times New Roman"/>
          <w:sz w:val="24"/>
          <w:szCs w:val="24"/>
        </w:rPr>
        <w:t>). It is also associated with increased risk of miscarriage, prematurity, stillbirth, low birth weight and consequently perinatal mortality (</w:t>
      </w:r>
      <w:r>
        <w:rPr>
          <w:rFonts w:ascii="Times New Roman" w:eastAsia="Times New Roman" w:hAnsi="Times New Roman"/>
          <w:bCs/>
          <w:sz w:val="24"/>
          <w:szCs w:val="24"/>
        </w:rPr>
        <w:t xml:space="preserve">Braga and Tadde </w:t>
      </w:r>
      <w:r w:rsidR="0004255D" w:rsidRPr="00170E80">
        <w:rPr>
          <w:rFonts w:ascii="Times New Roman" w:eastAsia="Times New Roman" w:hAnsi="Times New Roman"/>
          <w:bCs/>
          <w:sz w:val="24"/>
          <w:szCs w:val="24"/>
        </w:rPr>
        <w:t>2011</w:t>
      </w:r>
      <w:r w:rsidR="0004255D" w:rsidRPr="00170E80">
        <w:rPr>
          <w:rFonts w:ascii="Times New Roman" w:eastAsia="Times New Roman" w:hAnsi="Times New Roman"/>
          <w:sz w:val="24"/>
          <w:szCs w:val="24"/>
        </w:rPr>
        <w:t xml:space="preserve">). </w:t>
      </w:r>
    </w:p>
    <w:p w14:paraId="0B486894" w14:textId="77777777" w:rsidR="0004255D" w:rsidRPr="00170E80" w:rsidRDefault="0004255D" w:rsidP="00170E80">
      <w:pPr>
        <w:spacing w:after="0" w:line="360" w:lineRule="auto"/>
        <w:jc w:val="both"/>
        <w:rPr>
          <w:rFonts w:ascii="Times New Roman" w:eastAsia="Times New Roman" w:hAnsi="Times New Roman"/>
          <w:sz w:val="24"/>
          <w:szCs w:val="24"/>
        </w:rPr>
      </w:pPr>
      <w:r w:rsidRPr="00170E80">
        <w:rPr>
          <w:rFonts w:ascii="Times New Roman" w:eastAsia="Times New Roman" w:hAnsi="Times New Roman"/>
          <w:sz w:val="24"/>
          <w:szCs w:val="24"/>
        </w:rPr>
        <w:t>The main cause of anaemia in women of reproductive age globally is iron deficiency, resulting from prolonged negative iron balance, which accounts for 50% of anaemia in women worldwide (</w:t>
      </w:r>
      <w:r w:rsidR="003F415E">
        <w:rPr>
          <w:rFonts w:ascii="Times New Roman" w:eastAsia="Times New Roman" w:hAnsi="Times New Roman"/>
          <w:bCs/>
          <w:sz w:val="24"/>
          <w:szCs w:val="24"/>
        </w:rPr>
        <w:t xml:space="preserve">Cohen </w:t>
      </w:r>
      <w:r w:rsidR="00D02A67">
        <w:rPr>
          <w:rFonts w:ascii="Times New Roman" w:eastAsia="Times New Roman" w:hAnsi="Times New Roman"/>
          <w:bCs/>
          <w:sz w:val="24"/>
          <w:szCs w:val="24"/>
        </w:rPr>
        <w:t>and Schwartz</w:t>
      </w:r>
      <w:r w:rsidRPr="00170E80">
        <w:rPr>
          <w:rFonts w:ascii="Times New Roman" w:eastAsia="Times New Roman" w:hAnsi="Times New Roman"/>
          <w:bCs/>
          <w:sz w:val="24"/>
          <w:szCs w:val="24"/>
        </w:rPr>
        <w:t>.,</w:t>
      </w:r>
      <w:r w:rsidR="00D02A67">
        <w:rPr>
          <w:rFonts w:ascii="Times New Roman" w:eastAsia="Times New Roman" w:hAnsi="Times New Roman"/>
          <w:bCs/>
          <w:sz w:val="24"/>
          <w:szCs w:val="24"/>
        </w:rPr>
        <w:t xml:space="preserve"> </w:t>
      </w:r>
      <w:r w:rsidRPr="00170E80">
        <w:rPr>
          <w:rFonts w:ascii="Times New Roman" w:eastAsia="Times New Roman" w:hAnsi="Times New Roman"/>
          <w:bCs/>
          <w:sz w:val="24"/>
          <w:szCs w:val="24"/>
        </w:rPr>
        <w:t>2019</w:t>
      </w:r>
      <w:r w:rsidRPr="00170E80">
        <w:rPr>
          <w:rFonts w:ascii="Times New Roman" w:eastAsia="Times New Roman" w:hAnsi="Times New Roman"/>
          <w:sz w:val="24"/>
          <w:szCs w:val="24"/>
        </w:rPr>
        <w:t xml:space="preserve">). Some genetic and socio-demographic and economic characteristics of women also influence the distribution of anaemia and should be taken into consideration in designing preventive interventions for pregnancy anaemia. The World Health </w:t>
      </w:r>
      <w:r w:rsidR="00D02A67" w:rsidRPr="00170E80">
        <w:rPr>
          <w:rFonts w:ascii="Times New Roman" w:eastAsia="Times New Roman" w:hAnsi="Times New Roman"/>
          <w:sz w:val="24"/>
          <w:szCs w:val="24"/>
        </w:rPr>
        <w:t>Organization</w:t>
      </w:r>
      <w:r w:rsidRPr="00170E80">
        <w:rPr>
          <w:rFonts w:ascii="Times New Roman" w:eastAsia="Times New Roman" w:hAnsi="Times New Roman"/>
          <w:sz w:val="24"/>
          <w:szCs w:val="24"/>
        </w:rPr>
        <w:t xml:space="preserve"> (WHO) recommends intermittent iron and folic acid supplementation for menstruating women living in settings where the prevalence of anaemia is 20% or higher and daily iron and folic acid supplementation for pregnant women as part of antenatal care in order to prevent anaemia in pregnancy.</w:t>
      </w:r>
    </w:p>
    <w:p w14:paraId="73E0A172" w14:textId="77777777" w:rsidR="0004255D" w:rsidRPr="00170E80" w:rsidRDefault="0004255D" w:rsidP="00170E80">
      <w:pPr>
        <w:spacing w:after="0" w:line="360" w:lineRule="auto"/>
        <w:jc w:val="both"/>
        <w:rPr>
          <w:rFonts w:ascii="Times New Roman" w:eastAsia="Times New Roman" w:hAnsi="Times New Roman"/>
          <w:sz w:val="24"/>
          <w:szCs w:val="24"/>
        </w:rPr>
      </w:pPr>
      <w:r w:rsidRPr="00170E80">
        <w:rPr>
          <w:rFonts w:ascii="Times New Roman" w:eastAsia="Times New Roman" w:hAnsi="Times New Roman"/>
          <w:sz w:val="24"/>
          <w:szCs w:val="24"/>
        </w:rPr>
        <w:t>In Nigeria, all pregnant women are expected to have their haemoglobin measured at first ANC attendance, 28 weeks gestation and 36 weeks gestation to identify and manage anaemia. It is important to assess haemoglobin level of pregnant women and its determinants regularly to inform treatment and preventive services. The objective of this study was to assess the prevalence and determinants of anaemia in pregnant women receiving antenatal care at Teaching Hospital, a tertiary referral facility in Northern Nigeria.</w:t>
      </w:r>
    </w:p>
    <w:p w14:paraId="0B9E8EA6" w14:textId="77777777" w:rsidR="0004255D" w:rsidRPr="00170E80" w:rsidRDefault="0004255D" w:rsidP="00170E80">
      <w:pPr>
        <w:spacing w:after="0" w:line="360" w:lineRule="auto"/>
        <w:jc w:val="both"/>
        <w:rPr>
          <w:rFonts w:ascii="Times New Roman" w:eastAsia="Times New Roman" w:hAnsi="Times New Roman"/>
          <w:sz w:val="24"/>
          <w:szCs w:val="24"/>
        </w:rPr>
      </w:pPr>
      <w:r w:rsidRPr="00170E80">
        <w:rPr>
          <w:rFonts w:ascii="Times New Roman" w:eastAsia="Times New Roman" w:hAnsi="Times New Roman"/>
          <w:sz w:val="24"/>
          <w:szCs w:val="24"/>
        </w:rPr>
        <w:t xml:space="preserve">According to WHO health is defined as a state of </w:t>
      </w:r>
      <w:r w:rsidR="003F415E" w:rsidRPr="00170E80">
        <w:rPr>
          <w:rFonts w:ascii="Times New Roman" w:eastAsia="Times New Roman" w:hAnsi="Times New Roman"/>
          <w:sz w:val="24"/>
          <w:szCs w:val="24"/>
        </w:rPr>
        <w:t>well-being</w:t>
      </w:r>
      <w:r w:rsidRPr="00170E80">
        <w:rPr>
          <w:rFonts w:ascii="Times New Roman" w:eastAsia="Times New Roman" w:hAnsi="Times New Roman"/>
          <w:sz w:val="24"/>
          <w:szCs w:val="24"/>
        </w:rPr>
        <w:t xml:space="preserve"> and not merely an absence of disease or infirmity. Health is not only an individual issue, but also a community issue. Poor health reduces the physical and cognitive capacities of an Individual. When people identify health problems, their health seeking process is influenced by availability, accessibility, affordability, adequacy and acceptability of health infrastructure. </w:t>
      </w:r>
    </w:p>
    <w:p w14:paraId="5CD33013" w14:textId="77777777" w:rsidR="0004255D" w:rsidRPr="00170E80" w:rsidRDefault="0004255D" w:rsidP="00170E80">
      <w:pPr>
        <w:spacing w:after="0" w:line="360" w:lineRule="auto"/>
        <w:jc w:val="both"/>
        <w:rPr>
          <w:rFonts w:ascii="Times New Roman" w:eastAsia="Times New Roman" w:hAnsi="Times New Roman"/>
          <w:sz w:val="24"/>
          <w:szCs w:val="24"/>
        </w:rPr>
      </w:pPr>
      <w:r w:rsidRPr="00170E80">
        <w:rPr>
          <w:rFonts w:ascii="Times New Roman" w:eastAsia="Times New Roman" w:hAnsi="Times New Roman"/>
          <w:sz w:val="24"/>
          <w:szCs w:val="24"/>
        </w:rPr>
        <w:t xml:space="preserve">Adolescence is a period of transition from childhood to adulthood. </w:t>
      </w:r>
      <w:r w:rsidR="003F415E" w:rsidRPr="00170E80">
        <w:rPr>
          <w:rFonts w:ascii="Times New Roman" w:eastAsia="Times New Roman" w:hAnsi="Times New Roman"/>
          <w:sz w:val="24"/>
          <w:szCs w:val="24"/>
        </w:rPr>
        <w:t>Adolescence girls have</w:t>
      </w:r>
      <w:r w:rsidRPr="00170E80">
        <w:rPr>
          <w:rFonts w:ascii="Times New Roman" w:eastAsia="Times New Roman" w:hAnsi="Times New Roman"/>
          <w:sz w:val="24"/>
          <w:szCs w:val="24"/>
        </w:rPr>
        <w:t xml:space="preserve"> been recognized as a special period in their life cycle that requires specific and special attention. Adolescence </w:t>
      </w:r>
      <w:r w:rsidR="003F415E" w:rsidRPr="00170E80">
        <w:rPr>
          <w:rFonts w:ascii="Times New Roman" w:eastAsia="Times New Roman" w:hAnsi="Times New Roman"/>
          <w:sz w:val="24"/>
          <w:szCs w:val="24"/>
        </w:rPr>
        <w:t>constitutes</w:t>
      </w:r>
      <w:r w:rsidRPr="00170E80">
        <w:rPr>
          <w:rFonts w:ascii="Times New Roman" w:eastAsia="Times New Roman" w:hAnsi="Times New Roman"/>
          <w:sz w:val="24"/>
          <w:szCs w:val="24"/>
        </w:rPr>
        <w:t xml:space="preserve"> a very vital age group being an “entrant” population for parenthood. The status of health during the period is a major determinant of the health and nutrition of her future children. The adolescence experiences markedly accelerated growth during 2 to 3 years growth spurt, dramatic alteration in the adolescence body size and proportion occur.</w:t>
      </w:r>
    </w:p>
    <w:p w14:paraId="2CE82477" w14:textId="77777777" w:rsidR="0004255D" w:rsidRPr="00170E80" w:rsidRDefault="0004255D" w:rsidP="00170E80">
      <w:pPr>
        <w:spacing w:after="0" w:line="360" w:lineRule="auto"/>
        <w:jc w:val="both"/>
        <w:rPr>
          <w:rFonts w:ascii="Times New Roman" w:eastAsia="Times New Roman" w:hAnsi="Times New Roman"/>
          <w:sz w:val="24"/>
          <w:szCs w:val="24"/>
        </w:rPr>
      </w:pPr>
      <w:r w:rsidRPr="00170E80">
        <w:rPr>
          <w:rFonts w:ascii="Times New Roman" w:eastAsia="Times New Roman" w:hAnsi="Times New Roman"/>
          <w:sz w:val="24"/>
          <w:szCs w:val="24"/>
        </w:rPr>
        <w:t>Health and Nutritional needs of adolescent girls are mostly ignored. The cumulative effect of poverty, under nourishment and neglect is reflected by their poor body size, growth and narrow pelvis as they grow into adolescence, making child bearing a risk. Girls between 13-</w:t>
      </w:r>
      <w:r w:rsidRPr="00170E80">
        <w:rPr>
          <w:rFonts w:ascii="Times New Roman" w:eastAsia="Times New Roman" w:hAnsi="Times New Roman"/>
          <w:sz w:val="24"/>
          <w:szCs w:val="24"/>
        </w:rPr>
        <w:lastRenderedPageBreak/>
        <w:t xml:space="preserve">18 years of age show lower percentage of iron, and with the onset of menarche become highly susceptible to anemia. In anemia, a large number of girls from poor households are pushed into early marriages, which are consummated almost immediately after menarche of the 4.5 million marriages that take place in India every year. Three million marriages </w:t>
      </w:r>
      <w:r w:rsidR="003F415E" w:rsidRPr="00170E80">
        <w:rPr>
          <w:rFonts w:ascii="Times New Roman" w:eastAsia="Times New Roman" w:hAnsi="Times New Roman"/>
          <w:sz w:val="24"/>
          <w:szCs w:val="24"/>
        </w:rPr>
        <w:t>involve</w:t>
      </w:r>
      <w:r w:rsidRPr="00170E80">
        <w:rPr>
          <w:rFonts w:ascii="Times New Roman" w:eastAsia="Times New Roman" w:hAnsi="Times New Roman"/>
          <w:sz w:val="24"/>
          <w:szCs w:val="24"/>
        </w:rPr>
        <w:t xml:space="preserve"> girls in the 15-19 years of age group (Glimpses of girlhood in India). Girls bearing their first baby between the ages of 14-18 years resulting in low birth weight babies and postnatal complications.</w:t>
      </w:r>
    </w:p>
    <w:p w14:paraId="60CBC1B8" w14:textId="77777777" w:rsidR="0004255D" w:rsidRPr="00170E80" w:rsidRDefault="0004255D" w:rsidP="00170E80">
      <w:pPr>
        <w:spacing w:after="0" w:line="360" w:lineRule="auto"/>
        <w:jc w:val="both"/>
        <w:rPr>
          <w:rFonts w:ascii="Times New Roman" w:eastAsia="Times New Roman" w:hAnsi="Times New Roman"/>
          <w:sz w:val="24"/>
          <w:szCs w:val="24"/>
        </w:rPr>
      </w:pPr>
      <w:r w:rsidRPr="00170E80">
        <w:rPr>
          <w:rFonts w:ascii="Times New Roman" w:eastAsia="Times New Roman" w:hAnsi="Times New Roman"/>
          <w:sz w:val="24"/>
          <w:szCs w:val="24"/>
        </w:rPr>
        <w:t xml:space="preserve">Adolescent </w:t>
      </w:r>
      <w:r w:rsidR="003F415E" w:rsidRPr="00170E80">
        <w:rPr>
          <w:rFonts w:ascii="Times New Roman" w:eastAsia="Times New Roman" w:hAnsi="Times New Roman"/>
          <w:sz w:val="24"/>
          <w:szCs w:val="24"/>
        </w:rPr>
        <w:t>girl’s</w:t>
      </w:r>
      <w:r w:rsidRPr="00170E80">
        <w:rPr>
          <w:rFonts w:ascii="Times New Roman" w:eastAsia="Times New Roman" w:hAnsi="Times New Roman"/>
          <w:sz w:val="24"/>
          <w:szCs w:val="24"/>
        </w:rPr>
        <w:t xml:space="preserve"> health plays an important role in determining the health of future population, because adolescent </w:t>
      </w:r>
      <w:r w:rsidR="003F415E" w:rsidRPr="00170E80">
        <w:rPr>
          <w:rFonts w:ascii="Times New Roman" w:eastAsia="Times New Roman" w:hAnsi="Times New Roman"/>
          <w:sz w:val="24"/>
          <w:szCs w:val="24"/>
        </w:rPr>
        <w:t>girl’s</w:t>
      </w:r>
      <w:r w:rsidRPr="00170E80">
        <w:rPr>
          <w:rFonts w:ascii="Times New Roman" w:eastAsia="Times New Roman" w:hAnsi="Times New Roman"/>
          <w:sz w:val="24"/>
          <w:szCs w:val="24"/>
        </w:rPr>
        <w:t xml:space="preserve"> health has an intergenerational effect. The cumulative impact of the low health situation of girls is reflected in the high maternal mortality rate, the incidence of low birth babies, high perinatal mortality, foetal wastage and consequent high fertility rates.</w:t>
      </w:r>
    </w:p>
    <w:p w14:paraId="03D39D8B" w14:textId="77777777" w:rsidR="0004255D" w:rsidRPr="00170E80" w:rsidRDefault="0004255D" w:rsidP="00170E80">
      <w:pPr>
        <w:spacing w:after="0" w:line="360" w:lineRule="auto"/>
        <w:jc w:val="both"/>
        <w:rPr>
          <w:rFonts w:ascii="Times New Roman" w:eastAsia="Times New Roman" w:hAnsi="Times New Roman"/>
          <w:sz w:val="24"/>
          <w:szCs w:val="24"/>
        </w:rPr>
      </w:pPr>
      <w:r w:rsidRPr="00170E80">
        <w:rPr>
          <w:rFonts w:ascii="Times New Roman" w:eastAsia="Times New Roman" w:hAnsi="Times New Roman"/>
          <w:sz w:val="24"/>
          <w:szCs w:val="24"/>
        </w:rPr>
        <w:t>Anemia is a common health condition characterized by a decrease in the number of red blood cells or a decrease in their ability to carry sufficient oxygen to the body's tissues. It is a significant concern during pregnancy as it can have adverse effects on both the mother and the developing fetus. The World Health Organization (WHO) defines anemia in pregnancy as a hemoglobin concentration of less than 11 g/dL in the first and third trimesters, and less than 10.5 g/dL in the second trimester.</w:t>
      </w:r>
    </w:p>
    <w:p w14:paraId="684F8DF9" w14:textId="77777777" w:rsidR="0004255D" w:rsidRPr="00170E80" w:rsidRDefault="0004255D" w:rsidP="00170E80">
      <w:pPr>
        <w:spacing w:after="0" w:line="360" w:lineRule="auto"/>
        <w:jc w:val="both"/>
        <w:rPr>
          <w:rFonts w:ascii="Times New Roman" w:eastAsia="Times New Roman" w:hAnsi="Times New Roman"/>
          <w:sz w:val="24"/>
          <w:szCs w:val="24"/>
        </w:rPr>
      </w:pPr>
      <w:r w:rsidRPr="00170E80">
        <w:rPr>
          <w:rFonts w:ascii="Times New Roman" w:eastAsia="Times New Roman" w:hAnsi="Times New Roman"/>
          <w:sz w:val="24"/>
          <w:szCs w:val="24"/>
        </w:rPr>
        <w:t>During pregnancy, the demand for iron increases due to the expansion of maternal red cell mass and the needs of the growing fetus. The inability to meet this increased iron requirement can lead to iron-deficiency anemia, which is the most common form of anemia in pregnancy. Other causes of anemia in pregnancy include deficiencies in folate, vitamin B12, and other essential nutrients.</w:t>
      </w:r>
    </w:p>
    <w:p w14:paraId="4F06774D" w14:textId="77777777" w:rsidR="0004255D" w:rsidRPr="00170E80" w:rsidRDefault="0004255D" w:rsidP="00170E80">
      <w:pPr>
        <w:spacing w:after="0" w:line="360" w:lineRule="auto"/>
        <w:jc w:val="both"/>
        <w:rPr>
          <w:rFonts w:ascii="Times New Roman" w:eastAsia="Times New Roman" w:hAnsi="Times New Roman"/>
          <w:sz w:val="24"/>
          <w:szCs w:val="24"/>
        </w:rPr>
      </w:pPr>
      <w:r w:rsidRPr="00170E80">
        <w:rPr>
          <w:rFonts w:ascii="Times New Roman" w:eastAsia="Times New Roman" w:hAnsi="Times New Roman"/>
          <w:sz w:val="24"/>
          <w:szCs w:val="24"/>
        </w:rPr>
        <w:t>The consequences of anemia in pregnancy can be far-reaching. In the mother, it can contribute to fatigue, weakness, and an increased risk of postpartum hemorrhage. It may also impair the mother's immune system, making her more susceptible to infections. In the fetus, anemia can restrict oxygen supply, leading to growth retardation, preterm birth, and low birth weight. These outcomes have long-term implications for the child's health and development.</w:t>
      </w:r>
    </w:p>
    <w:p w14:paraId="461BA9C0" w14:textId="77777777" w:rsidR="0004255D" w:rsidRPr="00170E80" w:rsidRDefault="0004255D" w:rsidP="00170E80">
      <w:pPr>
        <w:spacing w:after="0" w:line="360" w:lineRule="auto"/>
        <w:jc w:val="both"/>
        <w:rPr>
          <w:rFonts w:ascii="Times New Roman" w:eastAsia="Times New Roman" w:hAnsi="Times New Roman"/>
          <w:sz w:val="24"/>
          <w:szCs w:val="24"/>
        </w:rPr>
      </w:pPr>
      <w:r w:rsidRPr="00170E80">
        <w:rPr>
          <w:rFonts w:ascii="Times New Roman" w:eastAsia="Times New Roman" w:hAnsi="Times New Roman"/>
          <w:sz w:val="24"/>
          <w:szCs w:val="24"/>
        </w:rPr>
        <w:t>Addressing anemia in pregnancy requires a comprehensive approach that includes early detection, proper nutrition, and timely intervention. Routine antenatal care plays a crucial role in screening and monitoring anemia in pregnant women. Iron and folic acid supplementation are commonly recommended to prevent and treat anemia during pregnancy. In some cases, blood transfusions or other interventions may be necessary to manage severe anemia.</w:t>
      </w:r>
    </w:p>
    <w:p w14:paraId="2E4C105B" w14:textId="77777777" w:rsidR="0004255D" w:rsidRPr="00170E80" w:rsidRDefault="0004255D" w:rsidP="00170E80">
      <w:pPr>
        <w:spacing w:after="0" w:line="360" w:lineRule="auto"/>
        <w:jc w:val="both"/>
        <w:rPr>
          <w:rFonts w:ascii="Times New Roman" w:eastAsia="Times New Roman" w:hAnsi="Times New Roman"/>
          <w:sz w:val="24"/>
          <w:szCs w:val="24"/>
        </w:rPr>
      </w:pPr>
      <w:r w:rsidRPr="00170E80">
        <w:rPr>
          <w:rFonts w:ascii="Times New Roman" w:eastAsia="Times New Roman" w:hAnsi="Times New Roman"/>
          <w:sz w:val="24"/>
          <w:szCs w:val="24"/>
        </w:rPr>
        <w:lastRenderedPageBreak/>
        <w:t>This paper aims to explore the causes, consequences, and management strategies of anemia in pregnancy. By understanding the underlying factors and implementing effective interventions, healthcare providers can improve maternal and fetal outcomes and reduce the burden of anemia during pregnancy.</w:t>
      </w:r>
    </w:p>
    <w:p w14:paraId="371C3239" w14:textId="77777777" w:rsidR="0004255D" w:rsidRPr="00170E80" w:rsidRDefault="003F415E" w:rsidP="00170E80">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Sharadha </w:t>
      </w:r>
      <w:r w:rsidR="0004255D" w:rsidRPr="00170E80">
        <w:rPr>
          <w:rFonts w:ascii="Times New Roman" w:eastAsia="Times New Roman" w:hAnsi="Times New Roman"/>
          <w:sz w:val="24"/>
          <w:szCs w:val="24"/>
        </w:rPr>
        <w:t>(2015) state that prevalence of anemia among adolescent girls of schedule caste community of Punjab. The study concluded that only 29.43% girls were normal and 70.57% were affected with various grades of anemia condition among them 30.57% girls were mildly anemic and 27.17% moderately anemic and 12.83% suffered from severe anemic. Shoba (2005) had stated that adolescent girls were particularly vulnerable group as there requirements of iron as well as its uses from the body are high. Anemia during adolescence limits growth and delay the onset of menarche, which in turn may later lead to Cephalo Pelvic disproportion. Every ten in India, girls get married and become pregnant even before the growth period is over by making anemic double risky. 18 point programme (2000) reported the prevalence of Anemia among adolescent girls is 50-60%.</w:t>
      </w:r>
    </w:p>
    <w:p w14:paraId="4FBF9344" w14:textId="77777777" w:rsidR="00656F21" w:rsidRPr="00170E80" w:rsidRDefault="00656F21" w:rsidP="00170E80">
      <w:pPr>
        <w:spacing w:after="0" w:line="360" w:lineRule="auto"/>
        <w:jc w:val="both"/>
        <w:rPr>
          <w:rFonts w:ascii="Times New Roman" w:hAnsi="Times New Roman"/>
          <w:spacing w:val="-5"/>
          <w:sz w:val="24"/>
          <w:szCs w:val="24"/>
          <w:shd w:val="clear" w:color="auto" w:fill="FFFFFF"/>
        </w:rPr>
      </w:pPr>
      <w:r w:rsidRPr="00170E80">
        <w:rPr>
          <w:rFonts w:ascii="Times New Roman" w:hAnsi="Times New Roman"/>
          <w:sz w:val="24"/>
          <w:szCs w:val="24"/>
        </w:rPr>
        <w:t xml:space="preserve">                                                                                     </w:t>
      </w:r>
    </w:p>
    <w:p w14:paraId="03817A63" w14:textId="77777777" w:rsidR="00656F21" w:rsidRPr="00170E80" w:rsidRDefault="00656F21" w:rsidP="00170E80">
      <w:pPr>
        <w:pStyle w:val="AbstHead"/>
        <w:spacing w:after="0" w:line="360" w:lineRule="auto"/>
        <w:jc w:val="both"/>
        <w:rPr>
          <w:rFonts w:ascii="Times New Roman" w:hAnsi="Times New Roman"/>
          <w:sz w:val="24"/>
          <w:szCs w:val="24"/>
        </w:rPr>
      </w:pPr>
      <w:r w:rsidRPr="00170E80">
        <w:rPr>
          <w:rFonts w:ascii="Times New Roman" w:hAnsi="Times New Roman"/>
          <w:sz w:val="24"/>
          <w:szCs w:val="24"/>
        </w:rPr>
        <w:t>2.</w:t>
      </w:r>
      <w:r w:rsidRPr="00170E80">
        <w:rPr>
          <w:rFonts w:ascii="Times New Roman" w:hAnsi="Times New Roman"/>
          <w:sz w:val="24"/>
          <w:szCs w:val="24"/>
        </w:rPr>
        <w:tab/>
        <w:t>methodology</w:t>
      </w:r>
    </w:p>
    <w:p w14:paraId="1940E3E9" w14:textId="77777777" w:rsidR="00656F21" w:rsidRPr="00170E80" w:rsidRDefault="00656F21" w:rsidP="00170E80">
      <w:pPr>
        <w:spacing w:after="0" w:line="360" w:lineRule="auto"/>
        <w:jc w:val="both"/>
        <w:rPr>
          <w:rFonts w:ascii="Times New Roman" w:hAnsi="Times New Roman"/>
          <w:b/>
          <w:bCs/>
          <w:sz w:val="24"/>
          <w:szCs w:val="24"/>
        </w:rPr>
      </w:pPr>
      <w:r w:rsidRPr="00170E80">
        <w:rPr>
          <w:rFonts w:ascii="Times New Roman" w:hAnsi="Times New Roman"/>
          <w:b/>
          <w:bCs/>
          <w:sz w:val="24"/>
          <w:szCs w:val="24"/>
        </w:rPr>
        <w:t xml:space="preserve">RESEARCH STUDY DESIGN </w:t>
      </w:r>
    </w:p>
    <w:p w14:paraId="6974211B" w14:textId="77777777" w:rsidR="00DA7676" w:rsidRPr="00170E80" w:rsidRDefault="00DA7676" w:rsidP="00170E80">
      <w:pPr>
        <w:spacing w:after="0" w:line="360" w:lineRule="auto"/>
        <w:jc w:val="both"/>
        <w:rPr>
          <w:rFonts w:ascii="Times New Roman" w:hAnsi="Times New Roman"/>
          <w:bCs/>
          <w:sz w:val="24"/>
          <w:szCs w:val="24"/>
        </w:rPr>
      </w:pPr>
      <w:r w:rsidRPr="00170E80">
        <w:rPr>
          <w:rFonts w:ascii="Times New Roman" w:hAnsi="Times New Roman"/>
          <w:bCs/>
          <w:sz w:val="24"/>
          <w:szCs w:val="24"/>
        </w:rPr>
        <w:t>The study adopted for this survey was questionnaire. This is to enable the respondents to put down their opinion as touching the topic in question</w:t>
      </w:r>
    </w:p>
    <w:p w14:paraId="2727033E" w14:textId="77777777" w:rsidR="00656F21" w:rsidRPr="00170E80" w:rsidRDefault="00656F21" w:rsidP="00170E80">
      <w:pPr>
        <w:spacing w:after="0" w:line="360" w:lineRule="auto"/>
        <w:jc w:val="both"/>
        <w:rPr>
          <w:rFonts w:ascii="Times New Roman" w:hAnsi="Times New Roman"/>
          <w:b/>
          <w:bCs/>
          <w:sz w:val="24"/>
          <w:szCs w:val="24"/>
        </w:rPr>
      </w:pPr>
      <w:r w:rsidRPr="00170E80">
        <w:rPr>
          <w:rFonts w:ascii="Times New Roman" w:eastAsia="Times New Roman" w:hAnsi="Times New Roman"/>
          <w:b/>
          <w:bCs/>
          <w:sz w:val="24"/>
          <w:szCs w:val="24"/>
        </w:rPr>
        <w:t xml:space="preserve">RESEARCH POPULATION </w:t>
      </w:r>
    </w:p>
    <w:p w14:paraId="1EB433B9" w14:textId="77777777" w:rsidR="00DA7676" w:rsidRPr="00170E80" w:rsidRDefault="00DA7676" w:rsidP="00170E80">
      <w:pPr>
        <w:spacing w:after="0" w:line="360" w:lineRule="auto"/>
        <w:jc w:val="both"/>
        <w:rPr>
          <w:rFonts w:ascii="Times New Roman" w:eastAsia="Times New Roman" w:hAnsi="Times New Roman"/>
          <w:bCs/>
          <w:sz w:val="24"/>
          <w:szCs w:val="24"/>
        </w:rPr>
      </w:pPr>
      <w:r w:rsidRPr="00170E80">
        <w:rPr>
          <w:rFonts w:ascii="Times New Roman" w:eastAsia="Times New Roman" w:hAnsi="Times New Roman"/>
          <w:bCs/>
          <w:sz w:val="24"/>
          <w:szCs w:val="24"/>
        </w:rPr>
        <w:t xml:space="preserve">The population of the study of the inhabitant of </w:t>
      </w:r>
      <w:r w:rsidRPr="00170E80">
        <w:rPr>
          <w:rFonts w:ascii="Times New Roman" w:eastAsia="Times New Roman" w:hAnsi="Times New Roman"/>
          <w:sz w:val="24"/>
          <w:szCs w:val="24"/>
        </w:rPr>
        <w:t xml:space="preserve">Ede-North </w:t>
      </w:r>
      <w:r w:rsidRPr="00170E80">
        <w:rPr>
          <w:rFonts w:ascii="Times New Roman" w:eastAsia="Times New Roman" w:hAnsi="Times New Roman"/>
          <w:bCs/>
          <w:sz w:val="24"/>
          <w:szCs w:val="24"/>
        </w:rPr>
        <w:t>area of Osun State.</w:t>
      </w:r>
    </w:p>
    <w:p w14:paraId="0230FDA7" w14:textId="77777777" w:rsidR="00656F21" w:rsidRPr="00170E80" w:rsidRDefault="00656F21" w:rsidP="00170E80">
      <w:pPr>
        <w:spacing w:after="0" w:line="360" w:lineRule="auto"/>
        <w:jc w:val="both"/>
        <w:rPr>
          <w:rFonts w:ascii="Times New Roman" w:hAnsi="Times New Roman"/>
          <w:b/>
          <w:bCs/>
          <w:sz w:val="24"/>
          <w:szCs w:val="24"/>
        </w:rPr>
      </w:pPr>
      <w:r w:rsidRPr="00170E80">
        <w:rPr>
          <w:rFonts w:ascii="Times New Roman" w:eastAsia="Times New Roman" w:hAnsi="Times New Roman"/>
          <w:b/>
          <w:bCs/>
          <w:sz w:val="24"/>
          <w:szCs w:val="24"/>
        </w:rPr>
        <w:t xml:space="preserve">SAMPLE SIZE </w:t>
      </w:r>
    </w:p>
    <w:p w14:paraId="2C7FA10C" w14:textId="77777777" w:rsidR="001107F5" w:rsidRPr="00170E80" w:rsidRDefault="001107F5" w:rsidP="00170E80">
      <w:pPr>
        <w:spacing w:after="0" w:line="360" w:lineRule="auto"/>
        <w:jc w:val="both"/>
        <w:rPr>
          <w:rFonts w:ascii="Times New Roman" w:eastAsia="Times New Roman" w:hAnsi="Times New Roman"/>
          <w:sz w:val="24"/>
          <w:szCs w:val="24"/>
        </w:rPr>
      </w:pPr>
      <w:r w:rsidRPr="00170E80">
        <w:rPr>
          <w:rFonts w:ascii="Times New Roman" w:eastAsia="Times New Roman" w:hAnsi="Times New Roman"/>
          <w:sz w:val="24"/>
          <w:szCs w:val="24"/>
        </w:rPr>
        <w:t>The sample size was determined using appropriate statistical methods, considering factors such as population size and desired level of confidence. A sample size of 100 was drawn from the population. This ensured that the study achieved sufficient power to draw meaningful conclusions.</w:t>
      </w:r>
    </w:p>
    <w:p w14:paraId="375217BD" w14:textId="77777777" w:rsidR="00656F21" w:rsidRPr="00170E80" w:rsidRDefault="00656F21" w:rsidP="00170E80">
      <w:pPr>
        <w:spacing w:after="0" w:line="360" w:lineRule="auto"/>
        <w:jc w:val="both"/>
        <w:rPr>
          <w:rFonts w:ascii="Times New Roman" w:eastAsia="Times New Roman" w:hAnsi="Times New Roman"/>
          <w:b/>
          <w:bCs/>
          <w:sz w:val="24"/>
          <w:szCs w:val="24"/>
        </w:rPr>
      </w:pPr>
      <w:r w:rsidRPr="00170E80">
        <w:rPr>
          <w:rFonts w:ascii="Times New Roman" w:eastAsia="Times New Roman" w:hAnsi="Times New Roman"/>
          <w:b/>
          <w:bCs/>
          <w:sz w:val="24"/>
          <w:szCs w:val="24"/>
        </w:rPr>
        <w:t>SAMPLING TECHNIQUE</w:t>
      </w:r>
    </w:p>
    <w:p w14:paraId="636577FD" w14:textId="77777777" w:rsidR="001107F5" w:rsidRPr="00170E80" w:rsidRDefault="001107F5" w:rsidP="00170E80">
      <w:pPr>
        <w:spacing w:after="0" w:line="360" w:lineRule="auto"/>
        <w:jc w:val="both"/>
        <w:rPr>
          <w:rFonts w:ascii="Times New Roman" w:eastAsia="Times New Roman" w:hAnsi="Times New Roman"/>
          <w:sz w:val="24"/>
          <w:szCs w:val="24"/>
        </w:rPr>
      </w:pPr>
      <w:r w:rsidRPr="00170E80">
        <w:rPr>
          <w:rFonts w:ascii="Times New Roman" w:eastAsia="Times New Roman" w:hAnsi="Times New Roman"/>
          <w:sz w:val="24"/>
          <w:szCs w:val="24"/>
        </w:rPr>
        <w:t>A systematic sampling technique was employed to select subjects for the study. This method facilitated a structured and unbiased approach to choosing participants, contributing to the overall validity of the research. Questionnaires were distributed to the dwellers of selected areas in Ilorin metropolis. The dwellers were asked to participate voluntarily in the survey for easy and fast inexpensive work.</w:t>
      </w:r>
    </w:p>
    <w:p w14:paraId="46B905F1" w14:textId="77777777" w:rsidR="00656F21" w:rsidRPr="00170E80" w:rsidRDefault="00656F21" w:rsidP="00170E80">
      <w:pPr>
        <w:spacing w:after="0" w:line="360" w:lineRule="auto"/>
        <w:jc w:val="both"/>
        <w:rPr>
          <w:rFonts w:ascii="Times New Roman" w:eastAsia="Times New Roman" w:hAnsi="Times New Roman"/>
          <w:b/>
          <w:bCs/>
          <w:sz w:val="24"/>
          <w:szCs w:val="24"/>
        </w:rPr>
      </w:pPr>
      <w:r w:rsidRPr="00170E80">
        <w:rPr>
          <w:rFonts w:ascii="Times New Roman" w:eastAsia="Times New Roman" w:hAnsi="Times New Roman"/>
          <w:b/>
          <w:bCs/>
          <w:sz w:val="24"/>
          <w:szCs w:val="24"/>
        </w:rPr>
        <w:t xml:space="preserve">INSTRUMENT FOR DATA COLLECTION </w:t>
      </w:r>
    </w:p>
    <w:p w14:paraId="4325D102" w14:textId="77777777" w:rsidR="00656F21" w:rsidRPr="00170E80" w:rsidRDefault="00656F21" w:rsidP="00170E80">
      <w:pPr>
        <w:spacing w:after="0" w:line="360" w:lineRule="auto"/>
        <w:jc w:val="both"/>
        <w:rPr>
          <w:rFonts w:ascii="Times New Roman" w:hAnsi="Times New Roman"/>
          <w:b/>
          <w:bCs/>
          <w:sz w:val="24"/>
          <w:szCs w:val="24"/>
        </w:rPr>
      </w:pPr>
      <w:r w:rsidRPr="00170E80">
        <w:rPr>
          <w:rFonts w:ascii="Times New Roman" w:eastAsia="Times New Roman" w:hAnsi="Times New Roman"/>
          <w:sz w:val="24"/>
          <w:szCs w:val="24"/>
        </w:rPr>
        <w:lastRenderedPageBreak/>
        <w:t xml:space="preserve">The main research instrument to be use in this study would be structured questionnaire that contain two sections Bio-data and research questions related to the study. </w:t>
      </w:r>
    </w:p>
    <w:p w14:paraId="1CD00721" w14:textId="77777777" w:rsidR="00656F21" w:rsidRPr="00170E80" w:rsidRDefault="00656F21" w:rsidP="00170E80">
      <w:pPr>
        <w:spacing w:after="0" w:line="360" w:lineRule="auto"/>
        <w:jc w:val="both"/>
        <w:rPr>
          <w:rFonts w:ascii="Times New Roman" w:hAnsi="Times New Roman"/>
          <w:b/>
          <w:bCs/>
          <w:sz w:val="24"/>
          <w:szCs w:val="24"/>
        </w:rPr>
      </w:pPr>
      <w:r w:rsidRPr="00170E80">
        <w:rPr>
          <w:rFonts w:ascii="Times New Roman" w:eastAsia="Times New Roman" w:hAnsi="Times New Roman"/>
          <w:sz w:val="24"/>
          <w:szCs w:val="24"/>
        </w:rPr>
        <w:t xml:space="preserve">Simplicity and accuracy would be adopted in designing of the questionnaire in order to collect only the needed and related information from the respondents. </w:t>
      </w:r>
    </w:p>
    <w:p w14:paraId="73AE48D0" w14:textId="77777777" w:rsidR="00656F21" w:rsidRPr="00170E80" w:rsidRDefault="00656F21" w:rsidP="00170E80">
      <w:pPr>
        <w:spacing w:after="0" w:line="360" w:lineRule="auto"/>
        <w:jc w:val="both"/>
        <w:rPr>
          <w:rFonts w:ascii="Times New Roman" w:hAnsi="Times New Roman"/>
          <w:b/>
          <w:bCs/>
          <w:sz w:val="24"/>
          <w:szCs w:val="24"/>
        </w:rPr>
      </w:pPr>
      <w:r w:rsidRPr="00170E80">
        <w:rPr>
          <w:rFonts w:ascii="Times New Roman" w:eastAsia="Times New Roman" w:hAnsi="Times New Roman"/>
          <w:b/>
          <w:bCs/>
          <w:sz w:val="24"/>
          <w:szCs w:val="24"/>
        </w:rPr>
        <w:t xml:space="preserve">VALIDITY AND RELIABILITY OF RESEARCH INSTRUMENT </w:t>
      </w:r>
    </w:p>
    <w:p w14:paraId="002C4CE0" w14:textId="77777777" w:rsidR="00C27229" w:rsidRPr="00170E80" w:rsidRDefault="00C27229" w:rsidP="00170E80">
      <w:pPr>
        <w:spacing w:after="0" w:line="360" w:lineRule="auto"/>
        <w:jc w:val="both"/>
        <w:rPr>
          <w:rFonts w:ascii="Times New Roman" w:hAnsi="Times New Roman"/>
          <w:bCs/>
          <w:sz w:val="24"/>
          <w:szCs w:val="24"/>
        </w:rPr>
      </w:pPr>
      <w:r w:rsidRPr="00170E80">
        <w:rPr>
          <w:rFonts w:ascii="Times New Roman" w:hAnsi="Times New Roman"/>
          <w:bCs/>
          <w:sz w:val="24"/>
          <w:szCs w:val="24"/>
        </w:rPr>
        <w:t>Structured questionnaire was constructed from the research question given to the supervisor; this is to ensure that the instrument measure what is supposed to measure as well as to make correction were necessary.</w:t>
      </w:r>
    </w:p>
    <w:p w14:paraId="3E8DE3D9" w14:textId="77777777" w:rsidR="00656F21" w:rsidRPr="00170E80" w:rsidRDefault="00656F21" w:rsidP="00170E80">
      <w:pPr>
        <w:spacing w:after="0" w:line="360" w:lineRule="auto"/>
        <w:jc w:val="both"/>
        <w:rPr>
          <w:rFonts w:ascii="Times New Roman" w:hAnsi="Times New Roman"/>
          <w:b/>
          <w:bCs/>
          <w:sz w:val="24"/>
          <w:szCs w:val="24"/>
        </w:rPr>
      </w:pPr>
      <w:r w:rsidRPr="00170E80">
        <w:rPr>
          <w:rFonts w:ascii="Times New Roman" w:hAnsi="Times New Roman"/>
          <w:b/>
          <w:bCs/>
          <w:sz w:val="24"/>
          <w:szCs w:val="24"/>
        </w:rPr>
        <w:t xml:space="preserve">METHOD OF DATA ANALYSIS AND PRESENTATION </w:t>
      </w:r>
    </w:p>
    <w:p w14:paraId="646AD7B2" w14:textId="77777777" w:rsidR="00656F21" w:rsidRPr="00170E80" w:rsidRDefault="00656F21" w:rsidP="00170E80">
      <w:pPr>
        <w:spacing w:after="0" w:line="360" w:lineRule="auto"/>
        <w:jc w:val="both"/>
        <w:rPr>
          <w:rFonts w:ascii="Times New Roman" w:hAnsi="Times New Roman"/>
          <w:b/>
          <w:bCs/>
          <w:sz w:val="24"/>
          <w:szCs w:val="24"/>
        </w:rPr>
      </w:pPr>
      <w:r w:rsidRPr="00170E80">
        <w:rPr>
          <w:rFonts w:ascii="Times New Roman" w:eastAsia="Times New Roman" w:hAnsi="Times New Roman"/>
          <w:sz w:val="24"/>
          <w:szCs w:val="24"/>
        </w:rPr>
        <w:t xml:space="preserve">In </w:t>
      </w:r>
      <w:r w:rsidR="003F415E" w:rsidRPr="00170E80">
        <w:rPr>
          <w:rFonts w:ascii="Times New Roman" w:eastAsia="Times New Roman" w:hAnsi="Times New Roman"/>
          <w:sz w:val="24"/>
          <w:szCs w:val="24"/>
        </w:rPr>
        <w:t>analyzing</w:t>
      </w:r>
      <w:r w:rsidRPr="00170E80">
        <w:rPr>
          <w:rFonts w:ascii="Times New Roman" w:eastAsia="Times New Roman" w:hAnsi="Times New Roman"/>
          <w:sz w:val="24"/>
          <w:szCs w:val="24"/>
        </w:rPr>
        <w:t xml:space="preserve"> the data and result of findings, frequency distribution table would be developed for the data in the questionnaire. The analysis would be presented with frequency tables using Statistical Package for Social Science Software (SPSS) version 2.0</w:t>
      </w:r>
    </w:p>
    <w:p w14:paraId="71E1A40C" w14:textId="77777777" w:rsidR="00656F21" w:rsidRPr="00170E80" w:rsidRDefault="00656F21" w:rsidP="00170E80">
      <w:pPr>
        <w:spacing w:after="0" w:line="360" w:lineRule="auto"/>
        <w:jc w:val="both"/>
        <w:rPr>
          <w:rFonts w:ascii="Times New Roman" w:hAnsi="Times New Roman"/>
          <w:b/>
          <w:bCs/>
          <w:sz w:val="24"/>
          <w:szCs w:val="24"/>
        </w:rPr>
      </w:pPr>
      <w:r w:rsidRPr="00170E80">
        <w:rPr>
          <w:rFonts w:ascii="Times New Roman" w:eastAsia="Times New Roman" w:hAnsi="Times New Roman"/>
          <w:b/>
          <w:bCs/>
          <w:sz w:val="24"/>
          <w:szCs w:val="24"/>
        </w:rPr>
        <w:t xml:space="preserve">ETHIC CONSIDERATION </w:t>
      </w:r>
    </w:p>
    <w:p w14:paraId="785F5F23" w14:textId="77777777" w:rsidR="00656F21" w:rsidRDefault="00FD4882" w:rsidP="00170E80">
      <w:pPr>
        <w:spacing w:after="0" w:line="360" w:lineRule="auto"/>
        <w:jc w:val="both"/>
        <w:rPr>
          <w:rFonts w:ascii="Times New Roman" w:hAnsi="Times New Roman"/>
          <w:sz w:val="24"/>
          <w:szCs w:val="24"/>
        </w:rPr>
      </w:pPr>
      <w:r>
        <w:rPr>
          <w:rFonts w:ascii="Times New Roman" w:hAnsi="Times New Roman"/>
          <w:sz w:val="24"/>
          <w:szCs w:val="24"/>
        </w:rPr>
        <w:t xml:space="preserve">This research work </w:t>
      </w:r>
      <w:r w:rsidR="00656F21" w:rsidRPr="00170E80">
        <w:rPr>
          <w:rFonts w:ascii="Times New Roman" w:hAnsi="Times New Roman"/>
          <w:sz w:val="24"/>
          <w:szCs w:val="24"/>
        </w:rPr>
        <w:t>ensue that research participants are not be subjected to harm in any ways whatsoever during th</w:t>
      </w:r>
      <w:r w:rsidR="001107F5" w:rsidRPr="00170E80">
        <w:rPr>
          <w:rFonts w:ascii="Times New Roman" w:hAnsi="Times New Roman"/>
          <w:sz w:val="24"/>
          <w:szCs w:val="24"/>
        </w:rPr>
        <w:t xml:space="preserve">e course of the research work, </w:t>
      </w:r>
      <w:r w:rsidR="00656F21" w:rsidRPr="00170E80">
        <w:rPr>
          <w:rFonts w:ascii="Times New Roman" w:hAnsi="Times New Roman"/>
          <w:sz w:val="24"/>
          <w:szCs w:val="24"/>
        </w:rPr>
        <w:t xml:space="preserve">as well as respect for the dignity of research participants would be </w:t>
      </w:r>
      <w:r w:rsidR="003F415E" w:rsidRPr="00170E80">
        <w:rPr>
          <w:rFonts w:ascii="Times New Roman" w:hAnsi="Times New Roman"/>
          <w:sz w:val="24"/>
          <w:szCs w:val="24"/>
        </w:rPr>
        <w:t>prioritized</w:t>
      </w:r>
      <w:r w:rsidR="00656F21" w:rsidRPr="00170E80">
        <w:rPr>
          <w:rFonts w:ascii="Times New Roman" w:hAnsi="Times New Roman"/>
          <w:sz w:val="24"/>
          <w:szCs w:val="24"/>
        </w:rPr>
        <w:t>.</w:t>
      </w:r>
    </w:p>
    <w:p w14:paraId="7DD1A870" w14:textId="77777777" w:rsidR="00481B5E" w:rsidRPr="00170E80" w:rsidRDefault="00481B5E" w:rsidP="00170E80">
      <w:pPr>
        <w:spacing w:after="0" w:line="360" w:lineRule="auto"/>
        <w:jc w:val="both"/>
        <w:rPr>
          <w:rFonts w:ascii="Times New Roman" w:hAnsi="Times New Roman"/>
          <w:sz w:val="24"/>
          <w:szCs w:val="24"/>
        </w:rPr>
      </w:pPr>
    </w:p>
    <w:p w14:paraId="6F37D216" w14:textId="77777777" w:rsidR="00D02A67" w:rsidRDefault="00481B5E" w:rsidP="00481B5E">
      <w:pPr>
        <w:pStyle w:val="Head1"/>
        <w:spacing w:after="0" w:line="360" w:lineRule="auto"/>
        <w:jc w:val="both"/>
        <w:rPr>
          <w:rFonts w:ascii="Times New Roman" w:hAnsi="Times New Roman"/>
          <w:bCs/>
          <w:sz w:val="24"/>
          <w:szCs w:val="24"/>
        </w:rPr>
      </w:pPr>
      <w:r>
        <w:rPr>
          <w:rFonts w:ascii="Times New Roman" w:hAnsi="Times New Roman"/>
          <w:sz w:val="24"/>
          <w:szCs w:val="24"/>
        </w:rPr>
        <w:t>3.</w:t>
      </w:r>
      <w:r w:rsidRPr="00170E80">
        <w:rPr>
          <w:rFonts w:ascii="Times New Roman" w:hAnsi="Times New Roman"/>
          <w:sz w:val="24"/>
          <w:szCs w:val="24"/>
        </w:rPr>
        <w:t xml:space="preserve"> RESULTS</w:t>
      </w:r>
      <w:r w:rsidR="00656F21" w:rsidRPr="00170E80">
        <w:rPr>
          <w:rFonts w:ascii="Times New Roman" w:hAnsi="Times New Roman"/>
          <w:sz w:val="24"/>
          <w:szCs w:val="24"/>
        </w:rPr>
        <w:t xml:space="preserve"> </w:t>
      </w:r>
    </w:p>
    <w:p w14:paraId="4B838A81"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The data presented here were collected through questionnaire. The analysis involved the use of tables, figures, and percentage to ensure the reliable results. Only female were administered the questionnaire. Hundred (100) copies of questionnaires were distributed and 96 were retrieved and analyzed.</w:t>
      </w:r>
      <w:r w:rsidRPr="00170E80">
        <w:rPr>
          <w:rFonts w:ascii="Times New Roman" w:hAnsi="Times New Roman"/>
          <w:sz w:val="24"/>
          <w:szCs w:val="24"/>
        </w:rPr>
        <w:tab/>
      </w:r>
      <w:r w:rsidRPr="00170E80">
        <w:rPr>
          <w:rFonts w:ascii="Times New Roman" w:hAnsi="Times New Roman"/>
          <w:sz w:val="24"/>
          <w:szCs w:val="24"/>
        </w:rPr>
        <w:tab/>
      </w:r>
    </w:p>
    <w:p w14:paraId="1065621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SECTION A</w:t>
      </w:r>
    </w:p>
    <w:p w14:paraId="1C70BD1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Demographic Data Analysis</w:t>
      </w:r>
    </w:p>
    <w:p w14:paraId="2C11C4D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i/>
          <w:sz w:val="24"/>
          <w:szCs w:val="24"/>
        </w:rPr>
        <w:t>Table 1: Sex Distribution of the Respondent</w:t>
      </w:r>
    </w:p>
    <w:tbl>
      <w:tblPr>
        <w:tblW w:w="0" w:type="auto"/>
        <w:tblCellMar>
          <w:left w:w="0" w:type="dxa"/>
          <w:right w:w="0" w:type="dxa"/>
        </w:tblCellMar>
        <w:tblLook w:val="0000" w:firstRow="0" w:lastRow="0" w:firstColumn="0" w:lastColumn="0" w:noHBand="0" w:noVBand="0"/>
      </w:tblPr>
      <w:tblGrid>
        <w:gridCol w:w="2981"/>
        <w:gridCol w:w="3026"/>
        <w:gridCol w:w="3029"/>
      </w:tblGrid>
      <w:tr w:rsidR="00F60E4D" w:rsidRPr="00170E80" w14:paraId="7F9C4DA7" w14:textId="77777777" w:rsidTr="00170E80">
        <w:tc>
          <w:tcPr>
            <w:tcW w:w="3144" w:type="dxa"/>
            <w:tcBorders>
              <w:top w:val="single" w:sz="4" w:space="0" w:color="auto"/>
              <w:left w:val="single" w:sz="4" w:space="0" w:color="auto"/>
              <w:bottom w:val="single" w:sz="4" w:space="0" w:color="auto"/>
              <w:right w:val="single" w:sz="4" w:space="0" w:color="auto"/>
            </w:tcBorders>
          </w:tcPr>
          <w:p w14:paraId="40B91E28"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Sex</w:t>
            </w:r>
          </w:p>
        </w:tc>
        <w:tc>
          <w:tcPr>
            <w:tcW w:w="3164" w:type="dxa"/>
            <w:tcBorders>
              <w:top w:val="single" w:sz="4" w:space="0" w:color="auto"/>
              <w:left w:val="single" w:sz="4" w:space="0" w:color="auto"/>
              <w:bottom w:val="single" w:sz="4" w:space="0" w:color="auto"/>
              <w:right w:val="single" w:sz="4" w:space="0" w:color="auto"/>
            </w:tcBorders>
          </w:tcPr>
          <w:p w14:paraId="18C6CB4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Frequency</w:t>
            </w:r>
          </w:p>
        </w:tc>
        <w:tc>
          <w:tcPr>
            <w:tcW w:w="3165" w:type="dxa"/>
            <w:tcBorders>
              <w:top w:val="single" w:sz="4" w:space="0" w:color="auto"/>
              <w:left w:val="single" w:sz="4" w:space="0" w:color="auto"/>
              <w:bottom w:val="single" w:sz="4" w:space="0" w:color="auto"/>
              <w:right w:val="single" w:sz="4" w:space="0" w:color="auto"/>
            </w:tcBorders>
          </w:tcPr>
          <w:p w14:paraId="1D707DF1"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Percentage (%)</w:t>
            </w:r>
          </w:p>
        </w:tc>
      </w:tr>
      <w:tr w:rsidR="00F60E4D" w:rsidRPr="00170E80" w14:paraId="5F34EA17" w14:textId="77777777" w:rsidTr="00170E80">
        <w:tc>
          <w:tcPr>
            <w:tcW w:w="3144" w:type="dxa"/>
            <w:tcBorders>
              <w:top w:val="single" w:sz="4" w:space="0" w:color="auto"/>
              <w:left w:val="single" w:sz="4" w:space="0" w:color="auto"/>
              <w:bottom w:val="single" w:sz="4" w:space="0" w:color="auto"/>
              <w:right w:val="single" w:sz="4" w:space="0" w:color="auto"/>
            </w:tcBorders>
          </w:tcPr>
          <w:p w14:paraId="2A5C0E5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Male</w:t>
            </w:r>
          </w:p>
        </w:tc>
        <w:tc>
          <w:tcPr>
            <w:tcW w:w="3164" w:type="dxa"/>
            <w:tcBorders>
              <w:top w:val="single" w:sz="4" w:space="0" w:color="auto"/>
              <w:left w:val="single" w:sz="4" w:space="0" w:color="auto"/>
              <w:bottom w:val="single" w:sz="4" w:space="0" w:color="auto"/>
              <w:right w:val="single" w:sz="4" w:space="0" w:color="auto"/>
            </w:tcBorders>
          </w:tcPr>
          <w:p w14:paraId="289EA6BA"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0</w:t>
            </w:r>
          </w:p>
        </w:tc>
        <w:tc>
          <w:tcPr>
            <w:tcW w:w="3165" w:type="dxa"/>
            <w:tcBorders>
              <w:top w:val="single" w:sz="4" w:space="0" w:color="auto"/>
              <w:left w:val="single" w:sz="4" w:space="0" w:color="auto"/>
              <w:bottom w:val="single" w:sz="4" w:space="0" w:color="auto"/>
              <w:right w:val="single" w:sz="4" w:space="0" w:color="auto"/>
            </w:tcBorders>
          </w:tcPr>
          <w:p w14:paraId="696EEAD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0</w:t>
            </w:r>
          </w:p>
        </w:tc>
      </w:tr>
      <w:tr w:rsidR="00F60E4D" w:rsidRPr="00170E80" w14:paraId="74C359DB" w14:textId="77777777" w:rsidTr="00170E80">
        <w:tc>
          <w:tcPr>
            <w:tcW w:w="3144" w:type="dxa"/>
            <w:tcBorders>
              <w:top w:val="single" w:sz="4" w:space="0" w:color="auto"/>
              <w:left w:val="single" w:sz="4" w:space="0" w:color="auto"/>
              <w:bottom w:val="single" w:sz="4" w:space="0" w:color="auto"/>
              <w:right w:val="single" w:sz="4" w:space="0" w:color="auto"/>
            </w:tcBorders>
          </w:tcPr>
          <w:p w14:paraId="0C054AFA"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Female</w:t>
            </w:r>
          </w:p>
        </w:tc>
        <w:tc>
          <w:tcPr>
            <w:tcW w:w="3164" w:type="dxa"/>
            <w:tcBorders>
              <w:top w:val="single" w:sz="4" w:space="0" w:color="auto"/>
              <w:left w:val="single" w:sz="4" w:space="0" w:color="auto"/>
              <w:bottom w:val="single" w:sz="4" w:space="0" w:color="auto"/>
              <w:right w:val="single" w:sz="4" w:space="0" w:color="auto"/>
            </w:tcBorders>
          </w:tcPr>
          <w:p w14:paraId="421A0B6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96</w:t>
            </w:r>
          </w:p>
        </w:tc>
        <w:tc>
          <w:tcPr>
            <w:tcW w:w="3165" w:type="dxa"/>
            <w:tcBorders>
              <w:top w:val="single" w:sz="4" w:space="0" w:color="auto"/>
              <w:left w:val="single" w:sz="4" w:space="0" w:color="auto"/>
              <w:bottom w:val="single" w:sz="4" w:space="0" w:color="auto"/>
              <w:right w:val="single" w:sz="4" w:space="0" w:color="auto"/>
            </w:tcBorders>
          </w:tcPr>
          <w:p w14:paraId="7C3412D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100</w:t>
            </w:r>
          </w:p>
        </w:tc>
      </w:tr>
      <w:tr w:rsidR="00F60E4D" w:rsidRPr="00170E80" w14:paraId="6A71B3E8" w14:textId="77777777" w:rsidTr="00170E80">
        <w:tc>
          <w:tcPr>
            <w:tcW w:w="3144" w:type="dxa"/>
            <w:tcBorders>
              <w:top w:val="single" w:sz="4" w:space="0" w:color="auto"/>
              <w:left w:val="single" w:sz="4" w:space="0" w:color="auto"/>
              <w:bottom w:val="single" w:sz="4" w:space="0" w:color="auto"/>
              <w:right w:val="single" w:sz="4" w:space="0" w:color="auto"/>
            </w:tcBorders>
          </w:tcPr>
          <w:p w14:paraId="055B16B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Total</w:t>
            </w:r>
          </w:p>
        </w:tc>
        <w:tc>
          <w:tcPr>
            <w:tcW w:w="3164" w:type="dxa"/>
            <w:tcBorders>
              <w:top w:val="single" w:sz="4" w:space="0" w:color="auto"/>
              <w:left w:val="single" w:sz="4" w:space="0" w:color="auto"/>
              <w:bottom w:val="single" w:sz="4" w:space="0" w:color="auto"/>
              <w:right w:val="single" w:sz="4" w:space="0" w:color="auto"/>
            </w:tcBorders>
          </w:tcPr>
          <w:p w14:paraId="1283B44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96</w:t>
            </w:r>
          </w:p>
        </w:tc>
        <w:tc>
          <w:tcPr>
            <w:tcW w:w="3165" w:type="dxa"/>
            <w:tcBorders>
              <w:top w:val="single" w:sz="4" w:space="0" w:color="auto"/>
              <w:left w:val="single" w:sz="4" w:space="0" w:color="auto"/>
              <w:bottom w:val="single" w:sz="4" w:space="0" w:color="auto"/>
              <w:right w:val="single" w:sz="4" w:space="0" w:color="auto"/>
            </w:tcBorders>
          </w:tcPr>
          <w:p w14:paraId="61A74E3F"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100</w:t>
            </w:r>
          </w:p>
        </w:tc>
      </w:tr>
    </w:tbl>
    <w:p w14:paraId="270FB02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Source: Field survey, 2023</w:t>
      </w:r>
    </w:p>
    <w:p w14:paraId="1FE4F4E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From the table above, of the 96 respondents, the female respondent has the highest number of 96 with 100%.</w:t>
      </w:r>
    </w:p>
    <w:p w14:paraId="2D94E32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i/>
          <w:sz w:val="24"/>
          <w:szCs w:val="24"/>
        </w:rPr>
        <w:t>Table 2: Age Distribution of the Respondent</w:t>
      </w:r>
    </w:p>
    <w:tbl>
      <w:tblPr>
        <w:tblW w:w="0" w:type="auto"/>
        <w:tblInd w:w="-103" w:type="dxa"/>
        <w:tblCellMar>
          <w:left w:w="0" w:type="dxa"/>
          <w:right w:w="0" w:type="dxa"/>
        </w:tblCellMar>
        <w:tblLook w:val="0000" w:firstRow="0" w:lastRow="0" w:firstColumn="0" w:lastColumn="0" w:noHBand="0" w:noVBand="0"/>
      </w:tblPr>
      <w:tblGrid>
        <w:gridCol w:w="3012"/>
        <w:gridCol w:w="3062"/>
        <w:gridCol w:w="3065"/>
      </w:tblGrid>
      <w:tr w:rsidR="00F60E4D" w:rsidRPr="00170E80" w14:paraId="5C88AEFA" w14:textId="77777777" w:rsidTr="00170E80">
        <w:tc>
          <w:tcPr>
            <w:tcW w:w="3140" w:type="dxa"/>
            <w:tcBorders>
              <w:top w:val="single" w:sz="4" w:space="0" w:color="auto"/>
              <w:left w:val="single" w:sz="4" w:space="0" w:color="auto"/>
              <w:bottom w:val="single" w:sz="4" w:space="0" w:color="auto"/>
              <w:right w:val="single" w:sz="4" w:space="0" w:color="auto"/>
            </w:tcBorders>
          </w:tcPr>
          <w:p w14:paraId="43DABB0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lastRenderedPageBreak/>
              <w:t>Age</w:t>
            </w:r>
          </w:p>
        </w:tc>
        <w:tc>
          <w:tcPr>
            <w:tcW w:w="3166" w:type="dxa"/>
            <w:tcBorders>
              <w:top w:val="single" w:sz="4" w:space="0" w:color="auto"/>
              <w:left w:val="single" w:sz="4" w:space="0" w:color="auto"/>
              <w:bottom w:val="single" w:sz="4" w:space="0" w:color="auto"/>
              <w:right w:val="single" w:sz="4" w:space="0" w:color="auto"/>
            </w:tcBorders>
          </w:tcPr>
          <w:p w14:paraId="3945414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Frequency</w:t>
            </w:r>
          </w:p>
        </w:tc>
        <w:tc>
          <w:tcPr>
            <w:tcW w:w="3167" w:type="dxa"/>
            <w:tcBorders>
              <w:top w:val="single" w:sz="4" w:space="0" w:color="auto"/>
              <w:left w:val="single" w:sz="4" w:space="0" w:color="auto"/>
              <w:bottom w:val="single" w:sz="4" w:space="0" w:color="auto"/>
              <w:right w:val="single" w:sz="4" w:space="0" w:color="auto"/>
            </w:tcBorders>
          </w:tcPr>
          <w:p w14:paraId="30E501F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Percentage (%)</w:t>
            </w:r>
          </w:p>
        </w:tc>
      </w:tr>
      <w:tr w:rsidR="00F60E4D" w:rsidRPr="00170E80" w14:paraId="71AEA474" w14:textId="77777777" w:rsidTr="00170E80">
        <w:tc>
          <w:tcPr>
            <w:tcW w:w="3140" w:type="dxa"/>
            <w:tcBorders>
              <w:top w:val="single" w:sz="4" w:space="0" w:color="auto"/>
              <w:left w:val="single" w:sz="4" w:space="0" w:color="auto"/>
              <w:bottom w:val="single" w:sz="4" w:space="0" w:color="auto"/>
              <w:right w:val="single" w:sz="4" w:space="0" w:color="auto"/>
            </w:tcBorders>
          </w:tcPr>
          <w:p w14:paraId="02AD95A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16- 20  </w:t>
            </w:r>
          </w:p>
        </w:tc>
        <w:tc>
          <w:tcPr>
            <w:tcW w:w="3166" w:type="dxa"/>
            <w:tcBorders>
              <w:top w:val="single" w:sz="4" w:space="0" w:color="auto"/>
              <w:left w:val="single" w:sz="4" w:space="0" w:color="auto"/>
              <w:bottom w:val="single" w:sz="4" w:space="0" w:color="auto"/>
              <w:right w:val="single" w:sz="4" w:space="0" w:color="auto"/>
            </w:tcBorders>
          </w:tcPr>
          <w:p w14:paraId="5852B93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50</w:t>
            </w:r>
          </w:p>
        </w:tc>
        <w:tc>
          <w:tcPr>
            <w:tcW w:w="3167" w:type="dxa"/>
            <w:tcBorders>
              <w:top w:val="single" w:sz="4" w:space="0" w:color="auto"/>
              <w:left w:val="single" w:sz="4" w:space="0" w:color="auto"/>
              <w:bottom w:val="single" w:sz="4" w:space="0" w:color="auto"/>
              <w:right w:val="single" w:sz="4" w:space="0" w:color="auto"/>
            </w:tcBorders>
          </w:tcPr>
          <w:p w14:paraId="7897C6B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52.1</w:t>
            </w:r>
          </w:p>
        </w:tc>
      </w:tr>
      <w:tr w:rsidR="00F60E4D" w:rsidRPr="00170E80" w14:paraId="0CEE7945" w14:textId="77777777" w:rsidTr="00170E80">
        <w:tc>
          <w:tcPr>
            <w:tcW w:w="3140" w:type="dxa"/>
            <w:tcBorders>
              <w:top w:val="single" w:sz="4" w:space="0" w:color="auto"/>
              <w:left w:val="single" w:sz="4" w:space="0" w:color="auto"/>
              <w:bottom w:val="single" w:sz="4" w:space="0" w:color="auto"/>
              <w:right w:val="single" w:sz="4" w:space="0" w:color="auto"/>
            </w:tcBorders>
          </w:tcPr>
          <w:p w14:paraId="53E7F7D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21-30  </w:t>
            </w:r>
          </w:p>
        </w:tc>
        <w:tc>
          <w:tcPr>
            <w:tcW w:w="3166" w:type="dxa"/>
            <w:tcBorders>
              <w:top w:val="single" w:sz="4" w:space="0" w:color="auto"/>
              <w:left w:val="single" w:sz="4" w:space="0" w:color="auto"/>
              <w:bottom w:val="single" w:sz="4" w:space="0" w:color="auto"/>
              <w:right w:val="single" w:sz="4" w:space="0" w:color="auto"/>
            </w:tcBorders>
          </w:tcPr>
          <w:p w14:paraId="051BDD2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06</w:t>
            </w:r>
          </w:p>
        </w:tc>
        <w:tc>
          <w:tcPr>
            <w:tcW w:w="3167" w:type="dxa"/>
            <w:tcBorders>
              <w:top w:val="single" w:sz="4" w:space="0" w:color="auto"/>
              <w:left w:val="single" w:sz="4" w:space="0" w:color="auto"/>
              <w:bottom w:val="single" w:sz="4" w:space="0" w:color="auto"/>
              <w:right w:val="single" w:sz="4" w:space="0" w:color="auto"/>
            </w:tcBorders>
          </w:tcPr>
          <w:p w14:paraId="18FF15A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6.25</w:t>
            </w:r>
          </w:p>
        </w:tc>
      </w:tr>
      <w:tr w:rsidR="00F60E4D" w:rsidRPr="00170E80" w14:paraId="6D4ACD3D" w14:textId="77777777" w:rsidTr="00170E80">
        <w:tc>
          <w:tcPr>
            <w:tcW w:w="3140" w:type="dxa"/>
            <w:tcBorders>
              <w:top w:val="single" w:sz="4" w:space="0" w:color="auto"/>
              <w:left w:val="single" w:sz="4" w:space="0" w:color="auto"/>
              <w:bottom w:val="single" w:sz="4" w:space="0" w:color="auto"/>
              <w:right w:val="single" w:sz="4" w:space="0" w:color="auto"/>
            </w:tcBorders>
          </w:tcPr>
          <w:p w14:paraId="33AEF82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31-40 </w:t>
            </w:r>
          </w:p>
        </w:tc>
        <w:tc>
          <w:tcPr>
            <w:tcW w:w="3166" w:type="dxa"/>
            <w:tcBorders>
              <w:top w:val="single" w:sz="4" w:space="0" w:color="auto"/>
              <w:left w:val="single" w:sz="4" w:space="0" w:color="auto"/>
              <w:bottom w:val="single" w:sz="4" w:space="0" w:color="auto"/>
              <w:right w:val="single" w:sz="4" w:space="0" w:color="auto"/>
            </w:tcBorders>
          </w:tcPr>
          <w:p w14:paraId="5A71B5F8"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20</w:t>
            </w:r>
          </w:p>
        </w:tc>
        <w:tc>
          <w:tcPr>
            <w:tcW w:w="3167" w:type="dxa"/>
            <w:tcBorders>
              <w:top w:val="single" w:sz="4" w:space="0" w:color="auto"/>
              <w:left w:val="single" w:sz="4" w:space="0" w:color="auto"/>
              <w:bottom w:val="single" w:sz="4" w:space="0" w:color="auto"/>
              <w:right w:val="single" w:sz="4" w:space="0" w:color="auto"/>
            </w:tcBorders>
          </w:tcPr>
          <w:p w14:paraId="575EDCD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20.83</w:t>
            </w:r>
          </w:p>
        </w:tc>
      </w:tr>
      <w:tr w:rsidR="00F60E4D" w:rsidRPr="00170E80" w14:paraId="1997296C" w14:textId="77777777" w:rsidTr="00170E80">
        <w:tc>
          <w:tcPr>
            <w:tcW w:w="3140" w:type="dxa"/>
            <w:tcBorders>
              <w:top w:val="single" w:sz="4" w:space="0" w:color="auto"/>
              <w:left w:val="single" w:sz="4" w:space="0" w:color="auto"/>
              <w:bottom w:val="single" w:sz="4" w:space="0" w:color="auto"/>
              <w:right w:val="single" w:sz="4" w:space="0" w:color="auto"/>
            </w:tcBorders>
          </w:tcPr>
          <w:p w14:paraId="69B092A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41 and above</w:t>
            </w:r>
          </w:p>
        </w:tc>
        <w:tc>
          <w:tcPr>
            <w:tcW w:w="3166" w:type="dxa"/>
            <w:tcBorders>
              <w:top w:val="single" w:sz="4" w:space="0" w:color="auto"/>
              <w:left w:val="single" w:sz="4" w:space="0" w:color="auto"/>
              <w:bottom w:val="single" w:sz="4" w:space="0" w:color="auto"/>
              <w:right w:val="single" w:sz="4" w:space="0" w:color="auto"/>
            </w:tcBorders>
          </w:tcPr>
          <w:p w14:paraId="35F6BCF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20</w:t>
            </w:r>
          </w:p>
        </w:tc>
        <w:tc>
          <w:tcPr>
            <w:tcW w:w="3167" w:type="dxa"/>
            <w:tcBorders>
              <w:top w:val="single" w:sz="4" w:space="0" w:color="auto"/>
              <w:left w:val="single" w:sz="4" w:space="0" w:color="auto"/>
              <w:bottom w:val="single" w:sz="4" w:space="0" w:color="auto"/>
              <w:right w:val="single" w:sz="4" w:space="0" w:color="auto"/>
            </w:tcBorders>
          </w:tcPr>
          <w:p w14:paraId="55BB9D8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20.83</w:t>
            </w:r>
          </w:p>
        </w:tc>
      </w:tr>
      <w:tr w:rsidR="00F60E4D" w:rsidRPr="00170E80" w14:paraId="2BBB3108" w14:textId="77777777" w:rsidTr="00170E80">
        <w:tc>
          <w:tcPr>
            <w:tcW w:w="3140" w:type="dxa"/>
            <w:tcBorders>
              <w:top w:val="single" w:sz="4" w:space="0" w:color="auto"/>
              <w:left w:val="single" w:sz="4" w:space="0" w:color="auto"/>
              <w:bottom w:val="single" w:sz="4" w:space="0" w:color="auto"/>
              <w:right w:val="single" w:sz="4" w:space="0" w:color="auto"/>
            </w:tcBorders>
          </w:tcPr>
          <w:p w14:paraId="571CE4D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Total</w:t>
            </w:r>
          </w:p>
        </w:tc>
        <w:tc>
          <w:tcPr>
            <w:tcW w:w="3166" w:type="dxa"/>
            <w:tcBorders>
              <w:top w:val="single" w:sz="4" w:space="0" w:color="auto"/>
              <w:left w:val="single" w:sz="4" w:space="0" w:color="auto"/>
              <w:bottom w:val="single" w:sz="4" w:space="0" w:color="auto"/>
              <w:right w:val="single" w:sz="4" w:space="0" w:color="auto"/>
            </w:tcBorders>
          </w:tcPr>
          <w:p w14:paraId="0A84907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96</w:t>
            </w:r>
          </w:p>
        </w:tc>
        <w:tc>
          <w:tcPr>
            <w:tcW w:w="3167" w:type="dxa"/>
            <w:tcBorders>
              <w:top w:val="single" w:sz="4" w:space="0" w:color="auto"/>
              <w:left w:val="single" w:sz="4" w:space="0" w:color="auto"/>
              <w:bottom w:val="single" w:sz="4" w:space="0" w:color="auto"/>
              <w:right w:val="single" w:sz="4" w:space="0" w:color="auto"/>
            </w:tcBorders>
          </w:tcPr>
          <w:p w14:paraId="1AA7A03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100</w:t>
            </w:r>
          </w:p>
        </w:tc>
      </w:tr>
    </w:tbl>
    <w:p w14:paraId="4754D6D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Source: Field survey, 2023</w:t>
      </w:r>
    </w:p>
    <w:p w14:paraId="1CC22B1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From the table above the age distribution of the respondents, it is evident that the respondents which falls 16-20 years has the highest number of respondents of 50 which represent 52.1%, followed by 21-30 years having 06 respondents representing 6.25%, followed by 31-40 years having 20 respondents representing 20.83%, followed by 41 and above having 20 respondents representing 20.83%.</w:t>
      </w:r>
    </w:p>
    <w:p w14:paraId="5FFC651A"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i/>
          <w:sz w:val="24"/>
          <w:szCs w:val="24"/>
        </w:rPr>
        <w:t>Table 3: Marital status Distribution of the Respondent</w:t>
      </w:r>
    </w:p>
    <w:tbl>
      <w:tblPr>
        <w:tblW w:w="0" w:type="auto"/>
        <w:tblInd w:w="-103" w:type="dxa"/>
        <w:tblCellMar>
          <w:left w:w="0" w:type="dxa"/>
          <w:right w:w="0" w:type="dxa"/>
        </w:tblCellMar>
        <w:tblLook w:val="0000" w:firstRow="0" w:lastRow="0" w:firstColumn="0" w:lastColumn="0" w:noHBand="0" w:noVBand="0"/>
      </w:tblPr>
      <w:tblGrid>
        <w:gridCol w:w="3031"/>
        <w:gridCol w:w="3052"/>
        <w:gridCol w:w="3056"/>
      </w:tblGrid>
      <w:tr w:rsidR="00F60E4D" w:rsidRPr="00170E80" w14:paraId="281935F3" w14:textId="77777777" w:rsidTr="00170E80">
        <w:tc>
          <w:tcPr>
            <w:tcW w:w="3273" w:type="dxa"/>
            <w:tcBorders>
              <w:top w:val="single" w:sz="4" w:space="0" w:color="auto"/>
              <w:left w:val="single" w:sz="4" w:space="0" w:color="auto"/>
              <w:bottom w:val="single" w:sz="4" w:space="0" w:color="auto"/>
              <w:right w:val="single" w:sz="4" w:space="0" w:color="auto"/>
            </w:tcBorders>
          </w:tcPr>
          <w:p w14:paraId="70BF7C6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Marital Status</w:t>
            </w:r>
          </w:p>
        </w:tc>
        <w:tc>
          <w:tcPr>
            <w:tcW w:w="3274" w:type="dxa"/>
            <w:tcBorders>
              <w:top w:val="single" w:sz="4" w:space="0" w:color="auto"/>
              <w:left w:val="single" w:sz="4" w:space="0" w:color="auto"/>
              <w:bottom w:val="single" w:sz="4" w:space="0" w:color="auto"/>
              <w:right w:val="single" w:sz="4" w:space="0" w:color="auto"/>
            </w:tcBorders>
          </w:tcPr>
          <w:p w14:paraId="7D151D3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Frequency</w:t>
            </w:r>
          </w:p>
        </w:tc>
        <w:tc>
          <w:tcPr>
            <w:tcW w:w="3273" w:type="dxa"/>
            <w:tcBorders>
              <w:top w:val="single" w:sz="4" w:space="0" w:color="auto"/>
              <w:left w:val="single" w:sz="4" w:space="0" w:color="auto"/>
              <w:bottom w:val="single" w:sz="4" w:space="0" w:color="auto"/>
              <w:right w:val="single" w:sz="4" w:space="0" w:color="auto"/>
            </w:tcBorders>
          </w:tcPr>
          <w:p w14:paraId="2E0F9D7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Percentage (%)</w:t>
            </w:r>
          </w:p>
        </w:tc>
      </w:tr>
      <w:tr w:rsidR="00F60E4D" w:rsidRPr="00170E80" w14:paraId="09572F4F" w14:textId="77777777" w:rsidTr="00170E80">
        <w:tc>
          <w:tcPr>
            <w:tcW w:w="3273" w:type="dxa"/>
            <w:tcBorders>
              <w:top w:val="single" w:sz="4" w:space="0" w:color="auto"/>
              <w:left w:val="single" w:sz="4" w:space="0" w:color="auto"/>
              <w:bottom w:val="single" w:sz="4" w:space="0" w:color="auto"/>
              <w:right w:val="single" w:sz="4" w:space="0" w:color="auto"/>
            </w:tcBorders>
          </w:tcPr>
          <w:p w14:paraId="6A3782F1"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Single</w:t>
            </w:r>
          </w:p>
        </w:tc>
        <w:tc>
          <w:tcPr>
            <w:tcW w:w="3274" w:type="dxa"/>
            <w:tcBorders>
              <w:top w:val="single" w:sz="4" w:space="0" w:color="auto"/>
              <w:left w:val="single" w:sz="4" w:space="0" w:color="auto"/>
              <w:bottom w:val="single" w:sz="4" w:space="0" w:color="auto"/>
              <w:right w:val="single" w:sz="4" w:space="0" w:color="auto"/>
            </w:tcBorders>
          </w:tcPr>
          <w:p w14:paraId="6EA74551"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80</w:t>
            </w:r>
          </w:p>
        </w:tc>
        <w:tc>
          <w:tcPr>
            <w:tcW w:w="3273" w:type="dxa"/>
            <w:tcBorders>
              <w:top w:val="single" w:sz="4" w:space="0" w:color="auto"/>
              <w:left w:val="single" w:sz="4" w:space="0" w:color="auto"/>
              <w:bottom w:val="single" w:sz="4" w:space="0" w:color="auto"/>
              <w:right w:val="single" w:sz="4" w:space="0" w:color="auto"/>
            </w:tcBorders>
          </w:tcPr>
          <w:p w14:paraId="221B389A"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83.33</w:t>
            </w:r>
          </w:p>
        </w:tc>
      </w:tr>
      <w:tr w:rsidR="00F60E4D" w:rsidRPr="00170E80" w14:paraId="0ECEA3F9" w14:textId="77777777" w:rsidTr="00170E80">
        <w:tc>
          <w:tcPr>
            <w:tcW w:w="3273" w:type="dxa"/>
            <w:tcBorders>
              <w:top w:val="single" w:sz="4" w:space="0" w:color="auto"/>
              <w:left w:val="single" w:sz="4" w:space="0" w:color="auto"/>
              <w:bottom w:val="single" w:sz="4" w:space="0" w:color="auto"/>
              <w:right w:val="single" w:sz="4" w:space="0" w:color="auto"/>
            </w:tcBorders>
          </w:tcPr>
          <w:p w14:paraId="70BEA87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Married</w:t>
            </w:r>
          </w:p>
        </w:tc>
        <w:tc>
          <w:tcPr>
            <w:tcW w:w="3274" w:type="dxa"/>
            <w:tcBorders>
              <w:top w:val="single" w:sz="4" w:space="0" w:color="auto"/>
              <w:left w:val="single" w:sz="4" w:space="0" w:color="auto"/>
              <w:bottom w:val="single" w:sz="4" w:space="0" w:color="auto"/>
              <w:right w:val="single" w:sz="4" w:space="0" w:color="auto"/>
            </w:tcBorders>
          </w:tcPr>
          <w:p w14:paraId="5D52A57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w:t>
            </w:r>
          </w:p>
        </w:tc>
        <w:tc>
          <w:tcPr>
            <w:tcW w:w="3273" w:type="dxa"/>
            <w:tcBorders>
              <w:top w:val="single" w:sz="4" w:space="0" w:color="auto"/>
              <w:left w:val="single" w:sz="4" w:space="0" w:color="auto"/>
              <w:bottom w:val="single" w:sz="4" w:space="0" w:color="auto"/>
              <w:right w:val="single" w:sz="4" w:space="0" w:color="auto"/>
            </w:tcBorders>
          </w:tcPr>
          <w:p w14:paraId="46A3A3C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5.21</w:t>
            </w:r>
          </w:p>
        </w:tc>
      </w:tr>
      <w:tr w:rsidR="00F60E4D" w:rsidRPr="00170E80" w14:paraId="46393764" w14:textId="77777777" w:rsidTr="00170E80">
        <w:tc>
          <w:tcPr>
            <w:tcW w:w="3273" w:type="dxa"/>
            <w:tcBorders>
              <w:top w:val="single" w:sz="4" w:space="0" w:color="auto"/>
              <w:left w:val="single" w:sz="4" w:space="0" w:color="auto"/>
              <w:bottom w:val="single" w:sz="4" w:space="0" w:color="auto"/>
              <w:right w:val="single" w:sz="4" w:space="0" w:color="auto"/>
            </w:tcBorders>
          </w:tcPr>
          <w:p w14:paraId="28752E0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Divorced</w:t>
            </w:r>
          </w:p>
        </w:tc>
        <w:tc>
          <w:tcPr>
            <w:tcW w:w="3274" w:type="dxa"/>
            <w:tcBorders>
              <w:top w:val="single" w:sz="4" w:space="0" w:color="auto"/>
              <w:left w:val="single" w:sz="4" w:space="0" w:color="auto"/>
              <w:bottom w:val="single" w:sz="4" w:space="0" w:color="auto"/>
              <w:right w:val="single" w:sz="4" w:space="0" w:color="auto"/>
            </w:tcBorders>
          </w:tcPr>
          <w:p w14:paraId="32744AB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11</w:t>
            </w:r>
          </w:p>
        </w:tc>
        <w:tc>
          <w:tcPr>
            <w:tcW w:w="3273" w:type="dxa"/>
            <w:tcBorders>
              <w:top w:val="single" w:sz="4" w:space="0" w:color="auto"/>
              <w:left w:val="single" w:sz="4" w:space="0" w:color="auto"/>
              <w:bottom w:val="single" w:sz="4" w:space="0" w:color="auto"/>
              <w:right w:val="single" w:sz="4" w:space="0" w:color="auto"/>
            </w:tcBorders>
          </w:tcPr>
          <w:p w14:paraId="3264205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11.46</w:t>
            </w:r>
          </w:p>
        </w:tc>
      </w:tr>
      <w:tr w:rsidR="00F60E4D" w:rsidRPr="00170E80" w14:paraId="28B5953E" w14:textId="77777777" w:rsidTr="00170E80">
        <w:tc>
          <w:tcPr>
            <w:tcW w:w="3273" w:type="dxa"/>
            <w:tcBorders>
              <w:top w:val="single" w:sz="4" w:space="0" w:color="auto"/>
              <w:left w:val="single" w:sz="4" w:space="0" w:color="auto"/>
              <w:bottom w:val="single" w:sz="4" w:space="0" w:color="auto"/>
              <w:right w:val="single" w:sz="4" w:space="0" w:color="auto"/>
            </w:tcBorders>
          </w:tcPr>
          <w:p w14:paraId="1C0EE15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Widow</w:t>
            </w:r>
          </w:p>
        </w:tc>
        <w:tc>
          <w:tcPr>
            <w:tcW w:w="3274" w:type="dxa"/>
            <w:tcBorders>
              <w:top w:val="single" w:sz="4" w:space="0" w:color="auto"/>
              <w:left w:val="single" w:sz="4" w:space="0" w:color="auto"/>
              <w:bottom w:val="single" w:sz="4" w:space="0" w:color="auto"/>
              <w:right w:val="single" w:sz="4" w:space="0" w:color="auto"/>
            </w:tcBorders>
          </w:tcPr>
          <w:p w14:paraId="01E8145D" w14:textId="77777777" w:rsidR="00F60E4D" w:rsidRPr="00170E80" w:rsidRDefault="00F60E4D" w:rsidP="00170E80">
            <w:pPr>
              <w:spacing w:after="0" w:line="360" w:lineRule="auto"/>
              <w:jc w:val="both"/>
              <w:rPr>
                <w:rFonts w:ascii="Times New Roman" w:hAnsi="Times New Roman"/>
                <w:sz w:val="24"/>
                <w:szCs w:val="24"/>
              </w:rPr>
            </w:pPr>
          </w:p>
        </w:tc>
        <w:tc>
          <w:tcPr>
            <w:tcW w:w="3273" w:type="dxa"/>
            <w:tcBorders>
              <w:top w:val="single" w:sz="4" w:space="0" w:color="auto"/>
              <w:left w:val="single" w:sz="4" w:space="0" w:color="auto"/>
              <w:bottom w:val="single" w:sz="4" w:space="0" w:color="auto"/>
              <w:right w:val="single" w:sz="4" w:space="0" w:color="auto"/>
            </w:tcBorders>
          </w:tcPr>
          <w:p w14:paraId="3F61DF05" w14:textId="77777777" w:rsidR="00F60E4D" w:rsidRPr="00170E80" w:rsidRDefault="00F60E4D" w:rsidP="00170E80">
            <w:pPr>
              <w:spacing w:after="0" w:line="360" w:lineRule="auto"/>
              <w:jc w:val="both"/>
              <w:rPr>
                <w:rFonts w:ascii="Times New Roman" w:hAnsi="Times New Roman"/>
                <w:sz w:val="24"/>
                <w:szCs w:val="24"/>
              </w:rPr>
            </w:pPr>
          </w:p>
        </w:tc>
      </w:tr>
      <w:tr w:rsidR="00F60E4D" w:rsidRPr="00170E80" w14:paraId="7BF1B092" w14:textId="77777777" w:rsidTr="00170E80">
        <w:tc>
          <w:tcPr>
            <w:tcW w:w="3273" w:type="dxa"/>
            <w:tcBorders>
              <w:top w:val="single" w:sz="4" w:space="0" w:color="auto"/>
              <w:left w:val="single" w:sz="4" w:space="0" w:color="auto"/>
              <w:bottom w:val="single" w:sz="4" w:space="0" w:color="auto"/>
              <w:right w:val="single" w:sz="4" w:space="0" w:color="auto"/>
            </w:tcBorders>
          </w:tcPr>
          <w:p w14:paraId="592B2E8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Total</w:t>
            </w:r>
          </w:p>
        </w:tc>
        <w:tc>
          <w:tcPr>
            <w:tcW w:w="3274" w:type="dxa"/>
            <w:tcBorders>
              <w:top w:val="single" w:sz="4" w:space="0" w:color="auto"/>
              <w:left w:val="single" w:sz="4" w:space="0" w:color="auto"/>
              <w:bottom w:val="single" w:sz="4" w:space="0" w:color="auto"/>
              <w:right w:val="single" w:sz="4" w:space="0" w:color="auto"/>
            </w:tcBorders>
          </w:tcPr>
          <w:p w14:paraId="68A419E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96</w:t>
            </w:r>
          </w:p>
        </w:tc>
        <w:tc>
          <w:tcPr>
            <w:tcW w:w="3273" w:type="dxa"/>
            <w:tcBorders>
              <w:top w:val="single" w:sz="4" w:space="0" w:color="auto"/>
              <w:left w:val="single" w:sz="4" w:space="0" w:color="auto"/>
              <w:bottom w:val="single" w:sz="4" w:space="0" w:color="auto"/>
              <w:right w:val="single" w:sz="4" w:space="0" w:color="auto"/>
            </w:tcBorders>
          </w:tcPr>
          <w:p w14:paraId="7A82833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100</w:t>
            </w:r>
          </w:p>
        </w:tc>
      </w:tr>
    </w:tbl>
    <w:p w14:paraId="020FC329"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Source: Field survey, 2023</w:t>
      </w:r>
    </w:p>
    <w:p w14:paraId="31BEA19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The table above shows the Marital status distribution of the respondents, it is evident that the respondents which falls single has the highest number of respondents of 80 which represent 83.33%, Which falls Married has the number of respondents of 5 which represent 5.21%, which falls Divorced has the respondents of 11 which represent 1146%, while Widow has Non.</w:t>
      </w:r>
    </w:p>
    <w:p w14:paraId="7949B8FB" w14:textId="77777777" w:rsidR="00F60E4D" w:rsidRPr="00170E80" w:rsidRDefault="00F60E4D" w:rsidP="00170E80">
      <w:pPr>
        <w:spacing w:after="0" w:line="360" w:lineRule="auto"/>
        <w:jc w:val="both"/>
        <w:rPr>
          <w:rFonts w:ascii="Times New Roman" w:hAnsi="Times New Roman"/>
          <w:b/>
          <w:i/>
          <w:sz w:val="24"/>
          <w:szCs w:val="24"/>
        </w:rPr>
      </w:pPr>
    </w:p>
    <w:p w14:paraId="1C4A5C9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i/>
          <w:sz w:val="24"/>
          <w:szCs w:val="24"/>
        </w:rPr>
        <w:t>Table 4: Religion Distribution of the Respondent</w:t>
      </w:r>
    </w:p>
    <w:tbl>
      <w:tblPr>
        <w:tblW w:w="0" w:type="auto"/>
        <w:tblInd w:w="-103" w:type="dxa"/>
        <w:tblCellMar>
          <w:left w:w="0" w:type="dxa"/>
          <w:right w:w="0" w:type="dxa"/>
        </w:tblCellMar>
        <w:tblLook w:val="0000" w:firstRow="0" w:lastRow="0" w:firstColumn="0" w:lastColumn="0" w:noHBand="0" w:noVBand="0"/>
      </w:tblPr>
      <w:tblGrid>
        <w:gridCol w:w="3030"/>
        <w:gridCol w:w="3053"/>
        <w:gridCol w:w="3056"/>
      </w:tblGrid>
      <w:tr w:rsidR="00F60E4D" w:rsidRPr="00170E80" w14:paraId="42484233" w14:textId="77777777" w:rsidTr="00170E80">
        <w:tc>
          <w:tcPr>
            <w:tcW w:w="3150" w:type="dxa"/>
            <w:tcBorders>
              <w:top w:val="single" w:sz="4" w:space="0" w:color="auto"/>
              <w:left w:val="single" w:sz="4" w:space="0" w:color="auto"/>
              <w:bottom w:val="single" w:sz="4" w:space="0" w:color="auto"/>
              <w:right w:val="single" w:sz="4" w:space="0" w:color="auto"/>
            </w:tcBorders>
          </w:tcPr>
          <w:p w14:paraId="6BCEB371"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Religion</w:t>
            </w:r>
          </w:p>
        </w:tc>
        <w:tc>
          <w:tcPr>
            <w:tcW w:w="3161" w:type="dxa"/>
            <w:tcBorders>
              <w:top w:val="single" w:sz="4" w:space="0" w:color="auto"/>
              <w:left w:val="single" w:sz="4" w:space="0" w:color="auto"/>
              <w:bottom w:val="single" w:sz="4" w:space="0" w:color="auto"/>
              <w:right w:val="single" w:sz="4" w:space="0" w:color="auto"/>
            </w:tcBorders>
          </w:tcPr>
          <w:p w14:paraId="73C6E4C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Frequency</w:t>
            </w:r>
          </w:p>
        </w:tc>
        <w:tc>
          <w:tcPr>
            <w:tcW w:w="3162" w:type="dxa"/>
            <w:tcBorders>
              <w:top w:val="single" w:sz="4" w:space="0" w:color="auto"/>
              <w:left w:val="single" w:sz="4" w:space="0" w:color="auto"/>
              <w:bottom w:val="single" w:sz="4" w:space="0" w:color="auto"/>
              <w:right w:val="single" w:sz="4" w:space="0" w:color="auto"/>
            </w:tcBorders>
          </w:tcPr>
          <w:p w14:paraId="30442B9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Percentage (%)</w:t>
            </w:r>
          </w:p>
        </w:tc>
      </w:tr>
      <w:tr w:rsidR="00F60E4D" w:rsidRPr="00170E80" w14:paraId="6FA55DC9" w14:textId="77777777" w:rsidTr="00170E80">
        <w:tc>
          <w:tcPr>
            <w:tcW w:w="3150" w:type="dxa"/>
            <w:tcBorders>
              <w:top w:val="single" w:sz="4" w:space="0" w:color="auto"/>
              <w:left w:val="single" w:sz="4" w:space="0" w:color="auto"/>
              <w:bottom w:val="single" w:sz="4" w:space="0" w:color="auto"/>
              <w:right w:val="single" w:sz="4" w:space="0" w:color="auto"/>
            </w:tcBorders>
          </w:tcPr>
          <w:p w14:paraId="6920874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     Christian</w:t>
            </w:r>
          </w:p>
        </w:tc>
        <w:tc>
          <w:tcPr>
            <w:tcW w:w="3161" w:type="dxa"/>
            <w:tcBorders>
              <w:top w:val="single" w:sz="4" w:space="0" w:color="auto"/>
              <w:left w:val="single" w:sz="4" w:space="0" w:color="auto"/>
              <w:bottom w:val="single" w:sz="4" w:space="0" w:color="auto"/>
              <w:right w:val="single" w:sz="4" w:space="0" w:color="auto"/>
            </w:tcBorders>
          </w:tcPr>
          <w:p w14:paraId="1FF2861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50</w:t>
            </w:r>
          </w:p>
        </w:tc>
        <w:tc>
          <w:tcPr>
            <w:tcW w:w="3162" w:type="dxa"/>
            <w:tcBorders>
              <w:top w:val="single" w:sz="4" w:space="0" w:color="auto"/>
              <w:left w:val="single" w:sz="4" w:space="0" w:color="auto"/>
              <w:bottom w:val="single" w:sz="4" w:space="0" w:color="auto"/>
              <w:right w:val="single" w:sz="4" w:space="0" w:color="auto"/>
            </w:tcBorders>
          </w:tcPr>
          <w:p w14:paraId="360EC4E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52.1</w:t>
            </w:r>
          </w:p>
        </w:tc>
      </w:tr>
      <w:tr w:rsidR="00F60E4D" w:rsidRPr="00170E80" w14:paraId="717B4EBE" w14:textId="77777777" w:rsidTr="00170E80">
        <w:tc>
          <w:tcPr>
            <w:tcW w:w="3150" w:type="dxa"/>
            <w:tcBorders>
              <w:top w:val="single" w:sz="4" w:space="0" w:color="auto"/>
              <w:left w:val="single" w:sz="4" w:space="0" w:color="auto"/>
              <w:bottom w:val="single" w:sz="4" w:space="0" w:color="auto"/>
              <w:right w:val="single" w:sz="4" w:space="0" w:color="auto"/>
            </w:tcBorders>
          </w:tcPr>
          <w:p w14:paraId="360BCFDF"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     Muslim</w:t>
            </w:r>
          </w:p>
        </w:tc>
        <w:tc>
          <w:tcPr>
            <w:tcW w:w="3161" w:type="dxa"/>
            <w:tcBorders>
              <w:top w:val="single" w:sz="4" w:space="0" w:color="auto"/>
              <w:left w:val="single" w:sz="4" w:space="0" w:color="auto"/>
              <w:bottom w:val="single" w:sz="4" w:space="0" w:color="auto"/>
              <w:right w:val="single" w:sz="4" w:space="0" w:color="auto"/>
            </w:tcBorders>
          </w:tcPr>
          <w:p w14:paraId="7E326E8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26</w:t>
            </w:r>
          </w:p>
        </w:tc>
        <w:tc>
          <w:tcPr>
            <w:tcW w:w="3162" w:type="dxa"/>
            <w:tcBorders>
              <w:top w:val="single" w:sz="4" w:space="0" w:color="auto"/>
              <w:left w:val="single" w:sz="4" w:space="0" w:color="auto"/>
              <w:bottom w:val="single" w:sz="4" w:space="0" w:color="auto"/>
              <w:right w:val="single" w:sz="4" w:space="0" w:color="auto"/>
            </w:tcBorders>
          </w:tcPr>
          <w:p w14:paraId="6FC847E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27.1</w:t>
            </w:r>
          </w:p>
        </w:tc>
      </w:tr>
      <w:tr w:rsidR="00F60E4D" w:rsidRPr="00170E80" w14:paraId="5D2B325D" w14:textId="77777777" w:rsidTr="00170E80">
        <w:tc>
          <w:tcPr>
            <w:tcW w:w="3150" w:type="dxa"/>
            <w:tcBorders>
              <w:top w:val="single" w:sz="4" w:space="0" w:color="auto"/>
              <w:left w:val="single" w:sz="4" w:space="0" w:color="auto"/>
              <w:bottom w:val="single" w:sz="4" w:space="0" w:color="auto"/>
              <w:right w:val="single" w:sz="4" w:space="0" w:color="auto"/>
            </w:tcBorders>
          </w:tcPr>
          <w:p w14:paraId="2288C989"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     Others </w:t>
            </w:r>
          </w:p>
        </w:tc>
        <w:tc>
          <w:tcPr>
            <w:tcW w:w="3161" w:type="dxa"/>
            <w:tcBorders>
              <w:top w:val="single" w:sz="4" w:space="0" w:color="auto"/>
              <w:left w:val="single" w:sz="4" w:space="0" w:color="auto"/>
              <w:bottom w:val="single" w:sz="4" w:space="0" w:color="auto"/>
              <w:right w:val="single" w:sz="4" w:space="0" w:color="auto"/>
            </w:tcBorders>
          </w:tcPr>
          <w:p w14:paraId="74A83FA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20</w:t>
            </w:r>
          </w:p>
        </w:tc>
        <w:tc>
          <w:tcPr>
            <w:tcW w:w="3162" w:type="dxa"/>
            <w:tcBorders>
              <w:top w:val="single" w:sz="4" w:space="0" w:color="auto"/>
              <w:left w:val="single" w:sz="4" w:space="0" w:color="auto"/>
              <w:bottom w:val="single" w:sz="4" w:space="0" w:color="auto"/>
              <w:right w:val="single" w:sz="4" w:space="0" w:color="auto"/>
            </w:tcBorders>
          </w:tcPr>
          <w:p w14:paraId="759E839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20.8</w:t>
            </w:r>
          </w:p>
        </w:tc>
      </w:tr>
      <w:tr w:rsidR="00F60E4D" w:rsidRPr="00170E80" w14:paraId="11177C1B" w14:textId="77777777" w:rsidTr="00170E80">
        <w:tc>
          <w:tcPr>
            <w:tcW w:w="3150" w:type="dxa"/>
            <w:tcBorders>
              <w:top w:val="single" w:sz="4" w:space="0" w:color="auto"/>
              <w:left w:val="single" w:sz="4" w:space="0" w:color="auto"/>
              <w:bottom w:val="single" w:sz="4" w:space="0" w:color="auto"/>
              <w:right w:val="single" w:sz="4" w:space="0" w:color="auto"/>
            </w:tcBorders>
          </w:tcPr>
          <w:p w14:paraId="5D37F30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 xml:space="preserve">     Total</w:t>
            </w:r>
          </w:p>
        </w:tc>
        <w:tc>
          <w:tcPr>
            <w:tcW w:w="3161" w:type="dxa"/>
            <w:tcBorders>
              <w:top w:val="single" w:sz="4" w:space="0" w:color="auto"/>
              <w:left w:val="single" w:sz="4" w:space="0" w:color="auto"/>
              <w:bottom w:val="single" w:sz="4" w:space="0" w:color="auto"/>
              <w:right w:val="single" w:sz="4" w:space="0" w:color="auto"/>
            </w:tcBorders>
          </w:tcPr>
          <w:p w14:paraId="467313D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96</w:t>
            </w:r>
          </w:p>
        </w:tc>
        <w:tc>
          <w:tcPr>
            <w:tcW w:w="3162" w:type="dxa"/>
            <w:tcBorders>
              <w:top w:val="single" w:sz="4" w:space="0" w:color="auto"/>
              <w:left w:val="single" w:sz="4" w:space="0" w:color="auto"/>
              <w:bottom w:val="single" w:sz="4" w:space="0" w:color="auto"/>
              <w:right w:val="single" w:sz="4" w:space="0" w:color="auto"/>
            </w:tcBorders>
          </w:tcPr>
          <w:p w14:paraId="47CCA66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100</w:t>
            </w:r>
          </w:p>
        </w:tc>
      </w:tr>
    </w:tbl>
    <w:p w14:paraId="4D00D95F"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Source: Field survey, 2023</w:t>
      </w:r>
    </w:p>
    <w:p w14:paraId="349FE8E1"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lastRenderedPageBreak/>
        <w:t>The table above shows out of 96 respondents, Christianity has the highest frequency of 50 with 52.1%, followed by Muslim with 26 respondents having 27.1%, followed by others having 20 respondents representing 20.8%.</w:t>
      </w:r>
    </w:p>
    <w:p w14:paraId="75B5D1A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i/>
          <w:sz w:val="24"/>
          <w:szCs w:val="24"/>
        </w:rPr>
        <w:t>Table 5: Education Qualification of the Respondent</w:t>
      </w:r>
    </w:p>
    <w:tbl>
      <w:tblPr>
        <w:tblW w:w="0" w:type="auto"/>
        <w:tblInd w:w="-103" w:type="dxa"/>
        <w:tblCellMar>
          <w:left w:w="0" w:type="dxa"/>
          <w:right w:w="0" w:type="dxa"/>
        </w:tblCellMar>
        <w:tblLook w:val="0000" w:firstRow="0" w:lastRow="0" w:firstColumn="0" w:lastColumn="0" w:noHBand="0" w:noVBand="0"/>
      </w:tblPr>
      <w:tblGrid>
        <w:gridCol w:w="3048"/>
        <w:gridCol w:w="3044"/>
        <w:gridCol w:w="3047"/>
      </w:tblGrid>
      <w:tr w:rsidR="00F60E4D" w:rsidRPr="00170E80" w14:paraId="023C4F6B" w14:textId="77777777" w:rsidTr="00170E80">
        <w:tc>
          <w:tcPr>
            <w:tcW w:w="3150" w:type="dxa"/>
            <w:tcBorders>
              <w:top w:val="single" w:sz="4" w:space="0" w:color="auto"/>
              <w:left w:val="single" w:sz="4" w:space="0" w:color="auto"/>
              <w:bottom w:val="single" w:sz="4" w:space="0" w:color="auto"/>
              <w:right w:val="single" w:sz="4" w:space="0" w:color="auto"/>
            </w:tcBorders>
          </w:tcPr>
          <w:p w14:paraId="5B38222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 xml:space="preserve">Education Qualification </w:t>
            </w:r>
          </w:p>
        </w:tc>
        <w:tc>
          <w:tcPr>
            <w:tcW w:w="3161" w:type="dxa"/>
            <w:tcBorders>
              <w:top w:val="single" w:sz="4" w:space="0" w:color="auto"/>
              <w:left w:val="single" w:sz="4" w:space="0" w:color="auto"/>
              <w:bottom w:val="single" w:sz="4" w:space="0" w:color="auto"/>
              <w:right w:val="single" w:sz="4" w:space="0" w:color="auto"/>
            </w:tcBorders>
          </w:tcPr>
          <w:p w14:paraId="1382CDA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Frequency</w:t>
            </w:r>
          </w:p>
        </w:tc>
        <w:tc>
          <w:tcPr>
            <w:tcW w:w="3162" w:type="dxa"/>
            <w:tcBorders>
              <w:top w:val="single" w:sz="4" w:space="0" w:color="auto"/>
              <w:left w:val="single" w:sz="4" w:space="0" w:color="auto"/>
              <w:bottom w:val="single" w:sz="4" w:space="0" w:color="auto"/>
              <w:right w:val="single" w:sz="4" w:space="0" w:color="auto"/>
            </w:tcBorders>
          </w:tcPr>
          <w:p w14:paraId="1C18E60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Percentage (%)</w:t>
            </w:r>
          </w:p>
        </w:tc>
      </w:tr>
      <w:tr w:rsidR="00F60E4D" w:rsidRPr="00170E80" w14:paraId="626CCC4D" w14:textId="77777777" w:rsidTr="00170E80">
        <w:tc>
          <w:tcPr>
            <w:tcW w:w="3150" w:type="dxa"/>
            <w:tcBorders>
              <w:top w:val="single" w:sz="4" w:space="0" w:color="auto"/>
              <w:left w:val="single" w:sz="4" w:space="0" w:color="auto"/>
              <w:bottom w:val="single" w:sz="4" w:space="0" w:color="auto"/>
              <w:right w:val="single" w:sz="4" w:space="0" w:color="auto"/>
            </w:tcBorders>
          </w:tcPr>
          <w:p w14:paraId="5EBF5EF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     SSCE</w:t>
            </w:r>
          </w:p>
        </w:tc>
        <w:tc>
          <w:tcPr>
            <w:tcW w:w="3161" w:type="dxa"/>
            <w:tcBorders>
              <w:top w:val="single" w:sz="4" w:space="0" w:color="auto"/>
              <w:left w:val="single" w:sz="4" w:space="0" w:color="auto"/>
              <w:bottom w:val="single" w:sz="4" w:space="0" w:color="auto"/>
              <w:right w:val="single" w:sz="4" w:space="0" w:color="auto"/>
            </w:tcBorders>
          </w:tcPr>
          <w:p w14:paraId="6EA9F75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w:t>
            </w:r>
          </w:p>
        </w:tc>
        <w:tc>
          <w:tcPr>
            <w:tcW w:w="3162" w:type="dxa"/>
            <w:tcBorders>
              <w:top w:val="single" w:sz="4" w:space="0" w:color="auto"/>
              <w:left w:val="single" w:sz="4" w:space="0" w:color="auto"/>
              <w:bottom w:val="single" w:sz="4" w:space="0" w:color="auto"/>
              <w:right w:val="single" w:sz="4" w:space="0" w:color="auto"/>
            </w:tcBorders>
          </w:tcPr>
          <w:p w14:paraId="09822FB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5.21</w:t>
            </w:r>
          </w:p>
        </w:tc>
      </w:tr>
      <w:tr w:rsidR="00F60E4D" w:rsidRPr="00170E80" w14:paraId="435B0332" w14:textId="77777777" w:rsidTr="00170E80">
        <w:tc>
          <w:tcPr>
            <w:tcW w:w="3150" w:type="dxa"/>
            <w:tcBorders>
              <w:top w:val="single" w:sz="4" w:space="0" w:color="auto"/>
              <w:left w:val="single" w:sz="4" w:space="0" w:color="auto"/>
              <w:bottom w:val="single" w:sz="4" w:space="0" w:color="auto"/>
              <w:right w:val="single" w:sz="4" w:space="0" w:color="auto"/>
            </w:tcBorders>
          </w:tcPr>
          <w:p w14:paraId="02E6A3D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     OND</w:t>
            </w:r>
          </w:p>
        </w:tc>
        <w:tc>
          <w:tcPr>
            <w:tcW w:w="3161" w:type="dxa"/>
            <w:tcBorders>
              <w:top w:val="single" w:sz="4" w:space="0" w:color="auto"/>
              <w:left w:val="single" w:sz="4" w:space="0" w:color="auto"/>
              <w:bottom w:val="single" w:sz="4" w:space="0" w:color="auto"/>
              <w:right w:val="single" w:sz="4" w:space="0" w:color="auto"/>
            </w:tcBorders>
          </w:tcPr>
          <w:p w14:paraId="6528C20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80</w:t>
            </w:r>
          </w:p>
        </w:tc>
        <w:tc>
          <w:tcPr>
            <w:tcW w:w="3162" w:type="dxa"/>
            <w:tcBorders>
              <w:top w:val="single" w:sz="4" w:space="0" w:color="auto"/>
              <w:left w:val="single" w:sz="4" w:space="0" w:color="auto"/>
              <w:bottom w:val="single" w:sz="4" w:space="0" w:color="auto"/>
              <w:right w:val="single" w:sz="4" w:space="0" w:color="auto"/>
            </w:tcBorders>
          </w:tcPr>
          <w:p w14:paraId="67A86C98"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83.33</w:t>
            </w:r>
          </w:p>
        </w:tc>
      </w:tr>
      <w:tr w:rsidR="00F60E4D" w:rsidRPr="00170E80" w14:paraId="6BA007C3" w14:textId="77777777" w:rsidTr="00170E80">
        <w:tc>
          <w:tcPr>
            <w:tcW w:w="3150" w:type="dxa"/>
            <w:tcBorders>
              <w:top w:val="single" w:sz="4" w:space="0" w:color="auto"/>
              <w:left w:val="single" w:sz="4" w:space="0" w:color="auto"/>
              <w:bottom w:val="single" w:sz="4" w:space="0" w:color="auto"/>
              <w:right w:val="single" w:sz="4" w:space="0" w:color="auto"/>
            </w:tcBorders>
          </w:tcPr>
          <w:p w14:paraId="1596784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     HND/B.sc </w:t>
            </w:r>
          </w:p>
        </w:tc>
        <w:tc>
          <w:tcPr>
            <w:tcW w:w="3161" w:type="dxa"/>
            <w:tcBorders>
              <w:top w:val="single" w:sz="4" w:space="0" w:color="auto"/>
              <w:left w:val="single" w:sz="4" w:space="0" w:color="auto"/>
              <w:bottom w:val="single" w:sz="4" w:space="0" w:color="auto"/>
              <w:right w:val="single" w:sz="4" w:space="0" w:color="auto"/>
            </w:tcBorders>
          </w:tcPr>
          <w:p w14:paraId="4891BB0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11</w:t>
            </w:r>
          </w:p>
        </w:tc>
        <w:tc>
          <w:tcPr>
            <w:tcW w:w="3162" w:type="dxa"/>
            <w:tcBorders>
              <w:top w:val="single" w:sz="4" w:space="0" w:color="auto"/>
              <w:left w:val="single" w:sz="4" w:space="0" w:color="auto"/>
              <w:bottom w:val="single" w:sz="4" w:space="0" w:color="auto"/>
              <w:right w:val="single" w:sz="4" w:space="0" w:color="auto"/>
            </w:tcBorders>
          </w:tcPr>
          <w:p w14:paraId="19BFBC1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11.46</w:t>
            </w:r>
          </w:p>
        </w:tc>
      </w:tr>
      <w:tr w:rsidR="00F60E4D" w:rsidRPr="00170E80" w14:paraId="7EE9A3B6" w14:textId="77777777" w:rsidTr="00170E80">
        <w:tc>
          <w:tcPr>
            <w:tcW w:w="3150" w:type="dxa"/>
            <w:tcBorders>
              <w:top w:val="single" w:sz="4" w:space="0" w:color="auto"/>
              <w:left w:val="single" w:sz="4" w:space="0" w:color="auto"/>
              <w:bottom w:val="single" w:sz="4" w:space="0" w:color="auto"/>
              <w:right w:val="single" w:sz="4" w:space="0" w:color="auto"/>
            </w:tcBorders>
          </w:tcPr>
          <w:p w14:paraId="7556A74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 xml:space="preserve">     Total</w:t>
            </w:r>
          </w:p>
        </w:tc>
        <w:tc>
          <w:tcPr>
            <w:tcW w:w="3161" w:type="dxa"/>
            <w:tcBorders>
              <w:top w:val="single" w:sz="4" w:space="0" w:color="auto"/>
              <w:left w:val="single" w:sz="4" w:space="0" w:color="auto"/>
              <w:bottom w:val="single" w:sz="4" w:space="0" w:color="auto"/>
              <w:right w:val="single" w:sz="4" w:space="0" w:color="auto"/>
            </w:tcBorders>
          </w:tcPr>
          <w:p w14:paraId="185BDD68"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96</w:t>
            </w:r>
          </w:p>
        </w:tc>
        <w:tc>
          <w:tcPr>
            <w:tcW w:w="3162" w:type="dxa"/>
            <w:tcBorders>
              <w:top w:val="single" w:sz="4" w:space="0" w:color="auto"/>
              <w:left w:val="single" w:sz="4" w:space="0" w:color="auto"/>
              <w:bottom w:val="single" w:sz="4" w:space="0" w:color="auto"/>
              <w:right w:val="single" w:sz="4" w:space="0" w:color="auto"/>
            </w:tcBorders>
          </w:tcPr>
          <w:p w14:paraId="1749A27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100</w:t>
            </w:r>
          </w:p>
        </w:tc>
      </w:tr>
    </w:tbl>
    <w:p w14:paraId="643A751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Source: Field survey, 2023</w:t>
      </w:r>
    </w:p>
    <w:p w14:paraId="31AA52C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From the table above, out of the 96 respondents, SSCE has none respondents with 5.21%, The OND has 80 respondents with 83.33%, The HND/B.sc has  number of 11 respondents with 11.46%.</w:t>
      </w:r>
    </w:p>
    <w:p w14:paraId="6E35DC2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i/>
          <w:sz w:val="24"/>
          <w:szCs w:val="24"/>
        </w:rPr>
        <w:t>Table 6: Tribe of the Respondents</w:t>
      </w:r>
    </w:p>
    <w:tbl>
      <w:tblPr>
        <w:tblW w:w="0" w:type="auto"/>
        <w:tblLook w:val="0000" w:firstRow="0" w:lastRow="0" w:firstColumn="0" w:lastColumn="0" w:noHBand="0" w:noVBand="0"/>
      </w:tblPr>
      <w:tblGrid>
        <w:gridCol w:w="3055"/>
        <w:gridCol w:w="3092"/>
        <w:gridCol w:w="3095"/>
      </w:tblGrid>
      <w:tr w:rsidR="00F60E4D" w:rsidRPr="00170E80" w14:paraId="42B8010F" w14:textId="77777777" w:rsidTr="00170E80">
        <w:tc>
          <w:tcPr>
            <w:tcW w:w="3181" w:type="dxa"/>
            <w:tcBorders>
              <w:top w:val="single" w:sz="4" w:space="0" w:color="auto"/>
              <w:left w:val="single" w:sz="4" w:space="0" w:color="auto"/>
              <w:bottom w:val="single" w:sz="4" w:space="0" w:color="auto"/>
              <w:right w:val="single" w:sz="4" w:space="0" w:color="auto"/>
            </w:tcBorders>
          </w:tcPr>
          <w:p w14:paraId="234BB1CA"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Tribes</w:t>
            </w:r>
          </w:p>
        </w:tc>
        <w:tc>
          <w:tcPr>
            <w:tcW w:w="3197" w:type="dxa"/>
            <w:tcBorders>
              <w:top w:val="single" w:sz="4" w:space="0" w:color="auto"/>
              <w:left w:val="single" w:sz="4" w:space="0" w:color="auto"/>
              <w:bottom w:val="single" w:sz="4" w:space="0" w:color="auto"/>
              <w:right w:val="single" w:sz="4" w:space="0" w:color="auto"/>
            </w:tcBorders>
          </w:tcPr>
          <w:p w14:paraId="29F0625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Frequency</w:t>
            </w:r>
          </w:p>
        </w:tc>
        <w:tc>
          <w:tcPr>
            <w:tcW w:w="3198" w:type="dxa"/>
            <w:tcBorders>
              <w:top w:val="single" w:sz="4" w:space="0" w:color="auto"/>
              <w:left w:val="single" w:sz="4" w:space="0" w:color="auto"/>
              <w:bottom w:val="single" w:sz="4" w:space="0" w:color="auto"/>
              <w:right w:val="single" w:sz="4" w:space="0" w:color="auto"/>
            </w:tcBorders>
          </w:tcPr>
          <w:p w14:paraId="05F9297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Percentage</w:t>
            </w:r>
          </w:p>
        </w:tc>
      </w:tr>
      <w:tr w:rsidR="00F60E4D" w:rsidRPr="00170E80" w14:paraId="4B25D56C" w14:textId="77777777" w:rsidTr="00170E80">
        <w:tc>
          <w:tcPr>
            <w:tcW w:w="3181" w:type="dxa"/>
            <w:tcBorders>
              <w:top w:val="single" w:sz="4" w:space="0" w:color="auto"/>
              <w:left w:val="single" w:sz="4" w:space="0" w:color="auto"/>
              <w:bottom w:val="single" w:sz="4" w:space="0" w:color="auto"/>
              <w:right w:val="single" w:sz="4" w:space="0" w:color="auto"/>
            </w:tcBorders>
          </w:tcPr>
          <w:p w14:paraId="280D85F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Igbo</w:t>
            </w:r>
          </w:p>
        </w:tc>
        <w:tc>
          <w:tcPr>
            <w:tcW w:w="3197" w:type="dxa"/>
            <w:tcBorders>
              <w:top w:val="single" w:sz="4" w:space="0" w:color="auto"/>
              <w:left w:val="single" w:sz="4" w:space="0" w:color="auto"/>
              <w:bottom w:val="single" w:sz="4" w:space="0" w:color="auto"/>
              <w:right w:val="single" w:sz="4" w:space="0" w:color="auto"/>
            </w:tcBorders>
          </w:tcPr>
          <w:p w14:paraId="29D88B8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36</w:t>
            </w:r>
          </w:p>
        </w:tc>
        <w:tc>
          <w:tcPr>
            <w:tcW w:w="3198" w:type="dxa"/>
            <w:tcBorders>
              <w:top w:val="single" w:sz="4" w:space="0" w:color="auto"/>
              <w:left w:val="single" w:sz="4" w:space="0" w:color="auto"/>
              <w:bottom w:val="single" w:sz="4" w:space="0" w:color="auto"/>
              <w:right w:val="single" w:sz="4" w:space="0" w:color="auto"/>
            </w:tcBorders>
          </w:tcPr>
          <w:p w14:paraId="736D821F"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37.5</w:t>
            </w:r>
          </w:p>
        </w:tc>
      </w:tr>
      <w:tr w:rsidR="00F60E4D" w:rsidRPr="00170E80" w14:paraId="14A4349C" w14:textId="77777777" w:rsidTr="00170E80">
        <w:tc>
          <w:tcPr>
            <w:tcW w:w="3181" w:type="dxa"/>
            <w:tcBorders>
              <w:top w:val="single" w:sz="4" w:space="0" w:color="auto"/>
              <w:left w:val="single" w:sz="4" w:space="0" w:color="auto"/>
              <w:bottom w:val="single" w:sz="4" w:space="0" w:color="auto"/>
              <w:right w:val="single" w:sz="4" w:space="0" w:color="auto"/>
            </w:tcBorders>
          </w:tcPr>
          <w:p w14:paraId="05797B5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Yoruba</w:t>
            </w:r>
          </w:p>
        </w:tc>
        <w:tc>
          <w:tcPr>
            <w:tcW w:w="3197" w:type="dxa"/>
            <w:tcBorders>
              <w:top w:val="single" w:sz="4" w:space="0" w:color="auto"/>
              <w:left w:val="single" w:sz="4" w:space="0" w:color="auto"/>
              <w:bottom w:val="single" w:sz="4" w:space="0" w:color="auto"/>
              <w:right w:val="single" w:sz="4" w:space="0" w:color="auto"/>
            </w:tcBorders>
          </w:tcPr>
          <w:p w14:paraId="207C4ED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60</w:t>
            </w:r>
          </w:p>
        </w:tc>
        <w:tc>
          <w:tcPr>
            <w:tcW w:w="3198" w:type="dxa"/>
            <w:tcBorders>
              <w:top w:val="single" w:sz="4" w:space="0" w:color="auto"/>
              <w:left w:val="single" w:sz="4" w:space="0" w:color="auto"/>
              <w:bottom w:val="single" w:sz="4" w:space="0" w:color="auto"/>
              <w:right w:val="single" w:sz="4" w:space="0" w:color="auto"/>
            </w:tcBorders>
          </w:tcPr>
          <w:p w14:paraId="5BE8FFA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62.5</w:t>
            </w:r>
          </w:p>
        </w:tc>
      </w:tr>
      <w:tr w:rsidR="00F60E4D" w:rsidRPr="00170E80" w14:paraId="49371A47" w14:textId="77777777" w:rsidTr="00170E80">
        <w:tc>
          <w:tcPr>
            <w:tcW w:w="3181" w:type="dxa"/>
            <w:tcBorders>
              <w:top w:val="single" w:sz="4" w:space="0" w:color="auto"/>
              <w:left w:val="single" w:sz="4" w:space="0" w:color="auto"/>
              <w:bottom w:val="single" w:sz="4" w:space="0" w:color="auto"/>
              <w:right w:val="single" w:sz="4" w:space="0" w:color="auto"/>
            </w:tcBorders>
          </w:tcPr>
          <w:p w14:paraId="7A830C1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Hausa</w:t>
            </w:r>
          </w:p>
        </w:tc>
        <w:tc>
          <w:tcPr>
            <w:tcW w:w="3197" w:type="dxa"/>
            <w:tcBorders>
              <w:top w:val="single" w:sz="4" w:space="0" w:color="auto"/>
              <w:left w:val="single" w:sz="4" w:space="0" w:color="auto"/>
              <w:bottom w:val="single" w:sz="4" w:space="0" w:color="auto"/>
              <w:right w:val="single" w:sz="4" w:space="0" w:color="auto"/>
            </w:tcBorders>
          </w:tcPr>
          <w:p w14:paraId="1073391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w:t>
            </w:r>
          </w:p>
        </w:tc>
        <w:tc>
          <w:tcPr>
            <w:tcW w:w="3198" w:type="dxa"/>
            <w:tcBorders>
              <w:top w:val="single" w:sz="4" w:space="0" w:color="auto"/>
              <w:left w:val="single" w:sz="4" w:space="0" w:color="auto"/>
              <w:bottom w:val="single" w:sz="4" w:space="0" w:color="auto"/>
              <w:right w:val="single" w:sz="4" w:space="0" w:color="auto"/>
            </w:tcBorders>
          </w:tcPr>
          <w:p w14:paraId="2F6177A1"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w:t>
            </w:r>
          </w:p>
        </w:tc>
      </w:tr>
      <w:tr w:rsidR="00F60E4D" w:rsidRPr="00170E80" w14:paraId="788BF011" w14:textId="77777777" w:rsidTr="00170E80">
        <w:trPr>
          <w:trHeight w:val="323"/>
        </w:trPr>
        <w:tc>
          <w:tcPr>
            <w:tcW w:w="3181" w:type="dxa"/>
            <w:tcBorders>
              <w:top w:val="single" w:sz="4" w:space="0" w:color="auto"/>
              <w:left w:val="single" w:sz="4" w:space="0" w:color="auto"/>
              <w:bottom w:val="single" w:sz="4" w:space="0" w:color="auto"/>
              <w:right w:val="single" w:sz="4" w:space="0" w:color="auto"/>
            </w:tcBorders>
          </w:tcPr>
          <w:p w14:paraId="61F7F7DF"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i/>
                <w:sz w:val="24"/>
                <w:szCs w:val="24"/>
              </w:rPr>
              <w:t>Total</w:t>
            </w:r>
          </w:p>
        </w:tc>
        <w:tc>
          <w:tcPr>
            <w:tcW w:w="3197" w:type="dxa"/>
            <w:tcBorders>
              <w:top w:val="single" w:sz="4" w:space="0" w:color="auto"/>
              <w:left w:val="single" w:sz="4" w:space="0" w:color="auto"/>
              <w:bottom w:val="single" w:sz="4" w:space="0" w:color="auto"/>
              <w:right w:val="single" w:sz="4" w:space="0" w:color="auto"/>
            </w:tcBorders>
          </w:tcPr>
          <w:p w14:paraId="00ED1D4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96</w:t>
            </w:r>
          </w:p>
        </w:tc>
        <w:tc>
          <w:tcPr>
            <w:tcW w:w="3198" w:type="dxa"/>
            <w:tcBorders>
              <w:top w:val="single" w:sz="4" w:space="0" w:color="auto"/>
              <w:left w:val="single" w:sz="4" w:space="0" w:color="auto"/>
              <w:bottom w:val="single" w:sz="4" w:space="0" w:color="auto"/>
              <w:right w:val="single" w:sz="4" w:space="0" w:color="auto"/>
            </w:tcBorders>
          </w:tcPr>
          <w:p w14:paraId="2389CD0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100</w:t>
            </w:r>
          </w:p>
        </w:tc>
      </w:tr>
    </w:tbl>
    <w:p w14:paraId="2B85B60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Source: Field survey, 2023</w:t>
      </w:r>
    </w:p>
    <w:p w14:paraId="43A5C1F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The table above shows that, of the 96 respondents, Yoruba has the highest frequency of 60 with 62.5%, then followed by Igbo with 36 respondents having 37.5%.</w:t>
      </w:r>
    </w:p>
    <w:p w14:paraId="490E6E14"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SECTION B – RESEARCH QUESTIONS</w:t>
      </w:r>
    </w:p>
    <w:p w14:paraId="1A936051" w14:textId="77777777" w:rsidR="00024B90" w:rsidRDefault="00024B90" w:rsidP="00170E80">
      <w:pPr>
        <w:spacing w:after="0" w:line="360" w:lineRule="auto"/>
        <w:jc w:val="both"/>
        <w:rPr>
          <w:rFonts w:ascii="Times New Roman" w:hAnsi="Times New Roman"/>
          <w:b/>
          <w:sz w:val="24"/>
          <w:szCs w:val="24"/>
        </w:rPr>
      </w:pPr>
    </w:p>
    <w:p w14:paraId="71D9C7B2" w14:textId="77777777" w:rsidR="00024B90" w:rsidRDefault="00024B90" w:rsidP="00170E80">
      <w:pPr>
        <w:spacing w:after="0" w:line="360" w:lineRule="auto"/>
        <w:jc w:val="both"/>
        <w:rPr>
          <w:rFonts w:ascii="Times New Roman" w:hAnsi="Times New Roman"/>
          <w:b/>
          <w:sz w:val="24"/>
          <w:szCs w:val="24"/>
        </w:rPr>
      </w:pPr>
    </w:p>
    <w:p w14:paraId="49A1D732" w14:textId="0D461C2A" w:rsidR="00F60E4D" w:rsidRPr="00170E80" w:rsidRDefault="004B2052" w:rsidP="00170E80">
      <w:pPr>
        <w:spacing w:after="0" w:line="360" w:lineRule="auto"/>
        <w:jc w:val="both"/>
        <w:rPr>
          <w:rFonts w:ascii="Times New Roman" w:hAnsi="Times New Roman"/>
          <w:sz w:val="24"/>
          <w:szCs w:val="24"/>
        </w:rPr>
      </w:pPr>
      <w:r w:rsidRPr="004B2052">
        <w:rPr>
          <w:rFonts w:ascii="Times New Roman" w:hAnsi="Times New Roman"/>
          <w:b/>
          <w:sz w:val="24"/>
          <w:szCs w:val="24"/>
        </w:rPr>
        <w:t xml:space="preserve">Table </w:t>
      </w:r>
      <w:r>
        <w:rPr>
          <w:rFonts w:ascii="Times New Roman" w:hAnsi="Times New Roman"/>
          <w:b/>
          <w:sz w:val="24"/>
          <w:szCs w:val="24"/>
        </w:rPr>
        <w:t>7</w:t>
      </w:r>
      <w:r w:rsidRPr="004B2052">
        <w:rPr>
          <w:rFonts w:ascii="Times New Roman" w:hAnsi="Times New Roman"/>
          <w:b/>
          <w:sz w:val="24"/>
          <w:szCs w:val="24"/>
        </w:rPr>
        <w:t xml:space="preserve">: </w:t>
      </w:r>
      <w:r w:rsidR="00F60E4D" w:rsidRPr="00170E80">
        <w:rPr>
          <w:rFonts w:ascii="Times New Roman" w:hAnsi="Times New Roman"/>
          <w:b/>
          <w:sz w:val="24"/>
          <w:szCs w:val="24"/>
        </w:rPr>
        <w:t xml:space="preserve">RESEARCH QUESTION 1: </w:t>
      </w:r>
      <w:r w:rsidR="00F60E4D" w:rsidRPr="00170E80">
        <w:rPr>
          <w:rFonts w:ascii="Times New Roman" w:hAnsi="Times New Roman"/>
          <w:sz w:val="24"/>
          <w:szCs w:val="24"/>
        </w:rPr>
        <w:t>What is the causes of anemia in pregnancy in the study area ?</w:t>
      </w:r>
    </w:p>
    <w:tbl>
      <w:tblPr>
        <w:tblStyle w:val="TableGrid"/>
        <w:tblW w:w="11430" w:type="dxa"/>
        <w:tblInd w:w="-972" w:type="dxa"/>
        <w:tblLayout w:type="fixed"/>
        <w:tblLook w:val="04A0" w:firstRow="1" w:lastRow="0" w:firstColumn="1" w:lastColumn="0" w:noHBand="0" w:noVBand="1"/>
      </w:tblPr>
      <w:tblGrid>
        <w:gridCol w:w="630"/>
        <w:gridCol w:w="6210"/>
        <w:gridCol w:w="2070"/>
        <w:gridCol w:w="2520"/>
      </w:tblGrid>
      <w:tr w:rsidR="00F60E4D" w:rsidRPr="00170E80" w14:paraId="06BEBEE6" w14:textId="77777777" w:rsidTr="00170E80">
        <w:tc>
          <w:tcPr>
            <w:tcW w:w="630" w:type="dxa"/>
          </w:tcPr>
          <w:p w14:paraId="60C98283"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S/N</w:t>
            </w:r>
          </w:p>
        </w:tc>
        <w:tc>
          <w:tcPr>
            <w:tcW w:w="6210" w:type="dxa"/>
          </w:tcPr>
          <w:p w14:paraId="2DA0C444"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QUESTION</w:t>
            </w:r>
          </w:p>
        </w:tc>
        <w:tc>
          <w:tcPr>
            <w:tcW w:w="2070" w:type="dxa"/>
          </w:tcPr>
          <w:p w14:paraId="0B963508"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FREQUENCY</w:t>
            </w:r>
          </w:p>
        </w:tc>
        <w:tc>
          <w:tcPr>
            <w:tcW w:w="2520" w:type="dxa"/>
          </w:tcPr>
          <w:p w14:paraId="1C7D1C98"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PERCENTAGE (%)</w:t>
            </w:r>
          </w:p>
        </w:tc>
      </w:tr>
      <w:tr w:rsidR="00F60E4D" w:rsidRPr="00170E80" w14:paraId="6F199938" w14:textId="77777777" w:rsidTr="00170E80">
        <w:tc>
          <w:tcPr>
            <w:tcW w:w="630" w:type="dxa"/>
          </w:tcPr>
          <w:p w14:paraId="5EAE4290" w14:textId="7E3C11AB" w:rsidR="00F60E4D" w:rsidRPr="00170E80" w:rsidRDefault="00024B90" w:rsidP="00170E80">
            <w:pPr>
              <w:spacing w:after="0" w:line="360" w:lineRule="auto"/>
              <w:jc w:val="both"/>
              <w:rPr>
                <w:rFonts w:ascii="Times New Roman" w:hAnsi="Times New Roman"/>
                <w:sz w:val="24"/>
                <w:szCs w:val="24"/>
              </w:rPr>
            </w:pPr>
            <w:r>
              <w:rPr>
                <w:rFonts w:ascii="Times New Roman" w:hAnsi="Times New Roman"/>
                <w:sz w:val="24"/>
                <w:szCs w:val="24"/>
              </w:rPr>
              <w:t>1</w:t>
            </w:r>
            <w:r w:rsidR="00F60E4D" w:rsidRPr="00170E80">
              <w:rPr>
                <w:rFonts w:ascii="Times New Roman" w:hAnsi="Times New Roman"/>
                <w:sz w:val="24"/>
                <w:szCs w:val="24"/>
              </w:rPr>
              <w:t>.</w:t>
            </w:r>
          </w:p>
        </w:tc>
        <w:tc>
          <w:tcPr>
            <w:tcW w:w="6210" w:type="dxa"/>
          </w:tcPr>
          <w:p w14:paraId="5E3C735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Have you heard of Nutrition?</w:t>
            </w:r>
          </w:p>
          <w:p w14:paraId="5020BE92" w14:textId="77777777" w:rsidR="00F60E4D" w:rsidRPr="00170E80" w:rsidRDefault="00F60E4D" w:rsidP="00170E80">
            <w:pPr>
              <w:spacing w:after="0" w:line="360" w:lineRule="auto"/>
              <w:jc w:val="both"/>
              <w:rPr>
                <w:rFonts w:ascii="Times New Roman" w:hAnsi="Times New Roman"/>
                <w:sz w:val="24"/>
                <w:szCs w:val="24"/>
              </w:rPr>
            </w:pPr>
          </w:p>
          <w:p w14:paraId="133BC03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76496A9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2070" w:type="dxa"/>
          </w:tcPr>
          <w:p w14:paraId="798A6184" w14:textId="77777777" w:rsidR="00F60E4D" w:rsidRPr="00170E80" w:rsidRDefault="00F60E4D" w:rsidP="00170E80">
            <w:pPr>
              <w:spacing w:after="0" w:line="360" w:lineRule="auto"/>
              <w:jc w:val="both"/>
              <w:rPr>
                <w:rFonts w:ascii="Times New Roman" w:hAnsi="Times New Roman"/>
                <w:sz w:val="24"/>
                <w:szCs w:val="24"/>
              </w:rPr>
            </w:pPr>
          </w:p>
          <w:p w14:paraId="4CCBF62B" w14:textId="77777777" w:rsidR="00F60E4D" w:rsidRPr="00170E80" w:rsidRDefault="00F60E4D" w:rsidP="00170E80">
            <w:pPr>
              <w:spacing w:after="0" w:line="360" w:lineRule="auto"/>
              <w:jc w:val="both"/>
              <w:rPr>
                <w:rFonts w:ascii="Times New Roman" w:hAnsi="Times New Roman"/>
                <w:sz w:val="24"/>
                <w:szCs w:val="24"/>
              </w:rPr>
            </w:pPr>
          </w:p>
          <w:p w14:paraId="47AFBB2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50</w:t>
            </w:r>
          </w:p>
          <w:p w14:paraId="3BAB470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46</w:t>
            </w:r>
          </w:p>
        </w:tc>
        <w:tc>
          <w:tcPr>
            <w:tcW w:w="2520" w:type="dxa"/>
          </w:tcPr>
          <w:p w14:paraId="34D056B8" w14:textId="77777777" w:rsidR="00F60E4D" w:rsidRPr="00170E80" w:rsidRDefault="00F60E4D" w:rsidP="00170E80">
            <w:pPr>
              <w:spacing w:after="0" w:line="360" w:lineRule="auto"/>
              <w:jc w:val="both"/>
              <w:rPr>
                <w:rFonts w:ascii="Times New Roman" w:hAnsi="Times New Roman"/>
                <w:sz w:val="24"/>
                <w:szCs w:val="24"/>
              </w:rPr>
            </w:pPr>
          </w:p>
          <w:p w14:paraId="379BAAC2" w14:textId="77777777" w:rsidR="00F60E4D" w:rsidRPr="00170E80" w:rsidRDefault="00F60E4D" w:rsidP="00170E80">
            <w:pPr>
              <w:spacing w:after="0" w:line="360" w:lineRule="auto"/>
              <w:jc w:val="both"/>
              <w:rPr>
                <w:rFonts w:ascii="Times New Roman" w:hAnsi="Times New Roman"/>
                <w:sz w:val="24"/>
                <w:szCs w:val="24"/>
              </w:rPr>
            </w:pPr>
          </w:p>
          <w:p w14:paraId="69F2AD1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52.1</w:t>
            </w:r>
          </w:p>
          <w:p w14:paraId="1DE82D2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47.9</w:t>
            </w:r>
          </w:p>
        </w:tc>
      </w:tr>
      <w:tr w:rsidR="00F60E4D" w:rsidRPr="00170E80" w14:paraId="5F28AA47" w14:textId="77777777" w:rsidTr="00170E80">
        <w:tc>
          <w:tcPr>
            <w:tcW w:w="630" w:type="dxa"/>
          </w:tcPr>
          <w:p w14:paraId="4417E7F0" w14:textId="77777777" w:rsidR="00F60E4D" w:rsidRPr="00170E80" w:rsidRDefault="00F60E4D" w:rsidP="00170E80">
            <w:pPr>
              <w:spacing w:after="0" w:line="360" w:lineRule="auto"/>
              <w:jc w:val="both"/>
              <w:rPr>
                <w:rFonts w:ascii="Times New Roman" w:hAnsi="Times New Roman"/>
                <w:b/>
                <w:sz w:val="24"/>
                <w:szCs w:val="24"/>
              </w:rPr>
            </w:pPr>
          </w:p>
        </w:tc>
        <w:tc>
          <w:tcPr>
            <w:tcW w:w="6210" w:type="dxa"/>
          </w:tcPr>
          <w:p w14:paraId="6429BFEC"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2070" w:type="dxa"/>
          </w:tcPr>
          <w:p w14:paraId="30B4A37E"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520" w:type="dxa"/>
          </w:tcPr>
          <w:p w14:paraId="1CF0DBB0"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5DFB950F" w14:textId="77777777" w:rsidTr="00170E80">
        <w:trPr>
          <w:trHeight w:val="620"/>
        </w:trPr>
        <w:tc>
          <w:tcPr>
            <w:tcW w:w="630" w:type="dxa"/>
          </w:tcPr>
          <w:p w14:paraId="3619609A" w14:textId="592A5461" w:rsidR="00F60E4D" w:rsidRPr="00170E80" w:rsidRDefault="00024B90" w:rsidP="00170E80">
            <w:pPr>
              <w:spacing w:after="0" w:line="360" w:lineRule="auto"/>
              <w:jc w:val="both"/>
              <w:rPr>
                <w:rFonts w:ascii="Times New Roman" w:hAnsi="Times New Roman"/>
                <w:sz w:val="24"/>
                <w:szCs w:val="24"/>
              </w:rPr>
            </w:pPr>
            <w:r>
              <w:rPr>
                <w:rFonts w:ascii="Times New Roman" w:hAnsi="Times New Roman"/>
                <w:sz w:val="24"/>
                <w:szCs w:val="24"/>
              </w:rPr>
              <w:lastRenderedPageBreak/>
              <w:t>2</w:t>
            </w:r>
            <w:r w:rsidR="00F60E4D" w:rsidRPr="00170E80">
              <w:rPr>
                <w:rFonts w:ascii="Times New Roman" w:hAnsi="Times New Roman"/>
                <w:sz w:val="24"/>
                <w:szCs w:val="24"/>
              </w:rPr>
              <w:t>.</w:t>
            </w:r>
          </w:p>
        </w:tc>
        <w:tc>
          <w:tcPr>
            <w:tcW w:w="6210" w:type="dxa"/>
          </w:tcPr>
          <w:p w14:paraId="069BC2A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If yes, does Nutrition deals with the provision of essential nutrients from </w:t>
            </w:r>
            <w:r w:rsidR="003F415E" w:rsidRPr="00170E80">
              <w:rPr>
                <w:rFonts w:ascii="Times New Roman" w:hAnsi="Times New Roman"/>
                <w:sz w:val="24"/>
                <w:szCs w:val="24"/>
              </w:rPr>
              <w:t>foods that are</w:t>
            </w:r>
            <w:r w:rsidRPr="00170E80">
              <w:rPr>
                <w:rFonts w:ascii="Times New Roman" w:hAnsi="Times New Roman"/>
                <w:sz w:val="24"/>
                <w:szCs w:val="24"/>
              </w:rPr>
              <w:t xml:space="preserve"> necessary to support human life and good health?</w:t>
            </w:r>
          </w:p>
          <w:p w14:paraId="20861CF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5411E2F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2070" w:type="dxa"/>
          </w:tcPr>
          <w:p w14:paraId="4D3D9A50" w14:textId="77777777" w:rsidR="00F60E4D" w:rsidRPr="00170E80" w:rsidRDefault="00F60E4D" w:rsidP="00170E80">
            <w:pPr>
              <w:spacing w:after="0" w:line="360" w:lineRule="auto"/>
              <w:jc w:val="both"/>
              <w:rPr>
                <w:rFonts w:ascii="Times New Roman" w:hAnsi="Times New Roman"/>
                <w:sz w:val="24"/>
                <w:szCs w:val="24"/>
              </w:rPr>
            </w:pPr>
          </w:p>
          <w:p w14:paraId="4F55D4D1" w14:textId="77777777" w:rsidR="00F60E4D" w:rsidRPr="00170E80" w:rsidRDefault="00F60E4D" w:rsidP="00170E80">
            <w:pPr>
              <w:spacing w:after="0" w:line="360" w:lineRule="auto"/>
              <w:jc w:val="both"/>
              <w:rPr>
                <w:rFonts w:ascii="Times New Roman" w:hAnsi="Times New Roman"/>
                <w:sz w:val="24"/>
                <w:szCs w:val="24"/>
              </w:rPr>
            </w:pPr>
          </w:p>
          <w:p w14:paraId="2AD22307" w14:textId="77777777" w:rsidR="00F60E4D" w:rsidRPr="00170E80" w:rsidRDefault="00F60E4D" w:rsidP="00170E80">
            <w:pPr>
              <w:spacing w:after="0" w:line="360" w:lineRule="auto"/>
              <w:jc w:val="both"/>
              <w:rPr>
                <w:rFonts w:ascii="Times New Roman" w:hAnsi="Times New Roman"/>
                <w:sz w:val="24"/>
                <w:szCs w:val="24"/>
              </w:rPr>
            </w:pPr>
          </w:p>
          <w:p w14:paraId="5A9699D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76</w:t>
            </w:r>
          </w:p>
          <w:p w14:paraId="5E99705A"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20</w:t>
            </w:r>
          </w:p>
        </w:tc>
        <w:tc>
          <w:tcPr>
            <w:tcW w:w="2520" w:type="dxa"/>
          </w:tcPr>
          <w:p w14:paraId="3F7807F5" w14:textId="77777777" w:rsidR="00F60E4D" w:rsidRPr="00170E80" w:rsidRDefault="00F60E4D" w:rsidP="00170E80">
            <w:pPr>
              <w:spacing w:after="0" w:line="360" w:lineRule="auto"/>
              <w:jc w:val="both"/>
              <w:rPr>
                <w:rFonts w:ascii="Times New Roman" w:hAnsi="Times New Roman"/>
                <w:sz w:val="24"/>
                <w:szCs w:val="24"/>
              </w:rPr>
            </w:pPr>
          </w:p>
          <w:p w14:paraId="7AD624FB" w14:textId="77777777" w:rsidR="00F60E4D" w:rsidRPr="00170E80" w:rsidRDefault="00F60E4D" w:rsidP="00170E80">
            <w:pPr>
              <w:spacing w:after="0" w:line="360" w:lineRule="auto"/>
              <w:jc w:val="both"/>
              <w:rPr>
                <w:rFonts w:ascii="Times New Roman" w:hAnsi="Times New Roman"/>
                <w:sz w:val="24"/>
                <w:szCs w:val="24"/>
              </w:rPr>
            </w:pPr>
          </w:p>
          <w:p w14:paraId="0455AF5E" w14:textId="77777777" w:rsidR="00F60E4D" w:rsidRPr="00170E80" w:rsidRDefault="00F60E4D" w:rsidP="00170E80">
            <w:pPr>
              <w:spacing w:after="0" w:line="360" w:lineRule="auto"/>
              <w:jc w:val="both"/>
              <w:rPr>
                <w:rFonts w:ascii="Times New Roman" w:hAnsi="Times New Roman"/>
                <w:sz w:val="24"/>
                <w:szCs w:val="24"/>
              </w:rPr>
            </w:pPr>
          </w:p>
          <w:p w14:paraId="6635582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79.2</w:t>
            </w:r>
          </w:p>
          <w:p w14:paraId="2782BF8F"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20.8</w:t>
            </w:r>
          </w:p>
        </w:tc>
      </w:tr>
      <w:tr w:rsidR="00F60E4D" w:rsidRPr="00170E80" w14:paraId="0C399F26" w14:textId="77777777" w:rsidTr="00170E80">
        <w:tc>
          <w:tcPr>
            <w:tcW w:w="630" w:type="dxa"/>
          </w:tcPr>
          <w:p w14:paraId="17923E90" w14:textId="77777777" w:rsidR="00F60E4D" w:rsidRPr="00170E80" w:rsidRDefault="00F60E4D" w:rsidP="00170E80">
            <w:pPr>
              <w:spacing w:after="0" w:line="360" w:lineRule="auto"/>
              <w:jc w:val="both"/>
              <w:rPr>
                <w:rFonts w:ascii="Times New Roman" w:hAnsi="Times New Roman"/>
                <w:b/>
                <w:sz w:val="24"/>
                <w:szCs w:val="24"/>
              </w:rPr>
            </w:pPr>
          </w:p>
        </w:tc>
        <w:tc>
          <w:tcPr>
            <w:tcW w:w="6210" w:type="dxa"/>
          </w:tcPr>
          <w:p w14:paraId="6076D32E"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2070" w:type="dxa"/>
          </w:tcPr>
          <w:p w14:paraId="499086BE"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520" w:type="dxa"/>
          </w:tcPr>
          <w:p w14:paraId="488E0A9A"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2F53A1C5" w14:textId="77777777" w:rsidTr="00170E80">
        <w:tc>
          <w:tcPr>
            <w:tcW w:w="630" w:type="dxa"/>
          </w:tcPr>
          <w:p w14:paraId="199B292F" w14:textId="7239E457" w:rsidR="00F60E4D" w:rsidRPr="00170E80" w:rsidRDefault="00024B90" w:rsidP="00170E80">
            <w:pPr>
              <w:spacing w:after="0" w:line="360" w:lineRule="auto"/>
              <w:jc w:val="both"/>
              <w:rPr>
                <w:rFonts w:ascii="Times New Roman" w:hAnsi="Times New Roman"/>
                <w:sz w:val="24"/>
                <w:szCs w:val="24"/>
              </w:rPr>
            </w:pPr>
            <w:r>
              <w:rPr>
                <w:rFonts w:ascii="Times New Roman" w:hAnsi="Times New Roman"/>
                <w:sz w:val="24"/>
                <w:szCs w:val="24"/>
              </w:rPr>
              <w:t>3</w:t>
            </w:r>
            <w:r w:rsidR="00F60E4D" w:rsidRPr="00170E80">
              <w:rPr>
                <w:rFonts w:ascii="Times New Roman" w:hAnsi="Times New Roman"/>
                <w:sz w:val="24"/>
                <w:szCs w:val="24"/>
              </w:rPr>
              <w:t>.</w:t>
            </w:r>
          </w:p>
        </w:tc>
        <w:tc>
          <w:tcPr>
            <w:tcW w:w="6210" w:type="dxa"/>
          </w:tcPr>
          <w:p w14:paraId="7087A24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Can lack of Vitamin B12 cause anaemia in Pregnancy?</w:t>
            </w:r>
          </w:p>
          <w:p w14:paraId="1E694C18"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4899078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2070" w:type="dxa"/>
          </w:tcPr>
          <w:p w14:paraId="31C221C7" w14:textId="77777777" w:rsidR="00F60E4D" w:rsidRPr="00170E80" w:rsidRDefault="00F60E4D" w:rsidP="00170E80">
            <w:pPr>
              <w:spacing w:after="0" w:line="360" w:lineRule="auto"/>
              <w:jc w:val="both"/>
              <w:rPr>
                <w:rFonts w:ascii="Times New Roman" w:hAnsi="Times New Roman"/>
                <w:sz w:val="24"/>
                <w:szCs w:val="24"/>
              </w:rPr>
            </w:pPr>
          </w:p>
          <w:p w14:paraId="7F96AC6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70</w:t>
            </w:r>
          </w:p>
          <w:p w14:paraId="5261C95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26</w:t>
            </w:r>
          </w:p>
        </w:tc>
        <w:tc>
          <w:tcPr>
            <w:tcW w:w="2520" w:type="dxa"/>
          </w:tcPr>
          <w:p w14:paraId="0C75A5E9" w14:textId="77777777" w:rsidR="00F60E4D" w:rsidRPr="00170E80" w:rsidRDefault="00F60E4D" w:rsidP="00170E80">
            <w:pPr>
              <w:spacing w:after="0" w:line="360" w:lineRule="auto"/>
              <w:jc w:val="both"/>
              <w:rPr>
                <w:rFonts w:ascii="Times New Roman" w:hAnsi="Times New Roman"/>
                <w:sz w:val="24"/>
                <w:szCs w:val="24"/>
              </w:rPr>
            </w:pPr>
          </w:p>
          <w:p w14:paraId="186AA1E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72.9</w:t>
            </w:r>
          </w:p>
          <w:p w14:paraId="4DD2E979"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27.1</w:t>
            </w:r>
          </w:p>
        </w:tc>
      </w:tr>
      <w:tr w:rsidR="00F60E4D" w:rsidRPr="00170E80" w14:paraId="5BB707A5" w14:textId="77777777" w:rsidTr="00170E80">
        <w:tc>
          <w:tcPr>
            <w:tcW w:w="630" w:type="dxa"/>
          </w:tcPr>
          <w:p w14:paraId="3671E21A" w14:textId="77777777" w:rsidR="00F60E4D" w:rsidRPr="00170E80" w:rsidRDefault="00F60E4D" w:rsidP="00170E80">
            <w:pPr>
              <w:spacing w:after="0" w:line="360" w:lineRule="auto"/>
              <w:jc w:val="both"/>
              <w:rPr>
                <w:rFonts w:ascii="Times New Roman" w:hAnsi="Times New Roman"/>
                <w:b/>
                <w:sz w:val="24"/>
                <w:szCs w:val="24"/>
              </w:rPr>
            </w:pPr>
          </w:p>
        </w:tc>
        <w:tc>
          <w:tcPr>
            <w:tcW w:w="6210" w:type="dxa"/>
          </w:tcPr>
          <w:p w14:paraId="49FBC9A0"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2070" w:type="dxa"/>
          </w:tcPr>
          <w:p w14:paraId="5B72D238"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520" w:type="dxa"/>
          </w:tcPr>
          <w:p w14:paraId="5EF7990A"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6C326C1E" w14:textId="77777777" w:rsidTr="00170E80">
        <w:tc>
          <w:tcPr>
            <w:tcW w:w="630" w:type="dxa"/>
          </w:tcPr>
          <w:p w14:paraId="17AD3E2E" w14:textId="599401CF" w:rsidR="00F60E4D" w:rsidRPr="00170E80" w:rsidRDefault="00024B90" w:rsidP="00170E80">
            <w:pPr>
              <w:spacing w:after="0" w:line="360" w:lineRule="auto"/>
              <w:jc w:val="both"/>
              <w:rPr>
                <w:rFonts w:ascii="Times New Roman" w:hAnsi="Times New Roman"/>
                <w:sz w:val="24"/>
                <w:szCs w:val="24"/>
              </w:rPr>
            </w:pPr>
            <w:r>
              <w:rPr>
                <w:rFonts w:ascii="Times New Roman" w:hAnsi="Times New Roman"/>
                <w:sz w:val="24"/>
                <w:szCs w:val="24"/>
              </w:rPr>
              <w:t>4</w:t>
            </w:r>
            <w:r w:rsidR="00F60E4D" w:rsidRPr="00170E80">
              <w:rPr>
                <w:rFonts w:ascii="Times New Roman" w:hAnsi="Times New Roman"/>
                <w:sz w:val="24"/>
                <w:szCs w:val="24"/>
              </w:rPr>
              <w:t>.</w:t>
            </w:r>
          </w:p>
        </w:tc>
        <w:tc>
          <w:tcPr>
            <w:tcW w:w="6210" w:type="dxa"/>
          </w:tcPr>
          <w:p w14:paraId="6C371A2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Can Consumption of salt cause anaemia in Pregnancy?</w:t>
            </w:r>
          </w:p>
          <w:p w14:paraId="18F2B018" w14:textId="77777777" w:rsidR="00F60E4D" w:rsidRPr="00170E80" w:rsidRDefault="00F60E4D" w:rsidP="00170E80">
            <w:pPr>
              <w:spacing w:after="0" w:line="360" w:lineRule="auto"/>
              <w:jc w:val="both"/>
              <w:rPr>
                <w:rFonts w:ascii="Times New Roman" w:hAnsi="Times New Roman"/>
                <w:sz w:val="24"/>
                <w:szCs w:val="24"/>
              </w:rPr>
            </w:pPr>
          </w:p>
          <w:p w14:paraId="315A5A7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724D679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2070" w:type="dxa"/>
          </w:tcPr>
          <w:p w14:paraId="1E8BD5F6" w14:textId="77777777" w:rsidR="00F60E4D" w:rsidRPr="00170E80" w:rsidRDefault="00F60E4D" w:rsidP="00170E80">
            <w:pPr>
              <w:spacing w:after="0" w:line="360" w:lineRule="auto"/>
              <w:jc w:val="both"/>
              <w:rPr>
                <w:rFonts w:ascii="Times New Roman" w:hAnsi="Times New Roman"/>
                <w:sz w:val="24"/>
                <w:szCs w:val="24"/>
              </w:rPr>
            </w:pPr>
          </w:p>
          <w:p w14:paraId="759C0A91" w14:textId="77777777" w:rsidR="00F60E4D" w:rsidRPr="00170E80" w:rsidRDefault="00F60E4D" w:rsidP="00170E80">
            <w:pPr>
              <w:spacing w:after="0" w:line="360" w:lineRule="auto"/>
              <w:jc w:val="both"/>
              <w:rPr>
                <w:rFonts w:ascii="Times New Roman" w:hAnsi="Times New Roman"/>
                <w:sz w:val="24"/>
                <w:szCs w:val="24"/>
              </w:rPr>
            </w:pPr>
          </w:p>
          <w:p w14:paraId="7E4E527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06</w:t>
            </w:r>
          </w:p>
          <w:p w14:paraId="1DBE676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90</w:t>
            </w:r>
          </w:p>
        </w:tc>
        <w:tc>
          <w:tcPr>
            <w:tcW w:w="2520" w:type="dxa"/>
          </w:tcPr>
          <w:p w14:paraId="2C9117CF" w14:textId="77777777" w:rsidR="00F60E4D" w:rsidRPr="00170E80" w:rsidRDefault="00F60E4D" w:rsidP="00170E80">
            <w:pPr>
              <w:spacing w:after="0" w:line="360" w:lineRule="auto"/>
              <w:jc w:val="both"/>
              <w:rPr>
                <w:rFonts w:ascii="Times New Roman" w:hAnsi="Times New Roman"/>
                <w:sz w:val="24"/>
                <w:szCs w:val="24"/>
              </w:rPr>
            </w:pPr>
          </w:p>
          <w:p w14:paraId="554B27AE" w14:textId="77777777" w:rsidR="00F60E4D" w:rsidRPr="00170E80" w:rsidRDefault="00F60E4D" w:rsidP="00170E80">
            <w:pPr>
              <w:spacing w:after="0" w:line="360" w:lineRule="auto"/>
              <w:jc w:val="both"/>
              <w:rPr>
                <w:rFonts w:ascii="Times New Roman" w:hAnsi="Times New Roman"/>
                <w:sz w:val="24"/>
                <w:szCs w:val="24"/>
              </w:rPr>
            </w:pPr>
          </w:p>
          <w:p w14:paraId="3F3E22F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06.25</w:t>
            </w:r>
          </w:p>
          <w:p w14:paraId="4DD1298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93.75</w:t>
            </w:r>
          </w:p>
        </w:tc>
      </w:tr>
      <w:tr w:rsidR="00F60E4D" w:rsidRPr="00170E80" w14:paraId="247D68BA" w14:textId="77777777" w:rsidTr="00170E80">
        <w:tc>
          <w:tcPr>
            <w:tcW w:w="630" w:type="dxa"/>
          </w:tcPr>
          <w:p w14:paraId="656A9975" w14:textId="77777777" w:rsidR="00F60E4D" w:rsidRPr="00170E80" w:rsidRDefault="00F60E4D" w:rsidP="00170E80">
            <w:pPr>
              <w:spacing w:after="0" w:line="360" w:lineRule="auto"/>
              <w:jc w:val="both"/>
              <w:rPr>
                <w:rFonts w:ascii="Times New Roman" w:hAnsi="Times New Roman"/>
                <w:b/>
                <w:sz w:val="24"/>
                <w:szCs w:val="24"/>
              </w:rPr>
            </w:pPr>
          </w:p>
        </w:tc>
        <w:tc>
          <w:tcPr>
            <w:tcW w:w="6210" w:type="dxa"/>
          </w:tcPr>
          <w:p w14:paraId="458E0056"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2070" w:type="dxa"/>
          </w:tcPr>
          <w:p w14:paraId="73AFAD1E"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520" w:type="dxa"/>
          </w:tcPr>
          <w:p w14:paraId="35915BD9"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56C5D71D" w14:textId="77777777" w:rsidTr="00170E80">
        <w:tc>
          <w:tcPr>
            <w:tcW w:w="630" w:type="dxa"/>
          </w:tcPr>
          <w:p w14:paraId="7A2779B0" w14:textId="597C959A" w:rsidR="00F60E4D" w:rsidRPr="00170E80" w:rsidRDefault="00024B90" w:rsidP="00170E80">
            <w:pPr>
              <w:spacing w:after="0" w:line="360" w:lineRule="auto"/>
              <w:jc w:val="both"/>
              <w:rPr>
                <w:rFonts w:ascii="Times New Roman" w:hAnsi="Times New Roman"/>
                <w:sz w:val="24"/>
                <w:szCs w:val="24"/>
              </w:rPr>
            </w:pPr>
            <w:r>
              <w:rPr>
                <w:rFonts w:ascii="Times New Roman" w:hAnsi="Times New Roman"/>
                <w:sz w:val="24"/>
                <w:szCs w:val="24"/>
              </w:rPr>
              <w:t>5</w:t>
            </w:r>
            <w:r w:rsidR="00F60E4D" w:rsidRPr="00170E80">
              <w:rPr>
                <w:rFonts w:ascii="Times New Roman" w:hAnsi="Times New Roman"/>
                <w:sz w:val="24"/>
                <w:szCs w:val="24"/>
              </w:rPr>
              <w:t>.</w:t>
            </w:r>
          </w:p>
        </w:tc>
        <w:tc>
          <w:tcPr>
            <w:tcW w:w="6210" w:type="dxa"/>
          </w:tcPr>
          <w:p w14:paraId="5774582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Can lack of food rich in ion cause anaemia in Pregnancy?</w:t>
            </w:r>
          </w:p>
          <w:p w14:paraId="256612A7" w14:textId="77777777" w:rsidR="00F60E4D" w:rsidRPr="00170E80" w:rsidRDefault="00F60E4D" w:rsidP="00170E80">
            <w:pPr>
              <w:spacing w:after="0" w:line="360" w:lineRule="auto"/>
              <w:jc w:val="both"/>
              <w:rPr>
                <w:rFonts w:ascii="Times New Roman" w:hAnsi="Times New Roman"/>
                <w:sz w:val="24"/>
                <w:szCs w:val="24"/>
              </w:rPr>
            </w:pPr>
          </w:p>
          <w:p w14:paraId="57E665A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3CD5F74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2070" w:type="dxa"/>
          </w:tcPr>
          <w:p w14:paraId="777D440C" w14:textId="77777777" w:rsidR="00F60E4D" w:rsidRPr="00170E80" w:rsidRDefault="00F60E4D" w:rsidP="00170E80">
            <w:pPr>
              <w:spacing w:after="0" w:line="360" w:lineRule="auto"/>
              <w:jc w:val="both"/>
              <w:rPr>
                <w:rFonts w:ascii="Times New Roman" w:hAnsi="Times New Roman"/>
                <w:sz w:val="24"/>
                <w:szCs w:val="24"/>
              </w:rPr>
            </w:pPr>
          </w:p>
          <w:p w14:paraId="1BA882F6" w14:textId="77777777" w:rsidR="00F60E4D" w:rsidRPr="00170E80" w:rsidRDefault="00F60E4D" w:rsidP="00170E80">
            <w:pPr>
              <w:spacing w:after="0" w:line="360" w:lineRule="auto"/>
              <w:jc w:val="both"/>
              <w:rPr>
                <w:rFonts w:ascii="Times New Roman" w:hAnsi="Times New Roman"/>
                <w:sz w:val="24"/>
                <w:szCs w:val="24"/>
              </w:rPr>
            </w:pPr>
          </w:p>
          <w:p w14:paraId="2AB4E1E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06</w:t>
            </w:r>
          </w:p>
          <w:p w14:paraId="784BEA4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90</w:t>
            </w:r>
          </w:p>
        </w:tc>
        <w:tc>
          <w:tcPr>
            <w:tcW w:w="2520" w:type="dxa"/>
          </w:tcPr>
          <w:p w14:paraId="1368AECB" w14:textId="77777777" w:rsidR="00F60E4D" w:rsidRPr="00170E80" w:rsidRDefault="00F60E4D" w:rsidP="00170E80">
            <w:pPr>
              <w:spacing w:after="0" w:line="360" w:lineRule="auto"/>
              <w:jc w:val="both"/>
              <w:rPr>
                <w:rFonts w:ascii="Times New Roman" w:hAnsi="Times New Roman"/>
                <w:sz w:val="24"/>
                <w:szCs w:val="24"/>
              </w:rPr>
            </w:pPr>
          </w:p>
          <w:p w14:paraId="32067059" w14:textId="77777777" w:rsidR="00F60E4D" w:rsidRPr="00170E80" w:rsidRDefault="00F60E4D" w:rsidP="00170E80">
            <w:pPr>
              <w:spacing w:after="0" w:line="360" w:lineRule="auto"/>
              <w:jc w:val="both"/>
              <w:rPr>
                <w:rFonts w:ascii="Times New Roman" w:hAnsi="Times New Roman"/>
                <w:sz w:val="24"/>
                <w:szCs w:val="24"/>
              </w:rPr>
            </w:pPr>
          </w:p>
          <w:p w14:paraId="3C10CE9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06.25</w:t>
            </w:r>
          </w:p>
          <w:p w14:paraId="6BD1480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93.75</w:t>
            </w:r>
          </w:p>
        </w:tc>
      </w:tr>
      <w:tr w:rsidR="00F60E4D" w:rsidRPr="00170E80" w14:paraId="20EAEA9C" w14:textId="77777777" w:rsidTr="00170E80">
        <w:tc>
          <w:tcPr>
            <w:tcW w:w="630" w:type="dxa"/>
          </w:tcPr>
          <w:p w14:paraId="7EDA5CF5" w14:textId="77777777" w:rsidR="00F60E4D" w:rsidRPr="00170E80" w:rsidRDefault="00F60E4D" w:rsidP="00170E80">
            <w:pPr>
              <w:spacing w:after="0" w:line="360" w:lineRule="auto"/>
              <w:jc w:val="both"/>
              <w:rPr>
                <w:rFonts w:ascii="Times New Roman" w:hAnsi="Times New Roman"/>
                <w:b/>
                <w:sz w:val="24"/>
                <w:szCs w:val="24"/>
              </w:rPr>
            </w:pPr>
          </w:p>
        </w:tc>
        <w:tc>
          <w:tcPr>
            <w:tcW w:w="6210" w:type="dxa"/>
          </w:tcPr>
          <w:p w14:paraId="1A2D12A6"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2070" w:type="dxa"/>
          </w:tcPr>
          <w:p w14:paraId="4E3136A8"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520" w:type="dxa"/>
          </w:tcPr>
          <w:p w14:paraId="510AA864"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3C35EFEF" w14:textId="77777777" w:rsidTr="00170E80">
        <w:tc>
          <w:tcPr>
            <w:tcW w:w="630" w:type="dxa"/>
          </w:tcPr>
          <w:p w14:paraId="6F3713D3" w14:textId="3446660C" w:rsidR="00F60E4D" w:rsidRPr="00170E80" w:rsidRDefault="00024B90" w:rsidP="00170E80">
            <w:pPr>
              <w:spacing w:after="0" w:line="360" w:lineRule="auto"/>
              <w:jc w:val="both"/>
              <w:rPr>
                <w:rFonts w:ascii="Times New Roman" w:hAnsi="Times New Roman"/>
                <w:sz w:val="24"/>
                <w:szCs w:val="24"/>
              </w:rPr>
            </w:pPr>
            <w:r>
              <w:rPr>
                <w:rFonts w:ascii="Times New Roman" w:hAnsi="Times New Roman"/>
                <w:sz w:val="24"/>
                <w:szCs w:val="24"/>
              </w:rPr>
              <w:t>6</w:t>
            </w:r>
            <w:r w:rsidR="00F60E4D" w:rsidRPr="00170E80">
              <w:rPr>
                <w:rFonts w:ascii="Times New Roman" w:hAnsi="Times New Roman"/>
                <w:sz w:val="24"/>
                <w:szCs w:val="24"/>
              </w:rPr>
              <w:t>.</w:t>
            </w:r>
          </w:p>
        </w:tc>
        <w:tc>
          <w:tcPr>
            <w:tcW w:w="6210" w:type="dxa"/>
          </w:tcPr>
          <w:p w14:paraId="2F00657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Do you know that Malaria in pregnancy can cause anaemia?</w:t>
            </w:r>
          </w:p>
          <w:p w14:paraId="3D422C2D" w14:textId="77777777" w:rsidR="00F60E4D" w:rsidRPr="00170E80" w:rsidRDefault="00F60E4D" w:rsidP="00170E80">
            <w:pPr>
              <w:spacing w:after="0" w:line="360" w:lineRule="auto"/>
              <w:jc w:val="both"/>
              <w:rPr>
                <w:rFonts w:ascii="Times New Roman" w:hAnsi="Times New Roman"/>
                <w:sz w:val="24"/>
                <w:szCs w:val="24"/>
              </w:rPr>
            </w:pPr>
          </w:p>
          <w:p w14:paraId="2EA583E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1EC3032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2070" w:type="dxa"/>
          </w:tcPr>
          <w:p w14:paraId="3A5D944A" w14:textId="77777777" w:rsidR="00F60E4D" w:rsidRPr="00170E80" w:rsidRDefault="00F60E4D" w:rsidP="00170E80">
            <w:pPr>
              <w:spacing w:after="0" w:line="360" w:lineRule="auto"/>
              <w:jc w:val="both"/>
              <w:rPr>
                <w:rFonts w:ascii="Times New Roman" w:hAnsi="Times New Roman"/>
                <w:sz w:val="24"/>
                <w:szCs w:val="24"/>
              </w:rPr>
            </w:pPr>
          </w:p>
          <w:p w14:paraId="330EA48A" w14:textId="77777777" w:rsidR="00F60E4D" w:rsidRPr="00170E80" w:rsidRDefault="00F60E4D" w:rsidP="00170E80">
            <w:pPr>
              <w:spacing w:after="0" w:line="360" w:lineRule="auto"/>
              <w:jc w:val="both"/>
              <w:rPr>
                <w:rFonts w:ascii="Times New Roman" w:hAnsi="Times New Roman"/>
                <w:sz w:val="24"/>
                <w:szCs w:val="24"/>
              </w:rPr>
            </w:pPr>
          </w:p>
          <w:p w14:paraId="53CB0AD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06</w:t>
            </w:r>
          </w:p>
          <w:p w14:paraId="2F6AAEBF"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90</w:t>
            </w:r>
          </w:p>
        </w:tc>
        <w:tc>
          <w:tcPr>
            <w:tcW w:w="2520" w:type="dxa"/>
          </w:tcPr>
          <w:p w14:paraId="2ABE9F6B" w14:textId="77777777" w:rsidR="00F60E4D" w:rsidRPr="00170E80" w:rsidRDefault="00F60E4D" w:rsidP="00170E80">
            <w:pPr>
              <w:spacing w:after="0" w:line="360" w:lineRule="auto"/>
              <w:jc w:val="both"/>
              <w:rPr>
                <w:rFonts w:ascii="Times New Roman" w:hAnsi="Times New Roman"/>
                <w:sz w:val="24"/>
                <w:szCs w:val="24"/>
              </w:rPr>
            </w:pPr>
          </w:p>
          <w:p w14:paraId="6DF69107" w14:textId="77777777" w:rsidR="00F60E4D" w:rsidRPr="00170E80" w:rsidRDefault="00F60E4D" w:rsidP="00170E80">
            <w:pPr>
              <w:spacing w:after="0" w:line="360" w:lineRule="auto"/>
              <w:jc w:val="both"/>
              <w:rPr>
                <w:rFonts w:ascii="Times New Roman" w:hAnsi="Times New Roman"/>
                <w:sz w:val="24"/>
                <w:szCs w:val="24"/>
              </w:rPr>
            </w:pPr>
          </w:p>
          <w:p w14:paraId="2726AC7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06.25</w:t>
            </w:r>
          </w:p>
          <w:p w14:paraId="11B3DD1A"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93.75</w:t>
            </w:r>
          </w:p>
        </w:tc>
      </w:tr>
      <w:tr w:rsidR="00F60E4D" w:rsidRPr="00170E80" w14:paraId="0A424BFF" w14:textId="77777777" w:rsidTr="00170E80">
        <w:tc>
          <w:tcPr>
            <w:tcW w:w="630" w:type="dxa"/>
          </w:tcPr>
          <w:p w14:paraId="7C427438" w14:textId="77777777" w:rsidR="00F60E4D" w:rsidRPr="00170E80" w:rsidRDefault="00F60E4D" w:rsidP="00170E80">
            <w:pPr>
              <w:spacing w:after="0" w:line="360" w:lineRule="auto"/>
              <w:jc w:val="both"/>
              <w:rPr>
                <w:rFonts w:ascii="Times New Roman" w:hAnsi="Times New Roman"/>
                <w:b/>
                <w:sz w:val="24"/>
                <w:szCs w:val="24"/>
              </w:rPr>
            </w:pPr>
          </w:p>
        </w:tc>
        <w:tc>
          <w:tcPr>
            <w:tcW w:w="6210" w:type="dxa"/>
          </w:tcPr>
          <w:p w14:paraId="1C7184BA"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2070" w:type="dxa"/>
          </w:tcPr>
          <w:p w14:paraId="49FD9B20"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520" w:type="dxa"/>
          </w:tcPr>
          <w:p w14:paraId="21350660"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bl>
    <w:p w14:paraId="2C6A352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Source: Field survey, 2023</w:t>
      </w:r>
    </w:p>
    <w:p w14:paraId="0186DA6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From the data obtained out of 96 respondents, 50 respondents representing 52.1% said that they have heard of Nutrition, while 46 respondents representing 47.9% said No.</w:t>
      </w:r>
    </w:p>
    <w:p w14:paraId="2D74D60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Also, out of 96 respondents representing 76 respondents representing 79.2% said that If yes, does Nutrition deals with the provision of essential nutrients from food that are necessary to support human life and good health, while 20 respondents representing 20.8% said No.</w:t>
      </w:r>
    </w:p>
    <w:p w14:paraId="764421CF"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lastRenderedPageBreak/>
        <w:t>The data obtained above, out of 96 respondents, 70 respondents representing 72.9% said that lack of Vitamin B12 cause anaemia in Pregnancy, while 26 respondents representing 27.1% said No.</w:t>
      </w:r>
    </w:p>
    <w:p w14:paraId="2ED20849"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The data obtained above, of the 96 respondents, 06 respondents representing 06.25% said that Consumption of salt cause anaemia in Pregnancy, while 90 respondents representing 93.75% said No.</w:t>
      </w:r>
    </w:p>
    <w:p w14:paraId="4A94A0FA"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The data obtained above, of the 96 respondents, 06 respondents representing 06.25% said that lack of food rich in ion cause anaemia in Pregnancy, while 90 respondents representing 93.75% said No.</w:t>
      </w:r>
    </w:p>
    <w:p w14:paraId="42F06319"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The data obtained above, of the 96 respondents, 06 respondents representing 06.25% said that they know that Malaria in pregnancy can cause anaemia, while 90 respondents representing 93.75% said No.</w:t>
      </w:r>
    </w:p>
    <w:p w14:paraId="1B168C7A" w14:textId="77777777" w:rsidR="00F60E4D" w:rsidRPr="00170E80" w:rsidRDefault="00F60E4D" w:rsidP="00170E80">
      <w:pPr>
        <w:spacing w:after="0" w:line="360" w:lineRule="auto"/>
        <w:jc w:val="both"/>
        <w:rPr>
          <w:rFonts w:ascii="Times New Roman" w:hAnsi="Times New Roman"/>
          <w:b/>
          <w:bCs/>
          <w:sz w:val="24"/>
          <w:szCs w:val="24"/>
        </w:rPr>
      </w:pPr>
      <w:r w:rsidRPr="00170E80">
        <w:rPr>
          <w:rFonts w:ascii="Times New Roman" w:hAnsi="Times New Roman"/>
          <w:b/>
          <w:bCs/>
          <w:sz w:val="24"/>
          <w:szCs w:val="24"/>
        </w:rPr>
        <w:t xml:space="preserve"> </w:t>
      </w:r>
    </w:p>
    <w:p w14:paraId="4B17E85B" w14:textId="3E5D5D9F" w:rsidR="00F60E4D" w:rsidRPr="00170E80" w:rsidRDefault="004B2052" w:rsidP="00170E80">
      <w:pPr>
        <w:spacing w:after="0" w:line="360" w:lineRule="auto"/>
        <w:jc w:val="both"/>
        <w:rPr>
          <w:rFonts w:ascii="Times New Roman" w:hAnsi="Times New Roman"/>
          <w:sz w:val="24"/>
          <w:szCs w:val="24"/>
        </w:rPr>
      </w:pPr>
      <w:r w:rsidRPr="004B2052">
        <w:rPr>
          <w:rFonts w:ascii="Times New Roman" w:hAnsi="Times New Roman"/>
          <w:b/>
          <w:sz w:val="24"/>
          <w:szCs w:val="24"/>
        </w:rPr>
        <w:t xml:space="preserve">Table </w:t>
      </w:r>
      <w:r>
        <w:rPr>
          <w:rFonts w:ascii="Times New Roman" w:hAnsi="Times New Roman"/>
          <w:b/>
          <w:sz w:val="24"/>
          <w:szCs w:val="24"/>
        </w:rPr>
        <w:t>8</w:t>
      </w:r>
      <w:r w:rsidRPr="004B2052">
        <w:rPr>
          <w:rFonts w:ascii="Times New Roman" w:hAnsi="Times New Roman"/>
          <w:b/>
          <w:sz w:val="24"/>
          <w:szCs w:val="24"/>
        </w:rPr>
        <w:t xml:space="preserve">: </w:t>
      </w:r>
      <w:r w:rsidR="00F60E4D" w:rsidRPr="00170E80">
        <w:rPr>
          <w:rFonts w:ascii="Times New Roman" w:hAnsi="Times New Roman"/>
          <w:b/>
          <w:sz w:val="24"/>
          <w:szCs w:val="24"/>
        </w:rPr>
        <w:t xml:space="preserve">RESEARCH QUESTION 2: </w:t>
      </w:r>
      <w:r w:rsidR="00F60E4D" w:rsidRPr="00170E80">
        <w:rPr>
          <w:rFonts w:ascii="Times New Roman" w:hAnsi="Times New Roman"/>
          <w:sz w:val="24"/>
          <w:szCs w:val="24"/>
        </w:rPr>
        <w:t>What is the examine the factors of iron deficiency in pregnancy ?</w:t>
      </w:r>
    </w:p>
    <w:tbl>
      <w:tblPr>
        <w:tblStyle w:val="TableGrid"/>
        <w:tblW w:w="11340" w:type="dxa"/>
        <w:tblInd w:w="-882" w:type="dxa"/>
        <w:tblLayout w:type="fixed"/>
        <w:tblLook w:val="04A0" w:firstRow="1" w:lastRow="0" w:firstColumn="1" w:lastColumn="0" w:noHBand="0" w:noVBand="1"/>
      </w:tblPr>
      <w:tblGrid>
        <w:gridCol w:w="630"/>
        <w:gridCol w:w="6570"/>
        <w:gridCol w:w="1800"/>
        <w:gridCol w:w="2340"/>
      </w:tblGrid>
      <w:tr w:rsidR="00F60E4D" w:rsidRPr="00170E80" w14:paraId="3A6522F8" w14:textId="77777777" w:rsidTr="00170E80">
        <w:tc>
          <w:tcPr>
            <w:tcW w:w="630" w:type="dxa"/>
          </w:tcPr>
          <w:p w14:paraId="6F39C233"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S/N</w:t>
            </w:r>
          </w:p>
        </w:tc>
        <w:tc>
          <w:tcPr>
            <w:tcW w:w="6570" w:type="dxa"/>
          </w:tcPr>
          <w:p w14:paraId="15DC01E3"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QUESTION</w:t>
            </w:r>
          </w:p>
        </w:tc>
        <w:tc>
          <w:tcPr>
            <w:tcW w:w="1800" w:type="dxa"/>
          </w:tcPr>
          <w:p w14:paraId="34410F8C"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FREQUENCY</w:t>
            </w:r>
          </w:p>
        </w:tc>
        <w:tc>
          <w:tcPr>
            <w:tcW w:w="2340" w:type="dxa"/>
          </w:tcPr>
          <w:p w14:paraId="3EFE3C89"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PERCENTAGE(%)</w:t>
            </w:r>
          </w:p>
        </w:tc>
      </w:tr>
      <w:tr w:rsidR="00F60E4D" w:rsidRPr="00170E80" w14:paraId="68FF1EBC" w14:textId="77777777" w:rsidTr="00170E80">
        <w:tc>
          <w:tcPr>
            <w:tcW w:w="630" w:type="dxa"/>
          </w:tcPr>
          <w:p w14:paraId="54FB5DB5" w14:textId="55CFC4C5" w:rsidR="00F60E4D" w:rsidRPr="00170E80" w:rsidRDefault="00F2345B" w:rsidP="00170E80">
            <w:pPr>
              <w:spacing w:after="0" w:line="360" w:lineRule="auto"/>
              <w:jc w:val="both"/>
              <w:rPr>
                <w:rFonts w:ascii="Times New Roman" w:hAnsi="Times New Roman"/>
                <w:sz w:val="24"/>
                <w:szCs w:val="24"/>
              </w:rPr>
            </w:pPr>
            <w:r>
              <w:rPr>
                <w:rFonts w:ascii="Times New Roman" w:hAnsi="Times New Roman"/>
                <w:sz w:val="24"/>
                <w:szCs w:val="24"/>
              </w:rPr>
              <w:t>1</w:t>
            </w:r>
            <w:r w:rsidR="00F60E4D" w:rsidRPr="00170E80">
              <w:rPr>
                <w:rFonts w:ascii="Times New Roman" w:hAnsi="Times New Roman"/>
                <w:sz w:val="24"/>
                <w:szCs w:val="24"/>
              </w:rPr>
              <w:t>.</w:t>
            </w:r>
          </w:p>
        </w:tc>
        <w:tc>
          <w:tcPr>
            <w:tcW w:w="6570" w:type="dxa"/>
          </w:tcPr>
          <w:p w14:paraId="4A46CBE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Does iron deficiency during pregnancy increase the risk of premature birth and low birth weight?</w:t>
            </w:r>
          </w:p>
          <w:p w14:paraId="190882D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7690D8A8"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1800" w:type="dxa"/>
          </w:tcPr>
          <w:p w14:paraId="2DD4A1B7" w14:textId="77777777" w:rsidR="00F60E4D" w:rsidRPr="00170E80" w:rsidRDefault="00F60E4D" w:rsidP="00170E80">
            <w:pPr>
              <w:spacing w:after="0" w:line="360" w:lineRule="auto"/>
              <w:jc w:val="both"/>
              <w:rPr>
                <w:rFonts w:ascii="Times New Roman" w:hAnsi="Times New Roman"/>
                <w:sz w:val="24"/>
                <w:szCs w:val="24"/>
              </w:rPr>
            </w:pPr>
          </w:p>
          <w:p w14:paraId="514CA68C" w14:textId="77777777" w:rsidR="00F60E4D" w:rsidRPr="00170E80" w:rsidRDefault="00F60E4D" w:rsidP="00170E80">
            <w:pPr>
              <w:spacing w:after="0" w:line="360" w:lineRule="auto"/>
              <w:jc w:val="both"/>
              <w:rPr>
                <w:rFonts w:ascii="Times New Roman" w:hAnsi="Times New Roman"/>
                <w:sz w:val="24"/>
                <w:szCs w:val="24"/>
              </w:rPr>
            </w:pPr>
          </w:p>
          <w:p w14:paraId="049E242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02</w:t>
            </w:r>
          </w:p>
          <w:p w14:paraId="41DC9C3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94</w:t>
            </w:r>
          </w:p>
        </w:tc>
        <w:tc>
          <w:tcPr>
            <w:tcW w:w="2340" w:type="dxa"/>
          </w:tcPr>
          <w:p w14:paraId="4762CE57" w14:textId="77777777" w:rsidR="00F60E4D" w:rsidRPr="00170E80" w:rsidRDefault="00F60E4D" w:rsidP="00170E80">
            <w:pPr>
              <w:spacing w:after="0" w:line="360" w:lineRule="auto"/>
              <w:jc w:val="both"/>
              <w:rPr>
                <w:rFonts w:ascii="Times New Roman" w:hAnsi="Times New Roman"/>
                <w:sz w:val="24"/>
                <w:szCs w:val="24"/>
              </w:rPr>
            </w:pPr>
          </w:p>
          <w:p w14:paraId="3492B4F3" w14:textId="77777777" w:rsidR="00F60E4D" w:rsidRPr="00170E80" w:rsidRDefault="00F60E4D" w:rsidP="00170E80">
            <w:pPr>
              <w:spacing w:after="0" w:line="360" w:lineRule="auto"/>
              <w:jc w:val="both"/>
              <w:rPr>
                <w:rFonts w:ascii="Times New Roman" w:hAnsi="Times New Roman"/>
                <w:sz w:val="24"/>
                <w:szCs w:val="24"/>
              </w:rPr>
            </w:pPr>
          </w:p>
          <w:p w14:paraId="7B34A3D8"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2.08</w:t>
            </w:r>
          </w:p>
          <w:p w14:paraId="2D7E7FF1"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97.92</w:t>
            </w:r>
          </w:p>
        </w:tc>
      </w:tr>
      <w:tr w:rsidR="00F60E4D" w:rsidRPr="00170E80" w14:paraId="240BFC29" w14:textId="77777777" w:rsidTr="00170E80">
        <w:tc>
          <w:tcPr>
            <w:tcW w:w="630" w:type="dxa"/>
          </w:tcPr>
          <w:p w14:paraId="1E4AF880" w14:textId="77777777" w:rsidR="00F60E4D" w:rsidRPr="00170E80" w:rsidRDefault="00F60E4D" w:rsidP="00170E80">
            <w:pPr>
              <w:spacing w:after="0" w:line="360" w:lineRule="auto"/>
              <w:jc w:val="both"/>
              <w:rPr>
                <w:rFonts w:ascii="Times New Roman" w:hAnsi="Times New Roman"/>
                <w:b/>
                <w:sz w:val="24"/>
                <w:szCs w:val="24"/>
              </w:rPr>
            </w:pPr>
          </w:p>
        </w:tc>
        <w:tc>
          <w:tcPr>
            <w:tcW w:w="6570" w:type="dxa"/>
          </w:tcPr>
          <w:p w14:paraId="3D2C170C"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1800" w:type="dxa"/>
          </w:tcPr>
          <w:p w14:paraId="5F7D0B50"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340" w:type="dxa"/>
          </w:tcPr>
          <w:p w14:paraId="5B27E1BD"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17546CD1" w14:textId="77777777" w:rsidTr="00170E80">
        <w:trPr>
          <w:trHeight w:val="1583"/>
        </w:trPr>
        <w:tc>
          <w:tcPr>
            <w:tcW w:w="630" w:type="dxa"/>
          </w:tcPr>
          <w:p w14:paraId="7AD564F7" w14:textId="43479044" w:rsidR="00F60E4D" w:rsidRPr="00170E80" w:rsidRDefault="00F2345B" w:rsidP="00170E80">
            <w:pPr>
              <w:spacing w:after="0" w:line="360" w:lineRule="auto"/>
              <w:jc w:val="both"/>
              <w:rPr>
                <w:rFonts w:ascii="Times New Roman" w:hAnsi="Times New Roman"/>
                <w:sz w:val="24"/>
                <w:szCs w:val="24"/>
              </w:rPr>
            </w:pPr>
            <w:r>
              <w:rPr>
                <w:rFonts w:ascii="Times New Roman" w:hAnsi="Times New Roman"/>
                <w:sz w:val="24"/>
                <w:szCs w:val="24"/>
              </w:rPr>
              <w:t>2</w:t>
            </w:r>
            <w:r w:rsidR="00F60E4D" w:rsidRPr="00170E80">
              <w:rPr>
                <w:rFonts w:ascii="Times New Roman" w:hAnsi="Times New Roman"/>
                <w:sz w:val="24"/>
                <w:szCs w:val="24"/>
              </w:rPr>
              <w:t>.</w:t>
            </w:r>
          </w:p>
        </w:tc>
        <w:tc>
          <w:tcPr>
            <w:tcW w:w="6570" w:type="dxa"/>
          </w:tcPr>
          <w:p w14:paraId="678F612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Is iron deficiency in pregnancy linked to anemia, which can lead to fatigue and weakness in expectant mother ?</w:t>
            </w:r>
          </w:p>
          <w:p w14:paraId="028ECDBE" w14:textId="77777777" w:rsidR="00F60E4D" w:rsidRPr="00170E80" w:rsidRDefault="00F60E4D" w:rsidP="00170E80">
            <w:pPr>
              <w:spacing w:after="0" w:line="360" w:lineRule="auto"/>
              <w:jc w:val="both"/>
              <w:rPr>
                <w:rFonts w:ascii="Times New Roman" w:hAnsi="Times New Roman"/>
                <w:sz w:val="24"/>
                <w:szCs w:val="24"/>
              </w:rPr>
            </w:pPr>
          </w:p>
          <w:p w14:paraId="3B77AAD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78E107F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1800" w:type="dxa"/>
          </w:tcPr>
          <w:p w14:paraId="6BFC739D" w14:textId="77777777" w:rsidR="00F60E4D" w:rsidRPr="00170E80" w:rsidRDefault="00F60E4D" w:rsidP="00170E80">
            <w:pPr>
              <w:spacing w:after="0" w:line="360" w:lineRule="auto"/>
              <w:jc w:val="both"/>
              <w:rPr>
                <w:rFonts w:ascii="Times New Roman" w:hAnsi="Times New Roman"/>
                <w:sz w:val="24"/>
                <w:szCs w:val="24"/>
              </w:rPr>
            </w:pPr>
          </w:p>
          <w:p w14:paraId="4EEC2DDE" w14:textId="77777777" w:rsidR="00F60E4D" w:rsidRPr="00170E80" w:rsidRDefault="00F60E4D" w:rsidP="00170E80">
            <w:pPr>
              <w:spacing w:after="0" w:line="360" w:lineRule="auto"/>
              <w:jc w:val="both"/>
              <w:rPr>
                <w:rFonts w:ascii="Times New Roman" w:hAnsi="Times New Roman"/>
                <w:sz w:val="24"/>
                <w:szCs w:val="24"/>
              </w:rPr>
            </w:pPr>
          </w:p>
          <w:p w14:paraId="55A883C6" w14:textId="77777777" w:rsidR="00F60E4D" w:rsidRPr="00170E80" w:rsidRDefault="00F60E4D" w:rsidP="00170E80">
            <w:pPr>
              <w:spacing w:after="0" w:line="360" w:lineRule="auto"/>
              <w:jc w:val="both"/>
              <w:rPr>
                <w:rFonts w:ascii="Times New Roman" w:hAnsi="Times New Roman"/>
                <w:sz w:val="24"/>
                <w:szCs w:val="24"/>
              </w:rPr>
            </w:pPr>
          </w:p>
          <w:p w14:paraId="3CD432E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76</w:t>
            </w:r>
          </w:p>
          <w:p w14:paraId="33B07D1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20</w:t>
            </w:r>
          </w:p>
        </w:tc>
        <w:tc>
          <w:tcPr>
            <w:tcW w:w="2340" w:type="dxa"/>
          </w:tcPr>
          <w:p w14:paraId="14BB9A4C" w14:textId="77777777" w:rsidR="00F60E4D" w:rsidRPr="00170E80" w:rsidRDefault="00F60E4D" w:rsidP="00170E80">
            <w:pPr>
              <w:spacing w:after="0" w:line="360" w:lineRule="auto"/>
              <w:jc w:val="both"/>
              <w:rPr>
                <w:rFonts w:ascii="Times New Roman" w:hAnsi="Times New Roman"/>
                <w:sz w:val="24"/>
                <w:szCs w:val="24"/>
              </w:rPr>
            </w:pPr>
          </w:p>
          <w:p w14:paraId="7C1B1F43" w14:textId="77777777" w:rsidR="00F60E4D" w:rsidRPr="00170E80" w:rsidRDefault="00F60E4D" w:rsidP="00170E80">
            <w:pPr>
              <w:spacing w:after="0" w:line="360" w:lineRule="auto"/>
              <w:jc w:val="both"/>
              <w:rPr>
                <w:rFonts w:ascii="Times New Roman" w:hAnsi="Times New Roman"/>
                <w:sz w:val="24"/>
                <w:szCs w:val="24"/>
              </w:rPr>
            </w:pPr>
          </w:p>
          <w:p w14:paraId="378B3C62" w14:textId="77777777" w:rsidR="00F60E4D" w:rsidRPr="00170E80" w:rsidRDefault="00F60E4D" w:rsidP="00170E80">
            <w:pPr>
              <w:spacing w:after="0" w:line="360" w:lineRule="auto"/>
              <w:jc w:val="both"/>
              <w:rPr>
                <w:rFonts w:ascii="Times New Roman" w:hAnsi="Times New Roman"/>
                <w:sz w:val="24"/>
                <w:szCs w:val="24"/>
              </w:rPr>
            </w:pPr>
          </w:p>
          <w:p w14:paraId="73985CE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79.2</w:t>
            </w:r>
          </w:p>
          <w:p w14:paraId="373214CA"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20.8</w:t>
            </w:r>
          </w:p>
        </w:tc>
      </w:tr>
      <w:tr w:rsidR="00F60E4D" w:rsidRPr="00170E80" w14:paraId="0C3920CD" w14:textId="77777777" w:rsidTr="00170E80">
        <w:tc>
          <w:tcPr>
            <w:tcW w:w="630" w:type="dxa"/>
          </w:tcPr>
          <w:p w14:paraId="1CDF42D4" w14:textId="77777777" w:rsidR="00F60E4D" w:rsidRPr="00170E80" w:rsidRDefault="00F60E4D" w:rsidP="00170E80">
            <w:pPr>
              <w:spacing w:after="0" w:line="360" w:lineRule="auto"/>
              <w:jc w:val="both"/>
              <w:rPr>
                <w:rFonts w:ascii="Times New Roman" w:hAnsi="Times New Roman"/>
                <w:b/>
                <w:sz w:val="24"/>
                <w:szCs w:val="24"/>
              </w:rPr>
            </w:pPr>
          </w:p>
        </w:tc>
        <w:tc>
          <w:tcPr>
            <w:tcW w:w="6570" w:type="dxa"/>
          </w:tcPr>
          <w:p w14:paraId="3C137BA2"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1800" w:type="dxa"/>
          </w:tcPr>
          <w:p w14:paraId="527ACDAB"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340" w:type="dxa"/>
          </w:tcPr>
          <w:p w14:paraId="4C30EE77"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2B123CA6" w14:textId="77777777" w:rsidTr="00170E80">
        <w:tc>
          <w:tcPr>
            <w:tcW w:w="630" w:type="dxa"/>
          </w:tcPr>
          <w:p w14:paraId="06AC1C96" w14:textId="7390F9CA" w:rsidR="00F60E4D" w:rsidRPr="00170E80" w:rsidRDefault="00F2345B" w:rsidP="00170E80">
            <w:pPr>
              <w:spacing w:after="0" w:line="360" w:lineRule="auto"/>
              <w:jc w:val="both"/>
              <w:rPr>
                <w:rFonts w:ascii="Times New Roman" w:hAnsi="Times New Roman"/>
                <w:sz w:val="24"/>
                <w:szCs w:val="24"/>
              </w:rPr>
            </w:pPr>
            <w:r>
              <w:rPr>
                <w:rFonts w:ascii="Times New Roman" w:hAnsi="Times New Roman"/>
                <w:sz w:val="24"/>
                <w:szCs w:val="24"/>
              </w:rPr>
              <w:t>3</w:t>
            </w:r>
            <w:r w:rsidR="00F60E4D" w:rsidRPr="00170E80">
              <w:rPr>
                <w:rFonts w:ascii="Times New Roman" w:hAnsi="Times New Roman"/>
                <w:sz w:val="24"/>
                <w:szCs w:val="24"/>
              </w:rPr>
              <w:t>.</w:t>
            </w:r>
          </w:p>
        </w:tc>
        <w:tc>
          <w:tcPr>
            <w:tcW w:w="6570" w:type="dxa"/>
          </w:tcPr>
          <w:p w14:paraId="13D15E3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Can iron deficiency during pregnancy affect the cognitive development and long-term health of the child?</w:t>
            </w:r>
          </w:p>
          <w:p w14:paraId="6219296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7A55DC5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1800" w:type="dxa"/>
          </w:tcPr>
          <w:p w14:paraId="4AF39900" w14:textId="77777777" w:rsidR="00F60E4D" w:rsidRPr="00170E80" w:rsidRDefault="00F60E4D" w:rsidP="00170E80">
            <w:pPr>
              <w:spacing w:after="0" w:line="360" w:lineRule="auto"/>
              <w:jc w:val="both"/>
              <w:rPr>
                <w:rFonts w:ascii="Times New Roman" w:hAnsi="Times New Roman"/>
                <w:sz w:val="24"/>
                <w:szCs w:val="24"/>
              </w:rPr>
            </w:pPr>
          </w:p>
          <w:p w14:paraId="7E417E45" w14:textId="77777777" w:rsidR="00F60E4D" w:rsidRPr="00170E80" w:rsidRDefault="00F60E4D" w:rsidP="00170E80">
            <w:pPr>
              <w:spacing w:after="0" w:line="360" w:lineRule="auto"/>
              <w:jc w:val="both"/>
              <w:rPr>
                <w:rFonts w:ascii="Times New Roman" w:hAnsi="Times New Roman"/>
                <w:sz w:val="24"/>
                <w:szCs w:val="24"/>
              </w:rPr>
            </w:pPr>
          </w:p>
          <w:p w14:paraId="3196252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46</w:t>
            </w:r>
          </w:p>
          <w:p w14:paraId="681B8428"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50</w:t>
            </w:r>
          </w:p>
        </w:tc>
        <w:tc>
          <w:tcPr>
            <w:tcW w:w="2340" w:type="dxa"/>
          </w:tcPr>
          <w:p w14:paraId="02A9E793" w14:textId="77777777" w:rsidR="00F60E4D" w:rsidRPr="00170E80" w:rsidRDefault="00F60E4D" w:rsidP="00170E80">
            <w:pPr>
              <w:spacing w:after="0" w:line="360" w:lineRule="auto"/>
              <w:jc w:val="both"/>
              <w:rPr>
                <w:rFonts w:ascii="Times New Roman" w:hAnsi="Times New Roman"/>
                <w:sz w:val="24"/>
                <w:szCs w:val="24"/>
              </w:rPr>
            </w:pPr>
          </w:p>
          <w:p w14:paraId="4B259B3D" w14:textId="77777777" w:rsidR="00F60E4D" w:rsidRPr="00170E80" w:rsidRDefault="00F60E4D" w:rsidP="00170E80">
            <w:pPr>
              <w:spacing w:after="0" w:line="360" w:lineRule="auto"/>
              <w:jc w:val="both"/>
              <w:rPr>
                <w:rFonts w:ascii="Times New Roman" w:hAnsi="Times New Roman"/>
                <w:sz w:val="24"/>
                <w:szCs w:val="24"/>
              </w:rPr>
            </w:pPr>
          </w:p>
          <w:p w14:paraId="7CC14CC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47.9</w:t>
            </w:r>
          </w:p>
          <w:p w14:paraId="1EAB4211"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52.1</w:t>
            </w:r>
          </w:p>
        </w:tc>
      </w:tr>
      <w:tr w:rsidR="00F60E4D" w:rsidRPr="00170E80" w14:paraId="7454D6C1" w14:textId="77777777" w:rsidTr="00170E80">
        <w:tc>
          <w:tcPr>
            <w:tcW w:w="630" w:type="dxa"/>
          </w:tcPr>
          <w:p w14:paraId="75AD882A" w14:textId="77777777" w:rsidR="00F60E4D" w:rsidRPr="00170E80" w:rsidRDefault="00F60E4D" w:rsidP="00170E80">
            <w:pPr>
              <w:spacing w:after="0" w:line="360" w:lineRule="auto"/>
              <w:jc w:val="both"/>
              <w:rPr>
                <w:rFonts w:ascii="Times New Roman" w:hAnsi="Times New Roman"/>
                <w:b/>
                <w:sz w:val="24"/>
                <w:szCs w:val="24"/>
              </w:rPr>
            </w:pPr>
          </w:p>
        </w:tc>
        <w:tc>
          <w:tcPr>
            <w:tcW w:w="6570" w:type="dxa"/>
          </w:tcPr>
          <w:p w14:paraId="1D4DA7A0"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1800" w:type="dxa"/>
          </w:tcPr>
          <w:p w14:paraId="47245C0C"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340" w:type="dxa"/>
          </w:tcPr>
          <w:p w14:paraId="58EC17AB"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78C16B56" w14:textId="77777777" w:rsidTr="00170E80">
        <w:tc>
          <w:tcPr>
            <w:tcW w:w="630" w:type="dxa"/>
          </w:tcPr>
          <w:p w14:paraId="75BFAFEF" w14:textId="1D45A8CC" w:rsidR="00F60E4D" w:rsidRPr="00170E80" w:rsidRDefault="00684255" w:rsidP="00170E80">
            <w:pPr>
              <w:spacing w:after="0" w:line="360" w:lineRule="auto"/>
              <w:jc w:val="both"/>
              <w:rPr>
                <w:rFonts w:ascii="Times New Roman" w:hAnsi="Times New Roman"/>
                <w:sz w:val="24"/>
                <w:szCs w:val="24"/>
              </w:rPr>
            </w:pPr>
            <w:r>
              <w:rPr>
                <w:rFonts w:ascii="Times New Roman" w:hAnsi="Times New Roman"/>
                <w:sz w:val="24"/>
                <w:szCs w:val="24"/>
              </w:rPr>
              <w:t>4</w:t>
            </w:r>
            <w:r w:rsidR="00F60E4D" w:rsidRPr="00170E80">
              <w:rPr>
                <w:rFonts w:ascii="Times New Roman" w:hAnsi="Times New Roman"/>
                <w:sz w:val="24"/>
                <w:szCs w:val="24"/>
              </w:rPr>
              <w:t>.</w:t>
            </w:r>
          </w:p>
        </w:tc>
        <w:tc>
          <w:tcPr>
            <w:tcW w:w="6570" w:type="dxa"/>
          </w:tcPr>
          <w:p w14:paraId="55CD4D8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Does proper iron intake during pregnancy reduce the likelihood </w:t>
            </w:r>
            <w:r w:rsidRPr="00170E80">
              <w:rPr>
                <w:rFonts w:ascii="Times New Roman" w:hAnsi="Times New Roman"/>
                <w:sz w:val="24"/>
                <w:szCs w:val="24"/>
              </w:rPr>
              <w:lastRenderedPageBreak/>
              <w:t>of complications such as preeclampsia?</w:t>
            </w:r>
          </w:p>
          <w:p w14:paraId="4024D91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60A90A0A"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1800" w:type="dxa"/>
          </w:tcPr>
          <w:p w14:paraId="4FF314CC" w14:textId="77777777" w:rsidR="00F60E4D" w:rsidRPr="00170E80" w:rsidRDefault="00F60E4D" w:rsidP="00170E80">
            <w:pPr>
              <w:spacing w:after="0" w:line="360" w:lineRule="auto"/>
              <w:jc w:val="both"/>
              <w:rPr>
                <w:rFonts w:ascii="Times New Roman" w:hAnsi="Times New Roman"/>
                <w:sz w:val="24"/>
                <w:szCs w:val="24"/>
              </w:rPr>
            </w:pPr>
          </w:p>
          <w:p w14:paraId="3B71B6EB" w14:textId="77777777" w:rsidR="00F60E4D" w:rsidRPr="00170E80" w:rsidRDefault="00F60E4D" w:rsidP="00170E80">
            <w:pPr>
              <w:spacing w:after="0" w:line="360" w:lineRule="auto"/>
              <w:jc w:val="both"/>
              <w:rPr>
                <w:rFonts w:ascii="Times New Roman" w:hAnsi="Times New Roman"/>
                <w:sz w:val="24"/>
                <w:szCs w:val="24"/>
              </w:rPr>
            </w:pPr>
          </w:p>
          <w:p w14:paraId="148322E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70</w:t>
            </w:r>
          </w:p>
          <w:p w14:paraId="05DF9181"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26</w:t>
            </w:r>
          </w:p>
        </w:tc>
        <w:tc>
          <w:tcPr>
            <w:tcW w:w="2340" w:type="dxa"/>
          </w:tcPr>
          <w:p w14:paraId="6CDDA633" w14:textId="77777777" w:rsidR="00F60E4D" w:rsidRPr="00170E80" w:rsidRDefault="00F60E4D" w:rsidP="00170E80">
            <w:pPr>
              <w:spacing w:after="0" w:line="360" w:lineRule="auto"/>
              <w:jc w:val="both"/>
              <w:rPr>
                <w:rFonts w:ascii="Times New Roman" w:hAnsi="Times New Roman"/>
                <w:sz w:val="24"/>
                <w:szCs w:val="24"/>
              </w:rPr>
            </w:pPr>
          </w:p>
          <w:p w14:paraId="0E3DF668" w14:textId="77777777" w:rsidR="00F60E4D" w:rsidRPr="00170E80" w:rsidRDefault="00F60E4D" w:rsidP="00170E80">
            <w:pPr>
              <w:spacing w:after="0" w:line="360" w:lineRule="auto"/>
              <w:jc w:val="both"/>
              <w:rPr>
                <w:rFonts w:ascii="Times New Roman" w:hAnsi="Times New Roman"/>
                <w:sz w:val="24"/>
                <w:szCs w:val="24"/>
              </w:rPr>
            </w:pPr>
          </w:p>
          <w:p w14:paraId="7A229B4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72.9</w:t>
            </w:r>
          </w:p>
          <w:p w14:paraId="1CAB7558"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27.8</w:t>
            </w:r>
          </w:p>
        </w:tc>
      </w:tr>
      <w:tr w:rsidR="00F60E4D" w:rsidRPr="00170E80" w14:paraId="70FE5657" w14:textId="77777777" w:rsidTr="00170E80">
        <w:tc>
          <w:tcPr>
            <w:tcW w:w="630" w:type="dxa"/>
          </w:tcPr>
          <w:p w14:paraId="2F3FAF30" w14:textId="77777777" w:rsidR="00F60E4D" w:rsidRPr="00170E80" w:rsidRDefault="00F60E4D" w:rsidP="00170E80">
            <w:pPr>
              <w:spacing w:after="0" w:line="360" w:lineRule="auto"/>
              <w:jc w:val="both"/>
              <w:rPr>
                <w:rFonts w:ascii="Times New Roman" w:hAnsi="Times New Roman"/>
                <w:b/>
                <w:sz w:val="24"/>
                <w:szCs w:val="24"/>
              </w:rPr>
            </w:pPr>
          </w:p>
        </w:tc>
        <w:tc>
          <w:tcPr>
            <w:tcW w:w="6570" w:type="dxa"/>
          </w:tcPr>
          <w:p w14:paraId="3930A279"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1800" w:type="dxa"/>
          </w:tcPr>
          <w:p w14:paraId="19D5D43A"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340" w:type="dxa"/>
          </w:tcPr>
          <w:p w14:paraId="3B3B677F"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590C5528" w14:textId="77777777" w:rsidTr="00170E80">
        <w:tc>
          <w:tcPr>
            <w:tcW w:w="630" w:type="dxa"/>
          </w:tcPr>
          <w:p w14:paraId="68433453" w14:textId="2B7866A1" w:rsidR="00F60E4D" w:rsidRPr="00170E80" w:rsidRDefault="00684255" w:rsidP="00170E80">
            <w:pPr>
              <w:spacing w:after="0" w:line="360" w:lineRule="auto"/>
              <w:jc w:val="both"/>
              <w:rPr>
                <w:rFonts w:ascii="Times New Roman" w:hAnsi="Times New Roman"/>
                <w:sz w:val="24"/>
                <w:szCs w:val="24"/>
              </w:rPr>
            </w:pPr>
            <w:r>
              <w:rPr>
                <w:rFonts w:ascii="Times New Roman" w:hAnsi="Times New Roman"/>
                <w:sz w:val="24"/>
                <w:szCs w:val="24"/>
              </w:rPr>
              <w:t>5</w:t>
            </w:r>
            <w:r w:rsidR="00F60E4D" w:rsidRPr="00170E80">
              <w:rPr>
                <w:rFonts w:ascii="Times New Roman" w:hAnsi="Times New Roman"/>
                <w:sz w:val="24"/>
                <w:szCs w:val="24"/>
              </w:rPr>
              <w:t>.</w:t>
            </w:r>
          </w:p>
        </w:tc>
        <w:tc>
          <w:tcPr>
            <w:tcW w:w="6570" w:type="dxa"/>
          </w:tcPr>
          <w:p w14:paraId="753B4391"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Is it important to monitor and address iron deficiency in pregnant women to prevent potential health issues for both the mother and the baby?</w:t>
            </w:r>
          </w:p>
          <w:p w14:paraId="7D9C15B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67F94FF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1800" w:type="dxa"/>
          </w:tcPr>
          <w:p w14:paraId="627D8BC6" w14:textId="77777777" w:rsidR="00F60E4D" w:rsidRPr="00170E80" w:rsidRDefault="00F60E4D" w:rsidP="00170E80">
            <w:pPr>
              <w:spacing w:after="0" w:line="360" w:lineRule="auto"/>
              <w:jc w:val="both"/>
              <w:rPr>
                <w:rFonts w:ascii="Times New Roman" w:hAnsi="Times New Roman"/>
                <w:sz w:val="24"/>
                <w:szCs w:val="24"/>
              </w:rPr>
            </w:pPr>
          </w:p>
          <w:p w14:paraId="05680AFE" w14:textId="77777777" w:rsidR="00F60E4D" w:rsidRPr="00170E80" w:rsidRDefault="00F60E4D" w:rsidP="00170E80">
            <w:pPr>
              <w:spacing w:after="0" w:line="360" w:lineRule="auto"/>
              <w:jc w:val="both"/>
              <w:rPr>
                <w:rFonts w:ascii="Times New Roman" w:hAnsi="Times New Roman"/>
                <w:sz w:val="24"/>
                <w:szCs w:val="24"/>
              </w:rPr>
            </w:pPr>
          </w:p>
          <w:p w14:paraId="037A6082" w14:textId="77777777" w:rsidR="00F60E4D" w:rsidRPr="00170E80" w:rsidRDefault="00F60E4D" w:rsidP="00170E80">
            <w:pPr>
              <w:spacing w:after="0" w:line="360" w:lineRule="auto"/>
              <w:jc w:val="both"/>
              <w:rPr>
                <w:rFonts w:ascii="Times New Roman" w:hAnsi="Times New Roman"/>
                <w:sz w:val="24"/>
                <w:szCs w:val="24"/>
              </w:rPr>
            </w:pPr>
          </w:p>
          <w:p w14:paraId="08D5117A"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46</w:t>
            </w:r>
          </w:p>
          <w:p w14:paraId="710C3C4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50</w:t>
            </w:r>
          </w:p>
        </w:tc>
        <w:tc>
          <w:tcPr>
            <w:tcW w:w="2340" w:type="dxa"/>
          </w:tcPr>
          <w:p w14:paraId="7D714A27" w14:textId="77777777" w:rsidR="00F60E4D" w:rsidRPr="00170E80" w:rsidRDefault="00F60E4D" w:rsidP="00170E80">
            <w:pPr>
              <w:spacing w:after="0" w:line="360" w:lineRule="auto"/>
              <w:jc w:val="both"/>
              <w:rPr>
                <w:rFonts w:ascii="Times New Roman" w:hAnsi="Times New Roman"/>
                <w:sz w:val="24"/>
                <w:szCs w:val="24"/>
              </w:rPr>
            </w:pPr>
          </w:p>
          <w:p w14:paraId="7E36BCC4" w14:textId="77777777" w:rsidR="00F60E4D" w:rsidRPr="00170E80" w:rsidRDefault="00F60E4D" w:rsidP="00170E80">
            <w:pPr>
              <w:spacing w:after="0" w:line="360" w:lineRule="auto"/>
              <w:jc w:val="both"/>
              <w:rPr>
                <w:rFonts w:ascii="Times New Roman" w:hAnsi="Times New Roman"/>
                <w:sz w:val="24"/>
                <w:szCs w:val="24"/>
              </w:rPr>
            </w:pPr>
          </w:p>
          <w:p w14:paraId="14F49C1F" w14:textId="77777777" w:rsidR="00F60E4D" w:rsidRPr="00170E80" w:rsidRDefault="00F60E4D" w:rsidP="00170E80">
            <w:pPr>
              <w:spacing w:after="0" w:line="360" w:lineRule="auto"/>
              <w:jc w:val="both"/>
              <w:rPr>
                <w:rFonts w:ascii="Times New Roman" w:hAnsi="Times New Roman"/>
                <w:sz w:val="24"/>
                <w:szCs w:val="24"/>
              </w:rPr>
            </w:pPr>
          </w:p>
          <w:p w14:paraId="071620EA"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47.9</w:t>
            </w:r>
          </w:p>
          <w:p w14:paraId="76F967B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52.1</w:t>
            </w:r>
          </w:p>
        </w:tc>
      </w:tr>
      <w:tr w:rsidR="00F60E4D" w:rsidRPr="00170E80" w14:paraId="235BB65E" w14:textId="77777777" w:rsidTr="00170E80">
        <w:tc>
          <w:tcPr>
            <w:tcW w:w="630" w:type="dxa"/>
          </w:tcPr>
          <w:p w14:paraId="492BC79B" w14:textId="77777777" w:rsidR="00F60E4D" w:rsidRPr="00170E80" w:rsidRDefault="00F60E4D" w:rsidP="00170E80">
            <w:pPr>
              <w:spacing w:after="0" w:line="360" w:lineRule="auto"/>
              <w:jc w:val="both"/>
              <w:rPr>
                <w:rFonts w:ascii="Times New Roman" w:hAnsi="Times New Roman"/>
                <w:b/>
                <w:sz w:val="24"/>
                <w:szCs w:val="24"/>
              </w:rPr>
            </w:pPr>
          </w:p>
        </w:tc>
        <w:tc>
          <w:tcPr>
            <w:tcW w:w="6570" w:type="dxa"/>
          </w:tcPr>
          <w:p w14:paraId="2F956A9D"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1800" w:type="dxa"/>
          </w:tcPr>
          <w:p w14:paraId="1227D2B1"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340" w:type="dxa"/>
          </w:tcPr>
          <w:p w14:paraId="1CCA98FC"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75414045" w14:textId="77777777" w:rsidTr="00170E80">
        <w:tc>
          <w:tcPr>
            <w:tcW w:w="630" w:type="dxa"/>
          </w:tcPr>
          <w:p w14:paraId="106FFE2E" w14:textId="0F559FE9" w:rsidR="00F60E4D" w:rsidRPr="00170E80" w:rsidRDefault="00684255" w:rsidP="00170E80">
            <w:pPr>
              <w:spacing w:after="0" w:line="360" w:lineRule="auto"/>
              <w:jc w:val="both"/>
              <w:rPr>
                <w:rFonts w:ascii="Times New Roman" w:hAnsi="Times New Roman"/>
                <w:sz w:val="24"/>
                <w:szCs w:val="24"/>
              </w:rPr>
            </w:pPr>
            <w:r>
              <w:rPr>
                <w:rFonts w:ascii="Times New Roman" w:hAnsi="Times New Roman"/>
                <w:sz w:val="24"/>
                <w:szCs w:val="24"/>
              </w:rPr>
              <w:t>6</w:t>
            </w:r>
            <w:r w:rsidR="00F60E4D" w:rsidRPr="00170E80">
              <w:rPr>
                <w:rFonts w:ascii="Times New Roman" w:hAnsi="Times New Roman"/>
                <w:sz w:val="24"/>
                <w:szCs w:val="24"/>
              </w:rPr>
              <w:t>.</w:t>
            </w:r>
          </w:p>
        </w:tc>
        <w:tc>
          <w:tcPr>
            <w:tcW w:w="6570" w:type="dxa"/>
          </w:tcPr>
          <w:p w14:paraId="3376EFDF"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Does iron deficiency during pregnancy increase the risk of postpartum depression in expectant mothers?</w:t>
            </w:r>
          </w:p>
          <w:p w14:paraId="74DD0A9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5EEC0EC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1800" w:type="dxa"/>
          </w:tcPr>
          <w:p w14:paraId="20FF0278" w14:textId="77777777" w:rsidR="00F60E4D" w:rsidRPr="00170E80" w:rsidRDefault="00F60E4D" w:rsidP="00170E80">
            <w:pPr>
              <w:spacing w:after="0" w:line="360" w:lineRule="auto"/>
              <w:jc w:val="both"/>
              <w:rPr>
                <w:rFonts w:ascii="Times New Roman" w:hAnsi="Times New Roman"/>
                <w:sz w:val="24"/>
                <w:szCs w:val="24"/>
              </w:rPr>
            </w:pPr>
          </w:p>
          <w:p w14:paraId="720E6ED6" w14:textId="77777777" w:rsidR="00F60E4D" w:rsidRPr="00170E80" w:rsidRDefault="00F60E4D" w:rsidP="00170E80">
            <w:pPr>
              <w:spacing w:after="0" w:line="360" w:lineRule="auto"/>
              <w:jc w:val="both"/>
              <w:rPr>
                <w:rFonts w:ascii="Times New Roman" w:hAnsi="Times New Roman"/>
                <w:sz w:val="24"/>
                <w:szCs w:val="24"/>
              </w:rPr>
            </w:pPr>
          </w:p>
          <w:p w14:paraId="2EBEFF41"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46</w:t>
            </w:r>
          </w:p>
          <w:p w14:paraId="70532FA9"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50</w:t>
            </w:r>
          </w:p>
        </w:tc>
        <w:tc>
          <w:tcPr>
            <w:tcW w:w="2340" w:type="dxa"/>
          </w:tcPr>
          <w:p w14:paraId="42585870" w14:textId="77777777" w:rsidR="00F60E4D" w:rsidRPr="00170E80" w:rsidRDefault="00F60E4D" w:rsidP="00170E80">
            <w:pPr>
              <w:spacing w:after="0" w:line="360" w:lineRule="auto"/>
              <w:jc w:val="both"/>
              <w:rPr>
                <w:rFonts w:ascii="Times New Roman" w:hAnsi="Times New Roman"/>
                <w:sz w:val="24"/>
                <w:szCs w:val="24"/>
              </w:rPr>
            </w:pPr>
          </w:p>
          <w:p w14:paraId="524585D8" w14:textId="77777777" w:rsidR="00F60E4D" w:rsidRPr="00170E80" w:rsidRDefault="00F60E4D" w:rsidP="00170E80">
            <w:pPr>
              <w:spacing w:after="0" w:line="360" w:lineRule="auto"/>
              <w:jc w:val="both"/>
              <w:rPr>
                <w:rFonts w:ascii="Times New Roman" w:hAnsi="Times New Roman"/>
                <w:sz w:val="24"/>
                <w:szCs w:val="24"/>
              </w:rPr>
            </w:pPr>
          </w:p>
          <w:p w14:paraId="502CA268"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47.9</w:t>
            </w:r>
          </w:p>
          <w:p w14:paraId="5B5F620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52.1</w:t>
            </w:r>
          </w:p>
        </w:tc>
      </w:tr>
      <w:tr w:rsidR="00F60E4D" w:rsidRPr="00170E80" w14:paraId="37466B68" w14:textId="77777777" w:rsidTr="00170E80">
        <w:tc>
          <w:tcPr>
            <w:tcW w:w="630" w:type="dxa"/>
          </w:tcPr>
          <w:p w14:paraId="634B9611" w14:textId="77777777" w:rsidR="00F60E4D" w:rsidRPr="00170E80" w:rsidRDefault="00F60E4D" w:rsidP="00170E80">
            <w:pPr>
              <w:spacing w:after="0" w:line="360" w:lineRule="auto"/>
              <w:jc w:val="both"/>
              <w:rPr>
                <w:rFonts w:ascii="Times New Roman" w:hAnsi="Times New Roman"/>
                <w:b/>
                <w:sz w:val="24"/>
                <w:szCs w:val="24"/>
              </w:rPr>
            </w:pPr>
          </w:p>
        </w:tc>
        <w:tc>
          <w:tcPr>
            <w:tcW w:w="6570" w:type="dxa"/>
          </w:tcPr>
          <w:p w14:paraId="65C905E1"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1800" w:type="dxa"/>
          </w:tcPr>
          <w:p w14:paraId="6BF384AB"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340" w:type="dxa"/>
          </w:tcPr>
          <w:p w14:paraId="78357E97"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bl>
    <w:p w14:paraId="239334B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Source: Field survey, 2023</w:t>
      </w:r>
    </w:p>
    <w:p w14:paraId="6159682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From the data obtained above, of the 96 respondents, 02 respondents representing 2.08% said that iron deficiency during pregnancy increase the risk of premature birth and low birth weight, while 94 respondents representing 97.92% said No.</w:t>
      </w:r>
    </w:p>
    <w:p w14:paraId="3DFE8C8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Also, the table also shows that 96 respondents representing 79.2% said that iron deficiency in pregnancy linked to anemia, which can lead to fatigue and weakness in expectant mother, while 20 respondents representing 20.8% said No.</w:t>
      </w:r>
    </w:p>
    <w:p w14:paraId="6962968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Moreover, from the table above, it was observed that 46 respondents representing 47.9% said that iron deficiency during pregnancy affect the cognitive development and long-term health of the child, while 50 respondents representing 52.1% said No.</w:t>
      </w:r>
    </w:p>
    <w:p w14:paraId="063661D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The table above, of the 96 respondents, 72 respondents representing 72.9% Agreed that proper iron intake during pregnancy reduce the likelihood of complications such as preeclampsia, while 26 respondents representing 27.1% Disagreed.</w:t>
      </w:r>
    </w:p>
    <w:p w14:paraId="6F54149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Moreoso, from the table above, it was observed that 46 respondents representing 47.9% said that important to monitor and address iron deficiency in pregnant women to prevent potential health issues for both the mother and the baby, while 50 respondents representing 52.1% said No.</w:t>
      </w:r>
    </w:p>
    <w:p w14:paraId="07A6305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lastRenderedPageBreak/>
        <w:t>Finally, from the table above, it was observed that 46 respondents representing 47.9% said that iron deficiency during pregnancy increase the risk of postpartum depression in expectant mothers, while 50 respondents representing 52.1% said No.</w:t>
      </w:r>
    </w:p>
    <w:p w14:paraId="0D98FA22" w14:textId="731C1C7F" w:rsidR="00F60E4D" w:rsidRPr="00170E80" w:rsidRDefault="004B2052" w:rsidP="00170E80">
      <w:pPr>
        <w:spacing w:after="0" w:line="360" w:lineRule="auto"/>
        <w:jc w:val="both"/>
        <w:rPr>
          <w:rFonts w:ascii="Times New Roman" w:hAnsi="Times New Roman"/>
          <w:sz w:val="24"/>
          <w:szCs w:val="24"/>
        </w:rPr>
      </w:pPr>
      <w:r w:rsidRPr="004B2052">
        <w:rPr>
          <w:rFonts w:ascii="Times New Roman" w:hAnsi="Times New Roman"/>
          <w:b/>
          <w:bCs/>
          <w:sz w:val="24"/>
          <w:szCs w:val="24"/>
        </w:rPr>
        <w:t xml:space="preserve">Table </w:t>
      </w:r>
      <w:r>
        <w:rPr>
          <w:rFonts w:ascii="Times New Roman" w:hAnsi="Times New Roman"/>
          <w:b/>
          <w:bCs/>
          <w:sz w:val="24"/>
          <w:szCs w:val="24"/>
        </w:rPr>
        <w:t>9</w:t>
      </w:r>
      <w:r w:rsidRPr="004B2052">
        <w:rPr>
          <w:rFonts w:ascii="Times New Roman" w:hAnsi="Times New Roman"/>
          <w:b/>
          <w:bCs/>
          <w:sz w:val="24"/>
          <w:szCs w:val="24"/>
        </w:rPr>
        <w:t xml:space="preserve">: </w:t>
      </w:r>
      <w:r w:rsidR="00F60E4D" w:rsidRPr="00170E80">
        <w:rPr>
          <w:rFonts w:ascii="Times New Roman" w:hAnsi="Times New Roman"/>
          <w:b/>
          <w:bCs/>
          <w:sz w:val="24"/>
          <w:szCs w:val="24"/>
        </w:rPr>
        <w:t>RESEARCH QUESTION 3:</w:t>
      </w:r>
      <w:r w:rsidR="00F60E4D" w:rsidRPr="00170E80">
        <w:rPr>
          <w:rFonts w:ascii="Times New Roman" w:hAnsi="Times New Roman"/>
          <w:b/>
          <w:sz w:val="24"/>
          <w:szCs w:val="24"/>
        </w:rPr>
        <w:t xml:space="preserve"> </w:t>
      </w:r>
      <w:r w:rsidR="00F60E4D" w:rsidRPr="00170E80">
        <w:rPr>
          <w:rFonts w:ascii="Times New Roman" w:hAnsi="Times New Roman"/>
          <w:sz w:val="24"/>
          <w:szCs w:val="24"/>
        </w:rPr>
        <w:t>What is the prevention of anemia in pregnancy in the study area ?</w:t>
      </w:r>
    </w:p>
    <w:tbl>
      <w:tblPr>
        <w:tblStyle w:val="TableGrid"/>
        <w:tblW w:w="11250" w:type="dxa"/>
        <w:tblInd w:w="-792" w:type="dxa"/>
        <w:tblLayout w:type="fixed"/>
        <w:tblLook w:val="04A0" w:firstRow="1" w:lastRow="0" w:firstColumn="1" w:lastColumn="0" w:noHBand="0" w:noVBand="1"/>
      </w:tblPr>
      <w:tblGrid>
        <w:gridCol w:w="630"/>
        <w:gridCol w:w="6480"/>
        <w:gridCol w:w="1800"/>
        <w:gridCol w:w="2340"/>
      </w:tblGrid>
      <w:tr w:rsidR="00F60E4D" w:rsidRPr="00170E80" w14:paraId="1AEA6512" w14:textId="77777777" w:rsidTr="00170E80">
        <w:tc>
          <w:tcPr>
            <w:tcW w:w="630" w:type="dxa"/>
          </w:tcPr>
          <w:p w14:paraId="40C0A83E"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S/N</w:t>
            </w:r>
          </w:p>
        </w:tc>
        <w:tc>
          <w:tcPr>
            <w:tcW w:w="6480" w:type="dxa"/>
          </w:tcPr>
          <w:p w14:paraId="3A032DB6"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QUESTION</w:t>
            </w:r>
          </w:p>
        </w:tc>
        <w:tc>
          <w:tcPr>
            <w:tcW w:w="1800" w:type="dxa"/>
          </w:tcPr>
          <w:p w14:paraId="26FD7B22"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FREQUENCY</w:t>
            </w:r>
          </w:p>
        </w:tc>
        <w:tc>
          <w:tcPr>
            <w:tcW w:w="2340" w:type="dxa"/>
          </w:tcPr>
          <w:p w14:paraId="65697CEC"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PERCENTAGE(%)</w:t>
            </w:r>
          </w:p>
        </w:tc>
      </w:tr>
      <w:tr w:rsidR="00F60E4D" w:rsidRPr="00170E80" w14:paraId="7708F76B" w14:textId="77777777" w:rsidTr="00170E80">
        <w:tc>
          <w:tcPr>
            <w:tcW w:w="630" w:type="dxa"/>
          </w:tcPr>
          <w:p w14:paraId="2D341644" w14:textId="72096A6B" w:rsidR="00F60E4D" w:rsidRPr="00170E80" w:rsidRDefault="00684255" w:rsidP="00170E80">
            <w:pPr>
              <w:spacing w:after="0" w:line="360" w:lineRule="auto"/>
              <w:jc w:val="both"/>
              <w:rPr>
                <w:rFonts w:ascii="Times New Roman" w:hAnsi="Times New Roman"/>
                <w:sz w:val="24"/>
                <w:szCs w:val="24"/>
              </w:rPr>
            </w:pPr>
            <w:r>
              <w:rPr>
                <w:rFonts w:ascii="Times New Roman" w:hAnsi="Times New Roman"/>
                <w:sz w:val="24"/>
                <w:szCs w:val="24"/>
              </w:rPr>
              <w:t>1</w:t>
            </w:r>
            <w:r w:rsidR="00F60E4D" w:rsidRPr="00170E80">
              <w:rPr>
                <w:rFonts w:ascii="Times New Roman" w:hAnsi="Times New Roman"/>
                <w:sz w:val="24"/>
                <w:szCs w:val="24"/>
              </w:rPr>
              <w:t>.</w:t>
            </w:r>
          </w:p>
        </w:tc>
        <w:tc>
          <w:tcPr>
            <w:tcW w:w="6480" w:type="dxa"/>
          </w:tcPr>
          <w:p w14:paraId="4247076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Have you heard of nutrition?</w:t>
            </w:r>
          </w:p>
          <w:p w14:paraId="39F4701C" w14:textId="77777777" w:rsidR="00F60E4D" w:rsidRPr="00170E80" w:rsidRDefault="00F60E4D" w:rsidP="00170E80">
            <w:pPr>
              <w:spacing w:after="0" w:line="360" w:lineRule="auto"/>
              <w:jc w:val="both"/>
              <w:rPr>
                <w:rFonts w:ascii="Times New Roman" w:hAnsi="Times New Roman"/>
                <w:sz w:val="24"/>
                <w:szCs w:val="24"/>
              </w:rPr>
            </w:pPr>
          </w:p>
          <w:p w14:paraId="717DACA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7D554B4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1800" w:type="dxa"/>
          </w:tcPr>
          <w:p w14:paraId="4C3596B8" w14:textId="77777777" w:rsidR="00F60E4D" w:rsidRPr="00170E80" w:rsidRDefault="00F60E4D" w:rsidP="00170E80">
            <w:pPr>
              <w:spacing w:after="0" w:line="360" w:lineRule="auto"/>
              <w:jc w:val="both"/>
              <w:rPr>
                <w:rFonts w:ascii="Times New Roman" w:hAnsi="Times New Roman"/>
                <w:sz w:val="24"/>
                <w:szCs w:val="24"/>
              </w:rPr>
            </w:pPr>
          </w:p>
          <w:p w14:paraId="3EE3E60A" w14:textId="77777777" w:rsidR="00F60E4D" w:rsidRPr="00170E80" w:rsidRDefault="00F60E4D" w:rsidP="00170E80">
            <w:pPr>
              <w:spacing w:after="0" w:line="360" w:lineRule="auto"/>
              <w:jc w:val="both"/>
              <w:rPr>
                <w:rFonts w:ascii="Times New Roman" w:hAnsi="Times New Roman"/>
                <w:sz w:val="24"/>
                <w:szCs w:val="24"/>
              </w:rPr>
            </w:pPr>
          </w:p>
          <w:p w14:paraId="47FCD54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85</w:t>
            </w:r>
          </w:p>
          <w:p w14:paraId="498E5E0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11</w:t>
            </w:r>
          </w:p>
        </w:tc>
        <w:tc>
          <w:tcPr>
            <w:tcW w:w="2340" w:type="dxa"/>
          </w:tcPr>
          <w:p w14:paraId="75BB1C72" w14:textId="77777777" w:rsidR="00F60E4D" w:rsidRPr="00170E80" w:rsidRDefault="00F60E4D" w:rsidP="00170E80">
            <w:pPr>
              <w:spacing w:after="0" w:line="360" w:lineRule="auto"/>
              <w:jc w:val="both"/>
              <w:rPr>
                <w:rFonts w:ascii="Times New Roman" w:hAnsi="Times New Roman"/>
                <w:sz w:val="24"/>
                <w:szCs w:val="24"/>
              </w:rPr>
            </w:pPr>
          </w:p>
          <w:p w14:paraId="263F27B1" w14:textId="77777777" w:rsidR="00F60E4D" w:rsidRPr="00170E80" w:rsidRDefault="00F60E4D" w:rsidP="00170E80">
            <w:pPr>
              <w:spacing w:after="0" w:line="360" w:lineRule="auto"/>
              <w:jc w:val="both"/>
              <w:rPr>
                <w:rFonts w:ascii="Times New Roman" w:hAnsi="Times New Roman"/>
                <w:sz w:val="24"/>
                <w:szCs w:val="24"/>
              </w:rPr>
            </w:pPr>
          </w:p>
          <w:p w14:paraId="5FE288E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88.54</w:t>
            </w:r>
          </w:p>
          <w:p w14:paraId="10AA79A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11.46</w:t>
            </w:r>
          </w:p>
        </w:tc>
      </w:tr>
      <w:tr w:rsidR="00F60E4D" w:rsidRPr="00170E80" w14:paraId="31381013" w14:textId="77777777" w:rsidTr="00170E80">
        <w:tc>
          <w:tcPr>
            <w:tcW w:w="630" w:type="dxa"/>
          </w:tcPr>
          <w:p w14:paraId="2E08AD39" w14:textId="77777777" w:rsidR="00F60E4D" w:rsidRPr="00170E80" w:rsidRDefault="00F60E4D" w:rsidP="00170E80">
            <w:pPr>
              <w:spacing w:after="0" w:line="360" w:lineRule="auto"/>
              <w:jc w:val="both"/>
              <w:rPr>
                <w:rFonts w:ascii="Times New Roman" w:hAnsi="Times New Roman"/>
                <w:b/>
                <w:sz w:val="24"/>
                <w:szCs w:val="24"/>
              </w:rPr>
            </w:pPr>
          </w:p>
        </w:tc>
        <w:tc>
          <w:tcPr>
            <w:tcW w:w="6480" w:type="dxa"/>
          </w:tcPr>
          <w:p w14:paraId="1DEA262C"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1800" w:type="dxa"/>
          </w:tcPr>
          <w:p w14:paraId="3AC71DE2"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340" w:type="dxa"/>
          </w:tcPr>
          <w:p w14:paraId="03D22DEA"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33A0AA46" w14:textId="77777777" w:rsidTr="00170E80">
        <w:trPr>
          <w:trHeight w:val="1583"/>
        </w:trPr>
        <w:tc>
          <w:tcPr>
            <w:tcW w:w="630" w:type="dxa"/>
          </w:tcPr>
          <w:p w14:paraId="4ECD66DE" w14:textId="6E44781D"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w:t>
            </w:r>
          </w:p>
        </w:tc>
        <w:tc>
          <w:tcPr>
            <w:tcW w:w="6480" w:type="dxa"/>
          </w:tcPr>
          <w:p w14:paraId="38F034C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If Yes, does nutrition deals with the provision of essential nutrients from food that are necessary to support human life and good health ?</w:t>
            </w:r>
          </w:p>
          <w:p w14:paraId="72269AB9"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4E0AADE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1800" w:type="dxa"/>
          </w:tcPr>
          <w:p w14:paraId="0ABD888D" w14:textId="77777777" w:rsidR="00F60E4D" w:rsidRPr="00170E80" w:rsidRDefault="00F60E4D" w:rsidP="00170E80">
            <w:pPr>
              <w:spacing w:after="0" w:line="360" w:lineRule="auto"/>
              <w:jc w:val="both"/>
              <w:rPr>
                <w:rFonts w:ascii="Times New Roman" w:hAnsi="Times New Roman"/>
                <w:sz w:val="24"/>
                <w:szCs w:val="24"/>
              </w:rPr>
            </w:pPr>
          </w:p>
          <w:p w14:paraId="242C4DB6" w14:textId="77777777" w:rsidR="00F60E4D" w:rsidRPr="00170E80" w:rsidRDefault="00F60E4D" w:rsidP="00170E80">
            <w:pPr>
              <w:spacing w:after="0" w:line="360" w:lineRule="auto"/>
              <w:jc w:val="both"/>
              <w:rPr>
                <w:rFonts w:ascii="Times New Roman" w:hAnsi="Times New Roman"/>
                <w:sz w:val="24"/>
                <w:szCs w:val="24"/>
              </w:rPr>
            </w:pPr>
          </w:p>
          <w:p w14:paraId="52ADF357" w14:textId="77777777" w:rsidR="00F60E4D" w:rsidRPr="00170E80" w:rsidRDefault="00F60E4D" w:rsidP="00170E80">
            <w:pPr>
              <w:spacing w:after="0" w:line="360" w:lineRule="auto"/>
              <w:jc w:val="both"/>
              <w:rPr>
                <w:rFonts w:ascii="Times New Roman" w:hAnsi="Times New Roman"/>
                <w:sz w:val="24"/>
                <w:szCs w:val="24"/>
              </w:rPr>
            </w:pPr>
          </w:p>
          <w:p w14:paraId="765D4198"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80</w:t>
            </w:r>
          </w:p>
          <w:p w14:paraId="72AA611F"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16</w:t>
            </w:r>
          </w:p>
        </w:tc>
        <w:tc>
          <w:tcPr>
            <w:tcW w:w="2340" w:type="dxa"/>
          </w:tcPr>
          <w:p w14:paraId="0D5CDAAD" w14:textId="77777777" w:rsidR="00F60E4D" w:rsidRPr="00170E80" w:rsidRDefault="00F60E4D" w:rsidP="00170E80">
            <w:pPr>
              <w:spacing w:after="0" w:line="360" w:lineRule="auto"/>
              <w:jc w:val="both"/>
              <w:rPr>
                <w:rFonts w:ascii="Times New Roman" w:hAnsi="Times New Roman"/>
                <w:sz w:val="24"/>
                <w:szCs w:val="24"/>
              </w:rPr>
            </w:pPr>
          </w:p>
          <w:p w14:paraId="3E3DCE6D" w14:textId="77777777" w:rsidR="00F60E4D" w:rsidRPr="00170E80" w:rsidRDefault="00F60E4D" w:rsidP="00170E80">
            <w:pPr>
              <w:spacing w:after="0" w:line="360" w:lineRule="auto"/>
              <w:jc w:val="both"/>
              <w:rPr>
                <w:rFonts w:ascii="Times New Roman" w:hAnsi="Times New Roman"/>
                <w:sz w:val="24"/>
                <w:szCs w:val="24"/>
              </w:rPr>
            </w:pPr>
          </w:p>
          <w:p w14:paraId="6425128C" w14:textId="77777777" w:rsidR="00F60E4D" w:rsidRPr="00170E80" w:rsidRDefault="00F60E4D" w:rsidP="00170E80">
            <w:pPr>
              <w:spacing w:after="0" w:line="360" w:lineRule="auto"/>
              <w:jc w:val="both"/>
              <w:rPr>
                <w:rFonts w:ascii="Times New Roman" w:hAnsi="Times New Roman"/>
                <w:sz w:val="24"/>
                <w:szCs w:val="24"/>
              </w:rPr>
            </w:pPr>
          </w:p>
          <w:p w14:paraId="7D4574B9"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88.33</w:t>
            </w:r>
          </w:p>
          <w:p w14:paraId="6C9BE4A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16.67</w:t>
            </w:r>
          </w:p>
        </w:tc>
      </w:tr>
      <w:tr w:rsidR="00F60E4D" w:rsidRPr="00170E80" w14:paraId="47FB9DDA" w14:textId="77777777" w:rsidTr="00170E80">
        <w:tc>
          <w:tcPr>
            <w:tcW w:w="630" w:type="dxa"/>
          </w:tcPr>
          <w:p w14:paraId="35B108C9" w14:textId="77777777" w:rsidR="00F60E4D" w:rsidRPr="00170E80" w:rsidRDefault="00F60E4D" w:rsidP="00170E80">
            <w:pPr>
              <w:spacing w:after="0" w:line="360" w:lineRule="auto"/>
              <w:jc w:val="both"/>
              <w:rPr>
                <w:rFonts w:ascii="Times New Roman" w:hAnsi="Times New Roman"/>
                <w:b/>
                <w:sz w:val="24"/>
                <w:szCs w:val="24"/>
              </w:rPr>
            </w:pPr>
          </w:p>
        </w:tc>
        <w:tc>
          <w:tcPr>
            <w:tcW w:w="6480" w:type="dxa"/>
          </w:tcPr>
          <w:p w14:paraId="63AADA30"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1800" w:type="dxa"/>
          </w:tcPr>
          <w:p w14:paraId="2C81551B"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340" w:type="dxa"/>
          </w:tcPr>
          <w:p w14:paraId="78AAB556"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652F1391" w14:textId="77777777" w:rsidTr="00170E80">
        <w:tc>
          <w:tcPr>
            <w:tcW w:w="630" w:type="dxa"/>
          </w:tcPr>
          <w:p w14:paraId="1AE3868B" w14:textId="2AEEDF46" w:rsidR="00F60E4D" w:rsidRPr="00170E80" w:rsidRDefault="00684255" w:rsidP="00170E80">
            <w:pPr>
              <w:spacing w:after="0" w:line="360" w:lineRule="auto"/>
              <w:jc w:val="both"/>
              <w:rPr>
                <w:rFonts w:ascii="Times New Roman" w:hAnsi="Times New Roman"/>
                <w:sz w:val="24"/>
                <w:szCs w:val="24"/>
              </w:rPr>
            </w:pPr>
            <w:r>
              <w:rPr>
                <w:rFonts w:ascii="Times New Roman" w:hAnsi="Times New Roman"/>
                <w:sz w:val="24"/>
                <w:szCs w:val="24"/>
              </w:rPr>
              <w:t>3</w:t>
            </w:r>
            <w:r w:rsidR="00F60E4D" w:rsidRPr="00170E80">
              <w:rPr>
                <w:rFonts w:ascii="Times New Roman" w:hAnsi="Times New Roman"/>
                <w:sz w:val="24"/>
                <w:szCs w:val="24"/>
              </w:rPr>
              <w:t>.</w:t>
            </w:r>
          </w:p>
        </w:tc>
        <w:tc>
          <w:tcPr>
            <w:tcW w:w="6480" w:type="dxa"/>
          </w:tcPr>
          <w:p w14:paraId="25AD4DE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Eating balance diet is vital to the mother and the baby during pregnancy ?</w:t>
            </w:r>
          </w:p>
          <w:p w14:paraId="049159E1" w14:textId="77777777" w:rsidR="00F60E4D" w:rsidRPr="00170E80" w:rsidRDefault="00F60E4D" w:rsidP="00170E80">
            <w:pPr>
              <w:spacing w:after="0" w:line="360" w:lineRule="auto"/>
              <w:jc w:val="both"/>
              <w:rPr>
                <w:rFonts w:ascii="Times New Roman" w:hAnsi="Times New Roman"/>
                <w:sz w:val="24"/>
                <w:szCs w:val="24"/>
              </w:rPr>
            </w:pPr>
          </w:p>
          <w:p w14:paraId="5731B58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290CC22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1800" w:type="dxa"/>
          </w:tcPr>
          <w:p w14:paraId="6980ECB1" w14:textId="77777777" w:rsidR="00F60E4D" w:rsidRPr="00170E80" w:rsidRDefault="00F60E4D" w:rsidP="00170E80">
            <w:pPr>
              <w:spacing w:after="0" w:line="360" w:lineRule="auto"/>
              <w:jc w:val="both"/>
              <w:rPr>
                <w:rFonts w:ascii="Times New Roman" w:hAnsi="Times New Roman"/>
                <w:sz w:val="24"/>
                <w:szCs w:val="24"/>
              </w:rPr>
            </w:pPr>
          </w:p>
          <w:p w14:paraId="120527AF" w14:textId="77777777" w:rsidR="00F60E4D" w:rsidRPr="00170E80" w:rsidRDefault="00F60E4D" w:rsidP="00170E80">
            <w:pPr>
              <w:spacing w:after="0" w:line="360" w:lineRule="auto"/>
              <w:jc w:val="both"/>
              <w:rPr>
                <w:rFonts w:ascii="Times New Roman" w:hAnsi="Times New Roman"/>
                <w:sz w:val="24"/>
                <w:szCs w:val="24"/>
              </w:rPr>
            </w:pPr>
          </w:p>
          <w:p w14:paraId="6AD00ED5" w14:textId="77777777" w:rsidR="00F60E4D" w:rsidRPr="00170E80" w:rsidRDefault="00F60E4D" w:rsidP="00170E80">
            <w:pPr>
              <w:spacing w:after="0" w:line="360" w:lineRule="auto"/>
              <w:jc w:val="both"/>
              <w:rPr>
                <w:rFonts w:ascii="Times New Roman" w:hAnsi="Times New Roman"/>
                <w:sz w:val="24"/>
                <w:szCs w:val="24"/>
              </w:rPr>
            </w:pPr>
          </w:p>
          <w:p w14:paraId="4AD5EC4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62</w:t>
            </w:r>
          </w:p>
          <w:p w14:paraId="0BD7279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36</w:t>
            </w:r>
          </w:p>
        </w:tc>
        <w:tc>
          <w:tcPr>
            <w:tcW w:w="2340" w:type="dxa"/>
          </w:tcPr>
          <w:p w14:paraId="581732C9" w14:textId="77777777" w:rsidR="00F60E4D" w:rsidRPr="00170E80" w:rsidRDefault="00F60E4D" w:rsidP="00170E80">
            <w:pPr>
              <w:spacing w:after="0" w:line="360" w:lineRule="auto"/>
              <w:jc w:val="both"/>
              <w:rPr>
                <w:rFonts w:ascii="Times New Roman" w:hAnsi="Times New Roman"/>
                <w:sz w:val="24"/>
                <w:szCs w:val="24"/>
              </w:rPr>
            </w:pPr>
          </w:p>
          <w:p w14:paraId="0D041BD2" w14:textId="77777777" w:rsidR="00F60E4D" w:rsidRPr="00170E80" w:rsidRDefault="00F60E4D" w:rsidP="00170E80">
            <w:pPr>
              <w:spacing w:after="0" w:line="360" w:lineRule="auto"/>
              <w:jc w:val="both"/>
              <w:rPr>
                <w:rFonts w:ascii="Times New Roman" w:hAnsi="Times New Roman"/>
                <w:sz w:val="24"/>
                <w:szCs w:val="24"/>
              </w:rPr>
            </w:pPr>
          </w:p>
          <w:p w14:paraId="71ABEFBF" w14:textId="77777777" w:rsidR="00F60E4D" w:rsidRPr="00170E80" w:rsidRDefault="00F60E4D" w:rsidP="00170E80">
            <w:pPr>
              <w:spacing w:after="0" w:line="360" w:lineRule="auto"/>
              <w:jc w:val="both"/>
              <w:rPr>
                <w:rFonts w:ascii="Times New Roman" w:hAnsi="Times New Roman"/>
                <w:sz w:val="24"/>
                <w:szCs w:val="24"/>
              </w:rPr>
            </w:pPr>
          </w:p>
          <w:p w14:paraId="6C1975E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62.5</w:t>
            </w:r>
          </w:p>
          <w:p w14:paraId="27CC56EA"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37.50</w:t>
            </w:r>
          </w:p>
        </w:tc>
      </w:tr>
      <w:tr w:rsidR="00F60E4D" w:rsidRPr="00170E80" w14:paraId="370FE879" w14:textId="77777777" w:rsidTr="00170E80">
        <w:tc>
          <w:tcPr>
            <w:tcW w:w="630" w:type="dxa"/>
          </w:tcPr>
          <w:p w14:paraId="5A0E833B" w14:textId="77777777" w:rsidR="00F60E4D" w:rsidRPr="00170E80" w:rsidRDefault="00F60E4D" w:rsidP="00170E80">
            <w:pPr>
              <w:spacing w:after="0" w:line="360" w:lineRule="auto"/>
              <w:jc w:val="both"/>
              <w:rPr>
                <w:rFonts w:ascii="Times New Roman" w:hAnsi="Times New Roman"/>
                <w:b/>
                <w:sz w:val="24"/>
                <w:szCs w:val="24"/>
              </w:rPr>
            </w:pPr>
          </w:p>
        </w:tc>
        <w:tc>
          <w:tcPr>
            <w:tcW w:w="6480" w:type="dxa"/>
          </w:tcPr>
          <w:p w14:paraId="79CD5B4D"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1800" w:type="dxa"/>
          </w:tcPr>
          <w:p w14:paraId="56349640"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340" w:type="dxa"/>
          </w:tcPr>
          <w:p w14:paraId="3A750A10"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27BA2C76" w14:textId="77777777" w:rsidTr="00170E80">
        <w:tc>
          <w:tcPr>
            <w:tcW w:w="630" w:type="dxa"/>
          </w:tcPr>
          <w:p w14:paraId="78562991" w14:textId="5608B026" w:rsidR="00F60E4D" w:rsidRPr="00170E80" w:rsidRDefault="00684255" w:rsidP="00170E80">
            <w:pPr>
              <w:spacing w:after="0" w:line="360" w:lineRule="auto"/>
              <w:jc w:val="both"/>
              <w:rPr>
                <w:rFonts w:ascii="Times New Roman" w:hAnsi="Times New Roman"/>
                <w:sz w:val="24"/>
                <w:szCs w:val="24"/>
              </w:rPr>
            </w:pPr>
            <w:r>
              <w:rPr>
                <w:rFonts w:ascii="Times New Roman" w:hAnsi="Times New Roman"/>
                <w:sz w:val="24"/>
                <w:szCs w:val="24"/>
              </w:rPr>
              <w:t>4</w:t>
            </w:r>
            <w:r w:rsidR="00F60E4D" w:rsidRPr="00170E80">
              <w:rPr>
                <w:rFonts w:ascii="Times New Roman" w:hAnsi="Times New Roman"/>
                <w:sz w:val="24"/>
                <w:szCs w:val="24"/>
              </w:rPr>
              <w:t>.</w:t>
            </w:r>
          </w:p>
        </w:tc>
        <w:tc>
          <w:tcPr>
            <w:tcW w:w="6480" w:type="dxa"/>
          </w:tcPr>
          <w:p w14:paraId="1C85A80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Balance diet in pregnancy helps in boosting the immunity of the mother and the baby ?</w:t>
            </w:r>
          </w:p>
          <w:p w14:paraId="4E8C9E50" w14:textId="77777777" w:rsidR="00F60E4D" w:rsidRPr="00170E80" w:rsidRDefault="00F60E4D" w:rsidP="00170E80">
            <w:pPr>
              <w:spacing w:after="0" w:line="360" w:lineRule="auto"/>
              <w:jc w:val="both"/>
              <w:rPr>
                <w:rFonts w:ascii="Times New Roman" w:hAnsi="Times New Roman"/>
                <w:sz w:val="24"/>
                <w:szCs w:val="24"/>
              </w:rPr>
            </w:pPr>
          </w:p>
          <w:p w14:paraId="03A2479F"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03A2491A"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1800" w:type="dxa"/>
          </w:tcPr>
          <w:p w14:paraId="03DB0F9D" w14:textId="77777777" w:rsidR="00F60E4D" w:rsidRPr="00170E80" w:rsidRDefault="00F60E4D" w:rsidP="00170E80">
            <w:pPr>
              <w:spacing w:after="0" w:line="360" w:lineRule="auto"/>
              <w:jc w:val="both"/>
              <w:rPr>
                <w:rFonts w:ascii="Times New Roman" w:hAnsi="Times New Roman"/>
                <w:sz w:val="24"/>
                <w:szCs w:val="24"/>
              </w:rPr>
            </w:pPr>
          </w:p>
          <w:p w14:paraId="05F2B11C" w14:textId="77777777" w:rsidR="00F60E4D" w:rsidRPr="00170E80" w:rsidRDefault="00F60E4D" w:rsidP="00170E80">
            <w:pPr>
              <w:spacing w:after="0" w:line="360" w:lineRule="auto"/>
              <w:jc w:val="both"/>
              <w:rPr>
                <w:rFonts w:ascii="Times New Roman" w:hAnsi="Times New Roman"/>
                <w:sz w:val="24"/>
                <w:szCs w:val="24"/>
              </w:rPr>
            </w:pPr>
          </w:p>
          <w:p w14:paraId="4A81460E" w14:textId="77777777" w:rsidR="00F60E4D" w:rsidRPr="00170E80" w:rsidRDefault="00F60E4D" w:rsidP="00170E80">
            <w:pPr>
              <w:spacing w:after="0" w:line="360" w:lineRule="auto"/>
              <w:jc w:val="both"/>
              <w:rPr>
                <w:rFonts w:ascii="Times New Roman" w:hAnsi="Times New Roman"/>
                <w:sz w:val="24"/>
                <w:szCs w:val="24"/>
              </w:rPr>
            </w:pPr>
          </w:p>
          <w:p w14:paraId="5C695A7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70</w:t>
            </w:r>
          </w:p>
          <w:p w14:paraId="50C100E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36</w:t>
            </w:r>
          </w:p>
        </w:tc>
        <w:tc>
          <w:tcPr>
            <w:tcW w:w="2340" w:type="dxa"/>
          </w:tcPr>
          <w:p w14:paraId="174C0D5D" w14:textId="77777777" w:rsidR="00F60E4D" w:rsidRPr="00170E80" w:rsidRDefault="00F60E4D" w:rsidP="00170E80">
            <w:pPr>
              <w:spacing w:after="0" w:line="360" w:lineRule="auto"/>
              <w:jc w:val="both"/>
              <w:rPr>
                <w:rFonts w:ascii="Times New Roman" w:hAnsi="Times New Roman"/>
                <w:sz w:val="24"/>
                <w:szCs w:val="24"/>
              </w:rPr>
            </w:pPr>
          </w:p>
          <w:p w14:paraId="5BA956CA" w14:textId="77777777" w:rsidR="00F60E4D" w:rsidRPr="00170E80" w:rsidRDefault="00F60E4D" w:rsidP="00170E80">
            <w:pPr>
              <w:spacing w:after="0" w:line="360" w:lineRule="auto"/>
              <w:jc w:val="both"/>
              <w:rPr>
                <w:rFonts w:ascii="Times New Roman" w:hAnsi="Times New Roman"/>
                <w:sz w:val="24"/>
                <w:szCs w:val="24"/>
              </w:rPr>
            </w:pPr>
          </w:p>
          <w:p w14:paraId="0A737175" w14:textId="77777777" w:rsidR="00F60E4D" w:rsidRPr="00170E80" w:rsidRDefault="00F60E4D" w:rsidP="00170E80">
            <w:pPr>
              <w:spacing w:after="0" w:line="360" w:lineRule="auto"/>
              <w:jc w:val="both"/>
              <w:rPr>
                <w:rFonts w:ascii="Times New Roman" w:hAnsi="Times New Roman"/>
                <w:sz w:val="24"/>
                <w:szCs w:val="24"/>
              </w:rPr>
            </w:pPr>
          </w:p>
          <w:p w14:paraId="09D4427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72.9</w:t>
            </w:r>
          </w:p>
          <w:p w14:paraId="2F06821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27.8</w:t>
            </w:r>
          </w:p>
        </w:tc>
      </w:tr>
      <w:tr w:rsidR="00F60E4D" w:rsidRPr="00170E80" w14:paraId="590EBA8E" w14:textId="77777777" w:rsidTr="00170E80">
        <w:tc>
          <w:tcPr>
            <w:tcW w:w="630" w:type="dxa"/>
          </w:tcPr>
          <w:p w14:paraId="2C487EDD" w14:textId="77777777" w:rsidR="00F60E4D" w:rsidRPr="00170E80" w:rsidRDefault="00F60E4D" w:rsidP="00170E80">
            <w:pPr>
              <w:spacing w:after="0" w:line="360" w:lineRule="auto"/>
              <w:jc w:val="both"/>
              <w:rPr>
                <w:rFonts w:ascii="Times New Roman" w:hAnsi="Times New Roman"/>
                <w:b/>
                <w:sz w:val="24"/>
                <w:szCs w:val="24"/>
              </w:rPr>
            </w:pPr>
          </w:p>
        </w:tc>
        <w:tc>
          <w:tcPr>
            <w:tcW w:w="6480" w:type="dxa"/>
          </w:tcPr>
          <w:p w14:paraId="7437AF83"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1800" w:type="dxa"/>
          </w:tcPr>
          <w:p w14:paraId="17551C85"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340" w:type="dxa"/>
          </w:tcPr>
          <w:p w14:paraId="3733CB65"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0268BD97" w14:textId="77777777" w:rsidTr="00170E80">
        <w:trPr>
          <w:trHeight w:val="440"/>
        </w:trPr>
        <w:tc>
          <w:tcPr>
            <w:tcW w:w="630" w:type="dxa"/>
          </w:tcPr>
          <w:p w14:paraId="2517C3C3" w14:textId="7A4E8334" w:rsidR="00F60E4D" w:rsidRPr="00170E80" w:rsidRDefault="00684255" w:rsidP="00170E80">
            <w:pPr>
              <w:spacing w:after="0" w:line="360" w:lineRule="auto"/>
              <w:jc w:val="both"/>
              <w:rPr>
                <w:rFonts w:ascii="Times New Roman" w:hAnsi="Times New Roman"/>
                <w:sz w:val="24"/>
                <w:szCs w:val="24"/>
              </w:rPr>
            </w:pPr>
            <w:r>
              <w:rPr>
                <w:rFonts w:ascii="Times New Roman" w:hAnsi="Times New Roman"/>
                <w:sz w:val="24"/>
                <w:szCs w:val="24"/>
              </w:rPr>
              <w:t>5</w:t>
            </w:r>
            <w:r w:rsidR="00F60E4D" w:rsidRPr="00170E80">
              <w:rPr>
                <w:rFonts w:ascii="Times New Roman" w:hAnsi="Times New Roman"/>
                <w:sz w:val="24"/>
                <w:szCs w:val="24"/>
              </w:rPr>
              <w:t>.</w:t>
            </w:r>
          </w:p>
        </w:tc>
        <w:tc>
          <w:tcPr>
            <w:tcW w:w="6480" w:type="dxa"/>
          </w:tcPr>
          <w:p w14:paraId="1BBDD21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Can eating food rich in folate during pregnancy help to prevent birth defects?</w:t>
            </w:r>
          </w:p>
          <w:p w14:paraId="5C31129E" w14:textId="77777777" w:rsidR="00F60E4D" w:rsidRPr="00170E80" w:rsidRDefault="00F60E4D" w:rsidP="00170E80">
            <w:pPr>
              <w:spacing w:after="0" w:line="360" w:lineRule="auto"/>
              <w:jc w:val="both"/>
              <w:rPr>
                <w:rFonts w:ascii="Times New Roman" w:hAnsi="Times New Roman"/>
                <w:sz w:val="24"/>
                <w:szCs w:val="24"/>
              </w:rPr>
            </w:pPr>
          </w:p>
          <w:p w14:paraId="61A430E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72F60C2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lastRenderedPageBreak/>
              <w:t>NO</w:t>
            </w:r>
          </w:p>
        </w:tc>
        <w:tc>
          <w:tcPr>
            <w:tcW w:w="1800" w:type="dxa"/>
          </w:tcPr>
          <w:p w14:paraId="643C1684" w14:textId="77777777" w:rsidR="00F60E4D" w:rsidRPr="00170E80" w:rsidRDefault="00F60E4D" w:rsidP="00170E80">
            <w:pPr>
              <w:spacing w:after="0" w:line="360" w:lineRule="auto"/>
              <w:jc w:val="both"/>
              <w:rPr>
                <w:rFonts w:ascii="Times New Roman" w:hAnsi="Times New Roman"/>
                <w:sz w:val="24"/>
                <w:szCs w:val="24"/>
              </w:rPr>
            </w:pPr>
          </w:p>
          <w:p w14:paraId="7038BF8F" w14:textId="77777777" w:rsidR="00F60E4D" w:rsidRPr="00170E80" w:rsidRDefault="00F60E4D" w:rsidP="00170E80">
            <w:pPr>
              <w:spacing w:after="0" w:line="360" w:lineRule="auto"/>
              <w:jc w:val="both"/>
              <w:rPr>
                <w:rFonts w:ascii="Times New Roman" w:hAnsi="Times New Roman"/>
                <w:sz w:val="24"/>
                <w:szCs w:val="24"/>
              </w:rPr>
            </w:pPr>
          </w:p>
          <w:p w14:paraId="4C19C995" w14:textId="77777777" w:rsidR="00F60E4D" w:rsidRPr="00170E80" w:rsidRDefault="00F60E4D" w:rsidP="00170E80">
            <w:pPr>
              <w:spacing w:after="0" w:line="360" w:lineRule="auto"/>
              <w:jc w:val="both"/>
              <w:rPr>
                <w:rFonts w:ascii="Times New Roman" w:hAnsi="Times New Roman"/>
                <w:sz w:val="24"/>
                <w:szCs w:val="24"/>
              </w:rPr>
            </w:pPr>
          </w:p>
          <w:p w14:paraId="1457440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46</w:t>
            </w:r>
          </w:p>
          <w:p w14:paraId="72DA884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lastRenderedPageBreak/>
              <w:t>50</w:t>
            </w:r>
          </w:p>
        </w:tc>
        <w:tc>
          <w:tcPr>
            <w:tcW w:w="2340" w:type="dxa"/>
          </w:tcPr>
          <w:p w14:paraId="44AAF8AA" w14:textId="77777777" w:rsidR="00F60E4D" w:rsidRPr="00170E80" w:rsidRDefault="00F60E4D" w:rsidP="00170E80">
            <w:pPr>
              <w:spacing w:after="0" w:line="360" w:lineRule="auto"/>
              <w:jc w:val="both"/>
              <w:rPr>
                <w:rFonts w:ascii="Times New Roman" w:hAnsi="Times New Roman"/>
                <w:sz w:val="24"/>
                <w:szCs w:val="24"/>
              </w:rPr>
            </w:pPr>
          </w:p>
          <w:p w14:paraId="6E1268BF" w14:textId="77777777" w:rsidR="00F60E4D" w:rsidRPr="00170E80" w:rsidRDefault="00F60E4D" w:rsidP="00170E80">
            <w:pPr>
              <w:spacing w:after="0" w:line="360" w:lineRule="auto"/>
              <w:jc w:val="both"/>
              <w:rPr>
                <w:rFonts w:ascii="Times New Roman" w:hAnsi="Times New Roman"/>
                <w:sz w:val="24"/>
                <w:szCs w:val="24"/>
              </w:rPr>
            </w:pPr>
          </w:p>
          <w:p w14:paraId="5349632B" w14:textId="77777777" w:rsidR="00F60E4D" w:rsidRPr="00170E80" w:rsidRDefault="00F60E4D" w:rsidP="00170E80">
            <w:pPr>
              <w:spacing w:after="0" w:line="360" w:lineRule="auto"/>
              <w:jc w:val="both"/>
              <w:rPr>
                <w:rFonts w:ascii="Times New Roman" w:hAnsi="Times New Roman"/>
                <w:sz w:val="24"/>
                <w:szCs w:val="24"/>
              </w:rPr>
            </w:pPr>
          </w:p>
          <w:p w14:paraId="416E4528"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47.9</w:t>
            </w:r>
          </w:p>
          <w:p w14:paraId="3E5FF5E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lastRenderedPageBreak/>
              <w:t>52.1</w:t>
            </w:r>
          </w:p>
        </w:tc>
      </w:tr>
      <w:tr w:rsidR="00F60E4D" w:rsidRPr="00170E80" w14:paraId="1E5C5770" w14:textId="77777777" w:rsidTr="00170E80">
        <w:tc>
          <w:tcPr>
            <w:tcW w:w="630" w:type="dxa"/>
          </w:tcPr>
          <w:p w14:paraId="073DFF35" w14:textId="77777777" w:rsidR="00F60E4D" w:rsidRPr="00170E80" w:rsidRDefault="00F60E4D" w:rsidP="00170E80">
            <w:pPr>
              <w:spacing w:after="0" w:line="360" w:lineRule="auto"/>
              <w:jc w:val="both"/>
              <w:rPr>
                <w:rFonts w:ascii="Times New Roman" w:hAnsi="Times New Roman"/>
                <w:b/>
                <w:sz w:val="24"/>
                <w:szCs w:val="24"/>
              </w:rPr>
            </w:pPr>
          </w:p>
        </w:tc>
        <w:tc>
          <w:tcPr>
            <w:tcW w:w="6480" w:type="dxa"/>
          </w:tcPr>
          <w:p w14:paraId="70745451"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1800" w:type="dxa"/>
          </w:tcPr>
          <w:p w14:paraId="39D3A3DF"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340" w:type="dxa"/>
          </w:tcPr>
          <w:p w14:paraId="074287B1"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bl>
    <w:p w14:paraId="579317C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Source: Field survey, 2023</w:t>
      </w:r>
    </w:p>
    <w:p w14:paraId="410376E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From the data obtained above, out of 96 respondents, 85 respondents representing 88.54% Agreed that they have you heard of nutrition, while 11 respondents representing 11.46% Disagrred.</w:t>
      </w:r>
    </w:p>
    <w:p w14:paraId="3CF50DFA"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Also, the table also shows that 96 respondents representing 88.33% said that If Yes, does nutrition deals with the provision of essential nutrients from food that are necessary to support human life and good health, while 16 respondents representing 16.67% said No.</w:t>
      </w:r>
    </w:p>
    <w:p w14:paraId="2026010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Meanwhile 62 respondents representing 62.5% Agreed that Eating balance diet is vital to the mother and the baby during pregnancy, while 36 respondents representing 37.5% Disagreed.</w:t>
      </w:r>
    </w:p>
    <w:p w14:paraId="6D02D8F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From the data obtained, 70 respondents representing 72.9% Agreed that Balance diet in pregnancy helps in boosting the immunity of the mother and the baby, while 26 respondents representing 27.8% Disagreed.</w:t>
      </w:r>
    </w:p>
    <w:p w14:paraId="21495624" w14:textId="77777777" w:rsidR="00F60E4D"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Moreso, from the table above, it was observed that 06 respondents representing 06.25% Disagreed that eating food rich in folate during pregnancy help to prevent birth defects, while 90 respondents representing 93.75% Agreed.</w:t>
      </w:r>
    </w:p>
    <w:p w14:paraId="157A6CBC" w14:textId="77777777" w:rsidR="00481B5E" w:rsidRDefault="00481B5E" w:rsidP="00170E80">
      <w:pPr>
        <w:spacing w:after="0" w:line="360" w:lineRule="auto"/>
        <w:jc w:val="both"/>
        <w:rPr>
          <w:rFonts w:ascii="Times New Roman" w:hAnsi="Times New Roman"/>
          <w:sz w:val="24"/>
          <w:szCs w:val="24"/>
        </w:rPr>
      </w:pPr>
    </w:p>
    <w:p w14:paraId="14AA30FB" w14:textId="77777777" w:rsidR="00481B5E" w:rsidRPr="00170E80" w:rsidRDefault="00481B5E" w:rsidP="00481B5E">
      <w:pPr>
        <w:pStyle w:val="Head1"/>
        <w:spacing w:after="0" w:line="360" w:lineRule="auto"/>
        <w:jc w:val="both"/>
        <w:rPr>
          <w:rFonts w:ascii="Times New Roman" w:hAnsi="Times New Roman"/>
          <w:sz w:val="24"/>
          <w:szCs w:val="24"/>
        </w:rPr>
      </w:pPr>
      <w:r>
        <w:rPr>
          <w:rFonts w:ascii="Times New Roman" w:hAnsi="Times New Roman"/>
          <w:sz w:val="24"/>
          <w:szCs w:val="24"/>
        </w:rPr>
        <w:t xml:space="preserve">4. </w:t>
      </w:r>
      <w:r w:rsidRPr="00170E80">
        <w:rPr>
          <w:rFonts w:ascii="Times New Roman" w:hAnsi="Times New Roman"/>
          <w:sz w:val="24"/>
          <w:szCs w:val="24"/>
        </w:rPr>
        <w:t>discussion</w:t>
      </w:r>
    </w:p>
    <w:p w14:paraId="6025C800" w14:textId="77777777" w:rsidR="00481B5E" w:rsidRPr="00170E80" w:rsidRDefault="00481B5E" w:rsidP="00481B5E">
      <w:pPr>
        <w:spacing w:after="0" w:line="360" w:lineRule="auto"/>
        <w:jc w:val="both"/>
        <w:rPr>
          <w:rFonts w:ascii="Times New Roman" w:hAnsi="Times New Roman"/>
          <w:bCs/>
          <w:sz w:val="24"/>
          <w:szCs w:val="24"/>
        </w:rPr>
      </w:pPr>
      <w:r w:rsidRPr="00170E80">
        <w:rPr>
          <w:rFonts w:ascii="Times New Roman" w:hAnsi="Times New Roman"/>
          <w:bCs/>
          <w:sz w:val="24"/>
          <w:szCs w:val="24"/>
        </w:rPr>
        <w:t xml:space="preserve">This work revealed the causes of anemia in pregnancy in the study area such includes; Poor Nutrition Pathern, Lack of Essential nutrients from food that are necessary to support human life and good health, lack of Vitamin B12, Improper Consumption of salt, lack of food rich in ion. Bharati </w:t>
      </w:r>
      <w:r w:rsidRPr="00170E80">
        <w:rPr>
          <w:rFonts w:ascii="Times New Roman" w:hAnsi="Times New Roman"/>
          <w:bCs/>
          <w:i/>
          <w:sz w:val="24"/>
          <w:szCs w:val="24"/>
        </w:rPr>
        <w:t>et al</w:t>
      </w:r>
      <w:r w:rsidRPr="00170E80">
        <w:rPr>
          <w:rFonts w:ascii="Times New Roman" w:hAnsi="Times New Roman"/>
          <w:bCs/>
          <w:sz w:val="24"/>
          <w:szCs w:val="24"/>
        </w:rPr>
        <w:t xml:space="preserve">., (2019) conducted a study on burden of anemia and its socio economic determinants among adolescent girls in India. The study reveals that enhancement of the economic status of families, especially poor families, was a prerequisite to the amelioration of anemia among adolescent girls. Alaof  </w:t>
      </w:r>
      <w:r w:rsidRPr="00170E80">
        <w:rPr>
          <w:rFonts w:ascii="Times New Roman" w:hAnsi="Times New Roman"/>
          <w:bCs/>
          <w:i/>
          <w:sz w:val="24"/>
          <w:szCs w:val="24"/>
        </w:rPr>
        <w:t>et al</w:t>
      </w:r>
      <w:r w:rsidRPr="00170E80">
        <w:rPr>
          <w:rFonts w:ascii="Times New Roman" w:hAnsi="Times New Roman"/>
          <w:bCs/>
          <w:sz w:val="24"/>
          <w:szCs w:val="24"/>
        </w:rPr>
        <w:t xml:space="preserve">., (2019) conducted a study on the impact of socio economic and health related factors on the iron status of adolescent girls. He concluded that iron deficiency is related to the occupation of the mother, family size, auto medication and menstruation. Studies related to diagnostic measures of anemia. Julia Critchely, </w:t>
      </w:r>
      <w:r w:rsidRPr="00170E80">
        <w:rPr>
          <w:rFonts w:ascii="Times New Roman" w:hAnsi="Times New Roman"/>
          <w:bCs/>
          <w:i/>
          <w:sz w:val="24"/>
          <w:szCs w:val="24"/>
        </w:rPr>
        <w:t>et al.</w:t>
      </w:r>
      <w:r w:rsidRPr="00170E80">
        <w:rPr>
          <w:rFonts w:ascii="Times New Roman" w:hAnsi="Times New Roman"/>
          <w:bCs/>
          <w:sz w:val="24"/>
          <w:szCs w:val="24"/>
        </w:rPr>
        <w:t>, (2015) conducted a study on Hemoglobin colour scale may improve anemia diagnosis where there was no laboratory. But there was a need for policy relevant diagnostic research which is pragamatic implementation focused and assesses clinical outcomes.</w:t>
      </w:r>
    </w:p>
    <w:p w14:paraId="24769865" w14:textId="77777777" w:rsidR="00481B5E" w:rsidRPr="00170E80" w:rsidRDefault="00481B5E" w:rsidP="00481B5E">
      <w:pPr>
        <w:spacing w:after="0" w:line="360" w:lineRule="auto"/>
        <w:jc w:val="both"/>
        <w:rPr>
          <w:rFonts w:ascii="Times New Roman" w:hAnsi="Times New Roman"/>
          <w:bCs/>
          <w:sz w:val="24"/>
          <w:szCs w:val="24"/>
        </w:rPr>
      </w:pPr>
      <w:r w:rsidRPr="00170E80">
        <w:rPr>
          <w:rFonts w:ascii="Times New Roman" w:hAnsi="Times New Roman"/>
          <w:bCs/>
          <w:sz w:val="24"/>
          <w:szCs w:val="24"/>
        </w:rPr>
        <w:lastRenderedPageBreak/>
        <w:t>Also, it was observed from the study that the factors of iron deficiency in pregnancy such includes; eating balanced diet, Utilization of ion tablet during pregnancy, treatment of malaria, regular consumption of fruits and vegetables, Utilization of Vitamin B12, adequate exercise. Iron deficiency is the most common mineral deficiency world-wide and is also the leading cause of anemia (Pacifici,</w:t>
      </w:r>
      <w:r>
        <w:rPr>
          <w:rFonts w:ascii="Times New Roman" w:hAnsi="Times New Roman"/>
          <w:bCs/>
          <w:sz w:val="24"/>
          <w:szCs w:val="24"/>
        </w:rPr>
        <w:t xml:space="preserve"> </w:t>
      </w:r>
      <w:r w:rsidRPr="00170E80">
        <w:rPr>
          <w:rFonts w:ascii="Times New Roman" w:hAnsi="Times New Roman"/>
          <w:bCs/>
          <w:sz w:val="24"/>
          <w:szCs w:val="24"/>
        </w:rPr>
        <w:t>2016). Lack of sufficient iron stores leads to a failure of hemoglobin production and anemia with production of hypochromic microcytic red cells. Incidence peaks in the early toddler years and again in teenage girls after the onset of menstruation (Crawley,</w:t>
      </w:r>
      <w:r>
        <w:rPr>
          <w:rFonts w:ascii="Times New Roman" w:hAnsi="Times New Roman"/>
          <w:bCs/>
          <w:sz w:val="24"/>
          <w:szCs w:val="24"/>
        </w:rPr>
        <w:t xml:space="preserve"> </w:t>
      </w:r>
      <w:r w:rsidRPr="00170E80">
        <w:rPr>
          <w:rFonts w:ascii="Times New Roman" w:hAnsi="Times New Roman"/>
          <w:bCs/>
          <w:sz w:val="24"/>
          <w:szCs w:val="24"/>
        </w:rPr>
        <w:t xml:space="preserve">2014). There are several risk factors for developing iron deficiency anemia in children. Among these are prematurity, exclusive breast-feeding without regular intake of iron-fortified foods after age 6 months, introduction of cow’s milk prior to age 1 year, low socioeconomic status, and dietary restrictions (vegetarian) (Gebreweld </w:t>
      </w:r>
      <w:r w:rsidRPr="003F415E">
        <w:rPr>
          <w:rFonts w:ascii="Times New Roman" w:hAnsi="Times New Roman"/>
          <w:bCs/>
          <w:i/>
          <w:sz w:val="24"/>
          <w:szCs w:val="24"/>
        </w:rPr>
        <w:t>et al</w:t>
      </w:r>
      <w:r w:rsidRPr="00170E80">
        <w:rPr>
          <w:rFonts w:ascii="Times New Roman" w:hAnsi="Times New Roman"/>
          <w:bCs/>
          <w:sz w:val="24"/>
          <w:szCs w:val="24"/>
        </w:rPr>
        <w:t>.,</w:t>
      </w:r>
      <w:r>
        <w:rPr>
          <w:rFonts w:ascii="Times New Roman" w:hAnsi="Times New Roman"/>
          <w:bCs/>
          <w:sz w:val="24"/>
          <w:szCs w:val="24"/>
        </w:rPr>
        <w:t xml:space="preserve"> </w:t>
      </w:r>
      <w:r w:rsidRPr="00170E80">
        <w:rPr>
          <w:rFonts w:ascii="Times New Roman" w:hAnsi="Times New Roman"/>
          <w:bCs/>
          <w:sz w:val="24"/>
          <w:szCs w:val="24"/>
        </w:rPr>
        <w:t>2019).</w:t>
      </w:r>
    </w:p>
    <w:p w14:paraId="74C11FD9" w14:textId="77777777" w:rsidR="00481B5E" w:rsidRPr="00170E80" w:rsidRDefault="00481B5E" w:rsidP="00481B5E">
      <w:pPr>
        <w:spacing w:after="0" w:line="360" w:lineRule="auto"/>
        <w:jc w:val="both"/>
        <w:rPr>
          <w:rFonts w:ascii="Times New Roman" w:hAnsi="Times New Roman"/>
          <w:bCs/>
          <w:sz w:val="24"/>
          <w:szCs w:val="24"/>
        </w:rPr>
      </w:pPr>
      <w:r w:rsidRPr="00170E80">
        <w:rPr>
          <w:rFonts w:ascii="Times New Roman" w:hAnsi="Times New Roman"/>
          <w:bCs/>
          <w:sz w:val="24"/>
          <w:szCs w:val="24"/>
        </w:rPr>
        <w:t>Finally, it was observed that the prevention of anemia in pregnancy in the study area, such as Good Nutrition Pathern, Essential nutrients from food that are necessary to support human life and good health, Proper Vitamin B12, Proper Consumption of salt, Good food rich in ion. Prevention of iron deficiency anemia should be based on four approaches: Nutritional counseling aimed at improving the quality of the diet. Breastfeeding should be encouraged; Iron supplementation therapy; Fortification of food; Infection control. Providing dietary counseling is fundamental and it is important to explain that the bioavailability of iron obtained from meat (red or white meat) is greater. In addition to meat, individuals should be encouraged to consume citric fruits, vegetables and legumes and be warned to avoid sodas, tea, coffee, excessive amounts of milk, and cereals that reduce iron absorption.</w:t>
      </w:r>
    </w:p>
    <w:p w14:paraId="2FEFBAC6" w14:textId="77777777" w:rsidR="00481B5E" w:rsidRDefault="00481B5E" w:rsidP="00481B5E">
      <w:pPr>
        <w:spacing w:after="0" w:line="360" w:lineRule="auto"/>
        <w:jc w:val="both"/>
        <w:rPr>
          <w:rFonts w:ascii="Times New Roman" w:hAnsi="Times New Roman"/>
          <w:bCs/>
          <w:sz w:val="24"/>
          <w:szCs w:val="24"/>
        </w:rPr>
      </w:pPr>
      <w:r w:rsidRPr="00170E80">
        <w:rPr>
          <w:rFonts w:ascii="Times New Roman" w:hAnsi="Times New Roman"/>
          <w:bCs/>
          <w:sz w:val="24"/>
          <w:szCs w:val="24"/>
        </w:rPr>
        <w:t>Iron deficiency and its many consequences can be corrected simply, cheaply and effectively. The most common approach is to provide iron supplements to pregnant and breastfeeding women and to breastfeeding infants within a primary healthcare program. Despite the confirmed efficacy of these programs, their effectiveness is sometimes very low. The principal objective of dietary interventions is to increase the body’s iron stores (Annie,</w:t>
      </w:r>
      <w:r>
        <w:rPr>
          <w:rFonts w:ascii="Times New Roman" w:hAnsi="Times New Roman"/>
          <w:bCs/>
          <w:sz w:val="24"/>
          <w:szCs w:val="24"/>
        </w:rPr>
        <w:t xml:space="preserve"> 2018).</w:t>
      </w:r>
    </w:p>
    <w:p w14:paraId="1ADD09FC" w14:textId="77777777" w:rsidR="00481B5E" w:rsidRPr="00170E80" w:rsidRDefault="00481B5E" w:rsidP="00170E80">
      <w:pPr>
        <w:spacing w:after="0" w:line="360" w:lineRule="auto"/>
        <w:jc w:val="both"/>
        <w:rPr>
          <w:rFonts w:ascii="Times New Roman" w:hAnsi="Times New Roman"/>
          <w:sz w:val="24"/>
          <w:szCs w:val="24"/>
        </w:rPr>
      </w:pPr>
    </w:p>
    <w:p w14:paraId="2CD4CA09" w14:textId="77777777" w:rsidR="004D707C" w:rsidRDefault="004D707C" w:rsidP="00145415">
      <w:pPr>
        <w:spacing w:after="0" w:line="240" w:lineRule="auto"/>
        <w:rPr>
          <w:rFonts w:ascii="Times New Roman" w:eastAsia="Times New Roman" w:hAnsi="Times New Roman"/>
          <w:sz w:val="24"/>
          <w:szCs w:val="24"/>
          <w:lang w:eastAsia="en-US"/>
        </w:rPr>
      </w:pPr>
    </w:p>
    <w:p w14:paraId="7A578BAA" w14:textId="77777777" w:rsidR="00145415" w:rsidRPr="004D707C" w:rsidRDefault="00481B5E" w:rsidP="004D707C">
      <w:pPr>
        <w:spacing w:after="0" w:line="480" w:lineRule="auto"/>
        <w:rPr>
          <w:rFonts w:ascii="Times New Roman" w:eastAsia="Times New Roman" w:hAnsi="Times New Roman"/>
          <w:b/>
          <w:sz w:val="24"/>
          <w:szCs w:val="24"/>
          <w:lang w:eastAsia="en-US"/>
        </w:rPr>
      </w:pPr>
      <w:r w:rsidRPr="004D707C">
        <w:rPr>
          <w:rFonts w:ascii="Times New Roman" w:eastAsia="Times New Roman" w:hAnsi="Times New Roman"/>
          <w:b/>
          <w:sz w:val="24"/>
          <w:szCs w:val="24"/>
          <w:lang w:eastAsia="en-US"/>
        </w:rPr>
        <w:t>5. CONCLUSION</w:t>
      </w:r>
    </w:p>
    <w:p w14:paraId="0B95F524" w14:textId="77777777" w:rsidR="00145415" w:rsidRDefault="00145415" w:rsidP="004D707C">
      <w:pPr>
        <w:spacing w:after="0" w:line="480" w:lineRule="auto"/>
        <w:jc w:val="both"/>
        <w:rPr>
          <w:rFonts w:ascii="Times New Roman" w:eastAsia="Times New Roman" w:hAnsi="Times New Roman"/>
          <w:sz w:val="24"/>
          <w:szCs w:val="24"/>
          <w:lang w:eastAsia="en-US"/>
        </w:rPr>
      </w:pPr>
      <w:r w:rsidRPr="00145415">
        <w:rPr>
          <w:rFonts w:ascii="Times New Roman" w:eastAsia="Times New Roman" w:hAnsi="Times New Roman"/>
          <w:sz w:val="24"/>
          <w:szCs w:val="24"/>
          <w:lang w:eastAsia="en-US"/>
        </w:rPr>
        <w:t>Anemia is still a serious public health issue for expectant mothers who visit antenatal clinics in Ede-North, Osun State. This evaluation emphasizes how a number of interconnected issues, such as poor eating habits, parasite infections, a lack of access to prenatal care, socioeconomic difficulties, and a lack of knowledge, contribute to its high frequencies.</w:t>
      </w:r>
      <w:r w:rsidRPr="00145415">
        <w:rPr>
          <w:rFonts w:ascii="Times New Roman" w:eastAsia="Times New Roman" w:hAnsi="Times New Roman"/>
          <w:sz w:val="24"/>
          <w:szCs w:val="24"/>
          <w:lang w:eastAsia="en-US"/>
        </w:rPr>
        <w:br/>
      </w:r>
      <w:r w:rsidRPr="00145415">
        <w:rPr>
          <w:rFonts w:ascii="Times New Roman" w:eastAsia="Times New Roman" w:hAnsi="Times New Roman"/>
          <w:sz w:val="24"/>
          <w:szCs w:val="24"/>
          <w:lang w:eastAsia="en-US"/>
        </w:rPr>
        <w:lastRenderedPageBreak/>
        <w:t>Pregnancy-related anemia calls for a multimodal strategy. Iron-rich meals and supplements are crucial for enhancing maternal nutrition. At the same time, priority must be given to the prevention and treatment of parasitic infections, especially helminths and malaria. Encouraging regular attendance and bolstering prenatal care services to guarantee early detection and man</w:t>
      </w:r>
      <w:r w:rsidR="004D707C">
        <w:rPr>
          <w:rFonts w:ascii="Times New Roman" w:eastAsia="Times New Roman" w:hAnsi="Times New Roman"/>
          <w:sz w:val="24"/>
          <w:szCs w:val="24"/>
          <w:lang w:eastAsia="en-US"/>
        </w:rPr>
        <w:t xml:space="preserve">agement are equally important. </w:t>
      </w:r>
      <w:r w:rsidRPr="00145415">
        <w:rPr>
          <w:rFonts w:ascii="Times New Roman" w:eastAsia="Times New Roman" w:hAnsi="Times New Roman"/>
          <w:sz w:val="24"/>
          <w:szCs w:val="24"/>
          <w:lang w:eastAsia="en-US"/>
        </w:rPr>
        <w:t>Furthermore, to dispel myths and improve knowledge of anemia and its effects, more awareness must be raised through focused health education initiatives.</w:t>
      </w:r>
    </w:p>
    <w:p w14:paraId="12EA2DA3" w14:textId="77777777" w:rsidR="002C13C3" w:rsidRDefault="002C13C3" w:rsidP="002C13C3">
      <w:pPr>
        <w:spacing w:after="0" w:line="480" w:lineRule="auto"/>
        <w:rPr>
          <w:rFonts w:ascii="Times New Roman" w:eastAsia="Times New Roman" w:hAnsi="Times New Roman"/>
          <w:b/>
          <w:sz w:val="24"/>
          <w:szCs w:val="24"/>
          <w:lang w:eastAsia="en-US"/>
        </w:rPr>
      </w:pPr>
    </w:p>
    <w:p w14:paraId="3CE58B99" w14:textId="77777777" w:rsidR="002C13C3" w:rsidRPr="002C13C3" w:rsidRDefault="00481B5E" w:rsidP="002C13C3">
      <w:pPr>
        <w:spacing w:after="0" w:line="480" w:lineRule="auto"/>
        <w:rPr>
          <w:rFonts w:ascii="Times New Roman" w:eastAsia="Times New Roman" w:hAnsi="Times New Roman"/>
          <w:sz w:val="24"/>
          <w:szCs w:val="24"/>
          <w:lang w:eastAsia="en-US"/>
        </w:rPr>
      </w:pPr>
      <w:r w:rsidRPr="002C13C3">
        <w:rPr>
          <w:rFonts w:ascii="Times New Roman" w:eastAsia="Times New Roman" w:hAnsi="Times New Roman"/>
          <w:b/>
          <w:sz w:val="24"/>
          <w:szCs w:val="24"/>
          <w:lang w:eastAsia="en-US"/>
        </w:rPr>
        <w:t>6. RECOMMENDATIONS</w:t>
      </w:r>
      <w:r w:rsidRPr="002C13C3">
        <w:rPr>
          <w:rFonts w:ascii="Times New Roman" w:eastAsia="Times New Roman" w:hAnsi="Times New Roman"/>
          <w:sz w:val="24"/>
          <w:szCs w:val="24"/>
          <w:lang w:eastAsia="en-US"/>
        </w:rPr>
        <w:br/>
      </w:r>
      <w:r w:rsidR="002C13C3" w:rsidRPr="002C13C3">
        <w:rPr>
          <w:rFonts w:ascii="Times New Roman" w:eastAsia="Times New Roman" w:hAnsi="Times New Roman"/>
          <w:b/>
          <w:sz w:val="24"/>
          <w:szCs w:val="24"/>
          <w:lang w:eastAsia="en-US"/>
        </w:rPr>
        <w:t>Nutritional Interventions</w:t>
      </w:r>
      <w:r w:rsidR="002C13C3" w:rsidRPr="002C13C3">
        <w:rPr>
          <w:rFonts w:ascii="Times New Roman" w:eastAsia="Times New Roman" w:hAnsi="Times New Roman"/>
          <w:sz w:val="24"/>
          <w:szCs w:val="24"/>
          <w:lang w:eastAsia="en-US"/>
        </w:rPr>
        <w:t>: During pregnancy, conduct nutrition programs that encourage the consumption of foods high in iron and regular iron-folic acid supplements.</w:t>
      </w:r>
      <w:r w:rsidR="002C13C3" w:rsidRPr="002C13C3">
        <w:rPr>
          <w:rFonts w:ascii="Times New Roman" w:eastAsia="Times New Roman" w:hAnsi="Times New Roman"/>
          <w:sz w:val="24"/>
          <w:szCs w:val="24"/>
          <w:lang w:eastAsia="en-US"/>
        </w:rPr>
        <w:br/>
      </w:r>
      <w:r w:rsidR="002C13C3" w:rsidRPr="002C13C3">
        <w:rPr>
          <w:rFonts w:ascii="Times New Roman" w:eastAsia="Times New Roman" w:hAnsi="Times New Roman"/>
          <w:b/>
          <w:sz w:val="24"/>
          <w:szCs w:val="24"/>
          <w:lang w:eastAsia="en-US"/>
        </w:rPr>
        <w:t>Parasitic Control</w:t>
      </w:r>
      <w:r w:rsidR="002C13C3" w:rsidRPr="002C13C3">
        <w:rPr>
          <w:rFonts w:ascii="Times New Roman" w:eastAsia="Times New Roman" w:hAnsi="Times New Roman"/>
          <w:sz w:val="24"/>
          <w:szCs w:val="24"/>
          <w:lang w:eastAsia="en-US"/>
        </w:rPr>
        <w:t>: Include deworming and malaria prevention in prenatal care procedures.</w:t>
      </w:r>
      <w:r w:rsidR="002C13C3" w:rsidRPr="002C13C3">
        <w:rPr>
          <w:rFonts w:ascii="Times New Roman" w:eastAsia="Times New Roman" w:hAnsi="Times New Roman"/>
          <w:sz w:val="24"/>
          <w:szCs w:val="24"/>
          <w:lang w:eastAsia="en-US"/>
        </w:rPr>
        <w:br/>
      </w:r>
      <w:r w:rsidR="002C13C3" w:rsidRPr="002C13C3">
        <w:rPr>
          <w:rFonts w:ascii="Times New Roman" w:eastAsia="Times New Roman" w:hAnsi="Times New Roman"/>
          <w:b/>
          <w:sz w:val="24"/>
          <w:szCs w:val="24"/>
          <w:lang w:eastAsia="en-US"/>
        </w:rPr>
        <w:t>Enhanced Antenatal Services</w:t>
      </w:r>
      <w:r w:rsidR="002C13C3" w:rsidRPr="002C13C3">
        <w:rPr>
          <w:rFonts w:ascii="Times New Roman" w:eastAsia="Times New Roman" w:hAnsi="Times New Roman"/>
          <w:sz w:val="24"/>
          <w:szCs w:val="24"/>
          <w:lang w:eastAsia="en-US"/>
        </w:rPr>
        <w:t>: Enhance the quality and accessibility of prenatal care with a focus on regular follow-up and early registration.</w:t>
      </w:r>
      <w:r w:rsidR="002C13C3" w:rsidRPr="002C13C3">
        <w:rPr>
          <w:rFonts w:ascii="Times New Roman" w:eastAsia="Times New Roman" w:hAnsi="Times New Roman"/>
          <w:sz w:val="24"/>
          <w:szCs w:val="24"/>
          <w:lang w:eastAsia="en-US"/>
        </w:rPr>
        <w:br/>
      </w:r>
      <w:r w:rsidR="002C13C3" w:rsidRPr="002C13C3">
        <w:rPr>
          <w:rFonts w:ascii="Times New Roman" w:eastAsia="Times New Roman" w:hAnsi="Times New Roman"/>
          <w:b/>
          <w:sz w:val="24"/>
          <w:szCs w:val="24"/>
          <w:lang w:eastAsia="en-US"/>
        </w:rPr>
        <w:t>Health Education</w:t>
      </w:r>
      <w:r w:rsidR="002C13C3" w:rsidRPr="002C13C3">
        <w:rPr>
          <w:rFonts w:ascii="Times New Roman" w:eastAsia="Times New Roman" w:hAnsi="Times New Roman"/>
          <w:sz w:val="24"/>
          <w:szCs w:val="24"/>
          <w:lang w:eastAsia="en-US"/>
        </w:rPr>
        <w:t>: Start neighborhood-based educational programs to increase knowledge of anemia, its risk factors, and the value of prenatal treatment.</w:t>
      </w:r>
      <w:r w:rsidR="002C13C3" w:rsidRPr="002C13C3">
        <w:rPr>
          <w:rFonts w:ascii="Times New Roman" w:eastAsia="Times New Roman" w:hAnsi="Times New Roman"/>
          <w:sz w:val="24"/>
          <w:szCs w:val="24"/>
          <w:lang w:eastAsia="en-US"/>
        </w:rPr>
        <w:br/>
      </w:r>
      <w:r w:rsidR="002C13C3" w:rsidRPr="002C13C3">
        <w:rPr>
          <w:rFonts w:ascii="Times New Roman" w:eastAsia="Times New Roman" w:hAnsi="Times New Roman"/>
          <w:b/>
          <w:sz w:val="24"/>
          <w:szCs w:val="24"/>
          <w:lang w:eastAsia="en-US"/>
        </w:rPr>
        <w:t>Socioeconomic Support</w:t>
      </w:r>
      <w:r w:rsidR="002C13C3" w:rsidRPr="002C13C3">
        <w:rPr>
          <w:rFonts w:ascii="Times New Roman" w:eastAsia="Times New Roman" w:hAnsi="Times New Roman"/>
          <w:sz w:val="24"/>
          <w:szCs w:val="24"/>
          <w:lang w:eastAsia="en-US"/>
        </w:rPr>
        <w:t>: To increase low-income pregnant women's access to wholesome diets and medical treatment, offer them focused support.</w:t>
      </w:r>
    </w:p>
    <w:p w14:paraId="4D294E10" w14:textId="77777777" w:rsidR="00FD4882" w:rsidRDefault="00FD4882" w:rsidP="00656F21">
      <w:pPr>
        <w:spacing w:line="360" w:lineRule="auto"/>
        <w:rPr>
          <w:rFonts w:ascii="Times New Roman" w:hAnsi="Times New Roman"/>
          <w:b/>
          <w:sz w:val="24"/>
          <w:szCs w:val="24"/>
        </w:rPr>
      </w:pPr>
    </w:p>
    <w:p w14:paraId="44A4A1B7" w14:textId="77777777" w:rsidR="00656F21" w:rsidRDefault="00656F21" w:rsidP="00656F21">
      <w:pPr>
        <w:spacing w:line="360" w:lineRule="auto"/>
        <w:rPr>
          <w:rFonts w:ascii="Times New Roman" w:hAnsi="Times New Roman"/>
          <w:b/>
          <w:sz w:val="24"/>
          <w:szCs w:val="24"/>
        </w:rPr>
      </w:pPr>
      <w:r w:rsidRPr="00170E80">
        <w:rPr>
          <w:rFonts w:ascii="Times New Roman" w:hAnsi="Times New Roman"/>
          <w:b/>
          <w:sz w:val="24"/>
          <w:szCs w:val="24"/>
        </w:rPr>
        <w:t>REFERENCES</w:t>
      </w:r>
    </w:p>
    <w:p w14:paraId="7ADCC484"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Andrews, N. C. (2000). Intestinal iron absorption: Current concepts circa 2010. </w:t>
      </w:r>
      <w:r w:rsidRPr="002C13C3">
        <w:rPr>
          <w:rFonts w:ascii="Times New Roman" w:eastAsia="Times New Roman" w:hAnsi="Times New Roman"/>
          <w:i/>
          <w:iCs/>
          <w:sz w:val="24"/>
          <w:szCs w:val="24"/>
          <w:lang w:eastAsia="en-US"/>
        </w:rPr>
        <w:t xml:space="preserve">Digestive and </w:t>
      </w:r>
      <w:r>
        <w:rPr>
          <w:rFonts w:ascii="Times New Roman" w:eastAsia="Times New Roman" w:hAnsi="Times New Roman"/>
          <w:i/>
          <w:iCs/>
          <w:sz w:val="24"/>
          <w:szCs w:val="24"/>
          <w:lang w:eastAsia="en-US"/>
        </w:rPr>
        <w:tab/>
      </w:r>
      <w:r>
        <w:rPr>
          <w:rFonts w:ascii="Times New Roman" w:eastAsia="Times New Roman" w:hAnsi="Times New Roman"/>
          <w:i/>
          <w:iCs/>
          <w:sz w:val="24"/>
          <w:szCs w:val="24"/>
          <w:lang w:eastAsia="en-US"/>
        </w:rPr>
        <w:tab/>
      </w:r>
      <w:r w:rsidRPr="002C13C3">
        <w:rPr>
          <w:rFonts w:ascii="Times New Roman" w:eastAsia="Times New Roman" w:hAnsi="Times New Roman"/>
          <w:i/>
          <w:iCs/>
          <w:sz w:val="24"/>
          <w:szCs w:val="24"/>
          <w:lang w:eastAsia="en-US"/>
        </w:rPr>
        <w:t>Liver Disease, 32</w:t>
      </w:r>
      <w:r w:rsidRPr="002C13C3">
        <w:rPr>
          <w:rFonts w:ascii="Times New Roman" w:eastAsia="Times New Roman" w:hAnsi="Times New Roman"/>
          <w:sz w:val="24"/>
          <w:szCs w:val="24"/>
          <w:lang w:eastAsia="en-US"/>
        </w:rPr>
        <w:t>(1), 56–61.</w:t>
      </w:r>
    </w:p>
    <w:p w14:paraId="026BF065"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01F210A9"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Bagni, U. V., &amp; Veiga, G. V. (2011). Anemia ferropriva e obesidade: Novos olhares para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antigos problemas. </w:t>
      </w:r>
      <w:r w:rsidRPr="002C13C3">
        <w:rPr>
          <w:rFonts w:ascii="Times New Roman" w:eastAsia="Times New Roman" w:hAnsi="Times New Roman"/>
          <w:i/>
          <w:iCs/>
          <w:sz w:val="24"/>
          <w:szCs w:val="24"/>
          <w:lang w:eastAsia="en-US"/>
        </w:rPr>
        <w:t>Nutrire, 36</w:t>
      </w:r>
      <w:r w:rsidRPr="002C13C3">
        <w:rPr>
          <w:rFonts w:ascii="Times New Roman" w:eastAsia="Times New Roman" w:hAnsi="Times New Roman"/>
          <w:sz w:val="24"/>
          <w:szCs w:val="24"/>
          <w:lang w:eastAsia="en-US"/>
        </w:rPr>
        <w:t>(1), 177–188.</w:t>
      </w:r>
    </w:p>
    <w:p w14:paraId="3E75DF31"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4B002354"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Bortolini, G. A. (2018). Anemia ferropriva. In </w:t>
      </w:r>
      <w:r w:rsidRPr="002C13C3">
        <w:rPr>
          <w:rFonts w:ascii="Times New Roman" w:eastAsia="Times New Roman" w:hAnsi="Times New Roman"/>
          <w:i/>
          <w:iCs/>
          <w:sz w:val="24"/>
          <w:szCs w:val="24"/>
          <w:lang w:eastAsia="en-US"/>
        </w:rPr>
        <w:t>Nutrição da gestação ao envelhecimento</w:t>
      </w:r>
      <w:r w:rsidRPr="002C13C3">
        <w:rPr>
          <w:rFonts w:ascii="Times New Roman" w:eastAsia="Times New Roman" w:hAnsi="Times New Roman"/>
          <w:sz w:val="24"/>
          <w:szCs w:val="24"/>
          <w:lang w:eastAsia="en-US"/>
        </w:rPr>
        <w:t xml:space="preserve"> (pp. 243–259). Rio de Janeiro: Rubio.</w:t>
      </w:r>
    </w:p>
    <w:p w14:paraId="5F58191E"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lastRenderedPageBreak/>
        <w:t xml:space="preserve">Braga, J. A. P. (2018). O papel do ferro no crescimento e desenvolvimento infantil. In </w:t>
      </w:r>
      <w:r w:rsidRPr="002C13C3">
        <w:rPr>
          <w:rFonts w:ascii="Times New Roman" w:eastAsia="Times New Roman" w:hAnsi="Times New Roman"/>
          <w:i/>
          <w:iCs/>
          <w:sz w:val="24"/>
          <w:szCs w:val="24"/>
          <w:lang w:eastAsia="en-US"/>
        </w:rPr>
        <w:t xml:space="preserve">O </w:t>
      </w:r>
      <w:r>
        <w:rPr>
          <w:rFonts w:ascii="Times New Roman" w:eastAsia="Times New Roman" w:hAnsi="Times New Roman"/>
          <w:i/>
          <w:iCs/>
          <w:sz w:val="24"/>
          <w:szCs w:val="24"/>
          <w:lang w:eastAsia="en-US"/>
        </w:rPr>
        <w:tab/>
      </w:r>
      <w:r>
        <w:rPr>
          <w:rFonts w:ascii="Times New Roman" w:eastAsia="Times New Roman" w:hAnsi="Times New Roman"/>
          <w:i/>
          <w:iCs/>
          <w:sz w:val="24"/>
          <w:szCs w:val="24"/>
          <w:lang w:eastAsia="en-US"/>
        </w:rPr>
        <w:tab/>
      </w:r>
      <w:r>
        <w:rPr>
          <w:rFonts w:ascii="Times New Roman" w:eastAsia="Times New Roman" w:hAnsi="Times New Roman"/>
          <w:i/>
          <w:iCs/>
          <w:sz w:val="24"/>
          <w:szCs w:val="24"/>
          <w:lang w:eastAsia="en-US"/>
        </w:rPr>
        <w:tab/>
      </w:r>
      <w:r w:rsidRPr="002C13C3">
        <w:rPr>
          <w:rFonts w:ascii="Times New Roman" w:eastAsia="Times New Roman" w:hAnsi="Times New Roman"/>
          <w:i/>
          <w:iCs/>
          <w:sz w:val="24"/>
          <w:szCs w:val="24"/>
          <w:lang w:eastAsia="en-US"/>
        </w:rPr>
        <w:t>papel dos micronutrientes no crescimento e desenvolvimento infantil</w:t>
      </w:r>
      <w:r w:rsidRPr="002C13C3">
        <w:rPr>
          <w:rFonts w:ascii="Times New Roman" w:eastAsia="Times New Roman" w:hAnsi="Times New Roman"/>
          <w:sz w:val="24"/>
          <w:szCs w:val="24"/>
          <w:lang w:eastAsia="en-US"/>
        </w:rPr>
        <w:t xml:space="preserve"> (pp. 48–</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645). São Paulo: Sarvier.</w:t>
      </w:r>
    </w:p>
    <w:p w14:paraId="51C8784D"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12BC0B1A"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Braga, J. A. P., &amp; Taddei, J. A. (2011). Anemias carenciais. In </w:t>
      </w:r>
      <w:r w:rsidRPr="002C13C3">
        <w:rPr>
          <w:rFonts w:ascii="Times New Roman" w:eastAsia="Times New Roman" w:hAnsi="Times New Roman"/>
          <w:i/>
          <w:iCs/>
          <w:sz w:val="24"/>
          <w:szCs w:val="24"/>
          <w:lang w:eastAsia="en-US"/>
        </w:rPr>
        <w:t>Nutrição em saúde pública</w:t>
      </w:r>
      <w:r w:rsidRPr="002C13C3">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(pp. 197–209). Rio de Janeiro: Rubio.</w:t>
      </w:r>
    </w:p>
    <w:p w14:paraId="530291DA"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24A234E2"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Caballo Roig, N., Garcia, P., Valdemoro, M., del Castillo, M. L., Santos Tapia, M., González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Vargaz, A., et al. (2019). The prevalence of anemia in the children and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adolescents of Madrid. </w:t>
      </w:r>
      <w:r w:rsidRPr="002C13C3">
        <w:rPr>
          <w:rFonts w:ascii="Times New Roman" w:eastAsia="Times New Roman" w:hAnsi="Times New Roman"/>
          <w:i/>
          <w:iCs/>
          <w:sz w:val="24"/>
          <w:szCs w:val="24"/>
          <w:lang w:eastAsia="en-US"/>
        </w:rPr>
        <w:t>Anales Españoles de Pediatría, 39</w:t>
      </w:r>
      <w:r w:rsidRPr="002C13C3">
        <w:rPr>
          <w:rFonts w:ascii="Times New Roman" w:eastAsia="Times New Roman" w:hAnsi="Times New Roman"/>
          <w:sz w:val="24"/>
          <w:szCs w:val="24"/>
          <w:lang w:eastAsia="en-US"/>
        </w:rPr>
        <w:t>(3), 219–222.</w:t>
      </w:r>
    </w:p>
    <w:p w14:paraId="7DD39006"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384932C9" w14:textId="77777777" w:rsid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Carter, R. C., Jacobson, J. L., Burden, M. J., Armony-Sivan, R., Dodge, N. C., et al. (2010). </w:t>
      </w:r>
    </w:p>
    <w:p w14:paraId="6B2E258E"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Iron deficiency anemia and cognitive function in infancy. </w:t>
      </w:r>
      <w:r w:rsidRPr="002C13C3">
        <w:rPr>
          <w:rFonts w:ascii="Times New Roman" w:eastAsia="Times New Roman" w:hAnsi="Times New Roman"/>
          <w:i/>
          <w:iCs/>
          <w:sz w:val="24"/>
          <w:szCs w:val="24"/>
          <w:lang w:eastAsia="en-US"/>
        </w:rPr>
        <w:t>Pediatrics, 126</w:t>
      </w:r>
      <w:r w:rsidRPr="002C13C3">
        <w:rPr>
          <w:rFonts w:ascii="Times New Roman" w:eastAsia="Times New Roman" w:hAnsi="Times New Roman"/>
          <w:sz w:val="24"/>
          <w:szCs w:val="24"/>
          <w:lang w:eastAsia="en-US"/>
        </w:rPr>
        <w:t xml:space="preserve">(2),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e427–e434.</w:t>
      </w:r>
    </w:p>
    <w:p w14:paraId="64639EF0"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5CD53BD2"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Centers for Disease Control and Prevention (CDC). (2002). Iron deficiency, United States,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1999–2010. </w:t>
      </w:r>
      <w:r w:rsidRPr="002C13C3">
        <w:rPr>
          <w:rFonts w:ascii="Times New Roman" w:eastAsia="Times New Roman" w:hAnsi="Times New Roman"/>
          <w:i/>
          <w:iCs/>
          <w:sz w:val="24"/>
          <w:szCs w:val="24"/>
          <w:lang w:eastAsia="en-US"/>
        </w:rPr>
        <w:t>Morbidity and Mortality Weekly Report, 51</w:t>
      </w:r>
      <w:r w:rsidRPr="002C13C3">
        <w:rPr>
          <w:rFonts w:ascii="Times New Roman" w:eastAsia="Times New Roman" w:hAnsi="Times New Roman"/>
          <w:sz w:val="24"/>
          <w:szCs w:val="24"/>
          <w:lang w:eastAsia="en-US"/>
        </w:rPr>
        <w:t>(40), 897–899.</w:t>
      </w:r>
    </w:p>
    <w:p w14:paraId="7B64D0EF"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65B0655F"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Cohen, A., &amp; Schwartz, E. (2019). Iron chelation therapy in sickle cell anemia. </w:t>
      </w:r>
      <w:r w:rsidRPr="002C13C3">
        <w:rPr>
          <w:rFonts w:ascii="Times New Roman" w:eastAsia="Times New Roman" w:hAnsi="Times New Roman"/>
          <w:i/>
          <w:iCs/>
          <w:sz w:val="24"/>
          <w:szCs w:val="24"/>
          <w:lang w:eastAsia="en-US"/>
        </w:rPr>
        <w:t xml:space="preserve">American </w:t>
      </w:r>
      <w:r>
        <w:rPr>
          <w:rFonts w:ascii="Times New Roman" w:eastAsia="Times New Roman" w:hAnsi="Times New Roman"/>
          <w:i/>
          <w:iCs/>
          <w:sz w:val="24"/>
          <w:szCs w:val="24"/>
          <w:lang w:eastAsia="en-US"/>
        </w:rPr>
        <w:tab/>
      </w:r>
      <w:r>
        <w:rPr>
          <w:rFonts w:ascii="Times New Roman" w:eastAsia="Times New Roman" w:hAnsi="Times New Roman"/>
          <w:i/>
          <w:iCs/>
          <w:sz w:val="24"/>
          <w:szCs w:val="24"/>
          <w:lang w:eastAsia="en-US"/>
        </w:rPr>
        <w:tab/>
      </w:r>
      <w:r w:rsidRPr="002C13C3">
        <w:rPr>
          <w:rFonts w:ascii="Times New Roman" w:eastAsia="Times New Roman" w:hAnsi="Times New Roman"/>
          <w:i/>
          <w:iCs/>
          <w:sz w:val="24"/>
          <w:szCs w:val="24"/>
          <w:lang w:eastAsia="en-US"/>
        </w:rPr>
        <w:t>Journal of Hematology, 7</w:t>
      </w:r>
      <w:r w:rsidRPr="002C13C3">
        <w:rPr>
          <w:rFonts w:ascii="Times New Roman" w:eastAsia="Times New Roman" w:hAnsi="Times New Roman"/>
          <w:sz w:val="24"/>
          <w:szCs w:val="24"/>
          <w:lang w:eastAsia="en-US"/>
        </w:rPr>
        <w:t>(1), 69–76.</w:t>
      </w:r>
    </w:p>
    <w:p w14:paraId="3B2DD3CA"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6822C3E6"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Cook, J. D. (2013). Newer aspects of the diagnosis and treatment of iron deficiency.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i/>
          <w:iCs/>
          <w:sz w:val="24"/>
          <w:szCs w:val="24"/>
          <w:lang w:eastAsia="en-US"/>
        </w:rPr>
        <w:t>American Society of Hematology Educational Program Book</w:t>
      </w:r>
      <w:r w:rsidRPr="002C13C3">
        <w:rPr>
          <w:rFonts w:ascii="Times New Roman" w:eastAsia="Times New Roman" w:hAnsi="Times New Roman"/>
          <w:sz w:val="24"/>
          <w:szCs w:val="24"/>
          <w:lang w:eastAsia="en-US"/>
        </w:rPr>
        <w:t>, 40–61.</w:t>
      </w:r>
    </w:p>
    <w:p w14:paraId="18C22E64"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6C7A7204"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Das, D. K., &amp; Biswas, R. (2015). Nutritional status of adolescent girls in a rural area of North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24 Parganas district, West Bengal. </w:t>
      </w:r>
      <w:r w:rsidRPr="002C13C3">
        <w:rPr>
          <w:rFonts w:ascii="Times New Roman" w:eastAsia="Times New Roman" w:hAnsi="Times New Roman"/>
          <w:i/>
          <w:iCs/>
          <w:sz w:val="24"/>
          <w:szCs w:val="24"/>
          <w:lang w:eastAsia="en-US"/>
        </w:rPr>
        <w:t>Indian Journal of Public Health, 49</w:t>
      </w:r>
      <w:r w:rsidRPr="002C13C3">
        <w:rPr>
          <w:rFonts w:ascii="Times New Roman" w:eastAsia="Times New Roman" w:hAnsi="Times New Roman"/>
          <w:sz w:val="24"/>
          <w:szCs w:val="24"/>
          <w:lang w:eastAsia="en-US"/>
        </w:rPr>
        <w:t>(1), 18–</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21.</w:t>
      </w:r>
    </w:p>
    <w:p w14:paraId="3074EC6E"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109EFDDF"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Iuliano, B. A., Frutuoso, M. F. P., &amp; Gambardella, A. M. D. (2014). Anemia em adolescentes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segundo maturação sexual. </w:t>
      </w:r>
      <w:r w:rsidRPr="002C13C3">
        <w:rPr>
          <w:rFonts w:ascii="Times New Roman" w:eastAsia="Times New Roman" w:hAnsi="Times New Roman"/>
          <w:i/>
          <w:iCs/>
          <w:sz w:val="24"/>
          <w:szCs w:val="24"/>
          <w:lang w:eastAsia="en-US"/>
        </w:rPr>
        <w:t>Revista de Nutrição Campinas, 17</w:t>
      </w:r>
      <w:r w:rsidRPr="002C13C3">
        <w:rPr>
          <w:rFonts w:ascii="Times New Roman" w:eastAsia="Times New Roman" w:hAnsi="Times New Roman"/>
          <w:sz w:val="24"/>
          <w:szCs w:val="24"/>
          <w:lang w:eastAsia="en-US"/>
        </w:rPr>
        <w:t>(1), 37–43.</w:t>
      </w:r>
    </w:p>
    <w:p w14:paraId="3E7E198C"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06A6D8EB"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Jordão, R. E., Bernardi, J. L. D., &amp; Barros Filho, A. A. (2019). Prevalence of iron-deficiency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anemia in Brazil: A systematic review. </w:t>
      </w:r>
      <w:r w:rsidRPr="002C13C3">
        <w:rPr>
          <w:rFonts w:ascii="Times New Roman" w:eastAsia="Times New Roman" w:hAnsi="Times New Roman"/>
          <w:i/>
          <w:iCs/>
          <w:sz w:val="24"/>
          <w:szCs w:val="24"/>
          <w:lang w:eastAsia="en-US"/>
        </w:rPr>
        <w:t>Revista Paulista de Pediatria, 27</w:t>
      </w:r>
      <w:r w:rsidRPr="002C13C3">
        <w:rPr>
          <w:rFonts w:ascii="Times New Roman" w:eastAsia="Times New Roman" w:hAnsi="Times New Roman"/>
          <w:sz w:val="24"/>
          <w:szCs w:val="24"/>
          <w:lang w:eastAsia="en-US"/>
        </w:rPr>
        <w:t xml:space="preserve">(1),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90–98.</w:t>
      </w:r>
    </w:p>
    <w:p w14:paraId="49DC66AB"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275B89E9"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Kurpad, A. V., Edward, B. S., &amp; Aeberli, I. (2013). Micronutrient supply and health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outcomes in children. </w:t>
      </w:r>
      <w:r w:rsidRPr="002C13C3">
        <w:rPr>
          <w:rFonts w:ascii="Times New Roman" w:eastAsia="Times New Roman" w:hAnsi="Times New Roman"/>
          <w:i/>
          <w:iCs/>
          <w:sz w:val="24"/>
          <w:szCs w:val="24"/>
          <w:lang w:eastAsia="en-US"/>
        </w:rPr>
        <w:t xml:space="preserve">Current Opinion in Clinical Nutrition &amp; Metabolic </w:t>
      </w:r>
      <w:r>
        <w:rPr>
          <w:rFonts w:ascii="Times New Roman" w:eastAsia="Times New Roman" w:hAnsi="Times New Roman"/>
          <w:i/>
          <w:iCs/>
          <w:sz w:val="24"/>
          <w:szCs w:val="24"/>
          <w:lang w:eastAsia="en-US"/>
        </w:rPr>
        <w:tab/>
      </w:r>
      <w:r>
        <w:rPr>
          <w:rFonts w:ascii="Times New Roman" w:eastAsia="Times New Roman" w:hAnsi="Times New Roman"/>
          <w:i/>
          <w:iCs/>
          <w:sz w:val="24"/>
          <w:szCs w:val="24"/>
          <w:lang w:eastAsia="en-US"/>
        </w:rPr>
        <w:tab/>
      </w:r>
      <w:r>
        <w:rPr>
          <w:rFonts w:ascii="Times New Roman" w:eastAsia="Times New Roman" w:hAnsi="Times New Roman"/>
          <w:i/>
          <w:iCs/>
          <w:sz w:val="24"/>
          <w:szCs w:val="24"/>
          <w:lang w:eastAsia="en-US"/>
        </w:rPr>
        <w:tab/>
      </w:r>
      <w:r w:rsidRPr="002C13C3">
        <w:rPr>
          <w:rFonts w:ascii="Times New Roman" w:eastAsia="Times New Roman" w:hAnsi="Times New Roman"/>
          <w:i/>
          <w:iCs/>
          <w:sz w:val="24"/>
          <w:szCs w:val="24"/>
          <w:lang w:eastAsia="en-US"/>
        </w:rPr>
        <w:t>Care, 16</w:t>
      </w:r>
      <w:r w:rsidRPr="002C13C3">
        <w:rPr>
          <w:rFonts w:ascii="Times New Roman" w:eastAsia="Times New Roman" w:hAnsi="Times New Roman"/>
          <w:sz w:val="24"/>
          <w:szCs w:val="24"/>
          <w:lang w:eastAsia="en-US"/>
        </w:rPr>
        <w:t>(3), 328–338.</w:t>
      </w:r>
    </w:p>
    <w:p w14:paraId="7DC676AC"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41C3AC2E"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Looker, A. C., Dallman, P. R., Caroll, M. D., Gunter, E. W., &amp; Johnson, C. L. (2019).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Prevalence of iron deficiency in the United States. </w:t>
      </w:r>
      <w:r w:rsidRPr="002C13C3">
        <w:rPr>
          <w:rFonts w:ascii="Times New Roman" w:eastAsia="Times New Roman" w:hAnsi="Times New Roman"/>
          <w:i/>
          <w:iCs/>
          <w:sz w:val="24"/>
          <w:szCs w:val="24"/>
          <w:lang w:eastAsia="en-US"/>
        </w:rPr>
        <w:t>JAMA, 277</w:t>
      </w:r>
      <w:r w:rsidRPr="002C13C3">
        <w:rPr>
          <w:rFonts w:ascii="Times New Roman" w:eastAsia="Times New Roman" w:hAnsi="Times New Roman"/>
          <w:sz w:val="24"/>
          <w:szCs w:val="24"/>
          <w:lang w:eastAsia="en-US"/>
        </w:rPr>
        <w:t>(12), 973–976.</w:t>
      </w:r>
    </w:p>
    <w:p w14:paraId="0AB138C1"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4BDB07FF"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Massawe, S. N., Ronquist, G., Nyström, L., &amp; Lindmark, G. (2012). Iron status and iron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deficiency anaemia in adolescents in a Tanzanian suburban area. </w:t>
      </w:r>
      <w:r w:rsidRPr="002C13C3">
        <w:rPr>
          <w:rFonts w:ascii="Times New Roman" w:eastAsia="Times New Roman" w:hAnsi="Times New Roman"/>
          <w:i/>
          <w:iCs/>
          <w:sz w:val="24"/>
          <w:szCs w:val="24"/>
          <w:lang w:eastAsia="en-US"/>
        </w:rPr>
        <w:t xml:space="preserve">Gynecologic </w:t>
      </w:r>
      <w:r>
        <w:rPr>
          <w:rFonts w:ascii="Times New Roman" w:eastAsia="Times New Roman" w:hAnsi="Times New Roman"/>
          <w:i/>
          <w:iCs/>
          <w:sz w:val="24"/>
          <w:szCs w:val="24"/>
          <w:lang w:eastAsia="en-US"/>
        </w:rPr>
        <w:tab/>
      </w:r>
      <w:r>
        <w:rPr>
          <w:rFonts w:ascii="Times New Roman" w:eastAsia="Times New Roman" w:hAnsi="Times New Roman"/>
          <w:i/>
          <w:iCs/>
          <w:sz w:val="24"/>
          <w:szCs w:val="24"/>
          <w:lang w:eastAsia="en-US"/>
        </w:rPr>
        <w:tab/>
      </w:r>
      <w:r w:rsidRPr="002C13C3">
        <w:rPr>
          <w:rFonts w:ascii="Times New Roman" w:eastAsia="Times New Roman" w:hAnsi="Times New Roman"/>
          <w:i/>
          <w:iCs/>
          <w:sz w:val="24"/>
          <w:szCs w:val="24"/>
          <w:lang w:eastAsia="en-US"/>
        </w:rPr>
        <w:t>and Obstetric Investigation, 54</w:t>
      </w:r>
      <w:r w:rsidRPr="002C13C3">
        <w:rPr>
          <w:rFonts w:ascii="Times New Roman" w:eastAsia="Times New Roman" w:hAnsi="Times New Roman"/>
          <w:sz w:val="24"/>
          <w:szCs w:val="24"/>
          <w:lang w:eastAsia="en-US"/>
        </w:rPr>
        <w:t>(3), 137–144.</w:t>
      </w:r>
    </w:p>
    <w:p w14:paraId="2CCEB135"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1071037E"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Mesías, M., Seiquer, I., &amp; Navarro, M. P. (2013). Iron nutrition in adolescence. </w:t>
      </w:r>
      <w:r w:rsidRPr="002C13C3">
        <w:rPr>
          <w:rFonts w:ascii="Times New Roman" w:eastAsia="Times New Roman" w:hAnsi="Times New Roman"/>
          <w:i/>
          <w:iCs/>
          <w:sz w:val="24"/>
          <w:szCs w:val="24"/>
          <w:lang w:eastAsia="en-US"/>
        </w:rPr>
        <w:t xml:space="preserve">Critical </w:t>
      </w:r>
      <w:r>
        <w:rPr>
          <w:rFonts w:ascii="Times New Roman" w:eastAsia="Times New Roman" w:hAnsi="Times New Roman"/>
          <w:i/>
          <w:iCs/>
          <w:sz w:val="24"/>
          <w:szCs w:val="24"/>
          <w:lang w:eastAsia="en-US"/>
        </w:rPr>
        <w:tab/>
      </w:r>
      <w:r>
        <w:rPr>
          <w:rFonts w:ascii="Times New Roman" w:eastAsia="Times New Roman" w:hAnsi="Times New Roman"/>
          <w:i/>
          <w:iCs/>
          <w:sz w:val="24"/>
          <w:szCs w:val="24"/>
          <w:lang w:eastAsia="en-US"/>
        </w:rPr>
        <w:tab/>
      </w:r>
      <w:r>
        <w:rPr>
          <w:rFonts w:ascii="Times New Roman" w:eastAsia="Times New Roman" w:hAnsi="Times New Roman"/>
          <w:i/>
          <w:iCs/>
          <w:sz w:val="24"/>
          <w:szCs w:val="24"/>
          <w:lang w:eastAsia="en-US"/>
        </w:rPr>
        <w:tab/>
      </w:r>
      <w:r w:rsidRPr="002C13C3">
        <w:rPr>
          <w:rFonts w:ascii="Times New Roman" w:eastAsia="Times New Roman" w:hAnsi="Times New Roman"/>
          <w:i/>
          <w:iCs/>
          <w:sz w:val="24"/>
          <w:szCs w:val="24"/>
          <w:lang w:eastAsia="en-US"/>
        </w:rPr>
        <w:t>Reviews in Food Science and Nutrition, 53</w:t>
      </w:r>
      <w:r w:rsidRPr="002C13C3">
        <w:rPr>
          <w:rFonts w:ascii="Times New Roman" w:eastAsia="Times New Roman" w:hAnsi="Times New Roman"/>
          <w:sz w:val="24"/>
          <w:szCs w:val="24"/>
          <w:lang w:eastAsia="en-US"/>
        </w:rPr>
        <w:t>(11), 1226–1237.</w:t>
      </w:r>
    </w:p>
    <w:p w14:paraId="5A9FA5F4"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lastRenderedPageBreak/>
        <w:t xml:space="preserve">Moreira, I. C. M. (2010). </w:t>
      </w:r>
      <w:r w:rsidRPr="002C13C3">
        <w:rPr>
          <w:rFonts w:ascii="Times New Roman" w:eastAsia="Times New Roman" w:hAnsi="Times New Roman"/>
          <w:i/>
          <w:iCs/>
          <w:sz w:val="24"/>
          <w:szCs w:val="24"/>
          <w:lang w:eastAsia="en-US"/>
        </w:rPr>
        <w:t xml:space="preserve">Anemia em adolescentes, prevalência e factores associados: O </w:t>
      </w:r>
      <w:r>
        <w:rPr>
          <w:rFonts w:ascii="Times New Roman" w:eastAsia="Times New Roman" w:hAnsi="Times New Roman"/>
          <w:i/>
          <w:iCs/>
          <w:sz w:val="24"/>
          <w:szCs w:val="24"/>
          <w:lang w:eastAsia="en-US"/>
        </w:rPr>
        <w:tab/>
      </w:r>
      <w:r>
        <w:rPr>
          <w:rFonts w:ascii="Times New Roman" w:eastAsia="Times New Roman" w:hAnsi="Times New Roman"/>
          <w:i/>
          <w:iCs/>
          <w:sz w:val="24"/>
          <w:szCs w:val="24"/>
          <w:lang w:eastAsia="en-US"/>
        </w:rPr>
        <w:tab/>
      </w:r>
      <w:r>
        <w:rPr>
          <w:rFonts w:ascii="Times New Roman" w:eastAsia="Times New Roman" w:hAnsi="Times New Roman"/>
          <w:i/>
          <w:iCs/>
          <w:sz w:val="24"/>
          <w:szCs w:val="24"/>
          <w:lang w:eastAsia="en-US"/>
        </w:rPr>
        <w:tab/>
      </w:r>
      <w:r w:rsidRPr="002C13C3">
        <w:rPr>
          <w:rFonts w:ascii="Times New Roman" w:eastAsia="Times New Roman" w:hAnsi="Times New Roman"/>
          <w:i/>
          <w:iCs/>
          <w:sz w:val="24"/>
          <w:szCs w:val="24"/>
          <w:lang w:eastAsia="en-US"/>
        </w:rPr>
        <w:t>papel do Helicobacter pylori</w:t>
      </w:r>
      <w:r w:rsidRPr="002C13C3">
        <w:rPr>
          <w:rFonts w:ascii="Times New Roman" w:eastAsia="Times New Roman" w:hAnsi="Times New Roman"/>
          <w:sz w:val="24"/>
          <w:szCs w:val="24"/>
          <w:lang w:eastAsia="en-US"/>
        </w:rPr>
        <w:t xml:space="preserve"> [Master’s thesis, Universidade do Porto, Instituto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de Ciências Biomédicas Abel Salazar].</w:t>
      </w:r>
    </w:p>
    <w:p w14:paraId="39AE6FC9"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74034C4E" w14:textId="77777777" w:rsid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Nathan, G. D., &amp; Orkin, S. H. (2019). Appendices – Reference values in infancy and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childhood. In S. H. Orkin, D. G. Nathan, D. Ginsburg, A. T. Look, D. E. </w:t>
      </w:r>
    </w:p>
    <w:p w14:paraId="3D9347D1"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Fisher, &amp; S. E. Lux (Eds.), </w:t>
      </w:r>
      <w:r w:rsidRPr="002C13C3">
        <w:rPr>
          <w:rFonts w:ascii="Times New Roman" w:eastAsia="Times New Roman" w:hAnsi="Times New Roman"/>
          <w:i/>
          <w:iCs/>
          <w:sz w:val="24"/>
          <w:szCs w:val="24"/>
          <w:lang w:eastAsia="en-US"/>
        </w:rPr>
        <w:t xml:space="preserve">Nathan and Oski’s hematology of infancy and </w:t>
      </w:r>
      <w:r>
        <w:rPr>
          <w:rFonts w:ascii="Times New Roman" w:eastAsia="Times New Roman" w:hAnsi="Times New Roman"/>
          <w:i/>
          <w:iCs/>
          <w:sz w:val="24"/>
          <w:szCs w:val="24"/>
          <w:lang w:eastAsia="en-US"/>
        </w:rPr>
        <w:tab/>
      </w:r>
      <w:r>
        <w:rPr>
          <w:rFonts w:ascii="Times New Roman" w:eastAsia="Times New Roman" w:hAnsi="Times New Roman"/>
          <w:i/>
          <w:iCs/>
          <w:sz w:val="24"/>
          <w:szCs w:val="24"/>
          <w:lang w:eastAsia="en-US"/>
        </w:rPr>
        <w:tab/>
      </w:r>
      <w:r>
        <w:rPr>
          <w:rFonts w:ascii="Times New Roman" w:eastAsia="Times New Roman" w:hAnsi="Times New Roman"/>
          <w:i/>
          <w:iCs/>
          <w:sz w:val="24"/>
          <w:szCs w:val="24"/>
          <w:lang w:eastAsia="en-US"/>
        </w:rPr>
        <w:tab/>
      </w:r>
      <w:r w:rsidRPr="002C13C3">
        <w:rPr>
          <w:rFonts w:ascii="Times New Roman" w:eastAsia="Times New Roman" w:hAnsi="Times New Roman"/>
          <w:i/>
          <w:iCs/>
          <w:sz w:val="24"/>
          <w:szCs w:val="24"/>
          <w:lang w:eastAsia="en-US"/>
        </w:rPr>
        <w:t>childhood</w:t>
      </w:r>
      <w:r w:rsidRPr="002C13C3">
        <w:rPr>
          <w:rFonts w:ascii="Times New Roman" w:eastAsia="Times New Roman" w:hAnsi="Times New Roman"/>
          <w:sz w:val="24"/>
          <w:szCs w:val="24"/>
          <w:lang w:eastAsia="en-US"/>
        </w:rPr>
        <w:t xml:space="preserve"> (5th ed.). Philadelphia: WB Saunders.</w:t>
      </w:r>
    </w:p>
    <w:p w14:paraId="563703F3"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179F781E"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Nelson, M., White, J., &amp; Rhodes, C. (2019). Haemoglobin, ferritin, and iron intakes in British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children aged 12–14 years: A preliminary investigation. </w:t>
      </w:r>
      <w:r w:rsidRPr="002C13C3">
        <w:rPr>
          <w:rFonts w:ascii="Times New Roman" w:eastAsia="Times New Roman" w:hAnsi="Times New Roman"/>
          <w:i/>
          <w:iCs/>
          <w:sz w:val="24"/>
          <w:szCs w:val="24"/>
          <w:lang w:eastAsia="en-US"/>
        </w:rPr>
        <w:t xml:space="preserve">British Journal of </w:t>
      </w:r>
      <w:r>
        <w:rPr>
          <w:rFonts w:ascii="Times New Roman" w:eastAsia="Times New Roman" w:hAnsi="Times New Roman"/>
          <w:i/>
          <w:iCs/>
          <w:sz w:val="24"/>
          <w:szCs w:val="24"/>
          <w:lang w:eastAsia="en-US"/>
        </w:rPr>
        <w:tab/>
      </w:r>
      <w:r>
        <w:rPr>
          <w:rFonts w:ascii="Times New Roman" w:eastAsia="Times New Roman" w:hAnsi="Times New Roman"/>
          <w:i/>
          <w:iCs/>
          <w:sz w:val="24"/>
          <w:szCs w:val="24"/>
          <w:lang w:eastAsia="en-US"/>
        </w:rPr>
        <w:tab/>
      </w:r>
      <w:r>
        <w:rPr>
          <w:rFonts w:ascii="Times New Roman" w:eastAsia="Times New Roman" w:hAnsi="Times New Roman"/>
          <w:i/>
          <w:iCs/>
          <w:sz w:val="24"/>
          <w:szCs w:val="24"/>
          <w:lang w:eastAsia="en-US"/>
        </w:rPr>
        <w:tab/>
      </w:r>
      <w:r w:rsidRPr="002C13C3">
        <w:rPr>
          <w:rFonts w:ascii="Times New Roman" w:eastAsia="Times New Roman" w:hAnsi="Times New Roman"/>
          <w:i/>
          <w:iCs/>
          <w:sz w:val="24"/>
          <w:szCs w:val="24"/>
          <w:lang w:eastAsia="en-US"/>
        </w:rPr>
        <w:t>Nutrition, 70</w:t>
      </w:r>
      <w:r w:rsidRPr="002C13C3">
        <w:rPr>
          <w:rFonts w:ascii="Times New Roman" w:eastAsia="Times New Roman" w:hAnsi="Times New Roman"/>
          <w:sz w:val="24"/>
          <w:szCs w:val="24"/>
          <w:lang w:eastAsia="en-US"/>
        </w:rPr>
        <w:t>(1), 147–155.</w:t>
      </w:r>
    </w:p>
    <w:p w14:paraId="5BCFCD85"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4E0C511D"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Neuman, N. A., Tanaka, O. Y., Szarfarc, S. C., Guimarães, P. R. V., &amp; Victora, C. G. (2010).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Prevalence and risk factors for anemia in Southern Brazil. </w:t>
      </w:r>
      <w:r w:rsidRPr="002C13C3">
        <w:rPr>
          <w:rFonts w:ascii="Times New Roman" w:eastAsia="Times New Roman" w:hAnsi="Times New Roman"/>
          <w:i/>
          <w:iCs/>
          <w:sz w:val="24"/>
          <w:szCs w:val="24"/>
          <w:lang w:eastAsia="en-US"/>
        </w:rPr>
        <w:t xml:space="preserve">Revista de Saúde </w:t>
      </w:r>
      <w:r>
        <w:rPr>
          <w:rFonts w:ascii="Times New Roman" w:eastAsia="Times New Roman" w:hAnsi="Times New Roman"/>
          <w:i/>
          <w:iCs/>
          <w:sz w:val="24"/>
          <w:szCs w:val="24"/>
          <w:lang w:eastAsia="en-US"/>
        </w:rPr>
        <w:tab/>
      </w:r>
      <w:r>
        <w:rPr>
          <w:rFonts w:ascii="Times New Roman" w:eastAsia="Times New Roman" w:hAnsi="Times New Roman"/>
          <w:i/>
          <w:iCs/>
          <w:sz w:val="24"/>
          <w:szCs w:val="24"/>
          <w:lang w:eastAsia="en-US"/>
        </w:rPr>
        <w:tab/>
      </w:r>
      <w:r w:rsidRPr="002C13C3">
        <w:rPr>
          <w:rFonts w:ascii="Times New Roman" w:eastAsia="Times New Roman" w:hAnsi="Times New Roman"/>
          <w:i/>
          <w:iCs/>
          <w:sz w:val="24"/>
          <w:szCs w:val="24"/>
          <w:lang w:eastAsia="en-US"/>
        </w:rPr>
        <w:t>Pública, 34</w:t>
      </w:r>
      <w:r w:rsidRPr="002C13C3">
        <w:rPr>
          <w:rFonts w:ascii="Times New Roman" w:eastAsia="Times New Roman" w:hAnsi="Times New Roman"/>
          <w:sz w:val="24"/>
          <w:szCs w:val="24"/>
          <w:lang w:eastAsia="en-US"/>
        </w:rPr>
        <w:t>(1), 56–632.</w:t>
      </w:r>
    </w:p>
    <w:p w14:paraId="4990B1A8"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4EFC57FE"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Nunes, S. M. T., Yuyamada, L. K. O., Guedes, D. P., &amp; Oliveira, M. C. (2018). Anemia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ferropriva em atletas adolescentes da Fundação Vila Olímpica de Manaus-</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AM. </w:t>
      </w:r>
      <w:r w:rsidRPr="002C13C3">
        <w:rPr>
          <w:rFonts w:ascii="Times New Roman" w:eastAsia="Times New Roman" w:hAnsi="Times New Roman"/>
          <w:i/>
          <w:iCs/>
          <w:sz w:val="24"/>
          <w:szCs w:val="24"/>
          <w:lang w:eastAsia="en-US"/>
        </w:rPr>
        <w:t>Acta Amazônica, 38</w:t>
      </w:r>
      <w:r w:rsidRPr="002C13C3">
        <w:rPr>
          <w:rFonts w:ascii="Times New Roman" w:eastAsia="Times New Roman" w:hAnsi="Times New Roman"/>
          <w:sz w:val="24"/>
          <w:szCs w:val="24"/>
          <w:lang w:eastAsia="en-US"/>
        </w:rPr>
        <w:t>(2), 263–266.</w:t>
      </w:r>
    </w:p>
    <w:p w14:paraId="41C87C92"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435FC9F3"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Orkin, S. H., Nathan, D. G., Ginsburg, D., Look, A. T., Fisher, D. E., &amp; Lux, S. E. (2019).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i/>
          <w:iCs/>
          <w:sz w:val="24"/>
          <w:szCs w:val="24"/>
          <w:lang w:eastAsia="en-US"/>
        </w:rPr>
        <w:t>Nathan and Oski’s hematology of infancy and childhood</w:t>
      </w:r>
      <w:r w:rsidRPr="002C13C3">
        <w:rPr>
          <w:rFonts w:ascii="Times New Roman" w:eastAsia="Times New Roman" w:hAnsi="Times New Roman"/>
          <w:sz w:val="24"/>
          <w:szCs w:val="24"/>
          <w:lang w:eastAsia="en-US"/>
        </w:rPr>
        <w:t xml:space="preserve"> (7th ed., pp. 911–</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1015). Philadelphia, PA: Saunders.</w:t>
      </w:r>
    </w:p>
    <w:p w14:paraId="4CD3521B" w14:textId="77777777" w:rsidR="003C2319" w:rsidRDefault="003C2319" w:rsidP="002C13C3">
      <w:pPr>
        <w:spacing w:after="0" w:line="240" w:lineRule="auto"/>
        <w:jc w:val="both"/>
        <w:rPr>
          <w:rFonts w:ascii="Times New Roman" w:eastAsia="Times New Roman" w:hAnsi="Times New Roman"/>
          <w:sz w:val="24"/>
          <w:szCs w:val="24"/>
          <w:lang w:eastAsia="en-US"/>
        </w:rPr>
      </w:pPr>
    </w:p>
    <w:p w14:paraId="6201C60D" w14:textId="77777777" w:rsidR="002C13C3" w:rsidRPr="002C13C3" w:rsidRDefault="002C13C3" w:rsidP="00481B5E">
      <w:pPr>
        <w:spacing w:after="0" w:line="240" w:lineRule="auto"/>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Reeves, J. D., Yip, R., Kiley, V. A., &amp; Dallman, P. R. (2019). Iron deficiency in infants: The </w:t>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influence of mild antecedent infection. </w:t>
      </w:r>
      <w:r w:rsidRPr="002C13C3">
        <w:rPr>
          <w:rFonts w:ascii="Times New Roman" w:eastAsia="Times New Roman" w:hAnsi="Times New Roman"/>
          <w:i/>
          <w:iCs/>
          <w:sz w:val="24"/>
          <w:szCs w:val="24"/>
          <w:lang w:eastAsia="en-US"/>
        </w:rPr>
        <w:t>The Journal of Pediatrics, 105</w:t>
      </w:r>
      <w:r w:rsidRPr="002C13C3">
        <w:rPr>
          <w:rFonts w:ascii="Times New Roman" w:eastAsia="Times New Roman" w:hAnsi="Times New Roman"/>
          <w:sz w:val="24"/>
          <w:szCs w:val="24"/>
          <w:lang w:eastAsia="en-US"/>
        </w:rPr>
        <w:t xml:space="preserve">(6), </w:t>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874–879.</w:t>
      </w:r>
    </w:p>
    <w:p w14:paraId="7917BE4E" w14:textId="77777777" w:rsidR="00481B5E" w:rsidRDefault="00481B5E" w:rsidP="002C13C3">
      <w:pPr>
        <w:spacing w:after="0" w:line="240" w:lineRule="auto"/>
        <w:jc w:val="both"/>
        <w:rPr>
          <w:rFonts w:ascii="Times New Roman" w:eastAsia="Times New Roman" w:hAnsi="Times New Roman"/>
          <w:sz w:val="24"/>
          <w:szCs w:val="24"/>
          <w:lang w:eastAsia="en-US"/>
        </w:rPr>
      </w:pPr>
    </w:p>
    <w:p w14:paraId="1EECB185"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Schimitz, B. A. S., Picanço, M. R., Aquino, K. K. N., Bastos, J.</w:t>
      </w:r>
      <w:r w:rsidR="00481B5E">
        <w:rPr>
          <w:rFonts w:ascii="Times New Roman" w:eastAsia="Times New Roman" w:hAnsi="Times New Roman"/>
          <w:sz w:val="24"/>
          <w:szCs w:val="24"/>
          <w:lang w:eastAsia="en-US"/>
        </w:rPr>
        <w:t xml:space="preserve">, Giorgi, E., &amp; Cardoso, R. </w:t>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(2019). Prevalência de desnutrição e anemia em pré-escolares de Brasília – </w:t>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Brasil. </w:t>
      </w:r>
      <w:r w:rsidRPr="002C13C3">
        <w:rPr>
          <w:rFonts w:ascii="Times New Roman" w:eastAsia="Times New Roman" w:hAnsi="Times New Roman"/>
          <w:i/>
          <w:iCs/>
          <w:sz w:val="24"/>
          <w:szCs w:val="24"/>
          <w:lang w:eastAsia="en-US"/>
        </w:rPr>
        <w:t>Pediatria Moderna, 34</w:t>
      </w:r>
      <w:r w:rsidRPr="002C13C3">
        <w:rPr>
          <w:rFonts w:ascii="Times New Roman" w:eastAsia="Times New Roman" w:hAnsi="Times New Roman"/>
          <w:sz w:val="24"/>
          <w:szCs w:val="24"/>
          <w:lang w:eastAsia="en-US"/>
        </w:rPr>
        <w:t>(4), 155–164.</w:t>
      </w:r>
    </w:p>
    <w:p w14:paraId="79630677" w14:textId="77777777" w:rsidR="00481B5E" w:rsidRDefault="00481B5E" w:rsidP="002C13C3">
      <w:pPr>
        <w:spacing w:after="0" w:line="240" w:lineRule="auto"/>
        <w:jc w:val="both"/>
        <w:rPr>
          <w:rFonts w:ascii="Times New Roman" w:eastAsia="Times New Roman" w:hAnsi="Times New Roman"/>
          <w:sz w:val="24"/>
          <w:szCs w:val="24"/>
          <w:lang w:eastAsia="en-US"/>
        </w:rPr>
      </w:pPr>
    </w:p>
    <w:p w14:paraId="66FC0A8D"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Silva, F. C., Vitalle, M. S. S., Quaglia, E. C., Braga, J. A. P., &amp; Medeiros, E. H. G. R. (2017). </w:t>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Proporção de anemia de acordo com o estadiamento puberal, segundo dois </w:t>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critérios diagnósticos. </w:t>
      </w:r>
      <w:r w:rsidRPr="002C13C3">
        <w:rPr>
          <w:rFonts w:ascii="Times New Roman" w:eastAsia="Times New Roman" w:hAnsi="Times New Roman"/>
          <w:i/>
          <w:iCs/>
          <w:sz w:val="24"/>
          <w:szCs w:val="24"/>
          <w:lang w:eastAsia="en-US"/>
        </w:rPr>
        <w:t>Revista de Nutrição Campinas, 20</w:t>
      </w:r>
      <w:r w:rsidRPr="002C13C3">
        <w:rPr>
          <w:rFonts w:ascii="Times New Roman" w:eastAsia="Times New Roman" w:hAnsi="Times New Roman"/>
          <w:sz w:val="24"/>
          <w:szCs w:val="24"/>
          <w:lang w:eastAsia="en-US"/>
        </w:rPr>
        <w:t>(3), 297–306.</w:t>
      </w:r>
    </w:p>
    <w:p w14:paraId="6E2D9EDC" w14:textId="77777777" w:rsidR="00481B5E" w:rsidRDefault="00481B5E" w:rsidP="002C13C3">
      <w:pPr>
        <w:spacing w:after="0" w:line="240" w:lineRule="auto"/>
        <w:jc w:val="both"/>
        <w:rPr>
          <w:rFonts w:ascii="Times New Roman" w:eastAsia="Times New Roman" w:hAnsi="Times New Roman"/>
          <w:sz w:val="24"/>
          <w:szCs w:val="24"/>
          <w:lang w:eastAsia="en-US"/>
        </w:rPr>
      </w:pPr>
    </w:p>
    <w:p w14:paraId="67343D61"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Soekarjo, D. D., de Pee, S., Bloem, M. W., Tjiong, R., Yip, R., &amp; Schreurs, W. H., et al. </w:t>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(2001). Socio-economic status and puberty are the main factors determining </w:t>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anaemia in adolescent girls and boys in East Java, Indonesia. </w:t>
      </w:r>
      <w:r w:rsidRPr="002C13C3">
        <w:rPr>
          <w:rFonts w:ascii="Times New Roman" w:eastAsia="Times New Roman" w:hAnsi="Times New Roman"/>
          <w:i/>
          <w:iCs/>
          <w:sz w:val="24"/>
          <w:szCs w:val="24"/>
          <w:lang w:eastAsia="en-US"/>
        </w:rPr>
        <w:t xml:space="preserve">European </w:t>
      </w:r>
      <w:r w:rsidR="00481B5E">
        <w:rPr>
          <w:rFonts w:ascii="Times New Roman" w:eastAsia="Times New Roman" w:hAnsi="Times New Roman"/>
          <w:i/>
          <w:iCs/>
          <w:sz w:val="24"/>
          <w:szCs w:val="24"/>
          <w:lang w:eastAsia="en-US"/>
        </w:rPr>
        <w:tab/>
      </w:r>
      <w:r w:rsidR="00481B5E">
        <w:rPr>
          <w:rFonts w:ascii="Times New Roman" w:eastAsia="Times New Roman" w:hAnsi="Times New Roman"/>
          <w:i/>
          <w:iCs/>
          <w:sz w:val="24"/>
          <w:szCs w:val="24"/>
          <w:lang w:eastAsia="en-US"/>
        </w:rPr>
        <w:tab/>
      </w:r>
      <w:r w:rsidR="00481B5E">
        <w:rPr>
          <w:rFonts w:ascii="Times New Roman" w:eastAsia="Times New Roman" w:hAnsi="Times New Roman"/>
          <w:i/>
          <w:iCs/>
          <w:sz w:val="24"/>
          <w:szCs w:val="24"/>
          <w:lang w:eastAsia="en-US"/>
        </w:rPr>
        <w:tab/>
      </w:r>
      <w:r w:rsidRPr="002C13C3">
        <w:rPr>
          <w:rFonts w:ascii="Times New Roman" w:eastAsia="Times New Roman" w:hAnsi="Times New Roman"/>
          <w:i/>
          <w:iCs/>
          <w:sz w:val="24"/>
          <w:szCs w:val="24"/>
          <w:lang w:eastAsia="en-US"/>
        </w:rPr>
        <w:t>Journal of Clinical Nutrition, 55</w:t>
      </w:r>
      <w:r w:rsidRPr="002C13C3">
        <w:rPr>
          <w:rFonts w:ascii="Times New Roman" w:eastAsia="Times New Roman" w:hAnsi="Times New Roman"/>
          <w:sz w:val="24"/>
          <w:szCs w:val="24"/>
          <w:lang w:eastAsia="en-US"/>
        </w:rPr>
        <w:t>(11), 932–939.</w:t>
      </w:r>
    </w:p>
    <w:p w14:paraId="5A239BF6" w14:textId="77777777" w:rsidR="00481B5E" w:rsidRDefault="00481B5E" w:rsidP="002C13C3">
      <w:pPr>
        <w:spacing w:after="0" w:line="240" w:lineRule="auto"/>
        <w:jc w:val="both"/>
        <w:rPr>
          <w:rFonts w:ascii="Times New Roman" w:eastAsia="Times New Roman" w:hAnsi="Times New Roman"/>
          <w:sz w:val="24"/>
          <w:szCs w:val="24"/>
          <w:lang w:eastAsia="en-US"/>
        </w:rPr>
      </w:pPr>
    </w:p>
    <w:p w14:paraId="23231186"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Soekarjo, D. D., de Pee, S., Kusin, J. A., Schreurs, W. H., Schultink, W., &amp; Muhilal, et al. </w:t>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(2014). Effectiveness of weekly vitamin A (10,000 IU) and iron (60 mg) </w:t>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supplementation for adolescent boys and girls through schools in rural and </w:t>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urban East Java, Indonesia. </w:t>
      </w:r>
      <w:r w:rsidRPr="002C13C3">
        <w:rPr>
          <w:rFonts w:ascii="Times New Roman" w:eastAsia="Times New Roman" w:hAnsi="Times New Roman"/>
          <w:i/>
          <w:iCs/>
          <w:sz w:val="24"/>
          <w:szCs w:val="24"/>
          <w:lang w:eastAsia="en-US"/>
        </w:rPr>
        <w:t>European Journal of Clinical Nutrition, 58</w:t>
      </w:r>
      <w:r w:rsidRPr="002C13C3">
        <w:rPr>
          <w:rFonts w:ascii="Times New Roman" w:eastAsia="Times New Roman" w:hAnsi="Times New Roman"/>
          <w:sz w:val="24"/>
          <w:szCs w:val="24"/>
          <w:lang w:eastAsia="en-US"/>
        </w:rPr>
        <w:t xml:space="preserve">(6), </w:t>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927–937.</w:t>
      </w:r>
    </w:p>
    <w:p w14:paraId="1363FD67" w14:textId="77777777" w:rsidR="00481B5E" w:rsidRDefault="00481B5E" w:rsidP="002C13C3">
      <w:pPr>
        <w:spacing w:after="0" w:line="240" w:lineRule="auto"/>
        <w:jc w:val="both"/>
        <w:rPr>
          <w:rFonts w:ascii="Times New Roman" w:eastAsia="Times New Roman" w:hAnsi="Times New Roman"/>
          <w:sz w:val="24"/>
          <w:szCs w:val="24"/>
          <w:lang w:eastAsia="en-US"/>
        </w:rPr>
      </w:pPr>
    </w:p>
    <w:p w14:paraId="7DFD02F9"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World Health Organization. (2010). </w:t>
      </w:r>
      <w:r w:rsidRPr="002C13C3">
        <w:rPr>
          <w:rFonts w:ascii="Times New Roman" w:eastAsia="Times New Roman" w:hAnsi="Times New Roman"/>
          <w:i/>
          <w:iCs/>
          <w:sz w:val="24"/>
          <w:szCs w:val="24"/>
          <w:lang w:eastAsia="en-US"/>
        </w:rPr>
        <w:t xml:space="preserve">Iron deficiency anaemia: Assessment, prevention and </w:t>
      </w:r>
      <w:r w:rsidR="00481B5E">
        <w:rPr>
          <w:rFonts w:ascii="Times New Roman" w:eastAsia="Times New Roman" w:hAnsi="Times New Roman"/>
          <w:i/>
          <w:iCs/>
          <w:sz w:val="24"/>
          <w:szCs w:val="24"/>
          <w:lang w:eastAsia="en-US"/>
        </w:rPr>
        <w:tab/>
      </w:r>
      <w:r w:rsidR="00481B5E">
        <w:rPr>
          <w:rFonts w:ascii="Times New Roman" w:eastAsia="Times New Roman" w:hAnsi="Times New Roman"/>
          <w:i/>
          <w:iCs/>
          <w:sz w:val="24"/>
          <w:szCs w:val="24"/>
          <w:lang w:eastAsia="en-US"/>
        </w:rPr>
        <w:tab/>
      </w:r>
      <w:r w:rsidRPr="002C13C3">
        <w:rPr>
          <w:rFonts w:ascii="Times New Roman" w:eastAsia="Times New Roman" w:hAnsi="Times New Roman"/>
          <w:i/>
          <w:iCs/>
          <w:sz w:val="24"/>
          <w:szCs w:val="24"/>
          <w:lang w:eastAsia="en-US"/>
        </w:rPr>
        <w:t>control. A guide for programme managers.</w:t>
      </w:r>
      <w:r w:rsidRPr="002C13C3">
        <w:rPr>
          <w:rFonts w:ascii="Times New Roman" w:eastAsia="Times New Roman" w:hAnsi="Times New Roman"/>
          <w:sz w:val="24"/>
          <w:szCs w:val="24"/>
          <w:lang w:eastAsia="en-US"/>
        </w:rPr>
        <w:t xml:space="preserve"> Geneva: WHO. Retrieved from </w:t>
      </w:r>
      <w:r w:rsidR="00481B5E">
        <w:rPr>
          <w:rFonts w:ascii="Times New Roman" w:eastAsia="Times New Roman" w:hAnsi="Times New Roman"/>
          <w:sz w:val="24"/>
          <w:szCs w:val="24"/>
          <w:lang w:eastAsia="en-US"/>
        </w:rPr>
        <w:lastRenderedPageBreak/>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hyperlink r:id="rId7" w:history="1">
        <w:r w:rsidR="00481B5E" w:rsidRPr="00E02B13">
          <w:rPr>
            <w:rStyle w:val="Hyperlink"/>
            <w:rFonts w:ascii="Times New Roman" w:eastAsia="Times New Roman" w:hAnsi="Times New Roman"/>
            <w:sz w:val="24"/>
            <w:szCs w:val="24"/>
            <w:lang w:eastAsia="en-US"/>
          </w:rPr>
          <w:t>http://www.who.int/entity/nutrition/publications/micronutrients/anaemia.iron_deficien</w:t>
        </w:r>
        <w:r w:rsidR="00481B5E" w:rsidRPr="00E02B13">
          <w:rPr>
            <w:rStyle w:val="Hyperlink"/>
            <w:rFonts w:ascii="Times New Roman" w:eastAsia="Times New Roman" w:hAnsi="Times New Roman"/>
            <w:sz w:val="24"/>
            <w:szCs w:val="24"/>
            <w:lang w:eastAsia="en-US"/>
          </w:rPr>
          <w:tab/>
          <w:t>cy/en/ida_assessment_prevention_control.pdf</w:t>
        </w:r>
      </w:hyperlink>
    </w:p>
    <w:p w14:paraId="6E681140" w14:textId="77777777" w:rsidR="00481B5E" w:rsidRDefault="00481B5E" w:rsidP="002C13C3">
      <w:pPr>
        <w:spacing w:after="0" w:line="240" w:lineRule="auto"/>
        <w:jc w:val="both"/>
        <w:rPr>
          <w:rFonts w:ascii="Times New Roman" w:eastAsia="Times New Roman" w:hAnsi="Times New Roman"/>
          <w:sz w:val="24"/>
          <w:szCs w:val="24"/>
          <w:lang w:eastAsia="en-US"/>
        </w:rPr>
      </w:pPr>
    </w:p>
    <w:p w14:paraId="296ABBC3"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World Health Organization. (2011). </w:t>
      </w:r>
      <w:r w:rsidRPr="002C13C3">
        <w:rPr>
          <w:rFonts w:ascii="Times New Roman" w:eastAsia="Times New Roman" w:hAnsi="Times New Roman"/>
          <w:i/>
          <w:iCs/>
          <w:sz w:val="24"/>
          <w:szCs w:val="24"/>
          <w:lang w:eastAsia="en-US"/>
        </w:rPr>
        <w:t xml:space="preserve">Iron deficiency anaemia: Assessment, prevention, and </w:t>
      </w:r>
      <w:r w:rsidR="00481B5E">
        <w:rPr>
          <w:rFonts w:ascii="Times New Roman" w:eastAsia="Times New Roman" w:hAnsi="Times New Roman"/>
          <w:i/>
          <w:iCs/>
          <w:sz w:val="24"/>
          <w:szCs w:val="24"/>
          <w:lang w:eastAsia="en-US"/>
        </w:rPr>
        <w:tab/>
      </w:r>
      <w:r w:rsidRPr="002C13C3">
        <w:rPr>
          <w:rFonts w:ascii="Times New Roman" w:eastAsia="Times New Roman" w:hAnsi="Times New Roman"/>
          <w:i/>
          <w:iCs/>
          <w:sz w:val="24"/>
          <w:szCs w:val="24"/>
          <w:lang w:eastAsia="en-US"/>
        </w:rPr>
        <w:t>control. A guide for programme managers.</w:t>
      </w:r>
      <w:r w:rsidRPr="002C13C3">
        <w:rPr>
          <w:rFonts w:ascii="Times New Roman" w:eastAsia="Times New Roman" w:hAnsi="Times New Roman"/>
          <w:sz w:val="24"/>
          <w:szCs w:val="24"/>
          <w:lang w:eastAsia="en-US"/>
        </w:rPr>
        <w:t xml:space="preserve"> Retrieved from </w:t>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hyperlink r:id="rId8" w:history="1">
        <w:r w:rsidRPr="002C13C3">
          <w:rPr>
            <w:rFonts w:ascii="Times New Roman" w:eastAsia="Times New Roman" w:hAnsi="Times New Roman"/>
            <w:color w:val="0000FF"/>
            <w:sz w:val="24"/>
            <w:szCs w:val="24"/>
            <w:u w:val="single"/>
            <w:lang w:eastAsia="en-US"/>
          </w:rPr>
          <w:t>https://www.who.int/nutrition/publications/en/ida_assessment_prevention_control.pdf</w:t>
        </w:r>
      </w:hyperlink>
    </w:p>
    <w:p w14:paraId="7EB1F6E3" w14:textId="77777777" w:rsidR="00481B5E" w:rsidRDefault="00481B5E" w:rsidP="002C13C3">
      <w:pPr>
        <w:spacing w:after="0" w:line="240" w:lineRule="auto"/>
        <w:jc w:val="both"/>
        <w:rPr>
          <w:rFonts w:ascii="Times New Roman" w:eastAsia="Times New Roman" w:hAnsi="Times New Roman"/>
          <w:sz w:val="24"/>
          <w:szCs w:val="24"/>
          <w:lang w:eastAsia="en-US"/>
        </w:rPr>
      </w:pPr>
    </w:p>
    <w:p w14:paraId="0C595482"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Zago, M. A., Falcão, R. P., &amp; Pesquini, R. (2014). </w:t>
      </w:r>
      <w:r w:rsidRPr="002C13C3">
        <w:rPr>
          <w:rFonts w:ascii="Times New Roman" w:eastAsia="Times New Roman" w:hAnsi="Times New Roman"/>
          <w:i/>
          <w:iCs/>
          <w:sz w:val="24"/>
          <w:szCs w:val="24"/>
          <w:lang w:eastAsia="en-US"/>
        </w:rPr>
        <w:t>Hematologia: Fundamento e prática</w:t>
      </w:r>
      <w:r w:rsidRPr="002C13C3">
        <w:rPr>
          <w:rFonts w:ascii="Times New Roman" w:eastAsia="Times New Roman" w:hAnsi="Times New Roman"/>
          <w:sz w:val="24"/>
          <w:szCs w:val="24"/>
          <w:lang w:eastAsia="en-US"/>
        </w:rPr>
        <w:t xml:space="preserve">. São </w:t>
      </w:r>
      <w:r w:rsidR="00481B5E">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Paulo: Atheneu.</w:t>
      </w:r>
    </w:p>
    <w:p w14:paraId="5A0BC462" w14:textId="77777777" w:rsidR="002C13C3" w:rsidRPr="00170E80" w:rsidRDefault="002C13C3" w:rsidP="00656F21">
      <w:pPr>
        <w:spacing w:line="360" w:lineRule="auto"/>
        <w:rPr>
          <w:rFonts w:ascii="Times New Roman" w:hAnsi="Times New Roman"/>
          <w:b/>
          <w:sz w:val="24"/>
          <w:szCs w:val="24"/>
        </w:rPr>
      </w:pPr>
    </w:p>
    <w:sectPr w:rsidR="002C13C3" w:rsidRPr="00170E8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59CD6" w14:textId="77777777" w:rsidR="00E30B72" w:rsidRDefault="00E30B72" w:rsidP="000E1B16">
      <w:pPr>
        <w:spacing w:after="0" w:line="240" w:lineRule="auto"/>
      </w:pPr>
      <w:r>
        <w:separator/>
      </w:r>
    </w:p>
  </w:endnote>
  <w:endnote w:type="continuationSeparator" w:id="0">
    <w:p w14:paraId="67A10A51" w14:textId="77777777" w:rsidR="00E30B72" w:rsidRDefault="00E30B72" w:rsidP="000E1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BA045" w14:textId="77777777" w:rsidR="000E1B16" w:rsidRDefault="000E1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44268" w14:textId="77777777" w:rsidR="000E1B16" w:rsidRDefault="000E1B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FBC5F" w14:textId="77777777" w:rsidR="000E1B16" w:rsidRDefault="000E1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A3BE7" w14:textId="77777777" w:rsidR="00E30B72" w:rsidRDefault="00E30B72" w:rsidP="000E1B16">
      <w:pPr>
        <w:spacing w:after="0" w:line="240" w:lineRule="auto"/>
      </w:pPr>
      <w:r>
        <w:separator/>
      </w:r>
    </w:p>
  </w:footnote>
  <w:footnote w:type="continuationSeparator" w:id="0">
    <w:p w14:paraId="79CDBCC0" w14:textId="77777777" w:rsidR="00E30B72" w:rsidRDefault="00E30B72" w:rsidP="000E1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A14E5" w14:textId="6F251A83" w:rsidR="000E1B16" w:rsidRDefault="000E1B16">
    <w:pPr>
      <w:pStyle w:val="Header"/>
    </w:pPr>
    <w:r>
      <w:rPr>
        <w:noProof/>
      </w:rPr>
      <w:pict w14:anchorId="66A8A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334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45BB7" w14:textId="74F5BFEF" w:rsidR="000E1B16" w:rsidRDefault="000E1B16">
    <w:pPr>
      <w:pStyle w:val="Header"/>
    </w:pPr>
    <w:r>
      <w:rPr>
        <w:noProof/>
      </w:rPr>
      <w:pict w14:anchorId="4CE47F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334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72386" w14:textId="1B30D4C9" w:rsidR="000E1B16" w:rsidRDefault="000E1B16">
    <w:pPr>
      <w:pStyle w:val="Header"/>
    </w:pPr>
    <w:r>
      <w:rPr>
        <w:noProof/>
      </w:rPr>
      <w:pict w14:anchorId="562316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334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22B6FDC4"/>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8"/>
    <w:multiLevelType w:val="hybridMultilevel"/>
    <w:tmpl w:val="AAAC1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00000B"/>
    <w:multiLevelType w:val="hybridMultilevel"/>
    <w:tmpl w:val="29CCC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F21"/>
    <w:rsid w:val="00024B90"/>
    <w:rsid w:val="0004255D"/>
    <w:rsid w:val="000A6C60"/>
    <w:rsid w:val="000A6F02"/>
    <w:rsid w:val="000B7530"/>
    <w:rsid w:val="000E1B16"/>
    <w:rsid w:val="001107F5"/>
    <w:rsid w:val="00145415"/>
    <w:rsid w:val="00170E80"/>
    <w:rsid w:val="001B0252"/>
    <w:rsid w:val="001D033B"/>
    <w:rsid w:val="002C13C3"/>
    <w:rsid w:val="002E4732"/>
    <w:rsid w:val="0031177D"/>
    <w:rsid w:val="003841C6"/>
    <w:rsid w:val="003C2319"/>
    <w:rsid w:val="003F415E"/>
    <w:rsid w:val="00481B5E"/>
    <w:rsid w:val="004B2052"/>
    <w:rsid w:val="004B54D4"/>
    <w:rsid w:val="004D707C"/>
    <w:rsid w:val="004E25B7"/>
    <w:rsid w:val="005F1E6C"/>
    <w:rsid w:val="00622A8F"/>
    <w:rsid w:val="00646F1E"/>
    <w:rsid w:val="00656F21"/>
    <w:rsid w:val="00684255"/>
    <w:rsid w:val="00741A86"/>
    <w:rsid w:val="00745509"/>
    <w:rsid w:val="0075177D"/>
    <w:rsid w:val="00886026"/>
    <w:rsid w:val="008F78BC"/>
    <w:rsid w:val="0094683E"/>
    <w:rsid w:val="00985432"/>
    <w:rsid w:val="009D5CAD"/>
    <w:rsid w:val="00A34C17"/>
    <w:rsid w:val="00A70D70"/>
    <w:rsid w:val="00AF409E"/>
    <w:rsid w:val="00B4605C"/>
    <w:rsid w:val="00B915E3"/>
    <w:rsid w:val="00C11DD1"/>
    <w:rsid w:val="00C27229"/>
    <w:rsid w:val="00C3587E"/>
    <w:rsid w:val="00C5454E"/>
    <w:rsid w:val="00C72D11"/>
    <w:rsid w:val="00CE26A8"/>
    <w:rsid w:val="00D02A67"/>
    <w:rsid w:val="00DA7676"/>
    <w:rsid w:val="00DF375B"/>
    <w:rsid w:val="00E30B72"/>
    <w:rsid w:val="00E8615B"/>
    <w:rsid w:val="00F07368"/>
    <w:rsid w:val="00F2345B"/>
    <w:rsid w:val="00F60E4D"/>
    <w:rsid w:val="00F63657"/>
    <w:rsid w:val="00F75879"/>
    <w:rsid w:val="00FD4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BA48F9"/>
  <w15:docId w15:val="{09BB50DE-E74E-4068-AA2B-ADEEE1F94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6F21"/>
    <w:pPr>
      <w:spacing w:after="200" w:line="276" w:lineRule="auto"/>
    </w:pPr>
    <w:rPr>
      <w:rFonts w:ascii="Calibri" w:eastAsia="SimSun" w:hAnsi="Calibri" w:cs="Times New Roman"/>
      <w:lang w:eastAsia="zh-CN"/>
    </w:rPr>
  </w:style>
  <w:style w:type="paragraph" w:styleId="Heading1">
    <w:name w:val="heading 1"/>
    <w:basedOn w:val="Normal"/>
    <w:next w:val="Normal"/>
    <w:link w:val="Heading1Char"/>
    <w:qFormat/>
    <w:rsid w:val="00656F21"/>
    <w:pPr>
      <w:keepNext/>
      <w:keepLines/>
      <w:spacing w:before="480" w:after="0"/>
      <w:outlineLvl w:val="0"/>
    </w:pPr>
    <w:rPr>
      <w:rFonts w:eastAsia="Times New Roman"/>
      <w:b/>
      <w:bCs/>
      <w:color w:val="365F91"/>
      <w:sz w:val="28"/>
      <w:szCs w:val="28"/>
    </w:rPr>
  </w:style>
  <w:style w:type="paragraph" w:styleId="Heading2">
    <w:name w:val="heading 2"/>
    <w:basedOn w:val="Normal"/>
    <w:next w:val="Normal"/>
    <w:link w:val="Heading2Char"/>
    <w:semiHidden/>
    <w:unhideWhenUsed/>
    <w:qFormat/>
    <w:rsid w:val="00656F21"/>
    <w:pPr>
      <w:keepNext/>
      <w:keepLines/>
      <w:spacing w:before="200" w:after="0"/>
      <w:outlineLvl w:val="1"/>
    </w:pPr>
    <w:rPr>
      <w:rFonts w:eastAsia="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6F21"/>
    <w:rPr>
      <w:rFonts w:ascii="Calibri" w:eastAsia="Times New Roman" w:hAnsi="Calibri" w:cs="Times New Roman"/>
      <w:b/>
      <w:bCs/>
      <w:color w:val="365F91"/>
      <w:sz w:val="28"/>
      <w:szCs w:val="28"/>
      <w:lang w:eastAsia="zh-CN"/>
    </w:rPr>
  </w:style>
  <w:style w:type="character" w:customStyle="1" w:styleId="Heading2Char">
    <w:name w:val="Heading 2 Char"/>
    <w:basedOn w:val="DefaultParagraphFont"/>
    <w:link w:val="Heading2"/>
    <w:semiHidden/>
    <w:rsid w:val="00656F21"/>
    <w:rPr>
      <w:rFonts w:ascii="Calibri" w:eastAsia="Times New Roman" w:hAnsi="Calibri" w:cs="Times New Roman"/>
      <w:b/>
      <w:bCs/>
      <w:color w:val="4F81BD"/>
      <w:sz w:val="26"/>
      <w:szCs w:val="26"/>
      <w:lang w:eastAsia="zh-CN"/>
    </w:rPr>
  </w:style>
  <w:style w:type="paragraph" w:styleId="ListParagraph">
    <w:name w:val="List Paragraph"/>
    <w:basedOn w:val="Normal"/>
    <w:link w:val="ListParagraphChar"/>
    <w:qFormat/>
    <w:rsid w:val="00656F21"/>
    <w:pPr>
      <w:spacing w:after="0"/>
      <w:ind w:left="720"/>
    </w:pPr>
    <w:rPr>
      <w:sz w:val="21"/>
    </w:rPr>
  </w:style>
  <w:style w:type="character" w:customStyle="1" w:styleId="ListParagraphChar">
    <w:name w:val="List Paragraph Char"/>
    <w:basedOn w:val="DefaultParagraphFont"/>
    <w:link w:val="ListParagraph"/>
    <w:rsid w:val="00656F21"/>
    <w:rPr>
      <w:rFonts w:ascii="Calibri" w:eastAsia="SimSun" w:hAnsi="Calibri" w:cs="Times New Roman"/>
      <w:sz w:val="21"/>
      <w:lang w:eastAsia="zh-CN"/>
    </w:rPr>
  </w:style>
  <w:style w:type="table" w:styleId="TableGrid">
    <w:name w:val="Table Grid"/>
    <w:basedOn w:val="TableNormal"/>
    <w:uiPriority w:val="59"/>
    <w:rsid w:val="00656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Head">
    <w:name w:val="Abst Head"/>
    <w:basedOn w:val="Normal"/>
    <w:rsid w:val="00656F21"/>
    <w:pPr>
      <w:keepNext/>
      <w:spacing w:after="240" w:line="240" w:lineRule="auto"/>
    </w:pPr>
    <w:rPr>
      <w:rFonts w:ascii="Helvetica" w:eastAsia="Times New Roman" w:hAnsi="Helvetica"/>
      <w:b/>
      <w:caps/>
      <w:szCs w:val="20"/>
      <w:lang w:eastAsia="en-US"/>
    </w:rPr>
  </w:style>
  <w:style w:type="paragraph" w:customStyle="1" w:styleId="Default">
    <w:name w:val="&quot;Default&quot;"/>
    <w:rsid w:val="00656F21"/>
    <w:pPr>
      <w:autoSpaceDE w:val="0"/>
      <w:autoSpaceDN w:val="0"/>
      <w:adjustRightInd w:val="0"/>
      <w:spacing w:after="0" w:line="240" w:lineRule="auto"/>
    </w:pPr>
    <w:rPr>
      <w:rFonts w:ascii="Garamond" w:eastAsia="Calibri" w:hAnsi="Garamond" w:cs="Garamond" w:hint="eastAsia"/>
      <w:color w:val="000000"/>
      <w:sz w:val="24"/>
      <w:szCs w:val="24"/>
    </w:rPr>
  </w:style>
  <w:style w:type="paragraph" w:customStyle="1" w:styleId="Head1">
    <w:name w:val="Head1"/>
    <w:basedOn w:val="Normal"/>
    <w:rsid w:val="00656F21"/>
    <w:pPr>
      <w:keepNext/>
      <w:spacing w:after="240" w:line="240" w:lineRule="auto"/>
    </w:pPr>
    <w:rPr>
      <w:rFonts w:ascii="Helvetica" w:eastAsia="Times New Roman" w:hAnsi="Helvetica"/>
      <w:b/>
      <w:caps/>
      <w:szCs w:val="20"/>
      <w:lang w:eastAsia="en-US"/>
    </w:rPr>
  </w:style>
  <w:style w:type="character" w:styleId="Emphasis">
    <w:name w:val="Emphasis"/>
    <w:basedOn w:val="DefaultParagraphFont"/>
    <w:qFormat/>
    <w:rsid w:val="00656F21"/>
    <w:rPr>
      <w:rFonts w:ascii="Calibri" w:eastAsia="SimSun" w:hAnsi="Calibri" w:cs="Times New Roman"/>
      <w:i/>
    </w:rPr>
  </w:style>
  <w:style w:type="character" w:styleId="Strong">
    <w:name w:val="Strong"/>
    <w:basedOn w:val="DefaultParagraphFont"/>
    <w:uiPriority w:val="22"/>
    <w:qFormat/>
    <w:rsid w:val="00656F21"/>
    <w:rPr>
      <w:b/>
      <w:bCs/>
    </w:rPr>
  </w:style>
  <w:style w:type="character" w:styleId="Hyperlink">
    <w:name w:val="Hyperlink"/>
    <w:basedOn w:val="DefaultParagraphFont"/>
    <w:uiPriority w:val="99"/>
    <w:unhideWhenUsed/>
    <w:rsid w:val="00A70D70"/>
    <w:rPr>
      <w:color w:val="0563C1" w:themeColor="hyperlink"/>
      <w:u w:val="single"/>
    </w:rPr>
  </w:style>
  <w:style w:type="paragraph" w:styleId="NormalWeb">
    <w:name w:val="Normal (Web)"/>
    <w:basedOn w:val="Normal"/>
    <w:uiPriority w:val="99"/>
    <w:semiHidden/>
    <w:unhideWhenUsed/>
    <w:rsid w:val="00C5454E"/>
    <w:pPr>
      <w:spacing w:before="100" w:beforeAutospacing="1" w:after="100" w:afterAutospacing="1" w:line="240" w:lineRule="auto"/>
    </w:pPr>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985432"/>
    <w:rPr>
      <w:color w:val="605E5C"/>
      <w:shd w:val="clear" w:color="auto" w:fill="E1DFDD"/>
    </w:rPr>
  </w:style>
  <w:style w:type="paragraph" w:styleId="Header">
    <w:name w:val="header"/>
    <w:basedOn w:val="Normal"/>
    <w:link w:val="HeaderChar"/>
    <w:uiPriority w:val="99"/>
    <w:unhideWhenUsed/>
    <w:rsid w:val="000E1B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B16"/>
    <w:rPr>
      <w:rFonts w:ascii="Calibri" w:eastAsia="SimSun" w:hAnsi="Calibri" w:cs="Times New Roman"/>
      <w:lang w:eastAsia="zh-CN"/>
    </w:rPr>
  </w:style>
  <w:style w:type="paragraph" w:styleId="Footer">
    <w:name w:val="footer"/>
    <w:basedOn w:val="Normal"/>
    <w:link w:val="FooterChar"/>
    <w:uiPriority w:val="99"/>
    <w:unhideWhenUsed/>
    <w:rsid w:val="000E1B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B16"/>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568098">
      <w:bodyDiv w:val="1"/>
      <w:marLeft w:val="0"/>
      <w:marRight w:val="0"/>
      <w:marTop w:val="0"/>
      <w:marBottom w:val="0"/>
      <w:divBdr>
        <w:top w:val="none" w:sz="0" w:space="0" w:color="auto"/>
        <w:left w:val="none" w:sz="0" w:space="0" w:color="auto"/>
        <w:bottom w:val="none" w:sz="0" w:space="0" w:color="auto"/>
        <w:right w:val="none" w:sz="0" w:space="0" w:color="auto"/>
      </w:divBdr>
    </w:div>
    <w:div w:id="847057821">
      <w:bodyDiv w:val="1"/>
      <w:marLeft w:val="0"/>
      <w:marRight w:val="0"/>
      <w:marTop w:val="0"/>
      <w:marBottom w:val="0"/>
      <w:divBdr>
        <w:top w:val="none" w:sz="0" w:space="0" w:color="auto"/>
        <w:left w:val="none" w:sz="0" w:space="0" w:color="auto"/>
        <w:bottom w:val="none" w:sz="0" w:space="0" w:color="auto"/>
        <w:right w:val="none" w:sz="0" w:space="0" w:color="auto"/>
      </w:divBdr>
    </w:div>
    <w:div w:id="1500384864">
      <w:bodyDiv w:val="1"/>
      <w:marLeft w:val="0"/>
      <w:marRight w:val="0"/>
      <w:marTop w:val="0"/>
      <w:marBottom w:val="0"/>
      <w:divBdr>
        <w:top w:val="none" w:sz="0" w:space="0" w:color="auto"/>
        <w:left w:val="none" w:sz="0" w:space="0" w:color="auto"/>
        <w:bottom w:val="none" w:sz="0" w:space="0" w:color="auto"/>
        <w:right w:val="none" w:sz="0" w:space="0" w:color="auto"/>
      </w:divBdr>
    </w:div>
    <w:div w:id="161579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utrition/publications/en/ida_assessment_prevention_control.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who.int/entity/nutrition/publications/micronutrients/anaemia.iron_deficien%09cy/en/ida_assessment_prevention_control.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719</TotalTime>
  <Pages>17</Pages>
  <Words>4858</Words>
  <Characters>27695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NCC PRO</dc:creator>
  <cp:lastModifiedBy>SDI 1084</cp:lastModifiedBy>
  <cp:revision>22</cp:revision>
  <dcterms:created xsi:type="dcterms:W3CDTF">2025-04-09T16:58:00Z</dcterms:created>
  <dcterms:modified xsi:type="dcterms:W3CDTF">2025-04-12T07:52:00Z</dcterms:modified>
</cp:coreProperties>
</file>