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60845" w14:textId="77777777" w:rsidR="002A3629" w:rsidRPr="006D641C" w:rsidRDefault="002A3629" w:rsidP="002A3629">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2FAC865F" w14:textId="77777777" w:rsidR="000100BA" w:rsidRDefault="000100BA">
      <w:pPr>
        <w:pStyle w:val="NormalWeb"/>
        <w:spacing w:line="360" w:lineRule="auto"/>
        <w:jc w:val="center"/>
        <w:rPr>
          <w:rStyle w:val="Emphasis"/>
          <w:b/>
          <w:i w:val="0"/>
        </w:rPr>
      </w:pPr>
    </w:p>
    <w:p w14:paraId="3126EE4E" w14:textId="11CDC693" w:rsidR="00344C4E" w:rsidRDefault="00014193">
      <w:pPr>
        <w:pStyle w:val="NormalWeb"/>
        <w:spacing w:line="360" w:lineRule="auto"/>
        <w:jc w:val="center"/>
        <w:rPr>
          <w:b/>
          <w:i/>
        </w:rPr>
      </w:pPr>
      <w:r>
        <w:rPr>
          <w:rStyle w:val="Emphasis"/>
          <w:b/>
          <w:i w:val="0"/>
        </w:rPr>
        <w:t>Thromboembolism in Pregnancy: Pathophysiological Insights, Diagnostic Challenges</w:t>
      </w:r>
      <w:r>
        <w:rPr>
          <w:rStyle w:val="Emphasis"/>
          <w:b/>
          <w:i w:val="0"/>
        </w:rPr>
        <w:t xml:space="preserve"> and Context-Sensitive Management Strategies in Low-Resource Settings</w:t>
      </w:r>
    </w:p>
    <w:p w14:paraId="7D2DB085" w14:textId="77777777" w:rsidR="00344C4E" w:rsidRDefault="00344C4E">
      <w:pPr>
        <w:pStyle w:val="NormalWeb"/>
        <w:spacing w:line="360" w:lineRule="auto"/>
        <w:jc w:val="both"/>
        <w:rPr>
          <w:rFonts w:eastAsiaTheme="minorHAnsi"/>
        </w:rPr>
      </w:pPr>
    </w:p>
    <w:p w14:paraId="5CD9E257" w14:textId="77777777" w:rsidR="00344C4E" w:rsidRDefault="00014193">
      <w:pPr>
        <w:pStyle w:val="NormalWeb"/>
        <w:spacing w:line="360" w:lineRule="auto"/>
        <w:jc w:val="both"/>
        <w:rPr>
          <w:b/>
        </w:rPr>
      </w:pPr>
      <w:r>
        <w:rPr>
          <w:b/>
        </w:rPr>
        <w:t>Abstract</w:t>
      </w:r>
    </w:p>
    <w:p w14:paraId="2DCCFF8B"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main causes of avoidable maternal fatalities </w:t>
      </w:r>
      <w:r>
        <w:rPr>
          <w:rFonts w:ascii="Times New Roman" w:eastAsia="Times New Roman" w:hAnsi="Times New Roman" w:cs="Times New Roman"/>
          <w:sz w:val="24"/>
          <w:szCs w:val="24"/>
        </w:rPr>
        <w:t>worldwide, thromboembolism during pregnancy continues to be a significant contribution to maternal morbidity and mortality. Pregnancy-related physiological changes, such as endothelial activation, venous stasis, and hypercoagulability, are intended to prev</w:t>
      </w:r>
      <w:r>
        <w:rPr>
          <w:rFonts w:ascii="Times New Roman" w:eastAsia="Times New Roman" w:hAnsi="Times New Roman" w:cs="Times New Roman"/>
          <w:sz w:val="24"/>
          <w:szCs w:val="24"/>
        </w:rPr>
        <w:t>ent hemorrhage after delivery. These same alterations, however, put expectant mothers at risk for venous thromboembolism (VTE), which includes pulmonary embolism (PE) and deep vein thrombosis (DVT). Due to diagnostic difficulties, inconsistent reporting, a</w:t>
      </w:r>
      <w:r>
        <w:rPr>
          <w:rFonts w:ascii="Times New Roman" w:eastAsia="Times New Roman" w:hAnsi="Times New Roman" w:cs="Times New Roman"/>
          <w:sz w:val="24"/>
          <w:szCs w:val="24"/>
        </w:rPr>
        <w:t>nd incorrect classification of maternal mortality, the true burden of VTE in low- and middle-income countries (LMICs), particularly in sub-Saharan Africa, is underrecognized, despite the fact that its prevalence is believed to be 1-2 per 1000 pregnancies i</w:t>
      </w:r>
      <w:r>
        <w:rPr>
          <w:rFonts w:ascii="Times New Roman" w:eastAsia="Times New Roman" w:hAnsi="Times New Roman" w:cs="Times New Roman"/>
          <w:sz w:val="24"/>
          <w:szCs w:val="24"/>
        </w:rPr>
        <w:t>n high-income countries.</w:t>
      </w:r>
    </w:p>
    <w:p w14:paraId="2C744C77"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a focus on situations with limited resources, this review summarizes the most recent findings about the pathophysiology, clinical implications, diagnostic difficulties, and therapeutic approaches of pregnancy-associated thromb</w:t>
      </w:r>
      <w:r>
        <w:rPr>
          <w:rFonts w:ascii="Times New Roman" w:eastAsia="Times New Roman" w:hAnsi="Times New Roman" w:cs="Times New Roman"/>
          <w:sz w:val="24"/>
          <w:szCs w:val="24"/>
        </w:rPr>
        <w:t xml:space="preserve">oembolism. In addition to new </w:t>
      </w:r>
      <w:proofErr w:type="spellStart"/>
      <w:r>
        <w:rPr>
          <w:rFonts w:ascii="Times New Roman" w:eastAsia="Times New Roman" w:hAnsi="Times New Roman" w:cs="Times New Roman"/>
          <w:sz w:val="24"/>
          <w:szCs w:val="24"/>
        </w:rPr>
        <w:t>immunothrombotic</w:t>
      </w:r>
      <w:proofErr w:type="spellEnd"/>
      <w:r>
        <w:rPr>
          <w:rFonts w:ascii="Times New Roman" w:eastAsia="Times New Roman" w:hAnsi="Times New Roman" w:cs="Times New Roman"/>
          <w:sz w:val="24"/>
          <w:szCs w:val="24"/>
        </w:rPr>
        <w:t xml:space="preserve"> and genetic pathways, we critically analyze the traditional framework of Virchow's triad, emphasizing the roles of thrombophilia, neutrophil extracellular traps, and systemic inflammation. Missed or delayed di</w:t>
      </w:r>
      <w:r>
        <w:rPr>
          <w:rFonts w:ascii="Times New Roman" w:eastAsia="Times New Roman" w:hAnsi="Times New Roman" w:cs="Times New Roman"/>
          <w:sz w:val="24"/>
          <w:szCs w:val="24"/>
        </w:rPr>
        <w:t>agnoses are explored in relation to diagnostic difficulties in LMICs, such as limited availability to CT pulmonary angiography, Doppler ultrasonography, and standardized coagulation assays. In light of the restricted capability for laboratory monitoring, t</w:t>
      </w:r>
      <w:r>
        <w:rPr>
          <w:rFonts w:ascii="Times New Roman" w:eastAsia="Times New Roman" w:hAnsi="Times New Roman" w:cs="Times New Roman"/>
          <w:sz w:val="24"/>
          <w:szCs w:val="24"/>
        </w:rPr>
        <w:t>reatment strategies that focus on postpartum warfarin and low molecular weight heparin (LMWH) are examined.</w:t>
      </w:r>
    </w:p>
    <w:p w14:paraId="04A64A53"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possibility of cutting-edge technologies including artificial intelligence (AI)-driven risk stratification, mobile health platforms, and solar-p</w:t>
      </w:r>
      <w:r>
        <w:rPr>
          <w:rFonts w:ascii="Times New Roman" w:eastAsia="Times New Roman" w:hAnsi="Times New Roman" w:cs="Times New Roman"/>
          <w:sz w:val="24"/>
          <w:szCs w:val="24"/>
        </w:rPr>
        <w:t xml:space="preserve">owered point-of-care coagulometers to </w:t>
      </w:r>
      <w:r>
        <w:rPr>
          <w:rFonts w:ascii="Times New Roman" w:eastAsia="Times New Roman" w:hAnsi="Times New Roman" w:cs="Times New Roman"/>
          <w:sz w:val="24"/>
          <w:szCs w:val="24"/>
        </w:rPr>
        <w:lastRenderedPageBreak/>
        <w:t>revolutionize maternal VTE care is investigated. Creating genetic biobanks, longitudinal registries tailored to African contexts, and pregnancy-specific risk prediction tools are among the top research goals. Ultimatel</w:t>
      </w:r>
      <w:r>
        <w:rPr>
          <w:rFonts w:ascii="Times New Roman" w:eastAsia="Times New Roman" w:hAnsi="Times New Roman" w:cs="Times New Roman"/>
          <w:sz w:val="24"/>
          <w:szCs w:val="24"/>
        </w:rPr>
        <w:t>y, interdisciplinary cooperation, context-sensitive laboratory advancements, and improved maternal surveillance systems are needed to lower thromboembolic morbidity and mortality during pregnancy.</w:t>
      </w:r>
    </w:p>
    <w:p w14:paraId="7A7E0480" w14:textId="77777777" w:rsidR="00344C4E" w:rsidRDefault="00014193">
      <w:pPr>
        <w:pStyle w:val="NormalWeb"/>
        <w:spacing w:line="360" w:lineRule="auto"/>
        <w:jc w:val="both"/>
      </w:pPr>
      <w:r>
        <w:rPr>
          <w:rStyle w:val="Strong"/>
        </w:rPr>
        <w:t>Keywords:</w:t>
      </w:r>
      <w:r>
        <w:t xml:space="preserve"> Pregnancy, Venous thromboembolism, Hypercoagulabi</w:t>
      </w:r>
      <w:r>
        <w:t>lity, Low molecular weight heparin, Nigeria, Low-resource settings, Maternal mortality</w:t>
      </w:r>
    </w:p>
    <w:p w14:paraId="4F7FA519" w14:textId="77777777" w:rsidR="00344C4E" w:rsidRDefault="00014193">
      <w:pPr>
        <w:pStyle w:val="NormalWeb"/>
        <w:spacing w:line="360" w:lineRule="auto"/>
        <w:jc w:val="both"/>
      </w:pPr>
      <w:r>
        <w:rPr>
          <w:b/>
        </w:rPr>
        <w:t>Introduction</w:t>
      </w:r>
    </w:p>
    <w:p w14:paraId="6EEDA0FF" w14:textId="56D1B1E1" w:rsidR="00344C4E" w:rsidRPr="00FD489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significant hematologic, vascular, and immunological changes that occur during pregnancy, making it a unique physiological state. Most of these ch</w:t>
      </w:r>
      <w:r>
        <w:rPr>
          <w:rFonts w:ascii="Times New Roman" w:eastAsia="Times New Roman" w:hAnsi="Times New Roman" w:cs="Times New Roman"/>
          <w:sz w:val="24"/>
          <w:szCs w:val="24"/>
        </w:rPr>
        <w:t>anges are protective, especially when it comes to lowering the risk of bleeding during and after childbirth. But they can unintentionally make people more vulnerable to thromboembolic problems. A major maternal health risk with potentially lethal consequen</w:t>
      </w:r>
      <w:r>
        <w:rPr>
          <w:rFonts w:ascii="Times New Roman" w:eastAsia="Times New Roman" w:hAnsi="Times New Roman" w:cs="Times New Roman"/>
          <w:sz w:val="24"/>
          <w:szCs w:val="24"/>
        </w:rPr>
        <w:t>ces is thromboembolism, which is generally defined as the blockage of blood vessels by a clot that forms in situ (thrombus) and then migrates (embolus) (</w:t>
      </w:r>
      <w:proofErr w:type="spellStart"/>
      <w:r>
        <w:rPr>
          <w:rFonts w:ascii="Times New Roman" w:eastAsia="Times New Roman" w:hAnsi="Times New Roman" w:cs="Times New Roman"/>
          <w:sz w:val="24"/>
          <w:szCs w:val="24"/>
        </w:rPr>
        <w:t>Varrias</w:t>
      </w:r>
      <w:proofErr w:type="spellEnd"/>
      <w:r>
        <w:rPr>
          <w:rFonts w:ascii="Times New Roman" w:eastAsia="Times New Roman" w:hAnsi="Times New Roman" w:cs="Times New Roman"/>
          <w:sz w:val="24"/>
          <w:szCs w:val="24"/>
        </w:rPr>
        <w:t>, Smith, and Patel, 2023). Venous thromboembolism (VTE), which includes deep vein thrombosis (DV</w:t>
      </w:r>
      <w:r>
        <w:rPr>
          <w:rFonts w:ascii="Times New Roman" w:eastAsia="Times New Roman" w:hAnsi="Times New Roman" w:cs="Times New Roman"/>
          <w:sz w:val="24"/>
          <w:szCs w:val="24"/>
        </w:rPr>
        <w:t xml:space="preserve">T) and pulmonary embolism (PE), is the most common form of thromboembolic disorder during pregnancy. Both conditions can result in rapid maternal collapse, long-term morbidity, and avoidable death </w:t>
      </w:r>
      <w:r>
        <w:rPr>
          <w:rFonts w:ascii="Times New Roman" w:eastAsia="Times New Roman" w:hAnsi="Times New Roman" w:cs="Times New Roman"/>
          <w:sz w:val="24"/>
          <w:szCs w:val="24"/>
        </w:rPr>
        <w:t>Stefan-</w:t>
      </w:r>
      <w:proofErr w:type="spellStart"/>
      <w:r>
        <w:rPr>
          <w:rFonts w:ascii="Times New Roman" w:eastAsia="Times New Roman" w:hAnsi="Times New Roman" w:cs="Times New Roman"/>
          <w:sz w:val="24"/>
          <w:szCs w:val="24"/>
        </w:rPr>
        <w:t>lonut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Moroi</w:t>
      </w:r>
      <w:proofErr w:type="spellEnd"/>
      <w:r>
        <w:rPr>
          <w:rFonts w:ascii="Times New Roman" w:eastAsia="Times New Roman" w:hAnsi="Times New Roman" w:cs="Times New Roman"/>
          <w:sz w:val="24"/>
          <w:szCs w:val="24"/>
        </w:rPr>
        <w:t xml:space="preserve"> et </w:t>
      </w:r>
      <w:r>
        <w:rPr>
          <w:rFonts w:ascii="Times New Roman" w:eastAsia="Times New Roman" w:hAnsi="Times New Roman" w:cs="Times New Roman"/>
          <w:sz w:val="24"/>
          <w:szCs w:val="24"/>
        </w:rPr>
        <w:t>al.</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2024)</w:t>
      </w:r>
    </w:p>
    <w:p w14:paraId="2D464C93" w14:textId="77777777" w:rsidR="00344C4E" w:rsidRDefault="00344C4E">
      <w:pPr>
        <w:spacing w:line="360" w:lineRule="auto"/>
        <w:jc w:val="both"/>
        <w:rPr>
          <w:rFonts w:ascii="Times New Roman" w:hAnsi="Times New Roman" w:cs="Times New Roman"/>
          <w:sz w:val="24"/>
          <w:szCs w:val="24"/>
        </w:rPr>
      </w:pPr>
    </w:p>
    <w:p w14:paraId="7CF479A4"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main causes of maternal morbidity and mortality worldwide is VTE. When compared to women who are not pregnant, the risk of VTE during pregnancy and the puerperium is roughly five to te</w:t>
      </w:r>
      <w:r>
        <w:rPr>
          <w:rFonts w:ascii="Times New Roman" w:eastAsia="Times New Roman" w:hAnsi="Times New Roman" w:cs="Times New Roman"/>
          <w:sz w:val="24"/>
          <w:szCs w:val="24"/>
        </w:rPr>
        <w:t>n times higher (Bates et al., 2016). In high-income environments, incidence rates are predicted to be 1-2 per 1000 deliveries (James, 2009; Royal College of Obstetricians and Gynecologists [RCOG], 2015). There is a very significant risk during the postpart</w:t>
      </w:r>
      <w:r>
        <w:rPr>
          <w:rFonts w:ascii="Times New Roman" w:eastAsia="Times New Roman" w:hAnsi="Times New Roman" w:cs="Times New Roman"/>
          <w:sz w:val="24"/>
          <w:szCs w:val="24"/>
        </w:rPr>
        <w:t>um phase; population-based research suggests that the risk is almost 60 times greater than when not pregnant (Heit et al., 2005). Although these numbers are widely known in wealthy nations, diagnostic constraints, underreporting, and the frequent misclassi</w:t>
      </w:r>
      <w:r>
        <w:rPr>
          <w:rFonts w:ascii="Times New Roman" w:eastAsia="Times New Roman" w:hAnsi="Times New Roman" w:cs="Times New Roman"/>
          <w:sz w:val="24"/>
          <w:szCs w:val="24"/>
        </w:rPr>
        <w:t>fication of maternal deaths make it difficult to determine the true burden in LMICs, such as Nigeria</w:t>
      </w:r>
      <w:r>
        <w:rPr>
          <w:rFonts w:ascii="Times New Roman" w:hAnsi="Times New Roman" w:cs="Times New Roman"/>
          <w:sz w:val="24"/>
          <w:szCs w:val="24"/>
        </w:rPr>
        <w:t xml:space="preserve"> (Ojukwu, </w:t>
      </w:r>
      <w:proofErr w:type="spellStart"/>
      <w:r>
        <w:rPr>
          <w:rFonts w:ascii="Times New Roman" w:hAnsi="Times New Roman" w:cs="Times New Roman"/>
          <w:sz w:val="24"/>
          <w:szCs w:val="24"/>
        </w:rPr>
        <w:t>Akintan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Chukwujekwu</w:t>
      </w:r>
      <w:proofErr w:type="spellEnd"/>
      <w:r>
        <w:rPr>
          <w:rFonts w:ascii="Times New Roman" w:hAnsi="Times New Roman" w:cs="Times New Roman"/>
          <w:sz w:val="24"/>
          <w:szCs w:val="24"/>
        </w:rPr>
        <w:t>, 2023; Odhiambo, Adeoye, and Njagi, 2024).</w:t>
      </w:r>
    </w:p>
    <w:p w14:paraId="49EB8B67" w14:textId="77777777" w:rsidR="00344C4E" w:rsidRDefault="00014193">
      <w:pPr>
        <w:spacing w:line="360" w:lineRule="auto"/>
        <w:jc w:val="both"/>
      </w:pPr>
      <w:r>
        <w:lastRenderedPageBreak/>
        <w:t>According to new data, thromboembolism plays a significant role in indirect ma</w:t>
      </w:r>
      <w:r>
        <w:t xml:space="preserve">ternal deaths in Nigeria, where maternal mortality is still among the highest in the world. Many cases of abrupt maternal collapse that are attributed to "cardiorespiratory failure" may actually be undiscovered pulmonary emboli, according to retrospective </w:t>
      </w:r>
      <w:r>
        <w:t>research from tertiary centers (</w:t>
      </w:r>
      <w:proofErr w:type="spellStart"/>
      <w:r>
        <w:t>Ugwu</w:t>
      </w:r>
      <w:proofErr w:type="spellEnd"/>
      <w:r>
        <w:t xml:space="preserve">, </w:t>
      </w:r>
      <w:proofErr w:type="spellStart"/>
      <w:r>
        <w:t>Okonkwor</w:t>
      </w:r>
      <w:proofErr w:type="spellEnd"/>
      <w:r>
        <w:t xml:space="preserve">, &amp; Eke, 2019; Tukur, </w:t>
      </w:r>
      <w:proofErr w:type="spellStart"/>
      <w:r>
        <w:t>Ande</w:t>
      </w:r>
      <w:proofErr w:type="spellEnd"/>
      <w:r>
        <w:t xml:space="preserve">, </w:t>
      </w:r>
      <w:proofErr w:type="spellStart"/>
      <w:r>
        <w:t>Awodu</w:t>
      </w:r>
      <w:proofErr w:type="spellEnd"/>
      <w:r>
        <w:t xml:space="preserve">, &amp; </w:t>
      </w:r>
      <w:proofErr w:type="spellStart"/>
      <w:r>
        <w:t>Ekwuazi</w:t>
      </w:r>
      <w:proofErr w:type="spellEnd"/>
      <w:r>
        <w:t>, 2020). Unrecognized VTE was shown to be a potential cause of over 10% of abrupt postpartum fatalities in a review conducted at the University of Nigeria Teaching Ho</w:t>
      </w:r>
      <w:r>
        <w:t xml:space="preserve">spital (UNTH), Enugu (Ugwu et al., 2019). Similar to this, findings from Northern Nigeria point to infection, extended immobilization, and cesarean birth as prevalent but little-known risk factors for postpartum DVT. The undeveloped laboratory and imaging </w:t>
      </w:r>
      <w:r>
        <w:t xml:space="preserve">infrastructure across much of the country further compounds underdiagnosis and </w:t>
      </w:r>
      <w:proofErr w:type="gramStart"/>
      <w:r>
        <w:t>underreporting</w:t>
      </w:r>
      <w:r>
        <w:rPr>
          <w:rFonts w:ascii="Times New Roman" w:hAnsi="Times New Roman" w:cs="Times New Roman"/>
          <w:sz w:val="24"/>
          <w:szCs w:val="24"/>
        </w:rPr>
        <w:t>(</w:t>
      </w:r>
      <w:proofErr w:type="gramEnd"/>
      <w:r>
        <w:rPr>
          <w:rFonts w:ascii="Times New Roman" w:hAnsi="Times New Roman" w:cs="Times New Roman"/>
          <w:sz w:val="24"/>
          <w:szCs w:val="24"/>
        </w:rPr>
        <w:t>Ugwu et al., 2019; Tukur et al., 2020).</w:t>
      </w:r>
    </w:p>
    <w:p w14:paraId="6C4FCDF3"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Pregnancy can be viewed as an acquired hypercoagulable condition from a pathophysiological perspective. The traditional fo</w:t>
      </w:r>
      <w:r>
        <w:rPr>
          <w:rFonts w:ascii="Times New Roman" w:eastAsia="Times New Roman" w:hAnsi="Times New Roman" w:cs="Times New Roman"/>
          <w:sz w:val="24"/>
          <w:szCs w:val="24"/>
        </w:rPr>
        <w:t xml:space="preserve">undation for comprehending pregnancy-associated venous thromboembolism (PA-VTE) is provided by Virchow's triad, which consists of endothelial damage, venous stasis, and hypercoagulability (Thornton, 2010). Increases in fibrinogen and clotting factors VII, </w:t>
      </w:r>
      <w:r>
        <w:rPr>
          <w:rFonts w:ascii="Times New Roman" w:eastAsia="Times New Roman" w:hAnsi="Times New Roman" w:cs="Times New Roman"/>
          <w:sz w:val="24"/>
          <w:szCs w:val="24"/>
        </w:rPr>
        <w:t xml:space="preserve">VIII, IX, and X, decreases in natural anticoagulants like protein S and antithrombin III, and decreased fibrinolysis are examples of physiological adaptations (Bates et al., 2016; Bagot, Arya, &amp; Cohen, 2017). </w:t>
      </w:r>
    </w:p>
    <w:p w14:paraId="4C9CD3D2"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molecular study conducted in Benin City reve</w:t>
      </w:r>
      <w:r>
        <w:rPr>
          <w:rFonts w:ascii="Times New Roman" w:eastAsia="Times New Roman" w:hAnsi="Times New Roman" w:cs="Times New Roman"/>
          <w:sz w:val="24"/>
          <w:szCs w:val="24"/>
        </w:rPr>
        <w:t>aled that Factor V Leiden (FVL) and Prothrombin G20210A mutations in women using hormonal contraceptives significantly elevated thrombotic risk, highlighting the urgent need for genetic screening in high-risk maternal populations. These changes, while prot</w:t>
      </w:r>
      <w:r>
        <w:rPr>
          <w:rFonts w:ascii="Times New Roman" w:eastAsia="Times New Roman" w:hAnsi="Times New Roman" w:cs="Times New Roman"/>
          <w:sz w:val="24"/>
          <w:szCs w:val="24"/>
        </w:rPr>
        <w:t>ective against hemorrhage, are further amplified by context-specific risk enhancers such as advanced maternal age, cesarean section, obesity, infection, and thrombophilia (Ullah, Waqas, &amp; Khan, 2024).</w:t>
      </w:r>
    </w:p>
    <w:p w14:paraId="3776F289"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Maternal morbidity and mortality are not the only effec</w:t>
      </w:r>
      <w:r>
        <w:rPr>
          <w:rFonts w:ascii="Times New Roman" w:eastAsia="Times New Roman" w:hAnsi="Times New Roman" w:cs="Times New Roman"/>
          <w:sz w:val="24"/>
          <w:szCs w:val="24"/>
        </w:rPr>
        <w:t xml:space="preserve">ts of maternal VTE. According to Rodger, </w:t>
      </w:r>
      <w:proofErr w:type="spellStart"/>
      <w:r>
        <w:rPr>
          <w:rFonts w:ascii="Times New Roman" w:eastAsia="Times New Roman" w:hAnsi="Times New Roman" w:cs="Times New Roman"/>
          <w:sz w:val="24"/>
          <w:szCs w:val="24"/>
        </w:rPr>
        <w:t>Saloojee</w:t>
      </w:r>
      <w:proofErr w:type="spellEnd"/>
      <w:r>
        <w:rPr>
          <w:rFonts w:ascii="Times New Roman" w:eastAsia="Times New Roman" w:hAnsi="Times New Roman" w:cs="Times New Roman"/>
          <w:sz w:val="24"/>
          <w:szCs w:val="24"/>
        </w:rPr>
        <w:t>, Wu, and Carrier (2014), thromboembolic episodes impair uteroplacental perfusion, raising the risk of intrauterine growth restriction (IUGR), premature birth, stillbirth, and low birth weight. Additionally,</w:t>
      </w:r>
      <w:r>
        <w:rPr>
          <w:rFonts w:ascii="Times New Roman" w:eastAsia="Times New Roman" w:hAnsi="Times New Roman" w:cs="Times New Roman"/>
          <w:sz w:val="24"/>
          <w:szCs w:val="24"/>
        </w:rPr>
        <w:t xml:space="preserve"> thromboembolism frequently coexists with or worsens sepsis, hypertension, and hypertensive disorders of pregnancy, which exacerbates negative outcomes (Greer, 2015). An underappreciated but important aspect of the public health impact in Nigeria is the ps</w:t>
      </w:r>
      <w:r>
        <w:rPr>
          <w:rFonts w:ascii="Times New Roman" w:eastAsia="Times New Roman" w:hAnsi="Times New Roman" w:cs="Times New Roman"/>
          <w:sz w:val="24"/>
          <w:szCs w:val="24"/>
        </w:rPr>
        <w:t>ychosocial burden, which includes maternal worry, bereavement, and the financial pressure on families (</w:t>
      </w:r>
      <w:proofErr w:type="spellStart"/>
      <w:r>
        <w:rPr>
          <w:rFonts w:ascii="Times New Roman" w:eastAsia="Times New Roman" w:hAnsi="Times New Roman" w:cs="Times New Roman"/>
          <w:sz w:val="24"/>
          <w:szCs w:val="24"/>
        </w:rPr>
        <w:t>Onyeneho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Igboeli</w:t>
      </w:r>
      <w:proofErr w:type="spellEnd"/>
      <w:r>
        <w:rPr>
          <w:rFonts w:ascii="Times New Roman" w:eastAsia="Times New Roman" w:hAnsi="Times New Roman" w:cs="Times New Roman"/>
          <w:sz w:val="24"/>
          <w:szCs w:val="24"/>
        </w:rPr>
        <w:t>, &amp; Orji, 2019).</w:t>
      </w:r>
    </w:p>
    <w:p w14:paraId="6943440A"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Diagnosis is still a significant barrier. Without trimester-adjusted thresholds, biomarkers like D-dimer, while helpful</w:t>
      </w:r>
      <w:r>
        <w:rPr>
          <w:rFonts w:ascii="Times New Roman" w:eastAsia="Times New Roman" w:hAnsi="Times New Roman" w:cs="Times New Roman"/>
          <w:sz w:val="24"/>
          <w:szCs w:val="24"/>
        </w:rPr>
        <w:t xml:space="preserve"> in non-pregnant populations, lack specificity in pregnancy (Kline, Hernandez-Nino, Courtney, Richman, &amp; Stevermer, 2012; Nasich, Okeke, &amp; Eze, 2023). Doppler ultrasonography, ventilation/perfusion scans, and CT pulmonary angiography—imaging modalities tha</w:t>
      </w:r>
      <w:r>
        <w:rPr>
          <w:rFonts w:ascii="Times New Roman" w:eastAsia="Times New Roman" w:hAnsi="Times New Roman" w:cs="Times New Roman"/>
          <w:sz w:val="24"/>
          <w:szCs w:val="24"/>
        </w:rPr>
        <w:t>t are regarded as "gold standards" in high-income nations—are not always available in Nigerian hospitals and are mostly restricted to urban tertiary facilities (</w:t>
      </w:r>
      <w:proofErr w:type="spellStart"/>
      <w:r>
        <w:rPr>
          <w:rFonts w:ascii="Times New Roman" w:eastAsia="Times New Roman" w:hAnsi="Times New Roman" w:cs="Times New Roman"/>
          <w:sz w:val="24"/>
          <w:szCs w:val="24"/>
        </w:rPr>
        <w:t>Edebiri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Áinle</w:t>
      </w:r>
      <w:proofErr w:type="spellEnd"/>
      <w:r>
        <w:rPr>
          <w:rFonts w:ascii="Times New Roman" w:eastAsia="Times New Roman" w:hAnsi="Times New Roman" w:cs="Times New Roman"/>
          <w:sz w:val="24"/>
          <w:szCs w:val="24"/>
        </w:rPr>
        <w:t>, 2022). As a result, many deadly PE cases go unnoticed or are incorrectly cl</w:t>
      </w:r>
      <w:r>
        <w:rPr>
          <w:rFonts w:ascii="Times New Roman" w:eastAsia="Times New Roman" w:hAnsi="Times New Roman" w:cs="Times New Roman"/>
          <w:sz w:val="24"/>
          <w:szCs w:val="24"/>
        </w:rPr>
        <w:t>assified. In order to close this gap, laboratory sciences are essential. When properly supported, assays including prothrombin time (PT), activated partial thromboplastin time (APTT), D-dimer, and thrombophilia genotyping provide insightful information for</w:t>
      </w:r>
      <w:r>
        <w:rPr>
          <w:rFonts w:ascii="Times New Roman" w:eastAsia="Times New Roman" w:hAnsi="Times New Roman" w:cs="Times New Roman"/>
          <w:sz w:val="24"/>
          <w:szCs w:val="24"/>
        </w:rPr>
        <w:t xml:space="preserve"> both diagnostic and therapeutic monitoring.</w:t>
      </w:r>
    </w:p>
    <w:p w14:paraId="54961E68"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is just as difficult. Because it is safe and cannot pass through the placenta, low molecular weight heparin (LMWH) is the standard of therapy worldwide (Bates et al., 2016). However, its high cost, re</w:t>
      </w:r>
      <w:r>
        <w:rPr>
          <w:rFonts w:ascii="Times New Roman" w:eastAsia="Times New Roman" w:hAnsi="Times New Roman" w:cs="Times New Roman"/>
          <w:sz w:val="24"/>
          <w:szCs w:val="24"/>
        </w:rPr>
        <w:t>stricted availability, and absence of anti-Xa monitoring hinder its successful usage in Nigeria (Nasich et al., 2023). Despite being contraindicated during pregnancy, warfarin is nonetheless commonly taken after giving birth, but women who do not have prop</w:t>
      </w:r>
      <w:r>
        <w:rPr>
          <w:rFonts w:ascii="Times New Roman" w:eastAsia="Times New Roman" w:hAnsi="Times New Roman" w:cs="Times New Roman"/>
          <w:sz w:val="24"/>
          <w:szCs w:val="24"/>
        </w:rPr>
        <w:t>er INR monitoring run the risk of hemorrhaging and thrombosis (</w:t>
      </w:r>
      <w:proofErr w:type="spellStart"/>
      <w:r>
        <w:rPr>
          <w:rFonts w:ascii="Times New Roman" w:eastAsia="Times New Roman" w:hAnsi="Times New Roman" w:cs="Times New Roman"/>
          <w:sz w:val="24"/>
          <w:szCs w:val="24"/>
        </w:rPr>
        <w:t>Kommu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Arepally</w:t>
      </w:r>
      <w:proofErr w:type="spellEnd"/>
      <w:r>
        <w:rPr>
          <w:rFonts w:ascii="Times New Roman" w:eastAsia="Times New Roman" w:hAnsi="Times New Roman" w:cs="Times New Roman"/>
          <w:sz w:val="24"/>
          <w:szCs w:val="24"/>
        </w:rPr>
        <w:t>, 2023). Although postpartum use of direct oral anticoagulants (DOACs) has been investigated in different contexts, they are generally contraindicated during pregnancy (Okeke, E</w:t>
      </w:r>
      <w:r>
        <w:rPr>
          <w:rFonts w:ascii="Times New Roman" w:eastAsia="Times New Roman" w:hAnsi="Times New Roman" w:cs="Times New Roman"/>
          <w:sz w:val="24"/>
          <w:szCs w:val="24"/>
        </w:rPr>
        <w:t>tim, &amp; Chukwuma, 2024). These limitations in therapy emphasize how urgently context-specific solutions are needed.</w:t>
      </w:r>
    </w:p>
    <w:p w14:paraId="1E194F67"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future, creative approaches might close these gaps. Nigeria and other LMICs can benefit from solar-powered point-of-care coagulometers</w:t>
      </w:r>
      <w:r>
        <w:rPr>
          <w:rFonts w:ascii="Times New Roman" w:eastAsia="Times New Roman" w:hAnsi="Times New Roman" w:cs="Times New Roman"/>
          <w:sz w:val="24"/>
          <w:szCs w:val="24"/>
        </w:rPr>
        <w:t>, mobile health platforms for anticoagulation monitoring, and artificial intelligence-driven decision support systems (Munir, Schapkaitz, &amp; Noble, 2024). Furthermore, identifying population-specific thrombophilia alleles and customizing therapies for Niger</w:t>
      </w:r>
      <w:r>
        <w:rPr>
          <w:rFonts w:ascii="Times New Roman" w:eastAsia="Times New Roman" w:hAnsi="Times New Roman" w:cs="Times New Roman"/>
          <w:sz w:val="24"/>
          <w:szCs w:val="24"/>
        </w:rPr>
        <w:t>ian women may be made possible by translational genomic research and the creation of maternal health biobanks (</w:t>
      </w:r>
      <w:proofErr w:type="spellStart"/>
      <w:r>
        <w:rPr>
          <w:rFonts w:ascii="Times New Roman" w:eastAsia="Times New Roman" w:hAnsi="Times New Roman" w:cs="Times New Roman"/>
          <w:sz w:val="24"/>
          <w:szCs w:val="24"/>
        </w:rPr>
        <w:t>Obzzelu</w:t>
      </w:r>
      <w:proofErr w:type="spellEnd"/>
      <w:r>
        <w:rPr>
          <w:rFonts w:ascii="Times New Roman" w:eastAsia="Times New Roman" w:hAnsi="Times New Roman" w:cs="Times New Roman"/>
          <w:sz w:val="24"/>
          <w:szCs w:val="24"/>
        </w:rPr>
        <w:t xml:space="preserve"> et al., 2024).</w:t>
      </w:r>
    </w:p>
    <w:p w14:paraId="4C07F12B"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pregnancy-related thromboembolism is a preventable but underrecognized risk in Nigeria. Diagnostic gaps, un</w:t>
      </w:r>
      <w:r>
        <w:rPr>
          <w:rFonts w:ascii="Times New Roman" w:eastAsia="Times New Roman" w:hAnsi="Times New Roman" w:cs="Times New Roman"/>
          <w:sz w:val="24"/>
          <w:szCs w:val="24"/>
        </w:rPr>
        <w:t xml:space="preserve">derfunded laboratory systems, and restricted access to evidence-based treatments all contribute to its burden. Better clinician vigilance, increased laboratory capacity, fair access to anticoagulants, and funding for translational research must be the top </w:t>
      </w:r>
      <w:r>
        <w:rPr>
          <w:rFonts w:ascii="Times New Roman" w:eastAsia="Times New Roman" w:hAnsi="Times New Roman" w:cs="Times New Roman"/>
          <w:sz w:val="24"/>
          <w:szCs w:val="24"/>
        </w:rPr>
        <w:lastRenderedPageBreak/>
        <w:t>priorities of a Nigerian-centered approach. In order to inform focused prevention, diagnostic, and management initiatives, this review aims to emphasize the causes, effects, and solutions for PA-VTE by critically evaluating international research while pla</w:t>
      </w:r>
      <w:r>
        <w:rPr>
          <w:rFonts w:ascii="Times New Roman" w:eastAsia="Times New Roman" w:hAnsi="Times New Roman" w:cs="Times New Roman"/>
          <w:sz w:val="24"/>
          <w:szCs w:val="24"/>
        </w:rPr>
        <w:t>cing it in the Nigerian context.</w:t>
      </w:r>
    </w:p>
    <w:p w14:paraId="67BBD4C9" w14:textId="77777777" w:rsidR="00344C4E" w:rsidRDefault="00344C4E">
      <w:pPr>
        <w:spacing w:line="360" w:lineRule="auto"/>
        <w:jc w:val="both"/>
        <w:rPr>
          <w:rFonts w:ascii="Times New Roman" w:hAnsi="Times New Roman" w:cs="Times New Roman"/>
          <w:sz w:val="24"/>
          <w:szCs w:val="24"/>
        </w:rPr>
      </w:pPr>
    </w:p>
    <w:p w14:paraId="2BDF1EE1" w14:textId="77777777" w:rsidR="00344C4E" w:rsidRDefault="00344C4E">
      <w:pPr>
        <w:spacing w:line="360" w:lineRule="auto"/>
        <w:jc w:val="both"/>
        <w:rPr>
          <w:rFonts w:ascii="Times New Roman" w:hAnsi="Times New Roman" w:cs="Times New Roman"/>
          <w:sz w:val="24"/>
          <w:szCs w:val="24"/>
        </w:rPr>
      </w:pPr>
    </w:p>
    <w:p w14:paraId="29B05AE2" w14:textId="77777777" w:rsidR="00344C4E" w:rsidRDefault="00344C4E">
      <w:pPr>
        <w:spacing w:line="360" w:lineRule="auto"/>
        <w:jc w:val="both"/>
        <w:rPr>
          <w:rFonts w:ascii="Times New Roman" w:hAnsi="Times New Roman" w:cs="Times New Roman"/>
          <w:sz w:val="24"/>
          <w:szCs w:val="24"/>
        </w:rPr>
      </w:pPr>
    </w:p>
    <w:p w14:paraId="6D9B4BF8" w14:textId="77777777" w:rsidR="00344C4E" w:rsidRDefault="00344C4E">
      <w:pPr>
        <w:spacing w:line="360" w:lineRule="auto"/>
        <w:jc w:val="both"/>
        <w:rPr>
          <w:rFonts w:ascii="Times New Roman" w:hAnsi="Times New Roman" w:cs="Times New Roman"/>
          <w:sz w:val="24"/>
          <w:szCs w:val="24"/>
        </w:rPr>
      </w:pPr>
    </w:p>
    <w:p w14:paraId="79BE47F3"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proofErr w:type="spellStart"/>
      <w:r>
        <w:rPr>
          <w:rFonts w:ascii="Times New Roman" w:hAnsi="Times New Roman" w:cs="Times New Roman"/>
          <w:b/>
          <w:sz w:val="24"/>
          <w:szCs w:val="24"/>
        </w:rPr>
        <w:t>Aetiology</w:t>
      </w:r>
      <w:proofErr w:type="spellEnd"/>
      <w:r>
        <w:rPr>
          <w:rFonts w:ascii="Times New Roman" w:hAnsi="Times New Roman" w:cs="Times New Roman"/>
          <w:b/>
          <w:sz w:val="24"/>
          <w:szCs w:val="24"/>
        </w:rPr>
        <w:t xml:space="preserve"> and Pathophysiology of Thromboembolism in Pregnancy</w:t>
      </w:r>
    </w:p>
    <w:p w14:paraId="13DB33FC"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Pregnancy-related thromboembolism has a complicated </w:t>
      </w:r>
      <w:proofErr w:type="spellStart"/>
      <w:r>
        <w:rPr>
          <w:rFonts w:ascii="Times New Roman" w:eastAsia="Times New Roman" w:hAnsi="Times New Roman" w:cs="Times New Roman"/>
          <w:sz w:val="24"/>
          <w:szCs w:val="24"/>
        </w:rPr>
        <w:t>aetiology</w:t>
      </w:r>
      <w:proofErr w:type="spellEnd"/>
      <w:r>
        <w:rPr>
          <w:rFonts w:ascii="Times New Roman" w:eastAsia="Times New Roman" w:hAnsi="Times New Roman" w:cs="Times New Roman"/>
          <w:sz w:val="24"/>
          <w:szCs w:val="24"/>
        </w:rPr>
        <w:t>, involving intricate interactions between environmental, genetic, physiological, and bioche</w:t>
      </w:r>
      <w:r>
        <w:rPr>
          <w:rFonts w:ascii="Times New Roman" w:eastAsia="Times New Roman" w:hAnsi="Times New Roman" w:cs="Times New Roman"/>
          <w:sz w:val="24"/>
          <w:szCs w:val="24"/>
        </w:rPr>
        <w:t xml:space="preserve">mical variables. The main factor contributing to this risk is the pregnancy-induced hypercoagulable condition, which is a normal adaptation meant to reduce blood loss during childbirth but, ironically, makes women more vulnerable to venous thromboembolism </w:t>
      </w:r>
      <w:r>
        <w:rPr>
          <w:rFonts w:ascii="Times New Roman" w:eastAsia="Times New Roman" w:hAnsi="Times New Roman" w:cs="Times New Roman"/>
          <w:sz w:val="24"/>
          <w:szCs w:val="24"/>
        </w:rPr>
        <w:t>(VTE) during the prenatal and postpartum phases (Loncar &amp; Milovanovic, 2022).</w:t>
      </w:r>
    </w:p>
    <w:p w14:paraId="5B660404" w14:textId="77777777" w:rsidR="00344C4E" w:rsidRDefault="00344C4E">
      <w:pPr>
        <w:spacing w:line="360" w:lineRule="auto"/>
        <w:jc w:val="both"/>
        <w:rPr>
          <w:rFonts w:ascii="Times New Roman" w:hAnsi="Times New Roman" w:cs="Times New Roman"/>
          <w:b/>
          <w:sz w:val="24"/>
          <w:szCs w:val="24"/>
        </w:rPr>
      </w:pPr>
    </w:p>
    <w:p w14:paraId="73B4F381"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 Physiological Adaptations</w:t>
      </w:r>
    </w:p>
    <w:p w14:paraId="7FEE84D6"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hematologic and hormonal changes brought on by pregnancy promote the production of clots. These include decreased fibrinolysis, inhib</w:t>
      </w:r>
      <w:r>
        <w:rPr>
          <w:rFonts w:ascii="Times New Roman" w:eastAsia="Times New Roman" w:hAnsi="Times New Roman" w:cs="Times New Roman"/>
          <w:sz w:val="24"/>
          <w:szCs w:val="24"/>
        </w:rPr>
        <w:t>ition of natural anticoagulants including protein S and antithrombin III, and overexpression of procoagulant factors (fibrinogen, factors VII, VIII, IX, and X) (Bates et al., 2016). When combined, these alterations create a physiologically adaptable but pa</w:t>
      </w:r>
      <w:r>
        <w:rPr>
          <w:rFonts w:ascii="Times New Roman" w:eastAsia="Times New Roman" w:hAnsi="Times New Roman" w:cs="Times New Roman"/>
          <w:sz w:val="24"/>
          <w:szCs w:val="24"/>
        </w:rPr>
        <w:t>thologically dangerous state by satisfying Virchow's trifecta of endothelial damage, venous stasis, and hypercoagulability (James, 2010; Greer, 2015). Endothelial damage frequently occurs after obstetric procedures like instrumentation or cesarean delivery</w:t>
      </w:r>
      <w:r>
        <w:rPr>
          <w:rFonts w:ascii="Times New Roman" w:eastAsia="Times New Roman" w:hAnsi="Times New Roman" w:cs="Times New Roman"/>
          <w:sz w:val="24"/>
          <w:szCs w:val="24"/>
        </w:rPr>
        <w:t>, and venous stasis, which is caused by gravid uterine compression of the inferior vena cava, is especially noticeable in the third trimester (Patnaik, Haddad, &amp; Morton, 2007).</w:t>
      </w:r>
    </w:p>
    <w:p w14:paraId="7C6AF203" w14:textId="77777777" w:rsidR="00344C4E" w:rsidRDefault="00344C4E">
      <w:pPr>
        <w:spacing w:line="360" w:lineRule="auto"/>
        <w:jc w:val="both"/>
        <w:rPr>
          <w:rFonts w:ascii="Times New Roman" w:hAnsi="Times New Roman" w:cs="Times New Roman"/>
          <w:b/>
          <w:sz w:val="24"/>
          <w:szCs w:val="24"/>
        </w:rPr>
      </w:pPr>
    </w:p>
    <w:p w14:paraId="2DD34910"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 Genetic and Molecular Determinants</w:t>
      </w:r>
    </w:p>
    <w:p w14:paraId="1DA6BAEA"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Pregnancy-related significant </w:t>
      </w:r>
      <w:r>
        <w:rPr>
          <w:rFonts w:ascii="Times New Roman" w:eastAsia="Times New Roman" w:hAnsi="Times New Roman" w:cs="Times New Roman"/>
          <w:sz w:val="24"/>
          <w:szCs w:val="24"/>
        </w:rPr>
        <w:t>hematologic and hormonal changes encourage the formation of clots. These include increased expression of procoagulant factors (fibrinogen, factors VII, VIII, IX, and X), suppression of natural anticoagulants such as protein S and antithrombin III, and impa</w:t>
      </w:r>
      <w:r>
        <w:rPr>
          <w:rFonts w:ascii="Times New Roman" w:eastAsia="Times New Roman" w:hAnsi="Times New Roman" w:cs="Times New Roman"/>
          <w:sz w:val="24"/>
          <w:szCs w:val="24"/>
        </w:rPr>
        <w:t>ired fibrinolysis (Bates et al., 2016). Together, these changes satisfy Virchow's trinity of endothelial damage, venous stasis, and hypercoagulability, resulting in a physiologically adaptive but pathologically hazardous condition (James, 2010; Greer, 2015</w:t>
      </w:r>
      <w:r>
        <w:rPr>
          <w:rFonts w:ascii="Times New Roman" w:eastAsia="Times New Roman" w:hAnsi="Times New Roman" w:cs="Times New Roman"/>
          <w:sz w:val="24"/>
          <w:szCs w:val="24"/>
        </w:rPr>
        <w:t>). Venous stasis, which is brought on by gravid uterine compression of the inferior vena cava, is most apparent in the third trimester, and endothelial damage usually follows obstetric interventions such as instrumentation or cesarean delivery (Patnaik, Ha</w:t>
      </w:r>
      <w:r>
        <w:rPr>
          <w:rFonts w:ascii="Times New Roman" w:eastAsia="Times New Roman" w:hAnsi="Times New Roman" w:cs="Times New Roman"/>
          <w:sz w:val="24"/>
          <w:szCs w:val="24"/>
        </w:rPr>
        <w:t>ddad, &amp; Morton, 2007).</w:t>
      </w:r>
    </w:p>
    <w:p w14:paraId="205D5D28" w14:textId="77777777" w:rsidR="00344C4E" w:rsidRDefault="00344C4E">
      <w:pPr>
        <w:spacing w:line="360" w:lineRule="auto"/>
        <w:jc w:val="both"/>
        <w:rPr>
          <w:rFonts w:ascii="Times New Roman" w:hAnsi="Times New Roman" w:cs="Times New Roman"/>
          <w:sz w:val="24"/>
          <w:szCs w:val="24"/>
        </w:rPr>
      </w:pPr>
    </w:p>
    <w:p w14:paraId="38CB7936"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 Biochemical Risk Modifiers</w:t>
      </w:r>
    </w:p>
    <w:p w14:paraId="70F5D080"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Thromboembolic risk is influenced by metabolic and biochemical abnormalities in addition to traditional coagulation mechanisms. Vascular inflammation, endothelial dysfunction, and oxidative stress ar</w:t>
      </w:r>
      <w:r>
        <w:rPr>
          <w:rFonts w:ascii="Times New Roman" w:eastAsia="Times New Roman" w:hAnsi="Times New Roman" w:cs="Times New Roman"/>
          <w:sz w:val="24"/>
          <w:szCs w:val="24"/>
        </w:rPr>
        <w:t xml:space="preserve">e all facilitated by elevated plasma homocysteine. The need for nutritional and metabolic assessment in maternal thromboembolism risk profiling was emphasized by Filip et al. (2024), who noted that </w:t>
      </w:r>
      <w:proofErr w:type="spellStart"/>
      <w:r>
        <w:rPr>
          <w:rFonts w:ascii="Times New Roman" w:eastAsia="Times New Roman" w:hAnsi="Times New Roman" w:cs="Times New Roman"/>
          <w:sz w:val="24"/>
          <w:szCs w:val="24"/>
        </w:rPr>
        <w:t>hyperhomocysteinemia</w:t>
      </w:r>
      <w:proofErr w:type="spellEnd"/>
      <w:r>
        <w:rPr>
          <w:rFonts w:ascii="Times New Roman" w:eastAsia="Times New Roman" w:hAnsi="Times New Roman" w:cs="Times New Roman"/>
          <w:sz w:val="24"/>
          <w:szCs w:val="24"/>
        </w:rPr>
        <w:t xml:space="preserve"> during pregnancy and postpartum signi</w:t>
      </w:r>
      <w:r>
        <w:rPr>
          <w:rFonts w:ascii="Times New Roman" w:eastAsia="Times New Roman" w:hAnsi="Times New Roman" w:cs="Times New Roman"/>
          <w:sz w:val="24"/>
          <w:szCs w:val="24"/>
        </w:rPr>
        <w:t>ficantly contributes to thrombus formation, especially in women who are genetically or clinically predisposed.</w:t>
      </w:r>
    </w:p>
    <w:p w14:paraId="214CAE12"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 Context-Specific Risk Amplifiers in Nigeria</w:t>
      </w:r>
    </w:p>
    <w:p w14:paraId="15BEADDA"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aspects of thromboembolic risk are introduced by the Nigerian setting. According to regio</w:t>
      </w:r>
      <w:r>
        <w:rPr>
          <w:rFonts w:ascii="Times New Roman" w:eastAsia="Times New Roman" w:hAnsi="Times New Roman" w:cs="Times New Roman"/>
          <w:sz w:val="24"/>
          <w:szCs w:val="24"/>
        </w:rPr>
        <w:t>nal research, there are restrictions on using Euro-American laboratory reference standards to African populations because of trimester-dependent variations in platelet counts, clotting factor levels, and coagulation times (</w:t>
      </w:r>
      <w:proofErr w:type="spellStart"/>
      <w:r>
        <w:rPr>
          <w:rFonts w:ascii="Times New Roman" w:eastAsia="Times New Roman" w:hAnsi="Times New Roman" w:cs="Times New Roman"/>
          <w:sz w:val="24"/>
          <w:szCs w:val="24"/>
        </w:rPr>
        <w:t>Schapkaitz</w:t>
      </w:r>
      <w:proofErr w:type="spellEnd"/>
      <w:r>
        <w:rPr>
          <w:rFonts w:ascii="Times New Roman" w:eastAsia="Times New Roman" w:hAnsi="Times New Roman" w:cs="Times New Roman"/>
          <w:sz w:val="24"/>
          <w:szCs w:val="24"/>
        </w:rPr>
        <w:t xml:space="preserve"> et al., 2020). Risk is</w:t>
      </w:r>
      <w:r>
        <w:rPr>
          <w:rFonts w:ascii="Times New Roman" w:eastAsia="Times New Roman" w:hAnsi="Times New Roman" w:cs="Times New Roman"/>
          <w:sz w:val="24"/>
          <w:szCs w:val="24"/>
        </w:rPr>
        <w:t xml:space="preserve"> further increased by environmental factors such extended hospital immobility, restricted access to thromboprophylaxis, and high infection prevalence (HIV, malaria, and puerperal sepsis). A major cause of postpartum VTE is still cesarean delivery, which is</w:t>
      </w:r>
      <w:r>
        <w:rPr>
          <w:rFonts w:ascii="Times New Roman" w:eastAsia="Times New Roman" w:hAnsi="Times New Roman" w:cs="Times New Roman"/>
          <w:sz w:val="24"/>
          <w:szCs w:val="24"/>
        </w:rPr>
        <w:t xml:space="preserve"> becoming more and more common in Nigeria (Tukur, </w:t>
      </w:r>
      <w:proofErr w:type="spellStart"/>
      <w:r>
        <w:rPr>
          <w:rFonts w:ascii="Times New Roman" w:eastAsia="Times New Roman" w:hAnsi="Times New Roman" w:cs="Times New Roman"/>
          <w:sz w:val="24"/>
          <w:szCs w:val="24"/>
        </w:rPr>
        <w:t>Ande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Awodu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Ekwuazi</w:t>
      </w:r>
      <w:proofErr w:type="spellEnd"/>
      <w:r>
        <w:rPr>
          <w:rFonts w:ascii="Times New Roman" w:eastAsia="Times New Roman" w:hAnsi="Times New Roman" w:cs="Times New Roman"/>
          <w:sz w:val="24"/>
          <w:szCs w:val="24"/>
        </w:rPr>
        <w:t>, 2020).</w:t>
      </w:r>
    </w:p>
    <w:p w14:paraId="4F203858" w14:textId="77777777" w:rsidR="00344C4E" w:rsidRDefault="00344C4E">
      <w:pPr>
        <w:spacing w:line="360" w:lineRule="auto"/>
        <w:jc w:val="both"/>
        <w:rPr>
          <w:rFonts w:ascii="Times New Roman" w:hAnsi="Times New Roman" w:cs="Times New Roman"/>
          <w:b/>
          <w:sz w:val="24"/>
          <w:szCs w:val="24"/>
        </w:rPr>
      </w:pPr>
    </w:p>
    <w:p w14:paraId="221E71FF"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 Integrated Pathophysiological Model</w:t>
      </w:r>
    </w:p>
    <w:p w14:paraId="0507F7F1"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Modern research adds immunological and genetic components to the pathogenesis of pregnancy-associated VTE, even if Virchow's triad </w:t>
      </w:r>
      <w:r>
        <w:rPr>
          <w:rFonts w:ascii="Times New Roman" w:eastAsia="Times New Roman" w:hAnsi="Times New Roman" w:cs="Times New Roman"/>
          <w:sz w:val="24"/>
          <w:szCs w:val="24"/>
        </w:rPr>
        <w:t xml:space="preserve">is still a classical framework. Increased inflammatory cytokines, altered endothelial function, and immunological tolerance mechanisms are all hallmarks of pregnancy, and they work in concert with hypercoagulability to raise the risk of thrombosis (Greer, </w:t>
      </w:r>
      <w:r>
        <w:rPr>
          <w:rFonts w:ascii="Times New Roman" w:eastAsia="Times New Roman" w:hAnsi="Times New Roman" w:cs="Times New Roman"/>
          <w:sz w:val="24"/>
          <w:szCs w:val="24"/>
        </w:rPr>
        <w:t>2015). Nigeria's disease landscape is particularly complex due to the interaction of acquired hypercoagulability, genetic thrombophilia, and context-specific variables such infections, cesarean sections, and inadequate laboratory infrastructure.</w:t>
      </w:r>
    </w:p>
    <w:p w14:paraId="1DBF83C9" w14:textId="77777777" w:rsidR="00344C4E" w:rsidRDefault="00344C4E">
      <w:pPr>
        <w:spacing w:line="360" w:lineRule="auto"/>
        <w:jc w:val="both"/>
        <w:rPr>
          <w:rFonts w:ascii="Times New Roman" w:hAnsi="Times New Roman" w:cs="Times New Roman"/>
          <w:sz w:val="24"/>
          <w:szCs w:val="24"/>
        </w:rPr>
      </w:pPr>
    </w:p>
    <w:p w14:paraId="572F8871" w14:textId="77777777" w:rsidR="00344C4E" w:rsidRDefault="0001419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F8163E2" wp14:editId="51E1B742">
            <wp:extent cx="5943600" cy="2216785"/>
            <wp:effectExtent l="19050" t="0" r="0" b="0"/>
            <wp:docPr id="1"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6" cstate="print"/>
                    <a:srcRect l="7103" b="14644"/>
                    <a:stretch>
                      <a:fillRect/>
                    </a:stretch>
                  </pic:blipFill>
                  <pic:spPr>
                    <a:xfrm>
                      <a:off x="0" y="0"/>
                      <a:ext cx="5943600" cy="2216826"/>
                    </a:xfrm>
                    <a:prstGeom prst="rect">
                      <a:avLst/>
                    </a:prstGeom>
                    <a:ln>
                      <a:noFill/>
                    </a:ln>
                  </pic:spPr>
                </pic:pic>
              </a:graphicData>
            </a:graphic>
          </wp:inline>
        </w:drawing>
      </w:r>
    </w:p>
    <w:p w14:paraId="55922965" w14:textId="77777777" w:rsidR="00344C4E" w:rsidRDefault="00344C4E">
      <w:pPr>
        <w:spacing w:line="360" w:lineRule="auto"/>
        <w:jc w:val="both"/>
        <w:rPr>
          <w:rFonts w:ascii="Times New Roman" w:hAnsi="Times New Roman" w:cs="Times New Roman"/>
          <w:sz w:val="24"/>
          <w:szCs w:val="24"/>
        </w:rPr>
      </w:pPr>
    </w:p>
    <w:p w14:paraId="634AF96E" w14:textId="45A1DF2D" w:rsidR="00344C4E" w:rsidRDefault="00014193">
      <w:pPr>
        <w:spacing w:line="360" w:lineRule="auto"/>
        <w:jc w:val="both"/>
        <w:rPr>
          <w:rFonts w:ascii="Times New Roman" w:hAnsi="Times New Roman" w:cs="Times New Roman"/>
          <w:sz w:val="24"/>
          <w:szCs w:val="24"/>
        </w:rPr>
      </w:pPr>
      <w:r>
        <w:rPr>
          <w:rFonts w:ascii="Times New Roman" w:hAnsi="Times New Roman" w:cs="Times New Roman"/>
          <w:sz w:val="24"/>
          <w:szCs w:val="24"/>
        </w:rPr>
        <w:t>Figure</w:t>
      </w:r>
      <w:r>
        <w:rPr>
          <w:rFonts w:ascii="Times New Roman" w:hAnsi="Times New Roman" w:cs="Times New Roman"/>
          <w:sz w:val="24"/>
          <w:szCs w:val="24"/>
        </w:rPr>
        <w:t xml:space="preserve"> </w:t>
      </w:r>
      <w:r>
        <w:rPr>
          <w:rFonts w:ascii="Times New Roman" w:hAnsi="Times New Roman" w:cs="Times New Roman"/>
          <w:sz w:val="24"/>
          <w:szCs w:val="24"/>
        </w:rPr>
        <w:t>1: Pathophysiology of venous thromboembolism in pregnancy. Adapted from Bukhari et al., 2022.</w:t>
      </w:r>
    </w:p>
    <w:p w14:paraId="4E4FE6D3" w14:textId="77777777" w:rsidR="00344C4E" w:rsidRDefault="00344C4E">
      <w:pPr>
        <w:spacing w:line="360" w:lineRule="auto"/>
        <w:jc w:val="both"/>
        <w:rPr>
          <w:rFonts w:ascii="Times New Roman" w:hAnsi="Times New Roman" w:cs="Times New Roman"/>
          <w:sz w:val="24"/>
          <w:szCs w:val="24"/>
        </w:rPr>
      </w:pPr>
    </w:p>
    <w:p w14:paraId="6A56FBC6" w14:textId="77777777" w:rsidR="00344C4E" w:rsidRDefault="0001419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B403704" wp14:editId="498B7EB4">
            <wp:extent cx="5943600" cy="3646805"/>
            <wp:effectExtent l="1905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1"/>
                    <pic:cNvPicPr>
                      <a:picLocks noChangeAspect="1"/>
                    </pic:cNvPicPr>
                  </pic:nvPicPr>
                  <pic:blipFill>
                    <a:blip r:embed="rId7" cstate="print"/>
                    <a:srcRect/>
                    <a:stretch>
                      <a:fillRect/>
                    </a:stretch>
                  </pic:blipFill>
                  <pic:spPr>
                    <a:xfrm>
                      <a:off x="0" y="0"/>
                      <a:ext cx="5943600" cy="3647123"/>
                    </a:xfrm>
                    <a:prstGeom prst="rect">
                      <a:avLst/>
                    </a:prstGeom>
                    <a:ln>
                      <a:noFill/>
                    </a:ln>
                  </pic:spPr>
                </pic:pic>
              </a:graphicData>
            </a:graphic>
          </wp:inline>
        </w:drawing>
      </w:r>
    </w:p>
    <w:p w14:paraId="2605D3F1" w14:textId="6DFBA466" w:rsidR="00344C4E" w:rsidRDefault="00014193">
      <w:pPr>
        <w:spacing w:line="360" w:lineRule="auto"/>
        <w:jc w:val="both"/>
        <w:rPr>
          <w:rFonts w:ascii="Times New Roman" w:hAnsi="Times New Roman" w:cs="Times New Roman"/>
          <w:sz w:val="24"/>
          <w:szCs w:val="24"/>
        </w:rPr>
      </w:pPr>
      <w:r>
        <w:rPr>
          <w:rFonts w:ascii="Times New Roman" w:hAnsi="Times New Roman" w:cs="Times New Roman"/>
          <w:sz w:val="24"/>
          <w:szCs w:val="24"/>
        </w:rPr>
        <w:t>Figure 2</w:t>
      </w:r>
      <w:r>
        <w:rPr>
          <w:rFonts w:ascii="Times New Roman" w:hAnsi="Times New Roman" w:cs="Times New Roman"/>
          <w:sz w:val="24"/>
          <w:szCs w:val="24"/>
        </w:rPr>
        <w:t xml:space="preserve">: Convergence of Virchow’s triad during pregnancy—endothelial trauma, venous stasis, and hypercoagulability—as well as postpartum. Coagulation is </w:t>
      </w:r>
      <w:r>
        <w:rPr>
          <w:rFonts w:ascii="Times New Roman" w:hAnsi="Times New Roman" w:cs="Times New Roman"/>
          <w:sz w:val="24"/>
          <w:szCs w:val="24"/>
        </w:rPr>
        <w:t xml:space="preserve">gradually activated to prepare the mother for delivery. Adapted from </w:t>
      </w:r>
      <w:proofErr w:type="spellStart"/>
      <w:r>
        <w:rPr>
          <w:rFonts w:ascii="Times New Roman" w:hAnsi="Times New Roman" w:cs="Times New Roman"/>
          <w:sz w:val="24"/>
          <w:szCs w:val="24"/>
        </w:rPr>
        <w:t>Varrias</w:t>
      </w:r>
      <w:proofErr w:type="spellEnd"/>
      <w:r>
        <w:rPr>
          <w:rFonts w:ascii="Times New Roman" w:hAnsi="Times New Roman" w:cs="Times New Roman"/>
          <w:sz w:val="24"/>
          <w:szCs w:val="24"/>
        </w:rPr>
        <w:t xml:space="preserve"> et al., 2023.</w:t>
      </w:r>
    </w:p>
    <w:p w14:paraId="48A08570"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 Implications for Prevention and Care</w:t>
      </w:r>
    </w:p>
    <w:p w14:paraId="512BFF11"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Prevention and treatment of thromboembolism in pregnancy are directly impacted by an understanding of its </w:t>
      </w:r>
      <w:proofErr w:type="spellStart"/>
      <w:r>
        <w:rPr>
          <w:rFonts w:ascii="Times New Roman" w:eastAsia="Times New Roman" w:hAnsi="Times New Roman" w:cs="Times New Roman"/>
          <w:sz w:val="24"/>
          <w:szCs w:val="24"/>
        </w:rPr>
        <w:t>aetiology</w:t>
      </w:r>
      <w:proofErr w:type="spellEnd"/>
      <w:r>
        <w:rPr>
          <w:rFonts w:ascii="Times New Roman" w:eastAsia="Times New Roman" w:hAnsi="Times New Roman" w:cs="Times New Roman"/>
          <w:sz w:val="24"/>
          <w:szCs w:val="24"/>
        </w:rPr>
        <w:t xml:space="preserve"> and pa</w:t>
      </w:r>
      <w:r>
        <w:rPr>
          <w:rFonts w:ascii="Times New Roman" w:eastAsia="Times New Roman" w:hAnsi="Times New Roman" w:cs="Times New Roman"/>
          <w:sz w:val="24"/>
          <w:szCs w:val="24"/>
        </w:rPr>
        <w:t>thophysiology. Laboratory surveillance, such as trimester-specific interpretation of D-dimer, prothrombin time (PT), and activated partial thromboplastin time (APTT), could enhance early diagnosis in Nigeria, where diagnostic facilities are scarce. Additio</w:t>
      </w:r>
      <w:r>
        <w:rPr>
          <w:rFonts w:ascii="Times New Roman" w:eastAsia="Times New Roman" w:hAnsi="Times New Roman" w:cs="Times New Roman"/>
          <w:sz w:val="24"/>
          <w:szCs w:val="24"/>
        </w:rPr>
        <w:t>nally, context-sensitive prophylactic measures may be guided by focused screening for thrombophilia in high-risk groups (such as women with a history of repeated pregnancy loss, cesarean birth, or usage of hormonal contraceptives).</w:t>
      </w:r>
    </w:p>
    <w:p w14:paraId="1FE4FFCD" w14:textId="77777777" w:rsidR="00344C4E" w:rsidRDefault="00344C4E">
      <w:pPr>
        <w:spacing w:line="360" w:lineRule="auto"/>
        <w:jc w:val="both"/>
        <w:rPr>
          <w:rFonts w:ascii="Times New Roman" w:hAnsi="Times New Roman" w:cs="Times New Roman"/>
          <w:b/>
          <w:sz w:val="24"/>
          <w:szCs w:val="24"/>
        </w:rPr>
      </w:pPr>
    </w:p>
    <w:p w14:paraId="2F362009"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Hypercoagulability</w:t>
      </w:r>
    </w:p>
    <w:p w14:paraId="4A77B476"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commonly known that pregnancy causes hypercoagulation. While natural anticoagulants, especially protein S, are decreased, a number of procoagulant factors, such as factors I </w:t>
      </w:r>
      <w:r>
        <w:rPr>
          <w:rFonts w:ascii="Times New Roman" w:eastAsia="Times New Roman" w:hAnsi="Times New Roman" w:cs="Times New Roman"/>
          <w:sz w:val="24"/>
          <w:szCs w:val="24"/>
        </w:rPr>
        <w:lastRenderedPageBreak/>
        <w:t xml:space="preserve">(fibrinogen), VII, VIII, IX, X, and XII, are increased (Bates et al., 2016; </w:t>
      </w:r>
      <w:r>
        <w:rPr>
          <w:rFonts w:ascii="Times New Roman" w:eastAsia="Times New Roman" w:hAnsi="Times New Roman" w:cs="Times New Roman"/>
          <w:sz w:val="24"/>
          <w:szCs w:val="24"/>
        </w:rPr>
        <w:t>Bagot, Arya, &amp; Cohen, 2017). Physiologic in late pregnancy, activated protein C (APC) resistance increases the production of thrombin (Hellgren, 2003). Procoagulant and anticoagulant forces are out of balance, creating a condition that is conducive to thro</w:t>
      </w:r>
      <w:r>
        <w:rPr>
          <w:rFonts w:ascii="Times New Roman" w:eastAsia="Times New Roman" w:hAnsi="Times New Roman" w:cs="Times New Roman"/>
          <w:sz w:val="24"/>
          <w:szCs w:val="24"/>
        </w:rPr>
        <w:t>mbosis.</w:t>
      </w:r>
    </w:p>
    <w:p w14:paraId="6D52FFBC"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Normally between 2 and 4 g/L in non-pregnant women, fibrinogen concentrations rise to 4 to 6 g/L during pregnancy, especially during the third trimester (</w:t>
      </w:r>
      <w:proofErr w:type="spellStart"/>
      <w:r>
        <w:rPr>
          <w:rFonts w:ascii="Times New Roman" w:eastAsia="Times New Roman" w:hAnsi="Times New Roman" w:cs="Times New Roman"/>
          <w:sz w:val="24"/>
          <w:szCs w:val="24"/>
        </w:rPr>
        <w:t>Dargaud</w:t>
      </w:r>
      <w:proofErr w:type="spellEnd"/>
      <w:r>
        <w:rPr>
          <w:rFonts w:ascii="Times New Roman" w:eastAsia="Times New Roman" w:hAnsi="Times New Roman" w:cs="Times New Roman"/>
          <w:sz w:val="24"/>
          <w:szCs w:val="24"/>
        </w:rPr>
        <w:t xml:space="preserve"> et al., 2016). This increase decreases fibrinolytic activity while increasing clot sta</w:t>
      </w:r>
      <w:r>
        <w:rPr>
          <w:rFonts w:ascii="Times New Roman" w:eastAsia="Times New Roman" w:hAnsi="Times New Roman" w:cs="Times New Roman"/>
          <w:sz w:val="24"/>
          <w:szCs w:val="24"/>
        </w:rPr>
        <w:t xml:space="preserve">bility and hardness. In order to limit fibrinolysis, tissue plasminogen activator (tPA) levels decrease at the same time that plasminogen activator inhibitor-1 (PAI-1) and PAI-2 (made by the placenta) rise (Kamel, 2014). When combined, these modifications </w:t>
      </w:r>
      <w:r>
        <w:rPr>
          <w:rFonts w:ascii="Times New Roman" w:eastAsia="Times New Roman" w:hAnsi="Times New Roman" w:cs="Times New Roman"/>
          <w:sz w:val="24"/>
          <w:szCs w:val="24"/>
        </w:rPr>
        <w:t>produce an environment that increases the likelihood of thrombus development and decreases its likelihood of resolution.</w:t>
      </w:r>
    </w:p>
    <w:p w14:paraId="2429CC94" w14:textId="77777777" w:rsidR="00344C4E" w:rsidRDefault="00344C4E">
      <w:pPr>
        <w:spacing w:line="360" w:lineRule="auto"/>
        <w:jc w:val="both"/>
        <w:rPr>
          <w:rFonts w:ascii="Times New Roman" w:hAnsi="Times New Roman" w:cs="Times New Roman"/>
          <w:b/>
          <w:sz w:val="24"/>
          <w:szCs w:val="24"/>
        </w:rPr>
      </w:pPr>
    </w:p>
    <w:p w14:paraId="729A1836" w14:textId="77777777" w:rsidR="00344C4E" w:rsidRDefault="00344C4E">
      <w:pPr>
        <w:spacing w:line="360" w:lineRule="auto"/>
        <w:jc w:val="both"/>
        <w:rPr>
          <w:rFonts w:ascii="Times New Roman" w:hAnsi="Times New Roman" w:cs="Times New Roman"/>
          <w:b/>
          <w:sz w:val="24"/>
          <w:szCs w:val="24"/>
        </w:rPr>
      </w:pPr>
    </w:p>
    <w:p w14:paraId="1C9FD6A4"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2.3 Venous Stasis</w:t>
      </w:r>
    </w:p>
    <w:p w14:paraId="3AFA1158"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Pregnancy-related venous stasis is caused by both hormonal and mechanical causes. Particularly when supine, the enl</w:t>
      </w:r>
      <w:r>
        <w:rPr>
          <w:rFonts w:ascii="Times New Roman" w:eastAsia="Times New Roman" w:hAnsi="Times New Roman" w:cs="Times New Roman"/>
          <w:sz w:val="24"/>
          <w:szCs w:val="24"/>
        </w:rPr>
        <w:t>arged uterus compresses the iliac and inferior vena cava veins, decreasing venous flow from the lower extremities (Greer, 2015). Venous dilatation and stasis are further facilitated by progesterone-mediated smooth muscle relaxation (James, 2010). Because t</w:t>
      </w:r>
      <w:r>
        <w:rPr>
          <w:rFonts w:ascii="Times New Roman" w:eastAsia="Times New Roman" w:hAnsi="Times New Roman" w:cs="Times New Roman"/>
          <w:sz w:val="24"/>
          <w:szCs w:val="24"/>
        </w:rPr>
        <w:t xml:space="preserve">he gravid uterus and the overlaying right iliac artery more often compress the left iliac vein, this explains why pregnancy-associated deep vein thrombosis (DVT) is more often left-sided (Chan et al., 2014). </w:t>
      </w:r>
      <w:r>
        <w:rPr>
          <w:rFonts w:ascii="Times New Roman" w:eastAsia="Times New Roman" w:hAnsi="Times New Roman" w:cs="Times New Roman"/>
          <w:sz w:val="24"/>
          <w:szCs w:val="24"/>
        </w:rPr>
        <w:br/>
        <w:t>Doppler studies of pregnant women have shown re</w:t>
      </w:r>
      <w:r>
        <w:rPr>
          <w:rFonts w:ascii="Times New Roman" w:eastAsia="Times New Roman" w:hAnsi="Times New Roman" w:cs="Times New Roman"/>
          <w:sz w:val="24"/>
          <w:szCs w:val="24"/>
        </w:rPr>
        <w:t>duced venous flow velocity, with gradual slowing as gestation progresses (Stone et al., 2012). This stasis creates the conditions for the formation of a clot, particularly when paired with endothelial activation and hypercoagulability.</w:t>
      </w:r>
    </w:p>
    <w:p w14:paraId="2678268D" w14:textId="77777777" w:rsidR="00344C4E" w:rsidRDefault="00344C4E">
      <w:pPr>
        <w:spacing w:line="360" w:lineRule="auto"/>
        <w:jc w:val="both"/>
        <w:rPr>
          <w:rFonts w:ascii="Times New Roman" w:hAnsi="Times New Roman" w:cs="Times New Roman"/>
          <w:b/>
          <w:sz w:val="24"/>
          <w:szCs w:val="24"/>
        </w:rPr>
      </w:pPr>
    </w:p>
    <w:p w14:paraId="6A6BB0EF"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 Endothelial </w:t>
      </w:r>
      <w:r>
        <w:rPr>
          <w:rFonts w:ascii="Times New Roman" w:hAnsi="Times New Roman" w:cs="Times New Roman"/>
          <w:b/>
          <w:sz w:val="24"/>
          <w:szCs w:val="24"/>
        </w:rPr>
        <w:t>Injury</w:t>
      </w:r>
    </w:p>
    <w:p w14:paraId="406FA621"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Endothelial damage is a major factor in pregnancy-related thrombosis, but being less researched than hypercoagulability and stasis. Subendothelial collagen and tissue factor may be exposed by vascular trauma sustained during delivery, cesarean secti</w:t>
      </w:r>
      <w:r>
        <w:rPr>
          <w:rFonts w:ascii="Times New Roman" w:eastAsia="Times New Roman" w:hAnsi="Times New Roman" w:cs="Times New Roman"/>
          <w:sz w:val="24"/>
          <w:szCs w:val="24"/>
        </w:rPr>
        <w:t xml:space="preserve">on, or instrumentation, which can </w:t>
      </w:r>
      <w:r>
        <w:rPr>
          <w:rFonts w:ascii="Times New Roman" w:eastAsia="Times New Roman" w:hAnsi="Times New Roman" w:cs="Times New Roman"/>
          <w:sz w:val="24"/>
          <w:szCs w:val="24"/>
        </w:rPr>
        <w:lastRenderedPageBreak/>
        <w:t>encourage coagulation (Kamel, 2014). Furthermore, endothelial dysfunction is exacerbated during pregnancy by oxidative stress and systemic inflammation. Endothelial activation is further aggravated by conditions like preec</w:t>
      </w:r>
      <w:r>
        <w:rPr>
          <w:rFonts w:ascii="Times New Roman" w:eastAsia="Times New Roman" w:hAnsi="Times New Roman" w:cs="Times New Roman"/>
          <w:sz w:val="24"/>
          <w:szCs w:val="24"/>
        </w:rPr>
        <w:t>lampsia, which raises the expression of von Willebrand factor, tissue factor, and adhesion molecules (Roberts &amp; Escudero, 2012).</w:t>
      </w:r>
    </w:p>
    <w:p w14:paraId="164509A5" w14:textId="77777777" w:rsidR="00344C4E" w:rsidRDefault="00344C4E">
      <w:pPr>
        <w:spacing w:line="360" w:lineRule="auto"/>
        <w:jc w:val="both"/>
        <w:rPr>
          <w:rFonts w:ascii="Times New Roman" w:hAnsi="Times New Roman" w:cs="Times New Roman"/>
          <w:b/>
          <w:sz w:val="24"/>
          <w:szCs w:val="24"/>
        </w:rPr>
      </w:pPr>
    </w:p>
    <w:p w14:paraId="718FC79F"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proofErr w:type="spellStart"/>
      <w:r>
        <w:rPr>
          <w:rFonts w:ascii="Times New Roman" w:hAnsi="Times New Roman" w:cs="Times New Roman"/>
          <w:b/>
          <w:sz w:val="24"/>
          <w:szCs w:val="24"/>
        </w:rPr>
        <w:t>Immunothrombosis</w:t>
      </w:r>
      <w:proofErr w:type="spellEnd"/>
      <w:r>
        <w:rPr>
          <w:rFonts w:ascii="Times New Roman" w:hAnsi="Times New Roman" w:cs="Times New Roman"/>
          <w:b/>
          <w:sz w:val="24"/>
          <w:szCs w:val="24"/>
        </w:rPr>
        <w:t xml:space="preserve"> and Inflammation</w:t>
      </w:r>
    </w:p>
    <w:p w14:paraId="33E9FFF2"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Virchow's triad, recent research emphasizes the role of </w:t>
      </w:r>
      <w:proofErr w:type="spellStart"/>
      <w:r>
        <w:rPr>
          <w:rFonts w:ascii="Times New Roman" w:eastAsia="Times New Roman" w:hAnsi="Times New Roman" w:cs="Times New Roman"/>
          <w:sz w:val="24"/>
          <w:szCs w:val="24"/>
        </w:rPr>
        <w:t>immunothrombosis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process in which coagulation is driven by innate immune responses. Activated neutrophils release neutrophil extracellular traps (NETs), which are webs of chromatin and antimicrobial proteins that trap pathogens while also activating platelets and clotti</w:t>
      </w:r>
      <w:r>
        <w:rPr>
          <w:rFonts w:ascii="Times New Roman" w:eastAsia="Times New Roman" w:hAnsi="Times New Roman" w:cs="Times New Roman"/>
          <w:sz w:val="24"/>
          <w:szCs w:val="24"/>
        </w:rPr>
        <w:t xml:space="preserve">ng factors (Brill et al., 2012). Women with preeclampsia and VTE have been found to have higher levels of NET components, indicating a connection between inflammation and thrombosis (Ariëns, 2013). These mechanisms are especially pertinent in LMICs, where </w:t>
      </w:r>
      <w:r>
        <w:rPr>
          <w:rFonts w:ascii="Times New Roman" w:eastAsia="Times New Roman" w:hAnsi="Times New Roman" w:cs="Times New Roman"/>
          <w:sz w:val="24"/>
          <w:szCs w:val="24"/>
        </w:rPr>
        <w:t>infections like HIV and malaria are more common and may increase maternal thrombotic risk (</w:t>
      </w:r>
      <w:proofErr w:type="spellStart"/>
      <w:r>
        <w:rPr>
          <w:rFonts w:ascii="Times New Roman" w:eastAsia="Times New Roman" w:hAnsi="Times New Roman" w:cs="Times New Roman"/>
          <w:sz w:val="24"/>
          <w:szCs w:val="24"/>
        </w:rPr>
        <w:t>Onyeneho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Igboeli</w:t>
      </w:r>
      <w:proofErr w:type="spellEnd"/>
      <w:r>
        <w:rPr>
          <w:rFonts w:ascii="Times New Roman" w:eastAsia="Times New Roman" w:hAnsi="Times New Roman" w:cs="Times New Roman"/>
          <w:sz w:val="24"/>
          <w:szCs w:val="24"/>
        </w:rPr>
        <w:t>, &amp; Orji, 2019).</w:t>
      </w:r>
    </w:p>
    <w:p w14:paraId="330CB105" w14:textId="77777777" w:rsidR="00344C4E" w:rsidRDefault="00344C4E">
      <w:pPr>
        <w:spacing w:line="360" w:lineRule="auto"/>
        <w:jc w:val="both"/>
        <w:rPr>
          <w:rFonts w:ascii="Times New Roman" w:hAnsi="Times New Roman" w:cs="Times New Roman"/>
          <w:b/>
          <w:sz w:val="24"/>
          <w:szCs w:val="24"/>
        </w:rPr>
      </w:pPr>
    </w:p>
    <w:p w14:paraId="08EFD8F2"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2.6 Genetic and </w:t>
      </w:r>
      <w:proofErr w:type="spellStart"/>
      <w:r>
        <w:rPr>
          <w:rFonts w:ascii="Times New Roman" w:hAnsi="Times New Roman" w:cs="Times New Roman"/>
          <w:b/>
          <w:sz w:val="24"/>
          <w:szCs w:val="24"/>
        </w:rPr>
        <w:t>Thrombophilic</w:t>
      </w:r>
      <w:proofErr w:type="spellEnd"/>
      <w:r>
        <w:rPr>
          <w:rFonts w:ascii="Times New Roman" w:hAnsi="Times New Roman" w:cs="Times New Roman"/>
          <w:b/>
          <w:sz w:val="24"/>
          <w:szCs w:val="24"/>
        </w:rPr>
        <w:t xml:space="preserve"> Risk Factors</w:t>
      </w:r>
    </w:p>
    <w:p w14:paraId="7462845E"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their prevalence varies by population, hereditary </w:t>
      </w:r>
      <w:proofErr w:type="spellStart"/>
      <w:r>
        <w:rPr>
          <w:rFonts w:ascii="Times New Roman" w:eastAsia="Times New Roman" w:hAnsi="Times New Roman" w:cs="Times New Roman"/>
          <w:sz w:val="24"/>
          <w:szCs w:val="24"/>
        </w:rPr>
        <w:t>thrombophilias</w:t>
      </w:r>
      <w:proofErr w:type="spellEnd"/>
      <w:r>
        <w:rPr>
          <w:rFonts w:ascii="Times New Roman" w:eastAsia="Times New Roman" w:hAnsi="Times New Roman" w:cs="Times New Roman"/>
          <w:sz w:val="24"/>
          <w:szCs w:val="24"/>
        </w:rPr>
        <w:t xml:space="preserve"> play a signif</w:t>
      </w:r>
      <w:r>
        <w:rPr>
          <w:rFonts w:ascii="Times New Roman" w:eastAsia="Times New Roman" w:hAnsi="Times New Roman" w:cs="Times New Roman"/>
          <w:sz w:val="24"/>
          <w:szCs w:val="24"/>
        </w:rPr>
        <w:t>icant role in pregnancy-associated thrombosis. In sub-Saharan Africa, studies indicate that prothrombin G20210A and Factor V Leiden mutations are less common than in Caucasian populations (</w:t>
      </w:r>
      <w:proofErr w:type="spellStart"/>
      <w:r>
        <w:rPr>
          <w:rFonts w:ascii="Times New Roman" w:eastAsia="Times New Roman" w:hAnsi="Times New Roman" w:cs="Times New Roman"/>
          <w:sz w:val="24"/>
          <w:szCs w:val="24"/>
        </w:rPr>
        <w:t>Pabinger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Grafenhofer</w:t>
      </w:r>
      <w:proofErr w:type="spellEnd"/>
      <w:r>
        <w:rPr>
          <w:rFonts w:ascii="Times New Roman" w:eastAsia="Times New Roman" w:hAnsi="Times New Roman" w:cs="Times New Roman"/>
          <w:sz w:val="24"/>
          <w:szCs w:val="24"/>
        </w:rPr>
        <w:t>, 2002), with other genetic factors like prot</w:t>
      </w:r>
      <w:r>
        <w:rPr>
          <w:rFonts w:ascii="Times New Roman" w:eastAsia="Times New Roman" w:hAnsi="Times New Roman" w:cs="Times New Roman"/>
          <w:sz w:val="24"/>
          <w:szCs w:val="24"/>
        </w:rPr>
        <w:t xml:space="preserve">ein C, protein S, and antithrombin deficiencies playing a more significant role. The clinical significance of these genetic factors is increased in the presence of acquired risks like infections, prolonged immobility, cesarean section, and obesity (Tukur, </w:t>
      </w:r>
      <w:proofErr w:type="spellStart"/>
      <w:r>
        <w:rPr>
          <w:rFonts w:ascii="Times New Roman" w:eastAsia="Times New Roman" w:hAnsi="Times New Roman" w:cs="Times New Roman"/>
          <w:sz w:val="24"/>
          <w:szCs w:val="24"/>
        </w:rPr>
        <w:t>Ande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Awodu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Ekwuazi</w:t>
      </w:r>
      <w:proofErr w:type="spellEnd"/>
      <w:r>
        <w:rPr>
          <w:rFonts w:ascii="Times New Roman" w:eastAsia="Times New Roman" w:hAnsi="Times New Roman" w:cs="Times New Roman"/>
          <w:sz w:val="24"/>
          <w:szCs w:val="24"/>
        </w:rPr>
        <w:t>, 2020). Genetic testing is still scarce in many African countries, underscoring the need for locally validated genomic studies.</w:t>
      </w:r>
    </w:p>
    <w:p w14:paraId="027CFCCB" w14:textId="77777777" w:rsidR="00344C4E" w:rsidRDefault="00344C4E">
      <w:pPr>
        <w:spacing w:line="360" w:lineRule="auto"/>
        <w:jc w:val="both"/>
        <w:rPr>
          <w:rFonts w:ascii="Times New Roman" w:hAnsi="Times New Roman" w:cs="Times New Roman"/>
          <w:b/>
          <w:sz w:val="24"/>
          <w:szCs w:val="24"/>
        </w:rPr>
      </w:pPr>
    </w:p>
    <w:p w14:paraId="0FFAA7EE"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2.7 Biomarkers of Thromboembolic Risk</w:t>
      </w:r>
    </w:p>
    <w:p w14:paraId="1E090113"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diagnostic and prognostic utility of laboratory biomarkers in </w:t>
      </w:r>
      <w:r>
        <w:rPr>
          <w:rFonts w:ascii="Times New Roman" w:eastAsia="Times New Roman" w:hAnsi="Times New Roman" w:cs="Times New Roman"/>
          <w:sz w:val="24"/>
          <w:szCs w:val="24"/>
        </w:rPr>
        <w:t>pregnancy-associated VTE has been investigated. Due to physiologic changes during pregnancy, D-dimer, a fibrin breakdown product, is less specific than it is in non-pregnant people (Kline et al., 2012). Trimester-specific reference ranges may increase diag</w:t>
      </w:r>
      <w:r>
        <w:rPr>
          <w:rFonts w:ascii="Times New Roman" w:eastAsia="Times New Roman" w:hAnsi="Times New Roman" w:cs="Times New Roman"/>
          <w:sz w:val="24"/>
          <w:szCs w:val="24"/>
        </w:rPr>
        <w:t>nosis accuracy, according to recent research (Nasich, Okeke, &amp; Eze, 2023). Although they are still mostly limited to research settings, other interesting markers include platelet microparticles, soluble P-selectin, and thrombin-antithrombin complexes (</w:t>
      </w:r>
      <w:proofErr w:type="spellStart"/>
      <w:r>
        <w:rPr>
          <w:rFonts w:ascii="Times New Roman" w:eastAsia="Times New Roman" w:hAnsi="Times New Roman" w:cs="Times New Roman"/>
          <w:sz w:val="24"/>
          <w:szCs w:val="24"/>
        </w:rPr>
        <w:t>Darg</w:t>
      </w:r>
      <w:r>
        <w:rPr>
          <w:rFonts w:ascii="Times New Roman" w:eastAsia="Times New Roman" w:hAnsi="Times New Roman" w:cs="Times New Roman"/>
          <w:sz w:val="24"/>
          <w:szCs w:val="24"/>
        </w:rPr>
        <w:t>aud</w:t>
      </w:r>
      <w:proofErr w:type="spellEnd"/>
      <w:r>
        <w:rPr>
          <w:rFonts w:ascii="Times New Roman" w:eastAsia="Times New Roman" w:hAnsi="Times New Roman" w:cs="Times New Roman"/>
          <w:sz w:val="24"/>
          <w:szCs w:val="24"/>
        </w:rPr>
        <w:t xml:space="preserve"> et al., 2016).</w:t>
      </w:r>
    </w:p>
    <w:p w14:paraId="5A7AF571" w14:textId="77777777" w:rsidR="00344C4E" w:rsidRDefault="00344C4E">
      <w:pPr>
        <w:spacing w:line="360" w:lineRule="auto"/>
        <w:jc w:val="both"/>
        <w:rPr>
          <w:rFonts w:ascii="Times New Roman" w:hAnsi="Times New Roman" w:cs="Times New Roman"/>
          <w:sz w:val="24"/>
          <w:szCs w:val="24"/>
        </w:rPr>
      </w:pPr>
    </w:p>
    <w:p w14:paraId="3A26CB17" w14:textId="77777777" w:rsidR="00344C4E" w:rsidRDefault="00344C4E">
      <w:pPr>
        <w:spacing w:line="360" w:lineRule="auto"/>
        <w:jc w:val="both"/>
        <w:rPr>
          <w:rFonts w:ascii="Times New Roman" w:hAnsi="Times New Roman" w:cs="Times New Roman"/>
          <w:sz w:val="24"/>
          <w:szCs w:val="24"/>
        </w:rPr>
      </w:pPr>
    </w:p>
    <w:p w14:paraId="7D49FF6D" w14:textId="77777777" w:rsidR="00344C4E" w:rsidRDefault="00344C4E">
      <w:pPr>
        <w:spacing w:line="360" w:lineRule="auto"/>
        <w:jc w:val="both"/>
        <w:rPr>
          <w:rFonts w:ascii="Times New Roman" w:hAnsi="Times New Roman" w:cs="Times New Roman"/>
          <w:sz w:val="24"/>
          <w:szCs w:val="24"/>
        </w:rPr>
      </w:pPr>
    </w:p>
    <w:p w14:paraId="1AD90325" w14:textId="77777777" w:rsidR="00344C4E" w:rsidRDefault="00344C4E">
      <w:pPr>
        <w:spacing w:line="360" w:lineRule="auto"/>
        <w:jc w:val="both"/>
        <w:rPr>
          <w:rFonts w:ascii="Times New Roman" w:hAnsi="Times New Roman" w:cs="Times New Roman"/>
          <w:sz w:val="24"/>
          <w:szCs w:val="24"/>
        </w:rPr>
      </w:pPr>
    </w:p>
    <w:p w14:paraId="125A5060" w14:textId="77777777" w:rsidR="00344C4E" w:rsidRDefault="00344C4E">
      <w:pPr>
        <w:spacing w:line="360" w:lineRule="auto"/>
        <w:jc w:val="both"/>
        <w:rPr>
          <w:rFonts w:ascii="Times New Roman" w:hAnsi="Times New Roman" w:cs="Times New Roman"/>
          <w:sz w:val="24"/>
          <w:szCs w:val="24"/>
        </w:rPr>
      </w:pPr>
    </w:p>
    <w:p w14:paraId="2DCA339D"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3.0 Clinical Burden and Outcomes</w:t>
      </w:r>
    </w:p>
    <w:p w14:paraId="412AE57A"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Maternal Outcomes</w:t>
      </w:r>
    </w:p>
    <w:p w14:paraId="25B25230"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main causes of maternal morbidity and mortality in the world is venous thromboembolism. Although better surveillance and prophylactic measures have reduced maternal m</w:t>
      </w:r>
      <w:r>
        <w:rPr>
          <w:rFonts w:ascii="Times New Roman" w:eastAsia="Times New Roman" w:hAnsi="Times New Roman" w:cs="Times New Roman"/>
          <w:sz w:val="24"/>
          <w:szCs w:val="24"/>
        </w:rPr>
        <w:t>ortality from VTE in high-income nations, the condition is still a major indirect cause of death (Royal College of Obstetricians and Gynecologists [RCOG], 2015). However, because of delayed diagnosis and restricted access to anticoagulants, low- and middle</w:t>
      </w:r>
      <w:r>
        <w:rPr>
          <w:rFonts w:ascii="Times New Roman" w:eastAsia="Times New Roman" w:hAnsi="Times New Roman" w:cs="Times New Roman"/>
          <w:sz w:val="24"/>
          <w:szCs w:val="24"/>
        </w:rPr>
        <w:t>-income countries (LMICs) continue to report higher case fatality rates (</w:t>
      </w:r>
      <w:proofErr w:type="spellStart"/>
      <w:r>
        <w:rPr>
          <w:rFonts w:ascii="Times New Roman" w:eastAsia="Times New Roman" w:hAnsi="Times New Roman" w:cs="Times New Roman"/>
          <w:sz w:val="24"/>
          <w:szCs w:val="24"/>
        </w:rPr>
        <w:t>Ugwu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Okonkwor</w:t>
      </w:r>
      <w:proofErr w:type="spellEnd"/>
      <w:r>
        <w:rPr>
          <w:rFonts w:ascii="Times New Roman" w:eastAsia="Times New Roman" w:hAnsi="Times New Roman" w:cs="Times New Roman"/>
          <w:sz w:val="24"/>
          <w:szCs w:val="24"/>
        </w:rPr>
        <w:t>, &amp; Eke, 2019). Chronic thromboembolic pulmonary hypertension, post-thrombotic syndrome, and recurrent thrombosis are all linked to pregnancy-associated VTE (Bates et al</w:t>
      </w:r>
      <w:r>
        <w:rPr>
          <w:rFonts w:ascii="Times New Roman" w:eastAsia="Times New Roman" w:hAnsi="Times New Roman" w:cs="Times New Roman"/>
          <w:sz w:val="24"/>
          <w:szCs w:val="24"/>
        </w:rPr>
        <w:t>., 2016). Pregnant women who have experienced VTE in the past are also at an increased risk of recurrence, especially if they have thrombophilia (James, 2010).</w:t>
      </w:r>
    </w:p>
    <w:p w14:paraId="4507BF3F" w14:textId="77777777" w:rsidR="00344C4E" w:rsidRDefault="00344C4E">
      <w:pPr>
        <w:spacing w:line="360" w:lineRule="auto"/>
        <w:jc w:val="both"/>
        <w:rPr>
          <w:rFonts w:ascii="Times New Roman" w:hAnsi="Times New Roman" w:cs="Times New Roman"/>
          <w:b/>
          <w:sz w:val="24"/>
          <w:szCs w:val="24"/>
        </w:rPr>
      </w:pPr>
    </w:p>
    <w:p w14:paraId="5540BC7C"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3.2 Fetal and Neonatal Outcomes</w:t>
      </w:r>
    </w:p>
    <w:p w14:paraId="2F8BD0C4"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These complications include intrauterine growth restriction (IUGR), preterm birth, stillbirth, and low birth weight (Rodger, </w:t>
      </w:r>
      <w:proofErr w:type="spellStart"/>
      <w:r>
        <w:rPr>
          <w:rFonts w:ascii="Times New Roman" w:eastAsia="Times New Roman" w:hAnsi="Times New Roman" w:cs="Times New Roman"/>
          <w:sz w:val="24"/>
          <w:szCs w:val="24"/>
        </w:rPr>
        <w:t>Saloojee</w:t>
      </w:r>
      <w:proofErr w:type="spellEnd"/>
      <w:r>
        <w:rPr>
          <w:rFonts w:ascii="Times New Roman" w:eastAsia="Times New Roman" w:hAnsi="Times New Roman" w:cs="Times New Roman"/>
          <w:sz w:val="24"/>
          <w:szCs w:val="24"/>
        </w:rPr>
        <w:t xml:space="preserve">, Wu, &amp; Carrier, 2014). Research has indicated that maternal </w:t>
      </w:r>
      <w:proofErr w:type="spellStart"/>
      <w:r>
        <w:rPr>
          <w:rFonts w:ascii="Times New Roman" w:eastAsia="Times New Roman" w:hAnsi="Times New Roman" w:cs="Times New Roman"/>
          <w:sz w:val="24"/>
          <w:szCs w:val="24"/>
        </w:rPr>
        <w:t>thrombophilias</w:t>
      </w:r>
      <w:proofErr w:type="spellEnd"/>
      <w:r>
        <w:rPr>
          <w:rFonts w:ascii="Times New Roman" w:eastAsia="Times New Roman" w:hAnsi="Times New Roman" w:cs="Times New Roman"/>
          <w:sz w:val="24"/>
          <w:szCs w:val="24"/>
        </w:rPr>
        <w:t>, particularly antiphospholipid syndrome, are as</w:t>
      </w:r>
      <w:r>
        <w:rPr>
          <w:rFonts w:ascii="Times New Roman" w:eastAsia="Times New Roman" w:hAnsi="Times New Roman" w:cs="Times New Roman"/>
          <w:sz w:val="24"/>
          <w:szCs w:val="24"/>
        </w:rPr>
        <w:t>sociated with recurrent pregnancy loss and placental-mediated complications (Branch et al., 2010). Thromboembolism during pregnancy can impair uteroplacental perfusion, resulting in adverse fetal outcomes.</w:t>
      </w:r>
    </w:p>
    <w:p w14:paraId="21D4C260" w14:textId="77777777" w:rsidR="00344C4E" w:rsidRDefault="00344C4E">
      <w:pPr>
        <w:spacing w:line="360" w:lineRule="auto"/>
        <w:jc w:val="both"/>
        <w:rPr>
          <w:rFonts w:ascii="Times New Roman" w:hAnsi="Times New Roman" w:cs="Times New Roman"/>
          <w:b/>
          <w:sz w:val="24"/>
          <w:szCs w:val="24"/>
        </w:rPr>
      </w:pPr>
    </w:p>
    <w:p w14:paraId="7A31A82D"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3.3 Psychosocial and Public Health Impact</w:t>
      </w:r>
    </w:p>
    <w:p w14:paraId="5E0DB53D"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just clinical morbidity, maternal thromboembolism has a significant psychosocial impact on families, causing them to experience anxiety, grief, and financial strain as a result of prolonged hospitalization or maternal death (</w:t>
      </w:r>
      <w:proofErr w:type="spellStart"/>
      <w:r>
        <w:rPr>
          <w:rFonts w:ascii="Times New Roman" w:eastAsia="Times New Roman" w:hAnsi="Times New Roman" w:cs="Times New Roman"/>
          <w:sz w:val="24"/>
          <w:szCs w:val="24"/>
        </w:rPr>
        <w:t>Onyeneho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Igboeli</w:t>
      </w:r>
      <w:proofErr w:type="spellEnd"/>
      <w:r>
        <w:rPr>
          <w:rFonts w:ascii="Times New Roman" w:eastAsia="Times New Roman" w:hAnsi="Times New Roman" w:cs="Times New Roman"/>
          <w:sz w:val="24"/>
          <w:szCs w:val="24"/>
        </w:rPr>
        <w:t>, &amp; Orji, 2019</w:t>
      </w:r>
      <w:r>
        <w:rPr>
          <w:rFonts w:ascii="Times New Roman" w:eastAsia="Times New Roman" w:hAnsi="Times New Roman" w:cs="Times New Roman"/>
          <w:sz w:val="24"/>
          <w:szCs w:val="24"/>
        </w:rPr>
        <w:t>). Maternal VTE also adds to the already fragile healthcare systems in LMICs, so investments in diagnostic infrastructure and preventative measures could have a high return on investment in maternal survival and socioeconomic stability.</w:t>
      </w:r>
    </w:p>
    <w:p w14:paraId="4EEEDEC5" w14:textId="77777777" w:rsidR="00344C4E" w:rsidRDefault="00344C4E">
      <w:pPr>
        <w:spacing w:line="360" w:lineRule="auto"/>
        <w:jc w:val="both"/>
        <w:rPr>
          <w:rFonts w:ascii="Times New Roman" w:hAnsi="Times New Roman" w:cs="Times New Roman"/>
          <w:b/>
          <w:sz w:val="24"/>
          <w:szCs w:val="24"/>
        </w:rPr>
      </w:pPr>
    </w:p>
    <w:p w14:paraId="3CE4FDD7"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4.0 Diagnosis of </w:t>
      </w:r>
      <w:r>
        <w:rPr>
          <w:rFonts w:ascii="Times New Roman" w:hAnsi="Times New Roman" w:cs="Times New Roman"/>
          <w:b/>
          <w:sz w:val="24"/>
          <w:szCs w:val="24"/>
        </w:rPr>
        <w:t>Thromboembolism in Pregnancy</w:t>
      </w:r>
    </w:p>
    <w:p w14:paraId="37EAE584"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Due to clinical symptoms that overlap with those of a typical pregnancy and the fact that advanced diagnostic methods are sometimes unavailable in low-resource settings, diagnosing pregnancy-associated venous thromboembolism (P</w:t>
      </w:r>
      <w:r>
        <w:rPr>
          <w:rFonts w:ascii="Times New Roman" w:eastAsia="Times New Roman" w:hAnsi="Times New Roman" w:cs="Times New Roman"/>
          <w:sz w:val="24"/>
          <w:szCs w:val="24"/>
        </w:rPr>
        <w:t>A-VTE) poses special difficulties. Since both excessive and insufficient therapy pose serious hazards to the health of the mother and fetus, a precise diagnosis is essential (Chan et al., 2014; Kline et al., 2012).</w:t>
      </w:r>
    </w:p>
    <w:p w14:paraId="4973CC93" w14:textId="77777777" w:rsidR="00344C4E" w:rsidRDefault="00344C4E">
      <w:pPr>
        <w:spacing w:after="0" w:line="360" w:lineRule="auto"/>
        <w:jc w:val="both"/>
        <w:rPr>
          <w:rFonts w:ascii="Times New Roman" w:eastAsia="Times New Roman" w:hAnsi="Times New Roman" w:cs="Times New Roman"/>
          <w:sz w:val="24"/>
          <w:szCs w:val="24"/>
        </w:rPr>
      </w:pPr>
    </w:p>
    <w:p w14:paraId="7A7BF226"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Clinical Presentation</w:t>
      </w:r>
    </w:p>
    <w:p w14:paraId="00059857"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Unilateral leg</w:t>
      </w:r>
      <w:r>
        <w:rPr>
          <w:rFonts w:ascii="Times New Roman" w:eastAsia="Times New Roman" w:hAnsi="Times New Roman" w:cs="Times New Roman"/>
          <w:sz w:val="24"/>
          <w:szCs w:val="24"/>
        </w:rPr>
        <w:t xml:space="preserve"> swelling, discomfort, erythema, and tenderness are the clinical signs of DVT during pregnancy; these symptoms are most frequently seen in the left lower limb (Greer, 2015). Though these symptoms are nonspecific and often coexist with pregnancy-related phy</w:t>
      </w:r>
      <w:r>
        <w:rPr>
          <w:rFonts w:ascii="Times New Roman" w:eastAsia="Times New Roman" w:hAnsi="Times New Roman" w:cs="Times New Roman"/>
          <w:sz w:val="24"/>
          <w:szCs w:val="24"/>
        </w:rPr>
        <w:t xml:space="preserve">siological changes including elevated respiratory rate and lower limb edema, pulmonary embolism might manifest as chest discomfort, dyspnea, tachycardia, or syncope (James, 2010). The sensitivity and specificity of clinical evaluation alone are diminished </w:t>
      </w:r>
      <w:r>
        <w:rPr>
          <w:rFonts w:ascii="Times New Roman" w:eastAsia="Times New Roman" w:hAnsi="Times New Roman" w:cs="Times New Roman"/>
          <w:sz w:val="24"/>
          <w:szCs w:val="24"/>
        </w:rPr>
        <w:t xml:space="preserve">by this overlap. Pregnancy-specific validation is lacking for a number of risk assessment models, including the Wells score, which </w:t>
      </w:r>
      <w:r>
        <w:rPr>
          <w:rFonts w:ascii="Times New Roman" w:eastAsia="Times New Roman" w:hAnsi="Times New Roman" w:cs="Times New Roman"/>
          <w:sz w:val="24"/>
          <w:szCs w:val="24"/>
        </w:rPr>
        <w:lastRenderedPageBreak/>
        <w:t xml:space="preserve">has been validated in non-pregnant populations (Goodacre et al., 2015). Although they have been suggested, modified clinical </w:t>
      </w:r>
      <w:r>
        <w:rPr>
          <w:rFonts w:ascii="Times New Roman" w:eastAsia="Times New Roman" w:hAnsi="Times New Roman" w:cs="Times New Roman"/>
          <w:sz w:val="24"/>
          <w:szCs w:val="24"/>
        </w:rPr>
        <w:t>prediction algorithms that combine biomarkers and imaging are still not widely used in low-resource environments.</w:t>
      </w:r>
    </w:p>
    <w:p w14:paraId="71B1F0E2" w14:textId="77777777" w:rsidR="00344C4E" w:rsidRDefault="00344C4E">
      <w:pPr>
        <w:spacing w:line="360" w:lineRule="auto"/>
        <w:jc w:val="both"/>
        <w:rPr>
          <w:rFonts w:ascii="Times New Roman" w:hAnsi="Times New Roman" w:cs="Times New Roman"/>
          <w:b/>
          <w:sz w:val="24"/>
          <w:szCs w:val="24"/>
        </w:rPr>
      </w:pPr>
    </w:p>
    <w:p w14:paraId="5272FF8B"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4.2 Laboratory Diagnostics</w:t>
      </w:r>
    </w:p>
    <w:p w14:paraId="20C25F6D"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4.2.1 D-dimer Testing</w:t>
      </w:r>
    </w:p>
    <w:p w14:paraId="5BD38999"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studies, using trimester-specific reference ranges may improve diagnostic accur</w:t>
      </w:r>
      <w:r>
        <w:rPr>
          <w:rFonts w:ascii="Times New Roman" w:eastAsia="Times New Roman" w:hAnsi="Times New Roman" w:cs="Times New Roman"/>
          <w:sz w:val="24"/>
          <w:szCs w:val="24"/>
        </w:rPr>
        <w:t>acy (Nasich et al., 2023). A negative D-dimer combined with low clinical probability may safely exclude VTE in the first trimester but is unreliable later in pregnancy (van der Pol et al., 2019). D-dimer, a fibrin degradation product, is elevated in the ma</w:t>
      </w:r>
      <w:r>
        <w:rPr>
          <w:rFonts w:ascii="Times New Roman" w:eastAsia="Times New Roman" w:hAnsi="Times New Roman" w:cs="Times New Roman"/>
          <w:sz w:val="24"/>
          <w:szCs w:val="24"/>
        </w:rPr>
        <w:t>jority of patients with acute VTE but also rises physiologically during pregnancy, limiting its specificity (Kline et al., 2012).</w:t>
      </w:r>
    </w:p>
    <w:p w14:paraId="5D52AAD7" w14:textId="77777777" w:rsidR="00344C4E" w:rsidRDefault="00344C4E">
      <w:pPr>
        <w:spacing w:line="360" w:lineRule="auto"/>
        <w:jc w:val="both"/>
        <w:rPr>
          <w:rFonts w:ascii="Times New Roman" w:hAnsi="Times New Roman" w:cs="Times New Roman"/>
          <w:b/>
          <w:sz w:val="24"/>
          <w:szCs w:val="24"/>
        </w:rPr>
      </w:pPr>
    </w:p>
    <w:p w14:paraId="4770E866" w14:textId="77777777" w:rsidR="00344C4E" w:rsidRDefault="00344C4E">
      <w:pPr>
        <w:spacing w:line="360" w:lineRule="auto"/>
        <w:jc w:val="both"/>
        <w:rPr>
          <w:rFonts w:ascii="Times New Roman" w:hAnsi="Times New Roman" w:cs="Times New Roman"/>
          <w:b/>
          <w:sz w:val="24"/>
          <w:szCs w:val="24"/>
        </w:rPr>
      </w:pPr>
    </w:p>
    <w:p w14:paraId="51907947"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4.2.2 Coagulation and Thrombophilia Testing</w:t>
      </w:r>
    </w:p>
    <w:p w14:paraId="2E898C09"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Women at higher risk can be identified using thrombophilia panels, which include</w:t>
      </w:r>
      <w:r>
        <w:rPr>
          <w:rFonts w:ascii="Times New Roman" w:eastAsia="Times New Roman" w:hAnsi="Times New Roman" w:cs="Times New Roman"/>
          <w:sz w:val="24"/>
          <w:szCs w:val="24"/>
        </w:rPr>
        <w:t xml:space="preserve"> tests for protein C, protein S, antithrombin, and genetic variants like Factor V Leiden and Prothrombin G20210A (</w:t>
      </w:r>
      <w:proofErr w:type="spellStart"/>
      <w:r>
        <w:rPr>
          <w:rFonts w:ascii="Times New Roman" w:eastAsia="Times New Roman" w:hAnsi="Times New Roman" w:cs="Times New Roman"/>
          <w:sz w:val="24"/>
          <w:szCs w:val="24"/>
        </w:rPr>
        <w:t>Pabinger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Grafenhofer</w:t>
      </w:r>
      <w:proofErr w:type="spellEnd"/>
      <w:r>
        <w:rPr>
          <w:rFonts w:ascii="Times New Roman" w:eastAsia="Times New Roman" w:hAnsi="Times New Roman" w:cs="Times New Roman"/>
          <w:sz w:val="24"/>
          <w:szCs w:val="24"/>
        </w:rPr>
        <w:t>, 2002). Interpretation is made more difficult by physiological decreases in protein S that occur during pregnancy (Bate</w:t>
      </w:r>
      <w:r>
        <w:rPr>
          <w:rFonts w:ascii="Times New Roman" w:eastAsia="Times New Roman" w:hAnsi="Times New Roman" w:cs="Times New Roman"/>
          <w:sz w:val="24"/>
          <w:szCs w:val="24"/>
        </w:rPr>
        <w:t>s et al., 2016). Due to restricted access to thrombophilia testing, clinical judgment is even more important in sub-Saharan Africa (</w:t>
      </w:r>
      <w:proofErr w:type="spellStart"/>
      <w:r>
        <w:rPr>
          <w:rFonts w:ascii="Times New Roman" w:eastAsia="Times New Roman" w:hAnsi="Times New Roman" w:cs="Times New Roman"/>
          <w:sz w:val="24"/>
          <w:szCs w:val="24"/>
        </w:rPr>
        <w:t>Obzzelu</w:t>
      </w:r>
      <w:proofErr w:type="spellEnd"/>
      <w:r>
        <w:rPr>
          <w:rFonts w:ascii="Times New Roman" w:eastAsia="Times New Roman" w:hAnsi="Times New Roman" w:cs="Times New Roman"/>
          <w:sz w:val="24"/>
          <w:szCs w:val="24"/>
        </w:rPr>
        <w:t xml:space="preserve"> et al., 2024).</w:t>
      </w:r>
    </w:p>
    <w:p w14:paraId="6DCDF6AE" w14:textId="77777777" w:rsidR="00344C4E" w:rsidRDefault="00344C4E">
      <w:pPr>
        <w:spacing w:line="360" w:lineRule="auto"/>
        <w:jc w:val="both"/>
        <w:rPr>
          <w:rFonts w:ascii="Times New Roman" w:hAnsi="Times New Roman" w:cs="Times New Roman"/>
          <w:b/>
          <w:sz w:val="24"/>
          <w:szCs w:val="24"/>
        </w:rPr>
      </w:pPr>
    </w:p>
    <w:p w14:paraId="117D6102"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Imaging Modalities</w:t>
      </w:r>
    </w:p>
    <w:p w14:paraId="11FF3D81"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4.3.1 Compression Ultrasonography (CUS)</w:t>
      </w:r>
    </w:p>
    <w:p w14:paraId="07E7450D"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first-line imaging technique for </w:t>
      </w:r>
      <w:r>
        <w:rPr>
          <w:rFonts w:ascii="Times New Roman" w:eastAsia="Times New Roman" w:hAnsi="Times New Roman" w:cs="Times New Roman"/>
          <w:sz w:val="24"/>
          <w:szCs w:val="24"/>
        </w:rPr>
        <w:t>suspected pregnancy-related DVT is CUS of the lower extremities. According to Greer (2015), it is radiation-free, non-invasive, and safe. Although calf-vein thrombosis detection is less accurate, the sensitivity for proximal DVT surpasses 95% (Chan et al.,</w:t>
      </w:r>
      <w:r>
        <w:rPr>
          <w:rFonts w:ascii="Times New Roman" w:eastAsia="Times New Roman" w:hAnsi="Times New Roman" w:cs="Times New Roman"/>
          <w:sz w:val="24"/>
          <w:szCs w:val="24"/>
        </w:rPr>
        <w:t xml:space="preserve"> 2014).</w:t>
      </w:r>
    </w:p>
    <w:p w14:paraId="4E50A644" w14:textId="77777777" w:rsidR="00344C4E" w:rsidRDefault="00344C4E">
      <w:pPr>
        <w:spacing w:after="0" w:line="360" w:lineRule="auto"/>
        <w:jc w:val="both"/>
        <w:rPr>
          <w:rFonts w:ascii="Times New Roman" w:eastAsia="Times New Roman" w:hAnsi="Times New Roman" w:cs="Times New Roman"/>
          <w:sz w:val="24"/>
          <w:szCs w:val="24"/>
        </w:rPr>
      </w:pPr>
    </w:p>
    <w:p w14:paraId="07074E6E"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4.3.2 Ventilation/Perfusion (V/Q) Scans</w:t>
      </w:r>
    </w:p>
    <w:p w14:paraId="3E588FA1"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V/Q scan is frequently chosen over CT pulmonary angiography for suspected PE since it exposes the mother's breast tissue to comparatively less radiation (Royal College of Obstetricians and Gynecologists [R</w:t>
      </w:r>
      <w:r>
        <w:rPr>
          <w:rFonts w:ascii="Times New Roman" w:eastAsia="Times New Roman" w:hAnsi="Times New Roman" w:cs="Times New Roman"/>
          <w:sz w:val="24"/>
          <w:szCs w:val="24"/>
        </w:rPr>
        <w:t>COG], 2015). However, its use is limited in LMICs due to limited availability (Ugwu et al., 2019).</w:t>
      </w:r>
    </w:p>
    <w:p w14:paraId="668AD9C5" w14:textId="77777777" w:rsidR="00344C4E" w:rsidRDefault="00344C4E">
      <w:pPr>
        <w:spacing w:line="360" w:lineRule="auto"/>
        <w:jc w:val="both"/>
        <w:rPr>
          <w:rFonts w:ascii="Times New Roman" w:hAnsi="Times New Roman" w:cs="Times New Roman"/>
          <w:b/>
          <w:sz w:val="24"/>
          <w:szCs w:val="24"/>
        </w:rPr>
      </w:pPr>
    </w:p>
    <w:p w14:paraId="77D142F0"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4.3.3 CT Pulmonary Angiography (CTPA)</w:t>
      </w:r>
    </w:p>
    <w:p w14:paraId="3201F25D"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Because of its excellent sensitivity and specificity, CTPA is becoming the gold standard for diagnosing PE (Goodacre e</w:t>
      </w:r>
      <w:r>
        <w:rPr>
          <w:rFonts w:ascii="Times New Roman" w:eastAsia="Times New Roman" w:hAnsi="Times New Roman" w:cs="Times New Roman"/>
          <w:sz w:val="24"/>
          <w:szCs w:val="24"/>
        </w:rPr>
        <w:t>t al., 2015). Modern low-dose regimens help to reduce concerns about radiation exposure to the fetus, although maternal breast exposure is still a major concern (Kamel, 2014). Widespread use in LMICs is hampered by cost and accessibility.</w:t>
      </w:r>
    </w:p>
    <w:p w14:paraId="0FBBB952" w14:textId="77777777" w:rsidR="00344C4E" w:rsidRDefault="00344C4E">
      <w:pPr>
        <w:spacing w:line="360" w:lineRule="auto"/>
        <w:jc w:val="both"/>
        <w:rPr>
          <w:rFonts w:ascii="Times New Roman" w:hAnsi="Times New Roman" w:cs="Times New Roman"/>
          <w:b/>
          <w:sz w:val="24"/>
          <w:szCs w:val="24"/>
        </w:rPr>
      </w:pPr>
    </w:p>
    <w:p w14:paraId="2FC148F8"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4.3.4 Magnetic R</w:t>
      </w:r>
      <w:r>
        <w:rPr>
          <w:rFonts w:ascii="Times New Roman" w:hAnsi="Times New Roman" w:cs="Times New Roman"/>
          <w:b/>
          <w:sz w:val="24"/>
          <w:szCs w:val="24"/>
        </w:rPr>
        <w:t>esonance Imaging (MRI)</w:t>
      </w:r>
    </w:p>
    <w:p w14:paraId="25192531"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it is limited in terms of availability and expense, magnetic resonance venography provides excellent imaging of pelvic DVT without ionizing radiation (Stone et al., 2012).</w:t>
      </w:r>
    </w:p>
    <w:p w14:paraId="50B48D22" w14:textId="77777777" w:rsidR="00344C4E" w:rsidRDefault="00344C4E">
      <w:pPr>
        <w:spacing w:line="360" w:lineRule="auto"/>
        <w:jc w:val="both"/>
        <w:rPr>
          <w:rFonts w:ascii="Times New Roman" w:hAnsi="Times New Roman" w:cs="Times New Roman"/>
          <w:b/>
          <w:sz w:val="24"/>
          <w:szCs w:val="24"/>
        </w:rPr>
      </w:pPr>
    </w:p>
    <w:p w14:paraId="3997445E"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4.4 Diagnostic Algorithms</w:t>
      </w:r>
    </w:p>
    <w:p w14:paraId="7B269D04"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RCOG (2015) and </w:t>
      </w:r>
      <w:r>
        <w:rPr>
          <w:rFonts w:ascii="Times New Roman" w:eastAsia="Times New Roman" w:hAnsi="Times New Roman" w:cs="Times New Roman"/>
          <w:sz w:val="24"/>
          <w:szCs w:val="24"/>
        </w:rPr>
        <w:t>American College of Chest Physicians (ACCP) guidelines recommend immediate anticoagulation if clinical suspicion is high, pending confirmation. However, in Nigeria and many LMICs, diagnostic pathways are inconsistent and frequently rely on empiric manageme</w:t>
      </w:r>
      <w:r>
        <w:rPr>
          <w:rFonts w:ascii="Times New Roman" w:eastAsia="Times New Roman" w:hAnsi="Times New Roman" w:cs="Times New Roman"/>
          <w:sz w:val="24"/>
          <w:szCs w:val="24"/>
        </w:rPr>
        <w:t>nt due to resource constraints (Tukur et al., 2020). Instead, guidelines recommend a structured diagnostic algorithm that combines risk stratification, D-dimer, and imaging.</w:t>
      </w:r>
    </w:p>
    <w:p w14:paraId="13629E9D" w14:textId="77777777" w:rsidR="00344C4E" w:rsidRDefault="00344C4E">
      <w:pPr>
        <w:spacing w:line="360" w:lineRule="auto"/>
        <w:jc w:val="both"/>
        <w:rPr>
          <w:rFonts w:ascii="Times New Roman" w:hAnsi="Times New Roman" w:cs="Times New Roman"/>
          <w:sz w:val="24"/>
          <w:szCs w:val="24"/>
        </w:rPr>
      </w:pPr>
    </w:p>
    <w:p w14:paraId="496B9FC3" w14:textId="77777777" w:rsidR="00344C4E" w:rsidRDefault="00344C4E">
      <w:pPr>
        <w:spacing w:line="360" w:lineRule="auto"/>
        <w:jc w:val="both"/>
        <w:rPr>
          <w:rFonts w:ascii="Times New Roman" w:hAnsi="Times New Roman" w:cs="Times New Roman"/>
          <w:sz w:val="24"/>
          <w:szCs w:val="24"/>
        </w:rPr>
      </w:pPr>
    </w:p>
    <w:p w14:paraId="40DCD48E" w14:textId="77777777" w:rsidR="00344C4E" w:rsidRDefault="00344C4E">
      <w:pPr>
        <w:spacing w:line="360" w:lineRule="auto"/>
        <w:jc w:val="both"/>
        <w:rPr>
          <w:rFonts w:ascii="Times New Roman" w:hAnsi="Times New Roman" w:cs="Times New Roman"/>
          <w:sz w:val="24"/>
          <w:szCs w:val="24"/>
        </w:rPr>
      </w:pPr>
    </w:p>
    <w:p w14:paraId="72D327D2" w14:textId="77777777" w:rsidR="00344C4E" w:rsidRDefault="00344C4E">
      <w:pPr>
        <w:spacing w:line="360" w:lineRule="auto"/>
        <w:jc w:val="both"/>
        <w:rPr>
          <w:rFonts w:ascii="Times New Roman" w:hAnsi="Times New Roman" w:cs="Times New Roman"/>
          <w:sz w:val="24"/>
          <w:szCs w:val="24"/>
        </w:rPr>
      </w:pPr>
    </w:p>
    <w:p w14:paraId="29AB9422" w14:textId="77777777" w:rsidR="00344C4E" w:rsidRDefault="00344C4E">
      <w:pPr>
        <w:spacing w:line="360" w:lineRule="auto"/>
        <w:jc w:val="both"/>
        <w:rPr>
          <w:rFonts w:ascii="Times New Roman" w:hAnsi="Times New Roman" w:cs="Times New Roman"/>
          <w:sz w:val="24"/>
          <w:szCs w:val="24"/>
        </w:rPr>
      </w:pPr>
    </w:p>
    <w:p w14:paraId="365EA51C" w14:textId="77777777" w:rsidR="00344C4E" w:rsidRDefault="00344C4E">
      <w:pPr>
        <w:spacing w:line="360" w:lineRule="auto"/>
        <w:jc w:val="both"/>
        <w:rPr>
          <w:rFonts w:ascii="Times New Roman" w:hAnsi="Times New Roman" w:cs="Times New Roman"/>
          <w:sz w:val="24"/>
          <w:szCs w:val="24"/>
        </w:rPr>
      </w:pPr>
    </w:p>
    <w:p w14:paraId="67F0E4F5" w14:textId="77777777" w:rsidR="00344C4E" w:rsidRDefault="00344C4E">
      <w:pPr>
        <w:spacing w:line="360" w:lineRule="auto"/>
        <w:jc w:val="both"/>
        <w:rPr>
          <w:rFonts w:ascii="Times New Roman" w:hAnsi="Times New Roman" w:cs="Times New Roman"/>
          <w:sz w:val="24"/>
          <w:szCs w:val="24"/>
        </w:rPr>
      </w:pPr>
    </w:p>
    <w:p w14:paraId="1F8C7747" w14:textId="77777777" w:rsidR="00344C4E" w:rsidRDefault="00344C4E">
      <w:pPr>
        <w:spacing w:line="360" w:lineRule="auto"/>
        <w:jc w:val="both"/>
        <w:rPr>
          <w:rFonts w:ascii="Times New Roman" w:hAnsi="Times New Roman" w:cs="Times New Roman"/>
          <w:sz w:val="24"/>
          <w:szCs w:val="24"/>
        </w:rPr>
      </w:pPr>
    </w:p>
    <w:p w14:paraId="6AC8A453" w14:textId="77777777" w:rsidR="00344C4E" w:rsidRDefault="00344C4E">
      <w:pPr>
        <w:spacing w:line="360" w:lineRule="auto"/>
        <w:jc w:val="both"/>
        <w:rPr>
          <w:rFonts w:ascii="Times New Roman" w:hAnsi="Times New Roman" w:cs="Times New Roman"/>
          <w:sz w:val="24"/>
          <w:szCs w:val="24"/>
        </w:rPr>
      </w:pPr>
    </w:p>
    <w:p w14:paraId="2E54F392" w14:textId="77777777" w:rsidR="00344C4E" w:rsidRDefault="00344C4E">
      <w:pPr>
        <w:spacing w:line="360" w:lineRule="auto"/>
        <w:jc w:val="both"/>
        <w:rPr>
          <w:rFonts w:ascii="Times New Roman" w:hAnsi="Times New Roman" w:cs="Times New Roman"/>
          <w:sz w:val="24"/>
          <w:szCs w:val="24"/>
        </w:rPr>
      </w:pPr>
    </w:p>
    <w:p w14:paraId="0C1105C7" w14:textId="77777777" w:rsidR="00344C4E" w:rsidRDefault="00344C4E">
      <w:pPr>
        <w:spacing w:line="360" w:lineRule="auto"/>
        <w:jc w:val="both"/>
        <w:rPr>
          <w:rFonts w:ascii="Times New Roman" w:hAnsi="Times New Roman" w:cs="Times New Roman"/>
          <w:sz w:val="24"/>
          <w:szCs w:val="24"/>
        </w:rPr>
      </w:pPr>
    </w:p>
    <w:p w14:paraId="04175FB0" w14:textId="77777777" w:rsidR="00344C4E" w:rsidRDefault="00344C4E">
      <w:pPr>
        <w:spacing w:line="360" w:lineRule="auto"/>
        <w:jc w:val="both"/>
        <w:rPr>
          <w:rFonts w:ascii="Times New Roman" w:hAnsi="Times New Roman" w:cs="Times New Roman"/>
          <w:sz w:val="24"/>
          <w:szCs w:val="24"/>
        </w:rPr>
      </w:pPr>
    </w:p>
    <w:p w14:paraId="0FBEA5DA" w14:textId="77777777" w:rsidR="00344C4E" w:rsidRDefault="00344C4E">
      <w:pPr>
        <w:spacing w:line="360" w:lineRule="auto"/>
        <w:jc w:val="both"/>
        <w:rPr>
          <w:rFonts w:ascii="Times New Roman" w:hAnsi="Times New Roman" w:cs="Times New Roman"/>
          <w:sz w:val="24"/>
          <w:szCs w:val="24"/>
        </w:rPr>
      </w:pPr>
    </w:p>
    <w:p w14:paraId="1FED578A" w14:textId="77777777" w:rsidR="00344C4E" w:rsidRDefault="00344C4E">
      <w:pPr>
        <w:spacing w:line="360" w:lineRule="auto"/>
        <w:jc w:val="both"/>
        <w:rPr>
          <w:rFonts w:ascii="Times New Roman" w:hAnsi="Times New Roman" w:cs="Times New Roman"/>
          <w:sz w:val="24"/>
          <w:szCs w:val="24"/>
        </w:rPr>
      </w:pPr>
    </w:p>
    <w:p w14:paraId="6F441D93"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5.0 Management of Thromboembolism in Pregnancy</w:t>
      </w:r>
    </w:p>
    <w:p w14:paraId="232F8571"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management of PA-</w:t>
      </w:r>
      <w:r>
        <w:rPr>
          <w:rFonts w:ascii="Times New Roman" w:eastAsia="Times New Roman" w:hAnsi="Times New Roman" w:cs="Times New Roman"/>
          <w:sz w:val="24"/>
          <w:szCs w:val="24"/>
        </w:rPr>
        <w:t xml:space="preserve">VTE necessitates </w:t>
      </w:r>
      <w:proofErr w:type="gramStart"/>
      <w:r>
        <w:rPr>
          <w:rFonts w:ascii="Times New Roman" w:eastAsia="Times New Roman" w:hAnsi="Times New Roman" w:cs="Times New Roman"/>
          <w:sz w:val="24"/>
          <w:szCs w:val="24"/>
        </w:rPr>
        <w:t>taking into account</w:t>
      </w:r>
      <w:proofErr w:type="gramEnd"/>
      <w:r>
        <w:rPr>
          <w:rFonts w:ascii="Times New Roman" w:eastAsia="Times New Roman" w:hAnsi="Times New Roman" w:cs="Times New Roman"/>
          <w:sz w:val="24"/>
          <w:szCs w:val="24"/>
        </w:rPr>
        <w:t xml:space="preserve"> drug safety profiles, monitoring feasibility, resource availability, and striking a balance between maternal safety and fetal well-being. Anticoagulation is the mainstay of treatment, with supportive treatments and, in </w:t>
      </w:r>
      <w:r>
        <w:rPr>
          <w:rFonts w:ascii="Times New Roman" w:eastAsia="Times New Roman" w:hAnsi="Times New Roman" w:cs="Times New Roman"/>
          <w:sz w:val="24"/>
          <w:szCs w:val="24"/>
        </w:rPr>
        <w:t>certain situations, invasive therapies added (Bates et al., 2016).</w:t>
      </w:r>
    </w:p>
    <w:p w14:paraId="711F0F66" w14:textId="77777777" w:rsidR="00344C4E" w:rsidRDefault="00344C4E">
      <w:pPr>
        <w:spacing w:line="360" w:lineRule="auto"/>
        <w:jc w:val="both"/>
        <w:rPr>
          <w:rFonts w:ascii="Times New Roman" w:hAnsi="Times New Roman" w:cs="Times New Roman"/>
          <w:b/>
          <w:sz w:val="24"/>
          <w:szCs w:val="24"/>
        </w:rPr>
      </w:pPr>
    </w:p>
    <w:p w14:paraId="4F9EA39B"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5.1 Anticoagulant Therapy</w:t>
      </w:r>
    </w:p>
    <w:p w14:paraId="13F74C59"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5.1.1 Low Molecular Weight Heparin (LMWH)</w:t>
      </w:r>
    </w:p>
    <w:p w14:paraId="1138C069"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of its predictable pharmacokinetics, decreased risk of heparin-induced thrombocytopenia (HIT), and inability to </w:t>
      </w:r>
      <w:r>
        <w:rPr>
          <w:rFonts w:ascii="Times New Roman" w:eastAsia="Times New Roman" w:hAnsi="Times New Roman" w:cs="Times New Roman"/>
          <w:sz w:val="24"/>
          <w:szCs w:val="24"/>
        </w:rPr>
        <w:t>penetrate the placenta, LMWH is the recommended treatment and prophylactic for PA-VTE (Bates et al., 2016). Using anti-Xa tests, the dosage is weight-adjusted, and monitoring is typically not required in low-risk patients but advised in high-risk women (e.</w:t>
      </w:r>
      <w:r>
        <w:rPr>
          <w:rFonts w:ascii="Times New Roman" w:eastAsia="Times New Roman" w:hAnsi="Times New Roman" w:cs="Times New Roman"/>
          <w:sz w:val="24"/>
          <w:szCs w:val="24"/>
        </w:rPr>
        <w:t xml:space="preserve">g., obesity, renal disease) (Nasich et al., 2023). Due to restricted access to anti-Xa </w:t>
      </w:r>
      <w:r>
        <w:rPr>
          <w:rFonts w:ascii="Times New Roman" w:eastAsia="Times New Roman" w:hAnsi="Times New Roman" w:cs="Times New Roman"/>
          <w:sz w:val="24"/>
          <w:szCs w:val="24"/>
        </w:rPr>
        <w:lastRenderedPageBreak/>
        <w:t>tests, fixed-dose regimens are necessary in LMICs, which raises concerns regarding either too much or too little treatment.</w:t>
      </w:r>
    </w:p>
    <w:p w14:paraId="493A39F6" w14:textId="77777777" w:rsidR="00344C4E" w:rsidRDefault="00344C4E">
      <w:pPr>
        <w:spacing w:line="360" w:lineRule="auto"/>
        <w:jc w:val="both"/>
        <w:rPr>
          <w:rFonts w:ascii="Times New Roman" w:hAnsi="Times New Roman" w:cs="Times New Roman"/>
          <w:b/>
          <w:sz w:val="24"/>
          <w:szCs w:val="24"/>
        </w:rPr>
      </w:pPr>
    </w:p>
    <w:p w14:paraId="59CE6696"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5.1.2 Unfractionated Heparin (UFH)</w:t>
      </w:r>
    </w:p>
    <w:p w14:paraId="5E4268A0"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quic</w:t>
      </w:r>
      <w:r>
        <w:rPr>
          <w:rFonts w:ascii="Times New Roman" w:eastAsia="Times New Roman" w:hAnsi="Times New Roman" w:cs="Times New Roman"/>
          <w:sz w:val="24"/>
          <w:szCs w:val="24"/>
        </w:rPr>
        <w:t>k reversal is needed (e.g., imminent birth, surgical procedures), UFH is still a possibility. Activated partial thromboplastin time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monitoring is necessary, however many LMIC laboratories lack dependable capability (Greer, 2015).</w:t>
      </w:r>
    </w:p>
    <w:p w14:paraId="34B49DB0" w14:textId="77777777" w:rsidR="00344C4E" w:rsidRDefault="00344C4E">
      <w:pPr>
        <w:spacing w:line="360" w:lineRule="auto"/>
        <w:jc w:val="both"/>
        <w:rPr>
          <w:rFonts w:ascii="Times New Roman" w:hAnsi="Times New Roman" w:cs="Times New Roman"/>
          <w:b/>
          <w:sz w:val="24"/>
          <w:szCs w:val="24"/>
        </w:rPr>
      </w:pPr>
    </w:p>
    <w:p w14:paraId="1012416E"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5.1.3 Vitamin K An</w:t>
      </w:r>
      <w:r>
        <w:rPr>
          <w:rFonts w:ascii="Times New Roman" w:hAnsi="Times New Roman" w:cs="Times New Roman"/>
          <w:b/>
          <w:sz w:val="24"/>
          <w:szCs w:val="24"/>
        </w:rPr>
        <w:t>tagonists (Warfarin)</w:t>
      </w:r>
    </w:p>
    <w:p w14:paraId="2764E04B"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Because warfarin is teratogenic and crosses the placenta, it should not be used during pregnancy, particularly during the first trimester (</w:t>
      </w:r>
      <w:proofErr w:type="spellStart"/>
      <w:r>
        <w:rPr>
          <w:rFonts w:ascii="Times New Roman" w:eastAsia="Times New Roman" w:hAnsi="Times New Roman" w:cs="Times New Roman"/>
          <w:sz w:val="24"/>
          <w:szCs w:val="24"/>
        </w:rPr>
        <w:t>Kommu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Arepally</w:t>
      </w:r>
      <w:proofErr w:type="spellEnd"/>
      <w:r>
        <w:rPr>
          <w:rFonts w:ascii="Times New Roman" w:eastAsia="Times New Roman" w:hAnsi="Times New Roman" w:cs="Times New Roman"/>
          <w:sz w:val="24"/>
          <w:szCs w:val="24"/>
        </w:rPr>
        <w:t xml:space="preserve">, 2023). Nonetheless, it is frequently used for prolonged anticoagulation </w:t>
      </w:r>
      <w:r>
        <w:rPr>
          <w:rFonts w:ascii="Times New Roman" w:eastAsia="Times New Roman" w:hAnsi="Times New Roman" w:cs="Times New Roman"/>
          <w:sz w:val="24"/>
          <w:szCs w:val="24"/>
        </w:rPr>
        <w:t>throughout the postpartum phase. Safe usage in low-resource settings is restricted by the need for routine international normalized ratio (INR) monitoring (Ugwu et al., 2019).</w:t>
      </w:r>
    </w:p>
    <w:p w14:paraId="63FD7416" w14:textId="77777777" w:rsidR="00344C4E" w:rsidRDefault="00344C4E">
      <w:pPr>
        <w:spacing w:line="360" w:lineRule="auto"/>
        <w:jc w:val="both"/>
        <w:rPr>
          <w:rFonts w:ascii="Times New Roman" w:hAnsi="Times New Roman" w:cs="Times New Roman"/>
          <w:b/>
          <w:sz w:val="24"/>
          <w:szCs w:val="24"/>
        </w:rPr>
      </w:pPr>
    </w:p>
    <w:p w14:paraId="0D5B5DD7"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5.1.4 Direct Oral Anticoagulants (DOACs)</w:t>
      </w:r>
    </w:p>
    <w:p w14:paraId="052BBF86"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Related to inadequate safety data, DOA</w:t>
      </w:r>
      <w:r>
        <w:rPr>
          <w:rFonts w:ascii="Times New Roman" w:eastAsia="Times New Roman" w:hAnsi="Times New Roman" w:cs="Times New Roman"/>
          <w:sz w:val="24"/>
          <w:szCs w:val="24"/>
        </w:rPr>
        <w:t>Cs like rivaroxaban and apixaban are not advised during pregnancy (Okeke et al., 2024). Postpartum use is feasible, but there are obstacles related to cost and a shortage of reversal agents in LMICs.</w:t>
      </w:r>
    </w:p>
    <w:p w14:paraId="7A5F36EA" w14:textId="77777777" w:rsidR="00344C4E" w:rsidRDefault="00344C4E">
      <w:pPr>
        <w:spacing w:line="360" w:lineRule="auto"/>
        <w:jc w:val="both"/>
        <w:rPr>
          <w:rFonts w:ascii="Times New Roman" w:hAnsi="Times New Roman" w:cs="Times New Roman"/>
          <w:b/>
          <w:sz w:val="24"/>
          <w:szCs w:val="24"/>
        </w:rPr>
      </w:pPr>
    </w:p>
    <w:p w14:paraId="31CABAE6"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5.2 Mechanical and Interventional Therapies</w:t>
      </w:r>
    </w:p>
    <w:p w14:paraId="4970E830"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certain </w:t>
      </w:r>
      <w:r>
        <w:rPr>
          <w:rFonts w:ascii="Times New Roman" w:eastAsia="Times New Roman" w:hAnsi="Times New Roman" w:cs="Times New Roman"/>
          <w:sz w:val="24"/>
          <w:szCs w:val="24"/>
        </w:rPr>
        <w:t>situations, women who are contraindicated for anticoagulation or who continue to experience VTE after treatment may be candidates for inferior vena cava (IVC) filters (Chan et al., 2014). Although thrombolysis or surgical embolectomy can save lives in case</w:t>
      </w:r>
      <w:r>
        <w:rPr>
          <w:rFonts w:ascii="Times New Roman" w:eastAsia="Times New Roman" w:hAnsi="Times New Roman" w:cs="Times New Roman"/>
          <w:sz w:val="24"/>
          <w:szCs w:val="24"/>
        </w:rPr>
        <w:t>s of major PE, they are rarely practical in LMICs and carry a high risk of maternal hemorrhage (Kamel, 2014).</w:t>
      </w:r>
    </w:p>
    <w:p w14:paraId="0B886317" w14:textId="77777777" w:rsidR="00344C4E" w:rsidRDefault="00344C4E">
      <w:pPr>
        <w:spacing w:line="360" w:lineRule="auto"/>
        <w:jc w:val="both"/>
        <w:rPr>
          <w:rFonts w:ascii="Times New Roman" w:hAnsi="Times New Roman" w:cs="Times New Roman"/>
          <w:sz w:val="24"/>
          <w:szCs w:val="24"/>
        </w:rPr>
      </w:pPr>
    </w:p>
    <w:p w14:paraId="0A4E212E"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5.3 Prophylaxis</w:t>
      </w:r>
    </w:p>
    <w:p w14:paraId="725BA18C"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According to the Royal College of Obstetricians and Gynecologists [RCOG], 2015, thromboprophylaxis is crucial for high-risk pregn</w:t>
      </w:r>
      <w:r>
        <w:rPr>
          <w:rFonts w:ascii="Times New Roman" w:eastAsia="Times New Roman" w:hAnsi="Times New Roman" w:cs="Times New Roman"/>
          <w:sz w:val="24"/>
          <w:szCs w:val="24"/>
        </w:rPr>
        <w:t xml:space="preserve">ancies, such as those with women who have had previous VTE, thrombophilia, obesity, cesarean birth, or extended immobilization. The recommended course of treatment is LMWH, which is usually taken for at least six weeks after delivery. However, prophylaxis </w:t>
      </w:r>
      <w:r>
        <w:rPr>
          <w:rFonts w:ascii="Times New Roman" w:eastAsia="Times New Roman" w:hAnsi="Times New Roman" w:cs="Times New Roman"/>
          <w:sz w:val="24"/>
          <w:szCs w:val="24"/>
        </w:rPr>
        <w:t>is not always applied in LMICs because of the high cost of drugs, low awareness, and a lack of dissemination of guidelines (Tukur et al., 2020).</w:t>
      </w:r>
    </w:p>
    <w:p w14:paraId="40516EC5" w14:textId="77777777" w:rsidR="00344C4E" w:rsidRDefault="00344C4E">
      <w:pPr>
        <w:spacing w:line="360" w:lineRule="auto"/>
        <w:jc w:val="both"/>
        <w:rPr>
          <w:rFonts w:ascii="Times New Roman" w:hAnsi="Times New Roman" w:cs="Times New Roman"/>
          <w:b/>
          <w:sz w:val="24"/>
          <w:szCs w:val="24"/>
        </w:rPr>
      </w:pPr>
    </w:p>
    <w:p w14:paraId="0F135F99"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5.4 Monitoring and Challenges in LMICs</w:t>
      </w:r>
    </w:p>
    <w:p w14:paraId="754736DD"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Anticoagulation monitoring requires a lot of resources. Nigeria and sim</w:t>
      </w:r>
      <w:r>
        <w:rPr>
          <w:rFonts w:ascii="Times New Roman" w:eastAsia="Times New Roman" w:hAnsi="Times New Roman" w:cs="Times New Roman"/>
          <w:sz w:val="24"/>
          <w:szCs w:val="24"/>
        </w:rPr>
        <w:t>ilar countries frequently lack dependable laboratory infrastructure, which is necessary for anti-Xa tests for LMWH and INR for warfarin (</w:t>
      </w:r>
      <w:proofErr w:type="spellStart"/>
      <w:r>
        <w:rPr>
          <w:rFonts w:ascii="Times New Roman" w:eastAsia="Times New Roman" w:hAnsi="Times New Roman" w:cs="Times New Roman"/>
          <w:sz w:val="24"/>
          <w:szCs w:val="24"/>
        </w:rPr>
        <w:t>Onyeneho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Igboeli</w:t>
      </w:r>
      <w:proofErr w:type="spellEnd"/>
      <w:r>
        <w:rPr>
          <w:rFonts w:ascii="Times New Roman" w:eastAsia="Times New Roman" w:hAnsi="Times New Roman" w:cs="Times New Roman"/>
          <w:sz w:val="24"/>
          <w:szCs w:val="24"/>
        </w:rPr>
        <w:t>, &amp; Orji, 2019). Although there is little evidence of their effectiveness during pregnancy, point-of-c</w:t>
      </w:r>
      <w:r>
        <w:rPr>
          <w:rFonts w:ascii="Times New Roman" w:eastAsia="Times New Roman" w:hAnsi="Times New Roman" w:cs="Times New Roman"/>
          <w:sz w:val="24"/>
          <w:szCs w:val="24"/>
        </w:rPr>
        <w:t>are coagulometers are a viable option (Munir, Schapkaitz, &amp; Noble, 2024).</w:t>
      </w:r>
    </w:p>
    <w:p w14:paraId="4810A4A9" w14:textId="77777777" w:rsidR="00344C4E" w:rsidRDefault="00344C4E">
      <w:pPr>
        <w:spacing w:line="360" w:lineRule="auto"/>
        <w:jc w:val="both"/>
        <w:rPr>
          <w:rFonts w:ascii="Times New Roman" w:hAnsi="Times New Roman" w:cs="Times New Roman"/>
          <w:b/>
          <w:sz w:val="24"/>
          <w:szCs w:val="24"/>
        </w:rPr>
      </w:pPr>
    </w:p>
    <w:p w14:paraId="4189C248"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5.5 Global Guidelines versus African Context</w:t>
      </w:r>
    </w:p>
    <w:p w14:paraId="5CEF2AA8"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Detailed diagnosis and management recommendations are provided by the American College of Obstetricians and Gynecologists (ACOG), Americ</w:t>
      </w:r>
      <w:r>
        <w:rPr>
          <w:rFonts w:ascii="Times New Roman" w:eastAsia="Times New Roman" w:hAnsi="Times New Roman" w:cs="Times New Roman"/>
          <w:sz w:val="24"/>
          <w:szCs w:val="24"/>
        </w:rPr>
        <w:t>an College of Chest Physicians (ACCP), and RCOG guidelines (RCOG, 2015; Bates et al., 2016). However, these guidelines assume that imaging, laboratory monitoring, and anticoagulants are available, which may not reflect the situation in LMICs. There is an u</w:t>
      </w:r>
      <w:r>
        <w:rPr>
          <w:rFonts w:ascii="Times New Roman" w:eastAsia="Times New Roman" w:hAnsi="Times New Roman" w:cs="Times New Roman"/>
          <w:sz w:val="24"/>
          <w:szCs w:val="24"/>
        </w:rPr>
        <w:t>rgent need for local adaptations, such as simplified clinical algorithms, task-shifting to mid-level providers, and government-subsidized LMWH (Tukur et al., 2020).</w:t>
      </w:r>
    </w:p>
    <w:p w14:paraId="5E445B73" w14:textId="77777777" w:rsidR="00344C4E" w:rsidRDefault="00344C4E">
      <w:pPr>
        <w:spacing w:line="360" w:lineRule="auto"/>
        <w:jc w:val="both"/>
        <w:rPr>
          <w:rFonts w:ascii="Times New Roman" w:hAnsi="Times New Roman" w:cs="Times New Roman"/>
          <w:b/>
          <w:sz w:val="24"/>
          <w:szCs w:val="24"/>
        </w:rPr>
      </w:pPr>
    </w:p>
    <w:p w14:paraId="7F75449B" w14:textId="77777777" w:rsidR="00344C4E" w:rsidRDefault="00344C4E">
      <w:pPr>
        <w:spacing w:line="360" w:lineRule="auto"/>
        <w:jc w:val="both"/>
        <w:rPr>
          <w:rFonts w:ascii="Times New Roman" w:hAnsi="Times New Roman" w:cs="Times New Roman"/>
          <w:b/>
          <w:sz w:val="24"/>
          <w:szCs w:val="24"/>
        </w:rPr>
      </w:pPr>
    </w:p>
    <w:p w14:paraId="50D5FBD9" w14:textId="77777777" w:rsidR="00344C4E" w:rsidRDefault="00344C4E">
      <w:pPr>
        <w:spacing w:line="360" w:lineRule="auto"/>
        <w:jc w:val="both"/>
        <w:rPr>
          <w:rFonts w:ascii="Times New Roman" w:hAnsi="Times New Roman" w:cs="Times New Roman"/>
          <w:b/>
          <w:sz w:val="24"/>
          <w:szCs w:val="24"/>
        </w:rPr>
      </w:pPr>
    </w:p>
    <w:p w14:paraId="3C2B9251" w14:textId="77777777" w:rsidR="00344C4E" w:rsidRDefault="00344C4E">
      <w:pPr>
        <w:spacing w:line="360" w:lineRule="auto"/>
        <w:jc w:val="both"/>
        <w:rPr>
          <w:rFonts w:ascii="Times New Roman" w:hAnsi="Times New Roman" w:cs="Times New Roman"/>
          <w:b/>
          <w:sz w:val="24"/>
          <w:szCs w:val="24"/>
        </w:rPr>
      </w:pPr>
    </w:p>
    <w:p w14:paraId="6E990923" w14:textId="77777777" w:rsidR="00344C4E" w:rsidRDefault="00344C4E">
      <w:pPr>
        <w:spacing w:line="360" w:lineRule="auto"/>
        <w:jc w:val="both"/>
        <w:rPr>
          <w:rFonts w:ascii="Times New Roman" w:hAnsi="Times New Roman" w:cs="Times New Roman"/>
          <w:b/>
          <w:sz w:val="24"/>
          <w:szCs w:val="24"/>
        </w:rPr>
      </w:pPr>
    </w:p>
    <w:p w14:paraId="3560665D" w14:textId="77777777" w:rsidR="00344C4E" w:rsidRDefault="00014193">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6. 0 Future Research Directions</w:t>
      </w:r>
    </w:p>
    <w:p w14:paraId="4E43D560"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significant advancements in our </w:t>
      </w:r>
      <w:r>
        <w:rPr>
          <w:rFonts w:ascii="Times New Roman" w:eastAsia="Times New Roman" w:hAnsi="Times New Roman" w:cs="Times New Roman"/>
          <w:sz w:val="24"/>
          <w:szCs w:val="24"/>
        </w:rPr>
        <w:t>understanding of pregnancy-associated thromboembolism (PA-VTE), there are still a number of knowledge and practice gaps, especially in low- and middle-income (LMIC) nations. It is necessary to combine point-of-care technologies, genetic research, laborator</w:t>
      </w:r>
      <w:r>
        <w:rPr>
          <w:rFonts w:ascii="Times New Roman" w:eastAsia="Times New Roman" w:hAnsi="Times New Roman" w:cs="Times New Roman"/>
          <w:sz w:val="24"/>
          <w:szCs w:val="24"/>
        </w:rPr>
        <w:t>y improvements, and health systems strengthening in order to close these gaps.</w:t>
      </w:r>
    </w:p>
    <w:p w14:paraId="1B5DAAAE" w14:textId="77777777" w:rsidR="00344C4E" w:rsidRDefault="00344C4E">
      <w:pPr>
        <w:spacing w:line="360" w:lineRule="auto"/>
        <w:jc w:val="both"/>
        <w:rPr>
          <w:rFonts w:ascii="Times New Roman" w:hAnsi="Times New Roman" w:cs="Times New Roman"/>
          <w:b/>
          <w:sz w:val="24"/>
          <w:szCs w:val="24"/>
        </w:rPr>
      </w:pPr>
    </w:p>
    <w:p w14:paraId="736990C7"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6.1 Pregnancy-Specific Risk Stratification Tools</w:t>
      </w:r>
    </w:p>
    <w:p w14:paraId="33E40BA5"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well-validated in non-pregnant populations, risk assessment methods like the Wells score are inaccurate in pregnant wo</w:t>
      </w:r>
      <w:r>
        <w:rPr>
          <w:rFonts w:ascii="Times New Roman" w:eastAsia="Times New Roman" w:hAnsi="Times New Roman" w:cs="Times New Roman"/>
          <w:sz w:val="24"/>
          <w:szCs w:val="24"/>
        </w:rPr>
        <w:t xml:space="preserve">men (Goodacre et al., 2015). According to van der Pol et al. (2019), the YEARS methodology, which has been modified for pregnancy, has demonstrated potential in safely lowering needless imaging for suspected pulmonary embolism. Validation studies in Asian </w:t>
      </w:r>
      <w:r>
        <w:rPr>
          <w:rFonts w:ascii="Times New Roman" w:eastAsia="Times New Roman" w:hAnsi="Times New Roman" w:cs="Times New Roman"/>
          <w:sz w:val="24"/>
          <w:szCs w:val="24"/>
        </w:rPr>
        <w:t xml:space="preserve">and African groups are still rare, nonetheless. One of the top research priorities is creating locally appropriate, affordable instruments that </w:t>
      </w:r>
      <w:proofErr w:type="gramStart"/>
      <w:r>
        <w:rPr>
          <w:rFonts w:ascii="Times New Roman" w:eastAsia="Times New Roman" w:hAnsi="Times New Roman" w:cs="Times New Roman"/>
          <w:sz w:val="24"/>
          <w:szCs w:val="24"/>
        </w:rPr>
        <w:t>take into account</w:t>
      </w:r>
      <w:proofErr w:type="gramEnd"/>
      <w:r>
        <w:rPr>
          <w:rFonts w:ascii="Times New Roman" w:eastAsia="Times New Roman" w:hAnsi="Times New Roman" w:cs="Times New Roman"/>
          <w:sz w:val="24"/>
          <w:szCs w:val="24"/>
        </w:rPr>
        <w:t xml:space="preserve"> obstetric risk factors, comorbidities (such as HIV and malaria), and regional epidemiology (</w:t>
      </w:r>
      <w:proofErr w:type="spellStart"/>
      <w:r>
        <w:rPr>
          <w:rFonts w:ascii="Times New Roman" w:eastAsia="Times New Roman" w:hAnsi="Times New Roman" w:cs="Times New Roman"/>
          <w:sz w:val="24"/>
          <w:szCs w:val="24"/>
        </w:rPr>
        <w:t>On</w:t>
      </w:r>
      <w:r>
        <w:rPr>
          <w:rFonts w:ascii="Times New Roman" w:eastAsia="Times New Roman" w:hAnsi="Times New Roman" w:cs="Times New Roman"/>
          <w:sz w:val="24"/>
          <w:szCs w:val="24"/>
        </w:rPr>
        <w:t>yeneho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Igboeli</w:t>
      </w:r>
      <w:proofErr w:type="spellEnd"/>
      <w:r>
        <w:rPr>
          <w:rFonts w:ascii="Times New Roman" w:eastAsia="Times New Roman" w:hAnsi="Times New Roman" w:cs="Times New Roman"/>
          <w:sz w:val="24"/>
          <w:szCs w:val="24"/>
        </w:rPr>
        <w:t>, &amp; Orji, 2019).</w:t>
      </w:r>
    </w:p>
    <w:p w14:paraId="4E9F7B67" w14:textId="77777777" w:rsidR="00344C4E" w:rsidRDefault="00344C4E">
      <w:pPr>
        <w:spacing w:line="360" w:lineRule="auto"/>
        <w:jc w:val="both"/>
        <w:rPr>
          <w:rFonts w:ascii="Times New Roman" w:hAnsi="Times New Roman" w:cs="Times New Roman"/>
          <w:b/>
          <w:sz w:val="24"/>
          <w:szCs w:val="24"/>
        </w:rPr>
      </w:pPr>
    </w:p>
    <w:p w14:paraId="574DFCAD"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6.2 Translational Genomics and Biobanking</w:t>
      </w:r>
    </w:p>
    <w:p w14:paraId="65E36604"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establishment of genomic biobanks in Nigeria and sub-Saharan Africa would facilitate the identification of population-specific thrombophilia alleles, facilitating precision medi</w:t>
      </w:r>
      <w:r>
        <w:rPr>
          <w:rFonts w:ascii="Times New Roman" w:eastAsia="Times New Roman" w:hAnsi="Times New Roman" w:cs="Times New Roman"/>
          <w:sz w:val="24"/>
          <w:szCs w:val="24"/>
        </w:rPr>
        <w:t>cine approaches (</w:t>
      </w:r>
      <w:proofErr w:type="spellStart"/>
      <w:r>
        <w:rPr>
          <w:rFonts w:ascii="Times New Roman" w:eastAsia="Times New Roman" w:hAnsi="Times New Roman" w:cs="Times New Roman"/>
          <w:sz w:val="24"/>
          <w:szCs w:val="24"/>
        </w:rPr>
        <w:t>Pabinger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Grafenhofer</w:t>
      </w:r>
      <w:proofErr w:type="spellEnd"/>
      <w:r>
        <w:rPr>
          <w:rFonts w:ascii="Times New Roman" w:eastAsia="Times New Roman" w:hAnsi="Times New Roman" w:cs="Times New Roman"/>
          <w:sz w:val="24"/>
          <w:szCs w:val="24"/>
        </w:rPr>
        <w:t>, 2002). Integration with maternal health registries could help link genetic risk to clinical outcomes. Genetic predispositions, such as Factor V Leiden and Prothrombin G20210A mutations, are well-characterized in Eur</w:t>
      </w:r>
      <w:r>
        <w:rPr>
          <w:rFonts w:ascii="Times New Roman" w:eastAsia="Times New Roman" w:hAnsi="Times New Roman" w:cs="Times New Roman"/>
          <w:sz w:val="24"/>
          <w:szCs w:val="24"/>
        </w:rPr>
        <w:t>opean populations but remain poorly studied in African women, where other polymorphisms may play greater roles (Obzzelu, Mathias, &amp; Osaro, 2024).</w:t>
      </w:r>
    </w:p>
    <w:p w14:paraId="5FCD9A3E" w14:textId="77777777" w:rsidR="00344C4E" w:rsidRDefault="00344C4E">
      <w:pPr>
        <w:spacing w:line="360" w:lineRule="auto"/>
        <w:jc w:val="both"/>
        <w:rPr>
          <w:rFonts w:ascii="Times New Roman" w:hAnsi="Times New Roman" w:cs="Times New Roman"/>
          <w:b/>
          <w:sz w:val="24"/>
          <w:szCs w:val="24"/>
        </w:rPr>
      </w:pPr>
    </w:p>
    <w:p w14:paraId="6DA320DA" w14:textId="77777777" w:rsidR="00344C4E" w:rsidRDefault="00344C4E">
      <w:pPr>
        <w:spacing w:line="360" w:lineRule="auto"/>
        <w:jc w:val="both"/>
        <w:rPr>
          <w:rFonts w:ascii="Times New Roman" w:hAnsi="Times New Roman" w:cs="Times New Roman"/>
          <w:b/>
          <w:sz w:val="24"/>
          <w:szCs w:val="24"/>
        </w:rPr>
      </w:pPr>
    </w:p>
    <w:p w14:paraId="26302D5A" w14:textId="77777777" w:rsidR="00344C4E" w:rsidRDefault="00344C4E">
      <w:pPr>
        <w:spacing w:line="360" w:lineRule="auto"/>
        <w:jc w:val="both"/>
        <w:rPr>
          <w:rFonts w:ascii="Times New Roman" w:hAnsi="Times New Roman" w:cs="Times New Roman"/>
          <w:b/>
          <w:sz w:val="24"/>
          <w:szCs w:val="24"/>
        </w:rPr>
      </w:pPr>
    </w:p>
    <w:p w14:paraId="2148ADBD"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6.3 Point-of-Care Technologies</w:t>
      </w:r>
    </w:p>
    <w:p w14:paraId="7C3DEF8B"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lack of laboratory infrastructure that hinders safe management of PA-VTE</w:t>
      </w:r>
      <w:r>
        <w:rPr>
          <w:rFonts w:ascii="Times New Roman" w:eastAsia="Times New Roman" w:hAnsi="Times New Roman" w:cs="Times New Roman"/>
          <w:sz w:val="24"/>
          <w:szCs w:val="24"/>
        </w:rPr>
        <w:t xml:space="preserve"> in LMICs may be addressed by point-of-care (POC) devices that can monitor anticoagulation therapy; pilot studies on portable coagulometers for INR testing and POC D-dimer assays have shown promise (Munir, Schapkaitz, &amp; Noble, 2024); solar-powered devices </w:t>
      </w:r>
      <w:r>
        <w:rPr>
          <w:rFonts w:ascii="Times New Roman" w:eastAsia="Times New Roman" w:hAnsi="Times New Roman" w:cs="Times New Roman"/>
          <w:sz w:val="24"/>
          <w:szCs w:val="24"/>
        </w:rPr>
        <w:t>and Bluetooth-enabled platforms could improve accessibility in rural areas; and rigorous validation in pregnant women is necessary to ensure reliability (Nasich, Okeke, &amp; Eze, 2023).</w:t>
      </w:r>
    </w:p>
    <w:p w14:paraId="6F1B9710" w14:textId="77777777" w:rsidR="00344C4E" w:rsidRDefault="00344C4E">
      <w:pPr>
        <w:spacing w:line="360" w:lineRule="auto"/>
        <w:jc w:val="both"/>
        <w:rPr>
          <w:rFonts w:ascii="Times New Roman" w:hAnsi="Times New Roman" w:cs="Times New Roman"/>
          <w:b/>
          <w:sz w:val="24"/>
          <w:szCs w:val="24"/>
        </w:rPr>
      </w:pPr>
    </w:p>
    <w:p w14:paraId="107F2C7D"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6.4 Longitudinal Cohorts and Registries</w:t>
      </w:r>
    </w:p>
    <w:p w14:paraId="79DA6BA2"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Africa, large-scale prospecti</w:t>
      </w:r>
      <w:r>
        <w:rPr>
          <w:rFonts w:ascii="Times New Roman" w:eastAsia="Times New Roman" w:hAnsi="Times New Roman" w:cs="Times New Roman"/>
          <w:sz w:val="24"/>
          <w:szCs w:val="24"/>
        </w:rPr>
        <w:t>ve maternal cohorts are still in their infancy. Critical information on the prevalence, risk factors, and consequences of PA-VTE may be obtained from such cohorts. Registries like the UK Obstetric Surveillance System (UKOSS) have changed maternal risk prof</w:t>
      </w:r>
      <w:r>
        <w:rPr>
          <w:rFonts w:ascii="Times New Roman" w:eastAsia="Times New Roman" w:hAnsi="Times New Roman" w:cs="Times New Roman"/>
          <w:sz w:val="24"/>
          <w:szCs w:val="24"/>
        </w:rPr>
        <w:t>iles in high-income nations (Knight et al., 2018). Similar programs in Nigeria could record real-world maternal and perinatal outcomes, influence policy, and inform targeted interventions.</w:t>
      </w:r>
    </w:p>
    <w:p w14:paraId="4B6016D8" w14:textId="77777777" w:rsidR="00344C4E" w:rsidRDefault="00344C4E">
      <w:pPr>
        <w:spacing w:line="360" w:lineRule="auto"/>
        <w:jc w:val="both"/>
        <w:rPr>
          <w:rFonts w:ascii="Times New Roman" w:hAnsi="Times New Roman" w:cs="Times New Roman"/>
          <w:b/>
          <w:sz w:val="24"/>
          <w:szCs w:val="24"/>
        </w:rPr>
      </w:pPr>
    </w:p>
    <w:p w14:paraId="40593303"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6.5 Artificial Intelligence and Decision Support Systems</w:t>
      </w:r>
    </w:p>
    <w:p w14:paraId="3906CC10"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offeri</w:t>
      </w:r>
      <w:r>
        <w:rPr>
          <w:rFonts w:ascii="Times New Roman" w:eastAsia="Times New Roman" w:hAnsi="Times New Roman" w:cs="Times New Roman"/>
          <w:sz w:val="24"/>
          <w:szCs w:val="24"/>
        </w:rPr>
        <w:t>ng real-time decision support, artificial intelligence (AI) holds the potential to completely transform maternity healthcare. To forecast problems, improve LMWH dose, and stratify VTE risk, machine learning algorithms can combine imaging, laboratory, and c</w:t>
      </w:r>
      <w:r>
        <w:rPr>
          <w:rFonts w:ascii="Times New Roman" w:eastAsia="Times New Roman" w:hAnsi="Times New Roman" w:cs="Times New Roman"/>
          <w:sz w:val="24"/>
          <w:szCs w:val="24"/>
        </w:rPr>
        <w:t>linical data (</w:t>
      </w:r>
      <w:proofErr w:type="spellStart"/>
      <w:r>
        <w:rPr>
          <w:rFonts w:ascii="Times New Roman" w:eastAsia="Times New Roman" w:hAnsi="Times New Roman" w:cs="Times New Roman"/>
          <w:sz w:val="24"/>
          <w:szCs w:val="24"/>
        </w:rPr>
        <w:t>Chatzilaou</w:t>
      </w:r>
      <w:proofErr w:type="spellEnd"/>
      <w:r>
        <w:rPr>
          <w:rFonts w:ascii="Times New Roman" w:eastAsia="Times New Roman" w:hAnsi="Times New Roman" w:cs="Times New Roman"/>
          <w:sz w:val="24"/>
          <w:szCs w:val="24"/>
        </w:rPr>
        <w:t xml:space="preserve"> et al., 2022). Frontline healthcare workers in rural Africa may have more access thanks to mobile applications connected to AI algorithms. Equity in digital access, local validation, and algorithm transparency are still issues, tho</w:t>
      </w:r>
      <w:r>
        <w:rPr>
          <w:rFonts w:ascii="Times New Roman" w:eastAsia="Times New Roman" w:hAnsi="Times New Roman" w:cs="Times New Roman"/>
          <w:sz w:val="24"/>
          <w:szCs w:val="24"/>
        </w:rPr>
        <w:t>ugh.</w:t>
      </w:r>
    </w:p>
    <w:p w14:paraId="54CF50B6" w14:textId="77777777" w:rsidR="00344C4E" w:rsidRDefault="00344C4E">
      <w:pPr>
        <w:spacing w:line="360" w:lineRule="auto"/>
        <w:jc w:val="both"/>
        <w:rPr>
          <w:rFonts w:ascii="Times New Roman" w:hAnsi="Times New Roman" w:cs="Times New Roman"/>
          <w:sz w:val="24"/>
          <w:szCs w:val="24"/>
        </w:rPr>
      </w:pPr>
    </w:p>
    <w:p w14:paraId="30583A39" w14:textId="77777777" w:rsidR="00344C4E" w:rsidRDefault="00344C4E">
      <w:pPr>
        <w:spacing w:line="360" w:lineRule="auto"/>
        <w:jc w:val="both"/>
        <w:rPr>
          <w:rFonts w:ascii="Times New Roman" w:hAnsi="Times New Roman" w:cs="Times New Roman"/>
          <w:sz w:val="24"/>
          <w:szCs w:val="24"/>
        </w:rPr>
      </w:pPr>
    </w:p>
    <w:p w14:paraId="43BE69F5" w14:textId="77777777" w:rsidR="00344C4E" w:rsidRDefault="00344C4E">
      <w:pPr>
        <w:spacing w:line="360" w:lineRule="auto"/>
        <w:jc w:val="both"/>
        <w:rPr>
          <w:rFonts w:ascii="Times New Roman" w:hAnsi="Times New Roman" w:cs="Times New Roman"/>
          <w:sz w:val="24"/>
          <w:szCs w:val="24"/>
        </w:rPr>
      </w:pPr>
    </w:p>
    <w:p w14:paraId="7AF3C041" w14:textId="77777777" w:rsidR="00344C4E" w:rsidRDefault="00344C4E">
      <w:pPr>
        <w:spacing w:line="360" w:lineRule="auto"/>
        <w:jc w:val="both"/>
        <w:rPr>
          <w:rFonts w:ascii="Times New Roman" w:hAnsi="Times New Roman" w:cs="Times New Roman"/>
          <w:sz w:val="24"/>
          <w:szCs w:val="24"/>
        </w:rPr>
      </w:pPr>
    </w:p>
    <w:p w14:paraId="74237F29"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7.0 Discussion</w:t>
      </w:r>
    </w:p>
    <w:p w14:paraId="10D24A59"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Pregnancy-associated thromboembolism is still a leading, but preventable, cause of maternal morbidity and mortality globally. Although surveillance, diagnosis, and treatment have improved in high-income nations, structural impedimen</w:t>
      </w:r>
      <w:r>
        <w:rPr>
          <w:rFonts w:ascii="Times New Roman" w:eastAsia="Times New Roman" w:hAnsi="Times New Roman" w:cs="Times New Roman"/>
          <w:sz w:val="24"/>
          <w:szCs w:val="24"/>
        </w:rPr>
        <w:t>ts still result in a disproportionately high burden in LMICs.</w:t>
      </w:r>
    </w:p>
    <w:p w14:paraId="6E7AF4F2" w14:textId="77777777" w:rsidR="00344C4E" w:rsidRDefault="00344C4E">
      <w:pPr>
        <w:spacing w:line="360" w:lineRule="auto"/>
        <w:jc w:val="both"/>
        <w:rPr>
          <w:rFonts w:ascii="Times New Roman" w:hAnsi="Times New Roman" w:cs="Times New Roman"/>
          <w:b/>
          <w:sz w:val="24"/>
          <w:szCs w:val="24"/>
        </w:rPr>
      </w:pPr>
    </w:p>
    <w:p w14:paraId="7E13E617"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7.1 Global versus Regional Perspectives</w:t>
      </w:r>
    </w:p>
    <w:p w14:paraId="5C6EFC10"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Royal College of Obstetricians and Gynecologists [RCOG], 2015 states that routine use of LMWH prophylaxis, access to imaging modalities, and structured diagnostic algorithms have significantly decreased maternal deaths from VTE in high-resource setting</w:t>
      </w:r>
      <w:r>
        <w:rPr>
          <w:rFonts w:ascii="Times New Roman" w:eastAsia="Times New Roman" w:hAnsi="Times New Roman" w:cs="Times New Roman"/>
          <w:sz w:val="24"/>
          <w:szCs w:val="24"/>
        </w:rPr>
        <w:t>s. In contrast, in Nigeria and many other African countries, prophylaxis is applied inconsistently, anticoagulant monitoring is limited, and clinical suspicion frequently replaces confirmatory testing (</w:t>
      </w:r>
      <w:proofErr w:type="spellStart"/>
      <w:r>
        <w:rPr>
          <w:rFonts w:ascii="Times New Roman" w:eastAsia="Times New Roman" w:hAnsi="Times New Roman" w:cs="Times New Roman"/>
          <w:sz w:val="24"/>
          <w:szCs w:val="24"/>
        </w:rPr>
        <w:t>Ugwu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Okonkwor</w:t>
      </w:r>
      <w:proofErr w:type="spellEnd"/>
      <w:r>
        <w:rPr>
          <w:rFonts w:ascii="Times New Roman" w:eastAsia="Times New Roman" w:hAnsi="Times New Roman" w:cs="Times New Roman"/>
          <w:sz w:val="24"/>
          <w:szCs w:val="24"/>
        </w:rPr>
        <w:t>, &amp; Eke, 2019; Tukur et al., 2020). This</w:t>
      </w:r>
      <w:r>
        <w:rPr>
          <w:rFonts w:ascii="Times New Roman" w:eastAsia="Times New Roman" w:hAnsi="Times New Roman" w:cs="Times New Roman"/>
          <w:sz w:val="24"/>
          <w:szCs w:val="24"/>
        </w:rPr>
        <w:t xml:space="preserve"> discrepancy highlights the significance of context-sensitive adaptation of international guidelines.</w:t>
      </w:r>
    </w:p>
    <w:p w14:paraId="28C8C775"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7.2 Diagnostic Innovations</w:t>
      </w:r>
    </w:p>
    <w:p w14:paraId="39989E95"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development of pregnancy-adjusted diagnostic algorithms such as the YEARS model illustrates that personalized techniques ca</w:t>
      </w:r>
      <w:r>
        <w:rPr>
          <w:rFonts w:ascii="Times New Roman" w:eastAsia="Times New Roman" w:hAnsi="Times New Roman" w:cs="Times New Roman"/>
          <w:sz w:val="24"/>
          <w:szCs w:val="24"/>
        </w:rPr>
        <w:t>n eliminate needless imaging without compromising safety (van der Pol et al., 2019). Extending such validation to African populations, where baseline D-dimer levels may differ due to high prevalence of chronic infections, is crucial (</w:t>
      </w:r>
      <w:proofErr w:type="spellStart"/>
      <w:r>
        <w:rPr>
          <w:rFonts w:ascii="Times New Roman" w:eastAsia="Times New Roman" w:hAnsi="Times New Roman" w:cs="Times New Roman"/>
          <w:sz w:val="24"/>
          <w:szCs w:val="24"/>
        </w:rPr>
        <w:t>Onyeneho</w:t>
      </w:r>
      <w:proofErr w:type="spellEnd"/>
      <w:r>
        <w:rPr>
          <w:rFonts w:ascii="Times New Roman" w:eastAsia="Times New Roman" w:hAnsi="Times New Roman" w:cs="Times New Roman"/>
          <w:sz w:val="24"/>
          <w:szCs w:val="24"/>
        </w:rPr>
        <w:t xml:space="preserve"> et al., 2019)</w:t>
      </w:r>
      <w:r>
        <w:rPr>
          <w:rFonts w:ascii="Times New Roman" w:eastAsia="Times New Roman" w:hAnsi="Times New Roman" w:cs="Times New Roman"/>
          <w:sz w:val="24"/>
          <w:szCs w:val="24"/>
        </w:rPr>
        <w:t>. Investing in reasonably priced POC testing could close current diagnostic gaps.</w:t>
      </w:r>
    </w:p>
    <w:p w14:paraId="2F08941F"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7.3 Therapeutic Challenges</w:t>
      </w:r>
    </w:p>
    <w:p w14:paraId="77272281"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LMWH is the safest and most effective drug in the world, but its continuous usage in LMICs is limited by its cost, requirement for daily injections</w:t>
      </w:r>
      <w:r>
        <w:rPr>
          <w:rFonts w:ascii="Times New Roman" w:eastAsia="Times New Roman" w:hAnsi="Times New Roman" w:cs="Times New Roman"/>
          <w:sz w:val="24"/>
          <w:szCs w:val="24"/>
        </w:rPr>
        <w:t>, and inadequate monitoring capability (Bates et al., 2016). Warfarin is still often used after giving birth, however risks are increased by inadequate INR monitoring (</w:t>
      </w:r>
      <w:proofErr w:type="spellStart"/>
      <w:r>
        <w:rPr>
          <w:rFonts w:ascii="Times New Roman" w:eastAsia="Times New Roman" w:hAnsi="Times New Roman" w:cs="Times New Roman"/>
          <w:sz w:val="24"/>
          <w:szCs w:val="24"/>
        </w:rPr>
        <w:t>Kommu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Arepally</w:t>
      </w:r>
      <w:proofErr w:type="spellEnd"/>
      <w:r>
        <w:rPr>
          <w:rFonts w:ascii="Times New Roman" w:eastAsia="Times New Roman" w:hAnsi="Times New Roman" w:cs="Times New Roman"/>
          <w:sz w:val="24"/>
          <w:szCs w:val="24"/>
        </w:rPr>
        <w:t>, 2023). To enhance therapeutic results, policymakers should give priori</w:t>
      </w:r>
      <w:r>
        <w:rPr>
          <w:rFonts w:ascii="Times New Roman" w:eastAsia="Times New Roman" w:hAnsi="Times New Roman" w:cs="Times New Roman"/>
          <w:sz w:val="24"/>
          <w:szCs w:val="24"/>
        </w:rPr>
        <w:t>ty to LMWH subsidies, laboratory capacity expansion, and healthcare worker training.</w:t>
      </w:r>
    </w:p>
    <w:p w14:paraId="3363A660" w14:textId="77777777" w:rsidR="00344C4E" w:rsidRDefault="00344C4E">
      <w:pPr>
        <w:spacing w:line="360" w:lineRule="auto"/>
        <w:jc w:val="both"/>
        <w:rPr>
          <w:rFonts w:ascii="Times New Roman" w:hAnsi="Times New Roman" w:cs="Times New Roman"/>
          <w:b/>
          <w:sz w:val="24"/>
          <w:szCs w:val="24"/>
        </w:rPr>
      </w:pPr>
    </w:p>
    <w:p w14:paraId="10F27FED"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7.4 Knowledge Gaps and Research Priorities</w:t>
      </w:r>
    </w:p>
    <w:p w14:paraId="422272C7"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still important unanswered questions regarding the prevalence and genetic causes of PA-VTE in African populations. Bi</w:t>
      </w:r>
      <w:r>
        <w:rPr>
          <w:rFonts w:ascii="Times New Roman" w:eastAsia="Times New Roman" w:hAnsi="Times New Roman" w:cs="Times New Roman"/>
          <w:sz w:val="24"/>
          <w:szCs w:val="24"/>
        </w:rPr>
        <w:t>obank projects and extensive cohort studies would yield vital information. In addition, not much research has examined the psychological effects of maternal VTE, which needs to be investigated in order to fully represent the disease's burden (</w:t>
      </w:r>
      <w:proofErr w:type="spellStart"/>
      <w:r>
        <w:rPr>
          <w:rFonts w:ascii="Times New Roman" w:eastAsia="Times New Roman" w:hAnsi="Times New Roman" w:cs="Times New Roman"/>
          <w:sz w:val="24"/>
          <w:szCs w:val="24"/>
        </w:rPr>
        <w:t>Onyeneho</w:t>
      </w:r>
      <w:proofErr w:type="spellEnd"/>
      <w:r>
        <w:rPr>
          <w:rFonts w:ascii="Times New Roman" w:eastAsia="Times New Roman" w:hAnsi="Times New Roman" w:cs="Times New Roman"/>
          <w:sz w:val="24"/>
          <w:szCs w:val="24"/>
        </w:rPr>
        <w:t xml:space="preserve"> et a</w:t>
      </w:r>
      <w:r>
        <w:rPr>
          <w:rFonts w:ascii="Times New Roman" w:eastAsia="Times New Roman" w:hAnsi="Times New Roman" w:cs="Times New Roman"/>
          <w:sz w:val="24"/>
          <w:szCs w:val="24"/>
        </w:rPr>
        <w:t>l., 2019).</w:t>
      </w:r>
    </w:p>
    <w:p w14:paraId="3E9A014D" w14:textId="77777777" w:rsidR="00344C4E" w:rsidRDefault="00344C4E">
      <w:pPr>
        <w:spacing w:line="360" w:lineRule="auto"/>
        <w:jc w:val="both"/>
        <w:rPr>
          <w:rFonts w:ascii="Times New Roman" w:hAnsi="Times New Roman" w:cs="Times New Roman"/>
          <w:sz w:val="24"/>
          <w:szCs w:val="24"/>
        </w:rPr>
      </w:pPr>
    </w:p>
    <w:p w14:paraId="3530CBFA" w14:textId="77777777" w:rsidR="00344C4E" w:rsidRDefault="00344C4E">
      <w:pPr>
        <w:spacing w:line="360" w:lineRule="auto"/>
        <w:jc w:val="both"/>
        <w:rPr>
          <w:rFonts w:ascii="Times New Roman" w:hAnsi="Times New Roman" w:cs="Times New Roman"/>
          <w:b/>
          <w:sz w:val="24"/>
          <w:szCs w:val="24"/>
        </w:rPr>
      </w:pPr>
    </w:p>
    <w:p w14:paraId="2C0E09F7" w14:textId="77777777" w:rsidR="00344C4E" w:rsidRDefault="00344C4E">
      <w:pPr>
        <w:spacing w:line="360" w:lineRule="auto"/>
        <w:jc w:val="both"/>
        <w:rPr>
          <w:rFonts w:ascii="Times New Roman" w:hAnsi="Times New Roman" w:cs="Times New Roman"/>
          <w:b/>
          <w:sz w:val="24"/>
          <w:szCs w:val="24"/>
        </w:rPr>
      </w:pPr>
    </w:p>
    <w:p w14:paraId="31A121E5" w14:textId="77777777" w:rsidR="00344C4E" w:rsidRDefault="00344C4E">
      <w:pPr>
        <w:spacing w:line="360" w:lineRule="auto"/>
        <w:jc w:val="both"/>
        <w:rPr>
          <w:rFonts w:ascii="Times New Roman" w:hAnsi="Times New Roman" w:cs="Times New Roman"/>
          <w:b/>
          <w:sz w:val="24"/>
          <w:szCs w:val="24"/>
        </w:rPr>
      </w:pPr>
    </w:p>
    <w:p w14:paraId="0D9E2DE1" w14:textId="77777777" w:rsidR="00344C4E" w:rsidRDefault="00344C4E">
      <w:pPr>
        <w:spacing w:line="360" w:lineRule="auto"/>
        <w:jc w:val="both"/>
        <w:rPr>
          <w:rFonts w:ascii="Times New Roman" w:hAnsi="Times New Roman" w:cs="Times New Roman"/>
          <w:b/>
          <w:sz w:val="24"/>
          <w:szCs w:val="24"/>
        </w:rPr>
      </w:pPr>
    </w:p>
    <w:p w14:paraId="0852C27F" w14:textId="77777777" w:rsidR="00344C4E" w:rsidRDefault="00344C4E">
      <w:pPr>
        <w:spacing w:line="360" w:lineRule="auto"/>
        <w:jc w:val="both"/>
        <w:rPr>
          <w:rFonts w:ascii="Times New Roman" w:hAnsi="Times New Roman" w:cs="Times New Roman"/>
          <w:b/>
          <w:sz w:val="24"/>
          <w:szCs w:val="24"/>
        </w:rPr>
      </w:pPr>
    </w:p>
    <w:p w14:paraId="69FC26A0" w14:textId="77777777" w:rsidR="00344C4E" w:rsidRDefault="00344C4E">
      <w:pPr>
        <w:spacing w:line="360" w:lineRule="auto"/>
        <w:jc w:val="both"/>
        <w:rPr>
          <w:rFonts w:ascii="Times New Roman" w:hAnsi="Times New Roman" w:cs="Times New Roman"/>
          <w:b/>
          <w:sz w:val="24"/>
          <w:szCs w:val="24"/>
        </w:rPr>
      </w:pPr>
    </w:p>
    <w:p w14:paraId="25A0B96C"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8.0 Conclusion</w:t>
      </w:r>
    </w:p>
    <w:p w14:paraId="21F620A1"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Pregnancy-related thromboembolism is a prime example of how pathological risk, physiological adaptability, and systemic health inequities interact. Even while our understanding of the pathophysiological pathways is growing, we still haven't fully translate</w:t>
      </w:r>
      <w:r>
        <w:rPr>
          <w:rFonts w:ascii="Times New Roman" w:eastAsia="Times New Roman" w:hAnsi="Times New Roman" w:cs="Times New Roman"/>
          <w:sz w:val="24"/>
          <w:szCs w:val="24"/>
        </w:rPr>
        <w:t xml:space="preserve">d this understanding into fair therapeutic practice. Although LMWH is still the cornerstone of management, infrastructure and financial constraints prevent its full implementation in LMICs. </w:t>
      </w:r>
      <w:r>
        <w:rPr>
          <w:rFonts w:ascii="Times New Roman" w:eastAsia="Times New Roman" w:hAnsi="Times New Roman" w:cs="Times New Roman"/>
          <w:sz w:val="24"/>
          <w:szCs w:val="24"/>
        </w:rPr>
        <w:br/>
        <w:t>Future advancements in maternity care systems depend on the incor</w:t>
      </w:r>
      <w:r>
        <w:rPr>
          <w:rFonts w:ascii="Times New Roman" w:eastAsia="Times New Roman" w:hAnsi="Times New Roman" w:cs="Times New Roman"/>
          <w:sz w:val="24"/>
          <w:szCs w:val="24"/>
        </w:rPr>
        <w:t>poration of AI-powered decision assistance, POC technologies, translational genomics, and diagnostic advances. Improving maternity surveillance, setting up registries, and funding laboratory facilities are crucial actions for Nigeria and sub-Saharan Africa</w:t>
      </w:r>
      <w:r>
        <w:rPr>
          <w:rFonts w:ascii="Times New Roman" w:eastAsia="Times New Roman" w:hAnsi="Times New Roman" w:cs="Times New Roman"/>
          <w:sz w:val="24"/>
          <w:szCs w:val="24"/>
        </w:rPr>
        <w:t>. Reducing avoidable maternal mortality from thromboembolism during pregnancy will need interdisciplinary cooperation between obstetricians, hematologists, laboratory scientists, and legislators.</w:t>
      </w:r>
    </w:p>
    <w:p w14:paraId="7A4E8365" w14:textId="77777777" w:rsidR="00344C4E" w:rsidRDefault="00344C4E">
      <w:pPr>
        <w:spacing w:line="360" w:lineRule="auto"/>
        <w:jc w:val="both"/>
        <w:rPr>
          <w:rFonts w:ascii="Times New Roman" w:hAnsi="Times New Roman" w:cs="Times New Roman"/>
          <w:sz w:val="24"/>
          <w:szCs w:val="24"/>
        </w:rPr>
      </w:pPr>
    </w:p>
    <w:p w14:paraId="3113C1C3" w14:textId="77777777" w:rsidR="00344C4E" w:rsidRDefault="00344C4E">
      <w:pPr>
        <w:spacing w:line="360" w:lineRule="auto"/>
        <w:jc w:val="both"/>
        <w:rPr>
          <w:rFonts w:ascii="Times New Roman" w:hAnsi="Times New Roman" w:cs="Times New Roman"/>
          <w:sz w:val="24"/>
          <w:szCs w:val="24"/>
        </w:rPr>
      </w:pPr>
    </w:p>
    <w:p w14:paraId="687BA82A"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6AEF3855"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Bagot, C., Arya, R., &amp; Cohen, H. (201</w:t>
      </w:r>
      <w:r>
        <w:rPr>
          <w:rFonts w:ascii="Times New Roman" w:hAnsi="Times New Roman" w:cs="Times New Roman"/>
          <w:sz w:val="24"/>
          <w:szCs w:val="24"/>
        </w:rPr>
        <w:t>7). Coagulation changes in pregnancy. Hematology/Oncology Clinics of North America, 31(3), 529–537. </w:t>
      </w:r>
      <w:hyperlink r:id="rId8" w:tgtFrame="_blank" w:history="1">
        <w:r w:rsidR="00344C4E">
          <w:rPr>
            <w:rStyle w:val="Hyperlink"/>
            <w:rFonts w:ascii="Times New Roman" w:hAnsi="Times New Roman" w:cs="Times New Roman"/>
            <w:sz w:val="24"/>
            <w:szCs w:val="24"/>
          </w:rPr>
          <w:t>https://doi.org/10.1016/j.hoc.2017.02.005</w:t>
        </w:r>
      </w:hyperlink>
    </w:p>
    <w:p w14:paraId="1FD3761B"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Bates, S. M., Rajasekhar, A., </w:t>
      </w:r>
      <w:proofErr w:type="spellStart"/>
      <w:r>
        <w:rPr>
          <w:rFonts w:ascii="Times New Roman" w:hAnsi="Times New Roman" w:cs="Times New Roman"/>
          <w:sz w:val="24"/>
          <w:szCs w:val="24"/>
        </w:rPr>
        <w:t>Middeldorp</w:t>
      </w:r>
      <w:proofErr w:type="spellEnd"/>
      <w:r>
        <w:rPr>
          <w:rFonts w:ascii="Times New Roman" w:hAnsi="Times New Roman" w:cs="Times New Roman"/>
          <w:sz w:val="24"/>
          <w:szCs w:val="24"/>
        </w:rPr>
        <w:t>, S., Mc</w:t>
      </w:r>
      <w:r>
        <w:rPr>
          <w:rFonts w:ascii="Times New Roman" w:hAnsi="Times New Roman" w:cs="Times New Roman"/>
          <w:sz w:val="24"/>
          <w:szCs w:val="24"/>
        </w:rPr>
        <w:t>Lintock, C., Rodger, M. A., James, A. H., ... &amp; Committee on Practice Bulletins—Obstetrics. (2016). VTE, thrombophilia, antithrombotic therapy, and pregnancy: Antithrombotic therapy and prevention of thrombosis, 9th ed: American College of Chest Physicians</w:t>
      </w:r>
      <w:r>
        <w:rPr>
          <w:rFonts w:ascii="Times New Roman" w:hAnsi="Times New Roman" w:cs="Times New Roman"/>
          <w:sz w:val="24"/>
          <w:szCs w:val="24"/>
        </w:rPr>
        <w:t xml:space="preserve"> Evidence-Based Clinical Practice Guidelines. Chest, 149(2), 315–352. </w:t>
      </w:r>
      <w:hyperlink r:id="rId9" w:tgtFrame="_blank" w:history="1">
        <w:r w:rsidR="00344C4E">
          <w:rPr>
            <w:rStyle w:val="Hyperlink"/>
            <w:rFonts w:ascii="Times New Roman" w:hAnsi="Times New Roman" w:cs="Times New Roman"/>
            <w:sz w:val="24"/>
            <w:szCs w:val="24"/>
          </w:rPr>
          <w:t>https://doi.org/10.1016/j.chest.2015.11.026</w:t>
        </w:r>
      </w:hyperlink>
    </w:p>
    <w:p w14:paraId="0E66A395" w14:textId="77777777" w:rsidR="00344C4E" w:rsidRDefault="00014193">
      <w:pPr>
        <w:spacing w:line="360" w:lineRule="auto"/>
        <w:ind w:left="630" w:hanging="630"/>
        <w:jc w:val="both"/>
      </w:pPr>
      <w:r>
        <w:rPr>
          <w:rFonts w:ascii="Times New Roman" w:hAnsi="Times New Roman" w:cs="Times New Roman"/>
          <w:sz w:val="24"/>
          <w:szCs w:val="24"/>
        </w:rPr>
        <w:t>Branch, D. W., Ness, R. B., &amp; Einarsson, J. I. (2010). Antiphospholipi</w:t>
      </w:r>
      <w:r>
        <w:rPr>
          <w:rFonts w:ascii="Times New Roman" w:hAnsi="Times New Roman" w:cs="Times New Roman"/>
          <w:sz w:val="24"/>
          <w:szCs w:val="24"/>
        </w:rPr>
        <w:t>d syndrome and pregnancy loss. Obstetrics and Gynecology, 115(3), 641–651. </w:t>
      </w:r>
      <w:hyperlink r:id="rId10" w:tgtFrame="_blank" w:history="1">
        <w:r w:rsidR="00344C4E">
          <w:rPr>
            <w:rStyle w:val="Hyperlink"/>
            <w:rFonts w:ascii="Times New Roman" w:hAnsi="Times New Roman" w:cs="Times New Roman"/>
            <w:sz w:val="24"/>
            <w:szCs w:val="24"/>
          </w:rPr>
          <w:t>https://doi.org/10.1097/AOG.0b013e3181d2caf6</w:t>
        </w:r>
      </w:hyperlink>
    </w:p>
    <w:p w14:paraId="129E4055" w14:textId="77777777" w:rsidR="00344C4E" w:rsidRDefault="00014193">
      <w:pPr>
        <w:spacing w:line="360" w:lineRule="auto"/>
        <w:ind w:left="240" w:hangingChars="100" w:hanging="240"/>
        <w:jc w:val="both"/>
        <w:rPr>
          <w:rFonts w:ascii="Times New Roman" w:hAnsi="Times New Roman"/>
          <w:sz w:val="24"/>
          <w:szCs w:val="24"/>
        </w:rPr>
      </w:pPr>
      <w:r>
        <w:rPr>
          <w:rFonts w:ascii="Times New Roman" w:hAnsi="Times New Roman" w:cs="Times New Roman"/>
          <w:sz w:val="24"/>
          <w:szCs w:val="24"/>
        </w:rPr>
        <w:t>Bukhari, S., Fatima, S., Barakat, A. F., Fogerty, A. E., Weinbe</w:t>
      </w:r>
      <w:r>
        <w:rPr>
          <w:rFonts w:ascii="Times New Roman" w:hAnsi="Times New Roman" w:cs="Times New Roman"/>
          <w:sz w:val="24"/>
          <w:szCs w:val="24"/>
        </w:rPr>
        <w:t xml:space="preserve">rg, I., and Elgendy, I. Y. (2022). Venous thromboembolism during pregnancy and postpartum period. </w:t>
      </w:r>
      <w:proofErr w:type="spellStart"/>
      <w:r>
        <w:rPr>
          <w:rFonts w:ascii="Times New Roman" w:hAnsi="Times New Roman" w:cs="Times New Roman"/>
          <w:i/>
          <w:iCs/>
          <w:sz w:val="24"/>
          <w:szCs w:val="24"/>
        </w:rPr>
        <w:t>EuropeanJournal</w:t>
      </w:r>
      <w:proofErr w:type="spellEnd"/>
      <w:r>
        <w:rPr>
          <w:rFonts w:ascii="Times New Roman" w:hAnsi="Times New Roman" w:cs="Times New Roman"/>
          <w:i/>
          <w:iCs/>
          <w:sz w:val="24"/>
          <w:szCs w:val="24"/>
        </w:rPr>
        <w:t xml:space="preserve"> of Internal Medicine</w:t>
      </w:r>
      <w:r>
        <w:rPr>
          <w:rFonts w:ascii="Times New Roman" w:hAnsi="Times New Roman" w:cs="Times New Roman"/>
          <w:sz w:val="24"/>
          <w:szCs w:val="24"/>
        </w:rPr>
        <w:t>, 97, 8-17.</w:t>
      </w:r>
    </w:p>
    <w:p w14:paraId="5C16AF01"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Chan, W. S., Lee, A. K. Y., &amp; Thong, P. S. P. (2014). Diagnosis of venous thromboembolism in pregnancy. Curren</w:t>
      </w:r>
      <w:r>
        <w:rPr>
          <w:rFonts w:ascii="Times New Roman" w:hAnsi="Times New Roman" w:cs="Times New Roman"/>
          <w:sz w:val="24"/>
          <w:szCs w:val="24"/>
        </w:rPr>
        <w:t>t Opinion in Pulmonary Medicine, 20(5), 469–475. </w:t>
      </w:r>
      <w:hyperlink r:id="rId11" w:tgtFrame="_blank" w:history="1">
        <w:r w:rsidR="00344C4E">
          <w:rPr>
            <w:rStyle w:val="Hyperlink"/>
            <w:rFonts w:ascii="Times New Roman" w:hAnsi="Times New Roman" w:cs="Times New Roman"/>
            <w:sz w:val="24"/>
            <w:szCs w:val="24"/>
          </w:rPr>
          <w:t>https://doi.org/10.1097/MCP.0000000000000080</w:t>
        </w:r>
      </w:hyperlink>
    </w:p>
    <w:p w14:paraId="6D44A70E" w14:textId="77777777" w:rsidR="00344C4E" w:rsidRDefault="00014193">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Dargaud</w:t>
      </w:r>
      <w:proofErr w:type="spellEnd"/>
      <w:r>
        <w:rPr>
          <w:rFonts w:ascii="Times New Roman" w:hAnsi="Times New Roman" w:cs="Times New Roman"/>
          <w:sz w:val="24"/>
          <w:szCs w:val="24"/>
        </w:rPr>
        <w:t>, Y., David, J. S., &amp; Luddington, R. J. (2016). Coagulation during pregnancy. Semi</w:t>
      </w:r>
      <w:r>
        <w:rPr>
          <w:rFonts w:ascii="Times New Roman" w:hAnsi="Times New Roman" w:cs="Times New Roman"/>
          <w:sz w:val="24"/>
          <w:szCs w:val="24"/>
        </w:rPr>
        <w:t>nars in Thrombosis and Hemostasis, 42(3), 325–335. </w:t>
      </w:r>
      <w:hyperlink r:id="rId12" w:tgtFrame="_blank" w:history="1">
        <w:r w:rsidR="00344C4E">
          <w:rPr>
            <w:rStyle w:val="Hyperlink"/>
            <w:rFonts w:ascii="Times New Roman" w:hAnsi="Times New Roman" w:cs="Times New Roman"/>
            <w:sz w:val="24"/>
            <w:szCs w:val="24"/>
          </w:rPr>
          <w:t>https://doi.org/10.1055/s-0036-1571416</w:t>
        </w:r>
      </w:hyperlink>
    </w:p>
    <w:p w14:paraId="7DC9C14A"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Edebiri, K., &amp; </w:t>
      </w:r>
      <w:proofErr w:type="spellStart"/>
      <w:r>
        <w:rPr>
          <w:rFonts w:ascii="Times New Roman" w:hAnsi="Times New Roman" w:cs="Times New Roman"/>
          <w:sz w:val="24"/>
          <w:szCs w:val="24"/>
        </w:rPr>
        <w:t>Ní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Áinle</w:t>
      </w:r>
      <w:proofErr w:type="spellEnd"/>
      <w:r>
        <w:rPr>
          <w:rFonts w:ascii="Times New Roman" w:hAnsi="Times New Roman" w:cs="Times New Roman"/>
          <w:sz w:val="24"/>
          <w:szCs w:val="24"/>
        </w:rPr>
        <w:t xml:space="preserve">, F. (2022). Challenges in the diagnosis and management of pulmonary </w:t>
      </w:r>
      <w:r>
        <w:rPr>
          <w:rFonts w:ascii="Times New Roman" w:hAnsi="Times New Roman" w:cs="Times New Roman"/>
          <w:sz w:val="24"/>
          <w:szCs w:val="24"/>
        </w:rPr>
        <w:t>embolism in pregnancies in low-resource settings. Thrombosis Research, 216, 33–40. </w:t>
      </w:r>
      <w:hyperlink r:id="rId13" w:tgtFrame="_blank" w:history="1">
        <w:r w:rsidR="00344C4E">
          <w:rPr>
            <w:rStyle w:val="Hyperlink"/>
            <w:rFonts w:ascii="Times New Roman" w:hAnsi="Times New Roman" w:cs="Times New Roman"/>
            <w:sz w:val="24"/>
            <w:szCs w:val="24"/>
          </w:rPr>
          <w:t>https://doi.org/10.1016/j.thromres.2022.01.008</w:t>
        </w:r>
      </w:hyperlink>
    </w:p>
    <w:p w14:paraId="400921CE"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Filip, D., et al. (2024). </w:t>
      </w:r>
      <w:proofErr w:type="spellStart"/>
      <w:r>
        <w:rPr>
          <w:rFonts w:ascii="Times New Roman" w:hAnsi="Times New Roman" w:cs="Times New Roman"/>
          <w:sz w:val="24"/>
          <w:szCs w:val="24"/>
        </w:rPr>
        <w:t>Hyperhomocysteinemia</w:t>
      </w:r>
      <w:proofErr w:type="spellEnd"/>
      <w:r>
        <w:rPr>
          <w:rFonts w:ascii="Times New Roman" w:hAnsi="Times New Roman" w:cs="Times New Roman"/>
          <w:sz w:val="24"/>
          <w:szCs w:val="24"/>
        </w:rPr>
        <w:t xml:space="preserve"> and </w:t>
      </w:r>
      <w:r>
        <w:rPr>
          <w:rFonts w:ascii="Times New Roman" w:hAnsi="Times New Roman" w:cs="Times New Roman"/>
          <w:sz w:val="24"/>
          <w:szCs w:val="24"/>
        </w:rPr>
        <w:t>thromboembolism risk in pregnancy and postpartum: A biochemical perspective. Journal of Maternal-Fetal &amp; Neonatal Medicine, 37(1), 10–18. </w:t>
      </w:r>
      <w:hyperlink r:id="rId14" w:tgtFrame="_blank" w:history="1">
        <w:r w:rsidR="00344C4E">
          <w:rPr>
            <w:rStyle w:val="Hyperlink"/>
            <w:rFonts w:ascii="Times New Roman" w:hAnsi="Times New Roman" w:cs="Times New Roman"/>
            <w:sz w:val="24"/>
            <w:szCs w:val="24"/>
          </w:rPr>
          <w:t>https://doi.org/10.1080/14767058.2024.1701200</w:t>
        </w:r>
      </w:hyperlink>
    </w:p>
    <w:p w14:paraId="3962A14C"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Goodacre, S., Sampson, F., Arnold, A., &amp; van Beek, E. J. R. (2015). Clinical diagnosis of pulmonary embolism in pregnancy: A systematic review. Journal of Thrombosis and </w:t>
      </w:r>
      <w:proofErr w:type="spellStart"/>
      <w:r>
        <w:rPr>
          <w:rFonts w:ascii="Times New Roman" w:hAnsi="Times New Roman" w:cs="Times New Roman"/>
          <w:sz w:val="24"/>
          <w:szCs w:val="24"/>
        </w:rPr>
        <w:t>Haemostasis</w:t>
      </w:r>
      <w:proofErr w:type="spellEnd"/>
      <w:r>
        <w:rPr>
          <w:rFonts w:ascii="Times New Roman" w:hAnsi="Times New Roman" w:cs="Times New Roman"/>
          <w:sz w:val="24"/>
          <w:szCs w:val="24"/>
        </w:rPr>
        <w:t>, 13(8), 1451–1461. </w:t>
      </w:r>
      <w:hyperlink r:id="rId15" w:tgtFrame="_blank" w:history="1">
        <w:r w:rsidR="00344C4E">
          <w:rPr>
            <w:rStyle w:val="Hyperlink"/>
            <w:rFonts w:ascii="Times New Roman" w:hAnsi="Times New Roman" w:cs="Times New Roman"/>
            <w:sz w:val="24"/>
            <w:szCs w:val="24"/>
          </w:rPr>
          <w:t>https://doi.org/10.1111/jth.13036</w:t>
        </w:r>
      </w:hyperlink>
    </w:p>
    <w:p w14:paraId="17D2A2B3"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Greer, I. A. (2015). The obstetrician and coagulation disorders in pregnancy. Best Practice &amp; Research Clinical Obstetrics &amp; </w:t>
      </w:r>
      <w:proofErr w:type="spellStart"/>
      <w:r>
        <w:rPr>
          <w:rFonts w:ascii="Times New Roman" w:hAnsi="Times New Roman" w:cs="Times New Roman"/>
          <w:sz w:val="24"/>
          <w:szCs w:val="24"/>
        </w:rPr>
        <w:t>Gynaecology</w:t>
      </w:r>
      <w:proofErr w:type="spellEnd"/>
      <w:r>
        <w:rPr>
          <w:rFonts w:ascii="Times New Roman" w:hAnsi="Times New Roman" w:cs="Times New Roman"/>
          <w:sz w:val="24"/>
          <w:szCs w:val="24"/>
        </w:rPr>
        <w:t>, 29(5), 690–701. </w:t>
      </w:r>
      <w:hyperlink r:id="rId16" w:tgtFrame="_blank" w:history="1">
        <w:r w:rsidR="00344C4E">
          <w:rPr>
            <w:rStyle w:val="Hyperlink"/>
            <w:rFonts w:ascii="Times New Roman" w:hAnsi="Times New Roman" w:cs="Times New Roman"/>
            <w:sz w:val="24"/>
            <w:szCs w:val="24"/>
          </w:rPr>
          <w:t>https://doi.org/10.1016/j.bpobgyn.2015.04.005</w:t>
        </w:r>
      </w:hyperlink>
    </w:p>
    <w:p w14:paraId="06B86873"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Heit, J. A., </w:t>
      </w:r>
      <w:proofErr w:type="spellStart"/>
      <w:r>
        <w:rPr>
          <w:rFonts w:ascii="Times New Roman" w:hAnsi="Times New Roman" w:cs="Times New Roman"/>
          <w:sz w:val="24"/>
          <w:szCs w:val="24"/>
        </w:rPr>
        <w:t>Kobbervig</w:t>
      </w:r>
      <w:proofErr w:type="spellEnd"/>
      <w:r>
        <w:rPr>
          <w:rFonts w:ascii="Times New Roman" w:hAnsi="Times New Roman" w:cs="Times New Roman"/>
          <w:sz w:val="24"/>
          <w:szCs w:val="24"/>
        </w:rPr>
        <w:t>, C. E., James, A. H., Petterson, T. M., Bailey, K. R., &amp; Melton, L. J. (2005). Trends in the incidence of venous thromboembolism during pregnancy or postpartum: A 30-year p</w:t>
      </w:r>
      <w:r>
        <w:rPr>
          <w:rFonts w:ascii="Times New Roman" w:hAnsi="Times New Roman" w:cs="Times New Roman"/>
          <w:sz w:val="24"/>
          <w:szCs w:val="24"/>
        </w:rPr>
        <w:t>opulation-based study. Annals of Internal Medicine, 143(10), 697-706. </w:t>
      </w:r>
      <w:hyperlink r:id="rId17" w:tgtFrame="_blank" w:history="1">
        <w:r w:rsidR="00344C4E">
          <w:rPr>
            <w:rStyle w:val="Hyperlink"/>
            <w:rFonts w:ascii="Times New Roman" w:hAnsi="Times New Roman" w:cs="Times New Roman"/>
            <w:sz w:val="24"/>
            <w:szCs w:val="24"/>
          </w:rPr>
          <w:t>https://doi.org/10.7326/0003-4819-143-10-200511150-00004</w:t>
        </w:r>
      </w:hyperlink>
    </w:p>
    <w:p w14:paraId="6B8BB8D3"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Hellgren, M. (2003). Hemostasis during norma</w:t>
      </w:r>
      <w:r>
        <w:rPr>
          <w:rFonts w:ascii="Times New Roman" w:hAnsi="Times New Roman" w:cs="Times New Roman"/>
          <w:sz w:val="24"/>
          <w:szCs w:val="24"/>
        </w:rPr>
        <w:t>l pregnancy and puerperium. Seminars in Thrombosis and Hemostasis, 29(2), 125–130. </w:t>
      </w:r>
      <w:hyperlink r:id="rId18" w:tgtFrame="_blank" w:history="1">
        <w:r w:rsidR="00344C4E">
          <w:rPr>
            <w:rStyle w:val="Hyperlink"/>
            <w:rFonts w:ascii="Times New Roman" w:hAnsi="Times New Roman" w:cs="Times New Roman"/>
            <w:sz w:val="24"/>
            <w:szCs w:val="24"/>
          </w:rPr>
          <w:t>https://doi.org/10.1055/s-2003-39758</w:t>
        </w:r>
      </w:hyperlink>
    </w:p>
    <w:p w14:paraId="6A3E6791"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James, A. H. (2009). Venous thromboembolism in pregnancy. Arteriosclero</w:t>
      </w:r>
      <w:r>
        <w:rPr>
          <w:rFonts w:ascii="Times New Roman" w:hAnsi="Times New Roman" w:cs="Times New Roman"/>
          <w:sz w:val="24"/>
          <w:szCs w:val="24"/>
        </w:rPr>
        <w:t>sis, Thrombosis, and Vascular Biology, 29(3), 326-331. </w:t>
      </w:r>
      <w:hyperlink r:id="rId19" w:tgtFrame="_blank" w:history="1">
        <w:r w:rsidR="00344C4E">
          <w:rPr>
            <w:rStyle w:val="Hyperlink"/>
            <w:rFonts w:ascii="Times New Roman" w:hAnsi="Times New Roman" w:cs="Times New Roman"/>
            <w:sz w:val="24"/>
            <w:szCs w:val="24"/>
          </w:rPr>
          <w:t>https://doi.org/10.1161/ATVBAHA.108.180787</w:t>
        </w:r>
      </w:hyperlink>
    </w:p>
    <w:p w14:paraId="77181BAF"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James, A. H. (2010). Venous thromboembolism in pregnancy. Arteriosclerosis, Thrombosis,</w:t>
      </w:r>
      <w:r>
        <w:rPr>
          <w:rFonts w:ascii="Times New Roman" w:hAnsi="Times New Roman" w:cs="Times New Roman"/>
          <w:sz w:val="24"/>
          <w:szCs w:val="24"/>
        </w:rPr>
        <w:t xml:space="preserve"> and Vascular Biology, 30(1), 92–94. </w:t>
      </w:r>
      <w:hyperlink r:id="rId20" w:tgtFrame="_blank" w:history="1">
        <w:r w:rsidR="00344C4E">
          <w:rPr>
            <w:rStyle w:val="Hyperlink"/>
            <w:rFonts w:ascii="Times New Roman" w:hAnsi="Times New Roman" w:cs="Times New Roman"/>
            <w:sz w:val="24"/>
            <w:szCs w:val="24"/>
          </w:rPr>
          <w:t>https://doi.org/10.1161/ATVBAHA.109.202310</w:t>
        </w:r>
      </w:hyperlink>
    </w:p>
    <w:p w14:paraId="72EB0BFF"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James, A. H. (2010). Virchow’s triad and pregnancy: Pathophysiology of venous thromboembolism. Journal of</w:t>
      </w:r>
      <w:r>
        <w:rPr>
          <w:rFonts w:ascii="Times New Roman" w:hAnsi="Times New Roman" w:cs="Times New Roman"/>
          <w:sz w:val="24"/>
          <w:szCs w:val="24"/>
        </w:rPr>
        <w:t xml:space="preserve"> Maternal-Fetal &amp; Neonatal Medicine, 23(12), 1417–1421. </w:t>
      </w:r>
      <w:hyperlink r:id="rId21" w:tgtFrame="_blank" w:history="1">
        <w:r w:rsidR="00344C4E">
          <w:rPr>
            <w:rStyle w:val="Hyperlink"/>
            <w:rFonts w:ascii="Times New Roman" w:hAnsi="Times New Roman" w:cs="Times New Roman"/>
            <w:sz w:val="24"/>
            <w:szCs w:val="24"/>
          </w:rPr>
          <w:t>https://doi.org/10.3109/14767058.2010.488969</w:t>
        </w:r>
      </w:hyperlink>
    </w:p>
    <w:p w14:paraId="3E38268E"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Kamel, H. (2014). Pathophysiology of thrombosis during pregnancy. Hematology Repor</w:t>
      </w:r>
      <w:r>
        <w:rPr>
          <w:rFonts w:ascii="Times New Roman" w:hAnsi="Times New Roman" w:cs="Times New Roman"/>
          <w:sz w:val="24"/>
          <w:szCs w:val="24"/>
        </w:rPr>
        <w:t>ts, 6(1), 217–223. </w:t>
      </w:r>
      <w:hyperlink r:id="rId22" w:tgtFrame="_blank" w:history="1">
        <w:r w:rsidR="00344C4E">
          <w:rPr>
            <w:rStyle w:val="Hyperlink"/>
            <w:rFonts w:ascii="Times New Roman" w:hAnsi="Times New Roman" w:cs="Times New Roman"/>
            <w:sz w:val="24"/>
            <w:szCs w:val="24"/>
          </w:rPr>
          <w:t>https://doi.org/10.4081/hr.2014.5171</w:t>
        </w:r>
      </w:hyperlink>
    </w:p>
    <w:p w14:paraId="0B2BE53D"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Klein, J., et al. (2023). Protein C and S depletion and implications for thrombotic risk in complicated pregnancies. Thrombosis Journal</w:t>
      </w:r>
      <w:r>
        <w:rPr>
          <w:rFonts w:ascii="Times New Roman" w:hAnsi="Times New Roman" w:cs="Times New Roman"/>
          <w:sz w:val="24"/>
          <w:szCs w:val="24"/>
        </w:rPr>
        <w:t>, 21(1), 88–95. </w:t>
      </w:r>
      <w:hyperlink r:id="rId23" w:tgtFrame="_blank" w:history="1">
        <w:r w:rsidR="00344C4E">
          <w:rPr>
            <w:rStyle w:val="Hyperlink"/>
            <w:rFonts w:ascii="Times New Roman" w:hAnsi="Times New Roman" w:cs="Times New Roman"/>
            <w:sz w:val="24"/>
            <w:szCs w:val="24"/>
          </w:rPr>
          <w:t>https://doi.org/10.1186/s12959-023-00415-2</w:t>
        </w:r>
      </w:hyperlink>
    </w:p>
    <w:p w14:paraId="2E060BDC"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Kline, J. A., Hernandez-Nino, J., Courtney, D. M., Richman, P. B., &amp; Stevermer, J. J. (2012). Prospective evaluation of d-dime</w:t>
      </w:r>
      <w:r>
        <w:rPr>
          <w:rFonts w:ascii="Times New Roman" w:hAnsi="Times New Roman" w:cs="Times New Roman"/>
          <w:sz w:val="24"/>
          <w:szCs w:val="24"/>
        </w:rPr>
        <w:t xml:space="preserve">r testing for the diagnosis of pulmonary embolism with </w:t>
      </w:r>
      <w:r>
        <w:rPr>
          <w:rFonts w:ascii="Times New Roman" w:hAnsi="Times New Roman" w:cs="Times New Roman"/>
          <w:sz w:val="24"/>
          <w:szCs w:val="24"/>
        </w:rPr>
        <w:lastRenderedPageBreak/>
        <w:t>an age-adjusted threshold. Annals of Emergency Medicine, 60(3), 295–303. </w:t>
      </w:r>
      <w:hyperlink r:id="rId24" w:tgtFrame="_blank" w:history="1">
        <w:r w:rsidR="00344C4E">
          <w:rPr>
            <w:rStyle w:val="Hyperlink"/>
            <w:rFonts w:ascii="Times New Roman" w:hAnsi="Times New Roman" w:cs="Times New Roman"/>
            <w:sz w:val="24"/>
            <w:szCs w:val="24"/>
          </w:rPr>
          <w:t>https://doi.org/10.1016/j.annemergmed.2012.03.011</w:t>
        </w:r>
      </w:hyperlink>
    </w:p>
    <w:p w14:paraId="3901C154" w14:textId="77777777" w:rsidR="00344C4E" w:rsidRDefault="00014193">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Kommu</w:t>
      </w:r>
      <w:proofErr w:type="spellEnd"/>
      <w:r>
        <w:rPr>
          <w:rFonts w:ascii="Times New Roman" w:hAnsi="Times New Roman" w:cs="Times New Roman"/>
          <w:sz w:val="24"/>
          <w:szCs w:val="24"/>
        </w:rPr>
        <w:t xml:space="preserve">, S. S., &amp; </w:t>
      </w:r>
      <w:proofErr w:type="spellStart"/>
      <w:r>
        <w:rPr>
          <w:rFonts w:ascii="Times New Roman" w:hAnsi="Times New Roman" w:cs="Times New Roman"/>
          <w:sz w:val="24"/>
          <w:szCs w:val="24"/>
        </w:rPr>
        <w:t>Arepally</w:t>
      </w:r>
      <w:proofErr w:type="spellEnd"/>
      <w:r>
        <w:rPr>
          <w:rFonts w:ascii="Times New Roman" w:hAnsi="Times New Roman" w:cs="Times New Roman"/>
          <w:sz w:val="24"/>
          <w:szCs w:val="24"/>
        </w:rPr>
        <w:t>, G. M. (2023). Postpartum anticoagulation: Risks and management. Journal of Maternal-Fetal &amp; Neonatal Medicine. Advance online publication. </w:t>
      </w:r>
      <w:hyperlink r:id="rId25" w:tgtFrame="_blank" w:history="1">
        <w:r w:rsidR="00344C4E">
          <w:rPr>
            <w:rStyle w:val="Hyperlink"/>
            <w:rFonts w:ascii="Times New Roman" w:hAnsi="Times New Roman" w:cs="Times New Roman"/>
            <w:sz w:val="24"/>
            <w:szCs w:val="24"/>
          </w:rPr>
          <w:t>https://doi.org/10.1080/14767058.2023.1821160</w:t>
        </w:r>
      </w:hyperlink>
    </w:p>
    <w:p w14:paraId="13627528"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Loncar, Z., &amp; Milovanovic, V. (2022). Pregnancy as an acquired hypercoagulable state. Clinics in Laboratory Medicine, 42(2), 371–388. </w:t>
      </w:r>
      <w:hyperlink r:id="rId26" w:tgtFrame="_blank" w:history="1">
        <w:r w:rsidR="00344C4E">
          <w:rPr>
            <w:rStyle w:val="Hyperlink"/>
            <w:rFonts w:ascii="Times New Roman" w:hAnsi="Times New Roman" w:cs="Times New Roman"/>
            <w:sz w:val="24"/>
            <w:szCs w:val="24"/>
          </w:rPr>
          <w:t>https://doi.org/10.1016/j.cll.2022.02.002</w:t>
        </w:r>
      </w:hyperlink>
    </w:p>
    <w:p w14:paraId="6B9F1DA3"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Munir, M., Schapkaitz, E., &amp; Noble, J. (2024). Innovations in thromboprophylaxis and anticoagulation monitoring in resource-limited settings. Global Health Innovation, 19(1</w:t>
      </w:r>
      <w:proofErr w:type="gramStart"/>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57</w:t>
      </w:r>
      <w:proofErr w:type="gramEnd"/>
      <w:r>
        <w:rPr>
          <w:rFonts w:ascii="Times New Roman" w:hAnsi="Times New Roman" w:cs="Times New Roman"/>
          <w:sz w:val="24"/>
          <w:szCs w:val="24"/>
        </w:rPr>
        <w:t>–66.</w:t>
      </w:r>
    </w:p>
    <w:p w14:paraId="5240E4E2"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Nasich, </w:t>
      </w:r>
      <w:r>
        <w:rPr>
          <w:rFonts w:ascii="Times New Roman" w:hAnsi="Times New Roman" w:cs="Times New Roman"/>
          <w:sz w:val="24"/>
          <w:szCs w:val="24"/>
        </w:rPr>
        <w:t>O., Okeke, C., &amp; Eze, B. (2023). Barriers to effective anticoagulation use in Nigerian pregnancy-associated VTE: A cross-sectional study. Thrombosis Journal, 21(1), 112.</w:t>
      </w:r>
    </w:p>
    <w:p w14:paraId="1E9996E2"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Nasich, O., Okeke, C., &amp; Eze, B. (2023). Barriers to effective anticoagulation use in </w:t>
      </w:r>
      <w:r>
        <w:rPr>
          <w:rFonts w:ascii="Times New Roman" w:hAnsi="Times New Roman" w:cs="Times New Roman"/>
          <w:sz w:val="24"/>
          <w:szCs w:val="24"/>
        </w:rPr>
        <w:t>Nigerian pregnancy-associated VTE: A cross-sectional study. Thrombosis Journal, 21(1), 112. </w:t>
      </w:r>
      <w:hyperlink r:id="rId27" w:tgtFrame="_blank" w:history="1">
        <w:r w:rsidR="00344C4E">
          <w:rPr>
            <w:rStyle w:val="Hyperlink"/>
            <w:rFonts w:ascii="Times New Roman" w:hAnsi="Times New Roman" w:cs="Times New Roman"/>
            <w:sz w:val="24"/>
            <w:szCs w:val="24"/>
          </w:rPr>
          <w:t>https://doi.org/10.1186/s12959-023-00441-6</w:t>
        </w:r>
      </w:hyperlink>
    </w:p>
    <w:p w14:paraId="053E1B58"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Obzzelu, G. N., Mathias, S., &amp; Osaro, E. (2024). T</w:t>
      </w:r>
      <w:r>
        <w:rPr>
          <w:rFonts w:ascii="Times New Roman" w:hAnsi="Times New Roman" w:cs="Times New Roman"/>
          <w:sz w:val="24"/>
          <w:szCs w:val="24"/>
        </w:rPr>
        <w:t>ranslational genomic research for thrombophilia in Nigerian maternal health. Journal of Human Genetics and Genomics, 38(2), 110–118.</w:t>
      </w:r>
    </w:p>
    <w:p w14:paraId="3AABBE22"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Odhiambo, F., Adeoye, B., &amp; Njagi, E. (2024). Venous thromboembolism incidence and maternal mortality in low-resource setti</w:t>
      </w:r>
      <w:r>
        <w:rPr>
          <w:rFonts w:ascii="Times New Roman" w:hAnsi="Times New Roman" w:cs="Times New Roman"/>
          <w:sz w:val="24"/>
          <w:szCs w:val="24"/>
        </w:rPr>
        <w:t>ngs: A systematic review. Global Health Action, 17(1), 215-222. </w:t>
      </w:r>
      <w:hyperlink r:id="rId28" w:tgtFrame="_blank" w:history="1">
        <w:r w:rsidR="00344C4E">
          <w:rPr>
            <w:rStyle w:val="Hyperlink"/>
            <w:rFonts w:ascii="Times New Roman" w:hAnsi="Times New Roman" w:cs="Times New Roman"/>
            <w:sz w:val="24"/>
            <w:szCs w:val="24"/>
          </w:rPr>
          <w:t>https://doi.org/10.1080/16549716.2024.1701215</w:t>
        </w:r>
      </w:hyperlink>
    </w:p>
    <w:p w14:paraId="69A9FCE9"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Ojukwu, K., </w:t>
      </w:r>
      <w:proofErr w:type="spellStart"/>
      <w:r>
        <w:rPr>
          <w:rFonts w:ascii="Times New Roman" w:hAnsi="Times New Roman" w:cs="Times New Roman"/>
          <w:sz w:val="24"/>
          <w:szCs w:val="24"/>
        </w:rPr>
        <w:t>Akintan</w:t>
      </w:r>
      <w:proofErr w:type="spellEnd"/>
      <w:r>
        <w:rPr>
          <w:rFonts w:ascii="Times New Roman" w:hAnsi="Times New Roman" w:cs="Times New Roman"/>
          <w:sz w:val="24"/>
          <w:szCs w:val="24"/>
        </w:rPr>
        <w:t xml:space="preserve">, P., &amp; </w:t>
      </w:r>
      <w:proofErr w:type="spellStart"/>
      <w:r>
        <w:rPr>
          <w:rFonts w:ascii="Times New Roman" w:hAnsi="Times New Roman" w:cs="Times New Roman"/>
          <w:sz w:val="24"/>
          <w:szCs w:val="24"/>
        </w:rPr>
        <w:t>Chukwujekwu</w:t>
      </w:r>
      <w:proofErr w:type="spellEnd"/>
      <w:r>
        <w:rPr>
          <w:rFonts w:ascii="Times New Roman" w:hAnsi="Times New Roman" w:cs="Times New Roman"/>
          <w:sz w:val="24"/>
          <w:szCs w:val="24"/>
        </w:rPr>
        <w:t>, O. (2023). Diagnostic challenges</w:t>
      </w:r>
      <w:r>
        <w:rPr>
          <w:rFonts w:ascii="Times New Roman" w:hAnsi="Times New Roman" w:cs="Times New Roman"/>
          <w:sz w:val="24"/>
          <w:szCs w:val="24"/>
        </w:rPr>
        <w:t xml:space="preserve"> of venous thromboembolism in Nigeria: A review of case studies and implications for maternal health. Nigerian Journal of Clinical Practice, 26(4), 482-487. </w:t>
      </w:r>
      <w:hyperlink r:id="rId29" w:tgtFrame="_blank" w:history="1">
        <w:r w:rsidR="00344C4E">
          <w:rPr>
            <w:rStyle w:val="Hyperlink"/>
            <w:rFonts w:ascii="Times New Roman" w:hAnsi="Times New Roman" w:cs="Times New Roman"/>
            <w:sz w:val="24"/>
            <w:szCs w:val="24"/>
          </w:rPr>
          <w:t>https://doi.org/10.4103/njcp.njcp_15_23</w:t>
        </w:r>
      </w:hyperlink>
    </w:p>
    <w:p w14:paraId="39585953"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Okeke, C., Etim, L., &amp; Chukwuma, H. (2024). Use of direct oral anticoagulants postpartum: Emerging evidence and considerations. International Journal of Obstetric Anesthesia, 53, 103–110.</w:t>
      </w:r>
    </w:p>
    <w:p w14:paraId="0D67A776" w14:textId="77777777" w:rsidR="00344C4E" w:rsidRDefault="00014193">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Onyeneho</w:t>
      </w:r>
      <w:proofErr w:type="spellEnd"/>
      <w:r>
        <w:rPr>
          <w:rFonts w:ascii="Times New Roman" w:hAnsi="Times New Roman" w:cs="Times New Roman"/>
          <w:sz w:val="24"/>
          <w:szCs w:val="24"/>
        </w:rPr>
        <w:t xml:space="preserve">, N. G., </w:t>
      </w:r>
      <w:proofErr w:type="spellStart"/>
      <w:r>
        <w:rPr>
          <w:rFonts w:ascii="Times New Roman" w:hAnsi="Times New Roman" w:cs="Times New Roman"/>
          <w:sz w:val="24"/>
          <w:szCs w:val="24"/>
        </w:rPr>
        <w:t>Igboeli</w:t>
      </w:r>
      <w:proofErr w:type="spellEnd"/>
      <w:r>
        <w:rPr>
          <w:rFonts w:ascii="Times New Roman" w:hAnsi="Times New Roman" w:cs="Times New Roman"/>
          <w:sz w:val="24"/>
          <w:szCs w:val="24"/>
        </w:rPr>
        <w:t>, N. B., &amp; Orji, E. O. (2019). Psyc</w:t>
      </w:r>
      <w:r>
        <w:rPr>
          <w:rFonts w:ascii="Times New Roman" w:hAnsi="Times New Roman" w:cs="Times New Roman"/>
          <w:sz w:val="24"/>
          <w:szCs w:val="24"/>
        </w:rPr>
        <w:t>hosocial and economic burden of maternal thromboembolism in Nigeria. African Journal of Reproductive Health, 23(2), 89–97. </w:t>
      </w:r>
      <w:hyperlink r:id="rId30" w:tgtFrame="_blank" w:history="1">
        <w:r w:rsidR="00344C4E">
          <w:rPr>
            <w:rStyle w:val="Hyperlink"/>
            <w:rFonts w:ascii="Times New Roman" w:hAnsi="Times New Roman" w:cs="Times New Roman"/>
            <w:sz w:val="24"/>
            <w:szCs w:val="24"/>
          </w:rPr>
          <w:t>https://doi.org/10.29063/ajrh2019/v23i2.12</w:t>
        </w:r>
      </w:hyperlink>
    </w:p>
    <w:p w14:paraId="5C901954"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Patnaik, M. M., Had</w:t>
      </w:r>
      <w:r>
        <w:rPr>
          <w:rFonts w:ascii="Times New Roman" w:hAnsi="Times New Roman" w:cs="Times New Roman"/>
          <w:sz w:val="24"/>
          <w:szCs w:val="24"/>
        </w:rPr>
        <w:t>dad, R., &amp; Morton, J. J. (2007). Basic science of coagulation and its relevance to pregnancy. Hematology/Oncology Clinics of North America, 21(1), 201–217. </w:t>
      </w:r>
      <w:hyperlink r:id="rId31" w:tgtFrame="_blank" w:history="1">
        <w:r w:rsidR="00344C4E">
          <w:rPr>
            <w:rStyle w:val="Hyperlink"/>
            <w:rFonts w:ascii="Times New Roman" w:hAnsi="Times New Roman" w:cs="Times New Roman"/>
            <w:sz w:val="24"/>
            <w:szCs w:val="24"/>
          </w:rPr>
          <w:t>https://doi.org/10.1016/j.hoc.2006.09.009</w:t>
        </w:r>
      </w:hyperlink>
    </w:p>
    <w:p w14:paraId="1F28A5F3"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Roberts, J. M., &amp; Escudero, C. (2012). The placenta in preeclampsia. Pregnancy Hypertension, 2(2), 72–83. </w:t>
      </w:r>
      <w:hyperlink r:id="rId32" w:tgtFrame="_blank" w:history="1">
        <w:r w:rsidR="00344C4E">
          <w:rPr>
            <w:rStyle w:val="Hyperlink"/>
            <w:rFonts w:ascii="Times New Roman" w:hAnsi="Times New Roman" w:cs="Times New Roman"/>
            <w:sz w:val="24"/>
            <w:szCs w:val="24"/>
          </w:rPr>
          <w:t>https://doi.org/10.1016/j.preghy.2012.01.001</w:t>
        </w:r>
      </w:hyperlink>
    </w:p>
    <w:p w14:paraId="75732D79"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Rodger, M. A., </w:t>
      </w:r>
      <w:proofErr w:type="spellStart"/>
      <w:r>
        <w:rPr>
          <w:rFonts w:ascii="Times New Roman" w:hAnsi="Times New Roman" w:cs="Times New Roman"/>
          <w:sz w:val="24"/>
          <w:szCs w:val="24"/>
        </w:rPr>
        <w:t>Saloo</w:t>
      </w:r>
      <w:r>
        <w:rPr>
          <w:rFonts w:ascii="Times New Roman" w:hAnsi="Times New Roman" w:cs="Times New Roman"/>
          <w:sz w:val="24"/>
          <w:szCs w:val="24"/>
        </w:rPr>
        <w:t>jee</w:t>
      </w:r>
      <w:proofErr w:type="spellEnd"/>
      <w:r>
        <w:rPr>
          <w:rFonts w:ascii="Times New Roman" w:hAnsi="Times New Roman" w:cs="Times New Roman"/>
          <w:sz w:val="24"/>
          <w:szCs w:val="24"/>
        </w:rPr>
        <w:t>, N., Wu, O., &amp; Carrier, M. (2014). The impact of venous thromboembolism during pregnancy on fetal outcomes: A systematic review and meta-analysis. Human Reproduction Update, 20(6), 616–628. </w:t>
      </w:r>
      <w:hyperlink r:id="rId33" w:tgtFrame="_blank" w:history="1">
        <w:r w:rsidR="00344C4E">
          <w:rPr>
            <w:rStyle w:val="Hyperlink"/>
            <w:rFonts w:ascii="Times New Roman" w:hAnsi="Times New Roman" w:cs="Times New Roman"/>
            <w:sz w:val="24"/>
            <w:szCs w:val="24"/>
          </w:rPr>
          <w:t>https://doi.org/10.1093/humupd/dmu020</w:t>
        </w:r>
      </w:hyperlink>
    </w:p>
    <w:p w14:paraId="5EA45EC3"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Royal College of Obstetricians and </w:t>
      </w:r>
      <w:proofErr w:type="spellStart"/>
      <w:r>
        <w:rPr>
          <w:rFonts w:ascii="Times New Roman" w:hAnsi="Times New Roman" w:cs="Times New Roman"/>
          <w:sz w:val="24"/>
          <w:szCs w:val="24"/>
        </w:rPr>
        <w:t>Gynaecologists</w:t>
      </w:r>
      <w:proofErr w:type="spellEnd"/>
      <w:r>
        <w:rPr>
          <w:rFonts w:ascii="Times New Roman" w:hAnsi="Times New Roman" w:cs="Times New Roman"/>
          <w:sz w:val="24"/>
          <w:szCs w:val="24"/>
        </w:rPr>
        <w:t>. (2015). Green-top guideline no. 37a: Reducing the risk of thrombosis and embolism during pregnancy and the puerperium. London: RCOG.</w:t>
      </w:r>
    </w:p>
    <w:p w14:paraId="62D43694" w14:textId="77777777" w:rsidR="00344C4E" w:rsidRDefault="00014193">
      <w:pPr>
        <w:spacing w:line="360" w:lineRule="auto"/>
        <w:ind w:left="630" w:hanging="630"/>
        <w:jc w:val="both"/>
        <w:rPr>
          <w:rStyle w:val="Hyperlink"/>
          <w:rFonts w:ascii="Times New Roman" w:hAnsi="Times New Roman" w:cs="Times New Roman"/>
          <w:sz w:val="24"/>
          <w:szCs w:val="24"/>
        </w:rPr>
      </w:pPr>
      <w:r>
        <w:rPr>
          <w:rFonts w:ascii="Times New Roman" w:hAnsi="Times New Roman" w:cs="Times New Roman"/>
          <w:sz w:val="24"/>
          <w:szCs w:val="24"/>
        </w:rPr>
        <w:t>Schapkaitz, E., et al. (2020).</w:t>
      </w:r>
      <w:r>
        <w:rPr>
          <w:rFonts w:ascii="Times New Roman" w:hAnsi="Times New Roman" w:cs="Times New Roman"/>
          <w:sz w:val="24"/>
          <w:szCs w:val="24"/>
        </w:rPr>
        <w:t xml:space="preserve"> Laboratory reference interval variation in pregnancy across African populations: Challenges and implications. African Journal of Laboratory Medicine, 9(1), 1234. </w:t>
      </w:r>
      <w:hyperlink r:id="rId34" w:tgtFrame="_blank" w:history="1">
        <w:r w:rsidR="00344C4E">
          <w:rPr>
            <w:rStyle w:val="Hyperlink"/>
            <w:rFonts w:ascii="Times New Roman" w:hAnsi="Times New Roman" w:cs="Times New Roman"/>
            <w:sz w:val="24"/>
            <w:szCs w:val="24"/>
          </w:rPr>
          <w:t>https://doi.org/10.4102/ajlm.v9i1.1234</w:t>
        </w:r>
      </w:hyperlink>
    </w:p>
    <w:p w14:paraId="023EC082" w14:textId="77777777" w:rsidR="00344C4E" w:rsidRPr="00617295" w:rsidRDefault="00014193">
      <w:pPr>
        <w:spacing w:line="360" w:lineRule="auto"/>
        <w:ind w:left="630" w:hanging="630"/>
        <w:jc w:val="both"/>
        <w:rPr>
          <w:rStyle w:val="Hyperlink"/>
          <w:rFonts w:ascii="Times New Roman" w:hAnsi="Times New Roman" w:cs="Times New Roman"/>
          <w:color w:val="auto"/>
          <w:sz w:val="24"/>
          <w:szCs w:val="24"/>
        </w:rPr>
      </w:pPr>
      <w:r w:rsidRPr="00617295">
        <w:rPr>
          <w:rStyle w:val="Hyperlink"/>
          <w:rFonts w:ascii="Times New Roman" w:hAnsi="Times New Roman" w:cs="Times New Roman"/>
          <w:color w:val="auto"/>
          <w:sz w:val="24"/>
          <w:szCs w:val="24"/>
        </w:rPr>
        <w:t>Stefan-</w:t>
      </w:r>
      <w:proofErr w:type="spellStart"/>
      <w:r w:rsidRPr="00617295">
        <w:rPr>
          <w:rStyle w:val="Hyperlink"/>
          <w:rFonts w:ascii="Times New Roman" w:hAnsi="Times New Roman" w:cs="Times New Roman"/>
          <w:color w:val="auto"/>
          <w:sz w:val="24"/>
          <w:szCs w:val="24"/>
        </w:rPr>
        <w:t>lonut</w:t>
      </w:r>
      <w:proofErr w:type="spellEnd"/>
      <w:r w:rsidRPr="00617295">
        <w:rPr>
          <w:rStyle w:val="Hyperlink"/>
          <w:rFonts w:ascii="Times New Roman" w:hAnsi="Times New Roman" w:cs="Times New Roman"/>
          <w:color w:val="auto"/>
          <w:sz w:val="24"/>
          <w:szCs w:val="24"/>
        </w:rPr>
        <w:t xml:space="preserve">, M., Emma, W., </w:t>
      </w:r>
      <w:r w:rsidRPr="00617295">
        <w:rPr>
          <w:rStyle w:val="Hyperlink"/>
          <w:rFonts w:ascii="Times New Roman" w:hAnsi="Times New Roman" w:cs="Times New Roman"/>
          <w:color w:val="auto"/>
          <w:sz w:val="24"/>
          <w:szCs w:val="24"/>
        </w:rPr>
        <w:t xml:space="preserve">Silviu, S., Elisabeta, B., Adriana, </w:t>
      </w:r>
      <w:proofErr w:type="gramStart"/>
      <w:r w:rsidRPr="00617295">
        <w:rPr>
          <w:rStyle w:val="Hyperlink"/>
          <w:rFonts w:ascii="Times New Roman" w:hAnsi="Times New Roman" w:cs="Times New Roman"/>
          <w:color w:val="auto"/>
          <w:sz w:val="24"/>
          <w:szCs w:val="24"/>
        </w:rPr>
        <w:t>I</w:t>
      </w:r>
      <w:r w:rsidRPr="00617295">
        <w:rPr>
          <w:rStyle w:val="Hyperlink"/>
          <w:rFonts w:ascii="Times New Roman" w:hAnsi="Times New Roman" w:cs="Times New Roman"/>
          <w:color w:val="auto"/>
          <w:sz w:val="24"/>
          <w:szCs w:val="24"/>
        </w:rPr>
        <w:t xml:space="preserve">  &amp;</w:t>
      </w:r>
      <w:proofErr w:type="gramEnd"/>
      <w:r w:rsidRPr="00617295">
        <w:rPr>
          <w:rStyle w:val="Hyperlink"/>
          <w:rFonts w:ascii="Times New Roman" w:hAnsi="Times New Roman" w:cs="Times New Roman"/>
          <w:color w:val="auto"/>
          <w:sz w:val="24"/>
          <w:szCs w:val="24"/>
        </w:rPr>
        <w:t xml:space="preserve"> Ana-Maria. B. (2024). </w:t>
      </w:r>
      <w:proofErr w:type="spellStart"/>
      <w:r w:rsidRPr="00617295">
        <w:rPr>
          <w:rStyle w:val="Hyperlink"/>
          <w:rFonts w:ascii="Times New Roman" w:hAnsi="Times New Roman" w:cs="Times New Roman"/>
          <w:color w:val="auto"/>
          <w:sz w:val="24"/>
          <w:szCs w:val="24"/>
        </w:rPr>
        <w:t>Pregancy</w:t>
      </w:r>
      <w:proofErr w:type="spellEnd"/>
      <w:r w:rsidRPr="00617295">
        <w:rPr>
          <w:rStyle w:val="Hyperlink"/>
          <w:rFonts w:ascii="Times New Roman" w:hAnsi="Times New Roman" w:cs="Times New Roman"/>
          <w:color w:val="auto"/>
          <w:sz w:val="24"/>
          <w:szCs w:val="24"/>
        </w:rPr>
        <w:t xml:space="preserve"> - Related Thromboembolism - Current challenges at the Emergency department</w:t>
      </w:r>
      <w:r w:rsidRPr="00617295">
        <w:rPr>
          <w:rStyle w:val="Hyperlink"/>
          <w:rFonts w:ascii="Times New Roman" w:hAnsi="Times New Roman" w:cs="Times New Roman"/>
          <w:color w:val="auto"/>
          <w:sz w:val="24"/>
          <w:szCs w:val="24"/>
        </w:rPr>
        <w:t xml:space="preserve">. Journal of </w:t>
      </w:r>
      <w:proofErr w:type="spellStart"/>
      <w:r w:rsidRPr="00617295">
        <w:rPr>
          <w:rStyle w:val="Hyperlink"/>
          <w:rFonts w:ascii="Times New Roman" w:hAnsi="Times New Roman" w:cs="Times New Roman"/>
          <w:color w:val="auto"/>
          <w:sz w:val="24"/>
          <w:szCs w:val="24"/>
        </w:rPr>
        <w:t>Personalised</w:t>
      </w:r>
      <w:proofErr w:type="spellEnd"/>
      <w:r w:rsidRPr="00617295">
        <w:rPr>
          <w:rStyle w:val="Hyperlink"/>
          <w:rFonts w:ascii="Times New Roman" w:hAnsi="Times New Roman" w:cs="Times New Roman"/>
          <w:color w:val="auto"/>
          <w:sz w:val="24"/>
          <w:szCs w:val="24"/>
        </w:rPr>
        <w:t xml:space="preserve"> </w:t>
      </w:r>
      <w:proofErr w:type="gramStart"/>
      <w:r w:rsidRPr="00617295">
        <w:rPr>
          <w:rStyle w:val="Hyperlink"/>
          <w:rFonts w:ascii="Times New Roman" w:hAnsi="Times New Roman" w:cs="Times New Roman"/>
          <w:color w:val="auto"/>
          <w:sz w:val="24"/>
          <w:szCs w:val="24"/>
        </w:rPr>
        <w:t>Medicine(</w:t>
      </w:r>
      <w:proofErr w:type="gramEnd"/>
      <w:r w:rsidRPr="00617295">
        <w:rPr>
          <w:rStyle w:val="Hyperlink"/>
          <w:rFonts w:ascii="Times New Roman" w:hAnsi="Times New Roman" w:cs="Times New Roman"/>
          <w:color w:val="auto"/>
          <w:sz w:val="24"/>
          <w:szCs w:val="24"/>
        </w:rPr>
        <w:t>JPM) 14(9): 926</w:t>
      </w:r>
    </w:p>
    <w:p w14:paraId="3C6BEE8E"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Stone, P., et al. </w:t>
      </w:r>
      <w:r>
        <w:rPr>
          <w:rFonts w:ascii="Times New Roman" w:hAnsi="Times New Roman" w:cs="Times New Roman"/>
          <w:sz w:val="24"/>
          <w:szCs w:val="24"/>
        </w:rPr>
        <w:t>(2012). Venous hemodynamics in pregnancy: Doppler ultrasound insights. Journal of Maternal-Fetal &amp; Neonatal Medicine, 25(3), 300–305. </w:t>
      </w:r>
      <w:hyperlink r:id="rId35" w:tgtFrame="_blank" w:history="1">
        <w:r w:rsidR="00344C4E">
          <w:rPr>
            <w:rStyle w:val="Hyperlink"/>
            <w:rFonts w:ascii="Times New Roman" w:hAnsi="Times New Roman" w:cs="Times New Roman"/>
            <w:sz w:val="24"/>
            <w:szCs w:val="24"/>
          </w:rPr>
          <w:t>https://doi.org/10.3109/14767058.2011.579114</w:t>
        </w:r>
      </w:hyperlink>
    </w:p>
    <w:p w14:paraId="13AB8154"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Thor</w:t>
      </w:r>
      <w:r>
        <w:rPr>
          <w:rFonts w:ascii="Times New Roman" w:hAnsi="Times New Roman" w:cs="Times New Roman"/>
          <w:sz w:val="24"/>
          <w:szCs w:val="24"/>
        </w:rPr>
        <w:t>nton, J. G. (2010). Virchow’s triad and pregnancy: Pathophysiology of venous thromboembolism. Journal of Maternal-Fetal &amp; Neonatal Medicine, 23(12), 1417-1421. </w:t>
      </w:r>
      <w:hyperlink r:id="rId36" w:tgtFrame="_blank" w:history="1">
        <w:r w:rsidR="00344C4E">
          <w:rPr>
            <w:rStyle w:val="Hyperlink"/>
            <w:rFonts w:ascii="Times New Roman" w:hAnsi="Times New Roman" w:cs="Times New Roman"/>
            <w:sz w:val="24"/>
            <w:szCs w:val="24"/>
          </w:rPr>
          <w:t>https://doi.org/10.3109/14767058.2010.488969</w:t>
        </w:r>
      </w:hyperlink>
    </w:p>
    <w:p w14:paraId="358D1F6D"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Tukur, J. O., Ande, A., </w:t>
      </w:r>
      <w:proofErr w:type="spellStart"/>
      <w:r>
        <w:rPr>
          <w:rFonts w:ascii="Times New Roman" w:hAnsi="Times New Roman" w:cs="Times New Roman"/>
          <w:sz w:val="24"/>
          <w:szCs w:val="24"/>
        </w:rPr>
        <w:t>Awodu</w:t>
      </w:r>
      <w:proofErr w:type="spellEnd"/>
      <w:r>
        <w:rPr>
          <w:rFonts w:ascii="Times New Roman" w:hAnsi="Times New Roman" w:cs="Times New Roman"/>
          <w:sz w:val="24"/>
          <w:szCs w:val="24"/>
        </w:rPr>
        <w:t xml:space="preserve">, O., &amp; </w:t>
      </w:r>
      <w:proofErr w:type="spellStart"/>
      <w:r>
        <w:rPr>
          <w:rFonts w:ascii="Times New Roman" w:hAnsi="Times New Roman" w:cs="Times New Roman"/>
          <w:sz w:val="24"/>
          <w:szCs w:val="24"/>
        </w:rPr>
        <w:t>Ekwuazi</w:t>
      </w:r>
      <w:proofErr w:type="spellEnd"/>
      <w:r>
        <w:rPr>
          <w:rFonts w:ascii="Times New Roman" w:hAnsi="Times New Roman" w:cs="Times New Roman"/>
          <w:sz w:val="24"/>
          <w:szCs w:val="24"/>
        </w:rPr>
        <w:t>, K. (2020). Risk factors for postpartum venous thromboembolism in Northern Nigeria. African Journal of Medicine and Medical Sciences, 49(2), 123–129.</w:t>
      </w:r>
    </w:p>
    <w:p w14:paraId="01FB5D03"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Ugwu, E. O., </w:t>
      </w:r>
      <w:proofErr w:type="spellStart"/>
      <w:r>
        <w:rPr>
          <w:rFonts w:ascii="Times New Roman" w:hAnsi="Times New Roman" w:cs="Times New Roman"/>
          <w:sz w:val="24"/>
          <w:szCs w:val="24"/>
        </w:rPr>
        <w:t>Okonkwor</w:t>
      </w:r>
      <w:proofErr w:type="spellEnd"/>
      <w:r>
        <w:rPr>
          <w:rFonts w:ascii="Times New Roman" w:hAnsi="Times New Roman" w:cs="Times New Roman"/>
          <w:sz w:val="24"/>
          <w:szCs w:val="24"/>
        </w:rPr>
        <w:t>, C. D., &amp; Eke, A.</w:t>
      </w:r>
      <w:r>
        <w:rPr>
          <w:rFonts w:ascii="Times New Roman" w:hAnsi="Times New Roman" w:cs="Times New Roman"/>
          <w:sz w:val="24"/>
          <w:szCs w:val="24"/>
        </w:rPr>
        <w:t xml:space="preserve"> C. (2019). Maternal mortality from pulmonary embolism: The role of underdiagnosis in a Nigerian tertiary hospital. International Journal of Gynecology &amp; Obstetrics, 145(3), 312–316. </w:t>
      </w:r>
      <w:hyperlink r:id="rId37" w:tgtFrame="_blank" w:history="1">
        <w:r w:rsidR="00344C4E">
          <w:rPr>
            <w:rStyle w:val="Hyperlink"/>
            <w:rFonts w:ascii="Times New Roman" w:hAnsi="Times New Roman" w:cs="Times New Roman"/>
            <w:sz w:val="24"/>
            <w:szCs w:val="24"/>
          </w:rPr>
          <w:t>https://doi.org/10.1002/ijgo.12941</w:t>
        </w:r>
      </w:hyperlink>
    </w:p>
    <w:p w14:paraId="232BE959"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Ullah, F., Waqas, A., &amp; Khan, A. (2024). Risk factors and preventive strategies for venous thromboembolism during pregnancy: A contemporary review. Thrombosis Journal, 22(1), 7–18. </w:t>
      </w:r>
      <w:hyperlink r:id="rId38" w:tgtFrame="_blank" w:history="1">
        <w:r w:rsidR="00344C4E">
          <w:rPr>
            <w:rStyle w:val="Hyperlink"/>
            <w:rFonts w:ascii="Times New Roman" w:hAnsi="Times New Roman" w:cs="Times New Roman"/>
            <w:sz w:val="24"/>
            <w:szCs w:val="24"/>
          </w:rPr>
          <w:t>https://doi.org/10.1186/s12959-024-00332-7</w:t>
        </w:r>
      </w:hyperlink>
    </w:p>
    <w:p w14:paraId="66A3CA15" w14:textId="77777777" w:rsidR="00344C4E" w:rsidRDefault="00014193">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Varrias</w:t>
      </w:r>
      <w:proofErr w:type="spellEnd"/>
      <w:r>
        <w:rPr>
          <w:rFonts w:ascii="Times New Roman" w:hAnsi="Times New Roman" w:cs="Times New Roman"/>
          <w:sz w:val="24"/>
          <w:szCs w:val="24"/>
        </w:rPr>
        <w:t>, L., Smith, J., &amp; Patel, D. (2023). Venous thromboembolism in pregnancy: Challenges and preventative measures. Thrombosis Research, 223, 32-41. </w:t>
      </w:r>
      <w:hyperlink r:id="rId39" w:tgtFrame="_blank" w:history="1">
        <w:r w:rsidR="00344C4E">
          <w:rPr>
            <w:rStyle w:val="Hyperlink"/>
            <w:rFonts w:ascii="Times New Roman" w:hAnsi="Times New Roman" w:cs="Times New Roman"/>
            <w:sz w:val="24"/>
            <w:szCs w:val="24"/>
          </w:rPr>
          <w:t>https://doi.org/10.1016/j.thromres.2023.07.015</w:t>
        </w:r>
      </w:hyperlink>
    </w:p>
    <w:p w14:paraId="348C74CD" w14:textId="77777777" w:rsidR="00344C4E" w:rsidRDefault="00014193">
      <w:pPr>
        <w:spacing w:line="360" w:lineRule="auto"/>
        <w:ind w:left="240" w:hangingChars="100" w:hanging="240"/>
        <w:jc w:val="both"/>
        <w:rPr>
          <w:rFonts w:ascii="Times New Roman" w:hAnsi="Times New Roman"/>
          <w:sz w:val="24"/>
          <w:szCs w:val="24"/>
        </w:rPr>
      </w:pPr>
      <w:proofErr w:type="spellStart"/>
      <w:r>
        <w:rPr>
          <w:rFonts w:ascii="Times New Roman" w:eastAsia="GillSansMT" w:hAnsi="Times New Roman" w:cs="Times New Roman"/>
          <w:color w:val="000000"/>
          <w:sz w:val="24"/>
          <w:szCs w:val="24"/>
          <w:lang w:eastAsia="zh-CN"/>
        </w:rPr>
        <w:t>Varrias</w:t>
      </w:r>
      <w:proofErr w:type="spellEnd"/>
      <w:r>
        <w:rPr>
          <w:rFonts w:ascii="Times New Roman" w:eastAsia="GillSansMT" w:hAnsi="Times New Roman" w:cs="Times New Roman"/>
          <w:color w:val="000000"/>
          <w:sz w:val="24"/>
          <w:szCs w:val="24"/>
          <w:lang w:eastAsia="zh-CN"/>
        </w:rPr>
        <w:t xml:space="preserve">, D., Spanos, M., Kokkinidis, D. G., </w:t>
      </w:r>
      <w:proofErr w:type="spellStart"/>
      <w:r>
        <w:rPr>
          <w:rFonts w:ascii="Times New Roman" w:eastAsia="GillSansMT" w:hAnsi="Times New Roman" w:cs="Times New Roman"/>
          <w:color w:val="000000"/>
          <w:sz w:val="24"/>
          <w:szCs w:val="24"/>
          <w:lang w:eastAsia="zh-CN"/>
        </w:rPr>
        <w:t>Zoumpourlis</w:t>
      </w:r>
      <w:proofErr w:type="spellEnd"/>
      <w:r>
        <w:rPr>
          <w:rFonts w:ascii="Times New Roman" w:eastAsia="GillSansMT" w:hAnsi="Times New Roman" w:cs="Times New Roman"/>
          <w:color w:val="000000"/>
          <w:sz w:val="24"/>
          <w:szCs w:val="24"/>
          <w:lang w:eastAsia="zh-CN"/>
        </w:rPr>
        <w:t xml:space="preserve">, P., and </w:t>
      </w:r>
      <w:proofErr w:type="spellStart"/>
      <w:r>
        <w:rPr>
          <w:rFonts w:ascii="Times New Roman" w:eastAsia="GillSansMT" w:hAnsi="Times New Roman" w:cs="Times New Roman"/>
          <w:color w:val="000000"/>
          <w:sz w:val="24"/>
          <w:szCs w:val="24"/>
          <w:lang w:eastAsia="zh-CN"/>
        </w:rPr>
        <w:t>Kalaitzopoulos</w:t>
      </w:r>
      <w:proofErr w:type="spellEnd"/>
      <w:r>
        <w:rPr>
          <w:rFonts w:ascii="Times New Roman" w:eastAsia="GillSansMT" w:hAnsi="Times New Roman" w:cs="Times New Roman"/>
          <w:color w:val="000000"/>
          <w:sz w:val="24"/>
          <w:szCs w:val="24"/>
          <w:lang w:eastAsia="zh-CN"/>
        </w:rPr>
        <w:t xml:space="preserve">, D. R. (2023). Venous Thromboembolism in Pregnancy: Challenges and Solutions. </w:t>
      </w:r>
      <w:r>
        <w:rPr>
          <w:rFonts w:ascii="Times New Roman" w:eastAsia="GillSansMT" w:hAnsi="Times New Roman" w:cs="Times New Roman"/>
          <w:i/>
          <w:iCs/>
          <w:color w:val="000000"/>
          <w:sz w:val="24"/>
          <w:szCs w:val="24"/>
          <w:lang w:eastAsia="zh-CN"/>
        </w:rPr>
        <w:t xml:space="preserve">Vascular Health </w:t>
      </w:r>
      <w:r>
        <w:rPr>
          <w:rFonts w:ascii="Times New Roman" w:eastAsia="GillSansMT" w:hAnsi="Times New Roman" w:cs="Times New Roman"/>
          <w:i/>
          <w:iCs/>
          <w:color w:val="000000"/>
          <w:sz w:val="24"/>
          <w:szCs w:val="24"/>
          <w:lang w:eastAsia="zh-CN"/>
        </w:rPr>
        <w:t>and Risk Management</w:t>
      </w:r>
      <w:r>
        <w:rPr>
          <w:rFonts w:ascii="Times New Roman" w:eastAsia="GillSansMT" w:hAnsi="Times New Roman" w:cs="Times New Roman"/>
          <w:color w:val="000000"/>
          <w:sz w:val="24"/>
          <w:szCs w:val="24"/>
          <w:lang w:eastAsia="zh-CN"/>
        </w:rPr>
        <w:t xml:space="preserve">, 19, 469–484. </w:t>
      </w:r>
    </w:p>
    <w:p w14:paraId="0B69A8E7" w14:textId="77777777" w:rsidR="00344C4E" w:rsidRDefault="00344C4E">
      <w:pPr>
        <w:spacing w:line="360" w:lineRule="auto"/>
        <w:jc w:val="both"/>
        <w:rPr>
          <w:rFonts w:ascii="Times New Roman" w:hAnsi="Times New Roman" w:cs="Times New Roman"/>
          <w:sz w:val="24"/>
          <w:szCs w:val="24"/>
        </w:rPr>
      </w:pPr>
    </w:p>
    <w:sectPr w:rsidR="00344C4E">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0385C" w14:textId="77777777" w:rsidR="00014193" w:rsidRDefault="00014193">
      <w:pPr>
        <w:spacing w:line="240" w:lineRule="auto"/>
      </w:pPr>
      <w:r>
        <w:separator/>
      </w:r>
    </w:p>
  </w:endnote>
  <w:endnote w:type="continuationSeparator" w:id="0">
    <w:p w14:paraId="20B8BD23" w14:textId="77777777" w:rsidR="00014193" w:rsidRDefault="000141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77324" w14:textId="77777777" w:rsidR="00617295" w:rsidRDefault="00617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74C44" w14:textId="77777777" w:rsidR="00617295" w:rsidRDefault="00617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3309C" w14:textId="77777777" w:rsidR="00617295" w:rsidRDefault="00617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D47FC" w14:textId="77777777" w:rsidR="00014193" w:rsidRDefault="00014193">
      <w:pPr>
        <w:spacing w:after="0"/>
      </w:pPr>
      <w:r>
        <w:separator/>
      </w:r>
    </w:p>
  </w:footnote>
  <w:footnote w:type="continuationSeparator" w:id="0">
    <w:p w14:paraId="25091FEB" w14:textId="77777777" w:rsidR="00014193" w:rsidRDefault="000141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EF066" w14:textId="40450FAA" w:rsidR="00617295" w:rsidRDefault="00617295">
    <w:pPr>
      <w:pStyle w:val="Header"/>
    </w:pPr>
    <w:r>
      <w:rPr>
        <w:noProof/>
      </w:rPr>
      <w:pict w14:anchorId="73092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44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B474F" w14:textId="2726BB50" w:rsidR="00617295" w:rsidRDefault="00617295">
    <w:pPr>
      <w:pStyle w:val="Header"/>
    </w:pPr>
    <w:r>
      <w:rPr>
        <w:noProof/>
      </w:rPr>
      <w:pict w14:anchorId="041EA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44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5F526" w14:textId="22D80972" w:rsidR="00617295" w:rsidRDefault="00617295">
    <w:pPr>
      <w:pStyle w:val="Header"/>
    </w:pPr>
    <w:r>
      <w:rPr>
        <w:noProof/>
      </w:rPr>
      <w:pict w14:anchorId="4A4DB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44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0E9A"/>
    <w:rsid w:val="000100BA"/>
    <w:rsid w:val="00014193"/>
    <w:rsid w:val="000143A2"/>
    <w:rsid w:val="00096BB3"/>
    <w:rsid w:val="001003E1"/>
    <w:rsid w:val="00113CE1"/>
    <w:rsid w:val="00122D60"/>
    <w:rsid w:val="00165622"/>
    <w:rsid w:val="00202F7B"/>
    <w:rsid w:val="002842B8"/>
    <w:rsid w:val="002A3629"/>
    <w:rsid w:val="00344C4E"/>
    <w:rsid w:val="003523A0"/>
    <w:rsid w:val="003C6873"/>
    <w:rsid w:val="004B334C"/>
    <w:rsid w:val="005E7342"/>
    <w:rsid w:val="00617295"/>
    <w:rsid w:val="00624840"/>
    <w:rsid w:val="00633E3B"/>
    <w:rsid w:val="00651B6E"/>
    <w:rsid w:val="00662377"/>
    <w:rsid w:val="006B5505"/>
    <w:rsid w:val="006C712C"/>
    <w:rsid w:val="006D051A"/>
    <w:rsid w:val="007A5F13"/>
    <w:rsid w:val="008724A7"/>
    <w:rsid w:val="008C6EA2"/>
    <w:rsid w:val="009241C6"/>
    <w:rsid w:val="00991410"/>
    <w:rsid w:val="009C523A"/>
    <w:rsid w:val="009F7732"/>
    <w:rsid w:val="009F7F85"/>
    <w:rsid w:val="00A22FAC"/>
    <w:rsid w:val="00A27873"/>
    <w:rsid w:val="00A5511C"/>
    <w:rsid w:val="00A84327"/>
    <w:rsid w:val="00A96BBC"/>
    <w:rsid w:val="00AB03E9"/>
    <w:rsid w:val="00B17301"/>
    <w:rsid w:val="00B40C46"/>
    <w:rsid w:val="00B822C1"/>
    <w:rsid w:val="00B938E5"/>
    <w:rsid w:val="00BC14EA"/>
    <w:rsid w:val="00BE5718"/>
    <w:rsid w:val="00CC06C2"/>
    <w:rsid w:val="00CC0E9A"/>
    <w:rsid w:val="00CE40DB"/>
    <w:rsid w:val="00D0054A"/>
    <w:rsid w:val="00DD36DB"/>
    <w:rsid w:val="00E45FD1"/>
    <w:rsid w:val="00E66CB8"/>
    <w:rsid w:val="00E8158F"/>
    <w:rsid w:val="00ED7299"/>
    <w:rsid w:val="00ED7B05"/>
    <w:rsid w:val="00EE0860"/>
    <w:rsid w:val="00F00DD0"/>
    <w:rsid w:val="00F73011"/>
    <w:rsid w:val="00FB05BD"/>
    <w:rsid w:val="00FD489E"/>
    <w:rsid w:val="00FF1A72"/>
    <w:rsid w:val="13D804BA"/>
    <w:rsid w:val="4A0532D7"/>
    <w:rsid w:val="50B9573C"/>
    <w:rsid w:val="567C2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288B05"/>
  <w15:docId w15:val="{EB58C29A-CC75-4A87-A810-01D96E26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my-2">
    <w:name w:val="my-2"/>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unhideWhenUsed/>
    <w:rsid w:val="00FB05BD"/>
    <w:rPr>
      <w:sz w:val="22"/>
      <w:szCs w:val="22"/>
      <w:lang w:val="en-US" w:eastAsia="en-US"/>
    </w:rPr>
  </w:style>
  <w:style w:type="character" w:styleId="UnresolvedMention">
    <w:name w:val="Unresolved Mention"/>
    <w:basedOn w:val="DefaultParagraphFont"/>
    <w:uiPriority w:val="99"/>
    <w:semiHidden/>
    <w:unhideWhenUsed/>
    <w:rsid w:val="00FB05BD"/>
    <w:rPr>
      <w:color w:val="605E5C"/>
      <w:shd w:val="clear" w:color="auto" w:fill="E1DFDD"/>
    </w:rPr>
  </w:style>
  <w:style w:type="character" w:styleId="CommentReference">
    <w:name w:val="annotation reference"/>
    <w:basedOn w:val="DefaultParagraphFont"/>
    <w:uiPriority w:val="99"/>
    <w:semiHidden/>
    <w:unhideWhenUsed/>
    <w:rsid w:val="00113CE1"/>
    <w:rPr>
      <w:sz w:val="16"/>
      <w:szCs w:val="16"/>
    </w:rPr>
  </w:style>
  <w:style w:type="paragraph" w:styleId="CommentText">
    <w:name w:val="annotation text"/>
    <w:basedOn w:val="Normal"/>
    <w:link w:val="CommentTextChar"/>
    <w:uiPriority w:val="99"/>
    <w:semiHidden/>
    <w:unhideWhenUsed/>
    <w:rsid w:val="00113CE1"/>
    <w:pPr>
      <w:spacing w:line="240" w:lineRule="auto"/>
    </w:pPr>
    <w:rPr>
      <w:sz w:val="20"/>
      <w:szCs w:val="20"/>
    </w:rPr>
  </w:style>
  <w:style w:type="character" w:customStyle="1" w:styleId="CommentTextChar">
    <w:name w:val="Comment Text Char"/>
    <w:basedOn w:val="DefaultParagraphFont"/>
    <w:link w:val="CommentText"/>
    <w:uiPriority w:val="99"/>
    <w:semiHidden/>
    <w:rsid w:val="00113CE1"/>
    <w:rPr>
      <w:lang w:val="en-US" w:eastAsia="en-US"/>
    </w:rPr>
  </w:style>
  <w:style w:type="paragraph" w:styleId="CommentSubject">
    <w:name w:val="annotation subject"/>
    <w:basedOn w:val="CommentText"/>
    <w:next w:val="CommentText"/>
    <w:link w:val="CommentSubjectChar"/>
    <w:uiPriority w:val="99"/>
    <w:semiHidden/>
    <w:unhideWhenUsed/>
    <w:rsid w:val="00113CE1"/>
    <w:rPr>
      <w:b/>
      <w:bCs/>
    </w:rPr>
  </w:style>
  <w:style w:type="character" w:customStyle="1" w:styleId="CommentSubjectChar">
    <w:name w:val="Comment Subject Char"/>
    <w:basedOn w:val="CommentTextChar"/>
    <w:link w:val="CommentSubject"/>
    <w:uiPriority w:val="99"/>
    <w:semiHidden/>
    <w:rsid w:val="00113CE1"/>
    <w:rPr>
      <w:b/>
      <w:bCs/>
      <w:lang w:val="en-US" w:eastAsia="en-US"/>
    </w:rPr>
  </w:style>
  <w:style w:type="paragraph" w:customStyle="1" w:styleId="Author">
    <w:name w:val="Author"/>
    <w:basedOn w:val="Normal"/>
    <w:rsid w:val="002A3629"/>
    <w:pPr>
      <w:spacing w:after="0" w:line="280" w:lineRule="exact"/>
      <w:jc w:val="right"/>
    </w:pPr>
    <w:rPr>
      <w:rFonts w:ascii="Helvetica" w:eastAsia="Times New Roman" w:hAnsi="Helvetica" w:cs="Times New Roman"/>
      <w:b/>
      <w:sz w:val="24"/>
      <w:szCs w:val="20"/>
    </w:rPr>
  </w:style>
  <w:style w:type="paragraph" w:styleId="Header">
    <w:name w:val="header"/>
    <w:basedOn w:val="Normal"/>
    <w:link w:val="HeaderChar"/>
    <w:uiPriority w:val="99"/>
    <w:unhideWhenUsed/>
    <w:rsid w:val="00617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295"/>
    <w:rPr>
      <w:sz w:val="22"/>
      <w:szCs w:val="22"/>
      <w:lang w:val="en-US" w:eastAsia="en-US"/>
    </w:rPr>
  </w:style>
  <w:style w:type="paragraph" w:styleId="Footer">
    <w:name w:val="footer"/>
    <w:basedOn w:val="Normal"/>
    <w:link w:val="FooterChar"/>
    <w:uiPriority w:val="99"/>
    <w:unhideWhenUsed/>
    <w:rsid w:val="00617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2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6/j.thromres.2022.01.008" TargetMode="External"/><Relationship Id="rId18" Type="http://schemas.openxmlformats.org/officeDocument/2006/relationships/hyperlink" Target="https://doi.org/10.1055/s-2003-39758" TargetMode="External"/><Relationship Id="rId26" Type="http://schemas.openxmlformats.org/officeDocument/2006/relationships/hyperlink" Target="https://doi.org/10.1016/j.cll.2022.02.002" TargetMode="External"/><Relationship Id="rId39" Type="http://schemas.openxmlformats.org/officeDocument/2006/relationships/hyperlink" Target="https://doi.org/10.1016/j.thromres.2023.07.015" TargetMode="External"/><Relationship Id="rId21" Type="http://schemas.openxmlformats.org/officeDocument/2006/relationships/hyperlink" Target="https://doi.org/10.3109/14767058.2010.488969" TargetMode="External"/><Relationship Id="rId34" Type="http://schemas.openxmlformats.org/officeDocument/2006/relationships/hyperlink" Target="https://doi.org/10.4102/ajlm.v9i1.1234"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doi.org/10.1016/j.bpobgyn.2015.04.005" TargetMode="External"/><Relationship Id="rId29" Type="http://schemas.openxmlformats.org/officeDocument/2006/relationships/hyperlink" Target="https://doi.org/10.4103/njcp.njcp_15_23"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1097/MCP.0000000000000080" TargetMode="External"/><Relationship Id="rId24" Type="http://schemas.openxmlformats.org/officeDocument/2006/relationships/hyperlink" Target="https://doi.org/10.1016/j.annemergmed.2012.03.011" TargetMode="External"/><Relationship Id="rId32" Type="http://schemas.openxmlformats.org/officeDocument/2006/relationships/hyperlink" Target="https://doi.org/10.1016/j.preghy.2012.01.001" TargetMode="External"/><Relationship Id="rId37" Type="http://schemas.openxmlformats.org/officeDocument/2006/relationships/hyperlink" Target="https://doi.org/10.1002/ijgo.12941"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1111/jth.13036" TargetMode="External"/><Relationship Id="rId23" Type="http://schemas.openxmlformats.org/officeDocument/2006/relationships/hyperlink" Target="https://doi.org/10.1186/s12959-023-00415-2" TargetMode="External"/><Relationship Id="rId28" Type="http://schemas.openxmlformats.org/officeDocument/2006/relationships/hyperlink" Target="https://doi.org/10.1080/16549716.2024.1701215" TargetMode="External"/><Relationship Id="rId36" Type="http://schemas.openxmlformats.org/officeDocument/2006/relationships/hyperlink" Target="https://doi.org/10.3109/14767058.2010.488969" TargetMode="External"/><Relationship Id="rId10" Type="http://schemas.openxmlformats.org/officeDocument/2006/relationships/hyperlink" Target="https://doi.org/10.1097/AOG.0b013e3181d2caf6" TargetMode="External"/><Relationship Id="rId19" Type="http://schemas.openxmlformats.org/officeDocument/2006/relationships/hyperlink" Target="https://doi.org/10.1161/ATVBAHA.108.180787" TargetMode="External"/><Relationship Id="rId31" Type="http://schemas.openxmlformats.org/officeDocument/2006/relationships/hyperlink" Target="https://doi.org/10.1016/j.hoc.2006.09.009" TargetMode="External"/><Relationship Id="rId44"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1016/j.chest.2015.11.026" TargetMode="External"/><Relationship Id="rId14" Type="http://schemas.openxmlformats.org/officeDocument/2006/relationships/hyperlink" Target="https://doi.org/10.1080/14767058.2024.1701200" TargetMode="External"/><Relationship Id="rId22" Type="http://schemas.openxmlformats.org/officeDocument/2006/relationships/hyperlink" Target="https://doi.org/10.4081/hr.2014.5171" TargetMode="External"/><Relationship Id="rId27" Type="http://schemas.openxmlformats.org/officeDocument/2006/relationships/hyperlink" Target="https://doi.org/10.1186/s12959-023-00441-6" TargetMode="External"/><Relationship Id="rId30" Type="http://schemas.openxmlformats.org/officeDocument/2006/relationships/hyperlink" Target="https://doi.org/10.29063/ajrh2019/v23i2.12" TargetMode="External"/><Relationship Id="rId35" Type="http://schemas.openxmlformats.org/officeDocument/2006/relationships/hyperlink" Target="https://doi.org/10.3109/14767058.2011.579114" TargetMode="External"/><Relationship Id="rId43" Type="http://schemas.openxmlformats.org/officeDocument/2006/relationships/footer" Target="footer2.xml"/><Relationship Id="rId8" Type="http://schemas.openxmlformats.org/officeDocument/2006/relationships/hyperlink" Target="https://doi.org/10.1016/j.hoc.2017.02.005" TargetMode="External"/><Relationship Id="rId3" Type="http://schemas.openxmlformats.org/officeDocument/2006/relationships/webSettings" Target="webSettings.xml"/><Relationship Id="rId12" Type="http://schemas.openxmlformats.org/officeDocument/2006/relationships/hyperlink" Target="https://doi.org/10.1055/s-0036-1571416" TargetMode="External"/><Relationship Id="rId17" Type="http://schemas.openxmlformats.org/officeDocument/2006/relationships/hyperlink" Target="https://doi.org/10.7326/0003-4819-143-10-200511150-00004" TargetMode="External"/><Relationship Id="rId25" Type="http://schemas.openxmlformats.org/officeDocument/2006/relationships/hyperlink" Target="https://doi.org/10.1080/14767058.2023.1821160" TargetMode="External"/><Relationship Id="rId33" Type="http://schemas.openxmlformats.org/officeDocument/2006/relationships/hyperlink" Target="https://doi.org/10.1093/humupd/dmu020" TargetMode="External"/><Relationship Id="rId38" Type="http://schemas.openxmlformats.org/officeDocument/2006/relationships/hyperlink" Target="https://doi.org/10.1186/s12959-024-00332-7" TargetMode="External"/><Relationship Id="rId46" Type="http://schemas.openxmlformats.org/officeDocument/2006/relationships/fontTable" Target="fontTable.xml"/><Relationship Id="rId20" Type="http://schemas.openxmlformats.org/officeDocument/2006/relationships/hyperlink" Target="https://doi.org/10.1161/ATVBAHA.109.202310"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26</Pages>
  <Words>7244</Words>
  <Characters>41297</Characters>
  <Application>Microsoft Office Word</Application>
  <DocSecurity>0</DocSecurity>
  <Lines>344</Lines>
  <Paragraphs>96</Paragraphs>
  <ScaleCrop>false</ScaleCrop>
  <Company/>
  <LinksUpToDate>false</LinksUpToDate>
  <CharactersWithSpaces>48445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Marhils</dc:creator>
  <cp:lastModifiedBy>SDI 1084</cp:lastModifiedBy>
  <cp:revision>17</cp:revision>
  <dcterms:created xsi:type="dcterms:W3CDTF">2025-09-13T12:04:00Z</dcterms:created>
  <dcterms:modified xsi:type="dcterms:W3CDTF">2025-11-17T06:52:00Z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ED6CD3E8B41248F9B3D5FB1783984E60_12</vt:lpwstr>
  </property>
</Properties>
</file>