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CE6D2" w14:textId="77777777" w:rsidR="00141335" w:rsidRDefault="00141335" w:rsidP="005F5E59">
      <w:pPr>
        <w:jc w:val="center"/>
        <w:rPr>
          <w:rFonts w:ascii="Times New Roman" w:hAnsi="Times New Roman" w:cs="Times New Roman"/>
          <w:b/>
          <w:bCs/>
          <w:lang w:val="en-US"/>
        </w:rPr>
      </w:pPr>
      <w:r w:rsidRPr="00141335">
        <w:rPr>
          <w:rFonts w:ascii="Times New Roman" w:hAnsi="Times New Roman" w:cs="Times New Roman"/>
          <w:b/>
          <w:bCs/>
          <w:lang w:val="en-US"/>
        </w:rPr>
        <w:t>Review Article</w:t>
      </w:r>
    </w:p>
    <w:p w14:paraId="445A6C66" w14:textId="3697BEBB" w:rsidR="004108B5" w:rsidRPr="00BA75EE" w:rsidRDefault="004108B5" w:rsidP="005F5E59">
      <w:pPr>
        <w:jc w:val="center"/>
        <w:rPr>
          <w:rFonts w:ascii="Times New Roman" w:hAnsi="Times New Roman" w:cs="Times New Roman"/>
          <w:b/>
          <w:bCs/>
          <w:lang w:val="en-US"/>
        </w:rPr>
      </w:pPr>
      <w:r w:rsidRPr="00BA75EE">
        <w:rPr>
          <w:rFonts w:ascii="Times New Roman" w:hAnsi="Times New Roman" w:cs="Times New Roman"/>
          <w:b/>
          <w:bCs/>
          <w:lang w:val="en-US"/>
        </w:rPr>
        <w:t>A review on Advances in Chemical Ecology of Agricultural Insects and Their Applications in Pest Management</w:t>
      </w:r>
    </w:p>
    <w:p w14:paraId="3ECBE6A3" w14:textId="77777777" w:rsidR="002856C9" w:rsidRDefault="002856C9" w:rsidP="00BA75EE">
      <w:pPr>
        <w:tabs>
          <w:tab w:val="left" w:pos="3900"/>
        </w:tabs>
        <w:jc w:val="both"/>
        <w:rPr>
          <w:rFonts w:ascii="Times New Roman" w:hAnsi="Times New Roman" w:cs="Times New Roman"/>
        </w:rPr>
      </w:pPr>
    </w:p>
    <w:p w14:paraId="07E311AF" w14:textId="044AA5EB" w:rsidR="00810CB4" w:rsidRPr="00BA75EE" w:rsidRDefault="00DA7478" w:rsidP="00BA75EE">
      <w:pPr>
        <w:tabs>
          <w:tab w:val="left" w:pos="3900"/>
        </w:tabs>
        <w:jc w:val="both"/>
        <w:rPr>
          <w:rFonts w:ascii="Times New Roman" w:hAnsi="Times New Roman" w:cs="Times New Roman"/>
          <w:b/>
          <w:bCs/>
        </w:rPr>
      </w:pPr>
      <w:bookmarkStart w:id="0" w:name="_GoBack"/>
      <w:bookmarkEnd w:id="0"/>
      <w:r w:rsidRPr="00BA75EE">
        <w:rPr>
          <w:rFonts w:ascii="Times New Roman" w:hAnsi="Times New Roman" w:cs="Times New Roman"/>
        </w:rPr>
        <w:tab/>
      </w:r>
      <w:r w:rsidRPr="00BA75EE">
        <w:rPr>
          <w:rFonts w:ascii="Times New Roman" w:hAnsi="Times New Roman" w:cs="Times New Roman"/>
          <w:b/>
          <w:bCs/>
        </w:rPr>
        <w:t xml:space="preserve">Abstract </w:t>
      </w:r>
    </w:p>
    <w:p w14:paraId="2D2A1807" w14:textId="1FC18BF0" w:rsidR="00DA7478" w:rsidRPr="00BA75EE" w:rsidRDefault="00DA7478" w:rsidP="00BA75EE">
      <w:pPr>
        <w:tabs>
          <w:tab w:val="left" w:pos="3900"/>
        </w:tabs>
        <w:jc w:val="both"/>
        <w:rPr>
          <w:rFonts w:ascii="Times New Roman" w:hAnsi="Times New Roman" w:cs="Times New Roman"/>
        </w:rPr>
      </w:pPr>
      <w:r w:rsidRPr="00BA75EE">
        <w:rPr>
          <w:rFonts w:ascii="Times New Roman" w:hAnsi="Times New Roman" w:cs="Times New Roman"/>
        </w:rPr>
        <w:t xml:space="preserve">Chemical ecology has emerged as a powerful scientific discipline in the development of sustainable pest management strategies by exploring how insects communicate and interact with their environment through chemical signals. </w:t>
      </w:r>
      <w:proofErr w:type="spellStart"/>
      <w:r w:rsidRPr="00BA75EE">
        <w:rPr>
          <w:rFonts w:ascii="Times New Roman" w:hAnsi="Times New Roman" w:cs="Times New Roman"/>
        </w:rPr>
        <w:t>Semiochemicals</w:t>
      </w:r>
      <w:proofErr w:type="spellEnd"/>
      <w:r w:rsidR="00BA75EE">
        <w:rPr>
          <w:rFonts w:ascii="Times New Roman" w:hAnsi="Times New Roman" w:cs="Times New Roman"/>
        </w:rPr>
        <w:t xml:space="preserve"> </w:t>
      </w:r>
      <w:r w:rsidRPr="00BA75EE">
        <w:rPr>
          <w:rFonts w:ascii="Times New Roman" w:hAnsi="Times New Roman" w:cs="Times New Roman"/>
        </w:rPr>
        <w:t xml:space="preserve">including pheromones, kairomones, allomones, and </w:t>
      </w:r>
      <w:proofErr w:type="spellStart"/>
      <w:r w:rsidRPr="00BA75EE">
        <w:rPr>
          <w:rFonts w:ascii="Times New Roman" w:hAnsi="Times New Roman" w:cs="Times New Roman"/>
        </w:rPr>
        <w:t>synomones</w:t>
      </w:r>
      <w:proofErr w:type="spellEnd"/>
      <w:r w:rsidR="00BA75EE">
        <w:rPr>
          <w:rFonts w:ascii="Times New Roman" w:hAnsi="Times New Roman" w:cs="Times New Roman"/>
        </w:rPr>
        <w:t xml:space="preserve"> </w:t>
      </w:r>
      <w:r w:rsidRPr="00BA75EE">
        <w:rPr>
          <w:rFonts w:ascii="Times New Roman" w:hAnsi="Times New Roman" w:cs="Times New Roman"/>
        </w:rPr>
        <w:t xml:space="preserve">play critical roles in insect </w:t>
      </w:r>
      <w:proofErr w:type="spellStart"/>
      <w:r w:rsidRPr="00BA75EE">
        <w:rPr>
          <w:rFonts w:ascii="Times New Roman" w:hAnsi="Times New Roman" w:cs="Times New Roman"/>
        </w:rPr>
        <w:t>behaviors</w:t>
      </w:r>
      <w:proofErr w:type="spellEnd"/>
      <w:r w:rsidRPr="00BA75EE">
        <w:rPr>
          <w:rFonts w:ascii="Times New Roman" w:hAnsi="Times New Roman" w:cs="Times New Roman"/>
        </w:rPr>
        <w:t xml:space="preserve"> such as mate finding, host selection, aggregation, and predator avoidance. Advances in analytical tools such as gas chromatography-mass spectrometry (GC-MS), electroantennography (EAG), and omics technologies have enabled the identification and functional characterization of these compounds in key pest species. Pheromone-based technologies have been successfully applied in pest monitoring, mass trapping, and mating disruption across major agricultural systems, reducing reliance on broad-spectrum insecticides. The development of controlled-release formulations, microencapsulation techniques, and synthetic biosynthesis pathways has improved the stability, cost-effectiveness, and scalability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products. Despite these advancements, challenges remain, including variability in field efficacy due to environmental factors, high production costs, limited availability for certain pest species, and gaps in understanding of multitrophic interactions. Moreover, regulatory hurdles and adoption barriers continue to limit widespread implementation, particularly in low-resource farming systems. Future directions emphasize integrated, multi-modal approaches that combine visual, chemical, and tactile cues, along with the application of artificial intelligence for real-time pest detection and predictive </w:t>
      </w:r>
      <w:proofErr w:type="spellStart"/>
      <w:r w:rsidRPr="00BA75EE">
        <w:rPr>
          <w:rFonts w:ascii="Times New Roman" w:hAnsi="Times New Roman" w:cs="Times New Roman"/>
        </w:rPr>
        <w:t>modeling</w:t>
      </w:r>
      <w:proofErr w:type="spellEnd"/>
      <w:r w:rsidRPr="00BA75EE">
        <w:rPr>
          <w:rFonts w:ascii="Times New Roman" w:hAnsi="Times New Roman" w:cs="Times New Roman"/>
        </w:rPr>
        <w:t>. Community-based strategies and participatory implementation are essential for maximizing impact and ensuring equitable access. With growing concerns over pesticide resistance, environmental degradation, and food security, the strategic application of chemical ecology offers a promising path toward more precise, ecologically sound, and farmer-friendly pest management solutions. This review highlights recent advances, current applications, and future trends in the chemical ecology of agricultural insects, underscoring its pivotal role in modern integrated pest management programs.</w:t>
      </w:r>
    </w:p>
    <w:p w14:paraId="42E899E3" w14:textId="77777777" w:rsidR="00DA7478" w:rsidRPr="00BA75EE" w:rsidRDefault="00DA7478" w:rsidP="00BA75EE">
      <w:pPr>
        <w:tabs>
          <w:tab w:val="left" w:pos="3900"/>
        </w:tabs>
        <w:jc w:val="both"/>
        <w:rPr>
          <w:rFonts w:ascii="Times New Roman" w:hAnsi="Times New Roman" w:cs="Times New Roman"/>
          <w:i/>
          <w:iCs/>
        </w:rPr>
      </w:pPr>
      <w:r w:rsidRPr="00BA75EE">
        <w:rPr>
          <w:rFonts w:ascii="Times New Roman" w:hAnsi="Times New Roman" w:cs="Times New Roman"/>
          <w:b/>
          <w:bCs/>
        </w:rPr>
        <w:t>Keywords</w:t>
      </w:r>
      <w:r w:rsidRPr="00BA75EE">
        <w:rPr>
          <w:rFonts w:ascii="Times New Roman" w:hAnsi="Times New Roman" w:cs="Times New Roman"/>
        </w:rPr>
        <w:t xml:space="preserve">: </w:t>
      </w:r>
      <w:r w:rsidRPr="00BA75EE">
        <w:rPr>
          <w:rFonts w:ascii="Times New Roman" w:hAnsi="Times New Roman" w:cs="Times New Roman"/>
          <w:i/>
          <w:iCs/>
        </w:rPr>
        <w:t xml:space="preserve">Chemical ecology, </w:t>
      </w:r>
      <w:proofErr w:type="spellStart"/>
      <w:r w:rsidRPr="00BA75EE">
        <w:rPr>
          <w:rFonts w:ascii="Times New Roman" w:hAnsi="Times New Roman" w:cs="Times New Roman"/>
          <w:i/>
          <w:iCs/>
        </w:rPr>
        <w:t>Semiochemicals</w:t>
      </w:r>
      <w:proofErr w:type="spellEnd"/>
      <w:r w:rsidRPr="00BA75EE">
        <w:rPr>
          <w:rFonts w:ascii="Times New Roman" w:hAnsi="Times New Roman" w:cs="Times New Roman"/>
          <w:i/>
          <w:iCs/>
        </w:rPr>
        <w:t>, Pheromones, Pest management, Mating disruption, Biological control, Sustainable agriculture.</w:t>
      </w:r>
    </w:p>
    <w:p w14:paraId="70646F08"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 Introduction</w:t>
      </w:r>
    </w:p>
    <w:p w14:paraId="5804706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Background on Agricultural Insect Pests</w:t>
      </w:r>
    </w:p>
    <w:p w14:paraId="3D58176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Importance of agriculture to global food security</w:t>
      </w:r>
    </w:p>
    <w:p w14:paraId="21F1493D" w14:textId="40796454" w:rsidR="00810CB4" w:rsidRPr="00BA75EE" w:rsidRDefault="00810CB4" w:rsidP="00BA75EE">
      <w:pPr>
        <w:jc w:val="both"/>
        <w:rPr>
          <w:rFonts w:ascii="Times New Roman" w:hAnsi="Times New Roman" w:cs="Times New Roman"/>
        </w:rPr>
      </w:pPr>
      <w:r w:rsidRPr="00BA75EE">
        <w:rPr>
          <w:rFonts w:ascii="Times New Roman" w:hAnsi="Times New Roman" w:cs="Times New Roman"/>
        </w:rPr>
        <w:t>Agriculture supports the livelihoods of over 2.5 billion people globally and supplies food to a population projecte</w:t>
      </w:r>
      <w:r w:rsidR="00A57918" w:rsidRPr="00BA75EE">
        <w:rPr>
          <w:rFonts w:ascii="Times New Roman" w:hAnsi="Times New Roman" w:cs="Times New Roman"/>
        </w:rPr>
        <w:t>d to reach 9.7 billion by 2050</w:t>
      </w:r>
      <w:r w:rsidR="00BE15FC" w:rsidRPr="00BA75EE">
        <w:rPr>
          <w:rFonts w:ascii="Times New Roman" w:hAnsi="Times New Roman" w:cs="Times New Roman"/>
        </w:rPr>
        <w:t xml:space="preserve"> (</w:t>
      </w:r>
      <w:proofErr w:type="spellStart"/>
      <w:r w:rsidR="00BE15FC" w:rsidRPr="00BA75EE">
        <w:rPr>
          <w:rFonts w:ascii="Times New Roman" w:hAnsi="Times New Roman" w:cs="Times New Roman"/>
        </w:rPr>
        <w:t>Giller</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2022).</w:t>
      </w:r>
      <w:r w:rsidRPr="00BA75EE">
        <w:rPr>
          <w:rFonts w:ascii="Times New Roman" w:hAnsi="Times New Roman" w:cs="Times New Roman"/>
        </w:rPr>
        <w:t xml:space="preserve"> Maintaining agricultural productivity is crucial to ensuring food security, particularly under the increasing pressures of climate change, land degradation, and pest infestations. Insects contribute significantly to crop losses by feeding on plant tissues, acting as vectors for plant pathogens, and competing for resources.</w:t>
      </w:r>
      <w:r w:rsidR="00BA75EE" w:rsidRPr="00BA75EE">
        <w:rPr>
          <w:rFonts w:ascii="Times New Roman" w:hAnsi="Times New Roman" w:cs="Times New Roman"/>
        </w:rPr>
        <w:t xml:space="preserve"> </w:t>
      </w:r>
      <w:r w:rsidRPr="00BA75EE">
        <w:rPr>
          <w:rFonts w:ascii="Times New Roman" w:hAnsi="Times New Roman" w:cs="Times New Roman"/>
        </w:rPr>
        <w:t>According to the Foo</w:t>
      </w:r>
      <w:r w:rsidR="00A57918" w:rsidRPr="00BA75EE">
        <w:rPr>
          <w:rFonts w:ascii="Times New Roman" w:hAnsi="Times New Roman" w:cs="Times New Roman"/>
        </w:rPr>
        <w:t>d and Agriculture Organization</w:t>
      </w:r>
      <w:r w:rsidRPr="00BA75EE">
        <w:rPr>
          <w:rFonts w:ascii="Times New Roman" w:hAnsi="Times New Roman" w:cs="Times New Roman"/>
        </w:rPr>
        <w:t>, up to 40% of global crop yields are lost annually due to pests, with insect pests accounting for a significant portion of this loss. For instance, in sub-Saharan Africa, the fall armyworm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causes maize losses worth up to USD 6.3 billion annually. Similarly, locust outbreaks such as those by </w:t>
      </w:r>
      <w:r w:rsidRPr="00BA75EE">
        <w:rPr>
          <w:rFonts w:ascii="Times New Roman" w:hAnsi="Times New Roman" w:cs="Times New Roman"/>
          <w:i/>
          <w:iCs/>
        </w:rPr>
        <w:t xml:space="preserve">Schistocerca </w:t>
      </w:r>
      <w:proofErr w:type="spellStart"/>
      <w:r w:rsidRPr="00BA75EE">
        <w:rPr>
          <w:rFonts w:ascii="Times New Roman" w:hAnsi="Times New Roman" w:cs="Times New Roman"/>
          <w:i/>
          <w:iCs/>
        </w:rPr>
        <w:t>gregaria</w:t>
      </w:r>
      <w:proofErr w:type="spellEnd"/>
      <w:r w:rsidRPr="00BA75EE">
        <w:rPr>
          <w:rFonts w:ascii="Times New Roman" w:hAnsi="Times New Roman" w:cs="Times New Roman"/>
        </w:rPr>
        <w:t xml:space="preserve"> in East Africa and South Asia have had devastating impacts on food systems, affecting millions of hectares and threatening food avail</w:t>
      </w:r>
      <w:r w:rsidR="00A57918" w:rsidRPr="00BA75EE">
        <w:rPr>
          <w:rFonts w:ascii="Times New Roman" w:hAnsi="Times New Roman" w:cs="Times New Roman"/>
        </w:rPr>
        <w:t>ability for millions of people</w:t>
      </w:r>
      <w:r w:rsidRPr="00BA75EE">
        <w:rPr>
          <w:rFonts w:ascii="Times New Roman" w:hAnsi="Times New Roman" w:cs="Times New Roman"/>
        </w:rPr>
        <w:t>.</w:t>
      </w:r>
    </w:p>
    <w:p w14:paraId="409366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Economic and ecological impacts of insect pests</w:t>
      </w:r>
    </w:p>
    <w:p w14:paraId="36F1E0FC" w14:textId="1629B111" w:rsidR="00810CB4" w:rsidRPr="00BA75EE" w:rsidRDefault="00810CB4" w:rsidP="00BA75EE">
      <w:pPr>
        <w:jc w:val="both"/>
        <w:rPr>
          <w:rFonts w:ascii="Times New Roman" w:hAnsi="Times New Roman" w:cs="Times New Roman"/>
        </w:rPr>
      </w:pPr>
      <w:r w:rsidRPr="00BA75EE">
        <w:rPr>
          <w:rFonts w:ascii="Times New Roman" w:hAnsi="Times New Roman" w:cs="Times New Roman"/>
        </w:rPr>
        <w:lastRenderedPageBreak/>
        <w:t xml:space="preserve">Globally, pest-related economic losses are estimated at USD 70–100 billion per year. Insect pests not only reduce crop quantity but also compromise quality, leading to reduced market value, export rejections, and increased post-harvest losses. For example,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a polyphagous pest affecting over 180 plant species, causes billions in econ</w:t>
      </w:r>
      <w:r w:rsidR="00A57918" w:rsidRPr="00BA75EE">
        <w:rPr>
          <w:rFonts w:ascii="Times New Roman" w:hAnsi="Times New Roman" w:cs="Times New Roman"/>
        </w:rPr>
        <w:t>omic losses globally each year</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Beyond economic concerns, insect pests dis</w:t>
      </w:r>
      <w:r w:rsidR="00BE15FC" w:rsidRPr="00BA75EE">
        <w:rPr>
          <w:rFonts w:ascii="Times New Roman" w:hAnsi="Times New Roman" w:cs="Times New Roman"/>
        </w:rPr>
        <w:t>rupt ecological balances (</w:t>
      </w:r>
      <w:proofErr w:type="spellStart"/>
      <w:r w:rsidR="00BE15FC" w:rsidRPr="00BA75EE">
        <w:rPr>
          <w:rFonts w:ascii="Times New Roman" w:hAnsi="Times New Roman" w:cs="Times New Roman"/>
        </w:rPr>
        <w:t>Angon</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2023). </w:t>
      </w:r>
      <w:r w:rsidRPr="00BA75EE">
        <w:rPr>
          <w:rFonts w:ascii="Times New Roman" w:hAnsi="Times New Roman" w:cs="Times New Roman"/>
        </w:rPr>
        <w:t>The overuse of synthetic pesticides to combat pests contributes to environmental pollution, degradation of non-target organisms (including pollinators and natural enemies), and the development of pest resistance (</w:t>
      </w:r>
      <w:proofErr w:type="spellStart"/>
      <w:r w:rsidRPr="00BA75EE">
        <w:rPr>
          <w:rFonts w:ascii="Times New Roman" w:hAnsi="Times New Roman" w:cs="Times New Roman"/>
        </w:rPr>
        <w:t>Isman</w:t>
      </w:r>
      <w:proofErr w:type="spellEnd"/>
      <w:r w:rsidRPr="00BA75EE">
        <w:rPr>
          <w:rFonts w:ascii="Times New Roman" w:hAnsi="Times New Roman" w:cs="Times New Roman"/>
        </w:rPr>
        <w:t>, 2006). These ecological impacts underscore the urgency for sustainable alternatives to chemical pest control.</w:t>
      </w:r>
    </w:p>
    <w:p w14:paraId="7850FE6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Limitations of conventional pest control methods</w:t>
      </w:r>
    </w:p>
    <w:p w14:paraId="207CE960" w14:textId="5020EF10"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While synthetic insecticides have historically provided effective pest control, their indiscriminate use has led to multiple challenges. One major issue is the development of insecticide resistance, reported in over 600 pest species worldwide. For instance, resistance in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xml:space="preserve"> to pyrethroids and organophosphates has rendered ma</w:t>
      </w:r>
      <w:r w:rsidR="00A57918" w:rsidRPr="00BA75EE">
        <w:rPr>
          <w:rFonts w:ascii="Times New Roman" w:hAnsi="Times New Roman" w:cs="Times New Roman"/>
        </w:rPr>
        <w:t>ny control efforts ineffective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Chemical pesticides also pose serious health risks to farm workers and consumers through residue </w:t>
      </w:r>
      <w:r w:rsidR="00A57918" w:rsidRPr="00BA75EE">
        <w:rPr>
          <w:rFonts w:ascii="Times New Roman" w:hAnsi="Times New Roman" w:cs="Times New Roman"/>
        </w:rPr>
        <w:t>accumulation in food and water</w:t>
      </w:r>
      <w:r w:rsidRPr="00BA75EE">
        <w:rPr>
          <w:rFonts w:ascii="Times New Roman" w:hAnsi="Times New Roman" w:cs="Times New Roman"/>
        </w:rPr>
        <w:t xml:space="preserve">. The use of broad-spectrum chemicals often affects beneficial arthropods such as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and pollinators, leading to secondary pest outb</w:t>
      </w:r>
      <w:r w:rsidR="00A57918" w:rsidRPr="00BA75EE">
        <w:rPr>
          <w:rFonts w:ascii="Times New Roman" w:hAnsi="Times New Roman" w:cs="Times New Roman"/>
        </w:rPr>
        <w:t>reaks and loss of biodiversity</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These challenges have driven the demand for ecologically sound alternatives, including biological control, cultural methods, and </w:t>
      </w:r>
      <w:proofErr w:type="spellStart"/>
      <w:r w:rsidRPr="00BA75EE">
        <w:rPr>
          <w:rFonts w:ascii="Times New Roman" w:hAnsi="Times New Roman" w:cs="Times New Roman"/>
        </w:rPr>
        <w:t>behavior</w:t>
      </w:r>
      <w:proofErr w:type="spellEnd"/>
      <w:r w:rsidRPr="00BA75EE">
        <w:rPr>
          <w:rFonts w:ascii="Times New Roman" w:hAnsi="Times New Roman" w:cs="Times New Roman"/>
        </w:rPr>
        <w:t>-based pest management</w:t>
      </w:r>
      <w:r w:rsidR="00BA75EE">
        <w:rPr>
          <w:rFonts w:ascii="Times New Roman" w:hAnsi="Times New Roman" w:cs="Times New Roman"/>
        </w:rPr>
        <w:t xml:space="preserve"> </w:t>
      </w:r>
      <w:r w:rsidRPr="00BA75EE">
        <w:rPr>
          <w:rFonts w:ascii="Times New Roman" w:hAnsi="Times New Roman" w:cs="Times New Roman"/>
        </w:rPr>
        <w:t>with chemical ecology playing a central role.</w:t>
      </w:r>
    </w:p>
    <w:p w14:paraId="0C4CE65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Chemical Ecology: Definition and Scope</w:t>
      </w:r>
    </w:p>
    <w:p w14:paraId="7D2DB913"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Definition of chemical ecology</w:t>
      </w:r>
    </w:p>
    <w:p w14:paraId="58453901" w14:textId="0A2111CD" w:rsidR="00810CB4" w:rsidRPr="00BA75EE" w:rsidRDefault="00810CB4" w:rsidP="00BA75EE">
      <w:pPr>
        <w:jc w:val="both"/>
        <w:rPr>
          <w:rFonts w:ascii="Times New Roman" w:hAnsi="Times New Roman" w:cs="Times New Roman"/>
        </w:rPr>
      </w:pPr>
      <w:r w:rsidRPr="00BA75EE">
        <w:rPr>
          <w:rFonts w:ascii="Times New Roman" w:hAnsi="Times New Roman" w:cs="Times New Roman"/>
        </w:rPr>
        <w:t>Chemical ecology is the scientific study of chemically mediated interactions between living organisms</w:t>
      </w:r>
      <w:r w:rsidR="00BE15FC" w:rsidRPr="00BA75EE">
        <w:rPr>
          <w:rFonts w:ascii="Times New Roman" w:hAnsi="Times New Roman" w:cs="Times New Roman"/>
        </w:rPr>
        <w:t xml:space="preserve"> and their environment (</w:t>
      </w:r>
      <w:proofErr w:type="spellStart"/>
      <w:r w:rsidR="00BE15FC" w:rsidRPr="00BA75EE">
        <w:rPr>
          <w:rFonts w:ascii="Times New Roman" w:hAnsi="Times New Roman" w:cs="Times New Roman"/>
        </w:rPr>
        <w:t>Raguso</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2015). </w:t>
      </w:r>
      <w:r w:rsidRPr="00BA75EE">
        <w:rPr>
          <w:rFonts w:ascii="Times New Roman" w:hAnsi="Times New Roman" w:cs="Times New Roman"/>
        </w:rPr>
        <w:t>It explores how chemical signals</w:t>
      </w:r>
      <w:r w:rsid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00BA75EE" w:rsidRPr="00BA75EE">
        <w:rPr>
          <w:rFonts w:ascii="Times New Roman" w:hAnsi="Times New Roman" w:cs="Times New Roman"/>
        </w:rPr>
        <w:t xml:space="preserve"> </w:t>
      </w:r>
      <w:r w:rsidRPr="00BA75EE">
        <w:rPr>
          <w:rFonts w:ascii="Times New Roman" w:hAnsi="Times New Roman" w:cs="Times New Roman"/>
        </w:rPr>
        <w:t xml:space="preserve">affect </w:t>
      </w:r>
      <w:proofErr w:type="spellStart"/>
      <w:r w:rsidRPr="00BA75EE">
        <w:rPr>
          <w:rFonts w:ascii="Times New Roman" w:hAnsi="Times New Roman" w:cs="Times New Roman"/>
        </w:rPr>
        <w:t>behaviors</w:t>
      </w:r>
      <w:proofErr w:type="spellEnd"/>
      <w:r w:rsidRPr="00BA75EE">
        <w:rPr>
          <w:rFonts w:ascii="Times New Roman" w:hAnsi="Times New Roman" w:cs="Times New Roman"/>
        </w:rPr>
        <w:t xml:space="preserve"> such as feeding, mating, aggregation, and avoidance among insects and other organisms.</w:t>
      </w:r>
      <w:r w:rsidR="00BA75EE" w:rsidRP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divided into categories based on their ecological roles: pheromones (intraspecific communication), kairomones (beneficial to the receiver), allomones (beneficial to the emitter), and </w:t>
      </w:r>
      <w:proofErr w:type="spellStart"/>
      <w:r w:rsidRPr="00BA75EE">
        <w:rPr>
          <w:rFonts w:ascii="Times New Roman" w:hAnsi="Times New Roman" w:cs="Times New Roman"/>
        </w:rPr>
        <w:t>synomones</w:t>
      </w:r>
      <w:proofErr w:type="spellEnd"/>
      <w:r w:rsidRPr="00BA75EE">
        <w:rPr>
          <w:rFonts w:ascii="Times New Roman" w:hAnsi="Times New Roman" w:cs="Times New Roman"/>
        </w:rPr>
        <w:t xml:space="preserve"> (beneficial</w:t>
      </w:r>
      <w:r w:rsidR="00A57918" w:rsidRPr="00BA75EE">
        <w:rPr>
          <w:rFonts w:ascii="Times New Roman" w:hAnsi="Times New Roman" w:cs="Times New Roman"/>
        </w:rPr>
        <w:t xml:space="preserve"> to both emitter and receiver)</w:t>
      </w:r>
      <w:r w:rsidRPr="00BA75EE">
        <w:rPr>
          <w:rFonts w:ascii="Times New Roman" w:hAnsi="Times New Roman" w:cs="Times New Roman"/>
        </w:rPr>
        <w:t>.</w:t>
      </w:r>
    </w:p>
    <w:p w14:paraId="72A8C4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Historical development and emergence as a field</w:t>
      </w:r>
    </w:p>
    <w:p w14:paraId="11B42E96" w14:textId="25C43343"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field of chemical ecology emerged in the mid-20th century, particularly after the identification of the first insect sex pheromone, bombykol, from the silk moth </w:t>
      </w:r>
      <w:r w:rsidRPr="00BA75EE">
        <w:rPr>
          <w:rFonts w:ascii="Times New Roman" w:hAnsi="Times New Roman" w:cs="Times New Roman"/>
          <w:i/>
          <w:iCs/>
        </w:rPr>
        <w:t>Bombyx mori</w:t>
      </w:r>
      <w:r w:rsidR="00A57918" w:rsidRPr="00BA75EE">
        <w:rPr>
          <w:rFonts w:ascii="Times New Roman" w:hAnsi="Times New Roman" w:cs="Times New Roman"/>
        </w:rPr>
        <w:t xml:space="preserve"> by Adolf Butenandt in 1959</w:t>
      </w:r>
      <w:r w:rsidRPr="00BA75EE">
        <w:rPr>
          <w:rFonts w:ascii="Times New Roman" w:hAnsi="Times New Roman" w:cs="Times New Roman"/>
        </w:rPr>
        <w:t>. This discovery marked a turning point in entomology and paved the way for the development of pheromone-based pest control methods.</w:t>
      </w:r>
      <w:r w:rsidR="00BA75EE" w:rsidRPr="00BA75EE">
        <w:rPr>
          <w:rFonts w:ascii="Times New Roman" w:hAnsi="Times New Roman" w:cs="Times New Roman"/>
        </w:rPr>
        <w:t xml:space="preserve"> </w:t>
      </w:r>
      <w:r w:rsidRPr="00BA75EE">
        <w:rPr>
          <w:rFonts w:ascii="Times New Roman" w:hAnsi="Times New Roman" w:cs="Times New Roman"/>
        </w:rPr>
        <w:t xml:space="preserve">Over the decades, chemical ecology has evolved through advancements in analytical chemistry, neuroethology, and </w:t>
      </w:r>
      <w:r w:rsidR="00BA75EE" w:rsidRPr="00BA75EE">
        <w:rPr>
          <w:rFonts w:ascii="Times New Roman" w:hAnsi="Times New Roman" w:cs="Times New Roman"/>
        </w:rPr>
        <w:t>behavioural</w:t>
      </w:r>
      <w:r w:rsidRPr="00BA75EE">
        <w:rPr>
          <w:rFonts w:ascii="Times New Roman" w:hAnsi="Times New Roman" w:cs="Times New Roman"/>
        </w:rPr>
        <w:t xml:space="preserve"> ecology. The integration of gas chromatography-mass spectrometry (GC-MS), electroantennography (EAG), and transcriptomic tools has enabled the identification of thousands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across major agricultural pests.</w:t>
      </w:r>
    </w:p>
    <w:p w14:paraId="486BDEA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Importance in understanding insect </w:t>
      </w:r>
      <w:proofErr w:type="spellStart"/>
      <w:r w:rsidRPr="00BA75EE">
        <w:rPr>
          <w:rFonts w:ascii="Times New Roman" w:hAnsi="Times New Roman" w:cs="Times New Roman"/>
          <w:b/>
          <w:bCs/>
          <w:i/>
          <w:iCs/>
        </w:rPr>
        <w:t>behavior</w:t>
      </w:r>
      <w:proofErr w:type="spellEnd"/>
      <w:r w:rsidRPr="00BA75EE">
        <w:rPr>
          <w:rFonts w:ascii="Times New Roman" w:hAnsi="Times New Roman" w:cs="Times New Roman"/>
          <w:b/>
          <w:bCs/>
          <w:i/>
          <w:iCs/>
        </w:rPr>
        <w:t xml:space="preserve"> and interactions</w:t>
      </w:r>
    </w:p>
    <w:p w14:paraId="25A03133" w14:textId="6F1D0170" w:rsidR="00810CB4" w:rsidRPr="00BA75EE" w:rsidRDefault="00BA75EE" w:rsidP="00BA75EE">
      <w:pPr>
        <w:jc w:val="both"/>
        <w:rPr>
          <w:rFonts w:ascii="Times New Roman" w:hAnsi="Times New Roman" w:cs="Times New Roman"/>
        </w:rPr>
      </w:pPr>
      <w:r w:rsidRPr="00BA75EE">
        <w:rPr>
          <w:rFonts w:ascii="Times New Roman" w:hAnsi="Times New Roman" w:cs="Times New Roman"/>
        </w:rPr>
        <w:t>C</w:t>
      </w:r>
      <w:r w:rsidR="00810CB4" w:rsidRPr="00BA75EE">
        <w:rPr>
          <w:rFonts w:ascii="Times New Roman" w:hAnsi="Times New Roman" w:cs="Times New Roman"/>
        </w:rPr>
        <w:t xml:space="preserve">hemical signals </w:t>
      </w:r>
      <w:proofErr w:type="gramStart"/>
      <w:r w:rsidR="00810CB4" w:rsidRPr="00BA75EE">
        <w:rPr>
          <w:rFonts w:ascii="Times New Roman" w:hAnsi="Times New Roman" w:cs="Times New Roman"/>
        </w:rPr>
        <w:t>enables</w:t>
      </w:r>
      <w:proofErr w:type="gramEnd"/>
      <w:r w:rsidR="00810CB4" w:rsidRPr="00BA75EE">
        <w:rPr>
          <w:rFonts w:ascii="Times New Roman" w:hAnsi="Times New Roman" w:cs="Times New Roman"/>
        </w:rPr>
        <w:t xml:space="preserve"> researchers and pest managers to exploit natural insect </w:t>
      </w:r>
      <w:r w:rsidRPr="00BA75EE">
        <w:rPr>
          <w:rFonts w:ascii="Times New Roman" w:hAnsi="Times New Roman" w:cs="Times New Roman"/>
        </w:rPr>
        <w:t>behaviours</w:t>
      </w:r>
      <w:r w:rsidR="00810CB4" w:rsidRPr="00BA75EE">
        <w:rPr>
          <w:rFonts w:ascii="Times New Roman" w:hAnsi="Times New Roman" w:cs="Times New Roman"/>
        </w:rPr>
        <w:t xml:space="preserve"> for pest management</w:t>
      </w:r>
      <w:r w:rsidR="00BE15FC" w:rsidRPr="00BA75EE">
        <w:rPr>
          <w:rFonts w:ascii="Times New Roman" w:hAnsi="Times New Roman" w:cs="Times New Roman"/>
        </w:rPr>
        <w:t xml:space="preserve"> (</w:t>
      </w:r>
      <w:proofErr w:type="spellStart"/>
      <w:r w:rsidR="00BE15FC" w:rsidRPr="00BA75EE">
        <w:rPr>
          <w:rFonts w:ascii="Times New Roman" w:hAnsi="Times New Roman" w:cs="Times New Roman"/>
        </w:rPr>
        <w:t>Ramesha</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2024). </w:t>
      </w:r>
      <w:r w:rsidR="00810CB4" w:rsidRPr="00BA75EE">
        <w:rPr>
          <w:rFonts w:ascii="Times New Roman" w:hAnsi="Times New Roman" w:cs="Times New Roman"/>
        </w:rPr>
        <w:t>For example, mating disruption using sex pheromones interrupts reproduction in pest populations, reducing their growth with</w:t>
      </w:r>
      <w:r w:rsidR="00A57918" w:rsidRPr="00BA75EE">
        <w:rPr>
          <w:rFonts w:ascii="Times New Roman" w:hAnsi="Times New Roman" w:cs="Times New Roman"/>
        </w:rPr>
        <w:t>out harming beneficial species</w:t>
      </w:r>
      <w:r w:rsidR="00810CB4" w:rsidRPr="00BA75EE">
        <w:rPr>
          <w:rFonts w:ascii="Times New Roman" w:hAnsi="Times New Roman" w:cs="Times New Roman"/>
        </w:rPr>
        <w:t>.</w:t>
      </w:r>
      <w:r>
        <w:rPr>
          <w:rFonts w:ascii="Times New Roman" w:hAnsi="Times New Roman" w:cs="Times New Roman"/>
        </w:rPr>
        <w:t xml:space="preserve"> </w:t>
      </w:r>
      <w:r w:rsidR="00810CB4" w:rsidRPr="00BA75EE">
        <w:rPr>
          <w:rFonts w:ascii="Times New Roman" w:hAnsi="Times New Roman" w:cs="Times New Roman"/>
        </w:rPr>
        <w:t xml:space="preserve">Chemical cues are also crucial in </w:t>
      </w:r>
      <w:proofErr w:type="spellStart"/>
      <w:r w:rsidR="00810CB4" w:rsidRPr="00BA75EE">
        <w:rPr>
          <w:rFonts w:ascii="Times New Roman" w:hAnsi="Times New Roman" w:cs="Times New Roman"/>
        </w:rPr>
        <w:t>tritrophic</w:t>
      </w:r>
      <w:proofErr w:type="spellEnd"/>
      <w:r w:rsidR="00810CB4" w:rsidRPr="00BA75EE">
        <w:rPr>
          <w:rFonts w:ascii="Times New Roman" w:hAnsi="Times New Roman" w:cs="Times New Roman"/>
        </w:rPr>
        <w:t xml:space="preserve"> interactions involving plants, herbivores, and natural enemies. For example, herbivore-induced plant volatiles (HIPVs) attract </w:t>
      </w:r>
      <w:proofErr w:type="spellStart"/>
      <w:r w:rsidR="00810CB4" w:rsidRPr="00BA75EE">
        <w:rPr>
          <w:rFonts w:ascii="Times New Roman" w:hAnsi="Times New Roman" w:cs="Times New Roman"/>
        </w:rPr>
        <w:t>parasitoids</w:t>
      </w:r>
      <w:proofErr w:type="spellEnd"/>
      <w:r w:rsidR="00810CB4" w:rsidRPr="00BA75EE">
        <w:rPr>
          <w:rFonts w:ascii="Times New Roman" w:hAnsi="Times New Roman" w:cs="Times New Roman"/>
        </w:rPr>
        <w:t xml:space="preserve"> and predators, enhancing the </w:t>
      </w:r>
      <w:r w:rsidR="00A57918" w:rsidRPr="00BA75EE">
        <w:rPr>
          <w:rFonts w:ascii="Times New Roman" w:hAnsi="Times New Roman" w:cs="Times New Roman"/>
        </w:rPr>
        <w:t>efficacy of biological control</w:t>
      </w:r>
      <w:r w:rsidR="00810CB4" w:rsidRPr="00BA75EE">
        <w:rPr>
          <w:rFonts w:ascii="Times New Roman" w:hAnsi="Times New Roman" w:cs="Times New Roman"/>
        </w:rPr>
        <w:t>.</w:t>
      </w:r>
      <w:r w:rsidRPr="00BA75EE">
        <w:rPr>
          <w:rFonts w:ascii="Times New Roman" w:hAnsi="Times New Roman" w:cs="Times New Roman"/>
        </w:rPr>
        <w:t xml:space="preserve"> </w:t>
      </w:r>
      <w:r w:rsidR="00810CB4" w:rsidRPr="00BA75EE">
        <w:rPr>
          <w:rFonts w:ascii="Times New Roman" w:hAnsi="Times New Roman" w:cs="Times New Roman"/>
        </w:rPr>
        <w:t xml:space="preserve">As a discipline, chemical ecology provides foundational knowledge for designing environmentally friendly, species-specific, and </w:t>
      </w:r>
      <w:r w:rsidRPr="00BA75EE">
        <w:rPr>
          <w:rFonts w:ascii="Times New Roman" w:hAnsi="Times New Roman" w:cs="Times New Roman"/>
        </w:rPr>
        <w:t>behaviourally</w:t>
      </w:r>
      <w:r w:rsidR="00810CB4" w:rsidRPr="00BA75EE">
        <w:rPr>
          <w:rFonts w:ascii="Times New Roman" w:hAnsi="Times New Roman" w:cs="Times New Roman"/>
        </w:rPr>
        <w:t xml:space="preserve"> targeted pest management strategies.</w:t>
      </w:r>
    </w:p>
    <w:p w14:paraId="57686705"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Objectives and Scope of the Review</w:t>
      </w:r>
    </w:p>
    <w:p w14:paraId="5B4520E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lastRenderedPageBreak/>
        <w:t>Highlight recent advances in chemical ecology of agricultural insects</w:t>
      </w:r>
    </w:p>
    <w:p w14:paraId="060C21F3" w14:textId="4487905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This review aims to synthesize recent scientific progress in identifying and utilizing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key agricultural insect pests. It will examine novel techniques used in chemical analysis and </w:t>
      </w:r>
      <w:r w:rsidR="00BA75EE" w:rsidRPr="00BA75EE">
        <w:rPr>
          <w:rFonts w:ascii="Times New Roman" w:hAnsi="Times New Roman" w:cs="Times New Roman"/>
        </w:rPr>
        <w:t>behavioural</w:t>
      </w:r>
      <w:r w:rsidRPr="00BA75EE">
        <w:rPr>
          <w:rFonts w:ascii="Times New Roman" w:hAnsi="Times New Roman" w:cs="Times New Roman"/>
        </w:rPr>
        <w:t xml:space="preserve"> assays, the role of omics technologies, and case studies from various crop systems.</w:t>
      </w:r>
    </w:p>
    <w:p w14:paraId="1A7F2D9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Explore how these advances are applied in pest management</w:t>
      </w:r>
    </w:p>
    <w:p w14:paraId="1C03AF54" w14:textId="1FBA0AC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 critical focus will be placed on the </w:t>
      </w:r>
      <w:r w:rsidRPr="00BA75EE">
        <w:rPr>
          <w:rFonts w:ascii="Times New Roman" w:hAnsi="Times New Roman" w:cs="Times New Roman"/>
          <w:b/>
          <w:bCs/>
        </w:rPr>
        <w:t>practical application of chemical ecology</w:t>
      </w:r>
      <w:r w:rsidRPr="00BA75EE">
        <w:rPr>
          <w:rFonts w:ascii="Times New Roman" w:hAnsi="Times New Roman" w:cs="Times New Roman"/>
        </w:rPr>
        <w:t xml:space="preserve"> in pest monitoring, mating disruption, attract-and-kill strategies, push-pull systems, and integ</w:t>
      </w:r>
      <w:r w:rsidR="00BE15FC" w:rsidRPr="00BA75EE">
        <w:rPr>
          <w:rFonts w:ascii="Times New Roman" w:hAnsi="Times New Roman" w:cs="Times New Roman"/>
        </w:rPr>
        <w:t xml:space="preserve">ration with biological control (Gregg </w:t>
      </w:r>
      <w:r w:rsidR="00BE15FC" w:rsidRPr="00BA75EE">
        <w:rPr>
          <w:rFonts w:ascii="Times New Roman" w:hAnsi="Times New Roman" w:cs="Times New Roman"/>
          <w:i/>
        </w:rPr>
        <w:t>et.al.,</w:t>
      </w:r>
      <w:r w:rsidR="00BE15FC" w:rsidRPr="00BA75EE">
        <w:rPr>
          <w:rFonts w:ascii="Times New Roman" w:hAnsi="Times New Roman" w:cs="Times New Roman"/>
        </w:rPr>
        <w:t xml:space="preserve"> 2018).</w:t>
      </w:r>
      <w:r w:rsidR="00BA75EE">
        <w:rPr>
          <w:rFonts w:ascii="Times New Roman" w:hAnsi="Times New Roman" w:cs="Times New Roman"/>
        </w:rPr>
        <w:t xml:space="preserve"> </w:t>
      </w:r>
      <w:r w:rsidRPr="00BA75EE">
        <w:rPr>
          <w:rFonts w:ascii="Times New Roman" w:hAnsi="Times New Roman" w:cs="Times New Roman"/>
        </w:rPr>
        <w:t>These approaches are evaluated in terms of efficacy, scalability, and compatibility with integrated pest management (IPM).</w:t>
      </w:r>
    </w:p>
    <w:p w14:paraId="5469DDF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Identify knowledge gaps and future research directions</w:t>
      </w:r>
    </w:p>
    <w:p w14:paraId="7C752C43"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review will also identify key </w:t>
      </w:r>
      <w:r w:rsidRPr="00BA75EE">
        <w:rPr>
          <w:rFonts w:ascii="Times New Roman" w:hAnsi="Times New Roman" w:cs="Times New Roman"/>
          <w:b/>
          <w:bCs/>
        </w:rPr>
        <w:t>gaps in knowledge</w:t>
      </w:r>
      <w:r w:rsidRPr="00BA75EE">
        <w:rPr>
          <w:rFonts w:ascii="Times New Roman" w:hAnsi="Times New Roman" w:cs="Times New Roman"/>
        </w:rPr>
        <w:t xml:space="preserve">, such as the limited understanding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minor crops, underexplored insect groups, and challenges in field implementation. Future prospects, including the use of synthetic biology, AI </w:t>
      </w:r>
      <w:proofErr w:type="spellStart"/>
      <w:r w:rsidRPr="00BA75EE">
        <w:rPr>
          <w:rFonts w:ascii="Times New Roman" w:hAnsi="Times New Roman" w:cs="Times New Roman"/>
        </w:rPr>
        <w:t>modeling</w:t>
      </w:r>
      <w:proofErr w:type="spellEnd"/>
      <w:r w:rsidRPr="00BA75EE">
        <w:rPr>
          <w:rFonts w:ascii="Times New Roman" w:hAnsi="Times New Roman" w:cs="Times New Roman"/>
        </w:rPr>
        <w:t>, and nanotechnology, will be discussed to outline a roadmap for advancing the field.</w:t>
      </w:r>
    </w:p>
    <w:p w14:paraId="7E0A4DB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II. Fundamentals of Chemical Ecology in Insects</w:t>
      </w:r>
    </w:p>
    <w:p w14:paraId="6C545F7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Insect Chemical Communication Systems</w:t>
      </w:r>
    </w:p>
    <w:p w14:paraId="7BDF26FA" w14:textId="77777777" w:rsidR="00810CB4" w:rsidRPr="00BA75EE" w:rsidRDefault="00810CB4" w:rsidP="00BA75EE">
      <w:pPr>
        <w:jc w:val="both"/>
        <w:rPr>
          <w:rFonts w:ascii="Times New Roman" w:hAnsi="Times New Roman" w:cs="Times New Roman"/>
          <w:b/>
          <w:bCs/>
        </w:rPr>
      </w:pPr>
      <w:proofErr w:type="spellStart"/>
      <w:r w:rsidRPr="00BA75EE">
        <w:rPr>
          <w:rFonts w:ascii="Times New Roman" w:hAnsi="Times New Roman" w:cs="Times New Roman"/>
          <w:b/>
          <w:bCs/>
          <w:i/>
          <w:iCs/>
        </w:rPr>
        <w:t>Semiochemicals</w:t>
      </w:r>
      <w:proofErr w:type="spellEnd"/>
      <w:r w:rsidRPr="00BA75EE">
        <w:rPr>
          <w:rFonts w:ascii="Times New Roman" w:hAnsi="Times New Roman" w:cs="Times New Roman"/>
          <w:b/>
          <w:bCs/>
          <w:i/>
          <w:iCs/>
        </w:rPr>
        <w:t xml:space="preserve">: Definition and classification (pheromones, allomones, kairomones, </w:t>
      </w:r>
      <w:proofErr w:type="spellStart"/>
      <w:r w:rsidRPr="00BA75EE">
        <w:rPr>
          <w:rFonts w:ascii="Times New Roman" w:hAnsi="Times New Roman" w:cs="Times New Roman"/>
          <w:b/>
          <w:bCs/>
          <w:i/>
          <w:iCs/>
        </w:rPr>
        <w:t>synomones</w:t>
      </w:r>
      <w:proofErr w:type="spellEnd"/>
      <w:r w:rsidRPr="00BA75EE">
        <w:rPr>
          <w:rFonts w:ascii="Times New Roman" w:hAnsi="Times New Roman" w:cs="Times New Roman"/>
          <w:b/>
          <w:bCs/>
          <w:i/>
          <w:iCs/>
        </w:rPr>
        <w:t>)</w:t>
      </w:r>
    </w:p>
    <w:p w14:paraId="3AE7416D"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w:t>
      </w:r>
      <w:proofErr w:type="spellStart"/>
      <w:r w:rsidRPr="00BA75EE">
        <w:rPr>
          <w:rFonts w:ascii="Times New Roman" w:hAnsi="Times New Roman" w:cs="Times New Roman"/>
          <w:b/>
          <w:bCs/>
        </w:rPr>
        <w:t>behavior</w:t>
      </w:r>
      <w:proofErr w:type="spellEnd"/>
      <w:r w:rsidRPr="00BA75EE">
        <w:rPr>
          <w:rFonts w:ascii="Times New Roman" w:hAnsi="Times New Roman" w:cs="Times New Roman"/>
          <w:b/>
          <w:bCs/>
        </w:rPr>
        <w:t>-modifying chemical compounds</w:t>
      </w:r>
      <w:r w:rsidRPr="00BA75EE">
        <w:rPr>
          <w:rFonts w:ascii="Times New Roman" w:hAnsi="Times New Roman" w:cs="Times New Roman"/>
        </w:rPr>
        <w:t xml:space="preserve"> emitted by organisms to influence the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or physiol</w:t>
      </w:r>
      <w:r w:rsidR="00BE15FC" w:rsidRPr="00BA75EE">
        <w:rPr>
          <w:rFonts w:ascii="Times New Roman" w:hAnsi="Times New Roman" w:cs="Times New Roman"/>
        </w:rPr>
        <w:t xml:space="preserve">ogy of other organisms (Parmar </w:t>
      </w:r>
      <w:r w:rsidR="00BE15FC" w:rsidRPr="00BA75EE">
        <w:rPr>
          <w:rFonts w:ascii="Times New Roman" w:hAnsi="Times New Roman" w:cs="Times New Roman"/>
          <w:i/>
        </w:rPr>
        <w:t>et.al.,</w:t>
      </w:r>
      <w:r w:rsidR="00BE15FC" w:rsidRPr="00BA75EE">
        <w:rPr>
          <w:rFonts w:ascii="Times New Roman" w:hAnsi="Times New Roman" w:cs="Times New Roman"/>
        </w:rPr>
        <w:t xml:space="preserve"> 2024).</w:t>
      </w:r>
      <w:r w:rsidRPr="00BA75EE">
        <w:rPr>
          <w:rFonts w:ascii="Times New Roman" w:hAnsi="Times New Roman" w:cs="Times New Roman"/>
        </w:rPr>
        <w:t xml:space="preserve"> These chemical cues play essential roles in insect survival, reproduction, and ecological interactions. The term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is derived from the Greek word </w:t>
      </w:r>
      <w:proofErr w:type="spellStart"/>
      <w:r w:rsidRPr="00BA75EE">
        <w:rPr>
          <w:rFonts w:ascii="Times New Roman" w:hAnsi="Times New Roman" w:cs="Times New Roman"/>
          <w:i/>
          <w:iCs/>
        </w:rPr>
        <w:t>semeon</w:t>
      </w:r>
      <w:proofErr w:type="spellEnd"/>
      <w:r w:rsidRPr="00BA75EE">
        <w:rPr>
          <w:rFonts w:ascii="Times New Roman" w:hAnsi="Times New Roman" w:cs="Times New Roman"/>
        </w:rPr>
        <w:t xml:space="preserve"> meaning "signal," and was first coined by Law and </w:t>
      </w:r>
      <w:proofErr w:type="spellStart"/>
      <w:r w:rsidRPr="00BA75EE">
        <w:rPr>
          <w:rFonts w:ascii="Times New Roman" w:hAnsi="Times New Roman" w:cs="Times New Roman"/>
        </w:rPr>
        <w:t>Regnier</w:t>
      </w:r>
      <w:proofErr w:type="spellEnd"/>
      <w:r w:rsidRPr="00BA75EE">
        <w:rPr>
          <w:rFonts w:ascii="Times New Roman" w:hAnsi="Times New Roman" w:cs="Times New Roman"/>
        </w:rPr>
        <w:t xml:space="preserve"> in 1971 to describe inter-organism chemical communication.</w:t>
      </w:r>
    </w:p>
    <w:p w14:paraId="54C5CF22"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broadly classified into two major categories based on the nature of the interaction:</w:t>
      </w:r>
    </w:p>
    <w:p w14:paraId="43A831B4" w14:textId="77777777" w:rsidR="00810CB4" w:rsidRPr="00BA75EE" w:rsidRDefault="00810CB4" w:rsidP="00BA75EE">
      <w:pPr>
        <w:numPr>
          <w:ilvl w:val="0"/>
          <w:numId w:val="31"/>
        </w:numPr>
        <w:jc w:val="both"/>
        <w:rPr>
          <w:rFonts w:ascii="Times New Roman" w:hAnsi="Times New Roman" w:cs="Times New Roman"/>
        </w:rPr>
      </w:pPr>
      <w:r w:rsidRPr="00BA75EE">
        <w:rPr>
          <w:rFonts w:ascii="Times New Roman" w:hAnsi="Times New Roman" w:cs="Times New Roman"/>
          <w:b/>
          <w:bCs/>
        </w:rPr>
        <w:t>Pheromones</w:t>
      </w:r>
      <w:r w:rsidRPr="00BA75EE">
        <w:rPr>
          <w:rFonts w:ascii="Times New Roman" w:hAnsi="Times New Roman" w:cs="Times New Roman"/>
        </w:rPr>
        <w:t xml:space="preserve">: These are chemicals used for intraspecific communication (i.e., among individuals of the same species). Examples include sex pheromones, aggregation pheromones, and alarm pheromones. For example, the sex pheromone (Z)-11-hexadecenal is emitted by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w:t>
      </w:r>
      <w:proofErr w:type="spellEnd"/>
      <w:r w:rsidR="00A57918" w:rsidRPr="00BA75EE">
        <w:rPr>
          <w:rFonts w:ascii="Times New Roman" w:hAnsi="Times New Roman" w:cs="Times New Roman"/>
        </w:rPr>
        <w:t xml:space="preserve"> females to attract males</w:t>
      </w:r>
      <w:r w:rsidRPr="00BA75EE">
        <w:rPr>
          <w:rFonts w:ascii="Times New Roman" w:hAnsi="Times New Roman" w:cs="Times New Roman"/>
        </w:rPr>
        <w:t>.</w:t>
      </w:r>
    </w:p>
    <w:p w14:paraId="2687A4E1" w14:textId="77777777" w:rsidR="00810CB4" w:rsidRPr="00BA75EE" w:rsidRDefault="00810CB4" w:rsidP="00BA75EE">
      <w:pPr>
        <w:numPr>
          <w:ilvl w:val="0"/>
          <w:numId w:val="31"/>
        </w:numPr>
        <w:jc w:val="both"/>
        <w:rPr>
          <w:rFonts w:ascii="Times New Roman" w:hAnsi="Times New Roman" w:cs="Times New Roman"/>
        </w:rPr>
      </w:pPr>
      <w:r w:rsidRPr="00BA75EE">
        <w:rPr>
          <w:rFonts w:ascii="Times New Roman" w:hAnsi="Times New Roman" w:cs="Times New Roman"/>
          <w:b/>
          <w:bCs/>
        </w:rPr>
        <w:t>Allelochemicals</w:t>
      </w:r>
      <w:r w:rsidRPr="00BA75EE">
        <w:rPr>
          <w:rFonts w:ascii="Times New Roman" w:hAnsi="Times New Roman" w:cs="Times New Roman"/>
        </w:rPr>
        <w:t>: These mediate interspecific communication (between different species) and are further subdivided:</w:t>
      </w:r>
    </w:p>
    <w:p w14:paraId="3CCD0116" w14:textId="77777777" w:rsidR="00810CB4" w:rsidRPr="00BA75EE" w:rsidRDefault="00810CB4" w:rsidP="00BA75EE">
      <w:pPr>
        <w:numPr>
          <w:ilvl w:val="1"/>
          <w:numId w:val="31"/>
        </w:numPr>
        <w:jc w:val="both"/>
        <w:rPr>
          <w:rFonts w:ascii="Times New Roman" w:hAnsi="Times New Roman" w:cs="Times New Roman"/>
        </w:rPr>
      </w:pPr>
      <w:r w:rsidRPr="00BA75EE">
        <w:rPr>
          <w:rFonts w:ascii="Times New Roman" w:hAnsi="Times New Roman" w:cs="Times New Roman"/>
          <w:b/>
          <w:bCs/>
        </w:rPr>
        <w:t>Kairomones</w:t>
      </w:r>
      <w:r w:rsidRPr="00BA75EE">
        <w:rPr>
          <w:rFonts w:ascii="Times New Roman" w:hAnsi="Times New Roman" w:cs="Times New Roman"/>
        </w:rPr>
        <w:t>: Beneficial to the receiver; e.g., plant volatiles that attract herbivorous insects.</w:t>
      </w:r>
    </w:p>
    <w:p w14:paraId="1FAF8F6C" w14:textId="77777777" w:rsidR="00810CB4" w:rsidRPr="00BA75EE" w:rsidRDefault="00810CB4" w:rsidP="00BA75EE">
      <w:pPr>
        <w:numPr>
          <w:ilvl w:val="1"/>
          <w:numId w:val="31"/>
        </w:numPr>
        <w:jc w:val="both"/>
        <w:rPr>
          <w:rFonts w:ascii="Times New Roman" w:hAnsi="Times New Roman" w:cs="Times New Roman"/>
        </w:rPr>
      </w:pPr>
      <w:r w:rsidRPr="00BA75EE">
        <w:rPr>
          <w:rFonts w:ascii="Times New Roman" w:hAnsi="Times New Roman" w:cs="Times New Roman"/>
          <w:b/>
          <w:bCs/>
        </w:rPr>
        <w:t>Allomones</w:t>
      </w:r>
      <w:r w:rsidRPr="00BA75EE">
        <w:rPr>
          <w:rFonts w:ascii="Times New Roman" w:hAnsi="Times New Roman" w:cs="Times New Roman"/>
        </w:rPr>
        <w:t>: Beneficial to the emitter; e.g., chemical repellents released by beetles (</w:t>
      </w:r>
      <w:proofErr w:type="spellStart"/>
      <w:r w:rsidRPr="00BA75EE">
        <w:rPr>
          <w:rFonts w:ascii="Times New Roman" w:hAnsi="Times New Roman" w:cs="Times New Roman"/>
          <w:i/>
          <w:iCs/>
        </w:rPr>
        <w:t>Tenebrionidae</w:t>
      </w:r>
      <w:proofErr w:type="spellEnd"/>
      <w:r w:rsidRPr="00BA75EE">
        <w:rPr>
          <w:rFonts w:ascii="Times New Roman" w:hAnsi="Times New Roman" w:cs="Times New Roman"/>
        </w:rPr>
        <w:t>) to deter predators.</w:t>
      </w:r>
    </w:p>
    <w:p w14:paraId="2D1DE153" w14:textId="77777777" w:rsidR="00810CB4" w:rsidRPr="00BA75EE" w:rsidRDefault="00810CB4" w:rsidP="00BA75EE">
      <w:pPr>
        <w:numPr>
          <w:ilvl w:val="1"/>
          <w:numId w:val="31"/>
        </w:numPr>
        <w:jc w:val="both"/>
        <w:rPr>
          <w:rFonts w:ascii="Times New Roman" w:hAnsi="Times New Roman" w:cs="Times New Roman"/>
        </w:rPr>
      </w:pPr>
      <w:proofErr w:type="spellStart"/>
      <w:r w:rsidRPr="00BA75EE">
        <w:rPr>
          <w:rFonts w:ascii="Times New Roman" w:hAnsi="Times New Roman" w:cs="Times New Roman"/>
          <w:b/>
          <w:bCs/>
        </w:rPr>
        <w:t>Synomones</w:t>
      </w:r>
      <w:proofErr w:type="spellEnd"/>
      <w:r w:rsidRPr="00BA75EE">
        <w:rPr>
          <w:rFonts w:ascii="Times New Roman" w:hAnsi="Times New Roman" w:cs="Times New Roman"/>
        </w:rPr>
        <w:t xml:space="preserve">: Beneficial to both emitter and receiver; e.g., herbivore-induced plant volatiles (HIPVs) that attract </w:t>
      </w:r>
      <w:proofErr w:type="spellStart"/>
      <w:r w:rsidRPr="00BA75EE">
        <w:rPr>
          <w:rFonts w:ascii="Times New Roman" w:hAnsi="Times New Roman" w:cs="Times New Roman"/>
        </w:rPr>
        <w:t>parasi</w:t>
      </w:r>
      <w:r w:rsidR="00A57918" w:rsidRPr="00BA75EE">
        <w:rPr>
          <w:rFonts w:ascii="Times New Roman" w:hAnsi="Times New Roman" w:cs="Times New Roman"/>
        </w:rPr>
        <w:t>toids</w:t>
      </w:r>
      <w:proofErr w:type="spellEnd"/>
      <w:r w:rsidR="00A57918" w:rsidRPr="00BA75EE">
        <w:rPr>
          <w:rFonts w:ascii="Times New Roman" w:hAnsi="Times New Roman" w:cs="Times New Roman"/>
        </w:rPr>
        <w:t xml:space="preserve"> which attack herbivores</w:t>
      </w:r>
      <w:r w:rsidRPr="00BA75EE">
        <w:rPr>
          <w:rFonts w:ascii="Times New Roman" w:hAnsi="Times New Roman" w:cs="Times New Roman"/>
        </w:rPr>
        <w:t>.</w:t>
      </w:r>
    </w:p>
    <w:p w14:paraId="6E5A04BE"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Over </w:t>
      </w:r>
      <w:r w:rsidRPr="00BA75EE">
        <w:rPr>
          <w:rFonts w:ascii="Times New Roman" w:hAnsi="Times New Roman" w:cs="Times New Roman"/>
          <w:b/>
          <w:bCs/>
        </w:rPr>
        <w:t>1,600 insect pheromones</w:t>
      </w:r>
      <w:r w:rsidRPr="00BA75EE">
        <w:rPr>
          <w:rFonts w:ascii="Times New Roman" w:hAnsi="Times New Roman" w:cs="Times New Roman"/>
        </w:rPr>
        <w:t xml:space="preserve"> and </w:t>
      </w:r>
      <w:r w:rsidRPr="00BA75EE">
        <w:rPr>
          <w:rFonts w:ascii="Times New Roman" w:hAnsi="Times New Roman" w:cs="Times New Roman"/>
          <w:b/>
          <w:bCs/>
        </w:rPr>
        <w:t>hundreds of allelochemicals</w:t>
      </w:r>
      <w:r w:rsidRPr="00BA75EE">
        <w:rPr>
          <w:rFonts w:ascii="Times New Roman" w:hAnsi="Times New Roman" w:cs="Times New Roman"/>
        </w:rPr>
        <w:t xml:space="preserve"> have been identif</w:t>
      </w:r>
      <w:r w:rsidR="00A57918" w:rsidRPr="00BA75EE">
        <w:rPr>
          <w:rFonts w:ascii="Times New Roman" w:hAnsi="Times New Roman" w:cs="Times New Roman"/>
        </w:rPr>
        <w:t>ied and characterized globally</w:t>
      </w:r>
      <w:r w:rsidRPr="00BA75EE">
        <w:rPr>
          <w:rFonts w:ascii="Times New Roman" w:hAnsi="Times New Roman" w:cs="Times New Roman"/>
        </w:rPr>
        <w:t>.</w:t>
      </w:r>
    </w:p>
    <w:p w14:paraId="0E74D3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Olfactory and gustatory perception mechanisms</w:t>
      </w:r>
    </w:p>
    <w:p w14:paraId="32EF2796"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lastRenderedPageBreak/>
        <w:t xml:space="preserve">Insects detect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highly specialized sensory structures called </w:t>
      </w:r>
      <w:proofErr w:type="spellStart"/>
      <w:r w:rsidRPr="00BA75EE">
        <w:rPr>
          <w:rFonts w:ascii="Times New Roman" w:hAnsi="Times New Roman" w:cs="Times New Roman"/>
          <w:b/>
          <w:bCs/>
        </w:rPr>
        <w:t>chemosensilla</w:t>
      </w:r>
      <w:proofErr w:type="spellEnd"/>
      <w:r w:rsidRPr="00BA75EE">
        <w:rPr>
          <w:rFonts w:ascii="Times New Roman" w:hAnsi="Times New Roman" w:cs="Times New Roman"/>
        </w:rPr>
        <w:t xml:space="preserve">, located on the </w:t>
      </w:r>
      <w:r w:rsidR="00BE15FC" w:rsidRPr="00BA75EE">
        <w:rPr>
          <w:rFonts w:ascii="Times New Roman" w:hAnsi="Times New Roman" w:cs="Times New Roman"/>
        </w:rPr>
        <w:t>antennae, mouthparts, and tarsi (</w:t>
      </w:r>
      <w:proofErr w:type="spellStart"/>
      <w:r w:rsidR="00BE15FC" w:rsidRPr="00BA75EE">
        <w:rPr>
          <w:rFonts w:ascii="Times New Roman" w:hAnsi="Times New Roman" w:cs="Times New Roman"/>
        </w:rPr>
        <w:t>Howse</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1998). </w:t>
      </w:r>
      <w:r w:rsidRPr="00BA75EE">
        <w:rPr>
          <w:rFonts w:ascii="Times New Roman" w:hAnsi="Times New Roman" w:cs="Times New Roman"/>
        </w:rPr>
        <w:t xml:space="preserve"> Two main sensory modalities are involved:</w:t>
      </w:r>
    </w:p>
    <w:p w14:paraId="1BCE687B" w14:textId="77777777" w:rsidR="00810CB4" w:rsidRPr="00BA75EE" w:rsidRDefault="00810CB4" w:rsidP="00BA75EE">
      <w:pPr>
        <w:numPr>
          <w:ilvl w:val="0"/>
          <w:numId w:val="32"/>
        </w:numPr>
        <w:jc w:val="both"/>
        <w:rPr>
          <w:rFonts w:ascii="Times New Roman" w:hAnsi="Times New Roman" w:cs="Times New Roman"/>
        </w:rPr>
      </w:pPr>
      <w:r w:rsidRPr="00BA75EE">
        <w:rPr>
          <w:rFonts w:ascii="Times New Roman" w:hAnsi="Times New Roman" w:cs="Times New Roman"/>
          <w:b/>
          <w:bCs/>
        </w:rPr>
        <w:t>Olfaction</w:t>
      </w:r>
      <w:r w:rsidRPr="00BA75EE">
        <w:rPr>
          <w:rFonts w:ascii="Times New Roman" w:hAnsi="Times New Roman" w:cs="Times New Roman"/>
        </w:rPr>
        <w:t xml:space="preserve">: Volatile chemicals are detected by </w:t>
      </w:r>
      <w:r w:rsidRPr="00BA75EE">
        <w:rPr>
          <w:rFonts w:ascii="Times New Roman" w:hAnsi="Times New Roman" w:cs="Times New Roman"/>
          <w:b/>
          <w:bCs/>
        </w:rPr>
        <w:t>olfactory sensilla</w:t>
      </w:r>
      <w:r w:rsidRPr="00BA75EE">
        <w:rPr>
          <w:rFonts w:ascii="Times New Roman" w:hAnsi="Times New Roman" w:cs="Times New Roman"/>
        </w:rPr>
        <w:t xml:space="preserve">, primarily on the antennae. These sensilla contain </w:t>
      </w:r>
      <w:r w:rsidRPr="00BA75EE">
        <w:rPr>
          <w:rFonts w:ascii="Times New Roman" w:hAnsi="Times New Roman" w:cs="Times New Roman"/>
          <w:b/>
          <w:bCs/>
        </w:rPr>
        <w:t>olfactory receptor neurons (ORNs)</w:t>
      </w:r>
      <w:r w:rsidRPr="00BA75EE">
        <w:rPr>
          <w:rFonts w:ascii="Times New Roman" w:hAnsi="Times New Roman" w:cs="Times New Roman"/>
        </w:rPr>
        <w:t xml:space="preserve"> that bind odorant molecules and transm</w:t>
      </w:r>
      <w:r w:rsidR="00A57918" w:rsidRPr="00BA75EE">
        <w:rPr>
          <w:rFonts w:ascii="Times New Roman" w:hAnsi="Times New Roman" w:cs="Times New Roman"/>
        </w:rPr>
        <w:t>it signals to the insect brain</w:t>
      </w:r>
      <w:r w:rsidRPr="00BA75EE">
        <w:rPr>
          <w:rFonts w:ascii="Times New Roman" w:hAnsi="Times New Roman" w:cs="Times New Roman"/>
        </w:rPr>
        <w:t>.</w:t>
      </w:r>
    </w:p>
    <w:p w14:paraId="667F1EF5" w14:textId="460203BB" w:rsidR="00810CB4" w:rsidRPr="00BA75EE" w:rsidRDefault="00810CB4" w:rsidP="00BA75EE">
      <w:pPr>
        <w:numPr>
          <w:ilvl w:val="0"/>
          <w:numId w:val="32"/>
        </w:numPr>
        <w:jc w:val="both"/>
        <w:rPr>
          <w:rFonts w:ascii="Times New Roman" w:hAnsi="Times New Roman" w:cs="Times New Roman"/>
        </w:rPr>
      </w:pPr>
      <w:r w:rsidRPr="00BA75EE">
        <w:rPr>
          <w:rFonts w:ascii="Times New Roman" w:hAnsi="Times New Roman" w:cs="Times New Roman"/>
          <w:b/>
          <w:bCs/>
        </w:rPr>
        <w:t>Gustation</w:t>
      </w:r>
      <w:r w:rsidRPr="00BA75EE">
        <w:rPr>
          <w:rFonts w:ascii="Times New Roman" w:hAnsi="Times New Roman" w:cs="Times New Roman"/>
        </w:rPr>
        <w:t xml:space="preserve">: Non-volatile chemicals are detected via </w:t>
      </w:r>
      <w:r w:rsidRPr="00BA75EE">
        <w:rPr>
          <w:rFonts w:ascii="Times New Roman" w:hAnsi="Times New Roman" w:cs="Times New Roman"/>
          <w:b/>
          <w:bCs/>
        </w:rPr>
        <w:t>gustatory sensilla</w:t>
      </w:r>
      <w:r w:rsidRPr="00BA75EE">
        <w:rPr>
          <w:rFonts w:ascii="Times New Roman" w:hAnsi="Times New Roman" w:cs="Times New Roman"/>
        </w:rPr>
        <w:t>, mainly found on mouthparts. These are responsible for taste perception, such as eval</w:t>
      </w:r>
      <w:r w:rsidR="00A57918" w:rsidRPr="00BA75EE">
        <w:rPr>
          <w:rFonts w:ascii="Times New Roman" w:hAnsi="Times New Roman" w:cs="Times New Roman"/>
        </w:rPr>
        <w:t>uating host plant palatability</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Once detected, the chemical signals undergo </w:t>
      </w:r>
      <w:r w:rsidRPr="00BA75EE">
        <w:rPr>
          <w:rFonts w:ascii="Times New Roman" w:hAnsi="Times New Roman" w:cs="Times New Roman"/>
          <w:b/>
          <w:bCs/>
        </w:rPr>
        <w:t>transduction and neural processing</w:t>
      </w:r>
      <w:r w:rsidRPr="00BA75EE">
        <w:rPr>
          <w:rFonts w:ascii="Times New Roman" w:hAnsi="Times New Roman" w:cs="Times New Roman"/>
        </w:rPr>
        <w:t>, enabling the insect to respond appropriately</w:t>
      </w:r>
      <w:r w:rsidR="00BA75EE">
        <w:rPr>
          <w:rFonts w:ascii="Times New Roman" w:hAnsi="Times New Roman" w:cs="Times New Roman"/>
        </w:rPr>
        <w:t xml:space="preserve"> </w:t>
      </w:r>
      <w:r w:rsidRPr="00BA75EE">
        <w:rPr>
          <w:rFonts w:ascii="Times New Roman" w:hAnsi="Times New Roman" w:cs="Times New Roman"/>
        </w:rPr>
        <w:t>whether it be locating a mate, finding food, or avoiding danger.</w:t>
      </w:r>
    </w:p>
    <w:p w14:paraId="10A4DE8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B. Ecological Functions of Insect </w:t>
      </w:r>
      <w:proofErr w:type="spellStart"/>
      <w:r w:rsidRPr="00BA75EE">
        <w:rPr>
          <w:rFonts w:ascii="Times New Roman" w:hAnsi="Times New Roman" w:cs="Times New Roman"/>
          <w:b/>
          <w:bCs/>
          <w:i/>
          <w:iCs/>
        </w:rPr>
        <w:t>Semiochemicals</w:t>
      </w:r>
      <w:proofErr w:type="spellEnd"/>
    </w:p>
    <w:p w14:paraId="1FFA8C3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Mate finding and reproduction</w:t>
      </w:r>
    </w:p>
    <w:p w14:paraId="34FED4D5" w14:textId="3D1C4241"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Sex pheromones are pivotal for mate </w:t>
      </w:r>
      <w:r w:rsidR="00C30DCB" w:rsidRPr="00BA75EE">
        <w:rPr>
          <w:rFonts w:ascii="Times New Roman" w:hAnsi="Times New Roman" w:cs="Times New Roman"/>
        </w:rPr>
        <w:t xml:space="preserve">location in many insect species (Rizvi </w:t>
      </w:r>
      <w:r w:rsidR="00C30DCB" w:rsidRPr="00BA75EE">
        <w:rPr>
          <w:rFonts w:ascii="Times New Roman" w:hAnsi="Times New Roman" w:cs="Times New Roman"/>
          <w:i/>
        </w:rPr>
        <w:t>et.al.,</w:t>
      </w:r>
      <w:r w:rsidR="00C30DCB" w:rsidRPr="00BA75EE">
        <w:rPr>
          <w:rFonts w:ascii="Times New Roman" w:hAnsi="Times New Roman" w:cs="Times New Roman"/>
        </w:rPr>
        <w:t xml:space="preserve"> 2021). </w:t>
      </w:r>
      <w:r w:rsidRPr="00BA75EE">
        <w:rPr>
          <w:rFonts w:ascii="Times New Roman" w:hAnsi="Times New Roman" w:cs="Times New Roman"/>
        </w:rPr>
        <w:t xml:space="preserve"> In Lepidoptera, females release volatile pheromones that can attract males from several </w:t>
      </w:r>
      <w:proofErr w:type="spellStart"/>
      <w:r w:rsidRPr="00BA75EE">
        <w:rPr>
          <w:rFonts w:ascii="Times New Roman" w:hAnsi="Times New Roman" w:cs="Times New Roman"/>
        </w:rPr>
        <w:t>kilometers</w:t>
      </w:r>
      <w:proofErr w:type="spellEnd"/>
      <w:r w:rsidRPr="00BA75EE">
        <w:rPr>
          <w:rFonts w:ascii="Times New Roman" w:hAnsi="Times New Roman" w:cs="Times New Roman"/>
        </w:rPr>
        <w:t xml:space="preserve"> away. For instance,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littoralis</w:t>
      </w:r>
      <w:proofErr w:type="spellEnd"/>
      <w:r w:rsidRPr="00BA75EE">
        <w:rPr>
          <w:rFonts w:ascii="Times New Roman" w:hAnsi="Times New Roman" w:cs="Times New Roman"/>
        </w:rPr>
        <w:t xml:space="preserve"> females emit a blend of (</w:t>
      </w:r>
      <w:proofErr w:type="gramStart"/>
      <w:r w:rsidRPr="00BA75EE">
        <w:rPr>
          <w:rFonts w:ascii="Times New Roman" w:hAnsi="Times New Roman" w:cs="Times New Roman"/>
        </w:rPr>
        <w:t>Z,E</w:t>
      </w:r>
      <w:proofErr w:type="gramEnd"/>
      <w:r w:rsidRPr="00BA75EE">
        <w:rPr>
          <w:rFonts w:ascii="Times New Roman" w:hAnsi="Times New Roman" w:cs="Times New Roman"/>
        </w:rPr>
        <w:t>)-9,11-tetradecadienyl acetate, detectable by males over distances exceeding 500</w:t>
      </w:r>
      <w:r w:rsidR="00A57918" w:rsidRPr="00BA75EE">
        <w:rPr>
          <w:rFonts w:ascii="Times New Roman" w:hAnsi="Times New Roman" w:cs="Times New Roman"/>
        </w:rPr>
        <w:t xml:space="preserve"> meters under field conditions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Male-produced aggregation pheromones are common in Coleoptera. </w:t>
      </w:r>
      <w:proofErr w:type="spellStart"/>
      <w:r w:rsidRPr="00BA75EE">
        <w:rPr>
          <w:rFonts w:ascii="Times New Roman" w:hAnsi="Times New Roman" w:cs="Times New Roman"/>
          <w:i/>
          <w:iCs/>
        </w:rPr>
        <w:t>Rhynchophorus</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ferrugineus</w:t>
      </w:r>
      <w:proofErr w:type="spellEnd"/>
      <w:r w:rsidRPr="00BA75EE">
        <w:rPr>
          <w:rFonts w:ascii="Times New Roman" w:hAnsi="Times New Roman" w:cs="Times New Roman"/>
        </w:rPr>
        <w:t xml:space="preserve"> (red palm weevil) males produce ferrugineol, which attracts both sexes to palm tr</w:t>
      </w:r>
      <w:r w:rsidR="00A57918" w:rsidRPr="00BA75EE">
        <w:rPr>
          <w:rFonts w:ascii="Times New Roman" w:hAnsi="Times New Roman" w:cs="Times New Roman"/>
        </w:rPr>
        <w:t>ees for mating and oviposition</w:t>
      </w:r>
      <w:r w:rsidRPr="00BA75EE">
        <w:rPr>
          <w:rFonts w:ascii="Times New Roman" w:hAnsi="Times New Roman" w:cs="Times New Roman"/>
        </w:rPr>
        <w:t>.</w:t>
      </w:r>
    </w:p>
    <w:p w14:paraId="2F37C88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Host plant location</w:t>
      </w:r>
    </w:p>
    <w:p w14:paraId="707E28D3" w14:textId="62452535" w:rsidR="00810CB4" w:rsidRPr="00BA75EE" w:rsidRDefault="00810CB4" w:rsidP="00BA75EE">
      <w:pPr>
        <w:jc w:val="both"/>
        <w:rPr>
          <w:rFonts w:ascii="Times New Roman" w:hAnsi="Times New Roman" w:cs="Times New Roman"/>
        </w:rPr>
      </w:pPr>
      <w:r w:rsidRPr="00BA75EE">
        <w:rPr>
          <w:rFonts w:ascii="Times New Roman" w:hAnsi="Times New Roman" w:cs="Times New Roman"/>
        </w:rPr>
        <w:t>Insects use plant-emitted volatiles to locate suitable hosts. These volatile organic compounds (VOCs) can include green leaf volatiles (GLVs), terpenes, and aromatic compounds. For example, aphids are attracted to VOCs like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which</w:t>
      </w:r>
      <w:r w:rsidR="00A57918" w:rsidRPr="00BA75EE">
        <w:rPr>
          <w:rFonts w:ascii="Times New Roman" w:hAnsi="Times New Roman" w:cs="Times New Roman"/>
        </w:rPr>
        <w:t xml:space="preserve"> is also their alarm pheromone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Herbivorous insects often depend on a blend of VOCs rather than a single compound, indicating the importance of olfactory signal integration</w:t>
      </w:r>
      <w:r w:rsidR="00A57918" w:rsidRPr="00BA75EE">
        <w:rPr>
          <w:rFonts w:ascii="Times New Roman" w:hAnsi="Times New Roman" w:cs="Times New Roman"/>
        </w:rPr>
        <w:t xml:space="preserve"> in host discrimination</w:t>
      </w:r>
      <w:r w:rsidR="00C30DCB" w:rsidRPr="00BA75EE">
        <w:rPr>
          <w:rFonts w:ascii="Times New Roman" w:hAnsi="Times New Roman" w:cs="Times New Roman"/>
        </w:rPr>
        <w:t xml:space="preserve"> (Bruce </w:t>
      </w:r>
      <w:r w:rsidR="00C30DCB" w:rsidRPr="00BA75EE">
        <w:rPr>
          <w:rFonts w:ascii="Times New Roman" w:hAnsi="Times New Roman" w:cs="Times New Roman"/>
          <w:i/>
        </w:rPr>
        <w:t>et.al.,</w:t>
      </w:r>
      <w:r w:rsidR="00C30DCB" w:rsidRPr="00BA75EE">
        <w:rPr>
          <w:rFonts w:ascii="Times New Roman" w:hAnsi="Times New Roman" w:cs="Times New Roman"/>
        </w:rPr>
        <w:t xml:space="preserve"> 2011).</w:t>
      </w:r>
    </w:p>
    <w:p w14:paraId="32F117D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Avoidance of predators and </w:t>
      </w:r>
      <w:proofErr w:type="spellStart"/>
      <w:r w:rsidRPr="00BA75EE">
        <w:rPr>
          <w:rFonts w:ascii="Times New Roman" w:hAnsi="Times New Roman" w:cs="Times New Roman"/>
          <w:b/>
          <w:bCs/>
          <w:i/>
          <w:iCs/>
        </w:rPr>
        <w:t>parasitoids</w:t>
      </w:r>
      <w:proofErr w:type="spellEnd"/>
    </w:p>
    <w:p w14:paraId="662D8B2B"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Insects release alarm pheromones or detect predator-related kairomones to evade natural enemies. For example, ants release formic acid as an alarm pheromone, triggering escape or </w:t>
      </w:r>
      <w:proofErr w:type="spellStart"/>
      <w:r w:rsidRPr="00BA75EE">
        <w:rPr>
          <w:rFonts w:ascii="Times New Roman" w:hAnsi="Times New Roman" w:cs="Times New Roman"/>
        </w:rPr>
        <w:t>defensebehaviors</w:t>
      </w:r>
      <w:proofErr w:type="spellEnd"/>
      <w:r w:rsidRPr="00BA75EE">
        <w:rPr>
          <w:rFonts w:ascii="Times New Roman" w:hAnsi="Times New Roman" w:cs="Times New Roman"/>
        </w:rPr>
        <w:t xml:space="preserve">. Conversely,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exploit HIPVs to locate hosts. </w:t>
      </w:r>
      <w:proofErr w:type="spellStart"/>
      <w:r w:rsidRPr="00BA75EE">
        <w:rPr>
          <w:rFonts w:ascii="Times New Roman" w:hAnsi="Times New Roman" w:cs="Times New Roman"/>
          <w:i/>
          <w:iCs/>
        </w:rPr>
        <w:t>Cotesia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marginiventris</w:t>
      </w:r>
      <w:proofErr w:type="spellEnd"/>
      <w:r w:rsidRPr="00BA75EE">
        <w:rPr>
          <w:rFonts w:ascii="Times New Roman" w:hAnsi="Times New Roman" w:cs="Times New Roman"/>
        </w:rPr>
        <w:t xml:space="preserve">, a </w:t>
      </w:r>
      <w:proofErr w:type="spellStart"/>
      <w:r w:rsidRPr="00BA75EE">
        <w:rPr>
          <w:rFonts w:ascii="Times New Roman" w:hAnsi="Times New Roman" w:cs="Times New Roman"/>
        </w:rPr>
        <w:t>parasitoid</w:t>
      </w:r>
      <w:proofErr w:type="spellEnd"/>
      <w:r w:rsidRPr="00BA75EE">
        <w:rPr>
          <w:rFonts w:ascii="Times New Roman" w:hAnsi="Times New Roman" w:cs="Times New Roman"/>
        </w:rPr>
        <w:t xml:space="preserve"> of caterpillars, is attracted to (Z)-3-hexenyl acetate emitted by maize in r</w:t>
      </w:r>
      <w:r w:rsidR="00A57918" w:rsidRPr="00BA75EE">
        <w:rPr>
          <w:rFonts w:ascii="Times New Roman" w:hAnsi="Times New Roman" w:cs="Times New Roman"/>
        </w:rPr>
        <w:t>esponse to herbivory</w:t>
      </w:r>
      <w:r w:rsidRPr="00BA75EE">
        <w:rPr>
          <w:rFonts w:ascii="Times New Roman" w:hAnsi="Times New Roman" w:cs="Times New Roman"/>
        </w:rPr>
        <w:t>.</w:t>
      </w:r>
    </w:p>
    <w:p w14:paraId="7C40E38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Intraspecific and interspecific interactions</w:t>
      </w:r>
    </w:p>
    <w:p w14:paraId="645B32F8" w14:textId="5B0A1A5B"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Pheromones mediate a wide range of intraspecific interactions including trail-following (e.g., ants), aggregation (e.g., bark beetles), and territory marking (e.g., solitary wasps). Interactions across species, especially in multitrophic systems, are driven by complex chemical </w:t>
      </w:r>
      <w:proofErr w:type="spellStart"/>
      <w:r w:rsidRPr="00BA75EE">
        <w:rPr>
          <w:rFonts w:ascii="Times New Roman" w:hAnsi="Times New Roman" w:cs="Times New Roman"/>
        </w:rPr>
        <w:t>signaling</w:t>
      </w:r>
      <w:proofErr w:type="spellEnd"/>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For instance, </w:t>
      </w:r>
      <w:r w:rsidRPr="00BA75EE">
        <w:rPr>
          <w:rFonts w:ascii="Times New Roman" w:hAnsi="Times New Roman" w:cs="Times New Roman"/>
          <w:b/>
          <w:bCs/>
        </w:rPr>
        <w:t>volatile cues from egg-laden leaves</w:t>
      </w:r>
      <w:r w:rsidRPr="00BA75EE">
        <w:rPr>
          <w:rFonts w:ascii="Times New Roman" w:hAnsi="Times New Roman" w:cs="Times New Roman"/>
        </w:rPr>
        <w:t xml:space="preserve"> are used by egg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Trichogramma</w:t>
      </w:r>
      <w:proofErr w:type="spellEnd"/>
      <w:r w:rsidRPr="00BA75EE">
        <w:rPr>
          <w:rFonts w:ascii="Times New Roman" w:hAnsi="Times New Roman" w:cs="Times New Roman"/>
        </w:rPr>
        <w:t xml:space="preserve"> spp. to locate oviposition sites, representing a chemical link between herbiv</w:t>
      </w:r>
      <w:r w:rsidR="00A57918" w:rsidRPr="00BA75EE">
        <w:rPr>
          <w:rFonts w:ascii="Times New Roman" w:hAnsi="Times New Roman" w:cs="Times New Roman"/>
        </w:rPr>
        <w:t>ores and their natural enemies</w:t>
      </w:r>
      <w:r w:rsidRPr="00BA75EE">
        <w:rPr>
          <w:rFonts w:ascii="Times New Roman" w:hAnsi="Times New Roman" w:cs="Times New Roman"/>
        </w:rPr>
        <w:t>.</w:t>
      </w:r>
    </w:p>
    <w:p w14:paraId="572F518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Molecular and Neurobiological Basis</w:t>
      </w:r>
    </w:p>
    <w:p w14:paraId="4D57EA1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Sensory detection and neural processing of chemical signals</w:t>
      </w:r>
    </w:p>
    <w:p w14:paraId="47491F10" w14:textId="3EB5C74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Detection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begins with odorant molecules binding to odorant-binding proteins (OBPs) and chemosensory proteins (CSPs) present in t</w:t>
      </w:r>
      <w:r w:rsidR="00C30DCB" w:rsidRPr="00BA75EE">
        <w:rPr>
          <w:rFonts w:ascii="Times New Roman" w:hAnsi="Times New Roman" w:cs="Times New Roman"/>
        </w:rPr>
        <w:t xml:space="preserve">he lymph of olfactory sensilla (Yang </w:t>
      </w:r>
      <w:r w:rsidR="00C30DCB" w:rsidRPr="00BA75EE">
        <w:rPr>
          <w:rFonts w:ascii="Times New Roman" w:hAnsi="Times New Roman" w:cs="Times New Roman"/>
          <w:i/>
        </w:rPr>
        <w:t>et.al.,</w:t>
      </w:r>
      <w:r w:rsidR="00C30DCB" w:rsidRPr="00BA75EE">
        <w:rPr>
          <w:rFonts w:ascii="Times New Roman" w:hAnsi="Times New Roman" w:cs="Times New Roman"/>
        </w:rPr>
        <w:t xml:space="preserve"> 2025). </w:t>
      </w:r>
      <w:r w:rsidRPr="00BA75EE">
        <w:rPr>
          <w:rFonts w:ascii="Times New Roman" w:hAnsi="Times New Roman" w:cs="Times New Roman"/>
        </w:rPr>
        <w:t xml:space="preserve">These carrier proteins transport hydrophobic odorants to olfactory receptors (ORs) embedded in the </w:t>
      </w:r>
      <w:r w:rsidR="00A57918" w:rsidRPr="00BA75EE">
        <w:rPr>
          <w:rFonts w:ascii="Times New Roman" w:hAnsi="Times New Roman" w:cs="Times New Roman"/>
        </w:rPr>
        <w:t>dendritic membranes of ORNs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Once an odorant binds to an OR, the neuron depolarizes, </w:t>
      </w:r>
      <w:r w:rsidRPr="00BA75EE">
        <w:rPr>
          <w:rFonts w:ascii="Times New Roman" w:hAnsi="Times New Roman" w:cs="Times New Roman"/>
        </w:rPr>
        <w:lastRenderedPageBreak/>
        <w:t xml:space="preserve">generating an electrical signal that is transmitted to the antennal lobe (analogous to the olfactory bulb in vertebrates), where it is processed in glomeruli. These neural signals are then relayed to higher brain </w:t>
      </w:r>
      <w:proofErr w:type="spellStart"/>
      <w:r w:rsidRPr="00BA75EE">
        <w:rPr>
          <w:rFonts w:ascii="Times New Roman" w:hAnsi="Times New Roman" w:cs="Times New Roman"/>
        </w:rPr>
        <w:t>centers</w:t>
      </w:r>
      <w:proofErr w:type="spellEnd"/>
      <w:r w:rsidRPr="00BA75EE">
        <w:rPr>
          <w:rFonts w:ascii="Times New Roman" w:hAnsi="Times New Roman" w:cs="Times New Roman"/>
        </w:rPr>
        <w:t xml:space="preserve"> such as the mushroom bodies and lateral horn, which mediate learning, memory, and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decisions.</w:t>
      </w:r>
      <w:r w:rsidR="00BA75EE" w:rsidRPr="00BA75EE">
        <w:rPr>
          <w:rFonts w:ascii="Times New Roman" w:hAnsi="Times New Roman" w:cs="Times New Roman"/>
        </w:rPr>
        <w:t xml:space="preserve"> </w:t>
      </w:r>
      <w:r w:rsidRPr="00BA75EE">
        <w:rPr>
          <w:rFonts w:ascii="Times New Roman" w:hAnsi="Times New Roman" w:cs="Times New Roman"/>
        </w:rPr>
        <w:t>Electrophysiological tools such as electroantennography (EAG) and single sensillum recording (SSR) are used to study these responses, offering insight into the selectivity and sensitivity of insect olfactory systems.</w:t>
      </w:r>
    </w:p>
    <w:p w14:paraId="5B39807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Role of odorant-binding proteins and receptors</w:t>
      </w:r>
    </w:p>
    <w:p w14:paraId="305F2AFC" w14:textId="4F431DF9" w:rsidR="00810CB4" w:rsidRPr="00BA75EE" w:rsidRDefault="00810CB4" w:rsidP="00BA75EE">
      <w:pPr>
        <w:jc w:val="both"/>
        <w:rPr>
          <w:rFonts w:ascii="Times New Roman" w:hAnsi="Times New Roman" w:cs="Times New Roman"/>
        </w:rPr>
      </w:pPr>
      <w:r w:rsidRPr="00BA75EE">
        <w:rPr>
          <w:rFonts w:ascii="Times New Roman" w:hAnsi="Times New Roman" w:cs="Times New Roman"/>
        </w:rPr>
        <w:t>Odorant-binding proteins (OBPs) play a crucial role in determining the sensitivity an</w:t>
      </w:r>
      <w:r w:rsidR="00C30DCB" w:rsidRPr="00BA75EE">
        <w:rPr>
          <w:rFonts w:ascii="Times New Roman" w:hAnsi="Times New Roman" w:cs="Times New Roman"/>
        </w:rPr>
        <w:t xml:space="preserve">d specificity of </w:t>
      </w:r>
      <w:proofErr w:type="spellStart"/>
      <w:r w:rsidR="00C30DCB" w:rsidRPr="00BA75EE">
        <w:rPr>
          <w:rFonts w:ascii="Times New Roman" w:hAnsi="Times New Roman" w:cs="Times New Roman"/>
        </w:rPr>
        <w:t>odor</w:t>
      </w:r>
      <w:proofErr w:type="spellEnd"/>
      <w:r w:rsidR="00C30DCB" w:rsidRPr="00BA75EE">
        <w:rPr>
          <w:rFonts w:ascii="Times New Roman" w:hAnsi="Times New Roman" w:cs="Times New Roman"/>
        </w:rPr>
        <w:t xml:space="preserve"> detection (Pelosi </w:t>
      </w:r>
      <w:r w:rsidR="00C30DCB" w:rsidRPr="00BA75EE">
        <w:rPr>
          <w:rFonts w:ascii="Times New Roman" w:hAnsi="Times New Roman" w:cs="Times New Roman"/>
          <w:i/>
        </w:rPr>
        <w:t>et.al.,</w:t>
      </w:r>
      <w:r w:rsidR="00C30DCB" w:rsidRPr="00BA75EE">
        <w:rPr>
          <w:rFonts w:ascii="Times New Roman" w:hAnsi="Times New Roman" w:cs="Times New Roman"/>
        </w:rPr>
        <w:t xml:space="preserve"> 2018).</w:t>
      </w:r>
      <w:r w:rsidRPr="00BA75EE">
        <w:rPr>
          <w:rFonts w:ascii="Times New Roman" w:hAnsi="Times New Roman" w:cs="Times New Roman"/>
        </w:rPr>
        <w:t xml:space="preserve"> OBPs are small soluble proteins (~14-20 </w:t>
      </w:r>
      <w:proofErr w:type="spellStart"/>
      <w:r w:rsidRPr="00BA75EE">
        <w:rPr>
          <w:rFonts w:ascii="Times New Roman" w:hAnsi="Times New Roman" w:cs="Times New Roman"/>
        </w:rPr>
        <w:t>kDa</w:t>
      </w:r>
      <w:proofErr w:type="spellEnd"/>
      <w:r w:rsidRPr="00BA75EE">
        <w:rPr>
          <w:rFonts w:ascii="Times New Roman" w:hAnsi="Times New Roman" w:cs="Times New Roman"/>
        </w:rPr>
        <w:t xml:space="preserve">) that are highly expressed in antennae. In </w:t>
      </w:r>
      <w:r w:rsidRPr="00BA75EE">
        <w:rPr>
          <w:rFonts w:ascii="Times New Roman" w:hAnsi="Times New Roman" w:cs="Times New Roman"/>
          <w:i/>
          <w:iCs/>
        </w:rPr>
        <w:t>Drosophila melanogaster</w:t>
      </w:r>
      <w:r w:rsidRPr="00BA75EE">
        <w:rPr>
          <w:rFonts w:ascii="Times New Roman" w:hAnsi="Times New Roman" w:cs="Times New Roman"/>
        </w:rPr>
        <w:t>, over 50 OBPs have been identified, each with di</w:t>
      </w:r>
      <w:r w:rsidR="00A57918" w:rsidRPr="00BA75EE">
        <w:rPr>
          <w:rFonts w:ascii="Times New Roman" w:hAnsi="Times New Roman" w:cs="Times New Roman"/>
        </w:rPr>
        <w:t>stinct ligand-binding profiles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Olfactory receptors (ORs) and ionotropic receptors (IRs) constitute two major classes of chemosensory receptors. ORs form heteromeric complexes with a co-receptor (</w:t>
      </w:r>
      <w:proofErr w:type="spellStart"/>
      <w:r w:rsidRPr="00BA75EE">
        <w:rPr>
          <w:rFonts w:ascii="Times New Roman" w:hAnsi="Times New Roman" w:cs="Times New Roman"/>
          <w:i/>
          <w:iCs/>
        </w:rPr>
        <w:t>Orco</w:t>
      </w:r>
      <w:proofErr w:type="spellEnd"/>
      <w:r w:rsidRPr="00BA75EE">
        <w:rPr>
          <w:rFonts w:ascii="Times New Roman" w:hAnsi="Times New Roman" w:cs="Times New Roman"/>
        </w:rPr>
        <w:t>) and functio</w:t>
      </w:r>
      <w:r w:rsidR="00A57918" w:rsidRPr="00BA75EE">
        <w:rPr>
          <w:rFonts w:ascii="Times New Roman" w:hAnsi="Times New Roman" w:cs="Times New Roman"/>
        </w:rPr>
        <w:t>n as ligand-gated ion channels</w:t>
      </w:r>
      <w:r w:rsidRPr="00BA75EE">
        <w:rPr>
          <w:rFonts w:ascii="Times New Roman" w:hAnsi="Times New Roman" w:cs="Times New Roman"/>
        </w:rPr>
        <w:t xml:space="preserve">. This arrangement allows rapid and reversible activation by odorants, a crucial feature for </w:t>
      </w:r>
      <w:proofErr w:type="spellStart"/>
      <w:r w:rsidRPr="00BA75EE">
        <w:rPr>
          <w:rFonts w:ascii="Times New Roman" w:hAnsi="Times New Roman" w:cs="Times New Roman"/>
        </w:rPr>
        <w:t>behaviorally</w:t>
      </w:r>
      <w:proofErr w:type="spellEnd"/>
      <w:r w:rsidRPr="00BA75EE">
        <w:rPr>
          <w:rFonts w:ascii="Times New Roman" w:hAnsi="Times New Roman" w:cs="Times New Roman"/>
        </w:rPr>
        <w:t xml:space="preserve"> relevant responses.</w:t>
      </w:r>
      <w:r w:rsidR="00BA75EE" w:rsidRPr="00BA75EE">
        <w:rPr>
          <w:rFonts w:ascii="Times New Roman" w:hAnsi="Times New Roman" w:cs="Times New Roman"/>
        </w:rPr>
        <w:t xml:space="preserve"> </w:t>
      </w:r>
      <w:r w:rsidRPr="00BA75EE">
        <w:rPr>
          <w:rFonts w:ascii="Times New Roman" w:hAnsi="Times New Roman" w:cs="Times New Roman"/>
        </w:rPr>
        <w:t xml:space="preserve">The genomic diversity of these receptor proteins contributes to the remarkable adaptability of insects to different chemical environments, a feature exploited in pest management programs aiming to manipulate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w:t>
      </w:r>
    </w:p>
    <w:p w14:paraId="35FBCF5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 xml:space="preserve">III. Advances in Identification and Characterization of Insect </w:t>
      </w:r>
      <w:proofErr w:type="spellStart"/>
      <w:r w:rsidRPr="00BA75EE">
        <w:rPr>
          <w:rFonts w:ascii="Times New Roman" w:hAnsi="Times New Roman" w:cs="Times New Roman"/>
          <w:b/>
          <w:bCs/>
        </w:rPr>
        <w:t>Semiochemicals</w:t>
      </w:r>
      <w:proofErr w:type="spellEnd"/>
    </w:p>
    <w:p w14:paraId="184D1E6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Techniques and Tools</w:t>
      </w:r>
    </w:p>
    <w:p w14:paraId="6195512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GC-MS (Gas Chromatography-Mass Spectrometry)</w:t>
      </w:r>
    </w:p>
    <w:p w14:paraId="66BBD864" w14:textId="3EF53E84"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GC-MS remains the cornerstone analytical tool in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research, allowing separation, identification, and quantification of volatile organic compounds</w:t>
      </w:r>
      <w:r w:rsidR="00C30DCB" w:rsidRPr="00BA75EE">
        <w:rPr>
          <w:rFonts w:ascii="Times New Roman" w:hAnsi="Times New Roman" w:cs="Times New Roman"/>
        </w:rPr>
        <w:t xml:space="preserve"> emitted by insects and plants (Chen </w:t>
      </w:r>
      <w:r w:rsidR="00C30DCB" w:rsidRPr="00BA75EE">
        <w:rPr>
          <w:rFonts w:ascii="Times New Roman" w:hAnsi="Times New Roman" w:cs="Times New Roman"/>
          <w:i/>
        </w:rPr>
        <w:t>et.al.,</w:t>
      </w:r>
      <w:r w:rsidR="00C30DCB" w:rsidRPr="00BA75EE">
        <w:rPr>
          <w:rFonts w:ascii="Times New Roman" w:hAnsi="Times New Roman" w:cs="Times New Roman"/>
        </w:rPr>
        <w:t xml:space="preserve"> 2024).</w:t>
      </w:r>
      <w:r w:rsidRPr="00BA75EE">
        <w:rPr>
          <w:rFonts w:ascii="Times New Roman" w:hAnsi="Times New Roman" w:cs="Times New Roman"/>
        </w:rPr>
        <w:t xml:space="preserve"> Gas chromatography separates individual chemical constituents, while mass spectrometry identifies their molecular structures based on ion fragmentation patterns.</w:t>
      </w:r>
      <w:r w:rsidR="00BA75EE" w:rsidRPr="00BA75EE">
        <w:rPr>
          <w:rFonts w:ascii="Times New Roman" w:hAnsi="Times New Roman" w:cs="Times New Roman"/>
        </w:rPr>
        <w:t xml:space="preserve"> </w:t>
      </w:r>
      <w:r w:rsidRPr="00BA75EE">
        <w:rPr>
          <w:rFonts w:ascii="Times New Roman" w:hAnsi="Times New Roman" w:cs="Times New Roman"/>
        </w:rPr>
        <w:t>GC-MS has been critical in the discovery of over 1,600 insect pheromones across multiple orders including Lepidoptera</w:t>
      </w:r>
      <w:r w:rsidR="00A57918" w:rsidRPr="00BA75EE">
        <w:rPr>
          <w:rFonts w:ascii="Times New Roman" w:hAnsi="Times New Roman" w:cs="Times New Roman"/>
        </w:rPr>
        <w:t>, Coleoptera, and Hemiptera</w:t>
      </w:r>
      <w:r w:rsidRPr="00BA75EE">
        <w:rPr>
          <w:rFonts w:ascii="Times New Roman" w:hAnsi="Times New Roman" w:cs="Times New Roman"/>
        </w:rPr>
        <w:t xml:space="preserve">. For example, the identification of the sex pheromone of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litura</w:t>
      </w:r>
      <w:proofErr w:type="spellEnd"/>
      <w:r w:rsidR="00BA75EE" w:rsidRPr="00BA75EE">
        <w:rPr>
          <w:rFonts w:ascii="Times New Roman" w:hAnsi="Times New Roman" w:cs="Times New Roman"/>
        </w:rPr>
        <w:t xml:space="preserve"> </w:t>
      </w:r>
      <w:r w:rsidRPr="00BA75EE">
        <w:rPr>
          <w:rFonts w:ascii="Times New Roman" w:hAnsi="Times New Roman" w:cs="Times New Roman"/>
        </w:rPr>
        <w:t>a blend of (</w:t>
      </w:r>
      <w:proofErr w:type="gramStart"/>
      <w:r w:rsidRPr="00BA75EE">
        <w:rPr>
          <w:rFonts w:ascii="Times New Roman" w:hAnsi="Times New Roman" w:cs="Times New Roman"/>
        </w:rPr>
        <w:t>Z,E</w:t>
      </w:r>
      <w:proofErr w:type="gramEnd"/>
      <w:r w:rsidRPr="00BA75EE">
        <w:rPr>
          <w:rFonts w:ascii="Times New Roman" w:hAnsi="Times New Roman" w:cs="Times New Roman"/>
        </w:rPr>
        <w:t>)-9,11-tetradecadienyl acetate and other components</w:t>
      </w:r>
      <w:r w:rsidR="00BA75EE" w:rsidRPr="00BA75EE">
        <w:rPr>
          <w:rFonts w:ascii="Times New Roman" w:hAnsi="Times New Roman" w:cs="Times New Roman"/>
        </w:rPr>
        <w:t xml:space="preserve"> </w:t>
      </w:r>
      <w:r w:rsidRPr="00BA75EE">
        <w:rPr>
          <w:rFonts w:ascii="Times New Roman" w:hAnsi="Times New Roman" w:cs="Times New Roman"/>
        </w:rPr>
        <w:t>was achieved using GC-MS coupled wi</w:t>
      </w:r>
      <w:r w:rsidR="00A57918" w:rsidRPr="00BA75EE">
        <w:rPr>
          <w:rFonts w:ascii="Times New Roman" w:hAnsi="Times New Roman" w:cs="Times New Roman"/>
        </w:rPr>
        <w:t>th electrophysiological assays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The sensitivity of GC-MS, particularly in single-female volatile collections, has improved dramatically with the development of thermal desorption systems and headspace solid-phase microextraction (SPME) techniques.</w:t>
      </w:r>
    </w:p>
    <w:p w14:paraId="4F69603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EAG (Electroantennography) and GC-EAD</w:t>
      </w:r>
    </w:p>
    <w:p w14:paraId="3495DB4F" w14:textId="0D100D55" w:rsidR="00810CB4" w:rsidRPr="00BA75EE" w:rsidRDefault="00810CB4" w:rsidP="00BA75EE">
      <w:pPr>
        <w:jc w:val="both"/>
        <w:rPr>
          <w:rFonts w:ascii="Times New Roman" w:hAnsi="Times New Roman" w:cs="Times New Roman"/>
        </w:rPr>
      </w:pPr>
      <w:r w:rsidRPr="00BA75EE">
        <w:rPr>
          <w:rFonts w:ascii="Times New Roman" w:hAnsi="Times New Roman" w:cs="Times New Roman"/>
        </w:rPr>
        <w:t>Electroantennography (EAG) is a bioassay technique used to measure the antennal responses of insects to specific volatile compounds. GC-EAD (Gas Chromatography-Electroantennographic Detection) combines GC separation with simultaneous EAG to determine which compounds elicit a biological response.</w:t>
      </w:r>
      <w:r w:rsidR="00BA75EE" w:rsidRPr="00BA75EE">
        <w:rPr>
          <w:rFonts w:ascii="Times New Roman" w:hAnsi="Times New Roman" w:cs="Times New Roman"/>
        </w:rPr>
        <w:t xml:space="preserve"> </w:t>
      </w:r>
      <w:r w:rsidRPr="00BA75EE">
        <w:rPr>
          <w:rFonts w:ascii="Times New Roman" w:hAnsi="Times New Roman" w:cs="Times New Roman"/>
        </w:rPr>
        <w:t xml:space="preserve">Insects such as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have been extensively studied using GC-EAD to ide</w:t>
      </w:r>
      <w:r w:rsidR="00A57918" w:rsidRPr="00BA75EE">
        <w:rPr>
          <w:rFonts w:ascii="Times New Roman" w:hAnsi="Times New Roman" w:cs="Times New Roman"/>
        </w:rPr>
        <w:t>ntify key pheromone components</w:t>
      </w:r>
      <w:r w:rsidRPr="00BA75EE">
        <w:rPr>
          <w:rFonts w:ascii="Times New Roman" w:hAnsi="Times New Roman" w:cs="Times New Roman"/>
        </w:rPr>
        <w:t xml:space="preserve">. These techniques are critical for narrowing down </w:t>
      </w:r>
      <w:r w:rsidR="00BA75EE" w:rsidRPr="00BA75EE">
        <w:rPr>
          <w:rFonts w:ascii="Times New Roman" w:hAnsi="Times New Roman" w:cs="Times New Roman"/>
        </w:rPr>
        <w:t>behaviourally</w:t>
      </w:r>
      <w:r w:rsidRPr="00BA75EE">
        <w:rPr>
          <w:rFonts w:ascii="Times New Roman" w:hAnsi="Times New Roman" w:cs="Times New Roman"/>
        </w:rPr>
        <w:t xml:space="preserve"> active compounds from complex volatile blends.</w:t>
      </w:r>
      <w:r w:rsidR="00BA75EE" w:rsidRPr="00BA75EE">
        <w:rPr>
          <w:rFonts w:ascii="Times New Roman" w:hAnsi="Times New Roman" w:cs="Times New Roman"/>
        </w:rPr>
        <w:t xml:space="preserve"> </w:t>
      </w:r>
      <w:r w:rsidRPr="00BA75EE">
        <w:rPr>
          <w:rFonts w:ascii="Times New Roman" w:hAnsi="Times New Roman" w:cs="Times New Roman"/>
        </w:rPr>
        <w:t>EAG can detect compounds at femtogram levels, offering unmatched sensitivity for determining the olfactor</w:t>
      </w:r>
      <w:r w:rsidR="00A57918" w:rsidRPr="00BA75EE">
        <w:rPr>
          <w:rFonts w:ascii="Times New Roman" w:hAnsi="Times New Roman" w:cs="Times New Roman"/>
        </w:rPr>
        <w:t>y relevance of trace chemicals</w:t>
      </w:r>
      <w:r w:rsidR="00C30DCB" w:rsidRPr="00BA75EE">
        <w:rPr>
          <w:rFonts w:ascii="Times New Roman" w:hAnsi="Times New Roman" w:cs="Times New Roman"/>
        </w:rPr>
        <w:t xml:space="preserve"> (</w:t>
      </w:r>
      <w:proofErr w:type="spellStart"/>
      <w:r w:rsidR="00C30DCB" w:rsidRPr="00BA75EE">
        <w:rPr>
          <w:rFonts w:ascii="Times New Roman" w:hAnsi="Times New Roman" w:cs="Times New Roman"/>
        </w:rPr>
        <w:t>Brezolin</w:t>
      </w:r>
      <w:proofErr w:type="spellEnd"/>
      <w:r w:rsidR="00C30DCB" w:rsidRPr="00BA75EE">
        <w:rPr>
          <w:rFonts w:ascii="Times New Roman" w:hAnsi="Times New Roman" w:cs="Times New Roman"/>
        </w:rPr>
        <w:t xml:space="preserve"> </w:t>
      </w:r>
      <w:r w:rsidR="00C30DCB" w:rsidRPr="00BA75EE">
        <w:rPr>
          <w:rFonts w:ascii="Times New Roman" w:hAnsi="Times New Roman" w:cs="Times New Roman"/>
          <w:i/>
        </w:rPr>
        <w:t>et.al.,</w:t>
      </w:r>
      <w:r w:rsidR="00C30DCB" w:rsidRPr="00BA75EE">
        <w:rPr>
          <w:rFonts w:ascii="Times New Roman" w:hAnsi="Times New Roman" w:cs="Times New Roman"/>
        </w:rPr>
        <w:t xml:space="preserve"> 2018).</w:t>
      </w:r>
    </w:p>
    <w:p w14:paraId="740B2CB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NMR, HPLC, and other analytical techniques</w:t>
      </w:r>
    </w:p>
    <w:p w14:paraId="7EF78658" w14:textId="5E4B0202"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Nuclear Magnetic Resonance (NMR) spectroscopy is essential for structural elucidation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particularly those isolated in microgram quantities. For example, the stereochemistry of many lepidopteran pheromone</w:t>
      </w:r>
      <w:r w:rsidR="00A57918" w:rsidRPr="00BA75EE">
        <w:rPr>
          <w:rFonts w:ascii="Times New Roman" w:hAnsi="Times New Roman" w:cs="Times New Roman"/>
        </w:rPr>
        <w:t>s has been confirmed using NMR</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High-Performance Liquid Chromatography (HPLC) is useful for non-volatile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or secondary metabolites, such as bitter compounds or gustatory stimulants in plant-insect interactions.</w:t>
      </w:r>
      <w:r w:rsidR="00BA75EE" w:rsidRPr="00BA75EE">
        <w:rPr>
          <w:rFonts w:ascii="Times New Roman" w:hAnsi="Times New Roman" w:cs="Times New Roman"/>
        </w:rPr>
        <w:t xml:space="preserve"> </w:t>
      </w:r>
      <w:r w:rsidRPr="00BA75EE">
        <w:rPr>
          <w:rFonts w:ascii="Times New Roman" w:hAnsi="Times New Roman" w:cs="Times New Roman"/>
        </w:rPr>
        <w:t xml:space="preserve">In tandem with mass </w:t>
      </w:r>
      <w:r w:rsidRPr="00BA75EE">
        <w:rPr>
          <w:rFonts w:ascii="Times New Roman" w:hAnsi="Times New Roman" w:cs="Times New Roman"/>
        </w:rPr>
        <w:lastRenderedPageBreak/>
        <w:t xml:space="preserve">spectrometry, HPLC and NMR contribute to purity validation and confirmation of synthetic </w:t>
      </w:r>
      <w:proofErr w:type="spellStart"/>
      <w:r w:rsidRPr="00BA75EE">
        <w:rPr>
          <w:rFonts w:ascii="Times New Roman" w:hAnsi="Times New Roman" w:cs="Times New Roman"/>
        </w:rPr>
        <w:t>analogs</w:t>
      </w:r>
      <w:proofErr w:type="spellEnd"/>
      <w:r w:rsidRPr="00BA75EE">
        <w:rPr>
          <w:rFonts w:ascii="Times New Roman" w:hAnsi="Times New Roman" w:cs="Times New Roman"/>
        </w:rPr>
        <w:t xml:space="preserve">, which is </w:t>
      </w:r>
      <w:r w:rsidR="00C30DCB" w:rsidRPr="00BA75EE">
        <w:rPr>
          <w:rFonts w:ascii="Times New Roman" w:hAnsi="Times New Roman" w:cs="Times New Roman"/>
        </w:rPr>
        <w:t xml:space="preserve">vital for pheromone formulation (Souza </w:t>
      </w:r>
      <w:r w:rsidR="00C30DCB" w:rsidRPr="00BA75EE">
        <w:rPr>
          <w:rFonts w:ascii="Times New Roman" w:hAnsi="Times New Roman" w:cs="Times New Roman"/>
          <w:i/>
        </w:rPr>
        <w:t xml:space="preserve">et.al., </w:t>
      </w:r>
      <w:r w:rsidR="00C30DCB" w:rsidRPr="00BA75EE">
        <w:rPr>
          <w:rFonts w:ascii="Times New Roman" w:hAnsi="Times New Roman" w:cs="Times New Roman"/>
        </w:rPr>
        <w:t>2023).</w:t>
      </w:r>
    </w:p>
    <w:p w14:paraId="78E9D48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Omics approaches (genomics, transcriptomics, proteomics)</w:t>
      </w:r>
    </w:p>
    <w:p w14:paraId="3D8A407D"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Omics-based technologies have revolutionized the identification of genes and proteins involved in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production and detection.</w:t>
      </w:r>
    </w:p>
    <w:p w14:paraId="7BD8DD57"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Genomics</w:t>
      </w:r>
      <w:r w:rsidRPr="00BA75EE">
        <w:rPr>
          <w:rFonts w:ascii="Times New Roman" w:hAnsi="Times New Roman" w:cs="Times New Roman"/>
        </w:rPr>
        <w:t xml:space="preserve">: Insects like </w:t>
      </w:r>
      <w:r w:rsidRPr="00BA75EE">
        <w:rPr>
          <w:rFonts w:ascii="Times New Roman" w:hAnsi="Times New Roman" w:cs="Times New Roman"/>
          <w:i/>
          <w:iCs/>
        </w:rPr>
        <w:t>Drosophila melanogaster</w:t>
      </w:r>
      <w:r w:rsidRPr="00BA75EE">
        <w:rPr>
          <w:rFonts w:ascii="Times New Roman" w:hAnsi="Times New Roman" w:cs="Times New Roman"/>
        </w:rPr>
        <w:t xml:space="preserve">, </w:t>
      </w:r>
      <w:r w:rsidRPr="00BA75EE">
        <w:rPr>
          <w:rFonts w:ascii="Times New Roman" w:hAnsi="Times New Roman" w:cs="Times New Roman"/>
          <w:i/>
          <w:iCs/>
        </w:rPr>
        <w:t>Bombyx mori</w:t>
      </w:r>
      <w:r w:rsidRPr="00BA75EE">
        <w:rPr>
          <w:rFonts w:ascii="Times New Roman" w:hAnsi="Times New Roman" w:cs="Times New Roman"/>
        </w:rPr>
        <w:t xml:space="preserve">, and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have fully sequenced genomes, facilitating the discovery of odorant receptor (OR) genes, ionotropic receptors (IRs), and gustatory receptors (GRs).</w:t>
      </w:r>
    </w:p>
    <w:p w14:paraId="49B03BF4"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Transcriptomics</w:t>
      </w:r>
      <w:r w:rsidRPr="00BA75EE">
        <w:rPr>
          <w:rFonts w:ascii="Times New Roman" w:hAnsi="Times New Roman" w:cs="Times New Roman"/>
        </w:rPr>
        <w:t>: RNA-</w:t>
      </w:r>
      <w:proofErr w:type="spellStart"/>
      <w:r w:rsidRPr="00BA75EE">
        <w:rPr>
          <w:rFonts w:ascii="Times New Roman" w:hAnsi="Times New Roman" w:cs="Times New Roman"/>
        </w:rPr>
        <w:t>Seq</w:t>
      </w:r>
      <w:proofErr w:type="spellEnd"/>
      <w:r w:rsidRPr="00BA75EE">
        <w:rPr>
          <w:rFonts w:ascii="Times New Roman" w:hAnsi="Times New Roman" w:cs="Times New Roman"/>
        </w:rPr>
        <w:t xml:space="preserve"> has enabled the identification of sex-biased expression of pheromone biosynthesis genes in pheromone glands, such as desaturases and reductases responsible for producing acetate an</w:t>
      </w:r>
      <w:r w:rsidR="00A57918" w:rsidRPr="00BA75EE">
        <w:rPr>
          <w:rFonts w:ascii="Times New Roman" w:hAnsi="Times New Roman" w:cs="Times New Roman"/>
        </w:rPr>
        <w:t>d aldehyde pheromones in moths</w:t>
      </w:r>
      <w:r w:rsidRPr="00BA75EE">
        <w:rPr>
          <w:rFonts w:ascii="Times New Roman" w:hAnsi="Times New Roman" w:cs="Times New Roman"/>
        </w:rPr>
        <w:t>.</w:t>
      </w:r>
    </w:p>
    <w:p w14:paraId="08F8E878"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Proteomics</w:t>
      </w:r>
      <w:r w:rsidRPr="00BA75EE">
        <w:rPr>
          <w:rFonts w:ascii="Times New Roman" w:hAnsi="Times New Roman" w:cs="Times New Roman"/>
        </w:rPr>
        <w:t xml:space="preserve">: Studies on OBPs and CSPs (chemosensory proteins) using proteomic tools have elucidated their binding affinities and ligand specificities. For example, OBP1 in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shows high binding affinity to (Z)-11-hexadecenal,</w:t>
      </w:r>
      <w:r w:rsidR="00A57918" w:rsidRPr="00BA75EE">
        <w:rPr>
          <w:rFonts w:ascii="Times New Roman" w:hAnsi="Times New Roman" w:cs="Times New Roman"/>
        </w:rPr>
        <w:t xml:space="preserve"> a key sex pheromone component</w:t>
      </w:r>
      <w:r w:rsidRPr="00BA75EE">
        <w:rPr>
          <w:rFonts w:ascii="Times New Roman" w:hAnsi="Times New Roman" w:cs="Times New Roman"/>
        </w:rPr>
        <w:t>.</w:t>
      </w:r>
    </w:p>
    <w:p w14:paraId="6A8ED79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Case Studies: Successful Identification in Key Pest Species</w:t>
      </w:r>
    </w:p>
    <w:p w14:paraId="04F13B8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Lepidopterans (e.g., </w:t>
      </w:r>
      <w:proofErr w:type="spellStart"/>
      <w:r w:rsidRPr="00BA75EE">
        <w:rPr>
          <w:rFonts w:ascii="Times New Roman" w:hAnsi="Times New Roman" w:cs="Times New Roman"/>
          <w:b/>
          <w:bCs/>
          <w:i/>
          <w:iCs/>
        </w:rPr>
        <w:t>Helicoverpa</w:t>
      </w:r>
      <w:proofErr w:type="spellEnd"/>
      <w:r w:rsidRPr="00BA75EE">
        <w:rPr>
          <w:rFonts w:ascii="Times New Roman" w:hAnsi="Times New Roman" w:cs="Times New Roman"/>
          <w:b/>
          <w:bCs/>
          <w:i/>
          <w:iCs/>
        </w:rPr>
        <w:t xml:space="preserve"> </w:t>
      </w:r>
      <w:proofErr w:type="spellStart"/>
      <w:r w:rsidRPr="00BA75EE">
        <w:rPr>
          <w:rFonts w:ascii="Times New Roman" w:hAnsi="Times New Roman" w:cs="Times New Roman"/>
          <w:b/>
          <w:bCs/>
          <w:i/>
          <w:iCs/>
        </w:rPr>
        <w:t>armigera</w:t>
      </w:r>
      <w:proofErr w:type="spellEnd"/>
      <w:r w:rsidRPr="00BA75EE">
        <w:rPr>
          <w:rFonts w:ascii="Times New Roman" w:hAnsi="Times New Roman" w:cs="Times New Roman"/>
          <w:b/>
          <w:bCs/>
          <w:i/>
          <w:iCs/>
        </w:rPr>
        <w:t>)</w:t>
      </w:r>
    </w:p>
    <w:p w14:paraId="65F15426" w14:textId="71316AE5"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is a major polyphagous pest that infests more than 180 plant species. Its sex pheromone blend comprises (Z)-11-hexadecenal, (Z)-9-hexadecenal, and several minor aldehydes.</w:t>
      </w:r>
      <w:r w:rsidR="00BA75EE" w:rsidRPr="00BA75EE">
        <w:rPr>
          <w:rFonts w:ascii="Times New Roman" w:hAnsi="Times New Roman" w:cs="Times New Roman"/>
        </w:rPr>
        <w:t xml:space="preserve"> </w:t>
      </w:r>
      <w:r w:rsidRPr="00BA75EE">
        <w:rPr>
          <w:rFonts w:ascii="Times New Roman" w:hAnsi="Times New Roman" w:cs="Times New Roman"/>
        </w:rPr>
        <w:t>Using GC-EAD and wind tunnel assays, researchers have developed synthetic pheromone lures that mimic the natural female blend and are now widely used for monitoring and mass trapping</w:t>
      </w:r>
      <w:r w:rsidR="00C30DCB" w:rsidRPr="00BA75EE">
        <w:rPr>
          <w:rFonts w:ascii="Times New Roman" w:hAnsi="Times New Roman" w:cs="Times New Roman"/>
        </w:rPr>
        <w:t xml:space="preserve"> (Rizvi </w:t>
      </w:r>
      <w:r w:rsidR="00C30DCB" w:rsidRPr="00BA75EE">
        <w:rPr>
          <w:rFonts w:ascii="Times New Roman" w:hAnsi="Times New Roman" w:cs="Times New Roman"/>
          <w:i/>
        </w:rPr>
        <w:t>et.al.,</w:t>
      </w:r>
      <w:r w:rsidR="00C30DCB" w:rsidRPr="00BA75EE">
        <w:rPr>
          <w:rFonts w:ascii="Times New Roman" w:hAnsi="Times New Roman" w:cs="Times New Roman"/>
        </w:rPr>
        <w:t xml:space="preserve"> 2021).</w:t>
      </w:r>
      <w:r w:rsidR="00BA75EE" w:rsidRPr="00BA75EE">
        <w:rPr>
          <w:rFonts w:ascii="Times New Roman" w:hAnsi="Times New Roman" w:cs="Times New Roman"/>
        </w:rPr>
        <w:t xml:space="preserve"> </w:t>
      </w:r>
      <w:r w:rsidRPr="00BA75EE">
        <w:rPr>
          <w:rFonts w:ascii="Times New Roman" w:hAnsi="Times New Roman" w:cs="Times New Roman"/>
        </w:rPr>
        <w:t xml:space="preserve">Field trials across multiple </w:t>
      </w:r>
      <w:proofErr w:type="spellStart"/>
      <w:r w:rsidRPr="00BA75EE">
        <w:rPr>
          <w:rFonts w:ascii="Times New Roman" w:hAnsi="Times New Roman" w:cs="Times New Roman"/>
        </w:rPr>
        <w:t>agro</w:t>
      </w:r>
      <w:proofErr w:type="spellEnd"/>
      <w:r w:rsidRPr="00BA75EE">
        <w:rPr>
          <w:rFonts w:ascii="Times New Roman" w:hAnsi="Times New Roman" w:cs="Times New Roman"/>
        </w:rPr>
        <w:t>-ecological zones have shown that pheromone traps can reduce larval populations by 40–60% when integrated with IPM strate</w:t>
      </w:r>
      <w:r w:rsidR="00A57918" w:rsidRPr="00BA75EE">
        <w:rPr>
          <w:rFonts w:ascii="Times New Roman" w:hAnsi="Times New Roman" w:cs="Times New Roman"/>
        </w:rPr>
        <w:t>gies</w:t>
      </w:r>
      <w:r w:rsidRPr="00BA75EE">
        <w:rPr>
          <w:rFonts w:ascii="Times New Roman" w:hAnsi="Times New Roman" w:cs="Times New Roman"/>
        </w:rPr>
        <w:t>.</w:t>
      </w:r>
    </w:p>
    <w:p w14:paraId="7636121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Coleopterans (e.g., Sitophilus spp.)</w:t>
      </w:r>
    </w:p>
    <w:p w14:paraId="6F4CA862" w14:textId="5B4C77B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 stored product pests such as </w:t>
      </w:r>
      <w:r w:rsidRPr="00BA75EE">
        <w:rPr>
          <w:rFonts w:ascii="Times New Roman" w:hAnsi="Times New Roman" w:cs="Times New Roman"/>
          <w:i/>
          <w:iCs/>
        </w:rPr>
        <w:t xml:space="preserve">Sitophilus </w:t>
      </w:r>
      <w:proofErr w:type="spellStart"/>
      <w:r w:rsidRPr="00BA75EE">
        <w:rPr>
          <w:rFonts w:ascii="Times New Roman" w:hAnsi="Times New Roman" w:cs="Times New Roman"/>
          <w:i/>
          <w:iCs/>
        </w:rPr>
        <w:t>oryzae</w:t>
      </w:r>
      <w:proofErr w:type="spellEnd"/>
      <w:r w:rsidRPr="00BA75EE">
        <w:rPr>
          <w:rFonts w:ascii="Times New Roman" w:hAnsi="Times New Roman" w:cs="Times New Roman"/>
        </w:rPr>
        <w:t xml:space="preserve"> and </w:t>
      </w:r>
      <w:r w:rsidRPr="00BA75EE">
        <w:rPr>
          <w:rFonts w:ascii="Times New Roman" w:hAnsi="Times New Roman" w:cs="Times New Roman"/>
          <w:i/>
          <w:iCs/>
        </w:rPr>
        <w:t xml:space="preserve">Sitophilus </w:t>
      </w:r>
      <w:proofErr w:type="spellStart"/>
      <w:r w:rsidRPr="00BA75EE">
        <w:rPr>
          <w:rFonts w:ascii="Times New Roman" w:hAnsi="Times New Roman" w:cs="Times New Roman"/>
          <w:i/>
          <w:iCs/>
        </w:rPr>
        <w:t>zeamais</w:t>
      </w:r>
      <w:proofErr w:type="spellEnd"/>
      <w:r w:rsidRPr="00BA75EE">
        <w:rPr>
          <w:rFonts w:ascii="Times New Roman" w:hAnsi="Times New Roman" w:cs="Times New Roman"/>
        </w:rPr>
        <w:t xml:space="preserve">, aggregation pheromones like </w:t>
      </w:r>
      <w:proofErr w:type="spellStart"/>
      <w:r w:rsidRPr="00BA75EE">
        <w:rPr>
          <w:rFonts w:ascii="Times New Roman" w:hAnsi="Times New Roman" w:cs="Times New Roman"/>
        </w:rPr>
        <w:t>sitorol</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rPr>
        <w:t>sitonol</w:t>
      </w:r>
      <w:proofErr w:type="spellEnd"/>
      <w:r w:rsidRPr="00BA75EE">
        <w:rPr>
          <w:rFonts w:ascii="Times New Roman" w:hAnsi="Times New Roman" w:cs="Times New Roman"/>
        </w:rPr>
        <w:t xml:space="preserve"> have been identified using GC-MS and </w:t>
      </w:r>
      <w:proofErr w:type="spellStart"/>
      <w:r w:rsidRPr="00BA75EE">
        <w:rPr>
          <w:rFonts w:ascii="Times New Roman" w:hAnsi="Times New Roman" w:cs="Times New Roman"/>
        </w:rPr>
        <w:t>behavioral</w:t>
      </w:r>
      <w:proofErr w:type="spellEnd"/>
      <w:r w:rsidR="00A57918" w:rsidRPr="00BA75EE">
        <w:rPr>
          <w:rFonts w:ascii="Times New Roman" w:hAnsi="Times New Roman" w:cs="Times New Roman"/>
        </w:rPr>
        <w:t xml:space="preserve"> assays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These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used to lure both males and females into traps, enhancing the efficiency of early detection in grain storage facilities. Pheromone-based monitoring can detect infestations at densities as low as 1 beetle per kg of grain.</w:t>
      </w:r>
      <w:r w:rsidR="00BA75EE" w:rsidRPr="00BA75EE">
        <w:rPr>
          <w:rFonts w:ascii="Times New Roman" w:hAnsi="Times New Roman" w:cs="Times New Roman"/>
        </w:rPr>
        <w:t xml:space="preserve"> </w:t>
      </w:r>
      <w:r w:rsidRPr="00BA75EE">
        <w:rPr>
          <w:rFonts w:ascii="Times New Roman" w:hAnsi="Times New Roman" w:cs="Times New Roman"/>
        </w:rPr>
        <w:t>The inclusion of food volatiles like wheat germ oil or hexanal further increases trap catches by s</w:t>
      </w:r>
      <w:r w:rsidR="00C30DCB" w:rsidRPr="00BA75EE">
        <w:rPr>
          <w:rFonts w:ascii="Times New Roman" w:hAnsi="Times New Roman" w:cs="Times New Roman"/>
        </w:rPr>
        <w:t xml:space="preserve">ynergizing with pheromone lures (Smart </w:t>
      </w:r>
      <w:r w:rsidR="00C30DCB" w:rsidRPr="00BA75EE">
        <w:rPr>
          <w:rFonts w:ascii="Times New Roman" w:hAnsi="Times New Roman" w:cs="Times New Roman"/>
          <w:i/>
        </w:rPr>
        <w:t>et.al.,</w:t>
      </w:r>
      <w:r w:rsidR="00C30DCB" w:rsidRPr="00BA75EE">
        <w:rPr>
          <w:rFonts w:ascii="Times New Roman" w:hAnsi="Times New Roman" w:cs="Times New Roman"/>
        </w:rPr>
        <w:t xml:space="preserve"> 2014).</w:t>
      </w:r>
    </w:p>
    <w:p w14:paraId="6AE4A478"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Hemipterans (e.g., aphids and whiteflies)</w:t>
      </w:r>
    </w:p>
    <w:p w14:paraId="5E683812" w14:textId="6973C66C"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Aphids such as </w:t>
      </w:r>
      <w:proofErr w:type="spellStart"/>
      <w:r w:rsidRPr="00BA75EE">
        <w:rPr>
          <w:rFonts w:ascii="Times New Roman" w:hAnsi="Times New Roman" w:cs="Times New Roman"/>
          <w:i/>
          <w:iCs/>
        </w:rPr>
        <w:t>Myzuspersicae</w:t>
      </w:r>
      <w:proofErr w:type="spellEnd"/>
      <w:r w:rsidRPr="00BA75EE">
        <w:rPr>
          <w:rFonts w:ascii="Times New Roman" w:hAnsi="Times New Roman" w:cs="Times New Roman"/>
        </w:rPr>
        <w:t xml:space="preserve"> utilize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xml:space="preserve"> (EBF) as an alarm pheromone, which triggers dispersal in conspecifics and alerts nearby individuals of predator threats. EBF has also been found to attract aphid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Aphidiuscolemani</w:t>
      </w:r>
      <w:proofErr w:type="spellEnd"/>
      <w:r w:rsidRPr="00BA75EE">
        <w:rPr>
          <w:rFonts w:ascii="Times New Roman" w:hAnsi="Times New Roman" w:cs="Times New Roman"/>
        </w:rPr>
        <w:t>, offering du</w:t>
      </w:r>
      <w:r w:rsidR="00A57918" w:rsidRPr="00BA75EE">
        <w:rPr>
          <w:rFonts w:ascii="Times New Roman" w:hAnsi="Times New Roman" w:cs="Times New Roman"/>
        </w:rPr>
        <w:t>al benefits in pest management</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In </w:t>
      </w:r>
      <w:proofErr w:type="spellStart"/>
      <w:r w:rsidRPr="00BA75EE">
        <w:rPr>
          <w:rFonts w:ascii="Times New Roman" w:hAnsi="Times New Roman" w:cs="Times New Roman"/>
          <w:i/>
          <w:iCs/>
        </w:rPr>
        <w:t>Bemisiatabaci</w:t>
      </w:r>
      <w:proofErr w:type="spellEnd"/>
      <w:r w:rsidRPr="00BA75EE">
        <w:rPr>
          <w:rFonts w:ascii="Times New Roman" w:hAnsi="Times New Roman" w:cs="Times New Roman"/>
        </w:rPr>
        <w:t xml:space="preserve"> (whitefly),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assays and volatile profiling have identified plant volatiles like linalool and methyl salicylate as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influencing host choice and predator attraction.</w:t>
      </w:r>
      <w:r w:rsidR="00BA75EE" w:rsidRPr="00BA75EE">
        <w:rPr>
          <w:rFonts w:ascii="Times New Roman" w:hAnsi="Times New Roman" w:cs="Times New Roman"/>
        </w:rPr>
        <w:t xml:space="preserve"> </w:t>
      </w:r>
      <w:r w:rsidRPr="00BA75EE">
        <w:rPr>
          <w:rFonts w:ascii="Times New Roman" w:hAnsi="Times New Roman" w:cs="Times New Roman"/>
        </w:rPr>
        <w:t xml:space="preserve">Application of methyl salicylate in field trials has been shown to increase parasitism rates by up to 30% due to enhanced </w:t>
      </w:r>
      <w:r w:rsidR="00A57918" w:rsidRPr="00BA75EE">
        <w:rPr>
          <w:rFonts w:ascii="Times New Roman" w:hAnsi="Times New Roman" w:cs="Times New Roman"/>
        </w:rPr>
        <w:t>recruitment of natural enemies</w:t>
      </w:r>
      <w:r w:rsidRPr="00BA75EE">
        <w:rPr>
          <w:rFonts w:ascii="Times New Roman" w:hAnsi="Times New Roman" w:cs="Times New Roman"/>
        </w:rPr>
        <w:t>.</w:t>
      </w:r>
    </w:p>
    <w:p w14:paraId="18F7206E"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Challenges in Chemical Identification</w:t>
      </w:r>
    </w:p>
    <w:p w14:paraId="5BA3CDC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Complexity of natural blends</w:t>
      </w:r>
    </w:p>
    <w:p w14:paraId="0B30E455" w14:textId="62739FB9" w:rsidR="00810CB4" w:rsidRPr="00BA75EE" w:rsidRDefault="00810CB4" w:rsidP="00BA75EE">
      <w:pPr>
        <w:jc w:val="both"/>
        <w:rPr>
          <w:rFonts w:ascii="Times New Roman" w:hAnsi="Times New Roman" w:cs="Times New Roman"/>
        </w:rPr>
      </w:pPr>
      <w:r w:rsidRPr="00BA75EE">
        <w:rPr>
          <w:rFonts w:ascii="Times New Roman" w:hAnsi="Times New Roman" w:cs="Times New Roman"/>
        </w:rPr>
        <w:t>Natural volatile emissions often comprise dozens to hundreds of compounds, many of which are present in trace amount</w:t>
      </w:r>
      <w:r w:rsidR="00C30DCB" w:rsidRPr="00BA75EE">
        <w:rPr>
          <w:rFonts w:ascii="Times New Roman" w:hAnsi="Times New Roman" w:cs="Times New Roman"/>
        </w:rPr>
        <w:t xml:space="preserve">s or are </w:t>
      </w:r>
      <w:proofErr w:type="spellStart"/>
      <w:r w:rsidR="00C30DCB" w:rsidRPr="00BA75EE">
        <w:rPr>
          <w:rFonts w:ascii="Times New Roman" w:hAnsi="Times New Roman" w:cs="Times New Roman"/>
        </w:rPr>
        <w:t>behaviorally</w:t>
      </w:r>
      <w:proofErr w:type="spellEnd"/>
      <w:r w:rsidR="00C30DCB" w:rsidRPr="00BA75EE">
        <w:rPr>
          <w:rFonts w:ascii="Times New Roman" w:hAnsi="Times New Roman" w:cs="Times New Roman"/>
        </w:rPr>
        <w:t xml:space="preserve"> inactive (Hester </w:t>
      </w:r>
      <w:r w:rsidR="00C30DCB" w:rsidRPr="00BA75EE">
        <w:rPr>
          <w:rFonts w:ascii="Times New Roman" w:hAnsi="Times New Roman" w:cs="Times New Roman"/>
          <w:i/>
        </w:rPr>
        <w:t>et.al.,</w:t>
      </w:r>
      <w:r w:rsidR="00C30DCB" w:rsidRPr="00BA75EE">
        <w:rPr>
          <w:rFonts w:ascii="Times New Roman" w:hAnsi="Times New Roman" w:cs="Times New Roman"/>
        </w:rPr>
        <w:t xml:space="preserve"> 1995). </w:t>
      </w:r>
      <w:r w:rsidRPr="00BA75EE">
        <w:rPr>
          <w:rFonts w:ascii="Times New Roman" w:hAnsi="Times New Roman" w:cs="Times New Roman"/>
        </w:rPr>
        <w:t xml:space="preserve">Distinguishing the bioactive </w:t>
      </w:r>
      <w:r w:rsidRPr="00BA75EE">
        <w:rPr>
          <w:rFonts w:ascii="Times New Roman" w:hAnsi="Times New Roman" w:cs="Times New Roman"/>
        </w:rPr>
        <w:lastRenderedPageBreak/>
        <w:t>components from this complex matrix remains a significant analytical challenge.</w:t>
      </w:r>
      <w:r w:rsidR="00BA75EE" w:rsidRPr="00BA75EE">
        <w:rPr>
          <w:rFonts w:ascii="Times New Roman" w:hAnsi="Times New Roman" w:cs="Times New Roman"/>
        </w:rPr>
        <w:t xml:space="preserve"> </w:t>
      </w:r>
      <w:r w:rsidRPr="00BA75EE">
        <w:rPr>
          <w:rFonts w:ascii="Times New Roman" w:hAnsi="Times New Roman" w:cs="Times New Roman"/>
        </w:rPr>
        <w:t xml:space="preserve">In many insects,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is influenced by the ratio of components, not just their individual presence. For example, male moths may respond only when sex pheromone components are pr</w:t>
      </w:r>
      <w:r w:rsidR="00A57918" w:rsidRPr="00BA75EE">
        <w:rPr>
          <w:rFonts w:ascii="Times New Roman" w:hAnsi="Times New Roman" w:cs="Times New Roman"/>
        </w:rPr>
        <w:t>esent in a precise blend ratio</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The chemical profiles also change due to host plant variability, insect age, physiological condition, or abiotic stress, further complicating identification efforts.</w:t>
      </w:r>
    </w:p>
    <w:p w14:paraId="6DB4370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Species-specificity and environmental variability</w:t>
      </w:r>
    </w:p>
    <w:p w14:paraId="200AE54A" w14:textId="191B49D6"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Closely related insect species often produce similar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subtle differences in isomeric forms or chain length. Cross-attraction can occur, reducing the specificity of pheromone-based tools. For instance, cross-attraction between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litura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has been documented, requiring the optimization of lure comp</w:t>
      </w:r>
      <w:r w:rsidR="00A57918" w:rsidRPr="00BA75EE">
        <w:rPr>
          <w:rFonts w:ascii="Times New Roman" w:hAnsi="Times New Roman" w:cs="Times New Roman"/>
        </w:rPr>
        <w:t>osition to enhance specificity</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Environmental factors such as temperature, humidity, and wind also influence volatile release, dispersal, and degradation</w:t>
      </w:r>
      <w:r w:rsidR="00C30DCB" w:rsidRPr="00BA75EE">
        <w:rPr>
          <w:rFonts w:ascii="Times New Roman" w:hAnsi="Times New Roman" w:cs="Times New Roman"/>
        </w:rPr>
        <w:t xml:space="preserve"> (Jones </w:t>
      </w:r>
      <w:r w:rsidR="00C30DCB" w:rsidRPr="00BA75EE">
        <w:rPr>
          <w:rFonts w:ascii="Times New Roman" w:hAnsi="Times New Roman" w:cs="Times New Roman"/>
          <w:i/>
        </w:rPr>
        <w:t>et.al.,</w:t>
      </w:r>
      <w:r w:rsidR="00C30DCB" w:rsidRPr="00BA75EE">
        <w:rPr>
          <w:rFonts w:ascii="Times New Roman" w:hAnsi="Times New Roman" w:cs="Times New Roman"/>
        </w:rPr>
        <w:t xml:space="preserve"> 2004).</w:t>
      </w:r>
      <w:r w:rsidRPr="00BA75EE">
        <w:rPr>
          <w:rFonts w:ascii="Times New Roman" w:hAnsi="Times New Roman" w:cs="Times New Roman"/>
        </w:rPr>
        <w:t xml:space="preserve"> Under high UV exposure, certain aldehydes and esters degrade rapidly, </w:t>
      </w:r>
      <w:r w:rsidR="00A57918" w:rsidRPr="00BA75EE">
        <w:rPr>
          <w:rFonts w:ascii="Times New Roman" w:hAnsi="Times New Roman" w:cs="Times New Roman"/>
        </w:rPr>
        <w:t>diminishing lure effectiveness.</w:t>
      </w:r>
      <w:r w:rsidR="00BA75EE" w:rsidRPr="00BA75EE">
        <w:rPr>
          <w:rFonts w:ascii="Times New Roman" w:hAnsi="Times New Roman" w:cs="Times New Roman"/>
        </w:rPr>
        <w:t xml:space="preserve"> </w:t>
      </w:r>
      <w:r w:rsidRPr="00BA75EE">
        <w:rPr>
          <w:rFonts w:ascii="Times New Roman" w:hAnsi="Times New Roman" w:cs="Times New Roman"/>
        </w:rPr>
        <w:t>To overcome these issues, researchers are working on microencapsulation, polymeric dispensers, and UV-stable formulations to enhance pheromone longevity and field efficacy.</w:t>
      </w:r>
    </w:p>
    <w:p w14:paraId="0A6BA19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IV. Application of Chemical Ecology in Pest Management</w:t>
      </w:r>
    </w:p>
    <w:p w14:paraId="5E21C1A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Pheromone-Based Monitoring and Trapping</w:t>
      </w:r>
    </w:p>
    <w:p w14:paraId="2E8CBB08" w14:textId="4B83F0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Pheromones have become indispensable tools in modern pest management systems, particularly for monitoring and trapping insect pests. Sex pheromones are widely used in traps to monitor pest populations, allowing for precise decision-making on intervention timing. For instance, synthetic </w:t>
      </w:r>
      <w:proofErr w:type="spellStart"/>
      <w:r w:rsidRPr="00BA75EE">
        <w:rPr>
          <w:rFonts w:ascii="Times New Roman" w:hAnsi="Times New Roman" w:cs="Times New Roman"/>
        </w:rPr>
        <w:t>analogs</w:t>
      </w:r>
      <w:proofErr w:type="spellEnd"/>
      <w:r w:rsidRPr="00BA75EE">
        <w:rPr>
          <w:rFonts w:ascii="Times New Roman" w:hAnsi="Times New Roman" w:cs="Times New Roman"/>
        </w:rPr>
        <w:t xml:space="preserve"> of female sex pheromones attract male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and trap catches have been shown to closely correlate with field populations, often predicting larval out</w:t>
      </w:r>
      <w:r w:rsidR="00A57918" w:rsidRPr="00BA75EE">
        <w:rPr>
          <w:rFonts w:ascii="Times New Roman" w:hAnsi="Times New Roman" w:cs="Times New Roman"/>
        </w:rPr>
        <w:t>breaks several days in advance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Mass trapping, another application of pheromones, involves deploying a large number of traps to direc</w:t>
      </w:r>
      <w:r w:rsidR="00C30DCB" w:rsidRPr="00BA75EE">
        <w:rPr>
          <w:rFonts w:ascii="Times New Roman" w:hAnsi="Times New Roman" w:cs="Times New Roman"/>
        </w:rPr>
        <w:t xml:space="preserve">tly reduce the pest population (Luo </w:t>
      </w:r>
      <w:r w:rsidR="00C30DCB" w:rsidRPr="00BA75EE">
        <w:rPr>
          <w:rFonts w:ascii="Times New Roman" w:hAnsi="Times New Roman" w:cs="Times New Roman"/>
          <w:i/>
        </w:rPr>
        <w:t xml:space="preserve">et.al., </w:t>
      </w:r>
      <w:r w:rsidR="00C30DCB" w:rsidRPr="00BA75EE">
        <w:rPr>
          <w:rFonts w:ascii="Times New Roman" w:hAnsi="Times New Roman" w:cs="Times New Roman"/>
        </w:rPr>
        <w:t xml:space="preserve">2019). </w:t>
      </w:r>
      <w:r w:rsidRPr="00BA75EE">
        <w:rPr>
          <w:rFonts w:ascii="Times New Roman" w:hAnsi="Times New Roman" w:cs="Times New Roman"/>
        </w:rPr>
        <w:t xml:space="preserve">This method has proven effective against pests such as </w:t>
      </w:r>
      <w:proofErr w:type="spellStart"/>
      <w:r w:rsidRPr="00BA75EE">
        <w:rPr>
          <w:rFonts w:ascii="Times New Roman" w:hAnsi="Times New Roman" w:cs="Times New Roman"/>
          <w:i/>
          <w:iCs/>
        </w:rPr>
        <w:t>Bactrocera</w:t>
      </w:r>
      <w:proofErr w:type="spellEnd"/>
      <w:r w:rsidRPr="00BA75EE">
        <w:rPr>
          <w:rFonts w:ascii="Times New Roman" w:hAnsi="Times New Roman" w:cs="Times New Roman"/>
          <w:i/>
          <w:iCs/>
        </w:rPr>
        <w:t xml:space="preserve"> dorsalis</w:t>
      </w:r>
      <w:r w:rsidRPr="00BA75EE">
        <w:rPr>
          <w:rFonts w:ascii="Times New Roman" w:hAnsi="Times New Roman" w:cs="Times New Roman"/>
        </w:rPr>
        <w:t xml:space="preserve">, where the use of methyl eugenol in traps has achieved population suppression rates above </w:t>
      </w:r>
      <w:r w:rsidR="00A57918" w:rsidRPr="00BA75EE">
        <w:rPr>
          <w:rFonts w:ascii="Times New Roman" w:hAnsi="Times New Roman" w:cs="Times New Roman"/>
        </w:rPr>
        <w:t>80% in mango and guava systems</w:t>
      </w:r>
      <w:r w:rsidRPr="00BA75EE">
        <w:rPr>
          <w:rFonts w:ascii="Times New Roman" w:hAnsi="Times New Roman" w:cs="Times New Roman"/>
        </w:rPr>
        <w:t xml:space="preserve">. Lure-and-kill strategies operate on a similar principle, combining pheromones with insecticides to attract and eliminate pests. In orchard systems, this approach has been effective in reducing mating success and larval infestations of </w:t>
      </w:r>
      <w:proofErr w:type="spellStart"/>
      <w:r w:rsidRPr="00BA75EE">
        <w:rPr>
          <w:rFonts w:ascii="Times New Roman" w:hAnsi="Times New Roman" w:cs="Times New Roman"/>
          <w:i/>
          <w:iCs/>
        </w:rPr>
        <w:t>Grapholita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molesta</w:t>
      </w:r>
      <w:proofErr w:type="spellEnd"/>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Pheromone-based monitoring also contributes to pest forecasting systems. By </w:t>
      </w:r>
      <w:proofErr w:type="spellStart"/>
      <w:r w:rsidRPr="00BA75EE">
        <w:rPr>
          <w:rFonts w:ascii="Times New Roman" w:hAnsi="Times New Roman" w:cs="Times New Roman"/>
        </w:rPr>
        <w:t>analyzing</w:t>
      </w:r>
      <w:proofErr w:type="spellEnd"/>
      <w:r w:rsidRPr="00BA75EE">
        <w:rPr>
          <w:rFonts w:ascii="Times New Roman" w:hAnsi="Times New Roman" w:cs="Times New Roman"/>
        </w:rPr>
        <w:t xml:space="preserve"> trap data alongside meteorological parameters, degree-day models can predict pest emergence and activity. For example, forecasting of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based on pheromone trap data enables growers to synchronize control actions with vulnerable stages, significantly improving management outcomes.</w:t>
      </w:r>
    </w:p>
    <w:p w14:paraId="67EFE81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Mating Disruption Techniques</w:t>
      </w:r>
    </w:p>
    <w:p w14:paraId="6CDD4947" w14:textId="18C687BA" w:rsidR="00810CB4" w:rsidRPr="00BA75EE" w:rsidRDefault="00810CB4" w:rsidP="00BA75EE">
      <w:pPr>
        <w:jc w:val="both"/>
        <w:rPr>
          <w:rFonts w:ascii="Times New Roman" w:hAnsi="Times New Roman" w:cs="Times New Roman"/>
        </w:rPr>
      </w:pPr>
      <w:r w:rsidRPr="00BA75EE">
        <w:rPr>
          <w:rFonts w:ascii="Times New Roman" w:hAnsi="Times New Roman" w:cs="Times New Roman"/>
        </w:rPr>
        <w:t>Mating disruption is a technique where synthetic pheromones are released into the crop environment to interfere with mate location and recognition among pest insects. The method relies on false-trail following, sensory adaptation, or competitive attraction, which ultimately prevents mating</w:t>
      </w:r>
      <w:r w:rsidR="00A57918" w:rsidRPr="00BA75EE">
        <w:rPr>
          <w:rFonts w:ascii="Times New Roman" w:hAnsi="Times New Roman" w:cs="Times New Roman"/>
        </w:rPr>
        <w:t xml:space="preserve"> and reduces population growth</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Various deployment methods exist to deliver these pheromones. Passive dispensers such as twist ties and rope formulations provide long-lasting release. Aerosol puffers, capable of timed emissions, reduce the amount of pheromone required and improve efficiency over large areas. Microencapsulation technologies, in which pheromones are embedded within biodegradable polymers, have enhanced stability and field persistence under variable environmental conditions.</w:t>
      </w:r>
      <w:r w:rsidR="00BA75EE">
        <w:rPr>
          <w:rFonts w:ascii="Times New Roman" w:hAnsi="Times New Roman" w:cs="Times New Roman"/>
        </w:rPr>
        <w:t xml:space="preserve"> </w:t>
      </w:r>
      <w:r w:rsidRPr="00BA75EE">
        <w:rPr>
          <w:rFonts w:ascii="Times New Roman" w:hAnsi="Times New Roman" w:cs="Times New Roman"/>
        </w:rPr>
        <w:t xml:space="preserve">Mating disruption has led to major success in controlling lepidopteran pests. In apple orchards, disrupting mating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reduced insecticide use by more than 90% w</w:t>
      </w:r>
      <w:r w:rsidR="00A57918" w:rsidRPr="00BA75EE">
        <w:rPr>
          <w:rFonts w:ascii="Times New Roman" w:hAnsi="Times New Roman" w:cs="Times New Roman"/>
        </w:rPr>
        <w:t>hile maintaining yield quality</w:t>
      </w:r>
      <w:r w:rsidR="00C30DCB" w:rsidRPr="00BA75EE">
        <w:rPr>
          <w:rFonts w:ascii="Times New Roman" w:hAnsi="Times New Roman" w:cs="Times New Roman"/>
        </w:rPr>
        <w:t xml:space="preserve"> (Horner </w:t>
      </w:r>
      <w:r w:rsidR="00C30DCB" w:rsidRPr="00BA75EE">
        <w:rPr>
          <w:rFonts w:ascii="Times New Roman" w:hAnsi="Times New Roman" w:cs="Times New Roman"/>
          <w:i/>
        </w:rPr>
        <w:t>et.al.,</w:t>
      </w:r>
      <w:r w:rsidR="00C30DCB" w:rsidRPr="00BA75EE">
        <w:rPr>
          <w:rFonts w:ascii="Times New Roman" w:hAnsi="Times New Roman" w:cs="Times New Roman"/>
        </w:rPr>
        <w:t xml:space="preserve"> 2020). </w:t>
      </w:r>
      <w:r w:rsidRPr="00BA75EE">
        <w:rPr>
          <w:rFonts w:ascii="Times New Roman" w:hAnsi="Times New Roman" w:cs="Times New Roman"/>
        </w:rPr>
        <w:t xml:space="preserve">In cotton production, disrupting </w:t>
      </w:r>
      <w:proofErr w:type="spellStart"/>
      <w:r w:rsidRPr="00BA75EE">
        <w:rPr>
          <w:rFonts w:ascii="Times New Roman" w:hAnsi="Times New Roman" w:cs="Times New Roman"/>
          <w:i/>
          <w:iCs/>
        </w:rPr>
        <w:t>Pectinophoragossypiella</w:t>
      </w:r>
      <w:proofErr w:type="spellEnd"/>
      <w:r w:rsidRPr="00BA75EE">
        <w:rPr>
          <w:rFonts w:ascii="Times New Roman" w:hAnsi="Times New Roman" w:cs="Times New Roman"/>
        </w:rPr>
        <w:t xml:space="preserve"> using pheromones, along with </w:t>
      </w:r>
      <w:proofErr w:type="spellStart"/>
      <w:r w:rsidRPr="00BA75EE">
        <w:rPr>
          <w:rFonts w:ascii="Times New Roman" w:hAnsi="Times New Roman" w:cs="Times New Roman"/>
        </w:rPr>
        <w:t>Bt</w:t>
      </w:r>
      <w:proofErr w:type="spellEnd"/>
      <w:r w:rsidRPr="00BA75EE">
        <w:rPr>
          <w:rFonts w:ascii="Times New Roman" w:hAnsi="Times New Roman" w:cs="Times New Roman"/>
        </w:rPr>
        <w:t xml:space="preserve"> cotton and field sanitation, helped reduce </w:t>
      </w:r>
      <w:r w:rsidRPr="00BA75EE">
        <w:rPr>
          <w:rFonts w:ascii="Times New Roman" w:hAnsi="Times New Roman" w:cs="Times New Roman"/>
        </w:rPr>
        <w:lastRenderedPageBreak/>
        <w:t>pink boll</w:t>
      </w:r>
      <w:r w:rsidR="00A57918" w:rsidRPr="00BA75EE">
        <w:rPr>
          <w:rFonts w:ascii="Times New Roman" w:hAnsi="Times New Roman" w:cs="Times New Roman"/>
        </w:rPr>
        <w:t>worm infestations by up to 75%</w:t>
      </w:r>
      <w:r w:rsidRPr="00BA75EE">
        <w:rPr>
          <w:rFonts w:ascii="Times New Roman" w:hAnsi="Times New Roman" w:cs="Times New Roman"/>
        </w:rPr>
        <w:t>. These examples illustrate the high efficacy of pheromone-based mating disruption, particularly when integrated with other pest management practices.</w:t>
      </w:r>
    </w:p>
    <w:p w14:paraId="005123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Kairomone and Allomone Applications</w:t>
      </w:r>
    </w:p>
    <w:p w14:paraId="76F284C1" w14:textId="3A4E79B5"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Kairomones and allomones are natural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used to attract or repel insect pests. Kairomones benefit the receiver and are commonly used in attractant-based control strategies. For example, the compound 1-octen-3-ol attracts </w:t>
      </w:r>
      <w:proofErr w:type="spellStart"/>
      <w:r w:rsidRPr="00BA75EE">
        <w:rPr>
          <w:rFonts w:ascii="Times New Roman" w:hAnsi="Times New Roman" w:cs="Times New Roman"/>
          <w:i/>
          <w:iCs/>
        </w:rPr>
        <w:t>Bradysia</w:t>
      </w:r>
      <w:proofErr w:type="spellEnd"/>
      <w:r w:rsidRPr="00BA75EE">
        <w:rPr>
          <w:rFonts w:ascii="Times New Roman" w:hAnsi="Times New Roman" w:cs="Times New Roman"/>
        </w:rPr>
        <w:t xml:space="preserve"> fungus gnats in greenhouse settings, aiding th</w:t>
      </w:r>
      <w:r w:rsidR="00A57918" w:rsidRPr="00BA75EE">
        <w:rPr>
          <w:rFonts w:ascii="Times New Roman" w:hAnsi="Times New Roman" w:cs="Times New Roman"/>
        </w:rPr>
        <w:t>eir monitoring and suppression</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Allomones, in contrast, benefit the emitter by deterring other organisms. Plant-derived repellents such as nepetalactone from catnip (</w:t>
      </w:r>
      <w:r w:rsidRPr="00BA75EE">
        <w:rPr>
          <w:rFonts w:ascii="Times New Roman" w:hAnsi="Times New Roman" w:cs="Times New Roman"/>
          <w:i/>
          <w:iCs/>
        </w:rPr>
        <w:t xml:space="preserve">Nepeta </w:t>
      </w:r>
      <w:proofErr w:type="spellStart"/>
      <w:r w:rsidRPr="00BA75EE">
        <w:rPr>
          <w:rFonts w:ascii="Times New Roman" w:hAnsi="Times New Roman" w:cs="Times New Roman"/>
          <w:i/>
          <w:iCs/>
        </w:rPr>
        <w:t>cataria</w:t>
      </w:r>
      <w:proofErr w:type="spellEnd"/>
      <w:r w:rsidRPr="00BA75EE">
        <w:rPr>
          <w:rFonts w:ascii="Times New Roman" w:hAnsi="Times New Roman" w:cs="Times New Roman"/>
        </w:rPr>
        <w:t>) have shown deterrent effects on aphids and whiteflies, func</w:t>
      </w:r>
      <w:r w:rsidR="00A57918" w:rsidRPr="00BA75EE">
        <w:rPr>
          <w:rFonts w:ascii="Times New Roman" w:hAnsi="Times New Roman" w:cs="Times New Roman"/>
        </w:rPr>
        <w:t>tioning as natural protectants</w:t>
      </w:r>
      <w:r w:rsidRPr="00BA75EE">
        <w:rPr>
          <w:rFonts w:ascii="Times New Roman" w:hAnsi="Times New Roman" w:cs="Times New Roman"/>
        </w:rPr>
        <w:t>. These compounds provide environmentally safer alternatives to synthetic insecticides, with minimal impact on non-target organisms.</w:t>
      </w:r>
      <w:r w:rsidR="00BA75EE">
        <w:rPr>
          <w:rFonts w:ascii="Times New Roman" w:hAnsi="Times New Roman" w:cs="Times New Roman"/>
        </w:rPr>
        <w:t xml:space="preserve"> </w:t>
      </w:r>
      <w:r w:rsidRPr="00BA75EE">
        <w:rPr>
          <w:rFonts w:ascii="Times New Roman" w:hAnsi="Times New Roman" w:cs="Times New Roman"/>
        </w:rPr>
        <w:t xml:space="preserve">Another crucial application involves </w:t>
      </w:r>
      <w:proofErr w:type="spellStart"/>
      <w:r w:rsidRPr="00BA75EE">
        <w:rPr>
          <w:rFonts w:ascii="Times New Roman" w:hAnsi="Times New Roman" w:cs="Times New Roman"/>
        </w:rPr>
        <w:t>synomones</w:t>
      </w:r>
      <w:proofErr w:type="spellEnd"/>
      <w:r w:rsidR="00BA75EE">
        <w:rPr>
          <w:rFonts w:ascii="Times New Roman" w:hAnsi="Times New Roman" w:cs="Times New Roman"/>
        </w:rPr>
        <w:t xml:space="preserve"> </w:t>
      </w:r>
      <w:r w:rsidRPr="00BA75EE">
        <w:rPr>
          <w:rFonts w:ascii="Times New Roman" w:hAnsi="Times New Roman" w:cs="Times New Roman"/>
        </w:rPr>
        <w:t>chemical signals that benefit both sender and receiver</w:t>
      </w:r>
      <w:r w:rsidR="00BA75EE">
        <w:rPr>
          <w:rFonts w:ascii="Times New Roman" w:hAnsi="Times New Roman" w:cs="Times New Roman"/>
        </w:rPr>
        <w:t xml:space="preserve"> </w:t>
      </w:r>
      <w:r w:rsidRPr="00BA75EE">
        <w:rPr>
          <w:rFonts w:ascii="Times New Roman" w:hAnsi="Times New Roman" w:cs="Times New Roman"/>
        </w:rPr>
        <w:t xml:space="preserve">used to enhance biological control. Herbivore-induced plant volatiles (HIPVs) released in response to pest feeding attract natural enemies such as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and predators. In maize, herbivory by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induces release of (E)-β-caryophyllene, which draws entomopathogenic nematodes to the rhizospher</w:t>
      </w:r>
      <w:r w:rsidR="00A57918" w:rsidRPr="00BA75EE">
        <w:rPr>
          <w:rFonts w:ascii="Times New Roman" w:hAnsi="Times New Roman" w:cs="Times New Roman"/>
        </w:rPr>
        <w:t>e, suppressing root herbivores</w:t>
      </w:r>
      <w:r w:rsidRPr="00BA75EE">
        <w:rPr>
          <w:rFonts w:ascii="Times New Roman" w:hAnsi="Times New Roman" w:cs="Times New Roman"/>
        </w:rPr>
        <w:t xml:space="preserve">. Such mechanisms highlight the potential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to strengthen trophic interactions and improve natural pest regulation.</w:t>
      </w:r>
    </w:p>
    <w:p w14:paraId="50DBDAF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D. Push-Pull Strategies</w:t>
      </w:r>
    </w:p>
    <w:p w14:paraId="0F1B4CA2" w14:textId="4456A85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Push-pull systems are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manipulation strategies combining repellents to "push" pests away from crops and attractants to "pull" them tow</w:t>
      </w:r>
      <w:r w:rsidR="00C30DCB" w:rsidRPr="00BA75EE">
        <w:rPr>
          <w:rFonts w:ascii="Times New Roman" w:hAnsi="Times New Roman" w:cs="Times New Roman"/>
        </w:rPr>
        <w:t xml:space="preserve">ard trap crops or trap systems (Cook </w:t>
      </w:r>
      <w:r w:rsidR="00C30DCB" w:rsidRPr="00BA75EE">
        <w:rPr>
          <w:rFonts w:ascii="Times New Roman" w:hAnsi="Times New Roman" w:cs="Times New Roman"/>
          <w:i/>
        </w:rPr>
        <w:t>et.al.</w:t>
      </w:r>
      <w:r w:rsidR="00C30DCB" w:rsidRPr="00BA75EE">
        <w:rPr>
          <w:rFonts w:ascii="Times New Roman" w:hAnsi="Times New Roman" w:cs="Times New Roman"/>
        </w:rPr>
        <w:t xml:space="preserve">, 2007). </w:t>
      </w:r>
      <w:r w:rsidRPr="00BA75EE">
        <w:rPr>
          <w:rFonts w:ascii="Times New Roman" w:hAnsi="Times New Roman" w:cs="Times New Roman"/>
        </w:rPr>
        <w:t>This method relies heavily on chemical ecology for both repellent and attractant cues.</w:t>
      </w:r>
      <w:r w:rsidR="00BA75EE">
        <w:rPr>
          <w:rFonts w:ascii="Times New Roman" w:hAnsi="Times New Roman" w:cs="Times New Roman"/>
        </w:rPr>
        <w:t xml:space="preserve"> </w:t>
      </w:r>
      <w:r w:rsidRPr="00BA75EE">
        <w:rPr>
          <w:rFonts w:ascii="Times New Roman" w:hAnsi="Times New Roman" w:cs="Times New Roman"/>
        </w:rPr>
        <w:t xml:space="preserve">One of the most successful examples is in maize, where intercropping with </w:t>
      </w:r>
      <w:proofErr w:type="spellStart"/>
      <w:r w:rsidRPr="00BA75EE">
        <w:rPr>
          <w:rFonts w:ascii="Times New Roman" w:hAnsi="Times New Roman" w:cs="Times New Roman"/>
          <w:i/>
          <w:iCs/>
        </w:rPr>
        <w:t>Desmodium</w:t>
      </w:r>
      <w:proofErr w:type="spellEnd"/>
      <w:r w:rsidRPr="00BA75EE">
        <w:rPr>
          <w:rFonts w:ascii="Times New Roman" w:hAnsi="Times New Roman" w:cs="Times New Roman"/>
        </w:rPr>
        <w:t xml:space="preserve"> repels stem borers like </w:t>
      </w:r>
      <w:proofErr w:type="spellStart"/>
      <w:r w:rsidRPr="00BA75EE">
        <w:rPr>
          <w:rFonts w:ascii="Times New Roman" w:hAnsi="Times New Roman" w:cs="Times New Roman"/>
          <w:i/>
          <w:iCs/>
        </w:rPr>
        <w:t>Chilo</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partellus</w:t>
      </w:r>
      <w:proofErr w:type="spellEnd"/>
      <w:r w:rsidRPr="00BA75EE">
        <w:rPr>
          <w:rFonts w:ascii="Times New Roman" w:hAnsi="Times New Roman" w:cs="Times New Roman"/>
        </w:rPr>
        <w:t xml:space="preserve">, while </w:t>
      </w:r>
      <w:r w:rsidRPr="00BA75EE">
        <w:rPr>
          <w:rFonts w:ascii="Times New Roman" w:hAnsi="Times New Roman" w:cs="Times New Roman"/>
          <w:i/>
          <w:iCs/>
        </w:rPr>
        <w:t>Napier grass</w:t>
      </w:r>
      <w:r w:rsidRPr="00BA75EE">
        <w:rPr>
          <w:rFonts w:ascii="Times New Roman" w:hAnsi="Times New Roman" w:cs="Times New Roman"/>
        </w:rPr>
        <w:t xml:space="preserve"> serves as a highly attractive but unsuitable host, effectively trapping moth</w:t>
      </w:r>
      <w:r w:rsidR="00A57918" w:rsidRPr="00BA75EE">
        <w:rPr>
          <w:rFonts w:ascii="Times New Roman" w:hAnsi="Times New Roman" w:cs="Times New Roman"/>
        </w:rPr>
        <w:t>s and reducing larval survival</w:t>
      </w:r>
      <w:r w:rsidRPr="00BA75EE">
        <w:rPr>
          <w:rFonts w:ascii="Times New Roman" w:hAnsi="Times New Roman" w:cs="Times New Roman"/>
        </w:rPr>
        <w:t>. These interventions have reduced stem borer infestations by 50–80% and simultaneously improved soil fertility and forage availability.</w:t>
      </w:r>
      <w:r w:rsidR="00BA75EE">
        <w:rPr>
          <w:rFonts w:ascii="Times New Roman" w:hAnsi="Times New Roman" w:cs="Times New Roman"/>
        </w:rPr>
        <w:t xml:space="preserve"> </w:t>
      </w:r>
      <w:r w:rsidRPr="00BA75EE">
        <w:rPr>
          <w:rFonts w:ascii="Times New Roman" w:hAnsi="Times New Roman" w:cs="Times New Roman"/>
        </w:rPr>
        <w:t>In vegetable systems, a mustard trap crop combined with repellent treatments on cabbage has helped manage diamondback moth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while supporting predator populations. Such strategies not only reduce pest populations but also promote beneficial insect conservation, aligning with agroecological principles.</w:t>
      </w:r>
      <w:r w:rsidR="00BA75EE">
        <w:rPr>
          <w:rFonts w:ascii="Times New Roman" w:hAnsi="Times New Roman" w:cs="Times New Roman"/>
        </w:rPr>
        <w:t xml:space="preserve"> </w:t>
      </w:r>
      <w:r w:rsidRPr="00BA75EE">
        <w:rPr>
          <w:rFonts w:ascii="Times New Roman" w:hAnsi="Times New Roman" w:cs="Times New Roman"/>
        </w:rPr>
        <w:t>Push-pull strategies offer long-term sustainability, particularly when paired with conservation agriculture practices such as reduced tillage, cover cropping, and intercropping with nectar-producing plants.</w:t>
      </w:r>
    </w:p>
    <w:p w14:paraId="2557A4B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 Integration with IPM (Integrated Pest Management)</w:t>
      </w:r>
    </w:p>
    <w:p w14:paraId="0FA1FECF" w14:textId="5BC5506E" w:rsidR="00810CB4" w:rsidRPr="00BA75EE" w:rsidRDefault="00810CB4" w:rsidP="00BA75EE">
      <w:pPr>
        <w:jc w:val="both"/>
        <w:rPr>
          <w:rFonts w:ascii="Times New Roman" w:hAnsi="Times New Roman" w:cs="Times New Roman"/>
        </w:rPr>
      </w:pPr>
      <w:r w:rsidRPr="00BA75EE">
        <w:rPr>
          <w:rFonts w:ascii="Times New Roman" w:hAnsi="Times New Roman" w:cs="Times New Roman"/>
        </w:rPr>
        <w:t>Chemical ecology tools are increasingly integrated into broader IPM programs, offering synergies with biological control, biopesticides, and</w:t>
      </w:r>
      <w:r w:rsidR="00C30DCB" w:rsidRPr="00BA75EE">
        <w:rPr>
          <w:rFonts w:ascii="Times New Roman" w:hAnsi="Times New Roman" w:cs="Times New Roman"/>
        </w:rPr>
        <w:t xml:space="preserve"> cultural management practices (Zhou </w:t>
      </w:r>
      <w:r w:rsidR="00C30DCB" w:rsidRPr="00BA75EE">
        <w:rPr>
          <w:rFonts w:ascii="Times New Roman" w:hAnsi="Times New Roman" w:cs="Times New Roman"/>
          <w:i/>
        </w:rPr>
        <w:t>et.al.,</w:t>
      </w:r>
      <w:r w:rsidR="00C30DCB" w:rsidRPr="00BA75EE">
        <w:rPr>
          <w:rFonts w:ascii="Times New Roman" w:hAnsi="Times New Roman" w:cs="Times New Roman"/>
        </w:rPr>
        <w:t xml:space="preserve"> 2024). </w:t>
      </w:r>
      <w:r w:rsidRPr="00BA75EE">
        <w:rPr>
          <w:rFonts w:ascii="Times New Roman" w:hAnsi="Times New Roman" w:cs="Times New Roman"/>
        </w:rPr>
        <w:t>Pheromone traps provide real-time population data, enabling timely and targeted interventions that reduce reliance on synthetic pesticides.</w:t>
      </w:r>
      <w:r w:rsid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enhance biological control by attracting and retaining natural enemies. Application of synthetic HIPVs or companion planting has demonstrated higher rates of parasitism and predation. For instance, field trials with methyl salicylate led to a 30% increase in natural enemy abundance and a corresponding r</w:t>
      </w:r>
      <w:r w:rsidR="00A57918" w:rsidRPr="00BA75EE">
        <w:rPr>
          <w:rFonts w:ascii="Times New Roman" w:hAnsi="Times New Roman" w:cs="Times New Roman"/>
        </w:rPr>
        <w:t>eduction in aphid infestations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Integration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tools also plays a vital role in resistance management. Pheromone-based mating disruption and mass trapping reduce selection pressure for pesticide resistance, especially in pests like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which are notorious for rapid resistance development.</w:t>
      </w:r>
      <w:r w:rsidR="00BA75EE">
        <w:rPr>
          <w:rFonts w:ascii="Times New Roman" w:hAnsi="Times New Roman" w:cs="Times New Roman"/>
        </w:rPr>
        <w:t xml:space="preserve"> </w:t>
      </w:r>
      <w:r w:rsidRPr="00BA75EE">
        <w:rPr>
          <w:rFonts w:ascii="Times New Roman" w:hAnsi="Times New Roman" w:cs="Times New Roman"/>
        </w:rPr>
        <w:t>Several case studies validate the effectiveness of this integrated approach. In apple and pear orchards, pheromone mating disruption combined with biological control agents reduced pest populations below economic thresholds over multiple growing se</w:t>
      </w:r>
      <w:r w:rsidR="00A57918" w:rsidRPr="00BA75EE">
        <w:rPr>
          <w:rFonts w:ascii="Times New Roman" w:hAnsi="Times New Roman" w:cs="Times New Roman"/>
        </w:rPr>
        <w:t>asons</w:t>
      </w:r>
      <w:r w:rsidRPr="00BA75EE">
        <w:rPr>
          <w:rFonts w:ascii="Times New Roman" w:hAnsi="Times New Roman" w:cs="Times New Roman"/>
        </w:rPr>
        <w:t xml:space="preserve">. Similarly, in cotton,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monitoring and selective spraying led to lower pest pressure, improved yields, and reduced </w:t>
      </w:r>
      <w:r w:rsidR="00A57918" w:rsidRPr="00BA75EE">
        <w:rPr>
          <w:rFonts w:ascii="Times New Roman" w:hAnsi="Times New Roman" w:cs="Times New Roman"/>
        </w:rPr>
        <w:t>insecticide inputs by over 50%</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By aligning pest control efforts with ecological </w:t>
      </w:r>
      <w:r w:rsidRPr="00BA75EE">
        <w:rPr>
          <w:rFonts w:ascii="Times New Roman" w:hAnsi="Times New Roman" w:cs="Times New Roman"/>
        </w:rPr>
        <w:lastRenderedPageBreak/>
        <w:t xml:space="preserve">principles,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IPM offers a path toward sustainable, economically viable, and environmenta</w:t>
      </w:r>
      <w:r w:rsidR="00C30DCB" w:rsidRPr="00BA75EE">
        <w:rPr>
          <w:rFonts w:ascii="Times New Roman" w:hAnsi="Times New Roman" w:cs="Times New Roman"/>
        </w:rPr>
        <w:t xml:space="preserve">lly responsible crop protection (Shashank </w:t>
      </w:r>
      <w:r w:rsidR="00C30DCB" w:rsidRPr="00BA75EE">
        <w:rPr>
          <w:rFonts w:ascii="Times New Roman" w:hAnsi="Times New Roman" w:cs="Times New Roman"/>
          <w:i/>
        </w:rPr>
        <w:t>et.al.,</w:t>
      </w:r>
      <w:r w:rsidR="00C30DCB" w:rsidRPr="00BA75EE">
        <w:rPr>
          <w:rFonts w:ascii="Times New Roman" w:hAnsi="Times New Roman" w:cs="Times New Roman"/>
        </w:rPr>
        <w:t xml:space="preserve"> 2024). </w:t>
      </w:r>
    </w:p>
    <w:p w14:paraId="05A4707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V. Advances in Synthetic and Biotechnological Approaches</w:t>
      </w:r>
    </w:p>
    <w:p w14:paraId="107B86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 Synthesis and Formulation of </w:t>
      </w:r>
      <w:proofErr w:type="spellStart"/>
      <w:r w:rsidRPr="00BA75EE">
        <w:rPr>
          <w:rFonts w:ascii="Times New Roman" w:hAnsi="Times New Roman" w:cs="Times New Roman"/>
          <w:b/>
          <w:bCs/>
          <w:i/>
          <w:iCs/>
        </w:rPr>
        <w:t>Semiochemicals</w:t>
      </w:r>
      <w:proofErr w:type="spellEnd"/>
    </w:p>
    <w:p w14:paraId="6DE0235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Advances in low-cost, stable formulations</w:t>
      </w:r>
    </w:p>
    <w:p w14:paraId="6B6C96DB" w14:textId="7C57B8F4"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large-scale adoption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pest control is closely linked to the development of economical and stable formulations. The synthesis of insect pheromones and other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-modifying compounds has seen major improvements in yield, stereoisomeric purity, and cost-efficiency. For example, the industrial production of (Z)-11-hexadecenal, the principal sex pheromone of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has been optimized using multistep chemical synthesis, reducing the cost per gram from over USD 100 in the 1990s to le</w:t>
      </w:r>
      <w:r w:rsidR="00B412B8" w:rsidRPr="00BA75EE">
        <w:rPr>
          <w:rFonts w:ascii="Times New Roman" w:hAnsi="Times New Roman" w:cs="Times New Roman"/>
        </w:rPr>
        <w:t>ss than USD 10 in recent years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Recent innovations have focused on simplifying synthesis routes by utilizing eco-friendly catalysts, bio-based feedstocks, and enantioselective reactions to maintain the biological activity of chiral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For example, lipase-</w:t>
      </w:r>
      <w:proofErr w:type="spellStart"/>
      <w:r w:rsidRPr="00BA75EE">
        <w:rPr>
          <w:rFonts w:ascii="Times New Roman" w:hAnsi="Times New Roman" w:cs="Times New Roman"/>
        </w:rPr>
        <w:t>catalyzed</w:t>
      </w:r>
      <w:proofErr w:type="spellEnd"/>
      <w:r w:rsidRPr="00BA75EE">
        <w:rPr>
          <w:rFonts w:ascii="Times New Roman" w:hAnsi="Times New Roman" w:cs="Times New Roman"/>
        </w:rPr>
        <w:t xml:space="preserve"> esterification has enabled greener production of pheromone com</w:t>
      </w:r>
      <w:r w:rsidR="00B412B8" w:rsidRPr="00BA75EE">
        <w:rPr>
          <w:rFonts w:ascii="Times New Roman" w:hAnsi="Times New Roman" w:cs="Times New Roman"/>
        </w:rPr>
        <w:t>ponents such as acetate esters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To extend shelf-life and field effectiveness, formulations must be resistant to oxidation, UV degradation, and volatilization</w:t>
      </w:r>
      <w:r w:rsidR="00611C1C" w:rsidRPr="00BA75EE">
        <w:rPr>
          <w:rFonts w:ascii="Times New Roman" w:hAnsi="Times New Roman" w:cs="Times New Roman"/>
        </w:rPr>
        <w:t xml:space="preserve"> (</w:t>
      </w:r>
      <w:proofErr w:type="spellStart"/>
      <w:r w:rsidR="00611C1C" w:rsidRPr="00BA75EE">
        <w:rPr>
          <w:rFonts w:ascii="Times New Roman" w:hAnsi="Times New Roman" w:cs="Times New Roman"/>
        </w:rPr>
        <w:t>Yusoff</w:t>
      </w:r>
      <w:proofErr w:type="spellEnd"/>
      <w:r w:rsidR="00611C1C" w:rsidRPr="00BA75EE">
        <w:rPr>
          <w:rFonts w:ascii="Times New Roman" w:hAnsi="Times New Roman" w:cs="Times New Roman"/>
        </w:rPr>
        <w:t xml:space="preserve"> </w:t>
      </w:r>
      <w:r w:rsidR="00611C1C" w:rsidRPr="00BA75EE">
        <w:rPr>
          <w:rFonts w:ascii="Times New Roman" w:hAnsi="Times New Roman" w:cs="Times New Roman"/>
          <w:i/>
        </w:rPr>
        <w:t xml:space="preserve">et.al., </w:t>
      </w:r>
      <w:r w:rsidR="00611C1C" w:rsidRPr="00BA75EE">
        <w:rPr>
          <w:rFonts w:ascii="Times New Roman" w:hAnsi="Times New Roman" w:cs="Times New Roman"/>
        </w:rPr>
        <w:t xml:space="preserve">2016). </w:t>
      </w:r>
      <w:r w:rsidRPr="00BA75EE">
        <w:rPr>
          <w:rFonts w:ascii="Times New Roman" w:hAnsi="Times New Roman" w:cs="Times New Roman"/>
        </w:rPr>
        <w:t xml:space="preserve"> Solid matrices such as rubber septa, polymeric beads, and paraffin wax have been developed to encapsulate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and stabilize their release.</w:t>
      </w:r>
    </w:p>
    <w:p w14:paraId="3FE43A5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Controlled release technologies</w:t>
      </w:r>
    </w:p>
    <w:p w14:paraId="64DB84D9" w14:textId="14A609DB"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Controlled-release systems are designed to maintain the emission of active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at </w:t>
      </w:r>
      <w:proofErr w:type="spellStart"/>
      <w:r w:rsidRPr="00BA75EE">
        <w:rPr>
          <w:rFonts w:ascii="Times New Roman" w:hAnsi="Times New Roman" w:cs="Times New Roman"/>
        </w:rPr>
        <w:t>behaviorally</w:t>
      </w:r>
      <w:proofErr w:type="spellEnd"/>
      <w:r w:rsidRPr="00BA75EE">
        <w:rPr>
          <w:rFonts w:ascii="Times New Roman" w:hAnsi="Times New Roman" w:cs="Times New Roman"/>
        </w:rPr>
        <w:t xml:space="preserve"> effective concentrations over extended periods. These systems reduce the need for frequent reapplication, improving operational efficiency and cost-effectiveness in field applications.</w:t>
      </w:r>
      <w:r w:rsidR="00BA75EE" w:rsidRPr="00BA75EE">
        <w:rPr>
          <w:rFonts w:ascii="Times New Roman" w:hAnsi="Times New Roman" w:cs="Times New Roman"/>
        </w:rPr>
        <w:t xml:space="preserve"> </w:t>
      </w:r>
      <w:r w:rsidRPr="00BA75EE">
        <w:rPr>
          <w:rFonts w:ascii="Times New Roman" w:hAnsi="Times New Roman" w:cs="Times New Roman"/>
        </w:rPr>
        <w:t xml:space="preserve">Dispenser technologies include hollow </w:t>
      </w:r>
      <w:proofErr w:type="spellStart"/>
      <w:r w:rsidRPr="00BA75EE">
        <w:rPr>
          <w:rFonts w:ascii="Times New Roman" w:hAnsi="Times New Roman" w:cs="Times New Roman"/>
        </w:rPr>
        <w:t>fibers</w:t>
      </w:r>
      <w:proofErr w:type="spellEnd"/>
      <w:r w:rsidRPr="00BA75EE">
        <w:rPr>
          <w:rFonts w:ascii="Times New Roman" w:hAnsi="Times New Roman" w:cs="Times New Roman"/>
        </w:rPr>
        <w:t xml:space="preserve">, reservoir dispensers, polymer flakes, and aerosol puffers, each designed for specific crops and climatic conditions. For example, the use of reservoir dispensers in mating disruption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allows a steady release of sex</w:t>
      </w:r>
      <w:r w:rsidR="00B412B8" w:rsidRPr="00BA75EE">
        <w:rPr>
          <w:rFonts w:ascii="Times New Roman" w:hAnsi="Times New Roman" w:cs="Times New Roman"/>
        </w:rPr>
        <w:t xml:space="preserve"> pheromones for up to 150 days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Microencapsulation techniques have gained attention for providing controlled, moisture-resistant release</w:t>
      </w:r>
      <w:r w:rsidR="00611C1C" w:rsidRPr="00BA75EE">
        <w:rPr>
          <w:rFonts w:ascii="Times New Roman" w:hAnsi="Times New Roman" w:cs="Times New Roman"/>
        </w:rPr>
        <w:t xml:space="preserve"> of volatile compounds (Yan </w:t>
      </w:r>
      <w:r w:rsidR="00611C1C" w:rsidRPr="00BA75EE">
        <w:rPr>
          <w:rFonts w:ascii="Times New Roman" w:hAnsi="Times New Roman" w:cs="Times New Roman"/>
          <w:i/>
        </w:rPr>
        <w:t>et.al.,</w:t>
      </w:r>
      <w:r w:rsidR="00611C1C" w:rsidRPr="00BA75EE">
        <w:rPr>
          <w:rFonts w:ascii="Times New Roman" w:hAnsi="Times New Roman" w:cs="Times New Roman"/>
        </w:rPr>
        <w:t xml:space="preserve"> 2014). </w:t>
      </w:r>
      <w:r w:rsidRPr="00BA75EE">
        <w:rPr>
          <w:rFonts w:ascii="Times New Roman" w:hAnsi="Times New Roman" w:cs="Times New Roman"/>
        </w:rPr>
        <w:t xml:space="preserve"> Encapsulation using biodegradable materials such as </w:t>
      </w:r>
      <w:proofErr w:type="spellStart"/>
      <w:r w:rsidRPr="00BA75EE">
        <w:rPr>
          <w:rFonts w:ascii="Times New Roman" w:hAnsi="Times New Roman" w:cs="Times New Roman"/>
        </w:rPr>
        <w:t>gelatin</w:t>
      </w:r>
      <w:proofErr w:type="spellEnd"/>
      <w:r w:rsidRPr="00BA75EE">
        <w:rPr>
          <w:rFonts w:ascii="Times New Roman" w:hAnsi="Times New Roman" w:cs="Times New Roman"/>
        </w:rPr>
        <w:t>, alginate, or chitosan enhances pheromone stability while reducing environmental contamination. These techniques also allow integration with other biopesticides or adjuvants for synergistic effects.</w:t>
      </w:r>
    </w:p>
    <w:p w14:paraId="787A8792"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Biotechnological Production</w:t>
      </w:r>
    </w:p>
    <w:p w14:paraId="0FAFD265"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Transgenic plants expressing insect </w:t>
      </w:r>
      <w:proofErr w:type="spellStart"/>
      <w:r w:rsidRPr="00BA75EE">
        <w:rPr>
          <w:rFonts w:ascii="Times New Roman" w:hAnsi="Times New Roman" w:cs="Times New Roman"/>
          <w:b/>
          <w:bCs/>
          <w:i/>
          <w:iCs/>
        </w:rPr>
        <w:t>semiochemicals</w:t>
      </w:r>
      <w:proofErr w:type="spellEnd"/>
    </w:p>
    <w:p w14:paraId="4597816B" w14:textId="0231473C"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Advancements in synthetic biology and genetic engineering have enabled the design of transgenic plants capable of producing insect pheromones or herbivore-induced volatiles. This approach aims to transform crop plants into living emitters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providing season-long protection without the need for external applications.</w:t>
      </w:r>
      <w:r w:rsidR="00BA75EE" w:rsidRPr="00BA75EE">
        <w:rPr>
          <w:rFonts w:ascii="Times New Roman" w:hAnsi="Times New Roman" w:cs="Times New Roman"/>
        </w:rPr>
        <w:t xml:space="preserve"> </w:t>
      </w:r>
      <w:r w:rsidRPr="00BA75EE">
        <w:rPr>
          <w:rFonts w:ascii="Times New Roman" w:hAnsi="Times New Roman" w:cs="Times New Roman"/>
        </w:rPr>
        <w:t xml:space="preserve">For example, genetically engineered </w:t>
      </w:r>
      <w:r w:rsidRPr="00BA75EE">
        <w:rPr>
          <w:rFonts w:ascii="Times New Roman" w:hAnsi="Times New Roman" w:cs="Times New Roman"/>
          <w:i/>
          <w:iCs/>
        </w:rPr>
        <w:t xml:space="preserve">Nicotiana </w:t>
      </w:r>
      <w:proofErr w:type="spellStart"/>
      <w:r w:rsidRPr="00BA75EE">
        <w:rPr>
          <w:rFonts w:ascii="Times New Roman" w:hAnsi="Times New Roman" w:cs="Times New Roman"/>
          <w:i/>
          <w:iCs/>
        </w:rPr>
        <w:t>benthamiana</w:t>
      </w:r>
      <w:proofErr w:type="spellEnd"/>
      <w:r w:rsidRPr="00BA75EE">
        <w:rPr>
          <w:rFonts w:ascii="Times New Roman" w:hAnsi="Times New Roman" w:cs="Times New Roman"/>
        </w:rPr>
        <w:t xml:space="preserve"> has been used to express pheromone biosynthesis genes from moths such as </w:t>
      </w:r>
      <w:proofErr w:type="spellStart"/>
      <w:r w:rsidRPr="00BA75EE">
        <w:rPr>
          <w:rFonts w:ascii="Times New Roman" w:hAnsi="Times New Roman" w:cs="Times New Roman"/>
          <w:i/>
          <w:iCs/>
        </w:rPr>
        <w:t>Chilo</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suppressalis</w:t>
      </w:r>
      <w:proofErr w:type="spellEnd"/>
      <w:r w:rsidRPr="00BA75EE">
        <w:rPr>
          <w:rFonts w:ascii="Times New Roman" w:hAnsi="Times New Roman" w:cs="Times New Roman"/>
        </w:rPr>
        <w:t xml:space="preserve">, producing (Z)-11-hexadecenyl acetate </w:t>
      </w:r>
      <w:r w:rsidR="00B412B8" w:rsidRPr="00BA75EE">
        <w:rPr>
          <w:rFonts w:ascii="Times New Roman" w:hAnsi="Times New Roman" w:cs="Times New Roman"/>
        </w:rPr>
        <w:t>directly in planta</w:t>
      </w:r>
      <w:r w:rsidRPr="00BA75EE">
        <w:rPr>
          <w:rFonts w:ascii="Times New Roman" w:hAnsi="Times New Roman" w:cs="Times New Roman"/>
        </w:rPr>
        <w:t>. Such plants release pheromones continuously, enabling effective mating disruption in adjacent pest populations.</w:t>
      </w:r>
      <w:r w:rsidR="00BA75EE" w:rsidRPr="00BA75EE">
        <w:rPr>
          <w:rFonts w:ascii="Times New Roman" w:hAnsi="Times New Roman" w:cs="Times New Roman"/>
        </w:rPr>
        <w:t xml:space="preserve"> </w:t>
      </w:r>
      <w:r w:rsidRPr="00BA75EE">
        <w:rPr>
          <w:rFonts w:ascii="Times New Roman" w:hAnsi="Times New Roman" w:cs="Times New Roman"/>
        </w:rPr>
        <w:t>Other strategies involve engineering plants to overproduce HIPVs such as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xml:space="preserve">, which functions as both an aphid alarm pheromone and a </w:t>
      </w:r>
      <w:proofErr w:type="spellStart"/>
      <w:r w:rsidRPr="00BA75EE">
        <w:rPr>
          <w:rFonts w:ascii="Times New Roman" w:hAnsi="Times New Roman" w:cs="Times New Roman"/>
        </w:rPr>
        <w:t>synomone</w:t>
      </w:r>
      <w:proofErr w:type="spellEnd"/>
      <w:r w:rsidRPr="00BA75EE">
        <w:rPr>
          <w:rFonts w:ascii="Times New Roman" w:hAnsi="Times New Roman" w:cs="Times New Roman"/>
        </w:rPr>
        <w:t xml:space="preserve"> that attracts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Aphidiuscolemani</w:t>
      </w:r>
      <w:proofErr w:type="spellEnd"/>
      <w:r w:rsidR="00611C1C" w:rsidRPr="00BA75EE">
        <w:rPr>
          <w:rFonts w:ascii="Times New Roman" w:hAnsi="Times New Roman" w:cs="Times New Roman"/>
        </w:rPr>
        <w:t xml:space="preserve"> (Ali </w:t>
      </w:r>
      <w:r w:rsidR="00611C1C" w:rsidRPr="00BA75EE">
        <w:rPr>
          <w:rFonts w:ascii="Times New Roman" w:hAnsi="Times New Roman" w:cs="Times New Roman"/>
          <w:i/>
        </w:rPr>
        <w:t>et.al.,</w:t>
      </w:r>
      <w:r w:rsidR="00611C1C" w:rsidRPr="00BA75EE">
        <w:rPr>
          <w:rFonts w:ascii="Times New Roman" w:hAnsi="Times New Roman" w:cs="Times New Roman"/>
        </w:rPr>
        <w:t xml:space="preserve"> 2023).</w:t>
      </w:r>
      <w:r w:rsidRPr="00BA75EE">
        <w:rPr>
          <w:rFonts w:ascii="Times New Roman" w:hAnsi="Times New Roman" w:cs="Times New Roman"/>
        </w:rPr>
        <w:t xml:space="preserve"> This dual role offers a novel avenue for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-enhanced biological control.</w:t>
      </w:r>
      <w:r w:rsidR="00BA75EE">
        <w:rPr>
          <w:rFonts w:ascii="Times New Roman" w:hAnsi="Times New Roman" w:cs="Times New Roman"/>
        </w:rPr>
        <w:t xml:space="preserve"> </w:t>
      </w:r>
      <w:r w:rsidRPr="00BA75EE">
        <w:rPr>
          <w:rFonts w:ascii="Times New Roman" w:hAnsi="Times New Roman" w:cs="Times New Roman"/>
        </w:rPr>
        <w:t>Despite promising lab-scale results, field deployment requires rigorous ecological risk assessments to evaluate potential non-target effects and persistence in the environment.</w:t>
      </w:r>
    </w:p>
    <w:p w14:paraId="604CB66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Microbial or yeast-based biosynthesis</w:t>
      </w:r>
    </w:p>
    <w:p w14:paraId="4BF99A66" w14:textId="23C3C655" w:rsidR="00810CB4" w:rsidRPr="00BA75EE" w:rsidRDefault="00810CB4" w:rsidP="00BA75EE">
      <w:pPr>
        <w:jc w:val="both"/>
        <w:rPr>
          <w:rFonts w:ascii="Times New Roman" w:hAnsi="Times New Roman" w:cs="Times New Roman"/>
        </w:rPr>
      </w:pPr>
      <w:r w:rsidRPr="00BA75EE">
        <w:rPr>
          <w:rFonts w:ascii="Times New Roman" w:hAnsi="Times New Roman" w:cs="Times New Roman"/>
        </w:rPr>
        <w:lastRenderedPageBreak/>
        <w:t xml:space="preserve">Microorganisms such as yeasts, bacteria, and fungi have been explored for the bioproduction of insect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metabolic engineering. These systems offer scalable, low-cost alternatives to chemical synthesis, particularly for complex or unstable pheromone molecules.</w:t>
      </w:r>
      <w:r w:rsidR="00BA75EE" w:rsidRPr="00BA75EE">
        <w:rPr>
          <w:rFonts w:ascii="Times New Roman" w:hAnsi="Times New Roman" w:cs="Times New Roman"/>
        </w:rPr>
        <w:t xml:space="preserve"> </w:t>
      </w:r>
      <w:r w:rsidRPr="00BA75EE">
        <w:rPr>
          <w:rFonts w:ascii="Times New Roman" w:hAnsi="Times New Roman" w:cs="Times New Roman"/>
          <w:i/>
          <w:iCs/>
        </w:rPr>
        <w:t>Saccharomyces cerevisiae</w:t>
      </w:r>
      <w:r w:rsidRPr="00BA75EE">
        <w:rPr>
          <w:rFonts w:ascii="Times New Roman" w:hAnsi="Times New Roman" w:cs="Times New Roman"/>
        </w:rPr>
        <w:t xml:space="preserve"> has been engineered to produce moth sex pheromones like (Z)-11-hexadecenol and (Z)-11-hexadecenyl acetate by introducing desaturase and reductase genes from </w:t>
      </w:r>
      <w:r w:rsidRPr="00BA75EE">
        <w:rPr>
          <w:rFonts w:ascii="Times New Roman" w:hAnsi="Times New Roman" w:cs="Times New Roman"/>
          <w:i/>
          <w:iCs/>
        </w:rPr>
        <w:t>Bombyx mori</w:t>
      </w:r>
      <w:r w:rsidRPr="00BA75EE">
        <w:rPr>
          <w:rFonts w:ascii="Times New Roman" w:hAnsi="Times New Roman" w:cs="Times New Roman"/>
        </w:rPr>
        <w:t xml:space="preserve">. These engineered strains can ferment cheap substrates and yield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high purity, simplifying downstream processing.</w:t>
      </w:r>
      <w:r w:rsidR="00BA75EE" w:rsidRPr="00BA75EE">
        <w:rPr>
          <w:rFonts w:ascii="Times New Roman" w:hAnsi="Times New Roman" w:cs="Times New Roman"/>
        </w:rPr>
        <w:t xml:space="preserve"> </w:t>
      </w:r>
      <w:r w:rsidRPr="00BA75EE">
        <w:rPr>
          <w:rFonts w:ascii="Times New Roman" w:hAnsi="Times New Roman" w:cs="Times New Roman"/>
        </w:rPr>
        <w:t xml:space="preserve">In a recent study, </w:t>
      </w:r>
      <w:r w:rsidRPr="00BA75EE">
        <w:rPr>
          <w:rFonts w:ascii="Times New Roman" w:hAnsi="Times New Roman" w:cs="Times New Roman"/>
          <w:i/>
          <w:iCs/>
        </w:rPr>
        <w:t>Escherichia coli</w:t>
      </w:r>
      <w:r w:rsidRPr="00BA75EE">
        <w:rPr>
          <w:rFonts w:ascii="Times New Roman" w:hAnsi="Times New Roman" w:cs="Times New Roman"/>
        </w:rPr>
        <w:t xml:space="preserve"> was engineered to produce the aggregation pheromone of </w:t>
      </w:r>
      <w:r w:rsidRPr="00BA75EE">
        <w:rPr>
          <w:rFonts w:ascii="Times New Roman" w:hAnsi="Times New Roman" w:cs="Times New Roman"/>
          <w:i/>
          <w:iCs/>
        </w:rPr>
        <w:t>Rhinoceros beetle</w:t>
      </w:r>
      <w:r w:rsidRPr="00BA75EE">
        <w:rPr>
          <w:rFonts w:ascii="Times New Roman" w:hAnsi="Times New Roman" w:cs="Times New Roman"/>
        </w:rPr>
        <w:t>, 4-methyloctanoic acid, using a modular biosynthetic pathway combining fatty acid s</w:t>
      </w:r>
      <w:r w:rsidR="00BE15FC" w:rsidRPr="00BA75EE">
        <w:rPr>
          <w:rFonts w:ascii="Times New Roman" w:hAnsi="Times New Roman" w:cs="Times New Roman"/>
        </w:rPr>
        <w:t>ynthesis with tailored enzymes</w:t>
      </w:r>
      <w:r w:rsidRPr="00BA75EE">
        <w:rPr>
          <w:rFonts w:ascii="Times New Roman" w:hAnsi="Times New Roman" w:cs="Times New Roman"/>
        </w:rPr>
        <w:t>. These systems are now being scaled using bioreactor-based production for commercial use.</w:t>
      </w:r>
      <w:r w:rsidR="00BA75EE" w:rsidRPr="00BA75EE">
        <w:rPr>
          <w:rFonts w:ascii="Times New Roman" w:hAnsi="Times New Roman" w:cs="Times New Roman"/>
        </w:rPr>
        <w:t xml:space="preserve"> </w:t>
      </w:r>
      <w:r w:rsidRPr="00BA75EE">
        <w:rPr>
          <w:rFonts w:ascii="Times New Roman" w:hAnsi="Times New Roman" w:cs="Times New Roman"/>
        </w:rPr>
        <w:t>The feasibility of microbial biosynthesis depends on optimizing factors such as substrate cost, metabolic flux balance, and fermentation conditions, which remain areas of active research and industrial collaboration.</w:t>
      </w:r>
    </w:p>
    <w:p w14:paraId="75E2DE1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Nanotechnology in Delivery Systems</w:t>
      </w:r>
    </w:p>
    <w:p w14:paraId="1B6E263E"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Nanocarriers for sustained or targeted release</w:t>
      </w:r>
    </w:p>
    <w:p w14:paraId="41B47D64" w14:textId="7113C1A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Nanotechnology offers a new dimension in the delivery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w:t>
      </w:r>
      <w:proofErr w:type="spellStart"/>
      <w:r w:rsidRPr="00BA75EE">
        <w:rPr>
          <w:rFonts w:ascii="Times New Roman" w:hAnsi="Times New Roman" w:cs="Times New Roman"/>
        </w:rPr>
        <w:t>nanoformulations</w:t>
      </w:r>
      <w:proofErr w:type="spellEnd"/>
      <w:r w:rsidRPr="00BA75EE">
        <w:rPr>
          <w:rFonts w:ascii="Times New Roman" w:hAnsi="Times New Roman" w:cs="Times New Roman"/>
        </w:rPr>
        <w:t xml:space="preserve"> designed for improved stability, bioavaila</w:t>
      </w:r>
      <w:r w:rsidR="00611C1C" w:rsidRPr="00BA75EE">
        <w:rPr>
          <w:rFonts w:ascii="Times New Roman" w:hAnsi="Times New Roman" w:cs="Times New Roman"/>
        </w:rPr>
        <w:t xml:space="preserve">bility, and controlled release (Singh </w:t>
      </w:r>
      <w:r w:rsidR="00611C1C" w:rsidRPr="00BA75EE">
        <w:rPr>
          <w:rFonts w:ascii="Times New Roman" w:hAnsi="Times New Roman" w:cs="Times New Roman"/>
          <w:i/>
        </w:rPr>
        <w:t xml:space="preserve">et.al., </w:t>
      </w:r>
      <w:r w:rsidR="00611C1C" w:rsidRPr="00BA75EE">
        <w:rPr>
          <w:rFonts w:ascii="Times New Roman" w:hAnsi="Times New Roman" w:cs="Times New Roman"/>
        </w:rPr>
        <w:t xml:space="preserve">2024). </w:t>
      </w:r>
      <w:r w:rsidRPr="00BA75EE">
        <w:rPr>
          <w:rFonts w:ascii="Times New Roman" w:hAnsi="Times New Roman" w:cs="Times New Roman"/>
        </w:rPr>
        <w:t xml:space="preserve">Nanocarriers such as </w:t>
      </w:r>
      <w:proofErr w:type="spellStart"/>
      <w:r w:rsidRPr="00BA75EE">
        <w:rPr>
          <w:rFonts w:ascii="Times New Roman" w:hAnsi="Times New Roman" w:cs="Times New Roman"/>
        </w:rPr>
        <w:t>nanoemulsions</w:t>
      </w:r>
      <w:proofErr w:type="spellEnd"/>
      <w:r w:rsidRPr="00BA75EE">
        <w:rPr>
          <w:rFonts w:ascii="Times New Roman" w:hAnsi="Times New Roman" w:cs="Times New Roman"/>
        </w:rPr>
        <w:t xml:space="preserve">, nanogels, </w:t>
      </w:r>
      <w:proofErr w:type="spellStart"/>
      <w:r w:rsidRPr="00BA75EE">
        <w:rPr>
          <w:rFonts w:ascii="Times New Roman" w:hAnsi="Times New Roman" w:cs="Times New Roman"/>
        </w:rPr>
        <w:t>nanocapsules</w:t>
      </w:r>
      <w:proofErr w:type="spellEnd"/>
      <w:r w:rsidRPr="00BA75EE">
        <w:rPr>
          <w:rFonts w:ascii="Times New Roman" w:hAnsi="Times New Roman" w:cs="Times New Roman"/>
        </w:rPr>
        <w:t>, and solid lipid nanoparticles have been explored to encapsulate volatile compounds, protecting them from rapid degradation in the field.</w:t>
      </w:r>
      <w:r w:rsidR="00BA75EE" w:rsidRPr="00BA75EE">
        <w:rPr>
          <w:rFonts w:ascii="Times New Roman" w:hAnsi="Times New Roman" w:cs="Times New Roman"/>
        </w:rPr>
        <w:t xml:space="preserve"> </w:t>
      </w:r>
      <w:r w:rsidRPr="00BA75EE">
        <w:rPr>
          <w:rFonts w:ascii="Times New Roman" w:hAnsi="Times New Roman" w:cs="Times New Roman"/>
        </w:rPr>
        <w:t xml:space="preserve">For instance, chitosan-based nanoparticles loaded with methyl eugenol have been developed for slow and sustained release, showing longer attraction activity toward </w:t>
      </w:r>
      <w:proofErr w:type="spellStart"/>
      <w:r w:rsidRPr="00BA75EE">
        <w:rPr>
          <w:rFonts w:ascii="Times New Roman" w:hAnsi="Times New Roman" w:cs="Times New Roman"/>
          <w:i/>
          <w:iCs/>
        </w:rPr>
        <w:t>Bactrocera</w:t>
      </w:r>
      <w:proofErr w:type="spellEnd"/>
      <w:r w:rsidRPr="00BA75EE">
        <w:rPr>
          <w:rFonts w:ascii="Times New Roman" w:hAnsi="Times New Roman" w:cs="Times New Roman"/>
        </w:rPr>
        <w:t xml:space="preserve"> spp. compa</w:t>
      </w:r>
      <w:r w:rsidR="00BE15FC" w:rsidRPr="00BA75EE">
        <w:rPr>
          <w:rFonts w:ascii="Times New Roman" w:hAnsi="Times New Roman" w:cs="Times New Roman"/>
        </w:rPr>
        <w:t>red to conventional dispensers</w:t>
      </w:r>
      <w:r w:rsidRPr="00BA75EE">
        <w:rPr>
          <w:rFonts w:ascii="Times New Roman" w:hAnsi="Times New Roman" w:cs="Times New Roman"/>
        </w:rPr>
        <w:t>. These systems reduce the frequency of application and minimize off-target losses.</w:t>
      </w:r>
      <w:r w:rsidR="00BA75EE" w:rsidRPr="00BA75EE">
        <w:rPr>
          <w:rFonts w:ascii="Times New Roman" w:hAnsi="Times New Roman" w:cs="Times New Roman"/>
        </w:rPr>
        <w:t xml:space="preserve"> </w:t>
      </w:r>
      <w:r w:rsidRPr="00BA75EE">
        <w:rPr>
          <w:rFonts w:ascii="Times New Roman" w:hAnsi="Times New Roman" w:cs="Times New Roman"/>
        </w:rPr>
        <w:t xml:space="preserve">Lipid-based nanocarriers such as solid lipid nanoparticles (SLNs) and </w:t>
      </w:r>
      <w:proofErr w:type="spellStart"/>
      <w:r w:rsidRPr="00BA75EE">
        <w:rPr>
          <w:rFonts w:ascii="Times New Roman" w:hAnsi="Times New Roman" w:cs="Times New Roman"/>
        </w:rPr>
        <w:t>nanoencapsulated</w:t>
      </w:r>
      <w:proofErr w:type="spellEnd"/>
      <w:r w:rsidRPr="00BA75EE">
        <w:rPr>
          <w:rFonts w:ascii="Times New Roman" w:hAnsi="Times New Roman" w:cs="Times New Roman"/>
        </w:rPr>
        <w:t xml:space="preserve"> pheromones have shown promise in delivering hydrophobic pheromone components like aldehydes and acetates. These carriers offer better dispersion and adherence on plant surfaces, increasing efficac</w:t>
      </w:r>
      <w:r w:rsidR="00BE15FC" w:rsidRPr="00BA75EE">
        <w:rPr>
          <w:rFonts w:ascii="Times New Roman" w:hAnsi="Times New Roman" w:cs="Times New Roman"/>
        </w:rPr>
        <w:t>y under field conditions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 use of </w:t>
      </w:r>
      <w:proofErr w:type="spellStart"/>
      <w:r w:rsidRPr="00BA75EE">
        <w:rPr>
          <w:rFonts w:ascii="Times New Roman" w:hAnsi="Times New Roman" w:cs="Times New Roman"/>
        </w:rPr>
        <w:t>nanosystems</w:t>
      </w:r>
      <w:proofErr w:type="spellEnd"/>
      <w:r w:rsidRPr="00BA75EE">
        <w:rPr>
          <w:rFonts w:ascii="Times New Roman" w:hAnsi="Times New Roman" w:cs="Times New Roman"/>
        </w:rPr>
        <w:t xml:space="preserve"> also facilitates the co-delivery of pheromones with insect growth regulators or microbial agents, enabling multi-functional pest management platforms.</w:t>
      </w:r>
    </w:p>
    <w:p w14:paraId="443B353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Environmental and safety considerations</w:t>
      </w:r>
    </w:p>
    <w:p w14:paraId="527A6479" w14:textId="6E4270E0" w:rsidR="00810CB4" w:rsidRPr="00BA75EE" w:rsidRDefault="00810CB4" w:rsidP="00BA75EE">
      <w:pPr>
        <w:jc w:val="both"/>
        <w:rPr>
          <w:rFonts w:ascii="Times New Roman" w:hAnsi="Times New Roman" w:cs="Times New Roman"/>
        </w:rPr>
      </w:pPr>
      <w:r w:rsidRPr="00BA75EE">
        <w:rPr>
          <w:rFonts w:ascii="Times New Roman" w:hAnsi="Times New Roman" w:cs="Times New Roman"/>
        </w:rPr>
        <w:t>While nanotechnology presents multiple advantages, its environmental fate, toxicity, and regulatory framew</w:t>
      </w:r>
      <w:r w:rsidR="00611C1C" w:rsidRPr="00BA75EE">
        <w:rPr>
          <w:rFonts w:ascii="Times New Roman" w:hAnsi="Times New Roman" w:cs="Times New Roman"/>
        </w:rPr>
        <w:t>orks require careful evaluation (</w:t>
      </w:r>
      <w:proofErr w:type="spellStart"/>
      <w:r w:rsidR="00611C1C" w:rsidRPr="00BA75EE">
        <w:rPr>
          <w:rFonts w:ascii="Times New Roman" w:hAnsi="Times New Roman" w:cs="Times New Roman"/>
        </w:rPr>
        <w:t>Oomen</w:t>
      </w:r>
      <w:proofErr w:type="spellEnd"/>
      <w:r w:rsidR="00611C1C" w:rsidRPr="00BA75EE">
        <w:rPr>
          <w:rFonts w:ascii="Times New Roman" w:hAnsi="Times New Roman" w:cs="Times New Roman"/>
        </w:rPr>
        <w:t xml:space="preserve"> </w:t>
      </w:r>
      <w:r w:rsidR="00611C1C" w:rsidRPr="00BA75EE">
        <w:rPr>
          <w:rFonts w:ascii="Times New Roman" w:hAnsi="Times New Roman" w:cs="Times New Roman"/>
          <w:i/>
        </w:rPr>
        <w:t>et.al.,</w:t>
      </w:r>
      <w:r w:rsidR="00611C1C" w:rsidRPr="00BA75EE">
        <w:rPr>
          <w:rFonts w:ascii="Times New Roman" w:hAnsi="Times New Roman" w:cs="Times New Roman"/>
        </w:rPr>
        <w:t xml:space="preserve"> 2018).</w:t>
      </w:r>
      <w:r w:rsidRPr="00BA75EE">
        <w:rPr>
          <w:rFonts w:ascii="Times New Roman" w:hAnsi="Times New Roman" w:cs="Times New Roman"/>
        </w:rPr>
        <w:t xml:space="preserve"> The small particle size of nanomaterials allows wide dispersion and potential interactions with soil, aquatic ecosystems, and non-target organisms.</w:t>
      </w:r>
      <w:r w:rsidR="00BA75EE" w:rsidRPr="00BA75EE">
        <w:rPr>
          <w:rFonts w:ascii="Times New Roman" w:hAnsi="Times New Roman" w:cs="Times New Roman"/>
        </w:rPr>
        <w:t xml:space="preserve"> </w:t>
      </w:r>
      <w:r w:rsidRPr="00BA75EE">
        <w:rPr>
          <w:rFonts w:ascii="Times New Roman" w:hAnsi="Times New Roman" w:cs="Times New Roman"/>
        </w:rPr>
        <w:t>Preliminary studies on biodegradable polymeric nanoparticles suggest low ecological toxicity and high compatibility with agroecosystems. For example, polylactic acid (PLA) and starch-based nanoparticles degrade within weeks under standard environmental conditio</w:t>
      </w:r>
      <w:r w:rsidR="00BE15FC" w:rsidRPr="00BA75EE">
        <w:rPr>
          <w:rFonts w:ascii="Times New Roman" w:hAnsi="Times New Roman" w:cs="Times New Roman"/>
        </w:rPr>
        <w:t>ns, releasing minimal residues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Nonetheless, comprehensive risk assessments, including long-term field trials and toxicological profiling, are essential before large-scale deployment of </w:t>
      </w:r>
      <w:proofErr w:type="spellStart"/>
      <w:r w:rsidRPr="00BA75EE">
        <w:rPr>
          <w:rFonts w:ascii="Times New Roman" w:hAnsi="Times New Roman" w:cs="Times New Roman"/>
        </w:rPr>
        <w:t>nano</w:t>
      </w:r>
      <w:proofErr w:type="spellEnd"/>
      <w:r w:rsidRPr="00BA75EE">
        <w:rPr>
          <w:rFonts w:ascii="Times New Roman" w:hAnsi="Times New Roman" w:cs="Times New Roman"/>
        </w:rPr>
        <w:t xml:space="preserve">-based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delivery systems.</w:t>
      </w:r>
    </w:p>
    <w:p w14:paraId="34A5CA2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VI. Environmental and Ecological Considerations</w:t>
      </w:r>
    </w:p>
    <w:p w14:paraId="5749635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Specificity and Non-target Effects</w:t>
      </w:r>
    </w:p>
    <w:p w14:paraId="3575797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Avoidance of impacts on beneficial insects</w:t>
      </w:r>
    </w:p>
    <w:p w14:paraId="76C0C6A7"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One of the major environmental benefits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pest management is its high specificity. Unlike conventional insecticides, which often kill a broad range of organisms,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target particular pest species or groups. Sex pheromone traps and mating disruption formulations, for example, are typically species-specific, thereby sparing natural enemies such as </w:t>
      </w:r>
      <w:proofErr w:type="spellStart"/>
      <w:r w:rsidRPr="00BA75EE">
        <w:rPr>
          <w:rFonts w:ascii="Times New Roman" w:hAnsi="Times New Roman" w:cs="Times New Roman"/>
        </w:rPr>
        <w:t>parasitoi</w:t>
      </w:r>
      <w:r w:rsidR="00BE15FC" w:rsidRPr="00BA75EE">
        <w:rPr>
          <w:rFonts w:ascii="Times New Roman" w:hAnsi="Times New Roman" w:cs="Times New Roman"/>
        </w:rPr>
        <w:t>ds</w:t>
      </w:r>
      <w:proofErr w:type="spellEnd"/>
      <w:r w:rsidR="00BE15FC" w:rsidRPr="00BA75EE">
        <w:rPr>
          <w:rFonts w:ascii="Times New Roman" w:hAnsi="Times New Roman" w:cs="Times New Roman"/>
        </w:rPr>
        <w:t>, predators, and pollinators</w:t>
      </w:r>
      <w:r w:rsidRPr="00BA75EE">
        <w:rPr>
          <w:rFonts w:ascii="Times New Roman" w:hAnsi="Times New Roman" w:cs="Times New Roman"/>
        </w:rPr>
        <w:t xml:space="preserve">. This specificity not only preserves the biodiversity of agroecosystems but also maintains the functional roles of beneficial insects that contribute to </w:t>
      </w:r>
      <w:r w:rsidRPr="00BA75EE">
        <w:rPr>
          <w:rFonts w:ascii="Times New Roman" w:hAnsi="Times New Roman" w:cs="Times New Roman"/>
        </w:rPr>
        <w:lastRenderedPageBreak/>
        <w:t>biological control and pollination. Studies in fruit orchards and cotton systems have shown that pheromone-based methods reduce the disruption of predator-prey dynamics, allowing natural enemies to thrive and supplement pest s</w:t>
      </w:r>
      <w:r w:rsidR="00BE15FC" w:rsidRPr="00BA75EE">
        <w:rPr>
          <w:rFonts w:ascii="Times New Roman" w:hAnsi="Times New Roman" w:cs="Times New Roman"/>
        </w:rPr>
        <w:t>uppression</w:t>
      </w:r>
      <w:r w:rsidRPr="00BA75EE">
        <w:rPr>
          <w:rFonts w:ascii="Times New Roman" w:hAnsi="Times New Roman" w:cs="Times New Roman"/>
        </w:rPr>
        <w:t>.</w:t>
      </w:r>
    </w:p>
    <w:p w14:paraId="5C91F65E" w14:textId="77777777" w:rsidR="00810CB4" w:rsidRPr="00BA75EE" w:rsidRDefault="00810CB4" w:rsidP="00BA75EE">
      <w:pPr>
        <w:jc w:val="both"/>
        <w:rPr>
          <w:rFonts w:ascii="Times New Roman" w:hAnsi="Times New Roman" w:cs="Times New Roman"/>
          <w:b/>
          <w:bCs/>
        </w:rPr>
      </w:pPr>
      <w:proofErr w:type="spellStart"/>
      <w:r w:rsidRPr="00BA75EE">
        <w:rPr>
          <w:rFonts w:ascii="Times New Roman" w:hAnsi="Times New Roman" w:cs="Times New Roman"/>
          <w:b/>
          <w:bCs/>
          <w:i/>
          <w:iCs/>
        </w:rPr>
        <w:t>Behavioral</w:t>
      </w:r>
      <w:proofErr w:type="spellEnd"/>
      <w:r w:rsidRPr="00BA75EE">
        <w:rPr>
          <w:rFonts w:ascii="Times New Roman" w:hAnsi="Times New Roman" w:cs="Times New Roman"/>
          <w:b/>
          <w:bCs/>
          <w:i/>
          <w:iCs/>
        </w:rPr>
        <w:t xml:space="preserve"> resistance and adaptation</w:t>
      </w:r>
    </w:p>
    <w:p w14:paraId="66A55E2C"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While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generally impose lower selection pressure compared to insecticides, insects can still exhibit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adaptation when exposed to high levels of pheromones over time</w:t>
      </w:r>
      <w:r w:rsidR="00611C1C" w:rsidRPr="00BA75EE">
        <w:rPr>
          <w:rFonts w:ascii="Times New Roman" w:hAnsi="Times New Roman" w:cs="Times New Roman"/>
        </w:rPr>
        <w:t xml:space="preserve"> (</w:t>
      </w:r>
      <w:proofErr w:type="spellStart"/>
      <w:r w:rsidR="00611C1C" w:rsidRPr="00BA75EE">
        <w:rPr>
          <w:rFonts w:ascii="Times New Roman" w:hAnsi="Times New Roman" w:cs="Times New Roman"/>
        </w:rPr>
        <w:t>Moyano</w:t>
      </w:r>
      <w:proofErr w:type="spellEnd"/>
      <w:r w:rsidR="00611C1C" w:rsidRPr="00BA75EE">
        <w:rPr>
          <w:rFonts w:ascii="Times New Roman" w:hAnsi="Times New Roman" w:cs="Times New Roman"/>
        </w:rPr>
        <w:t xml:space="preserve"> </w:t>
      </w:r>
      <w:r w:rsidR="00611C1C" w:rsidRPr="00BA75EE">
        <w:rPr>
          <w:rFonts w:ascii="Times New Roman" w:hAnsi="Times New Roman" w:cs="Times New Roman"/>
          <w:i/>
        </w:rPr>
        <w:t>et.al.,</w:t>
      </w:r>
      <w:r w:rsidR="00611C1C" w:rsidRPr="00BA75EE">
        <w:rPr>
          <w:rFonts w:ascii="Times New Roman" w:hAnsi="Times New Roman" w:cs="Times New Roman"/>
        </w:rPr>
        <w:t xml:space="preserve"> 2023</w:t>
      </w:r>
      <w:proofErr w:type="gramStart"/>
      <w:r w:rsidR="00611C1C" w:rsidRPr="00BA75EE">
        <w:rPr>
          <w:rFonts w:ascii="Times New Roman" w:hAnsi="Times New Roman" w:cs="Times New Roman"/>
        </w:rPr>
        <w:t>).</w:t>
      </w:r>
      <w:r w:rsidRPr="00BA75EE">
        <w:rPr>
          <w:rFonts w:ascii="Times New Roman" w:hAnsi="Times New Roman" w:cs="Times New Roman"/>
        </w:rPr>
        <w:t>This</w:t>
      </w:r>
      <w:proofErr w:type="gramEnd"/>
      <w:r w:rsidRPr="00BA75EE">
        <w:rPr>
          <w:rFonts w:ascii="Times New Roman" w:hAnsi="Times New Roman" w:cs="Times New Roman"/>
        </w:rPr>
        <w:t xml:space="preserve"> may include reduced responsiveness or altered mate-seeking </w:t>
      </w:r>
      <w:proofErr w:type="spellStart"/>
      <w:r w:rsidRPr="00BA75EE">
        <w:rPr>
          <w:rFonts w:ascii="Times New Roman" w:hAnsi="Times New Roman" w:cs="Times New Roman"/>
        </w:rPr>
        <w:t>behavior</w:t>
      </w:r>
      <w:proofErr w:type="spellEnd"/>
      <w:r w:rsidRPr="00BA75EE">
        <w:rPr>
          <w:rFonts w:ascii="Times New Roman" w:hAnsi="Times New Roman" w:cs="Times New Roman"/>
        </w:rPr>
        <w:t>, which can decrease the effe</w:t>
      </w:r>
      <w:r w:rsidR="00BE15FC" w:rsidRPr="00BA75EE">
        <w:rPr>
          <w:rFonts w:ascii="Times New Roman" w:hAnsi="Times New Roman" w:cs="Times New Roman"/>
        </w:rPr>
        <w:t>ctiveness of mating disruption</w:t>
      </w:r>
      <w:r w:rsidRPr="00BA75EE">
        <w:rPr>
          <w:rFonts w:ascii="Times New Roman" w:hAnsi="Times New Roman" w:cs="Times New Roman"/>
        </w:rPr>
        <w:t xml:space="preserve">. For instance, populations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exposed to continuous pheromone treatment across multiple seasons have shown slight reductions in male trap catches, sugges</w:t>
      </w:r>
      <w:r w:rsidR="00BE15FC" w:rsidRPr="00BA75EE">
        <w:rPr>
          <w:rFonts w:ascii="Times New Roman" w:hAnsi="Times New Roman" w:cs="Times New Roman"/>
        </w:rPr>
        <w:t>ting early signs of adaptation</w:t>
      </w:r>
      <w:r w:rsidRPr="00BA75EE">
        <w:rPr>
          <w:rFonts w:ascii="Times New Roman" w:hAnsi="Times New Roman" w:cs="Times New Roman"/>
        </w:rPr>
        <w:t xml:space="preserve">. Continuous monitoring, rotation of pheromone components, and integrating complementary tactics such as biological control help mitigate the risk of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resistance.</w:t>
      </w:r>
    </w:p>
    <w:p w14:paraId="245EE9E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Compatibility with Agroecosystems</w:t>
      </w:r>
    </w:p>
    <w:p w14:paraId="684015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Pollinator safety</w:t>
      </w:r>
    </w:p>
    <w:p w14:paraId="7D825CD2"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generally regarded as safe for pollinators due to their specificity and low toxicity. Unlike broad-spectrum insecticides that can directly harm honeybees and other pollinators, pheromone dispensers and attractants do n</w:t>
      </w:r>
      <w:r w:rsidR="00BE15FC" w:rsidRPr="00BA75EE">
        <w:rPr>
          <w:rFonts w:ascii="Times New Roman" w:hAnsi="Times New Roman" w:cs="Times New Roman"/>
        </w:rPr>
        <w:t>ot pose acute toxicity risks</w:t>
      </w:r>
      <w:r w:rsidRPr="00BA75EE">
        <w:rPr>
          <w:rFonts w:ascii="Times New Roman" w:hAnsi="Times New Roman" w:cs="Times New Roman"/>
        </w:rPr>
        <w:t>. Field evaluations have demonstrated that pheromone applications in apple, cotton, and grape systems have no significant impact on pollinator v</w:t>
      </w:r>
      <w:r w:rsidR="00BE15FC" w:rsidRPr="00BA75EE">
        <w:rPr>
          <w:rFonts w:ascii="Times New Roman" w:hAnsi="Times New Roman" w:cs="Times New Roman"/>
        </w:rPr>
        <w:t>isitation rates or hive health</w:t>
      </w:r>
      <w:r w:rsidRPr="00BA75EE">
        <w:rPr>
          <w:rFonts w:ascii="Times New Roman" w:hAnsi="Times New Roman" w:cs="Times New Roman"/>
        </w:rPr>
        <w:t xml:space="preserve">. Nevertheless, care is needed when combining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other crop protection products, as co-formulants or adjuvants could alter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w:t>
      </w:r>
    </w:p>
    <w:p w14:paraId="0D2FD1E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Soil and water safety</w:t>
      </w:r>
    </w:p>
    <w:p w14:paraId="7E94A797"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tools also offer environmental advantages with re</w:t>
      </w:r>
      <w:r w:rsidR="00611C1C" w:rsidRPr="00BA75EE">
        <w:rPr>
          <w:rFonts w:ascii="Times New Roman" w:hAnsi="Times New Roman" w:cs="Times New Roman"/>
        </w:rPr>
        <w:t xml:space="preserve">spect to soil and water safety (Parmar </w:t>
      </w:r>
      <w:r w:rsidR="00611C1C" w:rsidRPr="00BA75EE">
        <w:rPr>
          <w:rFonts w:ascii="Times New Roman" w:hAnsi="Times New Roman" w:cs="Times New Roman"/>
          <w:i/>
        </w:rPr>
        <w:t>et.al.,</w:t>
      </w:r>
      <w:r w:rsidR="00611C1C" w:rsidRPr="00BA75EE">
        <w:rPr>
          <w:rFonts w:ascii="Times New Roman" w:hAnsi="Times New Roman" w:cs="Times New Roman"/>
        </w:rPr>
        <w:t xml:space="preserve"> 2024). </w:t>
      </w:r>
      <w:r w:rsidRPr="00BA75EE">
        <w:rPr>
          <w:rFonts w:ascii="Times New Roman" w:hAnsi="Times New Roman" w:cs="Times New Roman"/>
        </w:rPr>
        <w:t>Since these compounds are applied in very small quantities (often milligrams per hectare), their residues in soil or water bodies are minimal compared to c</w:t>
      </w:r>
      <w:r w:rsidR="00BE15FC" w:rsidRPr="00BA75EE">
        <w:rPr>
          <w:rFonts w:ascii="Times New Roman" w:hAnsi="Times New Roman" w:cs="Times New Roman"/>
        </w:rPr>
        <w:t>onventional pesticides</w:t>
      </w:r>
      <w:r w:rsidRPr="00BA75EE">
        <w:rPr>
          <w:rFonts w:ascii="Times New Roman" w:hAnsi="Times New Roman" w:cs="Times New Roman"/>
        </w:rPr>
        <w:t>. Many pheromone formulations are biodegradable, breaking down into harmless fatty acids, alcohols, or esters within days or weeks. Microencapsulated products using biodegradable polymers such as chitosan and polylactic acid reduce environmental persistence even further. This contributes to improved soil health, reduced contamination of aquatic ecosystems, and compliance with increasingly stringent environmental regulations.</w:t>
      </w:r>
    </w:p>
    <w:p w14:paraId="7AD1D9D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Regulatory and Public Acceptance Challenges</w:t>
      </w:r>
    </w:p>
    <w:p w14:paraId="5F9DF7F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Approval pathways for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products</w:t>
      </w:r>
    </w:p>
    <w:p w14:paraId="4A3FE028"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Despite their </w:t>
      </w:r>
      <w:proofErr w:type="spellStart"/>
      <w:r w:rsidRPr="00BA75EE">
        <w:rPr>
          <w:rFonts w:ascii="Times New Roman" w:hAnsi="Times New Roman" w:cs="Times New Roman"/>
        </w:rPr>
        <w:t>favorable</w:t>
      </w:r>
      <w:proofErr w:type="spellEnd"/>
      <w:r w:rsidRPr="00BA75EE">
        <w:rPr>
          <w:rFonts w:ascii="Times New Roman" w:hAnsi="Times New Roman" w:cs="Times New Roman"/>
        </w:rPr>
        <w:t xml:space="preserve"> environmental profile,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must undergo regulatory evaluation before commercialization. In the European Union and North America, pheromones are regulated as biopesticides, with simplified registration processes compared to conventional pesticides but still requiring data on efficacy, human </w:t>
      </w:r>
      <w:r w:rsidR="00BE15FC" w:rsidRPr="00BA75EE">
        <w:rPr>
          <w:rFonts w:ascii="Times New Roman" w:hAnsi="Times New Roman" w:cs="Times New Roman"/>
        </w:rPr>
        <w:t>safety, and environmental fate</w:t>
      </w:r>
      <w:r w:rsidRPr="00BA75EE">
        <w:rPr>
          <w:rFonts w:ascii="Times New Roman" w:hAnsi="Times New Roman" w:cs="Times New Roman"/>
        </w:rPr>
        <w:t xml:space="preserve">. The cost and time required for registration can be significant, especially for small-market products targeting niche pests. Streamlining approval pathways and harmonizing international standards are key steps toward broader adoption of </w:t>
      </w:r>
      <w:proofErr w:type="spellStart"/>
      <w:r w:rsidRPr="00BA75EE">
        <w:rPr>
          <w:rFonts w:ascii="Times New Roman" w:hAnsi="Times New Roman" w:cs="Times New Roman"/>
        </w:rPr>
        <w:t>se</w:t>
      </w:r>
      <w:r w:rsidR="00BE15FC" w:rsidRPr="00BA75EE">
        <w:rPr>
          <w:rFonts w:ascii="Times New Roman" w:hAnsi="Times New Roman" w:cs="Times New Roman"/>
        </w:rPr>
        <w:t>miochemical</w:t>
      </w:r>
      <w:proofErr w:type="spellEnd"/>
      <w:r w:rsidR="00BE15FC" w:rsidRPr="00BA75EE">
        <w:rPr>
          <w:rFonts w:ascii="Times New Roman" w:hAnsi="Times New Roman" w:cs="Times New Roman"/>
        </w:rPr>
        <w:t>-based technologies</w:t>
      </w:r>
      <w:r w:rsidRPr="00BA75EE">
        <w:rPr>
          <w:rFonts w:ascii="Times New Roman" w:hAnsi="Times New Roman" w:cs="Times New Roman"/>
        </w:rPr>
        <w:t>.</w:t>
      </w:r>
    </w:p>
    <w:p w14:paraId="0F87354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Farmer perceptions and adoption barriers</w:t>
      </w:r>
    </w:p>
    <w:p w14:paraId="51148B7C"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Farmer acceptance plays a crucial role in the success of </w:t>
      </w:r>
      <w:proofErr w:type="spellStart"/>
      <w:r w:rsidRPr="00BA75EE">
        <w:rPr>
          <w:rFonts w:ascii="Times New Roman" w:hAnsi="Times New Roman" w:cs="Times New Roman"/>
        </w:rPr>
        <w:t>semio</w:t>
      </w:r>
      <w:r w:rsidR="00611C1C" w:rsidRPr="00BA75EE">
        <w:rPr>
          <w:rFonts w:ascii="Times New Roman" w:hAnsi="Times New Roman" w:cs="Times New Roman"/>
        </w:rPr>
        <w:t>chemical</w:t>
      </w:r>
      <w:proofErr w:type="spellEnd"/>
      <w:r w:rsidR="00611C1C" w:rsidRPr="00BA75EE">
        <w:rPr>
          <w:rFonts w:ascii="Times New Roman" w:hAnsi="Times New Roman" w:cs="Times New Roman"/>
        </w:rPr>
        <w:t xml:space="preserve">-based pest management (Reddy </w:t>
      </w:r>
      <w:r w:rsidR="00611C1C" w:rsidRPr="00BA75EE">
        <w:rPr>
          <w:rFonts w:ascii="Times New Roman" w:hAnsi="Times New Roman" w:cs="Times New Roman"/>
          <w:i/>
        </w:rPr>
        <w:t>et.al.,</w:t>
      </w:r>
      <w:r w:rsidR="00611C1C" w:rsidRPr="00BA75EE">
        <w:rPr>
          <w:rFonts w:ascii="Times New Roman" w:hAnsi="Times New Roman" w:cs="Times New Roman"/>
        </w:rPr>
        <w:t xml:space="preserve"> 2020). </w:t>
      </w:r>
      <w:r w:rsidRPr="00BA75EE">
        <w:rPr>
          <w:rFonts w:ascii="Times New Roman" w:hAnsi="Times New Roman" w:cs="Times New Roman"/>
        </w:rPr>
        <w:t>While these technologies reduce pesticide inputs and environmental risks, adoption may be limited by lack of awareness, perceived complexity of deplo</w:t>
      </w:r>
      <w:r w:rsidR="00BE15FC" w:rsidRPr="00BA75EE">
        <w:rPr>
          <w:rFonts w:ascii="Times New Roman" w:hAnsi="Times New Roman" w:cs="Times New Roman"/>
        </w:rPr>
        <w:t>yment, or higher initial costs</w:t>
      </w:r>
      <w:r w:rsidRPr="00BA75EE">
        <w:rPr>
          <w:rFonts w:ascii="Times New Roman" w:hAnsi="Times New Roman" w:cs="Times New Roman"/>
        </w:rPr>
        <w:t xml:space="preserve">. Demonstration trials, extension programs, and public-private partnerships have been shown to </w:t>
      </w:r>
      <w:r w:rsidRPr="00BA75EE">
        <w:rPr>
          <w:rFonts w:ascii="Times New Roman" w:hAnsi="Times New Roman" w:cs="Times New Roman"/>
        </w:rPr>
        <w:lastRenderedPageBreak/>
        <w:t xml:space="preserve">improve adoption rates by illustrating the long-term economic and ecological benefits. Incorporating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tools into established Integrated Pest Management frameworks also helps build farmer confidence, especially when combined with clear action thresholds and decision-support systems.</w:t>
      </w:r>
    </w:p>
    <w:p w14:paraId="622231C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rPr>
        <w:t>VII. Limitations and Challenges in Current Applications</w:t>
      </w:r>
    </w:p>
    <w:p w14:paraId="54DCF330"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A. Variability in Field Efficacy</w:t>
      </w:r>
    </w:p>
    <w:p w14:paraId="3B6A6C5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Influence of climate, crop type, and pest </w:t>
      </w:r>
      <w:proofErr w:type="spellStart"/>
      <w:r w:rsidRPr="00BA75EE">
        <w:rPr>
          <w:rFonts w:ascii="Times New Roman" w:hAnsi="Times New Roman" w:cs="Times New Roman"/>
          <w:b/>
          <w:bCs/>
          <w:i/>
          <w:iCs/>
        </w:rPr>
        <w:t>behavior</w:t>
      </w:r>
      <w:proofErr w:type="spellEnd"/>
    </w:p>
    <w:p w14:paraId="28BE8393" w14:textId="1AE7BE3D"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One of the key limitations affecting the widespread use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pest management is the varia</w:t>
      </w:r>
      <w:r w:rsidR="006F60E8" w:rsidRPr="00BA75EE">
        <w:rPr>
          <w:rFonts w:ascii="Times New Roman" w:hAnsi="Times New Roman" w:cs="Times New Roman"/>
        </w:rPr>
        <w:t xml:space="preserve">bility in their field efficacy (Smart </w:t>
      </w:r>
      <w:r w:rsidR="006F60E8" w:rsidRPr="00BA75EE">
        <w:rPr>
          <w:rFonts w:ascii="Times New Roman" w:hAnsi="Times New Roman" w:cs="Times New Roman"/>
          <w:i/>
        </w:rPr>
        <w:t>et.al.,</w:t>
      </w:r>
      <w:r w:rsidR="006F60E8" w:rsidRPr="00BA75EE">
        <w:rPr>
          <w:rFonts w:ascii="Times New Roman" w:hAnsi="Times New Roman" w:cs="Times New Roman"/>
        </w:rPr>
        <w:t xml:space="preserve"> 2014). </w:t>
      </w:r>
      <w:r w:rsidRPr="00BA75EE">
        <w:rPr>
          <w:rFonts w:ascii="Times New Roman" w:hAnsi="Times New Roman" w:cs="Times New Roman"/>
        </w:rPr>
        <w:t xml:space="preserve">Environmental factors such as temperature, humidity, wind patterns, and solar radiation can significantly influence the release rates, dispersion, and detection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For instance, high temperatures accelerate volatilization and degradation of pheromone compounds, reducing their longevity and </w:t>
      </w:r>
      <w:proofErr w:type="spellStart"/>
      <w:r w:rsidRPr="00BA75EE">
        <w:rPr>
          <w:rFonts w:ascii="Times New Roman" w:hAnsi="Times New Roman" w:cs="Times New Roman"/>
        </w:rPr>
        <w:t>behaviora</w:t>
      </w:r>
      <w:r w:rsidR="00BE15FC" w:rsidRPr="00BA75EE">
        <w:rPr>
          <w:rFonts w:ascii="Times New Roman" w:hAnsi="Times New Roman" w:cs="Times New Roman"/>
        </w:rPr>
        <w:t>l</w:t>
      </w:r>
      <w:proofErr w:type="spellEnd"/>
      <w:r w:rsidR="00BE15FC" w:rsidRPr="00BA75EE">
        <w:rPr>
          <w:rFonts w:ascii="Times New Roman" w:hAnsi="Times New Roman" w:cs="Times New Roman"/>
        </w:rPr>
        <w:t xml:space="preserve"> effectiveness in the field</w:t>
      </w:r>
      <w:r w:rsidRPr="00BA75EE">
        <w:rPr>
          <w:rFonts w:ascii="Times New Roman" w:hAnsi="Times New Roman" w:cs="Times New Roman"/>
        </w:rPr>
        <w:t xml:space="preserve">. Relative humidity and wind turbulence further alter the concentration gradients of volatiles, which are crucial for insect orientation and mate-finding </w:t>
      </w:r>
      <w:proofErr w:type="spellStart"/>
      <w:r w:rsidRPr="00BA75EE">
        <w:rPr>
          <w:rFonts w:ascii="Times New Roman" w:hAnsi="Times New Roman" w:cs="Times New Roman"/>
        </w:rPr>
        <w:t>behavior</w:t>
      </w:r>
      <w:proofErr w:type="spellEnd"/>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Crop structure and planting geometry also play a role in the efficacy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interventions. Dense canopies or tall crops can obstruct pheromone plumes and reduce trap visibility or access. In open or sparsely planted crops, on the other hand, rapid pheromone dispersion may dilute the signal below the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threshold</w:t>
      </w:r>
      <w:r w:rsidR="00BE15FC" w:rsidRPr="00BA75EE">
        <w:rPr>
          <w:rFonts w:ascii="Times New Roman" w:hAnsi="Times New Roman" w:cs="Times New Roman"/>
        </w:rPr>
        <w:t xml:space="preserve"> required to elicit a response</w:t>
      </w:r>
      <w:r w:rsidRPr="00BA75EE">
        <w:rPr>
          <w:rFonts w:ascii="Times New Roman" w:hAnsi="Times New Roman" w:cs="Times New Roman"/>
        </w:rPr>
        <w:t xml:space="preserve">. Pest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itself introduces further complexity. Species with limited mobility or those that use multimodal cues may not respond effectively to isolated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signals.</w:t>
      </w:r>
    </w:p>
    <w:p w14:paraId="2FCA55A0"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Degradation of </w:t>
      </w:r>
      <w:proofErr w:type="spellStart"/>
      <w:r w:rsidRPr="00BA75EE">
        <w:rPr>
          <w:rFonts w:ascii="Times New Roman" w:hAnsi="Times New Roman" w:cs="Times New Roman"/>
          <w:b/>
          <w:bCs/>
          <w:i/>
          <w:iCs/>
        </w:rPr>
        <w:t>semiochemicals</w:t>
      </w:r>
      <w:proofErr w:type="spellEnd"/>
      <w:r w:rsidRPr="00BA75EE">
        <w:rPr>
          <w:rFonts w:ascii="Times New Roman" w:hAnsi="Times New Roman" w:cs="Times New Roman"/>
          <w:b/>
          <w:bCs/>
          <w:i/>
          <w:iCs/>
        </w:rPr>
        <w:t xml:space="preserve"> in field conditions</w:t>
      </w:r>
    </w:p>
    <w:p w14:paraId="3FC1A211" w14:textId="2DA23510"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Many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particularly unsaturated aldehydes and esters, are highly susceptible to photodegradation and oxidation. Under ultraviolet light and ambient oxygen, these compounds undergo chemical transformations that reduce their attractiveness or eliminate their activity altogether. Studies have shown that some pheromone components lose up to 50 percent of their activity within 24 to 48 hours under high UV exposure, particularly when applied in open-field conditions wi</w:t>
      </w:r>
      <w:r w:rsidR="00BE15FC" w:rsidRPr="00BA75EE">
        <w:rPr>
          <w:rFonts w:ascii="Times New Roman" w:hAnsi="Times New Roman" w:cs="Times New Roman"/>
        </w:rPr>
        <w:t>thout protective encapsulation</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Rainfall, dew, and irrigation water also wash off surface-applied pheromones or accelerate the breakdown of volatile blends, requiring reapplication or more robust formulations. These environmental vulnerabilities necessitate the use of controlled-release technologies or microencapsulation, which increases product costs and operational complexity.</w:t>
      </w:r>
    </w:p>
    <w:p w14:paraId="1B7CCD3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B. Economic and Logistical Barriers</w:t>
      </w:r>
    </w:p>
    <w:p w14:paraId="1DD9F6CD"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Cost of production and deployment</w:t>
      </w:r>
    </w:p>
    <w:p w14:paraId="540BB93F" w14:textId="7DC975C9"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Although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applied in relatively low quantities compared to conventional insecticides, their production remains costly due to the need for c</w:t>
      </w:r>
      <w:r w:rsidR="006F60E8" w:rsidRPr="00BA75EE">
        <w:rPr>
          <w:rFonts w:ascii="Times New Roman" w:hAnsi="Times New Roman" w:cs="Times New Roman"/>
        </w:rPr>
        <w:t xml:space="preserve">hemical purity and specificity (Scolari </w:t>
      </w:r>
      <w:r w:rsidR="006F60E8" w:rsidRPr="00BA75EE">
        <w:rPr>
          <w:rFonts w:ascii="Times New Roman" w:hAnsi="Times New Roman" w:cs="Times New Roman"/>
          <w:i/>
        </w:rPr>
        <w:t>et.al.,</w:t>
      </w:r>
      <w:r w:rsidR="006F60E8" w:rsidRPr="00BA75EE">
        <w:rPr>
          <w:rFonts w:ascii="Times New Roman" w:hAnsi="Times New Roman" w:cs="Times New Roman"/>
        </w:rPr>
        <w:t xml:space="preserve"> 2021). </w:t>
      </w:r>
      <w:r w:rsidRPr="00BA75EE">
        <w:rPr>
          <w:rFonts w:ascii="Times New Roman" w:hAnsi="Times New Roman" w:cs="Times New Roman"/>
        </w:rPr>
        <w:t xml:space="preserve">Many insect pheromones are </w:t>
      </w:r>
      <w:proofErr w:type="spellStart"/>
      <w:r w:rsidRPr="00BA75EE">
        <w:rPr>
          <w:rFonts w:ascii="Times New Roman" w:hAnsi="Times New Roman" w:cs="Times New Roman"/>
        </w:rPr>
        <w:t>stereoisomerically</w:t>
      </w:r>
      <w:proofErr w:type="spellEnd"/>
      <w:r w:rsidRPr="00BA75EE">
        <w:rPr>
          <w:rFonts w:ascii="Times New Roman" w:hAnsi="Times New Roman" w:cs="Times New Roman"/>
        </w:rPr>
        <w:t xml:space="preserve"> pure compounds, requiring multiple synthesis steps and rigorous purification processes. As a result, some commercial pheromone lures may cost between USD 5 to 50 per hectare per application, depending on the pest and formulation type. For smallholder farmers or low-input systems, these costs can be prohibitive, especially when multiple applications are needed across growing seasons.</w:t>
      </w:r>
      <w:r w:rsidR="00BA75EE">
        <w:rPr>
          <w:rFonts w:ascii="Times New Roman" w:hAnsi="Times New Roman" w:cs="Times New Roman"/>
        </w:rPr>
        <w:t xml:space="preserve"> </w:t>
      </w:r>
      <w:r w:rsidRPr="00BA75EE">
        <w:rPr>
          <w:rFonts w:ascii="Times New Roman" w:hAnsi="Times New Roman" w:cs="Times New Roman"/>
        </w:rPr>
        <w:t xml:space="preserve">Deployment also requires specialized </w:t>
      </w:r>
      <w:proofErr w:type="spellStart"/>
      <w:r w:rsidRPr="00BA75EE">
        <w:rPr>
          <w:rFonts w:ascii="Times New Roman" w:hAnsi="Times New Roman" w:cs="Times New Roman"/>
        </w:rPr>
        <w:t>labor</w:t>
      </w:r>
      <w:proofErr w:type="spellEnd"/>
      <w:r w:rsidRPr="00BA75EE">
        <w:rPr>
          <w:rFonts w:ascii="Times New Roman" w:hAnsi="Times New Roman" w:cs="Times New Roman"/>
        </w:rPr>
        <w:t xml:space="preserve"> and training. For example, mating disruption strategies often involve the installation of dozens to hundreds of dispensers per hectare, which demands </w:t>
      </w:r>
      <w:proofErr w:type="spellStart"/>
      <w:r w:rsidRPr="00BA75EE">
        <w:rPr>
          <w:rFonts w:ascii="Times New Roman" w:hAnsi="Times New Roman" w:cs="Times New Roman"/>
        </w:rPr>
        <w:t>labor</w:t>
      </w:r>
      <w:proofErr w:type="spellEnd"/>
      <w:r w:rsidRPr="00BA75EE">
        <w:rPr>
          <w:rFonts w:ascii="Times New Roman" w:hAnsi="Times New Roman" w:cs="Times New Roman"/>
        </w:rPr>
        <w:t xml:space="preserve">, coordination, and timing. In contrast to broad-spectrum insecticide sprays,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applications are less familiar to many growers, adding a perceived burden to adoption.</w:t>
      </w:r>
    </w:p>
    <w:p w14:paraId="60CE8019"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Infrastructure needs in developing countries</w:t>
      </w:r>
    </w:p>
    <w:p w14:paraId="6169395D" w14:textId="275819F1" w:rsidR="009F224F" w:rsidRPr="00BA75EE" w:rsidRDefault="009F224F" w:rsidP="00BA75EE">
      <w:pPr>
        <w:jc w:val="both"/>
        <w:rPr>
          <w:rFonts w:ascii="Times New Roman" w:hAnsi="Times New Roman" w:cs="Times New Roman"/>
        </w:rPr>
      </w:pPr>
      <w:r w:rsidRPr="00BA75EE">
        <w:rPr>
          <w:rFonts w:ascii="Times New Roman" w:hAnsi="Times New Roman" w:cs="Times New Roman"/>
        </w:rPr>
        <w:lastRenderedPageBreak/>
        <w:t xml:space="preserve">Efficient utilization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tools depends on a functional supply chain, extension services, and</w:t>
      </w:r>
      <w:r w:rsidR="006F60E8" w:rsidRPr="00BA75EE">
        <w:rPr>
          <w:rFonts w:ascii="Times New Roman" w:hAnsi="Times New Roman" w:cs="Times New Roman"/>
        </w:rPr>
        <w:t xml:space="preserve"> pest monitoring infrastructure (Parmar </w:t>
      </w:r>
      <w:r w:rsidR="006F60E8" w:rsidRPr="00BA75EE">
        <w:rPr>
          <w:rFonts w:ascii="Times New Roman" w:hAnsi="Times New Roman" w:cs="Times New Roman"/>
          <w:i/>
        </w:rPr>
        <w:t>et.al.,</w:t>
      </w:r>
      <w:r w:rsidR="006F60E8" w:rsidRPr="00BA75EE">
        <w:rPr>
          <w:rFonts w:ascii="Times New Roman" w:hAnsi="Times New Roman" w:cs="Times New Roman"/>
        </w:rPr>
        <w:t xml:space="preserve"> 2024).</w:t>
      </w:r>
      <w:r w:rsidRPr="00BA75EE">
        <w:rPr>
          <w:rFonts w:ascii="Times New Roman" w:hAnsi="Times New Roman" w:cs="Times New Roman"/>
        </w:rPr>
        <w:t xml:space="preserve"> Access to reliable pheromone dispensers, replacement lures, traps, and diagnostic tools is often limited in rural or remote agricultural regions. The absence of local production facilities and dependency on imports increases both costs and logistical delays. Moreover, extension systems in many countries may lack the capacity to train farmers or facilitate participatory trials, further limiting uptake of these tools.</w:t>
      </w:r>
      <w:r w:rsidR="00BA75EE">
        <w:rPr>
          <w:rFonts w:ascii="Times New Roman" w:hAnsi="Times New Roman" w:cs="Times New Roman"/>
        </w:rPr>
        <w:t xml:space="preserve"> </w:t>
      </w:r>
      <w:r w:rsidRPr="00BA75EE">
        <w:rPr>
          <w:rFonts w:ascii="Times New Roman" w:hAnsi="Times New Roman" w:cs="Times New Roman"/>
        </w:rPr>
        <w:t>Scalability is another concern. Technologies that work well in controlled trials or on high-value crops may not easily translate to large-acreage or subsistence farming systems. Without coordinated implementation across landscapes, pheromone-based tools may show reduced efficacy due to the continued presence of untreated pest re</w:t>
      </w:r>
      <w:r w:rsidR="00BE15FC" w:rsidRPr="00BA75EE">
        <w:rPr>
          <w:rFonts w:ascii="Times New Roman" w:hAnsi="Times New Roman" w:cs="Times New Roman"/>
        </w:rPr>
        <w:t xml:space="preserve">servoirs in </w:t>
      </w:r>
      <w:proofErr w:type="spellStart"/>
      <w:r w:rsidR="00BE15FC" w:rsidRPr="00BA75EE">
        <w:rPr>
          <w:rFonts w:ascii="Times New Roman" w:hAnsi="Times New Roman" w:cs="Times New Roman"/>
        </w:rPr>
        <w:t>neighboring</w:t>
      </w:r>
      <w:proofErr w:type="spellEnd"/>
      <w:r w:rsidR="00BE15FC" w:rsidRPr="00BA75EE">
        <w:rPr>
          <w:rFonts w:ascii="Times New Roman" w:hAnsi="Times New Roman" w:cs="Times New Roman"/>
        </w:rPr>
        <w:t xml:space="preserve"> fields</w:t>
      </w:r>
      <w:r w:rsidRPr="00BA75EE">
        <w:rPr>
          <w:rFonts w:ascii="Times New Roman" w:hAnsi="Times New Roman" w:cs="Times New Roman"/>
        </w:rPr>
        <w:t>.</w:t>
      </w:r>
    </w:p>
    <w:p w14:paraId="23B8602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 Research Gaps</w:t>
      </w:r>
    </w:p>
    <w:p w14:paraId="734CEE8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Lack of chemical ecology data for many pest species</w:t>
      </w:r>
    </w:p>
    <w:p w14:paraId="2FDB1D05" w14:textId="0B328C62"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Despite the identification of over 1,600 insect pheromones, many economically significant pests still lack well-characterized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This is especially true for minor crops, polyphagous pests with complex </w:t>
      </w:r>
      <w:proofErr w:type="spellStart"/>
      <w:r w:rsidRPr="00BA75EE">
        <w:rPr>
          <w:rFonts w:ascii="Times New Roman" w:hAnsi="Times New Roman" w:cs="Times New Roman"/>
        </w:rPr>
        <w:t>behaviors</w:t>
      </w:r>
      <w:proofErr w:type="spellEnd"/>
      <w:r w:rsidRPr="00BA75EE">
        <w:rPr>
          <w:rFonts w:ascii="Times New Roman" w:hAnsi="Times New Roman" w:cs="Times New Roman"/>
        </w:rPr>
        <w:t xml:space="preserve">, and under-researched regions. For instance, the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communication systems of several noctuid, </w:t>
      </w:r>
      <w:proofErr w:type="spellStart"/>
      <w:r w:rsidRPr="00BA75EE">
        <w:rPr>
          <w:rFonts w:ascii="Times New Roman" w:hAnsi="Times New Roman" w:cs="Times New Roman"/>
        </w:rPr>
        <w:t>mirid</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rPr>
        <w:t>thrips</w:t>
      </w:r>
      <w:proofErr w:type="spellEnd"/>
      <w:r w:rsidRPr="00BA75EE">
        <w:rPr>
          <w:rFonts w:ascii="Times New Roman" w:hAnsi="Times New Roman" w:cs="Times New Roman"/>
        </w:rPr>
        <w:t xml:space="preserve"> species remain poorly understood, limiting the development of targeted monitoring or disruption to</w:t>
      </w:r>
      <w:r w:rsidR="00BE15FC" w:rsidRPr="00BA75EE">
        <w:rPr>
          <w:rFonts w:ascii="Times New Roman" w:hAnsi="Times New Roman" w:cs="Times New Roman"/>
        </w:rPr>
        <w:t>ols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The lack of taxonomic clarity and cryptic species complexes also complic</w:t>
      </w:r>
      <w:r w:rsidR="006F60E8" w:rsidRPr="00BA75EE">
        <w:rPr>
          <w:rFonts w:ascii="Times New Roman" w:hAnsi="Times New Roman" w:cs="Times New Roman"/>
        </w:rPr>
        <w:t xml:space="preserve">ates chemical ecology research (Struck </w:t>
      </w:r>
      <w:r w:rsidR="006F60E8" w:rsidRPr="00BA75EE">
        <w:rPr>
          <w:rFonts w:ascii="Times New Roman" w:hAnsi="Times New Roman" w:cs="Times New Roman"/>
          <w:i/>
        </w:rPr>
        <w:t>et.al.,</w:t>
      </w:r>
      <w:r w:rsidR="006F60E8" w:rsidRPr="00BA75EE">
        <w:rPr>
          <w:rFonts w:ascii="Times New Roman" w:hAnsi="Times New Roman" w:cs="Times New Roman"/>
        </w:rPr>
        <w:t xml:space="preserve"> 2018). </w:t>
      </w:r>
      <w:r w:rsidRPr="00BA75EE">
        <w:rPr>
          <w:rFonts w:ascii="Times New Roman" w:hAnsi="Times New Roman" w:cs="Times New Roman"/>
        </w:rPr>
        <w:t xml:space="preserve">In some cases, what was considered a single pest species is revealed to be a complex of several cryptic species, each responding to different pheromonal cues. Without precise identification, the design of effective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lures becomes challenging and prone </w:t>
      </w:r>
      <w:r w:rsidR="00BE15FC" w:rsidRPr="00BA75EE">
        <w:rPr>
          <w:rFonts w:ascii="Times New Roman" w:hAnsi="Times New Roman" w:cs="Times New Roman"/>
        </w:rPr>
        <w:t xml:space="preserve">to failure in field </w:t>
      </w:r>
      <w:proofErr w:type="gramStart"/>
      <w:r w:rsidR="00BE15FC" w:rsidRPr="00BA75EE">
        <w:rPr>
          <w:rFonts w:ascii="Times New Roman" w:hAnsi="Times New Roman" w:cs="Times New Roman"/>
        </w:rPr>
        <w:t xml:space="preserve">deployment </w:t>
      </w:r>
      <w:r w:rsidRPr="00BA75EE">
        <w:rPr>
          <w:rFonts w:ascii="Times New Roman" w:hAnsi="Times New Roman" w:cs="Times New Roman"/>
        </w:rPr>
        <w:t>.</w:t>
      </w:r>
      <w:proofErr w:type="gramEnd"/>
    </w:p>
    <w:p w14:paraId="03F50B35"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Insufficient understanding of multi-trophic interactions</w:t>
      </w:r>
    </w:p>
    <w:p w14:paraId="3B235301" w14:textId="15D7876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While the role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plant-insect and insect-insect interactions is well documented, the integration of these signals in complex multitrophic systems remains an area of limited understanding. The effects of combining herbivore-induced plant volatiles with sex pheromones, kairomones, or </w:t>
      </w:r>
      <w:proofErr w:type="spellStart"/>
      <w:r w:rsidRPr="00BA75EE">
        <w:rPr>
          <w:rFonts w:ascii="Times New Roman" w:hAnsi="Times New Roman" w:cs="Times New Roman"/>
        </w:rPr>
        <w:t>synomones</w:t>
      </w:r>
      <w:proofErr w:type="spellEnd"/>
      <w:r w:rsidRPr="00BA75EE">
        <w:rPr>
          <w:rFonts w:ascii="Times New Roman" w:hAnsi="Times New Roman" w:cs="Times New Roman"/>
        </w:rPr>
        <w:t xml:space="preserve"> on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and population dynamics are not fully predictable. For example, simultaneous exposure to multiple cues may lead to interference, suppression, or non-linear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responses that differ </w:t>
      </w:r>
      <w:r w:rsidR="00BE15FC" w:rsidRPr="00BA75EE">
        <w:rPr>
          <w:rFonts w:ascii="Times New Roman" w:hAnsi="Times New Roman" w:cs="Times New Roman"/>
        </w:rPr>
        <w:t>from lab predictions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There is also a need to better understand how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signals interact with landscape-level variables such as plant diversity, resource availability, and habitat fragmentation. Such interactions influence the movement of both pests and natural enemies, which in turn affects the success of chemical ecology-based interventions. Addressing these knowledge gaps requires interdisciplinary research combining entomology, chemical ecology, agroecology, and landscape ecology.</w:t>
      </w:r>
    </w:p>
    <w:p w14:paraId="6A0C26D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rPr>
        <w:t>VIII. Future Directions and Emerging Trends</w:t>
      </w:r>
    </w:p>
    <w:p w14:paraId="6F3A215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A. Multi-modal Communication and </w:t>
      </w:r>
      <w:proofErr w:type="spellStart"/>
      <w:r w:rsidRPr="00BA75EE">
        <w:rPr>
          <w:rFonts w:ascii="Times New Roman" w:hAnsi="Times New Roman" w:cs="Times New Roman"/>
          <w:b/>
          <w:bCs/>
          <w:i/>
          <w:iCs/>
        </w:rPr>
        <w:t>Behavioral</w:t>
      </w:r>
      <w:proofErr w:type="spellEnd"/>
      <w:r w:rsidRPr="00BA75EE">
        <w:rPr>
          <w:rFonts w:ascii="Times New Roman" w:hAnsi="Times New Roman" w:cs="Times New Roman"/>
          <w:b/>
          <w:bCs/>
          <w:i/>
          <w:iCs/>
        </w:rPr>
        <w:t xml:space="preserve"> Integration</w:t>
      </w:r>
    </w:p>
    <w:p w14:paraId="241D6198"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Integration of visual, tactile, and chemical cues</w:t>
      </w:r>
    </w:p>
    <w:p w14:paraId="2767673B" w14:textId="171C7AA9"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Research in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indicates that </w:t>
      </w:r>
      <w:proofErr w:type="spellStart"/>
      <w:r w:rsidRPr="00BA75EE">
        <w:rPr>
          <w:rFonts w:ascii="Times New Roman" w:hAnsi="Times New Roman" w:cs="Times New Roman"/>
        </w:rPr>
        <w:t>semioche</w:t>
      </w:r>
      <w:r w:rsidR="006F60E8" w:rsidRPr="00BA75EE">
        <w:rPr>
          <w:rFonts w:ascii="Times New Roman" w:hAnsi="Times New Roman" w:cs="Times New Roman"/>
        </w:rPr>
        <w:t>micals</w:t>
      </w:r>
      <w:proofErr w:type="spellEnd"/>
      <w:r w:rsidR="006F60E8" w:rsidRPr="00BA75EE">
        <w:rPr>
          <w:rFonts w:ascii="Times New Roman" w:hAnsi="Times New Roman" w:cs="Times New Roman"/>
        </w:rPr>
        <w:t xml:space="preserve"> rarely act in isolation (Davis </w:t>
      </w:r>
      <w:r w:rsidR="006F60E8" w:rsidRPr="00BA75EE">
        <w:rPr>
          <w:rFonts w:ascii="Times New Roman" w:hAnsi="Times New Roman" w:cs="Times New Roman"/>
          <w:i/>
        </w:rPr>
        <w:t>et.al.,</w:t>
      </w:r>
      <w:r w:rsidR="006F60E8" w:rsidRPr="00BA75EE">
        <w:rPr>
          <w:rFonts w:ascii="Times New Roman" w:hAnsi="Times New Roman" w:cs="Times New Roman"/>
        </w:rPr>
        <w:t xml:space="preserve"> 2013). </w:t>
      </w:r>
      <w:r w:rsidRPr="00BA75EE">
        <w:rPr>
          <w:rFonts w:ascii="Times New Roman" w:hAnsi="Times New Roman" w:cs="Times New Roman"/>
        </w:rPr>
        <w:t xml:space="preserve">Many pest insects use multi-modal sensory inputs to locate hosts, mates, or oviposition sites, combining chemical, visual, and tactile signals. For instance, studies on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xml:space="preserve"> show that visual cues from host plant </w:t>
      </w:r>
      <w:proofErr w:type="spellStart"/>
      <w:r w:rsidRPr="00BA75EE">
        <w:rPr>
          <w:rFonts w:ascii="Times New Roman" w:hAnsi="Times New Roman" w:cs="Times New Roman"/>
        </w:rPr>
        <w:t>colors</w:t>
      </w:r>
      <w:proofErr w:type="spellEnd"/>
      <w:r w:rsidRPr="00BA75EE">
        <w:rPr>
          <w:rFonts w:ascii="Times New Roman" w:hAnsi="Times New Roman" w:cs="Times New Roman"/>
        </w:rPr>
        <w:t xml:space="preserve"> or leaf structures can enhance the attractiveness of</w:t>
      </w:r>
      <w:r w:rsidR="00BE15FC" w:rsidRPr="00BA75EE">
        <w:rPr>
          <w:rFonts w:ascii="Times New Roman" w:hAnsi="Times New Roman" w:cs="Times New Roman"/>
        </w:rPr>
        <w:t xml:space="preserve"> plant volatiles or pheromones</w:t>
      </w:r>
      <w:r w:rsidRPr="00BA75EE">
        <w:rPr>
          <w:rFonts w:ascii="Times New Roman" w:hAnsi="Times New Roman" w:cs="Times New Roman"/>
        </w:rPr>
        <w:t xml:space="preserve">. In pollinator systems, floral volatiles are often paired with distinctive </w:t>
      </w:r>
      <w:proofErr w:type="spellStart"/>
      <w:r w:rsidRPr="00BA75EE">
        <w:rPr>
          <w:rFonts w:ascii="Times New Roman" w:hAnsi="Times New Roman" w:cs="Times New Roman"/>
        </w:rPr>
        <w:t>colors</w:t>
      </w:r>
      <w:proofErr w:type="spellEnd"/>
      <w:r w:rsidRPr="00BA75EE">
        <w:rPr>
          <w:rFonts w:ascii="Times New Roman" w:hAnsi="Times New Roman" w:cs="Times New Roman"/>
        </w:rPr>
        <w:t>, textures, and shapes to maximize signal effectiveness.</w:t>
      </w:r>
      <w:r w:rsidR="00BA75EE">
        <w:rPr>
          <w:rFonts w:ascii="Times New Roman" w:hAnsi="Times New Roman" w:cs="Times New Roman"/>
        </w:rPr>
        <w:t xml:space="preserve"> </w:t>
      </w:r>
      <w:r w:rsidRPr="00BA75EE">
        <w:rPr>
          <w:rFonts w:ascii="Times New Roman" w:hAnsi="Times New Roman" w:cs="Times New Roman"/>
        </w:rPr>
        <w:t xml:space="preserve">Developing integrated pest management strategies that combine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visual lures or tactile barriers may substantially increase trap catches or deterrent effects. Such integration has been explored in fruit fly management, where traps with specific </w:t>
      </w:r>
      <w:proofErr w:type="spellStart"/>
      <w:r w:rsidRPr="00BA75EE">
        <w:rPr>
          <w:rFonts w:ascii="Times New Roman" w:hAnsi="Times New Roman" w:cs="Times New Roman"/>
        </w:rPr>
        <w:t>colors</w:t>
      </w:r>
      <w:proofErr w:type="spellEnd"/>
      <w:r w:rsidRPr="00BA75EE">
        <w:rPr>
          <w:rFonts w:ascii="Times New Roman" w:hAnsi="Times New Roman" w:cs="Times New Roman"/>
        </w:rPr>
        <w:t xml:space="preserve"> (yellow or red) combined with methyl eugenol or </w:t>
      </w:r>
      <w:r w:rsidRPr="00BA75EE">
        <w:rPr>
          <w:rFonts w:ascii="Times New Roman" w:hAnsi="Times New Roman" w:cs="Times New Roman"/>
        </w:rPr>
        <w:lastRenderedPageBreak/>
        <w:t>protein-based attractants yielded up to 60% higher captures c</w:t>
      </w:r>
      <w:r w:rsidR="00BE15FC" w:rsidRPr="00BA75EE">
        <w:rPr>
          <w:rFonts w:ascii="Times New Roman" w:hAnsi="Times New Roman" w:cs="Times New Roman"/>
        </w:rPr>
        <w:t>ompared to chemical-only traps</w:t>
      </w:r>
      <w:r w:rsidRPr="00BA75EE">
        <w:rPr>
          <w:rFonts w:ascii="Times New Roman" w:hAnsi="Times New Roman" w:cs="Times New Roman"/>
        </w:rPr>
        <w:t>. This evidence suggests that the future of chemical ecology lies in multi-modal approaches that mimic the natural complexity of insect sensory environments.</w:t>
      </w:r>
    </w:p>
    <w:p w14:paraId="44F01A5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Holistic approaches to pest </w:t>
      </w:r>
      <w:proofErr w:type="spellStart"/>
      <w:r w:rsidRPr="00BA75EE">
        <w:rPr>
          <w:rFonts w:ascii="Times New Roman" w:hAnsi="Times New Roman" w:cs="Times New Roman"/>
          <w:b/>
          <w:bCs/>
          <w:i/>
          <w:iCs/>
        </w:rPr>
        <w:t>behavior</w:t>
      </w:r>
      <w:proofErr w:type="spellEnd"/>
      <w:r w:rsidRPr="00BA75EE">
        <w:rPr>
          <w:rFonts w:ascii="Times New Roman" w:hAnsi="Times New Roman" w:cs="Times New Roman"/>
          <w:b/>
          <w:bCs/>
          <w:i/>
          <w:iCs/>
        </w:rPr>
        <w:t xml:space="preserve"> manipulation</w:t>
      </w:r>
    </w:p>
    <w:p w14:paraId="7E4DACAD" w14:textId="52806472"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 promising direction involves holistic manipulation of pest </w:t>
      </w:r>
      <w:proofErr w:type="spellStart"/>
      <w:r w:rsidRPr="00BA75EE">
        <w:rPr>
          <w:rFonts w:ascii="Times New Roman" w:hAnsi="Times New Roman" w:cs="Times New Roman"/>
        </w:rPr>
        <w:t>behavior</w:t>
      </w:r>
      <w:proofErr w:type="spellEnd"/>
      <w:r w:rsidR="006F60E8" w:rsidRPr="00BA75EE">
        <w:rPr>
          <w:rFonts w:ascii="Times New Roman" w:hAnsi="Times New Roman" w:cs="Times New Roman"/>
        </w:rPr>
        <w:t xml:space="preserve"> across different life stages (Agarwal </w:t>
      </w:r>
      <w:r w:rsidR="006F60E8" w:rsidRPr="00BA75EE">
        <w:rPr>
          <w:rFonts w:ascii="Times New Roman" w:hAnsi="Times New Roman" w:cs="Times New Roman"/>
          <w:i/>
        </w:rPr>
        <w:t>et.al.,</w:t>
      </w:r>
      <w:r w:rsidR="006F60E8" w:rsidRPr="00BA75EE">
        <w:rPr>
          <w:rFonts w:ascii="Times New Roman" w:hAnsi="Times New Roman" w:cs="Times New Roman"/>
        </w:rPr>
        <w:t xml:space="preserve"> 2020). </w:t>
      </w:r>
      <w:r w:rsidRPr="00BA75EE">
        <w:rPr>
          <w:rFonts w:ascii="Times New Roman" w:hAnsi="Times New Roman" w:cs="Times New Roman"/>
        </w:rPr>
        <w:t xml:space="preserve"> By combining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targeting mate finding with those influencing feeding or oviposition, pest populations can be suppressed more effectively. For example, applying plant volatiles that deter oviposition alongside pheromone-based mating disruption may provide an additive effect, reducing both reproductiv</w:t>
      </w:r>
      <w:r w:rsidR="00BE15FC" w:rsidRPr="00BA75EE">
        <w:rPr>
          <w:rFonts w:ascii="Times New Roman" w:hAnsi="Times New Roman" w:cs="Times New Roman"/>
        </w:rPr>
        <w:t>e success and egg-laying rates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Such strategies also open opportunities for “push-pull-plus” systems, where the push involves plant-derived repellents, the pull involves pheromone or food-based attractants, and the “plus” integrates tactile or acoustic signals. These combined approaches will require deeper understanding of sensory ecology and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plasticity.</w:t>
      </w:r>
    </w:p>
    <w:p w14:paraId="1325AE68"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B. Artificial Intelligence and </w:t>
      </w:r>
      <w:proofErr w:type="spellStart"/>
      <w:r w:rsidRPr="00BA75EE">
        <w:rPr>
          <w:rFonts w:ascii="Times New Roman" w:hAnsi="Times New Roman" w:cs="Times New Roman"/>
          <w:b/>
          <w:bCs/>
          <w:i/>
          <w:iCs/>
        </w:rPr>
        <w:t>Modeling</w:t>
      </w:r>
      <w:proofErr w:type="spellEnd"/>
    </w:p>
    <w:p w14:paraId="27A07DFC"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Predictive models for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dispersion and pest </w:t>
      </w:r>
      <w:proofErr w:type="spellStart"/>
      <w:r w:rsidRPr="00BA75EE">
        <w:rPr>
          <w:rFonts w:ascii="Times New Roman" w:hAnsi="Times New Roman" w:cs="Times New Roman"/>
          <w:b/>
          <w:bCs/>
          <w:i/>
          <w:iCs/>
        </w:rPr>
        <w:t>behavior</w:t>
      </w:r>
      <w:proofErr w:type="spellEnd"/>
    </w:p>
    <w:p w14:paraId="5A5D298D" w14:textId="2DD2626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Advances in computational </w:t>
      </w:r>
      <w:proofErr w:type="spellStart"/>
      <w:r w:rsidRPr="00BA75EE">
        <w:rPr>
          <w:rFonts w:ascii="Times New Roman" w:hAnsi="Times New Roman" w:cs="Times New Roman"/>
        </w:rPr>
        <w:t>modeling</w:t>
      </w:r>
      <w:proofErr w:type="spellEnd"/>
      <w:r w:rsidRPr="00BA75EE">
        <w:rPr>
          <w:rFonts w:ascii="Times New Roman" w:hAnsi="Times New Roman" w:cs="Times New Roman"/>
        </w:rPr>
        <w:t xml:space="preserve"> have made it possible to develop predictive tools for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dispersal and pest population dynamics. Mathematical models incorporating meteorological data, crop canopy structure, and pheromone emission rates can simulate how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move in real field conditions. For example, plume </w:t>
      </w:r>
      <w:proofErr w:type="spellStart"/>
      <w:r w:rsidRPr="00BA75EE">
        <w:rPr>
          <w:rFonts w:ascii="Times New Roman" w:hAnsi="Times New Roman" w:cs="Times New Roman"/>
        </w:rPr>
        <w:t>modeling</w:t>
      </w:r>
      <w:proofErr w:type="spellEnd"/>
      <w:r w:rsidRPr="00BA75EE">
        <w:rPr>
          <w:rFonts w:ascii="Times New Roman" w:hAnsi="Times New Roman" w:cs="Times New Roman"/>
        </w:rPr>
        <w:t xml:space="preserve"> for codling moth sex pheromones has been used to optimize dispenser density and placement in orchards, reducing costs by 20–30% without sacri</w:t>
      </w:r>
      <w:r w:rsidR="00BE15FC" w:rsidRPr="00BA75EE">
        <w:rPr>
          <w:rFonts w:ascii="Times New Roman" w:hAnsi="Times New Roman" w:cs="Times New Roman"/>
        </w:rPr>
        <w:t>ficing control</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Integrating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models with spatial simulations also allows forecasting of pest migration and aggregation hotspots. Such models are particularly useful for migratory pests like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or for pests with cryptic life stages, improving the timing of interventions and minimizing chemical use.</w:t>
      </w:r>
    </w:p>
    <w:p w14:paraId="430FF47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AI in automated monitoring using olfactory sensors</w:t>
      </w:r>
    </w:p>
    <w:p w14:paraId="7ACE5310" w14:textId="6A006300" w:rsidR="009F224F" w:rsidRPr="00BA75EE" w:rsidRDefault="009F224F" w:rsidP="00BA75EE">
      <w:pPr>
        <w:jc w:val="both"/>
        <w:rPr>
          <w:rFonts w:ascii="Times New Roman" w:hAnsi="Times New Roman" w:cs="Times New Roman"/>
        </w:rPr>
      </w:pPr>
      <w:r w:rsidRPr="00BA75EE">
        <w:rPr>
          <w:rFonts w:ascii="Times New Roman" w:hAnsi="Times New Roman" w:cs="Times New Roman"/>
        </w:rPr>
        <w:t>Artificial intelligence and sensor technology are rapid</w:t>
      </w:r>
      <w:r w:rsidR="006F60E8" w:rsidRPr="00BA75EE">
        <w:rPr>
          <w:rFonts w:ascii="Times New Roman" w:hAnsi="Times New Roman" w:cs="Times New Roman"/>
        </w:rPr>
        <w:t xml:space="preserve">ly transforming pest monitoring (Aziz </w:t>
      </w:r>
      <w:r w:rsidR="006F60E8" w:rsidRPr="00BA75EE">
        <w:rPr>
          <w:rFonts w:ascii="Times New Roman" w:hAnsi="Times New Roman" w:cs="Times New Roman"/>
          <w:i/>
        </w:rPr>
        <w:t>et.al.,</w:t>
      </w:r>
      <w:r w:rsidR="006F60E8" w:rsidRPr="00BA75EE">
        <w:rPr>
          <w:rFonts w:ascii="Times New Roman" w:hAnsi="Times New Roman" w:cs="Times New Roman"/>
        </w:rPr>
        <w:t xml:space="preserve"> 2025). </w:t>
      </w:r>
      <w:r w:rsidRPr="00BA75EE">
        <w:rPr>
          <w:rFonts w:ascii="Times New Roman" w:hAnsi="Times New Roman" w:cs="Times New Roman"/>
        </w:rPr>
        <w:t xml:space="preserve"> Electronic noses and biosensors equipped with insect odorant receptors or nanomaterials can detect minute concentrations </w:t>
      </w:r>
      <w:r w:rsidR="00BE15FC" w:rsidRPr="00BA75EE">
        <w:rPr>
          <w:rFonts w:ascii="Times New Roman" w:hAnsi="Times New Roman" w:cs="Times New Roman"/>
        </w:rPr>
        <w:t xml:space="preserve">of </w:t>
      </w:r>
      <w:proofErr w:type="spellStart"/>
      <w:r w:rsidR="00BE15FC" w:rsidRPr="00BA75EE">
        <w:rPr>
          <w:rFonts w:ascii="Times New Roman" w:hAnsi="Times New Roman" w:cs="Times New Roman"/>
        </w:rPr>
        <w:t>semiochemicals</w:t>
      </w:r>
      <w:proofErr w:type="spellEnd"/>
      <w:r w:rsidR="00BE15FC" w:rsidRPr="00BA75EE">
        <w:rPr>
          <w:rFonts w:ascii="Times New Roman" w:hAnsi="Times New Roman" w:cs="Times New Roman"/>
        </w:rPr>
        <w:t xml:space="preserve"> in real time</w:t>
      </w:r>
      <w:r w:rsidRPr="00BA75EE">
        <w:rPr>
          <w:rFonts w:ascii="Times New Roman" w:hAnsi="Times New Roman" w:cs="Times New Roman"/>
        </w:rPr>
        <w:t>. When combined with AI algorithms, these sensors can automatically identify pest species based on their chemical signatures and send alerts to growers or decision-support systems.</w:t>
      </w:r>
      <w:r w:rsidR="00BA75EE" w:rsidRPr="00BA75EE">
        <w:rPr>
          <w:rFonts w:ascii="Times New Roman" w:hAnsi="Times New Roman" w:cs="Times New Roman"/>
        </w:rPr>
        <w:t xml:space="preserve"> </w:t>
      </w:r>
      <w:r w:rsidRPr="00BA75EE">
        <w:rPr>
          <w:rFonts w:ascii="Times New Roman" w:hAnsi="Times New Roman" w:cs="Times New Roman"/>
        </w:rPr>
        <w:t xml:space="preserve">Machine learning approaches are being developed to classify pheromone trap images, count insects automatically, and link this data to weather and crop models for real-time pest risk assessment. In vineyard and orchard systems, AI-driven automated traps are already being tested for pests such as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and </w:t>
      </w:r>
      <w:r w:rsidRPr="00BA75EE">
        <w:rPr>
          <w:rFonts w:ascii="Times New Roman" w:hAnsi="Times New Roman" w:cs="Times New Roman"/>
          <w:i/>
          <w:iCs/>
        </w:rPr>
        <w:t xml:space="preserve">Drosophila </w:t>
      </w:r>
      <w:proofErr w:type="spellStart"/>
      <w:r w:rsidRPr="00BA75EE">
        <w:rPr>
          <w:rFonts w:ascii="Times New Roman" w:hAnsi="Times New Roman" w:cs="Times New Roman"/>
          <w:i/>
          <w:iCs/>
        </w:rPr>
        <w:t>suzukii</w:t>
      </w:r>
      <w:proofErr w:type="spellEnd"/>
      <w:r w:rsidRPr="00BA75EE">
        <w:rPr>
          <w:rFonts w:ascii="Times New Roman" w:hAnsi="Times New Roman" w:cs="Times New Roman"/>
        </w:rPr>
        <w:t xml:space="preserve">, reducing the </w:t>
      </w:r>
      <w:proofErr w:type="spellStart"/>
      <w:r w:rsidRPr="00BA75EE">
        <w:rPr>
          <w:rFonts w:ascii="Times New Roman" w:hAnsi="Times New Roman" w:cs="Times New Roman"/>
        </w:rPr>
        <w:t>labor</w:t>
      </w:r>
      <w:proofErr w:type="spellEnd"/>
      <w:r w:rsidRPr="00BA75EE">
        <w:rPr>
          <w:rFonts w:ascii="Times New Roman" w:hAnsi="Times New Roman" w:cs="Times New Roman"/>
        </w:rPr>
        <w:t xml:space="preserve"> and expertis</w:t>
      </w:r>
      <w:r w:rsidR="00BE15FC" w:rsidRPr="00BA75EE">
        <w:rPr>
          <w:rFonts w:ascii="Times New Roman" w:hAnsi="Times New Roman" w:cs="Times New Roman"/>
        </w:rPr>
        <w:t>e required for manual scouting</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 combination of AI with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monitoring holds the potential to revolutionize pest management by making it more predictive, precise, and adaptive.</w:t>
      </w:r>
    </w:p>
    <w:p w14:paraId="63213A7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 Community-Based and Agroecological Implementation</w:t>
      </w:r>
    </w:p>
    <w:p w14:paraId="0CCBF3B2"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Participatory approaches in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use</w:t>
      </w:r>
    </w:p>
    <w:p w14:paraId="3BA4A7B3" w14:textId="0669AF19" w:rsidR="009F224F" w:rsidRPr="00BA75EE" w:rsidRDefault="009F224F" w:rsidP="00BA75EE">
      <w:pPr>
        <w:jc w:val="both"/>
        <w:rPr>
          <w:rFonts w:ascii="Times New Roman" w:hAnsi="Times New Roman" w:cs="Times New Roman"/>
        </w:rPr>
      </w:pPr>
      <w:r w:rsidRPr="00E47854">
        <w:rPr>
          <w:rFonts w:ascii="Times New Roman" w:hAnsi="Times New Roman" w:cs="Times New Roman"/>
        </w:rPr>
        <w:t xml:space="preserve">The adoption of </w:t>
      </w:r>
      <w:proofErr w:type="spellStart"/>
      <w:r w:rsidRPr="00E47854">
        <w:rPr>
          <w:rFonts w:ascii="Times New Roman" w:hAnsi="Times New Roman" w:cs="Times New Roman"/>
        </w:rPr>
        <w:t>semiochemical</w:t>
      </w:r>
      <w:proofErr w:type="spellEnd"/>
      <w:r w:rsidRPr="00E47854">
        <w:rPr>
          <w:rFonts w:ascii="Times New Roman" w:hAnsi="Times New Roman" w:cs="Times New Roman"/>
        </w:rPr>
        <w:t xml:space="preserve"> technologies can be accelerated through community-based implementation. Collective action allows for coordinated area-wide management, which is essential</w:t>
      </w:r>
      <w:r w:rsidRPr="00BA75EE">
        <w:rPr>
          <w:rFonts w:ascii="Times New Roman" w:hAnsi="Times New Roman" w:cs="Times New Roman"/>
        </w:rPr>
        <w:t xml:space="preserve"> for mobile pests that easily cross farm boundaries. For example, community-level pheromone trapping of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across contiguous cotton fields has been shown to reduce regional populations more effectiv</w:t>
      </w:r>
      <w:r w:rsidR="00BE15FC" w:rsidRPr="00BA75EE">
        <w:rPr>
          <w:rFonts w:ascii="Times New Roman" w:hAnsi="Times New Roman" w:cs="Times New Roman"/>
        </w:rPr>
        <w:t>ely than isolated farm efforts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Participatory approaches also enable local testing of pheromone blends, dispenser placement, and integration with traditional practices, ensuring that technologies are adapted to specific ecologic</w:t>
      </w:r>
      <w:r w:rsidR="006F60E8" w:rsidRPr="00BA75EE">
        <w:rPr>
          <w:rFonts w:ascii="Times New Roman" w:hAnsi="Times New Roman" w:cs="Times New Roman"/>
        </w:rPr>
        <w:t xml:space="preserve">al and socio-economic contexts (Kuria </w:t>
      </w:r>
      <w:r w:rsidR="006F60E8" w:rsidRPr="00BA75EE">
        <w:rPr>
          <w:rFonts w:ascii="Times New Roman" w:hAnsi="Times New Roman" w:cs="Times New Roman"/>
          <w:i/>
        </w:rPr>
        <w:t>et.al.,</w:t>
      </w:r>
      <w:r w:rsidR="006F60E8" w:rsidRPr="00BA75EE">
        <w:rPr>
          <w:rFonts w:ascii="Times New Roman" w:hAnsi="Times New Roman" w:cs="Times New Roman"/>
        </w:rPr>
        <w:t xml:space="preserve"> 2024). </w:t>
      </w:r>
      <w:r w:rsidRPr="00BA75EE">
        <w:rPr>
          <w:rFonts w:ascii="Times New Roman" w:hAnsi="Times New Roman" w:cs="Times New Roman"/>
        </w:rPr>
        <w:lastRenderedPageBreak/>
        <w:t xml:space="preserve">Farmer field schools and demonstration plots have proven effective in building confidence and improving adoption rates of </w:t>
      </w:r>
      <w:proofErr w:type="spellStart"/>
      <w:r w:rsidRPr="00BA75EE">
        <w:rPr>
          <w:rFonts w:ascii="Times New Roman" w:hAnsi="Times New Roman" w:cs="Times New Roman"/>
        </w:rPr>
        <w:t>semio</w:t>
      </w:r>
      <w:r w:rsidR="00BE15FC" w:rsidRPr="00BA75EE">
        <w:rPr>
          <w:rFonts w:ascii="Times New Roman" w:hAnsi="Times New Roman" w:cs="Times New Roman"/>
        </w:rPr>
        <w:t>chemical</w:t>
      </w:r>
      <w:proofErr w:type="spellEnd"/>
      <w:r w:rsidR="00BE15FC" w:rsidRPr="00BA75EE">
        <w:rPr>
          <w:rFonts w:ascii="Times New Roman" w:hAnsi="Times New Roman" w:cs="Times New Roman"/>
        </w:rPr>
        <w:t>-based IPM strategies</w:t>
      </w:r>
      <w:r w:rsidRPr="00BA75EE">
        <w:rPr>
          <w:rFonts w:ascii="Times New Roman" w:hAnsi="Times New Roman" w:cs="Times New Roman"/>
        </w:rPr>
        <w:t>.</w:t>
      </w:r>
    </w:p>
    <w:p w14:paraId="36C2552B"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Role of local knowledge and farmer training</w:t>
      </w:r>
    </w:p>
    <w:p w14:paraId="32058C1E" w14:textId="0151CF5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Local ecological knowledge plays a crucial role in fine-tuning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applications. Farmers often understand pest phenology, crop-specific vulnerabilities, and microclimatic conditions, which can be integrated into decision-support tools. Training programs that combine this knowledge with modern chemical ecology principles create more resilient pest management systems.</w:t>
      </w:r>
      <w:r w:rsidR="00BA75EE">
        <w:rPr>
          <w:rFonts w:ascii="Times New Roman" w:hAnsi="Times New Roman" w:cs="Times New Roman"/>
        </w:rPr>
        <w:t xml:space="preserve"> </w:t>
      </w:r>
      <w:r w:rsidRPr="00BA75EE">
        <w:rPr>
          <w:rFonts w:ascii="Times New Roman" w:hAnsi="Times New Roman" w:cs="Times New Roman"/>
        </w:rPr>
        <w:t>For instance, when pheromone monitoring is combined with farmer decision-making thresholds and smartphone-based advisory systems, adoption increases significantly, while pesticide use decreases. Such hybrid approaches bridge the gap between advanced chemical ecology research and on-the-ground agricultural practice, fostering sustainable and equitable pest management.</w:t>
      </w:r>
    </w:p>
    <w:p w14:paraId="527A13A8" w14:textId="3A8BA00F"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Conclusion</w:t>
      </w:r>
    </w:p>
    <w:p w14:paraId="3050ECE6" w14:textId="374735F1" w:rsidR="00810CB4" w:rsidRPr="00BA75EE" w:rsidRDefault="009F224F" w:rsidP="00BA75EE">
      <w:pPr>
        <w:jc w:val="both"/>
        <w:rPr>
          <w:rFonts w:ascii="Times New Roman" w:hAnsi="Times New Roman" w:cs="Times New Roman"/>
        </w:rPr>
      </w:pPr>
      <w:r w:rsidRPr="00BA75EE">
        <w:rPr>
          <w:rFonts w:ascii="Times New Roman" w:hAnsi="Times New Roman" w:cs="Times New Roman"/>
        </w:rPr>
        <w:t xml:space="preserve">In recent decades, significant advances in the chemical ecology of agricultural insects have transformed pest management by offering species-specific, environmentally sustainable alternatives to conventional pesticides. Through the identification and application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such as pheromones, kairomones, and herbivore-induced plant volatiles, researchers and practitioners have developed tools for monitoring, disruption, and </w:t>
      </w:r>
      <w:r w:rsidR="00E47854" w:rsidRPr="00BA75EE">
        <w:rPr>
          <w:rFonts w:ascii="Times New Roman" w:hAnsi="Times New Roman" w:cs="Times New Roman"/>
        </w:rPr>
        <w:t>behavioural</w:t>
      </w:r>
      <w:r w:rsidRPr="00BA75EE">
        <w:rPr>
          <w:rFonts w:ascii="Times New Roman" w:hAnsi="Times New Roman" w:cs="Times New Roman"/>
        </w:rPr>
        <w:t xml:space="preserve"> manipulation of pests across diverse cropping systems. Despite challenges related to environmental variability, production costs, and limited adoption in some regions, the integration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strategies with biological control, precision agriculture, and community-based approaches has shown promising results. Emerging technologies, including biotechnology, nanotechnology, and AI-driven monitoring, are expected to enhance efficacy and accessibility. Continued interdisciplinary research, farmer engagement, and policy support will be essential to fully realize the potential of chemical ecology in achieving resilient and sustainable agricultural pest management systems.</w:t>
      </w:r>
    </w:p>
    <w:p w14:paraId="3FCA9363" w14:textId="1988316D"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References</w:t>
      </w:r>
    </w:p>
    <w:p w14:paraId="7A41EC5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Agarwal, M. L., &amp; Sunil, V. (2020). Basic behavioural patterns in insects and applications of behavioural manipulation in insect pest management. </w:t>
      </w:r>
      <w:r w:rsidRPr="00BA75EE">
        <w:rPr>
          <w:rFonts w:ascii="Times New Roman" w:hAnsi="Times New Roman" w:cs="Times New Roman"/>
          <w:i/>
          <w:iCs/>
          <w:color w:val="222222"/>
          <w:shd w:val="clear" w:color="auto" w:fill="FFFFFF"/>
        </w:rPr>
        <w:t xml:space="preserve">J. </w:t>
      </w:r>
      <w:proofErr w:type="spellStart"/>
      <w:r w:rsidRPr="00BA75EE">
        <w:rPr>
          <w:rFonts w:ascii="Times New Roman" w:hAnsi="Times New Roman" w:cs="Times New Roman"/>
          <w:i/>
          <w:iCs/>
          <w:color w:val="222222"/>
          <w:shd w:val="clear" w:color="auto" w:fill="FFFFFF"/>
        </w:rPr>
        <w:t>Entomol</w:t>
      </w:r>
      <w:proofErr w:type="spellEnd"/>
      <w:r w:rsidRPr="00BA75EE">
        <w:rPr>
          <w:rFonts w:ascii="Times New Roman" w:hAnsi="Times New Roman" w:cs="Times New Roman"/>
          <w:i/>
          <w:iCs/>
          <w:color w:val="222222"/>
          <w:shd w:val="clear" w:color="auto" w:fill="FFFFFF"/>
        </w:rPr>
        <w:t>. Zool. Stud</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w:t>
      </w:r>
      <w:r w:rsidRPr="00BA75EE">
        <w:rPr>
          <w:rFonts w:ascii="Times New Roman" w:hAnsi="Times New Roman" w:cs="Times New Roman"/>
          <w:color w:val="222222"/>
          <w:shd w:val="clear" w:color="auto" w:fill="FFFFFF"/>
        </w:rPr>
        <w:t>, 991-996.</w:t>
      </w:r>
    </w:p>
    <w:p w14:paraId="4E15CB3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Ali, M. Y., Naseem, T., Holopainen, J. K., Liu, T., Zhang, J., &amp; Zhang, F. (2023). </w:t>
      </w:r>
      <w:proofErr w:type="spellStart"/>
      <w:r w:rsidRPr="00BA75EE">
        <w:rPr>
          <w:rFonts w:ascii="Times New Roman" w:hAnsi="Times New Roman" w:cs="Times New Roman"/>
          <w:color w:val="222222"/>
          <w:shd w:val="clear" w:color="auto" w:fill="FFFFFF"/>
        </w:rPr>
        <w:t>Tritrophic</w:t>
      </w:r>
      <w:proofErr w:type="spellEnd"/>
      <w:r w:rsidRPr="00BA75EE">
        <w:rPr>
          <w:rFonts w:ascii="Times New Roman" w:hAnsi="Times New Roman" w:cs="Times New Roman"/>
          <w:color w:val="222222"/>
          <w:shd w:val="clear" w:color="auto" w:fill="FFFFFF"/>
        </w:rPr>
        <w:t xml:space="preserve"> interactions among arthropod natural enemies, herbivores and plants considering volatile blends at different scale levels. </w:t>
      </w:r>
      <w:r w:rsidRPr="00BA75EE">
        <w:rPr>
          <w:rFonts w:ascii="Times New Roman" w:hAnsi="Times New Roman" w:cs="Times New Roman"/>
          <w:i/>
          <w:iCs/>
          <w:color w:val="222222"/>
          <w:shd w:val="clear" w:color="auto" w:fill="FFFFFF"/>
        </w:rPr>
        <w:t>Cells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(2), 251.</w:t>
      </w:r>
    </w:p>
    <w:p w14:paraId="352284A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Angon</w:t>
      </w:r>
      <w:proofErr w:type="spellEnd"/>
      <w:r w:rsidRPr="00BA75EE">
        <w:rPr>
          <w:rFonts w:ascii="Times New Roman" w:hAnsi="Times New Roman" w:cs="Times New Roman"/>
          <w:color w:val="222222"/>
          <w:shd w:val="clear" w:color="auto" w:fill="FFFFFF"/>
        </w:rPr>
        <w:t xml:space="preserve">, P. B., Mondal, S., Jahan, I., Datto, M., </w:t>
      </w:r>
      <w:proofErr w:type="spellStart"/>
      <w:r w:rsidRPr="00BA75EE">
        <w:rPr>
          <w:rFonts w:ascii="Times New Roman" w:hAnsi="Times New Roman" w:cs="Times New Roman"/>
          <w:color w:val="222222"/>
          <w:shd w:val="clear" w:color="auto" w:fill="FFFFFF"/>
        </w:rPr>
        <w:t>Antu</w:t>
      </w:r>
      <w:proofErr w:type="spellEnd"/>
      <w:r w:rsidRPr="00BA75EE">
        <w:rPr>
          <w:rFonts w:ascii="Times New Roman" w:hAnsi="Times New Roman" w:cs="Times New Roman"/>
          <w:color w:val="222222"/>
          <w:shd w:val="clear" w:color="auto" w:fill="FFFFFF"/>
        </w:rPr>
        <w:t xml:space="preserve">, U. B., </w:t>
      </w:r>
      <w:proofErr w:type="spellStart"/>
      <w:r w:rsidRPr="00BA75EE">
        <w:rPr>
          <w:rFonts w:ascii="Times New Roman" w:hAnsi="Times New Roman" w:cs="Times New Roman"/>
          <w:color w:val="222222"/>
          <w:shd w:val="clear" w:color="auto" w:fill="FFFFFF"/>
        </w:rPr>
        <w:t>Ayshi</w:t>
      </w:r>
      <w:proofErr w:type="spellEnd"/>
      <w:r w:rsidRPr="00BA75EE">
        <w:rPr>
          <w:rFonts w:ascii="Times New Roman" w:hAnsi="Times New Roman" w:cs="Times New Roman"/>
          <w:color w:val="222222"/>
          <w:shd w:val="clear" w:color="auto" w:fill="FFFFFF"/>
        </w:rPr>
        <w:t>, F. J., &amp; Islam, M. S. (2023). Integrated pest management (IPM) in agriculture and its role in maintaining ecological balance and biodiversity. </w:t>
      </w:r>
      <w:r w:rsidRPr="00BA75EE">
        <w:rPr>
          <w:rFonts w:ascii="Times New Roman" w:hAnsi="Times New Roman" w:cs="Times New Roman"/>
          <w:i/>
          <w:iCs/>
          <w:color w:val="222222"/>
          <w:shd w:val="clear" w:color="auto" w:fill="FFFFFF"/>
        </w:rPr>
        <w:t>Advances in Agriculture</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2023</w:t>
      </w:r>
      <w:r w:rsidRPr="00BA75EE">
        <w:rPr>
          <w:rFonts w:ascii="Times New Roman" w:hAnsi="Times New Roman" w:cs="Times New Roman"/>
          <w:color w:val="222222"/>
          <w:shd w:val="clear" w:color="auto" w:fill="FFFFFF"/>
        </w:rPr>
        <w:t>(1), 5546373.</w:t>
      </w:r>
    </w:p>
    <w:p w14:paraId="0847DBE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Aziz, D., Rafiq, S., Saini, P., </w:t>
      </w:r>
      <w:proofErr w:type="spellStart"/>
      <w:r w:rsidRPr="00BA75EE">
        <w:rPr>
          <w:rFonts w:ascii="Times New Roman" w:hAnsi="Times New Roman" w:cs="Times New Roman"/>
          <w:color w:val="222222"/>
          <w:shd w:val="clear" w:color="auto" w:fill="FFFFFF"/>
        </w:rPr>
        <w:t>Ahad</w:t>
      </w:r>
      <w:proofErr w:type="spellEnd"/>
      <w:r w:rsidRPr="00BA75EE">
        <w:rPr>
          <w:rFonts w:ascii="Times New Roman" w:hAnsi="Times New Roman" w:cs="Times New Roman"/>
          <w:color w:val="222222"/>
          <w:shd w:val="clear" w:color="auto" w:fill="FFFFFF"/>
        </w:rPr>
        <w:t xml:space="preserve">, I., </w:t>
      </w:r>
      <w:proofErr w:type="spellStart"/>
      <w:r w:rsidRPr="00BA75EE">
        <w:rPr>
          <w:rFonts w:ascii="Times New Roman" w:hAnsi="Times New Roman" w:cs="Times New Roman"/>
          <w:color w:val="222222"/>
          <w:shd w:val="clear" w:color="auto" w:fill="FFFFFF"/>
        </w:rPr>
        <w:t>Gonal</w:t>
      </w:r>
      <w:proofErr w:type="spellEnd"/>
      <w:r w:rsidRPr="00BA75EE">
        <w:rPr>
          <w:rFonts w:ascii="Times New Roman" w:hAnsi="Times New Roman" w:cs="Times New Roman"/>
          <w:color w:val="222222"/>
          <w:shd w:val="clear" w:color="auto" w:fill="FFFFFF"/>
        </w:rPr>
        <w:t xml:space="preserve">, B., Rehman, S. A., ... &amp; Nabila </w:t>
      </w:r>
      <w:proofErr w:type="spellStart"/>
      <w:r w:rsidRPr="00BA75EE">
        <w:rPr>
          <w:rFonts w:ascii="Times New Roman" w:hAnsi="Times New Roman" w:cs="Times New Roman"/>
          <w:color w:val="222222"/>
          <w:shd w:val="clear" w:color="auto" w:fill="FFFFFF"/>
        </w:rPr>
        <w:t>Iliya</w:t>
      </w:r>
      <w:proofErr w:type="spellEnd"/>
      <w:r w:rsidRPr="00BA75EE">
        <w:rPr>
          <w:rFonts w:ascii="Times New Roman" w:hAnsi="Times New Roman" w:cs="Times New Roman"/>
          <w:color w:val="222222"/>
          <w:shd w:val="clear" w:color="auto" w:fill="FFFFFF"/>
        </w:rPr>
        <w:t>, M. (2025). Remote sensing and artificial intelligence: revolutionizing pest management in agriculture. </w:t>
      </w:r>
      <w:r w:rsidRPr="00BA75EE">
        <w:rPr>
          <w:rFonts w:ascii="Times New Roman" w:hAnsi="Times New Roman" w:cs="Times New Roman"/>
          <w:i/>
          <w:iCs/>
          <w:color w:val="222222"/>
          <w:shd w:val="clear" w:color="auto" w:fill="FFFFFF"/>
        </w:rPr>
        <w:t>Frontiers in Sustainable Food Systems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 1551460.</w:t>
      </w:r>
    </w:p>
    <w:p w14:paraId="47CCE41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Brezolin</w:t>
      </w:r>
      <w:proofErr w:type="spellEnd"/>
      <w:r w:rsidRPr="00BA75EE">
        <w:rPr>
          <w:rFonts w:ascii="Times New Roman" w:hAnsi="Times New Roman" w:cs="Times New Roman"/>
          <w:color w:val="222222"/>
          <w:shd w:val="clear" w:color="auto" w:fill="FFFFFF"/>
        </w:rPr>
        <w:t xml:space="preserve">, A. N., </w:t>
      </w:r>
      <w:proofErr w:type="spellStart"/>
      <w:r w:rsidRPr="00BA75EE">
        <w:rPr>
          <w:rFonts w:ascii="Times New Roman" w:hAnsi="Times New Roman" w:cs="Times New Roman"/>
          <w:color w:val="222222"/>
          <w:shd w:val="clear" w:color="auto" w:fill="FFFFFF"/>
        </w:rPr>
        <w:t>Martinazzo</w:t>
      </w:r>
      <w:proofErr w:type="spellEnd"/>
      <w:r w:rsidRPr="00BA75EE">
        <w:rPr>
          <w:rFonts w:ascii="Times New Roman" w:hAnsi="Times New Roman" w:cs="Times New Roman"/>
          <w:color w:val="222222"/>
          <w:shd w:val="clear" w:color="auto" w:fill="FFFFFF"/>
        </w:rPr>
        <w:t xml:space="preserve">, J., </w:t>
      </w:r>
      <w:proofErr w:type="spellStart"/>
      <w:r w:rsidRPr="00BA75EE">
        <w:rPr>
          <w:rFonts w:ascii="Times New Roman" w:hAnsi="Times New Roman" w:cs="Times New Roman"/>
          <w:color w:val="222222"/>
          <w:shd w:val="clear" w:color="auto" w:fill="FFFFFF"/>
        </w:rPr>
        <w:t>Muenchen</w:t>
      </w:r>
      <w:proofErr w:type="spellEnd"/>
      <w:r w:rsidRPr="00BA75EE">
        <w:rPr>
          <w:rFonts w:ascii="Times New Roman" w:hAnsi="Times New Roman" w:cs="Times New Roman"/>
          <w:color w:val="222222"/>
          <w:shd w:val="clear" w:color="auto" w:fill="FFFFFF"/>
        </w:rPr>
        <w:t xml:space="preserve">, D. K., de </w:t>
      </w:r>
      <w:proofErr w:type="spellStart"/>
      <w:r w:rsidRPr="00BA75EE">
        <w:rPr>
          <w:rFonts w:ascii="Times New Roman" w:hAnsi="Times New Roman" w:cs="Times New Roman"/>
          <w:color w:val="222222"/>
          <w:shd w:val="clear" w:color="auto" w:fill="FFFFFF"/>
        </w:rPr>
        <w:t>Cezaro</w:t>
      </w:r>
      <w:proofErr w:type="spellEnd"/>
      <w:r w:rsidRPr="00BA75EE">
        <w:rPr>
          <w:rFonts w:ascii="Times New Roman" w:hAnsi="Times New Roman" w:cs="Times New Roman"/>
          <w:color w:val="222222"/>
          <w:shd w:val="clear" w:color="auto" w:fill="FFFFFF"/>
        </w:rPr>
        <w:t xml:space="preserve">, A. M., </w:t>
      </w:r>
      <w:proofErr w:type="spellStart"/>
      <w:r w:rsidRPr="00BA75EE">
        <w:rPr>
          <w:rFonts w:ascii="Times New Roman" w:hAnsi="Times New Roman" w:cs="Times New Roman"/>
          <w:color w:val="222222"/>
          <w:shd w:val="clear" w:color="auto" w:fill="FFFFFF"/>
        </w:rPr>
        <w:t>Rigo</w:t>
      </w:r>
      <w:proofErr w:type="spellEnd"/>
      <w:r w:rsidRPr="00BA75EE">
        <w:rPr>
          <w:rFonts w:ascii="Times New Roman" w:hAnsi="Times New Roman" w:cs="Times New Roman"/>
          <w:color w:val="222222"/>
          <w:shd w:val="clear" w:color="auto" w:fill="FFFFFF"/>
        </w:rPr>
        <w:t xml:space="preserve">, A. A., Steffens, C., ... &amp; Borges, M. (2018). Tools for detecting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a review. </w:t>
      </w:r>
      <w:r w:rsidRPr="00BA75EE">
        <w:rPr>
          <w:rFonts w:ascii="Times New Roman" w:hAnsi="Times New Roman" w:cs="Times New Roman"/>
          <w:i/>
          <w:iCs/>
          <w:color w:val="222222"/>
          <w:shd w:val="clear" w:color="auto" w:fill="FFFFFF"/>
        </w:rPr>
        <w:t>Analytical and bioanalytical chemistry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410</w:t>
      </w:r>
      <w:r w:rsidRPr="00BA75EE">
        <w:rPr>
          <w:rFonts w:ascii="Times New Roman" w:hAnsi="Times New Roman" w:cs="Times New Roman"/>
          <w:color w:val="222222"/>
          <w:shd w:val="clear" w:color="auto" w:fill="FFFFFF"/>
        </w:rPr>
        <w:t>(17), 4091-4108.</w:t>
      </w:r>
    </w:p>
    <w:p w14:paraId="1A57541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Bruce, T. J., &amp; Pickett, J. A. (2011). Perception of plant volatile blends by herbivorous insects–finding the right mix. </w:t>
      </w:r>
      <w:r w:rsidRPr="00BA75EE">
        <w:rPr>
          <w:rFonts w:ascii="Times New Roman" w:hAnsi="Times New Roman" w:cs="Times New Roman"/>
          <w:i/>
          <w:iCs/>
          <w:color w:val="222222"/>
          <w:shd w:val="clear" w:color="auto" w:fill="FFFFFF"/>
        </w:rPr>
        <w:t>Phytochemistry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72</w:t>
      </w:r>
      <w:r w:rsidRPr="00BA75EE">
        <w:rPr>
          <w:rFonts w:ascii="Times New Roman" w:hAnsi="Times New Roman" w:cs="Times New Roman"/>
          <w:color w:val="222222"/>
          <w:shd w:val="clear" w:color="auto" w:fill="FFFFFF"/>
        </w:rPr>
        <w:t>(13), 1605-1611.</w:t>
      </w:r>
    </w:p>
    <w:p w14:paraId="2342F63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Chen, M., Yazdani, M., &amp; Murugappan, K. (2024). </w:t>
      </w:r>
      <w:r w:rsidRPr="00BA75EE">
        <w:rPr>
          <w:rFonts w:ascii="Times New Roman" w:hAnsi="Times New Roman" w:cs="Times New Roman"/>
          <w:color w:val="222222"/>
          <w:shd w:val="clear" w:color="auto" w:fill="FFFFFF"/>
        </w:rPr>
        <w:t xml:space="preserve">Non-Destructive Pest Detection: Innovations and Challenges in Sensing Airborne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ACS sensors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(11), 5728-5747.</w:t>
      </w:r>
    </w:p>
    <w:p w14:paraId="5AEC645C"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Cook, S. M., Khan, Z. R., &amp; Pickett, J. A. (2007). The use of push-pull strategies in integrated pest management. </w:t>
      </w:r>
      <w:proofErr w:type="spellStart"/>
      <w:r w:rsidRPr="00BA75EE">
        <w:rPr>
          <w:rFonts w:ascii="Times New Roman" w:hAnsi="Times New Roman" w:cs="Times New Roman"/>
          <w:i/>
          <w:iCs/>
          <w:color w:val="222222"/>
          <w:shd w:val="clear" w:color="auto" w:fill="FFFFFF"/>
        </w:rPr>
        <w:t>Annu</w:t>
      </w:r>
      <w:proofErr w:type="spellEnd"/>
      <w:r w:rsidRPr="00BA75EE">
        <w:rPr>
          <w:rFonts w:ascii="Times New Roman" w:hAnsi="Times New Roman" w:cs="Times New Roman"/>
          <w:i/>
          <w:iCs/>
          <w:color w:val="222222"/>
          <w:shd w:val="clear" w:color="auto" w:fill="FFFFFF"/>
        </w:rPr>
        <w:t xml:space="preserve">. Rev. </w:t>
      </w:r>
      <w:proofErr w:type="spellStart"/>
      <w:r w:rsidRPr="00BA75EE">
        <w:rPr>
          <w:rFonts w:ascii="Times New Roman" w:hAnsi="Times New Roman" w:cs="Times New Roman"/>
          <w:i/>
          <w:iCs/>
          <w:color w:val="222222"/>
          <w:shd w:val="clear" w:color="auto" w:fill="FFFFFF"/>
        </w:rPr>
        <w:t>Entomol</w:t>
      </w:r>
      <w:proofErr w:type="spellEnd"/>
      <w:r w:rsidRPr="00BA75EE">
        <w:rPr>
          <w:rFonts w:ascii="Times New Roman" w:hAnsi="Times New Roman" w:cs="Times New Roman"/>
          <w:i/>
          <w:iCs/>
          <w:color w:val="222222"/>
          <w:shd w:val="clear" w:color="auto" w:fill="FFFFFF"/>
        </w:rPr>
        <w:t>.</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52</w:t>
      </w:r>
      <w:r w:rsidRPr="00BA75EE">
        <w:rPr>
          <w:rFonts w:ascii="Times New Roman" w:hAnsi="Times New Roman" w:cs="Times New Roman"/>
          <w:color w:val="222222"/>
          <w:shd w:val="clear" w:color="auto" w:fill="FFFFFF"/>
        </w:rPr>
        <w:t>(1), 375-400.</w:t>
      </w:r>
    </w:p>
    <w:p w14:paraId="39D3091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lastRenderedPageBreak/>
        <w:t xml:space="preserve">Davis, T. S., Crippen, T. L., Hofstetter, R. W., &amp; </w:t>
      </w:r>
      <w:proofErr w:type="spellStart"/>
      <w:r w:rsidRPr="00BA75EE">
        <w:rPr>
          <w:rFonts w:ascii="Times New Roman" w:hAnsi="Times New Roman" w:cs="Times New Roman"/>
          <w:color w:val="222222"/>
          <w:shd w:val="clear" w:color="auto" w:fill="FFFFFF"/>
        </w:rPr>
        <w:t>Tomberlin</w:t>
      </w:r>
      <w:proofErr w:type="spellEnd"/>
      <w:r w:rsidRPr="00BA75EE">
        <w:rPr>
          <w:rFonts w:ascii="Times New Roman" w:hAnsi="Times New Roman" w:cs="Times New Roman"/>
          <w:color w:val="222222"/>
          <w:shd w:val="clear" w:color="auto" w:fill="FFFFFF"/>
        </w:rPr>
        <w:t xml:space="preserve">, J. K. (2013). Microbial volatile emissions as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Journal of chemical ecology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39</w:t>
      </w:r>
      <w:r w:rsidRPr="00BA75EE">
        <w:rPr>
          <w:rFonts w:ascii="Times New Roman" w:hAnsi="Times New Roman" w:cs="Times New Roman"/>
          <w:color w:val="222222"/>
          <w:shd w:val="clear" w:color="auto" w:fill="FFFFFF"/>
        </w:rPr>
        <w:t>(7), 840-859.</w:t>
      </w:r>
    </w:p>
    <w:p w14:paraId="7010B83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Giller</w:t>
      </w:r>
      <w:proofErr w:type="spellEnd"/>
      <w:r w:rsidRPr="00BA75EE">
        <w:rPr>
          <w:rFonts w:ascii="Times New Roman" w:hAnsi="Times New Roman" w:cs="Times New Roman"/>
          <w:color w:val="222222"/>
          <w:shd w:val="clear" w:color="auto" w:fill="FFFFFF"/>
        </w:rPr>
        <w:t xml:space="preserve">, K. E., </w:t>
      </w:r>
      <w:proofErr w:type="spellStart"/>
      <w:r w:rsidRPr="00BA75EE">
        <w:rPr>
          <w:rFonts w:ascii="Times New Roman" w:hAnsi="Times New Roman" w:cs="Times New Roman"/>
          <w:color w:val="222222"/>
          <w:shd w:val="clear" w:color="auto" w:fill="FFFFFF"/>
        </w:rPr>
        <w:t>Delaune</w:t>
      </w:r>
      <w:proofErr w:type="spellEnd"/>
      <w:r w:rsidRPr="00BA75EE">
        <w:rPr>
          <w:rFonts w:ascii="Times New Roman" w:hAnsi="Times New Roman" w:cs="Times New Roman"/>
          <w:color w:val="222222"/>
          <w:shd w:val="clear" w:color="auto" w:fill="FFFFFF"/>
        </w:rPr>
        <w:t xml:space="preserve">, T., da Silva, J., </w:t>
      </w:r>
      <w:proofErr w:type="spellStart"/>
      <w:r w:rsidRPr="00BA75EE">
        <w:rPr>
          <w:rFonts w:ascii="Times New Roman" w:hAnsi="Times New Roman" w:cs="Times New Roman"/>
          <w:color w:val="222222"/>
          <w:shd w:val="clear" w:color="auto" w:fill="FFFFFF"/>
        </w:rPr>
        <w:t>Descheemaeker</w:t>
      </w:r>
      <w:proofErr w:type="spellEnd"/>
      <w:r w:rsidRPr="00BA75EE">
        <w:rPr>
          <w:rFonts w:ascii="Times New Roman" w:hAnsi="Times New Roman" w:cs="Times New Roman"/>
          <w:color w:val="222222"/>
          <w:shd w:val="clear" w:color="auto" w:fill="FFFFFF"/>
        </w:rPr>
        <w:t xml:space="preserve">, K., van de Ven, G., &amp; </w:t>
      </w:r>
      <w:proofErr w:type="spellStart"/>
      <w:r w:rsidRPr="00BA75EE">
        <w:rPr>
          <w:rFonts w:ascii="Times New Roman" w:hAnsi="Times New Roman" w:cs="Times New Roman"/>
          <w:color w:val="222222"/>
          <w:shd w:val="clear" w:color="auto" w:fill="FFFFFF"/>
        </w:rPr>
        <w:t>Schut</w:t>
      </w:r>
      <w:proofErr w:type="spellEnd"/>
      <w:r w:rsidRPr="00BA75EE">
        <w:rPr>
          <w:rFonts w:ascii="Times New Roman" w:hAnsi="Times New Roman" w:cs="Times New Roman"/>
          <w:color w:val="222222"/>
          <w:shd w:val="clear" w:color="auto" w:fill="FFFFFF"/>
        </w:rPr>
        <w:t>, T. (2022). The future of farming: Who will produce our food. </w:t>
      </w:r>
      <w:r w:rsidRPr="00BA75EE">
        <w:rPr>
          <w:rFonts w:ascii="Times New Roman" w:hAnsi="Times New Roman" w:cs="Times New Roman"/>
          <w:i/>
          <w:iCs/>
          <w:color w:val="222222"/>
          <w:shd w:val="clear" w:color="auto" w:fill="FFFFFF"/>
        </w:rPr>
        <w:t>IFAD Research Series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83</w:t>
      </w:r>
      <w:r w:rsidRPr="00BA75EE">
        <w:rPr>
          <w:rFonts w:ascii="Times New Roman" w:hAnsi="Times New Roman" w:cs="Times New Roman"/>
          <w:color w:val="222222"/>
          <w:shd w:val="clear" w:color="auto" w:fill="FFFFFF"/>
        </w:rPr>
        <w:t>, 1073-1099.</w:t>
      </w:r>
    </w:p>
    <w:p w14:paraId="4C78997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Gregg, P. C., Del Socorro, A. P., &amp; </w:t>
      </w:r>
      <w:proofErr w:type="spellStart"/>
      <w:r w:rsidRPr="00BA75EE">
        <w:rPr>
          <w:rFonts w:ascii="Times New Roman" w:hAnsi="Times New Roman" w:cs="Times New Roman"/>
          <w:color w:val="222222"/>
          <w:shd w:val="clear" w:color="auto" w:fill="FFFFFF"/>
        </w:rPr>
        <w:t>Landolt</w:t>
      </w:r>
      <w:proofErr w:type="spellEnd"/>
      <w:r w:rsidRPr="00BA75EE">
        <w:rPr>
          <w:rFonts w:ascii="Times New Roman" w:hAnsi="Times New Roman" w:cs="Times New Roman"/>
          <w:color w:val="222222"/>
          <w:shd w:val="clear" w:color="auto" w:fill="FFFFFF"/>
        </w:rPr>
        <w:t>, P. J. (2018). Advances in attract-and-kill for agricultural pests: beyond pheromones. </w:t>
      </w:r>
      <w:r w:rsidRPr="00BA75EE">
        <w:rPr>
          <w:rFonts w:ascii="Times New Roman" w:hAnsi="Times New Roman" w:cs="Times New Roman"/>
          <w:i/>
          <w:iCs/>
          <w:color w:val="222222"/>
          <w:shd w:val="clear" w:color="auto" w:fill="FFFFFF"/>
        </w:rPr>
        <w:t>Annual Review of Entomology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63</w:t>
      </w:r>
      <w:r w:rsidRPr="00BA75EE">
        <w:rPr>
          <w:rFonts w:ascii="Times New Roman" w:hAnsi="Times New Roman" w:cs="Times New Roman"/>
          <w:color w:val="222222"/>
          <w:shd w:val="clear" w:color="auto" w:fill="FFFFFF"/>
        </w:rPr>
        <w:t>, 453-470.</w:t>
      </w:r>
    </w:p>
    <w:p w14:paraId="49A3F83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Gregg, P. C., Del Socorro, A. P., &amp; </w:t>
      </w:r>
      <w:proofErr w:type="spellStart"/>
      <w:r w:rsidRPr="00BA75EE">
        <w:rPr>
          <w:rFonts w:ascii="Times New Roman" w:hAnsi="Times New Roman" w:cs="Times New Roman"/>
          <w:color w:val="222222"/>
          <w:shd w:val="clear" w:color="auto" w:fill="FFFFFF"/>
        </w:rPr>
        <w:t>Landolt</w:t>
      </w:r>
      <w:proofErr w:type="spellEnd"/>
      <w:r w:rsidRPr="00BA75EE">
        <w:rPr>
          <w:rFonts w:ascii="Times New Roman" w:hAnsi="Times New Roman" w:cs="Times New Roman"/>
          <w:color w:val="222222"/>
          <w:shd w:val="clear" w:color="auto" w:fill="FFFFFF"/>
        </w:rPr>
        <w:t>, P. J. (2018). Advances in attract-and-kill for agricultural pests: beyond pheromones. </w:t>
      </w:r>
      <w:r w:rsidRPr="00BA75EE">
        <w:rPr>
          <w:rFonts w:ascii="Times New Roman" w:hAnsi="Times New Roman" w:cs="Times New Roman"/>
          <w:i/>
          <w:iCs/>
          <w:color w:val="222222"/>
          <w:shd w:val="clear" w:color="auto" w:fill="FFFFFF"/>
        </w:rPr>
        <w:t>Annual Review of Entomology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63</w:t>
      </w:r>
      <w:r w:rsidRPr="00BA75EE">
        <w:rPr>
          <w:rFonts w:ascii="Times New Roman" w:hAnsi="Times New Roman" w:cs="Times New Roman"/>
          <w:color w:val="222222"/>
          <w:shd w:val="clear" w:color="auto" w:fill="FFFFFF"/>
        </w:rPr>
        <w:t>, 453-470.</w:t>
      </w:r>
    </w:p>
    <w:p w14:paraId="32773B1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Hester, R. E., &amp; Harrison, R. M. (Eds.). (1995). </w:t>
      </w:r>
      <w:r w:rsidRPr="00BA75EE">
        <w:rPr>
          <w:rFonts w:ascii="Times New Roman" w:hAnsi="Times New Roman" w:cs="Times New Roman"/>
          <w:i/>
          <w:iCs/>
          <w:color w:val="222222"/>
          <w:shd w:val="clear" w:color="auto" w:fill="FFFFFF"/>
        </w:rPr>
        <w:t>Volatile organic compounds in the atmosphere</w:t>
      </w:r>
      <w:r w:rsidRPr="00BA75EE">
        <w:rPr>
          <w:rFonts w:ascii="Times New Roman" w:hAnsi="Times New Roman" w:cs="Times New Roman"/>
          <w:color w:val="222222"/>
          <w:shd w:val="clear" w:color="auto" w:fill="FFFFFF"/>
        </w:rPr>
        <w:t> (Vol. 4). Royal Society of Chemistry.</w:t>
      </w:r>
    </w:p>
    <w:p w14:paraId="2322AFA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Horner, R. M., Lo, P. L., Rogers, D. J., Walker, J. T., &amp; Suckling, D. M. (2020). Combined effects of mating disruption, insecticides, and the sterile insect technique on </w:t>
      </w:r>
      <w:proofErr w:type="spellStart"/>
      <w:r w:rsidRPr="00BA75EE">
        <w:rPr>
          <w:rFonts w:ascii="Times New Roman" w:hAnsi="Times New Roman" w:cs="Times New Roman"/>
          <w:color w:val="222222"/>
          <w:shd w:val="clear" w:color="auto" w:fill="FFFFFF"/>
        </w:rPr>
        <w:t>Cydia</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pomonella</w:t>
      </w:r>
      <w:proofErr w:type="spellEnd"/>
      <w:r w:rsidRPr="00BA75EE">
        <w:rPr>
          <w:rFonts w:ascii="Times New Roman" w:hAnsi="Times New Roman" w:cs="Times New Roman"/>
          <w:color w:val="222222"/>
          <w:shd w:val="clear" w:color="auto" w:fill="FFFFFF"/>
        </w:rPr>
        <w:t xml:space="preserve"> in New Zealand.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11</w:t>
      </w:r>
      <w:r w:rsidRPr="00BA75EE">
        <w:rPr>
          <w:rFonts w:ascii="Times New Roman" w:hAnsi="Times New Roman" w:cs="Times New Roman"/>
          <w:color w:val="222222"/>
          <w:shd w:val="clear" w:color="auto" w:fill="FFFFFF"/>
        </w:rPr>
        <w:t>(12), 837.</w:t>
      </w:r>
    </w:p>
    <w:p w14:paraId="04B992C2"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Howse</w:t>
      </w:r>
      <w:proofErr w:type="spellEnd"/>
      <w:r w:rsidRPr="00BA75EE">
        <w:rPr>
          <w:rFonts w:ascii="Times New Roman" w:hAnsi="Times New Roman" w:cs="Times New Roman"/>
          <w:color w:val="222222"/>
          <w:shd w:val="clear" w:color="auto" w:fill="FFFFFF"/>
        </w:rPr>
        <w:t xml:space="preserve">, P. E., Stevens, I. D. R., &amp; Jones, O. T. (1998).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and communication. In </w:t>
      </w:r>
      <w:r w:rsidRPr="00BA75EE">
        <w:rPr>
          <w:rFonts w:ascii="Times New Roman" w:hAnsi="Times New Roman" w:cs="Times New Roman"/>
          <w:i/>
          <w:iCs/>
          <w:color w:val="222222"/>
          <w:shd w:val="clear" w:color="auto" w:fill="FFFFFF"/>
        </w:rPr>
        <w:t>Insect pheromones and their use in pest management</w:t>
      </w:r>
      <w:r w:rsidRPr="00BA75EE">
        <w:rPr>
          <w:rFonts w:ascii="Times New Roman" w:hAnsi="Times New Roman" w:cs="Times New Roman"/>
          <w:color w:val="222222"/>
          <w:shd w:val="clear" w:color="auto" w:fill="FFFFFF"/>
        </w:rPr>
        <w:t> (pp. 3-37). Dordrecht: Springer Netherlands.</w:t>
      </w:r>
    </w:p>
    <w:p w14:paraId="5E3FBDF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Jones, A. M., &amp; Harrison, R. M. (2004). The effects of meteorological factors on atmospheric bioaerosol concentrations—a review. </w:t>
      </w:r>
      <w:r w:rsidRPr="00BA75EE">
        <w:rPr>
          <w:rFonts w:ascii="Times New Roman" w:hAnsi="Times New Roman" w:cs="Times New Roman"/>
          <w:i/>
          <w:iCs/>
          <w:color w:val="222222"/>
          <w:shd w:val="clear" w:color="auto" w:fill="FFFFFF"/>
        </w:rPr>
        <w:t>Science of the total environment</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326</w:t>
      </w:r>
      <w:r w:rsidRPr="00BA75EE">
        <w:rPr>
          <w:rFonts w:ascii="Times New Roman" w:hAnsi="Times New Roman" w:cs="Times New Roman"/>
          <w:color w:val="222222"/>
          <w:shd w:val="clear" w:color="auto" w:fill="FFFFFF"/>
        </w:rPr>
        <w:t>(1-3), 151-180.</w:t>
      </w:r>
    </w:p>
    <w:p w14:paraId="4E67B45A"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Kuria, A. W., Bolo, P., Adoyo, B., Korir, H., Sakha, M., Gumo, P., ... </w:t>
      </w:r>
      <w:r w:rsidRPr="00BA75EE">
        <w:rPr>
          <w:rFonts w:ascii="Times New Roman" w:hAnsi="Times New Roman" w:cs="Times New Roman"/>
          <w:color w:val="222222"/>
          <w:shd w:val="clear" w:color="auto" w:fill="FFFFFF"/>
        </w:rPr>
        <w:t>&amp; Fuchs, L. E. (2024). Understanding farmer options, context and preferences leads to the co-design of locally relevant agroecological practices for soil, water and integrated pest management: a case from Kiambu and Makueni agroecology living landscapes, Kenya. </w:t>
      </w:r>
      <w:r w:rsidRPr="00BA75EE">
        <w:rPr>
          <w:rFonts w:ascii="Times New Roman" w:hAnsi="Times New Roman" w:cs="Times New Roman"/>
          <w:i/>
          <w:iCs/>
          <w:color w:val="222222"/>
          <w:shd w:val="clear" w:color="auto" w:fill="FFFFFF"/>
        </w:rPr>
        <w:t>Frontiers in Sustainable Food Systems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w:t>
      </w:r>
      <w:r w:rsidRPr="00BA75EE">
        <w:rPr>
          <w:rFonts w:ascii="Times New Roman" w:hAnsi="Times New Roman" w:cs="Times New Roman"/>
          <w:color w:val="222222"/>
          <w:shd w:val="clear" w:color="auto" w:fill="FFFFFF"/>
        </w:rPr>
        <w:t>, 1456620.</w:t>
      </w:r>
    </w:p>
    <w:p w14:paraId="7B7EB1B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Luo, Z., Magsi, F. H., Li, Z., Cai, X., Bian, L., Liu, Y., ... </w:t>
      </w:r>
      <w:r w:rsidRPr="00BA75EE">
        <w:rPr>
          <w:rFonts w:ascii="Times New Roman" w:hAnsi="Times New Roman" w:cs="Times New Roman"/>
          <w:color w:val="222222"/>
          <w:shd w:val="clear" w:color="auto" w:fill="FFFFFF"/>
        </w:rPr>
        <w:t xml:space="preserve">&amp; Chen, Z. (2019). Development and evaluation of sex pheromone mass trapping technology for </w:t>
      </w:r>
      <w:proofErr w:type="spellStart"/>
      <w:r w:rsidRPr="00BA75EE">
        <w:rPr>
          <w:rFonts w:ascii="Times New Roman" w:hAnsi="Times New Roman" w:cs="Times New Roman"/>
          <w:color w:val="222222"/>
          <w:shd w:val="clear" w:color="auto" w:fill="FFFFFF"/>
        </w:rPr>
        <w:t>Ectropis</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grisescens</w:t>
      </w:r>
      <w:proofErr w:type="spellEnd"/>
      <w:r w:rsidRPr="00BA75EE">
        <w:rPr>
          <w:rFonts w:ascii="Times New Roman" w:hAnsi="Times New Roman" w:cs="Times New Roman"/>
          <w:color w:val="222222"/>
          <w:shd w:val="clear" w:color="auto" w:fill="FFFFFF"/>
        </w:rPr>
        <w:t>: a potential integrated pest management strategy.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11</w:t>
      </w:r>
      <w:r w:rsidRPr="00BA75EE">
        <w:rPr>
          <w:rFonts w:ascii="Times New Roman" w:hAnsi="Times New Roman" w:cs="Times New Roman"/>
          <w:color w:val="222222"/>
          <w:shd w:val="clear" w:color="auto" w:fill="FFFFFF"/>
        </w:rPr>
        <w:t>(1), 15.</w:t>
      </w:r>
    </w:p>
    <w:p w14:paraId="4673BAB4"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Moyano</w:t>
      </w:r>
      <w:proofErr w:type="spellEnd"/>
      <w:r w:rsidRPr="00BA75EE">
        <w:rPr>
          <w:rFonts w:ascii="Times New Roman" w:hAnsi="Times New Roman" w:cs="Times New Roman"/>
          <w:color w:val="222222"/>
          <w:shd w:val="clear" w:color="auto" w:fill="FFFFFF"/>
        </w:rPr>
        <w:t xml:space="preserve">, A., Croce, A. C., &amp; Scolari, F. (2023). Pathogen-mediated alterations of insect chemical communication: from pheromones to </w:t>
      </w:r>
      <w:proofErr w:type="spellStart"/>
      <w:r w:rsidRPr="00BA75EE">
        <w:rPr>
          <w:rFonts w:ascii="Times New Roman" w:hAnsi="Times New Roman" w:cs="Times New Roman"/>
          <w:color w:val="222222"/>
          <w:shd w:val="clear" w:color="auto" w:fill="FFFFFF"/>
        </w:rPr>
        <w:t>behavior</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Pathogens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(11), 1350.</w:t>
      </w:r>
    </w:p>
    <w:p w14:paraId="60CE585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Oomen</w:t>
      </w:r>
      <w:proofErr w:type="spellEnd"/>
      <w:r w:rsidRPr="00BA75EE">
        <w:rPr>
          <w:rFonts w:ascii="Times New Roman" w:hAnsi="Times New Roman" w:cs="Times New Roman"/>
          <w:color w:val="222222"/>
          <w:shd w:val="clear" w:color="auto" w:fill="FFFFFF"/>
        </w:rPr>
        <w:t xml:space="preserve">, A. G., </w:t>
      </w:r>
      <w:proofErr w:type="spellStart"/>
      <w:r w:rsidRPr="00BA75EE">
        <w:rPr>
          <w:rFonts w:ascii="Times New Roman" w:hAnsi="Times New Roman" w:cs="Times New Roman"/>
          <w:color w:val="222222"/>
          <w:shd w:val="clear" w:color="auto" w:fill="FFFFFF"/>
        </w:rPr>
        <w:t>Steinhäuser</w:t>
      </w:r>
      <w:proofErr w:type="spellEnd"/>
      <w:r w:rsidRPr="00BA75EE">
        <w:rPr>
          <w:rFonts w:ascii="Times New Roman" w:hAnsi="Times New Roman" w:cs="Times New Roman"/>
          <w:color w:val="222222"/>
          <w:shd w:val="clear" w:color="auto" w:fill="FFFFFF"/>
        </w:rPr>
        <w:t xml:space="preserve">, K. G., Bleeker, E. A., van </w:t>
      </w:r>
      <w:proofErr w:type="spellStart"/>
      <w:r w:rsidRPr="00BA75EE">
        <w:rPr>
          <w:rFonts w:ascii="Times New Roman" w:hAnsi="Times New Roman" w:cs="Times New Roman"/>
          <w:color w:val="222222"/>
          <w:shd w:val="clear" w:color="auto" w:fill="FFFFFF"/>
        </w:rPr>
        <w:t>Broekhuizen</w:t>
      </w:r>
      <w:proofErr w:type="spellEnd"/>
      <w:r w:rsidRPr="00BA75EE">
        <w:rPr>
          <w:rFonts w:ascii="Times New Roman" w:hAnsi="Times New Roman" w:cs="Times New Roman"/>
          <w:color w:val="222222"/>
          <w:shd w:val="clear" w:color="auto" w:fill="FFFFFF"/>
        </w:rPr>
        <w:t xml:space="preserve">, F., Sips, A., </w:t>
      </w:r>
      <w:proofErr w:type="spellStart"/>
      <w:r w:rsidRPr="00BA75EE">
        <w:rPr>
          <w:rFonts w:ascii="Times New Roman" w:hAnsi="Times New Roman" w:cs="Times New Roman"/>
          <w:color w:val="222222"/>
          <w:shd w:val="clear" w:color="auto" w:fill="FFFFFF"/>
        </w:rPr>
        <w:t>Dekkers</w:t>
      </w:r>
      <w:proofErr w:type="spellEnd"/>
      <w:r w:rsidRPr="00BA75EE">
        <w:rPr>
          <w:rFonts w:ascii="Times New Roman" w:hAnsi="Times New Roman" w:cs="Times New Roman"/>
          <w:color w:val="222222"/>
          <w:shd w:val="clear" w:color="auto" w:fill="FFFFFF"/>
        </w:rPr>
        <w:t>, S., ... &amp; Sayre, P. G. (2018). Risk assessment frameworks for nanomaterials: Scope, link to regulations, applicability, and outline for future directions in view of needed increase in efficiency. </w:t>
      </w:r>
      <w:proofErr w:type="spellStart"/>
      <w:r w:rsidRPr="00BA75EE">
        <w:rPr>
          <w:rFonts w:ascii="Times New Roman" w:hAnsi="Times New Roman" w:cs="Times New Roman"/>
          <w:i/>
          <w:iCs/>
          <w:color w:val="222222"/>
          <w:shd w:val="clear" w:color="auto" w:fill="FFFFFF"/>
        </w:rPr>
        <w:t>NanoImpact</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 1-13.</w:t>
      </w:r>
    </w:p>
    <w:p w14:paraId="671FF059"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4F54720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75A66AE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0C5EFD6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Pelosi, P., Zhu, J., &amp; Knoll, W. (2018). </w:t>
      </w:r>
      <w:r w:rsidRPr="00BA75EE">
        <w:rPr>
          <w:rFonts w:ascii="Times New Roman" w:hAnsi="Times New Roman" w:cs="Times New Roman"/>
          <w:color w:val="222222"/>
          <w:shd w:val="clear" w:color="auto" w:fill="FFFFFF"/>
        </w:rPr>
        <w:t>Odorant-binding proteins as sensing elements for odour monitoring. </w:t>
      </w:r>
      <w:r w:rsidRPr="00BA75EE">
        <w:rPr>
          <w:rFonts w:ascii="Times New Roman" w:hAnsi="Times New Roman" w:cs="Times New Roman"/>
          <w:i/>
          <w:iCs/>
          <w:color w:val="222222"/>
          <w:shd w:val="clear" w:color="auto" w:fill="FFFFFF"/>
        </w:rPr>
        <w:t>Sensors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18</w:t>
      </w:r>
      <w:r w:rsidRPr="00BA75EE">
        <w:rPr>
          <w:rFonts w:ascii="Times New Roman" w:hAnsi="Times New Roman" w:cs="Times New Roman"/>
          <w:color w:val="222222"/>
          <w:shd w:val="clear" w:color="auto" w:fill="FFFFFF"/>
        </w:rPr>
        <w:t>(10), 3248.</w:t>
      </w:r>
    </w:p>
    <w:p w14:paraId="332C0CC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Raguso</w:t>
      </w:r>
      <w:proofErr w:type="spellEnd"/>
      <w:r w:rsidRPr="00BA75EE">
        <w:rPr>
          <w:rFonts w:ascii="Times New Roman" w:hAnsi="Times New Roman" w:cs="Times New Roman"/>
          <w:color w:val="222222"/>
          <w:shd w:val="clear" w:color="auto" w:fill="FFFFFF"/>
        </w:rPr>
        <w:t xml:space="preserve">, R. A., Agrawal, A. A., Douglas, A. E., </w:t>
      </w:r>
      <w:proofErr w:type="spellStart"/>
      <w:r w:rsidRPr="00BA75EE">
        <w:rPr>
          <w:rFonts w:ascii="Times New Roman" w:hAnsi="Times New Roman" w:cs="Times New Roman"/>
          <w:color w:val="222222"/>
          <w:shd w:val="clear" w:color="auto" w:fill="FFFFFF"/>
        </w:rPr>
        <w:t>Jander</w:t>
      </w:r>
      <w:proofErr w:type="spellEnd"/>
      <w:r w:rsidRPr="00BA75EE">
        <w:rPr>
          <w:rFonts w:ascii="Times New Roman" w:hAnsi="Times New Roman" w:cs="Times New Roman"/>
          <w:color w:val="222222"/>
          <w:shd w:val="clear" w:color="auto" w:fill="FFFFFF"/>
        </w:rPr>
        <w:t>, G., Kessler, A., Poveda, K., &amp; Thaler, J. S. (2015). The raison d'être of chemical ecology. </w:t>
      </w:r>
      <w:r w:rsidRPr="00BA75EE">
        <w:rPr>
          <w:rFonts w:ascii="Times New Roman" w:hAnsi="Times New Roman" w:cs="Times New Roman"/>
          <w:i/>
          <w:iCs/>
          <w:color w:val="222222"/>
          <w:shd w:val="clear" w:color="auto" w:fill="FFFFFF"/>
        </w:rPr>
        <w:t>Ecology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96</w:t>
      </w:r>
      <w:r w:rsidRPr="00BA75EE">
        <w:rPr>
          <w:rFonts w:ascii="Times New Roman" w:hAnsi="Times New Roman" w:cs="Times New Roman"/>
          <w:color w:val="222222"/>
          <w:shd w:val="clear" w:color="auto" w:fill="FFFFFF"/>
        </w:rPr>
        <w:t>(3), 617-630.</w:t>
      </w:r>
    </w:p>
    <w:p w14:paraId="3BF3A05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Ramesha, N. M., Mahanta, D., Sujatha, G. S., Hazarika, S., Parmar, S., Bala, B., ... </w:t>
      </w:r>
      <w:r w:rsidRPr="00BA75EE">
        <w:rPr>
          <w:rFonts w:ascii="Times New Roman" w:hAnsi="Times New Roman" w:cs="Times New Roman"/>
          <w:color w:val="222222"/>
          <w:shd w:val="clear" w:color="auto" w:fill="FFFFFF"/>
        </w:rPr>
        <w:t xml:space="preserve">&amp; </w:t>
      </w:r>
      <w:proofErr w:type="spellStart"/>
      <w:r w:rsidRPr="00BA75EE">
        <w:rPr>
          <w:rFonts w:ascii="Times New Roman" w:hAnsi="Times New Roman" w:cs="Times New Roman"/>
          <w:color w:val="222222"/>
          <w:shd w:val="clear" w:color="auto" w:fill="FFFFFF"/>
        </w:rPr>
        <w:t>Teja</w:t>
      </w:r>
      <w:proofErr w:type="spellEnd"/>
      <w:r w:rsidRPr="00BA75EE">
        <w:rPr>
          <w:rFonts w:ascii="Times New Roman" w:hAnsi="Times New Roman" w:cs="Times New Roman"/>
          <w:color w:val="222222"/>
          <w:shd w:val="clear" w:color="auto" w:fill="FFFFFF"/>
        </w:rPr>
        <w:t xml:space="preserve">, K. S. S. (2024). Understanding Insect </w:t>
      </w:r>
      <w:proofErr w:type="spellStart"/>
      <w:r w:rsidRPr="00BA75EE">
        <w:rPr>
          <w:rFonts w:ascii="Times New Roman" w:hAnsi="Times New Roman" w:cs="Times New Roman"/>
          <w:color w:val="222222"/>
          <w:shd w:val="clear" w:color="auto" w:fill="FFFFFF"/>
        </w:rPr>
        <w:t>Behavior</w:t>
      </w:r>
      <w:proofErr w:type="spellEnd"/>
      <w:r w:rsidRPr="00BA75EE">
        <w:rPr>
          <w:rFonts w:ascii="Times New Roman" w:hAnsi="Times New Roman" w:cs="Times New Roman"/>
          <w:color w:val="222222"/>
          <w:shd w:val="clear" w:color="auto" w:fill="FFFFFF"/>
        </w:rPr>
        <w:t xml:space="preserve"> and Physiology for Effective Pest Management. </w:t>
      </w:r>
      <w:r w:rsidRPr="00BA75EE">
        <w:rPr>
          <w:rFonts w:ascii="Times New Roman" w:hAnsi="Times New Roman" w:cs="Times New Roman"/>
          <w:i/>
          <w:iCs/>
          <w:color w:val="222222"/>
          <w:shd w:val="clear" w:color="auto" w:fill="FFFFFF"/>
        </w:rPr>
        <w:t>UTTAR PRADESH JOURNAL OF ZOOLOGY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45</w:t>
      </w:r>
      <w:r w:rsidRPr="00BA75EE">
        <w:rPr>
          <w:rFonts w:ascii="Times New Roman" w:hAnsi="Times New Roman" w:cs="Times New Roman"/>
          <w:color w:val="222222"/>
          <w:shd w:val="clear" w:color="auto" w:fill="FFFFFF"/>
        </w:rPr>
        <w:t>(14), 312-323.</w:t>
      </w:r>
    </w:p>
    <w:p w14:paraId="0C59EB5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Reddy, G. V., Sharma, A., &amp; Guerrero, A. (2020). Advances in the use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pheromones. In </w:t>
      </w:r>
      <w:r w:rsidRPr="00BA75EE">
        <w:rPr>
          <w:rFonts w:ascii="Times New Roman" w:hAnsi="Times New Roman" w:cs="Times New Roman"/>
          <w:i/>
          <w:iCs/>
          <w:color w:val="222222"/>
          <w:shd w:val="clear" w:color="auto" w:fill="FFFFFF"/>
        </w:rPr>
        <w:t>Biopesticides for sustainable agriculture</w:t>
      </w:r>
      <w:r w:rsidRPr="00BA75EE">
        <w:rPr>
          <w:rFonts w:ascii="Times New Roman" w:hAnsi="Times New Roman" w:cs="Times New Roman"/>
          <w:color w:val="222222"/>
          <w:shd w:val="clear" w:color="auto" w:fill="FFFFFF"/>
        </w:rPr>
        <w:t xml:space="preserve"> (pp. 251-282). </w:t>
      </w:r>
      <w:proofErr w:type="spellStart"/>
      <w:r w:rsidRPr="00BA75EE">
        <w:rPr>
          <w:rFonts w:ascii="Times New Roman" w:hAnsi="Times New Roman" w:cs="Times New Roman"/>
          <w:color w:val="222222"/>
          <w:shd w:val="clear" w:color="auto" w:fill="FFFFFF"/>
        </w:rPr>
        <w:t>Burleigh</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Dodds</w:t>
      </w:r>
      <w:proofErr w:type="spellEnd"/>
      <w:r w:rsidRPr="00BA75EE">
        <w:rPr>
          <w:rFonts w:ascii="Times New Roman" w:hAnsi="Times New Roman" w:cs="Times New Roman"/>
          <w:color w:val="222222"/>
          <w:shd w:val="clear" w:color="auto" w:fill="FFFFFF"/>
        </w:rPr>
        <w:t xml:space="preserve"> Science Publishing.</w:t>
      </w:r>
    </w:p>
    <w:p w14:paraId="70A7218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lastRenderedPageBreak/>
        <w:t>Rizvi, S. A. H., George, J., Reddy, G. V., Zeng, X., &amp; Guerrero, A. (2021). Latest developments in insect sex pheromone research and its application in agricultural pest management.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(6), 484.</w:t>
      </w:r>
    </w:p>
    <w:p w14:paraId="56BD401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Rizvi, S. A. H., George, J., Reddy, G. V., Zeng, X., &amp; Guerrero, A. (2021). Latest developments in insect sex pheromone research and its application in agricultural pest management.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(6), 484.</w:t>
      </w:r>
    </w:p>
    <w:p w14:paraId="355046F6"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Scolari, F., Valerio, F., Benelli, G., Papadopoulos, N. T., &amp; Vaníčková, L. (2021). </w:t>
      </w:r>
      <w:proofErr w:type="spellStart"/>
      <w:r w:rsidRPr="00BA75EE">
        <w:rPr>
          <w:rFonts w:ascii="Times New Roman" w:hAnsi="Times New Roman" w:cs="Times New Roman"/>
          <w:color w:val="222222"/>
          <w:shd w:val="clear" w:color="auto" w:fill="FFFFFF"/>
        </w:rPr>
        <w:t>Tephritid</w:t>
      </w:r>
      <w:proofErr w:type="spellEnd"/>
      <w:r w:rsidRPr="00BA75EE">
        <w:rPr>
          <w:rFonts w:ascii="Times New Roman" w:hAnsi="Times New Roman" w:cs="Times New Roman"/>
          <w:color w:val="222222"/>
          <w:shd w:val="clear" w:color="auto" w:fill="FFFFFF"/>
        </w:rPr>
        <w:t xml:space="preserve"> fruit fly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Current knowledge and future perspectives.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(5), 408.</w:t>
      </w:r>
    </w:p>
    <w:p w14:paraId="63BF235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Shashank, D. U., Sujatha, G. S., Teja, K. S. S., Hema, A. P., Mishra, R., Abinaya, S., ... </w:t>
      </w:r>
      <w:r w:rsidRPr="00BA75EE">
        <w:rPr>
          <w:rFonts w:ascii="Times New Roman" w:hAnsi="Times New Roman" w:cs="Times New Roman"/>
          <w:color w:val="222222"/>
          <w:shd w:val="clear" w:color="auto" w:fill="FFFFFF"/>
        </w:rPr>
        <w:t xml:space="preserve">&amp; Kumar, G. A. (2024). A comprehensive review of advances in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exploitation for insect pest management. </w:t>
      </w:r>
      <w:r w:rsidRPr="00BA75EE">
        <w:rPr>
          <w:rFonts w:ascii="Times New Roman" w:hAnsi="Times New Roman" w:cs="Times New Roman"/>
          <w:i/>
          <w:iCs/>
          <w:color w:val="222222"/>
          <w:shd w:val="clear" w:color="auto" w:fill="FFFFFF"/>
        </w:rPr>
        <w:t>Journal of Advances in Biology &amp; Biotechnology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27</w:t>
      </w:r>
      <w:r w:rsidRPr="00BA75EE">
        <w:rPr>
          <w:rFonts w:ascii="Times New Roman" w:hAnsi="Times New Roman" w:cs="Times New Roman"/>
          <w:color w:val="222222"/>
          <w:shd w:val="clear" w:color="auto" w:fill="FFFFFF"/>
        </w:rPr>
        <w:t>(9), 845-863.</w:t>
      </w:r>
    </w:p>
    <w:p w14:paraId="36BB5729"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Singh, P., </w:t>
      </w:r>
      <w:proofErr w:type="spellStart"/>
      <w:r w:rsidRPr="00BA75EE">
        <w:rPr>
          <w:rFonts w:ascii="Times New Roman" w:hAnsi="Times New Roman" w:cs="Times New Roman"/>
          <w:color w:val="222222"/>
          <w:shd w:val="clear" w:color="auto" w:fill="FFFFFF"/>
        </w:rPr>
        <w:t>Tomar</w:t>
      </w:r>
      <w:proofErr w:type="spellEnd"/>
      <w:r w:rsidRPr="00BA75EE">
        <w:rPr>
          <w:rFonts w:ascii="Times New Roman" w:hAnsi="Times New Roman" w:cs="Times New Roman"/>
          <w:color w:val="222222"/>
          <w:shd w:val="clear" w:color="auto" w:fill="FFFFFF"/>
        </w:rPr>
        <w:t xml:space="preserve">, B., </w:t>
      </w:r>
      <w:proofErr w:type="spellStart"/>
      <w:r w:rsidRPr="00BA75EE">
        <w:rPr>
          <w:rFonts w:ascii="Times New Roman" w:hAnsi="Times New Roman" w:cs="Times New Roman"/>
          <w:color w:val="222222"/>
          <w:shd w:val="clear" w:color="auto" w:fill="FFFFFF"/>
        </w:rPr>
        <w:t>Patle</w:t>
      </w:r>
      <w:proofErr w:type="spellEnd"/>
      <w:r w:rsidRPr="00BA75EE">
        <w:rPr>
          <w:rFonts w:ascii="Times New Roman" w:hAnsi="Times New Roman" w:cs="Times New Roman"/>
          <w:color w:val="222222"/>
          <w:shd w:val="clear" w:color="auto" w:fill="FFFFFF"/>
        </w:rPr>
        <w:t xml:space="preserve">, T., Parihar, S. S., </w:t>
      </w:r>
      <w:proofErr w:type="spellStart"/>
      <w:r w:rsidRPr="00BA75EE">
        <w:rPr>
          <w:rFonts w:ascii="Times New Roman" w:hAnsi="Times New Roman" w:cs="Times New Roman"/>
          <w:color w:val="222222"/>
          <w:shd w:val="clear" w:color="auto" w:fill="FFFFFF"/>
        </w:rPr>
        <w:t>Tomar</w:t>
      </w:r>
      <w:proofErr w:type="spellEnd"/>
      <w:r w:rsidRPr="00BA75EE">
        <w:rPr>
          <w:rFonts w:ascii="Times New Roman" w:hAnsi="Times New Roman" w:cs="Times New Roman"/>
          <w:color w:val="222222"/>
          <w:shd w:val="clear" w:color="auto" w:fill="FFFFFF"/>
        </w:rPr>
        <w:t>, S. S., &amp; Singh, D. S. (2024). Nanotechnology solutions for sustainable pest and disease control for sustainable agriculture and food security. In </w:t>
      </w:r>
      <w:r w:rsidRPr="00BA75EE">
        <w:rPr>
          <w:rFonts w:ascii="Times New Roman" w:hAnsi="Times New Roman" w:cs="Times New Roman"/>
          <w:i/>
          <w:iCs/>
          <w:color w:val="222222"/>
          <w:shd w:val="clear" w:color="auto" w:fill="FFFFFF"/>
        </w:rPr>
        <w:t xml:space="preserve">Harnessing </w:t>
      </w:r>
      <w:proofErr w:type="spellStart"/>
      <w:r w:rsidRPr="00BA75EE">
        <w:rPr>
          <w:rFonts w:ascii="Times New Roman" w:hAnsi="Times New Roman" w:cs="Times New Roman"/>
          <w:i/>
          <w:iCs/>
          <w:color w:val="222222"/>
          <w:shd w:val="clear" w:color="auto" w:fill="FFFFFF"/>
        </w:rPr>
        <w:t>NanoOmics</w:t>
      </w:r>
      <w:proofErr w:type="spellEnd"/>
      <w:r w:rsidRPr="00BA75EE">
        <w:rPr>
          <w:rFonts w:ascii="Times New Roman" w:hAnsi="Times New Roman" w:cs="Times New Roman"/>
          <w:i/>
          <w:iCs/>
          <w:color w:val="222222"/>
          <w:shd w:val="clear" w:color="auto" w:fill="FFFFFF"/>
        </w:rPr>
        <w:t xml:space="preserve"> and nanozymes for sustainable agriculture</w:t>
      </w:r>
      <w:r w:rsidRPr="00BA75EE">
        <w:rPr>
          <w:rFonts w:ascii="Times New Roman" w:hAnsi="Times New Roman" w:cs="Times New Roman"/>
          <w:color w:val="222222"/>
          <w:shd w:val="clear" w:color="auto" w:fill="FFFFFF"/>
        </w:rPr>
        <w:t> (pp. 193-215). IGI Global.</w:t>
      </w:r>
    </w:p>
    <w:p w14:paraId="4C0B8D3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Smart, L. E., </w:t>
      </w:r>
      <w:proofErr w:type="spellStart"/>
      <w:r w:rsidRPr="00BA75EE">
        <w:rPr>
          <w:rFonts w:ascii="Times New Roman" w:hAnsi="Times New Roman" w:cs="Times New Roman"/>
          <w:color w:val="222222"/>
          <w:shd w:val="clear" w:color="auto" w:fill="FFFFFF"/>
        </w:rPr>
        <w:t>Aradottir</w:t>
      </w:r>
      <w:proofErr w:type="spellEnd"/>
      <w:r w:rsidRPr="00BA75EE">
        <w:rPr>
          <w:rFonts w:ascii="Times New Roman" w:hAnsi="Times New Roman" w:cs="Times New Roman"/>
          <w:color w:val="222222"/>
          <w:shd w:val="clear" w:color="auto" w:fill="FFFFFF"/>
        </w:rPr>
        <w:t xml:space="preserve">, G. I., &amp; Bruce, T. J. A. (2014). Role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w:t>
      </w:r>
      <w:r w:rsidRPr="00BA75EE">
        <w:rPr>
          <w:rFonts w:ascii="Times New Roman" w:hAnsi="Times New Roman" w:cs="Times New Roman"/>
          <w:i/>
          <w:iCs/>
          <w:color w:val="222222"/>
          <w:shd w:val="clear" w:color="auto" w:fill="FFFFFF"/>
        </w:rPr>
        <w:t>Integrated pest management</w:t>
      </w:r>
      <w:r w:rsidRPr="00BA75EE">
        <w:rPr>
          <w:rFonts w:ascii="Times New Roman" w:hAnsi="Times New Roman" w:cs="Times New Roman"/>
          <w:color w:val="222222"/>
          <w:shd w:val="clear" w:color="auto" w:fill="FFFFFF"/>
        </w:rPr>
        <w:t>, 93-109.</w:t>
      </w:r>
    </w:p>
    <w:p w14:paraId="7235889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Smart, L. E., </w:t>
      </w:r>
      <w:proofErr w:type="spellStart"/>
      <w:r w:rsidRPr="00BA75EE">
        <w:rPr>
          <w:rFonts w:ascii="Times New Roman" w:hAnsi="Times New Roman" w:cs="Times New Roman"/>
          <w:color w:val="222222"/>
          <w:shd w:val="clear" w:color="auto" w:fill="FFFFFF"/>
        </w:rPr>
        <w:t>Aradottir</w:t>
      </w:r>
      <w:proofErr w:type="spellEnd"/>
      <w:r w:rsidRPr="00BA75EE">
        <w:rPr>
          <w:rFonts w:ascii="Times New Roman" w:hAnsi="Times New Roman" w:cs="Times New Roman"/>
          <w:color w:val="222222"/>
          <w:shd w:val="clear" w:color="auto" w:fill="FFFFFF"/>
        </w:rPr>
        <w:t xml:space="preserve">, G. I., &amp; Bruce, T. J. A. (2014). Role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w:t>
      </w:r>
      <w:r w:rsidRPr="00BA75EE">
        <w:rPr>
          <w:rFonts w:ascii="Times New Roman" w:hAnsi="Times New Roman" w:cs="Times New Roman"/>
          <w:i/>
          <w:iCs/>
          <w:color w:val="222222"/>
          <w:shd w:val="clear" w:color="auto" w:fill="FFFFFF"/>
        </w:rPr>
        <w:t>Integrated pest management</w:t>
      </w:r>
      <w:r w:rsidRPr="00BA75EE">
        <w:rPr>
          <w:rFonts w:ascii="Times New Roman" w:hAnsi="Times New Roman" w:cs="Times New Roman"/>
          <w:color w:val="222222"/>
          <w:shd w:val="clear" w:color="auto" w:fill="FFFFFF"/>
        </w:rPr>
        <w:t>, 93-109.</w:t>
      </w:r>
    </w:p>
    <w:p w14:paraId="0AC4F9B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Souza, J. P., Bandeira, P. T., Bergmann, J., &amp; </w:t>
      </w:r>
      <w:proofErr w:type="spellStart"/>
      <w:r w:rsidRPr="00BA75EE">
        <w:rPr>
          <w:rFonts w:ascii="Times New Roman" w:hAnsi="Times New Roman" w:cs="Times New Roman"/>
          <w:color w:val="222222"/>
          <w:shd w:val="clear" w:color="auto" w:fill="FFFFFF"/>
        </w:rPr>
        <w:t>Zarbin</w:t>
      </w:r>
      <w:proofErr w:type="spellEnd"/>
      <w:r w:rsidRPr="00BA75EE">
        <w:rPr>
          <w:rFonts w:ascii="Times New Roman" w:hAnsi="Times New Roman" w:cs="Times New Roman"/>
          <w:color w:val="222222"/>
          <w:shd w:val="clear" w:color="auto" w:fill="FFFFFF"/>
        </w:rPr>
        <w:t>, P. H. (2023). Recent advances in the synthesis of insect pheromones: An overview from 2013 to 2022. </w:t>
      </w:r>
      <w:r w:rsidRPr="00BA75EE">
        <w:rPr>
          <w:rFonts w:ascii="Times New Roman" w:hAnsi="Times New Roman" w:cs="Times New Roman"/>
          <w:i/>
          <w:iCs/>
          <w:color w:val="222222"/>
          <w:shd w:val="clear" w:color="auto" w:fill="FFFFFF"/>
        </w:rPr>
        <w:t>Natural Product Reports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40</w:t>
      </w:r>
      <w:r w:rsidRPr="00BA75EE">
        <w:rPr>
          <w:rFonts w:ascii="Times New Roman" w:hAnsi="Times New Roman" w:cs="Times New Roman"/>
          <w:color w:val="222222"/>
          <w:shd w:val="clear" w:color="auto" w:fill="FFFFFF"/>
        </w:rPr>
        <w:t>(4), 866-889.</w:t>
      </w:r>
    </w:p>
    <w:p w14:paraId="41ADCA8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Struck, T. H., Feder, J. L., </w:t>
      </w:r>
      <w:proofErr w:type="spellStart"/>
      <w:r w:rsidRPr="00BA75EE">
        <w:rPr>
          <w:rFonts w:ascii="Times New Roman" w:hAnsi="Times New Roman" w:cs="Times New Roman"/>
          <w:color w:val="222222"/>
          <w:shd w:val="clear" w:color="auto" w:fill="FFFFFF"/>
        </w:rPr>
        <w:t>Bendiksby</w:t>
      </w:r>
      <w:proofErr w:type="spellEnd"/>
      <w:r w:rsidRPr="00BA75EE">
        <w:rPr>
          <w:rFonts w:ascii="Times New Roman" w:hAnsi="Times New Roman" w:cs="Times New Roman"/>
          <w:color w:val="222222"/>
          <w:shd w:val="clear" w:color="auto" w:fill="FFFFFF"/>
        </w:rPr>
        <w:t xml:space="preserve">, M., </w:t>
      </w:r>
      <w:proofErr w:type="spellStart"/>
      <w:r w:rsidRPr="00BA75EE">
        <w:rPr>
          <w:rFonts w:ascii="Times New Roman" w:hAnsi="Times New Roman" w:cs="Times New Roman"/>
          <w:color w:val="222222"/>
          <w:shd w:val="clear" w:color="auto" w:fill="FFFFFF"/>
        </w:rPr>
        <w:t>Birkeland</w:t>
      </w:r>
      <w:proofErr w:type="spellEnd"/>
      <w:r w:rsidRPr="00BA75EE">
        <w:rPr>
          <w:rFonts w:ascii="Times New Roman" w:hAnsi="Times New Roman" w:cs="Times New Roman"/>
          <w:color w:val="222222"/>
          <w:shd w:val="clear" w:color="auto" w:fill="FFFFFF"/>
        </w:rPr>
        <w:t xml:space="preserve">, S., </w:t>
      </w:r>
      <w:proofErr w:type="spellStart"/>
      <w:r w:rsidRPr="00BA75EE">
        <w:rPr>
          <w:rFonts w:ascii="Times New Roman" w:hAnsi="Times New Roman" w:cs="Times New Roman"/>
          <w:color w:val="222222"/>
          <w:shd w:val="clear" w:color="auto" w:fill="FFFFFF"/>
        </w:rPr>
        <w:t>Cerca</w:t>
      </w:r>
      <w:proofErr w:type="spellEnd"/>
      <w:r w:rsidRPr="00BA75EE">
        <w:rPr>
          <w:rFonts w:ascii="Times New Roman" w:hAnsi="Times New Roman" w:cs="Times New Roman"/>
          <w:color w:val="222222"/>
          <w:shd w:val="clear" w:color="auto" w:fill="FFFFFF"/>
        </w:rPr>
        <w:t xml:space="preserve">, J., </w:t>
      </w:r>
      <w:proofErr w:type="spellStart"/>
      <w:r w:rsidRPr="00BA75EE">
        <w:rPr>
          <w:rFonts w:ascii="Times New Roman" w:hAnsi="Times New Roman" w:cs="Times New Roman"/>
          <w:color w:val="222222"/>
          <w:shd w:val="clear" w:color="auto" w:fill="FFFFFF"/>
        </w:rPr>
        <w:t>Gusarov</w:t>
      </w:r>
      <w:proofErr w:type="spellEnd"/>
      <w:r w:rsidRPr="00BA75EE">
        <w:rPr>
          <w:rFonts w:ascii="Times New Roman" w:hAnsi="Times New Roman" w:cs="Times New Roman"/>
          <w:color w:val="222222"/>
          <w:shd w:val="clear" w:color="auto" w:fill="FFFFFF"/>
        </w:rPr>
        <w:t>, V. I., ... &amp; Dimitrov, D. (2018). Finding evolutionary processes hidden in cryptic species. </w:t>
      </w:r>
      <w:r w:rsidRPr="00BA75EE">
        <w:rPr>
          <w:rFonts w:ascii="Times New Roman" w:hAnsi="Times New Roman" w:cs="Times New Roman"/>
          <w:i/>
          <w:iCs/>
          <w:color w:val="222222"/>
          <w:shd w:val="clear" w:color="auto" w:fill="FFFFFF"/>
        </w:rPr>
        <w:t>Trends in Ecology &amp; Evolution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33</w:t>
      </w:r>
      <w:r w:rsidRPr="00BA75EE">
        <w:rPr>
          <w:rFonts w:ascii="Times New Roman" w:hAnsi="Times New Roman" w:cs="Times New Roman"/>
          <w:color w:val="222222"/>
          <w:shd w:val="clear" w:color="auto" w:fill="FFFFFF"/>
        </w:rPr>
        <w:t>(3), 153-163.</w:t>
      </w:r>
    </w:p>
    <w:p w14:paraId="4340B64D"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Yan, C., &amp; Zhang, W. (2014). Coacervation processes. In </w:t>
      </w:r>
      <w:r w:rsidRPr="00BA75EE">
        <w:rPr>
          <w:rFonts w:ascii="Times New Roman" w:hAnsi="Times New Roman" w:cs="Times New Roman"/>
          <w:i/>
          <w:iCs/>
          <w:color w:val="222222"/>
          <w:shd w:val="clear" w:color="auto" w:fill="FFFFFF"/>
        </w:rPr>
        <w:t>Microencapsulation in the food industry</w:t>
      </w:r>
      <w:r w:rsidRPr="00BA75EE">
        <w:rPr>
          <w:rFonts w:ascii="Times New Roman" w:hAnsi="Times New Roman" w:cs="Times New Roman"/>
          <w:color w:val="222222"/>
          <w:shd w:val="clear" w:color="auto" w:fill="FFFFFF"/>
        </w:rPr>
        <w:t> (pp. 125-137). Academic Press.</w:t>
      </w:r>
    </w:p>
    <w:p w14:paraId="249E8676"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Yang, R., Zhou, J., Hao, J., Zhang, T., Jiang, Y., Liu, W., &amp; Wang, Y. (2025). Olfactory binding proteins: a review across the </w:t>
      </w:r>
      <w:proofErr w:type="spellStart"/>
      <w:r w:rsidRPr="00BA75EE">
        <w:rPr>
          <w:rFonts w:ascii="Times New Roman" w:hAnsi="Times New Roman" w:cs="Times New Roman"/>
          <w:color w:val="222222"/>
          <w:shd w:val="clear" w:color="auto" w:fill="FFFFFF"/>
        </w:rPr>
        <w:t>Insecta</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Frontiers in Zoology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22</w:t>
      </w:r>
      <w:r w:rsidRPr="00BA75EE">
        <w:rPr>
          <w:rFonts w:ascii="Times New Roman" w:hAnsi="Times New Roman" w:cs="Times New Roman"/>
          <w:color w:val="222222"/>
          <w:shd w:val="clear" w:color="auto" w:fill="FFFFFF"/>
        </w:rPr>
        <w:t>(1), 29.</w:t>
      </w:r>
    </w:p>
    <w:p w14:paraId="7099123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Yusoff, S. N. M., Kamari, A., &amp; Aljafree, N. F. A. (2016). </w:t>
      </w:r>
      <w:r w:rsidRPr="00BA75EE">
        <w:rPr>
          <w:rFonts w:ascii="Times New Roman" w:hAnsi="Times New Roman" w:cs="Times New Roman"/>
          <w:color w:val="222222"/>
          <w:shd w:val="clear" w:color="auto" w:fill="FFFFFF"/>
        </w:rPr>
        <w:t>A review of materials used as carrier agents in pesticide formulations. </w:t>
      </w:r>
      <w:r w:rsidRPr="00BA75EE">
        <w:rPr>
          <w:rFonts w:ascii="Times New Roman" w:hAnsi="Times New Roman" w:cs="Times New Roman"/>
          <w:i/>
          <w:iCs/>
          <w:color w:val="222222"/>
          <w:shd w:val="clear" w:color="auto" w:fill="FFFFFF"/>
        </w:rPr>
        <w:t>International journal of environmental science and technology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13</w:t>
      </w:r>
      <w:r w:rsidRPr="00BA75EE">
        <w:rPr>
          <w:rFonts w:ascii="Times New Roman" w:hAnsi="Times New Roman" w:cs="Times New Roman"/>
          <w:color w:val="222222"/>
          <w:shd w:val="clear" w:color="auto" w:fill="FFFFFF"/>
        </w:rPr>
        <w:t>(12), 2977-2994.</w:t>
      </w:r>
    </w:p>
    <w:p w14:paraId="3B5CAE6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Zhou, W., </w:t>
      </w:r>
      <w:proofErr w:type="spellStart"/>
      <w:r w:rsidRPr="00BA75EE">
        <w:rPr>
          <w:rFonts w:ascii="Times New Roman" w:hAnsi="Times New Roman" w:cs="Times New Roman"/>
          <w:color w:val="222222"/>
          <w:shd w:val="clear" w:color="auto" w:fill="FFFFFF"/>
        </w:rPr>
        <w:t>Arcot</w:t>
      </w:r>
      <w:proofErr w:type="spellEnd"/>
      <w:r w:rsidRPr="00BA75EE">
        <w:rPr>
          <w:rFonts w:ascii="Times New Roman" w:hAnsi="Times New Roman" w:cs="Times New Roman"/>
          <w:color w:val="222222"/>
          <w:shd w:val="clear" w:color="auto" w:fill="FFFFFF"/>
        </w:rPr>
        <w:t>, Y., Medina, R. F., Bernal, J., Cisneros-</w:t>
      </w:r>
      <w:proofErr w:type="spellStart"/>
      <w:r w:rsidRPr="00BA75EE">
        <w:rPr>
          <w:rFonts w:ascii="Times New Roman" w:hAnsi="Times New Roman" w:cs="Times New Roman"/>
          <w:color w:val="222222"/>
          <w:shd w:val="clear" w:color="auto" w:fill="FFFFFF"/>
        </w:rPr>
        <w:t>Zevallos</w:t>
      </w:r>
      <w:proofErr w:type="spellEnd"/>
      <w:r w:rsidRPr="00BA75EE">
        <w:rPr>
          <w:rFonts w:ascii="Times New Roman" w:hAnsi="Times New Roman" w:cs="Times New Roman"/>
          <w:color w:val="222222"/>
          <w:shd w:val="clear" w:color="auto" w:fill="FFFFFF"/>
        </w:rPr>
        <w:t xml:space="preserve">, L., &amp; </w:t>
      </w:r>
      <w:proofErr w:type="spellStart"/>
      <w:r w:rsidRPr="00BA75EE">
        <w:rPr>
          <w:rFonts w:ascii="Times New Roman" w:hAnsi="Times New Roman" w:cs="Times New Roman"/>
          <w:color w:val="222222"/>
          <w:shd w:val="clear" w:color="auto" w:fill="FFFFFF"/>
        </w:rPr>
        <w:t>Akbulut</w:t>
      </w:r>
      <w:proofErr w:type="spellEnd"/>
      <w:r w:rsidRPr="00BA75EE">
        <w:rPr>
          <w:rFonts w:ascii="Times New Roman" w:hAnsi="Times New Roman" w:cs="Times New Roman"/>
          <w:color w:val="222222"/>
          <w:shd w:val="clear" w:color="auto" w:fill="FFFFFF"/>
        </w:rPr>
        <w:t>, M. E. (2024). Integrated pest management: an update on the sustainability approach to crop protection. </w:t>
      </w:r>
      <w:r w:rsidRPr="00BA75EE">
        <w:rPr>
          <w:rFonts w:ascii="Times New Roman" w:hAnsi="Times New Roman" w:cs="Times New Roman"/>
          <w:i/>
          <w:iCs/>
          <w:color w:val="222222"/>
          <w:shd w:val="clear" w:color="auto" w:fill="FFFFFF"/>
        </w:rPr>
        <w:t>ACS omega</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(40), 41130-41147.</w:t>
      </w:r>
    </w:p>
    <w:p w14:paraId="112AE755" w14:textId="77777777" w:rsidR="00810CB4" w:rsidRPr="00BA75EE" w:rsidRDefault="00810CB4" w:rsidP="00BA75EE">
      <w:pPr>
        <w:jc w:val="both"/>
        <w:rPr>
          <w:rFonts w:ascii="Times New Roman" w:hAnsi="Times New Roman" w:cs="Times New Roman"/>
        </w:rPr>
      </w:pPr>
    </w:p>
    <w:sectPr w:rsidR="00810CB4" w:rsidRPr="00BA75EE" w:rsidSect="004108B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269D" w14:textId="77777777" w:rsidR="002D051E" w:rsidRDefault="002D051E" w:rsidP="002856C9">
      <w:pPr>
        <w:spacing w:after="0" w:line="240" w:lineRule="auto"/>
      </w:pPr>
      <w:r>
        <w:separator/>
      </w:r>
    </w:p>
  </w:endnote>
  <w:endnote w:type="continuationSeparator" w:id="0">
    <w:p w14:paraId="29042577" w14:textId="77777777" w:rsidR="002D051E" w:rsidRDefault="002D051E" w:rsidP="002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EA72" w14:textId="77777777" w:rsidR="002856C9" w:rsidRDefault="00285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743A" w14:textId="77777777" w:rsidR="002856C9" w:rsidRDefault="00285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51CC" w14:textId="77777777" w:rsidR="002856C9" w:rsidRDefault="0028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4FECF" w14:textId="77777777" w:rsidR="002D051E" w:rsidRDefault="002D051E" w:rsidP="002856C9">
      <w:pPr>
        <w:spacing w:after="0" w:line="240" w:lineRule="auto"/>
      </w:pPr>
      <w:r>
        <w:separator/>
      </w:r>
    </w:p>
  </w:footnote>
  <w:footnote w:type="continuationSeparator" w:id="0">
    <w:p w14:paraId="29ACF31F" w14:textId="77777777" w:rsidR="002D051E" w:rsidRDefault="002D051E" w:rsidP="002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863F" w14:textId="015185DE" w:rsidR="002856C9" w:rsidRDefault="002856C9">
    <w:pPr>
      <w:pStyle w:val="Header"/>
    </w:pPr>
    <w:r>
      <w:rPr>
        <w:noProof/>
      </w:rPr>
      <w:pict w14:anchorId="528CD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9B9B" w14:textId="76FDF63F" w:rsidR="002856C9" w:rsidRDefault="002856C9">
    <w:pPr>
      <w:pStyle w:val="Header"/>
    </w:pPr>
    <w:r>
      <w:rPr>
        <w:noProof/>
      </w:rPr>
      <w:pict w14:anchorId="01C4D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AFFE" w14:textId="00440DBE" w:rsidR="002856C9" w:rsidRDefault="002856C9">
    <w:pPr>
      <w:pStyle w:val="Header"/>
    </w:pPr>
    <w:r>
      <w:rPr>
        <w:noProof/>
      </w:rPr>
      <w:pict w14:anchorId="52577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672F"/>
    <w:multiLevelType w:val="multilevel"/>
    <w:tmpl w:val="787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A765C"/>
    <w:multiLevelType w:val="hybridMultilevel"/>
    <w:tmpl w:val="E452D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B558B"/>
    <w:multiLevelType w:val="multilevel"/>
    <w:tmpl w:val="20D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97B09"/>
    <w:multiLevelType w:val="multilevel"/>
    <w:tmpl w:val="CE3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E012D"/>
    <w:multiLevelType w:val="multilevel"/>
    <w:tmpl w:val="953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13438"/>
    <w:multiLevelType w:val="multilevel"/>
    <w:tmpl w:val="110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27E02"/>
    <w:multiLevelType w:val="multilevel"/>
    <w:tmpl w:val="AFE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C772B"/>
    <w:multiLevelType w:val="multilevel"/>
    <w:tmpl w:val="F3F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C0DA7"/>
    <w:multiLevelType w:val="multilevel"/>
    <w:tmpl w:val="C97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C2B56"/>
    <w:multiLevelType w:val="multilevel"/>
    <w:tmpl w:val="94CC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3122D"/>
    <w:multiLevelType w:val="multilevel"/>
    <w:tmpl w:val="0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524FA"/>
    <w:multiLevelType w:val="multilevel"/>
    <w:tmpl w:val="980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92466"/>
    <w:multiLevelType w:val="multilevel"/>
    <w:tmpl w:val="243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85114"/>
    <w:multiLevelType w:val="multilevel"/>
    <w:tmpl w:val="5EF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F417B"/>
    <w:multiLevelType w:val="multilevel"/>
    <w:tmpl w:val="A32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C4A87"/>
    <w:multiLevelType w:val="multilevel"/>
    <w:tmpl w:val="C9C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36296"/>
    <w:multiLevelType w:val="multilevel"/>
    <w:tmpl w:val="D16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43908"/>
    <w:multiLevelType w:val="multilevel"/>
    <w:tmpl w:val="476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D04D0"/>
    <w:multiLevelType w:val="multilevel"/>
    <w:tmpl w:val="01F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96056"/>
    <w:multiLevelType w:val="multilevel"/>
    <w:tmpl w:val="0D0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D62DE"/>
    <w:multiLevelType w:val="multilevel"/>
    <w:tmpl w:val="3A98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C3D76"/>
    <w:multiLevelType w:val="multilevel"/>
    <w:tmpl w:val="101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71C49"/>
    <w:multiLevelType w:val="multilevel"/>
    <w:tmpl w:val="AC0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F2CAF"/>
    <w:multiLevelType w:val="multilevel"/>
    <w:tmpl w:val="D76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334CB"/>
    <w:multiLevelType w:val="multilevel"/>
    <w:tmpl w:val="002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61F17"/>
    <w:multiLevelType w:val="multilevel"/>
    <w:tmpl w:val="DD6E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A4F7D"/>
    <w:multiLevelType w:val="multilevel"/>
    <w:tmpl w:val="490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03B40"/>
    <w:multiLevelType w:val="multilevel"/>
    <w:tmpl w:val="94A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26AB4"/>
    <w:multiLevelType w:val="multilevel"/>
    <w:tmpl w:val="7670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B7522"/>
    <w:multiLevelType w:val="multilevel"/>
    <w:tmpl w:val="EA6C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22464"/>
    <w:multiLevelType w:val="multilevel"/>
    <w:tmpl w:val="87F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77BA8"/>
    <w:multiLevelType w:val="multilevel"/>
    <w:tmpl w:val="3DD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275C4"/>
    <w:multiLevelType w:val="multilevel"/>
    <w:tmpl w:val="4B90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D4AC1"/>
    <w:multiLevelType w:val="multilevel"/>
    <w:tmpl w:val="09DC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3"/>
  </w:num>
  <w:num w:numId="4">
    <w:abstractNumId w:val="14"/>
  </w:num>
  <w:num w:numId="5">
    <w:abstractNumId w:val="0"/>
  </w:num>
  <w:num w:numId="6">
    <w:abstractNumId w:val="32"/>
  </w:num>
  <w:num w:numId="7">
    <w:abstractNumId w:val="26"/>
  </w:num>
  <w:num w:numId="8">
    <w:abstractNumId w:val="16"/>
  </w:num>
  <w:num w:numId="9">
    <w:abstractNumId w:val="24"/>
  </w:num>
  <w:num w:numId="10">
    <w:abstractNumId w:val="12"/>
  </w:num>
  <w:num w:numId="11">
    <w:abstractNumId w:val="11"/>
  </w:num>
  <w:num w:numId="12">
    <w:abstractNumId w:val="9"/>
  </w:num>
  <w:num w:numId="13">
    <w:abstractNumId w:val="22"/>
  </w:num>
  <w:num w:numId="14">
    <w:abstractNumId w:val="28"/>
  </w:num>
  <w:num w:numId="15">
    <w:abstractNumId w:val="8"/>
  </w:num>
  <w:num w:numId="16">
    <w:abstractNumId w:val="29"/>
  </w:num>
  <w:num w:numId="17">
    <w:abstractNumId w:val="2"/>
  </w:num>
  <w:num w:numId="18">
    <w:abstractNumId w:val="3"/>
  </w:num>
  <w:num w:numId="19">
    <w:abstractNumId w:val="20"/>
  </w:num>
  <w:num w:numId="20">
    <w:abstractNumId w:val="19"/>
  </w:num>
  <w:num w:numId="21">
    <w:abstractNumId w:val="30"/>
  </w:num>
  <w:num w:numId="22">
    <w:abstractNumId w:val="7"/>
  </w:num>
  <w:num w:numId="23">
    <w:abstractNumId w:val="23"/>
  </w:num>
  <w:num w:numId="24">
    <w:abstractNumId w:val="27"/>
  </w:num>
  <w:num w:numId="25">
    <w:abstractNumId w:val="25"/>
  </w:num>
  <w:num w:numId="26">
    <w:abstractNumId w:val="4"/>
  </w:num>
  <w:num w:numId="27">
    <w:abstractNumId w:val="17"/>
  </w:num>
  <w:num w:numId="28">
    <w:abstractNumId w:val="10"/>
  </w:num>
  <w:num w:numId="29">
    <w:abstractNumId w:val="15"/>
  </w:num>
  <w:num w:numId="30">
    <w:abstractNumId w:val="6"/>
  </w:num>
  <w:num w:numId="31">
    <w:abstractNumId w:val="33"/>
  </w:num>
  <w:num w:numId="32">
    <w:abstractNumId w:val="31"/>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22B1"/>
    <w:rsid w:val="000E19B8"/>
    <w:rsid w:val="00141335"/>
    <w:rsid w:val="00165515"/>
    <w:rsid w:val="0017135F"/>
    <w:rsid w:val="00215291"/>
    <w:rsid w:val="002201EC"/>
    <w:rsid w:val="00245505"/>
    <w:rsid w:val="002856C9"/>
    <w:rsid w:val="002D051E"/>
    <w:rsid w:val="003F5554"/>
    <w:rsid w:val="004108B5"/>
    <w:rsid w:val="00453E43"/>
    <w:rsid w:val="004A6B13"/>
    <w:rsid w:val="00545730"/>
    <w:rsid w:val="005D379F"/>
    <w:rsid w:val="005E2E6B"/>
    <w:rsid w:val="005F5E59"/>
    <w:rsid w:val="00611C1C"/>
    <w:rsid w:val="006F60E8"/>
    <w:rsid w:val="00810CB4"/>
    <w:rsid w:val="009E66A5"/>
    <w:rsid w:val="009F224F"/>
    <w:rsid w:val="00A57918"/>
    <w:rsid w:val="00B412B8"/>
    <w:rsid w:val="00B546AD"/>
    <w:rsid w:val="00BA75EE"/>
    <w:rsid w:val="00BE15FC"/>
    <w:rsid w:val="00C30DCB"/>
    <w:rsid w:val="00CD61A3"/>
    <w:rsid w:val="00D254DF"/>
    <w:rsid w:val="00DA2B41"/>
    <w:rsid w:val="00DA7478"/>
    <w:rsid w:val="00E47854"/>
    <w:rsid w:val="00F0006C"/>
    <w:rsid w:val="00F022B1"/>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9AD7E"/>
  <w15:docId w15:val="{737A3016-8E99-4FED-8B8C-619781D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505"/>
  </w:style>
  <w:style w:type="paragraph" w:styleId="Heading1">
    <w:name w:val="heading 1"/>
    <w:basedOn w:val="Normal"/>
    <w:next w:val="Normal"/>
    <w:link w:val="Heading1Char"/>
    <w:uiPriority w:val="9"/>
    <w:qFormat/>
    <w:rsid w:val="00F0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B1"/>
    <w:rPr>
      <w:rFonts w:eastAsiaTheme="majorEastAsia" w:cstheme="majorBidi"/>
      <w:color w:val="272727" w:themeColor="text1" w:themeTint="D8"/>
    </w:rPr>
  </w:style>
  <w:style w:type="paragraph" w:styleId="Title">
    <w:name w:val="Title"/>
    <w:basedOn w:val="Normal"/>
    <w:next w:val="Normal"/>
    <w:link w:val="TitleChar"/>
    <w:uiPriority w:val="10"/>
    <w:qFormat/>
    <w:rsid w:val="00F0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B1"/>
    <w:pPr>
      <w:spacing w:before="160"/>
      <w:jc w:val="center"/>
    </w:pPr>
    <w:rPr>
      <w:i/>
      <w:iCs/>
      <w:color w:val="404040" w:themeColor="text1" w:themeTint="BF"/>
    </w:rPr>
  </w:style>
  <w:style w:type="character" w:customStyle="1" w:styleId="QuoteChar">
    <w:name w:val="Quote Char"/>
    <w:basedOn w:val="DefaultParagraphFont"/>
    <w:link w:val="Quote"/>
    <w:uiPriority w:val="29"/>
    <w:rsid w:val="00F022B1"/>
    <w:rPr>
      <w:i/>
      <w:iCs/>
      <w:color w:val="404040" w:themeColor="text1" w:themeTint="BF"/>
    </w:rPr>
  </w:style>
  <w:style w:type="paragraph" w:styleId="ListParagraph">
    <w:name w:val="List Paragraph"/>
    <w:basedOn w:val="Normal"/>
    <w:uiPriority w:val="34"/>
    <w:qFormat/>
    <w:rsid w:val="00F022B1"/>
    <w:pPr>
      <w:ind w:left="720"/>
      <w:contextualSpacing/>
    </w:pPr>
  </w:style>
  <w:style w:type="character" w:styleId="IntenseEmphasis">
    <w:name w:val="Intense Emphasis"/>
    <w:basedOn w:val="DefaultParagraphFont"/>
    <w:uiPriority w:val="21"/>
    <w:qFormat/>
    <w:rsid w:val="00F022B1"/>
    <w:rPr>
      <w:i/>
      <w:iCs/>
      <w:color w:val="2F5496" w:themeColor="accent1" w:themeShade="BF"/>
    </w:rPr>
  </w:style>
  <w:style w:type="paragraph" w:styleId="IntenseQuote">
    <w:name w:val="Intense Quote"/>
    <w:basedOn w:val="Normal"/>
    <w:next w:val="Normal"/>
    <w:link w:val="IntenseQuoteChar"/>
    <w:uiPriority w:val="30"/>
    <w:qFormat/>
    <w:rsid w:val="00F0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2B1"/>
    <w:rPr>
      <w:i/>
      <w:iCs/>
      <w:color w:val="2F5496" w:themeColor="accent1" w:themeShade="BF"/>
    </w:rPr>
  </w:style>
  <w:style w:type="character" w:styleId="IntenseReference">
    <w:name w:val="Intense Reference"/>
    <w:basedOn w:val="DefaultParagraphFont"/>
    <w:uiPriority w:val="32"/>
    <w:qFormat/>
    <w:rsid w:val="00F022B1"/>
    <w:rPr>
      <w:b/>
      <w:bCs/>
      <w:smallCaps/>
      <w:color w:val="2F5496" w:themeColor="accent1" w:themeShade="BF"/>
      <w:spacing w:val="5"/>
    </w:rPr>
  </w:style>
  <w:style w:type="paragraph" w:styleId="Header">
    <w:name w:val="header"/>
    <w:basedOn w:val="Normal"/>
    <w:link w:val="HeaderChar"/>
    <w:uiPriority w:val="99"/>
    <w:unhideWhenUsed/>
    <w:rsid w:val="0028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C9"/>
  </w:style>
  <w:style w:type="paragraph" w:styleId="Footer">
    <w:name w:val="footer"/>
    <w:basedOn w:val="Normal"/>
    <w:link w:val="FooterChar"/>
    <w:uiPriority w:val="99"/>
    <w:unhideWhenUsed/>
    <w:rsid w:val="0028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9297</Words>
  <Characters>52994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12</cp:revision>
  <dcterms:created xsi:type="dcterms:W3CDTF">2025-10-13T08:28:00Z</dcterms:created>
  <dcterms:modified xsi:type="dcterms:W3CDTF">2025-10-14T10:57:00Z</dcterms:modified>
</cp:coreProperties>
</file>