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D9553" w14:textId="399931E6" w:rsidR="009322BD" w:rsidRDefault="00082C08" w:rsidP="00F746C2">
      <w:pPr>
        <w:spacing w:after="0" w:line="360" w:lineRule="auto"/>
        <w:jc w:val="both"/>
        <w:rPr>
          <w:rFonts w:ascii="Times New Roman" w:hAnsi="Times New Roman" w:cs="Times New Roman"/>
          <w:b/>
          <w:bCs/>
          <w:sz w:val="24"/>
          <w:szCs w:val="24"/>
        </w:rPr>
      </w:pPr>
      <w:bookmarkStart w:id="0" w:name="_Hlk213760958"/>
      <w:r w:rsidRPr="00082C08">
        <w:rPr>
          <w:rFonts w:ascii="Times New Roman" w:eastAsia="Calibri" w:hAnsi="Times New Roman" w:cs="Times New Roman"/>
          <w:b/>
          <w:bCs/>
          <w:color w:val="000000"/>
          <w:sz w:val="24"/>
          <w:szCs w:val="24"/>
        </w:rPr>
        <w:t>Effect of Organic and Inorganic Fertilizers and Tillage Practices on the Growth and Yield of Cassava (</w:t>
      </w:r>
      <w:r w:rsidRPr="00082C08">
        <w:rPr>
          <w:rFonts w:ascii="Times New Roman" w:eastAsia="Calibri" w:hAnsi="Times New Roman" w:cs="Times New Roman"/>
          <w:b/>
          <w:bCs/>
          <w:i/>
          <w:iCs/>
          <w:color w:val="000000"/>
          <w:sz w:val="24"/>
          <w:szCs w:val="24"/>
        </w:rPr>
        <w:t>Manihot esculenta</w:t>
      </w:r>
      <w:r w:rsidRPr="00082C08">
        <w:rPr>
          <w:rFonts w:ascii="Times New Roman" w:eastAsia="Calibri" w:hAnsi="Times New Roman" w:cs="Times New Roman"/>
          <w:b/>
          <w:bCs/>
          <w:color w:val="000000"/>
          <w:sz w:val="24"/>
          <w:szCs w:val="24"/>
        </w:rPr>
        <w:t xml:space="preserve"> Crantz) in Coastal Plain Sand Soils of </w:t>
      </w:r>
      <w:proofErr w:type="spellStart"/>
      <w:r w:rsidRPr="00082C08">
        <w:rPr>
          <w:rFonts w:ascii="Times New Roman" w:eastAsia="Calibri" w:hAnsi="Times New Roman" w:cs="Times New Roman"/>
          <w:b/>
          <w:bCs/>
          <w:color w:val="000000"/>
          <w:sz w:val="24"/>
          <w:szCs w:val="24"/>
        </w:rPr>
        <w:t>Etinan</w:t>
      </w:r>
      <w:proofErr w:type="spellEnd"/>
      <w:r w:rsidRPr="00082C08">
        <w:rPr>
          <w:rFonts w:ascii="Times New Roman" w:eastAsia="Calibri" w:hAnsi="Times New Roman" w:cs="Times New Roman"/>
          <w:b/>
          <w:bCs/>
          <w:color w:val="000000"/>
          <w:sz w:val="24"/>
          <w:szCs w:val="24"/>
        </w:rPr>
        <w:t>, Nigeria</w:t>
      </w:r>
    </w:p>
    <w:bookmarkEnd w:id="0"/>
    <w:p w14:paraId="469035EF" w14:textId="6D58D9E2" w:rsidR="009249E8" w:rsidRDefault="009249E8" w:rsidP="00F746C2">
      <w:pPr>
        <w:spacing w:after="0" w:line="360" w:lineRule="auto"/>
        <w:jc w:val="both"/>
        <w:rPr>
          <w:rStyle w:val="Hyperlink"/>
          <w:rFonts w:ascii="Times New Roman" w:hAnsi="Times New Roman"/>
          <w:b/>
          <w:sz w:val="24"/>
          <w:szCs w:val="24"/>
          <w:lang w:val="en-GB"/>
        </w:rPr>
      </w:pPr>
    </w:p>
    <w:p w14:paraId="04AB9962" w14:textId="77777777" w:rsidR="00447B61" w:rsidRDefault="00447B61" w:rsidP="00F746C2">
      <w:pPr>
        <w:spacing w:after="0" w:line="360" w:lineRule="auto"/>
        <w:jc w:val="both"/>
        <w:rPr>
          <w:rStyle w:val="Hyperlink"/>
          <w:rFonts w:ascii="Times New Roman" w:hAnsi="Times New Roman"/>
          <w:b/>
          <w:sz w:val="24"/>
          <w:szCs w:val="24"/>
          <w:lang w:val="en-GB"/>
        </w:rPr>
      </w:pPr>
    </w:p>
    <w:p w14:paraId="7A824964" w14:textId="65C40E22" w:rsidR="009322BD" w:rsidRDefault="009322BD" w:rsidP="00F746C2">
      <w:pPr>
        <w:spacing w:after="0" w:line="360" w:lineRule="auto"/>
        <w:jc w:val="both"/>
        <w:rPr>
          <w:rFonts w:ascii="Times New Roman" w:hAnsi="Times New Roman" w:cs="Times New Roman"/>
          <w:b/>
          <w:bCs/>
          <w:sz w:val="24"/>
          <w:szCs w:val="24"/>
        </w:rPr>
      </w:pPr>
    </w:p>
    <w:p w14:paraId="2D5F0EA3" w14:textId="742CDA04" w:rsidR="009322BD" w:rsidRDefault="009322BD" w:rsidP="00F746C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778A0600" w14:textId="16024E5B" w:rsidR="00B078A0" w:rsidRPr="00B078A0" w:rsidRDefault="00B078A0" w:rsidP="00B078A0">
      <w:pPr>
        <w:spacing w:after="0" w:line="240" w:lineRule="auto"/>
        <w:jc w:val="both"/>
        <w:rPr>
          <w:rFonts w:ascii="Times New Roman" w:hAnsi="Times New Roman" w:cs="Times New Roman"/>
          <w:sz w:val="24"/>
          <w:szCs w:val="24"/>
        </w:rPr>
      </w:pPr>
      <w:bookmarkStart w:id="1" w:name="_Hlk213760762"/>
      <w:r w:rsidRPr="00B078A0">
        <w:rPr>
          <w:rFonts w:ascii="Times New Roman" w:hAnsi="Times New Roman" w:cs="Times New Roman"/>
          <w:sz w:val="24"/>
          <w:szCs w:val="24"/>
        </w:rPr>
        <w:t>Cassava production in the humid tropics is often constrained by declining soil fertility and inappropriate tillage practices. This study evaluated the effects of organic and inorganic fertilizers, and two tillage systems—conventional tillage (CT) and reduced tillage (RT)—on the growth, yield, and nutrient uptake of cassava (</w:t>
      </w:r>
      <w:r w:rsidRPr="00B078A0">
        <w:rPr>
          <w:rFonts w:ascii="Times New Roman" w:hAnsi="Times New Roman" w:cs="Times New Roman"/>
          <w:i/>
          <w:iCs/>
          <w:sz w:val="24"/>
          <w:szCs w:val="24"/>
        </w:rPr>
        <w:t>Manihot esculenta</w:t>
      </w:r>
      <w:r w:rsidRPr="00B078A0">
        <w:rPr>
          <w:rFonts w:ascii="Times New Roman" w:hAnsi="Times New Roman" w:cs="Times New Roman"/>
          <w:sz w:val="24"/>
          <w:szCs w:val="24"/>
        </w:rPr>
        <w:t xml:space="preserve"> Crantz) in a coastal plain sand soil in </w:t>
      </w:r>
      <w:proofErr w:type="spellStart"/>
      <w:r w:rsidRPr="00B078A0">
        <w:rPr>
          <w:rFonts w:ascii="Times New Roman" w:hAnsi="Times New Roman" w:cs="Times New Roman"/>
          <w:sz w:val="24"/>
          <w:szCs w:val="24"/>
        </w:rPr>
        <w:t>Etinan</w:t>
      </w:r>
      <w:proofErr w:type="spellEnd"/>
      <w:r w:rsidRPr="00B078A0">
        <w:rPr>
          <w:rFonts w:ascii="Times New Roman" w:hAnsi="Times New Roman" w:cs="Times New Roman"/>
          <w:sz w:val="24"/>
          <w:szCs w:val="24"/>
        </w:rPr>
        <w:t xml:space="preserve">, </w:t>
      </w:r>
      <w:proofErr w:type="spellStart"/>
      <w:r w:rsidRPr="00B078A0">
        <w:rPr>
          <w:rFonts w:ascii="Times New Roman" w:hAnsi="Times New Roman" w:cs="Times New Roman"/>
          <w:sz w:val="24"/>
          <w:szCs w:val="24"/>
        </w:rPr>
        <w:t>Akwa</w:t>
      </w:r>
      <w:proofErr w:type="spellEnd"/>
      <w:r w:rsidRPr="00B078A0">
        <w:rPr>
          <w:rFonts w:ascii="Times New Roman" w:hAnsi="Times New Roman" w:cs="Times New Roman"/>
          <w:sz w:val="24"/>
          <w:szCs w:val="24"/>
        </w:rPr>
        <w:t xml:space="preserve"> Ibom State, Nigeria, during the 2022 and 2023 cropping seasons. The experiment was laid out as a split-plot arrangement in a randomized complete block design with three replications. Eight fertilizer treatments (NPK 400 kg ha⁻¹; poultry manure [PM] 5 t ha⁻¹; CHC microbial fertilizer 240 L ha⁻¹; and various NPK + PM/CHC combinations) were assigned to subplots, while CT and RT served as main plots.</w:t>
      </w:r>
      <w:r>
        <w:rPr>
          <w:rFonts w:ascii="Times New Roman" w:hAnsi="Times New Roman" w:cs="Times New Roman"/>
          <w:sz w:val="24"/>
          <w:szCs w:val="24"/>
        </w:rPr>
        <w:t xml:space="preserve"> </w:t>
      </w:r>
      <w:r w:rsidRPr="00B078A0">
        <w:rPr>
          <w:rFonts w:ascii="Times New Roman" w:hAnsi="Times New Roman" w:cs="Times New Roman"/>
          <w:sz w:val="24"/>
          <w:szCs w:val="24"/>
        </w:rPr>
        <w:t>Results showed that fertilizer amendments significantly (p &lt; 0.05) improved number of tubers, fresh tuber weight, dry tuber weight, dry matter content, and tuber yield compared to the control. Across both seasons, the NPK 400 kg ha⁻¹ + PM 2.5 t ha⁻¹ treatment consistently produced the highest fresh and dry tuber weights (up to 3.29 kg and 1.82 kg), and the highest cassava yield (up to 50.3 t ha⁻¹), while NPK alone produced the lowest yield (16.8–23.6 t ha⁻¹). In 2023, CHC240 also performed strongly, producing the highest yield (55.8 t ha⁻¹). Tillage effects were generally non-significant for yield, although CT resulted in higher dry matter in 2022 and RT performed better in 2023. Nutrient uptake (N, P, K) was highest under integrated NPK + PM and NPK + CHC treatments, with NPK + PM 2.5 t ha⁻¹ recording the greatest N uptake (274.5–291 kg ha⁻¹).</w:t>
      </w:r>
      <w:r>
        <w:rPr>
          <w:rFonts w:ascii="Times New Roman" w:hAnsi="Times New Roman" w:cs="Times New Roman"/>
          <w:sz w:val="24"/>
          <w:szCs w:val="24"/>
        </w:rPr>
        <w:t xml:space="preserve"> </w:t>
      </w:r>
      <w:r w:rsidRPr="00B078A0">
        <w:rPr>
          <w:rFonts w:ascii="Times New Roman" w:hAnsi="Times New Roman" w:cs="Times New Roman"/>
          <w:sz w:val="24"/>
          <w:szCs w:val="24"/>
        </w:rPr>
        <w:t>Overall, integrated nutrient management</w:t>
      </w:r>
      <w:r>
        <w:rPr>
          <w:rFonts w:ascii="Times New Roman" w:hAnsi="Times New Roman" w:cs="Times New Roman"/>
          <w:sz w:val="24"/>
          <w:szCs w:val="24"/>
        </w:rPr>
        <w:t xml:space="preserve"> </w:t>
      </w:r>
      <w:r w:rsidRPr="00B078A0">
        <w:rPr>
          <w:rFonts w:ascii="Times New Roman" w:hAnsi="Times New Roman" w:cs="Times New Roman"/>
          <w:sz w:val="24"/>
          <w:szCs w:val="24"/>
        </w:rPr>
        <w:t>particularly NPK combined with poultry manure</w:t>
      </w:r>
      <w:r>
        <w:rPr>
          <w:rFonts w:ascii="Times New Roman" w:hAnsi="Times New Roman" w:cs="Times New Roman"/>
          <w:sz w:val="24"/>
          <w:szCs w:val="24"/>
        </w:rPr>
        <w:t xml:space="preserve"> </w:t>
      </w:r>
      <w:r w:rsidRPr="00B078A0">
        <w:rPr>
          <w:rFonts w:ascii="Times New Roman" w:hAnsi="Times New Roman" w:cs="Times New Roman"/>
          <w:sz w:val="24"/>
          <w:szCs w:val="24"/>
        </w:rPr>
        <w:t>proved most effective for improving cassava performance. The findings highlight the importance of combining organic and inorganic fertilizers for sustainable cassava production in the nutrient-deficient coastal plain sands of southern Nigeria.</w:t>
      </w:r>
    </w:p>
    <w:p w14:paraId="32F58196" w14:textId="77777777" w:rsidR="00B078A0" w:rsidRDefault="00B078A0" w:rsidP="00B078A0">
      <w:pPr>
        <w:spacing w:after="0" w:line="240" w:lineRule="auto"/>
        <w:jc w:val="both"/>
        <w:rPr>
          <w:rFonts w:ascii="Times New Roman" w:hAnsi="Times New Roman" w:cs="Times New Roman"/>
          <w:b/>
          <w:bCs/>
          <w:sz w:val="24"/>
          <w:szCs w:val="24"/>
        </w:rPr>
      </w:pPr>
    </w:p>
    <w:p w14:paraId="77B4BEEA" w14:textId="77777777" w:rsidR="009322BD" w:rsidRDefault="009322BD" w:rsidP="00F746C2">
      <w:pPr>
        <w:spacing w:after="0" w:line="360" w:lineRule="auto"/>
        <w:jc w:val="both"/>
        <w:rPr>
          <w:rFonts w:ascii="Times New Roman" w:hAnsi="Times New Roman" w:cs="Times New Roman"/>
          <w:b/>
          <w:bCs/>
          <w:sz w:val="24"/>
          <w:szCs w:val="24"/>
        </w:rPr>
      </w:pPr>
    </w:p>
    <w:bookmarkEnd w:id="1"/>
    <w:p w14:paraId="10B40024" w14:textId="77777777" w:rsidR="000E15C9" w:rsidRDefault="000E15C9" w:rsidP="00F746C2">
      <w:pPr>
        <w:spacing w:after="0" w:line="360" w:lineRule="auto"/>
        <w:jc w:val="both"/>
        <w:rPr>
          <w:rFonts w:ascii="Times New Roman" w:hAnsi="Times New Roman" w:cs="Times New Roman"/>
          <w:b/>
          <w:bCs/>
          <w:sz w:val="24"/>
          <w:szCs w:val="24"/>
        </w:rPr>
      </w:pPr>
    </w:p>
    <w:p w14:paraId="2028E1D0" w14:textId="77777777" w:rsidR="000E15C9" w:rsidRDefault="000E15C9" w:rsidP="00F746C2">
      <w:pPr>
        <w:spacing w:after="0" w:line="360" w:lineRule="auto"/>
        <w:jc w:val="both"/>
        <w:rPr>
          <w:rFonts w:ascii="Times New Roman" w:hAnsi="Times New Roman" w:cs="Times New Roman"/>
          <w:b/>
          <w:bCs/>
          <w:sz w:val="24"/>
          <w:szCs w:val="24"/>
        </w:rPr>
      </w:pPr>
    </w:p>
    <w:p w14:paraId="4E8C8C6B" w14:textId="77777777" w:rsidR="000E15C9" w:rsidRDefault="000E15C9" w:rsidP="00F746C2">
      <w:pPr>
        <w:spacing w:after="0" w:line="360" w:lineRule="auto"/>
        <w:jc w:val="both"/>
        <w:rPr>
          <w:rFonts w:ascii="Times New Roman" w:hAnsi="Times New Roman" w:cs="Times New Roman"/>
          <w:b/>
          <w:bCs/>
          <w:sz w:val="24"/>
          <w:szCs w:val="24"/>
        </w:rPr>
      </w:pPr>
    </w:p>
    <w:p w14:paraId="241B8471" w14:textId="77777777" w:rsidR="000E15C9" w:rsidRDefault="000E15C9" w:rsidP="00F746C2">
      <w:pPr>
        <w:spacing w:after="0" w:line="360" w:lineRule="auto"/>
        <w:jc w:val="both"/>
        <w:rPr>
          <w:rFonts w:ascii="Times New Roman" w:hAnsi="Times New Roman" w:cs="Times New Roman"/>
          <w:b/>
          <w:bCs/>
          <w:sz w:val="24"/>
          <w:szCs w:val="24"/>
        </w:rPr>
      </w:pPr>
    </w:p>
    <w:p w14:paraId="065D9867" w14:textId="4627F5D4" w:rsidR="000E15C9" w:rsidRDefault="000E15C9" w:rsidP="00F746C2">
      <w:pPr>
        <w:spacing w:after="0" w:line="360" w:lineRule="auto"/>
        <w:jc w:val="both"/>
        <w:rPr>
          <w:rFonts w:ascii="Times New Roman" w:hAnsi="Times New Roman" w:cs="Times New Roman"/>
          <w:b/>
          <w:bCs/>
          <w:sz w:val="24"/>
          <w:szCs w:val="24"/>
        </w:rPr>
      </w:pPr>
    </w:p>
    <w:p w14:paraId="060EACD2" w14:textId="7C08AFDB" w:rsidR="00447B61" w:rsidRDefault="00447B61" w:rsidP="00F746C2">
      <w:pPr>
        <w:spacing w:after="0" w:line="360" w:lineRule="auto"/>
        <w:jc w:val="both"/>
        <w:rPr>
          <w:rFonts w:ascii="Times New Roman" w:hAnsi="Times New Roman" w:cs="Times New Roman"/>
          <w:b/>
          <w:bCs/>
          <w:sz w:val="24"/>
          <w:szCs w:val="24"/>
        </w:rPr>
      </w:pPr>
    </w:p>
    <w:p w14:paraId="744F4DE8" w14:textId="216CA61C" w:rsidR="00447B61" w:rsidRDefault="00447B61" w:rsidP="00F746C2">
      <w:pPr>
        <w:spacing w:after="0" w:line="360" w:lineRule="auto"/>
        <w:jc w:val="both"/>
        <w:rPr>
          <w:rFonts w:ascii="Times New Roman" w:hAnsi="Times New Roman" w:cs="Times New Roman"/>
          <w:b/>
          <w:bCs/>
          <w:sz w:val="24"/>
          <w:szCs w:val="24"/>
        </w:rPr>
      </w:pPr>
    </w:p>
    <w:p w14:paraId="602D3824" w14:textId="77777777" w:rsidR="00447B61" w:rsidRDefault="00447B61" w:rsidP="00F746C2">
      <w:pPr>
        <w:spacing w:after="0" w:line="360" w:lineRule="auto"/>
        <w:jc w:val="both"/>
        <w:rPr>
          <w:rFonts w:ascii="Times New Roman" w:hAnsi="Times New Roman" w:cs="Times New Roman"/>
          <w:b/>
          <w:bCs/>
          <w:sz w:val="24"/>
          <w:szCs w:val="24"/>
        </w:rPr>
      </w:pPr>
    </w:p>
    <w:p w14:paraId="22477371" w14:textId="77777777" w:rsidR="000E15C9" w:rsidRPr="00CA6DAD" w:rsidRDefault="000E15C9" w:rsidP="00F746C2">
      <w:pPr>
        <w:spacing w:after="0" w:line="360" w:lineRule="auto"/>
        <w:jc w:val="both"/>
        <w:rPr>
          <w:rFonts w:ascii="Times New Roman" w:hAnsi="Times New Roman" w:cs="Times New Roman"/>
          <w:b/>
          <w:bCs/>
          <w:sz w:val="24"/>
          <w:szCs w:val="24"/>
        </w:rPr>
      </w:pPr>
    </w:p>
    <w:p w14:paraId="4A4A0BFF" w14:textId="77777777" w:rsidR="009322BD" w:rsidRPr="00CA6DAD" w:rsidRDefault="009322BD" w:rsidP="00F746C2">
      <w:pPr>
        <w:spacing w:after="0" w:line="360" w:lineRule="auto"/>
        <w:jc w:val="both"/>
        <w:rPr>
          <w:rFonts w:ascii="Times New Roman" w:hAnsi="Times New Roman" w:cs="Times New Roman"/>
          <w:b/>
          <w:bCs/>
          <w:sz w:val="24"/>
          <w:szCs w:val="24"/>
        </w:rPr>
      </w:pPr>
    </w:p>
    <w:p w14:paraId="25502B54" w14:textId="77777777" w:rsidR="009322BD" w:rsidRDefault="009322BD" w:rsidP="000E15C9">
      <w:pPr>
        <w:autoSpaceDE w:val="0"/>
        <w:autoSpaceDN w:val="0"/>
        <w:adjustRightInd w:val="0"/>
        <w:spacing w:after="0" w:line="360" w:lineRule="auto"/>
        <w:jc w:val="center"/>
        <w:rPr>
          <w:rFonts w:ascii="Times New Roman" w:hAnsi="Times New Roman"/>
          <w:b/>
          <w:iCs/>
          <w:color w:val="000000" w:themeColor="text1"/>
          <w:sz w:val="24"/>
          <w:szCs w:val="24"/>
          <w:highlight w:val="yellow"/>
        </w:rPr>
      </w:pPr>
    </w:p>
    <w:p w14:paraId="003DF71C" w14:textId="06166C94" w:rsidR="009E4D6A" w:rsidRPr="008E07D3" w:rsidRDefault="009E4D6A" w:rsidP="000E15C9">
      <w:pPr>
        <w:autoSpaceDE w:val="0"/>
        <w:autoSpaceDN w:val="0"/>
        <w:adjustRightInd w:val="0"/>
        <w:spacing w:after="0" w:line="360" w:lineRule="auto"/>
        <w:jc w:val="center"/>
        <w:rPr>
          <w:rFonts w:ascii="Times New Roman" w:hAnsi="Times New Roman"/>
          <w:b/>
          <w:iCs/>
          <w:color w:val="000000" w:themeColor="text1"/>
          <w:sz w:val="24"/>
          <w:szCs w:val="24"/>
        </w:rPr>
      </w:pPr>
      <w:r w:rsidRPr="008E07D3">
        <w:rPr>
          <w:rFonts w:ascii="Times New Roman" w:hAnsi="Times New Roman"/>
          <w:b/>
          <w:iCs/>
          <w:color w:val="000000" w:themeColor="text1"/>
          <w:sz w:val="24"/>
          <w:szCs w:val="24"/>
        </w:rPr>
        <w:t>Introduction</w:t>
      </w:r>
    </w:p>
    <w:p w14:paraId="3999758C" w14:textId="5FB9FE75" w:rsidR="00E32CA5" w:rsidRPr="00462B7F" w:rsidRDefault="00E32CA5" w:rsidP="00F746C2">
      <w:pPr>
        <w:spacing w:after="0" w:line="360" w:lineRule="auto"/>
        <w:jc w:val="both"/>
        <w:rPr>
          <w:rFonts w:ascii="Times New Roman" w:eastAsia="Times New Roman" w:hAnsi="Times New Roman" w:cs="Times New Roman"/>
          <w:sz w:val="24"/>
          <w:szCs w:val="24"/>
        </w:rPr>
      </w:pPr>
      <w:r w:rsidRPr="00462B7F">
        <w:rPr>
          <w:rFonts w:ascii="Times New Roman" w:eastAsia="Times New Roman" w:hAnsi="Times New Roman" w:cs="Times New Roman"/>
          <w:sz w:val="24"/>
          <w:szCs w:val="24"/>
        </w:rPr>
        <w:t xml:space="preserve">Cassava (Manihot esculenta Crantz) is a major root crop cultivated across the tropics, serving as a staple food for millions of people and a critical source of income for smallholder farmers. Nigeria is currently the world's largest producer of cassava, contributing over 20% of global output (FAOSTAT, 2023). Despite this prominence, cassava productivity in many parts of Nigeria, including the humid tropics of Akwa Ibom State, remains below its genetic potential due to poor soil fertility and sub-optimal land management practices (Nwoko </w:t>
      </w:r>
      <w:r w:rsidR="00D03847" w:rsidRPr="00D03847">
        <w:rPr>
          <w:rFonts w:ascii="Times New Roman" w:eastAsia="Times New Roman" w:hAnsi="Times New Roman" w:cs="Times New Roman"/>
          <w:i/>
          <w:iCs/>
          <w:sz w:val="24"/>
          <w:szCs w:val="24"/>
        </w:rPr>
        <w:t>et al</w:t>
      </w:r>
      <w:r w:rsidRPr="00462B7F">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462B7F">
        <w:rPr>
          <w:rFonts w:ascii="Times New Roman" w:eastAsia="Times New Roman" w:hAnsi="Times New Roman" w:cs="Times New Roman"/>
          <w:sz w:val="24"/>
          <w:szCs w:val="24"/>
        </w:rPr>
        <w:t xml:space="preserve">Coastal Plain Sand soils, which dominate the southeastern agroecological zone of Nigeria, are characterized by coarse texture, low organic matter content, high acidity, and poor nutrient-holding capacity (Enwezor </w:t>
      </w:r>
      <w:r w:rsidR="00D03847" w:rsidRPr="00D03847">
        <w:rPr>
          <w:rFonts w:ascii="Times New Roman" w:eastAsia="Times New Roman" w:hAnsi="Times New Roman" w:cs="Times New Roman"/>
          <w:i/>
          <w:iCs/>
          <w:sz w:val="24"/>
          <w:szCs w:val="24"/>
        </w:rPr>
        <w:t>et al</w:t>
      </w:r>
      <w:r w:rsidRPr="00462B7F">
        <w:rPr>
          <w:rFonts w:ascii="Times New Roman" w:eastAsia="Times New Roman" w:hAnsi="Times New Roman" w:cs="Times New Roman"/>
          <w:sz w:val="24"/>
          <w:szCs w:val="24"/>
        </w:rPr>
        <w:t>., 1989; Akpan-</w:t>
      </w:r>
      <w:proofErr w:type="spellStart"/>
      <w:r w:rsidRPr="00462B7F">
        <w:rPr>
          <w:rFonts w:ascii="Times New Roman" w:eastAsia="Times New Roman" w:hAnsi="Times New Roman" w:cs="Times New Roman"/>
          <w:sz w:val="24"/>
          <w:szCs w:val="24"/>
        </w:rPr>
        <w:t>Idiok</w:t>
      </w:r>
      <w:proofErr w:type="spellEnd"/>
      <w:r w:rsidRPr="00462B7F">
        <w:rPr>
          <w:rFonts w:ascii="Times New Roman" w:eastAsia="Times New Roman" w:hAnsi="Times New Roman" w:cs="Times New Roman"/>
          <w:sz w:val="24"/>
          <w:szCs w:val="24"/>
        </w:rPr>
        <w:t xml:space="preserve"> </w:t>
      </w:r>
      <w:r w:rsidR="00D03847" w:rsidRPr="00D03847">
        <w:rPr>
          <w:rFonts w:ascii="Times New Roman" w:eastAsia="Times New Roman" w:hAnsi="Times New Roman" w:cs="Times New Roman"/>
          <w:i/>
          <w:iCs/>
          <w:sz w:val="24"/>
          <w:szCs w:val="24"/>
        </w:rPr>
        <w:t>et al</w:t>
      </w:r>
      <w:r w:rsidRPr="00462B7F">
        <w:rPr>
          <w:rFonts w:ascii="Times New Roman" w:eastAsia="Times New Roman" w:hAnsi="Times New Roman" w:cs="Times New Roman"/>
          <w:sz w:val="24"/>
          <w:szCs w:val="24"/>
        </w:rPr>
        <w:t>., 2012). These inherent limitations make the soils highly susceptible to degradation and yield decline, especially under continuous cultivation without appropriate soil amendments. Thus, improving the productivity of cassava on these fragile soils requires the adoption of efficient soil fertility and tillage management strategies that enhance soil structure, nutrient availability, and biological activity.</w:t>
      </w:r>
      <w:r>
        <w:rPr>
          <w:rFonts w:ascii="Times New Roman" w:eastAsia="Times New Roman" w:hAnsi="Times New Roman" w:cs="Times New Roman"/>
          <w:sz w:val="24"/>
          <w:szCs w:val="24"/>
        </w:rPr>
        <w:t xml:space="preserve"> </w:t>
      </w:r>
      <w:r w:rsidRPr="00462B7F">
        <w:rPr>
          <w:rFonts w:ascii="Times New Roman" w:eastAsia="Times New Roman" w:hAnsi="Times New Roman" w:cs="Times New Roman"/>
          <w:sz w:val="24"/>
          <w:szCs w:val="24"/>
        </w:rPr>
        <w:t>Organic fertilizers, such as poultry manure and compost, have been widely reported to improve soil physical properties, increase microbial biomass, and supply a broad spectrum of macro- and micronutrients over time (</w:t>
      </w:r>
      <w:proofErr w:type="spellStart"/>
      <w:r w:rsidRPr="00462B7F">
        <w:rPr>
          <w:rFonts w:ascii="Times New Roman" w:eastAsia="Times New Roman" w:hAnsi="Times New Roman" w:cs="Times New Roman"/>
          <w:sz w:val="24"/>
          <w:szCs w:val="24"/>
        </w:rPr>
        <w:t>Adekiya</w:t>
      </w:r>
      <w:proofErr w:type="spellEnd"/>
      <w:r w:rsidRPr="00462B7F">
        <w:rPr>
          <w:rFonts w:ascii="Times New Roman" w:eastAsia="Times New Roman" w:hAnsi="Times New Roman" w:cs="Times New Roman"/>
          <w:sz w:val="24"/>
          <w:szCs w:val="24"/>
        </w:rPr>
        <w:t xml:space="preserve"> </w:t>
      </w:r>
      <w:r w:rsidR="00D03847" w:rsidRPr="00D03847">
        <w:rPr>
          <w:rFonts w:ascii="Times New Roman" w:eastAsia="Times New Roman" w:hAnsi="Times New Roman" w:cs="Times New Roman"/>
          <w:i/>
          <w:iCs/>
          <w:sz w:val="24"/>
          <w:szCs w:val="24"/>
        </w:rPr>
        <w:t>et al</w:t>
      </w:r>
      <w:r w:rsidRPr="00462B7F">
        <w:rPr>
          <w:rFonts w:ascii="Times New Roman" w:eastAsia="Times New Roman" w:hAnsi="Times New Roman" w:cs="Times New Roman"/>
          <w:sz w:val="24"/>
          <w:szCs w:val="24"/>
        </w:rPr>
        <w:t xml:space="preserve">., 2019; </w:t>
      </w:r>
      <w:proofErr w:type="spellStart"/>
      <w:r w:rsidRPr="00462B7F">
        <w:rPr>
          <w:rFonts w:ascii="Times New Roman" w:eastAsia="Times New Roman" w:hAnsi="Times New Roman" w:cs="Times New Roman"/>
          <w:sz w:val="24"/>
          <w:szCs w:val="24"/>
        </w:rPr>
        <w:t>Mbah</w:t>
      </w:r>
      <w:proofErr w:type="spellEnd"/>
      <w:r w:rsidRPr="00462B7F">
        <w:rPr>
          <w:rFonts w:ascii="Times New Roman" w:eastAsia="Times New Roman" w:hAnsi="Times New Roman" w:cs="Times New Roman"/>
          <w:sz w:val="24"/>
          <w:szCs w:val="24"/>
        </w:rPr>
        <w:t xml:space="preserve"> &amp; </w:t>
      </w:r>
      <w:proofErr w:type="spellStart"/>
      <w:r w:rsidRPr="00462B7F">
        <w:rPr>
          <w:rFonts w:ascii="Times New Roman" w:eastAsia="Times New Roman" w:hAnsi="Times New Roman" w:cs="Times New Roman"/>
          <w:sz w:val="24"/>
          <w:szCs w:val="24"/>
        </w:rPr>
        <w:t>Onweremadu</w:t>
      </w:r>
      <w:proofErr w:type="spellEnd"/>
      <w:r w:rsidRPr="00462B7F">
        <w:rPr>
          <w:rFonts w:ascii="Times New Roman" w:eastAsia="Times New Roman" w:hAnsi="Times New Roman" w:cs="Times New Roman"/>
          <w:sz w:val="24"/>
          <w:szCs w:val="24"/>
        </w:rPr>
        <w:t xml:space="preserve">, 2009). However, organic inputs alone may not always meet the crop’s nutrient demand, particularly in the early growth stages. In contrast, inorganic fertilizers like NPK provide readily available nutrients but often lead to soil acidification and nutrient imbalances with continuous use (Obi &amp; Ebo, 1995). Therefore, integrating organic and inorganic fertilizers has been recommended as a sustainable nutrient management approach to synergistically enhance nutrient use efficiency, soil quality, and crop productivity (Palm </w:t>
      </w:r>
      <w:r w:rsidR="00D03847" w:rsidRPr="00D03847">
        <w:rPr>
          <w:rFonts w:ascii="Times New Roman" w:eastAsia="Times New Roman" w:hAnsi="Times New Roman" w:cs="Times New Roman"/>
          <w:i/>
          <w:iCs/>
          <w:sz w:val="24"/>
          <w:szCs w:val="24"/>
        </w:rPr>
        <w:t>et al</w:t>
      </w:r>
      <w:r w:rsidRPr="00462B7F">
        <w:rPr>
          <w:rFonts w:ascii="Times New Roman" w:eastAsia="Times New Roman" w:hAnsi="Times New Roman" w:cs="Times New Roman"/>
          <w:sz w:val="24"/>
          <w:szCs w:val="24"/>
        </w:rPr>
        <w:t xml:space="preserve">., 2001; </w:t>
      </w:r>
      <w:proofErr w:type="spellStart"/>
      <w:r w:rsidRPr="00462B7F">
        <w:rPr>
          <w:rFonts w:ascii="Times New Roman" w:eastAsia="Times New Roman" w:hAnsi="Times New Roman" w:cs="Times New Roman"/>
          <w:sz w:val="24"/>
          <w:szCs w:val="24"/>
        </w:rPr>
        <w:t>Agbede</w:t>
      </w:r>
      <w:proofErr w:type="spellEnd"/>
      <w:r w:rsidRPr="00462B7F">
        <w:rPr>
          <w:rFonts w:ascii="Times New Roman" w:eastAsia="Times New Roman" w:hAnsi="Times New Roman" w:cs="Times New Roman"/>
          <w:sz w:val="24"/>
          <w:szCs w:val="24"/>
        </w:rPr>
        <w:t xml:space="preserve"> </w:t>
      </w:r>
      <w:r w:rsidR="00D03847" w:rsidRPr="00D03847">
        <w:rPr>
          <w:rFonts w:ascii="Times New Roman" w:eastAsia="Times New Roman" w:hAnsi="Times New Roman" w:cs="Times New Roman"/>
          <w:i/>
          <w:iCs/>
          <w:sz w:val="24"/>
          <w:szCs w:val="24"/>
        </w:rPr>
        <w:t>et al</w:t>
      </w:r>
      <w:r w:rsidRPr="00462B7F">
        <w:rPr>
          <w:rFonts w:ascii="Times New Roman" w:eastAsia="Times New Roman" w:hAnsi="Times New Roman" w:cs="Times New Roman"/>
          <w:sz w:val="24"/>
          <w:szCs w:val="24"/>
        </w:rPr>
        <w:t>., 2022).</w:t>
      </w:r>
      <w:r>
        <w:rPr>
          <w:rFonts w:ascii="Times New Roman" w:eastAsia="Times New Roman" w:hAnsi="Times New Roman" w:cs="Times New Roman"/>
          <w:sz w:val="24"/>
          <w:szCs w:val="24"/>
        </w:rPr>
        <w:t xml:space="preserve"> </w:t>
      </w:r>
      <w:r w:rsidRPr="00462B7F">
        <w:rPr>
          <w:rFonts w:ascii="Times New Roman" w:eastAsia="Times New Roman" w:hAnsi="Times New Roman" w:cs="Times New Roman"/>
          <w:sz w:val="24"/>
          <w:szCs w:val="24"/>
        </w:rPr>
        <w:t xml:space="preserve">Tillage practices also play a critical role in modifying the soil environment and influencing crop performance. Conventional tillage often leads to rapid organic matter decomposition and soil structure breakdown, while reduced or conservation tillage preserves soil integrity, moisture, and microbial activity (Lal, 2004; Gicheru </w:t>
      </w:r>
      <w:r w:rsidR="00D03847" w:rsidRPr="00D03847">
        <w:rPr>
          <w:rFonts w:ascii="Times New Roman" w:eastAsia="Times New Roman" w:hAnsi="Times New Roman" w:cs="Times New Roman"/>
          <w:i/>
          <w:iCs/>
          <w:sz w:val="24"/>
          <w:szCs w:val="24"/>
        </w:rPr>
        <w:t>et al</w:t>
      </w:r>
      <w:r w:rsidRPr="00462B7F">
        <w:rPr>
          <w:rFonts w:ascii="Times New Roman" w:eastAsia="Times New Roman" w:hAnsi="Times New Roman" w:cs="Times New Roman"/>
          <w:sz w:val="24"/>
          <w:szCs w:val="24"/>
        </w:rPr>
        <w:t>., 2013). The interaction between fertilizer application and tillage method is especially important in fragile ecosystems, as the right combination can significantly improve crop growth and yield outcomes.</w:t>
      </w:r>
    </w:p>
    <w:p w14:paraId="280FD719" w14:textId="4F3F4EF4" w:rsidR="009E4D6A" w:rsidRDefault="00E32CA5" w:rsidP="00F746C2">
      <w:pPr>
        <w:autoSpaceDE w:val="0"/>
        <w:autoSpaceDN w:val="0"/>
        <w:adjustRightInd w:val="0"/>
        <w:spacing w:after="0" w:line="360" w:lineRule="auto"/>
        <w:jc w:val="both"/>
        <w:rPr>
          <w:rFonts w:ascii="Times New Roman" w:hAnsi="Times New Roman"/>
          <w:b/>
          <w:iCs/>
          <w:color w:val="000000" w:themeColor="text1"/>
          <w:sz w:val="24"/>
          <w:szCs w:val="24"/>
          <w:highlight w:val="yellow"/>
        </w:rPr>
      </w:pPr>
      <w:r w:rsidRPr="00462B7F">
        <w:rPr>
          <w:rFonts w:ascii="Times New Roman" w:eastAsia="Times New Roman" w:hAnsi="Times New Roman" w:cs="Times New Roman"/>
          <w:sz w:val="24"/>
          <w:szCs w:val="24"/>
        </w:rPr>
        <w:lastRenderedPageBreak/>
        <w:t xml:space="preserve">Given the nutrient-poor nature of Coastal Plain Sand soils and the increasing demand for cassava, there is a need for research that evaluates the combined effects of organic and inorganic fertilizer sources under different tillage regimes on cassava performance. This study was therefore undertaken to assess how varying fertilizer treatments and tillage practices influence the growth and yield of cassava in the sandy soils of </w:t>
      </w:r>
      <w:proofErr w:type="spellStart"/>
      <w:r w:rsidRPr="00462B7F">
        <w:rPr>
          <w:rFonts w:ascii="Times New Roman" w:eastAsia="Times New Roman" w:hAnsi="Times New Roman" w:cs="Times New Roman"/>
          <w:sz w:val="24"/>
          <w:szCs w:val="24"/>
        </w:rPr>
        <w:t>Etinan</w:t>
      </w:r>
      <w:proofErr w:type="spellEnd"/>
      <w:r w:rsidRPr="00462B7F">
        <w:rPr>
          <w:rFonts w:ascii="Times New Roman" w:eastAsia="Times New Roman" w:hAnsi="Times New Roman" w:cs="Times New Roman"/>
          <w:sz w:val="24"/>
          <w:szCs w:val="24"/>
        </w:rPr>
        <w:t xml:space="preserve">, </w:t>
      </w:r>
      <w:proofErr w:type="spellStart"/>
      <w:r w:rsidRPr="00462B7F">
        <w:rPr>
          <w:rFonts w:ascii="Times New Roman" w:eastAsia="Times New Roman" w:hAnsi="Times New Roman" w:cs="Times New Roman"/>
          <w:sz w:val="24"/>
          <w:szCs w:val="24"/>
        </w:rPr>
        <w:t>Akwa</w:t>
      </w:r>
      <w:proofErr w:type="spellEnd"/>
      <w:r w:rsidRPr="00462B7F">
        <w:rPr>
          <w:rFonts w:ascii="Times New Roman" w:eastAsia="Times New Roman" w:hAnsi="Times New Roman" w:cs="Times New Roman"/>
          <w:sz w:val="24"/>
          <w:szCs w:val="24"/>
        </w:rPr>
        <w:t xml:space="preserve"> Ibom State, Nigeria. The findings are expected to guide the development of site-specific soil fertility and land management recommendations for cassava-based systems in similar </w:t>
      </w:r>
      <w:proofErr w:type="spellStart"/>
      <w:r w:rsidRPr="00462B7F">
        <w:rPr>
          <w:rFonts w:ascii="Times New Roman" w:eastAsia="Times New Roman" w:hAnsi="Times New Roman" w:cs="Times New Roman"/>
          <w:sz w:val="24"/>
          <w:szCs w:val="24"/>
        </w:rPr>
        <w:t>agro</w:t>
      </w:r>
      <w:proofErr w:type="spellEnd"/>
      <w:r w:rsidRPr="00462B7F">
        <w:rPr>
          <w:rFonts w:ascii="Times New Roman" w:eastAsia="Times New Roman" w:hAnsi="Times New Roman" w:cs="Times New Roman"/>
          <w:sz w:val="24"/>
          <w:szCs w:val="24"/>
        </w:rPr>
        <w:t>-ecological zones</w:t>
      </w:r>
    </w:p>
    <w:p w14:paraId="714F0BD1" w14:textId="0EFF7545" w:rsidR="009E4D6A" w:rsidRPr="008E07D3" w:rsidRDefault="009E4D6A" w:rsidP="00F746C2">
      <w:pPr>
        <w:autoSpaceDE w:val="0"/>
        <w:autoSpaceDN w:val="0"/>
        <w:adjustRightInd w:val="0"/>
        <w:spacing w:after="0" w:line="360" w:lineRule="auto"/>
        <w:jc w:val="both"/>
        <w:rPr>
          <w:rFonts w:ascii="Times New Roman" w:hAnsi="Times New Roman"/>
          <w:b/>
          <w:iCs/>
          <w:color w:val="000000" w:themeColor="text1"/>
          <w:sz w:val="24"/>
          <w:szCs w:val="24"/>
        </w:rPr>
      </w:pPr>
      <w:r w:rsidRPr="008E07D3">
        <w:rPr>
          <w:rFonts w:ascii="Times New Roman" w:hAnsi="Times New Roman"/>
          <w:b/>
          <w:iCs/>
          <w:color w:val="000000" w:themeColor="text1"/>
          <w:sz w:val="24"/>
          <w:szCs w:val="24"/>
        </w:rPr>
        <w:t>Materials and methods</w:t>
      </w:r>
    </w:p>
    <w:p w14:paraId="2D30193D" w14:textId="77777777" w:rsidR="009E4D6A" w:rsidRPr="00E23B9D" w:rsidRDefault="009E4D6A" w:rsidP="00F746C2">
      <w:pPr>
        <w:pStyle w:val="NoSpacing"/>
        <w:spacing w:line="360" w:lineRule="auto"/>
        <w:jc w:val="both"/>
        <w:rPr>
          <w:rFonts w:ascii="Times New Roman" w:hAnsi="Times New Roman" w:cs="Times New Roman"/>
          <w:b/>
          <w:color w:val="000000" w:themeColor="text1"/>
          <w:sz w:val="24"/>
          <w:szCs w:val="24"/>
        </w:rPr>
      </w:pPr>
      <w:r w:rsidRPr="00E23B9D">
        <w:rPr>
          <w:rFonts w:ascii="Times New Roman" w:hAnsi="Times New Roman" w:cs="Times New Roman"/>
          <w:b/>
          <w:color w:val="000000" w:themeColor="text1"/>
          <w:sz w:val="24"/>
          <w:szCs w:val="24"/>
        </w:rPr>
        <w:t>Study Location</w:t>
      </w:r>
    </w:p>
    <w:p w14:paraId="2944FB53" w14:textId="628F68C2" w:rsidR="009E4D6A" w:rsidRDefault="009E4D6A" w:rsidP="00F746C2">
      <w:pPr>
        <w:spacing w:after="0" w:line="360" w:lineRule="auto"/>
        <w:ind w:firstLine="720"/>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The study was conducted in 2022 and 2023 in  Family Empowerment and Youth Re-orientation </w:t>
      </w:r>
      <w:proofErr w:type="spellStart"/>
      <w:r w:rsidRPr="00E23B9D">
        <w:rPr>
          <w:rFonts w:ascii="Times New Roman" w:hAnsi="Times New Roman"/>
          <w:color w:val="000000" w:themeColor="text1"/>
          <w:sz w:val="24"/>
          <w:szCs w:val="24"/>
        </w:rPr>
        <w:t>Programme</w:t>
      </w:r>
      <w:proofErr w:type="spellEnd"/>
      <w:r w:rsidRPr="00E23B9D">
        <w:rPr>
          <w:rFonts w:ascii="Times New Roman" w:hAnsi="Times New Roman"/>
          <w:color w:val="000000" w:themeColor="text1"/>
          <w:sz w:val="24"/>
          <w:szCs w:val="24"/>
        </w:rPr>
        <w:t xml:space="preserve"> (</w:t>
      </w:r>
      <w:proofErr w:type="spellStart"/>
      <w:r w:rsidRPr="00E23B9D">
        <w:rPr>
          <w:rFonts w:ascii="Times New Roman" w:hAnsi="Times New Roman"/>
          <w:color w:val="000000" w:themeColor="text1"/>
          <w:sz w:val="24"/>
          <w:szCs w:val="24"/>
        </w:rPr>
        <w:t>FEYRep</w:t>
      </w:r>
      <w:proofErr w:type="spellEnd"/>
      <w:r w:rsidRPr="00E23B9D">
        <w:rPr>
          <w:rFonts w:ascii="Times New Roman" w:hAnsi="Times New Roman"/>
          <w:color w:val="000000" w:themeColor="text1"/>
          <w:sz w:val="24"/>
          <w:szCs w:val="24"/>
        </w:rPr>
        <w:t xml:space="preserve">) farm in  </w:t>
      </w:r>
      <w:proofErr w:type="spellStart"/>
      <w:r w:rsidRPr="00E23B9D">
        <w:rPr>
          <w:rFonts w:ascii="Times New Roman" w:hAnsi="Times New Roman"/>
          <w:color w:val="000000" w:themeColor="text1"/>
          <w:sz w:val="24"/>
          <w:szCs w:val="24"/>
        </w:rPr>
        <w:t>Etinan</w:t>
      </w:r>
      <w:proofErr w:type="spellEnd"/>
      <w:r w:rsidRPr="00E23B9D">
        <w:rPr>
          <w:rFonts w:ascii="Times New Roman" w:hAnsi="Times New Roman"/>
          <w:color w:val="000000" w:themeColor="text1"/>
          <w:sz w:val="24"/>
          <w:szCs w:val="24"/>
        </w:rPr>
        <w:t xml:space="preserve"> Local Government Area, Akwa Ibom State.</w:t>
      </w:r>
      <w:r w:rsidRPr="00E23B9D">
        <w:rPr>
          <w:rFonts w:ascii="Times New Roman" w:hAnsi="Times New Roman"/>
          <w:color w:val="000000" w:themeColor="text1"/>
          <w:sz w:val="24"/>
          <w:szCs w:val="24"/>
          <w:lang w:val="en-GB" w:eastAsia="en-GB"/>
        </w:rPr>
        <w:t xml:space="preserve">The research field is located between </w:t>
      </w:r>
      <w:r w:rsidRPr="00E23B9D">
        <w:rPr>
          <w:rFonts w:ascii="Times New Roman" w:hAnsi="Times New Roman"/>
          <w:color w:val="000000" w:themeColor="text1"/>
          <w:sz w:val="24"/>
          <w:szCs w:val="24"/>
        </w:rPr>
        <w:t xml:space="preserve">latitudes 4°44'23'' and 4°45'10''N and longitudes 7°50'35'' and 7°59'55''E Southern Iman </w:t>
      </w:r>
      <w:proofErr w:type="spellStart"/>
      <w:r w:rsidRPr="00E23B9D">
        <w:rPr>
          <w:rFonts w:ascii="Times New Roman" w:hAnsi="Times New Roman"/>
          <w:color w:val="000000" w:themeColor="text1"/>
          <w:sz w:val="24"/>
          <w:szCs w:val="24"/>
        </w:rPr>
        <w:t>Etinan</w:t>
      </w:r>
      <w:proofErr w:type="spellEnd"/>
      <w:r w:rsidRPr="00E23B9D">
        <w:rPr>
          <w:rFonts w:ascii="Times New Roman" w:hAnsi="Times New Roman"/>
          <w:color w:val="000000" w:themeColor="text1"/>
          <w:sz w:val="24"/>
          <w:szCs w:val="24"/>
        </w:rPr>
        <w:t xml:space="preserve">. </w:t>
      </w:r>
      <w:proofErr w:type="spellStart"/>
      <w:r w:rsidRPr="00E23B9D">
        <w:rPr>
          <w:rFonts w:ascii="Times New Roman" w:hAnsi="Times New Roman"/>
          <w:color w:val="000000" w:themeColor="text1"/>
          <w:sz w:val="24"/>
          <w:szCs w:val="24"/>
        </w:rPr>
        <w:t>Etinan</w:t>
      </w:r>
      <w:proofErr w:type="spellEnd"/>
      <w:r w:rsidRPr="00E23B9D">
        <w:rPr>
          <w:rFonts w:ascii="Times New Roman" w:hAnsi="Times New Roman"/>
          <w:color w:val="000000" w:themeColor="text1"/>
          <w:sz w:val="24"/>
          <w:szCs w:val="24"/>
          <w:lang w:val="en-GB" w:eastAsia="en-GB"/>
        </w:rPr>
        <w:t xml:space="preserve"> is about 48m about sea level and is located in the Niger Delta region of Nigeria, having a total rainfall of above 1500mm to 2600mm distributed between April and October with a mono-modal rainfall </w:t>
      </w:r>
      <w:r w:rsidR="00A55188" w:rsidRPr="00E23B9D">
        <w:rPr>
          <w:rFonts w:ascii="Times New Roman" w:hAnsi="Times New Roman"/>
          <w:color w:val="000000" w:themeColor="text1"/>
          <w:sz w:val="24"/>
          <w:szCs w:val="24"/>
          <w:lang w:val="en-GB" w:eastAsia="en-GB"/>
        </w:rPr>
        <w:t>pattern.</w:t>
      </w:r>
      <w:r w:rsidR="00A55188" w:rsidRPr="00E23B9D">
        <w:rPr>
          <w:rFonts w:ascii="Times New Roman" w:hAnsi="Times New Roman"/>
          <w:color w:val="000000" w:themeColor="text1"/>
          <w:sz w:val="24"/>
          <w:szCs w:val="24"/>
        </w:rPr>
        <w:t xml:space="preserve"> The</w:t>
      </w:r>
      <w:r w:rsidRPr="00E23B9D">
        <w:rPr>
          <w:rFonts w:ascii="Times New Roman" w:hAnsi="Times New Roman"/>
          <w:color w:val="000000" w:themeColor="text1"/>
          <w:sz w:val="24"/>
          <w:szCs w:val="24"/>
        </w:rPr>
        <w:t xml:space="preserve"> mean annual temperature ranges between 19.1</w:t>
      </w:r>
      <w:r w:rsidRPr="00E23B9D">
        <w:rPr>
          <w:rFonts w:ascii="Times New Roman" w:hAnsi="Times New Roman"/>
          <w:color w:val="000000" w:themeColor="text1"/>
          <w:sz w:val="24"/>
          <w:szCs w:val="24"/>
          <w:vertAlign w:val="superscript"/>
        </w:rPr>
        <w:t>0</w:t>
      </w:r>
      <w:r w:rsidRPr="00E23B9D">
        <w:rPr>
          <w:rFonts w:ascii="Times New Roman" w:hAnsi="Times New Roman"/>
          <w:color w:val="000000" w:themeColor="text1"/>
          <w:sz w:val="24"/>
          <w:szCs w:val="24"/>
        </w:rPr>
        <w:t xml:space="preserve"> C and 35.3</w:t>
      </w:r>
      <w:r w:rsidRPr="00E23B9D">
        <w:rPr>
          <w:rFonts w:ascii="Times New Roman" w:hAnsi="Times New Roman"/>
          <w:color w:val="000000" w:themeColor="text1"/>
          <w:sz w:val="24"/>
          <w:szCs w:val="24"/>
          <w:vertAlign w:val="superscript"/>
        </w:rPr>
        <w:t>0</w:t>
      </w:r>
      <w:r w:rsidRPr="00E23B9D">
        <w:rPr>
          <w:rFonts w:ascii="Times New Roman" w:hAnsi="Times New Roman"/>
          <w:color w:val="000000" w:themeColor="text1"/>
          <w:sz w:val="24"/>
          <w:szCs w:val="24"/>
        </w:rPr>
        <w:t xml:space="preserve"> C while the average relative humidity ranges from 69 % to 79 % (Peters</w:t>
      </w:r>
      <w:r w:rsidRPr="00E23B9D">
        <w:rPr>
          <w:rFonts w:ascii="Times New Roman" w:hAnsi="Times New Roman"/>
          <w:i/>
          <w:color w:val="000000" w:themeColor="text1"/>
          <w:sz w:val="24"/>
          <w:szCs w:val="24"/>
        </w:rPr>
        <w:t xml:space="preserve"> </w:t>
      </w:r>
      <w:r w:rsidR="00D03847" w:rsidRPr="00D03847">
        <w:rPr>
          <w:rFonts w:ascii="Times New Roman" w:hAnsi="Times New Roman"/>
          <w:i/>
          <w:iCs/>
          <w:color w:val="000000" w:themeColor="text1"/>
          <w:sz w:val="24"/>
          <w:szCs w:val="24"/>
        </w:rPr>
        <w:t>et al</w:t>
      </w:r>
      <w:r w:rsidRPr="00E23B9D">
        <w:rPr>
          <w:rFonts w:ascii="Times New Roman" w:hAnsi="Times New Roman"/>
          <w:color w:val="000000" w:themeColor="text1"/>
          <w:sz w:val="24"/>
          <w:szCs w:val="24"/>
        </w:rPr>
        <w:t xml:space="preserve">., 1989). The soil belongs to soil order </w:t>
      </w:r>
      <w:proofErr w:type="spellStart"/>
      <w:r w:rsidRPr="00E23B9D">
        <w:rPr>
          <w:rFonts w:ascii="Times New Roman" w:hAnsi="Times New Roman"/>
          <w:color w:val="000000" w:themeColor="text1"/>
          <w:sz w:val="24"/>
          <w:szCs w:val="24"/>
        </w:rPr>
        <w:t>Ultisol</w:t>
      </w:r>
      <w:proofErr w:type="spellEnd"/>
      <w:r w:rsidRPr="00E23B9D">
        <w:rPr>
          <w:rFonts w:ascii="Times New Roman" w:hAnsi="Times New Roman"/>
          <w:color w:val="000000" w:themeColor="text1"/>
          <w:sz w:val="24"/>
          <w:szCs w:val="24"/>
        </w:rPr>
        <w:t xml:space="preserve"> (</w:t>
      </w:r>
      <w:proofErr w:type="spellStart"/>
      <w:r w:rsidRPr="00E23B9D">
        <w:rPr>
          <w:rFonts w:ascii="Times New Roman" w:hAnsi="Times New Roman"/>
          <w:color w:val="000000" w:themeColor="text1"/>
          <w:sz w:val="24"/>
          <w:szCs w:val="24"/>
        </w:rPr>
        <w:t>Eshiet</w:t>
      </w:r>
      <w:proofErr w:type="spellEnd"/>
      <w:r w:rsidRPr="00E23B9D">
        <w:rPr>
          <w:rFonts w:ascii="Times New Roman" w:hAnsi="Times New Roman"/>
          <w:color w:val="000000" w:themeColor="text1"/>
          <w:sz w:val="24"/>
          <w:szCs w:val="24"/>
        </w:rPr>
        <w:t>, 1993). The vegetation of the area is rain forest characterized by multiple plant species ranging from herbs to shrubs and trees. Oil palm trees (</w:t>
      </w:r>
      <w:r w:rsidRPr="00E23B9D">
        <w:rPr>
          <w:rFonts w:ascii="Times New Roman" w:hAnsi="Times New Roman"/>
          <w:i/>
          <w:color w:val="000000" w:themeColor="text1"/>
          <w:sz w:val="24"/>
          <w:szCs w:val="24"/>
        </w:rPr>
        <w:t>Elaeis guineensis</w:t>
      </w:r>
      <w:r w:rsidRPr="00E23B9D">
        <w:rPr>
          <w:rFonts w:ascii="Times New Roman" w:hAnsi="Times New Roman"/>
          <w:color w:val="000000" w:themeColor="text1"/>
          <w:sz w:val="24"/>
          <w:szCs w:val="24"/>
        </w:rPr>
        <w:t>) is predominant over other tree species in the study area. Agriculture is practiced in a small holder farming in the area constituting the main socio-economic activities. Land preparation in the area is usually by slash-and-burn, followed by mound making and flat forms of tillage. Bush fallow is the main method of regenerating soil fertility in the area but fallow duration has been tremendously reduced such that some farmers practiced continuous cultivation. The major arable crops grown in the study area are yam (</w:t>
      </w:r>
      <w:proofErr w:type="spellStart"/>
      <w:r w:rsidRPr="00E23B9D">
        <w:rPr>
          <w:rFonts w:ascii="Times New Roman" w:hAnsi="Times New Roman"/>
          <w:i/>
          <w:color w:val="000000" w:themeColor="text1"/>
          <w:sz w:val="24"/>
          <w:szCs w:val="24"/>
        </w:rPr>
        <w:t>Dioscorea</w:t>
      </w:r>
      <w:proofErr w:type="spellEnd"/>
      <w:r w:rsidRPr="00E23B9D">
        <w:rPr>
          <w:rFonts w:ascii="Times New Roman" w:hAnsi="Times New Roman"/>
          <w:i/>
          <w:color w:val="000000" w:themeColor="text1"/>
          <w:sz w:val="24"/>
          <w:szCs w:val="24"/>
        </w:rPr>
        <w:t xml:space="preserve"> </w:t>
      </w:r>
      <w:proofErr w:type="spellStart"/>
      <w:r w:rsidRPr="00E23B9D">
        <w:rPr>
          <w:rFonts w:ascii="Times New Roman" w:hAnsi="Times New Roman"/>
          <w:i/>
          <w:color w:val="000000" w:themeColor="text1"/>
          <w:sz w:val="24"/>
          <w:szCs w:val="24"/>
        </w:rPr>
        <w:t>spp</w:t>
      </w:r>
      <w:proofErr w:type="spellEnd"/>
      <w:r w:rsidRPr="00E23B9D">
        <w:rPr>
          <w:rFonts w:ascii="Times New Roman" w:hAnsi="Times New Roman"/>
          <w:color w:val="000000" w:themeColor="text1"/>
          <w:sz w:val="24"/>
          <w:szCs w:val="24"/>
        </w:rPr>
        <w:t>), maize (</w:t>
      </w:r>
      <w:proofErr w:type="spellStart"/>
      <w:r w:rsidRPr="00E23B9D">
        <w:rPr>
          <w:rFonts w:ascii="Times New Roman" w:hAnsi="Times New Roman"/>
          <w:i/>
          <w:color w:val="000000" w:themeColor="text1"/>
          <w:sz w:val="24"/>
          <w:szCs w:val="24"/>
        </w:rPr>
        <w:t>Zea</w:t>
      </w:r>
      <w:proofErr w:type="spellEnd"/>
      <w:r w:rsidRPr="00E23B9D">
        <w:rPr>
          <w:rFonts w:ascii="Times New Roman" w:hAnsi="Times New Roman"/>
          <w:i/>
          <w:color w:val="000000" w:themeColor="text1"/>
          <w:sz w:val="24"/>
          <w:szCs w:val="24"/>
        </w:rPr>
        <w:t xml:space="preserve"> mays</w:t>
      </w:r>
      <w:r w:rsidRPr="00E23B9D">
        <w:rPr>
          <w:rFonts w:ascii="Times New Roman" w:hAnsi="Times New Roman"/>
          <w:color w:val="000000" w:themeColor="text1"/>
          <w:sz w:val="24"/>
          <w:szCs w:val="24"/>
        </w:rPr>
        <w:t>), cassava (</w:t>
      </w:r>
      <w:r w:rsidRPr="00E23B9D">
        <w:rPr>
          <w:rFonts w:ascii="Times New Roman" w:hAnsi="Times New Roman"/>
          <w:i/>
          <w:color w:val="000000" w:themeColor="text1"/>
          <w:sz w:val="24"/>
          <w:szCs w:val="24"/>
        </w:rPr>
        <w:t xml:space="preserve">Manihot </w:t>
      </w:r>
      <w:proofErr w:type="spellStart"/>
      <w:r w:rsidRPr="00E23B9D">
        <w:rPr>
          <w:rFonts w:ascii="Times New Roman" w:hAnsi="Times New Roman"/>
          <w:i/>
          <w:color w:val="000000" w:themeColor="text1"/>
          <w:sz w:val="24"/>
          <w:szCs w:val="24"/>
        </w:rPr>
        <w:t>spp</w:t>
      </w:r>
      <w:proofErr w:type="spellEnd"/>
      <w:r w:rsidRPr="00E23B9D">
        <w:rPr>
          <w:rFonts w:ascii="Times New Roman" w:hAnsi="Times New Roman"/>
          <w:color w:val="000000" w:themeColor="text1"/>
          <w:sz w:val="24"/>
          <w:szCs w:val="24"/>
        </w:rPr>
        <w:t xml:space="preserve">). </w:t>
      </w:r>
    </w:p>
    <w:p w14:paraId="39AAC454" w14:textId="77777777" w:rsidR="0094402A" w:rsidRPr="00E23B9D" w:rsidRDefault="0094402A" w:rsidP="00F746C2">
      <w:pPr>
        <w:spacing w:after="0" w:line="360" w:lineRule="auto"/>
        <w:jc w:val="both"/>
        <w:rPr>
          <w:rFonts w:ascii="Times New Roman" w:hAnsi="Times New Roman"/>
          <w:b/>
          <w:color w:val="000000" w:themeColor="text1"/>
          <w:sz w:val="24"/>
          <w:szCs w:val="24"/>
        </w:rPr>
      </w:pPr>
      <w:r w:rsidRPr="00E23B9D">
        <w:rPr>
          <w:rFonts w:ascii="Times New Roman" w:hAnsi="Times New Roman"/>
          <w:b/>
          <w:color w:val="000000" w:themeColor="text1"/>
          <w:sz w:val="24"/>
          <w:szCs w:val="24"/>
        </w:rPr>
        <w:t xml:space="preserve">Sources of planting materials </w:t>
      </w:r>
    </w:p>
    <w:p w14:paraId="673A8E53" w14:textId="77777777" w:rsidR="0094402A" w:rsidRPr="00E23B9D" w:rsidRDefault="0094402A" w:rsidP="00F746C2">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Cassava stems or cuttings of (TME S419) variety were sourced from National Root Crop Research Institute (NRCRI), </w:t>
      </w:r>
      <w:proofErr w:type="spellStart"/>
      <w:r w:rsidRPr="00E23B9D">
        <w:rPr>
          <w:rFonts w:ascii="Times New Roman" w:hAnsi="Times New Roman"/>
          <w:color w:val="000000" w:themeColor="text1"/>
          <w:sz w:val="24"/>
          <w:szCs w:val="24"/>
        </w:rPr>
        <w:t>Umudike</w:t>
      </w:r>
      <w:proofErr w:type="spellEnd"/>
      <w:r w:rsidRPr="00E23B9D">
        <w:rPr>
          <w:rFonts w:ascii="Times New Roman" w:hAnsi="Times New Roman"/>
          <w:color w:val="000000" w:themeColor="text1"/>
          <w:sz w:val="24"/>
          <w:szCs w:val="24"/>
        </w:rPr>
        <w:t xml:space="preserve">. TME 419 is a newly improved cassava variety that gives high tonnage yield and high starch content. The yield can be as high as 20-40 t/ha depending on management and the variety has a sparse branching pattern (Akpan and </w:t>
      </w:r>
      <w:proofErr w:type="spellStart"/>
      <w:r w:rsidRPr="00E23B9D">
        <w:rPr>
          <w:rFonts w:ascii="Times New Roman" w:hAnsi="Times New Roman"/>
          <w:color w:val="000000" w:themeColor="text1"/>
          <w:sz w:val="24"/>
          <w:szCs w:val="24"/>
        </w:rPr>
        <w:t>Ikeh</w:t>
      </w:r>
      <w:proofErr w:type="spellEnd"/>
      <w:r w:rsidRPr="00E23B9D">
        <w:rPr>
          <w:rFonts w:ascii="Times New Roman" w:hAnsi="Times New Roman"/>
          <w:color w:val="000000" w:themeColor="text1"/>
          <w:sz w:val="24"/>
          <w:szCs w:val="24"/>
        </w:rPr>
        <w:t xml:space="preserve">, 2018).  </w:t>
      </w:r>
    </w:p>
    <w:p w14:paraId="4C72EEC0" w14:textId="6494C17A" w:rsidR="0094402A" w:rsidRPr="00E23B9D" w:rsidRDefault="0094402A" w:rsidP="00F746C2">
      <w:pPr>
        <w:pStyle w:val="NoSpacing"/>
        <w:spacing w:line="360" w:lineRule="auto"/>
        <w:jc w:val="both"/>
        <w:rPr>
          <w:rFonts w:ascii="Times New Roman" w:hAnsi="Times New Roman" w:cs="Times New Roman"/>
          <w:b/>
          <w:color w:val="000000" w:themeColor="text1"/>
          <w:sz w:val="24"/>
          <w:szCs w:val="24"/>
        </w:rPr>
      </w:pPr>
      <w:r w:rsidRPr="00E23B9D">
        <w:rPr>
          <w:rFonts w:ascii="Times New Roman" w:hAnsi="Times New Roman" w:cs="Times New Roman"/>
          <w:b/>
          <w:color w:val="000000" w:themeColor="text1"/>
          <w:sz w:val="24"/>
          <w:szCs w:val="24"/>
        </w:rPr>
        <w:t xml:space="preserve">Field Preparation. </w:t>
      </w:r>
    </w:p>
    <w:p w14:paraId="703E2B77" w14:textId="389C7080" w:rsidR="0094402A" w:rsidRPr="00E23B9D" w:rsidRDefault="0094402A" w:rsidP="00F746C2">
      <w:pPr>
        <w:pStyle w:val="NoSpacing"/>
        <w:spacing w:line="360" w:lineRule="auto"/>
        <w:jc w:val="both"/>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lastRenderedPageBreak/>
        <w:t xml:space="preserve"> The field was slashed, harrowed and ridged in July, 2022 and October, 2023 respectively for 2020/2021 and 2022/2023 cropping seasons. In both years, the experimental site was clearly demarcated into main plot (4x5m) and sub plot (2x2m) using measuring tape and wooden pegs with tags</w:t>
      </w:r>
    </w:p>
    <w:p w14:paraId="1C166DC4" w14:textId="77777777" w:rsidR="0094402A" w:rsidRPr="00E23B9D" w:rsidRDefault="0094402A" w:rsidP="00F746C2">
      <w:pPr>
        <w:pStyle w:val="NoSpacing"/>
        <w:spacing w:line="360" w:lineRule="auto"/>
        <w:ind w:firstLine="720"/>
        <w:jc w:val="both"/>
        <w:rPr>
          <w:rFonts w:ascii="Times New Roman" w:hAnsi="Times New Roman" w:cs="Times New Roman"/>
          <w:color w:val="000000" w:themeColor="text1"/>
          <w:sz w:val="6"/>
          <w:szCs w:val="24"/>
        </w:rPr>
      </w:pPr>
      <w:r w:rsidRPr="00E23B9D">
        <w:rPr>
          <w:rFonts w:ascii="Times New Roman" w:hAnsi="Times New Roman" w:cs="Times New Roman"/>
          <w:color w:val="000000" w:themeColor="text1"/>
          <w:sz w:val="6"/>
          <w:szCs w:val="24"/>
        </w:rPr>
        <w:t xml:space="preserve"> </w:t>
      </w:r>
    </w:p>
    <w:p w14:paraId="237DC3A8" w14:textId="39CF6380" w:rsidR="0094402A" w:rsidRPr="00E23B9D" w:rsidRDefault="0094402A" w:rsidP="00F746C2">
      <w:pPr>
        <w:pStyle w:val="NoSpacing"/>
        <w:spacing w:line="360" w:lineRule="auto"/>
        <w:jc w:val="both"/>
        <w:rPr>
          <w:rFonts w:ascii="Times New Roman" w:hAnsi="Times New Roman" w:cs="Times New Roman"/>
          <w:b/>
          <w:color w:val="000000" w:themeColor="text1"/>
          <w:sz w:val="24"/>
          <w:szCs w:val="24"/>
        </w:rPr>
      </w:pPr>
      <w:r w:rsidRPr="00E23B9D">
        <w:rPr>
          <w:rFonts w:ascii="Times New Roman" w:hAnsi="Times New Roman" w:cs="Times New Roman"/>
          <w:b/>
          <w:color w:val="000000" w:themeColor="text1"/>
          <w:sz w:val="24"/>
          <w:szCs w:val="24"/>
        </w:rPr>
        <w:t xml:space="preserve">Planting and Maintenance                                                           </w:t>
      </w:r>
    </w:p>
    <w:p w14:paraId="2AC7DA80" w14:textId="77777777" w:rsidR="0094402A" w:rsidRPr="00E23B9D" w:rsidRDefault="0094402A" w:rsidP="00F746C2">
      <w:pPr>
        <w:spacing w:after="0" w:line="360" w:lineRule="auto"/>
        <w:jc w:val="both"/>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The cassava stem TMS 419 variety was cut into stakes with uniform node, sown manually, twenty cutting per plot at an inter –row spacing of 1m and planting was done at slanting position on the ridge and straight on no tillage at an angle of 45</w:t>
      </w:r>
      <w:r w:rsidRPr="00E23B9D">
        <w:rPr>
          <w:rFonts w:ascii="Times New Roman" w:hAnsi="Times New Roman" w:cs="Times New Roman"/>
          <w:color w:val="000000" w:themeColor="text1"/>
          <w:sz w:val="24"/>
          <w:szCs w:val="24"/>
          <w:vertAlign w:val="superscript"/>
        </w:rPr>
        <w:t>C</w:t>
      </w:r>
      <w:r w:rsidRPr="00E23B9D">
        <w:rPr>
          <w:rFonts w:ascii="Times New Roman" w:hAnsi="Times New Roman" w:cs="Times New Roman"/>
          <w:color w:val="000000" w:themeColor="text1"/>
          <w:sz w:val="24"/>
          <w:szCs w:val="24"/>
        </w:rPr>
        <w:t xml:space="preserve"> with spacing of 1m x1m to give a plant population of 960 plants /ha. Pre and Post emergence herbicides were sprayed on the field before stakes were planted. Hoe weeding was done at three and six months after planting (MAP) before canopy cover was fully established. Herbicide was sprayed with </w:t>
      </w:r>
      <w:proofErr w:type="spellStart"/>
      <w:r w:rsidRPr="00E23B9D">
        <w:rPr>
          <w:rFonts w:ascii="Times New Roman" w:hAnsi="Times New Roman" w:cs="Times New Roman"/>
          <w:color w:val="000000" w:themeColor="text1"/>
          <w:sz w:val="24"/>
          <w:szCs w:val="24"/>
        </w:rPr>
        <w:t>Forceup</w:t>
      </w:r>
      <w:proofErr w:type="spellEnd"/>
      <w:r w:rsidRPr="00E23B9D">
        <w:rPr>
          <w:rFonts w:ascii="Times New Roman" w:hAnsi="Times New Roman" w:cs="Times New Roman"/>
          <w:color w:val="000000" w:themeColor="text1"/>
          <w:sz w:val="24"/>
          <w:szCs w:val="24"/>
        </w:rPr>
        <w:t xml:space="preserve"> containing 350g of glyphosate.</w:t>
      </w:r>
      <w:r w:rsidRPr="00E23B9D">
        <w:rPr>
          <w:rFonts w:ascii="Times New Roman" w:hAnsi="Times New Roman"/>
          <w:color w:val="000000" w:themeColor="text1"/>
          <w:sz w:val="24"/>
          <w:szCs w:val="24"/>
        </w:rPr>
        <w:t xml:space="preserve"> The inorganic fertilizer was applied by side placement, poultry manure by mixing with soil and CHC Agric Tec was sprayed in one cropping cycle and at their recommended rates in approximate plots and harvesting was done at 12MAP (17 June, 2022 and 13 October, 2023 for the two cropping seasons).</w:t>
      </w:r>
      <w:r w:rsidRPr="00E23B9D">
        <w:rPr>
          <w:rFonts w:ascii="Times New Roman" w:hAnsi="Times New Roman" w:cs="Times New Roman"/>
          <w:color w:val="000000" w:themeColor="text1"/>
          <w:sz w:val="24"/>
          <w:szCs w:val="24"/>
        </w:rPr>
        <w:t xml:space="preserve"> </w:t>
      </w:r>
    </w:p>
    <w:p w14:paraId="50162B81" w14:textId="598A9110" w:rsidR="0094402A" w:rsidRPr="00E23B9D" w:rsidRDefault="0094402A" w:rsidP="00F746C2">
      <w:pPr>
        <w:spacing w:after="0" w:line="360" w:lineRule="auto"/>
        <w:jc w:val="both"/>
        <w:rPr>
          <w:rFonts w:ascii="Times New Roman" w:hAnsi="Times New Roman" w:cs="Times New Roman"/>
          <w:b/>
          <w:color w:val="000000" w:themeColor="text1"/>
          <w:sz w:val="24"/>
          <w:szCs w:val="24"/>
        </w:rPr>
      </w:pPr>
      <w:r w:rsidRPr="00E23B9D">
        <w:rPr>
          <w:rFonts w:ascii="Times New Roman" w:hAnsi="Times New Roman" w:cs="Times New Roman"/>
          <w:b/>
          <w:color w:val="000000" w:themeColor="text1"/>
          <w:sz w:val="24"/>
          <w:szCs w:val="24"/>
        </w:rPr>
        <w:t>Treatments and Treatment Combination</w:t>
      </w:r>
    </w:p>
    <w:p w14:paraId="0FCDAFD6" w14:textId="33EBE9A8" w:rsidR="0094402A" w:rsidRPr="0094402A" w:rsidRDefault="0094402A" w:rsidP="00F746C2">
      <w:pPr>
        <w:spacing w:after="0" w:line="360" w:lineRule="auto"/>
        <w:jc w:val="both"/>
        <w:rPr>
          <w:rFonts w:ascii="Times New Roman" w:hAnsi="Times New Roman"/>
          <w:color w:val="000000" w:themeColor="text1"/>
          <w:sz w:val="24"/>
          <w:szCs w:val="24"/>
          <w:lang w:val="en-GB" w:eastAsia="en-GB"/>
        </w:rPr>
      </w:pPr>
      <w:r w:rsidRPr="00E23B9D">
        <w:rPr>
          <w:rFonts w:ascii="Times New Roman" w:hAnsi="Times New Roman" w:cs="Times New Roman"/>
          <w:color w:val="000000" w:themeColor="text1"/>
          <w:sz w:val="24"/>
          <w:szCs w:val="24"/>
        </w:rPr>
        <w:t>Treatment comprises of eight (8) rates of T</w:t>
      </w:r>
      <w:r w:rsidRPr="00E23B9D">
        <w:rPr>
          <w:rFonts w:ascii="Times New Roman" w:hAnsi="Times New Roman" w:cs="Times New Roman"/>
          <w:color w:val="000000" w:themeColor="text1"/>
          <w:sz w:val="24"/>
          <w:szCs w:val="24"/>
          <w:vertAlign w:val="subscript"/>
        </w:rPr>
        <w:t>1</w:t>
      </w:r>
      <w:r w:rsidRPr="00E23B9D">
        <w:rPr>
          <w:rFonts w:ascii="Times New Roman" w:hAnsi="Times New Roman" w:cs="Times New Roman"/>
          <w:color w:val="000000" w:themeColor="text1"/>
          <w:sz w:val="24"/>
          <w:szCs w:val="24"/>
        </w:rPr>
        <w:t xml:space="preserve"> NPK 400kg/ha</w:t>
      </w:r>
      <w:r w:rsidRPr="00E23B9D">
        <w:rPr>
          <w:rFonts w:ascii="Times New Roman" w:hAnsi="Times New Roman" w:cs="Times New Roman"/>
          <w:color w:val="000000" w:themeColor="text1"/>
          <w:sz w:val="24"/>
          <w:szCs w:val="24"/>
          <w:vertAlign w:val="superscript"/>
        </w:rPr>
        <w:t>-1</w:t>
      </w:r>
      <w:r w:rsidRPr="00E23B9D">
        <w:rPr>
          <w:rFonts w:ascii="Times New Roman" w:hAnsi="Times New Roman" w:cs="Times New Roman"/>
          <w:color w:val="000000" w:themeColor="text1"/>
          <w:sz w:val="24"/>
          <w:szCs w:val="24"/>
        </w:rPr>
        <w:t>, T</w:t>
      </w:r>
      <w:r w:rsidRPr="00E23B9D">
        <w:rPr>
          <w:rFonts w:ascii="Times New Roman" w:hAnsi="Times New Roman" w:cs="Times New Roman"/>
          <w:color w:val="000000" w:themeColor="text1"/>
          <w:sz w:val="24"/>
          <w:szCs w:val="24"/>
          <w:vertAlign w:val="subscript"/>
        </w:rPr>
        <w:t xml:space="preserve">2 </w:t>
      </w:r>
      <w:r w:rsidRPr="00E23B9D">
        <w:rPr>
          <w:rFonts w:ascii="Times New Roman" w:hAnsi="Times New Roman" w:cs="Times New Roman"/>
          <w:color w:val="000000" w:themeColor="text1"/>
          <w:sz w:val="24"/>
          <w:szCs w:val="24"/>
        </w:rPr>
        <w:t>Poultry manure (PM) at 5t/ha, T</w:t>
      </w:r>
      <w:r w:rsidRPr="00E23B9D">
        <w:rPr>
          <w:rFonts w:ascii="Times New Roman" w:hAnsi="Times New Roman" w:cs="Times New Roman"/>
          <w:color w:val="000000" w:themeColor="text1"/>
          <w:sz w:val="24"/>
          <w:szCs w:val="24"/>
          <w:vertAlign w:val="subscript"/>
        </w:rPr>
        <w:t>3</w:t>
      </w:r>
      <w:r w:rsidRPr="00E23B9D">
        <w:rPr>
          <w:rFonts w:ascii="Times New Roman" w:hAnsi="Times New Roman" w:cs="Times New Roman"/>
          <w:color w:val="000000" w:themeColor="text1"/>
          <w:sz w:val="24"/>
          <w:szCs w:val="24"/>
        </w:rPr>
        <w:t xml:space="preserve"> CHC 240l/ha, T</w:t>
      </w:r>
      <w:r w:rsidRPr="00E23B9D">
        <w:rPr>
          <w:rFonts w:ascii="Times New Roman" w:hAnsi="Times New Roman" w:cs="Times New Roman"/>
          <w:color w:val="000000" w:themeColor="text1"/>
          <w:sz w:val="24"/>
          <w:szCs w:val="24"/>
          <w:vertAlign w:val="subscript"/>
        </w:rPr>
        <w:t>4</w:t>
      </w:r>
      <w:r w:rsidRPr="00E23B9D">
        <w:rPr>
          <w:rFonts w:ascii="Times New Roman" w:hAnsi="Times New Roman" w:cs="Times New Roman"/>
          <w:color w:val="000000" w:themeColor="text1"/>
          <w:sz w:val="24"/>
          <w:szCs w:val="24"/>
        </w:rPr>
        <w:t xml:space="preserve"> NPK 400kg/ha + PM 5t/ha, T</w:t>
      </w:r>
      <w:r w:rsidRPr="00E23B9D">
        <w:rPr>
          <w:rFonts w:ascii="Times New Roman" w:hAnsi="Times New Roman" w:cs="Times New Roman"/>
          <w:color w:val="000000" w:themeColor="text1"/>
          <w:sz w:val="24"/>
          <w:szCs w:val="24"/>
          <w:vertAlign w:val="subscript"/>
        </w:rPr>
        <w:t>5</w:t>
      </w:r>
      <w:r w:rsidRPr="00E23B9D">
        <w:rPr>
          <w:rFonts w:ascii="Times New Roman" w:hAnsi="Times New Roman" w:cs="Times New Roman"/>
          <w:color w:val="000000" w:themeColor="text1"/>
          <w:sz w:val="24"/>
          <w:szCs w:val="24"/>
        </w:rPr>
        <w:t xml:space="preserve"> NPK 400g/ha + PM 2.5t/ha, T</w:t>
      </w:r>
      <w:r w:rsidRPr="00E23B9D">
        <w:rPr>
          <w:rFonts w:ascii="Times New Roman" w:hAnsi="Times New Roman" w:cs="Times New Roman"/>
          <w:color w:val="000000" w:themeColor="text1"/>
          <w:sz w:val="24"/>
          <w:szCs w:val="24"/>
          <w:vertAlign w:val="subscript"/>
        </w:rPr>
        <w:t>6</w:t>
      </w:r>
      <w:r w:rsidRPr="00E23B9D">
        <w:rPr>
          <w:rFonts w:ascii="Times New Roman" w:hAnsi="Times New Roman" w:cs="Times New Roman"/>
          <w:color w:val="000000" w:themeColor="text1"/>
          <w:sz w:val="24"/>
          <w:szCs w:val="24"/>
        </w:rPr>
        <w:t xml:space="preserve"> NPK 400kg/ha + CHC 240l/ha, T</w:t>
      </w:r>
      <w:r w:rsidRPr="00E23B9D">
        <w:rPr>
          <w:rFonts w:ascii="Times New Roman" w:hAnsi="Times New Roman" w:cs="Times New Roman"/>
          <w:color w:val="000000" w:themeColor="text1"/>
          <w:sz w:val="24"/>
          <w:szCs w:val="24"/>
          <w:vertAlign w:val="subscript"/>
        </w:rPr>
        <w:t>7</w:t>
      </w:r>
      <w:r w:rsidRPr="00E23B9D">
        <w:rPr>
          <w:rFonts w:ascii="Times New Roman" w:hAnsi="Times New Roman" w:cs="Times New Roman"/>
          <w:color w:val="000000" w:themeColor="text1"/>
          <w:sz w:val="24"/>
          <w:szCs w:val="24"/>
        </w:rPr>
        <w:t xml:space="preserve"> NPK 400kg/ha + CHC 120l/ha and T</w:t>
      </w:r>
      <w:r w:rsidRPr="00E23B9D">
        <w:rPr>
          <w:rFonts w:ascii="Times New Roman" w:hAnsi="Times New Roman" w:cs="Times New Roman"/>
          <w:color w:val="000000" w:themeColor="text1"/>
          <w:sz w:val="24"/>
          <w:szCs w:val="24"/>
          <w:vertAlign w:val="subscript"/>
        </w:rPr>
        <w:t>8</w:t>
      </w:r>
      <w:r w:rsidRPr="00E23B9D">
        <w:rPr>
          <w:rFonts w:ascii="Times New Roman" w:hAnsi="Times New Roman" w:cs="Times New Roman"/>
          <w:color w:val="000000" w:themeColor="text1"/>
          <w:sz w:val="24"/>
          <w:szCs w:val="24"/>
        </w:rPr>
        <w:t xml:space="preserve"> Control. The eight treatment combinations were randomly allocated to each plot at first season of planting while second season was residual (no application of fertilizer). Nitrogen, phosphorous and potassium fertilizers (NPK 15:15:15) was applied at 8 weeks after sowing in first season while the second season was residual effects of the various treatments applied. Each sub plot measured 4m x 5m and alley of 1m between plots were maintained given a total of 48 plots. The dimension of the entire experimental site was 24m x 63m (0.1512/ha).</w:t>
      </w:r>
    </w:p>
    <w:p w14:paraId="60DF4F3A" w14:textId="53E37EF6" w:rsidR="0094402A" w:rsidRPr="00E23B9D" w:rsidRDefault="0094402A" w:rsidP="00F746C2">
      <w:pPr>
        <w:spacing w:after="0" w:line="360" w:lineRule="auto"/>
        <w:jc w:val="both"/>
        <w:rPr>
          <w:rFonts w:ascii="Times New Roman" w:hAnsi="Times New Roman"/>
          <w:color w:val="000000" w:themeColor="text1"/>
          <w:sz w:val="24"/>
          <w:szCs w:val="24"/>
        </w:rPr>
      </w:pPr>
      <w:r w:rsidRPr="00E23B9D">
        <w:rPr>
          <w:rFonts w:ascii="Times New Roman" w:hAnsi="Times New Roman"/>
          <w:b/>
          <w:noProof/>
          <w:color w:val="000000" w:themeColor="text1"/>
          <w:sz w:val="24"/>
          <w:szCs w:val="24"/>
        </w:rPr>
        <mc:AlternateContent>
          <mc:Choice Requires="wps">
            <w:drawing>
              <wp:anchor distT="0" distB="0" distL="114300" distR="114300" simplePos="0" relativeHeight="251663360" behindDoc="0" locked="0" layoutInCell="1" allowOverlap="1" wp14:anchorId="6E622410" wp14:editId="460E7EBC">
                <wp:simplePos x="0" y="0"/>
                <wp:positionH relativeFrom="column">
                  <wp:posOffset>-2745740</wp:posOffset>
                </wp:positionH>
                <wp:positionV relativeFrom="paragraph">
                  <wp:posOffset>3403600</wp:posOffset>
                </wp:positionV>
                <wp:extent cx="1472565" cy="522605"/>
                <wp:effectExtent l="0" t="0" r="13335" b="10795"/>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522605"/>
                        </a:xfrm>
                        <a:prstGeom prst="rect">
                          <a:avLst/>
                        </a:prstGeom>
                        <a:solidFill>
                          <a:srgbClr val="FFFFFF"/>
                        </a:solidFill>
                        <a:ln w="9525">
                          <a:solidFill>
                            <a:srgbClr val="000000"/>
                          </a:solidFill>
                          <a:miter lim="800000"/>
                          <a:headEnd/>
                          <a:tailEnd/>
                        </a:ln>
                      </wps:spPr>
                      <wps:txbx>
                        <w:txbxContent>
                          <w:p w14:paraId="7AB15931" w14:textId="77777777" w:rsidR="0094402A" w:rsidRPr="00E72A63" w:rsidRDefault="0094402A" w:rsidP="0094402A">
                            <w:pPr>
                              <w:rPr>
                                <w:rFonts w:ascii="Tahoma" w:hAnsi="Tahoma" w:cs="Tahoma"/>
                                <w:sz w:val="28"/>
                                <w:szCs w:val="28"/>
                              </w:rPr>
                            </w:pPr>
                            <w:r>
                              <w:rPr>
                                <w:rFonts w:ascii="Tahoma" w:hAnsi="Tahoma" w:cs="Tahoma"/>
                                <w:sz w:val="28"/>
                                <w:szCs w:val="28"/>
                              </w:rPr>
                              <w:t>P</w:t>
                            </w:r>
                            <w:r>
                              <w:rPr>
                                <w:rFonts w:ascii="Tahoma" w:hAnsi="Tahoma" w:cs="Tahoma"/>
                                <w:sz w:val="28"/>
                                <w:szCs w:val="28"/>
                                <w:vertAlign w:val="subscript"/>
                              </w:rPr>
                              <w:t>13</w:t>
                            </w:r>
                            <w:r>
                              <w:rPr>
                                <w:rFonts w:ascii="Tahoma" w:hAnsi="Tahoma" w:cs="Tahoma"/>
                                <w:sz w:val="28"/>
                                <w:szCs w:val="28"/>
                              </w:rPr>
                              <w:t>T</w:t>
                            </w:r>
                            <w:r>
                              <w:rPr>
                                <w:rFonts w:ascii="Tahoma" w:hAnsi="Tahoma" w:cs="Tahoma"/>
                                <w:sz w:val="28"/>
                                <w:szCs w:val="28"/>
                                <w:vertAlign w:val="subscript"/>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22410" id="Rectangle 114" o:spid="_x0000_s1026" style="position:absolute;left:0;text-align:left;margin-left:-216.2pt;margin-top:268pt;width:115.95pt;height:4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">
                <v:textbox>
                  <w:txbxContent>
                    <w:p w14:paraId="7AB15931" w14:textId="77777777" w:rsidR="0094402A" w:rsidRPr="00E72A63" w:rsidRDefault="0094402A" w:rsidP="0094402A">
                      <w:pPr>
                        <w:rPr>
                          <w:rFonts w:ascii="Tahoma" w:hAnsi="Tahoma" w:cs="Tahoma"/>
                          <w:sz w:val="28"/>
                          <w:szCs w:val="28"/>
                        </w:rPr>
                      </w:pPr>
                      <w:r>
                        <w:rPr>
                          <w:rFonts w:ascii="Tahoma" w:hAnsi="Tahoma" w:cs="Tahoma"/>
                          <w:sz w:val="28"/>
                          <w:szCs w:val="28"/>
                        </w:rPr>
                        <w:t>P</w:t>
                      </w:r>
                      <w:r>
                        <w:rPr>
                          <w:rFonts w:ascii="Tahoma" w:hAnsi="Tahoma" w:cs="Tahoma"/>
                          <w:sz w:val="28"/>
                          <w:szCs w:val="28"/>
                          <w:vertAlign w:val="subscript"/>
                        </w:rPr>
                        <w:t>13</w:t>
                      </w:r>
                      <w:r>
                        <w:rPr>
                          <w:rFonts w:ascii="Tahoma" w:hAnsi="Tahoma" w:cs="Tahoma"/>
                          <w:sz w:val="28"/>
                          <w:szCs w:val="28"/>
                        </w:rPr>
                        <w:t>T</w:t>
                      </w:r>
                      <w:r>
                        <w:rPr>
                          <w:rFonts w:ascii="Tahoma" w:hAnsi="Tahoma" w:cs="Tahoma"/>
                          <w:sz w:val="28"/>
                          <w:szCs w:val="28"/>
                          <w:vertAlign w:val="subscript"/>
                        </w:rPr>
                        <w:t>14</w:t>
                      </w:r>
                    </w:p>
                  </w:txbxContent>
                </v:textbox>
              </v:rect>
            </w:pict>
          </mc:Fallback>
        </mc:AlternateContent>
      </w:r>
      <w:r w:rsidRPr="00E23B9D">
        <w:rPr>
          <w:rFonts w:ascii="Times New Roman" w:hAnsi="Times New Roman"/>
          <w:b/>
          <w:noProof/>
          <w:color w:val="000000" w:themeColor="text1"/>
          <w:sz w:val="24"/>
          <w:szCs w:val="24"/>
        </w:rPr>
        <mc:AlternateContent>
          <mc:Choice Requires="wps">
            <w:drawing>
              <wp:anchor distT="0" distB="0" distL="114300" distR="114300" simplePos="0" relativeHeight="251662336" behindDoc="0" locked="0" layoutInCell="1" allowOverlap="1" wp14:anchorId="3520D521" wp14:editId="479D1CDE">
                <wp:simplePos x="0" y="0"/>
                <wp:positionH relativeFrom="column">
                  <wp:posOffset>9424035</wp:posOffset>
                </wp:positionH>
                <wp:positionV relativeFrom="paragraph">
                  <wp:posOffset>28575</wp:posOffset>
                </wp:positionV>
                <wp:extent cx="1472565" cy="522605"/>
                <wp:effectExtent l="0" t="0" r="13335" b="10795"/>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522605"/>
                        </a:xfrm>
                        <a:prstGeom prst="rect">
                          <a:avLst/>
                        </a:prstGeom>
                        <a:solidFill>
                          <a:srgbClr val="FFFFFF"/>
                        </a:solidFill>
                        <a:ln w="9525">
                          <a:solidFill>
                            <a:srgbClr val="000000"/>
                          </a:solidFill>
                          <a:miter lim="800000"/>
                          <a:headEnd/>
                          <a:tailEnd/>
                        </a:ln>
                      </wps:spPr>
                      <wps:txbx>
                        <w:txbxContent>
                          <w:p w14:paraId="22B102E3" w14:textId="77777777" w:rsidR="0094402A" w:rsidRPr="00E72A63" w:rsidRDefault="0094402A" w:rsidP="0094402A">
                            <w:pPr>
                              <w:rPr>
                                <w:rFonts w:ascii="Tahoma" w:hAnsi="Tahoma" w:cs="Tahoma"/>
                                <w:sz w:val="28"/>
                                <w:szCs w:val="28"/>
                              </w:rPr>
                            </w:pPr>
                            <w:r>
                              <w:rPr>
                                <w:rFonts w:ascii="Tahoma" w:hAnsi="Tahoma" w:cs="Tahoma"/>
                                <w:sz w:val="28"/>
                                <w:szCs w:val="28"/>
                              </w:rPr>
                              <w:t>P</w:t>
                            </w:r>
                            <w:r>
                              <w:rPr>
                                <w:rFonts w:ascii="Tahoma" w:hAnsi="Tahoma" w:cs="Tahoma"/>
                                <w:sz w:val="28"/>
                                <w:szCs w:val="28"/>
                                <w:vertAlign w:val="subscript"/>
                              </w:rPr>
                              <w:t>13</w:t>
                            </w:r>
                            <w:r>
                              <w:rPr>
                                <w:rFonts w:ascii="Tahoma" w:hAnsi="Tahoma" w:cs="Tahoma"/>
                                <w:sz w:val="28"/>
                                <w:szCs w:val="28"/>
                              </w:rPr>
                              <w:t>T</w:t>
                            </w:r>
                            <w:r>
                              <w:rPr>
                                <w:rFonts w:ascii="Tahoma" w:hAnsi="Tahoma" w:cs="Tahoma"/>
                                <w:sz w:val="28"/>
                                <w:szCs w:val="28"/>
                                <w:vertAlign w:val="subscript"/>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0D521" id="Rectangle 109" o:spid="_x0000_s1027" style="position:absolute;left:0;text-align:left;margin-left:742.05pt;margin-top:2.25pt;width:115.95pt;height:4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">
                <v:textbox>
                  <w:txbxContent>
                    <w:p w14:paraId="22B102E3" w14:textId="77777777" w:rsidR="0094402A" w:rsidRPr="00E72A63" w:rsidRDefault="0094402A" w:rsidP="0094402A">
                      <w:pPr>
                        <w:rPr>
                          <w:rFonts w:ascii="Tahoma" w:hAnsi="Tahoma" w:cs="Tahoma"/>
                          <w:sz w:val="28"/>
                          <w:szCs w:val="28"/>
                        </w:rPr>
                      </w:pPr>
                      <w:r>
                        <w:rPr>
                          <w:rFonts w:ascii="Tahoma" w:hAnsi="Tahoma" w:cs="Tahoma"/>
                          <w:sz w:val="28"/>
                          <w:szCs w:val="28"/>
                        </w:rPr>
                        <w:t>P</w:t>
                      </w:r>
                      <w:r>
                        <w:rPr>
                          <w:rFonts w:ascii="Tahoma" w:hAnsi="Tahoma" w:cs="Tahoma"/>
                          <w:sz w:val="28"/>
                          <w:szCs w:val="28"/>
                          <w:vertAlign w:val="subscript"/>
                        </w:rPr>
                        <w:t>13</w:t>
                      </w:r>
                      <w:r>
                        <w:rPr>
                          <w:rFonts w:ascii="Tahoma" w:hAnsi="Tahoma" w:cs="Tahoma"/>
                          <w:sz w:val="28"/>
                          <w:szCs w:val="28"/>
                        </w:rPr>
                        <w:t>T</w:t>
                      </w:r>
                      <w:r>
                        <w:rPr>
                          <w:rFonts w:ascii="Tahoma" w:hAnsi="Tahoma" w:cs="Tahoma"/>
                          <w:sz w:val="28"/>
                          <w:szCs w:val="28"/>
                          <w:vertAlign w:val="subscript"/>
                        </w:rPr>
                        <w:t>14</w:t>
                      </w:r>
                    </w:p>
                  </w:txbxContent>
                </v:textbox>
              </v:rect>
            </w:pict>
          </mc:Fallback>
        </mc:AlternateContent>
      </w:r>
      <w:r w:rsidRPr="00E23B9D">
        <w:rPr>
          <w:rFonts w:ascii="Times New Roman" w:hAnsi="Times New Roman"/>
          <w:b/>
          <w:noProof/>
          <w:color w:val="000000" w:themeColor="text1"/>
          <w:sz w:val="24"/>
          <w:szCs w:val="24"/>
        </w:rPr>
        <mc:AlternateContent>
          <mc:Choice Requires="wps">
            <w:drawing>
              <wp:anchor distT="0" distB="0" distL="114300" distR="114300" simplePos="0" relativeHeight="251661312" behindDoc="0" locked="0" layoutInCell="1" allowOverlap="1" wp14:anchorId="71694E3B" wp14:editId="6FEB289D">
                <wp:simplePos x="0" y="0"/>
                <wp:positionH relativeFrom="column">
                  <wp:posOffset>6990080</wp:posOffset>
                </wp:positionH>
                <wp:positionV relativeFrom="paragraph">
                  <wp:posOffset>1378585</wp:posOffset>
                </wp:positionV>
                <wp:extent cx="1472565" cy="522605"/>
                <wp:effectExtent l="0" t="0" r="13335" b="10795"/>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522605"/>
                        </a:xfrm>
                        <a:prstGeom prst="rect">
                          <a:avLst/>
                        </a:prstGeom>
                        <a:solidFill>
                          <a:srgbClr val="FFFFFF"/>
                        </a:solidFill>
                        <a:ln w="9525">
                          <a:solidFill>
                            <a:srgbClr val="000000"/>
                          </a:solidFill>
                          <a:miter lim="800000"/>
                          <a:headEnd/>
                          <a:tailEnd/>
                        </a:ln>
                      </wps:spPr>
                      <wps:txbx>
                        <w:txbxContent>
                          <w:p w14:paraId="55D05051" w14:textId="77777777" w:rsidR="0094402A" w:rsidRPr="00E72A63" w:rsidRDefault="0094402A" w:rsidP="0094402A">
                            <w:pPr>
                              <w:rPr>
                                <w:rFonts w:ascii="Tahoma" w:hAnsi="Tahoma" w:cs="Tahoma"/>
                                <w:sz w:val="28"/>
                                <w:szCs w:val="28"/>
                              </w:rPr>
                            </w:pPr>
                            <w:r>
                              <w:rPr>
                                <w:rFonts w:ascii="Tahoma" w:hAnsi="Tahoma" w:cs="Tahoma"/>
                                <w:sz w:val="28"/>
                                <w:szCs w:val="28"/>
                              </w:rPr>
                              <w:t>P</w:t>
                            </w:r>
                            <w:r>
                              <w:rPr>
                                <w:rFonts w:ascii="Tahoma" w:hAnsi="Tahoma" w:cs="Tahoma"/>
                                <w:sz w:val="28"/>
                                <w:szCs w:val="28"/>
                                <w:vertAlign w:val="subscript"/>
                              </w:rPr>
                              <w:t>13</w:t>
                            </w:r>
                            <w:r>
                              <w:rPr>
                                <w:rFonts w:ascii="Tahoma" w:hAnsi="Tahoma" w:cs="Tahoma"/>
                                <w:sz w:val="28"/>
                                <w:szCs w:val="28"/>
                              </w:rPr>
                              <w:t>T</w:t>
                            </w:r>
                            <w:r>
                              <w:rPr>
                                <w:rFonts w:ascii="Tahoma" w:hAnsi="Tahoma" w:cs="Tahoma"/>
                                <w:sz w:val="28"/>
                                <w:szCs w:val="28"/>
                                <w:vertAlign w:val="subscript"/>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94E3B" id="Rectangle 108" o:spid="_x0000_s1028" style="position:absolute;left:0;text-align:left;margin-left:550.4pt;margin-top:108.55pt;width:115.95pt;height:4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">
                <v:textbox>
                  <w:txbxContent>
                    <w:p w14:paraId="55D05051" w14:textId="77777777" w:rsidR="0094402A" w:rsidRPr="00E72A63" w:rsidRDefault="0094402A" w:rsidP="0094402A">
                      <w:pPr>
                        <w:rPr>
                          <w:rFonts w:ascii="Tahoma" w:hAnsi="Tahoma" w:cs="Tahoma"/>
                          <w:sz w:val="28"/>
                          <w:szCs w:val="28"/>
                        </w:rPr>
                      </w:pPr>
                      <w:r>
                        <w:rPr>
                          <w:rFonts w:ascii="Tahoma" w:hAnsi="Tahoma" w:cs="Tahoma"/>
                          <w:sz w:val="28"/>
                          <w:szCs w:val="28"/>
                        </w:rPr>
                        <w:t>P</w:t>
                      </w:r>
                      <w:r>
                        <w:rPr>
                          <w:rFonts w:ascii="Tahoma" w:hAnsi="Tahoma" w:cs="Tahoma"/>
                          <w:sz w:val="28"/>
                          <w:szCs w:val="28"/>
                          <w:vertAlign w:val="subscript"/>
                        </w:rPr>
                        <w:t>13</w:t>
                      </w:r>
                      <w:r>
                        <w:rPr>
                          <w:rFonts w:ascii="Tahoma" w:hAnsi="Tahoma" w:cs="Tahoma"/>
                          <w:sz w:val="28"/>
                          <w:szCs w:val="28"/>
                        </w:rPr>
                        <w:t>T</w:t>
                      </w:r>
                      <w:r>
                        <w:rPr>
                          <w:rFonts w:ascii="Tahoma" w:hAnsi="Tahoma" w:cs="Tahoma"/>
                          <w:sz w:val="28"/>
                          <w:szCs w:val="28"/>
                          <w:vertAlign w:val="subscript"/>
                        </w:rPr>
                        <w:t>14</w:t>
                      </w:r>
                    </w:p>
                  </w:txbxContent>
                </v:textbox>
              </v:rect>
            </w:pict>
          </mc:Fallback>
        </mc:AlternateContent>
      </w:r>
      <w:r w:rsidRPr="00E23B9D">
        <w:rPr>
          <w:rFonts w:ascii="Times New Roman" w:hAnsi="Times New Roman"/>
          <w:b/>
          <w:noProof/>
          <w:color w:val="000000" w:themeColor="text1"/>
          <w:sz w:val="24"/>
          <w:szCs w:val="24"/>
        </w:rPr>
        <mc:AlternateContent>
          <mc:Choice Requires="wps">
            <w:drawing>
              <wp:anchor distT="0" distB="0" distL="114300" distR="114300" simplePos="0" relativeHeight="251660288" behindDoc="0" locked="0" layoutInCell="1" allowOverlap="1" wp14:anchorId="2B82008E" wp14:editId="355C0241">
                <wp:simplePos x="0" y="0"/>
                <wp:positionH relativeFrom="column">
                  <wp:posOffset>-9295130</wp:posOffset>
                </wp:positionH>
                <wp:positionV relativeFrom="paragraph">
                  <wp:posOffset>4078605</wp:posOffset>
                </wp:positionV>
                <wp:extent cx="1472565" cy="522605"/>
                <wp:effectExtent l="0" t="0" r="13335" b="10795"/>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522605"/>
                        </a:xfrm>
                        <a:prstGeom prst="rect">
                          <a:avLst/>
                        </a:prstGeom>
                        <a:solidFill>
                          <a:srgbClr val="FFFFFF"/>
                        </a:solidFill>
                        <a:ln w="9525">
                          <a:solidFill>
                            <a:srgbClr val="000000"/>
                          </a:solidFill>
                          <a:miter lim="800000"/>
                          <a:headEnd/>
                          <a:tailEnd/>
                        </a:ln>
                      </wps:spPr>
                      <wps:txbx>
                        <w:txbxContent>
                          <w:p w14:paraId="03F04009" w14:textId="77777777" w:rsidR="0094402A" w:rsidRPr="00E72A63" w:rsidRDefault="0094402A" w:rsidP="0094402A">
                            <w:pPr>
                              <w:rPr>
                                <w:rFonts w:ascii="Tahoma" w:hAnsi="Tahoma" w:cs="Tahoma"/>
                                <w:sz w:val="28"/>
                                <w:szCs w:val="28"/>
                              </w:rPr>
                            </w:pPr>
                            <w:r>
                              <w:rPr>
                                <w:rFonts w:ascii="Tahoma" w:hAnsi="Tahoma" w:cs="Tahoma"/>
                                <w:sz w:val="28"/>
                                <w:szCs w:val="28"/>
                              </w:rPr>
                              <w:t>P</w:t>
                            </w:r>
                            <w:r>
                              <w:rPr>
                                <w:rFonts w:ascii="Tahoma" w:hAnsi="Tahoma" w:cs="Tahoma"/>
                                <w:sz w:val="28"/>
                                <w:szCs w:val="28"/>
                                <w:vertAlign w:val="subscript"/>
                              </w:rPr>
                              <w:t>13</w:t>
                            </w:r>
                            <w:r>
                              <w:rPr>
                                <w:rFonts w:ascii="Tahoma" w:hAnsi="Tahoma" w:cs="Tahoma"/>
                                <w:sz w:val="28"/>
                                <w:szCs w:val="28"/>
                              </w:rPr>
                              <w:t>T</w:t>
                            </w:r>
                            <w:r>
                              <w:rPr>
                                <w:rFonts w:ascii="Tahoma" w:hAnsi="Tahoma" w:cs="Tahoma"/>
                                <w:sz w:val="28"/>
                                <w:szCs w:val="28"/>
                                <w:vertAlign w:val="subscript"/>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2008E" id="Rectangle 103" o:spid="_x0000_s1029" style="position:absolute;left:0;text-align:left;margin-left:-731.9pt;margin-top:321.15pt;width:115.95pt;height:4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">
                <v:textbox>
                  <w:txbxContent>
                    <w:p w14:paraId="03F04009" w14:textId="77777777" w:rsidR="0094402A" w:rsidRPr="00E72A63" w:rsidRDefault="0094402A" w:rsidP="0094402A">
                      <w:pPr>
                        <w:rPr>
                          <w:rFonts w:ascii="Tahoma" w:hAnsi="Tahoma" w:cs="Tahoma"/>
                          <w:sz w:val="28"/>
                          <w:szCs w:val="28"/>
                        </w:rPr>
                      </w:pPr>
                      <w:r>
                        <w:rPr>
                          <w:rFonts w:ascii="Tahoma" w:hAnsi="Tahoma" w:cs="Tahoma"/>
                          <w:sz w:val="28"/>
                          <w:szCs w:val="28"/>
                        </w:rPr>
                        <w:t>P</w:t>
                      </w:r>
                      <w:r>
                        <w:rPr>
                          <w:rFonts w:ascii="Tahoma" w:hAnsi="Tahoma" w:cs="Tahoma"/>
                          <w:sz w:val="28"/>
                          <w:szCs w:val="28"/>
                          <w:vertAlign w:val="subscript"/>
                        </w:rPr>
                        <w:t>13</w:t>
                      </w:r>
                      <w:r>
                        <w:rPr>
                          <w:rFonts w:ascii="Tahoma" w:hAnsi="Tahoma" w:cs="Tahoma"/>
                          <w:sz w:val="28"/>
                          <w:szCs w:val="28"/>
                        </w:rPr>
                        <w:t>T</w:t>
                      </w:r>
                      <w:r>
                        <w:rPr>
                          <w:rFonts w:ascii="Tahoma" w:hAnsi="Tahoma" w:cs="Tahoma"/>
                          <w:sz w:val="28"/>
                          <w:szCs w:val="28"/>
                          <w:vertAlign w:val="subscript"/>
                        </w:rPr>
                        <w:t>14</w:t>
                      </w:r>
                    </w:p>
                  </w:txbxContent>
                </v:textbox>
              </v:rect>
            </w:pict>
          </mc:Fallback>
        </mc:AlternateContent>
      </w:r>
      <w:r w:rsidRPr="00E23B9D">
        <w:rPr>
          <w:rFonts w:ascii="Times New Roman" w:hAnsi="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25CF5A12" wp14:editId="1EBF31F1">
                <wp:simplePos x="0" y="0"/>
                <wp:positionH relativeFrom="column">
                  <wp:posOffset>-4678045</wp:posOffset>
                </wp:positionH>
                <wp:positionV relativeFrom="paragraph">
                  <wp:posOffset>3403600</wp:posOffset>
                </wp:positionV>
                <wp:extent cx="1472565" cy="522605"/>
                <wp:effectExtent l="0" t="0" r="13335" b="1079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522605"/>
                        </a:xfrm>
                        <a:prstGeom prst="rect">
                          <a:avLst/>
                        </a:prstGeom>
                        <a:solidFill>
                          <a:srgbClr val="FFFFFF"/>
                        </a:solidFill>
                        <a:ln w="9525">
                          <a:solidFill>
                            <a:srgbClr val="000000"/>
                          </a:solidFill>
                          <a:miter lim="800000"/>
                          <a:headEnd/>
                          <a:tailEnd/>
                        </a:ln>
                      </wps:spPr>
                      <wps:txbx>
                        <w:txbxContent>
                          <w:p w14:paraId="3B1956A1" w14:textId="77777777" w:rsidR="0094402A" w:rsidRPr="00E72A63" w:rsidRDefault="0094402A" w:rsidP="0094402A">
                            <w:pPr>
                              <w:rPr>
                                <w:rFonts w:ascii="Tahoma" w:hAnsi="Tahoma" w:cs="Tahoma"/>
                                <w:sz w:val="28"/>
                                <w:szCs w:val="28"/>
                              </w:rPr>
                            </w:pPr>
                            <w:r>
                              <w:rPr>
                                <w:rFonts w:ascii="Tahoma" w:hAnsi="Tahoma" w:cs="Tahoma"/>
                                <w:sz w:val="28"/>
                                <w:szCs w:val="28"/>
                              </w:rPr>
                              <w:t>P</w:t>
                            </w:r>
                            <w:r>
                              <w:rPr>
                                <w:rFonts w:ascii="Tahoma" w:hAnsi="Tahoma" w:cs="Tahoma"/>
                                <w:sz w:val="28"/>
                                <w:szCs w:val="28"/>
                                <w:vertAlign w:val="subscript"/>
                              </w:rPr>
                              <w:t>13</w:t>
                            </w:r>
                            <w:r>
                              <w:rPr>
                                <w:rFonts w:ascii="Tahoma" w:hAnsi="Tahoma" w:cs="Tahoma"/>
                                <w:sz w:val="28"/>
                                <w:szCs w:val="28"/>
                              </w:rPr>
                              <w:t>T</w:t>
                            </w:r>
                            <w:r>
                              <w:rPr>
                                <w:rFonts w:ascii="Tahoma" w:hAnsi="Tahoma" w:cs="Tahoma"/>
                                <w:sz w:val="28"/>
                                <w:szCs w:val="28"/>
                                <w:vertAlign w:val="subscript"/>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F5A12" id="Rectangle 102" o:spid="_x0000_s1030" style="position:absolute;left:0;text-align:left;margin-left:-368.35pt;margin-top:268pt;width:115.9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">
                <v:textbox>
                  <w:txbxContent>
                    <w:p w14:paraId="3B1956A1" w14:textId="77777777" w:rsidR="0094402A" w:rsidRPr="00E72A63" w:rsidRDefault="0094402A" w:rsidP="0094402A">
                      <w:pPr>
                        <w:rPr>
                          <w:rFonts w:ascii="Tahoma" w:hAnsi="Tahoma" w:cs="Tahoma"/>
                          <w:sz w:val="28"/>
                          <w:szCs w:val="28"/>
                        </w:rPr>
                      </w:pPr>
                      <w:r>
                        <w:rPr>
                          <w:rFonts w:ascii="Tahoma" w:hAnsi="Tahoma" w:cs="Tahoma"/>
                          <w:sz w:val="28"/>
                          <w:szCs w:val="28"/>
                        </w:rPr>
                        <w:t>P</w:t>
                      </w:r>
                      <w:r>
                        <w:rPr>
                          <w:rFonts w:ascii="Tahoma" w:hAnsi="Tahoma" w:cs="Tahoma"/>
                          <w:sz w:val="28"/>
                          <w:szCs w:val="28"/>
                          <w:vertAlign w:val="subscript"/>
                        </w:rPr>
                        <w:t>13</w:t>
                      </w:r>
                      <w:r>
                        <w:rPr>
                          <w:rFonts w:ascii="Tahoma" w:hAnsi="Tahoma" w:cs="Tahoma"/>
                          <w:sz w:val="28"/>
                          <w:szCs w:val="28"/>
                        </w:rPr>
                        <w:t>T</w:t>
                      </w:r>
                      <w:r>
                        <w:rPr>
                          <w:rFonts w:ascii="Tahoma" w:hAnsi="Tahoma" w:cs="Tahoma"/>
                          <w:sz w:val="28"/>
                          <w:szCs w:val="28"/>
                          <w:vertAlign w:val="subscript"/>
                        </w:rPr>
                        <w:t>14</w:t>
                      </w:r>
                    </w:p>
                  </w:txbxContent>
                </v:textbox>
              </v:rect>
            </w:pict>
          </mc:Fallback>
        </mc:AlternateContent>
      </w:r>
      <w:r w:rsidRPr="00E23B9D">
        <w:rPr>
          <w:rFonts w:ascii="Times New Roman" w:hAnsi="Times New Roman"/>
          <w:b/>
          <w:color w:val="000000" w:themeColor="text1"/>
          <w:sz w:val="24"/>
          <w:szCs w:val="24"/>
        </w:rPr>
        <w:t>Experimental Design:</w:t>
      </w:r>
      <w:r w:rsidRPr="00E23B9D">
        <w:rPr>
          <w:rFonts w:ascii="Times New Roman" w:hAnsi="Times New Roman"/>
          <w:color w:val="000000" w:themeColor="text1"/>
          <w:sz w:val="24"/>
          <w:szCs w:val="24"/>
        </w:rPr>
        <w:t xml:space="preserve"> </w:t>
      </w:r>
    </w:p>
    <w:p w14:paraId="71EF3D88" w14:textId="77777777" w:rsidR="0094402A" w:rsidRPr="00E23B9D" w:rsidRDefault="0094402A" w:rsidP="00F746C2">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A Split Plot arranged in a Randomized Complete Block Design was used in the field.</w:t>
      </w:r>
    </w:p>
    <w:p w14:paraId="021885F8" w14:textId="77777777" w:rsidR="0094402A" w:rsidRPr="00E23B9D" w:rsidRDefault="0094402A"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Plot size was 4m by 5m…….20m</w:t>
      </w:r>
      <w:r w:rsidRPr="00E23B9D">
        <w:rPr>
          <w:rFonts w:ascii="Times New Roman" w:hAnsi="Times New Roman"/>
          <w:color w:val="000000" w:themeColor="text1"/>
          <w:sz w:val="24"/>
          <w:szCs w:val="24"/>
          <w:vertAlign w:val="superscript"/>
        </w:rPr>
        <w:t>2</w:t>
      </w:r>
      <w:r w:rsidRPr="00E23B9D">
        <w:rPr>
          <w:rFonts w:ascii="Times New Roman" w:hAnsi="Times New Roman"/>
          <w:color w:val="000000" w:themeColor="text1"/>
          <w:sz w:val="24"/>
          <w:szCs w:val="24"/>
        </w:rPr>
        <w:tab/>
      </w:r>
    </w:p>
    <w:p w14:paraId="01D81C71" w14:textId="77777777" w:rsidR="0094402A" w:rsidRPr="00E23B9D" w:rsidRDefault="0094402A" w:rsidP="00F746C2">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Planting distance was 1m by 1m </w:t>
      </w:r>
    </w:p>
    <w:p w14:paraId="5AC7C802" w14:textId="77777777" w:rsidR="0094402A" w:rsidRPr="00E23B9D" w:rsidRDefault="0094402A" w:rsidP="00F746C2">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Spacing between plot size was 1m</w:t>
      </w:r>
    </w:p>
    <w:p w14:paraId="3D50E4F7" w14:textId="77777777" w:rsidR="0094402A" w:rsidRPr="00E23B9D" w:rsidRDefault="0094402A" w:rsidP="00F746C2">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Spacing between each block was 1m</w:t>
      </w:r>
    </w:p>
    <w:p w14:paraId="636CADAC" w14:textId="77777777" w:rsidR="0094402A" w:rsidRPr="00E23B9D" w:rsidRDefault="0094402A" w:rsidP="00F746C2">
      <w:pPr>
        <w:spacing w:after="0" w:line="360" w:lineRule="auto"/>
        <w:jc w:val="both"/>
        <w:rPr>
          <w:rFonts w:ascii="Times New Roman" w:hAnsi="Times New Roman"/>
          <w:color w:val="000000" w:themeColor="text1"/>
          <w:sz w:val="24"/>
          <w:szCs w:val="24"/>
          <w:vertAlign w:val="superscript"/>
        </w:rPr>
      </w:pPr>
      <w:r w:rsidRPr="00E23B9D">
        <w:rPr>
          <w:rFonts w:ascii="Times New Roman" w:hAnsi="Times New Roman"/>
          <w:color w:val="000000" w:themeColor="text1"/>
          <w:sz w:val="24"/>
          <w:szCs w:val="24"/>
        </w:rPr>
        <w:lastRenderedPageBreak/>
        <w:t>Total area of the land was 0.1512 ha</w:t>
      </w:r>
    </w:p>
    <w:p w14:paraId="5B4F866F" w14:textId="2975B126" w:rsidR="0094402A" w:rsidRPr="00E23B9D" w:rsidRDefault="0094402A" w:rsidP="00F746C2">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Total number of </w:t>
      </w:r>
      <w:r w:rsidR="00082C08" w:rsidRPr="00E23B9D">
        <w:rPr>
          <w:rFonts w:ascii="Times New Roman" w:hAnsi="Times New Roman"/>
          <w:color w:val="000000" w:themeColor="text1"/>
          <w:sz w:val="24"/>
          <w:szCs w:val="24"/>
        </w:rPr>
        <w:t>plants</w:t>
      </w:r>
      <w:r w:rsidRPr="00E23B9D">
        <w:rPr>
          <w:rFonts w:ascii="Times New Roman" w:hAnsi="Times New Roman"/>
          <w:color w:val="000000" w:themeColor="text1"/>
          <w:sz w:val="24"/>
          <w:szCs w:val="24"/>
        </w:rPr>
        <w:t xml:space="preserve"> per plot was 20 stands</w:t>
      </w:r>
    </w:p>
    <w:p w14:paraId="14E54032" w14:textId="77777777" w:rsidR="0094402A" w:rsidRPr="00E23B9D" w:rsidRDefault="0094402A"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Total plant population was 960</w:t>
      </w:r>
    </w:p>
    <w:p w14:paraId="39DC78E9" w14:textId="77777777" w:rsidR="0094402A" w:rsidRPr="00E23B9D" w:rsidRDefault="0094402A" w:rsidP="00F746C2">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(RT) = Reduce Tillage (CT) Conventional Tillage</w:t>
      </w:r>
    </w:p>
    <w:p w14:paraId="5A1745B4" w14:textId="77777777" w:rsidR="0094402A" w:rsidRPr="00E23B9D" w:rsidRDefault="0094402A" w:rsidP="00F746C2">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(V1) = Reduce Tillage</w:t>
      </w:r>
    </w:p>
    <w:p w14:paraId="49D9FA09" w14:textId="77777777" w:rsidR="0094402A" w:rsidRPr="00E23B9D" w:rsidRDefault="0094402A" w:rsidP="00F746C2">
      <w:pPr>
        <w:tabs>
          <w:tab w:val="left" w:pos="8340"/>
        </w:tabs>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(V2) = Conventional Tillage</w:t>
      </w:r>
      <w:r w:rsidRPr="00E23B9D">
        <w:rPr>
          <w:rFonts w:ascii="Times New Roman" w:hAnsi="Times New Roman"/>
          <w:color w:val="000000" w:themeColor="text1"/>
          <w:sz w:val="24"/>
          <w:szCs w:val="24"/>
        </w:rPr>
        <w:tab/>
      </w:r>
    </w:p>
    <w:p w14:paraId="4A59F779" w14:textId="77777777" w:rsidR="0094402A" w:rsidRPr="00E23B9D" w:rsidRDefault="0094402A" w:rsidP="00F746C2">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(T) = Treatment</w:t>
      </w:r>
    </w:p>
    <w:p w14:paraId="221CF3C2" w14:textId="66A09E79" w:rsidR="0094402A" w:rsidRPr="0094402A" w:rsidRDefault="0094402A" w:rsidP="00F746C2">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(P)= Plot</w:t>
      </w:r>
    </w:p>
    <w:p w14:paraId="4BC03051" w14:textId="77777777" w:rsidR="0094402A" w:rsidRPr="00E23B9D" w:rsidRDefault="0094402A" w:rsidP="00F746C2">
      <w:pPr>
        <w:tabs>
          <w:tab w:val="left" w:pos="5745"/>
        </w:tabs>
        <w:spacing w:after="0" w:line="360" w:lineRule="auto"/>
        <w:jc w:val="both"/>
        <w:rPr>
          <w:rFonts w:ascii="Times New Roman" w:hAnsi="Times New Roman"/>
          <w:b/>
          <w:color w:val="000000" w:themeColor="text1"/>
          <w:sz w:val="24"/>
          <w:szCs w:val="24"/>
        </w:rPr>
      </w:pPr>
      <w:r w:rsidRPr="00E23B9D">
        <w:rPr>
          <w:rFonts w:ascii="Times New Roman" w:hAnsi="Times New Roman"/>
          <w:b/>
          <w:color w:val="000000" w:themeColor="text1"/>
          <w:sz w:val="24"/>
          <w:szCs w:val="24"/>
        </w:rPr>
        <w:t xml:space="preserve">Treatments </w:t>
      </w:r>
    </w:p>
    <w:p w14:paraId="270A8146" w14:textId="77777777" w:rsidR="0094402A" w:rsidRPr="00E23B9D" w:rsidRDefault="0094402A" w:rsidP="00F746C2">
      <w:pPr>
        <w:tabs>
          <w:tab w:val="left" w:pos="5745"/>
        </w:tabs>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T1 ------ NPK</w:t>
      </w:r>
    </w:p>
    <w:p w14:paraId="590E18D8" w14:textId="77777777" w:rsidR="0094402A" w:rsidRPr="00E23B9D" w:rsidRDefault="0094402A" w:rsidP="00F746C2">
      <w:pPr>
        <w:tabs>
          <w:tab w:val="left" w:pos="5745"/>
        </w:tabs>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T2 ------- Poultry manure (PM)</w:t>
      </w:r>
    </w:p>
    <w:p w14:paraId="0CDBFC13" w14:textId="77777777" w:rsidR="0094402A" w:rsidRPr="00E23B9D" w:rsidRDefault="0094402A" w:rsidP="00F746C2">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T3 -------Microbial fertilizer (CHC Agric Tech).</w:t>
      </w:r>
    </w:p>
    <w:p w14:paraId="74E39BA2" w14:textId="77777777" w:rsidR="0094402A" w:rsidRPr="00E23B9D" w:rsidRDefault="0094402A" w:rsidP="00F746C2">
      <w:pPr>
        <w:spacing w:after="0" w:line="360" w:lineRule="auto"/>
        <w:jc w:val="both"/>
        <w:rPr>
          <w:rFonts w:ascii="Times New Roman" w:hAnsi="Times New Roman"/>
          <w:b/>
          <w:color w:val="000000" w:themeColor="text1"/>
          <w:sz w:val="24"/>
          <w:szCs w:val="24"/>
          <w:lang w:val="en-GB"/>
        </w:rPr>
      </w:pPr>
      <w:bookmarkStart w:id="2" w:name="_Hlk194623947"/>
      <w:r w:rsidRPr="00E23B9D">
        <w:rPr>
          <w:rFonts w:ascii="Times New Roman" w:hAnsi="Times New Roman"/>
          <w:b/>
          <w:color w:val="000000" w:themeColor="text1"/>
          <w:sz w:val="24"/>
          <w:szCs w:val="24"/>
        </w:rPr>
        <w:t xml:space="preserve">Field Work </w:t>
      </w:r>
    </w:p>
    <w:p w14:paraId="5AD68E56" w14:textId="6AA9E2B0" w:rsidR="0094402A" w:rsidRPr="00E23B9D" w:rsidRDefault="0094402A" w:rsidP="00F746C2">
      <w:pPr>
        <w:spacing w:after="0" w:line="360" w:lineRule="auto"/>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 xml:space="preserve">The experimental layout was split plot arranged in Randomized Complete Block Design with three replications in both cropping seasons. </w:t>
      </w:r>
      <w:r w:rsidRPr="00E23B9D">
        <w:rPr>
          <w:rFonts w:ascii="Times New Roman" w:hAnsi="Times New Roman"/>
          <w:color w:val="000000" w:themeColor="text1"/>
          <w:sz w:val="24"/>
          <w:szCs w:val="24"/>
          <w:lang w:val="en-GB" w:eastAsia="en-GB"/>
        </w:rPr>
        <w:t xml:space="preserve">The treatments were two tillage practices, as main plots (conventional and reduced tillage), and sub-plots (fertilizer combination), were </w:t>
      </w:r>
      <w:r w:rsidRPr="00E23B9D">
        <w:rPr>
          <w:rFonts w:ascii="Times New Roman" w:hAnsi="Times New Roman"/>
          <w:color w:val="000000" w:themeColor="text1"/>
          <w:sz w:val="24"/>
          <w:szCs w:val="24"/>
        </w:rPr>
        <w:t>eight treatment combinations (T1: NPK 400 kg/ha; T2: poultry manure (PM) 5 t/ha; T3: microbial fertilizer (CHC) 240 l/ha; T4: NPK 400 kg/ha + PM 5 t/ha; T5: NPK 400 kg/ha + PM 2.5 t/ha; T6: NPK 400 kg/ha + CHC 240 l/ha; T7: NPK 400 kg/ha + CHC 120 l/ha; T8: 0)</w:t>
      </w:r>
      <w:r>
        <w:rPr>
          <w:rFonts w:ascii="Times New Roman" w:hAnsi="Times New Roman"/>
          <w:color w:val="000000" w:themeColor="text1"/>
          <w:sz w:val="24"/>
          <w:szCs w:val="24"/>
        </w:rPr>
        <w:t>.</w:t>
      </w:r>
      <w:r w:rsidRPr="00E23B9D">
        <w:rPr>
          <w:rFonts w:ascii="Times New Roman" w:hAnsi="Times New Roman"/>
          <w:color w:val="000000" w:themeColor="text1"/>
          <w:sz w:val="24"/>
          <w:szCs w:val="24"/>
        </w:rPr>
        <w:t xml:space="preserve"> </w:t>
      </w:r>
      <w:bookmarkEnd w:id="2"/>
      <w:r w:rsidRPr="00E23B9D">
        <w:rPr>
          <w:rFonts w:ascii="Times New Roman" w:hAnsi="Times New Roman"/>
          <w:color w:val="000000" w:themeColor="text1"/>
          <w:sz w:val="24"/>
          <w:szCs w:val="24"/>
          <w:lang w:val="en-GB" w:eastAsia="en-GB"/>
        </w:rPr>
        <w:t xml:space="preserve">The conventional tillage (CT) was mechanically ridged at 1 m apart after ploughing and harrowing and manually weeded at 8 weeks after sowing. For reduced tillage (RT) treatment, cassava cutting was sown directly without ridging at 1 m interval between the ridges </w:t>
      </w:r>
      <w:r w:rsidRPr="00E23B9D">
        <w:rPr>
          <w:rFonts w:ascii="Times New Roman" w:hAnsi="Times New Roman"/>
          <w:color w:val="000000" w:themeColor="text1"/>
          <w:sz w:val="24"/>
          <w:szCs w:val="24"/>
          <w:lang w:val="en-GB"/>
        </w:rPr>
        <w:t>after demarcation of the field into plots</w:t>
      </w:r>
      <w:r w:rsidRPr="00E23B9D">
        <w:rPr>
          <w:rFonts w:ascii="Times New Roman" w:hAnsi="Times New Roman"/>
          <w:color w:val="000000" w:themeColor="text1"/>
          <w:sz w:val="24"/>
          <w:szCs w:val="24"/>
          <w:lang w:val="en-GB" w:eastAsia="en-GB"/>
        </w:rPr>
        <w:t xml:space="preserve">. </w:t>
      </w:r>
      <w:r w:rsidRPr="00E23B9D">
        <w:rPr>
          <w:rFonts w:ascii="Times New Roman" w:hAnsi="Times New Roman"/>
          <w:color w:val="000000" w:themeColor="text1"/>
          <w:sz w:val="24"/>
          <w:szCs w:val="24"/>
          <w:lang w:val="en-GB"/>
        </w:rPr>
        <w:t xml:space="preserve">Each plot measured 4 m by 5 m (four ridges; 5 m long) and a total of 48 plots were used for the study. </w:t>
      </w:r>
      <w:r w:rsidRPr="00E23B9D">
        <w:rPr>
          <w:rFonts w:ascii="Times New Roman" w:hAnsi="Times New Roman"/>
          <w:color w:val="000000" w:themeColor="text1"/>
          <w:sz w:val="24"/>
          <w:szCs w:val="24"/>
          <w:lang w:val="en-GB" w:eastAsia="en-GB"/>
        </w:rPr>
        <w:t>Improved cassava variety (TMS 419) was used as the test crop which matured within 8-12 months, high starch content tall without branching and high yielding of about 35 t ha</w:t>
      </w:r>
      <w:r w:rsidRPr="00E23B9D">
        <w:rPr>
          <w:rFonts w:ascii="Times New Roman" w:hAnsi="Times New Roman"/>
          <w:color w:val="000000" w:themeColor="text1"/>
          <w:sz w:val="24"/>
          <w:szCs w:val="24"/>
          <w:vertAlign w:val="superscript"/>
          <w:lang w:val="en-GB" w:eastAsia="en-GB"/>
        </w:rPr>
        <w:t>-1</w:t>
      </w:r>
      <w:r w:rsidRPr="00E23B9D">
        <w:rPr>
          <w:rFonts w:ascii="Times New Roman" w:hAnsi="Times New Roman"/>
          <w:color w:val="000000" w:themeColor="text1"/>
          <w:sz w:val="24"/>
          <w:szCs w:val="24"/>
          <w:lang w:val="en-GB"/>
        </w:rPr>
        <w:t xml:space="preserve">.  Figure </w:t>
      </w:r>
      <w:r w:rsidR="00872889">
        <w:rPr>
          <w:rFonts w:ascii="Times New Roman" w:hAnsi="Times New Roman"/>
          <w:color w:val="000000" w:themeColor="text1"/>
          <w:sz w:val="24"/>
          <w:szCs w:val="24"/>
          <w:lang w:val="en-GB"/>
        </w:rPr>
        <w:t>1</w:t>
      </w:r>
      <w:r w:rsidRPr="00E23B9D">
        <w:rPr>
          <w:rFonts w:ascii="Times New Roman" w:hAnsi="Times New Roman"/>
          <w:color w:val="000000" w:themeColor="text1"/>
          <w:sz w:val="24"/>
          <w:szCs w:val="24"/>
          <w:lang w:val="en-GB"/>
        </w:rPr>
        <w:t xml:space="preserve"> and Table 1.</w:t>
      </w:r>
    </w:p>
    <w:p w14:paraId="744AD938" w14:textId="77777777" w:rsidR="0094402A" w:rsidRPr="00E23B9D" w:rsidRDefault="0094402A" w:rsidP="00F746C2">
      <w:pPr>
        <w:spacing w:after="0" w:line="360" w:lineRule="auto"/>
        <w:jc w:val="both"/>
        <w:rPr>
          <w:rFonts w:ascii="Times New Roman" w:hAnsi="Times New Roman"/>
          <w:b/>
          <w:color w:val="000000" w:themeColor="text1"/>
          <w:sz w:val="24"/>
          <w:szCs w:val="24"/>
          <w:lang w:val="en-GB"/>
        </w:rPr>
      </w:pPr>
      <w:r w:rsidRPr="00E23B9D">
        <w:rPr>
          <w:rFonts w:ascii="Times New Roman" w:eastAsia="Times New Roman" w:hAnsi="Times New Roman"/>
          <w:color w:val="000000" w:themeColor="text1"/>
          <w:sz w:val="24"/>
          <w:szCs w:val="24"/>
          <w:lang w:val="en-GB" w:eastAsia="en-GB"/>
        </w:rPr>
        <w:t xml:space="preserve">The planting of twenty plants per plot is expected to give a plant population of 960 plants. </w:t>
      </w:r>
      <w:r w:rsidRPr="00E23B9D">
        <w:rPr>
          <w:rFonts w:ascii="Times New Roman" w:hAnsi="Times New Roman"/>
          <w:color w:val="000000" w:themeColor="text1"/>
          <w:sz w:val="24"/>
          <w:szCs w:val="24"/>
          <w:lang w:val="en-GB" w:eastAsia="en-GB"/>
        </w:rPr>
        <w:t>Weeds were controlled by the application of Tackle containing 350g glyphosate at two weeks before land preparation. Subsequently, manual weeding, which involved the use of hoe, was employed twice in all the 48 plots (at 8 WAS and 16 WAS) before harvesting.</w:t>
      </w:r>
    </w:p>
    <w:p w14:paraId="767C2AA2" w14:textId="3AEC7128" w:rsidR="0094402A" w:rsidRPr="00E23B9D" w:rsidRDefault="0094402A" w:rsidP="00F746C2">
      <w:pPr>
        <w:spacing w:after="0" w:line="360" w:lineRule="auto"/>
        <w:jc w:val="both"/>
        <w:rPr>
          <w:rFonts w:ascii="Times New Roman" w:hAnsi="Times New Roman"/>
          <w:color w:val="000000" w:themeColor="text1"/>
          <w:sz w:val="24"/>
          <w:szCs w:val="24"/>
          <w:lang w:val="en-GB" w:eastAsia="en-GB"/>
        </w:rPr>
      </w:pPr>
      <w:r w:rsidRPr="00E23B9D">
        <w:rPr>
          <w:rFonts w:ascii="Times New Roman" w:hAnsi="Times New Roman"/>
          <w:color w:val="000000" w:themeColor="text1"/>
          <w:sz w:val="24"/>
          <w:szCs w:val="24"/>
          <w:lang w:val="en-GB" w:eastAsia="en-GB"/>
        </w:rPr>
        <w:t xml:space="preserve"> NPK 15:15:15 at the rate of 400 kg ha</w:t>
      </w:r>
      <w:r w:rsidRPr="00E23B9D">
        <w:rPr>
          <w:rFonts w:ascii="Times New Roman" w:hAnsi="Times New Roman"/>
          <w:color w:val="000000" w:themeColor="text1"/>
          <w:sz w:val="24"/>
          <w:szCs w:val="24"/>
          <w:lang w:val="en-GB" w:eastAsia="en-GB"/>
        </w:rPr>
        <w:softHyphen/>
      </w:r>
      <w:r w:rsidRPr="00E23B9D">
        <w:rPr>
          <w:rFonts w:ascii="Times New Roman" w:hAnsi="Times New Roman"/>
          <w:color w:val="000000" w:themeColor="text1"/>
          <w:sz w:val="24"/>
          <w:szCs w:val="24"/>
          <w:vertAlign w:val="superscript"/>
          <w:lang w:val="en-GB" w:eastAsia="en-GB"/>
        </w:rPr>
        <w:t>-1</w:t>
      </w:r>
      <w:r w:rsidRPr="00E23B9D">
        <w:rPr>
          <w:rFonts w:ascii="Times New Roman" w:hAnsi="Times New Roman"/>
          <w:color w:val="000000" w:themeColor="text1"/>
          <w:sz w:val="24"/>
          <w:szCs w:val="24"/>
          <w:lang w:val="en-GB" w:eastAsia="en-GB"/>
        </w:rPr>
        <w:t>, poultry manure (PM) at 2.5 t ha</w:t>
      </w:r>
      <w:r w:rsidRPr="00E23B9D">
        <w:rPr>
          <w:rFonts w:ascii="Times New Roman" w:hAnsi="Times New Roman"/>
          <w:color w:val="000000" w:themeColor="text1"/>
          <w:sz w:val="24"/>
          <w:szCs w:val="24"/>
          <w:vertAlign w:val="superscript"/>
          <w:lang w:val="en-GB" w:eastAsia="en-GB"/>
        </w:rPr>
        <w:t>-1</w:t>
      </w:r>
      <w:r w:rsidRPr="00E23B9D">
        <w:rPr>
          <w:rFonts w:ascii="Times New Roman" w:hAnsi="Times New Roman"/>
          <w:color w:val="000000" w:themeColor="text1"/>
          <w:sz w:val="24"/>
          <w:szCs w:val="24"/>
          <w:lang w:val="en-GB" w:eastAsia="en-GB"/>
        </w:rPr>
        <w:t xml:space="preserve"> and 5 t ha</w:t>
      </w:r>
      <w:r w:rsidRPr="00E23B9D">
        <w:rPr>
          <w:rFonts w:ascii="Times New Roman" w:hAnsi="Times New Roman"/>
          <w:color w:val="000000" w:themeColor="text1"/>
          <w:sz w:val="24"/>
          <w:szCs w:val="24"/>
          <w:vertAlign w:val="superscript"/>
          <w:lang w:val="en-GB" w:eastAsia="en-GB"/>
        </w:rPr>
        <w:t>-1</w:t>
      </w:r>
      <w:r w:rsidRPr="00E23B9D">
        <w:rPr>
          <w:rFonts w:ascii="Times New Roman" w:hAnsi="Times New Roman"/>
          <w:color w:val="000000" w:themeColor="text1"/>
          <w:sz w:val="24"/>
          <w:szCs w:val="24"/>
          <w:lang w:val="en-GB" w:eastAsia="en-GB"/>
        </w:rPr>
        <w:t xml:space="preserve"> and microbial fertilizer (CHC) at 120 l/ha</w:t>
      </w:r>
      <w:r w:rsidRPr="00E23B9D">
        <w:rPr>
          <w:rFonts w:ascii="Times New Roman" w:hAnsi="Times New Roman"/>
          <w:color w:val="000000" w:themeColor="text1"/>
          <w:sz w:val="24"/>
          <w:szCs w:val="24"/>
          <w:vertAlign w:val="superscript"/>
          <w:lang w:val="en-GB" w:eastAsia="en-GB"/>
        </w:rPr>
        <w:t>-1</w:t>
      </w:r>
      <w:r w:rsidRPr="00E23B9D">
        <w:rPr>
          <w:rFonts w:ascii="Times New Roman" w:hAnsi="Times New Roman"/>
          <w:color w:val="000000" w:themeColor="text1"/>
          <w:sz w:val="24"/>
          <w:szCs w:val="24"/>
          <w:lang w:val="en-GB" w:eastAsia="en-GB"/>
        </w:rPr>
        <w:t xml:space="preserve"> and 240 l/ha</w:t>
      </w:r>
      <w:r w:rsidRPr="00E23B9D">
        <w:rPr>
          <w:rFonts w:ascii="Times New Roman" w:hAnsi="Times New Roman"/>
          <w:color w:val="000000" w:themeColor="text1"/>
          <w:sz w:val="24"/>
          <w:szCs w:val="24"/>
          <w:vertAlign w:val="superscript"/>
          <w:lang w:val="en-GB" w:eastAsia="en-GB"/>
        </w:rPr>
        <w:t>-1</w:t>
      </w:r>
      <w:r w:rsidRPr="00E23B9D">
        <w:rPr>
          <w:rFonts w:ascii="Times New Roman" w:hAnsi="Times New Roman"/>
          <w:color w:val="000000" w:themeColor="text1"/>
          <w:sz w:val="24"/>
          <w:szCs w:val="24"/>
          <w:lang w:val="en-GB" w:eastAsia="en-GB"/>
        </w:rPr>
        <w:t xml:space="preserve">. And all combinations were applied to all </w:t>
      </w:r>
      <w:r w:rsidRPr="00E23B9D">
        <w:rPr>
          <w:rFonts w:ascii="Times New Roman" w:hAnsi="Times New Roman"/>
          <w:color w:val="000000" w:themeColor="text1"/>
          <w:sz w:val="24"/>
          <w:szCs w:val="24"/>
          <w:lang w:val="en-GB" w:eastAsia="en-GB"/>
        </w:rPr>
        <w:lastRenderedPageBreak/>
        <w:t>sub plot at first season of planting, second season was residual (no application of fertilizer). Nitrogen, phosphorus and potassium fertilizers (NPK; 15:15:15) was applied at 8 weeks after sowing in first season.</w:t>
      </w:r>
    </w:p>
    <w:p w14:paraId="147C7B45" w14:textId="77777777" w:rsidR="0094402A" w:rsidRPr="00E23B9D" w:rsidRDefault="0094402A" w:rsidP="00F746C2">
      <w:pPr>
        <w:spacing w:after="0" w:line="360" w:lineRule="auto"/>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 xml:space="preserve">Cassava plants within the net plot were cut at ground level, at crop physiological maturity (8 months), partitioned into root tubers and shoot biomass. The cassava tubers harvested were weighed fresh and dry and expressed in per hectare basis. The shoot biomass was recorded after sun-drying for seven days and expressed on per hectare basis. Number of fresh tubers were recorded, weighed and expressed per stand per plot in both seasons. </w:t>
      </w:r>
    </w:p>
    <w:p w14:paraId="0691C7A2" w14:textId="77777777" w:rsidR="0094402A" w:rsidRPr="00E23B9D" w:rsidRDefault="0094402A" w:rsidP="00F746C2">
      <w:pPr>
        <w:spacing w:after="0" w:line="360" w:lineRule="auto"/>
        <w:jc w:val="both"/>
        <w:rPr>
          <w:rFonts w:ascii="Times New Roman" w:hAnsi="Times New Roman"/>
          <w:b/>
          <w:color w:val="000000" w:themeColor="text1"/>
          <w:sz w:val="4"/>
          <w:szCs w:val="24"/>
          <w:lang w:val="en-GB"/>
        </w:rPr>
      </w:pPr>
    </w:p>
    <w:p w14:paraId="21A442DB" w14:textId="7D64D29D" w:rsidR="0094402A" w:rsidRPr="00E23B9D" w:rsidRDefault="0094402A" w:rsidP="00F746C2">
      <w:pPr>
        <w:spacing w:after="0" w:line="360" w:lineRule="auto"/>
        <w:jc w:val="both"/>
        <w:rPr>
          <w:rFonts w:ascii="Times New Roman" w:hAnsi="Times New Roman"/>
          <w:b/>
          <w:color w:val="000000" w:themeColor="text1"/>
          <w:sz w:val="24"/>
          <w:szCs w:val="24"/>
          <w:lang w:val="en-GB"/>
        </w:rPr>
      </w:pPr>
      <w:r w:rsidRPr="00E23B9D">
        <w:rPr>
          <w:rFonts w:ascii="Times New Roman" w:hAnsi="Times New Roman"/>
          <w:b/>
          <w:color w:val="000000" w:themeColor="text1"/>
          <w:sz w:val="24"/>
          <w:szCs w:val="24"/>
          <w:lang w:val="en-GB"/>
        </w:rPr>
        <w:t>Determination of Cassava Performance Parameters</w:t>
      </w:r>
    </w:p>
    <w:p w14:paraId="35A59D75" w14:textId="77777777" w:rsidR="0094402A" w:rsidRPr="00E23B9D" w:rsidRDefault="0094402A" w:rsidP="00F746C2">
      <w:pPr>
        <w:spacing w:after="0" w:line="360" w:lineRule="auto"/>
        <w:ind w:left="720" w:hanging="720"/>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1.</w:t>
      </w:r>
      <w:r w:rsidRPr="00E23B9D">
        <w:rPr>
          <w:rFonts w:ascii="Times New Roman" w:hAnsi="Times New Roman"/>
          <w:color w:val="000000" w:themeColor="text1"/>
          <w:sz w:val="24"/>
          <w:szCs w:val="24"/>
          <w:lang w:val="en-GB"/>
        </w:rPr>
        <w:tab/>
        <w:t>Stem yield (t/ha): This was determined by multiplying mean stem weight per plot (kg) by plant population (960 plants/ha) divided by 1000 to give t/ha.</w:t>
      </w:r>
    </w:p>
    <w:p w14:paraId="2D965970" w14:textId="77777777" w:rsidR="0094402A" w:rsidRPr="00E23B9D" w:rsidRDefault="0094402A" w:rsidP="00F746C2">
      <w:pPr>
        <w:spacing w:after="0" w:line="360" w:lineRule="auto"/>
        <w:ind w:left="720" w:hanging="720"/>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2.</w:t>
      </w:r>
      <w:r w:rsidRPr="00E23B9D">
        <w:rPr>
          <w:rFonts w:ascii="Times New Roman" w:hAnsi="Times New Roman"/>
          <w:color w:val="000000" w:themeColor="text1"/>
          <w:sz w:val="24"/>
          <w:szCs w:val="24"/>
          <w:lang w:val="en-GB"/>
        </w:rPr>
        <w:tab/>
        <w:t>Number of Tubers per plot: This was determined by counting the number of tubers from the plant stands along the centre row divided by the number of plants and expressed per plant.</w:t>
      </w:r>
    </w:p>
    <w:p w14:paraId="7BF1DF8C" w14:textId="77777777" w:rsidR="0094402A" w:rsidRPr="00E23B9D" w:rsidRDefault="0094402A" w:rsidP="00F746C2">
      <w:pPr>
        <w:spacing w:after="0" w:line="360" w:lineRule="auto"/>
        <w:ind w:left="720" w:hanging="720"/>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3.</w:t>
      </w:r>
      <w:r w:rsidRPr="00E23B9D">
        <w:rPr>
          <w:rFonts w:ascii="Times New Roman" w:hAnsi="Times New Roman"/>
          <w:color w:val="000000" w:themeColor="text1"/>
          <w:sz w:val="24"/>
          <w:szCs w:val="24"/>
          <w:lang w:val="en-GB"/>
        </w:rPr>
        <w:tab/>
        <w:t xml:space="preserve">Tuber weight (kg/plant): This was determined by weighing the fresh roots with a weighing balance of all the plants in the </w:t>
      </w:r>
      <w:proofErr w:type="spellStart"/>
      <w:r w:rsidRPr="00E23B9D">
        <w:rPr>
          <w:rFonts w:ascii="Times New Roman" w:hAnsi="Times New Roman"/>
          <w:color w:val="000000" w:themeColor="text1"/>
          <w:sz w:val="24"/>
          <w:szCs w:val="24"/>
          <w:lang w:val="en-GB"/>
        </w:rPr>
        <w:t>center</w:t>
      </w:r>
      <w:proofErr w:type="spellEnd"/>
      <w:r w:rsidRPr="00E23B9D">
        <w:rPr>
          <w:rFonts w:ascii="Times New Roman" w:hAnsi="Times New Roman"/>
          <w:color w:val="000000" w:themeColor="text1"/>
          <w:sz w:val="24"/>
          <w:szCs w:val="24"/>
          <w:lang w:val="en-GB"/>
        </w:rPr>
        <w:t xml:space="preserve"> row divided by the number of plants and the weight expressed per plant.</w:t>
      </w:r>
    </w:p>
    <w:p w14:paraId="0919F11A" w14:textId="77777777" w:rsidR="0094402A" w:rsidRPr="00E23B9D" w:rsidRDefault="0094402A" w:rsidP="00F746C2">
      <w:pPr>
        <w:spacing w:after="0" w:line="360" w:lineRule="auto"/>
        <w:ind w:left="720" w:hanging="720"/>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4.</w:t>
      </w:r>
      <w:r w:rsidRPr="00E23B9D">
        <w:rPr>
          <w:rFonts w:ascii="Times New Roman" w:hAnsi="Times New Roman"/>
          <w:color w:val="000000" w:themeColor="text1"/>
          <w:sz w:val="24"/>
          <w:szCs w:val="24"/>
          <w:lang w:val="en-GB"/>
        </w:rPr>
        <w:tab/>
        <w:t>Tuber yield (t/ha): This was obtained by weighing in kg all the roots from the net of the plant, multiplied by a hectare (10000 m</w:t>
      </w:r>
      <w:r w:rsidRPr="00E23B9D">
        <w:rPr>
          <w:rFonts w:ascii="Times New Roman" w:hAnsi="Times New Roman"/>
          <w:color w:val="000000" w:themeColor="text1"/>
          <w:sz w:val="24"/>
          <w:szCs w:val="24"/>
          <w:vertAlign w:val="superscript"/>
          <w:lang w:val="en-GB"/>
        </w:rPr>
        <w:t>2</w:t>
      </w:r>
      <w:r w:rsidRPr="00E23B9D">
        <w:rPr>
          <w:rFonts w:ascii="Times New Roman" w:hAnsi="Times New Roman"/>
          <w:color w:val="000000" w:themeColor="text1"/>
          <w:sz w:val="24"/>
          <w:szCs w:val="24"/>
          <w:lang w:val="en-GB"/>
        </w:rPr>
        <w:t>) and divided by 1000 to express the result in t/ha.</w:t>
      </w:r>
    </w:p>
    <w:p w14:paraId="43433402" w14:textId="77777777" w:rsidR="0094402A" w:rsidRPr="00E23B9D" w:rsidRDefault="0094402A" w:rsidP="00F746C2">
      <w:pPr>
        <w:spacing w:after="0" w:line="360" w:lineRule="auto"/>
        <w:ind w:left="720" w:hanging="720"/>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5.</w:t>
      </w:r>
      <w:r w:rsidRPr="00E23B9D">
        <w:rPr>
          <w:rFonts w:ascii="Times New Roman" w:hAnsi="Times New Roman"/>
          <w:color w:val="000000" w:themeColor="text1"/>
          <w:sz w:val="24"/>
          <w:szCs w:val="24"/>
          <w:lang w:val="en-GB"/>
        </w:rPr>
        <w:tab/>
        <w:t>Diameter of Tuber (cm): This was determined with the use of a measuring tape per plant.</w:t>
      </w:r>
    </w:p>
    <w:p w14:paraId="042F0819" w14:textId="77777777" w:rsidR="0094402A" w:rsidRPr="00E23B9D" w:rsidRDefault="0094402A" w:rsidP="00F746C2">
      <w:pPr>
        <w:spacing w:after="0" w:line="360" w:lineRule="auto"/>
        <w:ind w:left="720" w:hanging="720"/>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6.</w:t>
      </w:r>
      <w:r w:rsidRPr="00E23B9D">
        <w:rPr>
          <w:rFonts w:ascii="Times New Roman" w:hAnsi="Times New Roman"/>
          <w:color w:val="000000" w:themeColor="text1"/>
          <w:sz w:val="24"/>
          <w:szCs w:val="24"/>
          <w:lang w:val="en-GB"/>
        </w:rPr>
        <w:tab/>
        <w:t>Length of Tuber (cm): This was determined with the aid of a measuring tape per plot.</w:t>
      </w:r>
    </w:p>
    <w:p w14:paraId="1B56529E" w14:textId="77777777" w:rsidR="0094402A" w:rsidRPr="00E23B9D" w:rsidRDefault="0094402A" w:rsidP="00F746C2">
      <w:pPr>
        <w:spacing w:after="0" w:line="360" w:lineRule="auto"/>
        <w:ind w:left="720" w:hanging="720"/>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7.</w:t>
      </w:r>
      <w:r w:rsidRPr="00E23B9D">
        <w:rPr>
          <w:rFonts w:ascii="Times New Roman" w:hAnsi="Times New Roman"/>
          <w:color w:val="000000" w:themeColor="text1"/>
          <w:sz w:val="24"/>
          <w:szCs w:val="24"/>
          <w:lang w:val="en-GB"/>
        </w:rPr>
        <w:tab/>
        <w:t>Mass of the Tuber (g): This was determined by weighing the root using a sensitive scale per plant.</w:t>
      </w:r>
    </w:p>
    <w:p w14:paraId="59AC3F54" w14:textId="3C7D0A9A" w:rsidR="0094402A" w:rsidRPr="00E23B9D" w:rsidRDefault="0094402A" w:rsidP="00F746C2">
      <w:pPr>
        <w:spacing w:after="0" w:line="360" w:lineRule="auto"/>
        <w:ind w:left="720" w:hanging="720"/>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8.</w:t>
      </w:r>
      <w:r w:rsidRPr="00E23B9D">
        <w:rPr>
          <w:rFonts w:ascii="Times New Roman" w:hAnsi="Times New Roman"/>
          <w:color w:val="000000" w:themeColor="text1"/>
          <w:sz w:val="24"/>
          <w:szCs w:val="24"/>
          <w:lang w:val="en-GB"/>
        </w:rPr>
        <w:tab/>
        <w:t xml:space="preserve">Tuber Analysis: The tuber mass density was measured at maximum vegetative stage in three different soil depths (0-15, 15-30 and 30-45 cm) with auger-like root sampler 15 cm in diameter and 22.5 cm in length according to Ramos </w:t>
      </w:r>
      <w:r w:rsidR="00D03847" w:rsidRPr="00D03847">
        <w:rPr>
          <w:rFonts w:ascii="Times New Roman" w:hAnsi="Times New Roman"/>
          <w:i/>
          <w:iCs/>
          <w:color w:val="000000" w:themeColor="text1"/>
          <w:sz w:val="24"/>
          <w:szCs w:val="24"/>
          <w:lang w:val="en-GB"/>
        </w:rPr>
        <w:t>et al</w:t>
      </w:r>
      <w:r w:rsidRPr="00E23B9D">
        <w:rPr>
          <w:rFonts w:ascii="Times New Roman" w:hAnsi="Times New Roman"/>
          <w:color w:val="000000" w:themeColor="text1"/>
          <w:sz w:val="24"/>
          <w:szCs w:val="24"/>
          <w:lang w:val="en-GB"/>
        </w:rPr>
        <w:t>. (2011) as calculated as:</w:t>
      </w:r>
    </w:p>
    <w:p w14:paraId="400661BE" w14:textId="77777777" w:rsidR="0094402A" w:rsidRPr="00E23B9D" w:rsidRDefault="0094402A" w:rsidP="00F746C2">
      <w:pPr>
        <w:spacing w:after="0" w:line="360" w:lineRule="auto"/>
        <w:ind w:left="720" w:hanging="720"/>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ab/>
        <w:t>Tuber mass density =</w:t>
      </w:r>
      <m:oMath>
        <m:f>
          <m:fPr>
            <m:ctrlPr>
              <w:rPr>
                <w:rFonts w:ascii="Cambria Math" w:hAnsi="Cambria Math"/>
                <w:i/>
                <w:color w:val="000000" w:themeColor="text1"/>
                <w:sz w:val="24"/>
                <w:szCs w:val="24"/>
                <w:lang w:val="en-GB"/>
              </w:rPr>
            </m:ctrlPr>
          </m:fPr>
          <m:num>
            <m:r>
              <w:rPr>
                <w:rFonts w:ascii="Cambria Math" w:hAnsi="Cambria Math"/>
                <w:color w:val="000000" w:themeColor="text1"/>
                <w:sz w:val="24"/>
                <w:szCs w:val="24"/>
                <w:lang w:val="en-GB"/>
              </w:rPr>
              <m:t>Mass of root</m:t>
            </m:r>
          </m:num>
          <m:den>
            <m:r>
              <w:rPr>
                <w:rFonts w:ascii="Cambria Math" w:hAnsi="Cambria Math"/>
                <w:color w:val="000000" w:themeColor="text1"/>
                <w:sz w:val="24"/>
                <w:szCs w:val="24"/>
                <w:lang w:val="en-GB"/>
              </w:rPr>
              <m:t>Total volume of soil</m:t>
            </m:r>
          </m:den>
        </m:f>
      </m:oMath>
      <w:r w:rsidRPr="00E23B9D">
        <w:rPr>
          <w:rFonts w:ascii="Times New Roman" w:hAnsi="Times New Roman"/>
          <w:color w:val="000000" w:themeColor="text1"/>
          <w:sz w:val="24"/>
          <w:szCs w:val="24"/>
          <w:lang w:val="en-GB"/>
        </w:rPr>
        <w:t xml:space="preserve">   mg cm</w:t>
      </w:r>
      <w:r w:rsidRPr="00E23B9D">
        <w:rPr>
          <w:rFonts w:ascii="Times New Roman" w:hAnsi="Times New Roman"/>
          <w:color w:val="000000" w:themeColor="text1"/>
          <w:sz w:val="24"/>
          <w:szCs w:val="24"/>
          <w:vertAlign w:val="superscript"/>
          <w:lang w:val="en-GB"/>
        </w:rPr>
        <w:t>-3</w:t>
      </w:r>
      <w:r w:rsidRPr="00E23B9D">
        <w:rPr>
          <w:rFonts w:ascii="Times New Roman" w:hAnsi="Times New Roman"/>
          <w:color w:val="000000" w:themeColor="text1"/>
          <w:sz w:val="24"/>
          <w:szCs w:val="24"/>
          <w:lang w:val="en-GB"/>
        </w:rPr>
        <w:t xml:space="preserve">    -------         equation 3</w:t>
      </w:r>
    </w:p>
    <w:p w14:paraId="4FE082E6" w14:textId="77777777" w:rsidR="0094402A" w:rsidRPr="00E23B9D" w:rsidRDefault="0094402A" w:rsidP="00F746C2">
      <w:pPr>
        <w:autoSpaceDE w:val="0"/>
        <w:autoSpaceDN w:val="0"/>
        <w:adjustRightInd w:val="0"/>
        <w:spacing w:after="0" w:line="360" w:lineRule="auto"/>
        <w:jc w:val="both"/>
        <w:rPr>
          <w:rFonts w:ascii="Times New Roman" w:hAnsi="Times New Roman"/>
          <w:color w:val="000000" w:themeColor="text1"/>
          <w:sz w:val="24"/>
          <w:szCs w:val="24"/>
          <w:lang w:val="en-GB" w:eastAsia="en-GB"/>
        </w:rPr>
      </w:pPr>
      <w:r w:rsidRPr="00E23B9D">
        <w:rPr>
          <w:rFonts w:ascii="Times New Roman" w:hAnsi="Times New Roman"/>
          <w:color w:val="000000" w:themeColor="text1"/>
          <w:sz w:val="24"/>
          <w:szCs w:val="24"/>
          <w:lang w:val="en-GB"/>
        </w:rPr>
        <w:t>9.</w:t>
      </w:r>
      <w:r w:rsidRPr="00E23B9D">
        <w:rPr>
          <w:rFonts w:ascii="Times New Roman" w:hAnsi="Times New Roman"/>
          <w:color w:val="000000" w:themeColor="text1"/>
          <w:sz w:val="24"/>
          <w:szCs w:val="24"/>
          <w:lang w:val="en-GB"/>
        </w:rPr>
        <w:tab/>
      </w:r>
      <w:r w:rsidRPr="00E23B9D">
        <w:rPr>
          <w:rFonts w:ascii="Times New Roman" w:hAnsi="Times New Roman"/>
          <w:color w:val="000000" w:themeColor="text1"/>
          <w:sz w:val="24"/>
          <w:szCs w:val="24"/>
          <w:lang w:val="en-GB" w:eastAsia="en-GB"/>
        </w:rPr>
        <w:t>Harvest index (HI)</w:t>
      </w:r>
    </w:p>
    <w:p w14:paraId="730A9954" w14:textId="77777777" w:rsidR="0094402A" w:rsidRPr="00E23B9D" w:rsidRDefault="0094402A" w:rsidP="00F746C2">
      <w:pPr>
        <w:autoSpaceDE w:val="0"/>
        <w:autoSpaceDN w:val="0"/>
        <w:adjustRightInd w:val="0"/>
        <w:spacing w:after="0" w:line="360" w:lineRule="auto"/>
        <w:ind w:firstLine="720"/>
        <w:jc w:val="both"/>
        <w:rPr>
          <w:rFonts w:ascii="Times New Roman" w:hAnsi="Times New Roman"/>
          <w:color w:val="000000" w:themeColor="text1"/>
          <w:sz w:val="24"/>
          <w:szCs w:val="24"/>
          <w:lang w:val="en-GB" w:eastAsia="en-GB"/>
        </w:rPr>
      </w:pPr>
      <w:r w:rsidRPr="00E23B9D">
        <w:rPr>
          <w:rFonts w:ascii="Times New Roman" w:hAnsi="Times New Roman"/>
          <w:color w:val="000000" w:themeColor="text1"/>
          <w:sz w:val="24"/>
          <w:szCs w:val="24"/>
          <w:lang w:val="en-GB" w:eastAsia="en-GB"/>
        </w:rPr>
        <w:t>HI= Ry/By</w:t>
      </w:r>
      <w:r w:rsidRPr="00E23B9D">
        <w:rPr>
          <w:rFonts w:ascii="Times New Roman" w:hAnsi="Times New Roman"/>
          <w:color w:val="000000" w:themeColor="text1"/>
          <w:sz w:val="24"/>
          <w:szCs w:val="24"/>
          <w:lang w:val="en-GB" w:eastAsia="en-GB"/>
        </w:rPr>
        <w:tab/>
      </w:r>
      <w:r w:rsidRPr="00E23B9D">
        <w:rPr>
          <w:rFonts w:ascii="Times New Roman" w:hAnsi="Times New Roman"/>
          <w:color w:val="000000" w:themeColor="text1"/>
          <w:sz w:val="24"/>
          <w:szCs w:val="24"/>
          <w:lang w:val="en-GB" w:eastAsia="en-GB"/>
        </w:rPr>
        <w:tab/>
      </w:r>
      <w:r w:rsidRPr="00E23B9D">
        <w:rPr>
          <w:rFonts w:ascii="Times New Roman" w:hAnsi="Times New Roman"/>
          <w:color w:val="000000" w:themeColor="text1"/>
          <w:sz w:val="24"/>
          <w:szCs w:val="24"/>
          <w:lang w:val="en-GB" w:eastAsia="en-GB"/>
        </w:rPr>
        <w:tab/>
      </w:r>
      <w:r w:rsidRPr="00E23B9D">
        <w:rPr>
          <w:rFonts w:ascii="Times New Roman" w:hAnsi="Times New Roman"/>
          <w:color w:val="000000" w:themeColor="text1"/>
          <w:sz w:val="24"/>
          <w:szCs w:val="24"/>
          <w:lang w:val="en-GB" w:eastAsia="en-GB"/>
        </w:rPr>
        <w:tab/>
      </w:r>
      <w:r w:rsidRPr="00E23B9D">
        <w:rPr>
          <w:rFonts w:ascii="Times New Roman" w:hAnsi="Times New Roman"/>
          <w:color w:val="000000" w:themeColor="text1"/>
          <w:sz w:val="24"/>
          <w:szCs w:val="24"/>
          <w:lang w:val="en-GB" w:eastAsia="en-GB"/>
        </w:rPr>
        <w:tab/>
      </w:r>
      <w:r w:rsidRPr="00E23B9D">
        <w:rPr>
          <w:rFonts w:ascii="Times New Roman" w:hAnsi="Times New Roman"/>
          <w:color w:val="000000" w:themeColor="text1"/>
          <w:sz w:val="24"/>
          <w:szCs w:val="24"/>
          <w:lang w:val="en-GB" w:eastAsia="en-GB"/>
        </w:rPr>
        <w:tab/>
      </w:r>
      <w:r w:rsidRPr="00E23B9D">
        <w:rPr>
          <w:rFonts w:ascii="Times New Roman" w:hAnsi="Times New Roman"/>
          <w:color w:val="000000" w:themeColor="text1"/>
          <w:sz w:val="24"/>
          <w:szCs w:val="24"/>
          <w:lang w:val="en-GB" w:eastAsia="en-GB"/>
        </w:rPr>
        <w:tab/>
      </w:r>
      <w:r w:rsidRPr="00E23B9D">
        <w:rPr>
          <w:rFonts w:ascii="Times New Roman" w:hAnsi="Times New Roman"/>
          <w:color w:val="000000" w:themeColor="text1"/>
          <w:sz w:val="24"/>
          <w:szCs w:val="24"/>
          <w:lang w:val="en-GB" w:eastAsia="en-GB"/>
        </w:rPr>
        <w:tab/>
      </w:r>
      <w:r w:rsidRPr="00E23B9D">
        <w:rPr>
          <w:rFonts w:ascii="Times New Roman" w:hAnsi="Times New Roman"/>
          <w:color w:val="000000" w:themeColor="text1"/>
          <w:sz w:val="24"/>
          <w:szCs w:val="24"/>
          <w:lang w:val="en-GB" w:eastAsia="en-GB"/>
        </w:rPr>
        <w:tab/>
      </w:r>
      <w:r w:rsidRPr="00E23B9D">
        <w:rPr>
          <w:rFonts w:ascii="Times New Roman" w:hAnsi="Times New Roman"/>
          <w:color w:val="000000" w:themeColor="text1"/>
          <w:sz w:val="24"/>
          <w:szCs w:val="24"/>
          <w:lang w:val="en-GB" w:eastAsia="en-GB"/>
        </w:rPr>
        <w:tab/>
      </w:r>
    </w:p>
    <w:p w14:paraId="78A91B4E" w14:textId="77777777" w:rsidR="0094402A" w:rsidRPr="00E23B9D" w:rsidRDefault="0094402A" w:rsidP="00F746C2">
      <w:pPr>
        <w:autoSpaceDE w:val="0"/>
        <w:autoSpaceDN w:val="0"/>
        <w:adjustRightInd w:val="0"/>
        <w:spacing w:after="0" w:line="360" w:lineRule="auto"/>
        <w:ind w:firstLine="720"/>
        <w:jc w:val="both"/>
        <w:rPr>
          <w:rFonts w:ascii="Times New Roman" w:hAnsi="Times New Roman"/>
          <w:color w:val="000000" w:themeColor="text1"/>
          <w:sz w:val="24"/>
          <w:szCs w:val="24"/>
          <w:lang w:val="en-GB" w:eastAsia="en-GB"/>
        </w:rPr>
      </w:pPr>
      <w:r w:rsidRPr="00E23B9D">
        <w:rPr>
          <w:rFonts w:ascii="Times New Roman" w:hAnsi="Times New Roman"/>
          <w:color w:val="000000" w:themeColor="text1"/>
          <w:sz w:val="24"/>
          <w:szCs w:val="24"/>
          <w:lang w:val="en-GB" w:eastAsia="en-GB"/>
        </w:rPr>
        <w:t>Where:</w:t>
      </w:r>
    </w:p>
    <w:p w14:paraId="0A897FD7" w14:textId="77777777" w:rsidR="0094402A" w:rsidRPr="00E23B9D" w:rsidRDefault="0094402A" w:rsidP="00F746C2">
      <w:pPr>
        <w:autoSpaceDE w:val="0"/>
        <w:autoSpaceDN w:val="0"/>
        <w:adjustRightInd w:val="0"/>
        <w:spacing w:after="0" w:line="360" w:lineRule="auto"/>
        <w:ind w:firstLine="720"/>
        <w:jc w:val="both"/>
        <w:rPr>
          <w:rFonts w:ascii="Times New Roman" w:hAnsi="Times New Roman"/>
          <w:color w:val="000000" w:themeColor="text1"/>
          <w:sz w:val="24"/>
          <w:szCs w:val="24"/>
          <w:lang w:val="en-GB" w:eastAsia="en-GB"/>
        </w:rPr>
      </w:pPr>
      <w:r w:rsidRPr="00E23B9D">
        <w:rPr>
          <w:rFonts w:ascii="Times New Roman" w:hAnsi="Times New Roman"/>
          <w:color w:val="000000" w:themeColor="text1"/>
          <w:sz w:val="24"/>
          <w:szCs w:val="24"/>
          <w:lang w:val="en-GB" w:eastAsia="en-GB"/>
        </w:rPr>
        <w:t>HI= Harvest index</w:t>
      </w:r>
    </w:p>
    <w:p w14:paraId="57FA225C" w14:textId="77777777" w:rsidR="0094402A" w:rsidRPr="00E23B9D" w:rsidRDefault="0094402A" w:rsidP="00F746C2">
      <w:pPr>
        <w:autoSpaceDE w:val="0"/>
        <w:autoSpaceDN w:val="0"/>
        <w:adjustRightInd w:val="0"/>
        <w:spacing w:after="0" w:line="360" w:lineRule="auto"/>
        <w:ind w:firstLine="720"/>
        <w:jc w:val="both"/>
        <w:rPr>
          <w:rFonts w:ascii="Times New Roman" w:hAnsi="Times New Roman"/>
          <w:color w:val="000000" w:themeColor="text1"/>
          <w:sz w:val="24"/>
          <w:szCs w:val="24"/>
          <w:lang w:val="en-GB" w:eastAsia="en-GB"/>
        </w:rPr>
      </w:pPr>
      <w:r w:rsidRPr="00E23B9D">
        <w:rPr>
          <w:rFonts w:ascii="Times New Roman" w:hAnsi="Times New Roman"/>
          <w:color w:val="000000" w:themeColor="text1"/>
          <w:sz w:val="24"/>
          <w:szCs w:val="24"/>
          <w:lang w:val="en-GB" w:eastAsia="en-GB"/>
        </w:rPr>
        <w:lastRenderedPageBreak/>
        <w:t>Ry= Tuber yield (kgha</w:t>
      </w:r>
      <w:r w:rsidRPr="00E23B9D">
        <w:rPr>
          <w:rFonts w:ascii="Times New Roman" w:hAnsi="Times New Roman"/>
          <w:color w:val="000000" w:themeColor="text1"/>
          <w:sz w:val="24"/>
          <w:szCs w:val="24"/>
          <w:vertAlign w:val="superscript"/>
          <w:lang w:val="en-GB" w:eastAsia="en-GB"/>
        </w:rPr>
        <w:t>-1</w:t>
      </w:r>
      <w:r w:rsidRPr="00E23B9D">
        <w:rPr>
          <w:rFonts w:ascii="Times New Roman" w:hAnsi="Times New Roman"/>
          <w:color w:val="000000" w:themeColor="text1"/>
          <w:sz w:val="24"/>
          <w:szCs w:val="24"/>
          <w:lang w:val="en-GB" w:eastAsia="en-GB"/>
        </w:rPr>
        <w:t>)</w:t>
      </w:r>
    </w:p>
    <w:p w14:paraId="320519A9" w14:textId="77777777" w:rsidR="0094402A" w:rsidRPr="00E23B9D" w:rsidRDefault="0094402A" w:rsidP="00F746C2">
      <w:pPr>
        <w:autoSpaceDE w:val="0"/>
        <w:autoSpaceDN w:val="0"/>
        <w:adjustRightInd w:val="0"/>
        <w:spacing w:after="0" w:line="360" w:lineRule="auto"/>
        <w:ind w:firstLine="720"/>
        <w:jc w:val="both"/>
        <w:rPr>
          <w:rFonts w:ascii="Times New Roman" w:hAnsi="Times New Roman"/>
          <w:color w:val="000000" w:themeColor="text1"/>
          <w:sz w:val="24"/>
          <w:szCs w:val="24"/>
          <w:lang w:val="en-GB" w:eastAsia="en-GB"/>
        </w:rPr>
      </w:pPr>
      <w:r w:rsidRPr="00E23B9D">
        <w:rPr>
          <w:rFonts w:ascii="Times New Roman" w:hAnsi="Times New Roman"/>
          <w:color w:val="000000" w:themeColor="text1"/>
          <w:sz w:val="24"/>
          <w:szCs w:val="24"/>
          <w:lang w:val="en-GB" w:eastAsia="en-GB"/>
        </w:rPr>
        <w:t>By= Total biomass yield (kgha</w:t>
      </w:r>
      <w:r w:rsidRPr="00E23B9D">
        <w:rPr>
          <w:rFonts w:ascii="Times New Roman" w:hAnsi="Times New Roman"/>
          <w:color w:val="000000" w:themeColor="text1"/>
          <w:sz w:val="24"/>
          <w:szCs w:val="24"/>
          <w:vertAlign w:val="superscript"/>
          <w:lang w:val="en-GB" w:eastAsia="en-GB"/>
        </w:rPr>
        <w:t>-1</w:t>
      </w:r>
      <w:r w:rsidRPr="00E23B9D">
        <w:rPr>
          <w:rFonts w:ascii="Times New Roman" w:hAnsi="Times New Roman"/>
          <w:color w:val="000000" w:themeColor="text1"/>
          <w:sz w:val="24"/>
          <w:szCs w:val="24"/>
          <w:lang w:val="en-GB" w:eastAsia="en-GB"/>
        </w:rPr>
        <w:t>) at harvest.</w:t>
      </w:r>
    </w:p>
    <w:p w14:paraId="08B63400" w14:textId="77777777" w:rsidR="0094402A" w:rsidRPr="00E23B9D" w:rsidRDefault="0094402A" w:rsidP="00F746C2">
      <w:pPr>
        <w:autoSpaceDE w:val="0"/>
        <w:autoSpaceDN w:val="0"/>
        <w:adjustRightInd w:val="0"/>
        <w:spacing w:after="0" w:line="360" w:lineRule="auto"/>
        <w:ind w:firstLine="720"/>
        <w:jc w:val="both"/>
        <w:rPr>
          <w:rFonts w:ascii="Times New Roman" w:hAnsi="Times New Roman"/>
          <w:color w:val="000000" w:themeColor="text1"/>
          <w:sz w:val="24"/>
          <w:szCs w:val="24"/>
          <w:lang w:val="en-GB" w:eastAsia="en-GB"/>
        </w:rPr>
      </w:pPr>
      <w:r w:rsidRPr="00E23B9D">
        <w:rPr>
          <w:rFonts w:ascii="Times New Roman" w:hAnsi="Times New Roman"/>
          <w:color w:val="000000" w:themeColor="text1"/>
          <w:sz w:val="24"/>
          <w:szCs w:val="24"/>
          <w:lang w:val="en-GB" w:eastAsia="en-GB"/>
        </w:rPr>
        <w:t>By= Ry + Sy</w:t>
      </w:r>
      <w:r w:rsidRPr="00E23B9D">
        <w:rPr>
          <w:rFonts w:ascii="Times New Roman" w:hAnsi="Times New Roman"/>
          <w:color w:val="000000" w:themeColor="text1"/>
          <w:sz w:val="24"/>
          <w:szCs w:val="24"/>
          <w:lang w:val="en-GB" w:eastAsia="en-GB"/>
        </w:rPr>
        <w:tab/>
      </w:r>
      <w:r w:rsidRPr="00E23B9D">
        <w:rPr>
          <w:rFonts w:ascii="Times New Roman" w:hAnsi="Times New Roman"/>
          <w:color w:val="000000" w:themeColor="text1"/>
          <w:sz w:val="24"/>
          <w:szCs w:val="24"/>
          <w:lang w:val="en-GB" w:eastAsia="en-GB"/>
        </w:rPr>
        <w:tab/>
      </w:r>
      <w:r w:rsidRPr="00E23B9D">
        <w:rPr>
          <w:rFonts w:ascii="Times New Roman" w:hAnsi="Times New Roman"/>
          <w:color w:val="000000" w:themeColor="text1"/>
          <w:sz w:val="24"/>
          <w:szCs w:val="24"/>
          <w:lang w:val="en-GB" w:eastAsia="en-GB"/>
        </w:rPr>
        <w:tab/>
      </w:r>
      <w:r w:rsidRPr="00E23B9D">
        <w:rPr>
          <w:rFonts w:ascii="Times New Roman" w:hAnsi="Times New Roman"/>
          <w:color w:val="000000" w:themeColor="text1"/>
          <w:sz w:val="24"/>
          <w:szCs w:val="24"/>
          <w:lang w:val="en-GB" w:eastAsia="en-GB"/>
        </w:rPr>
        <w:tab/>
      </w:r>
      <w:r w:rsidRPr="00E23B9D">
        <w:rPr>
          <w:rFonts w:ascii="Times New Roman" w:hAnsi="Times New Roman"/>
          <w:color w:val="000000" w:themeColor="text1"/>
          <w:sz w:val="24"/>
          <w:szCs w:val="24"/>
          <w:lang w:val="en-GB" w:eastAsia="en-GB"/>
        </w:rPr>
        <w:tab/>
      </w:r>
      <w:r w:rsidRPr="00E23B9D">
        <w:rPr>
          <w:rFonts w:ascii="Times New Roman" w:hAnsi="Times New Roman"/>
          <w:color w:val="000000" w:themeColor="text1"/>
          <w:sz w:val="24"/>
          <w:szCs w:val="24"/>
          <w:lang w:val="en-GB" w:eastAsia="en-GB"/>
        </w:rPr>
        <w:tab/>
      </w:r>
      <w:r w:rsidRPr="00E23B9D">
        <w:rPr>
          <w:rFonts w:ascii="Times New Roman" w:hAnsi="Times New Roman"/>
          <w:color w:val="000000" w:themeColor="text1"/>
          <w:sz w:val="24"/>
          <w:szCs w:val="24"/>
          <w:lang w:val="en-GB" w:eastAsia="en-GB"/>
        </w:rPr>
        <w:tab/>
      </w:r>
      <w:r w:rsidRPr="00E23B9D">
        <w:rPr>
          <w:rFonts w:ascii="Times New Roman" w:hAnsi="Times New Roman"/>
          <w:color w:val="000000" w:themeColor="text1"/>
          <w:sz w:val="24"/>
          <w:szCs w:val="24"/>
          <w:lang w:val="en-GB" w:eastAsia="en-GB"/>
        </w:rPr>
        <w:tab/>
      </w:r>
      <w:r w:rsidRPr="00E23B9D">
        <w:rPr>
          <w:rFonts w:ascii="Times New Roman" w:hAnsi="Times New Roman"/>
          <w:color w:val="000000" w:themeColor="text1"/>
          <w:sz w:val="24"/>
          <w:szCs w:val="24"/>
          <w:lang w:val="en-GB" w:eastAsia="en-GB"/>
        </w:rPr>
        <w:tab/>
      </w:r>
      <w:r w:rsidRPr="00E23B9D">
        <w:rPr>
          <w:rFonts w:ascii="Times New Roman" w:hAnsi="Times New Roman"/>
          <w:color w:val="000000" w:themeColor="text1"/>
          <w:sz w:val="24"/>
          <w:szCs w:val="24"/>
          <w:lang w:val="en-GB" w:eastAsia="en-GB"/>
        </w:rPr>
        <w:tab/>
      </w:r>
    </w:p>
    <w:p w14:paraId="50F5A20A" w14:textId="1FF0BBA9" w:rsidR="0094402A" w:rsidRPr="00E23B9D" w:rsidRDefault="0094402A" w:rsidP="00F746C2">
      <w:pPr>
        <w:spacing w:after="0" w:line="360" w:lineRule="auto"/>
        <w:jc w:val="both"/>
        <w:rPr>
          <w:rFonts w:ascii="Times New Roman" w:hAnsi="Times New Roman"/>
          <w:b/>
          <w:color w:val="000000" w:themeColor="text1"/>
          <w:sz w:val="24"/>
          <w:szCs w:val="24"/>
          <w:lang w:val="en-GB"/>
        </w:rPr>
      </w:pPr>
      <w:r w:rsidRPr="00E23B9D">
        <w:rPr>
          <w:rFonts w:ascii="Times New Roman" w:hAnsi="Times New Roman"/>
          <w:b/>
          <w:color w:val="000000" w:themeColor="text1"/>
          <w:sz w:val="24"/>
          <w:szCs w:val="24"/>
          <w:lang w:val="en-GB"/>
        </w:rPr>
        <w:t xml:space="preserve">Nutrient use efficiency of cassava under different tillage and fertilizer </w:t>
      </w:r>
    </w:p>
    <w:p w14:paraId="5A4BE03F" w14:textId="32B2C4E0" w:rsidR="0094402A" w:rsidRPr="00E23B9D" w:rsidRDefault="0094402A" w:rsidP="00A55188">
      <w:pPr>
        <w:spacing w:after="0" w:line="360" w:lineRule="auto"/>
        <w:ind w:firstLine="720"/>
        <w:jc w:val="both"/>
        <w:rPr>
          <w:rFonts w:ascii="Times New Roman" w:hAnsi="Times New Roman"/>
          <w:b/>
          <w:color w:val="000000" w:themeColor="text1"/>
          <w:sz w:val="24"/>
          <w:szCs w:val="24"/>
          <w:lang w:val="en-GB"/>
        </w:rPr>
      </w:pPr>
      <w:r w:rsidRPr="00E23B9D">
        <w:rPr>
          <w:rFonts w:ascii="Times New Roman" w:hAnsi="Times New Roman"/>
          <w:b/>
          <w:color w:val="000000" w:themeColor="text1"/>
          <w:sz w:val="24"/>
          <w:szCs w:val="24"/>
          <w:lang w:val="en-GB"/>
        </w:rPr>
        <w:t>management</w:t>
      </w:r>
    </w:p>
    <w:p w14:paraId="2BE6ADB9" w14:textId="77777777" w:rsidR="0094402A" w:rsidRPr="00E23B9D" w:rsidRDefault="0094402A" w:rsidP="00F746C2">
      <w:pPr>
        <w:autoSpaceDE w:val="0"/>
        <w:autoSpaceDN w:val="0"/>
        <w:adjustRightInd w:val="0"/>
        <w:spacing w:after="0" w:line="360" w:lineRule="auto"/>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 xml:space="preserve">Soil fertility ratings, established by </w:t>
      </w:r>
      <w:proofErr w:type="spellStart"/>
      <w:r w:rsidRPr="00E23B9D">
        <w:rPr>
          <w:rFonts w:ascii="Times New Roman" w:hAnsi="Times New Roman"/>
          <w:color w:val="000000" w:themeColor="text1"/>
          <w:sz w:val="24"/>
          <w:szCs w:val="24"/>
          <w:lang w:val="en-GB"/>
        </w:rPr>
        <w:t>Esu</w:t>
      </w:r>
      <w:proofErr w:type="spellEnd"/>
      <w:r w:rsidRPr="00E23B9D">
        <w:rPr>
          <w:rFonts w:ascii="Times New Roman" w:hAnsi="Times New Roman"/>
          <w:color w:val="000000" w:themeColor="text1"/>
          <w:sz w:val="24"/>
          <w:szCs w:val="24"/>
          <w:lang w:val="en-GB"/>
        </w:rPr>
        <w:t xml:space="preserve"> (1991), Landon (1984s) and NSPFS (2005), were used in computing the soil productivity index (PI). In doing this, each of the soil property was rated to range from 0.0 (very low) to 1.0 (very high) and rated according to their levels of soil properties to sufficiency. Sufficiency was assigned to soil properties, and was obtained plot by plot, and multiplied to estimate the PI. The </w:t>
      </w:r>
      <w:proofErr w:type="spellStart"/>
      <w:r w:rsidRPr="00E23B9D">
        <w:rPr>
          <w:rFonts w:ascii="Times New Roman" w:hAnsi="Times New Roman"/>
          <w:color w:val="000000" w:themeColor="text1"/>
          <w:sz w:val="24"/>
          <w:szCs w:val="24"/>
          <w:lang w:val="en-GB"/>
        </w:rPr>
        <w:t>sufficiencies</w:t>
      </w:r>
      <w:proofErr w:type="spellEnd"/>
      <w:r w:rsidRPr="00E23B9D">
        <w:rPr>
          <w:rFonts w:ascii="Times New Roman" w:hAnsi="Times New Roman"/>
          <w:color w:val="000000" w:themeColor="text1"/>
          <w:sz w:val="24"/>
          <w:szCs w:val="24"/>
          <w:lang w:val="en-GB"/>
        </w:rPr>
        <w:t xml:space="preserve"> for pH, base saturation, organic carbon, available phosphorus, calcium, magnesium, potassium, sodium, and effective cation exchange capacity were used for the computation of the soil PI model (</w:t>
      </w:r>
      <w:proofErr w:type="spellStart"/>
      <w:r w:rsidRPr="00E23B9D">
        <w:rPr>
          <w:rFonts w:ascii="Times New Roman" w:hAnsi="Times New Roman"/>
          <w:color w:val="000000" w:themeColor="text1"/>
          <w:sz w:val="24"/>
          <w:szCs w:val="24"/>
        </w:rPr>
        <w:t>Nwite</w:t>
      </w:r>
      <w:proofErr w:type="spellEnd"/>
      <w:r w:rsidRPr="00E23B9D">
        <w:rPr>
          <w:rFonts w:ascii="Times New Roman" w:hAnsi="Times New Roman"/>
          <w:color w:val="000000" w:themeColor="text1"/>
          <w:sz w:val="24"/>
          <w:szCs w:val="24"/>
        </w:rPr>
        <w:t xml:space="preserve"> </w:t>
      </w:r>
      <w:r w:rsidRPr="00E23B9D">
        <w:rPr>
          <w:rFonts w:ascii="Times New Roman" w:hAnsi="Times New Roman"/>
          <w:iCs/>
          <w:color w:val="000000" w:themeColor="text1"/>
          <w:sz w:val="24"/>
          <w:szCs w:val="24"/>
        </w:rPr>
        <w:t>and Obi, 2008).</w:t>
      </w:r>
    </w:p>
    <w:p w14:paraId="4BA36E12" w14:textId="77777777" w:rsidR="0094402A" w:rsidRPr="00E23B9D" w:rsidRDefault="0094402A" w:rsidP="00F746C2">
      <w:pPr>
        <w:autoSpaceDE w:val="0"/>
        <w:autoSpaceDN w:val="0"/>
        <w:adjustRightInd w:val="0"/>
        <w:spacing w:after="0" w:line="360" w:lineRule="auto"/>
        <w:ind w:left="2880" w:firstLine="720"/>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n</w:t>
      </w:r>
    </w:p>
    <w:p w14:paraId="57C2768A" w14:textId="77777777" w:rsidR="0094402A" w:rsidRPr="00E23B9D" w:rsidRDefault="0094402A" w:rsidP="00F746C2">
      <w:pPr>
        <w:autoSpaceDE w:val="0"/>
        <w:autoSpaceDN w:val="0"/>
        <w:adjustRightInd w:val="0"/>
        <w:spacing w:after="0" w:line="360" w:lineRule="auto"/>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Productivity index (PI) model</w:t>
      </w:r>
      <w:r w:rsidRPr="00E23B9D">
        <w:rPr>
          <w:rFonts w:ascii="Times New Roman" w:hAnsi="Times New Roman"/>
          <w:color w:val="000000" w:themeColor="text1"/>
          <w:sz w:val="24"/>
          <w:szCs w:val="24"/>
          <w:lang w:val="en-GB"/>
        </w:rPr>
        <w:tab/>
        <w:t xml:space="preserve"> = </w:t>
      </w:r>
      <w:r w:rsidRPr="00E23B9D">
        <w:rPr>
          <w:rFonts w:ascii="Times New Roman" w:hAnsi="Times New Roman"/>
          <w:color w:val="000000" w:themeColor="text1"/>
          <w:sz w:val="24"/>
          <w:szCs w:val="24"/>
          <w:lang w:val="en-GB"/>
        </w:rPr>
        <w:tab/>
        <w:t xml:space="preserve">Ʃ  </w:t>
      </w:r>
      <w:proofErr w:type="gramStart"/>
      <w:r w:rsidRPr="00E23B9D">
        <w:rPr>
          <w:rFonts w:ascii="Times New Roman" w:hAnsi="Times New Roman"/>
          <w:color w:val="000000" w:themeColor="text1"/>
          <w:sz w:val="24"/>
          <w:szCs w:val="24"/>
          <w:lang w:val="en-GB"/>
        </w:rPr>
        <w:t xml:space="preserve">   (</w:t>
      </w:r>
      <w:proofErr w:type="gramEnd"/>
      <w:r w:rsidRPr="00E23B9D">
        <w:rPr>
          <w:rFonts w:ascii="Times New Roman" w:hAnsi="Times New Roman"/>
          <w:color w:val="000000" w:themeColor="text1"/>
          <w:sz w:val="24"/>
          <w:szCs w:val="24"/>
          <w:lang w:val="en-GB"/>
        </w:rPr>
        <w:t>A</w:t>
      </w:r>
      <w:r w:rsidRPr="00E23B9D">
        <w:rPr>
          <w:rFonts w:ascii="Times New Roman" w:hAnsi="Times New Roman"/>
          <w:color w:val="000000" w:themeColor="text1"/>
          <w:sz w:val="24"/>
          <w:szCs w:val="24"/>
          <w:lang w:val="en-GB" w:eastAsia="en-GB"/>
        </w:rPr>
        <w:t>i</w:t>
      </w:r>
      <w:r w:rsidRPr="00E23B9D">
        <w:rPr>
          <w:rFonts w:ascii="Times New Roman" w:hAnsi="Times New Roman"/>
          <w:color w:val="000000" w:themeColor="text1"/>
          <w:sz w:val="24"/>
          <w:szCs w:val="24"/>
          <w:lang w:val="en-GB"/>
        </w:rPr>
        <w:t>, B</w:t>
      </w:r>
      <w:r w:rsidRPr="00E23B9D">
        <w:rPr>
          <w:rFonts w:ascii="Times New Roman" w:hAnsi="Times New Roman"/>
          <w:color w:val="000000" w:themeColor="text1"/>
          <w:sz w:val="24"/>
          <w:szCs w:val="24"/>
          <w:lang w:val="en-GB" w:eastAsia="en-GB"/>
        </w:rPr>
        <w:t>i</w:t>
      </w:r>
      <w:r w:rsidRPr="00E23B9D">
        <w:rPr>
          <w:rFonts w:ascii="Times New Roman" w:hAnsi="Times New Roman"/>
          <w:color w:val="000000" w:themeColor="text1"/>
          <w:sz w:val="24"/>
          <w:szCs w:val="24"/>
          <w:lang w:val="en-GB"/>
        </w:rPr>
        <w:t>, C</w:t>
      </w:r>
      <w:r w:rsidRPr="00E23B9D">
        <w:rPr>
          <w:rFonts w:ascii="Times New Roman" w:hAnsi="Times New Roman"/>
          <w:color w:val="000000" w:themeColor="text1"/>
          <w:sz w:val="24"/>
          <w:szCs w:val="24"/>
          <w:lang w:val="en-GB" w:eastAsia="en-GB"/>
        </w:rPr>
        <w:t>i</w:t>
      </w:r>
      <w:r w:rsidRPr="00E23B9D">
        <w:rPr>
          <w:rFonts w:ascii="Times New Roman" w:hAnsi="Times New Roman"/>
          <w:color w:val="000000" w:themeColor="text1"/>
          <w:sz w:val="24"/>
          <w:szCs w:val="24"/>
          <w:lang w:val="en-GB"/>
        </w:rPr>
        <w:t>, D</w:t>
      </w:r>
      <w:r w:rsidRPr="00E23B9D">
        <w:rPr>
          <w:rFonts w:ascii="Times New Roman" w:hAnsi="Times New Roman"/>
          <w:color w:val="000000" w:themeColor="text1"/>
          <w:sz w:val="24"/>
          <w:szCs w:val="24"/>
          <w:lang w:val="en-GB" w:eastAsia="en-GB"/>
        </w:rPr>
        <w:t>i</w:t>
      </w:r>
      <w:r w:rsidRPr="00E23B9D">
        <w:rPr>
          <w:rFonts w:ascii="Times New Roman" w:hAnsi="Times New Roman"/>
          <w:color w:val="000000" w:themeColor="text1"/>
          <w:sz w:val="24"/>
          <w:szCs w:val="24"/>
          <w:lang w:val="en-GB"/>
        </w:rPr>
        <w:t>, E</w:t>
      </w:r>
      <w:r w:rsidRPr="00E23B9D">
        <w:rPr>
          <w:rFonts w:ascii="Times New Roman" w:hAnsi="Times New Roman"/>
          <w:color w:val="000000" w:themeColor="text1"/>
          <w:sz w:val="24"/>
          <w:szCs w:val="24"/>
          <w:lang w:val="en-GB" w:eastAsia="en-GB"/>
        </w:rPr>
        <w:t>i</w:t>
      </w:r>
      <w:r w:rsidRPr="00E23B9D">
        <w:rPr>
          <w:rFonts w:ascii="Times New Roman" w:hAnsi="Times New Roman"/>
          <w:color w:val="000000" w:themeColor="text1"/>
          <w:sz w:val="24"/>
          <w:szCs w:val="24"/>
          <w:lang w:val="en-GB"/>
        </w:rPr>
        <w:t>, F</w:t>
      </w:r>
      <w:r w:rsidRPr="00E23B9D">
        <w:rPr>
          <w:rFonts w:ascii="Times New Roman" w:hAnsi="Times New Roman"/>
          <w:color w:val="000000" w:themeColor="text1"/>
          <w:sz w:val="24"/>
          <w:szCs w:val="24"/>
          <w:lang w:val="en-GB" w:eastAsia="en-GB"/>
        </w:rPr>
        <w:t>i</w:t>
      </w:r>
      <w:r w:rsidRPr="00E23B9D">
        <w:rPr>
          <w:rFonts w:ascii="Times New Roman" w:hAnsi="Times New Roman"/>
          <w:color w:val="000000" w:themeColor="text1"/>
          <w:sz w:val="24"/>
          <w:szCs w:val="24"/>
          <w:lang w:val="en-GB"/>
        </w:rPr>
        <w:t>, G</w:t>
      </w:r>
      <w:r w:rsidRPr="00E23B9D">
        <w:rPr>
          <w:rFonts w:ascii="Times New Roman" w:hAnsi="Times New Roman"/>
          <w:color w:val="000000" w:themeColor="text1"/>
          <w:sz w:val="24"/>
          <w:szCs w:val="24"/>
          <w:lang w:val="en-GB" w:eastAsia="en-GB"/>
        </w:rPr>
        <w:t>i</w:t>
      </w:r>
      <w:r w:rsidRPr="00E23B9D">
        <w:rPr>
          <w:rFonts w:ascii="Times New Roman" w:hAnsi="Times New Roman"/>
          <w:color w:val="000000" w:themeColor="text1"/>
          <w:sz w:val="24"/>
          <w:szCs w:val="24"/>
          <w:lang w:val="en-GB"/>
        </w:rPr>
        <w:t>, H</w:t>
      </w:r>
      <w:r w:rsidRPr="00E23B9D">
        <w:rPr>
          <w:rFonts w:ascii="Times New Roman" w:hAnsi="Times New Roman"/>
          <w:color w:val="000000" w:themeColor="text1"/>
          <w:sz w:val="24"/>
          <w:szCs w:val="24"/>
          <w:lang w:val="en-GB" w:eastAsia="en-GB"/>
        </w:rPr>
        <w:t>i</w:t>
      </w:r>
      <w:r w:rsidRPr="00E23B9D">
        <w:rPr>
          <w:rFonts w:ascii="Times New Roman" w:hAnsi="Times New Roman"/>
          <w:color w:val="000000" w:themeColor="text1"/>
          <w:sz w:val="24"/>
          <w:szCs w:val="24"/>
          <w:lang w:val="en-GB"/>
        </w:rPr>
        <w:t>, I</w:t>
      </w:r>
      <w:r w:rsidRPr="00E23B9D">
        <w:rPr>
          <w:rFonts w:ascii="Times New Roman" w:hAnsi="Times New Roman"/>
          <w:color w:val="000000" w:themeColor="text1"/>
          <w:sz w:val="24"/>
          <w:szCs w:val="24"/>
          <w:lang w:val="en-GB" w:eastAsia="en-GB"/>
        </w:rPr>
        <w:t>i</w:t>
      </w:r>
      <w:r w:rsidRPr="00E23B9D">
        <w:rPr>
          <w:rFonts w:ascii="Times New Roman" w:hAnsi="Times New Roman"/>
          <w:color w:val="000000" w:themeColor="text1"/>
          <w:sz w:val="24"/>
          <w:szCs w:val="24"/>
          <w:lang w:val="en-GB"/>
        </w:rPr>
        <w:t>, J</w:t>
      </w:r>
      <w:r w:rsidRPr="00E23B9D">
        <w:rPr>
          <w:rFonts w:ascii="Times New Roman" w:hAnsi="Times New Roman"/>
          <w:color w:val="000000" w:themeColor="text1"/>
          <w:sz w:val="24"/>
          <w:szCs w:val="24"/>
          <w:lang w:val="en-GB" w:eastAsia="en-GB"/>
        </w:rPr>
        <w:t>i</w:t>
      </w:r>
      <w:r w:rsidRPr="00E23B9D">
        <w:rPr>
          <w:rFonts w:ascii="Times New Roman" w:hAnsi="Times New Roman"/>
          <w:color w:val="000000" w:themeColor="text1"/>
          <w:sz w:val="24"/>
          <w:szCs w:val="24"/>
          <w:lang w:val="en-GB"/>
        </w:rPr>
        <w:t>)</w:t>
      </w:r>
    </w:p>
    <w:p w14:paraId="5A4A6958" w14:textId="77777777" w:rsidR="0094402A" w:rsidRPr="00E23B9D" w:rsidRDefault="0094402A" w:rsidP="00F746C2">
      <w:pPr>
        <w:autoSpaceDE w:val="0"/>
        <w:autoSpaceDN w:val="0"/>
        <w:adjustRightInd w:val="0"/>
        <w:spacing w:after="0" w:line="360" w:lineRule="auto"/>
        <w:jc w:val="both"/>
        <w:rPr>
          <w:rFonts w:ascii="Times New Roman" w:hAnsi="Times New Roman"/>
          <w:color w:val="000000" w:themeColor="text1"/>
          <w:sz w:val="24"/>
          <w:szCs w:val="24"/>
          <w:lang w:val="en-GB" w:eastAsia="en-GB"/>
        </w:rPr>
      </w:pPr>
      <w:r w:rsidRPr="00E23B9D">
        <w:rPr>
          <w:rFonts w:ascii="Times New Roman" w:hAnsi="Times New Roman"/>
          <w:color w:val="000000" w:themeColor="text1"/>
          <w:sz w:val="24"/>
          <w:szCs w:val="24"/>
          <w:lang w:val="en-GB"/>
        </w:rPr>
        <w:tab/>
      </w:r>
      <w:r w:rsidRPr="00E23B9D">
        <w:rPr>
          <w:rFonts w:ascii="Times New Roman" w:hAnsi="Times New Roman"/>
          <w:color w:val="000000" w:themeColor="text1"/>
          <w:sz w:val="24"/>
          <w:szCs w:val="24"/>
          <w:lang w:val="en-GB"/>
        </w:rPr>
        <w:tab/>
      </w:r>
      <w:r w:rsidRPr="00E23B9D">
        <w:rPr>
          <w:rFonts w:ascii="Times New Roman" w:hAnsi="Times New Roman"/>
          <w:color w:val="000000" w:themeColor="text1"/>
          <w:sz w:val="24"/>
          <w:szCs w:val="24"/>
          <w:lang w:val="en-GB"/>
        </w:rPr>
        <w:tab/>
      </w:r>
      <w:r w:rsidRPr="00E23B9D">
        <w:rPr>
          <w:rFonts w:ascii="Times New Roman" w:hAnsi="Times New Roman"/>
          <w:color w:val="000000" w:themeColor="text1"/>
          <w:sz w:val="24"/>
          <w:szCs w:val="24"/>
          <w:lang w:val="en-GB"/>
        </w:rPr>
        <w:tab/>
      </w:r>
      <w:r w:rsidRPr="00E23B9D">
        <w:rPr>
          <w:rFonts w:ascii="Times New Roman" w:hAnsi="Times New Roman"/>
          <w:color w:val="000000" w:themeColor="text1"/>
          <w:sz w:val="24"/>
          <w:szCs w:val="24"/>
          <w:lang w:val="en-GB"/>
        </w:rPr>
        <w:tab/>
      </w:r>
      <w:r w:rsidRPr="00E23B9D">
        <w:rPr>
          <w:rFonts w:ascii="Times New Roman" w:hAnsi="Times New Roman"/>
          <w:color w:val="000000" w:themeColor="text1"/>
          <w:sz w:val="24"/>
          <w:szCs w:val="24"/>
          <w:lang w:val="en-GB" w:eastAsia="en-GB"/>
        </w:rPr>
        <w:t xml:space="preserve">n = </w:t>
      </w:r>
      <w:proofErr w:type="spellStart"/>
      <w:r w:rsidRPr="00E23B9D">
        <w:rPr>
          <w:rFonts w:ascii="Times New Roman" w:hAnsi="Times New Roman"/>
          <w:color w:val="000000" w:themeColor="text1"/>
          <w:sz w:val="24"/>
          <w:szCs w:val="24"/>
          <w:lang w:val="en-GB" w:eastAsia="en-GB"/>
        </w:rPr>
        <w:t>i</w:t>
      </w:r>
      <w:proofErr w:type="spellEnd"/>
    </w:p>
    <w:p w14:paraId="73B82D4E" w14:textId="77777777" w:rsidR="0094402A" w:rsidRPr="00E23B9D" w:rsidRDefault="0094402A" w:rsidP="00F746C2">
      <w:pPr>
        <w:autoSpaceDE w:val="0"/>
        <w:autoSpaceDN w:val="0"/>
        <w:adjustRightInd w:val="0"/>
        <w:spacing w:after="0" w:line="360" w:lineRule="auto"/>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Where;</w:t>
      </w:r>
    </w:p>
    <w:p w14:paraId="7BAF0F74" w14:textId="77777777" w:rsidR="0094402A" w:rsidRPr="00E23B9D" w:rsidRDefault="0094402A" w:rsidP="00F746C2">
      <w:pPr>
        <w:autoSpaceDE w:val="0"/>
        <w:autoSpaceDN w:val="0"/>
        <w:adjustRightInd w:val="0"/>
        <w:spacing w:after="0" w:line="360" w:lineRule="auto"/>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A</w:t>
      </w:r>
      <w:r w:rsidRPr="00E23B9D">
        <w:rPr>
          <w:rFonts w:ascii="Times New Roman" w:hAnsi="Times New Roman"/>
          <w:color w:val="000000" w:themeColor="text1"/>
          <w:sz w:val="24"/>
          <w:szCs w:val="24"/>
          <w:lang w:val="en-GB" w:eastAsia="en-GB"/>
        </w:rPr>
        <w:t>i</w:t>
      </w:r>
      <w:r w:rsidRPr="00E23B9D">
        <w:rPr>
          <w:rFonts w:ascii="Times New Roman" w:hAnsi="Times New Roman"/>
          <w:color w:val="000000" w:themeColor="text1"/>
          <w:sz w:val="24"/>
          <w:szCs w:val="24"/>
          <w:lang w:val="en-GB"/>
        </w:rPr>
        <w:t xml:space="preserve"> =Soil pH, B</w:t>
      </w:r>
      <w:r w:rsidRPr="00E23B9D">
        <w:rPr>
          <w:rFonts w:ascii="Times New Roman" w:hAnsi="Times New Roman"/>
          <w:color w:val="000000" w:themeColor="text1"/>
          <w:sz w:val="24"/>
          <w:szCs w:val="24"/>
          <w:lang w:val="en-GB" w:eastAsia="en-GB"/>
        </w:rPr>
        <w:t xml:space="preserve">i =Base </w:t>
      </w:r>
      <w:proofErr w:type="spellStart"/>
      <w:r w:rsidRPr="00E23B9D">
        <w:rPr>
          <w:rFonts w:ascii="Times New Roman" w:hAnsi="Times New Roman"/>
          <w:color w:val="000000" w:themeColor="text1"/>
          <w:sz w:val="24"/>
          <w:szCs w:val="24"/>
          <w:lang w:val="en-GB" w:eastAsia="en-GB"/>
        </w:rPr>
        <w:t>saturtion</w:t>
      </w:r>
      <w:proofErr w:type="spellEnd"/>
      <w:r w:rsidRPr="00E23B9D">
        <w:rPr>
          <w:rFonts w:ascii="Times New Roman" w:hAnsi="Times New Roman"/>
          <w:color w:val="000000" w:themeColor="text1"/>
          <w:sz w:val="24"/>
          <w:szCs w:val="24"/>
          <w:lang w:val="en-GB"/>
        </w:rPr>
        <w:t>, C</w:t>
      </w:r>
      <w:r w:rsidRPr="00E23B9D">
        <w:rPr>
          <w:rFonts w:ascii="Times New Roman" w:hAnsi="Times New Roman"/>
          <w:color w:val="000000" w:themeColor="text1"/>
          <w:sz w:val="24"/>
          <w:szCs w:val="24"/>
          <w:lang w:val="en-GB" w:eastAsia="en-GB"/>
        </w:rPr>
        <w:t xml:space="preserve">i = Organic carbon, </w:t>
      </w:r>
      <w:r w:rsidRPr="00E23B9D">
        <w:rPr>
          <w:rFonts w:ascii="Times New Roman" w:hAnsi="Times New Roman"/>
          <w:color w:val="000000" w:themeColor="text1"/>
          <w:sz w:val="24"/>
          <w:szCs w:val="24"/>
          <w:lang w:val="en-GB"/>
        </w:rPr>
        <w:t>D</w:t>
      </w:r>
      <w:r w:rsidRPr="00E23B9D">
        <w:rPr>
          <w:rFonts w:ascii="Times New Roman" w:hAnsi="Times New Roman"/>
          <w:color w:val="000000" w:themeColor="text1"/>
          <w:sz w:val="24"/>
          <w:szCs w:val="24"/>
          <w:lang w:val="en-GB" w:eastAsia="en-GB"/>
        </w:rPr>
        <w:t>i= Available phosphorus</w:t>
      </w:r>
      <w:r w:rsidRPr="00E23B9D">
        <w:rPr>
          <w:rFonts w:ascii="Times New Roman" w:hAnsi="Times New Roman"/>
          <w:color w:val="000000" w:themeColor="text1"/>
          <w:sz w:val="24"/>
          <w:szCs w:val="24"/>
          <w:lang w:val="en-GB"/>
        </w:rPr>
        <w:t>, E</w:t>
      </w:r>
      <w:r w:rsidRPr="00E23B9D">
        <w:rPr>
          <w:rFonts w:ascii="Times New Roman" w:hAnsi="Times New Roman"/>
          <w:color w:val="000000" w:themeColor="text1"/>
          <w:sz w:val="24"/>
          <w:szCs w:val="24"/>
          <w:lang w:val="en-GB" w:eastAsia="en-GB"/>
        </w:rPr>
        <w:t>i=</w:t>
      </w:r>
      <w:r w:rsidRPr="00E23B9D">
        <w:rPr>
          <w:rFonts w:ascii="Times New Roman" w:hAnsi="Times New Roman"/>
          <w:color w:val="000000" w:themeColor="text1"/>
          <w:sz w:val="24"/>
          <w:szCs w:val="24"/>
          <w:lang w:val="en-GB"/>
        </w:rPr>
        <w:t xml:space="preserve"> calcium, F</w:t>
      </w:r>
      <w:r w:rsidRPr="00E23B9D">
        <w:rPr>
          <w:rFonts w:ascii="Times New Roman" w:hAnsi="Times New Roman"/>
          <w:color w:val="000000" w:themeColor="text1"/>
          <w:sz w:val="24"/>
          <w:szCs w:val="24"/>
          <w:lang w:val="en-GB" w:eastAsia="en-GB"/>
        </w:rPr>
        <w:t>i=</w:t>
      </w:r>
      <w:r w:rsidRPr="00E23B9D">
        <w:rPr>
          <w:rFonts w:ascii="Times New Roman" w:hAnsi="Times New Roman"/>
          <w:color w:val="000000" w:themeColor="text1"/>
          <w:sz w:val="24"/>
          <w:szCs w:val="24"/>
          <w:lang w:val="en-GB"/>
        </w:rPr>
        <w:t>Magnesium, G</w:t>
      </w:r>
      <w:r w:rsidRPr="00E23B9D">
        <w:rPr>
          <w:rFonts w:ascii="Times New Roman" w:hAnsi="Times New Roman"/>
          <w:color w:val="000000" w:themeColor="text1"/>
          <w:sz w:val="24"/>
          <w:szCs w:val="24"/>
          <w:lang w:val="en-GB" w:eastAsia="en-GB"/>
        </w:rPr>
        <w:t>i=</w:t>
      </w:r>
      <w:r w:rsidRPr="00E23B9D">
        <w:rPr>
          <w:rFonts w:ascii="Times New Roman" w:hAnsi="Times New Roman"/>
          <w:color w:val="000000" w:themeColor="text1"/>
          <w:sz w:val="24"/>
          <w:szCs w:val="24"/>
          <w:lang w:val="en-GB"/>
        </w:rPr>
        <w:t>Potassium, H</w:t>
      </w:r>
      <w:r w:rsidRPr="00E23B9D">
        <w:rPr>
          <w:rFonts w:ascii="Times New Roman" w:hAnsi="Times New Roman"/>
          <w:color w:val="000000" w:themeColor="text1"/>
          <w:sz w:val="24"/>
          <w:szCs w:val="24"/>
          <w:lang w:val="en-GB" w:eastAsia="en-GB"/>
        </w:rPr>
        <w:t>i= Sodium</w:t>
      </w:r>
      <w:r w:rsidRPr="00E23B9D">
        <w:rPr>
          <w:rFonts w:ascii="Times New Roman" w:hAnsi="Times New Roman"/>
          <w:color w:val="000000" w:themeColor="text1"/>
          <w:sz w:val="24"/>
          <w:szCs w:val="24"/>
          <w:lang w:val="en-GB"/>
        </w:rPr>
        <w:t>, I</w:t>
      </w:r>
      <w:r w:rsidRPr="00E23B9D">
        <w:rPr>
          <w:rFonts w:ascii="Times New Roman" w:hAnsi="Times New Roman"/>
          <w:color w:val="000000" w:themeColor="text1"/>
          <w:sz w:val="24"/>
          <w:szCs w:val="24"/>
          <w:lang w:val="en-GB" w:eastAsia="en-GB"/>
        </w:rPr>
        <w:t>i=</w:t>
      </w:r>
      <w:r w:rsidRPr="00E23B9D">
        <w:rPr>
          <w:rFonts w:ascii="Times New Roman" w:hAnsi="Times New Roman"/>
          <w:color w:val="000000" w:themeColor="text1"/>
          <w:sz w:val="24"/>
          <w:szCs w:val="24"/>
          <w:lang w:val="en-GB"/>
        </w:rPr>
        <w:t>Effective cation exchange capacity.</w:t>
      </w:r>
    </w:p>
    <w:p w14:paraId="05F0DABE" w14:textId="11A15BEF" w:rsidR="0094402A" w:rsidRPr="00E23B9D" w:rsidRDefault="0094402A" w:rsidP="00F746C2">
      <w:pPr>
        <w:autoSpaceDE w:val="0"/>
        <w:autoSpaceDN w:val="0"/>
        <w:adjustRightInd w:val="0"/>
        <w:spacing w:after="0" w:line="360" w:lineRule="auto"/>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 xml:space="preserve">The Nitrogen efficiency parameters were computed using the equation as given by </w:t>
      </w:r>
      <w:proofErr w:type="spellStart"/>
      <w:r w:rsidRPr="00E23B9D">
        <w:rPr>
          <w:rFonts w:ascii="Times New Roman" w:hAnsi="Times New Roman"/>
          <w:color w:val="000000" w:themeColor="text1"/>
          <w:sz w:val="24"/>
          <w:szCs w:val="24"/>
          <w:lang w:val="en-GB"/>
        </w:rPr>
        <w:t>Delogu</w:t>
      </w:r>
      <w:proofErr w:type="spellEnd"/>
      <w:r w:rsidRPr="00E23B9D">
        <w:rPr>
          <w:rFonts w:ascii="Times New Roman" w:hAnsi="Times New Roman"/>
          <w:color w:val="000000" w:themeColor="text1"/>
          <w:sz w:val="24"/>
          <w:szCs w:val="24"/>
          <w:lang w:val="en-GB"/>
        </w:rPr>
        <w:t xml:space="preserve"> </w:t>
      </w:r>
      <w:r w:rsidR="00D03847" w:rsidRPr="00D03847">
        <w:rPr>
          <w:rFonts w:ascii="Times New Roman" w:hAnsi="Times New Roman"/>
          <w:i/>
          <w:iCs/>
          <w:color w:val="000000" w:themeColor="text1"/>
          <w:sz w:val="24"/>
          <w:szCs w:val="24"/>
          <w:lang w:val="en-GB"/>
        </w:rPr>
        <w:t>et al</w:t>
      </w:r>
      <w:r w:rsidRPr="00E23B9D">
        <w:rPr>
          <w:rFonts w:ascii="Times New Roman" w:hAnsi="Times New Roman"/>
          <w:i/>
          <w:color w:val="000000" w:themeColor="text1"/>
          <w:sz w:val="24"/>
          <w:szCs w:val="24"/>
          <w:lang w:val="en-GB"/>
        </w:rPr>
        <w:t>.</w:t>
      </w:r>
      <w:r w:rsidRPr="00E23B9D">
        <w:rPr>
          <w:rFonts w:ascii="Times New Roman" w:hAnsi="Times New Roman"/>
          <w:color w:val="000000" w:themeColor="text1"/>
          <w:sz w:val="24"/>
          <w:szCs w:val="24"/>
          <w:lang w:val="en-GB"/>
        </w:rPr>
        <w:t xml:space="preserve"> (1998) and Lopez-Bellido (2001):</w:t>
      </w:r>
    </w:p>
    <w:p w14:paraId="04045968" w14:textId="77777777" w:rsidR="0094402A" w:rsidRPr="00E23B9D" w:rsidRDefault="0094402A" w:rsidP="00F746C2">
      <w:pPr>
        <w:autoSpaceDE w:val="0"/>
        <w:autoSpaceDN w:val="0"/>
        <w:adjustRightInd w:val="0"/>
        <w:spacing w:after="0" w:line="360" w:lineRule="auto"/>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Nitrogen uptake efficiency (</w:t>
      </w:r>
      <w:proofErr w:type="spellStart"/>
      <w:r w:rsidRPr="00E23B9D">
        <w:rPr>
          <w:rFonts w:ascii="Times New Roman" w:hAnsi="Times New Roman"/>
          <w:color w:val="000000" w:themeColor="text1"/>
          <w:sz w:val="24"/>
          <w:szCs w:val="24"/>
          <w:lang w:val="en-GB"/>
        </w:rPr>
        <w:t>NUpE</w:t>
      </w:r>
      <w:proofErr w:type="spellEnd"/>
      <w:r w:rsidRPr="00E23B9D">
        <w:rPr>
          <w:rFonts w:ascii="Times New Roman" w:hAnsi="Times New Roman"/>
          <w:color w:val="000000" w:themeColor="text1"/>
          <w:sz w:val="24"/>
          <w:szCs w:val="24"/>
          <w:lang w:val="en-GB"/>
        </w:rPr>
        <w:t>, g/kg</w:t>
      </w:r>
      <w:r w:rsidRPr="00E23B9D">
        <w:rPr>
          <w:rFonts w:ascii="Times New Roman" w:hAnsi="Times New Roman"/>
          <w:color w:val="000000" w:themeColor="text1"/>
          <w:sz w:val="24"/>
          <w:szCs w:val="24"/>
          <w:vertAlign w:val="superscript"/>
          <w:lang w:val="en-GB"/>
        </w:rPr>
        <w:t>-1</w:t>
      </w:r>
      <w:r w:rsidRPr="00E23B9D">
        <w:rPr>
          <w:rFonts w:ascii="Times New Roman" w:hAnsi="Times New Roman"/>
          <w:color w:val="000000" w:themeColor="text1"/>
          <w:sz w:val="24"/>
          <w:szCs w:val="24"/>
          <w:lang w:val="en-GB"/>
        </w:rPr>
        <w:t xml:space="preserve">) = </w:t>
      </w:r>
      <w:proofErr w:type="spellStart"/>
      <w:r w:rsidRPr="00E23B9D">
        <w:rPr>
          <w:rFonts w:ascii="Times New Roman" w:hAnsi="Times New Roman"/>
          <w:color w:val="000000" w:themeColor="text1"/>
          <w:sz w:val="24"/>
          <w:szCs w:val="24"/>
          <w:lang w:val="en-GB"/>
        </w:rPr>
        <w:t>Nt</w:t>
      </w:r>
      <w:proofErr w:type="spellEnd"/>
      <w:r w:rsidRPr="00E23B9D">
        <w:rPr>
          <w:rFonts w:ascii="Times New Roman" w:hAnsi="Times New Roman"/>
          <w:color w:val="000000" w:themeColor="text1"/>
          <w:sz w:val="24"/>
          <w:szCs w:val="24"/>
          <w:lang w:val="en-GB"/>
        </w:rPr>
        <w:t xml:space="preserve"> / N supply </w:t>
      </w:r>
      <w:r w:rsidRPr="00E23B9D">
        <w:rPr>
          <w:rFonts w:ascii="Times New Roman" w:hAnsi="Times New Roman"/>
          <w:color w:val="000000" w:themeColor="text1"/>
          <w:sz w:val="24"/>
          <w:szCs w:val="24"/>
          <w:lang w:val="en-GB"/>
        </w:rPr>
        <w:tab/>
      </w:r>
      <w:r w:rsidRPr="00E23B9D">
        <w:rPr>
          <w:rFonts w:ascii="Times New Roman" w:hAnsi="Times New Roman"/>
          <w:color w:val="000000" w:themeColor="text1"/>
          <w:sz w:val="24"/>
          <w:szCs w:val="24"/>
          <w:lang w:val="en-GB"/>
        </w:rPr>
        <w:tab/>
      </w:r>
      <w:r w:rsidRPr="00E23B9D">
        <w:rPr>
          <w:rFonts w:ascii="Times New Roman" w:hAnsi="Times New Roman"/>
          <w:color w:val="000000" w:themeColor="text1"/>
          <w:sz w:val="24"/>
          <w:szCs w:val="24"/>
          <w:lang w:val="en-GB"/>
        </w:rPr>
        <w:tab/>
      </w:r>
      <w:r w:rsidRPr="00E23B9D">
        <w:rPr>
          <w:rFonts w:ascii="Times New Roman" w:hAnsi="Times New Roman"/>
          <w:color w:val="000000" w:themeColor="text1"/>
          <w:sz w:val="24"/>
          <w:szCs w:val="24"/>
          <w:lang w:val="en-GB"/>
        </w:rPr>
        <w:tab/>
      </w:r>
    </w:p>
    <w:p w14:paraId="35E6AEF8" w14:textId="77777777" w:rsidR="0094402A" w:rsidRPr="00E23B9D" w:rsidRDefault="0094402A" w:rsidP="00F746C2">
      <w:pPr>
        <w:autoSpaceDE w:val="0"/>
        <w:autoSpaceDN w:val="0"/>
        <w:adjustRightInd w:val="0"/>
        <w:spacing w:after="0" w:line="360" w:lineRule="auto"/>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Where:</w:t>
      </w:r>
    </w:p>
    <w:p w14:paraId="6DD31ECE" w14:textId="77777777" w:rsidR="0094402A" w:rsidRPr="00E23B9D" w:rsidRDefault="0094402A" w:rsidP="00F746C2">
      <w:pPr>
        <w:autoSpaceDE w:val="0"/>
        <w:autoSpaceDN w:val="0"/>
        <w:adjustRightInd w:val="0"/>
        <w:spacing w:after="0" w:line="360" w:lineRule="auto"/>
        <w:jc w:val="both"/>
        <w:rPr>
          <w:rFonts w:ascii="Times New Roman" w:hAnsi="Times New Roman"/>
          <w:color w:val="000000" w:themeColor="text1"/>
          <w:sz w:val="24"/>
          <w:szCs w:val="24"/>
          <w:lang w:val="en-GB"/>
        </w:rPr>
      </w:pPr>
      <w:proofErr w:type="spellStart"/>
      <w:r w:rsidRPr="00E23B9D">
        <w:rPr>
          <w:rFonts w:ascii="Times New Roman" w:hAnsi="Times New Roman"/>
          <w:color w:val="000000" w:themeColor="text1"/>
          <w:sz w:val="24"/>
          <w:szCs w:val="24"/>
          <w:lang w:val="en-GB"/>
        </w:rPr>
        <w:t>Nt</w:t>
      </w:r>
      <w:proofErr w:type="spellEnd"/>
      <w:r w:rsidRPr="00E23B9D">
        <w:rPr>
          <w:rFonts w:ascii="Times New Roman" w:hAnsi="Times New Roman"/>
          <w:color w:val="000000" w:themeColor="text1"/>
          <w:sz w:val="24"/>
          <w:szCs w:val="24"/>
          <w:lang w:val="en-GB"/>
        </w:rPr>
        <w:t xml:space="preserve"> = total plant N uptake. </w:t>
      </w:r>
    </w:p>
    <w:p w14:paraId="5751C650" w14:textId="77777777" w:rsidR="0094402A" w:rsidRPr="00E23B9D" w:rsidRDefault="0094402A" w:rsidP="00F746C2">
      <w:pPr>
        <w:autoSpaceDE w:val="0"/>
        <w:autoSpaceDN w:val="0"/>
        <w:adjustRightInd w:val="0"/>
        <w:spacing w:after="0" w:line="360" w:lineRule="auto"/>
        <w:jc w:val="both"/>
        <w:rPr>
          <w:rFonts w:ascii="Times New Roman" w:hAnsi="Times New Roman"/>
          <w:color w:val="000000" w:themeColor="text1"/>
          <w:sz w:val="24"/>
          <w:szCs w:val="24"/>
          <w:lang w:val="en-GB"/>
        </w:rPr>
      </w:pPr>
      <w:proofErr w:type="spellStart"/>
      <w:r w:rsidRPr="00E23B9D">
        <w:rPr>
          <w:rFonts w:ascii="Times New Roman" w:hAnsi="Times New Roman"/>
          <w:color w:val="000000" w:themeColor="text1"/>
          <w:sz w:val="24"/>
          <w:szCs w:val="24"/>
          <w:lang w:val="en-GB"/>
        </w:rPr>
        <w:t>Nt</w:t>
      </w:r>
      <w:proofErr w:type="spellEnd"/>
      <w:r w:rsidRPr="00E23B9D">
        <w:rPr>
          <w:rFonts w:ascii="Times New Roman" w:hAnsi="Times New Roman"/>
          <w:color w:val="000000" w:themeColor="text1"/>
          <w:sz w:val="24"/>
          <w:szCs w:val="24"/>
          <w:lang w:val="en-GB"/>
        </w:rPr>
        <w:t xml:space="preserve"> was determined by multiplying dry weight of plant parts by their N concentration and summing total plant uptake. N supply is defined as the sum of N applied as fertilizer and total N uptake in control (0 N applied).</w:t>
      </w:r>
    </w:p>
    <w:p w14:paraId="7731C01A" w14:textId="77777777" w:rsidR="0094402A" w:rsidRPr="00E23B9D" w:rsidRDefault="0094402A" w:rsidP="00F746C2">
      <w:pPr>
        <w:autoSpaceDE w:val="0"/>
        <w:autoSpaceDN w:val="0"/>
        <w:adjustRightInd w:val="0"/>
        <w:spacing w:after="0" w:line="360" w:lineRule="auto"/>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Nitrogen utilization efficiency (</w:t>
      </w:r>
      <w:proofErr w:type="spellStart"/>
      <w:r w:rsidRPr="00E23B9D">
        <w:rPr>
          <w:rFonts w:ascii="Times New Roman" w:hAnsi="Times New Roman"/>
          <w:color w:val="000000" w:themeColor="text1"/>
          <w:sz w:val="24"/>
          <w:szCs w:val="24"/>
          <w:lang w:val="en-GB"/>
        </w:rPr>
        <w:t>NUtE</w:t>
      </w:r>
      <w:proofErr w:type="spellEnd"/>
      <w:r w:rsidRPr="00E23B9D">
        <w:rPr>
          <w:rFonts w:ascii="Times New Roman" w:hAnsi="Times New Roman"/>
          <w:color w:val="000000" w:themeColor="text1"/>
          <w:sz w:val="24"/>
          <w:szCs w:val="24"/>
          <w:lang w:val="en-GB"/>
        </w:rPr>
        <w:t>, g/kg</w:t>
      </w:r>
      <w:r w:rsidRPr="00E23B9D">
        <w:rPr>
          <w:rFonts w:ascii="Times New Roman" w:hAnsi="Times New Roman"/>
          <w:color w:val="000000" w:themeColor="text1"/>
          <w:sz w:val="24"/>
          <w:szCs w:val="24"/>
          <w:vertAlign w:val="superscript"/>
          <w:lang w:val="en-GB"/>
        </w:rPr>
        <w:t>-1</w:t>
      </w:r>
      <w:r w:rsidRPr="00E23B9D">
        <w:rPr>
          <w:rFonts w:ascii="Times New Roman" w:hAnsi="Times New Roman"/>
          <w:color w:val="000000" w:themeColor="text1"/>
          <w:sz w:val="24"/>
          <w:szCs w:val="24"/>
          <w:lang w:val="en-GB"/>
        </w:rPr>
        <w:t xml:space="preserve">) = </w:t>
      </w:r>
      <w:proofErr w:type="spellStart"/>
      <w:r w:rsidRPr="00E23B9D">
        <w:rPr>
          <w:rFonts w:ascii="Times New Roman" w:hAnsi="Times New Roman"/>
          <w:color w:val="000000" w:themeColor="text1"/>
          <w:sz w:val="24"/>
          <w:szCs w:val="24"/>
          <w:lang w:val="en-GB"/>
        </w:rPr>
        <w:t>Gy</w:t>
      </w:r>
      <w:proofErr w:type="spellEnd"/>
      <w:r w:rsidRPr="00E23B9D">
        <w:rPr>
          <w:rFonts w:ascii="Times New Roman" w:hAnsi="Times New Roman"/>
          <w:color w:val="000000" w:themeColor="text1"/>
          <w:sz w:val="24"/>
          <w:szCs w:val="24"/>
          <w:lang w:val="en-GB"/>
        </w:rPr>
        <w:t xml:space="preserve"> / N supply</w:t>
      </w:r>
      <w:r w:rsidRPr="00E23B9D">
        <w:rPr>
          <w:rFonts w:ascii="Times New Roman" w:hAnsi="Times New Roman"/>
          <w:color w:val="000000" w:themeColor="text1"/>
          <w:sz w:val="24"/>
          <w:szCs w:val="24"/>
          <w:lang w:val="en-GB"/>
        </w:rPr>
        <w:tab/>
      </w:r>
      <w:r w:rsidRPr="00E23B9D">
        <w:rPr>
          <w:rFonts w:ascii="Times New Roman" w:hAnsi="Times New Roman"/>
          <w:color w:val="000000" w:themeColor="text1"/>
          <w:sz w:val="24"/>
          <w:szCs w:val="24"/>
          <w:lang w:val="en-GB"/>
        </w:rPr>
        <w:tab/>
      </w:r>
      <w:r w:rsidRPr="00E23B9D">
        <w:rPr>
          <w:rFonts w:ascii="Times New Roman" w:hAnsi="Times New Roman"/>
          <w:color w:val="000000" w:themeColor="text1"/>
          <w:sz w:val="24"/>
          <w:szCs w:val="24"/>
          <w:lang w:val="en-GB"/>
        </w:rPr>
        <w:tab/>
      </w:r>
    </w:p>
    <w:p w14:paraId="4AA3ABDE" w14:textId="77777777" w:rsidR="0094402A" w:rsidRPr="00E23B9D" w:rsidRDefault="0094402A" w:rsidP="00F746C2">
      <w:pPr>
        <w:autoSpaceDE w:val="0"/>
        <w:autoSpaceDN w:val="0"/>
        <w:adjustRightInd w:val="0"/>
        <w:spacing w:after="0" w:line="360" w:lineRule="auto"/>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 xml:space="preserve">Where </w:t>
      </w:r>
    </w:p>
    <w:p w14:paraId="04053865" w14:textId="77777777" w:rsidR="0094402A" w:rsidRPr="00E23B9D" w:rsidRDefault="0094402A" w:rsidP="00F746C2">
      <w:pPr>
        <w:autoSpaceDE w:val="0"/>
        <w:autoSpaceDN w:val="0"/>
        <w:adjustRightInd w:val="0"/>
        <w:spacing w:after="0" w:line="360" w:lineRule="auto"/>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Gy = grain yield in kg ha</w:t>
      </w:r>
      <w:r w:rsidRPr="00E23B9D">
        <w:rPr>
          <w:rFonts w:ascii="Times New Roman" w:hAnsi="Times New Roman"/>
          <w:color w:val="000000" w:themeColor="text1"/>
          <w:sz w:val="24"/>
          <w:szCs w:val="24"/>
          <w:vertAlign w:val="superscript"/>
          <w:lang w:val="en-GB"/>
        </w:rPr>
        <w:t>-1</w:t>
      </w:r>
    </w:p>
    <w:p w14:paraId="57513EE0" w14:textId="77777777" w:rsidR="0094402A" w:rsidRPr="00E23B9D" w:rsidRDefault="0094402A" w:rsidP="00F746C2">
      <w:pPr>
        <w:autoSpaceDE w:val="0"/>
        <w:autoSpaceDN w:val="0"/>
        <w:adjustRightInd w:val="0"/>
        <w:spacing w:after="0" w:line="360" w:lineRule="auto"/>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Nitrogen use efficiency (NUE, kg</w:t>
      </w:r>
      <w:r w:rsidRPr="00E23B9D">
        <w:rPr>
          <w:rFonts w:ascii="Times New Roman" w:hAnsi="Times New Roman"/>
          <w:color w:val="000000" w:themeColor="text1"/>
          <w:sz w:val="24"/>
          <w:szCs w:val="24"/>
          <w:vertAlign w:val="superscript"/>
          <w:lang w:val="en-GB"/>
        </w:rPr>
        <w:t>-1</w:t>
      </w:r>
      <w:r w:rsidRPr="00E23B9D">
        <w:rPr>
          <w:rFonts w:ascii="Times New Roman" w:hAnsi="Times New Roman"/>
          <w:color w:val="000000" w:themeColor="text1"/>
          <w:sz w:val="24"/>
          <w:szCs w:val="24"/>
          <w:lang w:val="en-GB"/>
        </w:rPr>
        <w:t xml:space="preserve">) = Gy / N supply </w:t>
      </w:r>
      <w:r w:rsidRPr="00E23B9D">
        <w:rPr>
          <w:rFonts w:ascii="Times New Roman" w:hAnsi="Times New Roman"/>
          <w:color w:val="000000" w:themeColor="text1"/>
          <w:sz w:val="24"/>
          <w:szCs w:val="24"/>
          <w:lang w:val="en-GB"/>
        </w:rPr>
        <w:tab/>
      </w:r>
      <w:r w:rsidRPr="00E23B9D">
        <w:rPr>
          <w:rFonts w:ascii="Times New Roman" w:hAnsi="Times New Roman"/>
          <w:color w:val="000000" w:themeColor="text1"/>
          <w:sz w:val="24"/>
          <w:szCs w:val="24"/>
          <w:lang w:val="en-GB"/>
        </w:rPr>
        <w:tab/>
      </w:r>
      <w:r w:rsidRPr="00E23B9D">
        <w:rPr>
          <w:rFonts w:ascii="Times New Roman" w:hAnsi="Times New Roman"/>
          <w:color w:val="000000" w:themeColor="text1"/>
          <w:sz w:val="24"/>
          <w:szCs w:val="24"/>
          <w:lang w:val="en-GB"/>
        </w:rPr>
        <w:tab/>
      </w:r>
      <w:r w:rsidRPr="00E23B9D">
        <w:rPr>
          <w:rFonts w:ascii="Times New Roman" w:hAnsi="Times New Roman"/>
          <w:color w:val="000000" w:themeColor="text1"/>
          <w:sz w:val="24"/>
          <w:szCs w:val="24"/>
          <w:lang w:val="en-GB"/>
        </w:rPr>
        <w:tab/>
      </w:r>
      <w:r w:rsidRPr="00E23B9D">
        <w:rPr>
          <w:rFonts w:ascii="Times New Roman" w:hAnsi="Times New Roman"/>
          <w:color w:val="000000" w:themeColor="text1"/>
          <w:sz w:val="24"/>
          <w:szCs w:val="24"/>
          <w:lang w:val="en-GB"/>
        </w:rPr>
        <w:tab/>
      </w:r>
    </w:p>
    <w:p w14:paraId="62E5FC74" w14:textId="77777777" w:rsidR="0094402A" w:rsidRPr="00E23B9D" w:rsidRDefault="0094402A" w:rsidP="00F746C2">
      <w:pPr>
        <w:autoSpaceDE w:val="0"/>
        <w:autoSpaceDN w:val="0"/>
        <w:adjustRightInd w:val="0"/>
        <w:spacing w:after="0" w:line="360" w:lineRule="auto"/>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lastRenderedPageBreak/>
        <w:t>The recovery percentages fraction of applied N by cassava plant at harvest was calculated using the following relationship:</w:t>
      </w:r>
    </w:p>
    <w:p w14:paraId="2C12C941" w14:textId="77777777" w:rsidR="0094402A" w:rsidRPr="00E23B9D" w:rsidRDefault="0094402A" w:rsidP="00F746C2">
      <w:pPr>
        <w:autoSpaceDE w:val="0"/>
        <w:autoSpaceDN w:val="0"/>
        <w:adjustRightInd w:val="0"/>
        <w:spacing w:after="0" w:line="360" w:lineRule="auto"/>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 xml:space="preserve">Nutrient recovery fraction (NRF %) =   </w:t>
      </w:r>
      <w:proofErr w:type="gramStart"/>
      <w:r w:rsidRPr="00E23B9D">
        <w:rPr>
          <w:rFonts w:ascii="Times New Roman" w:hAnsi="Times New Roman"/>
          <w:color w:val="000000" w:themeColor="text1"/>
          <w:sz w:val="24"/>
          <w:szCs w:val="24"/>
          <w:lang w:val="en-GB"/>
        </w:rPr>
        <w:t xml:space="preserve">   </w:t>
      </w:r>
      <w:r w:rsidRPr="00E23B9D">
        <w:rPr>
          <w:rFonts w:ascii="Times New Roman" w:hAnsi="Times New Roman"/>
          <w:color w:val="000000" w:themeColor="text1"/>
          <w:sz w:val="24"/>
          <w:szCs w:val="24"/>
          <w:u w:val="single"/>
          <w:lang w:val="en-GB"/>
        </w:rPr>
        <w:t>(</w:t>
      </w:r>
      <w:proofErr w:type="spellStart"/>
      <w:proofErr w:type="gramEnd"/>
      <w:r w:rsidRPr="00E23B9D">
        <w:rPr>
          <w:rFonts w:ascii="Times New Roman" w:hAnsi="Times New Roman"/>
          <w:color w:val="000000" w:themeColor="text1"/>
          <w:sz w:val="24"/>
          <w:szCs w:val="24"/>
          <w:u w:val="single"/>
          <w:lang w:val="en-GB"/>
        </w:rPr>
        <w:t>N</w:t>
      </w:r>
      <w:r w:rsidRPr="00E23B9D">
        <w:rPr>
          <w:rFonts w:ascii="Times New Roman" w:hAnsi="Times New Roman"/>
          <w:color w:val="000000" w:themeColor="text1"/>
          <w:sz w:val="24"/>
          <w:szCs w:val="24"/>
          <w:u w:val="single"/>
          <w:vertAlign w:val="subscript"/>
          <w:lang w:val="en-GB"/>
        </w:rPr>
        <w:t>x</w:t>
      </w:r>
      <w:proofErr w:type="spellEnd"/>
      <w:r w:rsidRPr="00E23B9D">
        <w:rPr>
          <w:rFonts w:ascii="Times New Roman" w:hAnsi="Times New Roman"/>
          <w:color w:val="000000" w:themeColor="text1"/>
          <w:sz w:val="24"/>
          <w:szCs w:val="24"/>
          <w:u w:val="single"/>
          <w:lang w:val="en-GB"/>
        </w:rPr>
        <w:t>- N</w:t>
      </w:r>
      <w:r w:rsidRPr="00E23B9D">
        <w:rPr>
          <w:rFonts w:ascii="Times New Roman" w:hAnsi="Times New Roman"/>
          <w:color w:val="000000" w:themeColor="text1"/>
          <w:sz w:val="24"/>
          <w:szCs w:val="24"/>
          <w:u w:val="single"/>
          <w:vertAlign w:val="subscript"/>
          <w:lang w:val="en-GB"/>
        </w:rPr>
        <w:t>0</w:t>
      </w:r>
      <w:r w:rsidRPr="00E23B9D">
        <w:rPr>
          <w:rFonts w:ascii="Times New Roman" w:hAnsi="Times New Roman"/>
          <w:color w:val="000000" w:themeColor="text1"/>
          <w:sz w:val="24"/>
          <w:szCs w:val="24"/>
          <w:u w:val="single"/>
          <w:lang w:val="en-GB"/>
        </w:rPr>
        <w:t>)</w:t>
      </w:r>
      <w:r w:rsidRPr="00E23B9D">
        <w:rPr>
          <w:rFonts w:ascii="Times New Roman" w:hAnsi="Times New Roman"/>
          <w:color w:val="000000" w:themeColor="text1"/>
          <w:sz w:val="24"/>
          <w:szCs w:val="24"/>
          <w:lang w:val="en-GB"/>
        </w:rPr>
        <w:t xml:space="preserve">          x 100</w:t>
      </w:r>
      <w:r w:rsidRPr="00E23B9D">
        <w:rPr>
          <w:rFonts w:ascii="Times New Roman" w:hAnsi="Times New Roman"/>
          <w:color w:val="000000" w:themeColor="text1"/>
          <w:sz w:val="24"/>
          <w:szCs w:val="24"/>
          <w:lang w:val="en-GB"/>
        </w:rPr>
        <w:tab/>
      </w:r>
      <w:r w:rsidRPr="00E23B9D">
        <w:rPr>
          <w:rFonts w:ascii="Times New Roman" w:hAnsi="Times New Roman"/>
          <w:color w:val="000000" w:themeColor="text1"/>
          <w:sz w:val="24"/>
          <w:szCs w:val="24"/>
          <w:lang w:val="en-GB"/>
        </w:rPr>
        <w:tab/>
      </w:r>
      <w:r w:rsidRPr="00E23B9D">
        <w:rPr>
          <w:rFonts w:ascii="Times New Roman" w:hAnsi="Times New Roman"/>
          <w:color w:val="000000" w:themeColor="text1"/>
          <w:sz w:val="24"/>
          <w:szCs w:val="24"/>
          <w:lang w:val="en-GB"/>
        </w:rPr>
        <w:tab/>
      </w:r>
    </w:p>
    <w:p w14:paraId="67BF97A8" w14:textId="77777777" w:rsidR="0094402A" w:rsidRPr="00E23B9D" w:rsidRDefault="0094402A" w:rsidP="00F746C2">
      <w:pPr>
        <w:spacing w:after="0" w:line="360" w:lineRule="auto"/>
        <w:ind w:left="3600"/>
        <w:jc w:val="both"/>
        <w:rPr>
          <w:rFonts w:ascii="Times New Roman" w:hAnsi="Times New Roman"/>
          <w:color w:val="000000" w:themeColor="text1"/>
          <w:sz w:val="24"/>
          <w:szCs w:val="24"/>
        </w:rPr>
      </w:pPr>
      <w:r w:rsidRPr="00E23B9D">
        <w:rPr>
          <w:rFonts w:ascii="Times New Roman" w:hAnsi="Times New Roman"/>
          <w:color w:val="000000" w:themeColor="text1"/>
          <w:sz w:val="24"/>
          <w:szCs w:val="24"/>
          <w:lang w:val="en-GB"/>
        </w:rPr>
        <w:t xml:space="preserve">   Applied N rate </w:t>
      </w:r>
    </w:p>
    <w:p w14:paraId="3C29E817" w14:textId="77777777" w:rsidR="0094402A" w:rsidRPr="00E23B9D" w:rsidRDefault="0094402A" w:rsidP="00F746C2">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lang w:val="en-GB"/>
        </w:rPr>
        <w:t xml:space="preserve">Where: </w:t>
      </w:r>
    </w:p>
    <w:p w14:paraId="2EB98EF3" w14:textId="77777777" w:rsidR="0094402A" w:rsidRPr="00E23B9D" w:rsidRDefault="0094402A" w:rsidP="00F746C2">
      <w:pPr>
        <w:spacing w:after="0" w:line="360" w:lineRule="auto"/>
        <w:jc w:val="both"/>
        <w:rPr>
          <w:rFonts w:ascii="Times New Roman" w:hAnsi="Times New Roman"/>
          <w:color w:val="000000" w:themeColor="text1"/>
          <w:sz w:val="24"/>
          <w:szCs w:val="24"/>
        </w:rPr>
      </w:pPr>
      <w:proofErr w:type="spellStart"/>
      <w:r w:rsidRPr="00E23B9D">
        <w:rPr>
          <w:rFonts w:ascii="Times New Roman" w:hAnsi="Times New Roman"/>
          <w:color w:val="000000" w:themeColor="text1"/>
          <w:sz w:val="24"/>
          <w:szCs w:val="24"/>
          <w:lang w:val="en-GB"/>
        </w:rPr>
        <w:t>N</w:t>
      </w:r>
      <w:r w:rsidRPr="00E23B9D">
        <w:rPr>
          <w:rFonts w:ascii="Times New Roman" w:hAnsi="Times New Roman"/>
          <w:color w:val="000000" w:themeColor="text1"/>
          <w:sz w:val="24"/>
          <w:szCs w:val="24"/>
          <w:vertAlign w:val="subscript"/>
          <w:lang w:val="en-GB"/>
        </w:rPr>
        <w:t>x</w:t>
      </w:r>
      <w:proofErr w:type="spellEnd"/>
      <w:r w:rsidRPr="00E23B9D">
        <w:rPr>
          <w:rFonts w:ascii="Times New Roman" w:hAnsi="Times New Roman"/>
          <w:color w:val="000000" w:themeColor="text1"/>
          <w:sz w:val="24"/>
          <w:szCs w:val="24"/>
          <w:lang w:val="en-GB"/>
        </w:rPr>
        <w:t xml:space="preserve">= Nutrient uptake at plots with fertilizer </w:t>
      </w:r>
    </w:p>
    <w:p w14:paraId="1B76F471" w14:textId="0F379C85" w:rsidR="00B078A0" w:rsidRPr="00A55188" w:rsidRDefault="0094402A" w:rsidP="00F746C2">
      <w:pPr>
        <w:spacing w:after="0" w:line="360" w:lineRule="auto"/>
        <w:jc w:val="both"/>
        <w:rPr>
          <w:rFonts w:ascii="Times New Roman" w:hAnsi="Times New Roman"/>
          <w:color w:val="000000" w:themeColor="text1"/>
          <w:sz w:val="24"/>
          <w:szCs w:val="24"/>
          <w:lang w:val="en-GB"/>
        </w:rPr>
      </w:pPr>
      <w:r w:rsidRPr="00E23B9D">
        <w:rPr>
          <w:rFonts w:ascii="Times New Roman" w:hAnsi="Times New Roman"/>
          <w:color w:val="000000" w:themeColor="text1"/>
          <w:sz w:val="24"/>
          <w:szCs w:val="24"/>
          <w:lang w:val="en-GB"/>
        </w:rPr>
        <w:t>N</w:t>
      </w:r>
      <w:r w:rsidRPr="00E23B9D">
        <w:rPr>
          <w:rFonts w:ascii="Times New Roman" w:hAnsi="Times New Roman"/>
          <w:color w:val="000000" w:themeColor="text1"/>
          <w:sz w:val="24"/>
          <w:szCs w:val="24"/>
          <w:vertAlign w:val="subscript"/>
          <w:lang w:val="en-GB"/>
        </w:rPr>
        <w:t>0</w:t>
      </w:r>
      <w:r w:rsidRPr="00E23B9D">
        <w:rPr>
          <w:rFonts w:ascii="Times New Roman" w:hAnsi="Times New Roman"/>
          <w:color w:val="000000" w:themeColor="text1"/>
          <w:sz w:val="24"/>
          <w:szCs w:val="24"/>
          <w:lang w:val="en-GB"/>
        </w:rPr>
        <w:t>= Nutrient uptake at plots without fertilizer (control)</w:t>
      </w:r>
    </w:p>
    <w:p w14:paraId="49A878A5" w14:textId="77777777" w:rsidR="00B078A0" w:rsidRDefault="00B078A0" w:rsidP="00F746C2">
      <w:pPr>
        <w:spacing w:after="0" w:line="360" w:lineRule="auto"/>
        <w:jc w:val="both"/>
        <w:rPr>
          <w:rFonts w:ascii="Times New Roman" w:hAnsi="Times New Roman"/>
          <w:color w:val="000000" w:themeColor="text1"/>
          <w:sz w:val="24"/>
          <w:szCs w:val="24"/>
        </w:rPr>
      </w:pPr>
    </w:p>
    <w:p w14:paraId="3AEE53E1" w14:textId="1666AD8E" w:rsidR="00786170" w:rsidRPr="00713D8F" w:rsidRDefault="00713D8F" w:rsidP="00F746C2">
      <w:pPr>
        <w:spacing w:after="0" w:line="360" w:lineRule="auto"/>
        <w:ind w:firstLine="720"/>
        <w:jc w:val="both"/>
        <w:rPr>
          <w:rFonts w:ascii="Times New Roman" w:hAnsi="Times New Roman"/>
          <w:b/>
          <w:bCs/>
          <w:color w:val="000000" w:themeColor="text1"/>
          <w:sz w:val="24"/>
          <w:szCs w:val="24"/>
        </w:rPr>
      </w:pPr>
      <w:r w:rsidRPr="00713D8F">
        <w:rPr>
          <w:rFonts w:ascii="Times New Roman" w:hAnsi="Times New Roman"/>
          <w:b/>
          <w:bCs/>
          <w:color w:val="000000" w:themeColor="text1"/>
          <w:sz w:val="24"/>
          <w:szCs w:val="24"/>
        </w:rPr>
        <w:t>RESULTS AND DISCUSSIONS</w:t>
      </w:r>
    </w:p>
    <w:p w14:paraId="5F7042E1" w14:textId="12DFBBC7" w:rsidR="00786170" w:rsidRPr="00E23B9D" w:rsidRDefault="00786170" w:rsidP="00B30448">
      <w:pPr>
        <w:autoSpaceDE w:val="0"/>
        <w:autoSpaceDN w:val="0"/>
        <w:adjustRightInd w:val="0"/>
        <w:spacing w:after="0" w:line="360" w:lineRule="auto"/>
        <w:jc w:val="both"/>
        <w:rPr>
          <w:rFonts w:ascii="Times New Roman" w:hAnsi="Times New Roman"/>
          <w:b/>
          <w:iCs/>
          <w:color w:val="000000" w:themeColor="text1"/>
          <w:sz w:val="24"/>
          <w:szCs w:val="24"/>
        </w:rPr>
      </w:pPr>
      <w:r w:rsidRPr="00E23B9D">
        <w:rPr>
          <w:rFonts w:ascii="Times New Roman" w:hAnsi="Times New Roman"/>
          <w:b/>
          <w:iCs/>
          <w:color w:val="000000" w:themeColor="text1"/>
          <w:sz w:val="24"/>
          <w:szCs w:val="24"/>
        </w:rPr>
        <w:t xml:space="preserve">Effect of organic and inorganic amendments on growth and yield performance </w:t>
      </w:r>
      <w:proofErr w:type="gramStart"/>
      <w:r w:rsidRPr="00E23B9D">
        <w:rPr>
          <w:rFonts w:ascii="Times New Roman" w:hAnsi="Times New Roman"/>
          <w:b/>
          <w:iCs/>
          <w:color w:val="000000" w:themeColor="text1"/>
          <w:sz w:val="24"/>
          <w:szCs w:val="24"/>
        </w:rPr>
        <w:t xml:space="preserve">of </w:t>
      </w:r>
      <w:r w:rsidR="00B30448">
        <w:rPr>
          <w:rFonts w:ascii="Times New Roman" w:hAnsi="Times New Roman"/>
          <w:b/>
          <w:iCs/>
          <w:color w:val="000000" w:themeColor="text1"/>
          <w:sz w:val="24"/>
          <w:szCs w:val="24"/>
        </w:rPr>
        <w:t xml:space="preserve"> </w:t>
      </w:r>
      <w:r w:rsidRPr="00E23B9D">
        <w:rPr>
          <w:rFonts w:ascii="Times New Roman" w:hAnsi="Times New Roman"/>
          <w:b/>
          <w:iCs/>
          <w:color w:val="000000" w:themeColor="text1"/>
          <w:sz w:val="24"/>
          <w:szCs w:val="24"/>
        </w:rPr>
        <w:t>cassava</w:t>
      </w:r>
      <w:proofErr w:type="gramEnd"/>
    </w:p>
    <w:p w14:paraId="74ECC1DB" w14:textId="1E5A231F"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r w:rsidRPr="00E23B9D">
        <w:rPr>
          <w:rFonts w:ascii="Times New Roman" w:hAnsi="Times New Roman"/>
          <w:b/>
          <w:iCs/>
          <w:color w:val="000000" w:themeColor="text1"/>
          <w:sz w:val="24"/>
          <w:szCs w:val="24"/>
        </w:rPr>
        <w:t>Number of tubers</w:t>
      </w:r>
    </w:p>
    <w:p w14:paraId="39D5D1FD" w14:textId="4079BDB6" w:rsidR="00786170" w:rsidRPr="00E23B9D" w:rsidRDefault="00786170" w:rsidP="00F746C2">
      <w:pPr>
        <w:autoSpaceDE w:val="0"/>
        <w:autoSpaceDN w:val="0"/>
        <w:adjustRightInd w:val="0"/>
        <w:spacing w:after="0" w:line="360" w:lineRule="auto"/>
        <w:jc w:val="both"/>
        <w:rPr>
          <w:rFonts w:ascii="Times New Roman" w:hAnsi="Times New Roman"/>
          <w:bCs/>
          <w:color w:val="000000" w:themeColor="text1"/>
          <w:sz w:val="24"/>
          <w:szCs w:val="24"/>
        </w:rPr>
      </w:pPr>
      <w:r w:rsidRPr="00E23B9D">
        <w:rPr>
          <w:rFonts w:ascii="Times New Roman" w:hAnsi="Times New Roman"/>
          <w:bCs/>
          <w:color w:val="000000" w:themeColor="text1"/>
          <w:sz w:val="24"/>
          <w:szCs w:val="24"/>
        </w:rPr>
        <w:t xml:space="preserve">The results showing the effects of amendments on number of cassava tubers in both 2022 and 2023 cropping year are presented in Table </w:t>
      </w:r>
      <w:r w:rsidR="008B0C28">
        <w:rPr>
          <w:rFonts w:ascii="Times New Roman" w:hAnsi="Times New Roman"/>
          <w:bCs/>
          <w:color w:val="000000" w:themeColor="text1"/>
          <w:sz w:val="24"/>
          <w:szCs w:val="24"/>
        </w:rPr>
        <w:t>1</w:t>
      </w:r>
      <w:r w:rsidRPr="00E23B9D">
        <w:rPr>
          <w:rFonts w:ascii="Times New Roman" w:hAnsi="Times New Roman"/>
          <w:bCs/>
          <w:color w:val="000000" w:themeColor="text1"/>
          <w:sz w:val="24"/>
          <w:szCs w:val="24"/>
        </w:rPr>
        <w:t>. I</w:t>
      </w:r>
      <w:r w:rsidRPr="00E23B9D">
        <w:rPr>
          <w:rFonts w:ascii="Times New Roman" w:hAnsi="Times New Roman"/>
          <w:color w:val="000000" w:themeColor="text1"/>
          <w:sz w:val="24"/>
          <w:szCs w:val="24"/>
        </w:rPr>
        <w:t>n the 2022 cropping year, the result showed significant (p</w:t>
      </w:r>
      <w:r w:rsidRPr="00E23B9D">
        <w:rPr>
          <w:rFonts w:ascii="Times New Roman" w:eastAsia="TimesNewRoman" w:hAnsi="Times New Roman"/>
          <w:color w:val="000000" w:themeColor="text1"/>
          <w:sz w:val="24"/>
          <w:szCs w:val="24"/>
        </w:rPr>
        <w:t>&lt;</w:t>
      </w:r>
      <w:r w:rsidRPr="00E23B9D">
        <w:rPr>
          <w:rFonts w:ascii="Times New Roman" w:hAnsi="Times New Roman"/>
          <w:color w:val="000000" w:themeColor="text1"/>
          <w:sz w:val="24"/>
          <w:szCs w:val="24"/>
        </w:rPr>
        <w:t xml:space="preserve">0.05) difference in number of cassava tubers between soils treated with different amendments. From the result, it was observed that the control soil had the highest number of tubers (3.45), which was compared with all the amended soils except those receiving </w:t>
      </w:r>
      <w:bookmarkStart w:id="3" w:name="_Hlk165971047"/>
      <w:r w:rsidRPr="00E23B9D">
        <w:rPr>
          <w:rFonts w:ascii="Times New Roman" w:hAnsi="Times New Roman"/>
          <w:color w:val="000000" w:themeColor="text1"/>
          <w:sz w:val="24"/>
          <w:szCs w:val="24"/>
        </w:rPr>
        <w:t>NPK400 kgha</w:t>
      </w:r>
      <w:r w:rsidRPr="00E23B9D">
        <w:rPr>
          <w:rFonts w:ascii="Times New Roman" w:hAnsi="Times New Roman"/>
          <w:color w:val="000000" w:themeColor="text1"/>
          <w:sz w:val="24"/>
          <w:szCs w:val="24"/>
          <w:vertAlign w:val="superscript"/>
        </w:rPr>
        <w:t>-1</w:t>
      </w:r>
      <w:bookmarkEnd w:id="3"/>
      <w:r w:rsidRPr="00E23B9D">
        <w:rPr>
          <w:rFonts w:ascii="Times New Roman" w:hAnsi="Times New Roman"/>
          <w:color w:val="000000" w:themeColor="text1"/>
          <w:sz w:val="24"/>
          <w:szCs w:val="24"/>
        </w:rPr>
        <w:t>, which had the least number of tubers (2.66). However, in</w:t>
      </w:r>
      <w:r w:rsidRPr="00E23B9D">
        <w:rPr>
          <w:rFonts w:ascii="Times New Roman" w:hAnsi="Times New Roman"/>
          <w:bCs/>
          <w:color w:val="000000" w:themeColor="text1"/>
          <w:sz w:val="24"/>
          <w:szCs w:val="24"/>
        </w:rPr>
        <w:t xml:space="preserve"> the 2023 cropping year, </w:t>
      </w:r>
      <w:r w:rsidRPr="00E23B9D">
        <w:rPr>
          <w:rFonts w:ascii="Times New Roman" w:hAnsi="Times New Roman"/>
          <w:color w:val="000000" w:themeColor="text1"/>
          <w:sz w:val="24"/>
          <w:szCs w:val="24"/>
        </w:rPr>
        <w:t>the result showed no significant (p</w:t>
      </w:r>
      <w:r w:rsidRPr="00E23B9D">
        <w:rPr>
          <w:rFonts w:ascii="Times New Roman" w:eastAsia="TimesNewRoman" w:hAnsi="Times New Roman"/>
          <w:color w:val="000000" w:themeColor="text1"/>
          <w:sz w:val="24"/>
          <w:szCs w:val="24"/>
        </w:rPr>
        <w:t>&gt;</w:t>
      </w:r>
      <w:r w:rsidRPr="00E23B9D">
        <w:rPr>
          <w:rFonts w:ascii="Times New Roman" w:hAnsi="Times New Roman"/>
          <w:color w:val="000000" w:themeColor="text1"/>
          <w:sz w:val="24"/>
          <w:szCs w:val="24"/>
        </w:rPr>
        <w:t xml:space="preserve">0.05) difference in number of cassava tubers between soils treated with different amendments. Nevertheless, it was observed that </w:t>
      </w:r>
      <w:bookmarkStart w:id="4" w:name="_Hlk168045523"/>
      <w:r w:rsidRPr="00E23B9D">
        <w:rPr>
          <w:rFonts w:ascii="Times New Roman" w:hAnsi="Times New Roman"/>
          <w:color w:val="000000" w:themeColor="text1"/>
          <w:sz w:val="24"/>
          <w:szCs w:val="24"/>
        </w:rPr>
        <w:t xml:space="preserve">soil amended with </w:t>
      </w:r>
      <w:bookmarkStart w:id="5" w:name="_Hlk166163772"/>
      <w:r w:rsidRPr="00E23B9D">
        <w:rPr>
          <w:rFonts w:ascii="Times New Roman" w:hAnsi="Times New Roman"/>
          <w:color w:val="000000" w:themeColor="text1"/>
          <w:sz w:val="24"/>
          <w:szCs w:val="24"/>
        </w:rPr>
        <w:t>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-1</w:t>
      </w:r>
      <w:bookmarkEnd w:id="5"/>
      <w:r w:rsidRPr="00E23B9D">
        <w:rPr>
          <w:rFonts w:ascii="Times New Roman" w:hAnsi="Times New Roman"/>
          <w:color w:val="000000" w:themeColor="text1"/>
          <w:sz w:val="24"/>
          <w:szCs w:val="24"/>
        </w:rPr>
        <w:t xml:space="preserve"> had the highest number of cassava tuber (3.87),</w:t>
      </w:r>
      <w:bookmarkEnd w:id="4"/>
      <w:r w:rsidRPr="00E23B9D">
        <w:rPr>
          <w:rFonts w:ascii="Times New Roman" w:hAnsi="Times New Roman"/>
          <w:color w:val="000000" w:themeColor="text1"/>
          <w:sz w:val="24"/>
          <w:szCs w:val="24"/>
        </w:rPr>
        <w:t xml:space="preserve"> which was closely followed by soil amended with CHC240 gha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 xml:space="preserve">(3.79) while soil amended with </w:t>
      </w:r>
      <w:bookmarkStart w:id="6" w:name="_Hlk165972188"/>
      <w:r w:rsidRPr="00E23B9D">
        <w:rPr>
          <w:rFonts w:ascii="Times New Roman" w:hAnsi="Times New Roman"/>
          <w:color w:val="000000" w:themeColor="text1"/>
          <w:sz w:val="24"/>
          <w:szCs w:val="24"/>
        </w:rPr>
        <w:t>NPK400kg ah</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+CHC120 gha</w:t>
      </w:r>
      <w:r w:rsidRPr="00E23B9D">
        <w:rPr>
          <w:rFonts w:ascii="Times New Roman" w:hAnsi="Times New Roman"/>
          <w:color w:val="000000" w:themeColor="text1"/>
          <w:sz w:val="24"/>
          <w:szCs w:val="24"/>
          <w:vertAlign w:val="superscript"/>
        </w:rPr>
        <w:t>-1</w:t>
      </w:r>
      <w:bookmarkEnd w:id="6"/>
      <w:r w:rsidRPr="00E23B9D">
        <w:rPr>
          <w:rFonts w:ascii="Times New Roman" w:hAnsi="Times New Roman"/>
          <w:color w:val="000000" w:themeColor="text1"/>
          <w:sz w:val="24"/>
          <w:szCs w:val="24"/>
          <w:vertAlign w:val="superscript"/>
        </w:rPr>
        <w:t xml:space="preserve"> </w:t>
      </w:r>
      <w:r w:rsidRPr="00E23B9D">
        <w:rPr>
          <w:rFonts w:ascii="Times New Roman" w:hAnsi="Times New Roman"/>
          <w:color w:val="000000" w:themeColor="text1"/>
          <w:sz w:val="24"/>
          <w:szCs w:val="24"/>
        </w:rPr>
        <w:t>had the least number of cassava tuber (2.96).</w:t>
      </w:r>
      <w:r w:rsidRPr="00E23B9D">
        <w:rPr>
          <w:rFonts w:ascii="Times New Roman" w:hAnsi="Times New Roman"/>
          <w:bCs/>
          <w:color w:val="000000" w:themeColor="text1"/>
          <w:sz w:val="24"/>
          <w:szCs w:val="24"/>
        </w:rPr>
        <w:t xml:space="preserve"> </w:t>
      </w:r>
      <w:r w:rsidRPr="00E23B9D">
        <w:rPr>
          <w:rFonts w:ascii="Times New Roman" w:hAnsi="Times New Roman"/>
          <w:color w:val="000000" w:themeColor="text1"/>
          <w:sz w:val="24"/>
          <w:szCs w:val="24"/>
        </w:rPr>
        <w:t xml:space="preserve">However, comparing the results from the two cropping years, it was noted that the 2023 cropping year produced cassava with highest </w:t>
      </w:r>
      <w:bookmarkStart w:id="7" w:name="_Hlk168045775"/>
      <w:r w:rsidRPr="00E23B9D">
        <w:rPr>
          <w:rFonts w:ascii="Times New Roman" w:hAnsi="Times New Roman"/>
          <w:color w:val="000000" w:themeColor="text1"/>
          <w:sz w:val="24"/>
          <w:szCs w:val="24"/>
        </w:rPr>
        <w:t xml:space="preserve">number of tubers (3.87 and 3.79) </w:t>
      </w:r>
      <w:bookmarkEnd w:id="7"/>
      <w:r w:rsidRPr="00E23B9D">
        <w:rPr>
          <w:rFonts w:ascii="Times New Roman" w:hAnsi="Times New Roman"/>
          <w:color w:val="000000" w:themeColor="text1"/>
          <w:sz w:val="24"/>
          <w:szCs w:val="24"/>
        </w:rPr>
        <w:t>which were traceable to application of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and CHC240 gha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 xml:space="preserve">compared to </w:t>
      </w:r>
      <w:bookmarkStart w:id="8" w:name="_Hlk168045900"/>
      <w:r w:rsidRPr="00E23B9D">
        <w:rPr>
          <w:rFonts w:ascii="Times New Roman" w:hAnsi="Times New Roman"/>
          <w:color w:val="000000" w:themeColor="text1"/>
          <w:sz w:val="24"/>
          <w:szCs w:val="24"/>
        </w:rPr>
        <w:t xml:space="preserve">3.45 </w:t>
      </w:r>
      <w:bookmarkEnd w:id="8"/>
      <w:r w:rsidRPr="00E23B9D">
        <w:rPr>
          <w:rFonts w:ascii="Times New Roman" w:hAnsi="Times New Roman"/>
          <w:color w:val="000000" w:themeColor="text1"/>
          <w:sz w:val="24"/>
          <w:szCs w:val="24"/>
        </w:rPr>
        <w:t>produced in 2022 cropping year under the control soil.</w:t>
      </w:r>
    </w:p>
    <w:p w14:paraId="5AE5B23F"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38F404D6"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046A5971"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7EF5F367"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3C87AED4"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3C4AD0F5"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1D3F2DF5"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sectPr w:rsidR="00786170" w:rsidRPr="00E23B9D" w:rsidSect="008E07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1BD2D983" w14:textId="031D6664" w:rsidR="00786170" w:rsidRPr="00E23B9D" w:rsidRDefault="003A5D4F" w:rsidP="00F746C2">
      <w:pPr>
        <w:autoSpaceDE w:val="0"/>
        <w:autoSpaceDN w:val="0"/>
        <w:adjustRightInd w:val="0"/>
        <w:spacing w:after="0" w:line="360" w:lineRule="auto"/>
        <w:ind w:left="1350" w:hanging="1350"/>
        <w:jc w:val="both"/>
        <w:rPr>
          <w:rFonts w:ascii="Times New Roman" w:hAnsi="Times New Roman"/>
          <w:b/>
          <w:bCs/>
          <w:iCs/>
          <w:color w:val="000000" w:themeColor="text1"/>
          <w:sz w:val="24"/>
          <w:szCs w:val="24"/>
        </w:rPr>
      </w:pPr>
      <w:r w:rsidRPr="00E23B9D">
        <w:rPr>
          <w:rFonts w:ascii="Times New Roman" w:hAnsi="Times New Roman"/>
          <w:b/>
          <w:bCs/>
          <w:iCs/>
          <w:color w:val="000000" w:themeColor="text1"/>
          <w:sz w:val="24"/>
          <w:szCs w:val="24"/>
        </w:rPr>
        <w:lastRenderedPageBreak/>
        <w:t>Table</w:t>
      </w:r>
      <w:r>
        <w:rPr>
          <w:rFonts w:ascii="Times New Roman" w:hAnsi="Times New Roman"/>
          <w:b/>
          <w:bCs/>
          <w:iCs/>
          <w:color w:val="000000" w:themeColor="text1"/>
          <w:sz w:val="24"/>
          <w:szCs w:val="24"/>
        </w:rPr>
        <w:t xml:space="preserve"> 1</w:t>
      </w:r>
      <w:r w:rsidRPr="00E23B9D">
        <w:rPr>
          <w:rFonts w:ascii="Times New Roman" w:hAnsi="Times New Roman"/>
          <w:b/>
          <w:bCs/>
          <w:iCs/>
          <w:color w:val="000000" w:themeColor="text1"/>
          <w:sz w:val="24"/>
          <w:szCs w:val="24"/>
        </w:rPr>
        <w:t>:</w:t>
      </w:r>
      <w:r w:rsidR="00786170" w:rsidRPr="00E23B9D">
        <w:rPr>
          <w:rFonts w:ascii="Times New Roman" w:hAnsi="Times New Roman"/>
          <w:b/>
          <w:bCs/>
          <w:iCs/>
          <w:color w:val="000000" w:themeColor="text1"/>
          <w:sz w:val="24"/>
          <w:szCs w:val="24"/>
        </w:rPr>
        <w:t xml:space="preserve"> The effects of organic and inorganic amendments on growth and yield performance of cassava</w:t>
      </w:r>
    </w:p>
    <w:tbl>
      <w:tblPr>
        <w:tblW w:w="10547" w:type="dxa"/>
        <w:tblBorders>
          <w:top w:val="single" w:sz="4" w:space="0" w:color="auto"/>
          <w:bottom w:val="single" w:sz="4" w:space="0" w:color="auto"/>
        </w:tblBorders>
        <w:tblLook w:val="04A0" w:firstRow="1" w:lastRow="0" w:firstColumn="1" w:lastColumn="0" w:noHBand="0" w:noVBand="1"/>
      </w:tblPr>
      <w:tblGrid>
        <w:gridCol w:w="3348"/>
        <w:gridCol w:w="919"/>
        <w:gridCol w:w="960"/>
        <w:gridCol w:w="1029"/>
        <w:gridCol w:w="919"/>
        <w:gridCol w:w="919"/>
        <w:gridCol w:w="811"/>
        <w:gridCol w:w="821"/>
        <w:gridCol w:w="821"/>
      </w:tblGrid>
      <w:tr w:rsidR="00786170" w:rsidRPr="00E23B9D" w14:paraId="51FD2FFC" w14:textId="77777777" w:rsidTr="008E07D3">
        <w:trPr>
          <w:trHeight w:val="300"/>
        </w:trPr>
        <w:tc>
          <w:tcPr>
            <w:tcW w:w="3348" w:type="dxa"/>
            <w:tcBorders>
              <w:top w:val="single" w:sz="4" w:space="0" w:color="auto"/>
            </w:tcBorders>
            <w:noWrap/>
            <w:vAlign w:val="bottom"/>
            <w:hideMark/>
          </w:tcPr>
          <w:p w14:paraId="02EF3156" w14:textId="77777777" w:rsidR="00786170" w:rsidRPr="003A5D4F" w:rsidRDefault="00786170" w:rsidP="00F746C2">
            <w:pPr>
              <w:spacing w:after="0" w:line="360" w:lineRule="auto"/>
              <w:rPr>
                <w:rFonts w:ascii="Times New Roman" w:eastAsia="Times New Roman" w:hAnsi="Times New Roman" w:cs="Times New Roman"/>
                <w:b/>
                <w:bCs/>
                <w:color w:val="000000" w:themeColor="text1"/>
              </w:rPr>
            </w:pPr>
            <w:r w:rsidRPr="003A5D4F">
              <w:rPr>
                <w:rFonts w:ascii="Times New Roman" w:eastAsia="Times New Roman" w:hAnsi="Times New Roman" w:cs="Times New Roman"/>
                <w:b/>
                <w:bCs/>
                <w:color w:val="000000" w:themeColor="text1"/>
              </w:rPr>
              <w:t>Treatments</w:t>
            </w:r>
          </w:p>
        </w:tc>
        <w:tc>
          <w:tcPr>
            <w:tcW w:w="1879" w:type="dxa"/>
            <w:gridSpan w:val="2"/>
            <w:tcBorders>
              <w:top w:val="single" w:sz="4" w:space="0" w:color="auto"/>
              <w:bottom w:val="nil"/>
            </w:tcBorders>
            <w:noWrap/>
            <w:vAlign w:val="bottom"/>
          </w:tcPr>
          <w:p w14:paraId="2D44734E" w14:textId="77777777" w:rsidR="00786170" w:rsidRPr="003A5D4F" w:rsidRDefault="00786170" w:rsidP="00F746C2">
            <w:pPr>
              <w:spacing w:after="0" w:line="360" w:lineRule="auto"/>
              <w:jc w:val="right"/>
              <w:rPr>
                <w:rFonts w:ascii="Times New Roman" w:eastAsia="Times New Roman" w:hAnsi="Times New Roman" w:cs="Times New Roman"/>
                <w:b/>
                <w:bCs/>
                <w:color w:val="000000" w:themeColor="text1"/>
              </w:rPr>
            </w:pPr>
            <w:r w:rsidRPr="003A5D4F">
              <w:rPr>
                <w:rFonts w:ascii="Times New Roman" w:eastAsia="Times New Roman" w:hAnsi="Times New Roman" w:cs="Times New Roman"/>
                <w:b/>
                <w:bCs/>
                <w:color w:val="000000" w:themeColor="text1"/>
              </w:rPr>
              <w:t>Fresh tuber weigh</w:t>
            </w:r>
          </w:p>
          <w:p w14:paraId="3608409E" w14:textId="77777777" w:rsidR="00786170" w:rsidRPr="003A5D4F" w:rsidRDefault="00786170" w:rsidP="00F746C2">
            <w:pPr>
              <w:spacing w:after="0" w:line="360" w:lineRule="auto"/>
              <w:jc w:val="center"/>
              <w:rPr>
                <w:b/>
                <w:bCs/>
                <w:color w:val="000000" w:themeColor="text1"/>
              </w:rPr>
            </w:pPr>
            <w:r w:rsidRPr="003A5D4F">
              <w:rPr>
                <w:rFonts w:ascii="Times New Roman" w:eastAsia="Times New Roman" w:hAnsi="Times New Roman" w:cs="Times New Roman"/>
                <w:b/>
                <w:bCs/>
                <w:color w:val="000000" w:themeColor="text1"/>
              </w:rPr>
              <w:t>(kgha-</w:t>
            </w:r>
            <w:r w:rsidRPr="003A5D4F">
              <w:rPr>
                <w:rFonts w:ascii="Times New Roman" w:eastAsia="Times New Roman" w:hAnsi="Times New Roman" w:cs="Times New Roman"/>
                <w:b/>
                <w:bCs/>
                <w:color w:val="000000" w:themeColor="text1"/>
                <w:vertAlign w:val="superscript"/>
              </w:rPr>
              <w:t>1</w:t>
            </w:r>
            <w:r w:rsidRPr="003A5D4F">
              <w:rPr>
                <w:b/>
                <w:bCs/>
                <w:color w:val="000000" w:themeColor="text1"/>
              </w:rPr>
              <w:t>)</w:t>
            </w:r>
          </w:p>
        </w:tc>
        <w:tc>
          <w:tcPr>
            <w:tcW w:w="1948" w:type="dxa"/>
            <w:gridSpan w:val="2"/>
            <w:tcBorders>
              <w:top w:val="single" w:sz="4" w:space="0" w:color="auto"/>
              <w:bottom w:val="nil"/>
            </w:tcBorders>
            <w:noWrap/>
          </w:tcPr>
          <w:p w14:paraId="75A3D09A" w14:textId="77777777" w:rsidR="00786170" w:rsidRPr="003A5D4F" w:rsidRDefault="00786170" w:rsidP="00F746C2">
            <w:pPr>
              <w:spacing w:after="0" w:line="360" w:lineRule="auto"/>
              <w:rPr>
                <w:rFonts w:ascii="Times New Roman" w:eastAsia="Times New Roman" w:hAnsi="Times New Roman" w:cs="Times New Roman"/>
                <w:b/>
                <w:bCs/>
                <w:color w:val="000000" w:themeColor="text1"/>
              </w:rPr>
            </w:pPr>
            <w:r w:rsidRPr="003A5D4F">
              <w:rPr>
                <w:rFonts w:ascii="Times New Roman" w:eastAsia="Times New Roman" w:hAnsi="Times New Roman" w:cs="Times New Roman"/>
                <w:b/>
                <w:bCs/>
                <w:color w:val="000000" w:themeColor="text1"/>
              </w:rPr>
              <w:t>Dry tuber weight</w:t>
            </w:r>
          </w:p>
          <w:p w14:paraId="288690AB" w14:textId="77777777" w:rsidR="00786170" w:rsidRPr="003A5D4F" w:rsidRDefault="00786170" w:rsidP="00F746C2">
            <w:pPr>
              <w:spacing w:after="0" w:line="360" w:lineRule="auto"/>
              <w:rPr>
                <w:rFonts w:ascii="Times New Roman" w:eastAsia="Times New Roman" w:hAnsi="Times New Roman" w:cs="Times New Roman"/>
                <w:b/>
                <w:bCs/>
                <w:color w:val="000000" w:themeColor="text1"/>
              </w:rPr>
            </w:pPr>
            <w:r w:rsidRPr="003A5D4F">
              <w:rPr>
                <w:rFonts w:ascii="Times New Roman" w:eastAsia="Times New Roman" w:hAnsi="Times New Roman" w:cs="Times New Roman"/>
                <w:b/>
                <w:bCs/>
                <w:color w:val="000000" w:themeColor="text1"/>
              </w:rPr>
              <w:t>(kgha-</w:t>
            </w:r>
            <w:r w:rsidRPr="003A5D4F">
              <w:rPr>
                <w:rFonts w:ascii="Times New Roman" w:eastAsia="Times New Roman" w:hAnsi="Times New Roman" w:cs="Times New Roman"/>
                <w:b/>
                <w:bCs/>
                <w:color w:val="000000" w:themeColor="text1"/>
                <w:vertAlign w:val="superscript"/>
              </w:rPr>
              <w:t>1</w:t>
            </w:r>
            <w:r w:rsidRPr="003A5D4F">
              <w:rPr>
                <w:rFonts w:ascii="Times New Roman" w:eastAsia="Times New Roman" w:hAnsi="Times New Roman" w:cs="Times New Roman"/>
                <w:b/>
                <w:bCs/>
                <w:color w:val="000000" w:themeColor="text1"/>
              </w:rPr>
              <w:t>)</w:t>
            </w:r>
          </w:p>
        </w:tc>
        <w:tc>
          <w:tcPr>
            <w:tcW w:w="1730" w:type="dxa"/>
            <w:gridSpan w:val="2"/>
            <w:tcBorders>
              <w:top w:val="single" w:sz="4" w:space="0" w:color="auto"/>
              <w:bottom w:val="nil"/>
              <w:right w:val="nil"/>
            </w:tcBorders>
            <w:noWrap/>
          </w:tcPr>
          <w:p w14:paraId="4D68B92D" w14:textId="1A542FA8" w:rsidR="00786170" w:rsidRPr="003A5D4F" w:rsidRDefault="00786170" w:rsidP="00F746C2">
            <w:pPr>
              <w:spacing w:after="0" w:line="360" w:lineRule="auto"/>
              <w:rPr>
                <w:rFonts w:ascii="Times New Roman" w:eastAsia="Times New Roman" w:hAnsi="Times New Roman" w:cs="Times New Roman"/>
                <w:b/>
                <w:bCs/>
                <w:color w:val="000000" w:themeColor="text1"/>
              </w:rPr>
            </w:pPr>
            <w:r w:rsidRPr="003A5D4F">
              <w:rPr>
                <w:rFonts w:ascii="Times New Roman" w:eastAsia="Times New Roman" w:hAnsi="Times New Roman" w:cs="Times New Roman"/>
                <w:b/>
                <w:bCs/>
                <w:color w:val="000000" w:themeColor="text1"/>
              </w:rPr>
              <w:t xml:space="preserve">Number of </w:t>
            </w:r>
            <w:r w:rsidR="003C172D" w:rsidRPr="003A5D4F">
              <w:rPr>
                <w:rFonts w:ascii="Times New Roman" w:eastAsia="Times New Roman" w:hAnsi="Times New Roman" w:cs="Times New Roman"/>
                <w:b/>
                <w:bCs/>
                <w:color w:val="000000" w:themeColor="text1"/>
              </w:rPr>
              <w:t>tubers</w:t>
            </w:r>
            <w:r w:rsidRPr="003A5D4F">
              <w:rPr>
                <w:rFonts w:ascii="Times New Roman" w:eastAsia="Times New Roman" w:hAnsi="Times New Roman" w:cs="Times New Roman"/>
                <w:b/>
                <w:bCs/>
                <w:color w:val="000000" w:themeColor="text1"/>
              </w:rPr>
              <w:t xml:space="preserve"> </w:t>
            </w:r>
          </w:p>
        </w:tc>
        <w:tc>
          <w:tcPr>
            <w:tcW w:w="1642" w:type="dxa"/>
            <w:gridSpan w:val="2"/>
            <w:tcBorders>
              <w:top w:val="single" w:sz="4" w:space="0" w:color="auto"/>
              <w:left w:val="nil"/>
              <w:bottom w:val="single" w:sz="4" w:space="0" w:color="auto"/>
              <w:right w:val="nil"/>
            </w:tcBorders>
          </w:tcPr>
          <w:p w14:paraId="4594D102" w14:textId="77777777" w:rsidR="00786170" w:rsidRPr="003A5D4F" w:rsidRDefault="00786170" w:rsidP="00F746C2">
            <w:pPr>
              <w:spacing w:after="0" w:line="360" w:lineRule="auto"/>
              <w:rPr>
                <w:rFonts w:ascii="Times New Roman" w:eastAsia="Times New Roman" w:hAnsi="Times New Roman" w:cs="Times New Roman"/>
                <w:b/>
                <w:bCs/>
                <w:color w:val="000000" w:themeColor="text1"/>
              </w:rPr>
            </w:pPr>
            <w:r w:rsidRPr="003A5D4F">
              <w:rPr>
                <w:rFonts w:ascii="Times New Roman" w:eastAsia="Times New Roman" w:hAnsi="Times New Roman" w:cs="Times New Roman"/>
                <w:b/>
                <w:bCs/>
                <w:color w:val="000000" w:themeColor="text1"/>
              </w:rPr>
              <w:t>Dry matter</w:t>
            </w:r>
          </w:p>
          <w:p w14:paraId="79231583" w14:textId="77777777" w:rsidR="00786170" w:rsidRPr="003A5D4F" w:rsidRDefault="00786170" w:rsidP="00F746C2">
            <w:pPr>
              <w:spacing w:after="0" w:line="360" w:lineRule="auto"/>
              <w:rPr>
                <w:rFonts w:ascii="Times New Roman" w:eastAsia="Times New Roman" w:hAnsi="Times New Roman" w:cs="Times New Roman"/>
                <w:b/>
                <w:bCs/>
                <w:color w:val="000000" w:themeColor="text1"/>
              </w:rPr>
            </w:pPr>
            <w:r w:rsidRPr="003A5D4F">
              <w:rPr>
                <w:rFonts w:ascii="Times New Roman" w:eastAsia="Times New Roman" w:hAnsi="Times New Roman" w:cs="Times New Roman"/>
                <w:b/>
                <w:bCs/>
                <w:color w:val="000000" w:themeColor="text1"/>
              </w:rPr>
              <w:t>(kgha-</w:t>
            </w:r>
            <w:r w:rsidRPr="003A5D4F">
              <w:rPr>
                <w:rFonts w:ascii="Times New Roman" w:eastAsia="Times New Roman" w:hAnsi="Times New Roman" w:cs="Times New Roman"/>
                <w:b/>
                <w:bCs/>
                <w:color w:val="000000" w:themeColor="text1"/>
                <w:vertAlign w:val="superscript"/>
              </w:rPr>
              <w:t>1</w:t>
            </w:r>
            <w:r w:rsidRPr="003A5D4F">
              <w:rPr>
                <w:rFonts w:ascii="Times New Roman" w:eastAsia="Times New Roman" w:hAnsi="Times New Roman" w:cs="Times New Roman"/>
                <w:b/>
                <w:bCs/>
                <w:color w:val="000000" w:themeColor="text1"/>
              </w:rPr>
              <w:t>)</w:t>
            </w:r>
          </w:p>
        </w:tc>
      </w:tr>
      <w:tr w:rsidR="00786170" w:rsidRPr="00E23B9D" w14:paraId="50397667" w14:textId="77777777" w:rsidTr="008E07D3">
        <w:trPr>
          <w:trHeight w:val="300"/>
        </w:trPr>
        <w:tc>
          <w:tcPr>
            <w:tcW w:w="3348" w:type="dxa"/>
            <w:noWrap/>
            <w:vAlign w:val="bottom"/>
          </w:tcPr>
          <w:p w14:paraId="7926B7E0"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p>
        </w:tc>
        <w:tc>
          <w:tcPr>
            <w:tcW w:w="919" w:type="dxa"/>
            <w:tcBorders>
              <w:top w:val="single" w:sz="4" w:space="0" w:color="auto"/>
            </w:tcBorders>
            <w:noWrap/>
            <w:vAlign w:val="bottom"/>
          </w:tcPr>
          <w:p w14:paraId="5D690AB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2022</w:t>
            </w:r>
          </w:p>
        </w:tc>
        <w:tc>
          <w:tcPr>
            <w:tcW w:w="960" w:type="dxa"/>
            <w:tcBorders>
              <w:top w:val="single" w:sz="4" w:space="0" w:color="auto"/>
            </w:tcBorders>
            <w:noWrap/>
            <w:vAlign w:val="bottom"/>
          </w:tcPr>
          <w:p w14:paraId="21CC7ED3"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2023</w:t>
            </w:r>
          </w:p>
        </w:tc>
        <w:tc>
          <w:tcPr>
            <w:tcW w:w="1029" w:type="dxa"/>
            <w:tcBorders>
              <w:top w:val="single" w:sz="4" w:space="0" w:color="auto"/>
            </w:tcBorders>
            <w:noWrap/>
            <w:vAlign w:val="bottom"/>
          </w:tcPr>
          <w:p w14:paraId="3D2A198D"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color w:val="000000" w:themeColor="text1"/>
              </w:rPr>
              <w:t>2022</w:t>
            </w:r>
          </w:p>
        </w:tc>
        <w:tc>
          <w:tcPr>
            <w:tcW w:w="919" w:type="dxa"/>
            <w:tcBorders>
              <w:top w:val="single" w:sz="4" w:space="0" w:color="auto"/>
            </w:tcBorders>
            <w:noWrap/>
            <w:vAlign w:val="bottom"/>
          </w:tcPr>
          <w:p w14:paraId="13231935"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color w:val="000000" w:themeColor="text1"/>
              </w:rPr>
              <w:t>2023</w:t>
            </w:r>
          </w:p>
        </w:tc>
        <w:tc>
          <w:tcPr>
            <w:tcW w:w="919" w:type="dxa"/>
            <w:tcBorders>
              <w:top w:val="single" w:sz="4" w:space="0" w:color="auto"/>
            </w:tcBorders>
            <w:noWrap/>
            <w:vAlign w:val="bottom"/>
          </w:tcPr>
          <w:p w14:paraId="448AB7B5"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2022</w:t>
            </w:r>
          </w:p>
        </w:tc>
        <w:tc>
          <w:tcPr>
            <w:tcW w:w="811" w:type="dxa"/>
            <w:tcBorders>
              <w:top w:val="single" w:sz="4" w:space="0" w:color="auto"/>
              <w:bottom w:val="single" w:sz="4" w:space="0" w:color="auto"/>
              <w:right w:val="nil"/>
            </w:tcBorders>
            <w:noWrap/>
            <w:vAlign w:val="bottom"/>
          </w:tcPr>
          <w:p w14:paraId="18B6701A"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2023</w:t>
            </w:r>
          </w:p>
        </w:tc>
        <w:tc>
          <w:tcPr>
            <w:tcW w:w="821" w:type="dxa"/>
            <w:tcBorders>
              <w:top w:val="single" w:sz="4" w:space="0" w:color="auto"/>
              <w:left w:val="nil"/>
              <w:bottom w:val="single" w:sz="4" w:space="0" w:color="auto"/>
              <w:right w:val="nil"/>
            </w:tcBorders>
          </w:tcPr>
          <w:p w14:paraId="29F744A7"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2022</w:t>
            </w:r>
          </w:p>
        </w:tc>
        <w:tc>
          <w:tcPr>
            <w:tcW w:w="821" w:type="dxa"/>
            <w:tcBorders>
              <w:top w:val="single" w:sz="4" w:space="0" w:color="auto"/>
              <w:left w:val="nil"/>
              <w:bottom w:val="single" w:sz="4" w:space="0" w:color="auto"/>
              <w:right w:val="nil"/>
            </w:tcBorders>
          </w:tcPr>
          <w:p w14:paraId="0E117EC8"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2023</w:t>
            </w:r>
          </w:p>
        </w:tc>
      </w:tr>
      <w:tr w:rsidR="00786170" w:rsidRPr="00E23B9D" w14:paraId="066E9C07" w14:textId="77777777" w:rsidTr="008E07D3">
        <w:trPr>
          <w:trHeight w:val="300"/>
        </w:trPr>
        <w:tc>
          <w:tcPr>
            <w:tcW w:w="3348" w:type="dxa"/>
            <w:noWrap/>
            <w:vAlign w:val="bottom"/>
            <w:hideMark/>
          </w:tcPr>
          <w:p w14:paraId="47802CA7"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Control</w:t>
            </w:r>
          </w:p>
        </w:tc>
        <w:tc>
          <w:tcPr>
            <w:tcW w:w="919" w:type="dxa"/>
            <w:tcBorders>
              <w:top w:val="single" w:sz="4" w:space="0" w:color="auto"/>
            </w:tcBorders>
            <w:noWrap/>
            <w:vAlign w:val="bottom"/>
            <w:hideMark/>
          </w:tcPr>
          <w:p w14:paraId="1B3DD757"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2.20cd</w:t>
            </w:r>
          </w:p>
        </w:tc>
        <w:tc>
          <w:tcPr>
            <w:tcW w:w="960" w:type="dxa"/>
            <w:tcBorders>
              <w:top w:val="single" w:sz="4" w:space="0" w:color="auto"/>
            </w:tcBorders>
            <w:noWrap/>
            <w:vAlign w:val="bottom"/>
            <w:hideMark/>
          </w:tcPr>
          <w:p w14:paraId="2E7AE1D3"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2.40c</w:t>
            </w:r>
          </w:p>
        </w:tc>
        <w:tc>
          <w:tcPr>
            <w:tcW w:w="1029" w:type="dxa"/>
            <w:tcBorders>
              <w:top w:val="single" w:sz="4" w:space="0" w:color="auto"/>
            </w:tcBorders>
            <w:noWrap/>
            <w:vAlign w:val="bottom"/>
            <w:hideMark/>
          </w:tcPr>
          <w:p w14:paraId="3B361E7D"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1.002cde</w:t>
            </w:r>
          </w:p>
        </w:tc>
        <w:tc>
          <w:tcPr>
            <w:tcW w:w="919" w:type="dxa"/>
            <w:tcBorders>
              <w:top w:val="single" w:sz="4" w:space="0" w:color="auto"/>
            </w:tcBorders>
            <w:noWrap/>
            <w:vAlign w:val="bottom"/>
            <w:hideMark/>
          </w:tcPr>
          <w:p w14:paraId="263C7C2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1.16bcd</w:t>
            </w:r>
          </w:p>
        </w:tc>
        <w:tc>
          <w:tcPr>
            <w:tcW w:w="919" w:type="dxa"/>
            <w:tcBorders>
              <w:top w:val="single" w:sz="4" w:space="0" w:color="auto"/>
            </w:tcBorders>
            <w:noWrap/>
            <w:vAlign w:val="bottom"/>
            <w:hideMark/>
          </w:tcPr>
          <w:p w14:paraId="7973965E"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2.540a</w:t>
            </w:r>
          </w:p>
        </w:tc>
        <w:tc>
          <w:tcPr>
            <w:tcW w:w="811" w:type="dxa"/>
            <w:tcBorders>
              <w:top w:val="single" w:sz="4" w:space="0" w:color="auto"/>
              <w:bottom w:val="nil"/>
              <w:right w:val="nil"/>
            </w:tcBorders>
            <w:noWrap/>
            <w:vAlign w:val="bottom"/>
            <w:hideMark/>
          </w:tcPr>
          <w:p w14:paraId="625C88CF"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3.24</w:t>
            </w:r>
            <w:r w:rsidRPr="00E23B9D">
              <w:rPr>
                <w:rFonts w:ascii="Times New Roman" w:eastAsia="Times New Roman" w:hAnsi="Times New Roman" w:cs="Times New Roman"/>
                <w:color w:val="000000" w:themeColor="text1"/>
                <w:sz w:val="16"/>
                <w:szCs w:val="16"/>
                <w:vertAlign w:val="superscript"/>
              </w:rPr>
              <w:t>ab</w:t>
            </w:r>
          </w:p>
        </w:tc>
        <w:tc>
          <w:tcPr>
            <w:tcW w:w="821" w:type="dxa"/>
            <w:tcBorders>
              <w:top w:val="single" w:sz="4" w:space="0" w:color="auto"/>
              <w:left w:val="nil"/>
              <w:bottom w:val="nil"/>
              <w:right w:val="nil"/>
            </w:tcBorders>
            <w:vAlign w:val="bottom"/>
          </w:tcPr>
          <w:p w14:paraId="12F9665D"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466bc</w:t>
            </w:r>
          </w:p>
        </w:tc>
        <w:tc>
          <w:tcPr>
            <w:tcW w:w="821" w:type="dxa"/>
            <w:tcBorders>
              <w:top w:val="single" w:sz="4" w:space="0" w:color="auto"/>
              <w:left w:val="nil"/>
              <w:bottom w:val="nil"/>
              <w:right w:val="nil"/>
            </w:tcBorders>
            <w:vAlign w:val="bottom"/>
          </w:tcPr>
          <w:p w14:paraId="04D8A640"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269de</w:t>
            </w:r>
          </w:p>
        </w:tc>
      </w:tr>
      <w:tr w:rsidR="00786170" w:rsidRPr="00E23B9D" w14:paraId="5C3BC965" w14:textId="77777777" w:rsidTr="008E07D3">
        <w:trPr>
          <w:trHeight w:val="300"/>
        </w:trPr>
        <w:tc>
          <w:tcPr>
            <w:tcW w:w="3348" w:type="dxa"/>
            <w:noWrap/>
            <w:vAlign w:val="bottom"/>
            <w:hideMark/>
          </w:tcPr>
          <w:p w14:paraId="5C64638D"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CHC240 gha</w:t>
            </w:r>
            <w:r w:rsidRPr="00E23B9D">
              <w:rPr>
                <w:rFonts w:ascii="Times New Roman" w:eastAsia="Times New Roman" w:hAnsi="Times New Roman" w:cs="Times New Roman"/>
                <w:color w:val="000000" w:themeColor="text1"/>
                <w:sz w:val="24"/>
                <w:szCs w:val="24"/>
                <w:vertAlign w:val="superscript"/>
              </w:rPr>
              <w:t>-1</w:t>
            </w:r>
          </w:p>
        </w:tc>
        <w:tc>
          <w:tcPr>
            <w:tcW w:w="919" w:type="dxa"/>
            <w:noWrap/>
            <w:vAlign w:val="bottom"/>
            <w:hideMark/>
          </w:tcPr>
          <w:p w14:paraId="124BFC1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2.56abc</w:t>
            </w:r>
          </w:p>
        </w:tc>
        <w:tc>
          <w:tcPr>
            <w:tcW w:w="960" w:type="dxa"/>
            <w:noWrap/>
            <w:vAlign w:val="bottom"/>
            <w:hideMark/>
          </w:tcPr>
          <w:p w14:paraId="08135029"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2.89b</w:t>
            </w:r>
          </w:p>
        </w:tc>
        <w:tc>
          <w:tcPr>
            <w:tcW w:w="1029" w:type="dxa"/>
            <w:noWrap/>
            <w:vAlign w:val="bottom"/>
            <w:hideMark/>
          </w:tcPr>
          <w:p w14:paraId="67F6D8C8"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1.368abc</w:t>
            </w:r>
          </w:p>
        </w:tc>
        <w:tc>
          <w:tcPr>
            <w:tcW w:w="919" w:type="dxa"/>
            <w:noWrap/>
            <w:vAlign w:val="bottom"/>
            <w:hideMark/>
          </w:tcPr>
          <w:p w14:paraId="03E7711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1.46ab</w:t>
            </w:r>
          </w:p>
        </w:tc>
        <w:tc>
          <w:tcPr>
            <w:tcW w:w="919" w:type="dxa"/>
            <w:noWrap/>
            <w:vAlign w:val="bottom"/>
            <w:hideMark/>
          </w:tcPr>
          <w:p w14:paraId="60EA193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3.407a</w:t>
            </w:r>
          </w:p>
        </w:tc>
        <w:tc>
          <w:tcPr>
            <w:tcW w:w="811" w:type="dxa"/>
            <w:tcBorders>
              <w:top w:val="nil"/>
              <w:bottom w:val="nil"/>
              <w:right w:val="nil"/>
            </w:tcBorders>
            <w:noWrap/>
            <w:vAlign w:val="bottom"/>
            <w:hideMark/>
          </w:tcPr>
          <w:p w14:paraId="0FD5D349"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3.79</w:t>
            </w:r>
            <w:r w:rsidRPr="00E23B9D">
              <w:rPr>
                <w:rFonts w:ascii="Times New Roman" w:eastAsia="Times New Roman" w:hAnsi="Times New Roman" w:cs="Times New Roman"/>
                <w:color w:val="000000" w:themeColor="text1"/>
                <w:sz w:val="16"/>
                <w:szCs w:val="16"/>
                <w:vertAlign w:val="superscript"/>
              </w:rPr>
              <w:t xml:space="preserve"> ab</w:t>
            </w:r>
          </w:p>
        </w:tc>
        <w:tc>
          <w:tcPr>
            <w:tcW w:w="821" w:type="dxa"/>
            <w:tcBorders>
              <w:top w:val="nil"/>
              <w:left w:val="nil"/>
              <w:bottom w:val="nil"/>
              <w:right w:val="nil"/>
            </w:tcBorders>
            <w:vAlign w:val="bottom"/>
          </w:tcPr>
          <w:p w14:paraId="1917408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463bc</w:t>
            </w:r>
          </w:p>
        </w:tc>
        <w:tc>
          <w:tcPr>
            <w:tcW w:w="821" w:type="dxa"/>
            <w:tcBorders>
              <w:top w:val="nil"/>
              <w:left w:val="nil"/>
              <w:bottom w:val="nil"/>
              <w:right w:val="nil"/>
            </w:tcBorders>
            <w:vAlign w:val="bottom"/>
          </w:tcPr>
          <w:p w14:paraId="2C127C6A"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644a</w:t>
            </w:r>
          </w:p>
        </w:tc>
      </w:tr>
      <w:tr w:rsidR="00786170" w:rsidRPr="00E23B9D" w14:paraId="75C62981" w14:textId="77777777" w:rsidTr="008E07D3">
        <w:trPr>
          <w:trHeight w:val="300"/>
        </w:trPr>
        <w:tc>
          <w:tcPr>
            <w:tcW w:w="3348" w:type="dxa"/>
            <w:noWrap/>
            <w:vAlign w:val="bottom"/>
            <w:hideMark/>
          </w:tcPr>
          <w:p w14:paraId="7CAA0E31"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p>
        </w:tc>
        <w:tc>
          <w:tcPr>
            <w:tcW w:w="919" w:type="dxa"/>
            <w:noWrap/>
            <w:vAlign w:val="bottom"/>
            <w:hideMark/>
          </w:tcPr>
          <w:p w14:paraId="22EF5A39"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1.75e</w:t>
            </w:r>
          </w:p>
        </w:tc>
        <w:tc>
          <w:tcPr>
            <w:tcW w:w="960" w:type="dxa"/>
            <w:noWrap/>
            <w:vAlign w:val="bottom"/>
            <w:hideMark/>
          </w:tcPr>
          <w:p w14:paraId="53651040"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2.28c</w:t>
            </w:r>
          </w:p>
        </w:tc>
        <w:tc>
          <w:tcPr>
            <w:tcW w:w="1029" w:type="dxa"/>
            <w:noWrap/>
            <w:vAlign w:val="bottom"/>
            <w:hideMark/>
          </w:tcPr>
          <w:p w14:paraId="672D556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0.638e</w:t>
            </w:r>
          </w:p>
        </w:tc>
        <w:tc>
          <w:tcPr>
            <w:tcW w:w="919" w:type="dxa"/>
            <w:noWrap/>
            <w:vAlign w:val="bottom"/>
            <w:hideMark/>
          </w:tcPr>
          <w:p w14:paraId="5131DDF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0.80d</w:t>
            </w:r>
          </w:p>
        </w:tc>
        <w:tc>
          <w:tcPr>
            <w:tcW w:w="919" w:type="dxa"/>
            <w:noWrap/>
            <w:vAlign w:val="bottom"/>
            <w:hideMark/>
          </w:tcPr>
          <w:p w14:paraId="011DBB4E"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2.668b</w:t>
            </w:r>
          </w:p>
        </w:tc>
        <w:tc>
          <w:tcPr>
            <w:tcW w:w="811" w:type="dxa"/>
            <w:tcBorders>
              <w:top w:val="nil"/>
              <w:bottom w:val="nil"/>
              <w:right w:val="nil"/>
            </w:tcBorders>
            <w:noWrap/>
            <w:vAlign w:val="bottom"/>
            <w:hideMark/>
          </w:tcPr>
          <w:p w14:paraId="6CA75FFF"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3.34</w:t>
            </w:r>
            <w:r w:rsidRPr="00E23B9D">
              <w:rPr>
                <w:rFonts w:ascii="Times New Roman" w:eastAsia="Times New Roman" w:hAnsi="Times New Roman" w:cs="Times New Roman"/>
                <w:color w:val="000000" w:themeColor="text1"/>
                <w:sz w:val="16"/>
                <w:szCs w:val="16"/>
                <w:vertAlign w:val="superscript"/>
              </w:rPr>
              <w:t xml:space="preserve"> ab</w:t>
            </w:r>
          </w:p>
        </w:tc>
        <w:tc>
          <w:tcPr>
            <w:tcW w:w="821" w:type="dxa"/>
            <w:tcBorders>
              <w:top w:val="nil"/>
              <w:left w:val="nil"/>
              <w:bottom w:val="nil"/>
              <w:right w:val="nil"/>
            </w:tcBorders>
            <w:vAlign w:val="bottom"/>
          </w:tcPr>
          <w:p w14:paraId="6C1AB079"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360c</w:t>
            </w:r>
          </w:p>
        </w:tc>
        <w:tc>
          <w:tcPr>
            <w:tcW w:w="821" w:type="dxa"/>
            <w:tcBorders>
              <w:top w:val="nil"/>
              <w:left w:val="nil"/>
              <w:bottom w:val="nil"/>
              <w:right w:val="nil"/>
            </w:tcBorders>
            <w:vAlign w:val="bottom"/>
          </w:tcPr>
          <w:p w14:paraId="56F0FA7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231e</w:t>
            </w:r>
          </w:p>
        </w:tc>
      </w:tr>
      <w:tr w:rsidR="00786170" w:rsidRPr="00E23B9D" w14:paraId="1078B2A0" w14:textId="77777777" w:rsidTr="008E07D3">
        <w:trPr>
          <w:trHeight w:val="300"/>
        </w:trPr>
        <w:tc>
          <w:tcPr>
            <w:tcW w:w="3348" w:type="dxa"/>
            <w:noWrap/>
            <w:vAlign w:val="bottom"/>
            <w:hideMark/>
          </w:tcPr>
          <w:p w14:paraId="4E333E7C"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+CHC120 gha</w:t>
            </w:r>
            <w:r w:rsidRPr="00E23B9D">
              <w:rPr>
                <w:rFonts w:ascii="Times New Roman" w:eastAsia="Times New Roman" w:hAnsi="Times New Roman" w:cs="Times New Roman"/>
                <w:color w:val="000000" w:themeColor="text1"/>
                <w:sz w:val="24"/>
                <w:szCs w:val="24"/>
                <w:vertAlign w:val="superscript"/>
              </w:rPr>
              <w:t>-1</w:t>
            </w:r>
          </w:p>
        </w:tc>
        <w:tc>
          <w:tcPr>
            <w:tcW w:w="919" w:type="dxa"/>
            <w:noWrap/>
            <w:vAlign w:val="bottom"/>
            <w:hideMark/>
          </w:tcPr>
          <w:p w14:paraId="1EF1085F"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2.61ab</w:t>
            </w:r>
          </w:p>
        </w:tc>
        <w:tc>
          <w:tcPr>
            <w:tcW w:w="960" w:type="dxa"/>
            <w:noWrap/>
            <w:vAlign w:val="bottom"/>
            <w:hideMark/>
          </w:tcPr>
          <w:p w14:paraId="1FDAD88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2.92b</w:t>
            </w:r>
          </w:p>
        </w:tc>
        <w:tc>
          <w:tcPr>
            <w:tcW w:w="1029" w:type="dxa"/>
            <w:noWrap/>
            <w:vAlign w:val="bottom"/>
            <w:hideMark/>
          </w:tcPr>
          <w:p w14:paraId="29B0F5AE"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1.412ab</w:t>
            </w:r>
          </w:p>
        </w:tc>
        <w:tc>
          <w:tcPr>
            <w:tcW w:w="919" w:type="dxa"/>
            <w:noWrap/>
            <w:vAlign w:val="bottom"/>
            <w:hideMark/>
          </w:tcPr>
          <w:p w14:paraId="04CDD0C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0.93cd</w:t>
            </w:r>
          </w:p>
        </w:tc>
        <w:tc>
          <w:tcPr>
            <w:tcW w:w="919" w:type="dxa"/>
            <w:noWrap/>
            <w:vAlign w:val="bottom"/>
            <w:hideMark/>
          </w:tcPr>
          <w:p w14:paraId="66CE4CF5"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3.282a</w:t>
            </w:r>
          </w:p>
        </w:tc>
        <w:tc>
          <w:tcPr>
            <w:tcW w:w="811" w:type="dxa"/>
            <w:tcBorders>
              <w:top w:val="nil"/>
              <w:bottom w:val="nil"/>
              <w:right w:val="nil"/>
            </w:tcBorders>
            <w:noWrap/>
            <w:vAlign w:val="bottom"/>
            <w:hideMark/>
          </w:tcPr>
          <w:p w14:paraId="136B52D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2.96</w:t>
            </w:r>
            <w:r w:rsidRPr="00E23B9D">
              <w:rPr>
                <w:rFonts w:ascii="Times New Roman" w:eastAsia="Times New Roman" w:hAnsi="Times New Roman" w:cs="Times New Roman"/>
                <w:color w:val="000000" w:themeColor="text1"/>
                <w:sz w:val="16"/>
                <w:szCs w:val="16"/>
                <w:vertAlign w:val="superscript"/>
              </w:rPr>
              <w:t xml:space="preserve"> ab</w:t>
            </w:r>
          </w:p>
        </w:tc>
        <w:tc>
          <w:tcPr>
            <w:tcW w:w="821" w:type="dxa"/>
            <w:tcBorders>
              <w:top w:val="nil"/>
              <w:left w:val="nil"/>
              <w:bottom w:val="nil"/>
              <w:right w:val="nil"/>
            </w:tcBorders>
            <w:vAlign w:val="bottom"/>
          </w:tcPr>
          <w:p w14:paraId="17558A93"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655ab</w:t>
            </w:r>
          </w:p>
        </w:tc>
        <w:tc>
          <w:tcPr>
            <w:tcW w:w="821" w:type="dxa"/>
            <w:tcBorders>
              <w:top w:val="nil"/>
              <w:left w:val="nil"/>
              <w:bottom w:val="nil"/>
              <w:right w:val="nil"/>
            </w:tcBorders>
            <w:vAlign w:val="bottom"/>
          </w:tcPr>
          <w:p w14:paraId="47B1F109"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573ab</w:t>
            </w:r>
          </w:p>
        </w:tc>
      </w:tr>
      <w:tr w:rsidR="00786170" w:rsidRPr="00E23B9D" w14:paraId="5070ECD9" w14:textId="77777777" w:rsidTr="008E07D3">
        <w:trPr>
          <w:trHeight w:val="300"/>
        </w:trPr>
        <w:tc>
          <w:tcPr>
            <w:tcW w:w="3348" w:type="dxa"/>
            <w:noWrap/>
            <w:vAlign w:val="bottom"/>
            <w:hideMark/>
          </w:tcPr>
          <w:p w14:paraId="01695B20"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+CHC 240 gha</w:t>
            </w:r>
            <w:r w:rsidRPr="00E23B9D">
              <w:rPr>
                <w:rFonts w:ascii="Times New Roman" w:eastAsia="Times New Roman" w:hAnsi="Times New Roman" w:cs="Times New Roman"/>
                <w:color w:val="000000" w:themeColor="text1"/>
                <w:sz w:val="24"/>
                <w:szCs w:val="24"/>
                <w:vertAlign w:val="superscript"/>
              </w:rPr>
              <w:t>-1</w:t>
            </w:r>
          </w:p>
        </w:tc>
        <w:tc>
          <w:tcPr>
            <w:tcW w:w="919" w:type="dxa"/>
            <w:noWrap/>
            <w:vAlign w:val="bottom"/>
            <w:hideMark/>
          </w:tcPr>
          <w:p w14:paraId="41D99A8A"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2.56abc</w:t>
            </w:r>
          </w:p>
        </w:tc>
        <w:tc>
          <w:tcPr>
            <w:tcW w:w="960" w:type="dxa"/>
            <w:noWrap/>
            <w:vAlign w:val="bottom"/>
            <w:hideMark/>
          </w:tcPr>
          <w:p w14:paraId="540A77A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2.82b</w:t>
            </w:r>
          </w:p>
        </w:tc>
        <w:tc>
          <w:tcPr>
            <w:tcW w:w="1029" w:type="dxa"/>
            <w:noWrap/>
            <w:vAlign w:val="bottom"/>
            <w:hideMark/>
          </w:tcPr>
          <w:p w14:paraId="309D069A"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1.368abc</w:t>
            </w:r>
          </w:p>
        </w:tc>
        <w:tc>
          <w:tcPr>
            <w:tcW w:w="919" w:type="dxa"/>
            <w:noWrap/>
            <w:vAlign w:val="bottom"/>
            <w:hideMark/>
          </w:tcPr>
          <w:p w14:paraId="13131FFC"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1.38abc</w:t>
            </w:r>
          </w:p>
        </w:tc>
        <w:tc>
          <w:tcPr>
            <w:tcW w:w="919" w:type="dxa"/>
            <w:noWrap/>
            <w:vAlign w:val="bottom"/>
            <w:hideMark/>
          </w:tcPr>
          <w:p w14:paraId="5FBEB873"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3.438a</w:t>
            </w:r>
          </w:p>
        </w:tc>
        <w:tc>
          <w:tcPr>
            <w:tcW w:w="811" w:type="dxa"/>
            <w:tcBorders>
              <w:top w:val="nil"/>
              <w:bottom w:val="nil"/>
              <w:right w:val="nil"/>
            </w:tcBorders>
            <w:noWrap/>
            <w:vAlign w:val="bottom"/>
            <w:hideMark/>
          </w:tcPr>
          <w:p w14:paraId="32B6EC9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3.61</w:t>
            </w:r>
            <w:r w:rsidRPr="00E23B9D">
              <w:rPr>
                <w:rFonts w:ascii="Times New Roman" w:eastAsia="Times New Roman" w:hAnsi="Times New Roman" w:cs="Times New Roman"/>
                <w:color w:val="000000" w:themeColor="text1"/>
                <w:sz w:val="16"/>
                <w:szCs w:val="16"/>
                <w:vertAlign w:val="superscript"/>
              </w:rPr>
              <w:t xml:space="preserve"> ab</w:t>
            </w:r>
          </w:p>
        </w:tc>
        <w:tc>
          <w:tcPr>
            <w:tcW w:w="821" w:type="dxa"/>
            <w:tcBorders>
              <w:top w:val="nil"/>
              <w:left w:val="nil"/>
              <w:bottom w:val="nil"/>
              <w:right w:val="nil"/>
            </w:tcBorders>
            <w:vAlign w:val="bottom"/>
          </w:tcPr>
          <w:p w14:paraId="2E9E59E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478bc</w:t>
            </w:r>
          </w:p>
        </w:tc>
        <w:tc>
          <w:tcPr>
            <w:tcW w:w="821" w:type="dxa"/>
            <w:tcBorders>
              <w:top w:val="nil"/>
              <w:left w:val="nil"/>
              <w:bottom w:val="nil"/>
              <w:right w:val="nil"/>
            </w:tcBorders>
            <w:vAlign w:val="bottom"/>
          </w:tcPr>
          <w:p w14:paraId="0BEAF97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383cd</w:t>
            </w:r>
          </w:p>
        </w:tc>
      </w:tr>
      <w:tr w:rsidR="00786170" w:rsidRPr="00E23B9D" w14:paraId="34C5C636" w14:textId="77777777" w:rsidTr="008E07D3">
        <w:trPr>
          <w:trHeight w:val="300"/>
        </w:trPr>
        <w:tc>
          <w:tcPr>
            <w:tcW w:w="3348" w:type="dxa"/>
            <w:noWrap/>
            <w:vAlign w:val="bottom"/>
            <w:hideMark/>
          </w:tcPr>
          <w:p w14:paraId="173B1787"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+PM 2.5t ha</w:t>
            </w:r>
            <w:r w:rsidRPr="00E23B9D">
              <w:rPr>
                <w:rFonts w:ascii="Times New Roman" w:eastAsia="Times New Roman" w:hAnsi="Times New Roman" w:cs="Times New Roman"/>
                <w:color w:val="000000" w:themeColor="text1"/>
                <w:sz w:val="24"/>
                <w:szCs w:val="24"/>
                <w:vertAlign w:val="superscript"/>
              </w:rPr>
              <w:t>-1</w:t>
            </w:r>
          </w:p>
        </w:tc>
        <w:tc>
          <w:tcPr>
            <w:tcW w:w="919" w:type="dxa"/>
            <w:noWrap/>
            <w:vAlign w:val="bottom"/>
            <w:hideMark/>
          </w:tcPr>
          <w:p w14:paraId="51024F9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2.83a</w:t>
            </w:r>
          </w:p>
        </w:tc>
        <w:tc>
          <w:tcPr>
            <w:tcW w:w="960" w:type="dxa"/>
            <w:noWrap/>
            <w:vAlign w:val="bottom"/>
            <w:hideMark/>
          </w:tcPr>
          <w:p w14:paraId="60B41A83"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3.29a</w:t>
            </w:r>
          </w:p>
        </w:tc>
        <w:tc>
          <w:tcPr>
            <w:tcW w:w="1029" w:type="dxa"/>
            <w:noWrap/>
            <w:vAlign w:val="bottom"/>
            <w:hideMark/>
          </w:tcPr>
          <w:p w14:paraId="7869F871"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1.630a</w:t>
            </w:r>
          </w:p>
        </w:tc>
        <w:tc>
          <w:tcPr>
            <w:tcW w:w="919" w:type="dxa"/>
            <w:noWrap/>
            <w:vAlign w:val="bottom"/>
            <w:hideMark/>
          </w:tcPr>
          <w:p w14:paraId="146CF3A0"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1.82a</w:t>
            </w:r>
          </w:p>
        </w:tc>
        <w:tc>
          <w:tcPr>
            <w:tcW w:w="919" w:type="dxa"/>
            <w:noWrap/>
            <w:vAlign w:val="bottom"/>
            <w:hideMark/>
          </w:tcPr>
          <w:p w14:paraId="32CAFC3F"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3.435a</w:t>
            </w:r>
          </w:p>
        </w:tc>
        <w:tc>
          <w:tcPr>
            <w:tcW w:w="811" w:type="dxa"/>
            <w:tcBorders>
              <w:top w:val="nil"/>
              <w:bottom w:val="nil"/>
              <w:right w:val="nil"/>
            </w:tcBorders>
            <w:noWrap/>
            <w:vAlign w:val="bottom"/>
            <w:hideMark/>
          </w:tcPr>
          <w:p w14:paraId="303BBC6D"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3.87</w:t>
            </w:r>
            <w:r w:rsidRPr="00E23B9D">
              <w:rPr>
                <w:rFonts w:ascii="Times New Roman" w:eastAsia="Times New Roman" w:hAnsi="Times New Roman" w:cs="Times New Roman"/>
                <w:color w:val="000000" w:themeColor="text1"/>
                <w:sz w:val="16"/>
                <w:szCs w:val="16"/>
                <w:vertAlign w:val="superscript"/>
              </w:rPr>
              <w:t xml:space="preserve"> ab</w:t>
            </w:r>
          </w:p>
        </w:tc>
        <w:tc>
          <w:tcPr>
            <w:tcW w:w="821" w:type="dxa"/>
            <w:tcBorders>
              <w:top w:val="nil"/>
              <w:left w:val="nil"/>
              <w:bottom w:val="nil"/>
              <w:right w:val="nil"/>
            </w:tcBorders>
            <w:vAlign w:val="bottom"/>
          </w:tcPr>
          <w:p w14:paraId="7EB87CA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823a</w:t>
            </w:r>
          </w:p>
        </w:tc>
        <w:tc>
          <w:tcPr>
            <w:tcW w:w="821" w:type="dxa"/>
            <w:tcBorders>
              <w:top w:val="nil"/>
              <w:left w:val="nil"/>
              <w:bottom w:val="nil"/>
              <w:right w:val="nil"/>
            </w:tcBorders>
            <w:vAlign w:val="bottom"/>
          </w:tcPr>
          <w:p w14:paraId="0692474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491bc</w:t>
            </w:r>
          </w:p>
        </w:tc>
      </w:tr>
      <w:tr w:rsidR="00786170" w:rsidRPr="00E23B9D" w14:paraId="57DA91B9" w14:textId="77777777" w:rsidTr="008E07D3">
        <w:trPr>
          <w:trHeight w:val="300"/>
        </w:trPr>
        <w:tc>
          <w:tcPr>
            <w:tcW w:w="3348" w:type="dxa"/>
            <w:noWrap/>
            <w:vAlign w:val="bottom"/>
            <w:hideMark/>
          </w:tcPr>
          <w:p w14:paraId="2251E7C6"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PM 5t ha</w:t>
            </w:r>
            <w:r w:rsidRPr="00E23B9D">
              <w:rPr>
                <w:rFonts w:ascii="Times New Roman" w:eastAsia="Times New Roman" w:hAnsi="Times New Roman" w:cs="Times New Roman"/>
                <w:color w:val="000000" w:themeColor="text1"/>
                <w:sz w:val="24"/>
                <w:szCs w:val="24"/>
                <w:vertAlign w:val="superscript"/>
              </w:rPr>
              <w:t>-1</w:t>
            </w:r>
          </w:p>
        </w:tc>
        <w:tc>
          <w:tcPr>
            <w:tcW w:w="919" w:type="dxa"/>
            <w:noWrap/>
            <w:vAlign w:val="bottom"/>
            <w:hideMark/>
          </w:tcPr>
          <w:p w14:paraId="3B356ED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2.41bcd</w:t>
            </w:r>
          </w:p>
        </w:tc>
        <w:tc>
          <w:tcPr>
            <w:tcW w:w="960" w:type="dxa"/>
            <w:noWrap/>
            <w:vAlign w:val="bottom"/>
            <w:hideMark/>
          </w:tcPr>
          <w:p w14:paraId="0BE94A9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3.03ab</w:t>
            </w:r>
          </w:p>
        </w:tc>
        <w:tc>
          <w:tcPr>
            <w:tcW w:w="1029" w:type="dxa"/>
            <w:noWrap/>
            <w:vAlign w:val="bottom"/>
            <w:hideMark/>
          </w:tcPr>
          <w:p w14:paraId="0FDFC765"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1.208bcd</w:t>
            </w:r>
          </w:p>
        </w:tc>
        <w:tc>
          <w:tcPr>
            <w:tcW w:w="919" w:type="dxa"/>
            <w:noWrap/>
            <w:vAlign w:val="bottom"/>
            <w:hideMark/>
          </w:tcPr>
          <w:p w14:paraId="16F1322E"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0.87cd</w:t>
            </w:r>
          </w:p>
        </w:tc>
        <w:tc>
          <w:tcPr>
            <w:tcW w:w="919" w:type="dxa"/>
            <w:noWrap/>
            <w:vAlign w:val="bottom"/>
            <w:hideMark/>
          </w:tcPr>
          <w:p w14:paraId="3E1EC2F0"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3.272a</w:t>
            </w:r>
          </w:p>
        </w:tc>
        <w:tc>
          <w:tcPr>
            <w:tcW w:w="811" w:type="dxa"/>
            <w:tcBorders>
              <w:top w:val="nil"/>
              <w:bottom w:val="nil"/>
              <w:right w:val="nil"/>
            </w:tcBorders>
            <w:noWrap/>
            <w:vAlign w:val="bottom"/>
            <w:hideMark/>
          </w:tcPr>
          <w:p w14:paraId="3D293BD1"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3.37</w:t>
            </w:r>
            <w:r w:rsidRPr="00E23B9D">
              <w:rPr>
                <w:rFonts w:ascii="Times New Roman" w:eastAsia="Times New Roman" w:hAnsi="Times New Roman" w:cs="Times New Roman"/>
                <w:color w:val="000000" w:themeColor="text1"/>
                <w:sz w:val="16"/>
                <w:szCs w:val="16"/>
                <w:vertAlign w:val="superscript"/>
              </w:rPr>
              <w:t>abS</w:t>
            </w:r>
          </w:p>
        </w:tc>
        <w:tc>
          <w:tcPr>
            <w:tcW w:w="821" w:type="dxa"/>
            <w:tcBorders>
              <w:top w:val="nil"/>
              <w:left w:val="nil"/>
              <w:bottom w:val="nil"/>
              <w:right w:val="nil"/>
            </w:tcBorders>
            <w:vAlign w:val="bottom"/>
          </w:tcPr>
          <w:p w14:paraId="71E89777"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636ab</w:t>
            </w:r>
          </w:p>
        </w:tc>
        <w:tc>
          <w:tcPr>
            <w:tcW w:w="821" w:type="dxa"/>
            <w:tcBorders>
              <w:top w:val="nil"/>
              <w:left w:val="nil"/>
              <w:bottom w:val="nil"/>
              <w:right w:val="nil"/>
            </w:tcBorders>
            <w:vAlign w:val="bottom"/>
          </w:tcPr>
          <w:p w14:paraId="0307A89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593ab</w:t>
            </w:r>
          </w:p>
        </w:tc>
      </w:tr>
      <w:tr w:rsidR="00786170" w:rsidRPr="00E23B9D" w14:paraId="5CC44C1A" w14:textId="77777777" w:rsidTr="008E07D3">
        <w:trPr>
          <w:trHeight w:val="300"/>
        </w:trPr>
        <w:tc>
          <w:tcPr>
            <w:tcW w:w="3348" w:type="dxa"/>
            <w:tcBorders>
              <w:bottom w:val="nil"/>
            </w:tcBorders>
            <w:noWrap/>
            <w:vAlign w:val="bottom"/>
            <w:hideMark/>
          </w:tcPr>
          <w:p w14:paraId="7715583F"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PM 5t ha</w:t>
            </w:r>
            <w:r w:rsidRPr="00E23B9D">
              <w:rPr>
                <w:rFonts w:ascii="Times New Roman" w:eastAsia="Times New Roman" w:hAnsi="Times New Roman" w:cs="Times New Roman"/>
                <w:color w:val="000000" w:themeColor="text1"/>
                <w:sz w:val="24"/>
                <w:szCs w:val="24"/>
                <w:vertAlign w:val="superscript"/>
              </w:rPr>
              <w:t>-1</w:t>
            </w:r>
          </w:p>
        </w:tc>
        <w:tc>
          <w:tcPr>
            <w:tcW w:w="919" w:type="dxa"/>
            <w:tcBorders>
              <w:bottom w:val="nil"/>
            </w:tcBorders>
            <w:noWrap/>
            <w:vAlign w:val="bottom"/>
            <w:hideMark/>
          </w:tcPr>
          <w:p w14:paraId="08E76B4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2.09de</w:t>
            </w:r>
          </w:p>
        </w:tc>
        <w:tc>
          <w:tcPr>
            <w:tcW w:w="960" w:type="dxa"/>
            <w:tcBorders>
              <w:bottom w:val="nil"/>
            </w:tcBorders>
            <w:noWrap/>
            <w:vAlign w:val="bottom"/>
            <w:hideMark/>
          </w:tcPr>
          <w:p w14:paraId="310AC547"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2.94b</w:t>
            </w:r>
          </w:p>
        </w:tc>
        <w:tc>
          <w:tcPr>
            <w:tcW w:w="1029" w:type="dxa"/>
            <w:tcBorders>
              <w:bottom w:val="nil"/>
            </w:tcBorders>
            <w:noWrap/>
            <w:vAlign w:val="bottom"/>
            <w:hideMark/>
          </w:tcPr>
          <w:p w14:paraId="053F09C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0.867de</w:t>
            </w:r>
          </w:p>
        </w:tc>
        <w:tc>
          <w:tcPr>
            <w:tcW w:w="919" w:type="dxa"/>
            <w:tcBorders>
              <w:bottom w:val="nil"/>
            </w:tcBorders>
            <w:noWrap/>
            <w:vAlign w:val="bottom"/>
            <w:hideMark/>
          </w:tcPr>
          <w:p w14:paraId="5E6656EE"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0.99bcd</w:t>
            </w:r>
          </w:p>
        </w:tc>
        <w:tc>
          <w:tcPr>
            <w:tcW w:w="919" w:type="dxa"/>
            <w:tcBorders>
              <w:bottom w:val="nil"/>
            </w:tcBorders>
            <w:noWrap/>
            <w:vAlign w:val="bottom"/>
            <w:hideMark/>
          </w:tcPr>
          <w:p w14:paraId="1721C12E"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3.037ab</w:t>
            </w:r>
          </w:p>
        </w:tc>
        <w:tc>
          <w:tcPr>
            <w:tcW w:w="811" w:type="dxa"/>
            <w:tcBorders>
              <w:top w:val="nil"/>
              <w:bottom w:val="nil"/>
              <w:right w:val="nil"/>
            </w:tcBorders>
            <w:noWrap/>
            <w:vAlign w:val="bottom"/>
            <w:hideMark/>
          </w:tcPr>
          <w:p w14:paraId="04FCB797"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3.38</w:t>
            </w:r>
            <w:r w:rsidRPr="00E23B9D">
              <w:rPr>
                <w:rFonts w:ascii="Times New Roman" w:eastAsia="Times New Roman" w:hAnsi="Times New Roman" w:cs="Times New Roman"/>
                <w:color w:val="000000" w:themeColor="text1"/>
                <w:sz w:val="16"/>
                <w:szCs w:val="16"/>
                <w:vertAlign w:val="superscript"/>
              </w:rPr>
              <w:t xml:space="preserve"> ab</w:t>
            </w:r>
          </w:p>
        </w:tc>
        <w:tc>
          <w:tcPr>
            <w:tcW w:w="821" w:type="dxa"/>
            <w:tcBorders>
              <w:top w:val="nil"/>
              <w:left w:val="nil"/>
              <w:bottom w:val="nil"/>
              <w:right w:val="nil"/>
            </w:tcBorders>
            <w:vAlign w:val="bottom"/>
          </w:tcPr>
          <w:p w14:paraId="6E1BBFF8"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305c</w:t>
            </w:r>
          </w:p>
        </w:tc>
        <w:tc>
          <w:tcPr>
            <w:tcW w:w="821" w:type="dxa"/>
            <w:tcBorders>
              <w:top w:val="nil"/>
              <w:left w:val="nil"/>
              <w:bottom w:val="nil"/>
              <w:right w:val="nil"/>
            </w:tcBorders>
            <w:vAlign w:val="bottom"/>
          </w:tcPr>
          <w:p w14:paraId="39A07C10"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423c</w:t>
            </w:r>
          </w:p>
        </w:tc>
      </w:tr>
      <w:tr w:rsidR="00786170" w:rsidRPr="00E23B9D" w14:paraId="481639BC" w14:textId="77777777" w:rsidTr="008E07D3">
        <w:trPr>
          <w:trHeight w:val="300"/>
        </w:trPr>
        <w:tc>
          <w:tcPr>
            <w:tcW w:w="3348" w:type="dxa"/>
            <w:tcBorders>
              <w:top w:val="nil"/>
              <w:bottom w:val="nil"/>
            </w:tcBorders>
            <w:noWrap/>
            <w:vAlign w:val="bottom"/>
          </w:tcPr>
          <w:p w14:paraId="71A85690"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Mean</w:t>
            </w:r>
          </w:p>
        </w:tc>
        <w:tc>
          <w:tcPr>
            <w:tcW w:w="919" w:type="dxa"/>
            <w:tcBorders>
              <w:top w:val="nil"/>
              <w:bottom w:val="nil"/>
            </w:tcBorders>
            <w:noWrap/>
          </w:tcPr>
          <w:p w14:paraId="620DB956"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2.37</w:t>
            </w:r>
          </w:p>
        </w:tc>
        <w:tc>
          <w:tcPr>
            <w:tcW w:w="960" w:type="dxa"/>
            <w:tcBorders>
              <w:top w:val="nil"/>
              <w:bottom w:val="nil"/>
            </w:tcBorders>
            <w:noWrap/>
          </w:tcPr>
          <w:p w14:paraId="438C0F27"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2.82</w:t>
            </w:r>
          </w:p>
        </w:tc>
        <w:tc>
          <w:tcPr>
            <w:tcW w:w="1029" w:type="dxa"/>
            <w:tcBorders>
              <w:top w:val="nil"/>
              <w:bottom w:val="nil"/>
            </w:tcBorders>
            <w:noWrap/>
          </w:tcPr>
          <w:p w14:paraId="6F2E2F1F"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1.18</w:t>
            </w:r>
          </w:p>
        </w:tc>
        <w:tc>
          <w:tcPr>
            <w:tcW w:w="919" w:type="dxa"/>
            <w:tcBorders>
              <w:top w:val="nil"/>
              <w:bottom w:val="nil"/>
            </w:tcBorders>
            <w:noWrap/>
            <w:vAlign w:val="bottom"/>
          </w:tcPr>
          <w:p w14:paraId="59D29DF0"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bCs/>
                <w:color w:val="000000" w:themeColor="text1"/>
              </w:rPr>
              <w:t>1.17</w:t>
            </w:r>
          </w:p>
        </w:tc>
        <w:tc>
          <w:tcPr>
            <w:tcW w:w="919" w:type="dxa"/>
            <w:tcBorders>
              <w:top w:val="nil"/>
              <w:bottom w:val="nil"/>
            </w:tcBorders>
            <w:noWrap/>
            <w:vAlign w:val="bottom"/>
          </w:tcPr>
          <w:p w14:paraId="0001ECC3"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3.25</w:t>
            </w:r>
          </w:p>
        </w:tc>
        <w:tc>
          <w:tcPr>
            <w:tcW w:w="811" w:type="dxa"/>
            <w:tcBorders>
              <w:top w:val="nil"/>
              <w:bottom w:val="nil"/>
              <w:right w:val="nil"/>
            </w:tcBorders>
            <w:noWrap/>
            <w:vAlign w:val="bottom"/>
          </w:tcPr>
          <w:p w14:paraId="64E4AFE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3.45</w:t>
            </w:r>
          </w:p>
        </w:tc>
        <w:tc>
          <w:tcPr>
            <w:tcW w:w="821" w:type="dxa"/>
            <w:tcBorders>
              <w:top w:val="nil"/>
              <w:left w:val="nil"/>
              <w:bottom w:val="nil"/>
              <w:right w:val="nil"/>
            </w:tcBorders>
            <w:vAlign w:val="bottom"/>
          </w:tcPr>
          <w:p w14:paraId="343C500A"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523.25</w:t>
            </w:r>
          </w:p>
        </w:tc>
        <w:tc>
          <w:tcPr>
            <w:tcW w:w="821" w:type="dxa"/>
            <w:tcBorders>
              <w:top w:val="nil"/>
              <w:left w:val="nil"/>
              <w:bottom w:val="nil"/>
              <w:right w:val="nil"/>
            </w:tcBorders>
            <w:vAlign w:val="bottom"/>
          </w:tcPr>
          <w:p w14:paraId="08D7564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450.87</w:t>
            </w:r>
          </w:p>
        </w:tc>
      </w:tr>
      <w:tr w:rsidR="00786170" w:rsidRPr="00E23B9D" w14:paraId="7B6A2B9D" w14:textId="77777777" w:rsidTr="008E07D3">
        <w:trPr>
          <w:trHeight w:val="300"/>
        </w:trPr>
        <w:tc>
          <w:tcPr>
            <w:tcW w:w="3348" w:type="dxa"/>
            <w:tcBorders>
              <w:top w:val="nil"/>
              <w:bottom w:val="nil"/>
            </w:tcBorders>
            <w:noWrap/>
            <w:vAlign w:val="bottom"/>
          </w:tcPr>
          <w:p w14:paraId="17B1CDDF"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CV (%)</w:t>
            </w:r>
          </w:p>
        </w:tc>
        <w:tc>
          <w:tcPr>
            <w:tcW w:w="919" w:type="dxa"/>
            <w:tcBorders>
              <w:top w:val="nil"/>
              <w:bottom w:val="nil"/>
            </w:tcBorders>
            <w:noWrap/>
          </w:tcPr>
          <w:p w14:paraId="1B339F0F"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5.0</w:t>
            </w:r>
          </w:p>
        </w:tc>
        <w:tc>
          <w:tcPr>
            <w:tcW w:w="960" w:type="dxa"/>
            <w:tcBorders>
              <w:top w:val="nil"/>
              <w:bottom w:val="nil"/>
            </w:tcBorders>
            <w:noWrap/>
          </w:tcPr>
          <w:p w14:paraId="2669BB06"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5.4</w:t>
            </w:r>
          </w:p>
        </w:tc>
        <w:tc>
          <w:tcPr>
            <w:tcW w:w="1029" w:type="dxa"/>
            <w:tcBorders>
              <w:top w:val="nil"/>
              <w:bottom w:val="nil"/>
            </w:tcBorders>
            <w:noWrap/>
          </w:tcPr>
          <w:p w14:paraId="41388DFA"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5.0</w:t>
            </w:r>
          </w:p>
        </w:tc>
        <w:tc>
          <w:tcPr>
            <w:tcW w:w="919" w:type="dxa"/>
            <w:tcBorders>
              <w:top w:val="nil"/>
              <w:bottom w:val="nil"/>
            </w:tcBorders>
            <w:noWrap/>
            <w:vAlign w:val="bottom"/>
          </w:tcPr>
          <w:p w14:paraId="31AB7D86"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bCs/>
                <w:color w:val="000000" w:themeColor="text1"/>
              </w:rPr>
              <w:t>11</w:t>
            </w:r>
          </w:p>
        </w:tc>
        <w:tc>
          <w:tcPr>
            <w:tcW w:w="919" w:type="dxa"/>
            <w:tcBorders>
              <w:top w:val="nil"/>
              <w:bottom w:val="nil"/>
            </w:tcBorders>
            <w:noWrap/>
            <w:vAlign w:val="bottom"/>
          </w:tcPr>
          <w:p w14:paraId="1AFB3F05"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2.7</w:t>
            </w:r>
          </w:p>
        </w:tc>
        <w:tc>
          <w:tcPr>
            <w:tcW w:w="811" w:type="dxa"/>
            <w:tcBorders>
              <w:top w:val="nil"/>
              <w:bottom w:val="nil"/>
              <w:right w:val="nil"/>
            </w:tcBorders>
            <w:noWrap/>
            <w:vAlign w:val="bottom"/>
          </w:tcPr>
          <w:p w14:paraId="33AD6547"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7.2</w:t>
            </w:r>
          </w:p>
        </w:tc>
        <w:tc>
          <w:tcPr>
            <w:tcW w:w="821" w:type="dxa"/>
            <w:tcBorders>
              <w:top w:val="nil"/>
              <w:left w:val="nil"/>
              <w:bottom w:val="nil"/>
              <w:right w:val="nil"/>
            </w:tcBorders>
            <w:vAlign w:val="bottom"/>
          </w:tcPr>
          <w:p w14:paraId="1E13330E"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7.6</w:t>
            </w:r>
          </w:p>
        </w:tc>
        <w:tc>
          <w:tcPr>
            <w:tcW w:w="821" w:type="dxa"/>
            <w:tcBorders>
              <w:top w:val="nil"/>
              <w:left w:val="nil"/>
              <w:bottom w:val="nil"/>
              <w:right w:val="nil"/>
            </w:tcBorders>
            <w:vAlign w:val="bottom"/>
          </w:tcPr>
          <w:p w14:paraId="619A66E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5.5</w:t>
            </w:r>
          </w:p>
        </w:tc>
      </w:tr>
      <w:tr w:rsidR="00786170" w:rsidRPr="00E23B9D" w14:paraId="7019C498" w14:textId="77777777" w:rsidTr="008E07D3">
        <w:trPr>
          <w:trHeight w:val="300"/>
        </w:trPr>
        <w:tc>
          <w:tcPr>
            <w:tcW w:w="3348" w:type="dxa"/>
            <w:tcBorders>
              <w:top w:val="nil"/>
              <w:bottom w:val="single" w:sz="4" w:space="0" w:color="auto"/>
            </w:tcBorders>
            <w:noWrap/>
            <w:vAlign w:val="bottom"/>
          </w:tcPr>
          <w:p w14:paraId="331830BB"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Sig. level</w:t>
            </w:r>
          </w:p>
        </w:tc>
        <w:tc>
          <w:tcPr>
            <w:tcW w:w="919" w:type="dxa"/>
            <w:tcBorders>
              <w:top w:val="nil"/>
              <w:bottom w:val="single" w:sz="4" w:space="0" w:color="auto"/>
            </w:tcBorders>
            <w:noWrap/>
          </w:tcPr>
          <w:p w14:paraId="421231CD"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&lt;.001</w:t>
            </w:r>
          </w:p>
        </w:tc>
        <w:tc>
          <w:tcPr>
            <w:tcW w:w="960" w:type="dxa"/>
            <w:tcBorders>
              <w:top w:val="nil"/>
              <w:bottom w:val="single" w:sz="4" w:space="0" w:color="auto"/>
            </w:tcBorders>
            <w:noWrap/>
          </w:tcPr>
          <w:p w14:paraId="4F0D6455"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   &lt;.001</w:t>
            </w:r>
          </w:p>
        </w:tc>
        <w:tc>
          <w:tcPr>
            <w:tcW w:w="1029" w:type="dxa"/>
            <w:tcBorders>
              <w:top w:val="nil"/>
              <w:bottom w:val="single" w:sz="4" w:space="0" w:color="auto"/>
            </w:tcBorders>
            <w:noWrap/>
          </w:tcPr>
          <w:p w14:paraId="4FCEE912"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&lt;.001</w:t>
            </w:r>
          </w:p>
        </w:tc>
        <w:tc>
          <w:tcPr>
            <w:tcW w:w="919" w:type="dxa"/>
            <w:tcBorders>
              <w:top w:val="nil"/>
              <w:bottom w:val="single" w:sz="4" w:space="0" w:color="auto"/>
            </w:tcBorders>
            <w:noWrap/>
          </w:tcPr>
          <w:p w14:paraId="4FD0295C"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bCs/>
                <w:color w:val="000000" w:themeColor="text1"/>
              </w:rPr>
              <w:t>0.001</w:t>
            </w:r>
          </w:p>
        </w:tc>
        <w:tc>
          <w:tcPr>
            <w:tcW w:w="919" w:type="dxa"/>
            <w:tcBorders>
              <w:top w:val="nil"/>
              <w:bottom w:val="single" w:sz="4" w:space="0" w:color="auto"/>
            </w:tcBorders>
            <w:noWrap/>
          </w:tcPr>
          <w:p w14:paraId="7FCF95BF"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0.003</w:t>
            </w:r>
          </w:p>
        </w:tc>
        <w:tc>
          <w:tcPr>
            <w:tcW w:w="811" w:type="dxa"/>
            <w:tcBorders>
              <w:top w:val="nil"/>
              <w:bottom w:val="single" w:sz="4" w:space="0" w:color="auto"/>
              <w:right w:val="nil"/>
            </w:tcBorders>
            <w:noWrap/>
          </w:tcPr>
          <w:p w14:paraId="59B0ACB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NS</w:t>
            </w:r>
          </w:p>
        </w:tc>
        <w:tc>
          <w:tcPr>
            <w:tcW w:w="821" w:type="dxa"/>
            <w:tcBorders>
              <w:top w:val="nil"/>
              <w:left w:val="nil"/>
              <w:bottom w:val="single" w:sz="4" w:space="0" w:color="auto"/>
              <w:right w:val="nil"/>
            </w:tcBorders>
          </w:tcPr>
          <w:p w14:paraId="69DF74F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&lt;.001</w:t>
            </w:r>
          </w:p>
        </w:tc>
        <w:tc>
          <w:tcPr>
            <w:tcW w:w="821" w:type="dxa"/>
            <w:tcBorders>
              <w:top w:val="nil"/>
              <w:left w:val="nil"/>
              <w:bottom w:val="single" w:sz="4" w:space="0" w:color="auto"/>
              <w:right w:val="nil"/>
            </w:tcBorders>
          </w:tcPr>
          <w:p w14:paraId="3C96612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&lt;.001</w:t>
            </w:r>
          </w:p>
        </w:tc>
      </w:tr>
    </w:tbl>
    <w:p w14:paraId="2797FA99" w14:textId="77777777" w:rsidR="00786170" w:rsidRPr="00E23B9D" w:rsidRDefault="00786170" w:rsidP="00F746C2">
      <w:pPr>
        <w:spacing w:after="0" w:line="360" w:lineRule="auto"/>
        <w:contextualSpacing/>
        <w:jc w:val="both"/>
        <w:rPr>
          <w:rFonts w:ascii="Times New Roman" w:hAnsi="Times New Roman"/>
          <w:color w:val="000000" w:themeColor="text1"/>
          <w:sz w:val="20"/>
          <w:szCs w:val="20"/>
        </w:rPr>
      </w:pPr>
      <w:r w:rsidRPr="00E23B9D">
        <w:rPr>
          <w:rFonts w:ascii="Times New Roman" w:hAnsi="Times New Roman"/>
          <w:color w:val="000000" w:themeColor="text1"/>
          <w:sz w:val="20"/>
          <w:szCs w:val="20"/>
        </w:rPr>
        <w:t xml:space="preserve">Note: Means within a column not sharing a letter in common differ from other means significantly following Duncan’s Multiple Range Test (DMRT) at 5 %, </w:t>
      </w:r>
      <w:r w:rsidRPr="00E23B9D">
        <w:rPr>
          <w:rFonts w:ascii="Times New Roman" w:hAnsi="Times New Roman"/>
          <w:color w:val="000000" w:themeColor="text1"/>
          <w:sz w:val="24"/>
          <w:szCs w:val="24"/>
        </w:rPr>
        <w:t xml:space="preserve">NPK = NPK fertilizer, PM = poultry manure, CHC = microbial fertilizer, CT = </w:t>
      </w:r>
      <w:r w:rsidRPr="00E23B9D">
        <w:rPr>
          <w:rFonts w:ascii="Times New Roman" w:hAnsi="Times New Roman"/>
          <w:color w:val="000000" w:themeColor="text1"/>
          <w:sz w:val="24"/>
          <w:szCs w:val="24"/>
          <w:lang w:val="en-GB" w:eastAsia="en-GB"/>
        </w:rPr>
        <w:t>conventional tillage, RT = reduced tillage</w:t>
      </w:r>
      <w:r w:rsidRPr="00E23B9D">
        <w:rPr>
          <w:rFonts w:ascii="Times New Roman" w:hAnsi="Times New Roman"/>
          <w:color w:val="000000" w:themeColor="text1"/>
          <w:sz w:val="20"/>
          <w:szCs w:val="20"/>
        </w:rPr>
        <w:t>, NS-not significant</w:t>
      </w:r>
    </w:p>
    <w:p w14:paraId="0C759155"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155523E0" w14:textId="77777777" w:rsidR="00786170" w:rsidRPr="00E23B9D" w:rsidRDefault="00786170" w:rsidP="00F746C2">
      <w:pPr>
        <w:spacing w:after="160" w:line="360" w:lineRule="auto"/>
        <w:rPr>
          <w:rFonts w:ascii="Times New Roman" w:hAnsi="Times New Roman"/>
          <w:b/>
          <w:iCs/>
          <w:color w:val="000000" w:themeColor="text1"/>
          <w:sz w:val="24"/>
          <w:szCs w:val="24"/>
        </w:rPr>
      </w:pPr>
    </w:p>
    <w:p w14:paraId="7E4E127A" w14:textId="77777777" w:rsidR="00786170" w:rsidRPr="00E23B9D" w:rsidRDefault="00786170" w:rsidP="00F746C2">
      <w:pPr>
        <w:spacing w:after="160" w:line="360" w:lineRule="auto"/>
        <w:rPr>
          <w:rFonts w:ascii="Times New Roman" w:hAnsi="Times New Roman"/>
          <w:b/>
          <w:iCs/>
          <w:color w:val="000000" w:themeColor="text1"/>
          <w:sz w:val="24"/>
          <w:szCs w:val="24"/>
        </w:rPr>
      </w:pPr>
    </w:p>
    <w:p w14:paraId="1427C4D0" w14:textId="77777777" w:rsidR="00786170" w:rsidRPr="00E23B9D" w:rsidRDefault="00786170" w:rsidP="00F746C2">
      <w:pPr>
        <w:spacing w:after="160" w:line="360" w:lineRule="auto"/>
        <w:rPr>
          <w:rFonts w:ascii="Times New Roman" w:hAnsi="Times New Roman"/>
          <w:b/>
          <w:iCs/>
          <w:color w:val="000000" w:themeColor="text1"/>
          <w:sz w:val="24"/>
          <w:szCs w:val="24"/>
        </w:rPr>
      </w:pPr>
    </w:p>
    <w:p w14:paraId="54B62804" w14:textId="77777777" w:rsidR="00786170" w:rsidRPr="00E23B9D" w:rsidRDefault="00786170" w:rsidP="00F746C2">
      <w:pPr>
        <w:spacing w:after="160" w:line="360" w:lineRule="auto"/>
        <w:rPr>
          <w:rFonts w:ascii="Times New Roman" w:hAnsi="Times New Roman"/>
          <w:b/>
          <w:iCs/>
          <w:color w:val="000000" w:themeColor="text1"/>
          <w:sz w:val="24"/>
          <w:szCs w:val="24"/>
        </w:rPr>
      </w:pPr>
    </w:p>
    <w:p w14:paraId="6B2A1417" w14:textId="77777777" w:rsidR="00786170" w:rsidRPr="00E23B9D" w:rsidRDefault="00786170" w:rsidP="00F746C2">
      <w:pPr>
        <w:spacing w:after="160" w:line="360" w:lineRule="auto"/>
        <w:rPr>
          <w:rFonts w:ascii="Times New Roman" w:hAnsi="Times New Roman"/>
          <w:b/>
          <w:iCs/>
          <w:color w:val="000000" w:themeColor="text1"/>
          <w:sz w:val="24"/>
          <w:szCs w:val="24"/>
        </w:rPr>
      </w:pPr>
    </w:p>
    <w:p w14:paraId="4851B31C" w14:textId="77777777" w:rsidR="00786170" w:rsidRPr="00E23B9D" w:rsidRDefault="00786170" w:rsidP="00F746C2">
      <w:pPr>
        <w:spacing w:after="160" w:line="360" w:lineRule="auto"/>
        <w:rPr>
          <w:rFonts w:ascii="Times New Roman" w:hAnsi="Times New Roman"/>
          <w:b/>
          <w:iCs/>
          <w:color w:val="000000" w:themeColor="text1"/>
          <w:sz w:val="24"/>
          <w:szCs w:val="24"/>
        </w:rPr>
      </w:pPr>
    </w:p>
    <w:p w14:paraId="015123A6" w14:textId="77777777" w:rsidR="00786170" w:rsidRPr="00E23B9D" w:rsidRDefault="00786170" w:rsidP="00F746C2">
      <w:pPr>
        <w:spacing w:after="160" w:line="360" w:lineRule="auto"/>
        <w:rPr>
          <w:rFonts w:ascii="Times New Roman" w:hAnsi="Times New Roman"/>
          <w:b/>
          <w:iCs/>
          <w:color w:val="000000" w:themeColor="text1"/>
          <w:sz w:val="24"/>
          <w:szCs w:val="24"/>
        </w:rPr>
      </w:pPr>
    </w:p>
    <w:p w14:paraId="3719046D" w14:textId="77777777" w:rsidR="00F746C2" w:rsidRDefault="00F746C2" w:rsidP="00F746C2">
      <w:pPr>
        <w:spacing w:after="160" w:line="360" w:lineRule="auto"/>
        <w:rPr>
          <w:rFonts w:ascii="Times New Roman" w:hAnsi="Times New Roman"/>
          <w:b/>
          <w:iCs/>
          <w:color w:val="000000" w:themeColor="text1"/>
          <w:sz w:val="24"/>
          <w:szCs w:val="24"/>
        </w:rPr>
      </w:pPr>
    </w:p>
    <w:p w14:paraId="36514644" w14:textId="2E53A88C" w:rsidR="00786170" w:rsidRPr="00E23B9D" w:rsidRDefault="00786170" w:rsidP="00F746C2">
      <w:pPr>
        <w:spacing w:after="0" w:line="360" w:lineRule="auto"/>
        <w:rPr>
          <w:rFonts w:ascii="Times New Roman" w:hAnsi="Times New Roman"/>
          <w:b/>
          <w:iCs/>
          <w:color w:val="000000" w:themeColor="text1"/>
          <w:sz w:val="24"/>
          <w:szCs w:val="24"/>
        </w:rPr>
      </w:pPr>
      <w:r w:rsidRPr="00E23B9D">
        <w:rPr>
          <w:rFonts w:ascii="Times New Roman" w:hAnsi="Times New Roman"/>
          <w:b/>
          <w:iCs/>
          <w:color w:val="000000" w:themeColor="text1"/>
          <w:sz w:val="24"/>
          <w:szCs w:val="24"/>
        </w:rPr>
        <w:lastRenderedPageBreak/>
        <w:t>Fresh tuber weight</w:t>
      </w:r>
    </w:p>
    <w:p w14:paraId="67017CE3" w14:textId="00E625A6" w:rsidR="00786170" w:rsidRPr="00E23B9D" w:rsidRDefault="00786170" w:rsidP="00F746C2">
      <w:pPr>
        <w:autoSpaceDE w:val="0"/>
        <w:autoSpaceDN w:val="0"/>
        <w:adjustRightInd w:val="0"/>
        <w:spacing w:after="0" w:line="360" w:lineRule="auto"/>
        <w:jc w:val="both"/>
        <w:rPr>
          <w:rFonts w:ascii="Times New Roman" w:hAnsi="Times New Roman"/>
          <w:color w:val="000000" w:themeColor="text1"/>
          <w:sz w:val="24"/>
          <w:szCs w:val="24"/>
        </w:rPr>
      </w:pPr>
      <w:r w:rsidRPr="00E23B9D">
        <w:rPr>
          <w:rFonts w:ascii="Times New Roman" w:hAnsi="Times New Roman"/>
          <w:bCs/>
          <w:color w:val="000000" w:themeColor="text1"/>
          <w:sz w:val="24"/>
          <w:szCs w:val="24"/>
        </w:rPr>
        <w:t xml:space="preserve">The results showing the effects of applying soil amendments on fresh tuber weight of cassava in both 2022 and 2023 cropping year are presented in Table </w:t>
      </w:r>
      <w:r w:rsidR="00E74631">
        <w:rPr>
          <w:rFonts w:ascii="Times New Roman" w:hAnsi="Times New Roman"/>
          <w:bCs/>
          <w:color w:val="000000" w:themeColor="text1"/>
          <w:sz w:val="24"/>
          <w:szCs w:val="24"/>
        </w:rPr>
        <w:t>2</w:t>
      </w:r>
      <w:r w:rsidRPr="00E23B9D">
        <w:rPr>
          <w:rFonts w:ascii="Times New Roman" w:hAnsi="Times New Roman"/>
          <w:bCs/>
          <w:color w:val="000000" w:themeColor="text1"/>
          <w:sz w:val="24"/>
          <w:szCs w:val="24"/>
        </w:rPr>
        <w:t>. I</w:t>
      </w:r>
      <w:r w:rsidRPr="00E23B9D">
        <w:rPr>
          <w:rFonts w:ascii="Times New Roman" w:hAnsi="Times New Roman"/>
          <w:color w:val="000000" w:themeColor="text1"/>
          <w:sz w:val="24"/>
          <w:szCs w:val="24"/>
        </w:rPr>
        <w:t>n the 2022 cropping year, the result showed significant (p</w:t>
      </w:r>
      <w:r w:rsidRPr="00E23B9D">
        <w:rPr>
          <w:rFonts w:ascii="Times New Roman" w:eastAsia="TimesNewRoman" w:hAnsi="Times New Roman"/>
          <w:color w:val="000000" w:themeColor="text1"/>
          <w:sz w:val="24"/>
          <w:szCs w:val="24"/>
        </w:rPr>
        <w:t>&lt;</w:t>
      </w:r>
      <w:r w:rsidRPr="00E23B9D">
        <w:rPr>
          <w:rFonts w:ascii="Times New Roman" w:hAnsi="Times New Roman"/>
          <w:color w:val="000000" w:themeColor="text1"/>
          <w:sz w:val="24"/>
          <w:szCs w:val="24"/>
        </w:rPr>
        <w:t xml:space="preserve">0.05) difference in </w:t>
      </w:r>
      <w:r w:rsidRPr="00E23B9D">
        <w:rPr>
          <w:rFonts w:ascii="Times New Roman" w:hAnsi="Times New Roman"/>
          <w:bCs/>
          <w:color w:val="000000" w:themeColor="text1"/>
          <w:sz w:val="24"/>
          <w:szCs w:val="24"/>
        </w:rPr>
        <w:t xml:space="preserve">fresh tuber weight </w:t>
      </w:r>
      <w:r w:rsidRPr="00E23B9D">
        <w:rPr>
          <w:rFonts w:ascii="Times New Roman" w:hAnsi="Times New Roman"/>
          <w:color w:val="000000" w:themeColor="text1"/>
          <w:sz w:val="24"/>
          <w:szCs w:val="24"/>
        </w:rPr>
        <w:t xml:space="preserve">of cassavas between soils treated with different amendments. From the result, it was observed that the </w:t>
      </w:r>
      <w:bookmarkStart w:id="9" w:name="_Hlk168045561"/>
      <w:r w:rsidRPr="00E23B9D">
        <w:rPr>
          <w:rFonts w:ascii="Times New Roman" w:hAnsi="Times New Roman"/>
          <w:color w:val="000000" w:themeColor="text1"/>
          <w:sz w:val="24"/>
          <w:szCs w:val="24"/>
        </w:rPr>
        <w:t>soil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 xml:space="preserve">had the highest fresh tuber weight </w:t>
      </w:r>
      <w:bookmarkEnd w:id="9"/>
      <w:r w:rsidRPr="00E23B9D">
        <w:rPr>
          <w:rFonts w:ascii="Times New Roman" w:hAnsi="Times New Roman"/>
          <w:color w:val="000000" w:themeColor="text1"/>
          <w:sz w:val="24"/>
          <w:szCs w:val="24"/>
        </w:rPr>
        <w:t>(2.83 kg), which was compared  with soils amended with CHC240 gha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(2.56 kg),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+CHC120 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(2.61 kg),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+CHC 240 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(2.56 kg), but significantly (p&lt;0.05) higher than the control soil (2.20 kg) and those receiving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(1.75 kg),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PM 5t 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(2.41), and PM 5t 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(2.09 kg) as treatment. However, soil amended with NPK400 kgha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 xml:space="preserve">had the least dry tuber weight (1.75 kg). </w:t>
      </w:r>
    </w:p>
    <w:p w14:paraId="53424005" w14:textId="77777777" w:rsidR="00F746C2" w:rsidRDefault="00786170" w:rsidP="00F746C2">
      <w:pPr>
        <w:autoSpaceDE w:val="0"/>
        <w:autoSpaceDN w:val="0"/>
        <w:adjustRightInd w:val="0"/>
        <w:spacing w:after="0" w:line="360" w:lineRule="auto"/>
        <w:jc w:val="both"/>
        <w:rPr>
          <w:rFonts w:ascii="Times New Roman" w:hAnsi="Times New Roman"/>
          <w:color w:val="000000" w:themeColor="text1"/>
          <w:sz w:val="24"/>
          <w:szCs w:val="24"/>
          <w:vertAlign w:val="superscript"/>
        </w:rPr>
      </w:pPr>
      <w:r w:rsidRPr="00E23B9D">
        <w:rPr>
          <w:rFonts w:ascii="Times New Roman" w:hAnsi="Times New Roman"/>
          <w:color w:val="000000" w:themeColor="text1"/>
          <w:sz w:val="24"/>
          <w:szCs w:val="24"/>
        </w:rPr>
        <w:t>Similarly, in</w:t>
      </w:r>
      <w:r w:rsidRPr="00E23B9D">
        <w:rPr>
          <w:rFonts w:ascii="Times New Roman" w:hAnsi="Times New Roman"/>
          <w:bCs/>
          <w:color w:val="000000" w:themeColor="text1"/>
          <w:sz w:val="24"/>
          <w:szCs w:val="24"/>
        </w:rPr>
        <w:t xml:space="preserve"> the 2023 cropping year, </w:t>
      </w:r>
      <w:r w:rsidRPr="00E23B9D">
        <w:rPr>
          <w:rFonts w:ascii="Times New Roman" w:hAnsi="Times New Roman"/>
          <w:color w:val="000000" w:themeColor="text1"/>
          <w:sz w:val="24"/>
          <w:szCs w:val="24"/>
        </w:rPr>
        <w:t>the result showed significant (p</w:t>
      </w:r>
      <w:r w:rsidRPr="00E23B9D">
        <w:rPr>
          <w:rFonts w:ascii="Times New Roman" w:eastAsia="TimesNewRoman" w:hAnsi="Times New Roman"/>
          <w:color w:val="000000" w:themeColor="text1"/>
          <w:sz w:val="24"/>
          <w:szCs w:val="24"/>
        </w:rPr>
        <w:t>&lt;</w:t>
      </w:r>
      <w:r w:rsidRPr="00E23B9D">
        <w:rPr>
          <w:rFonts w:ascii="Times New Roman" w:hAnsi="Times New Roman"/>
          <w:color w:val="000000" w:themeColor="text1"/>
          <w:sz w:val="24"/>
          <w:szCs w:val="24"/>
        </w:rPr>
        <w:t xml:space="preserve">0.05) difference in </w:t>
      </w:r>
      <w:r w:rsidRPr="00E23B9D">
        <w:rPr>
          <w:rFonts w:ascii="Times New Roman" w:hAnsi="Times New Roman"/>
          <w:bCs/>
          <w:color w:val="000000" w:themeColor="text1"/>
          <w:sz w:val="24"/>
          <w:szCs w:val="24"/>
        </w:rPr>
        <w:t xml:space="preserve">fresh tuber weight </w:t>
      </w:r>
      <w:r w:rsidRPr="00E23B9D">
        <w:rPr>
          <w:rFonts w:ascii="Times New Roman" w:hAnsi="Times New Roman"/>
          <w:color w:val="000000" w:themeColor="text1"/>
          <w:sz w:val="24"/>
          <w:szCs w:val="24"/>
        </w:rPr>
        <w:t>of cassavas between soils treated with different amendments. Soil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was superior over other treated soils. However, this soil was compared with those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PM 5t 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 xml:space="preserve">but significantly (p&lt;0.05) higher than the control soil (2.40 kg) and those of other treatments. </w:t>
      </w:r>
      <w:r w:rsidRPr="00E23B9D">
        <w:rPr>
          <w:rFonts w:ascii="Times New Roman" w:hAnsi="Times New Roman"/>
          <w:bCs/>
          <w:color w:val="000000" w:themeColor="text1"/>
          <w:sz w:val="24"/>
          <w:szCs w:val="24"/>
        </w:rPr>
        <w:t xml:space="preserve">The results further indicated that for </w:t>
      </w:r>
      <w:r w:rsidRPr="00E23B9D">
        <w:rPr>
          <w:rFonts w:ascii="Times New Roman" w:hAnsi="Times New Roman"/>
          <w:color w:val="000000" w:themeColor="text1"/>
          <w:sz w:val="24"/>
          <w:szCs w:val="24"/>
        </w:rPr>
        <w:t xml:space="preserve">the two cropping years, 2023 cropping year produced cassava with the </w:t>
      </w:r>
      <w:bookmarkStart w:id="10" w:name="_Hlk168045946"/>
      <w:r w:rsidRPr="00E23B9D">
        <w:rPr>
          <w:rFonts w:ascii="Times New Roman" w:hAnsi="Times New Roman"/>
          <w:color w:val="000000" w:themeColor="text1"/>
          <w:sz w:val="24"/>
          <w:szCs w:val="24"/>
        </w:rPr>
        <w:t xml:space="preserve">heaviest fresh roots (3.29 kg) </w:t>
      </w:r>
      <w:bookmarkEnd w:id="10"/>
      <w:r w:rsidRPr="00E23B9D">
        <w:rPr>
          <w:rFonts w:ascii="Times New Roman" w:hAnsi="Times New Roman"/>
          <w:color w:val="000000" w:themeColor="text1"/>
          <w:sz w:val="24"/>
          <w:szCs w:val="24"/>
        </w:rPr>
        <w:t>which was associated with soil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compared to </w:t>
      </w:r>
      <w:bookmarkStart w:id="11" w:name="_Hlk168045969"/>
      <w:r w:rsidRPr="00E23B9D">
        <w:rPr>
          <w:rFonts w:ascii="Times New Roman" w:hAnsi="Times New Roman"/>
          <w:color w:val="000000" w:themeColor="text1"/>
          <w:sz w:val="24"/>
          <w:szCs w:val="24"/>
        </w:rPr>
        <w:t xml:space="preserve">2.83 kg </w:t>
      </w:r>
      <w:bookmarkEnd w:id="11"/>
      <w:r w:rsidRPr="00E23B9D">
        <w:rPr>
          <w:rFonts w:ascii="Times New Roman" w:hAnsi="Times New Roman"/>
          <w:color w:val="000000" w:themeColor="text1"/>
          <w:sz w:val="24"/>
          <w:szCs w:val="24"/>
        </w:rPr>
        <w:t>produced in 2022 cropping year under soil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w:t>
      </w:r>
    </w:p>
    <w:p w14:paraId="1D3C5A14" w14:textId="2F9EDF80" w:rsidR="00786170" w:rsidRPr="00F746C2" w:rsidRDefault="00786170" w:rsidP="00F746C2">
      <w:pPr>
        <w:autoSpaceDE w:val="0"/>
        <w:autoSpaceDN w:val="0"/>
        <w:adjustRightInd w:val="0"/>
        <w:spacing w:after="0" w:line="360" w:lineRule="auto"/>
        <w:jc w:val="both"/>
        <w:rPr>
          <w:rFonts w:ascii="Times New Roman" w:hAnsi="Times New Roman"/>
          <w:color w:val="000000" w:themeColor="text1"/>
          <w:sz w:val="24"/>
          <w:szCs w:val="24"/>
        </w:rPr>
      </w:pPr>
      <w:r w:rsidRPr="00E23B9D">
        <w:rPr>
          <w:rFonts w:ascii="Times New Roman" w:hAnsi="Times New Roman"/>
          <w:b/>
          <w:iCs/>
          <w:color w:val="000000" w:themeColor="text1"/>
          <w:sz w:val="24"/>
          <w:szCs w:val="24"/>
        </w:rPr>
        <w:t xml:space="preserve">Dry tuber weight </w:t>
      </w:r>
    </w:p>
    <w:p w14:paraId="10601A90" w14:textId="5CEA5F0B" w:rsidR="00786170" w:rsidRPr="00E23B9D" w:rsidRDefault="00786170" w:rsidP="00F746C2">
      <w:pPr>
        <w:autoSpaceDE w:val="0"/>
        <w:autoSpaceDN w:val="0"/>
        <w:adjustRightInd w:val="0"/>
        <w:spacing w:after="0" w:line="360" w:lineRule="auto"/>
        <w:jc w:val="both"/>
        <w:rPr>
          <w:rFonts w:ascii="Times New Roman" w:hAnsi="Times New Roman"/>
          <w:color w:val="000000" w:themeColor="text1"/>
          <w:sz w:val="24"/>
          <w:szCs w:val="24"/>
        </w:rPr>
      </w:pPr>
      <w:r w:rsidRPr="00E23B9D">
        <w:rPr>
          <w:rFonts w:ascii="Times New Roman" w:hAnsi="Times New Roman"/>
          <w:bCs/>
          <w:color w:val="000000" w:themeColor="text1"/>
          <w:sz w:val="24"/>
          <w:szCs w:val="24"/>
        </w:rPr>
        <w:t xml:space="preserve">The effects of soil amendments on dry root weight of cassava in both 2022 and 2023 cropping year are presented in Table </w:t>
      </w:r>
      <w:r w:rsidR="00E74631">
        <w:rPr>
          <w:rFonts w:ascii="Times New Roman" w:hAnsi="Times New Roman"/>
          <w:bCs/>
          <w:color w:val="000000" w:themeColor="text1"/>
          <w:sz w:val="24"/>
          <w:szCs w:val="24"/>
        </w:rPr>
        <w:t>2</w:t>
      </w:r>
      <w:r w:rsidRPr="00E23B9D">
        <w:rPr>
          <w:rFonts w:ascii="Times New Roman" w:hAnsi="Times New Roman"/>
          <w:bCs/>
          <w:color w:val="000000" w:themeColor="text1"/>
          <w:sz w:val="24"/>
          <w:szCs w:val="24"/>
        </w:rPr>
        <w:t xml:space="preserve"> I</w:t>
      </w:r>
      <w:r w:rsidRPr="00E23B9D">
        <w:rPr>
          <w:rFonts w:ascii="Times New Roman" w:hAnsi="Times New Roman"/>
          <w:color w:val="000000" w:themeColor="text1"/>
          <w:sz w:val="24"/>
          <w:szCs w:val="24"/>
        </w:rPr>
        <w:t>n the 2022 cropping year, the result showed significant (p</w:t>
      </w:r>
      <w:r w:rsidRPr="00E23B9D">
        <w:rPr>
          <w:rFonts w:ascii="Times New Roman" w:eastAsia="TimesNewRoman" w:hAnsi="Times New Roman"/>
          <w:color w:val="000000" w:themeColor="text1"/>
          <w:sz w:val="24"/>
          <w:szCs w:val="24"/>
        </w:rPr>
        <w:t>&lt;</w:t>
      </w:r>
      <w:r w:rsidRPr="00E23B9D">
        <w:rPr>
          <w:rFonts w:ascii="Times New Roman" w:hAnsi="Times New Roman"/>
          <w:color w:val="000000" w:themeColor="text1"/>
          <w:sz w:val="24"/>
          <w:szCs w:val="24"/>
        </w:rPr>
        <w:t xml:space="preserve">0.05) difference in </w:t>
      </w:r>
      <w:r w:rsidRPr="00E23B9D">
        <w:rPr>
          <w:rFonts w:ascii="Times New Roman" w:hAnsi="Times New Roman"/>
          <w:bCs/>
          <w:color w:val="000000" w:themeColor="text1"/>
          <w:sz w:val="24"/>
          <w:szCs w:val="24"/>
        </w:rPr>
        <w:t xml:space="preserve">dry tuber weight </w:t>
      </w:r>
      <w:r w:rsidRPr="00E23B9D">
        <w:rPr>
          <w:rFonts w:ascii="Times New Roman" w:hAnsi="Times New Roman"/>
          <w:color w:val="000000" w:themeColor="text1"/>
          <w:sz w:val="24"/>
          <w:szCs w:val="24"/>
        </w:rPr>
        <w:t xml:space="preserve">of cassavas between soils treated with different amendments. From the result, it was observed that the </w:t>
      </w:r>
      <w:bookmarkStart w:id="12" w:name="_Hlk168045587"/>
      <w:r w:rsidRPr="00E23B9D">
        <w:rPr>
          <w:rFonts w:ascii="Times New Roman" w:hAnsi="Times New Roman"/>
          <w:color w:val="000000" w:themeColor="text1"/>
          <w:sz w:val="24"/>
          <w:szCs w:val="24"/>
        </w:rPr>
        <w:t xml:space="preserve">soil amended with </w:t>
      </w:r>
      <w:r w:rsidRPr="00E23B9D">
        <w:rPr>
          <w:rFonts w:ascii="Times New Roman" w:hAnsi="Times New Roman"/>
          <w:color w:val="000000" w:themeColor="text1"/>
        </w:rPr>
        <w:t xml:space="preserve">NKP400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rPr>
        <w:t xml:space="preserve">+PM 2.5t </w:t>
      </w:r>
      <w:r w:rsidRPr="00E23B9D">
        <w:rPr>
          <w:rFonts w:ascii="Times New Roman" w:hAnsi="Times New Roman"/>
          <w:color w:val="000000" w:themeColor="text1"/>
          <w:sz w:val="24"/>
          <w:szCs w:val="24"/>
        </w:rPr>
        <w:t>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had the highest dry tuber weight (1.63 kg), </w:t>
      </w:r>
      <w:bookmarkEnd w:id="12"/>
      <w:r w:rsidRPr="00E23B9D">
        <w:rPr>
          <w:rFonts w:ascii="Times New Roman" w:hAnsi="Times New Roman"/>
          <w:color w:val="000000" w:themeColor="text1"/>
          <w:sz w:val="24"/>
          <w:szCs w:val="24"/>
        </w:rPr>
        <w:t xml:space="preserve">which was compared with soils amended with </w:t>
      </w:r>
      <w:bookmarkStart w:id="13" w:name="_Hlk165971016"/>
      <w:r w:rsidRPr="00E23B9D">
        <w:rPr>
          <w:rFonts w:ascii="Times New Roman" w:hAnsi="Times New Roman"/>
          <w:color w:val="000000" w:themeColor="text1"/>
        </w:rPr>
        <w:t xml:space="preserve">CHC240 </w:t>
      </w:r>
      <w:r w:rsidRPr="00E23B9D">
        <w:rPr>
          <w:rFonts w:ascii="Times New Roman" w:hAnsi="Times New Roman"/>
          <w:color w:val="000000" w:themeColor="text1"/>
          <w:sz w:val="28"/>
          <w:szCs w:val="28"/>
        </w:rPr>
        <w:t>gha</w:t>
      </w:r>
      <w:r w:rsidRPr="00E23B9D">
        <w:rPr>
          <w:rFonts w:ascii="Times New Roman" w:hAnsi="Times New Roman"/>
          <w:color w:val="000000" w:themeColor="text1"/>
          <w:sz w:val="28"/>
          <w:szCs w:val="28"/>
          <w:vertAlign w:val="superscript"/>
        </w:rPr>
        <w:t>-1</w:t>
      </w:r>
      <w:bookmarkEnd w:id="13"/>
      <w:r w:rsidRPr="00E23B9D">
        <w:rPr>
          <w:rFonts w:ascii="Times New Roman" w:hAnsi="Times New Roman"/>
          <w:color w:val="000000" w:themeColor="text1"/>
          <w:sz w:val="28"/>
          <w:szCs w:val="28"/>
        </w:rPr>
        <w:t xml:space="preserve">, </w:t>
      </w:r>
      <w:bookmarkStart w:id="14" w:name="_Hlk165970887"/>
      <w:r w:rsidRPr="00E23B9D">
        <w:rPr>
          <w:rFonts w:ascii="Times New Roman" w:hAnsi="Times New Roman"/>
          <w:color w:val="000000" w:themeColor="text1"/>
        </w:rPr>
        <w:t xml:space="preserve">NPK400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rPr>
        <w:t xml:space="preserve">+CHC120 </w:t>
      </w:r>
      <w:r w:rsidRPr="00E23B9D">
        <w:rPr>
          <w:rFonts w:ascii="Times New Roman" w:hAnsi="Times New Roman"/>
          <w:color w:val="000000" w:themeColor="text1"/>
          <w:sz w:val="28"/>
          <w:szCs w:val="28"/>
        </w:rPr>
        <w:t>gha</w:t>
      </w:r>
      <w:r w:rsidRPr="00E23B9D">
        <w:rPr>
          <w:rFonts w:ascii="Times New Roman" w:hAnsi="Times New Roman"/>
          <w:color w:val="000000" w:themeColor="text1"/>
          <w:sz w:val="28"/>
          <w:szCs w:val="28"/>
          <w:vertAlign w:val="superscript"/>
        </w:rPr>
        <w:t>-1</w:t>
      </w:r>
      <w:bookmarkEnd w:id="14"/>
      <w:r w:rsidRPr="00E23B9D">
        <w:rPr>
          <w:rFonts w:ascii="Times New Roman" w:hAnsi="Times New Roman"/>
          <w:color w:val="000000" w:themeColor="text1"/>
          <w:sz w:val="28"/>
          <w:szCs w:val="28"/>
        </w:rPr>
        <w:t xml:space="preserve">, </w:t>
      </w:r>
      <w:r w:rsidRPr="00E23B9D">
        <w:rPr>
          <w:rFonts w:ascii="Times New Roman" w:hAnsi="Times New Roman"/>
          <w:color w:val="000000" w:themeColor="text1"/>
        </w:rPr>
        <w:t xml:space="preserve">NPK400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rPr>
        <w:t xml:space="preserve">+CHC 240 </w:t>
      </w:r>
      <w:r w:rsidRPr="00E23B9D">
        <w:rPr>
          <w:rFonts w:ascii="Times New Roman" w:hAnsi="Times New Roman"/>
          <w:color w:val="000000" w:themeColor="text1"/>
          <w:sz w:val="28"/>
          <w:szCs w:val="28"/>
        </w:rPr>
        <w:t>gha</w:t>
      </w:r>
      <w:r w:rsidRPr="00E23B9D">
        <w:rPr>
          <w:rFonts w:ascii="Times New Roman" w:hAnsi="Times New Roman"/>
          <w:color w:val="000000" w:themeColor="text1"/>
          <w:sz w:val="28"/>
          <w:szCs w:val="28"/>
          <w:vertAlign w:val="superscript"/>
        </w:rPr>
        <w:t>-1</w:t>
      </w:r>
      <w:r w:rsidRPr="00E23B9D">
        <w:rPr>
          <w:rFonts w:ascii="Times New Roman" w:hAnsi="Times New Roman"/>
          <w:color w:val="000000" w:themeColor="text1"/>
          <w:sz w:val="28"/>
          <w:szCs w:val="28"/>
        </w:rPr>
        <w:t xml:space="preserve">, but </w:t>
      </w:r>
      <w:r w:rsidRPr="00E23B9D">
        <w:rPr>
          <w:rFonts w:ascii="Times New Roman" w:hAnsi="Times New Roman"/>
          <w:color w:val="000000" w:themeColor="text1"/>
          <w:sz w:val="24"/>
          <w:szCs w:val="24"/>
        </w:rPr>
        <w:t>significantly (p&lt;0.05) higher than the control soil (1.002 kg) and those receiving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(0.638 kg),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PM 5t 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(1.21), and PM 5t 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(0.86 kg) as treatment. More so, soil amended with NPK400 kgha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had the least dry root weight (0.638 kg). Similarly, in</w:t>
      </w:r>
      <w:r w:rsidRPr="00E23B9D">
        <w:rPr>
          <w:rFonts w:ascii="Times New Roman" w:hAnsi="Times New Roman"/>
          <w:bCs/>
          <w:color w:val="000000" w:themeColor="text1"/>
          <w:sz w:val="24"/>
          <w:szCs w:val="24"/>
        </w:rPr>
        <w:t xml:space="preserve"> the 2023 cropping year, </w:t>
      </w:r>
      <w:r w:rsidRPr="00E23B9D">
        <w:rPr>
          <w:rFonts w:ascii="Times New Roman" w:hAnsi="Times New Roman"/>
          <w:color w:val="000000" w:themeColor="text1"/>
          <w:sz w:val="24"/>
          <w:szCs w:val="24"/>
        </w:rPr>
        <w:t>the result showed significant (p</w:t>
      </w:r>
      <w:r w:rsidRPr="00E23B9D">
        <w:rPr>
          <w:rFonts w:ascii="Times New Roman" w:eastAsia="TimesNewRoman" w:hAnsi="Times New Roman"/>
          <w:color w:val="000000" w:themeColor="text1"/>
          <w:sz w:val="24"/>
          <w:szCs w:val="24"/>
        </w:rPr>
        <w:t>&gt;</w:t>
      </w:r>
      <w:r w:rsidRPr="00E23B9D">
        <w:rPr>
          <w:rFonts w:ascii="Times New Roman" w:hAnsi="Times New Roman"/>
          <w:color w:val="000000" w:themeColor="text1"/>
          <w:sz w:val="24"/>
          <w:szCs w:val="24"/>
        </w:rPr>
        <w:t xml:space="preserve">0.05) difference in </w:t>
      </w:r>
      <w:r w:rsidRPr="00E23B9D">
        <w:rPr>
          <w:rFonts w:ascii="Times New Roman" w:hAnsi="Times New Roman"/>
          <w:bCs/>
          <w:color w:val="000000" w:themeColor="text1"/>
          <w:sz w:val="24"/>
          <w:szCs w:val="24"/>
        </w:rPr>
        <w:t xml:space="preserve">dry tuber weight </w:t>
      </w:r>
      <w:r w:rsidRPr="00E23B9D">
        <w:rPr>
          <w:rFonts w:ascii="Times New Roman" w:hAnsi="Times New Roman"/>
          <w:color w:val="000000" w:themeColor="text1"/>
          <w:sz w:val="24"/>
          <w:szCs w:val="24"/>
        </w:rPr>
        <w:t>of cassavas between soils treated with different amendments, with soil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 xml:space="preserve">being superior over other </w:t>
      </w:r>
      <w:r w:rsidRPr="00E23B9D">
        <w:rPr>
          <w:rFonts w:ascii="Times New Roman" w:hAnsi="Times New Roman"/>
          <w:color w:val="000000" w:themeColor="text1"/>
          <w:sz w:val="24"/>
          <w:szCs w:val="24"/>
        </w:rPr>
        <w:lastRenderedPageBreak/>
        <w:t>treated soils. However, this soil was compared with those amended with CHC240 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and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+CHC 240 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but significantly (p&lt;0.05) higher than the control soil (1.16 kg) and those receiving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(0.8 kg),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+CHC120 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(0.93 kg),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PM 5t 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(0.87 kg)</w:t>
      </w:r>
      <w:r w:rsidRPr="00E23B9D">
        <w:rPr>
          <w:rFonts w:ascii="Times New Roman" w:hAnsi="Times New Roman"/>
          <w:color w:val="000000" w:themeColor="text1"/>
          <w:sz w:val="24"/>
          <w:szCs w:val="24"/>
          <w:vertAlign w:val="superscript"/>
        </w:rPr>
        <w:t xml:space="preserve"> </w:t>
      </w:r>
      <w:r w:rsidRPr="00E23B9D">
        <w:rPr>
          <w:rFonts w:ascii="Times New Roman" w:hAnsi="Times New Roman"/>
          <w:color w:val="000000" w:themeColor="text1"/>
          <w:sz w:val="24"/>
          <w:szCs w:val="24"/>
        </w:rPr>
        <w:t>and PM 5t ha</w:t>
      </w:r>
      <w:r w:rsidRPr="00E23B9D">
        <w:rPr>
          <w:rFonts w:ascii="Times New Roman" w:hAnsi="Times New Roman"/>
          <w:color w:val="000000" w:themeColor="text1"/>
          <w:sz w:val="24"/>
          <w:szCs w:val="24"/>
          <w:vertAlign w:val="superscript"/>
        </w:rPr>
        <w:t>-</w:t>
      </w:r>
      <w:r w:rsidRPr="00E23B9D">
        <w:rPr>
          <w:rFonts w:ascii="Times New Roman" w:hAnsi="Times New Roman"/>
          <w:color w:val="000000" w:themeColor="text1"/>
          <w:sz w:val="24"/>
          <w:szCs w:val="24"/>
        </w:rPr>
        <w:t xml:space="preserve">1 0.99 kg) as treatment. </w:t>
      </w:r>
      <w:bookmarkStart w:id="15" w:name="_Hlk168045635"/>
      <w:r w:rsidRPr="00E23B9D">
        <w:rPr>
          <w:rFonts w:ascii="Times New Roman" w:hAnsi="Times New Roman"/>
          <w:bCs/>
          <w:color w:val="000000" w:themeColor="text1"/>
          <w:sz w:val="24"/>
          <w:szCs w:val="24"/>
        </w:rPr>
        <w:t xml:space="preserve">The results further indicated that for </w:t>
      </w:r>
      <w:r w:rsidRPr="00E23B9D">
        <w:rPr>
          <w:rFonts w:ascii="Times New Roman" w:hAnsi="Times New Roman"/>
          <w:color w:val="000000" w:themeColor="text1"/>
          <w:sz w:val="24"/>
          <w:szCs w:val="24"/>
        </w:rPr>
        <w:t xml:space="preserve">the two cropping years, 2023 cropping year produced cassava with the heaviest dry tuber (1.82 kg) which was associated with soil amended with </w:t>
      </w:r>
      <w:r w:rsidRPr="00E23B9D">
        <w:rPr>
          <w:rFonts w:ascii="Times New Roman" w:hAnsi="Times New Roman"/>
          <w:color w:val="000000" w:themeColor="text1"/>
        </w:rPr>
        <w:t xml:space="preserve">NPK400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rPr>
        <w:t xml:space="preserve">+PM 2.5t </w:t>
      </w:r>
      <w:r w:rsidRPr="00E23B9D">
        <w:rPr>
          <w:rFonts w:ascii="Times New Roman" w:hAnsi="Times New Roman"/>
          <w:color w:val="000000" w:themeColor="text1"/>
          <w:sz w:val="24"/>
          <w:szCs w:val="24"/>
        </w:rPr>
        <w:t>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compared to 1.63 kg produced in 2022 cropping year under soil amended with </w:t>
      </w:r>
      <w:r w:rsidRPr="00E23B9D">
        <w:rPr>
          <w:rFonts w:ascii="Times New Roman" w:hAnsi="Times New Roman"/>
          <w:color w:val="000000" w:themeColor="text1"/>
        </w:rPr>
        <w:t xml:space="preserve">NPK400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rPr>
        <w:t xml:space="preserve">+PM 2.5t </w:t>
      </w:r>
      <w:r w:rsidRPr="00E23B9D">
        <w:rPr>
          <w:rFonts w:ascii="Times New Roman" w:hAnsi="Times New Roman"/>
          <w:color w:val="000000" w:themeColor="text1"/>
          <w:sz w:val="24"/>
          <w:szCs w:val="24"/>
        </w:rPr>
        <w:t>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w:t>
      </w:r>
      <w:bookmarkEnd w:id="15"/>
    </w:p>
    <w:p w14:paraId="43507ABA" w14:textId="389B1782"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r w:rsidRPr="00E23B9D">
        <w:rPr>
          <w:rFonts w:ascii="Times New Roman" w:hAnsi="Times New Roman"/>
          <w:b/>
          <w:iCs/>
          <w:color w:val="000000" w:themeColor="text1"/>
          <w:sz w:val="24"/>
          <w:szCs w:val="24"/>
        </w:rPr>
        <w:t>Dry matter content</w:t>
      </w:r>
    </w:p>
    <w:p w14:paraId="40B3FE0F" w14:textId="6B097187" w:rsidR="00786170" w:rsidRPr="00F746C2" w:rsidRDefault="00786170" w:rsidP="00F746C2">
      <w:pPr>
        <w:autoSpaceDE w:val="0"/>
        <w:autoSpaceDN w:val="0"/>
        <w:adjustRightInd w:val="0"/>
        <w:spacing w:after="0" w:line="360" w:lineRule="auto"/>
        <w:jc w:val="both"/>
        <w:rPr>
          <w:rFonts w:ascii="Times New Roman" w:hAnsi="Times New Roman"/>
          <w:color w:val="000000" w:themeColor="text1"/>
          <w:sz w:val="24"/>
          <w:szCs w:val="24"/>
        </w:rPr>
      </w:pPr>
      <w:r w:rsidRPr="00E23B9D">
        <w:rPr>
          <w:rFonts w:ascii="Times New Roman" w:hAnsi="Times New Roman"/>
          <w:bCs/>
          <w:color w:val="000000" w:themeColor="text1"/>
          <w:sz w:val="24"/>
          <w:szCs w:val="24"/>
        </w:rPr>
        <w:t xml:space="preserve">The effects of soil amendments on dry matter content of cassava in both 2022 and 2023 cropping year are presented in Table </w:t>
      </w:r>
      <w:r w:rsidR="00E74631">
        <w:rPr>
          <w:rFonts w:ascii="Times New Roman" w:hAnsi="Times New Roman"/>
          <w:bCs/>
          <w:color w:val="000000" w:themeColor="text1"/>
          <w:sz w:val="24"/>
          <w:szCs w:val="24"/>
        </w:rPr>
        <w:t>2</w:t>
      </w:r>
      <w:r w:rsidRPr="00E23B9D">
        <w:rPr>
          <w:rFonts w:ascii="Times New Roman" w:hAnsi="Times New Roman"/>
          <w:bCs/>
          <w:color w:val="000000" w:themeColor="text1"/>
          <w:sz w:val="24"/>
          <w:szCs w:val="24"/>
        </w:rPr>
        <w:t xml:space="preserve"> I</w:t>
      </w:r>
      <w:r w:rsidRPr="00E23B9D">
        <w:rPr>
          <w:rFonts w:ascii="Times New Roman" w:hAnsi="Times New Roman"/>
          <w:color w:val="000000" w:themeColor="text1"/>
          <w:sz w:val="24"/>
          <w:szCs w:val="24"/>
        </w:rPr>
        <w:t>n the 2022 cropping year, the result indicated significant (p</w:t>
      </w:r>
      <w:r w:rsidRPr="00E23B9D">
        <w:rPr>
          <w:rFonts w:ascii="Times New Roman" w:eastAsia="TimesNewRoman" w:hAnsi="Times New Roman"/>
          <w:color w:val="000000" w:themeColor="text1"/>
          <w:sz w:val="24"/>
          <w:szCs w:val="24"/>
        </w:rPr>
        <w:t>&lt;</w:t>
      </w:r>
      <w:r w:rsidRPr="00E23B9D">
        <w:rPr>
          <w:rFonts w:ascii="Times New Roman" w:hAnsi="Times New Roman"/>
          <w:color w:val="000000" w:themeColor="text1"/>
          <w:sz w:val="24"/>
          <w:szCs w:val="24"/>
        </w:rPr>
        <w:t xml:space="preserve">0.05) difference in </w:t>
      </w:r>
      <w:r w:rsidRPr="00E23B9D">
        <w:rPr>
          <w:rFonts w:ascii="Times New Roman" w:hAnsi="Times New Roman"/>
          <w:bCs/>
          <w:color w:val="000000" w:themeColor="text1"/>
          <w:sz w:val="24"/>
          <w:szCs w:val="24"/>
        </w:rPr>
        <w:t xml:space="preserve">dry matter </w:t>
      </w:r>
      <w:r w:rsidRPr="00E23B9D">
        <w:rPr>
          <w:rFonts w:ascii="Times New Roman" w:hAnsi="Times New Roman"/>
          <w:color w:val="000000" w:themeColor="text1"/>
          <w:sz w:val="24"/>
          <w:szCs w:val="24"/>
        </w:rPr>
        <w:t xml:space="preserve">between soils treated with different amendments. From the result, it was observed that the soil amended with </w:t>
      </w:r>
      <w:r w:rsidRPr="00E23B9D">
        <w:rPr>
          <w:rFonts w:ascii="Times New Roman" w:hAnsi="Times New Roman"/>
          <w:color w:val="000000" w:themeColor="text1"/>
        </w:rPr>
        <w:t xml:space="preserve">NPK400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rPr>
        <w:t xml:space="preserve">+PM 2.5t </w:t>
      </w:r>
      <w:r w:rsidRPr="00E23B9D">
        <w:rPr>
          <w:rFonts w:ascii="Times New Roman" w:hAnsi="Times New Roman"/>
          <w:color w:val="000000" w:themeColor="text1"/>
          <w:sz w:val="24"/>
          <w:szCs w:val="24"/>
        </w:rPr>
        <w:t>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gave the highest dry matter (823 g), which was compared with soils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+CHC120 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(655 g) and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PM 5t 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(636 g), but significantly (p&lt;0.05) higher than the control soil (466 g) and those receiving other treatments. In addition, the soil amended with PM 5t 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had the least dry matter contents (305 g). Similarly,</w:t>
      </w:r>
      <w:r w:rsidRPr="00E23B9D">
        <w:rPr>
          <w:rFonts w:ascii="Times New Roman" w:hAnsi="Times New Roman"/>
          <w:bCs/>
          <w:color w:val="000000" w:themeColor="text1"/>
          <w:sz w:val="24"/>
          <w:szCs w:val="24"/>
        </w:rPr>
        <w:t xml:space="preserve"> i</w:t>
      </w:r>
      <w:r w:rsidRPr="00E23B9D">
        <w:rPr>
          <w:rFonts w:ascii="Times New Roman" w:hAnsi="Times New Roman"/>
          <w:color w:val="000000" w:themeColor="text1"/>
          <w:sz w:val="24"/>
          <w:szCs w:val="24"/>
        </w:rPr>
        <w:t>n the 2023 cropping year, the result indicated significant (p</w:t>
      </w:r>
      <w:r w:rsidRPr="00E23B9D">
        <w:rPr>
          <w:rFonts w:ascii="Times New Roman" w:eastAsia="TimesNewRoman" w:hAnsi="Times New Roman"/>
          <w:color w:val="000000" w:themeColor="text1"/>
          <w:sz w:val="24"/>
          <w:szCs w:val="24"/>
        </w:rPr>
        <w:t>&lt;</w:t>
      </w:r>
      <w:r w:rsidRPr="00E23B9D">
        <w:rPr>
          <w:rFonts w:ascii="Times New Roman" w:hAnsi="Times New Roman"/>
          <w:color w:val="000000" w:themeColor="text1"/>
          <w:sz w:val="24"/>
          <w:szCs w:val="24"/>
        </w:rPr>
        <w:t xml:space="preserve">0.05) difference in </w:t>
      </w:r>
      <w:r w:rsidRPr="00E23B9D">
        <w:rPr>
          <w:rFonts w:ascii="Times New Roman" w:hAnsi="Times New Roman"/>
          <w:bCs/>
          <w:color w:val="000000" w:themeColor="text1"/>
          <w:sz w:val="24"/>
          <w:szCs w:val="24"/>
        </w:rPr>
        <w:t xml:space="preserve">dry matter </w:t>
      </w:r>
      <w:r w:rsidRPr="00E23B9D">
        <w:rPr>
          <w:rFonts w:ascii="Times New Roman" w:hAnsi="Times New Roman"/>
          <w:color w:val="000000" w:themeColor="text1"/>
          <w:sz w:val="24"/>
          <w:szCs w:val="24"/>
        </w:rPr>
        <w:t>between soils treated with different amendments. From the result, it was observed that the soil amended with CHC240 gha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gave the highest dry matter (644 g), which was compare with soils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+CHC120 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(573 g) and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PM 5t 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(593g), but significantly (p&lt;0.05) higher than the control soil (269 g) and those receiving other treatments. From this experiment, the soil amended with NPK400 kgha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 xml:space="preserve">gave the least dry matter contents (231 g). However, </w:t>
      </w:r>
      <w:r w:rsidRPr="00E23B9D">
        <w:rPr>
          <w:rFonts w:ascii="Times New Roman" w:hAnsi="Times New Roman"/>
          <w:bCs/>
          <w:color w:val="000000" w:themeColor="text1"/>
          <w:sz w:val="24"/>
          <w:szCs w:val="24"/>
        </w:rPr>
        <w:t xml:space="preserve">between the </w:t>
      </w:r>
      <w:r w:rsidRPr="00E23B9D">
        <w:rPr>
          <w:rFonts w:ascii="Times New Roman" w:hAnsi="Times New Roman"/>
          <w:color w:val="000000" w:themeColor="text1"/>
          <w:sz w:val="24"/>
          <w:szCs w:val="24"/>
        </w:rPr>
        <w:t>two cropping years, 2022 cropping year produced cassava with more dry matter content (823 g) which was associated with soil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compared to 644 g produced in 2023 cropping year under soil amended with CHC240 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w:t>
      </w:r>
    </w:p>
    <w:p w14:paraId="5EEEADE2" w14:textId="282F68F2"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r w:rsidRPr="00E23B9D">
        <w:rPr>
          <w:rFonts w:ascii="Times New Roman" w:hAnsi="Times New Roman"/>
          <w:b/>
          <w:iCs/>
          <w:color w:val="000000" w:themeColor="text1"/>
          <w:sz w:val="24"/>
          <w:szCs w:val="24"/>
        </w:rPr>
        <w:t>Yield of tuber per hectares</w:t>
      </w:r>
    </w:p>
    <w:p w14:paraId="3BFF4465" w14:textId="188197F3" w:rsidR="00786170" w:rsidRPr="00E23B9D" w:rsidRDefault="00786170" w:rsidP="00F746C2">
      <w:pPr>
        <w:autoSpaceDE w:val="0"/>
        <w:autoSpaceDN w:val="0"/>
        <w:adjustRightInd w:val="0"/>
        <w:spacing w:after="0" w:line="360" w:lineRule="auto"/>
        <w:jc w:val="both"/>
        <w:rPr>
          <w:rFonts w:ascii="Times New Roman" w:hAnsi="Times New Roman"/>
          <w:color w:val="000000" w:themeColor="text1"/>
          <w:sz w:val="24"/>
          <w:szCs w:val="24"/>
        </w:rPr>
      </w:pPr>
      <w:r w:rsidRPr="00E23B9D">
        <w:rPr>
          <w:rFonts w:ascii="Times New Roman" w:hAnsi="Times New Roman"/>
          <w:bCs/>
          <w:color w:val="000000" w:themeColor="text1"/>
          <w:sz w:val="24"/>
          <w:szCs w:val="24"/>
        </w:rPr>
        <w:t xml:space="preserve">The effects of soil amendments on cassava yield per hectare in both 2022 and 2023 cropping year are presented in Table </w:t>
      </w:r>
      <w:r w:rsidR="00E74631">
        <w:rPr>
          <w:rFonts w:ascii="Times New Roman" w:hAnsi="Times New Roman"/>
          <w:bCs/>
          <w:color w:val="000000" w:themeColor="text1"/>
          <w:sz w:val="24"/>
          <w:szCs w:val="24"/>
        </w:rPr>
        <w:t>3</w:t>
      </w:r>
      <w:r w:rsidRPr="00E23B9D">
        <w:rPr>
          <w:rFonts w:ascii="Times New Roman" w:hAnsi="Times New Roman"/>
          <w:bCs/>
          <w:color w:val="000000" w:themeColor="text1"/>
          <w:sz w:val="24"/>
          <w:szCs w:val="24"/>
        </w:rPr>
        <w:t xml:space="preserve"> </w:t>
      </w:r>
      <w:r w:rsidRPr="00E23B9D">
        <w:rPr>
          <w:rFonts w:ascii="Times New Roman" w:hAnsi="Times New Roman"/>
          <w:color w:val="000000" w:themeColor="text1"/>
          <w:sz w:val="24"/>
          <w:szCs w:val="24"/>
        </w:rPr>
        <w:t xml:space="preserve">The result indicated that </w:t>
      </w:r>
      <w:r w:rsidRPr="00E23B9D">
        <w:rPr>
          <w:rFonts w:ascii="Times New Roman" w:hAnsi="Times New Roman"/>
          <w:bCs/>
          <w:color w:val="000000" w:themeColor="text1"/>
          <w:sz w:val="24"/>
          <w:szCs w:val="24"/>
        </w:rPr>
        <w:t>i</w:t>
      </w:r>
      <w:r w:rsidRPr="00E23B9D">
        <w:rPr>
          <w:rFonts w:ascii="Times New Roman" w:hAnsi="Times New Roman"/>
          <w:color w:val="000000" w:themeColor="text1"/>
          <w:sz w:val="24"/>
          <w:szCs w:val="24"/>
        </w:rPr>
        <w:t>n the 2022 cropping year, significant (p</w:t>
      </w:r>
      <w:r w:rsidRPr="00E23B9D">
        <w:rPr>
          <w:rFonts w:ascii="Times New Roman" w:eastAsia="TimesNewRoman" w:hAnsi="Times New Roman"/>
          <w:color w:val="000000" w:themeColor="text1"/>
          <w:sz w:val="24"/>
          <w:szCs w:val="24"/>
        </w:rPr>
        <w:t>&lt;</w:t>
      </w:r>
      <w:r w:rsidRPr="00E23B9D">
        <w:rPr>
          <w:rFonts w:ascii="Times New Roman" w:hAnsi="Times New Roman"/>
          <w:color w:val="000000" w:themeColor="text1"/>
          <w:sz w:val="24"/>
          <w:szCs w:val="24"/>
        </w:rPr>
        <w:t xml:space="preserve">0.05) difference in </w:t>
      </w:r>
      <w:r w:rsidRPr="00E23B9D">
        <w:rPr>
          <w:rFonts w:ascii="Times New Roman" w:hAnsi="Times New Roman"/>
          <w:bCs/>
          <w:color w:val="000000" w:themeColor="text1"/>
          <w:sz w:val="24"/>
          <w:szCs w:val="24"/>
        </w:rPr>
        <w:t xml:space="preserve">yield </w:t>
      </w:r>
      <w:r w:rsidRPr="00E23B9D">
        <w:rPr>
          <w:rFonts w:ascii="Times New Roman" w:hAnsi="Times New Roman"/>
          <w:color w:val="000000" w:themeColor="text1"/>
          <w:sz w:val="24"/>
          <w:szCs w:val="24"/>
        </w:rPr>
        <w:t>between soils treated with different amendments were observed. From the result, it was shown that the soil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gave the highest yield (50.3 tons/ha), which was compared with soils amended with CHC240 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(46.1 tons/ha), </w:t>
      </w:r>
      <w:r w:rsidRPr="00E23B9D">
        <w:rPr>
          <w:rFonts w:ascii="Times New Roman" w:hAnsi="Times New Roman"/>
          <w:color w:val="000000" w:themeColor="text1"/>
          <w:sz w:val="24"/>
          <w:szCs w:val="24"/>
        </w:rPr>
        <w:lastRenderedPageBreak/>
        <w:t>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+CHC120 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(46.2 tons/ha),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+CHC 240 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(49.5 tons/ha) and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PM 5t 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(39.9 tons/ha), but significantly (p&lt;0.05) higher than the control soil (32 tons/ha) and those receiving NPK400 kgha</w:t>
      </w:r>
      <w:r w:rsidRPr="00E23B9D">
        <w:rPr>
          <w:rFonts w:ascii="Times New Roman" w:hAnsi="Times New Roman"/>
          <w:color w:val="000000" w:themeColor="text1"/>
          <w:sz w:val="24"/>
          <w:szCs w:val="24"/>
          <w:vertAlign w:val="superscript"/>
        </w:rPr>
        <w:t>-</w:t>
      </w:r>
      <w:r w:rsidRPr="00E23B9D">
        <w:rPr>
          <w:rFonts w:ascii="Times New Roman" w:hAnsi="Times New Roman"/>
          <w:color w:val="000000" w:themeColor="text1"/>
          <w:sz w:val="24"/>
          <w:szCs w:val="24"/>
        </w:rPr>
        <w:t>1 (16.8 tons/ha), and PM 5t 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(26.4 tons/ha). From the trial, the soil amended with NPK400 kgha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 xml:space="preserve">had the lowest yield of cassava (16.8 tons/ha). </w:t>
      </w:r>
    </w:p>
    <w:p w14:paraId="4AEFBB78" w14:textId="77777777" w:rsidR="00786170" w:rsidRPr="00E23B9D" w:rsidRDefault="00786170" w:rsidP="00F746C2">
      <w:pPr>
        <w:autoSpaceDE w:val="0"/>
        <w:autoSpaceDN w:val="0"/>
        <w:adjustRightInd w:val="0"/>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Similarly,</w:t>
      </w:r>
      <w:r w:rsidRPr="00E23B9D">
        <w:rPr>
          <w:rFonts w:ascii="Times New Roman" w:hAnsi="Times New Roman"/>
          <w:bCs/>
          <w:color w:val="000000" w:themeColor="text1"/>
          <w:sz w:val="24"/>
          <w:szCs w:val="24"/>
        </w:rPr>
        <w:t xml:space="preserve"> i</w:t>
      </w:r>
      <w:r w:rsidRPr="00E23B9D">
        <w:rPr>
          <w:rFonts w:ascii="Times New Roman" w:hAnsi="Times New Roman"/>
          <w:color w:val="000000" w:themeColor="text1"/>
          <w:sz w:val="24"/>
          <w:szCs w:val="24"/>
        </w:rPr>
        <w:t>n the 2023 cropping year, the result indicated significant (p</w:t>
      </w:r>
      <w:r w:rsidRPr="00E23B9D">
        <w:rPr>
          <w:rFonts w:ascii="Times New Roman" w:eastAsia="TimesNewRoman" w:hAnsi="Times New Roman"/>
          <w:color w:val="000000" w:themeColor="text1"/>
          <w:sz w:val="24"/>
          <w:szCs w:val="24"/>
        </w:rPr>
        <w:t>&lt;</w:t>
      </w:r>
      <w:r w:rsidRPr="00E23B9D">
        <w:rPr>
          <w:rFonts w:ascii="Times New Roman" w:hAnsi="Times New Roman"/>
          <w:color w:val="000000" w:themeColor="text1"/>
          <w:sz w:val="24"/>
          <w:szCs w:val="24"/>
        </w:rPr>
        <w:t xml:space="preserve">0.05) difference in </w:t>
      </w:r>
      <w:r w:rsidRPr="00E23B9D">
        <w:rPr>
          <w:rFonts w:ascii="Times New Roman" w:hAnsi="Times New Roman"/>
          <w:bCs/>
          <w:color w:val="000000" w:themeColor="text1"/>
          <w:sz w:val="24"/>
          <w:szCs w:val="24"/>
        </w:rPr>
        <w:t xml:space="preserve">cassava yield </w:t>
      </w:r>
      <w:r w:rsidRPr="00E23B9D">
        <w:rPr>
          <w:rFonts w:ascii="Times New Roman" w:hAnsi="Times New Roman"/>
          <w:color w:val="000000" w:themeColor="text1"/>
          <w:sz w:val="24"/>
          <w:szCs w:val="24"/>
        </w:rPr>
        <w:t>between soils treated with different amendments. From the result, it was observed that the highest yield was associated with soil amended with CHC240 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(55.8 tons/ha), which compared with soils receiving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+CHC 240 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(49.3 tons/ha) and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(49.9 tons/ha), but was significantly (p&lt;0.05) higher than the yield obtained from the control soil (35.2 tons/ha) and those receiving other treatments. Again, the soil amended with NPK400 kgha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 xml:space="preserve">gave the least cassava yield (23.6 tons/ha). However, </w:t>
      </w:r>
      <w:r w:rsidRPr="00E23B9D">
        <w:rPr>
          <w:rFonts w:ascii="Times New Roman" w:hAnsi="Times New Roman"/>
          <w:bCs/>
          <w:color w:val="000000" w:themeColor="text1"/>
          <w:sz w:val="24"/>
          <w:szCs w:val="24"/>
        </w:rPr>
        <w:t xml:space="preserve">between the </w:t>
      </w:r>
      <w:r w:rsidRPr="00E23B9D">
        <w:rPr>
          <w:rFonts w:ascii="Times New Roman" w:hAnsi="Times New Roman"/>
          <w:color w:val="000000" w:themeColor="text1"/>
          <w:sz w:val="24"/>
          <w:szCs w:val="24"/>
        </w:rPr>
        <w:t>two cropping years, 2023 cropping year produced cassava with more yield (55.8 tons/ha) which was associated with soil amended with CHC240 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compared to 50.3 tons /ha produced in 2022 cropping year under soil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w:t>
      </w:r>
    </w:p>
    <w:p w14:paraId="69F7D032" w14:textId="77777777" w:rsidR="00786170" w:rsidRPr="00E23B9D" w:rsidRDefault="00786170" w:rsidP="00F746C2">
      <w:pPr>
        <w:spacing w:after="160" w:line="360" w:lineRule="auto"/>
        <w:rPr>
          <w:rFonts w:ascii="Times New Roman" w:hAnsi="Times New Roman"/>
          <w:b/>
          <w:color w:val="000000" w:themeColor="text1"/>
          <w:sz w:val="24"/>
          <w:szCs w:val="24"/>
        </w:rPr>
      </w:pPr>
      <w:r w:rsidRPr="00E23B9D">
        <w:rPr>
          <w:rFonts w:ascii="Times New Roman" w:hAnsi="Times New Roman"/>
          <w:b/>
          <w:color w:val="000000" w:themeColor="text1"/>
          <w:sz w:val="24"/>
          <w:szCs w:val="24"/>
        </w:rPr>
        <w:br w:type="page"/>
      </w:r>
    </w:p>
    <w:p w14:paraId="62FAF3B1" w14:textId="5C249617" w:rsidR="00786170" w:rsidRPr="00E23B9D" w:rsidRDefault="00786170" w:rsidP="00F746C2">
      <w:pPr>
        <w:autoSpaceDE w:val="0"/>
        <w:autoSpaceDN w:val="0"/>
        <w:adjustRightInd w:val="0"/>
        <w:spacing w:after="0" w:line="360" w:lineRule="auto"/>
        <w:jc w:val="both"/>
        <w:rPr>
          <w:rFonts w:ascii="Times New Roman" w:hAnsi="Times New Roman"/>
          <w:b/>
          <w:bCs/>
          <w:iCs/>
          <w:color w:val="000000" w:themeColor="text1"/>
          <w:sz w:val="18"/>
          <w:szCs w:val="24"/>
        </w:rPr>
      </w:pPr>
      <w:r w:rsidRPr="00E23B9D">
        <w:rPr>
          <w:rFonts w:ascii="Times New Roman" w:hAnsi="Times New Roman"/>
          <w:b/>
          <w:color w:val="000000" w:themeColor="text1"/>
          <w:sz w:val="24"/>
          <w:szCs w:val="24"/>
        </w:rPr>
        <w:lastRenderedPageBreak/>
        <w:t>Table</w:t>
      </w:r>
      <w:r w:rsidR="002A7685">
        <w:rPr>
          <w:rFonts w:ascii="Times New Roman" w:hAnsi="Times New Roman"/>
          <w:b/>
          <w:color w:val="000000" w:themeColor="text1"/>
          <w:sz w:val="24"/>
          <w:szCs w:val="24"/>
        </w:rPr>
        <w:t xml:space="preserve"> 2</w:t>
      </w:r>
      <w:r w:rsidRPr="00E23B9D">
        <w:rPr>
          <w:rFonts w:ascii="Times New Roman" w:hAnsi="Times New Roman"/>
          <w:b/>
          <w:color w:val="000000" w:themeColor="text1"/>
          <w:sz w:val="24"/>
          <w:szCs w:val="24"/>
        </w:rPr>
        <w:t>:</w:t>
      </w:r>
      <w:r w:rsidRPr="00E23B9D">
        <w:rPr>
          <w:rFonts w:ascii="Times New Roman" w:hAnsi="Times New Roman"/>
          <w:b/>
          <w:bCs/>
          <w:iCs/>
          <w:color w:val="000000" w:themeColor="text1"/>
          <w:sz w:val="24"/>
          <w:szCs w:val="24"/>
        </w:rPr>
        <w:t xml:space="preserve"> The effects of organic and inorganic amendments on yield of cassava</w:t>
      </w:r>
    </w:p>
    <w:tbl>
      <w:tblPr>
        <w:tblW w:w="5660" w:type="dxa"/>
        <w:tblBorders>
          <w:top w:val="single" w:sz="4" w:space="0" w:color="auto"/>
          <w:bottom w:val="single" w:sz="4" w:space="0" w:color="auto"/>
        </w:tblBorders>
        <w:tblLook w:val="04A0" w:firstRow="1" w:lastRow="0" w:firstColumn="1" w:lastColumn="0" w:noHBand="0" w:noVBand="1"/>
      </w:tblPr>
      <w:tblGrid>
        <w:gridCol w:w="3740"/>
        <w:gridCol w:w="960"/>
        <w:gridCol w:w="960"/>
      </w:tblGrid>
      <w:tr w:rsidR="00786170" w:rsidRPr="00E23B9D" w14:paraId="05275C15" w14:textId="77777777" w:rsidTr="008E07D3">
        <w:trPr>
          <w:trHeight w:val="300"/>
        </w:trPr>
        <w:tc>
          <w:tcPr>
            <w:tcW w:w="3740" w:type="dxa"/>
            <w:tcBorders>
              <w:top w:val="single" w:sz="4" w:space="0" w:color="auto"/>
              <w:bottom w:val="nil"/>
            </w:tcBorders>
            <w:noWrap/>
            <w:vAlign w:val="bottom"/>
            <w:hideMark/>
          </w:tcPr>
          <w:p w14:paraId="5063ABDC"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Treatments</w:t>
            </w:r>
          </w:p>
        </w:tc>
        <w:tc>
          <w:tcPr>
            <w:tcW w:w="1920" w:type="dxa"/>
            <w:gridSpan w:val="2"/>
            <w:tcBorders>
              <w:top w:val="single" w:sz="4" w:space="0" w:color="auto"/>
              <w:bottom w:val="nil"/>
            </w:tcBorders>
            <w:noWrap/>
            <w:hideMark/>
          </w:tcPr>
          <w:p w14:paraId="1AC4F99B"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Yield per ha</w:t>
            </w:r>
          </w:p>
          <w:p w14:paraId="11A86B41"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(Kgha-</w:t>
            </w:r>
            <w:r w:rsidRPr="00E23B9D">
              <w:rPr>
                <w:rFonts w:ascii="Times New Roman" w:eastAsia="Times New Roman" w:hAnsi="Times New Roman" w:cs="Times New Roman"/>
                <w:color w:val="000000" w:themeColor="text1"/>
                <w:vertAlign w:val="superscript"/>
              </w:rPr>
              <w:t>1</w:t>
            </w:r>
            <w:r w:rsidRPr="00E23B9D">
              <w:rPr>
                <w:rFonts w:ascii="Times New Roman" w:eastAsia="Times New Roman" w:hAnsi="Times New Roman" w:cs="Times New Roman"/>
                <w:color w:val="000000" w:themeColor="text1"/>
              </w:rPr>
              <w:t>t)</w:t>
            </w:r>
          </w:p>
        </w:tc>
      </w:tr>
      <w:tr w:rsidR="00786170" w:rsidRPr="00E23B9D" w14:paraId="018C8D85" w14:textId="77777777" w:rsidTr="008E07D3">
        <w:trPr>
          <w:trHeight w:val="300"/>
        </w:trPr>
        <w:tc>
          <w:tcPr>
            <w:tcW w:w="3740" w:type="dxa"/>
            <w:tcBorders>
              <w:top w:val="nil"/>
              <w:bottom w:val="single" w:sz="4" w:space="0" w:color="auto"/>
            </w:tcBorders>
            <w:noWrap/>
            <w:vAlign w:val="bottom"/>
            <w:hideMark/>
          </w:tcPr>
          <w:p w14:paraId="52043F5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p>
        </w:tc>
        <w:tc>
          <w:tcPr>
            <w:tcW w:w="960" w:type="dxa"/>
            <w:tcBorders>
              <w:top w:val="nil"/>
              <w:bottom w:val="single" w:sz="4" w:space="0" w:color="auto"/>
            </w:tcBorders>
            <w:noWrap/>
            <w:hideMark/>
          </w:tcPr>
          <w:p w14:paraId="07FE9871"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2022</w:t>
            </w:r>
          </w:p>
        </w:tc>
        <w:tc>
          <w:tcPr>
            <w:tcW w:w="960" w:type="dxa"/>
            <w:tcBorders>
              <w:top w:val="nil"/>
              <w:bottom w:val="single" w:sz="4" w:space="0" w:color="auto"/>
            </w:tcBorders>
            <w:noWrap/>
            <w:hideMark/>
          </w:tcPr>
          <w:p w14:paraId="4D2AE47E"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2023</w:t>
            </w:r>
          </w:p>
        </w:tc>
      </w:tr>
      <w:tr w:rsidR="00786170" w:rsidRPr="00E23B9D" w14:paraId="341F66BB" w14:textId="77777777" w:rsidTr="008E07D3">
        <w:trPr>
          <w:trHeight w:val="300"/>
        </w:trPr>
        <w:tc>
          <w:tcPr>
            <w:tcW w:w="3740" w:type="dxa"/>
            <w:tcBorders>
              <w:top w:val="single" w:sz="4" w:space="0" w:color="auto"/>
            </w:tcBorders>
            <w:noWrap/>
            <w:vAlign w:val="bottom"/>
            <w:hideMark/>
          </w:tcPr>
          <w:p w14:paraId="081DCF55"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Control</w:t>
            </w:r>
          </w:p>
        </w:tc>
        <w:tc>
          <w:tcPr>
            <w:tcW w:w="960" w:type="dxa"/>
            <w:tcBorders>
              <w:top w:val="single" w:sz="4" w:space="0" w:color="auto"/>
            </w:tcBorders>
            <w:noWrap/>
            <w:vAlign w:val="bottom"/>
            <w:hideMark/>
          </w:tcPr>
          <w:p w14:paraId="7AA7A334"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32.0bc</w:t>
            </w:r>
          </w:p>
        </w:tc>
        <w:tc>
          <w:tcPr>
            <w:tcW w:w="960" w:type="dxa"/>
            <w:tcBorders>
              <w:top w:val="single" w:sz="4" w:space="0" w:color="auto"/>
            </w:tcBorders>
            <w:noWrap/>
            <w:vAlign w:val="bottom"/>
            <w:hideMark/>
          </w:tcPr>
          <w:p w14:paraId="0C2CF77E"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35.2bc</w:t>
            </w:r>
          </w:p>
        </w:tc>
      </w:tr>
      <w:tr w:rsidR="00786170" w:rsidRPr="00E23B9D" w14:paraId="33AAF5A6" w14:textId="77777777" w:rsidTr="008E07D3">
        <w:trPr>
          <w:trHeight w:val="300"/>
        </w:trPr>
        <w:tc>
          <w:tcPr>
            <w:tcW w:w="3740" w:type="dxa"/>
            <w:noWrap/>
            <w:vAlign w:val="bottom"/>
            <w:hideMark/>
          </w:tcPr>
          <w:p w14:paraId="33B4D220"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CHC240 gha</w:t>
            </w:r>
            <w:r w:rsidRPr="00E23B9D">
              <w:rPr>
                <w:rFonts w:ascii="Times New Roman" w:eastAsia="Times New Roman" w:hAnsi="Times New Roman" w:cs="Times New Roman"/>
                <w:color w:val="000000" w:themeColor="text1"/>
                <w:sz w:val="24"/>
                <w:szCs w:val="24"/>
                <w:vertAlign w:val="superscript"/>
              </w:rPr>
              <w:t>-1</w:t>
            </w:r>
          </w:p>
        </w:tc>
        <w:tc>
          <w:tcPr>
            <w:tcW w:w="960" w:type="dxa"/>
            <w:noWrap/>
            <w:vAlign w:val="bottom"/>
            <w:hideMark/>
          </w:tcPr>
          <w:p w14:paraId="3AEDE653"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46.1a</w:t>
            </w:r>
          </w:p>
        </w:tc>
        <w:tc>
          <w:tcPr>
            <w:tcW w:w="960" w:type="dxa"/>
            <w:noWrap/>
            <w:vAlign w:val="bottom"/>
            <w:hideMark/>
          </w:tcPr>
          <w:p w14:paraId="53A9C9AE"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55.8a</w:t>
            </w:r>
          </w:p>
        </w:tc>
      </w:tr>
      <w:tr w:rsidR="00786170" w:rsidRPr="00E23B9D" w14:paraId="548F8806" w14:textId="77777777" w:rsidTr="008E07D3">
        <w:trPr>
          <w:trHeight w:val="300"/>
        </w:trPr>
        <w:tc>
          <w:tcPr>
            <w:tcW w:w="3740" w:type="dxa"/>
            <w:noWrap/>
            <w:vAlign w:val="bottom"/>
            <w:hideMark/>
          </w:tcPr>
          <w:p w14:paraId="409EA830"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p>
        </w:tc>
        <w:tc>
          <w:tcPr>
            <w:tcW w:w="960" w:type="dxa"/>
            <w:noWrap/>
            <w:vAlign w:val="bottom"/>
            <w:hideMark/>
          </w:tcPr>
          <w:p w14:paraId="21A70CD6"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16.8d</w:t>
            </w:r>
          </w:p>
        </w:tc>
        <w:tc>
          <w:tcPr>
            <w:tcW w:w="960" w:type="dxa"/>
            <w:noWrap/>
            <w:vAlign w:val="bottom"/>
            <w:hideMark/>
          </w:tcPr>
          <w:p w14:paraId="20A42797"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23.6c</w:t>
            </w:r>
          </w:p>
        </w:tc>
      </w:tr>
      <w:tr w:rsidR="00786170" w:rsidRPr="00E23B9D" w14:paraId="73B80CE5" w14:textId="77777777" w:rsidTr="008E07D3">
        <w:trPr>
          <w:trHeight w:val="300"/>
        </w:trPr>
        <w:tc>
          <w:tcPr>
            <w:tcW w:w="3740" w:type="dxa"/>
            <w:noWrap/>
            <w:vAlign w:val="bottom"/>
            <w:hideMark/>
          </w:tcPr>
          <w:p w14:paraId="2162228D"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+CHC120 gha</w:t>
            </w:r>
            <w:r w:rsidRPr="00E23B9D">
              <w:rPr>
                <w:rFonts w:ascii="Times New Roman" w:eastAsia="Times New Roman" w:hAnsi="Times New Roman" w:cs="Times New Roman"/>
                <w:color w:val="000000" w:themeColor="text1"/>
                <w:sz w:val="24"/>
                <w:szCs w:val="24"/>
                <w:vertAlign w:val="superscript"/>
              </w:rPr>
              <w:t>-1</w:t>
            </w:r>
          </w:p>
        </w:tc>
        <w:tc>
          <w:tcPr>
            <w:tcW w:w="960" w:type="dxa"/>
            <w:noWrap/>
            <w:vAlign w:val="bottom"/>
            <w:hideMark/>
          </w:tcPr>
          <w:p w14:paraId="4CD442EE"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46.2a</w:t>
            </w:r>
          </w:p>
        </w:tc>
        <w:tc>
          <w:tcPr>
            <w:tcW w:w="960" w:type="dxa"/>
            <w:noWrap/>
            <w:vAlign w:val="bottom"/>
            <w:hideMark/>
          </w:tcPr>
          <w:p w14:paraId="061877C9"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29.5c</w:t>
            </w:r>
          </w:p>
        </w:tc>
      </w:tr>
      <w:tr w:rsidR="00786170" w:rsidRPr="00E23B9D" w14:paraId="25EE6515" w14:textId="77777777" w:rsidTr="008E07D3">
        <w:trPr>
          <w:trHeight w:val="300"/>
        </w:trPr>
        <w:tc>
          <w:tcPr>
            <w:tcW w:w="3740" w:type="dxa"/>
            <w:noWrap/>
            <w:vAlign w:val="bottom"/>
            <w:hideMark/>
          </w:tcPr>
          <w:p w14:paraId="76D393D7"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+CHC 240 gha</w:t>
            </w:r>
            <w:r w:rsidRPr="00E23B9D">
              <w:rPr>
                <w:rFonts w:ascii="Times New Roman" w:eastAsia="Times New Roman" w:hAnsi="Times New Roman" w:cs="Times New Roman"/>
                <w:color w:val="000000" w:themeColor="text1"/>
                <w:sz w:val="24"/>
                <w:szCs w:val="24"/>
                <w:vertAlign w:val="superscript"/>
              </w:rPr>
              <w:t>-1</w:t>
            </w:r>
          </w:p>
        </w:tc>
        <w:tc>
          <w:tcPr>
            <w:tcW w:w="960" w:type="dxa"/>
            <w:noWrap/>
            <w:vAlign w:val="bottom"/>
            <w:hideMark/>
          </w:tcPr>
          <w:p w14:paraId="2DDB999D"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49.5a</w:t>
            </w:r>
          </w:p>
        </w:tc>
        <w:tc>
          <w:tcPr>
            <w:tcW w:w="960" w:type="dxa"/>
            <w:noWrap/>
            <w:vAlign w:val="bottom"/>
            <w:hideMark/>
          </w:tcPr>
          <w:p w14:paraId="5CA0F546"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49.3ab</w:t>
            </w:r>
          </w:p>
        </w:tc>
      </w:tr>
      <w:tr w:rsidR="00786170" w:rsidRPr="00E23B9D" w14:paraId="0DFDFE35" w14:textId="77777777" w:rsidTr="008E07D3">
        <w:trPr>
          <w:trHeight w:val="300"/>
        </w:trPr>
        <w:tc>
          <w:tcPr>
            <w:tcW w:w="3740" w:type="dxa"/>
            <w:noWrap/>
            <w:vAlign w:val="bottom"/>
            <w:hideMark/>
          </w:tcPr>
          <w:p w14:paraId="45A8AAA0" w14:textId="3437E8F3" w:rsidR="00786170" w:rsidRPr="00E23B9D" w:rsidRDefault="00FA646C"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w:t>
            </w:r>
            <w:r w:rsidR="00786170" w:rsidRPr="00E23B9D">
              <w:rPr>
                <w:rFonts w:ascii="Times New Roman" w:eastAsia="Times New Roman" w:hAnsi="Times New Roman" w:cs="Times New Roman"/>
                <w:color w:val="000000" w:themeColor="text1"/>
                <w:sz w:val="24"/>
                <w:szCs w:val="24"/>
              </w:rPr>
              <w:t>400 kgha</w:t>
            </w:r>
            <w:r w:rsidR="00786170" w:rsidRPr="00E23B9D">
              <w:rPr>
                <w:rFonts w:ascii="Times New Roman" w:eastAsia="Times New Roman" w:hAnsi="Times New Roman" w:cs="Times New Roman"/>
                <w:color w:val="000000" w:themeColor="text1"/>
                <w:sz w:val="24"/>
                <w:szCs w:val="24"/>
                <w:vertAlign w:val="superscript"/>
              </w:rPr>
              <w:t>-1</w:t>
            </w:r>
            <w:r w:rsidR="00786170" w:rsidRPr="00E23B9D">
              <w:rPr>
                <w:rFonts w:ascii="Times New Roman" w:eastAsia="Times New Roman" w:hAnsi="Times New Roman" w:cs="Times New Roman"/>
                <w:color w:val="000000" w:themeColor="text1"/>
                <w:sz w:val="24"/>
                <w:szCs w:val="24"/>
              </w:rPr>
              <w:t>+PM 2.5t ha</w:t>
            </w:r>
            <w:r w:rsidR="00786170" w:rsidRPr="00E23B9D">
              <w:rPr>
                <w:rFonts w:ascii="Times New Roman" w:eastAsia="Times New Roman" w:hAnsi="Times New Roman" w:cs="Times New Roman"/>
                <w:color w:val="000000" w:themeColor="text1"/>
                <w:sz w:val="24"/>
                <w:szCs w:val="24"/>
                <w:vertAlign w:val="superscript"/>
              </w:rPr>
              <w:t>-1</w:t>
            </w:r>
          </w:p>
        </w:tc>
        <w:tc>
          <w:tcPr>
            <w:tcW w:w="960" w:type="dxa"/>
            <w:noWrap/>
            <w:vAlign w:val="bottom"/>
            <w:hideMark/>
          </w:tcPr>
          <w:p w14:paraId="72A6875A"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50.3a</w:t>
            </w:r>
          </w:p>
        </w:tc>
        <w:tc>
          <w:tcPr>
            <w:tcW w:w="960" w:type="dxa"/>
            <w:noWrap/>
            <w:vAlign w:val="bottom"/>
            <w:hideMark/>
          </w:tcPr>
          <w:p w14:paraId="79A36F9E"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49.9ab</w:t>
            </w:r>
          </w:p>
        </w:tc>
      </w:tr>
      <w:tr w:rsidR="00786170" w:rsidRPr="00E23B9D" w14:paraId="3E6226D2" w14:textId="77777777" w:rsidTr="008E07D3">
        <w:trPr>
          <w:trHeight w:val="300"/>
        </w:trPr>
        <w:tc>
          <w:tcPr>
            <w:tcW w:w="3740" w:type="dxa"/>
            <w:noWrap/>
            <w:vAlign w:val="bottom"/>
            <w:hideMark/>
          </w:tcPr>
          <w:p w14:paraId="640DE9D4"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PM 5t ha</w:t>
            </w:r>
            <w:r w:rsidRPr="00E23B9D">
              <w:rPr>
                <w:rFonts w:ascii="Times New Roman" w:eastAsia="Times New Roman" w:hAnsi="Times New Roman" w:cs="Times New Roman"/>
                <w:color w:val="000000" w:themeColor="text1"/>
                <w:sz w:val="24"/>
                <w:szCs w:val="24"/>
                <w:vertAlign w:val="superscript"/>
              </w:rPr>
              <w:t>-1</w:t>
            </w:r>
          </w:p>
        </w:tc>
        <w:tc>
          <w:tcPr>
            <w:tcW w:w="960" w:type="dxa"/>
            <w:noWrap/>
            <w:vAlign w:val="bottom"/>
            <w:hideMark/>
          </w:tcPr>
          <w:p w14:paraId="04D05B29"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39.9ab</w:t>
            </w:r>
          </w:p>
        </w:tc>
        <w:tc>
          <w:tcPr>
            <w:tcW w:w="960" w:type="dxa"/>
            <w:noWrap/>
            <w:vAlign w:val="bottom"/>
            <w:hideMark/>
          </w:tcPr>
          <w:p w14:paraId="4845F203"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29.5c</w:t>
            </w:r>
          </w:p>
        </w:tc>
      </w:tr>
      <w:tr w:rsidR="00786170" w:rsidRPr="00E23B9D" w14:paraId="264808AC" w14:textId="77777777" w:rsidTr="008E07D3">
        <w:trPr>
          <w:trHeight w:val="300"/>
        </w:trPr>
        <w:tc>
          <w:tcPr>
            <w:tcW w:w="3740" w:type="dxa"/>
            <w:noWrap/>
            <w:vAlign w:val="bottom"/>
            <w:hideMark/>
          </w:tcPr>
          <w:p w14:paraId="567815F0"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PM 5t ha</w:t>
            </w:r>
            <w:r w:rsidRPr="00E23B9D">
              <w:rPr>
                <w:rFonts w:ascii="Times New Roman" w:eastAsia="Times New Roman" w:hAnsi="Times New Roman" w:cs="Times New Roman"/>
                <w:color w:val="000000" w:themeColor="text1"/>
                <w:sz w:val="24"/>
                <w:szCs w:val="24"/>
                <w:vertAlign w:val="superscript"/>
              </w:rPr>
              <w:t>-1</w:t>
            </w:r>
          </w:p>
        </w:tc>
        <w:tc>
          <w:tcPr>
            <w:tcW w:w="960" w:type="dxa"/>
            <w:noWrap/>
            <w:vAlign w:val="bottom"/>
            <w:hideMark/>
          </w:tcPr>
          <w:p w14:paraId="57EE753F"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26.4cd</w:t>
            </w:r>
          </w:p>
        </w:tc>
        <w:tc>
          <w:tcPr>
            <w:tcW w:w="960" w:type="dxa"/>
            <w:noWrap/>
            <w:vAlign w:val="bottom"/>
            <w:hideMark/>
          </w:tcPr>
          <w:p w14:paraId="7214E2A7"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33.8bc</w:t>
            </w:r>
          </w:p>
        </w:tc>
      </w:tr>
      <w:tr w:rsidR="00786170" w:rsidRPr="00E23B9D" w14:paraId="7CE12191" w14:textId="77777777" w:rsidTr="008E07D3">
        <w:trPr>
          <w:trHeight w:val="300"/>
        </w:trPr>
        <w:tc>
          <w:tcPr>
            <w:tcW w:w="3740" w:type="dxa"/>
            <w:noWrap/>
            <w:vAlign w:val="bottom"/>
          </w:tcPr>
          <w:p w14:paraId="34816675"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Mean</w:t>
            </w:r>
          </w:p>
        </w:tc>
        <w:tc>
          <w:tcPr>
            <w:tcW w:w="960" w:type="dxa"/>
            <w:noWrap/>
          </w:tcPr>
          <w:p w14:paraId="63446447" w14:textId="77777777" w:rsidR="00786170" w:rsidRPr="00E23B9D" w:rsidRDefault="00786170" w:rsidP="00F746C2">
            <w:pPr>
              <w:spacing w:after="0" w:line="360" w:lineRule="auto"/>
              <w:jc w:val="center"/>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38.40</w:t>
            </w:r>
          </w:p>
        </w:tc>
        <w:tc>
          <w:tcPr>
            <w:tcW w:w="960" w:type="dxa"/>
            <w:noWrap/>
            <w:vAlign w:val="bottom"/>
          </w:tcPr>
          <w:p w14:paraId="51C7E676"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38.33</w:t>
            </w:r>
          </w:p>
        </w:tc>
      </w:tr>
      <w:tr w:rsidR="00786170" w:rsidRPr="00E23B9D" w14:paraId="7CBB11DC" w14:textId="77777777" w:rsidTr="008E07D3">
        <w:trPr>
          <w:trHeight w:val="300"/>
        </w:trPr>
        <w:tc>
          <w:tcPr>
            <w:tcW w:w="3740" w:type="dxa"/>
            <w:noWrap/>
            <w:vAlign w:val="bottom"/>
          </w:tcPr>
          <w:p w14:paraId="63D1BCAC"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CV (%)</w:t>
            </w:r>
          </w:p>
        </w:tc>
        <w:tc>
          <w:tcPr>
            <w:tcW w:w="960" w:type="dxa"/>
            <w:noWrap/>
          </w:tcPr>
          <w:p w14:paraId="003FFC36" w14:textId="77777777" w:rsidR="00786170" w:rsidRPr="00E23B9D" w:rsidRDefault="00786170" w:rsidP="00F746C2">
            <w:pPr>
              <w:spacing w:after="0" w:line="360" w:lineRule="auto"/>
              <w:jc w:val="center"/>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10.2</w:t>
            </w:r>
          </w:p>
        </w:tc>
        <w:tc>
          <w:tcPr>
            <w:tcW w:w="960" w:type="dxa"/>
            <w:noWrap/>
            <w:vAlign w:val="bottom"/>
          </w:tcPr>
          <w:p w14:paraId="31BB6269"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17.6</w:t>
            </w:r>
          </w:p>
        </w:tc>
      </w:tr>
      <w:tr w:rsidR="00786170" w:rsidRPr="00E23B9D" w14:paraId="739ED406" w14:textId="77777777" w:rsidTr="008E07D3">
        <w:trPr>
          <w:trHeight w:val="300"/>
        </w:trPr>
        <w:tc>
          <w:tcPr>
            <w:tcW w:w="3740" w:type="dxa"/>
            <w:noWrap/>
            <w:vAlign w:val="bottom"/>
          </w:tcPr>
          <w:p w14:paraId="2FA92A98"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Sig. level</w:t>
            </w:r>
          </w:p>
        </w:tc>
        <w:tc>
          <w:tcPr>
            <w:tcW w:w="960" w:type="dxa"/>
            <w:noWrap/>
          </w:tcPr>
          <w:p w14:paraId="07D3E4DC" w14:textId="77777777" w:rsidR="00786170" w:rsidRPr="00E23B9D" w:rsidRDefault="00786170" w:rsidP="00F746C2">
            <w:pPr>
              <w:spacing w:after="0" w:line="360" w:lineRule="auto"/>
              <w:jc w:val="center"/>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0.023</w:t>
            </w:r>
          </w:p>
        </w:tc>
        <w:tc>
          <w:tcPr>
            <w:tcW w:w="960" w:type="dxa"/>
            <w:noWrap/>
            <w:vAlign w:val="bottom"/>
          </w:tcPr>
          <w:p w14:paraId="66FF8504"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0.004</w:t>
            </w:r>
          </w:p>
        </w:tc>
      </w:tr>
    </w:tbl>
    <w:p w14:paraId="2F38E7C3" w14:textId="77777777" w:rsidR="00786170" w:rsidRPr="00E23B9D" w:rsidRDefault="00786170" w:rsidP="00F746C2">
      <w:pPr>
        <w:spacing w:after="0" w:line="360" w:lineRule="auto"/>
        <w:contextualSpacing/>
        <w:jc w:val="both"/>
        <w:rPr>
          <w:rFonts w:ascii="Times New Roman" w:hAnsi="Times New Roman"/>
          <w:color w:val="000000" w:themeColor="text1"/>
          <w:sz w:val="20"/>
          <w:szCs w:val="20"/>
          <w:lang w:val="en-GB" w:eastAsia="en-GB"/>
        </w:rPr>
      </w:pPr>
      <w:r w:rsidRPr="00E23B9D">
        <w:rPr>
          <w:rFonts w:ascii="Times New Roman" w:hAnsi="Times New Roman" w:cs="Times New Roman"/>
          <w:color w:val="000000" w:themeColor="text1"/>
          <w:sz w:val="20"/>
          <w:szCs w:val="20"/>
        </w:rPr>
        <w:t>Note: Means within a column not sharing a letter in common differ from other means s</w:t>
      </w:r>
      <w:r w:rsidRPr="00E23B9D">
        <w:rPr>
          <w:rFonts w:ascii="Times New Roman" w:hAnsi="Times New Roman"/>
          <w:color w:val="000000" w:themeColor="text1"/>
          <w:sz w:val="20"/>
          <w:szCs w:val="20"/>
        </w:rPr>
        <w:t xml:space="preserve">ignificantly following Duncan’s Multiple Range Test (DMRT) at 5 %, NPK = NPK fertilizer, PM = poultry manure, CHC = microbial fertilizer, CT = </w:t>
      </w:r>
      <w:r w:rsidRPr="00E23B9D">
        <w:rPr>
          <w:rFonts w:ascii="Times New Roman" w:hAnsi="Times New Roman"/>
          <w:color w:val="000000" w:themeColor="text1"/>
          <w:sz w:val="20"/>
          <w:szCs w:val="20"/>
          <w:lang w:val="en-GB" w:eastAsia="en-GB"/>
        </w:rPr>
        <w:t>conventional tillage, RT = reduced tillage</w:t>
      </w:r>
    </w:p>
    <w:p w14:paraId="351FE7CD" w14:textId="77777777" w:rsidR="00786170" w:rsidRPr="00E23B9D" w:rsidRDefault="00786170" w:rsidP="00F746C2">
      <w:pPr>
        <w:spacing w:after="0" w:line="360" w:lineRule="auto"/>
        <w:contextualSpacing/>
        <w:jc w:val="both"/>
        <w:rPr>
          <w:rFonts w:ascii="Times New Roman" w:hAnsi="Times New Roman"/>
          <w:color w:val="000000" w:themeColor="text1"/>
          <w:sz w:val="24"/>
          <w:szCs w:val="24"/>
          <w:lang w:val="en-GB" w:eastAsia="en-GB"/>
        </w:rPr>
      </w:pPr>
    </w:p>
    <w:p w14:paraId="240C73A6" w14:textId="77777777" w:rsidR="00786170" w:rsidRPr="00E23B9D" w:rsidRDefault="00786170" w:rsidP="00F746C2">
      <w:pPr>
        <w:spacing w:after="0" w:line="360" w:lineRule="auto"/>
        <w:contextualSpacing/>
        <w:jc w:val="both"/>
        <w:rPr>
          <w:rFonts w:ascii="Times New Roman" w:hAnsi="Times New Roman"/>
          <w:color w:val="000000" w:themeColor="text1"/>
          <w:sz w:val="20"/>
          <w:szCs w:val="20"/>
        </w:rPr>
      </w:pPr>
    </w:p>
    <w:p w14:paraId="0CBD686C" w14:textId="77777777" w:rsidR="00786170" w:rsidRPr="00E23B9D" w:rsidRDefault="00786170" w:rsidP="00F746C2">
      <w:pPr>
        <w:spacing w:after="160" w:line="360" w:lineRule="auto"/>
        <w:rPr>
          <w:rFonts w:ascii="Times New Roman" w:hAnsi="Times New Roman"/>
          <w:b/>
          <w:iCs/>
          <w:color w:val="000000" w:themeColor="text1"/>
          <w:sz w:val="8"/>
          <w:szCs w:val="24"/>
        </w:rPr>
      </w:pPr>
    </w:p>
    <w:p w14:paraId="595BA4CA"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2BCDC402"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0FE5466A"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69CB0122"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2BF77122"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4EBC01E3"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1DA147D2"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4F4CFB69"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5755C6DB"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10BAA5FD"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637E99FF" w14:textId="77777777" w:rsidR="00786170" w:rsidRPr="00E23B9D" w:rsidRDefault="00786170" w:rsidP="00F746C2">
      <w:pPr>
        <w:spacing w:after="160" w:line="360" w:lineRule="auto"/>
        <w:rPr>
          <w:rFonts w:ascii="Times New Roman" w:hAnsi="Times New Roman"/>
          <w:b/>
          <w:iCs/>
          <w:color w:val="000000" w:themeColor="text1"/>
          <w:sz w:val="24"/>
          <w:szCs w:val="24"/>
        </w:rPr>
      </w:pPr>
      <w:r w:rsidRPr="00E23B9D">
        <w:rPr>
          <w:rFonts w:ascii="Times New Roman" w:hAnsi="Times New Roman"/>
          <w:b/>
          <w:iCs/>
          <w:color w:val="000000" w:themeColor="text1"/>
          <w:sz w:val="24"/>
          <w:szCs w:val="24"/>
        </w:rPr>
        <w:br w:type="page"/>
      </w:r>
    </w:p>
    <w:p w14:paraId="591DF9AA" w14:textId="77777777" w:rsidR="00F746C2"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r w:rsidRPr="00E23B9D">
        <w:rPr>
          <w:rFonts w:ascii="Times New Roman" w:hAnsi="Times New Roman"/>
          <w:b/>
          <w:iCs/>
          <w:color w:val="000000" w:themeColor="text1"/>
          <w:sz w:val="24"/>
          <w:szCs w:val="24"/>
        </w:rPr>
        <w:lastRenderedPageBreak/>
        <w:t>The effects of tillage two practices on growth and yield performance of cassava</w:t>
      </w:r>
    </w:p>
    <w:p w14:paraId="52D08CA8" w14:textId="65A3D48C"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r w:rsidRPr="00E23B9D">
        <w:rPr>
          <w:rFonts w:ascii="Times New Roman" w:hAnsi="Times New Roman"/>
          <w:b/>
          <w:iCs/>
          <w:color w:val="000000" w:themeColor="text1"/>
          <w:sz w:val="24"/>
          <w:szCs w:val="24"/>
        </w:rPr>
        <w:t>Number of tubers</w:t>
      </w:r>
    </w:p>
    <w:p w14:paraId="0F32C8B8" w14:textId="298E2251" w:rsidR="00786170" w:rsidRPr="00E23B9D" w:rsidRDefault="00786170" w:rsidP="00F746C2">
      <w:pPr>
        <w:autoSpaceDE w:val="0"/>
        <w:autoSpaceDN w:val="0"/>
        <w:adjustRightInd w:val="0"/>
        <w:spacing w:after="0" w:line="360" w:lineRule="auto"/>
        <w:jc w:val="both"/>
        <w:rPr>
          <w:rFonts w:ascii="Times New Roman" w:hAnsi="Times New Roman"/>
          <w:color w:val="000000" w:themeColor="text1"/>
          <w:sz w:val="24"/>
          <w:szCs w:val="24"/>
        </w:rPr>
      </w:pPr>
      <w:r w:rsidRPr="00A55188">
        <w:rPr>
          <w:rFonts w:ascii="Times New Roman" w:hAnsi="Times New Roman"/>
          <w:bCs/>
          <w:iCs/>
          <w:color w:val="000000" w:themeColor="text1"/>
          <w:sz w:val="24"/>
          <w:szCs w:val="24"/>
        </w:rPr>
        <w:t xml:space="preserve">The data in Table </w:t>
      </w:r>
      <w:r w:rsidR="00A55188" w:rsidRPr="00A55188">
        <w:rPr>
          <w:rFonts w:ascii="Times New Roman" w:hAnsi="Times New Roman"/>
          <w:bCs/>
          <w:iCs/>
          <w:color w:val="000000" w:themeColor="text1"/>
          <w:sz w:val="24"/>
          <w:szCs w:val="24"/>
        </w:rPr>
        <w:t>3</w:t>
      </w:r>
      <w:r w:rsidRPr="00E23B9D">
        <w:rPr>
          <w:rFonts w:ascii="Times New Roman" w:hAnsi="Times New Roman"/>
          <w:bCs/>
          <w:iCs/>
          <w:color w:val="000000" w:themeColor="text1"/>
          <w:sz w:val="24"/>
          <w:szCs w:val="24"/>
        </w:rPr>
        <w:t xml:space="preserve"> showed that tillage methods did not significantly </w:t>
      </w:r>
      <w:r w:rsidRPr="00E23B9D">
        <w:rPr>
          <w:rFonts w:ascii="Times New Roman" w:hAnsi="Times New Roman"/>
          <w:color w:val="000000" w:themeColor="text1"/>
          <w:sz w:val="24"/>
          <w:szCs w:val="24"/>
        </w:rPr>
        <w:t>(p</w:t>
      </w:r>
      <w:r w:rsidRPr="00E23B9D">
        <w:rPr>
          <w:rFonts w:ascii="Times New Roman" w:eastAsia="TimesNewRoman" w:hAnsi="Times New Roman"/>
          <w:color w:val="000000" w:themeColor="text1"/>
          <w:sz w:val="24"/>
          <w:szCs w:val="24"/>
        </w:rPr>
        <w:t xml:space="preserve">&gt; </w:t>
      </w:r>
      <w:r w:rsidRPr="00E23B9D">
        <w:rPr>
          <w:rFonts w:ascii="Times New Roman" w:hAnsi="Times New Roman"/>
          <w:color w:val="000000" w:themeColor="text1"/>
          <w:sz w:val="24"/>
          <w:szCs w:val="24"/>
        </w:rPr>
        <w:t>0.05) influenced number of tubers in cassava</w:t>
      </w:r>
      <w:r w:rsidRPr="00E23B9D">
        <w:rPr>
          <w:rFonts w:ascii="Times New Roman" w:hAnsi="Times New Roman"/>
          <w:bCs/>
          <w:iCs/>
          <w:color w:val="000000" w:themeColor="text1"/>
          <w:sz w:val="24"/>
          <w:szCs w:val="24"/>
        </w:rPr>
        <w:t xml:space="preserve">.  In 2022 cropping year, soil under conventional tillage (CT) had more yield, which was not </w:t>
      </w:r>
      <w:r w:rsidRPr="00E23B9D">
        <w:rPr>
          <w:rFonts w:ascii="Times New Roman" w:hAnsi="Times New Roman"/>
          <w:color w:val="000000" w:themeColor="text1"/>
          <w:sz w:val="24"/>
          <w:szCs w:val="24"/>
        </w:rPr>
        <w:t>significantly (p</w:t>
      </w:r>
      <w:r w:rsidRPr="00E23B9D">
        <w:rPr>
          <w:rFonts w:ascii="Times New Roman" w:eastAsia="TimesNewRoman" w:hAnsi="Times New Roman"/>
          <w:color w:val="000000" w:themeColor="text1"/>
          <w:sz w:val="24"/>
          <w:szCs w:val="24"/>
        </w:rPr>
        <w:t>&gt;</w:t>
      </w:r>
      <w:r w:rsidRPr="00E23B9D">
        <w:rPr>
          <w:rFonts w:ascii="Times New Roman" w:hAnsi="Times New Roman"/>
          <w:color w:val="000000" w:themeColor="text1"/>
          <w:sz w:val="24"/>
          <w:szCs w:val="24"/>
        </w:rPr>
        <w:t xml:space="preserve">0.05) more than those observed under reduce tillage (RT).  Similarly, in 2023 cropping season, </w:t>
      </w:r>
      <w:r w:rsidRPr="00E23B9D">
        <w:rPr>
          <w:rFonts w:ascii="Times New Roman" w:hAnsi="Times New Roman"/>
          <w:bCs/>
          <w:iCs/>
          <w:color w:val="000000" w:themeColor="text1"/>
          <w:sz w:val="24"/>
          <w:szCs w:val="24"/>
        </w:rPr>
        <w:t xml:space="preserve">soil under conventional tillage (CT) had more tuber that was not </w:t>
      </w:r>
      <w:r w:rsidRPr="00E23B9D">
        <w:rPr>
          <w:rFonts w:ascii="Times New Roman" w:hAnsi="Times New Roman"/>
          <w:color w:val="000000" w:themeColor="text1"/>
          <w:sz w:val="24"/>
          <w:szCs w:val="24"/>
        </w:rPr>
        <w:t>significantly (p</w:t>
      </w:r>
      <w:r w:rsidRPr="00E23B9D">
        <w:rPr>
          <w:rFonts w:ascii="Times New Roman" w:eastAsia="TimesNewRoman" w:hAnsi="Times New Roman"/>
          <w:color w:val="000000" w:themeColor="text1"/>
          <w:sz w:val="24"/>
          <w:szCs w:val="24"/>
        </w:rPr>
        <w:t>&gt;</w:t>
      </w:r>
      <w:r w:rsidRPr="00E23B9D">
        <w:rPr>
          <w:rFonts w:ascii="Times New Roman" w:hAnsi="Times New Roman"/>
          <w:color w:val="000000" w:themeColor="text1"/>
          <w:sz w:val="24"/>
          <w:szCs w:val="24"/>
        </w:rPr>
        <w:t xml:space="preserve">0.05) more than what was obtained under reduced tillage (RT). Further results revealed that, number of tubers in both </w:t>
      </w:r>
      <w:r w:rsidRPr="00E23B9D">
        <w:rPr>
          <w:rFonts w:ascii="Times New Roman" w:hAnsi="Times New Roman"/>
          <w:bCs/>
          <w:iCs/>
          <w:color w:val="000000" w:themeColor="text1"/>
          <w:sz w:val="24"/>
          <w:szCs w:val="24"/>
        </w:rPr>
        <w:t xml:space="preserve">soil under reduce tillage (RT) and conventional </w:t>
      </w:r>
      <w:r w:rsidRPr="00E23B9D">
        <w:rPr>
          <w:rFonts w:ascii="Times New Roman" w:hAnsi="Times New Roman"/>
          <w:color w:val="000000" w:themeColor="text1"/>
          <w:sz w:val="24"/>
          <w:szCs w:val="24"/>
        </w:rPr>
        <w:t>tillage (CT) were more in 2023 cropping season.</w:t>
      </w:r>
    </w:p>
    <w:p w14:paraId="19DEB7DB" w14:textId="0CD2D850"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r w:rsidRPr="00E23B9D">
        <w:rPr>
          <w:rFonts w:ascii="Times New Roman" w:hAnsi="Times New Roman"/>
          <w:b/>
          <w:iCs/>
          <w:color w:val="000000" w:themeColor="text1"/>
          <w:sz w:val="24"/>
          <w:szCs w:val="24"/>
        </w:rPr>
        <w:t>Fresh tuber weight</w:t>
      </w:r>
    </w:p>
    <w:p w14:paraId="066FFB5A" w14:textId="6E8AE904" w:rsidR="00786170" w:rsidRPr="00E23B9D" w:rsidRDefault="00786170" w:rsidP="00F746C2">
      <w:pPr>
        <w:autoSpaceDE w:val="0"/>
        <w:autoSpaceDN w:val="0"/>
        <w:adjustRightInd w:val="0"/>
        <w:spacing w:after="0" w:line="360" w:lineRule="auto"/>
        <w:jc w:val="both"/>
        <w:rPr>
          <w:rFonts w:ascii="Times New Roman" w:hAnsi="Times New Roman"/>
          <w:color w:val="000000" w:themeColor="text1"/>
          <w:sz w:val="24"/>
          <w:szCs w:val="24"/>
        </w:rPr>
      </w:pPr>
      <w:r w:rsidRPr="00E23B9D">
        <w:rPr>
          <w:rFonts w:ascii="Times New Roman" w:hAnsi="Times New Roman"/>
          <w:bCs/>
          <w:iCs/>
          <w:color w:val="000000" w:themeColor="text1"/>
          <w:sz w:val="24"/>
          <w:szCs w:val="24"/>
        </w:rPr>
        <w:t>The result showing effect of tillage practice on cassava fresh root weight is also presented in Table</w:t>
      </w:r>
      <w:r w:rsidR="008B0C28">
        <w:rPr>
          <w:rFonts w:ascii="Times New Roman" w:hAnsi="Times New Roman"/>
          <w:bCs/>
          <w:iCs/>
          <w:color w:val="000000" w:themeColor="text1"/>
          <w:sz w:val="24"/>
          <w:szCs w:val="24"/>
        </w:rPr>
        <w:t xml:space="preserve"> 3</w:t>
      </w:r>
      <w:r w:rsidRPr="00E23B9D">
        <w:rPr>
          <w:rFonts w:ascii="Times New Roman" w:hAnsi="Times New Roman"/>
          <w:bCs/>
          <w:iCs/>
          <w:color w:val="000000" w:themeColor="text1"/>
          <w:sz w:val="24"/>
          <w:szCs w:val="24"/>
        </w:rPr>
        <w:t xml:space="preserve">. The result indicated that tillage methods did not significantly </w:t>
      </w:r>
      <w:r w:rsidRPr="00E23B9D">
        <w:rPr>
          <w:rFonts w:ascii="Times New Roman" w:hAnsi="Times New Roman"/>
          <w:color w:val="000000" w:themeColor="text1"/>
          <w:sz w:val="24"/>
          <w:szCs w:val="24"/>
        </w:rPr>
        <w:t>(p</w:t>
      </w:r>
      <w:r w:rsidRPr="00E23B9D">
        <w:rPr>
          <w:rFonts w:ascii="Times New Roman" w:eastAsia="TimesNewRoman" w:hAnsi="Times New Roman"/>
          <w:color w:val="000000" w:themeColor="text1"/>
          <w:sz w:val="24"/>
          <w:szCs w:val="24"/>
        </w:rPr>
        <w:t xml:space="preserve">&gt; </w:t>
      </w:r>
      <w:r w:rsidRPr="00E23B9D">
        <w:rPr>
          <w:rFonts w:ascii="Times New Roman" w:hAnsi="Times New Roman"/>
          <w:color w:val="000000" w:themeColor="text1"/>
          <w:sz w:val="24"/>
          <w:szCs w:val="24"/>
        </w:rPr>
        <w:t>0.05) influence fresh tuber weight of cassava in both 2022 and 2023 cropping seasons</w:t>
      </w:r>
      <w:r w:rsidRPr="00E23B9D">
        <w:rPr>
          <w:rFonts w:ascii="Times New Roman" w:hAnsi="Times New Roman"/>
          <w:bCs/>
          <w:iCs/>
          <w:color w:val="000000" w:themeColor="text1"/>
          <w:sz w:val="24"/>
          <w:szCs w:val="24"/>
        </w:rPr>
        <w:t xml:space="preserve">.  In 2022 cropping year, soil under reduced tillage (RT) had </w:t>
      </w:r>
      <w:r w:rsidR="00645134" w:rsidRPr="00E23B9D">
        <w:rPr>
          <w:rFonts w:ascii="Times New Roman" w:hAnsi="Times New Roman"/>
          <w:bCs/>
          <w:iCs/>
          <w:color w:val="000000" w:themeColor="text1"/>
          <w:sz w:val="24"/>
          <w:szCs w:val="24"/>
        </w:rPr>
        <w:t>fresher</w:t>
      </w:r>
      <w:r w:rsidRPr="00E23B9D">
        <w:rPr>
          <w:rFonts w:ascii="Times New Roman" w:hAnsi="Times New Roman"/>
          <w:bCs/>
          <w:iCs/>
          <w:color w:val="000000" w:themeColor="text1"/>
          <w:sz w:val="24"/>
          <w:szCs w:val="24"/>
        </w:rPr>
        <w:t xml:space="preserve"> tuber weight, which was not </w:t>
      </w:r>
      <w:r w:rsidRPr="00E23B9D">
        <w:rPr>
          <w:rFonts w:ascii="Times New Roman" w:hAnsi="Times New Roman"/>
          <w:color w:val="000000" w:themeColor="text1"/>
          <w:sz w:val="24"/>
          <w:szCs w:val="24"/>
        </w:rPr>
        <w:t>significantly (p</w:t>
      </w:r>
      <w:r w:rsidRPr="00E23B9D">
        <w:rPr>
          <w:rFonts w:ascii="Times New Roman" w:eastAsia="TimesNewRoman" w:hAnsi="Times New Roman"/>
          <w:color w:val="000000" w:themeColor="text1"/>
          <w:sz w:val="24"/>
          <w:szCs w:val="24"/>
        </w:rPr>
        <w:t>&gt;</w:t>
      </w:r>
      <w:r w:rsidRPr="00E23B9D">
        <w:rPr>
          <w:rFonts w:ascii="Times New Roman" w:hAnsi="Times New Roman"/>
          <w:color w:val="000000" w:themeColor="text1"/>
          <w:sz w:val="24"/>
          <w:szCs w:val="24"/>
        </w:rPr>
        <w:t xml:space="preserve">0.05) more than those observed under conventional tillage (CT).  However, in 2023 cropping season, </w:t>
      </w:r>
      <w:r w:rsidRPr="00E23B9D">
        <w:rPr>
          <w:rFonts w:ascii="Times New Roman" w:hAnsi="Times New Roman"/>
          <w:bCs/>
          <w:iCs/>
          <w:color w:val="000000" w:themeColor="text1"/>
          <w:sz w:val="24"/>
          <w:szCs w:val="24"/>
        </w:rPr>
        <w:t xml:space="preserve">soil under conventional tillage (CT) had </w:t>
      </w:r>
      <w:r w:rsidR="00645134" w:rsidRPr="00E23B9D">
        <w:rPr>
          <w:rFonts w:ascii="Times New Roman" w:hAnsi="Times New Roman"/>
          <w:bCs/>
          <w:iCs/>
          <w:color w:val="000000" w:themeColor="text1"/>
          <w:sz w:val="24"/>
          <w:szCs w:val="24"/>
        </w:rPr>
        <w:t>fresher</w:t>
      </w:r>
      <w:r w:rsidRPr="00E23B9D">
        <w:rPr>
          <w:rFonts w:ascii="Times New Roman" w:hAnsi="Times New Roman"/>
          <w:bCs/>
          <w:iCs/>
          <w:color w:val="000000" w:themeColor="text1"/>
          <w:sz w:val="24"/>
          <w:szCs w:val="24"/>
        </w:rPr>
        <w:t xml:space="preserve"> tuber weight that was not </w:t>
      </w:r>
      <w:r w:rsidRPr="00E23B9D">
        <w:rPr>
          <w:rFonts w:ascii="Times New Roman" w:hAnsi="Times New Roman"/>
          <w:color w:val="000000" w:themeColor="text1"/>
          <w:sz w:val="24"/>
          <w:szCs w:val="24"/>
        </w:rPr>
        <w:t>significantly (p</w:t>
      </w:r>
      <w:r w:rsidRPr="00E23B9D">
        <w:rPr>
          <w:rFonts w:ascii="Times New Roman" w:eastAsia="TimesNewRoman" w:hAnsi="Times New Roman"/>
          <w:color w:val="000000" w:themeColor="text1"/>
          <w:sz w:val="24"/>
          <w:szCs w:val="24"/>
        </w:rPr>
        <w:t>&gt;</w:t>
      </w:r>
      <w:r w:rsidRPr="00E23B9D">
        <w:rPr>
          <w:rFonts w:ascii="Times New Roman" w:hAnsi="Times New Roman"/>
          <w:color w:val="000000" w:themeColor="text1"/>
          <w:sz w:val="24"/>
          <w:szCs w:val="24"/>
        </w:rPr>
        <w:t xml:space="preserve">0.05) more than what was obtain under reduced tillage (RT). From these results, it is clear that fresh tuber weight in both </w:t>
      </w:r>
      <w:r w:rsidRPr="00E23B9D">
        <w:rPr>
          <w:rFonts w:ascii="Times New Roman" w:hAnsi="Times New Roman"/>
          <w:bCs/>
          <w:iCs/>
          <w:color w:val="000000" w:themeColor="text1"/>
          <w:sz w:val="24"/>
          <w:szCs w:val="24"/>
        </w:rPr>
        <w:t xml:space="preserve">soil under reduced tillage (RT) and conventional </w:t>
      </w:r>
      <w:r w:rsidRPr="00E23B9D">
        <w:rPr>
          <w:rFonts w:ascii="Times New Roman" w:hAnsi="Times New Roman"/>
          <w:color w:val="000000" w:themeColor="text1"/>
          <w:sz w:val="24"/>
          <w:szCs w:val="24"/>
        </w:rPr>
        <w:t>tillage (CT) were more in 2023 cropping season than in 2022 cropping year.</w:t>
      </w:r>
    </w:p>
    <w:p w14:paraId="58928E65" w14:textId="0FC12864"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r w:rsidRPr="00E23B9D">
        <w:rPr>
          <w:rFonts w:ascii="Times New Roman" w:hAnsi="Times New Roman"/>
          <w:b/>
          <w:iCs/>
          <w:color w:val="000000" w:themeColor="text1"/>
          <w:sz w:val="24"/>
          <w:szCs w:val="24"/>
        </w:rPr>
        <w:t xml:space="preserve">Dry tuber weight </w:t>
      </w:r>
    </w:p>
    <w:p w14:paraId="4AC0C6E8" w14:textId="16491EEE" w:rsidR="00786170" w:rsidRPr="00E23B9D" w:rsidRDefault="00786170" w:rsidP="00F746C2">
      <w:pPr>
        <w:autoSpaceDE w:val="0"/>
        <w:autoSpaceDN w:val="0"/>
        <w:adjustRightInd w:val="0"/>
        <w:spacing w:after="0" w:line="360" w:lineRule="auto"/>
        <w:jc w:val="both"/>
        <w:rPr>
          <w:rFonts w:ascii="Times New Roman" w:hAnsi="Times New Roman"/>
          <w:color w:val="000000" w:themeColor="text1"/>
          <w:sz w:val="24"/>
          <w:szCs w:val="24"/>
        </w:rPr>
      </w:pPr>
      <w:r w:rsidRPr="00E23B9D">
        <w:rPr>
          <w:rFonts w:ascii="Times New Roman" w:hAnsi="Times New Roman"/>
          <w:bCs/>
          <w:iCs/>
          <w:color w:val="000000" w:themeColor="text1"/>
          <w:sz w:val="24"/>
          <w:szCs w:val="24"/>
        </w:rPr>
        <w:t xml:space="preserve">The result showing effect of tillage methods on cassava dry root weight is also presented in Table </w:t>
      </w:r>
      <w:r w:rsidR="00A55188">
        <w:rPr>
          <w:rFonts w:ascii="Times New Roman" w:hAnsi="Times New Roman"/>
          <w:bCs/>
          <w:iCs/>
          <w:color w:val="000000" w:themeColor="text1"/>
          <w:sz w:val="24"/>
          <w:szCs w:val="24"/>
        </w:rPr>
        <w:t>3</w:t>
      </w:r>
      <w:r w:rsidRPr="00E23B9D">
        <w:rPr>
          <w:rFonts w:ascii="Times New Roman" w:hAnsi="Times New Roman"/>
          <w:bCs/>
          <w:iCs/>
          <w:color w:val="000000" w:themeColor="text1"/>
          <w:sz w:val="24"/>
          <w:szCs w:val="24"/>
        </w:rPr>
        <w:t xml:space="preserve">. The result indicated that tillage methods showed significant </w:t>
      </w:r>
      <w:r w:rsidRPr="00E23B9D">
        <w:rPr>
          <w:rFonts w:ascii="Times New Roman" w:hAnsi="Times New Roman"/>
          <w:color w:val="000000" w:themeColor="text1"/>
          <w:sz w:val="24"/>
          <w:szCs w:val="24"/>
        </w:rPr>
        <w:t>(p</w:t>
      </w:r>
      <w:r w:rsidRPr="00E23B9D">
        <w:rPr>
          <w:rFonts w:ascii="Times New Roman" w:eastAsia="TimesNewRoman" w:hAnsi="Times New Roman"/>
          <w:color w:val="000000" w:themeColor="text1"/>
          <w:sz w:val="24"/>
          <w:szCs w:val="24"/>
        </w:rPr>
        <w:t xml:space="preserve">≤ </w:t>
      </w:r>
      <w:r w:rsidRPr="00E23B9D">
        <w:rPr>
          <w:rFonts w:ascii="Times New Roman" w:hAnsi="Times New Roman"/>
          <w:color w:val="000000" w:themeColor="text1"/>
          <w:sz w:val="24"/>
          <w:szCs w:val="24"/>
        </w:rPr>
        <w:t>0.05) influence on dry tuber weight of cassava in 2023 cropping seasons</w:t>
      </w:r>
      <w:r w:rsidRPr="00E23B9D">
        <w:rPr>
          <w:rFonts w:ascii="Times New Roman" w:hAnsi="Times New Roman"/>
          <w:bCs/>
          <w:iCs/>
          <w:color w:val="000000" w:themeColor="text1"/>
          <w:sz w:val="24"/>
          <w:szCs w:val="24"/>
        </w:rPr>
        <w:t xml:space="preserve">. Soil under conventional tillage (CT) had </w:t>
      </w:r>
      <w:r w:rsidR="00645134" w:rsidRPr="00E23B9D">
        <w:rPr>
          <w:rFonts w:ascii="Times New Roman" w:hAnsi="Times New Roman"/>
          <w:bCs/>
          <w:iCs/>
          <w:color w:val="000000" w:themeColor="text1"/>
          <w:sz w:val="24"/>
          <w:szCs w:val="24"/>
        </w:rPr>
        <w:t>fresher</w:t>
      </w:r>
      <w:r w:rsidRPr="00E23B9D">
        <w:rPr>
          <w:rFonts w:ascii="Times New Roman" w:hAnsi="Times New Roman"/>
          <w:bCs/>
          <w:iCs/>
          <w:color w:val="000000" w:themeColor="text1"/>
          <w:sz w:val="24"/>
          <w:szCs w:val="24"/>
        </w:rPr>
        <w:t xml:space="preserve"> tuber weight that was </w:t>
      </w:r>
      <w:r w:rsidRPr="00E23B9D">
        <w:rPr>
          <w:rFonts w:ascii="Times New Roman" w:hAnsi="Times New Roman"/>
          <w:color w:val="000000" w:themeColor="text1"/>
          <w:sz w:val="24"/>
          <w:szCs w:val="24"/>
        </w:rPr>
        <w:t>significantly (p</w:t>
      </w:r>
      <w:r w:rsidRPr="00E23B9D">
        <w:rPr>
          <w:rFonts w:ascii="Times New Roman" w:eastAsia="TimesNewRoman" w:hAnsi="Times New Roman"/>
          <w:color w:val="000000" w:themeColor="text1"/>
          <w:sz w:val="24"/>
          <w:szCs w:val="24"/>
        </w:rPr>
        <w:t>&lt;</w:t>
      </w:r>
      <w:r w:rsidRPr="00E23B9D">
        <w:rPr>
          <w:rFonts w:ascii="Times New Roman" w:hAnsi="Times New Roman"/>
          <w:color w:val="000000" w:themeColor="text1"/>
          <w:sz w:val="24"/>
          <w:szCs w:val="24"/>
        </w:rPr>
        <w:t xml:space="preserve">0.05) more than what was obtained under reduced tillage (RT). </w:t>
      </w:r>
      <w:r w:rsidRPr="00E23B9D">
        <w:rPr>
          <w:rFonts w:ascii="Times New Roman" w:hAnsi="Times New Roman"/>
          <w:bCs/>
          <w:iCs/>
          <w:color w:val="000000" w:themeColor="text1"/>
          <w:sz w:val="24"/>
          <w:szCs w:val="24"/>
        </w:rPr>
        <w:t xml:space="preserve"> Conversely, in 2022 cropping year, soil under conventional tillage (CT) had </w:t>
      </w:r>
      <w:r w:rsidR="00645134" w:rsidRPr="00E23B9D">
        <w:rPr>
          <w:rFonts w:ascii="Times New Roman" w:hAnsi="Times New Roman"/>
          <w:bCs/>
          <w:iCs/>
          <w:color w:val="000000" w:themeColor="text1"/>
          <w:sz w:val="24"/>
          <w:szCs w:val="24"/>
        </w:rPr>
        <w:t>drier</w:t>
      </w:r>
      <w:r w:rsidRPr="00E23B9D">
        <w:rPr>
          <w:rFonts w:ascii="Times New Roman" w:hAnsi="Times New Roman"/>
          <w:bCs/>
          <w:iCs/>
          <w:color w:val="000000" w:themeColor="text1"/>
          <w:sz w:val="24"/>
          <w:szCs w:val="24"/>
        </w:rPr>
        <w:t xml:space="preserve"> tuber weight, which was not </w:t>
      </w:r>
      <w:r w:rsidRPr="00E23B9D">
        <w:rPr>
          <w:rFonts w:ascii="Times New Roman" w:hAnsi="Times New Roman"/>
          <w:color w:val="000000" w:themeColor="text1"/>
          <w:sz w:val="24"/>
          <w:szCs w:val="24"/>
        </w:rPr>
        <w:t>significantly (p</w:t>
      </w:r>
      <w:r w:rsidRPr="00E23B9D">
        <w:rPr>
          <w:rFonts w:ascii="Times New Roman" w:eastAsia="TimesNewRoman" w:hAnsi="Times New Roman"/>
          <w:color w:val="000000" w:themeColor="text1"/>
          <w:sz w:val="24"/>
          <w:szCs w:val="24"/>
        </w:rPr>
        <w:t>&gt;</w:t>
      </w:r>
      <w:r w:rsidRPr="00E23B9D">
        <w:rPr>
          <w:rFonts w:ascii="Times New Roman" w:hAnsi="Times New Roman"/>
          <w:color w:val="000000" w:themeColor="text1"/>
          <w:sz w:val="24"/>
          <w:szCs w:val="24"/>
        </w:rPr>
        <w:t xml:space="preserve">0.05) more than those observed under reduced tillage (CT).  </w:t>
      </w:r>
    </w:p>
    <w:p w14:paraId="4B3B88D9" w14:textId="63D46F71"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r w:rsidRPr="00E23B9D">
        <w:rPr>
          <w:rFonts w:ascii="Times New Roman" w:hAnsi="Times New Roman"/>
          <w:b/>
          <w:iCs/>
          <w:color w:val="000000" w:themeColor="text1"/>
          <w:sz w:val="24"/>
          <w:szCs w:val="24"/>
        </w:rPr>
        <w:t>Dry matter content</w:t>
      </w:r>
      <w:r w:rsidR="00F746C2">
        <w:rPr>
          <w:rFonts w:ascii="Times New Roman" w:hAnsi="Times New Roman"/>
          <w:b/>
          <w:iCs/>
          <w:color w:val="000000" w:themeColor="text1"/>
          <w:sz w:val="24"/>
          <w:szCs w:val="24"/>
        </w:rPr>
        <w:t xml:space="preserve"> </w:t>
      </w:r>
    </w:p>
    <w:p w14:paraId="317CA006" w14:textId="07B74D80" w:rsidR="00786170" w:rsidRPr="00E23B9D" w:rsidRDefault="00786170" w:rsidP="00F746C2">
      <w:pPr>
        <w:autoSpaceDE w:val="0"/>
        <w:autoSpaceDN w:val="0"/>
        <w:adjustRightInd w:val="0"/>
        <w:spacing w:after="0" w:line="360" w:lineRule="auto"/>
        <w:jc w:val="both"/>
        <w:rPr>
          <w:rFonts w:ascii="Times New Roman" w:hAnsi="Times New Roman"/>
          <w:color w:val="000000" w:themeColor="text1"/>
          <w:sz w:val="24"/>
          <w:szCs w:val="24"/>
        </w:rPr>
      </w:pPr>
      <w:r w:rsidRPr="00E23B9D">
        <w:rPr>
          <w:rFonts w:ascii="Times New Roman" w:hAnsi="Times New Roman"/>
          <w:bCs/>
          <w:iCs/>
          <w:color w:val="000000" w:themeColor="text1"/>
          <w:sz w:val="24"/>
          <w:szCs w:val="24"/>
        </w:rPr>
        <w:t xml:space="preserve">The data in Table </w:t>
      </w:r>
      <w:r w:rsidR="00A55188">
        <w:rPr>
          <w:rFonts w:ascii="Times New Roman" w:hAnsi="Times New Roman"/>
          <w:bCs/>
          <w:iCs/>
          <w:color w:val="000000" w:themeColor="text1"/>
          <w:sz w:val="24"/>
          <w:szCs w:val="24"/>
        </w:rPr>
        <w:t>3</w:t>
      </w:r>
      <w:r w:rsidRPr="00E23B9D">
        <w:rPr>
          <w:rFonts w:ascii="Times New Roman" w:hAnsi="Times New Roman"/>
          <w:bCs/>
          <w:iCs/>
          <w:color w:val="000000" w:themeColor="text1"/>
          <w:sz w:val="24"/>
          <w:szCs w:val="24"/>
        </w:rPr>
        <w:t xml:space="preserve"> showed that tillage methods significantly </w:t>
      </w:r>
      <w:r w:rsidRPr="00E23B9D">
        <w:rPr>
          <w:rFonts w:ascii="Times New Roman" w:hAnsi="Times New Roman"/>
          <w:color w:val="000000" w:themeColor="text1"/>
          <w:sz w:val="24"/>
          <w:szCs w:val="24"/>
        </w:rPr>
        <w:t>(p</w:t>
      </w:r>
      <w:r w:rsidRPr="00E23B9D">
        <w:rPr>
          <w:rFonts w:ascii="Times New Roman" w:eastAsia="TimesNewRoman" w:hAnsi="Times New Roman"/>
          <w:color w:val="000000" w:themeColor="text1"/>
          <w:sz w:val="24"/>
          <w:szCs w:val="24"/>
        </w:rPr>
        <w:t xml:space="preserve">≤ </w:t>
      </w:r>
      <w:r w:rsidRPr="00E23B9D">
        <w:rPr>
          <w:rFonts w:ascii="Times New Roman" w:hAnsi="Times New Roman"/>
          <w:color w:val="000000" w:themeColor="text1"/>
          <w:sz w:val="24"/>
          <w:szCs w:val="24"/>
        </w:rPr>
        <w:t>0.05) influenced dry matter content of cassava</w:t>
      </w:r>
      <w:r w:rsidRPr="00E23B9D">
        <w:rPr>
          <w:rFonts w:ascii="Times New Roman" w:hAnsi="Times New Roman"/>
          <w:bCs/>
          <w:iCs/>
          <w:color w:val="000000" w:themeColor="text1"/>
          <w:sz w:val="24"/>
          <w:szCs w:val="24"/>
        </w:rPr>
        <w:t xml:space="preserve">.  In 2022 cropping year, cassava under conventional tillage (CT) had more dry matter content which was </w:t>
      </w:r>
      <w:r w:rsidRPr="00E23B9D">
        <w:rPr>
          <w:rFonts w:ascii="Times New Roman" w:hAnsi="Times New Roman"/>
          <w:color w:val="000000" w:themeColor="text1"/>
          <w:sz w:val="24"/>
          <w:szCs w:val="24"/>
        </w:rPr>
        <w:t>significantly (p</w:t>
      </w:r>
      <w:r w:rsidRPr="00E23B9D">
        <w:rPr>
          <w:rFonts w:ascii="Times New Roman" w:eastAsia="TimesNewRoman" w:hAnsi="Times New Roman"/>
          <w:color w:val="000000" w:themeColor="text1"/>
          <w:sz w:val="24"/>
          <w:szCs w:val="24"/>
        </w:rPr>
        <w:t>&lt;</w:t>
      </w:r>
      <w:r w:rsidRPr="00E23B9D">
        <w:rPr>
          <w:rFonts w:ascii="Times New Roman" w:hAnsi="Times New Roman"/>
          <w:color w:val="000000" w:themeColor="text1"/>
          <w:sz w:val="24"/>
          <w:szCs w:val="24"/>
        </w:rPr>
        <w:t xml:space="preserve">0.05) higher than those observed under reduce tillage (RT).  Conversely, in 2023 cropping season, </w:t>
      </w:r>
      <w:r w:rsidRPr="00E23B9D">
        <w:rPr>
          <w:rFonts w:ascii="Times New Roman" w:hAnsi="Times New Roman"/>
          <w:bCs/>
          <w:iCs/>
          <w:color w:val="000000" w:themeColor="text1"/>
          <w:sz w:val="24"/>
          <w:szCs w:val="24"/>
        </w:rPr>
        <w:t xml:space="preserve">soil under reduced tillage had more dry matter that </w:t>
      </w:r>
      <w:r w:rsidRPr="00E23B9D">
        <w:rPr>
          <w:rFonts w:ascii="Times New Roman" w:hAnsi="Times New Roman"/>
          <w:bCs/>
          <w:iCs/>
          <w:color w:val="000000" w:themeColor="text1"/>
          <w:sz w:val="24"/>
          <w:szCs w:val="24"/>
        </w:rPr>
        <w:lastRenderedPageBreak/>
        <w:t xml:space="preserve">was </w:t>
      </w:r>
      <w:r w:rsidRPr="00E23B9D">
        <w:rPr>
          <w:rFonts w:ascii="Times New Roman" w:hAnsi="Times New Roman"/>
          <w:color w:val="000000" w:themeColor="text1"/>
          <w:sz w:val="24"/>
          <w:szCs w:val="24"/>
        </w:rPr>
        <w:t>significantly (p</w:t>
      </w:r>
      <w:r w:rsidRPr="00E23B9D">
        <w:rPr>
          <w:rFonts w:ascii="Times New Roman" w:eastAsia="TimesNewRoman" w:hAnsi="Times New Roman"/>
          <w:color w:val="000000" w:themeColor="text1"/>
          <w:sz w:val="24"/>
          <w:szCs w:val="24"/>
        </w:rPr>
        <w:t>&lt;</w:t>
      </w:r>
      <w:r w:rsidRPr="00E23B9D">
        <w:rPr>
          <w:rFonts w:ascii="Times New Roman" w:hAnsi="Times New Roman"/>
          <w:color w:val="000000" w:themeColor="text1"/>
          <w:sz w:val="24"/>
          <w:szCs w:val="24"/>
        </w:rPr>
        <w:t xml:space="preserve">0.05) more than what was obtained under </w:t>
      </w:r>
      <w:r w:rsidRPr="00E23B9D">
        <w:rPr>
          <w:rFonts w:ascii="Times New Roman" w:hAnsi="Times New Roman"/>
          <w:bCs/>
          <w:iCs/>
          <w:color w:val="000000" w:themeColor="text1"/>
          <w:sz w:val="24"/>
          <w:szCs w:val="24"/>
        </w:rPr>
        <w:t>conventional tillage (CT)</w:t>
      </w:r>
      <w:r w:rsidRPr="00E23B9D">
        <w:rPr>
          <w:rFonts w:ascii="Times New Roman" w:hAnsi="Times New Roman"/>
          <w:color w:val="000000" w:themeColor="text1"/>
          <w:sz w:val="24"/>
          <w:szCs w:val="24"/>
        </w:rPr>
        <w:t xml:space="preserve">. Further results revealed that, dry matter contents in both </w:t>
      </w:r>
      <w:r w:rsidRPr="00E23B9D">
        <w:rPr>
          <w:rFonts w:ascii="Times New Roman" w:hAnsi="Times New Roman"/>
          <w:bCs/>
          <w:iCs/>
          <w:color w:val="000000" w:themeColor="text1"/>
          <w:sz w:val="24"/>
          <w:szCs w:val="24"/>
        </w:rPr>
        <w:t xml:space="preserve">soil under reduced tillage (RT) and conventional </w:t>
      </w:r>
      <w:r w:rsidRPr="00E23B9D">
        <w:rPr>
          <w:rFonts w:ascii="Times New Roman" w:hAnsi="Times New Roman"/>
          <w:color w:val="000000" w:themeColor="text1"/>
          <w:sz w:val="24"/>
          <w:szCs w:val="24"/>
        </w:rPr>
        <w:t>tillage (CT) were more in 2022 cropping season.</w:t>
      </w:r>
    </w:p>
    <w:p w14:paraId="1513CBCB" w14:textId="77777777" w:rsidR="00786170" w:rsidRPr="00E23B9D" w:rsidRDefault="00786170" w:rsidP="00F746C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337DD468" w14:textId="77777777" w:rsidR="00786170" w:rsidRPr="00E23B9D" w:rsidRDefault="00786170" w:rsidP="00F746C2">
      <w:pPr>
        <w:spacing w:after="160" w:line="360" w:lineRule="auto"/>
        <w:rPr>
          <w:rFonts w:ascii="Times New Roman" w:hAnsi="Times New Roman" w:cs="Times New Roman"/>
          <w:b/>
          <w:color w:val="000000" w:themeColor="text1"/>
          <w:sz w:val="24"/>
          <w:szCs w:val="24"/>
        </w:rPr>
      </w:pPr>
    </w:p>
    <w:p w14:paraId="7D4A7351" w14:textId="77777777" w:rsidR="00786170" w:rsidRPr="00E23B9D" w:rsidRDefault="00786170" w:rsidP="00F746C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2C36ECF4" w14:textId="77777777" w:rsidR="00786170" w:rsidRPr="00E23B9D" w:rsidRDefault="00786170" w:rsidP="00F746C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522D104D" w14:textId="77777777" w:rsidR="00786170" w:rsidRPr="00E23B9D" w:rsidRDefault="00786170" w:rsidP="00F746C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25D734A3" w14:textId="77777777" w:rsidR="00786170" w:rsidRPr="00E23B9D" w:rsidRDefault="00786170" w:rsidP="00F746C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4C0B22D0" w14:textId="77777777" w:rsidR="00786170" w:rsidRPr="00E23B9D" w:rsidRDefault="00786170" w:rsidP="00F746C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624357FB" w14:textId="77777777" w:rsidR="00786170" w:rsidRPr="00E23B9D" w:rsidRDefault="00786170" w:rsidP="00F746C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4C9330E5" w14:textId="77777777" w:rsidR="00786170" w:rsidRPr="00E23B9D" w:rsidRDefault="00786170" w:rsidP="00F746C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45C78C92" w14:textId="77777777" w:rsidR="00786170" w:rsidRPr="00E23B9D" w:rsidRDefault="00786170" w:rsidP="00F746C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13688C8B" w14:textId="77777777" w:rsidR="00786170" w:rsidRPr="00E23B9D" w:rsidRDefault="00786170" w:rsidP="00F746C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2CE45942" w14:textId="77777777" w:rsidR="00786170" w:rsidRPr="00E23B9D" w:rsidRDefault="00786170" w:rsidP="00F746C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4F410B9F" w14:textId="77777777" w:rsidR="00786170" w:rsidRPr="00E23B9D" w:rsidRDefault="00786170" w:rsidP="00F746C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0D67BA04" w14:textId="77777777" w:rsidR="00786170" w:rsidRPr="00E23B9D" w:rsidRDefault="00786170" w:rsidP="00F746C2">
      <w:pPr>
        <w:autoSpaceDE w:val="0"/>
        <w:autoSpaceDN w:val="0"/>
        <w:adjustRightInd w:val="0"/>
        <w:spacing w:after="0" w:line="360" w:lineRule="auto"/>
        <w:jc w:val="both"/>
        <w:rPr>
          <w:rFonts w:ascii="Times New Roman" w:hAnsi="Times New Roman" w:cs="Times New Roman"/>
          <w:b/>
          <w:color w:val="000000" w:themeColor="text1"/>
          <w:sz w:val="24"/>
          <w:szCs w:val="24"/>
        </w:rPr>
        <w:sectPr w:rsidR="00786170" w:rsidRPr="00E23B9D">
          <w:pgSz w:w="12240" w:h="15840"/>
          <w:pgMar w:top="1440" w:right="1440" w:bottom="1440" w:left="1440" w:header="720" w:footer="720" w:gutter="0"/>
          <w:cols w:space="720"/>
          <w:docGrid w:linePitch="360"/>
        </w:sectPr>
      </w:pPr>
    </w:p>
    <w:p w14:paraId="5F57EA77" w14:textId="72CCB873" w:rsidR="00786170" w:rsidRPr="00E23B9D" w:rsidRDefault="00786170" w:rsidP="00F746C2">
      <w:pPr>
        <w:autoSpaceDE w:val="0"/>
        <w:autoSpaceDN w:val="0"/>
        <w:adjustRightInd w:val="0"/>
        <w:spacing w:after="0" w:line="360" w:lineRule="auto"/>
        <w:jc w:val="both"/>
        <w:rPr>
          <w:rFonts w:ascii="Times New Roman" w:hAnsi="Times New Roman" w:cs="Times New Roman"/>
          <w:b/>
          <w:iCs/>
          <w:color w:val="000000" w:themeColor="text1"/>
          <w:sz w:val="24"/>
          <w:szCs w:val="24"/>
        </w:rPr>
      </w:pPr>
      <w:r w:rsidRPr="00E23B9D">
        <w:rPr>
          <w:rFonts w:ascii="Times New Roman" w:hAnsi="Times New Roman" w:cs="Times New Roman"/>
          <w:b/>
          <w:color w:val="000000" w:themeColor="text1"/>
          <w:sz w:val="24"/>
          <w:szCs w:val="24"/>
        </w:rPr>
        <w:lastRenderedPageBreak/>
        <w:t>Table</w:t>
      </w:r>
      <w:r w:rsidR="00917781">
        <w:rPr>
          <w:rFonts w:ascii="Times New Roman" w:hAnsi="Times New Roman" w:cs="Times New Roman"/>
          <w:b/>
          <w:color w:val="000000" w:themeColor="text1"/>
          <w:sz w:val="24"/>
          <w:szCs w:val="24"/>
        </w:rPr>
        <w:t xml:space="preserve"> 3</w:t>
      </w:r>
      <w:r w:rsidR="00917781" w:rsidRPr="00E23B9D">
        <w:rPr>
          <w:rFonts w:ascii="Times New Roman" w:hAnsi="Times New Roman" w:cs="Times New Roman"/>
          <w:b/>
          <w:color w:val="000000" w:themeColor="text1"/>
          <w:sz w:val="24"/>
          <w:szCs w:val="24"/>
        </w:rPr>
        <w:t>:</w:t>
      </w:r>
      <w:r w:rsidRPr="00E23B9D">
        <w:rPr>
          <w:rFonts w:ascii="Times New Roman" w:hAnsi="Times New Roman" w:cs="Times New Roman"/>
          <w:b/>
          <w:color w:val="000000" w:themeColor="text1"/>
          <w:sz w:val="24"/>
          <w:szCs w:val="24"/>
        </w:rPr>
        <w:t xml:space="preserve"> The </w:t>
      </w:r>
      <w:r w:rsidRPr="00E23B9D">
        <w:rPr>
          <w:rFonts w:ascii="Times New Roman" w:hAnsi="Times New Roman" w:cs="Times New Roman"/>
          <w:b/>
          <w:iCs/>
          <w:color w:val="000000" w:themeColor="text1"/>
          <w:sz w:val="24"/>
          <w:szCs w:val="24"/>
        </w:rPr>
        <w:t>effects of two tillage practices on growth and yield performance of cassava</w:t>
      </w:r>
    </w:p>
    <w:tbl>
      <w:tblPr>
        <w:tblW w:w="12709" w:type="dxa"/>
        <w:tblCellMar>
          <w:left w:w="115" w:type="dxa"/>
          <w:right w:w="115" w:type="dxa"/>
        </w:tblCellMar>
        <w:tblLook w:val="04A0" w:firstRow="1" w:lastRow="0" w:firstColumn="1" w:lastColumn="0" w:noHBand="0" w:noVBand="1"/>
      </w:tblPr>
      <w:tblGrid>
        <w:gridCol w:w="2271"/>
        <w:gridCol w:w="960"/>
        <w:gridCol w:w="960"/>
        <w:gridCol w:w="1042"/>
        <w:gridCol w:w="960"/>
        <w:gridCol w:w="960"/>
        <w:gridCol w:w="960"/>
        <w:gridCol w:w="740"/>
        <w:gridCol w:w="725"/>
        <w:gridCol w:w="786"/>
        <w:gridCol w:w="890"/>
        <w:gridCol w:w="785"/>
        <w:gridCol w:w="757"/>
        <w:gridCol w:w="13"/>
      </w:tblGrid>
      <w:tr w:rsidR="00786170" w:rsidRPr="00E23B9D" w14:paraId="0E7CF159" w14:textId="77777777" w:rsidTr="008E07D3">
        <w:trPr>
          <w:gridAfter w:val="1"/>
          <w:wAfter w:w="14" w:type="dxa"/>
          <w:trHeight w:val="753"/>
        </w:trPr>
        <w:tc>
          <w:tcPr>
            <w:tcW w:w="2271" w:type="dxa"/>
            <w:tcBorders>
              <w:top w:val="single" w:sz="4" w:space="0" w:color="000000"/>
            </w:tcBorders>
            <w:noWrap/>
            <w:hideMark/>
          </w:tcPr>
          <w:p w14:paraId="4ACACE37"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Treatments</w:t>
            </w:r>
          </w:p>
        </w:tc>
        <w:tc>
          <w:tcPr>
            <w:tcW w:w="1920" w:type="dxa"/>
            <w:gridSpan w:val="2"/>
            <w:tcBorders>
              <w:top w:val="single" w:sz="4" w:space="0" w:color="000000"/>
              <w:bottom w:val="single" w:sz="4" w:space="0" w:color="000000"/>
            </w:tcBorders>
            <w:noWrap/>
          </w:tcPr>
          <w:p w14:paraId="6155FEE7"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Fresh tuber weight</w:t>
            </w:r>
          </w:p>
          <w:p w14:paraId="3B20C57A"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(Kgha-</w:t>
            </w:r>
            <w:r w:rsidRPr="00E23B9D">
              <w:rPr>
                <w:rFonts w:ascii="Times New Roman" w:eastAsia="Times New Roman" w:hAnsi="Times New Roman" w:cs="Times New Roman"/>
                <w:color w:val="000000" w:themeColor="text1"/>
                <w:vertAlign w:val="superscript"/>
              </w:rPr>
              <w:t>1</w:t>
            </w:r>
            <w:r w:rsidRPr="00E23B9D">
              <w:rPr>
                <w:rFonts w:ascii="Times New Roman" w:eastAsia="Times New Roman" w:hAnsi="Times New Roman" w:cs="Times New Roman"/>
                <w:color w:val="000000" w:themeColor="text1"/>
              </w:rPr>
              <w:t>t)</w:t>
            </w:r>
          </w:p>
        </w:tc>
        <w:tc>
          <w:tcPr>
            <w:tcW w:w="2002" w:type="dxa"/>
            <w:gridSpan w:val="2"/>
            <w:tcBorders>
              <w:top w:val="single" w:sz="4" w:space="0" w:color="000000"/>
              <w:bottom w:val="single" w:sz="4" w:space="0" w:color="000000"/>
            </w:tcBorders>
            <w:noWrap/>
          </w:tcPr>
          <w:p w14:paraId="73449FD3"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Dry tuber weight</w:t>
            </w:r>
          </w:p>
          <w:p w14:paraId="2AB45EEF"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(Kgha-</w:t>
            </w:r>
            <w:r w:rsidRPr="00E23B9D">
              <w:rPr>
                <w:rFonts w:ascii="Times New Roman" w:eastAsia="Times New Roman" w:hAnsi="Times New Roman" w:cs="Times New Roman"/>
                <w:color w:val="000000" w:themeColor="text1"/>
                <w:vertAlign w:val="superscript"/>
              </w:rPr>
              <w:t>1</w:t>
            </w:r>
            <w:r w:rsidRPr="00E23B9D">
              <w:rPr>
                <w:rFonts w:ascii="Times New Roman" w:eastAsia="Times New Roman" w:hAnsi="Times New Roman" w:cs="Times New Roman"/>
                <w:color w:val="000000" w:themeColor="text1"/>
              </w:rPr>
              <w:t>t)</w:t>
            </w:r>
          </w:p>
        </w:tc>
        <w:tc>
          <w:tcPr>
            <w:tcW w:w="1920" w:type="dxa"/>
            <w:gridSpan w:val="2"/>
            <w:tcBorders>
              <w:top w:val="single" w:sz="4" w:space="0" w:color="000000"/>
              <w:bottom w:val="single" w:sz="4" w:space="0" w:color="000000"/>
            </w:tcBorders>
            <w:noWrap/>
          </w:tcPr>
          <w:p w14:paraId="64AAC54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Number of tubers</w:t>
            </w:r>
          </w:p>
        </w:tc>
        <w:tc>
          <w:tcPr>
            <w:tcW w:w="1465" w:type="dxa"/>
            <w:gridSpan w:val="2"/>
            <w:tcBorders>
              <w:top w:val="single" w:sz="4" w:space="0" w:color="000000"/>
              <w:bottom w:val="single" w:sz="4" w:space="0" w:color="000000"/>
            </w:tcBorders>
          </w:tcPr>
          <w:p w14:paraId="065EEF17"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Dry matter</w:t>
            </w:r>
          </w:p>
          <w:p w14:paraId="030704F9"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(Kgha-</w:t>
            </w:r>
            <w:r w:rsidRPr="00E23B9D">
              <w:rPr>
                <w:rFonts w:ascii="Times New Roman" w:eastAsia="Times New Roman" w:hAnsi="Times New Roman" w:cs="Times New Roman"/>
                <w:color w:val="000000" w:themeColor="text1"/>
                <w:vertAlign w:val="superscript"/>
              </w:rPr>
              <w:t>1</w:t>
            </w:r>
            <w:r w:rsidRPr="00E23B9D">
              <w:rPr>
                <w:rFonts w:ascii="Times New Roman" w:eastAsia="Times New Roman" w:hAnsi="Times New Roman" w:cs="Times New Roman"/>
                <w:color w:val="000000" w:themeColor="text1"/>
              </w:rPr>
              <w:t>t)</w:t>
            </w:r>
          </w:p>
        </w:tc>
        <w:tc>
          <w:tcPr>
            <w:tcW w:w="1621" w:type="dxa"/>
            <w:gridSpan w:val="2"/>
            <w:tcBorders>
              <w:top w:val="single" w:sz="4" w:space="0" w:color="000000"/>
              <w:bottom w:val="single" w:sz="4" w:space="0" w:color="000000"/>
            </w:tcBorders>
          </w:tcPr>
          <w:p w14:paraId="3F56801A"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Yield per plot</w:t>
            </w:r>
          </w:p>
          <w:p w14:paraId="747D2F6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(kgha-</w:t>
            </w:r>
            <w:proofErr w:type="gramStart"/>
            <w:r w:rsidRPr="00E23B9D">
              <w:rPr>
                <w:rFonts w:ascii="Times New Roman" w:eastAsia="Times New Roman" w:hAnsi="Times New Roman" w:cs="Times New Roman"/>
                <w:color w:val="000000" w:themeColor="text1"/>
                <w:vertAlign w:val="superscript"/>
              </w:rPr>
              <w:t xml:space="preserve">1 </w:t>
            </w:r>
            <w:r w:rsidRPr="00E23B9D">
              <w:rPr>
                <w:rFonts w:ascii="Times New Roman" w:eastAsia="Times New Roman" w:hAnsi="Times New Roman" w:cs="Times New Roman"/>
                <w:color w:val="000000" w:themeColor="text1"/>
              </w:rPr>
              <w:t>)</w:t>
            </w:r>
            <w:proofErr w:type="gramEnd"/>
          </w:p>
        </w:tc>
        <w:tc>
          <w:tcPr>
            <w:tcW w:w="1496" w:type="dxa"/>
            <w:gridSpan w:val="2"/>
            <w:tcBorders>
              <w:top w:val="single" w:sz="4" w:space="0" w:color="000000"/>
              <w:bottom w:val="single" w:sz="4" w:space="0" w:color="000000"/>
            </w:tcBorders>
          </w:tcPr>
          <w:p w14:paraId="0190579E"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Yield per ha</w:t>
            </w:r>
          </w:p>
          <w:p w14:paraId="197DE9BF"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(kgha-</w:t>
            </w:r>
            <w:r w:rsidRPr="00E23B9D">
              <w:rPr>
                <w:rFonts w:ascii="Times New Roman" w:eastAsia="Times New Roman" w:hAnsi="Times New Roman" w:cs="Times New Roman"/>
                <w:color w:val="000000" w:themeColor="text1"/>
                <w:vertAlign w:val="superscript"/>
              </w:rPr>
              <w:t>1</w:t>
            </w:r>
            <w:r w:rsidRPr="00E23B9D">
              <w:rPr>
                <w:rFonts w:ascii="Times New Roman" w:eastAsia="Times New Roman" w:hAnsi="Times New Roman" w:cs="Times New Roman"/>
                <w:color w:val="000000" w:themeColor="text1"/>
              </w:rPr>
              <w:t>)</w:t>
            </w:r>
          </w:p>
        </w:tc>
      </w:tr>
      <w:tr w:rsidR="00786170" w:rsidRPr="00E23B9D" w14:paraId="64EBB871" w14:textId="77777777" w:rsidTr="008E07D3">
        <w:trPr>
          <w:trHeight w:val="300"/>
        </w:trPr>
        <w:tc>
          <w:tcPr>
            <w:tcW w:w="2271" w:type="dxa"/>
            <w:noWrap/>
            <w:vAlign w:val="bottom"/>
          </w:tcPr>
          <w:p w14:paraId="6A43A1B5"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p>
        </w:tc>
        <w:tc>
          <w:tcPr>
            <w:tcW w:w="960" w:type="dxa"/>
            <w:tcBorders>
              <w:top w:val="single" w:sz="4" w:space="0" w:color="000000"/>
              <w:bottom w:val="single" w:sz="4" w:space="0" w:color="000000"/>
            </w:tcBorders>
            <w:noWrap/>
            <w:vAlign w:val="bottom"/>
          </w:tcPr>
          <w:p w14:paraId="3F9F920E"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2022</w:t>
            </w:r>
          </w:p>
        </w:tc>
        <w:tc>
          <w:tcPr>
            <w:tcW w:w="960" w:type="dxa"/>
            <w:tcBorders>
              <w:top w:val="single" w:sz="4" w:space="0" w:color="000000"/>
              <w:bottom w:val="single" w:sz="4" w:space="0" w:color="000000"/>
            </w:tcBorders>
            <w:noWrap/>
            <w:vAlign w:val="bottom"/>
          </w:tcPr>
          <w:p w14:paraId="67B2F77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2023</w:t>
            </w:r>
          </w:p>
        </w:tc>
        <w:tc>
          <w:tcPr>
            <w:tcW w:w="1042" w:type="dxa"/>
            <w:tcBorders>
              <w:top w:val="single" w:sz="4" w:space="0" w:color="000000"/>
              <w:bottom w:val="single" w:sz="4" w:space="0" w:color="000000"/>
            </w:tcBorders>
            <w:noWrap/>
            <w:vAlign w:val="bottom"/>
          </w:tcPr>
          <w:p w14:paraId="57CC0B36"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color w:val="000000" w:themeColor="text1"/>
              </w:rPr>
              <w:t>2022</w:t>
            </w:r>
          </w:p>
        </w:tc>
        <w:tc>
          <w:tcPr>
            <w:tcW w:w="960" w:type="dxa"/>
            <w:tcBorders>
              <w:top w:val="single" w:sz="4" w:space="0" w:color="000000"/>
              <w:bottom w:val="single" w:sz="4" w:space="0" w:color="000000"/>
            </w:tcBorders>
            <w:noWrap/>
            <w:vAlign w:val="bottom"/>
          </w:tcPr>
          <w:p w14:paraId="49D6E9F0"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color w:val="000000" w:themeColor="text1"/>
              </w:rPr>
              <w:t>2023</w:t>
            </w:r>
          </w:p>
        </w:tc>
        <w:tc>
          <w:tcPr>
            <w:tcW w:w="960" w:type="dxa"/>
            <w:tcBorders>
              <w:top w:val="single" w:sz="4" w:space="0" w:color="000000"/>
              <w:bottom w:val="single" w:sz="4" w:space="0" w:color="000000"/>
            </w:tcBorders>
            <w:noWrap/>
          </w:tcPr>
          <w:p w14:paraId="54D9756D"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2022</w:t>
            </w:r>
          </w:p>
        </w:tc>
        <w:tc>
          <w:tcPr>
            <w:tcW w:w="960" w:type="dxa"/>
            <w:tcBorders>
              <w:top w:val="single" w:sz="4" w:space="0" w:color="000000"/>
              <w:bottom w:val="single" w:sz="4" w:space="0" w:color="000000"/>
            </w:tcBorders>
            <w:noWrap/>
          </w:tcPr>
          <w:p w14:paraId="357ABD40"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2023</w:t>
            </w:r>
          </w:p>
        </w:tc>
        <w:tc>
          <w:tcPr>
            <w:tcW w:w="740" w:type="dxa"/>
            <w:tcBorders>
              <w:top w:val="single" w:sz="4" w:space="0" w:color="000000"/>
              <w:bottom w:val="single" w:sz="4" w:space="0" w:color="000000"/>
            </w:tcBorders>
          </w:tcPr>
          <w:p w14:paraId="40BB143F"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2022</w:t>
            </w:r>
          </w:p>
        </w:tc>
        <w:tc>
          <w:tcPr>
            <w:tcW w:w="725" w:type="dxa"/>
            <w:tcBorders>
              <w:top w:val="single" w:sz="4" w:space="0" w:color="000000"/>
              <w:bottom w:val="single" w:sz="4" w:space="0" w:color="000000"/>
            </w:tcBorders>
          </w:tcPr>
          <w:p w14:paraId="6404801D"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2023</w:t>
            </w:r>
          </w:p>
        </w:tc>
        <w:tc>
          <w:tcPr>
            <w:tcW w:w="786" w:type="dxa"/>
            <w:tcBorders>
              <w:top w:val="single" w:sz="4" w:space="0" w:color="000000"/>
              <w:bottom w:val="single" w:sz="4" w:space="0" w:color="000000"/>
            </w:tcBorders>
          </w:tcPr>
          <w:p w14:paraId="1BB3C077"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2022</w:t>
            </w:r>
          </w:p>
        </w:tc>
        <w:tc>
          <w:tcPr>
            <w:tcW w:w="835" w:type="dxa"/>
            <w:tcBorders>
              <w:top w:val="single" w:sz="4" w:space="0" w:color="000000"/>
              <w:bottom w:val="single" w:sz="4" w:space="0" w:color="000000"/>
            </w:tcBorders>
          </w:tcPr>
          <w:p w14:paraId="59EB463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2023</w:t>
            </w:r>
          </w:p>
        </w:tc>
        <w:tc>
          <w:tcPr>
            <w:tcW w:w="785" w:type="dxa"/>
            <w:tcBorders>
              <w:top w:val="single" w:sz="4" w:space="0" w:color="000000"/>
              <w:bottom w:val="single" w:sz="4" w:space="0" w:color="000000"/>
            </w:tcBorders>
          </w:tcPr>
          <w:p w14:paraId="31F23DB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2022</w:t>
            </w:r>
          </w:p>
        </w:tc>
        <w:tc>
          <w:tcPr>
            <w:tcW w:w="725" w:type="dxa"/>
            <w:gridSpan w:val="2"/>
            <w:tcBorders>
              <w:bottom w:val="single" w:sz="4" w:space="0" w:color="000000"/>
            </w:tcBorders>
          </w:tcPr>
          <w:p w14:paraId="35359D99"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2023</w:t>
            </w:r>
          </w:p>
        </w:tc>
      </w:tr>
      <w:tr w:rsidR="00786170" w:rsidRPr="00E23B9D" w14:paraId="77684D27" w14:textId="77777777" w:rsidTr="008E07D3">
        <w:trPr>
          <w:trHeight w:val="300"/>
        </w:trPr>
        <w:tc>
          <w:tcPr>
            <w:tcW w:w="2271" w:type="dxa"/>
            <w:noWrap/>
            <w:vAlign w:val="bottom"/>
            <w:hideMark/>
          </w:tcPr>
          <w:p w14:paraId="420FBA4A" w14:textId="77777777" w:rsidR="00786170" w:rsidRPr="00E23B9D" w:rsidRDefault="00786170" w:rsidP="00F746C2">
            <w:pPr>
              <w:spacing w:after="0" w:line="360" w:lineRule="auto"/>
              <w:rPr>
                <w:rFonts w:ascii="Times New Roman" w:eastAsia="Times New Roman" w:hAnsi="Times New Roman" w:cs="Times New Roman"/>
                <w:b/>
                <w:bCs/>
                <w:color w:val="000000" w:themeColor="text1"/>
              </w:rPr>
            </w:pPr>
            <w:r w:rsidRPr="00E23B9D">
              <w:rPr>
                <w:rFonts w:ascii="Times New Roman" w:eastAsia="Times New Roman" w:hAnsi="Times New Roman" w:cs="Times New Roman"/>
                <w:b/>
                <w:bCs/>
                <w:color w:val="000000" w:themeColor="text1"/>
              </w:rPr>
              <w:t>Tillage practices</w:t>
            </w:r>
          </w:p>
        </w:tc>
        <w:tc>
          <w:tcPr>
            <w:tcW w:w="960" w:type="dxa"/>
            <w:tcBorders>
              <w:top w:val="single" w:sz="4" w:space="0" w:color="000000"/>
            </w:tcBorders>
            <w:noWrap/>
            <w:vAlign w:val="bottom"/>
            <w:hideMark/>
          </w:tcPr>
          <w:p w14:paraId="706A90A8"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p>
        </w:tc>
        <w:tc>
          <w:tcPr>
            <w:tcW w:w="960" w:type="dxa"/>
            <w:tcBorders>
              <w:top w:val="single" w:sz="4" w:space="0" w:color="000000"/>
            </w:tcBorders>
            <w:noWrap/>
            <w:vAlign w:val="bottom"/>
            <w:hideMark/>
          </w:tcPr>
          <w:p w14:paraId="433C6CD3"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1042" w:type="dxa"/>
            <w:tcBorders>
              <w:top w:val="single" w:sz="4" w:space="0" w:color="000000"/>
            </w:tcBorders>
            <w:noWrap/>
            <w:vAlign w:val="bottom"/>
            <w:hideMark/>
          </w:tcPr>
          <w:p w14:paraId="0027B4CC"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960" w:type="dxa"/>
            <w:tcBorders>
              <w:top w:val="single" w:sz="4" w:space="0" w:color="000000"/>
            </w:tcBorders>
            <w:noWrap/>
            <w:vAlign w:val="bottom"/>
            <w:hideMark/>
          </w:tcPr>
          <w:p w14:paraId="0E4F96EE"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960" w:type="dxa"/>
            <w:tcBorders>
              <w:top w:val="single" w:sz="4" w:space="0" w:color="000000"/>
            </w:tcBorders>
            <w:noWrap/>
            <w:hideMark/>
          </w:tcPr>
          <w:p w14:paraId="1E5DF15F"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960" w:type="dxa"/>
            <w:tcBorders>
              <w:top w:val="single" w:sz="4" w:space="0" w:color="000000"/>
            </w:tcBorders>
            <w:noWrap/>
            <w:hideMark/>
          </w:tcPr>
          <w:p w14:paraId="1501813E"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740" w:type="dxa"/>
            <w:tcBorders>
              <w:top w:val="single" w:sz="4" w:space="0" w:color="000000"/>
            </w:tcBorders>
          </w:tcPr>
          <w:p w14:paraId="75C7E842"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725" w:type="dxa"/>
            <w:tcBorders>
              <w:top w:val="single" w:sz="4" w:space="0" w:color="000000"/>
            </w:tcBorders>
            <w:vAlign w:val="bottom"/>
          </w:tcPr>
          <w:p w14:paraId="112629C9"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786" w:type="dxa"/>
            <w:tcBorders>
              <w:top w:val="single" w:sz="4" w:space="0" w:color="000000"/>
            </w:tcBorders>
          </w:tcPr>
          <w:p w14:paraId="001DB69A"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835" w:type="dxa"/>
            <w:tcBorders>
              <w:top w:val="single" w:sz="4" w:space="0" w:color="000000"/>
            </w:tcBorders>
          </w:tcPr>
          <w:p w14:paraId="0EF2D65D"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785" w:type="dxa"/>
            <w:tcBorders>
              <w:top w:val="single" w:sz="4" w:space="0" w:color="000000"/>
            </w:tcBorders>
          </w:tcPr>
          <w:p w14:paraId="15166BE8"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725" w:type="dxa"/>
            <w:gridSpan w:val="2"/>
            <w:tcBorders>
              <w:top w:val="single" w:sz="4" w:space="0" w:color="000000"/>
            </w:tcBorders>
            <w:vAlign w:val="bottom"/>
          </w:tcPr>
          <w:p w14:paraId="18365505"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r>
      <w:tr w:rsidR="00786170" w:rsidRPr="00E23B9D" w14:paraId="3C335725" w14:textId="77777777" w:rsidTr="008E07D3">
        <w:trPr>
          <w:trHeight w:val="300"/>
        </w:trPr>
        <w:tc>
          <w:tcPr>
            <w:tcW w:w="2271" w:type="dxa"/>
            <w:noWrap/>
            <w:vAlign w:val="bottom"/>
            <w:hideMark/>
          </w:tcPr>
          <w:p w14:paraId="7764C73C"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Conventional tillage</w:t>
            </w:r>
          </w:p>
        </w:tc>
        <w:tc>
          <w:tcPr>
            <w:tcW w:w="960" w:type="dxa"/>
            <w:noWrap/>
            <w:vAlign w:val="bottom"/>
            <w:hideMark/>
          </w:tcPr>
          <w:p w14:paraId="703C34C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2.47</w:t>
            </w:r>
          </w:p>
        </w:tc>
        <w:tc>
          <w:tcPr>
            <w:tcW w:w="960" w:type="dxa"/>
            <w:noWrap/>
            <w:vAlign w:val="bottom"/>
            <w:hideMark/>
          </w:tcPr>
          <w:p w14:paraId="50C139AA"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2.85</w:t>
            </w:r>
            <w:r w:rsidRPr="00E23B9D">
              <w:rPr>
                <w:rFonts w:ascii="Times New Roman" w:eastAsia="Times New Roman" w:hAnsi="Times New Roman" w:cs="Times New Roman"/>
                <w:color w:val="000000" w:themeColor="text1"/>
                <w:vertAlign w:val="superscript"/>
              </w:rPr>
              <w:t xml:space="preserve"> </w:t>
            </w:r>
          </w:p>
        </w:tc>
        <w:tc>
          <w:tcPr>
            <w:tcW w:w="1042" w:type="dxa"/>
            <w:noWrap/>
            <w:vAlign w:val="bottom"/>
            <w:hideMark/>
          </w:tcPr>
          <w:p w14:paraId="1FCE0F58"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1.260</w:t>
            </w:r>
            <w:r w:rsidRPr="00E23B9D">
              <w:rPr>
                <w:rFonts w:ascii="Times New Roman" w:eastAsia="Times New Roman" w:hAnsi="Times New Roman" w:cs="Times New Roman"/>
                <w:color w:val="000000" w:themeColor="text1"/>
                <w:vertAlign w:val="superscript"/>
              </w:rPr>
              <w:t xml:space="preserve"> </w:t>
            </w:r>
          </w:p>
        </w:tc>
        <w:tc>
          <w:tcPr>
            <w:tcW w:w="960" w:type="dxa"/>
            <w:noWrap/>
            <w:vAlign w:val="bottom"/>
            <w:hideMark/>
          </w:tcPr>
          <w:p w14:paraId="3F2F5B9D"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1.06b</w:t>
            </w:r>
          </w:p>
        </w:tc>
        <w:tc>
          <w:tcPr>
            <w:tcW w:w="960" w:type="dxa"/>
            <w:noWrap/>
            <w:vAlign w:val="bottom"/>
            <w:hideMark/>
          </w:tcPr>
          <w:p w14:paraId="16DA7C2A"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3.263</w:t>
            </w:r>
            <w:r w:rsidRPr="00E23B9D">
              <w:rPr>
                <w:rFonts w:ascii="Times New Roman" w:eastAsia="Times New Roman" w:hAnsi="Times New Roman" w:cs="Times New Roman"/>
                <w:color w:val="000000" w:themeColor="text1"/>
                <w:vertAlign w:val="superscript"/>
              </w:rPr>
              <w:t xml:space="preserve"> </w:t>
            </w:r>
          </w:p>
        </w:tc>
        <w:tc>
          <w:tcPr>
            <w:tcW w:w="960" w:type="dxa"/>
            <w:noWrap/>
            <w:vAlign w:val="bottom"/>
            <w:hideMark/>
          </w:tcPr>
          <w:p w14:paraId="56DA20D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3.56</w:t>
            </w:r>
            <w:r w:rsidRPr="00E23B9D">
              <w:rPr>
                <w:rFonts w:ascii="Times New Roman" w:eastAsia="Times New Roman" w:hAnsi="Times New Roman" w:cs="Times New Roman"/>
                <w:color w:val="000000" w:themeColor="text1"/>
                <w:vertAlign w:val="superscript"/>
              </w:rPr>
              <w:t xml:space="preserve"> </w:t>
            </w:r>
          </w:p>
        </w:tc>
        <w:tc>
          <w:tcPr>
            <w:tcW w:w="740" w:type="dxa"/>
            <w:vAlign w:val="bottom"/>
          </w:tcPr>
          <w:p w14:paraId="092A99D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639a</w:t>
            </w:r>
          </w:p>
        </w:tc>
        <w:tc>
          <w:tcPr>
            <w:tcW w:w="725" w:type="dxa"/>
            <w:vAlign w:val="bottom"/>
          </w:tcPr>
          <w:p w14:paraId="425BCC3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416b</w:t>
            </w:r>
          </w:p>
        </w:tc>
        <w:tc>
          <w:tcPr>
            <w:tcW w:w="786" w:type="dxa"/>
            <w:vAlign w:val="bottom"/>
          </w:tcPr>
          <w:p w14:paraId="56B6BD16"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38.2a</w:t>
            </w:r>
          </w:p>
        </w:tc>
        <w:tc>
          <w:tcPr>
            <w:tcW w:w="835" w:type="dxa"/>
            <w:vAlign w:val="bottom"/>
          </w:tcPr>
          <w:p w14:paraId="3B80E409"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45.48a</w:t>
            </w:r>
          </w:p>
        </w:tc>
        <w:tc>
          <w:tcPr>
            <w:tcW w:w="785" w:type="dxa"/>
            <w:vAlign w:val="bottom"/>
          </w:tcPr>
          <w:p w14:paraId="5AB90E73"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40.7</w:t>
            </w:r>
          </w:p>
        </w:tc>
        <w:tc>
          <w:tcPr>
            <w:tcW w:w="725" w:type="dxa"/>
            <w:gridSpan w:val="2"/>
            <w:vAlign w:val="bottom"/>
          </w:tcPr>
          <w:p w14:paraId="086C422C"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38.6</w:t>
            </w:r>
            <w:r w:rsidRPr="00E23B9D">
              <w:rPr>
                <w:rFonts w:ascii="Times New Roman" w:eastAsia="Times New Roman" w:hAnsi="Times New Roman" w:cs="Times New Roman"/>
                <w:color w:val="000000" w:themeColor="text1"/>
                <w:sz w:val="24"/>
                <w:szCs w:val="24"/>
                <w:vertAlign w:val="superscript"/>
              </w:rPr>
              <w:t xml:space="preserve"> </w:t>
            </w:r>
          </w:p>
        </w:tc>
      </w:tr>
      <w:tr w:rsidR="00786170" w:rsidRPr="00E23B9D" w14:paraId="35FDB3AD" w14:textId="77777777" w:rsidTr="008E07D3">
        <w:trPr>
          <w:trHeight w:val="300"/>
        </w:trPr>
        <w:tc>
          <w:tcPr>
            <w:tcW w:w="2271" w:type="dxa"/>
            <w:noWrap/>
            <w:vAlign w:val="bottom"/>
            <w:hideMark/>
          </w:tcPr>
          <w:p w14:paraId="18A2F305"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Reduced tillage</w:t>
            </w:r>
          </w:p>
        </w:tc>
        <w:tc>
          <w:tcPr>
            <w:tcW w:w="960" w:type="dxa"/>
            <w:noWrap/>
            <w:vAlign w:val="bottom"/>
            <w:hideMark/>
          </w:tcPr>
          <w:p w14:paraId="3E51D2B8"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2.29</w:t>
            </w:r>
            <w:r w:rsidRPr="00E23B9D">
              <w:rPr>
                <w:rFonts w:ascii="Times New Roman" w:eastAsia="Times New Roman" w:hAnsi="Times New Roman" w:cs="Times New Roman"/>
                <w:color w:val="000000" w:themeColor="text1"/>
                <w:vertAlign w:val="superscript"/>
              </w:rPr>
              <w:t xml:space="preserve"> </w:t>
            </w:r>
          </w:p>
        </w:tc>
        <w:tc>
          <w:tcPr>
            <w:tcW w:w="960" w:type="dxa"/>
            <w:noWrap/>
            <w:vAlign w:val="bottom"/>
            <w:hideMark/>
          </w:tcPr>
          <w:p w14:paraId="640DB6C1"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2.79</w:t>
            </w:r>
            <w:r w:rsidRPr="00E23B9D">
              <w:rPr>
                <w:rFonts w:ascii="Times New Roman" w:eastAsia="Times New Roman" w:hAnsi="Times New Roman" w:cs="Times New Roman"/>
                <w:color w:val="000000" w:themeColor="text1"/>
                <w:vertAlign w:val="superscript"/>
              </w:rPr>
              <w:t xml:space="preserve"> </w:t>
            </w:r>
          </w:p>
        </w:tc>
        <w:tc>
          <w:tcPr>
            <w:tcW w:w="1042" w:type="dxa"/>
            <w:noWrap/>
            <w:vAlign w:val="bottom"/>
            <w:hideMark/>
          </w:tcPr>
          <w:p w14:paraId="7D29091D"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1.113</w:t>
            </w:r>
            <w:r w:rsidRPr="00E23B9D">
              <w:rPr>
                <w:rFonts w:ascii="Times New Roman" w:eastAsia="Times New Roman" w:hAnsi="Times New Roman" w:cs="Times New Roman"/>
                <w:color w:val="000000" w:themeColor="text1"/>
                <w:vertAlign w:val="superscript"/>
              </w:rPr>
              <w:t xml:space="preserve"> </w:t>
            </w:r>
          </w:p>
        </w:tc>
        <w:tc>
          <w:tcPr>
            <w:tcW w:w="960" w:type="dxa"/>
            <w:noWrap/>
            <w:vAlign w:val="bottom"/>
            <w:hideMark/>
          </w:tcPr>
          <w:p w14:paraId="2A4F992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1.29a</w:t>
            </w:r>
          </w:p>
        </w:tc>
        <w:tc>
          <w:tcPr>
            <w:tcW w:w="960" w:type="dxa"/>
            <w:noWrap/>
            <w:vAlign w:val="bottom"/>
            <w:hideMark/>
          </w:tcPr>
          <w:p w14:paraId="4AB3D55F"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3.235</w:t>
            </w:r>
            <w:r w:rsidRPr="00E23B9D">
              <w:rPr>
                <w:rFonts w:ascii="Times New Roman" w:eastAsia="Times New Roman" w:hAnsi="Times New Roman" w:cs="Times New Roman"/>
                <w:color w:val="000000" w:themeColor="text1"/>
                <w:vertAlign w:val="superscript"/>
              </w:rPr>
              <w:t xml:space="preserve"> </w:t>
            </w:r>
          </w:p>
        </w:tc>
        <w:tc>
          <w:tcPr>
            <w:tcW w:w="960" w:type="dxa"/>
            <w:noWrap/>
            <w:vAlign w:val="bottom"/>
            <w:hideMark/>
          </w:tcPr>
          <w:p w14:paraId="700D73AD"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3.33</w:t>
            </w:r>
            <w:r w:rsidRPr="00E23B9D">
              <w:rPr>
                <w:rFonts w:ascii="Times New Roman" w:eastAsia="Times New Roman" w:hAnsi="Times New Roman" w:cs="Times New Roman"/>
                <w:color w:val="000000" w:themeColor="text1"/>
                <w:vertAlign w:val="superscript"/>
              </w:rPr>
              <w:t xml:space="preserve"> </w:t>
            </w:r>
          </w:p>
        </w:tc>
        <w:tc>
          <w:tcPr>
            <w:tcW w:w="740" w:type="dxa"/>
            <w:vAlign w:val="bottom"/>
          </w:tcPr>
          <w:p w14:paraId="4F1BAFB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407b</w:t>
            </w:r>
          </w:p>
        </w:tc>
        <w:tc>
          <w:tcPr>
            <w:tcW w:w="725" w:type="dxa"/>
            <w:vAlign w:val="bottom"/>
          </w:tcPr>
          <w:p w14:paraId="74306FF8"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486a</w:t>
            </w:r>
          </w:p>
        </w:tc>
        <w:tc>
          <w:tcPr>
            <w:tcW w:w="786" w:type="dxa"/>
            <w:vAlign w:val="bottom"/>
          </w:tcPr>
          <w:p w14:paraId="0144664C"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29.1b</w:t>
            </w:r>
          </w:p>
        </w:tc>
        <w:tc>
          <w:tcPr>
            <w:tcW w:w="835" w:type="dxa"/>
            <w:vAlign w:val="bottom"/>
          </w:tcPr>
          <w:p w14:paraId="381525FC"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34.67b</w:t>
            </w:r>
          </w:p>
        </w:tc>
        <w:tc>
          <w:tcPr>
            <w:tcW w:w="785" w:type="dxa"/>
            <w:vAlign w:val="bottom"/>
          </w:tcPr>
          <w:p w14:paraId="1E5F0D1E"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36.0</w:t>
            </w:r>
            <w:r w:rsidRPr="00E23B9D">
              <w:rPr>
                <w:rFonts w:ascii="Times New Roman" w:eastAsia="Times New Roman" w:hAnsi="Times New Roman" w:cs="Times New Roman"/>
                <w:color w:val="000000" w:themeColor="text1"/>
                <w:sz w:val="24"/>
                <w:szCs w:val="24"/>
                <w:vertAlign w:val="superscript"/>
              </w:rPr>
              <w:t xml:space="preserve"> </w:t>
            </w:r>
          </w:p>
        </w:tc>
        <w:tc>
          <w:tcPr>
            <w:tcW w:w="725" w:type="dxa"/>
            <w:gridSpan w:val="2"/>
            <w:vAlign w:val="bottom"/>
          </w:tcPr>
          <w:p w14:paraId="3F86EB4D"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38.1</w:t>
            </w:r>
          </w:p>
        </w:tc>
      </w:tr>
      <w:tr w:rsidR="00786170" w:rsidRPr="00E23B9D" w14:paraId="5F202B99" w14:textId="77777777" w:rsidTr="008E07D3">
        <w:trPr>
          <w:trHeight w:val="300"/>
        </w:trPr>
        <w:tc>
          <w:tcPr>
            <w:tcW w:w="2271" w:type="dxa"/>
            <w:noWrap/>
            <w:vAlign w:val="bottom"/>
          </w:tcPr>
          <w:p w14:paraId="60E2D15B"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Mean</w:t>
            </w:r>
          </w:p>
        </w:tc>
        <w:tc>
          <w:tcPr>
            <w:tcW w:w="960" w:type="dxa"/>
            <w:noWrap/>
          </w:tcPr>
          <w:p w14:paraId="78868445"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2.38</w:t>
            </w:r>
          </w:p>
        </w:tc>
        <w:tc>
          <w:tcPr>
            <w:tcW w:w="960" w:type="dxa"/>
            <w:noWrap/>
          </w:tcPr>
          <w:p w14:paraId="5B8D40B4"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2.82</w:t>
            </w:r>
          </w:p>
        </w:tc>
        <w:tc>
          <w:tcPr>
            <w:tcW w:w="1042" w:type="dxa"/>
            <w:noWrap/>
          </w:tcPr>
          <w:p w14:paraId="54F81A1F"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1.186</w:t>
            </w:r>
          </w:p>
        </w:tc>
        <w:tc>
          <w:tcPr>
            <w:tcW w:w="960" w:type="dxa"/>
            <w:noWrap/>
          </w:tcPr>
          <w:p w14:paraId="4D0F0435"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1.175</w:t>
            </w:r>
          </w:p>
        </w:tc>
        <w:tc>
          <w:tcPr>
            <w:tcW w:w="960" w:type="dxa"/>
            <w:noWrap/>
            <w:vAlign w:val="bottom"/>
          </w:tcPr>
          <w:p w14:paraId="54214323"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bCs/>
                <w:color w:val="000000" w:themeColor="text1"/>
              </w:rPr>
              <w:t>3.249</w:t>
            </w:r>
          </w:p>
        </w:tc>
        <w:tc>
          <w:tcPr>
            <w:tcW w:w="960" w:type="dxa"/>
            <w:noWrap/>
            <w:vAlign w:val="bottom"/>
          </w:tcPr>
          <w:p w14:paraId="1B198669"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3.445</w:t>
            </w:r>
          </w:p>
        </w:tc>
        <w:tc>
          <w:tcPr>
            <w:tcW w:w="740" w:type="dxa"/>
            <w:vAlign w:val="bottom"/>
          </w:tcPr>
          <w:p w14:paraId="3D4624D0"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523</w:t>
            </w:r>
          </w:p>
        </w:tc>
        <w:tc>
          <w:tcPr>
            <w:tcW w:w="725" w:type="dxa"/>
            <w:vAlign w:val="bottom"/>
          </w:tcPr>
          <w:p w14:paraId="46FF2205"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451</w:t>
            </w:r>
          </w:p>
        </w:tc>
        <w:tc>
          <w:tcPr>
            <w:tcW w:w="786" w:type="dxa"/>
          </w:tcPr>
          <w:p w14:paraId="44C8E738"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33.65</w:t>
            </w:r>
          </w:p>
        </w:tc>
        <w:tc>
          <w:tcPr>
            <w:tcW w:w="835" w:type="dxa"/>
          </w:tcPr>
          <w:p w14:paraId="6A5B1B2B"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40.07</w:t>
            </w:r>
          </w:p>
        </w:tc>
        <w:tc>
          <w:tcPr>
            <w:tcW w:w="785" w:type="dxa"/>
          </w:tcPr>
          <w:p w14:paraId="442E39EE"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38.35</w:t>
            </w:r>
          </w:p>
        </w:tc>
        <w:tc>
          <w:tcPr>
            <w:tcW w:w="725" w:type="dxa"/>
            <w:gridSpan w:val="2"/>
            <w:vAlign w:val="bottom"/>
          </w:tcPr>
          <w:p w14:paraId="3C713C39"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38.35</w:t>
            </w:r>
          </w:p>
        </w:tc>
      </w:tr>
      <w:tr w:rsidR="00786170" w:rsidRPr="00E23B9D" w14:paraId="3C2CE356" w14:textId="77777777" w:rsidTr="008E07D3">
        <w:trPr>
          <w:trHeight w:val="300"/>
        </w:trPr>
        <w:tc>
          <w:tcPr>
            <w:tcW w:w="2271" w:type="dxa"/>
            <w:noWrap/>
            <w:vAlign w:val="bottom"/>
          </w:tcPr>
          <w:p w14:paraId="70358510"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CV (%)</w:t>
            </w:r>
          </w:p>
        </w:tc>
        <w:tc>
          <w:tcPr>
            <w:tcW w:w="960" w:type="dxa"/>
            <w:noWrap/>
          </w:tcPr>
          <w:p w14:paraId="503EBA03"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5.0</w:t>
            </w:r>
          </w:p>
        </w:tc>
        <w:tc>
          <w:tcPr>
            <w:tcW w:w="960" w:type="dxa"/>
            <w:noWrap/>
          </w:tcPr>
          <w:p w14:paraId="1172E108"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5.4</w:t>
            </w:r>
          </w:p>
        </w:tc>
        <w:tc>
          <w:tcPr>
            <w:tcW w:w="1042" w:type="dxa"/>
            <w:noWrap/>
          </w:tcPr>
          <w:p w14:paraId="7F2F9E82"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5.0</w:t>
            </w:r>
          </w:p>
        </w:tc>
        <w:tc>
          <w:tcPr>
            <w:tcW w:w="960" w:type="dxa"/>
            <w:noWrap/>
            <w:vAlign w:val="bottom"/>
          </w:tcPr>
          <w:p w14:paraId="60E0E0AE"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bCs/>
                <w:color w:val="000000" w:themeColor="text1"/>
              </w:rPr>
              <w:t>11</w:t>
            </w:r>
          </w:p>
        </w:tc>
        <w:tc>
          <w:tcPr>
            <w:tcW w:w="960" w:type="dxa"/>
            <w:noWrap/>
            <w:vAlign w:val="bottom"/>
          </w:tcPr>
          <w:p w14:paraId="2E184C01"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2.7</w:t>
            </w:r>
          </w:p>
        </w:tc>
        <w:tc>
          <w:tcPr>
            <w:tcW w:w="960" w:type="dxa"/>
            <w:noWrap/>
            <w:vAlign w:val="bottom"/>
          </w:tcPr>
          <w:p w14:paraId="75287F3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7.2</w:t>
            </w:r>
          </w:p>
        </w:tc>
        <w:tc>
          <w:tcPr>
            <w:tcW w:w="740" w:type="dxa"/>
            <w:vAlign w:val="bottom"/>
          </w:tcPr>
          <w:p w14:paraId="2DA4DA9D"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7.6</w:t>
            </w:r>
          </w:p>
        </w:tc>
        <w:tc>
          <w:tcPr>
            <w:tcW w:w="725" w:type="dxa"/>
            <w:vAlign w:val="bottom"/>
          </w:tcPr>
          <w:p w14:paraId="28638218"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5.5</w:t>
            </w:r>
          </w:p>
        </w:tc>
        <w:tc>
          <w:tcPr>
            <w:tcW w:w="786" w:type="dxa"/>
          </w:tcPr>
          <w:p w14:paraId="0C828A05"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16.8</w:t>
            </w:r>
          </w:p>
        </w:tc>
        <w:tc>
          <w:tcPr>
            <w:tcW w:w="835" w:type="dxa"/>
          </w:tcPr>
          <w:p w14:paraId="06F5973E"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6.7</w:t>
            </w:r>
          </w:p>
        </w:tc>
        <w:tc>
          <w:tcPr>
            <w:tcW w:w="785" w:type="dxa"/>
          </w:tcPr>
          <w:p w14:paraId="16B7EC8F"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10.2</w:t>
            </w:r>
          </w:p>
        </w:tc>
        <w:tc>
          <w:tcPr>
            <w:tcW w:w="725" w:type="dxa"/>
            <w:gridSpan w:val="2"/>
            <w:vAlign w:val="bottom"/>
          </w:tcPr>
          <w:p w14:paraId="28FAE4EB"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17.6</w:t>
            </w:r>
          </w:p>
        </w:tc>
      </w:tr>
      <w:tr w:rsidR="00786170" w:rsidRPr="00E23B9D" w14:paraId="436BBDC4" w14:textId="77777777" w:rsidTr="008E07D3">
        <w:trPr>
          <w:trHeight w:val="300"/>
        </w:trPr>
        <w:tc>
          <w:tcPr>
            <w:tcW w:w="2271" w:type="dxa"/>
            <w:tcBorders>
              <w:bottom w:val="single" w:sz="4" w:space="0" w:color="000000"/>
            </w:tcBorders>
            <w:noWrap/>
            <w:vAlign w:val="bottom"/>
          </w:tcPr>
          <w:p w14:paraId="211A3D86"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Sig. level</w:t>
            </w:r>
          </w:p>
        </w:tc>
        <w:tc>
          <w:tcPr>
            <w:tcW w:w="960" w:type="dxa"/>
            <w:tcBorders>
              <w:bottom w:val="single" w:sz="4" w:space="0" w:color="000000"/>
            </w:tcBorders>
            <w:noWrap/>
          </w:tcPr>
          <w:p w14:paraId="06B70B02"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NS</w:t>
            </w:r>
          </w:p>
        </w:tc>
        <w:tc>
          <w:tcPr>
            <w:tcW w:w="960" w:type="dxa"/>
            <w:tcBorders>
              <w:bottom w:val="single" w:sz="4" w:space="0" w:color="000000"/>
            </w:tcBorders>
            <w:noWrap/>
          </w:tcPr>
          <w:p w14:paraId="372E1096"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   NS</w:t>
            </w:r>
          </w:p>
        </w:tc>
        <w:tc>
          <w:tcPr>
            <w:tcW w:w="1042" w:type="dxa"/>
            <w:tcBorders>
              <w:bottom w:val="single" w:sz="4" w:space="0" w:color="000000"/>
            </w:tcBorders>
            <w:noWrap/>
          </w:tcPr>
          <w:p w14:paraId="7D3F218E"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NS</w:t>
            </w:r>
          </w:p>
        </w:tc>
        <w:tc>
          <w:tcPr>
            <w:tcW w:w="960" w:type="dxa"/>
            <w:tcBorders>
              <w:bottom w:val="single" w:sz="4" w:space="0" w:color="000000"/>
            </w:tcBorders>
            <w:noWrap/>
            <w:vAlign w:val="bottom"/>
          </w:tcPr>
          <w:p w14:paraId="79F74755"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bCs/>
                <w:color w:val="000000" w:themeColor="text1"/>
              </w:rPr>
              <w:t>0.010</w:t>
            </w:r>
          </w:p>
        </w:tc>
        <w:tc>
          <w:tcPr>
            <w:tcW w:w="960" w:type="dxa"/>
            <w:tcBorders>
              <w:bottom w:val="single" w:sz="4" w:space="0" w:color="000000"/>
            </w:tcBorders>
            <w:noWrap/>
            <w:vAlign w:val="bottom"/>
          </w:tcPr>
          <w:p w14:paraId="1E7886BC"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NS</w:t>
            </w:r>
          </w:p>
        </w:tc>
        <w:tc>
          <w:tcPr>
            <w:tcW w:w="960" w:type="dxa"/>
            <w:tcBorders>
              <w:bottom w:val="single" w:sz="4" w:space="0" w:color="000000"/>
            </w:tcBorders>
            <w:noWrap/>
            <w:vAlign w:val="bottom"/>
          </w:tcPr>
          <w:p w14:paraId="10D5A1B5"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NS</w:t>
            </w:r>
          </w:p>
        </w:tc>
        <w:tc>
          <w:tcPr>
            <w:tcW w:w="740" w:type="dxa"/>
            <w:tcBorders>
              <w:bottom w:val="single" w:sz="4" w:space="0" w:color="000000"/>
            </w:tcBorders>
            <w:vAlign w:val="bottom"/>
          </w:tcPr>
          <w:p w14:paraId="6EA95433"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&lt;.001</w:t>
            </w:r>
          </w:p>
        </w:tc>
        <w:tc>
          <w:tcPr>
            <w:tcW w:w="725" w:type="dxa"/>
            <w:tcBorders>
              <w:bottom w:val="single" w:sz="4" w:space="0" w:color="000000"/>
            </w:tcBorders>
            <w:vAlign w:val="bottom"/>
          </w:tcPr>
          <w:p w14:paraId="71101240"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0.049</w:t>
            </w:r>
          </w:p>
        </w:tc>
        <w:tc>
          <w:tcPr>
            <w:tcW w:w="786" w:type="dxa"/>
            <w:tcBorders>
              <w:bottom w:val="single" w:sz="4" w:space="0" w:color="000000"/>
            </w:tcBorders>
          </w:tcPr>
          <w:p w14:paraId="1099067B"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&lt;.001</w:t>
            </w:r>
          </w:p>
        </w:tc>
        <w:tc>
          <w:tcPr>
            <w:tcW w:w="835" w:type="dxa"/>
            <w:tcBorders>
              <w:bottom w:val="single" w:sz="4" w:space="0" w:color="000000"/>
            </w:tcBorders>
          </w:tcPr>
          <w:p w14:paraId="599A5F72"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&lt;.001</w:t>
            </w:r>
          </w:p>
        </w:tc>
        <w:tc>
          <w:tcPr>
            <w:tcW w:w="785" w:type="dxa"/>
            <w:tcBorders>
              <w:bottom w:val="single" w:sz="4" w:space="0" w:color="000000"/>
            </w:tcBorders>
          </w:tcPr>
          <w:p w14:paraId="124C6C30"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NS</w:t>
            </w:r>
          </w:p>
        </w:tc>
        <w:tc>
          <w:tcPr>
            <w:tcW w:w="725" w:type="dxa"/>
            <w:gridSpan w:val="2"/>
            <w:tcBorders>
              <w:bottom w:val="single" w:sz="4" w:space="0" w:color="000000"/>
            </w:tcBorders>
            <w:vAlign w:val="bottom"/>
          </w:tcPr>
          <w:p w14:paraId="18DF23C3"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NS</w:t>
            </w:r>
          </w:p>
        </w:tc>
      </w:tr>
    </w:tbl>
    <w:p w14:paraId="175BDE73" w14:textId="77777777" w:rsidR="00786170" w:rsidRPr="00E23B9D" w:rsidRDefault="00786170" w:rsidP="00F746C2">
      <w:pPr>
        <w:spacing w:after="0" w:line="360" w:lineRule="auto"/>
        <w:contextualSpacing/>
        <w:jc w:val="both"/>
        <w:rPr>
          <w:rFonts w:ascii="Times New Roman" w:hAnsi="Times New Roman"/>
          <w:color w:val="000000" w:themeColor="text1"/>
          <w:sz w:val="24"/>
          <w:szCs w:val="24"/>
          <w:lang w:val="en-GB" w:eastAsia="en-GB"/>
        </w:rPr>
      </w:pPr>
      <w:r w:rsidRPr="00E23B9D">
        <w:rPr>
          <w:rFonts w:ascii="Times New Roman" w:hAnsi="Times New Roman"/>
          <w:color w:val="000000" w:themeColor="text1"/>
          <w:sz w:val="20"/>
          <w:szCs w:val="20"/>
        </w:rPr>
        <w:t xml:space="preserve">Note: means within a column not sharing a letter in common differ from other means significantly following Duncan’s Multiple Range Test (DMRT) at 5 %, </w:t>
      </w:r>
      <w:r w:rsidRPr="00E23B9D">
        <w:rPr>
          <w:rFonts w:ascii="Times New Roman" w:hAnsi="Times New Roman"/>
          <w:color w:val="000000" w:themeColor="text1"/>
          <w:sz w:val="24"/>
          <w:szCs w:val="24"/>
        </w:rPr>
        <w:t xml:space="preserve">NPK = NPK fertilizer, PM = poultry manure, CHC = microbial fertilizer, CT = </w:t>
      </w:r>
      <w:r w:rsidRPr="00E23B9D">
        <w:rPr>
          <w:rFonts w:ascii="Times New Roman" w:hAnsi="Times New Roman"/>
          <w:color w:val="000000" w:themeColor="text1"/>
          <w:sz w:val="24"/>
          <w:szCs w:val="24"/>
          <w:lang w:val="en-GB" w:eastAsia="en-GB"/>
        </w:rPr>
        <w:t>conventional tillage, RT = reduced tillage, NS- not significant</w:t>
      </w:r>
    </w:p>
    <w:p w14:paraId="3A7197E0" w14:textId="77777777" w:rsidR="00786170" w:rsidRPr="00E23B9D" w:rsidRDefault="00786170" w:rsidP="00F746C2">
      <w:pPr>
        <w:spacing w:after="0" w:line="360" w:lineRule="auto"/>
        <w:contextualSpacing/>
        <w:jc w:val="both"/>
        <w:rPr>
          <w:rFonts w:ascii="Times New Roman" w:hAnsi="Times New Roman"/>
          <w:color w:val="000000" w:themeColor="text1"/>
          <w:sz w:val="24"/>
          <w:szCs w:val="24"/>
          <w:lang w:val="en-GB" w:eastAsia="en-GB"/>
        </w:rPr>
      </w:pPr>
    </w:p>
    <w:p w14:paraId="32DC4BC3" w14:textId="77777777" w:rsidR="00786170" w:rsidRPr="00E23B9D" w:rsidRDefault="00786170" w:rsidP="00F746C2">
      <w:pPr>
        <w:spacing w:after="0" w:line="360" w:lineRule="auto"/>
        <w:contextualSpacing/>
        <w:jc w:val="both"/>
        <w:rPr>
          <w:rFonts w:ascii="Times New Roman" w:hAnsi="Times New Roman"/>
          <w:color w:val="000000" w:themeColor="text1"/>
          <w:sz w:val="20"/>
          <w:szCs w:val="20"/>
        </w:rPr>
      </w:pPr>
    </w:p>
    <w:p w14:paraId="48533415"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3B01E4F8"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52B9C1AE"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sectPr w:rsidR="00786170" w:rsidRPr="00E23B9D" w:rsidSect="008E07D3">
          <w:pgSz w:w="15840" w:h="12240" w:orient="landscape"/>
          <w:pgMar w:top="1440" w:right="1440" w:bottom="1440" w:left="1440" w:header="720" w:footer="720" w:gutter="0"/>
          <w:cols w:space="720"/>
          <w:docGrid w:linePitch="360"/>
        </w:sectPr>
      </w:pPr>
    </w:p>
    <w:p w14:paraId="3B4803E8" w14:textId="77777777" w:rsidR="00786170" w:rsidRPr="00E23B9D" w:rsidRDefault="00786170" w:rsidP="00F746C2">
      <w:pPr>
        <w:autoSpaceDE w:val="0"/>
        <w:autoSpaceDN w:val="0"/>
        <w:adjustRightInd w:val="0"/>
        <w:spacing w:after="0" w:line="360" w:lineRule="auto"/>
        <w:ind w:left="720" w:hanging="720"/>
        <w:jc w:val="both"/>
        <w:rPr>
          <w:rFonts w:ascii="Times New Roman" w:hAnsi="Times New Roman"/>
          <w:b/>
          <w:iCs/>
          <w:color w:val="000000" w:themeColor="text1"/>
          <w:sz w:val="24"/>
          <w:szCs w:val="24"/>
        </w:rPr>
      </w:pPr>
    </w:p>
    <w:p w14:paraId="54CAB100" w14:textId="51F31D48" w:rsidR="00786170" w:rsidRPr="00E23B9D" w:rsidRDefault="00786170" w:rsidP="00F70267">
      <w:pPr>
        <w:autoSpaceDE w:val="0"/>
        <w:autoSpaceDN w:val="0"/>
        <w:adjustRightInd w:val="0"/>
        <w:spacing w:after="0" w:line="360" w:lineRule="auto"/>
        <w:jc w:val="both"/>
        <w:rPr>
          <w:rFonts w:ascii="Times New Roman" w:hAnsi="Times New Roman"/>
          <w:b/>
          <w:iCs/>
          <w:color w:val="000000" w:themeColor="text1"/>
          <w:sz w:val="24"/>
          <w:szCs w:val="24"/>
        </w:rPr>
      </w:pPr>
      <w:r w:rsidRPr="00E23B9D">
        <w:rPr>
          <w:rFonts w:ascii="Times New Roman" w:hAnsi="Times New Roman"/>
          <w:b/>
          <w:iCs/>
          <w:color w:val="000000" w:themeColor="text1"/>
          <w:sz w:val="24"/>
          <w:szCs w:val="24"/>
        </w:rPr>
        <w:t>The interaction effects of organic and inorganic amendments and two tillage practices on growth and performance of cassava</w:t>
      </w:r>
    </w:p>
    <w:p w14:paraId="62CAC234" w14:textId="056A8C16" w:rsidR="00786170" w:rsidRPr="00645134" w:rsidRDefault="00786170" w:rsidP="00F746C2">
      <w:pPr>
        <w:pStyle w:val="NoSpacing"/>
        <w:spacing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The interaction effect of soil amendment and tillage on number of tubers, fresh tuber weight, dry tuber weight and yield are also presented in </w:t>
      </w:r>
      <w:r w:rsidRPr="00A55188">
        <w:rPr>
          <w:rFonts w:ascii="Times New Roman" w:hAnsi="Times New Roman"/>
          <w:color w:val="000000" w:themeColor="text1"/>
          <w:sz w:val="24"/>
          <w:szCs w:val="24"/>
        </w:rPr>
        <w:t>Table 4</w:t>
      </w:r>
      <w:r w:rsidRPr="00E23B9D">
        <w:rPr>
          <w:rFonts w:ascii="Times New Roman" w:hAnsi="Times New Roman"/>
          <w:color w:val="000000" w:themeColor="text1"/>
          <w:sz w:val="24"/>
          <w:szCs w:val="24"/>
        </w:rPr>
        <w:t xml:space="preserve"> </w:t>
      </w:r>
    </w:p>
    <w:p w14:paraId="17892075" w14:textId="0092067F" w:rsidR="00786170" w:rsidRPr="00E23B9D" w:rsidRDefault="00786170" w:rsidP="00F746C2">
      <w:pPr>
        <w:pStyle w:val="NoSpacing"/>
        <w:spacing w:line="360" w:lineRule="auto"/>
        <w:jc w:val="both"/>
        <w:rPr>
          <w:rFonts w:ascii="Times New Roman" w:hAnsi="Times New Roman"/>
          <w:b/>
          <w:bCs/>
          <w:color w:val="000000" w:themeColor="text1"/>
          <w:sz w:val="24"/>
          <w:szCs w:val="24"/>
        </w:rPr>
      </w:pPr>
      <w:r w:rsidRPr="00E23B9D">
        <w:rPr>
          <w:rFonts w:ascii="Times New Roman" w:hAnsi="Times New Roman"/>
          <w:b/>
          <w:bCs/>
          <w:color w:val="000000" w:themeColor="text1"/>
          <w:sz w:val="24"/>
          <w:szCs w:val="24"/>
        </w:rPr>
        <w:t>Number of tubers of cassava</w:t>
      </w:r>
    </w:p>
    <w:p w14:paraId="09064030" w14:textId="4A607940" w:rsidR="00786170" w:rsidRPr="00645134" w:rsidRDefault="00786170" w:rsidP="00F746C2">
      <w:pPr>
        <w:pStyle w:val="NoSpacing"/>
        <w:spacing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From the result it was revealed that the interaction effect of soil amendment x tillage did not have any significant (p&gt;0.05) difference on number of tubers in cassava plant in both 2022 and 2023 cropping years.  However, in 2022 cropping year, soil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x CT gave the highest number of tubers, while in 2023 cropping year, soil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 xml:space="preserve">x CT gave the highest number of tubers. </w:t>
      </w:r>
    </w:p>
    <w:p w14:paraId="4FD921EB" w14:textId="7D0FF79F" w:rsidR="00786170" w:rsidRPr="00E23B9D" w:rsidRDefault="00786170" w:rsidP="00F746C2">
      <w:pPr>
        <w:pStyle w:val="NoSpacing"/>
        <w:spacing w:line="360" w:lineRule="auto"/>
        <w:jc w:val="both"/>
        <w:rPr>
          <w:rFonts w:ascii="Times New Roman" w:hAnsi="Times New Roman"/>
          <w:b/>
          <w:bCs/>
          <w:color w:val="000000" w:themeColor="text1"/>
          <w:sz w:val="24"/>
          <w:szCs w:val="24"/>
        </w:rPr>
      </w:pPr>
      <w:r w:rsidRPr="00E23B9D">
        <w:rPr>
          <w:rFonts w:ascii="Times New Roman" w:hAnsi="Times New Roman"/>
          <w:b/>
          <w:bCs/>
          <w:color w:val="000000" w:themeColor="text1"/>
          <w:sz w:val="24"/>
          <w:szCs w:val="24"/>
        </w:rPr>
        <w:t>Fresh tuber weight of cassava</w:t>
      </w:r>
    </w:p>
    <w:p w14:paraId="3C9ADB42" w14:textId="2B7C36E9" w:rsidR="00786170" w:rsidRPr="00645134" w:rsidRDefault="00786170" w:rsidP="00F746C2">
      <w:pPr>
        <w:pStyle w:val="NoSpacing"/>
        <w:spacing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Further results (Table 4) showed that the interaction effect of soil amendment x tillage did not show any significant (p&gt;0.05) difference in fresh root weight of cassava plant in both 2022 and 2023 cropping years.  However, in 2022 cropping year, soil amended with </w:t>
      </w:r>
      <w:r w:rsidRPr="00E23B9D">
        <w:rPr>
          <w:rFonts w:ascii="Times New Roman" w:hAnsi="Times New Roman"/>
          <w:color w:val="000000" w:themeColor="text1"/>
        </w:rPr>
        <w:t xml:space="preserve">NPK400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rPr>
        <w:t xml:space="preserve">+PM 2.5t </w:t>
      </w:r>
      <w:r w:rsidRPr="00E23B9D">
        <w:rPr>
          <w:rFonts w:ascii="Times New Roman" w:hAnsi="Times New Roman"/>
          <w:color w:val="000000" w:themeColor="text1"/>
          <w:sz w:val="24"/>
          <w:szCs w:val="24"/>
        </w:rPr>
        <w:t>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rPr>
        <w:t>x RT</w:t>
      </w:r>
      <w:r w:rsidRPr="00E23B9D">
        <w:rPr>
          <w:rFonts w:ascii="Times New Roman" w:hAnsi="Times New Roman"/>
          <w:color w:val="000000" w:themeColor="text1"/>
          <w:sz w:val="24"/>
          <w:szCs w:val="24"/>
        </w:rPr>
        <w:t xml:space="preserve"> gave the highest number of roots, while in 2023 cropping year, soil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 xml:space="preserve">x CT gave the highest number of roots. </w:t>
      </w:r>
    </w:p>
    <w:p w14:paraId="1BDA574F" w14:textId="689B8586" w:rsidR="00786170" w:rsidRPr="00E23B9D" w:rsidRDefault="00786170" w:rsidP="00F746C2">
      <w:pPr>
        <w:pStyle w:val="NoSpacing"/>
        <w:spacing w:line="360" w:lineRule="auto"/>
        <w:jc w:val="both"/>
        <w:rPr>
          <w:rFonts w:ascii="Times New Roman" w:hAnsi="Times New Roman"/>
          <w:b/>
          <w:bCs/>
          <w:color w:val="000000" w:themeColor="text1"/>
          <w:sz w:val="24"/>
          <w:szCs w:val="24"/>
        </w:rPr>
      </w:pPr>
      <w:r w:rsidRPr="00E23B9D">
        <w:rPr>
          <w:rFonts w:ascii="Times New Roman" w:hAnsi="Times New Roman"/>
          <w:b/>
          <w:bCs/>
          <w:color w:val="000000" w:themeColor="text1"/>
          <w:sz w:val="24"/>
          <w:szCs w:val="24"/>
        </w:rPr>
        <w:t>Dry tuber weight of cassava</w:t>
      </w:r>
    </w:p>
    <w:p w14:paraId="22542D7E" w14:textId="2E2B055B" w:rsidR="00786170" w:rsidRDefault="00786170" w:rsidP="00F70267">
      <w:pPr>
        <w:pStyle w:val="NoSpacing"/>
        <w:spacing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Also, the results showing the interaction effect of soil amendment x tillage did not show any significant (p&gt;0.05) difference in dry root weight of cassava plant in both 2022 and 2023 cropping years.  In 2022 cropping year, soil amended with </w:t>
      </w:r>
      <w:r w:rsidRPr="00E23B9D">
        <w:rPr>
          <w:rFonts w:ascii="Times New Roman" w:hAnsi="Times New Roman"/>
          <w:color w:val="000000" w:themeColor="text1"/>
        </w:rPr>
        <w:t xml:space="preserve">NPK400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rPr>
        <w:t xml:space="preserve">+PM 2.5t </w:t>
      </w:r>
      <w:r w:rsidRPr="00E23B9D">
        <w:rPr>
          <w:rFonts w:ascii="Times New Roman" w:hAnsi="Times New Roman"/>
          <w:color w:val="000000" w:themeColor="text1"/>
          <w:sz w:val="24"/>
          <w:szCs w:val="24"/>
        </w:rPr>
        <w:t>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rPr>
        <w:t>x RT</w:t>
      </w:r>
      <w:r w:rsidRPr="00E23B9D">
        <w:rPr>
          <w:rFonts w:ascii="Times New Roman" w:hAnsi="Times New Roman"/>
          <w:color w:val="000000" w:themeColor="text1"/>
          <w:sz w:val="24"/>
          <w:szCs w:val="24"/>
        </w:rPr>
        <w:t xml:space="preserve"> gave the highest number of tubers, while in 2023 cropping year, soil amended with </w:t>
      </w:r>
      <w:r w:rsidRPr="00E23B9D">
        <w:rPr>
          <w:rFonts w:ascii="Times New Roman" w:hAnsi="Times New Roman"/>
          <w:color w:val="000000" w:themeColor="text1"/>
        </w:rPr>
        <w:t xml:space="preserve">NPK400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rPr>
        <w:t xml:space="preserve">+PM 2.5t </w:t>
      </w:r>
      <w:r w:rsidRPr="00E23B9D">
        <w:rPr>
          <w:rFonts w:ascii="Times New Roman" w:hAnsi="Times New Roman"/>
          <w:color w:val="000000" w:themeColor="text1"/>
          <w:sz w:val="24"/>
          <w:szCs w:val="24"/>
        </w:rPr>
        <w:t>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rPr>
        <w:t>x RT</w:t>
      </w:r>
      <w:r w:rsidRPr="00E23B9D">
        <w:rPr>
          <w:rFonts w:ascii="Times New Roman" w:hAnsi="Times New Roman"/>
          <w:color w:val="000000" w:themeColor="text1"/>
          <w:sz w:val="24"/>
          <w:szCs w:val="24"/>
        </w:rPr>
        <w:t xml:space="preserve"> gave the highest number of tubers. </w:t>
      </w:r>
    </w:p>
    <w:p w14:paraId="126212AB" w14:textId="315E4750" w:rsidR="00786170" w:rsidRPr="00E23B9D" w:rsidRDefault="00786170" w:rsidP="00F746C2">
      <w:pPr>
        <w:pStyle w:val="NoSpacing"/>
        <w:spacing w:line="360" w:lineRule="auto"/>
        <w:jc w:val="both"/>
        <w:rPr>
          <w:rFonts w:ascii="Times New Roman" w:hAnsi="Times New Roman"/>
          <w:b/>
          <w:bCs/>
          <w:color w:val="000000" w:themeColor="text1"/>
          <w:sz w:val="24"/>
          <w:szCs w:val="24"/>
        </w:rPr>
      </w:pPr>
      <w:r w:rsidRPr="00E23B9D">
        <w:rPr>
          <w:rFonts w:ascii="Times New Roman" w:hAnsi="Times New Roman"/>
          <w:b/>
          <w:bCs/>
          <w:color w:val="000000" w:themeColor="text1"/>
          <w:sz w:val="24"/>
          <w:szCs w:val="24"/>
        </w:rPr>
        <w:t>Dry matter content of cassava</w:t>
      </w:r>
    </w:p>
    <w:p w14:paraId="5772E012" w14:textId="283375A8" w:rsidR="00786170" w:rsidRPr="00E23B9D" w:rsidRDefault="00786170" w:rsidP="00F746C2">
      <w:pPr>
        <w:pStyle w:val="NoSpacing"/>
        <w:spacing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The interaction effect of soil amendment and tillage on dry matter and yield are also presented in Table 4 From the result it was revealed that the interaction effect of soil amendment x tillage did not show any significant (p&gt;0.05) difference in dry matter contents of cassava plant in both 2022 and 2023 cropping years.  However, in 2023 cropping year, soil amended with </w:t>
      </w:r>
      <w:r w:rsidRPr="00E23B9D">
        <w:rPr>
          <w:rFonts w:ascii="Times New Roman" w:hAnsi="Times New Roman"/>
          <w:color w:val="000000" w:themeColor="text1"/>
        </w:rPr>
        <w:t xml:space="preserve">NPK400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rPr>
        <w:t xml:space="preserve">+ PM </w:t>
      </w:r>
      <w:r w:rsidRPr="00E23B9D">
        <w:rPr>
          <w:rFonts w:ascii="Times New Roman" w:hAnsi="Times New Roman"/>
          <w:color w:val="000000" w:themeColor="text1"/>
          <w:sz w:val="24"/>
          <w:szCs w:val="24"/>
        </w:rPr>
        <w:t>5t 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rPr>
        <w:t>x RT</w:t>
      </w:r>
      <w:r w:rsidRPr="00E23B9D">
        <w:rPr>
          <w:rFonts w:ascii="Times New Roman" w:hAnsi="Times New Roman"/>
          <w:color w:val="000000" w:themeColor="text1"/>
          <w:sz w:val="24"/>
          <w:szCs w:val="24"/>
        </w:rPr>
        <w:t xml:space="preserve"> gave the highest dry matter, while in 2022 cropping year, soil amended with </w:t>
      </w:r>
      <w:bookmarkStart w:id="16" w:name="_Hlk166166379"/>
      <w:r w:rsidRPr="00E23B9D">
        <w:rPr>
          <w:rFonts w:ascii="Times New Roman" w:hAnsi="Times New Roman"/>
          <w:color w:val="000000" w:themeColor="text1"/>
          <w:sz w:val="24"/>
          <w:szCs w:val="24"/>
        </w:rPr>
        <w:t>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x CT</w:t>
      </w:r>
      <w:bookmarkEnd w:id="16"/>
      <w:r w:rsidRPr="00E23B9D">
        <w:rPr>
          <w:rFonts w:ascii="Times New Roman" w:hAnsi="Times New Roman"/>
          <w:color w:val="000000" w:themeColor="text1"/>
          <w:sz w:val="24"/>
          <w:szCs w:val="24"/>
        </w:rPr>
        <w:t xml:space="preserve"> gave the highest dry matter. </w:t>
      </w:r>
    </w:p>
    <w:p w14:paraId="6D0AE3FC" w14:textId="77777777" w:rsidR="00786170" w:rsidRPr="00E23B9D" w:rsidRDefault="00786170" w:rsidP="00F746C2">
      <w:pPr>
        <w:pStyle w:val="NoSpacing"/>
        <w:spacing w:line="360" w:lineRule="auto"/>
        <w:ind w:firstLine="720"/>
        <w:jc w:val="both"/>
        <w:rPr>
          <w:rFonts w:ascii="Times New Roman" w:hAnsi="Times New Roman"/>
          <w:color w:val="000000" w:themeColor="text1"/>
          <w:sz w:val="10"/>
          <w:szCs w:val="24"/>
        </w:rPr>
      </w:pPr>
    </w:p>
    <w:p w14:paraId="6EA54A86" w14:textId="77777777" w:rsidR="00786170" w:rsidRPr="00E23B9D" w:rsidRDefault="00786170" w:rsidP="00F746C2">
      <w:pPr>
        <w:pStyle w:val="NoSpacing"/>
        <w:spacing w:line="360" w:lineRule="auto"/>
        <w:ind w:firstLine="720"/>
        <w:jc w:val="both"/>
        <w:rPr>
          <w:rFonts w:ascii="Times New Roman" w:hAnsi="Times New Roman"/>
          <w:color w:val="000000" w:themeColor="text1"/>
          <w:sz w:val="24"/>
          <w:szCs w:val="24"/>
        </w:rPr>
        <w:sectPr w:rsidR="00786170" w:rsidRPr="00E23B9D">
          <w:pgSz w:w="12240" w:h="15840"/>
          <w:pgMar w:top="1440" w:right="1440" w:bottom="1440" w:left="1440" w:header="720" w:footer="720" w:gutter="0"/>
          <w:cols w:space="720"/>
          <w:docGrid w:linePitch="360"/>
        </w:sectPr>
      </w:pPr>
    </w:p>
    <w:p w14:paraId="5628EB58" w14:textId="32CD0033" w:rsidR="00786170" w:rsidRPr="00F70267" w:rsidRDefault="00786170" w:rsidP="00F746C2">
      <w:pPr>
        <w:pStyle w:val="NoSpacing"/>
        <w:spacing w:line="360" w:lineRule="auto"/>
        <w:ind w:left="1170" w:hanging="1170"/>
        <w:jc w:val="both"/>
        <w:rPr>
          <w:rFonts w:ascii="Times New Roman" w:hAnsi="Times New Roman"/>
          <w:b/>
          <w:iCs/>
          <w:color w:val="000000" w:themeColor="text1"/>
          <w:sz w:val="20"/>
          <w:szCs w:val="20"/>
        </w:rPr>
      </w:pPr>
      <w:r w:rsidRPr="00F70267">
        <w:rPr>
          <w:rFonts w:ascii="Times New Roman" w:hAnsi="Times New Roman"/>
          <w:b/>
          <w:color w:val="000000" w:themeColor="text1"/>
          <w:sz w:val="20"/>
          <w:szCs w:val="20"/>
        </w:rPr>
        <w:lastRenderedPageBreak/>
        <w:t xml:space="preserve">Table 4.: The interaction </w:t>
      </w:r>
      <w:r w:rsidRPr="00F70267">
        <w:rPr>
          <w:rFonts w:ascii="Times New Roman" w:hAnsi="Times New Roman"/>
          <w:b/>
          <w:iCs/>
          <w:color w:val="000000" w:themeColor="text1"/>
          <w:sz w:val="20"/>
          <w:szCs w:val="20"/>
        </w:rPr>
        <w:t>effects of organic and inorganic soil amendments and two tillage practices on growth and yield performance of cassava</w:t>
      </w:r>
    </w:p>
    <w:p w14:paraId="7AD961C3" w14:textId="77777777" w:rsidR="00786170" w:rsidRPr="00F70267" w:rsidRDefault="00786170" w:rsidP="00F746C2">
      <w:pPr>
        <w:pStyle w:val="NoSpacing"/>
        <w:spacing w:line="360" w:lineRule="auto"/>
        <w:ind w:left="1170" w:hanging="1170"/>
        <w:jc w:val="both"/>
        <w:rPr>
          <w:rFonts w:ascii="Times New Roman" w:hAnsi="Times New Roman"/>
          <w:b/>
          <w:iCs/>
          <w:color w:val="000000" w:themeColor="text1"/>
          <w:sz w:val="20"/>
          <w:szCs w:val="20"/>
        </w:rPr>
      </w:pPr>
    </w:p>
    <w:tbl>
      <w:tblPr>
        <w:tblW w:w="12126" w:type="dxa"/>
        <w:tblBorders>
          <w:top w:val="single" w:sz="4" w:space="0" w:color="auto"/>
          <w:bottom w:val="single" w:sz="4" w:space="0" w:color="auto"/>
        </w:tblBorders>
        <w:tblLook w:val="04A0" w:firstRow="1" w:lastRow="0" w:firstColumn="1" w:lastColumn="0" w:noHBand="0" w:noVBand="1"/>
      </w:tblPr>
      <w:tblGrid>
        <w:gridCol w:w="4068"/>
        <w:gridCol w:w="960"/>
        <w:gridCol w:w="1168"/>
        <w:gridCol w:w="1042"/>
        <w:gridCol w:w="1132"/>
        <w:gridCol w:w="960"/>
        <w:gridCol w:w="960"/>
        <w:gridCol w:w="960"/>
        <w:gridCol w:w="869"/>
        <w:gridCol w:w="7"/>
      </w:tblGrid>
      <w:tr w:rsidR="00786170" w:rsidRPr="00F70267" w14:paraId="3C33B641" w14:textId="77777777" w:rsidTr="008E07D3">
        <w:trPr>
          <w:gridAfter w:val="1"/>
          <w:wAfter w:w="7" w:type="dxa"/>
          <w:trHeight w:val="300"/>
        </w:trPr>
        <w:tc>
          <w:tcPr>
            <w:tcW w:w="4068" w:type="dxa"/>
            <w:noWrap/>
            <w:vAlign w:val="bottom"/>
            <w:hideMark/>
          </w:tcPr>
          <w:p w14:paraId="00886B08"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Treatments</w:t>
            </w:r>
          </w:p>
        </w:tc>
        <w:tc>
          <w:tcPr>
            <w:tcW w:w="2128" w:type="dxa"/>
            <w:gridSpan w:val="2"/>
            <w:tcBorders>
              <w:top w:val="single" w:sz="4" w:space="0" w:color="auto"/>
              <w:bottom w:val="nil"/>
            </w:tcBorders>
            <w:noWrap/>
          </w:tcPr>
          <w:p w14:paraId="0C7EC8AF"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Fresh tuber weight</w:t>
            </w:r>
          </w:p>
          <w:p w14:paraId="76E58C95"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w:t>
            </w:r>
          </w:p>
        </w:tc>
        <w:tc>
          <w:tcPr>
            <w:tcW w:w="2174" w:type="dxa"/>
            <w:gridSpan w:val="2"/>
            <w:tcBorders>
              <w:top w:val="single" w:sz="4" w:space="0" w:color="auto"/>
              <w:bottom w:val="nil"/>
            </w:tcBorders>
            <w:noWrap/>
          </w:tcPr>
          <w:p w14:paraId="5F4F1F82"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Dry tuber weight</w:t>
            </w:r>
          </w:p>
          <w:p w14:paraId="7978ABB2"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w:t>
            </w:r>
          </w:p>
        </w:tc>
        <w:tc>
          <w:tcPr>
            <w:tcW w:w="1920" w:type="dxa"/>
            <w:gridSpan w:val="2"/>
            <w:tcBorders>
              <w:top w:val="single" w:sz="4" w:space="0" w:color="auto"/>
              <w:bottom w:val="nil"/>
              <w:right w:val="nil"/>
            </w:tcBorders>
            <w:noWrap/>
          </w:tcPr>
          <w:p w14:paraId="255FB3F7"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Number of tubers</w:t>
            </w:r>
          </w:p>
        </w:tc>
        <w:tc>
          <w:tcPr>
            <w:tcW w:w="1829" w:type="dxa"/>
            <w:gridSpan w:val="2"/>
            <w:tcBorders>
              <w:top w:val="single" w:sz="4" w:space="0" w:color="auto"/>
              <w:left w:val="nil"/>
              <w:bottom w:val="single" w:sz="4" w:space="0" w:color="auto"/>
              <w:right w:val="nil"/>
            </w:tcBorders>
          </w:tcPr>
          <w:p w14:paraId="6387DE93"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Dry matter</w:t>
            </w:r>
          </w:p>
          <w:p w14:paraId="6E72910E"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w:t>
            </w:r>
          </w:p>
        </w:tc>
      </w:tr>
      <w:tr w:rsidR="00786170" w:rsidRPr="00F70267" w14:paraId="3A9AF997" w14:textId="77777777" w:rsidTr="008E07D3">
        <w:trPr>
          <w:trHeight w:val="300"/>
        </w:trPr>
        <w:tc>
          <w:tcPr>
            <w:tcW w:w="4068" w:type="dxa"/>
            <w:noWrap/>
            <w:vAlign w:val="bottom"/>
          </w:tcPr>
          <w:p w14:paraId="26E3B24F"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p>
        </w:tc>
        <w:tc>
          <w:tcPr>
            <w:tcW w:w="960" w:type="dxa"/>
            <w:tcBorders>
              <w:top w:val="single" w:sz="4" w:space="0" w:color="auto"/>
              <w:bottom w:val="single" w:sz="4" w:space="0" w:color="auto"/>
            </w:tcBorders>
            <w:noWrap/>
            <w:vAlign w:val="bottom"/>
          </w:tcPr>
          <w:p w14:paraId="083C3A3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2022</w:t>
            </w:r>
          </w:p>
        </w:tc>
        <w:tc>
          <w:tcPr>
            <w:tcW w:w="1168" w:type="dxa"/>
            <w:tcBorders>
              <w:top w:val="single" w:sz="4" w:space="0" w:color="auto"/>
              <w:bottom w:val="single" w:sz="4" w:space="0" w:color="auto"/>
            </w:tcBorders>
            <w:noWrap/>
            <w:vAlign w:val="bottom"/>
          </w:tcPr>
          <w:p w14:paraId="0993498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2023</w:t>
            </w:r>
          </w:p>
        </w:tc>
        <w:tc>
          <w:tcPr>
            <w:tcW w:w="1042" w:type="dxa"/>
            <w:tcBorders>
              <w:top w:val="single" w:sz="4" w:space="0" w:color="auto"/>
              <w:bottom w:val="single" w:sz="4" w:space="0" w:color="auto"/>
            </w:tcBorders>
            <w:noWrap/>
            <w:vAlign w:val="bottom"/>
          </w:tcPr>
          <w:p w14:paraId="72793E59" w14:textId="77777777" w:rsidR="00786170" w:rsidRPr="00F70267" w:rsidRDefault="00786170" w:rsidP="00F746C2">
            <w:pPr>
              <w:spacing w:after="0" w:line="360" w:lineRule="auto"/>
              <w:jc w:val="center"/>
              <w:rPr>
                <w:rFonts w:ascii="Times New Roman" w:eastAsia="Times New Roman" w:hAnsi="Times New Roman" w:cs="Times New Roman"/>
                <w:bCs/>
                <w:color w:val="000000" w:themeColor="text1"/>
                <w:sz w:val="20"/>
                <w:szCs w:val="20"/>
              </w:rPr>
            </w:pPr>
            <w:r w:rsidRPr="00F70267">
              <w:rPr>
                <w:rFonts w:ascii="Times New Roman" w:eastAsia="Times New Roman" w:hAnsi="Times New Roman" w:cs="Times New Roman"/>
                <w:color w:val="000000" w:themeColor="text1"/>
                <w:sz w:val="20"/>
                <w:szCs w:val="20"/>
              </w:rPr>
              <w:t>2022</w:t>
            </w:r>
          </w:p>
        </w:tc>
        <w:tc>
          <w:tcPr>
            <w:tcW w:w="1132" w:type="dxa"/>
            <w:tcBorders>
              <w:top w:val="single" w:sz="4" w:space="0" w:color="auto"/>
              <w:bottom w:val="single" w:sz="4" w:space="0" w:color="auto"/>
            </w:tcBorders>
            <w:noWrap/>
            <w:vAlign w:val="bottom"/>
          </w:tcPr>
          <w:p w14:paraId="3059C8E8" w14:textId="77777777" w:rsidR="00786170" w:rsidRPr="00F70267" w:rsidRDefault="00786170" w:rsidP="00F746C2">
            <w:pPr>
              <w:spacing w:after="0" w:line="360" w:lineRule="auto"/>
              <w:jc w:val="center"/>
              <w:rPr>
                <w:rFonts w:ascii="Times New Roman" w:eastAsia="Times New Roman" w:hAnsi="Times New Roman" w:cs="Times New Roman"/>
                <w:bCs/>
                <w:color w:val="000000" w:themeColor="text1"/>
                <w:sz w:val="20"/>
                <w:szCs w:val="20"/>
              </w:rPr>
            </w:pPr>
            <w:r w:rsidRPr="00F70267">
              <w:rPr>
                <w:rFonts w:ascii="Times New Roman" w:eastAsia="Times New Roman" w:hAnsi="Times New Roman" w:cs="Times New Roman"/>
                <w:color w:val="000000" w:themeColor="text1"/>
                <w:sz w:val="20"/>
                <w:szCs w:val="20"/>
              </w:rPr>
              <w:t>2023</w:t>
            </w:r>
          </w:p>
        </w:tc>
        <w:tc>
          <w:tcPr>
            <w:tcW w:w="960" w:type="dxa"/>
            <w:tcBorders>
              <w:top w:val="single" w:sz="4" w:space="0" w:color="auto"/>
              <w:bottom w:val="single" w:sz="4" w:space="0" w:color="auto"/>
            </w:tcBorders>
            <w:noWrap/>
            <w:vAlign w:val="bottom"/>
          </w:tcPr>
          <w:p w14:paraId="7F7D276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2022</w:t>
            </w:r>
          </w:p>
        </w:tc>
        <w:tc>
          <w:tcPr>
            <w:tcW w:w="960" w:type="dxa"/>
            <w:tcBorders>
              <w:top w:val="single" w:sz="4" w:space="0" w:color="auto"/>
              <w:bottom w:val="single" w:sz="4" w:space="0" w:color="auto"/>
              <w:right w:val="nil"/>
            </w:tcBorders>
            <w:noWrap/>
            <w:vAlign w:val="bottom"/>
          </w:tcPr>
          <w:p w14:paraId="7F5D59F4"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2023</w:t>
            </w:r>
          </w:p>
        </w:tc>
        <w:tc>
          <w:tcPr>
            <w:tcW w:w="960" w:type="dxa"/>
            <w:tcBorders>
              <w:top w:val="single" w:sz="4" w:space="0" w:color="auto"/>
              <w:left w:val="nil"/>
              <w:bottom w:val="single" w:sz="4" w:space="0" w:color="auto"/>
              <w:right w:val="nil"/>
            </w:tcBorders>
          </w:tcPr>
          <w:p w14:paraId="3B50E70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2022</w:t>
            </w:r>
          </w:p>
        </w:tc>
        <w:tc>
          <w:tcPr>
            <w:tcW w:w="876" w:type="dxa"/>
            <w:gridSpan w:val="2"/>
            <w:tcBorders>
              <w:top w:val="single" w:sz="4" w:space="0" w:color="auto"/>
              <w:left w:val="nil"/>
              <w:bottom w:val="single" w:sz="4" w:space="0" w:color="auto"/>
              <w:right w:val="nil"/>
            </w:tcBorders>
          </w:tcPr>
          <w:p w14:paraId="29BC5F26"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2023</w:t>
            </w:r>
          </w:p>
        </w:tc>
      </w:tr>
      <w:tr w:rsidR="00786170" w:rsidRPr="00F70267" w14:paraId="2DD2F918" w14:textId="77777777" w:rsidTr="008E07D3">
        <w:trPr>
          <w:trHeight w:val="300"/>
        </w:trPr>
        <w:tc>
          <w:tcPr>
            <w:tcW w:w="4068" w:type="dxa"/>
            <w:noWrap/>
            <w:vAlign w:val="bottom"/>
            <w:hideMark/>
          </w:tcPr>
          <w:p w14:paraId="6665E5F4"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Control x CT</w:t>
            </w:r>
          </w:p>
        </w:tc>
        <w:tc>
          <w:tcPr>
            <w:tcW w:w="960" w:type="dxa"/>
            <w:tcBorders>
              <w:top w:val="single" w:sz="4" w:space="0" w:color="auto"/>
            </w:tcBorders>
            <w:noWrap/>
            <w:vAlign w:val="bottom"/>
            <w:hideMark/>
          </w:tcPr>
          <w:p w14:paraId="6E33A22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2.52</w:t>
            </w:r>
          </w:p>
        </w:tc>
        <w:tc>
          <w:tcPr>
            <w:tcW w:w="1168" w:type="dxa"/>
            <w:tcBorders>
              <w:top w:val="single" w:sz="4" w:space="0" w:color="auto"/>
            </w:tcBorders>
            <w:noWrap/>
            <w:vAlign w:val="bottom"/>
            <w:hideMark/>
          </w:tcPr>
          <w:p w14:paraId="4DE063D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2.71</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tcBorders>
              <w:top w:val="single" w:sz="4" w:space="0" w:color="auto"/>
            </w:tcBorders>
            <w:noWrap/>
            <w:vAlign w:val="bottom"/>
            <w:hideMark/>
          </w:tcPr>
          <w:p w14:paraId="34633FC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1.320</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tcBorders>
              <w:top w:val="single" w:sz="4" w:space="0" w:color="auto"/>
            </w:tcBorders>
            <w:noWrap/>
            <w:vAlign w:val="bottom"/>
            <w:hideMark/>
          </w:tcPr>
          <w:p w14:paraId="5E931EE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0.85</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single" w:sz="4" w:space="0" w:color="auto"/>
            </w:tcBorders>
            <w:noWrap/>
            <w:vAlign w:val="bottom"/>
            <w:hideMark/>
          </w:tcPr>
          <w:p w14:paraId="4D1604D9"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3.583</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single" w:sz="4" w:space="0" w:color="auto"/>
              <w:bottom w:val="nil"/>
              <w:right w:val="nil"/>
            </w:tcBorders>
            <w:noWrap/>
            <w:vAlign w:val="bottom"/>
            <w:hideMark/>
          </w:tcPr>
          <w:p w14:paraId="60C4CCC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3.19</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single" w:sz="4" w:space="0" w:color="auto"/>
              <w:left w:val="nil"/>
              <w:bottom w:val="nil"/>
              <w:right w:val="nil"/>
            </w:tcBorders>
            <w:vAlign w:val="bottom"/>
          </w:tcPr>
          <w:p w14:paraId="78EFCC5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685</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single" w:sz="4" w:space="0" w:color="auto"/>
              <w:left w:val="nil"/>
              <w:bottom w:val="nil"/>
              <w:right w:val="nil"/>
            </w:tcBorders>
            <w:vAlign w:val="bottom"/>
          </w:tcPr>
          <w:p w14:paraId="2280448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316</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53311AAB" w14:textId="77777777" w:rsidTr="008E07D3">
        <w:trPr>
          <w:trHeight w:val="300"/>
        </w:trPr>
        <w:tc>
          <w:tcPr>
            <w:tcW w:w="4068" w:type="dxa"/>
            <w:noWrap/>
            <w:vAlign w:val="bottom"/>
            <w:hideMark/>
          </w:tcPr>
          <w:p w14:paraId="11AACAB7"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CHC240 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 xml:space="preserve"> x CT</w:t>
            </w:r>
          </w:p>
        </w:tc>
        <w:tc>
          <w:tcPr>
            <w:tcW w:w="960" w:type="dxa"/>
            <w:noWrap/>
            <w:vAlign w:val="bottom"/>
            <w:hideMark/>
          </w:tcPr>
          <w:p w14:paraId="602F7C69"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2.47</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18C4AF4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2.80</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4C83DB54"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1.277</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7981FE61"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1.45</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0B08B96A"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3.377</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68BDD9D1"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4.10</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565A1D9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502</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5A2EDF1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639</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3CC23A47" w14:textId="77777777" w:rsidTr="008E07D3">
        <w:trPr>
          <w:trHeight w:val="300"/>
        </w:trPr>
        <w:tc>
          <w:tcPr>
            <w:tcW w:w="4068" w:type="dxa"/>
            <w:noWrap/>
            <w:vAlign w:val="bottom"/>
            <w:hideMark/>
          </w:tcPr>
          <w:p w14:paraId="1DD8FD7F"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 xml:space="preserve"> x CT</w:t>
            </w:r>
          </w:p>
        </w:tc>
        <w:tc>
          <w:tcPr>
            <w:tcW w:w="960" w:type="dxa"/>
            <w:noWrap/>
            <w:vAlign w:val="bottom"/>
            <w:hideMark/>
          </w:tcPr>
          <w:p w14:paraId="2881AFC7"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1.93</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12413971"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2.24</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6B4556DA"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0.723</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5E21C8E1"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0.76</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512437E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2.440</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7582774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3.24</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2926EC7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445</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554B171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243</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4E1342D1" w14:textId="77777777" w:rsidTr="008E07D3">
        <w:trPr>
          <w:trHeight w:val="300"/>
        </w:trPr>
        <w:tc>
          <w:tcPr>
            <w:tcW w:w="4068" w:type="dxa"/>
            <w:noWrap/>
            <w:vAlign w:val="bottom"/>
            <w:hideMark/>
          </w:tcPr>
          <w:p w14:paraId="02429CF9"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+CHC120 gha-1 x CT</w:t>
            </w:r>
          </w:p>
        </w:tc>
        <w:tc>
          <w:tcPr>
            <w:tcW w:w="960" w:type="dxa"/>
            <w:noWrap/>
            <w:vAlign w:val="bottom"/>
            <w:hideMark/>
          </w:tcPr>
          <w:p w14:paraId="508CB481"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2.63</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40F58D9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2.94</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274674DD"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1.427</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54FDF7E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0.83</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2E1D67C3"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3.497</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392278C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2.99</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7A817649"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749</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53A3CD99"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559</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4BA09E3C" w14:textId="77777777" w:rsidTr="008E07D3">
        <w:trPr>
          <w:trHeight w:val="300"/>
        </w:trPr>
        <w:tc>
          <w:tcPr>
            <w:tcW w:w="4068" w:type="dxa"/>
            <w:noWrap/>
            <w:vAlign w:val="bottom"/>
            <w:hideMark/>
          </w:tcPr>
          <w:p w14:paraId="53F73CC4"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+CHC 240 gha-1 x CT</w:t>
            </w:r>
          </w:p>
        </w:tc>
        <w:tc>
          <w:tcPr>
            <w:tcW w:w="960" w:type="dxa"/>
            <w:noWrap/>
            <w:vAlign w:val="bottom"/>
            <w:hideMark/>
          </w:tcPr>
          <w:p w14:paraId="4EE31A2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2.74</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796FE432"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2.90</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549246AD"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1.543</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0AAE4613"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1.16</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5AC2F79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3.513</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04A1D1B3"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4.07</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4EF67214"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588</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5F834FF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370</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2898460A" w14:textId="77777777" w:rsidTr="008E07D3">
        <w:trPr>
          <w:trHeight w:val="300"/>
        </w:trPr>
        <w:tc>
          <w:tcPr>
            <w:tcW w:w="4068" w:type="dxa"/>
            <w:noWrap/>
            <w:vAlign w:val="bottom"/>
            <w:hideMark/>
          </w:tcPr>
          <w:p w14:paraId="6BE35144"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+PM 2.5t ha-1 x CT</w:t>
            </w:r>
          </w:p>
        </w:tc>
        <w:tc>
          <w:tcPr>
            <w:tcW w:w="960" w:type="dxa"/>
            <w:noWrap/>
            <w:vAlign w:val="bottom"/>
            <w:hideMark/>
          </w:tcPr>
          <w:p w14:paraId="0AB18602"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2.67</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576EA83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3.26</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4B37DCE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1.497</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3922A073"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1.69</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00723266"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3.530</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380425A2"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4.44</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122482A2"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1055</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1DB44A6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279</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0FED8116" w14:textId="77777777" w:rsidTr="008E07D3">
        <w:trPr>
          <w:trHeight w:val="300"/>
        </w:trPr>
        <w:tc>
          <w:tcPr>
            <w:tcW w:w="4068" w:type="dxa"/>
            <w:noWrap/>
            <w:vAlign w:val="bottom"/>
            <w:hideMark/>
          </w:tcPr>
          <w:p w14:paraId="74C3AC92"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 PM 5t ha-1 x CT</w:t>
            </w:r>
          </w:p>
        </w:tc>
        <w:tc>
          <w:tcPr>
            <w:tcW w:w="960" w:type="dxa"/>
            <w:noWrap/>
            <w:vAlign w:val="bottom"/>
            <w:hideMark/>
          </w:tcPr>
          <w:p w14:paraId="11C04D0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2.57</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1959013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3.12</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0690100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1.373</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5FC43BE7"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0.79</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063AF8D2"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3.390</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1F6832F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3.12</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7B78A4D7"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731</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5E58CE41"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458</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4B576306" w14:textId="77777777" w:rsidTr="008E07D3">
        <w:trPr>
          <w:trHeight w:val="300"/>
        </w:trPr>
        <w:tc>
          <w:tcPr>
            <w:tcW w:w="4068" w:type="dxa"/>
            <w:noWrap/>
            <w:vAlign w:val="bottom"/>
            <w:hideMark/>
          </w:tcPr>
          <w:p w14:paraId="257DEAEE"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PM 5t 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 xml:space="preserve"> x CT</w:t>
            </w:r>
          </w:p>
        </w:tc>
        <w:tc>
          <w:tcPr>
            <w:tcW w:w="960" w:type="dxa"/>
            <w:noWrap/>
            <w:vAlign w:val="bottom"/>
            <w:hideMark/>
          </w:tcPr>
          <w:p w14:paraId="6AAA804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2.18</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2A0913F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2.86</w:t>
            </w:r>
          </w:p>
        </w:tc>
        <w:tc>
          <w:tcPr>
            <w:tcW w:w="1042" w:type="dxa"/>
            <w:noWrap/>
            <w:vAlign w:val="bottom"/>
            <w:hideMark/>
          </w:tcPr>
          <w:p w14:paraId="3950C114"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0.920</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6A0BF2E1"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0.94</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6771A10A"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2.770</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0D3BEDC7"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3.31</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4F1DA96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361</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3FF8EAE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465</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033BCF14" w14:textId="77777777" w:rsidTr="008E07D3">
        <w:trPr>
          <w:trHeight w:val="300"/>
        </w:trPr>
        <w:tc>
          <w:tcPr>
            <w:tcW w:w="4068" w:type="dxa"/>
            <w:noWrap/>
            <w:vAlign w:val="bottom"/>
            <w:hideMark/>
          </w:tcPr>
          <w:p w14:paraId="727EBA3D"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Control x RT</w:t>
            </w:r>
          </w:p>
        </w:tc>
        <w:tc>
          <w:tcPr>
            <w:tcW w:w="960" w:type="dxa"/>
            <w:noWrap/>
            <w:vAlign w:val="bottom"/>
            <w:hideMark/>
          </w:tcPr>
          <w:p w14:paraId="02BBA6E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1.88</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73FFBA2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2.09</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34960F4A"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0.683</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7BD56A9D"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1.48</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4567F5F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3.320</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40547C3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3.28</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042E489D"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246</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7EA4617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222</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5B2911B3" w14:textId="77777777" w:rsidTr="008E07D3">
        <w:trPr>
          <w:trHeight w:val="300"/>
        </w:trPr>
        <w:tc>
          <w:tcPr>
            <w:tcW w:w="4068" w:type="dxa"/>
            <w:noWrap/>
            <w:vAlign w:val="bottom"/>
            <w:hideMark/>
          </w:tcPr>
          <w:p w14:paraId="2883D243"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CHC240 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 xml:space="preserve"> x RT</w:t>
            </w:r>
          </w:p>
        </w:tc>
        <w:tc>
          <w:tcPr>
            <w:tcW w:w="960" w:type="dxa"/>
            <w:noWrap/>
            <w:vAlign w:val="bottom"/>
            <w:hideMark/>
          </w:tcPr>
          <w:p w14:paraId="64261D52"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2.66</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253FC07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2.99</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19C82BE4"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1.460</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2F48915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1.48</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0DFB687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3.437</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00E3F5ED"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3.47</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445E4443"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424</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6F6D9CE6"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648</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1565FA3D" w14:textId="77777777" w:rsidTr="008E07D3">
        <w:trPr>
          <w:trHeight w:val="300"/>
        </w:trPr>
        <w:tc>
          <w:tcPr>
            <w:tcW w:w="4068" w:type="dxa"/>
            <w:noWrap/>
            <w:vAlign w:val="bottom"/>
            <w:hideMark/>
          </w:tcPr>
          <w:p w14:paraId="5198DA77"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 xml:space="preserve"> x RT</w:t>
            </w:r>
          </w:p>
        </w:tc>
        <w:tc>
          <w:tcPr>
            <w:tcW w:w="960" w:type="dxa"/>
            <w:noWrap/>
            <w:vAlign w:val="bottom"/>
            <w:hideMark/>
          </w:tcPr>
          <w:p w14:paraId="7001EA4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1.59</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1485D14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2.32</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6CBB6EA1"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0.553</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6D9019C3"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0.84</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4C3930A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2.897</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490D007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3.44</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12D6AD3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275</w:t>
            </w:r>
          </w:p>
        </w:tc>
        <w:tc>
          <w:tcPr>
            <w:tcW w:w="876" w:type="dxa"/>
            <w:gridSpan w:val="2"/>
            <w:tcBorders>
              <w:top w:val="nil"/>
              <w:left w:val="nil"/>
              <w:bottom w:val="nil"/>
              <w:right w:val="nil"/>
            </w:tcBorders>
            <w:vAlign w:val="bottom"/>
          </w:tcPr>
          <w:p w14:paraId="50C0F43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219</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6C02E87D" w14:textId="77777777" w:rsidTr="008E07D3">
        <w:trPr>
          <w:trHeight w:val="300"/>
        </w:trPr>
        <w:tc>
          <w:tcPr>
            <w:tcW w:w="4068" w:type="dxa"/>
            <w:noWrap/>
            <w:vAlign w:val="bottom"/>
            <w:hideMark/>
          </w:tcPr>
          <w:p w14:paraId="043DAD3D"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+CHC120 gha-1 x RT</w:t>
            </w:r>
          </w:p>
        </w:tc>
        <w:tc>
          <w:tcPr>
            <w:tcW w:w="960" w:type="dxa"/>
            <w:noWrap/>
            <w:vAlign w:val="bottom"/>
            <w:hideMark/>
          </w:tcPr>
          <w:p w14:paraId="4D2B9DA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2.59</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1D4CEF9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2.89</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2B90ED8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1.397</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71F4C37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1.03</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55FC406A"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3.067</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494010BA"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2.94</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39CE90D4"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561</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4496E603"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587</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2B26A825" w14:textId="77777777" w:rsidTr="008E07D3">
        <w:trPr>
          <w:trHeight w:val="300"/>
        </w:trPr>
        <w:tc>
          <w:tcPr>
            <w:tcW w:w="4068" w:type="dxa"/>
            <w:noWrap/>
            <w:vAlign w:val="bottom"/>
            <w:hideMark/>
          </w:tcPr>
          <w:p w14:paraId="469DF6BA"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+CHC 240 gha-1 x RT</w:t>
            </w:r>
          </w:p>
        </w:tc>
        <w:tc>
          <w:tcPr>
            <w:tcW w:w="960" w:type="dxa"/>
            <w:noWrap/>
            <w:vAlign w:val="bottom"/>
            <w:hideMark/>
          </w:tcPr>
          <w:p w14:paraId="350F0607"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2.39</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1C6706D3"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2.75</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377D7CA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1.193</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6425099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1.60</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7BEE7CC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3.363</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07371AE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3.14</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68107DD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367</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5BB78999"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397</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593D8BB7" w14:textId="77777777" w:rsidTr="008E07D3">
        <w:trPr>
          <w:trHeight w:val="300"/>
        </w:trPr>
        <w:tc>
          <w:tcPr>
            <w:tcW w:w="4068" w:type="dxa"/>
            <w:noWrap/>
            <w:vAlign w:val="bottom"/>
            <w:hideMark/>
          </w:tcPr>
          <w:p w14:paraId="050D6D0F"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+PM 2.5t ha-1 x RT</w:t>
            </w:r>
          </w:p>
        </w:tc>
        <w:tc>
          <w:tcPr>
            <w:tcW w:w="960" w:type="dxa"/>
            <w:noWrap/>
            <w:vAlign w:val="bottom"/>
            <w:hideMark/>
          </w:tcPr>
          <w:p w14:paraId="6F1D9537"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2.96</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5CF244B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3.32</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5543AD8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1.763</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2065B81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1.94</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79550BB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3.340</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4EAF943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3.30</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40D6044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590</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6D6F131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702</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7D5A11ED" w14:textId="77777777" w:rsidTr="008E07D3">
        <w:trPr>
          <w:trHeight w:val="300"/>
        </w:trPr>
        <w:tc>
          <w:tcPr>
            <w:tcW w:w="4068" w:type="dxa"/>
            <w:noWrap/>
            <w:vAlign w:val="bottom"/>
            <w:hideMark/>
          </w:tcPr>
          <w:p w14:paraId="2925C446"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 PM 5t ha-1 x RT</w:t>
            </w:r>
          </w:p>
        </w:tc>
        <w:tc>
          <w:tcPr>
            <w:tcW w:w="960" w:type="dxa"/>
            <w:noWrap/>
            <w:vAlign w:val="bottom"/>
            <w:hideMark/>
          </w:tcPr>
          <w:p w14:paraId="28E76E46"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2.24</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517E39C9"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2.95</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727BC35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1.043</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11029D7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0.94</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2C60314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3.153</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01504AF7"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3.62</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0058A01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541</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6302CC07"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728</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007C113D" w14:textId="77777777" w:rsidTr="008E07D3">
        <w:trPr>
          <w:trHeight w:val="300"/>
        </w:trPr>
        <w:tc>
          <w:tcPr>
            <w:tcW w:w="4068" w:type="dxa"/>
            <w:tcBorders>
              <w:bottom w:val="nil"/>
            </w:tcBorders>
            <w:noWrap/>
            <w:vAlign w:val="bottom"/>
            <w:hideMark/>
          </w:tcPr>
          <w:p w14:paraId="036E9C53"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PM 5t ha-1</w:t>
            </w:r>
          </w:p>
        </w:tc>
        <w:tc>
          <w:tcPr>
            <w:tcW w:w="960" w:type="dxa"/>
            <w:tcBorders>
              <w:bottom w:val="nil"/>
            </w:tcBorders>
            <w:noWrap/>
            <w:vAlign w:val="bottom"/>
            <w:hideMark/>
          </w:tcPr>
          <w:p w14:paraId="456FCCE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2.01</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tcBorders>
              <w:bottom w:val="nil"/>
            </w:tcBorders>
            <w:noWrap/>
            <w:vAlign w:val="bottom"/>
            <w:hideMark/>
          </w:tcPr>
          <w:p w14:paraId="6D15A9D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3.02</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tcBorders>
              <w:bottom w:val="nil"/>
            </w:tcBorders>
            <w:noWrap/>
            <w:vAlign w:val="bottom"/>
            <w:hideMark/>
          </w:tcPr>
          <w:p w14:paraId="73208B3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0.813</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tcBorders>
              <w:bottom w:val="nil"/>
            </w:tcBorders>
            <w:noWrap/>
            <w:vAlign w:val="bottom"/>
            <w:hideMark/>
          </w:tcPr>
          <w:p w14:paraId="4289CA8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1.05</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bottom w:val="nil"/>
            </w:tcBorders>
            <w:noWrap/>
            <w:vAlign w:val="bottom"/>
            <w:hideMark/>
          </w:tcPr>
          <w:p w14:paraId="3B2B2ECD"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3.303</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tcBorders>
            <w:noWrap/>
            <w:vAlign w:val="bottom"/>
            <w:hideMark/>
          </w:tcPr>
          <w:p w14:paraId="02AF4A3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3.45</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tcBorders>
            <w:vAlign w:val="bottom"/>
          </w:tcPr>
          <w:p w14:paraId="19BDD381"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248</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bottom w:val="nil"/>
            </w:tcBorders>
            <w:vAlign w:val="bottom"/>
          </w:tcPr>
          <w:p w14:paraId="2267BAF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382</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06CF5022" w14:textId="77777777" w:rsidTr="008E07D3">
        <w:trPr>
          <w:trHeight w:val="300"/>
        </w:trPr>
        <w:tc>
          <w:tcPr>
            <w:tcW w:w="4068" w:type="dxa"/>
            <w:tcBorders>
              <w:top w:val="nil"/>
              <w:bottom w:val="nil"/>
            </w:tcBorders>
            <w:noWrap/>
            <w:vAlign w:val="bottom"/>
          </w:tcPr>
          <w:p w14:paraId="32AE0889" w14:textId="77777777" w:rsidR="00786170" w:rsidRPr="00F70267" w:rsidRDefault="00786170" w:rsidP="00F746C2">
            <w:pPr>
              <w:spacing w:after="0" w:line="360" w:lineRule="auto"/>
              <w:rPr>
                <w:rFonts w:ascii="Times New Roman" w:eastAsia="Times New Roman" w:hAnsi="Times New Roman"/>
                <w:color w:val="000000" w:themeColor="text1"/>
                <w:sz w:val="20"/>
                <w:szCs w:val="20"/>
              </w:rPr>
            </w:pPr>
            <w:r w:rsidRPr="00F70267">
              <w:rPr>
                <w:rFonts w:ascii="Times New Roman" w:eastAsia="Times New Roman" w:hAnsi="Times New Roman"/>
                <w:color w:val="000000" w:themeColor="text1"/>
                <w:sz w:val="20"/>
                <w:szCs w:val="20"/>
              </w:rPr>
              <w:t>Mean</w:t>
            </w:r>
          </w:p>
        </w:tc>
        <w:tc>
          <w:tcPr>
            <w:tcW w:w="960" w:type="dxa"/>
            <w:tcBorders>
              <w:top w:val="nil"/>
              <w:bottom w:val="nil"/>
            </w:tcBorders>
            <w:noWrap/>
          </w:tcPr>
          <w:p w14:paraId="598A2C29" w14:textId="77777777" w:rsidR="00786170" w:rsidRPr="00F70267" w:rsidRDefault="00786170" w:rsidP="00F746C2">
            <w:pPr>
              <w:spacing w:after="0" w:line="360" w:lineRule="auto"/>
              <w:rPr>
                <w:rFonts w:ascii="Times New Roman" w:hAnsi="Times New Roman"/>
                <w:color w:val="000000" w:themeColor="text1"/>
                <w:sz w:val="20"/>
                <w:szCs w:val="20"/>
              </w:rPr>
            </w:pPr>
            <w:r w:rsidRPr="00F70267">
              <w:rPr>
                <w:rFonts w:ascii="Times New Roman" w:hAnsi="Times New Roman"/>
                <w:color w:val="000000" w:themeColor="text1"/>
                <w:sz w:val="20"/>
                <w:szCs w:val="20"/>
              </w:rPr>
              <w:t>2.37</w:t>
            </w:r>
          </w:p>
        </w:tc>
        <w:tc>
          <w:tcPr>
            <w:tcW w:w="1168" w:type="dxa"/>
            <w:tcBorders>
              <w:top w:val="nil"/>
              <w:bottom w:val="nil"/>
            </w:tcBorders>
            <w:noWrap/>
          </w:tcPr>
          <w:p w14:paraId="24CD15AC" w14:textId="77777777" w:rsidR="00786170" w:rsidRPr="00F70267" w:rsidRDefault="00786170" w:rsidP="00F746C2">
            <w:pPr>
              <w:spacing w:after="0" w:line="360" w:lineRule="auto"/>
              <w:rPr>
                <w:rFonts w:ascii="Times New Roman" w:hAnsi="Times New Roman"/>
                <w:color w:val="000000" w:themeColor="text1"/>
                <w:sz w:val="20"/>
                <w:szCs w:val="20"/>
              </w:rPr>
            </w:pPr>
            <w:r w:rsidRPr="00F70267">
              <w:rPr>
                <w:rFonts w:ascii="Times New Roman" w:hAnsi="Times New Roman"/>
                <w:color w:val="000000" w:themeColor="text1"/>
                <w:sz w:val="20"/>
                <w:szCs w:val="20"/>
              </w:rPr>
              <w:t>2.82</w:t>
            </w:r>
          </w:p>
        </w:tc>
        <w:tc>
          <w:tcPr>
            <w:tcW w:w="1042" w:type="dxa"/>
            <w:tcBorders>
              <w:top w:val="nil"/>
              <w:bottom w:val="nil"/>
            </w:tcBorders>
            <w:noWrap/>
          </w:tcPr>
          <w:p w14:paraId="6AC53183" w14:textId="77777777" w:rsidR="00786170" w:rsidRPr="00F70267" w:rsidRDefault="00786170" w:rsidP="00F746C2">
            <w:pPr>
              <w:spacing w:after="0" w:line="360" w:lineRule="auto"/>
              <w:rPr>
                <w:rFonts w:ascii="Times New Roman" w:hAnsi="Times New Roman" w:cs="Times New Roman"/>
                <w:color w:val="000000" w:themeColor="text1"/>
                <w:sz w:val="20"/>
                <w:szCs w:val="20"/>
              </w:rPr>
            </w:pPr>
            <w:r w:rsidRPr="00F70267">
              <w:rPr>
                <w:rFonts w:ascii="Times New Roman" w:hAnsi="Times New Roman" w:cs="Times New Roman"/>
                <w:color w:val="000000" w:themeColor="text1"/>
                <w:sz w:val="20"/>
                <w:szCs w:val="20"/>
              </w:rPr>
              <w:t>1.18</w:t>
            </w:r>
          </w:p>
        </w:tc>
        <w:tc>
          <w:tcPr>
            <w:tcW w:w="1132" w:type="dxa"/>
            <w:tcBorders>
              <w:top w:val="nil"/>
              <w:bottom w:val="nil"/>
            </w:tcBorders>
            <w:noWrap/>
            <w:vAlign w:val="bottom"/>
          </w:tcPr>
          <w:p w14:paraId="2A095A1D" w14:textId="77777777" w:rsidR="00786170" w:rsidRPr="00F70267" w:rsidRDefault="00786170" w:rsidP="00F746C2">
            <w:pPr>
              <w:spacing w:after="0" w:line="360" w:lineRule="auto"/>
              <w:jc w:val="center"/>
              <w:rPr>
                <w:rFonts w:ascii="Times New Roman" w:eastAsia="Times New Roman" w:hAnsi="Times New Roman" w:cs="Times New Roman"/>
                <w:bCs/>
                <w:color w:val="000000" w:themeColor="text1"/>
                <w:sz w:val="20"/>
                <w:szCs w:val="20"/>
              </w:rPr>
            </w:pPr>
            <w:r w:rsidRPr="00F70267">
              <w:rPr>
                <w:rFonts w:ascii="Times New Roman" w:eastAsia="Times New Roman" w:hAnsi="Times New Roman" w:cs="Times New Roman"/>
                <w:bCs/>
                <w:color w:val="000000" w:themeColor="text1"/>
                <w:sz w:val="20"/>
                <w:szCs w:val="20"/>
              </w:rPr>
              <w:t>1.17</w:t>
            </w:r>
          </w:p>
        </w:tc>
        <w:tc>
          <w:tcPr>
            <w:tcW w:w="960" w:type="dxa"/>
            <w:tcBorders>
              <w:top w:val="nil"/>
              <w:bottom w:val="nil"/>
            </w:tcBorders>
            <w:noWrap/>
            <w:vAlign w:val="bottom"/>
          </w:tcPr>
          <w:p w14:paraId="43D2D73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3.25</w:t>
            </w:r>
          </w:p>
        </w:tc>
        <w:tc>
          <w:tcPr>
            <w:tcW w:w="960" w:type="dxa"/>
            <w:tcBorders>
              <w:top w:val="nil"/>
              <w:bottom w:val="nil"/>
            </w:tcBorders>
            <w:noWrap/>
            <w:vAlign w:val="bottom"/>
          </w:tcPr>
          <w:p w14:paraId="0A961F5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3.44</w:t>
            </w:r>
          </w:p>
        </w:tc>
        <w:tc>
          <w:tcPr>
            <w:tcW w:w="960" w:type="dxa"/>
            <w:tcBorders>
              <w:top w:val="nil"/>
              <w:bottom w:val="nil"/>
            </w:tcBorders>
            <w:vAlign w:val="bottom"/>
          </w:tcPr>
          <w:p w14:paraId="3C3BEF7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523</w:t>
            </w:r>
          </w:p>
        </w:tc>
        <w:tc>
          <w:tcPr>
            <w:tcW w:w="876" w:type="dxa"/>
            <w:gridSpan w:val="2"/>
            <w:tcBorders>
              <w:top w:val="nil"/>
              <w:bottom w:val="nil"/>
            </w:tcBorders>
            <w:vAlign w:val="bottom"/>
          </w:tcPr>
          <w:p w14:paraId="625F8DC9"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450.87</w:t>
            </w:r>
          </w:p>
        </w:tc>
      </w:tr>
      <w:tr w:rsidR="00786170" w:rsidRPr="00F70267" w14:paraId="58014B88" w14:textId="77777777" w:rsidTr="008E07D3">
        <w:trPr>
          <w:trHeight w:val="300"/>
        </w:trPr>
        <w:tc>
          <w:tcPr>
            <w:tcW w:w="4068" w:type="dxa"/>
            <w:tcBorders>
              <w:top w:val="nil"/>
              <w:bottom w:val="nil"/>
            </w:tcBorders>
            <w:noWrap/>
            <w:vAlign w:val="bottom"/>
          </w:tcPr>
          <w:p w14:paraId="5A41E258" w14:textId="77777777" w:rsidR="00786170" w:rsidRPr="00F70267" w:rsidRDefault="00786170" w:rsidP="00F746C2">
            <w:pPr>
              <w:spacing w:after="0" w:line="360" w:lineRule="auto"/>
              <w:rPr>
                <w:rFonts w:ascii="Times New Roman" w:eastAsia="Times New Roman" w:hAnsi="Times New Roman"/>
                <w:color w:val="000000" w:themeColor="text1"/>
                <w:sz w:val="20"/>
                <w:szCs w:val="20"/>
              </w:rPr>
            </w:pPr>
            <w:r w:rsidRPr="00F70267">
              <w:rPr>
                <w:rFonts w:ascii="Times New Roman" w:eastAsia="Times New Roman" w:hAnsi="Times New Roman"/>
                <w:color w:val="000000" w:themeColor="text1"/>
                <w:sz w:val="20"/>
                <w:szCs w:val="20"/>
              </w:rPr>
              <w:t>CV (%)</w:t>
            </w:r>
          </w:p>
        </w:tc>
        <w:tc>
          <w:tcPr>
            <w:tcW w:w="960" w:type="dxa"/>
            <w:tcBorders>
              <w:top w:val="nil"/>
              <w:bottom w:val="nil"/>
            </w:tcBorders>
            <w:noWrap/>
            <w:vAlign w:val="bottom"/>
          </w:tcPr>
          <w:p w14:paraId="2C953A70"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18.2</w:t>
            </w:r>
          </w:p>
        </w:tc>
        <w:tc>
          <w:tcPr>
            <w:tcW w:w="1168" w:type="dxa"/>
            <w:tcBorders>
              <w:top w:val="nil"/>
              <w:bottom w:val="nil"/>
            </w:tcBorders>
            <w:noWrap/>
            <w:vAlign w:val="bottom"/>
          </w:tcPr>
          <w:p w14:paraId="73EFA6D0"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19.7</w:t>
            </w:r>
          </w:p>
        </w:tc>
        <w:tc>
          <w:tcPr>
            <w:tcW w:w="1042" w:type="dxa"/>
            <w:tcBorders>
              <w:top w:val="nil"/>
              <w:bottom w:val="nil"/>
            </w:tcBorders>
            <w:noWrap/>
            <w:vAlign w:val="bottom"/>
          </w:tcPr>
          <w:p w14:paraId="4BDF6862"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25.2</w:t>
            </w:r>
          </w:p>
        </w:tc>
        <w:tc>
          <w:tcPr>
            <w:tcW w:w="1132" w:type="dxa"/>
            <w:tcBorders>
              <w:top w:val="nil"/>
              <w:bottom w:val="nil"/>
            </w:tcBorders>
            <w:noWrap/>
            <w:vAlign w:val="bottom"/>
          </w:tcPr>
          <w:p w14:paraId="54B443F4"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34.1</w:t>
            </w:r>
          </w:p>
        </w:tc>
        <w:tc>
          <w:tcPr>
            <w:tcW w:w="960" w:type="dxa"/>
            <w:tcBorders>
              <w:top w:val="nil"/>
              <w:bottom w:val="nil"/>
            </w:tcBorders>
            <w:noWrap/>
            <w:vAlign w:val="bottom"/>
          </w:tcPr>
          <w:p w14:paraId="229FC501"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10.1</w:t>
            </w:r>
          </w:p>
        </w:tc>
        <w:tc>
          <w:tcPr>
            <w:tcW w:w="960" w:type="dxa"/>
            <w:tcBorders>
              <w:top w:val="nil"/>
              <w:bottom w:val="nil"/>
            </w:tcBorders>
            <w:noWrap/>
            <w:vAlign w:val="bottom"/>
          </w:tcPr>
          <w:p w14:paraId="66557746"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17</w:t>
            </w:r>
          </w:p>
        </w:tc>
        <w:tc>
          <w:tcPr>
            <w:tcW w:w="960" w:type="dxa"/>
            <w:tcBorders>
              <w:top w:val="nil"/>
              <w:bottom w:val="nil"/>
            </w:tcBorders>
            <w:vAlign w:val="bottom"/>
          </w:tcPr>
          <w:p w14:paraId="77CDB64E"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34.9</w:t>
            </w:r>
          </w:p>
        </w:tc>
        <w:tc>
          <w:tcPr>
            <w:tcW w:w="876" w:type="dxa"/>
            <w:gridSpan w:val="2"/>
            <w:tcBorders>
              <w:top w:val="nil"/>
              <w:bottom w:val="nil"/>
            </w:tcBorders>
            <w:vAlign w:val="bottom"/>
          </w:tcPr>
          <w:p w14:paraId="29D7D489"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26.0</w:t>
            </w:r>
          </w:p>
        </w:tc>
      </w:tr>
      <w:tr w:rsidR="00786170" w:rsidRPr="00F70267" w14:paraId="577C0DAF" w14:textId="77777777" w:rsidTr="008E07D3">
        <w:trPr>
          <w:trHeight w:val="300"/>
        </w:trPr>
        <w:tc>
          <w:tcPr>
            <w:tcW w:w="4068" w:type="dxa"/>
            <w:tcBorders>
              <w:top w:val="nil"/>
              <w:bottom w:val="single" w:sz="4" w:space="0" w:color="auto"/>
            </w:tcBorders>
            <w:noWrap/>
            <w:vAlign w:val="bottom"/>
          </w:tcPr>
          <w:p w14:paraId="44BB9059" w14:textId="77777777" w:rsidR="00786170" w:rsidRPr="00F70267" w:rsidRDefault="00786170" w:rsidP="00F746C2">
            <w:pPr>
              <w:spacing w:after="0" w:line="360" w:lineRule="auto"/>
              <w:rPr>
                <w:rFonts w:ascii="Times New Roman" w:eastAsia="Times New Roman" w:hAnsi="Times New Roman"/>
                <w:color w:val="000000" w:themeColor="text1"/>
                <w:sz w:val="20"/>
                <w:szCs w:val="20"/>
              </w:rPr>
            </w:pPr>
            <w:r w:rsidRPr="00F70267">
              <w:rPr>
                <w:rFonts w:ascii="Times New Roman" w:eastAsia="Times New Roman" w:hAnsi="Times New Roman"/>
                <w:color w:val="000000" w:themeColor="text1"/>
                <w:sz w:val="20"/>
                <w:szCs w:val="20"/>
              </w:rPr>
              <w:t>Sig. level</w:t>
            </w:r>
          </w:p>
        </w:tc>
        <w:tc>
          <w:tcPr>
            <w:tcW w:w="960" w:type="dxa"/>
            <w:tcBorders>
              <w:top w:val="nil"/>
              <w:bottom w:val="single" w:sz="4" w:space="0" w:color="auto"/>
            </w:tcBorders>
            <w:noWrap/>
          </w:tcPr>
          <w:p w14:paraId="6A9D8E68" w14:textId="77777777" w:rsidR="00786170" w:rsidRPr="00F70267" w:rsidRDefault="00786170" w:rsidP="00F746C2">
            <w:pPr>
              <w:spacing w:after="0" w:line="360" w:lineRule="auto"/>
              <w:rPr>
                <w:rFonts w:ascii="Times New Roman" w:hAnsi="Times New Roman"/>
                <w:color w:val="000000" w:themeColor="text1"/>
                <w:sz w:val="20"/>
                <w:szCs w:val="20"/>
              </w:rPr>
            </w:pPr>
            <w:r w:rsidRPr="00F70267">
              <w:rPr>
                <w:rFonts w:ascii="Times New Roman" w:hAnsi="Times New Roman"/>
                <w:color w:val="000000" w:themeColor="text1"/>
                <w:sz w:val="20"/>
                <w:szCs w:val="20"/>
              </w:rPr>
              <w:t>NS</w:t>
            </w:r>
          </w:p>
        </w:tc>
        <w:tc>
          <w:tcPr>
            <w:tcW w:w="1168" w:type="dxa"/>
            <w:tcBorders>
              <w:top w:val="nil"/>
              <w:bottom w:val="single" w:sz="4" w:space="0" w:color="auto"/>
            </w:tcBorders>
            <w:noWrap/>
          </w:tcPr>
          <w:p w14:paraId="396D1116" w14:textId="77777777" w:rsidR="00786170" w:rsidRPr="00F70267" w:rsidRDefault="00786170" w:rsidP="00F746C2">
            <w:pPr>
              <w:spacing w:after="0" w:line="360" w:lineRule="auto"/>
              <w:rPr>
                <w:rFonts w:ascii="Times New Roman" w:hAnsi="Times New Roman"/>
                <w:color w:val="000000" w:themeColor="text1"/>
                <w:sz w:val="20"/>
                <w:szCs w:val="20"/>
              </w:rPr>
            </w:pPr>
            <w:r w:rsidRPr="00F70267">
              <w:rPr>
                <w:rFonts w:ascii="Times New Roman" w:hAnsi="Times New Roman"/>
                <w:color w:val="000000" w:themeColor="text1"/>
                <w:sz w:val="20"/>
                <w:szCs w:val="20"/>
              </w:rPr>
              <w:t xml:space="preserve">   NS</w:t>
            </w:r>
          </w:p>
        </w:tc>
        <w:tc>
          <w:tcPr>
            <w:tcW w:w="1042" w:type="dxa"/>
            <w:tcBorders>
              <w:top w:val="nil"/>
              <w:bottom w:val="single" w:sz="4" w:space="0" w:color="auto"/>
            </w:tcBorders>
            <w:noWrap/>
          </w:tcPr>
          <w:p w14:paraId="283542A6" w14:textId="77777777" w:rsidR="00786170" w:rsidRPr="00F70267" w:rsidRDefault="00786170" w:rsidP="00F746C2">
            <w:pPr>
              <w:spacing w:after="0" w:line="360" w:lineRule="auto"/>
              <w:rPr>
                <w:rFonts w:ascii="Times New Roman" w:hAnsi="Times New Roman" w:cs="Times New Roman"/>
                <w:color w:val="000000" w:themeColor="text1"/>
                <w:sz w:val="20"/>
                <w:szCs w:val="20"/>
              </w:rPr>
            </w:pPr>
            <w:r w:rsidRPr="00F70267">
              <w:rPr>
                <w:rFonts w:ascii="Times New Roman" w:hAnsi="Times New Roman" w:cs="Times New Roman"/>
                <w:color w:val="000000" w:themeColor="text1"/>
                <w:sz w:val="20"/>
                <w:szCs w:val="20"/>
              </w:rPr>
              <w:t>NS</w:t>
            </w:r>
          </w:p>
        </w:tc>
        <w:tc>
          <w:tcPr>
            <w:tcW w:w="1132" w:type="dxa"/>
            <w:tcBorders>
              <w:top w:val="nil"/>
              <w:bottom w:val="single" w:sz="4" w:space="0" w:color="auto"/>
            </w:tcBorders>
            <w:noWrap/>
          </w:tcPr>
          <w:p w14:paraId="1E4AA2FD" w14:textId="77777777" w:rsidR="00786170" w:rsidRPr="00F70267" w:rsidRDefault="00786170" w:rsidP="00F746C2">
            <w:pPr>
              <w:spacing w:after="0" w:line="360" w:lineRule="auto"/>
              <w:rPr>
                <w:rFonts w:ascii="Times New Roman" w:hAnsi="Times New Roman"/>
                <w:color w:val="000000" w:themeColor="text1"/>
                <w:sz w:val="20"/>
                <w:szCs w:val="20"/>
              </w:rPr>
            </w:pPr>
            <w:r w:rsidRPr="00F70267">
              <w:rPr>
                <w:rFonts w:ascii="Times New Roman" w:hAnsi="Times New Roman"/>
                <w:color w:val="000000" w:themeColor="text1"/>
                <w:sz w:val="20"/>
                <w:szCs w:val="20"/>
              </w:rPr>
              <w:t>NS</w:t>
            </w:r>
          </w:p>
        </w:tc>
        <w:tc>
          <w:tcPr>
            <w:tcW w:w="960" w:type="dxa"/>
            <w:tcBorders>
              <w:top w:val="nil"/>
              <w:bottom w:val="single" w:sz="4" w:space="0" w:color="auto"/>
            </w:tcBorders>
            <w:noWrap/>
          </w:tcPr>
          <w:p w14:paraId="305B7EBB" w14:textId="77777777" w:rsidR="00786170" w:rsidRPr="00F70267" w:rsidRDefault="00786170" w:rsidP="00F746C2">
            <w:pPr>
              <w:spacing w:after="0" w:line="360" w:lineRule="auto"/>
              <w:rPr>
                <w:rFonts w:ascii="Times New Roman" w:hAnsi="Times New Roman"/>
                <w:color w:val="000000" w:themeColor="text1"/>
                <w:sz w:val="20"/>
                <w:szCs w:val="20"/>
              </w:rPr>
            </w:pPr>
            <w:r w:rsidRPr="00F70267">
              <w:rPr>
                <w:rFonts w:ascii="Times New Roman" w:hAnsi="Times New Roman"/>
                <w:color w:val="000000" w:themeColor="text1"/>
                <w:sz w:val="20"/>
                <w:szCs w:val="20"/>
              </w:rPr>
              <w:t xml:space="preserve">   NS</w:t>
            </w:r>
          </w:p>
        </w:tc>
        <w:tc>
          <w:tcPr>
            <w:tcW w:w="960" w:type="dxa"/>
            <w:tcBorders>
              <w:top w:val="nil"/>
              <w:bottom w:val="single" w:sz="4" w:space="0" w:color="auto"/>
            </w:tcBorders>
            <w:noWrap/>
          </w:tcPr>
          <w:p w14:paraId="411995F7" w14:textId="77777777" w:rsidR="00786170" w:rsidRPr="00F70267" w:rsidRDefault="00786170" w:rsidP="00F746C2">
            <w:pPr>
              <w:spacing w:after="0" w:line="360" w:lineRule="auto"/>
              <w:rPr>
                <w:rFonts w:ascii="Times New Roman" w:hAnsi="Times New Roman" w:cs="Times New Roman"/>
                <w:color w:val="000000" w:themeColor="text1"/>
                <w:sz w:val="20"/>
                <w:szCs w:val="20"/>
              </w:rPr>
            </w:pPr>
            <w:r w:rsidRPr="00F70267">
              <w:rPr>
                <w:rFonts w:ascii="Times New Roman" w:hAnsi="Times New Roman" w:cs="Times New Roman"/>
                <w:color w:val="000000" w:themeColor="text1"/>
                <w:sz w:val="20"/>
                <w:szCs w:val="20"/>
              </w:rPr>
              <w:t>NS</w:t>
            </w:r>
          </w:p>
        </w:tc>
        <w:tc>
          <w:tcPr>
            <w:tcW w:w="960" w:type="dxa"/>
            <w:tcBorders>
              <w:top w:val="nil"/>
              <w:bottom w:val="single" w:sz="4" w:space="0" w:color="auto"/>
            </w:tcBorders>
            <w:vAlign w:val="bottom"/>
          </w:tcPr>
          <w:p w14:paraId="0D9AE9E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NS</w:t>
            </w:r>
          </w:p>
        </w:tc>
        <w:tc>
          <w:tcPr>
            <w:tcW w:w="876" w:type="dxa"/>
            <w:gridSpan w:val="2"/>
            <w:tcBorders>
              <w:top w:val="nil"/>
              <w:bottom w:val="single" w:sz="4" w:space="0" w:color="auto"/>
            </w:tcBorders>
            <w:vAlign w:val="bottom"/>
          </w:tcPr>
          <w:p w14:paraId="0B0B9C69"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NS</w:t>
            </w:r>
          </w:p>
        </w:tc>
      </w:tr>
    </w:tbl>
    <w:p w14:paraId="4D25CC7D" w14:textId="77777777" w:rsidR="00786170" w:rsidRPr="00F70267" w:rsidRDefault="00786170" w:rsidP="00F746C2">
      <w:pPr>
        <w:spacing w:after="0" w:line="360" w:lineRule="auto"/>
        <w:contextualSpacing/>
        <w:jc w:val="both"/>
        <w:rPr>
          <w:rFonts w:ascii="Times New Roman" w:hAnsi="Times New Roman"/>
          <w:color w:val="000000" w:themeColor="text1"/>
          <w:sz w:val="20"/>
          <w:szCs w:val="20"/>
        </w:rPr>
      </w:pPr>
      <w:r w:rsidRPr="00F70267">
        <w:rPr>
          <w:rFonts w:ascii="Times New Roman" w:hAnsi="Times New Roman"/>
          <w:color w:val="000000" w:themeColor="text1"/>
          <w:sz w:val="20"/>
          <w:szCs w:val="20"/>
        </w:rPr>
        <w:t xml:space="preserve">Note: NS = not significant, Means within a column not sharing a letter in common differ from other means significantly following Duncan’s Multiple Range Test (DMRT) at 5 %, NPK = NPK fertilizer, PM = poultry manure, CHC = microbial fertilizer, CT = </w:t>
      </w:r>
      <w:r w:rsidRPr="00F70267">
        <w:rPr>
          <w:rFonts w:ascii="Times New Roman" w:hAnsi="Times New Roman"/>
          <w:color w:val="000000" w:themeColor="text1"/>
          <w:sz w:val="20"/>
          <w:szCs w:val="20"/>
          <w:lang w:val="en-GB" w:eastAsia="en-GB"/>
        </w:rPr>
        <w:t>conventional tillage, RT = reduced tillage, NS- not significant</w:t>
      </w:r>
    </w:p>
    <w:p w14:paraId="3E22B00D" w14:textId="77777777" w:rsidR="00786170" w:rsidRPr="00E23B9D" w:rsidRDefault="00786170" w:rsidP="00F746C2">
      <w:pPr>
        <w:pStyle w:val="NoSpacing"/>
        <w:spacing w:line="360" w:lineRule="auto"/>
        <w:jc w:val="both"/>
        <w:rPr>
          <w:rFonts w:ascii="Times New Roman" w:hAnsi="Times New Roman"/>
          <w:b/>
          <w:bCs/>
          <w:color w:val="000000" w:themeColor="text1"/>
          <w:sz w:val="20"/>
          <w:szCs w:val="20"/>
        </w:rPr>
        <w:sectPr w:rsidR="00786170" w:rsidRPr="00E23B9D" w:rsidSect="008E07D3">
          <w:pgSz w:w="15840" w:h="12240" w:orient="landscape"/>
          <w:pgMar w:top="1440" w:right="1440" w:bottom="1440" w:left="1440" w:header="720" w:footer="720" w:gutter="0"/>
          <w:cols w:space="720"/>
          <w:docGrid w:linePitch="360"/>
        </w:sectPr>
      </w:pPr>
    </w:p>
    <w:p w14:paraId="53C8B7FD" w14:textId="7D8D7812" w:rsidR="00786170" w:rsidRPr="00E23B9D" w:rsidRDefault="00786170" w:rsidP="00F746C2">
      <w:pPr>
        <w:pStyle w:val="NoSpacing"/>
        <w:spacing w:line="360" w:lineRule="auto"/>
        <w:jc w:val="both"/>
        <w:rPr>
          <w:rFonts w:ascii="Times New Roman" w:hAnsi="Times New Roman"/>
          <w:b/>
          <w:bCs/>
          <w:color w:val="000000" w:themeColor="text1"/>
          <w:sz w:val="24"/>
          <w:szCs w:val="24"/>
        </w:rPr>
      </w:pPr>
      <w:bookmarkStart w:id="17" w:name="_Hlk168046117"/>
      <w:r w:rsidRPr="00E23B9D">
        <w:rPr>
          <w:rFonts w:ascii="Times New Roman" w:hAnsi="Times New Roman"/>
          <w:b/>
          <w:bCs/>
          <w:color w:val="000000" w:themeColor="text1"/>
          <w:sz w:val="24"/>
          <w:szCs w:val="24"/>
        </w:rPr>
        <w:lastRenderedPageBreak/>
        <w:t>Yield of cassava per plot</w:t>
      </w:r>
    </w:p>
    <w:p w14:paraId="564759DF" w14:textId="1CC520B1" w:rsidR="00786170" w:rsidRPr="00E23B9D" w:rsidRDefault="00786170" w:rsidP="00F746C2">
      <w:pPr>
        <w:pStyle w:val="NoSpacing"/>
        <w:spacing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Further results (Table </w:t>
      </w:r>
      <w:r w:rsidR="00A55188">
        <w:rPr>
          <w:rFonts w:ascii="Times New Roman" w:hAnsi="Times New Roman"/>
          <w:color w:val="000000" w:themeColor="text1"/>
          <w:sz w:val="24"/>
          <w:szCs w:val="24"/>
        </w:rPr>
        <w:t>5</w:t>
      </w:r>
      <w:r w:rsidRPr="00E23B9D">
        <w:rPr>
          <w:rFonts w:ascii="Times New Roman" w:hAnsi="Times New Roman"/>
          <w:color w:val="000000" w:themeColor="text1"/>
          <w:sz w:val="24"/>
          <w:szCs w:val="24"/>
        </w:rPr>
        <w:t>) showed that the interaction effect of soil amendment x tillage did not show any significant (p&gt;0.05) difference in yield of cassava plant in both 2022 and 2023 cropping years.  However, in 2022 cropping year, soil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+CHC 240 gha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x CT gave the highest yield, while in 2023 cropping year, soil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x CT gave the highest yield</w:t>
      </w:r>
    </w:p>
    <w:bookmarkEnd w:id="17"/>
    <w:p w14:paraId="5680A8E3" w14:textId="4F3F6C03" w:rsidR="00786170" w:rsidRPr="00F70267" w:rsidRDefault="00786170" w:rsidP="00F70267">
      <w:pPr>
        <w:pStyle w:val="NoSpacing"/>
        <w:spacing w:line="360" w:lineRule="auto"/>
        <w:jc w:val="both"/>
        <w:rPr>
          <w:rFonts w:ascii="Times New Roman" w:hAnsi="Times New Roman"/>
          <w:color w:val="000000" w:themeColor="text1"/>
          <w:sz w:val="24"/>
          <w:szCs w:val="24"/>
        </w:rPr>
      </w:pPr>
      <w:r w:rsidRPr="00E23B9D">
        <w:rPr>
          <w:rFonts w:ascii="Times New Roman" w:hAnsi="Times New Roman" w:cs="Times New Roman"/>
          <w:b/>
          <w:iCs/>
          <w:color w:val="000000" w:themeColor="text1"/>
          <w:sz w:val="24"/>
          <w:szCs w:val="24"/>
        </w:rPr>
        <w:t>Table</w:t>
      </w:r>
      <w:r w:rsidR="00917781">
        <w:rPr>
          <w:rFonts w:ascii="Times New Roman" w:hAnsi="Times New Roman" w:cs="Times New Roman"/>
          <w:b/>
          <w:iCs/>
          <w:color w:val="000000" w:themeColor="text1"/>
          <w:sz w:val="24"/>
          <w:szCs w:val="24"/>
        </w:rPr>
        <w:t xml:space="preserve"> 5</w:t>
      </w:r>
      <w:r w:rsidRPr="00E23B9D">
        <w:rPr>
          <w:rFonts w:ascii="Times New Roman" w:hAnsi="Times New Roman" w:cs="Times New Roman"/>
          <w:b/>
          <w:iCs/>
          <w:color w:val="000000" w:themeColor="text1"/>
          <w:sz w:val="24"/>
          <w:szCs w:val="24"/>
        </w:rPr>
        <w:t xml:space="preserve">: The interaction effects of </w:t>
      </w:r>
      <w:r w:rsidRPr="00E23B9D">
        <w:rPr>
          <w:rFonts w:ascii="Times New Roman" w:hAnsi="Times New Roman"/>
          <w:b/>
          <w:iCs/>
          <w:color w:val="000000" w:themeColor="text1"/>
          <w:sz w:val="24"/>
          <w:szCs w:val="24"/>
        </w:rPr>
        <w:t xml:space="preserve">organic and inorganic soil amendments </w:t>
      </w:r>
      <w:r w:rsidRPr="00E23B9D">
        <w:rPr>
          <w:rFonts w:ascii="Times New Roman" w:hAnsi="Times New Roman" w:cs="Times New Roman"/>
          <w:b/>
          <w:iCs/>
          <w:color w:val="000000" w:themeColor="text1"/>
          <w:sz w:val="24"/>
          <w:szCs w:val="24"/>
        </w:rPr>
        <w:t xml:space="preserve">and two tillage practice on yield performance of cassava </w:t>
      </w:r>
    </w:p>
    <w:tbl>
      <w:tblPr>
        <w:tblW w:w="6510" w:type="dxa"/>
        <w:tblBorders>
          <w:top w:val="single" w:sz="4" w:space="0" w:color="auto"/>
          <w:bottom w:val="single" w:sz="4" w:space="0" w:color="auto"/>
        </w:tblBorders>
        <w:tblLook w:val="04A0" w:firstRow="1" w:lastRow="0" w:firstColumn="1" w:lastColumn="0" w:noHBand="0" w:noVBand="1"/>
      </w:tblPr>
      <w:tblGrid>
        <w:gridCol w:w="4590"/>
        <w:gridCol w:w="960"/>
        <w:gridCol w:w="960"/>
      </w:tblGrid>
      <w:tr w:rsidR="00786170" w:rsidRPr="00E23B9D" w14:paraId="53391C86" w14:textId="77777777" w:rsidTr="008E07D3">
        <w:trPr>
          <w:trHeight w:val="300"/>
        </w:trPr>
        <w:tc>
          <w:tcPr>
            <w:tcW w:w="4590" w:type="dxa"/>
            <w:tcBorders>
              <w:top w:val="single" w:sz="4" w:space="0" w:color="auto"/>
              <w:bottom w:val="nil"/>
            </w:tcBorders>
            <w:noWrap/>
            <w:vAlign w:val="bottom"/>
            <w:hideMark/>
          </w:tcPr>
          <w:p w14:paraId="20DBE0E9" w14:textId="77777777" w:rsidR="00786170" w:rsidRPr="00997D31" w:rsidRDefault="00786170" w:rsidP="00F746C2">
            <w:pPr>
              <w:spacing w:after="0" w:line="360" w:lineRule="auto"/>
              <w:rPr>
                <w:rFonts w:ascii="Times New Roman" w:eastAsia="Times New Roman" w:hAnsi="Times New Roman" w:cs="Times New Roman"/>
                <w:b/>
                <w:bCs/>
                <w:color w:val="000000" w:themeColor="text1"/>
              </w:rPr>
            </w:pPr>
            <w:r w:rsidRPr="00997D31">
              <w:rPr>
                <w:rFonts w:ascii="Times New Roman" w:eastAsia="Times New Roman" w:hAnsi="Times New Roman" w:cs="Times New Roman"/>
                <w:b/>
                <w:bCs/>
                <w:color w:val="000000" w:themeColor="text1"/>
              </w:rPr>
              <w:t>Treatments</w:t>
            </w:r>
          </w:p>
        </w:tc>
        <w:tc>
          <w:tcPr>
            <w:tcW w:w="1920" w:type="dxa"/>
            <w:gridSpan w:val="2"/>
            <w:tcBorders>
              <w:top w:val="single" w:sz="4" w:space="0" w:color="auto"/>
              <w:bottom w:val="nil"/>
            </w:tcBorders>
            <w:noWrap/>
            <w:hideMark/>
          </w:tcPr>
          <w:p w14:paraId="2E501952" w14:textId="77777777" w:rsidR="00786170" w:rsidRPr="00997D31" w:rsidRDefault="00786170" w:rsidP="00F746C2">
            <w:pPr>
              <w:spacing w:after="0" w:line="360" w:lineRule="auto"/>
              <w:jc w:val="center"/>
              <w:rPr>
                <w:rFonts w:ascii="Times New Roman" w:eastAsia="Times New Roman" w:hAnsi="Times New Roman" w:cs="Times New Roman"/>
                <w:b/>
                <w:bCs/>
                <w:color w:val="000000" w:themeColor="text1"/>
              </w:rPr>
            </w:pPr>
            <w:r w:rsidRPr="00997D31">
              <w:rPr>
                <w:rFonts w:ascii="Times New Roman" w:eastAsia="Times New Roman" w:hAnsi="Times New Roman" w:cs="Times New Roman"/>
                <w:b/>
                <w:bCs/>
                <w:color w:val="000000" w:themeColor="text1"/>
              </w:rPr>
              <w:t>Yield per ha</w:t>
            </w:r>
          </w:p>
          <w:p w14:paraId="51E82DFD" w14:textId="77777777" w:rsidR="00786170" w:rsidRPr="00997D31" w:rsidRDefault="00786170" w:rsidP="00F746C2">
            <w:pPr>
              <w:spacing w:after="0" w:line="360" w:lineRule="auto"/>
              <w:jc w:val="center"/>
              <w:rPr>
                <w:rFonts w:ascii="Times New Roman" w:eastAsia="Times New Roman" w:hAnsi="Times New Roman" w:cs="Times New Roman"/>
                <w:b/>
                <w:bCs/>
                <w:color w:val="000000" w:themeColor="text1"/>
              </w:rPr>
            </w:pPr>
            <w:r w:rsidRPr="00997D31">
              <w:rPr>
                <w:rFonts w:ascii="Times New Roman" w:eastAsia="Times New Roman" w:hAnsi="Times New Roman" w:cs="Times New Roman"/>
                <w:b/>
                <w:bCs/>
                <w:color w:val="000000" w:themeColor="text1"/>
              </w:rPr>
              <w:t>(kgha-</w:t>
            </w:r>
            <w:r w:rsidRPr="00997D31">
              <w:rPr>
                <w:rFonts w:ascii="Times New Roman" w:eastAsia="Times New Roman" w:hAnsi="Times New Roman" w:cs="Times New Roman"/>
                <w:b/>
                <w:bCs/>
                <w:color w:val="000000" w:themeColor="text1"/>
                <w:vertAlign w:val="superscript"/>
              </w:rPr>
              <w:t>1</w:t>
            </w:r>
            <w:r w:rsidRPr="00997D31">
              <w:rPr>
                <w:rFonts w:ascii="Times New Roman" w:eastAsia="Times New Roman" w:hAnsi="Times New Roman" w:cs="Times New Roman"/>
                <w:b/>
                <w:bCs/>
                <w:color w:val="000000" w:themeColor="text1"/>
              </w:rPr>
              <w:t>)</w:t>
            </w:r>
          </w:p>
        </w:tc>
      </w:tr>
      <w:tr w:rsidR="00786170" w:rsidRPr="00E23B9D" w14:paraId="70A38157" w14:textId="77777777" w:rsidTr="008E07D3">
        <w:trPr>
          <w:trHeight w:val="300"/>
        </w:trPr>
        <w:tc>
          <w:tcPr>
            <w:tcW w:w="4590" w:type="dxa"/>
            <w:tcBorders>
              <w:top w:val="nil"/>
              <w:bottom w:val="single" w:sz="4" w:space="0" w:color="auto"/>
            </w:tcBorders>
            <w:noWrap/>
            <w:vAlign w:val="bottom"/>
            <w:hideMark/>
          </w:tcPr>
          <w:p w14:paraId="510823CF" w14:textId="77777777" w:rsidR="00786170" w:rsidRPr="00997D31" w:rsidRDefault="00786170" w:rsidP="00F746C2">
            <w:pPr>
              <w:spacing w:after="0" w:line="360" w:lineRule="auto"/>
              <w:rPr>
                <w:rFonts w:ascii="Times New Roman" w:eastAsia="Times New Roman" w:hAnsi="Times New Roman" w:cs="Times New Roman"/>
                <w:b/>
                <w:bCs/>
                <w:color w:val="000000" w:themeColor="text1"/>
              </w:rPr>
            </w:pPr>
          </w:p>
        </w:tc>
        <w:tc>
          <w:tcPr>
            <w:tcW w:w="960" w:type="dxa"/>
            <w:tcBorders>
              <w:top w:val="nil"/>
              <w:bottom w:val="single" w:sz="4" w:space="0" w:color="auto"/>
            </w:tcBorders>
            <w:noWrap/>
            <w:vAlign w:val="bottom"/>
            <w:hideMark/>
          </w:tcPr>
          <w:p w14:paraId="4052A1F4" w14:textId="77777777" w:rsidR="00786170" w:rsidRPr="00997D31" w:rsidRDefault="00786170" w:rsidP="00F746C2">
            <w:pPr>
              <w:spacing w:after="0" w:line="360" w:lineRule="auto"/>
              <w:jc w:val="center"/>
              <w:rPr>
                <w:rFonts w:ascii="Times New Roman" w:eastAsia="Times New Roman" w:hAnsi="Times New Roman" w:cs="Times New Roman"/>
                <w:b/>
                <w:bCs/>
                <w:color w:val="000000" w:themeColor="text1"/>
              </w:rPr>
            </w:pPr>
            <w:r w:rsidRPr="00997D31">
              <w:rPr>
                <w:rFonts w:ascii="Times New Roman" w:eastAsia="Times New Roman" w:hAnsi="Times New Roman" w:cs="Times New Roman"/>
                <w:b/>
                <w:bCs/>
                <w:color w:val="000000" w:themeColor="text1"/>
              </w:rPr>
              <w:t>2022</w:t>
            </w:r>
          </w:p>
        </w:tc>
        <w:tc>
          <w:tcPr>
            <w:tcW w:w="960" w:type="dxa"/>
            <w:tcBorders>
              <w:top w:val="nil"/>
              <w:bottom w:val="single" w:sz="4" w:space="0" w:color="auto"/>
            </w:tcBorders>
            <w:noWrap/>
            <w:vAlign w:val="bottom"/>
            <w:hideMark/>
          </w:tcPr>
          <w:p w14:paraId="3D1BDABE" w14:textId="77777777" w:rsidR="00786170" w:rsidRPr="00997D31" w:rsidRDefault="00786170" w:rsidP="00F746C2">
            <w:pPr>
              <w:spacing w:after="0" w:line="360" w:lineRule="auto"/>
              <w:jc w:val="center"/>
              <w:rPr>
                <w:rFonts w:ascii="Times New Roman" w:eastAsia="Times New Roman" w:hAnsi="Times New Roman" w:cs="Times New Roman"/>
                <w:b/>
                <w:bCs/>
                <w:color w:val="000000" w:themeColor="text1"/>
              </w:rPr>
            </w:pPr>
            <w:r w:rsidRPr="00997D31">
              <w:rPr>
                <w:rFonts w:ascii="Times New Roman" w:eastAsia="Times New Roman" w:hAnsi="Times New Roman" w:cs="Times New Roman"/>
                <w:b/>
                <w:bCs/>
                <w:color w:val="000000" w:themeColor="text1"/>
              </w:rPr>
              <w:t>2023</w:t>
            </w:r>
          </w:p>
        </w:tc>
      </w:tr>
      <w:tr w:rsidR="00786170" w:rsidRPr="00E23B9D" w14:paraId="592791AC" w14:textId="77777777" w:rsidTr="008E07D3">
        <w:trPr>
          <w:trHeight w:val="300"/>
        </w:trPr>
        <w:tc>
          <w:tcPr>
            <w:tcW w:w="4590" w:type="dxa"/>
            <w:noWrap/>
            <w:vAlign w:val="bottom"/>
            <w:hideMark/>
          </w:tcPr>
          <w:p w14:paraId="4BA5CA09"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Control x CT</w:t>
            </w:r>
          </w:p>
        </w:tc>
        <w:tc>
          <w:tcPr>
            <w:tcW w:w="960" w:type="dxa"/>
            <w:noWrap/>
            <w:vAlign w:val="bottom"/>
            <w:hideMark/>
          </w:tcPr>
          <w:p w14:paraId="3244969C"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47.2</w:t>
            </w:r>
          </w:p>
        </w:tc>
        <w:tc>
          <w:tcPr>
            <w:tcW w:w="960" w:type="dxa"/>
            <w:noWrap/>
            <w:vAlign w:val="bottom"/>
            <w:hideMark/>
          </w:tcPr>
          <w:p w14:paraId="0C52A243"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30.3</w:t>
            </w:r>
          </w:p>
        </w:tc>
      </w:tr>
      <w:tr w:rsidR="00786170" w:rsidRPr="00E23B9D" w14:paraId="32D75B12" w14:textId="77777777" w:rsidTr="008E07D3">
        <w:trPr>
          <w:trHeight w:val="300"/>
        </w:trPr>
        <w:tc>
          <w:tcPr>
            <w:tcW w:w="4590" w:type="dxa"/>
            <w:noWrap/>
            <w:vAlign w:val="bottom"/>
            <w:hideMark/>
          </w:tcPr>
          <w:p w14:paraId="5E0C4933"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CHC240 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CT</w:t>
            </w:r>
          </w:p>
        </w:tc>
        <w:tc>
          <w:tcPr>
            <w:tcW w:w="960" w:type="dxa"/>
            <w:noWrap/>
            <w:vAlign w:val="bottom"/>
            <w:hideMark/>
          </w:tcPr>
          <w:p w14:paraId="186121F1"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42.4</w:t>
            </w:r>
          </w:p>
        </w:tc>
        <w:tc>
          <w:tcPr>
            <w:tcW w:w="960" w:type="dxa"/>
            <w:noWrap/>
            <w:vAlign w:val="bottom"/>
            <w:hideMark/>
          </w:tcPr>
          <w:p w14:paraId="615FCA0E"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59.9</w:t>
            </w:r>
          </w:p>
        </w:tc>
      </w:tr>
      <w:tr w:rsidR="00786170" w:rsidRPr="00E23B9D" w14:paraId="30F0FB72" w14:textId="77777777" w:rsidTr="008E07D3">
        <w:trPr>
          <w:trHeight w:val="300"/>
        </w:trPr>
        <w:tc>
          <w:tcPr>
            <w:tcW w:w="4590" w:type="dxa"/>
            <w:noWrap/>
            <w:vAlign w:val="bottom"/>
            <w:hideMark/>
          </w:tcPr>
          <w:p w14:paraId="0ACD8F2B"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CT</w:t>
            </w:r>
          </w:p>
        </w:tc>
        <w:tc>
          <w:tcPr>
            <w:tcW w:w="960" w:type="dxa"/>
            <w:noWrap/>
            <w:vAlign w:val="bottom"/>
            <w:hideMark/>
          </w:tcPr>
          <w:p w14:paraId="0AFA1EFE"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17.7</w:t>
            </w:r>
          </w:p>
        </w:tc>
        <w:tc>
          <w:tcPr>
            <w:tcW w:w="960" w:type="dxa"/>
            <w:noWrap/>
            <w:vAlign w:val="bottom"/>
            <w:hideMark/>
          </w:tcPr>
          <w:p w14:paraId="3883BCDB"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24.9</w:t>
            </w:r>
          </w:p>
        </w:tc>
      </w:tr>
      <w:tr w:rsidR="00786170" w:rsidRPr="00E23B9D" w14:paraId="1E45C10D" w14:textId="77777777" w:rsidTr="008E07D3">
        <w:trPr>
          <w:trHeight w:val="300"/>
        </w:trPr>
        <w:tc>
          <w:tcPr>
            <w:tcW w:w="4590" w:type="dxa"/>
            <w:noWrap/>
            <w:vAlign w:val="bottom"/>
            <w:hideMark/>
          </w:tcPr>
          <w:p w14:paraId="27EB0EBF"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+CHC120 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CT</w:t>
            </w:r>
          </w:p>
        </w:tc>
        <w:tc>
          <w:tcPr>
            <w:tcW w:w="960" w:type="dxa"/>
            <w:noWrap/>
            <w:vAlign w:val="bottom"/>
            <w:hideMark/>
          </w:tcPr>
          <w:p w14:paraId="7FA1700D"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49.6</w:t>
            </w:r>
          </w:p>
        </w:tc>
        <w:tc>
          <w:tcPr>
            <w:tcW w:w="960" w:type="dxa"/>
            <w:noWrap/>
            <w:vAlign w:val="bottom"/>
            <w:hideMark/>
          </w:tcPr>
          <w:p w14:paraId="6F54AB8A"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25.2</w:t>
            </w:r>
          </w:p>
        </w:tc>
      </w:tr>
      <w:tr w:rsidR="00786170" w:rsidRPr="00E23B9D" w14:paraId="16F6A357" w14:textId="77777777" w:rsidTr="008E07D3">
        <w:trPr>
          <w:trHeight w:val="300"/>
        </w:trPr>
        <w:tc>
          <w:tcPr>
            <w:tcW w:w="4590" w:type="dxa"/>
            <w:noWrap/>
            <w:vAlign w:val="bottom"/>
            <w:hideMark/>
          </w:tcPr>
          <w:p w14:paraId="750BC332"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+CHC 240 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CT</w:t>
            </w:r>
          </w:p>
        </w:tc>
        <w:tc>
          <w:tcPr>
            <w:tcW w:w="960" w:type="dxa"/>
            <w:noWrap/>
            <w:vAlign w:val="bottom"/>
            <w:hideMark/>
          </w:tcPr>
          <w:p w14:paraId="5F4C4D33"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54.4</w:t>
            </w:r>
          </w:p>
        </w:tc>
        <w:tc>
          <w:tcPr>
            <w:tcW w:w="960" w:type="dxa"/>
            <w:noWrap/>
            <w:vAlign w:val="bottom"/>
            <w:hideMark/>
          </w:tcPr>
          <w:p w14:paraId="0D3A7712"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48.6</w:t>
            </w:r>
          </w:p>
        </w:tc>
      </w:tr>
      <w:tr w:rsidR="00786170" w:rsidRPr="00E23B9D" w14:paraId="6A707367" w14:textId="77777777" w:rsidTr="008E07D3">
        <w:trPr>
          <w:trHeight w:val="300"/>
        </w:trPr>
        <w:tc>
          <w:tcPr>
            <w:tcW w:w="4590" w:type="dxa"/>
            <w:noWrap/>
            <w:vAlign w:val="bottom"/>
            <w:hideMark/>
          </w:tcPr>
          <w:p w14:paraId="0EE5041F"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NKP400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+PM 2.5t 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CT</w:t>
            </w:r>
          </w:p>
        </w:tc>
        <w:tc>
          <w:tcPr>
            <w:tcW w:w="960" w:type="dxa"/>
            <w:noWrap/>
            <w:vAlign w:val="bottom"/>
            <w:hideMark/>
          </w:tcPr>
          <w:p w14:paraId="02DBBFA1"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41.7</w:t>
            </w:r>
          </w:p>
        </w:tc>
        <w:tc>
          <w:tcPr>
            <w:tcW w:w="960" w:type="dxa"/>
            <w:noWrap/>
            <w:vAlign w:val="bottom"/>
            <w:hideMark/>
          </w:tcPr>
          <w:p w14:paraId="435336F7"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63.2</w:t>
            </w:r>
          </w:p>
        </w:tc>
      </w:tr>
      <w:tr w:rsidR="00786170" w:rsidRPr="00E23B9D" w14:paraId="552C49CB" w14:textId="77777777" w:rsidTr="008E07D3">
        <w:trPr>
          <w:trHeight w:val="300"/>
        </w:trPr>
        <w:tc>
          <w:tcPr>
            <w:tcW w:w="4590" w:type="dxa"/>
            <w:noWrap/>
            <w:vAlign w:val="bottom"/>
            <w:hideMark/>
          </w:tcPr>
          <w:p w14:paraId="770826CF"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PM 5t 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CT</w:t>
            </w:r>
          </w:p>
        </w:tc>
        <w:tc>
          <w:tcPr>
            <w:tcW w:w="960" w:type="dxa"/>
            <w:noWrap/>
            <w:vAlign w:val="bottom"/>
            <w:hideMark/>
          </w:tcPr>
          <w:p w14:paraId="0EC5BEBA"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47.0</w:t>
            </w:r>
          </w:p>
        </w:tc>
        <w:tc>
          <w:tcPr>
            <w:tcW w:w="960" w:type="dxa"/>
            <w:noWrap/>
            <w:vAlign w:val="bottom"/>
            <w:hideMark/>
          </w:tcPr>
          <w:p w14:paraId="53328BDC"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25.0</w:t>
            </w:r>
          </w:p>
        </w:tc>
      </w:tr>
      <w:tr w:rsidR="00786170" w:rsidRPr="00E23B9D" w14:paraId="577275A7" w14:textId="77777777" w:rsidTr="008E07D3">
        <w:trPr>
          <w:trHeight w:val="300"/>
        </w:trPr>
        <w:tc>
          <w:tcPr>
            <w:tcW w:w="4590" w:type="dxa"/>
            <w:noWrap/>
            <w:vAlign w:val="bottom"/>
            <w:hideMark/>
          </w:tcPr>
          <w:p w14:paraId="1F17C68B"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PM 5t 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CT</w:t>
            </w:r>
          </w:p>
        </w:tc>
        <w:tc>
          <w:tcPr>
            <w:tcW w:w="960" w:type="dxa"/>
            <w:noWrap/>
            <w:vAlign w:val="bottom"/>
            <w:hideMark/>
          </w:tcPr>
          <w:p w14:paraId="6E287525"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25.8</w:t>
            </w:r>
          </w:p>
        </w:tc>
        <w:tc>
          <w:tcPr>
            <w:tcW w:w="960" w:type="dxa"/>
            <w:noWrap/>
            <w:vAlign w:val="bottom"/>
            <w:hideMark/>
          </w:tcPr>
          <w:p w14:paraId="2123048E"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31.3</w:t>
            </w:r>
          </w:p>
        </w:tc>
      </w:tr>
      <w:tr w:rsidR="00786170" w:rsidRPr="00E23B9D" w14:paraId="40BA733B" w14:textId="77777777" w:rsidTr="008E07D3">
        <w:trPr>
          <w:trHeight w:val="300"/>
        </w:trPr>
        <w:tc>
          <w:tcPr>
            <w:tcW w:w="4590" w:type="dxa"/>
            <w:noWrap/>
            <w:vAlign w:val="bottom"/>
            <w:hideMark/>
          </w:tcPr>
          <w:p w14:paraId="5D187F1A"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Control x RT</w:t>
            </w:r>
          </w:p>
        </w:tc>
        <w:tc>
          <w:tcPr>
            <w:tcW w:w="960" w:type="dxa"/>
            <w:noWrap/>
            <w:vAlign w:val="bottom"/>
            <w:hideMark/>
          </w:tcPr>
          <w:p w14:paraId="0FD0F6D1"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16.8</w:t>
            </w:r>
          </w:p>
        </w:tc>
        <w:tc>
          <w:tcPr>
            <w:tcW w:w="960" w:type="dxa"/>
            <w:noWrap/>
            <w:vAlign w:val="bottom"/>
            <w:hideMark/>
          </w:tcPr>
          <w:p w14:paraId="5E9978C1"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40.1</w:t>
            </w:r>
          </w:p>
        </w:tc>
      </w:tr>
      <w:tr w:rsidR="00786170" w:rsidRPr="00E23B9D" w14:paraId="67371BB2" w14:textId="77777777" w:rsidTr="008E07D3">
        <w:trPr>
          <w:trHeight w:val="300"/>
        </w:trPr>
        <w:tc>
          <w:tcPr>
            <w:tcW w:w="4590" w:type="dxa"/>
            <w:noWrap/>
            <w:vAlign w:val="bottom"/>
            <w:hideMark/>
          </w:tcPr>
          <w:p w14:paraId="4BE38695"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CHC240 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RT</w:t>
            </w:r>
          </w:p>
        </w:tc>
        <w:tc>
          <w:tcPr>
            <w:tcW w:w="960" w:type="dxa"/>
            <w:noWrap/>
            <w:vAlign w:val="bottom"/>
            <w:hideMark/>
          </w:tcPr>
          <w:p w14:paraId="72AEEE66"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49.7</w:t>
            </w:r>
          </w:p>
        </w:tc>
        <w:tc>
          <w:tcPr>
            <w:tcW w:w="960" w:type="dxa"/>
            <w:noWrap/>
            <w:vAlign w:val="bottom"/>
            <w:hideMark/>
          </w:tcPr>
          <w:p w14:paraId="3BFCAAF4"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51.7</w:t>
            </w:r>
          </w:p>
        </w:tc>
      </w:tr>
      <w:tr w:rsidR="00786170" w:rsidRPr="00E23B9D" w14:paraId="1F68A977" w14:textId="77777777" w:rsidTr="008E07D3">
        <w:trPr>
          <w:trHeight w:val="300"/>
        </w:trPr>
        <w:tc>
          <w:tcPr>
            <w:tcW w:w="4590" w:type="dxa"/>
            <w:noWrap/>
            <w:vAlign w:val="bottom"/>
            <w:hideMark/>
          </w:tcPr>
          <w:p w14:paraId="482E5953"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RT</w:t>
            </w:r>
          </w:p>
        </w:tc>
        <w:tc>
          <w:tcPr>
            <w:tcW w:w="960" w:type="dxa"/>
            <w:noWrap/>
            <w:vAlign w:val="bottom"/>
            <w:hideMark/>
          </w:tcPr>
          <w:p w14:paraId="3525A0F1"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15.8</w:t>
            </w:r>
          </w:p>
        </w:tc>
        <w:tc>
          <w:tcPr>
            <w:tcW w:w="960" w:type="dxa"/>
            <w:noWrap/>
            <w:vAlign w:val="bottom"/>
            <w:hideMark/>
          </w:tcPr>
          <w:p w14:paraId="7F9C0494"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22.3</w:t>
            </w:r>
          </w:p>
        </w:tc>
      </w:tr>
      <w:tr w:rsidR="00786170" w:rsidRPr="00E23B9D" w14:paraId="730BC345" w14:textId="77777777" w:rsidTr="008E07D3">
        <w:trPr>
          <w:trHeight w:val="300"/>
        </w:trPr>
        <w:tc>
          <w:tcPr>
            <w:tcW w:w="4590" w:type="dxa"/>
            <w:noWrap/>
            <w:vAlign w:val="bottom"/>
            <w:hideMark/>
          </w:tcPr>
          <w:p w14:paraId="0D39EBE9"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+CHC120 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RT</w:t>
            </w:r>
          </w:p>
        </w:tc>
        <w:tc>
          <w:tcPr>
            <w:tcW w:w="960" w:type="dxa"/>
            <w:noWrap/>
            <w:vAlign w:val="bottom"/>
            <w:hideMark/>
          </w:tcPr>
          <w:p w14:paraId="021C0D89"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42.8</w:t>
            </w:r>
          </w:p>
        </w:tc>
        <w:tc>
          <w:tcPr>
            <w:tcW w:w="960" w:type="dxa"/>
            <w:noWrap/>
            <w:vAlign w:val="bottom"/>
            <w:hideMark/>
          </w:tcPr>
          <w:p w14:paraId="093FE39D"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33.8</w:t>
            </w:r>
          </w:p>
        </w:tc>
      </w:tr>
      <w:tr w:rsidR="00786170" w:rsidRPr="00E23B9D" w14:paraId="75606264" w14:textId="77777777" w:rsidTr="008E07D3">
        <w:trPr>
          <w:trHeight w:val="300"/>
        </w:trPr>
        <w:tc>
          <w:tcPr>
            <w:tcW w:w="4590" w:type="dxa"/>
            <w:noWrap/>
            <w:vAlign w:val="bottom"/>
            <w:hideMark/>
          </w:tcPr>
          <w:p w14:paraId="254F189B"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+CHC 240 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RT</w:t>
            </w:r>
          </w:p>
        </w:tc>
        <w:tc>
          <w:tcPr>
            <w:tcW w:w="960" w:type="dxa"/>
            <w:noWrap/>
            <w:vAlign w:val="bottom"/>
            <w:hideMark/>
          </w:tcPr>
          <w:p w14:paraId="666FC840"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44.6</w:t>
            </w:r>
          </w:p>
        </w:tc>
        <w:tc>
          <w:tcPr>
            <w:tcW w:w="960" w:type="dxa"/>
            <w:noWrap/>
            <w:vAlign w:val="bottom"/>
            <w:hideMark/>
          </w:tcPr>
          <w:p w14:paraId="69622633"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50.0</w:t>
            </w:r>
          </w:p>
        </w:tc>
      </w:tr>
      <w:tr w:rsidR="00786170" w:rsidRPr="00E23B9D" w14:paraId="5A23CFEC" w14:textId="77777777" w:rsidTr="008E07D3">
        <w:trPr>
          <w:trHeight w:val="300"/>
        </w:trPr>
        <w:tc>
          <w:tcPr>
            <w:tcW w:w="4590" w:type="dxa"/>
            <w:noWrap/>
            <w:vAlign w:val="bottom"/>
            <w:hideMark/>
          </w:tcPr>
          <w:p w14:paraId="0DAB9DCD"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NKP400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+PM 2.5t 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RT</w:t>
            </w:r>
          </w:p>
        </w:tc>
        <w:tc>
          <w:tcPr>
            <w:tcW w:w="960" w:type="dxa"/>
            <w:noWrap/>
            <w:vAlign w:val="bottom"/>
            <w:hideMark/>
          </w:tcPr>
          <w:p w14:paraId="0BD18489"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58.8</w:t>
            </w:r>
          </w:p>
        </w:tc>
        <w:tc>
          <w:tcPr>
            <w:tcW w:w="960" w:type="dxa"/>
            <w:noWrap/>
            <w:vAlign w:val="bottom"/>
            <w:hideMark/>
          </w:tcPr>
          <w:p w14:paraId="7FD6450C"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36.6</w:t>
            </w:r>
          </w:p>
        </w:tc>
      </w:tr>
      <w:tr w:rsidR="00786170" w:rsidRPr="00E23B9D" w14:paraId="6CB4544E" w14:textId="77777777" w:rsidTr="008E07D3">
        <w:trPr>
          <w:trHeight w:val="300"/>
        </w:trPr>
        <w:tc>
          <w:tcPr>
            <w:tcW w:w="4590" w:type="dxa"/>
            <w:noWrap/>
            <w:vAlign w:val="bottom"/>
            <w:hideMark/>
          </w:tcPr>
          <w:p w14:paraId="2AEC8699"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PM 5t 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RT</w:t>
            </w:r>
          </w:p>
        </w:tc>
        <w:tc>
          <w:tcPr>
            <w:tcW w:w="960" w:type="dxa"/>
            <w:noWrap/>
            <w:vAlign w:val="bottom"/>
            <w:hideMark/>
          </w:tcPr>
          <w:p w14:paraId="4EF46AB5"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32.8</w:t>
            </w:r>
          </w:p>
        </w:tc>
        <w:tc>
          <w:tcPr>
            <w:tcW w:w="960" w:type="dxa"/>
            <w:noWrap/>
            <w:vAlign w:val="bottom"/>
            <w:hideMark/>
          </w:tcPr>
          <w:p w14:paraId="11AE7467"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34.1</w:t>
            </w:r>
          </w:p>
        </w:tc>
      </w:tr>
      <w:tr w:rsidR="00786170" w:rsidRPr="00E23B9D" w14:paraId="3FE55399" w14:textId="77777777" w:rsidTr="008E07D3">
        <w:trPr>
          <w:trHeight w:val="300"/>
        </w:trPr>
        <w:tc>
          <w:tcPr>
            <w:tcW w:w="4590" w:type="dxa"/>
            <w:noWrap/>
            <w:vAlign w:val="bottom"/>
            <w:hideMark/>
          </w:tcPr>
          <w:p w14:paraId="5D1319B6"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PM 5t ha</w:t>
            </w:r>
            <w:r w:rsidRPr="00E23B9D">
              <w:rPr>
                <w:rFonts w:ascii="Times New Roman" w:eastAsia="Times New Roman" w:hAnsi="Times New Roman" w:cs="Times New Roman"/>
                <w:color w:val="000000" w:themeColor="text1"/>
                <w:sz w:val="24"/>
                <w:szCs w:val="24"/>
                <w:vertAlign w:val="superscript"/>
              </w:rPr>
              <w:t>-1</w:t>
            </w:r>
          </w:p>
        </w:tc>
        <w:tc>
          <w:tcPr>
            <w:tcW w:w="960" w:type="dxa"/>
            <w:noWrap/>
            <w:vAlign w:val="bottom"/>
            <w:hideMark/>
          </w:tcPr>
          <w:p w14:paraId="40CE522E"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27.0</w:t>
            </w:r>
          </w:p>
        </w:tc>
        <w:tc>
          <w:tcPr>
            <w:tcW w:w="960" w:type="dxa"/>
            <w:noWrap/>
            <w:vAlign w:val="bottom"/>
            <w:hideMark/>
          </w:tcPr>
          <w:p w14:paraId="46337A3D"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36.3</w:t>
            </w:r>
          </w:p>
        </w:tc>
      </w:tr>
      <w:tr w:rsidR="00786170" w:rsidRPr="00E23B9D" w14:paraId="4BE30069" w14:textId="77777777" w:rsidTr="008E07D3">
        <w:trPr>
          <w:trHeight w:val="300"/>
        </w:trPr>
        <w:tc>
          <w:tcPr>
            <w:tcW w:w="4590" w:type="dxa"/>
            <w:noWrap/>
            <w:vAlign w:val="bottom"/>
          </w:tcPr>
          <w:p w14:paraId="5BC4DB76"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Mean</w:t>
            </w:r>
          </w:p>
        </w:tc>
        <w:tc>
          <w:tcPr>
            <w:tcW w:w="960" w:type="dxa"/>
            <w:noWrap/>
          </w:tcPr>
          <w:p w14:paraId="2A2437A1" w14:textId="77777777" w:rsidR="00786170" w:rsidRPr="00E23B9D" w:rsidRDefault="00786170" w:rsidP="00F746C2">
            <w:pPr>
              <w:spacing w:after="0" w:line="360" w:lineRule="auto"/>
              <w:jc w:val="center"/>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38.38</w:t>
            </w:r>
          </w:p>
        </w:tc>
        <w:tc>
          <w:tcPr>
            <w:tcW w:w="960" w:type="dxa"/>
            <w:noWrap/>
            <w:vAlign w:val="bottom"/>
          </w:tcPr>
          <w:p w14:paraId="4A76D555"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38.33</w:t>
            </w:r>
          </w:p>
        </w:tc>
      </w:tr>
      <w:tr w:rsidR="00786170" w:rsidRPr="00E23B9D" w14:paraId="7A2D2AB8" w14:textId="77777777" w:rsidTr="008E07D3">
        <w:trPr>
          <w:trHeight w:val="300"/>
        </w:trPr>
        <w:tc>
          <w:tcPr>
            <w:tcW w:w="4590" w:type="dxa"/>
            <w:noWrap/>
            <w:vAlign w:val="bottom"/>
          </w:tcPr>
          <w:p w14:paraId="5E939083"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CV (%)</w:t>
            </w:r>
          </w:p>
        </w:tc>
        <w:tc>
          <w:tcPr>
            <w:tcW w:w="960" w:type="dxa"/>
            <w:noWrap/>
            <w:vAlign w:val="bottom"/>
          </w:tcPr>
          <w:p w14:paraId="5E1BDFA8"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27.4</w:t>
            </w:r>
          </w:p>
        </w:tc>
        <w:tc>
          <w:tcPr>
            <w:tcW w:w="960" w:type="dxa"/>
            <w:noWrap/>
            <w:vAlign w:val="bottom"/>
          </w:tcPr>
          <w:p w14:paraId="6E6029B6"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37.8</w:t>
            </w:r>
          </w:p>
        </w:tc>
      </w:tr>
      <w:tr w:rsidR="00786170" w:rsidRPr="00E23B9D" w14:paraId="0B6EA9CA" w14:textId="77777777" w:rsidTr="008E07D3">
        <w:trPr>
          <w:trHeight w:val="300"/>
        </w:trPr>
        <w:tc>
          <w:tcPr>
            <w:tcW w:w="4590" w:type="dxa"/>
            <w:noWrap/>
            <w:vAlign w:val="bottom"/>
          </w:tcPr>
          <w:p w14:paraId="31CCBB92"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Sig. level</w:t>
            </w:r>
          </w:p>
        </w:tc>
        <w:tc>
          <w:tcPr>
            <w:tcW w:w="960" w:type="dxa"/>
            <w:noWrap/>
          </w:tcPr>
          <w:p w14:paraId="1644AB14" w14:textId="77777777" w:rsidR="00786170" w:rsidRPr="00E23B9D" w:rsidRDefault="00786170" w:rsidP="00F746C2">
            <w:pPr>
              <w:spacing w:after="0" w:line="360" w:lineRule="auto"/>
              <w:jc w:val="center"/>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NS</w:t>
            </w:r>
          </w:p>
        </w:tc>
        <w:tc>
          <w:tcPr>
            <w:tcW w:w="960" w:type="dxa"/>
            <w:noWrap/>
            <w:vAlign w:val="bottom"/>
          </w:tcPr>
          <w:p w14:paraId="6363EC57"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NS</w:t>
            </w:r>
          </w:p>
        </w:tc>
      </w:tr>
    </w:tbl>
    <w:p w14:paraId="1D69FC4C" w14:textId="0F02A6D6" w:rsidR="00786170" w:rsidRPr="00997D31" w:rsidRDefault="00786170" w:rsidP="00997D31">
      <w:pPr>
        <w:spacing w:after="0" w:line="360" w:lineRule="auto"/>
        <w:contextualSpacing/>
        <w:jc w:val="both"/>
        <w:rPr>
          <w:rFonts w:ascii="Times New Roman" w:hAnsi="Times New Roman"/>
          <w:color w:val="000000" w:themeColor="text1"/>
          <w:sz w:val="20"/>
          <w:szCs w:val="20"/>
        </w:rPr>
      </w:pPr>
      <w:r w:rsidRPr="00E23B9D">
        <w:rPr>
          <w:rFonts w:ascii="Times New Roman" w:hAnsi="Times New Roman"/>
          <w:color w:val="000000" w:themeColor="text1"/>
          <w:sz w:val="20"/>
          <w:szCs w:val="20"/>
        </w:rPr>
        <w:lastRenderedPageBreak/>
        <w:t xml:space="preserve">Note: Means within a column not sharing a letter in common differ from other means significantly following Duncan’s Multiple Range Test (DMRT) at 5 %, NPK = NPK fertilizer, PM = poultry manure, CHC = microbial fertilizer, CT = </w:t>
      </w:r>
      <w:r w:rsidRPr="00E23B9D">
        <w:rPr>
          <w:rFonts w:ascii="Times New Roman" w:hAnsi="Times New Roman"/>
          <w:color w:val="000000" w:themeColor="text1"/>
          <w:sz w:val="20"/>
          <w:szCs w:val="20"/>
          <w:lang w:val="en-GB" w:eastAsia="en-GB"/>
        </w:rPr>
        <w:t>conventional tillage, RT = reduced tillage, NS-not significant</w:t>
      </w:r>
    </w:p>
    <w:p w14:paraId="61BF71B0" w14:textId="26EB7D70" w:rsidR="00786170" w:rsidRPr="00E23B9D" w:rsidRDefault="00786170" w:rsidP="00997D31">
      <w:pPr>
        <w:spacing w:after="0" w:line="360" w:lineRule="auto"/>
        <w:rPr>
          <w:rFonts w:ascii="Times New Roman" w:hAnsi="Times New Roman"/>
          <w:b/>
          <w:iCs/>
          <w:color w:val="000000" w:themeColor="text1"/>
          <w:sz w:val="24"/>
          <w:szCs w:val="24"/>
        </w:rPr>
      </w:pPr>
      <w:r w:rsidRPr="00E23B9D">
        <w:rPr>
          <w:rFonts w:ascii="Times New Roman" w:hAnsi="Times New Roman"/>
          <w:b/>
          <w:iCs/>
          <w:color w:val="000000" w:themeColor="text1"/>
          <w:sz w:val="24"/>
          <w:szCs w:val="24"/>
        </w:rPr>
        <w:t>Effect of organic and inorganic amendments on nutrient accumulation of cassava</w:t>
      </w:r>
    </w:p>
    <w:p w14:paraId="08795AA3" w14:textId="0459372C" w:rsidR="00786170" w:rsidRPr="00E23B9D" w:rsidRDefault="00786170" w:rsidP="00F746C2">
      <w:pPr>
        <w:autoSpaceDE w:val="0"/>
        <w:autoSpaceDN w:val="0"/>
        <w:adjustRightInd w:val="0"/>
        <w:spacing w:after="0" w:line="360" w:lineRule="auto"/>
        <w:jc w:val="both"/>
        <w:rPr>
          <w:rFonts w:ascii="Times New Roman" w:hAnsi="Times New Roman"/>
          <w:b/>
          <w:bCs/>
          <w:color w:val="000000" w:themeColor="text1"/>
          <w:sz w:val="24"/>
          <w:szCs w:val="24"/>
        </w:rPr>
      </w:pPr>
      <w:r w:rsidRPr="00E23B9D">
        <w:rPr>
          <w:rFonts w:ascii="Times New Roman" w:hAnsi="Times New Roman"/>
          <w:b/>
          <w:bCs/>
          <w:color w:val="000000" w:themeColor="text1"/>
          <w:sz w:val="24"/>
          <w:szCs w:val="24"/>
        </w:rPr>
        <w:t xml:space="preserve">Nitrogen </w:t>
      </w:r>
    </w:p>
    <w:p w14:paraId="3296CFB2" w14:textId="147F75AF" w:rsidR="00786170" w:rsidRPr="00E23B9D" w:rsidRDefault="00786170" w:rsidP="00F746C2">
      <w:pPr>
        <w:autoSpaceDE w:val="0"/>
        <w:autoSpaceDN w:val="0"/>
        <w:adjustRightInd w:val="0"/>
        <w:spacing w:after="0" w:line="360" w:lineRule="auto"/>
        <w:jc w:val="both"/>
        <w:rPr>
          <w:rFonts w:ascii="Times New Roman" w:hAnsi="Times New Roman"/>
          <w:color w:val="000000" w:themeColor="text1"/>
          <w:sz w:val="24"/>
          <w:szCs w:val="24"/>
        </w:rPr>
      </w:pPr>
      <w:r w:rsidRPr="00E23B9D">
        <w:rPr>
          <w:rFonts w:ascii="Times New Roman" w:hAnsi="Times New Roman"/>
          <w:bCs/>
          <w:color w:val="000000" w:themeColor="text1"/>
          <w:sz w:val="24"/>
          <w:szCs w:val="24"/>
        </w:rPr>
        <w:t xml:space="preserve">The results showing nitrogen (N) accumulation in cassava tuber in both 2022 and 2023 cropping year when the soils were amended are shown in Table </w:t>
      </w:r>
      <w:r w:rsidR="00A55188">
        <w:rPr>
          <w:rFonts w:ascii="Times New Roman" w:hAnsi="Times New Roman"/>
          <w:bCs/>
          <w:color w:val="000000" w:themeColor="text1"/>
          <w:sz w:val="24"/>
          <w:szCs w:val="24"/>
        </w:rPr>
        <w:t>6</w:t>
      </w:r>
      <w:r w:rsidRPr="00E23B9D">
        <w:rPr>
          <w:rFonts w:ascii="Times New Roman" w:hAnsi="Times New Roman"/>
          <w:bCs/>
          <w:color w:val="000000" w:themeColor="text1"/>
          <w:sz w:val="24"/>
          <w:szCs w:val="24"/>
        </w:rPr>
        <w:t xml:space="preserve">. </w:t>
      </w:r>
      <w:bookmarkStart w:id="18" w:name="_Hlk168044473"/>
      <w:r w:rsidRPr="00E23B9D">
        <w:rPr>
          <w:rFonts w:ascii="Times New Roman" w:hAnsi="Times New Roman"/>
          <w:bCs/>
          <w:color w:val="000000" w:themeColor="text1"/>
          <w:sz w:val="24"/>
          <w:szCs w:val="24"/>
        </w:rPr>
        <w:t xml:space="preserve">In the 2022 cropping year, soil amended with </w:t>
      </w:r>
      <w:r w:rsidRPr="00E23B9D">
        <w:rPr>
          <w:rFonts w:ascii="Times New Roman" w:hAnsi="Times New Roman"/>
          <w:color w:val="000000" w:themeColor="text1"/>
        </w:rPr>
        <w:t xml:space="preserve">NPK400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rPr>
        <w:t xml:space="preserve">+PM 2.5t </w:t>
      </w:r>
      <w:r w:rsidRPr="00E23B9D">
        <w:rPr>
          <w:rFonts w:ascii="Times New Roman" w:hAnsi="Times New Roman"/>
          <w:color w:val="000000" w:themeColor="text1"/>
          <w:sz w:val="24"/>
          <w:szCs w:val="24"/>
        </w:rPr>
        <w:t>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bCs/>
          <w:color w:val="000000" w:themeColor="text1"/>
          <w:sz w:val="24"/>
          <w:szCs w:val="24"/>
        </w:rPr>
        <w:t xml:space="preserve">produced </w:t>
      </w:r>
      <w:r w:rsidRPr="00E23B9D">
        <w:rPr>
          <w:rFonts w:ascii="Times New Roman" w:hAnsi="Times New Roman"/>
          <w:color w:val="000000" w:themeColor="text1"/>
          <w:sz w:val="24"/>
          <w:szCs w:val="24"/>
        </w:rPr>
        <w:t>significantly (p</w:t>
      </w:r>
      <w:r w:rsidRPr="00E23B9D">
        <w:rPr>
          <w:rFonts w:ascii="Times New Roman" w:eastAsia="TimesNewRoman" w:hAnsi="Times New Roman"/>
          <w:color w:val="000000" w:themeColor="text1"/>
          <w:sz w:val="24"/>
          <w:szCs w:val="24"/>
        </w:rPr>
        <w:t xml:space="preserve">≤ </w:t>
      </w:r>
      <w:r w:rsidRPr="00E23B9D">
        <w:rPr>
          <w:rFonts w:ascii="Times New Roman" w:hAnsi="Times New Roman"/>
          <w:color w:val="000000" w:themeColor="text1"/>
          <w:sz w:val="24"/>
          <w:szCs w:val="24"/>
        </w:rPr>
        <w:t xml:space="preserve">0.05) higher N (274.5 </w:t>
      </w:r>
      <w:r w:rsidRPr="00E23B9D">
        <w:rPr>
          <w:rFonts w:ascii="Times New Roman" w:hAnsi="Times New Roman"/>
          <w:bCs/>
          <w:color w:val="000000" w:themeColor="text1"/>
          <w:sz w:val="24"/>
          <w:szCs w:val="24"/>
        </w:rPr>
        <w:t>kgha</w:t>
      </w:r>
      <w:r w:rsidRPr="00E23B9D">
        <w:rPr>
          <w:rFonts w:ascii="Times New Roman" w:hAnsi="Times New Roman"/>
          <w:bCs/>
          <w:color w:val="000000" w:themeColor="text1"/>
          <w:sz w:val="24"/>
          <w:szCs w:val="24"/>
          <w:vertAlign w:val="superscript"/>
        </w:rPr>
        <w:t>-1</w:t>
      </w:r>
      <w:r w:rsidRPr="00E23B9D">
        <w:rPr>
          <w:rFonts w:ascii="Times New Roman" w:hAnsi="Times New Roman"/>
          <w:color w:val="000000" w:themeColor="text1"/>
          <w:sz w:val="24"/>
          <w:szCs w:val="24"/>
        </w:rPr>
        <w:t xml:space="preserve">) content </w:t>
      </w:r>
      <w:bookmarkEnd w:id="18"/>
      <w:r w:rsidRPr="00E23B9D">
        <w:rPr>
          <w:rFonts w:ascii="Times New Roman" w:hAnsi="Times New Roman"/>
          <w:color w:val="000000" w:themeColor="text1"/>
          <w:sz w:val="24"/>
          <w:szCs w:val="24"/>
        </w:rPr>
        <w:t xml:space="preserve">in cassava tuber and was compared with soil amended with </w:t>
      </w:r>
      <w:bookmarkStart w:id="19" w:name="_Hlk165970922"/>
      <w:r w:rsidRPr="00E23B9D">
        <w:rPr>
          <w:rFonts w:ascii="Times New Roman" w:hAnsi="Times New Roman"/>
          <w:color w:val="000000" w:themeColor="text1"/>
        </w:rPr>
        <w:t xml:space="preserve">NPK400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rPr>
        <w:t xml:space="preserve">+CHC 240 </w:t>
      </w:r>
      <w:r w:rsidRPr="00E23B9D">
        <w:rPr>
          <w:rFonts w:ascii="Times New Roman" w:hAnsi="Times New Roman"/>
          <w:color w:val="000000" w:themeColor="text1"/>
          <w:sz w:val="28"/>
          <w:szCs w:val="28"/>
        </w:rPr>
        <w:t>gha</w:t>
      </w:r>
      <w:r w:rsidRPr="00E23B9D">
        <w:rPr>
          <w:rFonts w:ascii="Times New Roman" w:hAnsi="Times New Roman"/>
          <w:color w:val="000000" w:themeColor="text1"/>
          <w:sz w:val="28"/>
          <w:szCs w:val="28"/>
          <w:vertAlign w:val="superscript"/>
        </w:rPr>
        <w:t>-1</w:t>
      </w:r>
      <w:bookmarkEnd w:id="19"/>
      <w:r w:rsidRPr="00E23B9D">
        <w:rPr>
          <w:rFonts w:ascii="Times New Roman" w:hAnsi="Times New Roman"/>
          <w:color w:val="000000" w:themeColor="text1"/>
          <w:sz w:val="28"/>
          <w:szCs w:val="28"/>
          <w:vertAlign w:val="superscript"/>
        </w:rPr>
        <w:t xml:space="preserve"> </w:t>
      </w:r>
      <w:r w:rsidRPr="00E23B9D">
        <w:rPr>
          <w:rFonts w:ascii="Times New Roman" w:eastAsia="TimesNewRoman" w:hAnsi="Times New Roman"/>
          <w:color w:val="000000" w:themeColor="text1"/>
          <w:sz w:val="24"/>
          <w:szCs w:val="24"/>
        </w:rPr>
        <w:t>but was significantly</w:t>
      </w:r>
      <w:r w:rsidRPr="00E23B9D">
        <w:rPr>
          <w:rFonts w:ascii="Times New Roman" w:hAnsi="Times New Roman"/>
          <w:color w:val="000000" w:themeColor="text1"/>
          <w:sz w:val="24"/>
          <w:szCs w:val="24"/>
        </w:rPr>
        <w:t xml:space="preserve"> (p</w:t>
      </w:r>
      <w:r w:rsidRPr="00E23B9D">
        <w:rPr>
          <w:rFonts w:ascii="Times New Roman" w:eastAsia="TimesNewRoman" w:hAnsi="Times New Roman"/>
          <w:color w:val="000000" w:themeColor="text1"/>
          <w:sz w:val="24"/>
          <w:szCs w:val="24"/>
        </w:rPr>
        <w:t xml:space="preserve">≤ </w:t>
      </w:r>
      <w:r w:rsidRPr="00E23B9D">
        <w:rPr>
          <w:rFonts w:ascii="Times New Roman" w:hAnsi="Times New Roman"/>
          <w:color w:val="000000" w:themeColor="text1"/>
          <w:sz w:val="24"/>
          <w:szCs w:val="24"/>
        </w:rPr>
        <w:t>0.05) higher relative to those amended with CHC240 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w:t>
      </w:r>
      <w:r w:rsidRPr="00E23B9D">
        <w:rPr>
          <w:rFonts w:ascii="Times New Roman" w:hAnsi="Times New Roman"/>
          <w:color w:val="000000" w:themeColor="text1"/>
        </w:rPr>
        <w:t xml:space="preserve">NPK400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rPr>
        <w:t xml:space="preserve">+CHC120 </w:t>
      </w:r>
      <w:r w:rsidRPr="00E23B9D">
        <w:rPr>
          <w:rFonts w:ascii="Times New Roman" w:hAnsi="Times New Roman"/>
          <w:color w:val="000000" w:themeColor="text1"/>
          <w:sz w:val="28"/>
          <w:szCs w:val="28"/>
        </w:rPr>
        <w:t>gha</w:t>
      </w:r>
      <w:r w:rsidRPr="00E23B9D">
        <w:rPr>
          <w:rFonts w:ascii="Times New Roman" w:hAnsi="Times New Roman"/>
          <w:color w:val="000000" w:themeColor="text1"/>
          <w:sz w:val="28"/>
          <w:szCs w:val="28"/>
          <w:vertAlign w:val="superscript"/>
        </w:rPr>
        <w:t>-1</w:t>
      </w:r>
      <w:r w:rsidRPr="00E23B9D">
        <w:rPr>
          <w:rFonts w:ascii="Times New Roman" w:hAnsi="Times New Roman"/>
          <w:color w:val="000000" w:themeColor="text1"/>
          <w:sz w:val="28"/>
          <w:szCs w:val="28"/>
        </w:rPr>
        <w:t xml:space="preserve">, </w:t>
      </w:r>
      <w:bookmarkStart w:id="20" w:name="_Hlk165971066"/>
      <w:r w:rsidRPr="00E23B9D">
        <w:rPr>
          <w:rFonts w:ascii="Times New Roman" w:hAnsi="Times New Roman"/>
          <w:color w:val="000000" w:themeColor="text1"/>
        </w:rPr>
        <w:t xml:space="preserve">NPK400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rPr>
        <w:t xml:space="preserve">+ PM </w:t>
      </w:r>
      <w:r w:rsidRPr="00E23B9D">
        <w:rPr>
          <w:rFonts w:ascii="Times New Roman" w:hAnsi="Times New Roman"/>
          <w:color w:val="000000" w:themeColor="text1"/>
          <w:sz w:val="24"/>
          <w:szCs w:val="24"/>
        </w:rPr>
        <w:t>5t ha</w:t>
      </w:r>
      <w:r w:rsidRPr="00E23B9D">
        <w:rPr>
          <w:rFonts w:ascii="Times New Roman" w:hAnsi="Times New Roman"/>
          <w:color w:val="000000" w:themeColor="text1"/>
          <w:sz w:val="24"/>
          <w:szCs w:val="24"/>
          <w:vertAlign w:val="superscript"/>
        </w:rPr>
        <w:t>-1</w:t>
      </w:r>
      <w:bookmarkEnd w:id="20"/>
      <w:r w:rsidRPr="00E23B9D">
        <w:rPr>
          <w:rFonts w:ascii="Times New Roman" w:hAnsi="Times New Roman"/>
          <w:color w:val="000000" w:themeColor="text1"/>
          <w:sz w:val="24"/>
          <w:szCs w:val="24"/>
        </w:rPr>
        <w:t xml:space="preserve">, </w:t>
      </w:r>
      <w:r w:rsidRPr="00E23B9D">
        <w:rPr>
          <w:rFonts w:ascii="Times New Roman" w:hAnsi="Times New Roman"/>
          <w:color w:val="000000" w:themeColor="text1"/>
        </w:rPr>
        <w:t xml:space="preserve">PM </w:t>
      </w:r>
      <w:r w:rsidRPr="00E23B9D">
        <w:rPr>
          <w:rFonts w:ascii="Times New Roman" w:hAnsi="Times New Roman"/>
          <w:color w:val="000000" w:themeColor="text1"/>
          <w:sz w:val="24"/>
          <w:szCs w:val="24"/>
        </w:rPr>
        <w:t>5t 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and the control soil.  The result further reveled that soil amended with </w:t>
      </w:r>
      <w:r w:rsidRPr="00E23B9D">
        <w:rPr>
          <w:rFonts w:ascii="Times New Roman" w:hAnsi="Times New Roman"/>
          <w:color w:val="000000" w:themeColor="text1"/>
        </w:rPr>
        <w:t xml:space="preserve">NPK400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rPr>
        <w:t xml:space="preserve">+ PM </w:t>
      </w:r>
      <w:r w:rsidRPr="00E23B9D">
        <w:rPr>
          <w:rFonts w:ascii="Times New Roman" w:hAnsi="Times New Roman"/>
          <w:color w:val="000000" w:themeColor="text1"/>
          <w:sz w:val="24"/>
          <w:szCs w:val="24"/>
        </w:rPr>
        <w:t>5t 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had the lowest N content (130.8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in cassava tuber. </w:t>
      </w:r>
    </w:p>
    <w:p w14:paraId="5EAAA725" w14:textId="77777777" w:rsidR="00786170" w:rsidRPr="00E23B9D" w:rsidRDefault="00786170" w:rsidP="00F746C2">
      <w:pPr>
        <w:autoSpaceDE w:val="0"/>
        <w:autoSpaceDN w:val="0"/>
        <w:adjustRightInd w:val="0"/>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However, in the 2023 cropping year, the result showed no significant (p</w:t>
      </w:r>
      <w:r w:rsidRPr="00E23B9D">
        <w:rPr>
          <w:rFonts w:ascii="Times New Roman" w:eastAsia="TimesNewRoman" w:hAnsi="Times New Roman"/>
          <w:color w:val="000000" w:themeColor="text1"/>
          <w:sz w:val="24"/>
          <w:szCs w:val="24"/>
        </w:rPr>
        <w:t>&gt;</w:t>
      </w:r>
      <w:r w:rsidRPr="00E23B9D">
        <w:rPr>
          <w:rFonts w:ascii="Times New Roman" w:hAnsi="Times New Roman"/>
          <w:color w:val="000000" w:themeColor="text1"/>
          <w:sz w:val="24"/>
          <w:szCs w:val="24"/>
        </w:rPr>
        <w:t xml:space="preserve">0.05) difference in cassava tuber N uptake between soils treated with different amendments. Nevertheless, it was observed that soil amended with </w:t>
      </w:r>
      <w:bookmarkStart w:id="21" w:name="_Hlk168044517"/>
      <w:r w:rsidRPr="00E23B9D">
        <w:rPr>
          <w:rFonts w:ascii="Times New Roman" w:hAnsi="Times New Roman"/>
          <w:color w:val="000000" w:themeColor="text1"/>
        </w:rPr>
        <w:t xml:space="preserve">NPK400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rPr>
        <w:t xml:space="preserve">+PM 2.5t </w:t>
      </w:r>
      <w:r w:rsidRPr="00E23B9D">
        <w:rPr>
          <w:rFonts w:ascii="Times New Roman" w:hAnsi="Times New Roman"/>
          <w:color w:val="000000" w:themeColor="text1"/>
          <w:sz w:val="24"/>
          <w:szCs w:val="24"/>
        </w:rPr>
        <w:t>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8"/>
          <w:szCs w:val="28"/>
        </w:rPr>
        <w:t xml:space="preserve">had </w:t>
      </w:r>
      <w:bookmarkEnd w:id="21"/>
      <w:r w:rsidRPr="00E23B9D">
        <w:rPr>
          <w:rFonts w:ascii="Times New Roman" w:hAnsi="Times New Roman"/>
          <w:color w:val="000000" w:themeColor="text1"/>
          <w:sz w:val="28"/>
          <w:szCs w:val="28"/>
        </w:rPr>
        <w:t xml:space="preserve">the highest </w:t>
      </w:r>
      <w:r w:rsidRPr="00E23B9D">
        <w:rPr>
          <w:rFonts w:ascii="Times New Roman" w:hAnsi="Times New Roman"/>
          <w:color w:val="000000" w:themeColor="text1"/>
          <w:sz w:val="24"/>
          <w:szCs w:val="24"/>
        </w:rPr>
        <w:t>cassava tuber N uptake (291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while soil amended with </w:t>
      </w:r>
      <w:bookmarkStart w:id="22" w:name="_Hlk165972243"/>
      <w:r w:rsidRPr="00E23B9D">
        <w:rPr>
          <w:rFonts w:ascii="Times New Roman" w:hAnsi="Times New Roman"/>
          <w:color w:val="000000" w:themeColor="text1"/>
        </w:rPr>
        <w:t>NPK</w:t>
      </w:r>
      <w:r w:rsidRPr="00E23B9D">
        <w:rPr>
          <w:rFonts w:ascii="Times New Roman" w:hAnsi="Times New Roman"/>
          <w:color w:val="000000" w:themeColor="text1"/>
          <w:sz w:val="28"/>
          <w:szCs w:val="28"/>
        </w:rPr>
        <w:t xml:space="preserve">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bookmarkEnd w:id="22"/>
      <w:r w:rsidRPr="00E23B9D">
        <w:rPr>
          <w:rFonts w:ascii="Times New Roman" w:hAnsi="Times New Roman"/>
          <w:color w:val="000000" w:themeColor="text1"/>
          <w:sz w:val="24"/>
          <w:szCs w:val="24"/>
        </w:rPr>
        <w:t>had the least cassava tuber N uptake (130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Furthermore, comparing the results from the two cropping years, it was observed that the 2023 cropping year produced cassava tuber with the highest N uptake (291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which was traceable to application of </w:t>
      </w:r>
      <w:r w:rsidRPr="00E23B9D">
        <w:rPr>
          <w:rFonts w:ascii="Times New Roman" w:hAnsi="Times New Roman"/>
          <w:color w:val="000000" w:themeColor="text1"/>
        </w:rPr>
        <w:t xml:space="preserve">NPK400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rPr>
        <w:t xml:space="preserve">+PM 2.5t </w:t>
      </w:r>
      <w:r w:rsidRPr="00E23B9D">
        <w:rPr>
          <w:rFonts w:ascii="Times New Roman" w:hAnsi="Times New Roman"/>
          <w:color w:val="000000" w:themeColor="text1"/>
          <w:sz w:val="24"/>
          <w:szCs w:val="24"/>
        </w:rPr>
        <w:t>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 xml:space="preserve">compared to </w:t>
      </w:r>
      <w:r w:rsidRPr="00E23B9D">
        <w:rPr>
          <w:rFonts w:ascii="Times New Roman" w:hAnsi="Times New Roman"/>
          <w:color w:val="000000" w:themeColor="text1"/>
        </w:rPr>
        <w:t xml:space="preserve">274.5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produced in 2022 cropping year with the application of </w:t>
      </w:r>
      <w:r w:rsidRPr="00E23B9D">
        <w:rPr>
          <w:rFonts w:ascii="Times New Roman" w:hAnsi="Times New Roman"/>
          <w:color w:val="000000" w:themeColor="text1"/>
        </w:rPr>
        <w:t xml:space="preserve">NPK400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rPr>
        <w:t xml:space="preserve">+PM 2.5t </w:t>
      </w:r>
      <w:r w:rsidRPr="00E23B9D">
        <w:rPr>
          <w:rFonts w:ascii="Times New Roman" w:hAnsi="Times New Roman"/>
          <w:color w:val="000000" w:themeColor="text1"/>
          <w:sz w:val="24"/>
          <w:szCs w:val="24"/>
        </w:rPr>
        <w:t>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w:t>
      </w:r>
    </w:p>
    <w:p w14:paraId="53DB1B38" w14:textId="77777777" w:rsidR="00786170" w:rsidRPr="00E23B9D" w:rsidRDefault="00786170" w:rsidP="00F746C2">
      <w:pPr>
        <w:autoSpaceDE w:val="0"/>
        <w:autoSpaceDN w:val="0"/>
        <w:adjustRightInd w:val="0"/>
        <w:spacing w:after="0" w:line="360" w:lineRule="auto"/>
        <w:jc w:val="both"/>
        <w:rPr>
          <w:rFonts w:ascii="Times New Roman" w:hAnsi="Times New Roman"/>
          <w:color w:val="000000" w:themeColor="text1"/>
          <w:sz w:val="24"/>
          <w:szCs w:val="24"/>
        </w:rPr>
        <w:sectPr w:rsidR="00786170" w:rsidRPr="00E23B9D">
          <w:pgSz w:w="12240" w:h="15840"/>
          <w:pgMar w:top="1440" w:right="1440" w:bottom="1440" w:left="1440" w:header="720" w:footer="720" w:gutter="0"/>
          <w:cols w:space="720"/>
          <w:docGrid w:linePitch="360"/>
        </w:sectPr>
      </w:pPr>
    </w:p>
    <w:p w14:paraId="17B018F3" w14:textId="18333B77" w:rsidR="00786170" w:rsidRPr="00E23B9D" w:rsidRDefault="00786170" w:rsidP="00F746C2">
      <w:pPr>
        <w:autoSpaceDE w:val="0"/>
        <w:autoSpaceDN w:val="0"/>
        <w:adjustRightInd w:val="0"/>
        <w:spacing w:after="0" w:line="360" w:lineRule="auto"/>
        <w:jc w:val="both"/>
        <w:rPr>
          <w:rFonts w:ascii="Times New Roman" w:hAnsi="Times New Roman"/>
          <w:b/>
          <w:bCs/>
          <w:iCs/>
          <w:color w:val="000000" w:themeColor="text1"/>
          <w:sz w:val="24"/>
          <w:szCs w:val="24"/>
        </w:rPr>
      </w:pPr>
      <w:r w:rsidRPr="00E23B9D">
        <w:rPr>
          <w:rFonts w:ascii="Times New Roman" w:hAnsi="Times New Roman"/>
          <w:b/>
          <w:color w:val="000000" w:themeColor="text1"/>
          <w:sz w:val="24"/>
          <w:szCs w:val="24"/>
        </w:rPr>
        <w:lastRenderedPageBreak/>
        <w:t>Table</w:t>
      </w:r>
      <w:r w:rsidR="00997D31">
        <w:rPr>
          <w:rFonts w:ascii="Times New Roman" w:hAnsi="Times New Roman"/>
          <w:b/>
          <w:color w:val="000000" w:themeColor="text1"/>
          <w:sz w:val="24"/>
          <w:szCs w:val="24"/>
        </w:rPr>
        <w:t xml:space="preserve"> 6</w:t>
      </w:r>
      <w:r w:rsidRPr="00E23B9D">
        <w:rPr>
          <w:rFonts w:ascii="Times New Roman" w:hAnsi="Times New Roman"/>
          <w:b/>
          <w:color w:val="000000" w:themeColor="text1"/>
          <w:sz w:val="24"/>
          <w:szCs w:val="24"/>
        </w:rPr>
        <w:t xml:space="preserve">: The </w:t>
      </w:r>
      <w:r w:rsidRPr="00E23B9D">
        <w:rPr>
          <w:rFonts w:ascii="Times New Roman" w:hAnsi="Times New Roman"/>
          <w:b/>
          <w:bCs/>
          <w:iCs/>
          <w:color w:val="000000" w:themeColor="text1"/>
          <w:sz w:val="24"/>
          <w:szCs w:val="24"/>
        </w:rPr>
        <w:t xml:space="preserve">effects of organic and inorganic amendments on nutrient accumulation of </w:t>
      </w:r>
    </w:p>
    <w:p w14:paraId="59B9E171" w14:textId="77777777" w:rsidR="00786170" w:rsidRPr="00E23B9D" w:rsidRDefault="00786170" w:rsidP="00F746C2">
      <w:pPr>
        <w:autoSpaceDE w:val="0"/>
        <w:autoSpaceDN w:val="0"/>
        <w:adjustRightInd w:val="0"/>
        <w:spacing w:after="0" w:line="360" w:lineRule="auto"/>
        <w:ind w:left="720"/>
        <w:jc w:val="both"/>
        <w:rPr>
          <w:rFonts w:ascii="Times New Roman" w:hAnsi="Times New Roman"/>
          <w:b/>
          <w:iCs/>
          <w:color w:val="000000" w:themeColor="text1"/>
          <w:sz w:val="24"/>
          <w:szCs w:val="24"/>
        </w:rPr>
      </w:pPr>
      <w:r w:rsidRPr="00E23B9D">
        <w:rPr>
          <w:rFonts w:ascii="Times New Roman" w:hAnsi="Times New Roman"/>
          <w:b/>
          <w:bCs/>
          <w:iCs/>
          <w:color w:val="000000" w:themeColor="text1"/>
          <w:sz w:val="24"/>
          <w:szCs w:val="24"/>
        </w:rPr>
        <w:t xml:space="preserve">         cassava</w:t>
      </w:r>
    </w:p>
    <w:tbl>
      <w:tblPr>
        <w:tblW w:w="100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1170"/>
        <w:gridCol w:w="900"/>
        <w:gridCol w:w="1169"/>
        <w:gridCol w:w="1170"/>
        <w:gridCol w:w="1170"/>
        <w:gridCol w:w="1170"/>
      </w:tblGrid>
      <w:tr w:rsidR="00786170" w:rsidRPr="00E23B9D" w14:paraId="6E6B0FB2" w14:textId="77777777" w:rsidTr="008E07D3">
        <w:trPr>
          <w:trHeight w:val="304"/>
        </w:trPr>
        <w:tc>
          <w:tcPr>
            <w:tcW w:w="3343" w:type="dxa"/>
            <w:vMerge w:val="restart"/>
            <w:tcBorders>
              <w:left w:val="nil"/>
              <w:right w:val="nil"/>
            </w:tcBorders>
            <w:noWrap/>
            <w:vAlign w:val="bottom"/>
          </w:tcPr>
          <w:p w14:paraId="4B0A8A9C"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Treatments</w:t>
            </w:r>
          </w:p>
        </w:tc>
        <w:tc>
          <w:tcPr>
            <w:tcW w:w="2070" w:type="dxa"/>
            <w:gridSpan w:val="2"/>
            <w:tcBorders>
              <w:top w:val="single" w:sz="4" w:space="0" w:color="auto"/>
              <w:left w:val="nil"/>
              <w:bottom w:val="single" w:sz="4" w:space="0" w:color="auto"/>
              <w:right w:val="nil"/>
            </w:tcBorders>
            <w:noWrap/>
            <w:vAlign w:val="bottom"/>
          </w:tcPr>
          <w:p w14:paraId="6E74655A"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eastAsia="Times New Roman" w:hAnsi="Times New Roman"/>
                <w:color w:val="000000" w:themeColor="text1"/>
                <w:sz w:val="24"/>
                <w:szCs w:val="24"/>
              </w:rPr>
              <w:t xml:space="preserve"> N u</w:t>
            </w:r>
            <w:r w:rsidRPr="00E23B9D">
              <w:rPr>
                <w:rFonts w:ascii="Times New Roman" w:hAnsi="Times New Roman"/>
                <w:color w:val="000000" w:themeColor="text1"/>
                <w:sz w:val="24"/>
                <w:szCs w:val="24"/>
              </w:rPr>
              <w:t xml:space="preserve">ptake </w:t>
            </w:r>
          </w:p>
          <w:p w14:paraId="02611001"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w:t>
            </w:r>
          </w:p>
        </w:tc>
        <w:tc>
          <w:tcPr>
            <w:tcW w:w="1169" w:type="dxa"/>
            <w:tcBorders>
              <w:top w:val="single" w:sz="4" w:space="0" w:color="auto"/>
              <w:left w:val="nil"/>
              <w:bottom w:val="single" w:sz="4" w:space="0" w:color="auto"/>
              <w:right w:val="nil"/>
            </w:tcBorders>
          </w:tcPr>
          <w:p w14:paraId="60AFB5D3"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P u</w:t>
            </w:r>
            <w:r w:rsidRPr="00E23B9D">
              <w:rPr>
                <w:rFonts w:ascii="Times New Roman" w:hAnsi="Times New Roman"/>
                <w:color w:val="000000" w:themeColor="text1"/>
                <w:sz w:val="24"/>
                <w:szCs w:val="24"/>
              </w:rPr>
              <w:t>ptake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w:t>
            </w:r>
          </w:p>
        </w:tc>
        <w:tc>
          <w:tcPr>
            <w:tcW w:w="1170" w:type="dxa"/>
            <w:tcBorders>
              <w:top w:val="single" w:sz="4" w:space="0" w:color="auto"/>
              <w:left w:val="nil"/>
              <w:bottom w:val="single" w:sz="4" w:space="0" w:color="auto"/>
              <w:right w:val="nil"/>
            </w:tcBorders>
          </w:tcPr>
          <w:p w14:paraId="4FDF5A16"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p>
        </w:tc>
        <w:tc>
          <w:tcPr>
            <w:tcW w:w="1170" w:type="dxa"/>
            <w:tcBorders>
              <w:top w:val="single" w:sz="4" w:space="0" w:color="auto"/>
              <w:left w:val="nil"/>
              <w:bottom w:val="single" w:sz="4" w:space="0" w:color="auto"/>
              <w:right w:val="nil"/>
            </w:tcBorders>
          </w:tcPr>
          <w:p w14:paraId="468FE731"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K u</w:t>
            </w:r>
            <w:r w:rsidRPr="00E23B9D">
              <w:rPr>
                <w:rFonts w:ascii="Times New Roman" w:hAnsi="Times New Roman"/>
                <w:color w:val="000000" w:themeColor="text1"/>
                <w:sz w:val="24"/>
                <w:szCs w:val="24"/>
              </w:rPr>
              <w:t>ptake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w:t>
            </w:r>
          </w:p>
        </w:tc>
        <w:tc>
          <w:tcPr>
            <w:tcW w:w="1170" w:type="dxa"/>
            <w:tcBorders>
              <w:top w:val="single" w:sz="4" w:space="0" w:color="auto"/>
              <w:left w:val="nil"/>
              <w:bottom w:val="nil"/>
              <w:right w:val="nil"/>
            </w:tcBorders>
          </w:tcPr>
          <w:p w14:paraId="19A51D8B"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p>
        </w:tc>
      </w:tr>
      <w:tr w:rsidR="00786170" w:rsidRPr="00E23B9D" w14:paraId="202D069E" w14:textId="77777777" w:rsidTr="008E07D3">
        <w:trPr>
          <w:trHeight w:val="304"/>
        </w:trPr>
        <w:tc>
          <w:tcPr>
            <w:tcW w:w="3343" w:type="dxa"/>
            <w:vMerge/>
            <w:tcBorders>
              <w:left w:val="nil"/>
              <w:bottom w:val="single" w:sz="4" w:space="0" w:color="auto"/>
              <w:right w:val="nil"/>
            </w:tcBorders>
            <w:noWrap/>
            <w:vAlign w:val="bottom"/>
            <w:hideMark/>
          </w:tcPr>
          <w:p w14:paraId="1C461454" w14:textId="77777777" w:rsidR="00786170" w:rsidRPr="00E23B9D" w:rsidRDefault="00786170" w:rsidP="00F746C2">
            <w:pPr>
              <w:spacing w:after="0" w:line="360" w:lineRule="auto"/>
              <w:rPr>
                <w:rFonts w:ascii="Times New Roman" w:eastAsia="Times New Roman" w:hAnsi="Times New Roman"/>
                <w:b/>
                <w:bCs/>
                <w:color w:val="000000" w:themeColor="text1"/>
                <w:sz w:val="24"/>
                <w:szCs w:val="24"/>
              </w:rPr>
            </w:pPr>
          </w:p>
        </w:tc>
        <w:tc>
          <w:tcPr>
            <w:tcW w:w="1170" w:type="dxa"/>
            <w:tcBorders>
              <w:top w:val="single" w:sz="4" w:space="0" w:color="auto"/>
              <w:left w:val="nil"/>
              <w:bottom w:val="single" w:sz="4" w:space="0" w:color="auto"/>
              <w:right w:val="nil"/>
            </w:tcBorders>
            <w:noWrap/>
            <w:vAlign w:val="bottom"/>
          </w:tcPr>
          <w:p w14:paraId="4786AD50"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 xml:space="preserve">2022 </w:t>
            </w:r>
          </w:p>
        </w:tc>
        <w:tc>
          <w:tcPr>
            <w:tcW w:w="900" w:type="dxa"/>
            <w:tcBorders>
              <w:top w:val="single" w:sz="4" w:space="0" w:color="auto"/>
              <w:left w:val="nil"/>
              <w:bottom w:val="single" w:sz="4" w:space="0" w:color="auto"/>
              <w:right w:val="nil"/>
            </w:tcBorders>
            <w:noWrap/>
            <w:vAlign w:val="bottom"/>
          </w:tcPr>
          <w:p w14:paraId="14B3A4E4"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 xml:space="preserve">2023 </w:t>
            </w:r>
          </w:p>
        </w:tc>
        <w:tc>
          <w:tcPr>
            <w:tcW w:w="1169" w:type="dxa"/>
            <w:tcBorders>
              <w:top w:val="single" w:sz="4" w:space="0" w:color="auto"/>
              <w:left w:val="nil"/>
              <w:bottom w:val="single" w:sz="4" w:space="0" w:color="auto"/>
              <w:right w:val="nil"/>
            </w:tcBorders>
            <w:vAlign w:val="bottom"/>
          </w:tcPr>
          <w:p w14:paraId="4AC9759A"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 xml:space="preserve">2022 </w:t>
            </w:r>
          </w:p>
        </w:tc>
        <w:tc>
          <w:tcPr>
            <w:tcW w:w="1170" w:type="dxa"/>
            <w:tcBorders>
              <w:top w:val="single" w:sz="4" w:space="0" w:color="auto"/>
              <w:left w:val="nil"/>
              <w:bottom w:val="single" w:sz="4" w:space="0" w:color="auto"/>
              <w:right w:val="nil"/>
            </w:tcBorders>
            <w:vAlign w:val="bottom"/>
          </w:tcPr>
          <w:p w14:paraId="2DB16652"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 xml:space="preserve">2023 </w:t>
            </w:r>
          </w:p>
        </w:tc>
        <w:tc>
          <w:tcPr>
            <w:tcW w:w="1170" w:type="dxa"/>
            <w:tcBorders>
              <w:top w:val="single" w:sz="4" w:space="0" w:color="auto"/>
              <w:left w:val="nil"/>
              <w:bottom w:val="single" w:sz="4" w:space="0" w:color="auto"/>
              <w:right w:val="nil"/>
            </w:tcBorders>
            <w:vAlign w:val="bottom"/>
          </w:tcPr>
          <w:p w14:paraId="09AF154F"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 xml:space="preserve">2022 </w:t>
            </w:r>
          </w:p>
        </w:tc>
        <w:tc>
          <w:tcPr>
            <w:tcW w:w="1170" w:type="dxa"/>
            <w:tcBorders>
              <w:top w:val="nil"/>
              <w:left w:val="nil"/>
              <w:bottom w:val="single" w:sz="4" w:space="0" w:color="auto"/>
              <w:right w:val="nil"/>
            </w:tcBorders>
            <w:vAlign w:val="bottom"/>
          </w:tcPr>
          <w:p w14:paraId="1CD1300C"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 xml:space="preserve">2023 </w:t>
            </w:r>
          </w:p>
        </w:tc>
      </w:tr>
      <w:tr w:rsidR="00786170" w:rsidRPr="00E23B9D" w14:paraId="16C74F76" w14:textId="77777777" w:rsidTr="008E07D3">
        <w:trPr>
          <w:trHeight w:val="304"/>
        </w:trPr>
        <w:tc>
          <w:tcPr>
            <w:tcW w:w="3343" w:type="dxa"/>
            <w:tcBorders>
              <w:top w:val="single" w:sz="4" w:space="0" w:color="auto"/>
              <w:left w:val="nil"/>
              <w:bottom w:val="nil"/>
              <w:right w:val="nil"/>
            </w:tcBorders>
            <w:noWrap/>
            <w:vAlign w:val="bottom"/>
            <w:hideMark/>
          </w:tcPr>
          <w:p w14:paraId="7A638F19"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Control</w:t>
            </w:r>
          </w:p>
        </w:tc>
        <w:tc>
          <w:tcPr>
            <w:tcW w:w="1170" w:type="dxa"/>
            <w:tcBorders>
              <w:top w:val="single" w:sz="4" w:space="0" w:color="auto"/>
              <w:left w:val="nil"/>
              <w:bottom w:val="nil"/>
              <w:right w:val="nil"/>
            </w:tcBorders>
            <w:noWrap/>
            <w:vAlign w:val="bottom"/>
          </w:tcPr>
          <w:p w14:paraId="587598A8"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182.5cd</w:t>
            </w:r>
          </w:p>
        </w:tc>
        <w:tc>
          <w:tcPr>
            <w:tcW w:w="900" w:type="dxa"/>
            <w:tcBorders>
              <w:top w:val="single" w:sz="4" w:space="0" w:color="auto"/>
              <w:left w:val="nil"/>
              <w:bottom w:val="nil"/>
              <w:right w:val="nil"/>
            </w:tcBorders>
            <w:noWrap/>
            <w:vAlign w:val="bottom"/>
          </w:tcPr>
          <w:p w14:paraId="326E587F"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224</w:t>
            </w:r>
          </w:p>
        </w:tc>
        <w:tc>
          <w:tcPr>
            <w:tcW w:w="1169" w:type="dxa"/>
            <w:tcBorders>
              <w:top w:val="single" w:sz="4" w:space="0" w:color="auto"/>
              <w:left w:val="nil"/>
              <w:bottom w:val="nil"/>
              <w:right w:val="nil"/>
            </w:tcBorders>
            <w:vAlign w:val="bottom"/>
          </w:tcPr>
          <w:p w14:paraId="4E45D674"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14.6</w:t>
            </w:r>
            <w:r w:rsidRPr="00E23B9D">
              <w:rPr>
                <w:rFonts w:eastAsia="Times New Roman" w:cs="Calibri"/>
                <w:color w:val="000000" w:themeColor="text1"/>
                <w:sz w:val="16"/>
                <w:szCs w:val="16"/>
                <w:vertAlign w:val="superscript"/>
              </w:rPr>
              <w:t xml:space="preserve"> </w:t>
            </w:r>
          </w:p>
        </w:tc>
        <w:tc>
          <w:tcPr>
            <w:tcW w:w="1170" w:type="dxa"/>
            <w:tcBorders>
              <w:top w:val="single" w:sz="4" w:space="0" w:color="auto"/>
              <w:left w:val="nil"/>
              <w:bottom w:val="nil"/>
              <w:right w:val="nil"/>
            </w:tcBorders>
            <w:vAlign w:val="bottom"/>
          </w:tcPr>
          <w:p w14:paraId="68410391"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30.56d</w:t>
            </w:r>
          </w:p>
        </w:tc>
        <w:tc>
          <w:tcPr>
            <w:tcW w:w="1170" w:type="dxa"/>
            <w:tcBorders>
              <w:top w:val="single" w:sz="4" w:space="0" w:color="auto"/>
              <w:left w:val="nil"/>
              <w:bottom w:val="nil"/>
              <w:right w:val="nil"/>
            </w:tcBorders>
            <w:vAlign w:val="bottom"/>
          </w:tcPr>
          <w:p w14:paraId="2132D34E"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260.6ab</w:t>
            </w:r>
          </w:p>
        </w:tc>
        <w:tc>
          <w:tcPr>
            <w:tcW w:w="1170" w:type="dxa"/>
            <w:tcBorders>
              <w:top w:val="single" w:sz="4" w:space="0" w:color="auto"/>
              <w:left w:val="nil"/>
              <w:bottom w:val="nil"/>
              <w:right w:val="nil"/>
            </w:tcBorders>
            <w:vAlign w:val="bottom"/>
          </w:tcPr>
          <w:p w14:paraId="35E113F4"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170</w:t>
            </w:r>
            <w:r w:rsidRPr="00E23B9D">
              <w:rPr>
                <w:rFonts w:eastAsia="Times New Roman" w:cs="Calibri"/>
                <w:color w:val="000000" w:themeColor="text1"/>
                <w:sz w:val="16"/>
                <w:szCs w:val="16"/>
                <w:vertAlign w:val="superscript"/>
              </w:rPr>
              <w:t xml:space="preserve"> </w:t>
            </w:r>
          </w:p>
        </w:tc>
      </w:tr>
      <w:tr w:rsidR="00786170" w:rsidRPr="00E23B9D" w14:paraId="2C88EB6C" w14:textId="77777777" w:rsidTr="008E07D3">
        <w:trPr>
          <w:trHeight w:val="304"/>
        </w:trPr>
        <w:tc>
          <w:tcPr>
            <w:tcW w:w="3343" w:type="dxa"/>
            <w:tcBorders>
              <w:top w:val="nil"/>
              <w:left w:val="nil"/>
              <w:bottom w:val="nil"/>
              <w:right w:val="nil"/>
            </w:tcBorders>
            <w:noWrap/>
            <w:vAlign w:val="bottom"/>
            <w:hideMark/>
          </w:tcPr>
          <w:p w14:paraId="774010D8"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CHC240 gha</w:t>
            </w:r>
            <w:r w:rsidRPr="00E23B9D">
              <w:rPr>
                <w:rFonts w:ascii="Times New Roman" w:eastAsia="Times New Roman" w:hAnsi="Times New Roman"/>
                <w:color w:val="000000" w:themeColor="text1"/>
                <w:sz w:val="24"/>
                <w:szCs w:val="24"/>
                <w:vertAlign w:val="superscript"/>
              </w:rPr>
              <w:t>-1</w:t>
            </w:r>
          </w:p>
        </w:tc>
        <w:tc>
          <w:tcPr>
            <w:tcW w:w="1170" w:type="dxa"/>
            <w:tcBorders>
              <w:top w:val="nil"/>
              <w:left w:val="nil"/>
              <w:bottom w:val="nil"/>
              <w:right w:val="nil"/>
            </w:tcBorders>
            <w:noWrap/>
            <w:vAlign w:val="bottom"/>
          </w:tcPr>
          <w:p w14:paraId="6FD32A66"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224.5b</w:t>
            </w:r>
          </w:p>
        </w:tc>
        <w:tc>
          <w:tcPr>
            <w:tcW w:w="900" w:type="dxa"/>
            <w:tcBorders>
              <w:top w:val="nil"/>
              <w:left w:val="nil"/>
              <w:bottom w:val="nil"/>
              <w:right w:val="nil"/>
            </w:tcBorders>
            <w:noWrap/>
            <w:vAlign w:val="bottom"/>
          </w:tcPr>
          <w:p w14:paraId="130E75AE"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159</w:t>
            </w:r>
            <w:r w:rsidRPr="00E23B9D">
              <w:rPr>
                <w:rFonts w:eastAsia="Times New Roman" w:cs="Calibri"/>
                <w:color w:val="000000" w:themeColor="text1"/>
                <w:sz w:val="16"/>
                <w:szCs w:val="16"/>
                <w:vertAlign w:val="superscript"/>
              </w:rPr>
              <w:t xml:space="preserve"> </w:t>
            </w:r>
          </w:p>
        </w:tc>
        <w:tc>
          <w:tcPr>
            <w:tcW w:w="1169" w:type="dxa"/>
            <w:tcBorders>
              <w:top w:val="nil"/>
              <w:left w:val="nil"/>
              <w:bottom w:val="nil"/>
              <w:right w:val="nil"/>
            </w:tcBorders>
            <w:vAlign w:val="bottom"/>
          </w:tcPr>
          <w:p w14:paraId="2CC559F8"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15.74</w:t>
            </w:r>
            <w:r w:rsidRPr="00E23B9D">
              <w:rPr>
                <w:rFonts w:eastAsia="Times New Roman" w:cs="Calibri"/>
                <w:color w:val="000000" w:themeColor="text1"/>
                <w:sz w:val="16"/>
                <w:szCs w:val="16"/>
                <w:vertAlign w:val="superscript"/>
              </w:rPr>
              <w:t xml:space="preserve"> </w:t>
            </w:r>
          </w:p>
        </w:tc>
        <w:tc>
          <w:tcPr>
            <w:tcW w:w="1170" w:type="dxa"/>
            <w:tcBorders>
              <w:top w:val="nil"/>
              <w:left w:val="nil"/>
              <w:bottom w:val="nil"/>
              <w:right w:val="nil"/>
            </w:tcBorders>
            <w:vAlign w:val="bottom"/>
          </w:tcPr>
          <w:p w14:paraId="2A195D0E"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38.01bc</w:t>
            </w:r>
          </w:p>
        </w:tc>
        <w:tc>
          <w:tcPr>
            <w:tcW w:w="1170" w:type="dxa"/>
            <w:tcBorders>
              <w:top w:val="nil"/>
              <w:left w:val="nil"/>
              <w:bottom w:val="nil"/>
              <w:right w:val="nil"/>
            </w:tcBorders>
            <w:vAlign w:val="bottom"/>
          </w:tcPr>
          <w:p w14:paraId="2A13B363"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249.1b</w:t>
            </w:r>
          </w:p>
        </w:tc>
        <w:tc>
          <w:tcPr>
            <w:tcW w:w="1170" w:type="dxa"/>
            <w:tcBorders>
              <w:top w:val="nil"/>
              <w:left w:val="nil"/>
              <w:bottom w:val="nil"/>
              <w:right w:val="nil"/>
            </w:tcBorders>
            <w:vAlign w:val="bottom"/>
          </w:tcPr>
          <w:p w14:paraId="50D59383"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148</w:t>
            </w:r>
            <w:r w:rsidRPr="00E23B9D">
              <w:rPr>
                <w:rFonts w:eastAsia="Times New Roman" w:cs="Calibri"/>
                <w:color w:val="000000" w:themeColor="text1"/>
                <w:sz w:val="16"/>
                <w:szCs w:val="16"/>
                <w:vertAlign w:val="superscript"/>
              </w:rPr>
              <w:t>S</w:t>
            </w:r>
          </w:p>
        </w:tc>
      </w:tr>
      <w:tr w:rsidR="00786170" w:rsidRPr="00E23B9D" w14:paraId="568A6D70" w14:textId="77777777" w:rsidTr="008E07D3">
        <w:trPr>
          <w:trHeight w:val="304"/>
        </w:trPr>
        <w:tc>
          <w:tcPr>
            <w:tcW w:w="3343" w:type="dxa"/>
            <w:tcBorders>
              <w:top w:val="nil"/>
              <w:left w:val="nil"/>
              <w:bottom w:val="nil"/>
              <w:right w:val="nil"/>
            </w:tcBorders>
            <w:noWrap/>
            <w:vAlign w:val="bottom"/>
            <w:hideMark/>
          </w:tcPr>
          <w:p w14:paraId="1BBC581E"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NPK400 kgha</w:t>
            </w:r>
            <w:r w:rsidRPr="00E23B9D">
              <w:rPr>
                <w:rFonts w:ascii="Times New Roman" w:eastAsia="Times New Roman" w:hAnsi="Times New Roman"/>
                <w:color w:val="000000" w:themeColor="text1"/>
                <w:sz w:val="24"/>
                <w:szCs w:val="24"/>
                <w:vertAlign w:val="superscript"/>
              </w:rPr>
              <w:t>-1</w:t>
            </w:r>
          </w:p>
        </w:tc>
        <w:tc>
          <w:tcPr>
            <w:tcW w:w="1170" w:type="dxa"/>
            <w:tcBorders>
              <w:top w:val="nil"/>
              <w:left w:val="nil"/>
              <w:bottom w:val="nil"/>
              <w:right w:val="nil"/>
            </w:tcBorders>
            <w:noWrap/>
            <w:vAlign w:val="bottom"/>
          </w:tcPr>
          <w:p w14:paraId="238D2E1F"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161.4d</w:t>
            </w:r>
          </w:p>
        </w:tc>
        <w:tc>
          <w:tcPr>
            <w:tcW w:w="900" w:type="dxa"/>
            <w:tcBorders>
              <w:top w:val="nil"/>
              <w:left w:val="nil"/>
              <w:bottom w:val="nil"/>
              <w:right w:val="nil"/>
            </w:tcBorders>
            <w:noWrap/>
            <w:vAlign w:val="bottom"/>
          </w:tcPr>
          <w:p w14:paraId="7A2F3014"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130</w:t>
            </w:r>
            <w:r w:rsidRPr="00E23B9D">
              <w:rPr>
                <w:rFonts w:eastAsia="Times New Roman" w:cs="Calibri"/>
                <w:color w:val="000000" w:themeColor="text1"/>
                <w:sz w:val="16"/>
                <w:szCs w:val="16"/>
                <w:vertAlign w:val="superscript"/>
              </w:rPr>
              <w:t xml:space="preserve"> </w:t>
            </w:r>
          </w:p>
        </w:tc>
        <w:tc>
          <w:tcPr>
            <w:tcW w:w="1169" w:type="dxa"/>
            <w:tcBorders>
              <w:top w:val="nil"/>
              <w:left w:val="nil"/>
              <w:bottom w:val="nil"/>
              <w:right w:val="nil"/>
            </w:tcBorders>
            <w:vAlign w:val="bottom"/>
          </w:tcPr>
          <w:p w14:paraId="7F5460C7"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10.10</w:t>
            </w:r>
            <w:r w:rsidRPr="00E23B9D">
              <w:rPr>
                <w:rFonts w:eastAsia="Times New Roman" w:cs="Calibri"/>
                <w:color w:val="000000" w:themeColor="text1"/>
                <w:sz w:val="16"/>
                <w:szCs w:val="16"/>
                <w:vertAlign w:val="superscript"/>
              </w:rPr>
              <w:t xml:space="preserve"> </w:t>
            </w:r>
          </w:p>
        </w:tc>
        <w:tc>
          <w:tcPr>
            <w:tcW w:w="1170" w:type="dxa"/>
            <w:tcBorders>
              <w:top w:val="nil"/>
              <w:left w:val="nil"/>
              <w:bottom w:val="nil"/>
              <w:right w:val="nil"/>
            </w:tcBorders>
            <w:vAlign w:val="bottom"/>
          </w:tcPr>
          <w:p w14:paraId="6311B9B0"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16.57e</w:t>
            </w:r>
          </w:p>
        </w:tc>
        <w:tc>
          <w:tcPr>
            <w:tcW w:w="1170" w:type="dxa"/>
            <w:tcBorders>
              <w:top w:val="nil"/>
              <w:left w:val="nil"/>
              <w:bottom w:val="nil"/>
              <w:right w:val="nil"/>
            </w:tcBorders>
            <w:vAlign w:val="bottom"/>
          </w:tcPr>
          <w:p w14:paraId="3A0D7778"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184.7c</w:t>
            </w:r>
          </w:p>
        </w:tc>
        <w:tc>
          <w:tcPr>
            <w:tcW w:w="1170" w:type="dxa"/>
            <w:tcBorders>
              <w:top w:val="nil"/>
              <w:left w:val="nil"/>
              <w:bottom w:val="nil"/>
              <w:right w:val="nil"/>
            </w:tcBorders>
            <w:vAlign w:val="bottom"/>
          </w:tcPr>
          <w:p w14:paraId="31AD0AF7"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125</w:t>
            </w:r>
            <w:r w:rsidRPr="00E23B9D">
              <w:rPr>
                <w:rFonts w:eastAsia="Times New Roman" w:cs="Calibri"/>
                <w:color w:val="000000" w:themeColor="text1"/>
                <w:sz w:val="16"/>
                <w:szCs w:val="16"/>
                <w:vertAlign w:val="superscript"/>
              </w:rPr>
              <w:t xml:space="preserve"> </w:t>
            </w:r>
          </w:p>
        </w:tc>
      </w:tr>
      <w:tr w:rsidR="00786170" w:rsidRPr="00E23B9D" w14:paraId="36B8F452" w14:textId="77777777" w:rsidTr="008E07D3">
        <w:trPr>
          <w:trHeight w:val="304"/>
        </w:trPr>
        <w:tc>
          <w:tcPr>
            <w:tcW w:w="3343" w:type="dxa"/>
            <w:tcBorders>
              <w:top w:val="nil"/>
              <w:left w:val="nil"/>
              <w:bottom w:val="nil"/>
              <w:right w:val="nil"/>
            </w:tcBorders>
            <w:noWrap/>
            <w:vAlign w:val="bottom"/>
            <w:hideMark/>
          </w:tcPr>
          <w:p w14:paraId="17953503"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NPK400 kgha</w:t>
            </w:r>
            <w:r w:rsidRPr="00E23B9D">
              <w:rPr>
                <w:rFonts w:ascii="Times New Roman" w:eastAsia="Times New Roman" w:hAnsi="Times New Roman"/>
                <w:color w:val="000000" w:themeColor="text1"/>
                <w:sz w:val="24"/>
                <w:szCs w:val="24"/>
                <w:vertAlign w:val="superscript"/>
              </w:rPr>
              <w:t>-1</w:t>
            </w:r>
            <w:r w:rsidRPr="00E23B9D">
              <w:rPr>
                <w:rFonts w:ascii="Times New Roman" w:eastAsia="Times New Roman" w:hAnsi="Times New Roman"/>
                <w:color w:val="000000" w:themeColor="text1"/>
                <w:sz w:val="24"/>
                <w:szCs w:val="24"/>
              </w:rPr>
              <w:t>+CHC120 gha</w:t>
            </w:r>
            <w:r w:rsidRPr="00E23B9D">
              <w:rPr>
                <w:rFonts w:ascii="Times New Roman" w:eastAsia="Times New Roman" w:hAnsi="Times New Roman"/>
                <w:color w:val="000000" w:themeColor="text1"/>
                <w:sz w:val="24"/>
                <w:szCs w:val="24"/>
                <w:vertAlign w:val="superscript"/>
              </w:rPr>
              <w:t>-1</w:t>
            </w:r>
          </w:p>
        </w:tc>
        <w:tc>
          <w:tcPr>
            <w:tcW w:w="1170" w:type="dxa"/>
            <w:tcBorders>
              <w:top w:val="nil"/>
              <w:left w:val="nil"/>
              <w:bottom w:val="nil"/>
              <w:right w:val="nil"/>
            </w:tcBorders>
            <w:noWrap/>
            <w:vAlign w:val="bottom"/>
          </w:tcPr>
          <w:p w14:paraId="521F66F7"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205.0bc</w:t>
            </w:r>
          </w:p>
        </w:tc>
        <w:tc>
          <w:tcPr>
            <w:tcW w:w="900" w:type="dxa"/>
            <w:tcBorders>
              <w:top w:val="nil"/>
              <w:left w:val="nil"/>
              <w:bottom w:val="nil"/>
              <w:right w:val="nil"/>
            </w:tcBorders>
            <w:noWrap/>
            <w:vAlign w:val="bottom"/>
          </w:tcPr>
          <w:p w14:paraId="19BDF863"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231</w:t>
            </w:r>
            <w:r w:rsidRPr="00E23B9D">
              <w:rPr>
                <w:rFonts w:eastAsia="Times New Roman" w:cs="Calibri"/>
                <w:color w:val="000000" w:themeColor="text1"/>
                <w:sz w:val="16"/>
                <w:szCs w:val="16"/>
                <w:vertAlign w:val="superscript"/>
              </w:rPr>
              <w:t xml:space="preserve"> </w:t>
            </w:r>
          </w:p>
        </w:tc>
        <w:tc>
          <w:tcPr>
            <w:tcW w:w="1169" w:type="dxa"/>
            <w:tcBorders>
              <w:top w:val="nil"/>
              <w:left w:val="nil"/>
              <w:bottom w:val="nil"/>
              <w:right w:val="nil"/>
            </w:tcBorders>
            <w:vAlign w:val="bottom"/>
          </w:tcPr>
          <w:p w14:paraId="27EE9B99"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16.96</w:t>
            </w:r>
            <w:r w:rsidRPr="00E23B9D">
              <w:rPr>
                <w:rFonts w:eastAsia="Times New Roman" w:cs="Calibri"/>
                <w:color w:val="000000" w:themeColor="text1"/>
                <w:sz w:val="16"/>
                <w:szCs w:val="16"/>
                <w:vertAlign w:val="superscript"/>
              </w:rPr>
              <w:t xml:space="preserve"> </w:t>
            </w:r>
          </w:p>
        </w:tc>
        <w:tc>
          <w:tcPr>
            <w:tcW w:w="1170" w:type="dxa"/>
            <w:tcBorders>
              <w:top w:val="nil"/>
              <w:left w:val="nil"/>
              <w:bottom w:val="nil"/>
              <w:right w:val="nil"/>
            </w:tcBorders>
            <w:vAlign w:val="bottom"/>
          </w:tcPr>
          <w:p w14:paraId="07D407D0"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34.04cd</w:t>
            </w:r>
          </w:p>
        </w:tc>
        <w:tc>
          <w:tcPr>
            <w:tcW w:w="1170" w:type="dxa"/>
            <w:tcBorders>
              <w:top w:val="nil"/>
              <w:left w:val="nil"/>
              <w:bottom w:val="nil"/>
              <w:right w:val="nil"/>
            </w:tcBorders>
            <w:vAlign w:val="bottom"/>
          </w:tcPr>
          <w:p w14:paraId="6C3C781F"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276ab</w:t>
            </w:r>
          </w:p>
        </w:tc>
        <w:tc>
          <w:tcPr>
            <w:tcW w:w="1170" w:type="dxa"/>
            <w:tcBorders>
              <w:top w:val="nil"/>
              <w:left w:val="nil"/>
              <w:bottom w:val="nil"/>
              <w:right w:val="nil"/>
            </w:tcBorders>
            <w:vAlign w:val="bottom"/>
          </w:tcPr>
          <w:p w14:paraId="66D93AFD"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484</w:t>
            </w:r>
            <w:r w:rsidRPr="00E23B9D">
              <w:rPr>
                <w:rFonts w:eastAsia="Times New Roman" w:cs="Calibri"/>
                <w:color w:val="000000" w:themeColor="text1"/>
                <w:sz w:val="16"/>
                <w:szCs w:val="16"/>
                <w:vertAlign w:val="superscript"/>
              </w:rPr>
              <w:t xml:space="preserve"> </w:t>
            </w:r>
          </w:p>
        </w:tc>
      </w:tr>
      <w:tr w:rsidR="00786170" w:rsidRPr="00E23B9D" w14:paraId="78D7B297" w14:textId="77777777" w:rsidTr="008E07D3">
        <w:trPr>
          <w:trHeight w:val="304"/>
        </w:trPr>
        <w:tc>
          <w:tcPr>
            <w:tcW w:w="3343" w:type="dxa"/>
            <w:tcBorders>
              <w:top w:val="nil"/>
              <w:left w:val="nil"/>
              <w:bottom w:val="nil"/>
              <w:right w:val="nil"/>
            </w:tcBorders>
            <w:noWrap/>
            <w:vAlign w:val="bottom"/>
            <w:hideMark/>
          </w:tcPr>
          <w:p w14:paraId="7081C3A7"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NPK400 kgha</w:t>
            </w:r>
            <w:r w:rsidRPr="00E23B9D">
              <w:rPr>
                <w:rFonts w:ascii="Times New Roman" w:eastAsia="Times New Roman" w:hAnsi="Times New Roman"/>
                <w:color w:val="000000" w:themeColor="text1"/>
                <w:sz w:val="24"/>
                <w:szCs w:val="24"/>
                <w:vertAlign w:val="superscript"/>
              </w:rPr>
              <w:t>-1</w:t>
            </w:r>
            <w:r w:rsidRPr="00E23B9D">
              <w:rPr>
                <w:rFonts w:ascii="Times New Roman" w:eastAsia="Times New Roman" w:hAnsi="Times New Roman"/>
                <w:color w:val="000000" w:themeColor="text1"/>
                <w:sz w:val="24"/>
                <w:szCs w:val="24"/>
              </w:rPr>
              <w:t>+CHC 240 gha</w:t>
            </w:r>
            <w:r w:rsidRPr="00E23B9D">
              <w:rPr>
                <w:rFonts w:ascii="Times New Roman" w:eastAsia="Times New Roman" w:hAnsi="Times New Roman"/>
                <w:color w:val="000000" w:themeColor="text1"/>
                <w:sz w:val="24"/>
                <w:szCs w:val="24"/>
                <w:vertAlign w:val="superscript"/>
              </w:rPr>
              <w:t>-1</w:t>
            </w:r>
          </w:p>
        </w:tc>
        <w:tc>
          <w:tcPr>
            <w:tcW w:w="1170" w:type="dxa"/>
            <w:tcBorders>
              <w:top w:val="nil"/>
              <w:left w:val="nil"/>
              <w:bottom w:val="nil"/>
              <w:right w:val="nil"/>
            </w:tcBorders>
            <w:noWrap/>
            <w:vAlign w:val="bottom"/>
          </w:tcPr>
          <w:p w14:paraId="3D3BE404"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256.7a</w:t>
            </w:r>
          </w:p>
        </w:tc>
        <w:tc>
          <w:tcPr>
            <w:tcW w:w="900" w:type="dxa"/>
            <w:tcBorders>
              <w:top w:val="nil"/>
              <w:left w:val="nil"/>
              <w:bottom w:val="nil"/>
              <w:right w:val="nil"/>
            </w:tcBorders>
            <w:noWrap/>
            <w:vAlign w:val="bottom"/>
          </w:tcPr>
          <w:p w14:paraId="3DA73B27"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243</w:t>
            </w:r>
            <w:r w:rsidRPr="00E23B9D">
              <w:rPr>
                <w:rFonts w:eastAsia="Times New Roman" w:cs="Calibri"/>
                <w:color w:val="000000" w:themeColor="text1"/>
                <w:sz w:val="16"/>
                <w:szCs w:val="16"/>
                <w:vertAlign w:val="superscript"/>
              </w:rPr>
              <w:t xml:space="preserve"> </w:t>
            </w:r>
          </w:p>
        </w:tc>
        <w:tc>
          <w:tcPr>
            <w:tcW w:w="1169" w:type="dxa"/>
            <w:tcBorders>
              <w:top w:val="nil"/>
              <w:left w:val="nil"/>
              <w:bottom w:val="nil"/>
              <w:right w:val="nil"/>
            </w:tcBorders>
            <w:vAlign w:val="bottom"/>
          </w:tcPr>
          <w:p w14:paraId="53952EDE"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14.25</w:t>
            </w:r>
            <w:r w:rsidRPr="00E23B9D">
              <w:rPr>
                <w:rFonts w:eastAsia="Times New Roman" w:cs="Calibri"/>
                <w:color w:val="000000" w:themeColor="text1"/>
                <w:sz w:val="16"/>
                <w:szCs w:val="16"/>
                <w:vertAlign w:val="superscript"/>
              </w:rPr>
              <w:t xml:space="preserve"> </w:t>
            </w:r>
          </w:p>
        </w:tc>
        <w:tc>
          <w:tcPr>
            <w:tcW w:w="1170" w:type="dxa"/>
            <w:tcBorders>
              <w:top w:val="nil"/>
              <w:left w:val="nil"/>
              <w:bottom w:val="nil"/>
              <w:right w:val="nil"/>
            </w:tcBorders>
            <w:vAlign w:val="bottom"/>
          </w:tcPr>
          <w:p w14:paraId="1D33E37A"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37.72bc</w:t>
            </w:r>
          </w:p>
        </w:tc>
        <w:tc>
          <w:tcPr>
            <w:tcW w:w="1170" w:type="dxa"/>
            <w:tcBorders>
              <w:top w:val="nil"/>
              <w:left w:val="nil"/>
              <w:bottom w:val="nil"/>
              <w:right w:val="nil"/>
            </w:tcBorders>
            <w:vAlign w:val="bottom"/>
          </w:tcPr>
          <w:p w14:paraId="6AAA7737"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269.8ab</w:t>
            </w:r>
          </w:p>
        </w:tc>
        <w:tc>
          <w:tcPr>
            <w:tcW w:w="1170" w:type="dxa"/>
            <w:tcBorders>
              <w:top w:val="nil"/>
              <w:left w:val="nil"/>
              <w:bottom w:val="nil"/>
              <w:right w:val="nil"/>
            </w:tcBorders>
            <w:vAlign w:val="bottom"/>
          </w:tcPr>
          <w:p w14:paraId="28AC6627"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212</w:t>
            </w:r>
            <w:r w:rsidRPr="00E23B9D">
              <w:rPr>
                <w:rFonts w:eastAsia="Times New Roman" w:cs="Calibri"/>
                <w:color w:val="000000" w:themeColor="text1"/>
                <w:sz w:val="16"/>
                <w:szCs w:val="16"/>
                <w:vertAlign w:val="superscript"/>
              </w:rPr>
              <w:t xml:space="preserve"> </w:t>
            </w:r>
          </w:p>
        </w:tc>
      </w:tr>
      <w:tr w:rsidR="00786170" w:rsidRPr="00E23B9D" w14:paraId="688E4806" w14:textId="77777777" w:rsidTr="008E07D3">
        <w:trPr>
          <w:trHeight w:val="304"/>
        </w:trPr>
        <w:tc>
          <w:tcPr>
            <w:tcW w:w="3343" w:type="dxa"/>
            <w:tcBorders>
              <w:top w:val="nil"/>
              <w:left w:val="nil"/>
              <w:bottom w:val="nil"/>
              <w:right w:val="nil"/>
            </w:tcBorders>
            <w:noWrap/>
            <w:vAlign w:val="bottom"/>
            <w:hideMark/>
          </w:tcPr>
          <w:p w14:paraId="05EB558D"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NPK400 kgha</w:t>
            </w:r>
            <w:r w:rsidRPr="00E23B9D">
              <w:rPr>
                <w:rFonts w:ascii="Times New Roman" w:eastAsia="Times New Roman" w:hAnsi="Times New Roman"/>
                <w:color w:val="000000" w:themeColor="text1"/>
                <w:sz w:val="24"/>
                <w:szCs w:val="24"/>
                <w:vertAlign w:val="superscript"/>
              </w:rPr>
              <w:t>-1</w:t>
            </w:r>
            <w:r w:rsidRPr="00E23B9D">
              <w:rPr>
                <w:rFonts w:ascii="Times New Roman" w:eastAsia="Times New Roman" w:hAnsi="Times New Roman"/>
                <w:color w:val="000000" w:themeColor="text1"/>
                <w:sz w:val="24"/>
                <w:szCs w:val="24"/>
              </w:rPr>
              <w:t>+PM 2.5t ha</w:t>
            </w:r>
            <w:r w:rsidRPr="00E23B9D">
              <w:rPr>
                <w:rFonts w:ascii="Times New Roman" w:eastAsia="Times New Roman" w:hAnsi="Times New Roman"/>
                <w:color w:val="000000" w:themeColor="text1"/>
                <w:sz w:val="24"/>
                <w:szCs w:val="24"/>
                <w:vertAlign w:val="superscript"/>
              </w:rPr>
              <w:t>-1</w:t>
            </w:r>
          </w:p>
        </w:tc>
        <w:tc>
          <w:tcPr>
            <w:tcW w:w="1170" w:type="dxa"/>
            <w:tcBorders>
              <w:top w:val="nil"/>
              <w:left w:val="nil"/>
              <w:bottom w:val="nil"/>
              <w:right w:val="nil"/>
            </w:tcBorders>
            <w:noWrap/>
            <w:vAlign w:val="bottom"/>
          </w:tcPr>
          <w:p w14:paraId="303DBE17"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274.5a</w:t>
            </w:r>
          </w:p>
        </w:tc>
        <w:tc>
          <w:tcPr>
            <w:tcW w:w="900" w:type="dxa"/>
            <w:tcBorders>
              <w:top w:val="nil"/>
              <w:left w:val="nil"/>
              <w:bottom w:val="nil"/>
              <w:right w:val="nil"/>
            </w:tcBorders>
            <w:noWrap/>
            <w:vAlign w:val="bottom"/>
          </w:tcPr>
          <w:p w14:paraId="4BB25737"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291</w:t>
            </w:r>
            <w:r w:rsidRPr="00E23B9D">
              <w:rPr>
                <w:rFonts w:eastAsia="Times New Roman" w:cs="Calibri"/>
                <w:color w:val="000000" w:themeColor="text1"/>
                <w:sz w:val="16"/>
                <w:szCs w:val="16"/>
                <w:vertAlign w:val="superscript"/>
              </w:rPr>
              <w:t xml:space="preserve"> </w:t>
            </w:r>
          </w:p>
        </w:tc>
        <w:tc>
          <w:tcPr>
            <w:tcW w:w="1169" w:type="dxa"/>
            <w:tcBorders>
              <w:top w:val="nil"/>
              <w:left w:val="nil"/>
              <w:bottom w:val="nil"/>
              <w:right w:val="nil"/>
            </w:tcBorders>
            <w:vAlign w:val="bottom"/>
          </w:tcPr>
          <w:p w14:paraId="13C8B12D"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18.12</w:t>
            </w:r>
            <w:r w:rsidRPr="00E23B9D">
              <w:rPr>
                <w:rFonts w:eastAsia="Times New Roman" w:cs="Calibri"/>
                <w:color w:val="000000" w:themeColor="text1"/>
                <w:sz w:val="16"/>
                <w:szCs w:val="16"/>
                <w:vertAlign w:val="superscript"/>
              </w:rPr>
              <w:t xml:space="preserve"> </w:t>
            </w:r>
          </w:p>
        </w:tc>
        <w:tc>
          <w:tcPr>
            <w:tcW w:w="1170" w:type="dxa"/>
            <w:tcBorders>
              <w:top w:val="nil"/>
              <w:left w:val="nil"/>
              <w:bottom w:val="nil"/>
              <w:right w:val="nil"/>
            </w:tcBorders>
            <w:vAlign w:val="bottom"/>
          </w:tcPr>
          <w:p w14:paraId="1541B6CF"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41.55b</w:t>
            </w:r>
          </w:p>
        </w:tc>
        <w:tc>
          <w:tcPr>
            <w:tcW w:w="1170" w:type="dxa"/>
            <w:tcBorders>
              <w:top w:val="nil"/>
              <w:left w:val="nil"/>
              <w:bottom w:val="nil"/>
              <w:right w:val="nil"/>
            </w:tcBorders>
            <w:vAlign w:val="bottom"/>
          </w:tcPr>
          <w:p w14:paraId="150EE42A"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284.5a</w:t>
            </w:r>
          </w:p>
        </w:tc>
        <w:tc>
          <w:tcPr>
            <w:tcW w:w="1170" w:type="dxa"/>
            <w:tcBorders>
              <w:top w:val="nil"/>
              <w:left w:val="nil"/>
              <w:bottom w:val="nil"/>
              <w:right w:val="nil"/>
            </w:tcBorders>
            <w:vAlign w:val="bottom"/>
          </w:tcPr>
          <w:p w14:paraId="7753E53D"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217</w:t>
            </w:r>
            <w:r w:rsidRPr="00E23B9D">
              <w:rPr>
                <w:rFonts w:eastAsia="Times New Roman" w:cs="Calibri"/>
                <w:color w:val="000000" w:themeColor="text1"/>
                <w:sz w:val="16"/>
                <w:szCs w:val="16"/>
                <w:vertAlign w:val="superscript"/>
              </w:rPr>
              <w:t xml:space="preserve"> </w:t>
            </w:r>
          </w:p>
        </w:tc>
      </w:tr>
      <w:tr w:rsidR="00786170" w:rsidRPr="00E23B9D" w14:paraId="18FA7CBB" w14:textId="77777777" w:rsidTr="008E07D3">
        <w:trPr>
          <w:trHeight w:val="304"/>
        </w:trPr>
        <w:tc>
          <w:tcPr>
            <w:tcW w:w="3343" w:type="dxa"/>
            <w:tcBorders>
              <w:top w:val="nil"/>
              <w:left w:val="nil"/>
              <w:bottom w:val="nil"/>
              <w:right w:val="nil"/>
            </w:tcBorders>
            <w:noWrap/>
            <w:vAlign w:val="bottom"/>
            <w:hideMark/>
          </w:tcPr>
          <w:p w14:paraId="356DF98E"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NPK400 kgha</w:t>
            </w:r>
            <w:r w:rsidRPr="00E23B9D">
              <w:rPr>
                <w:rFonts w:ascii="Times New Roman" w:eastAsia="Times New Roman" w:hAnsi="Times New Roman"/>
                <w:color w:val="000000" w:themeColor="text1"/>
                <w:sz w:val="24"/>
                <w:szCs w:val="24"/>
                <w:vertAlign w:val="superscript"/>
              </w:rPr>
              <w:t>-1</w:t>
            </w:r>
            <w:r w:rsidRPr="00E23B9D">
              <w:rPr>
                <w:rFonts w:ascii="Times New Roman" w:eastAsia="Times New Roman" w:hAnsi="Times New Roman"/>
                <w:color w:val="000000" w:themeColor="text1"/>
                <w:sz w:val="24"/>
                <w:szCs w:val="24"/>
              </w:rPr>
              <w:t>+ PM 5t ha</w:t>
            </w:r>
            <w:r w:rsidRPr="00E23B9D">
              <w:rPr>
                <w:rFonts w:ascii="Times New Roman" w:eastAsia="Times New Roman" w:hAnsi="Times New Roman"/>
                <w:color w:val="000000" w:themeColor="text1"/>
                <w:sz w:val="24"/>
                <w:szCs w:val="24"/>
                <w:vertAlign w:val="superscript"/>
              </w:rPr>
              <w:t>-1</w:t>
            </w:r>
          </w:p>
        </w:tc>
        <w:tc>
          <w:tcPr>
            <w:tcW w:w="1170" w:type="dxa"/>
            <w:tcBorders>
              <w:top w:val="nil"/>
              <w:left w:val="nil"/>
              <w:bottom w:val="nil"/>
              <w:right w:val="nil"/>
            </w:tcBorders>
            <w:noWrap/>
            <w:vAlign w:val="bottom"/>
          </w:tcPr>
          <w:p w14:paraId="570B7B3A"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130.8e</w:t>
            </w:r>
          </w:p>
        </w:tc>
        <w:tc>
          <w:tcPr>
            <w:tcW w:w="900" w:type="dxa"/>
            <w:tcBorders>
              <w:top w:val="nil"/>
              <w:left w:val="nil"/>
              <w:bottom w:val="nil"/>
              <w:right w:val="nil"/>
            </w:tcBorders>
            <w:noWrap/>
            <w:vAlign w:val="bottom"/>
          </w:tcPr>
          <w:p w14:paraId="6E833436"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270</w:t>
            </w:r>
            <w:r w:rsidRPr="00E23B9D">
              <w:rPr>
                <w:rFonts w:eastAsia="Times New Roman" w:cs="Calibri"/>
                <w:color w:val="000000" w:themeColor="text1"/>
                <w:sz w:val="16"/>
                <w:szCs w:val="16"/>
                <w:vertAlign w:val="superscript"/>
              </w:rPr>
              <w:t xml:space="preserve"> </w:t>
            </w:r>
          </w:p>
        </w:tc>
        <w:tc>
          <w:tcPr>
            <w:tcW w:w="1169" w:type="dxa"/>
            <w:tcBorders>
              <w:top w:val="nil"/>
              <w:left w:val="nil"/>
              <w:bottom w:val="nil"/>
              <w:right w:val="nil"/>
            </w:tcBorders>
            <w:vAlign w:val="bottom"/>
          </w:tcPr>
          <w:p w14:paraId="3A76FB25"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14.30</w:t>
            </w:r>
            <w:r w:rsidRPr="00E23B9D">
              <w:rPr>
                <w:rFonts w:eastAsia="Times New Roman" w:cs="Calibri"/>
                <w:color w:val="000000" w:themeColor="text1"/>
                <w:sz w:val="16"/>
                <w:szCs w:val="16"/>
                <w:vertAlign w:val="superscript"/>
              </w:rPr>
              <w:t xml:space="preserve"> </w:t>
            </w:r>
          </w:p>
        </w:tc>
        <w:tc>
          <w:tcPr>
            <w:tcW w:w="1170" w:type="dxa"/>
            <w:tcBorders>
              <w:top w:val="nil"/>
              <w:left w:val="nil"/>
              <w:bottom w:val="nil"/>
              <w:right w:val="nil"/>
            </w:tcBorders>
            <w:vAlign w:val="bottom"/>
          </w:tcPr>
          <w:p w14:paraId="018D9A47"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82.84a</w:t>
            </w:r>
          </w:p>
        </w:tc>
        <w:tc>
          <w:tcPr>
            <w:tcW w:w="1170" w:type="dxa"/>
            <w:tcBorders>
              <w:top w:val="nil"/>
              <w:left w:val="nil"/>
              <w:bottom w:val="nil"/>
              <w:right w:val="nil"/>
            </w:tcBorders>
            <w:vAlign w:val="bottom"/>
          </w:tcPr>
          <w:p w14:paraId="3064557C"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153.1d</w:t>
            </w:r>
          </w:p>
        </w:tc>
        <w:tc>
          <w:tcPr>
            <w:tcW w:w="1170" w:type="dxa"/>
            <w:tcBorders>
              <w:top w:val="nil"/>
              <w:left w:val="nil"/>
              <w:bottom w:val="nil"/>
              <w:right w:val="nil"/>
            </w:tcBorders>
            <w:vAlign w:val="bottom"/>
          </w:tcPr>
          <w:p w14:paraId="143038AA"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141</w:t>
            </w:r>
            <w:r w:rsidRPr="00E23B9D">
              <w:rPr>
                <w:rFonts w:eastAsia="Times New Roman" w:cs="Calibri"/>
                <w:color w:val="000000" w:themeColor="text1"/>
                <w:sz w:val="16"/>
                <w:szCs w:val="16"/>
                <w:vertAlign w:val="superscript"/>
              </w:rPr>
              <w:t xml:space="preserve"> </w:t>
            </w:r>
          </w:p>
        </w:tc>
      </w:tr>
      <w:tr w:rsidR="00786170" w:rsidRPr="00E23B9D" w14:paraId="2BCE3B99" w14:textId="77777777" w:rsidTr="008E07D3">
        <w:trPr>
          <w:trHeight w:val="304"/>
        </w:trPr>
        <w:tc>
          <w:tcPr>
            <w:tcW w:w="3343" w:type="dxa"/>
            <w:tcBorders>
              <w:top w:val="nil"/>
              <w:left w:val="nil"/>
              <w:bottom w:val="nil"/>
              <w:right w:val="nil"/>
            </w:tcBorders>
            <w:noWrap/>
            <w:vAlign w:val="bottom"/>
            <w:hideMark/>
          </w:tcPr>
          <w:p w14:paraId="5C8FDF25"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PM 5t ha</w:t>
            </w:r>
            <w:r w:rsidRPr="00E23B9D">
              <w:rPr>
                <w:rFonts w:ascii="Times New Roman" w:eastAsia="Times New Roman" w:hAnsi="Times New Roman"/>
                <w:color w:val="000000" w:themeColor="text1"/>
                <w:sz w:val="24"/>
                <w:szCs w:val="24"/>
                <w:vertAlign w:val="superscript"/>
              </w:rPr>
              <w:t>-1</w:t>
            </w:r>
          </w:p>
        </w:tc>
        <w:tc>
          <w:tcPr>
            <w:tcW w:w="1170" w:type="dxa"/>
            <w:tcBorders>
              <w:top w:val="nil"/>
              <w:left w:val="nil"/>
              <w:bottom w:val="nil"/>
              <w:right w:val="nil"/>
            </w:tcBorders>
            <w:noWrap/>
            <w:vAlign w:val="bottom"/>
          </w:tcPr>
          <w:p w14:paraId="16708265"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199.5bc</w:t>
            </w:r>
          </w:p>
        </w:tc>
        <w:tc>
          <w:tcPr>
            <w:tcW w:w="900" w:type="dxa"/>
            <w:tcBorders>
              <w:top w:val="nil"/>
              <w:left w:val="nil"/>
              <w:bottom w:val="nil"/>
              <w:right w:val="nil"/>
            </w:tcBorders>
            <w:noWrap/>
            <w:vAlign w:val="bottom"/>
          </w:tcPr>
          <w:p w14:paraId="754726B8"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161</w:t>
            </w:r>
            <w:r w:rsidRPr="00E23B9D">
              <w:rPr>
                <w:rFonts w:eastAsia="Times New Roman" w:cs="Calibri"/>
                <w:color w:val="000000" w:themeColor="text1"/>
                <w:sz w:val="16"/>
                <w:szCs w:val="16"/>
                <w:vertAlign w:val="superscript"/>
              </w:rPr>
              <w:t xml:space="preserve"> </w:t>
            </w:r>
          </w:p>
        </w:tc>
        <w:tc>
          <w:tcPr>
            <w:tcW w:w="1169" w:type="dxa"/>
            <w:tcBorders>
              <w:top w:val="nil"/>
              <w:left w:val="nil"/>
              <w:bottom w:val="nil"/>
              <w:right w:val="nil"/>
            </w:tcBorders>
            <w:vAlign w:val="bottom"/>
          </w:tcPr>
          <w:p w14:paraId="45A54C5E"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14.14</w:t>
            </w:r>
            <w:r w:rsidRPr="00E23B9D">
              <w:rPr>
                <w:rFonts w:eastAsia="Times New Roman" w:cs="Calibri"/>
                <w:color w:val="000000" w:themeColor="text1"/>
                <w:sz w:val="16"/>
                <w:szCs w:val="16"/>
                <w:vertAlign w:val="superscript"/>
              </w:rPr>
              <w:t xml:space="preserve"> </w:t>
            </w:r>
          </w:p>
        </w:tc>
        <w:tc>
          <w:tcPr>
            <w:tcW w:w="1170" w:type="dxa"/>
            <w:tcBorders>
              <w:top w:val="nil"/>
              <w:left w:val="nil"/>
              <w:bottom w:val="nil"/>
              <w:right w:val="nil"/>
            </w:tcBorders>
            <w:vAlign w:val="bottom"/>
          </w:tcPr>
          <w:p w14:paraId="716F7ECC"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35.45bcd</w:t>
            </w:r>
          </w:p>
        </w:tc>
        <w:tc>
          <w:tcPr>
            <w:tcW w:w="1170" w:type="dxa"/>
            <w:tcBorders>
              <w:top w:val="nil"/>
              <w:left w:val="nil"/>
              <w:bottom w:val="nil"/>
              <w:right w:val="nil"/>
            </w:tcBorders>
            <w:vAlign w:val="bottom"/>
          </w:tcPr>
          <w:p w14:paraId="5D605158"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173.1cd</w:t>
            </w:r>
          </w:p>
        </w:tc>
        <w:tc>
          <w:tcPr>
            <w:tcW w:w="1170" w:type="dxa"/>
            <w:tcBorders>
              <w:top w:val="nil"/>
              <w:left w:val="nil"/>
              <w:bottom w:val="nil"/>
              <w:right w:val="nil"/>
            </w:tcBorders>
            <w:vAlign w:val="bottom"/>
          </w:tcPr>
          <w:p w14:paraId="531D72E9"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146</w:t>
            </w:r>
            <w:r w:rsidRPr="00E23B9D">
              <w:rPr>
                <w:rFonts w:eastAsia="Times New Roman" w:cs="Calibri"/>
                <w:color w:val="000000" w:themeColor="text1"/>
                <w:sz w:val="16"/>
                <w:szCs w:val="16"/>
                <w:vertAlign w:val="superscript"/>
              </w:rPr>
              <w:t xml:space="preserve"> </w:t>
            </w:r>
          </w:p>
        </w:tc>
      </w:tr>
      <w:tr w:rsidR="00786170" w:rsidRPr="00E23B9D" w14:paraId="4D2C8E66" w14:textId="77777777" w:rsidTr="008E07D3">
        <w:trPr>
          <w:trHeight w:val="304"/>
        </w:trPr>
        <w:tc>
          <w:tcPr>
            <w:tcW w:w="3343" w:type="dxa"/>
            <w:tcBorders>
              <w:top w:val="nil"/>
              <w:left w:val="nil"/>
              <w:bottom w:val="nil"/>
              <w:right w:val="nil"/>
            </w:tcBorders>
            <w:noWrap/>
            <w:vAlign w:val="bottom"/>
          </w:tcPr>
          <w:p w14:paraId="21D12617"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Mean</w:t>
            </w:r>
          </w:p>
        </w:tc>
        <w:tc>
          <w:tcPr>
            <w:tcW w:w="1170" w:type="dxa"/>
            <w:tcBorders>
              <w:top w:val="nil"/>
              <w:left w:val="nil"/>
              <w:bottom w:val="nil"/>
              <w:right w:val="nil"/>
            </w:tcBorders>
            <w:noWrap/>
          </w:tcPr>
          <w:p w14:paraId="6FAEFB19"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204.36</w:t>
            </w:r>
          </w:p>
        </w:tc>
        <w:tc>
          <w:tcPr>
            <w:tcW w:w="900" w:type="dxa"/>
            <w:tcBorders>
              <w:top w:val="nil"/>
              <w:left w:val="nil"/>
              <w:bottom w:val="nil"/>
              <w:right w:val="nil"/>
            </w:tcBorders>
            <w:noWrap/>
          </w:tcPr>
          <w:p w14:paraId="26E3D782"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213.62</w:t>
            </w:r>
          </w:p>
        </w:tc>
        <w:tc>
          <w:tcPr>
            <w:tcW w:w="1169" w:type="dxa"/>
            <w:tcBorders>
              <w:top w:val="nil"/>
              <w:left w:val="nil"/>
              <w:bottom w:val="nil"/>
              <w:right w:val="nil"/>
            </w:tcBorders>
          </w:tcPr>
          <w:p w14:paraId="0DCF5F96"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14.77</w:t>
            </w:r>
          </w:p>
        </w:tc>
        <w:tc>
          <w:tcPr>
            <w:tcW w:w="1170" w:type="dxa"/>
            <w:tcBorders>
              <w:top w:val="nil"/>
              <w:left w:val="nil"/>
              <w:bottom w:val="nil"/>
              <w:right w:val="nil"/>
            </w:tcBorders>
            <w:vAlign w:val="bottom"/>
          </w:tcPr>
          <w:p w14:paraId="6792AA4C" w14:textId="77777777" w:rsidR="00786170" w:rsidRPr="00E23B9D" w:rsidRDefault="00786170" w:rsidP="00F746C2">
            <w:pPr>
              <w:spacing w:after="0" w:line="360" w:lineRule="auto"/>
              <w:rPr>
                <w:rFonts w:eastAsia="Times New Roman" w:cs="Calibri"/>
                <w:bCs/>
                <w:color w:val="000000" w:themeColor="text1"/>
              </w:rPr>
            </w:pPr>
            <w:r w:rsidRPr="00E23B9D">
              <w:rPr>
                <w:rFonts w:eastAsia="Times New Roman" w:cs="Calibri"/>
                <w:bCs/>
                <w:color w:val="000000" w:themeColor="text1"/>
              </w:rPr>
              <w:t>39.59</w:t>
            </w:r>
          </w:p>
        </w:tc>
        <w:tc>
          <w:tcPr>
            <w:tcW w:w="1170" w:type="dxa"/>
            <w:tcBorders>
              <w:top w:val="nil"/>
              <w:left w:val="nil"/>
              <w:bottom w:val="nil"/>
              <w:right w:val="nil"/>
            </w:tcBorders>
            <w:vAlign w:val="bottom"/>
          </w:tcPr>
          <w:p w14:paraId="009C1748"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231.36</w:t>
            </w:r>
          </w:p>
        </w:tc>
        <w:tc>
          <w:tcPr>
            <w:tcW w:w="1170" w:type="dxa"/>
            <w:tcBorders>
              <w:top w:val="nil"/>
              <w:left w:val="nil"/>
              <w:bottom w:val="nil"/>
              <w:right w:val="nil"/>
            </w:tcBorders>
            <w:vAlign w:val="bottom"/>
          </w:tcPr>
          <w:p w14:paraId="7F35C752"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205.37</w:t>
            </w:r>
          </w:p>
        </w:tc>
      </w:tr>
      <w:tr w:rsidR="00786170" w:rsidRPr="00E23B9D" w14:paraId="35A77D0A" w14:textId="77777777" w:rsidTr="008E07D3">
        <w:trPr>
          <w:trHeight w:val="304"/>
        </w:trPr>
        <w:tc>
          <w:tcPr>
            <w:tcW w:w="3343" w:type="dxa"/>
            <w:tcBorders>
              <w:top w:val="nil"/>
              <w:left w:val="nil"/>
              <w:bottom w:val="nil"/>
              <w:right w:val="nil"/>
            </w:tcBorders>
            <w:noWrap/>
            <w:vAlign w:val="bottom"/>
          </w:tcPr>
          <w:p w14:paraId="415FBCF1"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CV (%)</w:t>
            </w:r>
          </w:p>
        </w:tc>
        <w:tc>
          <w:tcPr>
            <w:tcW w:w="1170" w:type="dxa"/>
            <w:tcBorders>
              <w:top w:val="nil"/>
              <w:left w:val="nil"/>
              <w:bottom w:val="nil"/>
              <w:right w:val="nil"/>
            </w:tcBorders>
            <w:noWrap/>
          </w:tcPr>
          <w:p w14:paraId="10E033E2"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5.0</w:t>
            </w:r>
          </w:p>
        </w:tc>
        <w:tc>
          <w:tcPr>
            <w:tcW w:w="900" w:type="dxa"/>
            <w:tcBorders>
              <w:top w:val="nil"/>
              <w:left w:val="nil"/>
              <w:bottom w:val="nil"/>
              <w:right w:val="nil"/>
            </w:tcBorders>
            <w:noWrap/>
          </w:tcPr>
          <w:p w14:paraId="04331FC6"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9.4</w:t>
            </w:r>
          </w:p>
        </w:tc>
        <w:tc>
          <w:tcPr>
            <w:tcW w:w="1169" w:type="dxa"/>
            <w:tcBorders>
              <w:top w:val="nil"/>
              <w:left w:val="nil"/>
              <w:bottom w:val="nil"/>
              <w:right w:val="nil"/>
            </w:tcBorders>
          </w:tcPr>
          <w:p w14:paraId="3856AB06"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2.3</w:t>
            </w:r>
          </w:p>
        </w:tc>
        <w:tc>
          <w:tcPr>
            <w:tcW w:w="1170" w:type="dxa"/>
            <w:tcBorders>
              <w:top w:val="nil"/>
              <w:left w:val="nil"/>
              <w:bottom w:val="nil"/>
              <w:right w:val="nil"/>
            </w:tcBorders>
            <w:vAlign w:val="bottom"/>
          </w:tcPr>
          <w:p w14:paraId="6FEBD294" w14:textId="77777777" w:rsidR="00786170" w:rsidRPr="00E23B9D" w:rsidRDefault="00786170" w:rsidP="00F746C2">
            <w:pPr>
              <w:spacing w:after="0" w:line="360" w:lineRule="auto"/>
              <w:rPr>
                <w:rFonts w:eastAsia="Times New Roman" w:cs="Calibri"/>
                <w:bCs/>
                <w:color w:val="000000" w:themeColor="text1"/>
              </w:rPr>
            </w:pPr>
            <w:r w:rsidRPr="00E23B9D">
              <w:rPr>
                <w:rFonts w:eastAsia="Times New Roman" w:cs="Calibri"/>
                <w:bCs/>
                <w:color w:val="000000" w:themeColor="text1"/>
              </w:rPr>
              <w:t>2.8</w:t>
            </w:r>
          </w:p>
        </w:tc>
        <w:tc>
          <w:tcPr>
            <w:tcW w:w="1170" w:type="dxa"/>
            <w:tcBorders>
              <w:top w:val="nil"/>
              <w:left w:val="nil"/>
              <w:bottom w:val="nil"/>
              <w:right w:val="nil"/>
            </w:tcBorders>
            <w:vAlign w:val="bottom"/>
          </w:tcPr>
          <w:p w14:paraId="44FA69F5"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3.2</w:t>
            </w:r>
          </w:p>
        </w:tc>
        <w:tc>
          <w:tcPr>
            <w:tcW w:w="1170" w:type="dxa"/>
            <w:tcBorders>
              <w:top w:val="nil"/>
              <w:left w:val="nil"/>
              <w:bottom w:val="nil"/>
              <w:right w:val="nil"/>
            </w:tcBorders>
            <w:vAlign w:val="bottom"/>
          </w:tcPr>
          <w:p w14:paraId="55BFAEF3"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26.1</w:t>
            </w:r>
          </w:p>
        </w:tc>
      </w:tr>
      <w:tr w:rsidR="00786170" w:rsidRPr="00E23B9D" w14:paraId="36434D4C" w14:textId="77777777" w:rsidTr="008E07D3">
        <w:trPr>
          <w:trHeight w:val="304"/>
        </w:trPr>
        <w:tc>
          <w:tcPr>
            <w:tcW w:w="3343" w:type="dxa"/>
            <w:tcBorders>
              <w:top w:val="nil"/>
              <w:left w:val="nil"/>
              <w:bottom w:val="single" w:sz="4" w:space="0" w:color="auto"/>
              <w:right w:val="nil"/>
            </w:tcBorders>
            <w:noWrap/>
            <w:vAlign w:val="bottom"/>
          </w:tcPr>
          <w:p w14:paraId="7574BD86"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Sig. level</w:t>
            </w:r>
          </w:p>
        </w:tc>
        <w:tc>
          <w:tcPr>
            <w:tcW w:w="1170" w:type="dxa"/>
            <w:tcBorders>
              <w:top w:val="nil"/>
              <w:left w:val="nil"/>
              <w:bottom w:val="single" w:sz="4" w:space="0" w:color="auto"/>
              <w:right w:val="nil"/>
            </w:tcBorders>
            <w:noWrap/>
          </w:tcPr>
          <w:p w14:paraId="1A97B62B"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eastAsia="Times New Roman" w:hAnsi="Times New Roman"/>
                <w:color w:val="000000" w:themeColor="text1"/>
                <w:sz w:val="24"/>
                <w:szCs w:val="24"/>
              </w:rPr>
              <w:t>&lt;.001</w:t>
            </w:r>
          </w:p>
        </w:tc>
        <w:tc>
          <w:tcPr>
            <w:tcW w:w="900" w:type="dxa"/>
            <w:tcBorders>
              <w:top w:val="nil"/>
              <w:left w:val="nil"/>
              <w:bottom w:val="single" w:sz="4" w:space="0" w:color="auto"/>
              <w:right w:val="nil"/>
            </w:tcBorders>
            <w:noWrap/>
          </w:tcPr>
          <w:p w14:paraId="49344618"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NS</w:t>
            </w:r>
          </w:p>
        </w:tc>
        <w:tc>
          <w:tcPr>
            <w:tcW w:w="1169" w:type="dxa"/>
            <w:tcBorders>
              <w:top w:val="nil"/>
              <w:left w:val="nil"/>
              <w:bottom w:val="single" w:sz="4" w:space="0" w:color="auto"/>
              <w:right w:val="nil"/>
            </w:tcBorders>
          </w:tcPr>
          <w:p w14:paraId="7571E294"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NS</w:t>
            </w:r>
          </w:p>
        </w:tc>
        <w:tc>
          <w:tcPr>
            <w:tcW w:w="1170" w:type="dxa"/>
            <w:tcBorders>
              <w:top w:val="nil"/>
              <w:left w:val="nil"/>
              <w:bottom w:val="single" w:sz="4" w:space="0" w:color="auto"/>
              <w:right w:val="nil"/>
            </w:tcBorders>
            <w:vAlign w:val="bottom"/>
          </w:tcPr>
          <w:p w14:paraId="2D0E3C21" w14:textId="77777777" w:rsidR="00786170" w:rsidRPr="00E23B9D" w:rsidRDefault="00786170" w:rsidP="00F746C2">
            <w:pPr>
              <w:spacing w:after="0" w:line="360" w:lineRule="auto"/>
              <w:rPr>
                <w:rFonts w:eastAsia="Times New Roman" w:cs="Calibri"/>
                <w:bCs/>
                <w:color w:val="000000" w:themeColor="text1"/>
              </w:rPr>
            </w:pPr>
            <w:r w:rsidRPr="00E23B9D">
              <w:rPr>
                <w:rFonts w:eastAsia="Times New Roman" w:cs="Calibri"/>
                <w:bCs/>
                <w:color w:val="000000" w:themeColor="text1"/>
              </w:rPr>
              <w:t>&lt;.001</w:t>
            </w:r>
          </w:p>
        </w:tc>
        <w:tc>
          <w:tcPr>
            <w:tcW w:w="1170" w:type="dxa"/>
            <w:tcBorders>
              <w:top w:val="nil"/>
              <w:left w:val="nil"/>
              <w:bottom w:val="single" w:sz="4" w:space="0" w:color="auto"/>
              <w:right w:val="nil"/>
            </w:tcBorders>
            <w:vAlign w:val="bottom"/>
          </w:tcPr>
          <w:p w14:paraId="16259B47"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&lt;.001</w:t>
            </w:r>
          </w:p>
        </w:tc>
        <w:tc>
          <w:tcPr>
            <w:tcW w:w="1170" w:type="dxa"/>
            <w:tcBorders>
              <w:top w:val="nil"/>
              <w:left w:val="nil"/>
              <w:bottom w:val="single" w:sz="4" w:space="0" w:color="auto"/>
              <w:right w:val="nil"/>
            </w:tcBorders>
            <w:vAlign w:val="bottom"/>
          </w:tcPr>
          <w:p w14:paraId="3BC2ABBD"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NS</w:t>
            </w:r>
          </w:p>
        </w:tc>
      </w:tr>
    </w:tbl>
    <w:p w14:paraId="11CED28C" w14:textId="42789EC9" w:rsidR="009E4D6A" w:rsidRPr="00D3058E" w:rsidRDefault="00786170" w:rsidP="00D3058E">
      <w:pPr>
        <w:spacing w:after="0" w:line="360" w:lineRule="auto"/>
        <w:contextualSpacing/>
        <w:jc w:val="both"/>
        <w:rPr>
          <w:rFonts w:ascii="Times New Roman" w:hAnsi="Times New Roman"/>
          <w:color w:val="000000" w:themeColor="text1"/>
          <w:sz w:val="20"/>
          <w:szCs w:val="20"/>
          <w:lang w:val="en-GB" w:eastAsia="en-GB"/>
        </w:rPr>
      </w:pPr>
      <w:r w:rsidRPr="00E23B9D">
        <w:rPr>
          <w:rFonts w:ascii="Times New Roman" w:hAnsi="Times New Roman"/>
          <w:color w:val="000000" w:themeColor="text1"/>
          <w:sz w:val="20"/>
          <w:szCs w:val="20"/>
        </w:rPr>
        <w:t xml:space="preserve">Note: Means within a column not sharing a letter in common differ from other means significantly following Duncan’s Multiple Range Test (DMRT) at 5 %, NPK = NPK fertilizer, PM = poultry manure, CHC = microbial fertilizer, CT = </w:t>
      </w:r>
      <w:r w:rsidRPr="00E23B9D">
        <w:rPr>
          <w:rFonts w:ascii="Times New Roman" w:hAnsi="Times New Roman"/>
          <w:color w:val="000000" w:themeColor="text1"/>
          <w:sz w:val="20"/>
          <w:szCs w:val="20"/>
          <w:lang w:val="en-GB" w:eastAsia="en-GB"/>
        </w:rPr>
        <w:t>conventional tillage, RT = reduced tillage.</w:t>
      </w:r>
    </w:p>
    <w:p w14:paraId="45293D6D" w14:textId="4F055041" w:rsidR="001F5AF5" w:rsidRPr="00A55188" w:rsidRDefault="001F5AF5" w:rsidP="00F746C2">
      <w:pPr>
        <w:autoSpaceDE w:val="0"/>
        <w:autoSpaceDN w:val="0"/>
        <w:adjustRightInd w:val="0"/>
        <w:spacing w:after="0" w:line="360" w:lineRule="auto"/>
        <w:jc w:val="both"/>
        <w:rPr>
          <w:rFonts w:ascii="Times New Roman" w:hAnsi="Times New Roman"/>
          <w:b/>
          <w:iCs/>
          <w:color w:val="000000" w:themeColor="text1"/>
          <w:sz w:val="24"/>
          <w:szCs w:val="24"/>
        </w:rPr>
      </w:pPr>
      <w:r w:rsidRPr="00A55188">
        <w:rPr>
          <w:rFonts w:ascii="Times New Roman" w:hAnsi="Times New Roman"/>
          <w:b/>
          <w:iCs/>
          <w:color w:val="000000" w:themeColor="text1"/>
          <w:sz w:val="24"/>
          <w:szCs w:val="24"/>
        </w:rPr>
        <w:t xml:space="preserve">Effect of soil </w:t>
      </w:r>
      <w:r w:rsidRPr="00A55188">
        <w:rPr>
          <w:rFonts w:ascii="Times New Roman" w:hAnsi="Times New Roman"/>
          <w:b/>
          <w:color w:val="000000" w:themeColor="text1"/>
          <w:sz w:val="24"/>
          <w:szCs w:val="24"/>
        </w:rPr>
        <w:t>amendments</w:t>
      </w:r>
      <w:r w:rsidRPr="00A55188">
        <w:rPr>
          <w:rFonts w:ascii="Times New Roman" w:hAnsi="Times New Roman"/>
          <w:b/>
          <w:iCs/>
          <w:color w:val="000000" w:themeColor="text1"/>
          <w:sz w:val="24"/>
          <w:szCs w:val="24"/>
        </w:rPr>
        <w:t xml:space="preserve"> and tillage on cassava tuber nutrient accumulation</w:t>
      </w:r>
    </w:p>
    <w:p w14:paraId="5A266686" w14:textId="77777777" w:rsidR="001F5AF5" w:rsidRPr="00E23B9D" w:rsidRDefault="001F5AF5" w:rsidP="00F746C2">
      <w:pPr>
        <w:spacing w:after="0" w:line="360" w:lineRule="auto"/>
        <w:jc w:val="both"/>
        <w:rPr>
          <w:rFonts w:ascii="Times New Roman" w:hAnsi="Times New Roman"/>
          <w:color w:val="000000" w:themeColor="text1"/>
          <w:sz w:val="24"/>
          <w:szCs w:val="24"/>
        </w:rPr>
      </w:pPr>
      <w:r w:rsidRPr="00A55188">
        <w:rPr>
          <w:rFonts w:ascii="Times New Roman" w:hAnsi="Times New Roman"/>
          <w:bCs/>
          <w:color w:val="000000" w:themeColor="text1"/>
          <w:sz w:val="24"/>
          <w:szCs w:val="24"/>
        </w:rPr>
        <w:t xml:space="preserve">In the 2022 cropping year, soil amended with </w:t>
      </w:r>
      <w:r w:rsidRPr="00A55188">
        <w:rPr>
          <w:rFonts w:ascii="Times New Roman" w:hAnsi="Times New Roman"/>
          <w:color w:val="000000" w:themeColor="text1"/>
          <w:sz w:val="24"/>
          <w:szCs w:val="24"/>
        </w:rPr>
        <w:t>NPK400 kgha</w:t>
      </w:r>
      <w:r w:rsidRPr="00A55188">
        <w:rPr>
          <w:rFonts w:ascii="Times New Roman" w:hAnsi="Times New Roman"/>
          <w:color w:val="000000" w:themeColor="text1"/>
          <w:sz w:val="24"/>
          <w:szCs w:val="24"/>
          <w:vertAlign w:val="superscript"/>
        </w:rPr>
        <w:t>-1</w:t>
      </w:r>
      <w:r w:rsidRPr="00A55188">
        <w:rPr>
          <w:rFonts w:ascii="Times New Roman" w:hAnsi="Times New Roman"/>
          <w:color w:val="000000" w:themeColor="text1"/>
          <w:sz w:val="24"/>
          <w:szCs w:val="24"/>
        </w:rPr>
        <w:t>+PM 2.5t ha</w:t>
      </w:r>
      <w:r w:rsidRPr="00A55188">
        <w:rPr>
          <w:rFonts w:ascii="Times New Roman" w:hAnsi="Times New Roman"/>
          <w:color w:val="000000" w:themeColor="text1"/>
          <w:sz w:val="24"/>
          <w:szCs w:val="24"/>
          <w:vertAlign w:val="superscript"/>
        </w:rPr>
        <w:t xml:space="preserve">-1 </w:t>
      </w:r>
      <w:r w:rsidRPr="00A55188">
        <w:rPr>
          <w:rFonts w:ascii="Times New Roman" w:hAnsi="Times New Roman"/>
          <w:bCs/>
          <w:color w:val="000000" w:themeColor="text1"/>
          <w:sz w:val="24"/>
          <w:szCs w:val="24"/>
        </w:rPr>
        <w:t xml:space="preserve">produced </w:t>
      </w:r>
      <w:r w:rsidRPr="00A55188">
        <w:rPr>
          <w:rFonts w:ascii="Times New Roman" w:hAnsi="Times New Roman"/>
          <w:color w:val="000000" w:themeColor="text1"/>
          <w:sz w:val="24"/>
          <w:szCs w:val="24"/>
        </w:rPr>
        <w:t>significantly (p</w:t>
      </w:r>
      <w:r w:rsidRPr="00A55188">
        <w:rPr>
          <w:rFonts w:ascii="Times New Roman" w:eastAsia="TimesNewRoman" w:hAnsi="Times New Roman"/>
          <w:color w:val="000000" w:themeColor="text1"/>
          <w:sz w:val="24"/>
          <w:szCs w:val="24"/>
        </w:rPr>
        <w:t xml:space="preserve">≤ </w:t>
      </w:r>
      <w:r w:rsidRPr="00A55188">
        <w:rPr>
          <w:rFonts w:ascii="Times New Roman" w:hAnsi="Times New Roman"/>
          <w:color w:val="000000" w:themeColor="text1"/>
          <w:sz w:val="24"/>
          <w:szCs w:val="24"/>
        </w:rPr>
        <w:t xml:space="preserve">0.05) higher K (284.5 </w:t>
      </w:r>
      <w:r w:rsidRPr="00A55188">
        <w:rPr>
          <w:rFonts w:ascii="Times New Roman" w:hAnsi="Times New Roman"/>
          <w:bCs/>
          <w:color w:val="000000" w:themeColor="text1"/>
          <w:sz w:val="24"/>
          <w:szCs w:val="24"/>
        </w:rPr>
        <w:t>kgha</w:t>
      </w:r>
      <w:r w:rsidRPr="00A55188">
        <w:rPr>
          <w:rFonts w:ascii="Times New Roman" w:hAnsi="Times New Roman"/>
          <w:bCs/>
          <w:color w:val="000000" w:themeColor="text1"/>
          <w:sz w:val="24"/>
          <w:szCs w:val="24"/>
          <w:vertAlign w:val="superscript"/>
        </w:rPr>
        <w:t>-1</w:t>
      </w:r>
      <w:r w:rsidRPr="00A55188">
        <w:rPr>
          <w:rFonts w:ascii="Times New Roman" w:hAnsi="Times New Roman"/>
          <w:color w:val="000000" w:themeColor="text1"/>
          <w:sz w:val="24"/>
          <w:szCs w:val="24"/>
        </w:rPr>
        <w:t>) content in cassava tuber compared to other amended soils whereas in 2023 soil amended with NPK400 kgha</w:t>
      </w:r>
      <w:r w:rsidRPr="00A55188">
        <w:rPr>
          <w:rFonts w:ascii="Times New Roman" w:hAnsi="Times New Roman"/>
          <w:color w:val="000000" w:themeColor="text1"/>
          <w:sz w:val="24"/>
          <w:szCs w:val="24"/>
          <w:vertAlign w:val="superscript"/>
        </w:rPr>
        <w:t>-1</w:t>
      </w:r>
      <w:r w:rsidRPr="00A55188">
        <w:rPr>
          <w:rFonts w:ascii="Times New Roman" w:hAnsi="Times New Roman"/>
          <w:color w:val="000000" w:themeColor="text1"/>
          <w:sz w:val="24"/>
          <w:szCs w:val="24"/>
        </w:rPr>
        <w:t>+CHC120 gha</w:t>
      </w:r>
      <w:r w:rsidRPr="00A55188">
        <w:rPr>
          <w:rFonts w:ascii="Times New Roman" w:hAnsi="Times New Roman"/>
          <w:color w:val="000000" w:themeColor="text1"/>
          <w:sz w:val="24"/>
          <w:szCs w:val="24"/>
          <w:vertAlign w:val="superscript"/>
        </w:rPr>
        <w:t xml:space="preserve">-1 </w:t>
      </w:r>
      <w:r w:rsidRPr="00A55188">
        <w:rPr>
          <w:rFonts w:ascii="Times New Roman" w:hAnsi="Times New Roman"/>
          <w:color w:val="000000" w:themeColor="text1"/>
          <w:sz w:val="24"/>
          <w:szCs w:val="24"/>
        </w:rPr>
        <w:t>had the highest cassava tuber K uptake (484 kgha</w:t>
      </w:r>
      <w:r w:rsidRPr="00A55188">
        <w:rPr>
          <w:rFonts w:ascii="Times New Roman" w:hAnsi="Times New Roman"/>
          <w:color w:val="000000" w:themeColor="text1"/>
          <w:sz w:val="24"/>
          <w:szCs w:val="24"/>
          <w:vertAlign w:val="superscript"/>
        </w:rPr>
        <w:t>-1</w:t>
      </w:r>
      <w:r w:rsidRPr="00A55188">
        <w:rPr>
          <w:rFonts w:ascii="Times New Roman" w:hAnsi="Times New Roman"/>
          <w:color w:val="000000" w:themeColor="text1"/>
          <w:sz w:val="24"/>
          <w:szCs w:val="24"/>
        </w:rPr>
        <w:t xml:space="preserve">). </w:t>
      </w:r>
      <w:r w:rsidRPr="00A55188">
        <w:rPr>
          <w:rFonts w:ascii="Times New Roman" w:hAnsi="Times New Roman"/>
          <w:bCs/>
          <w:color w:val="000000" w:themeColor="text1"/>
          <w:sz w:val="24"/>
          <w:szCs w:val="24"/>
        </w:rPr>
        <w:t xml:space="preserve">In the 2022 cropping year, soil amended with </w:t>
      </w:r>
      <w:r w:rsidRPr="00A55188">
        <w:rPr>
          <w:rFonts w:ascii="Times New Roman" w:hAnsi="Times New Roman"/>
          <w:color w:val="000000" w:themeColor="text1"/>
          <w:sz w:val="24"/>
          <w:szCs w:val="24"/>
        </w:rPr>
        <w:t>NKP400 kgha</w:t>
      </w:r>
      <w:r w:rsidRPr="00A55188">
        <w:rPr>
          <w:rFonts w:ascii="Times New Roman" w:hAnsi="Times New Roman"/>
          <w:color w:val="000000" w:themeColor="text1"/>
          <w:sz w:val="24"/>
          <w:szCs w:val="24"/>
          <w:vertAlign w:val="superscript"/>
        </w:rPr>
        <w:t>-1</w:t>
      </w:r>
      <w:r w:rsidRPr="00A55188">
        <w:rPr>
          <w:rFonts w:ascii="Times New Roman" w:hAnsi="Times New Roman"/>
          <w:color w:val="000000" w:themeColor="text1"/>
          <w:sz w:val="24"/>
          <w:szCs w:val="24"/>
        </w:rPr>
        <w:t>+PM 2.5t ha</w:t>
      </w:r>
      <w:r w:rsidRPr="00A55188">
        <w:rPr>
          <w:rFonts w:ascii="Times New Roman" w:hAnsi="Times New Roman"/>
          <w:color w:val="000000" w:themeColor="text1"/>
          <w:sz w:val="24"/>
          <w:szCs w:val="24"/>
          <w:vertAlign w:val="superscript"/>
        </w:rPr>
        <w:t xml:space="preserve">-1 </w:t>
      </w:r>
      <w:r w:rsidRPr="00A55188">
        <w:rPr>
          <w:rFonts w:ascii="Times New Roman" w:hAnsi="Times New Roman"/>
          <w:bCs/>
          <w:color w:val="000000" w:themeColor="text1"/>
          <w:sz w:val="24"/>
          <w:szCs w:val="24"/>
        </w:rPr>
        <w:t xml:space="preserve">produced </w:t>
      </w:r>
      <w:r w:rsidRPr="00A55188">
        <w:rPr>
          <w:rFonts w:ascii="Times New Roman" w:hAnsi="Times New Roman"/>
          <w:color w:val="000000" w:themeColor="text1"/>
          <w:sz w:val="24"/>
          <w:szCs w:val="24"/>
        </w:rPr>
        <w:t>significantly (p</w:t>
      </w:r>
      <w:r w:rsidRPr="00A55188">
        <w:rPr>
          <w:rFonts w:ascii="Times New Roman" w:eastAsia="TimesNewRoman" w:hAnsi="Times New Roman"/>
          <w:color w:val="000000" w:themeColor="text1"/>
          <w:sz w:val="24"/>
          <w:szCs w:val="24"/>
        </w:rPr>
        <w:t xml:space="preserve">≤ </w:t>
      </w:r>
      <w:r w:rsidRPr="00A55188">
        <w:rPr>
          <w:rFonts w:ascii="Times New Roman" w:hAnsi="Times New Roman"/>
          <w:color w:val="000000" w:themeColor="text1"/>
          <w:sz w:val="24"/>
          <w:szCs w:val="24"/>
        </w:rPr>
        <w:t xml:space="preserve">0.05) higher N (274.5 </w:t>
      </w:r>
      <w:r w:rsidRPr="00A55188">
        <w:rPr>
          <w:rFonts w:ascii="Times New Roman" w:hAnsi="Times New Roman"/>
          <w:bCs/>
          <w:color w:val="000000" w:themeColor="text1"/>
          <w:sz w:val="24"/>
          <w:szCs w:val="24"/>
        </w:rPr>
        <w:t>kgha</w:t>
      </w:r>
      <w:r w:rsidRPr="00A55188">
        <w:rPr>
          <w:rFonts w:ascii="Times New Roman" w:hAnsi="Times New Roman"/>
          <w:bCs/>
          <w:color w:val="000000" w:themeColor="text1"/>
          <w:sz w:val="24"/>
          <w:szCs w:val="24"/>
          <w:vertAlign w:val="superscript"/>
        </w:rPr>
        <w:t>-1</w:t>
      </w:r>
      <w:r w:rsidRPr="00A55188">
        <w:rPr>
          <w:rFonts w:ascii="Times New Roman" w:hAnsi="Times New Roman"/>
          <w:color w:val="000000" w:themeColor="text1"/>
          <w:sz w:val="24"/>
          <w:szCs w:val="24"/>
        </w:rPr>
        <w:t>) content in cassava tuber, while in 2023 the highest N tuber content was associated with NPK400 kgha</w:t>
      </w:r>
      <w:r w:rsidRPr="00A55188">
        <w:rPr>
          <w:rFonts w:ascii="Times New Roman" w:hAnsi="Times New Roman"/>
          <w:color w:val="000000" w:themeColor="text1"/>
          <w:sz w:val="24"/>
          <w:szCs w:val="24"/>
          <w:vertAlign w:val="superscript"/>
        </w:rPr>
        <w:t>-1</w:t>
      </w:r>
      <w:r w:rsidRPr="00A55188">
        <w:rPr>
          <w:rFonts w:ascii="Times New Roman" w:hAnsi="Times New Roman"/>
          <w:color w:val="000000" w:themeColor="text1"/>
          <w:sz w:val="24"/>
          <w:szCs w:val="24"/>
        </w:rPr>
        <w:t>+PM 2.5t ha</w:t>
      </w:r>
      <w:r w:rsidRPr="00A55188">
        <w:rPr>
          <w:rFonts w:ascii="Times New Roman" w:hAnsi="Times New Roman"/>
          <w:color w:val="000000" w:themeColor="text1"/>
          <w:sz w:val="24"/>
          <w:szCs w:val="24"/>
          <w:vertAlign w:val="superscript"/>
        </w:rPr>
        <w:t>-1</w:t>
      </w:r>
      <w:r w:rsidRPr="00A55188">
        <w:rPr>
          <w:rFonts w:ascii="Times New Roman" w:hAnsi="Times New Roman"/>
          <w:color w:val="000000" w:themeColor="text1"/>
          <w:sz w:val="24"/>
          <w:szCs w:val="24"/>
        </w:rPr>
        <w:t>. However, for P contents, soil amended with NPK400</w:t>
      </w:r>
      <w:r w:rsidRPr="00E23B9D">
        <w:rPr>
          <w:rFonts w:ascii="Times New Roman" w:hAnsi="Times New Roman"/>
          <w:color w:val="000000" w:themeColor="text1"/>
          <w:sz w:val="24"/>
          <w:szCs w:val="24"/>
        </w:rPr>
        <w:t xml:space="preserve">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had the highest cassava tuber P uptake (18.12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in 2022 cropping year whereas in 2023 cropping year it was associated with </w:t>
      </w:r>
      <w:r w:rsidRPr="00E23B9D">
        <w:rPr>
          <w:rFonts w:ascii="Times New Roman" w:hAnsi="Times New Roman"/>
          <w:bCs/>
          <w:color w:val="000000" w:themeColor="text1"/>
          <w:sz w:val="24"/>
          <w:szCs w:val="24"/>
        </w:rPr>
        <w:t xml:space="preserve">soil amended with </w:t>
      </w:r>
      <w:r w:rsidRPr="00E23B9D">
        <w:rPr>
          <w:rFonts w:ascii="Times New Roman" w:hAnsi="Times New Roman"/>
          <w:color w:val="000000" w:themeColor="text1"/>
          <w:sz w:val="24"/>
          <w:szCs w:val="24"/>
        </w:rPr>
        <w:t>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PM 5t 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Reduced tillage was also responsible for higher tuber nutrient accumulation, especially for P and N. </w:t>
      </w:r>
    </w:p>
    <w:p w14:paraId="0E37FA0D" w14:textId="5C838747" w:rsidR="001F5AF5" w:rsidRPr="00E23B9D" w:rsidRDefault="001F5AF5" w:rsidP="00F746C2">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The strategic use of soil amendments and appropriate tillage methods can greatly influence the nutrient dynamics in cassava cultivation. By optimizing these practices, farmers can enhance the </w:t>
      </w:r>
      <w:r w:rsidRPr="00E23B9D">
        <w:rPr>
          <w:rFonts w:ascii="Times New Roman" w:hAnsi="Times New Roman"/>
          <w:color w:val="000000" w:themeColor="text1"/>
          <w:sz w:val="24"/>
          <w:szCs w:val="24"/>
        </w:rPr>
        <w:lastRenderedPageBreak/>
        <w:t>accumulation of critical nutrients like potassium, thereby improving cassava productivity and sustainability. In the present investigation, soil amended with different nutrient sources and under two tillage regimes has demonstrated its efficacy in enhancing cassava N, P, and K uptake. Recent studies (</w:t>
      </w:r>
      <w:proofErr w:type="spellStart"/>
      <w:r w:rsidRPr="00E23B9D">
        <w:rPr>
          <w:rFonts w:ascii="Times New Roman" w:hAnsi="Times New Roman"/>
          <w:color w:val="000000" w:themeColor="text1"/>
          <w:sz w:val="24"/>
          <w:szCs w:val="24"/>
          <w:shd w:val="clear" w:color="auto" w:fill="FFFFFF"/>
        </w:rPr>
        <w:t>Chagbe</w:t>
      </w:r>
      <w:proofErr w:type="spellEnd"/>
      <w:r w:rsidRPr="00E23B9D">
        <w:rPr>
          <w:rFonts w:ascii="Times New Roman" w:hAnsi="Times New Roman"/>
          <w:color w:val="000000" w:themeColor="text1"/>
          <w:sz w:val="24"/>
          <w:szCs w:val="24"/>
          <w:shd w:val="clear" w:color="auto" w:fill="FFFFFF"/>
        </w:rPr>
        <w:t xml:space="preserve"> </w:t>
      </w:r>
      <w:r w:rsidR="00D03847" w:rsidRPr="00D03847">
        <w:rPr>
          <w:rFonts w:ascii="Times New Roman" w:hAnsi="Times New Roman"/>
          <w:i/>
          <w:iCs/>
          <w:color w:val="000000" w:themeColor="text1"/>
          <w:sz w:val="24"/>
          <w:szCs w:val="24"/>
          <w:shd w:val="clear" w:color="auto" w:fill="FFFFFF"/>
        </w:rPr>
        <w:t>et al</w:t>
      </w:r>
      <w:r w:rsidRPr="00E23B9D">
        <w:rPr>
          <w:rFonts w:ascii="Times New Roman" w:hAnsi="Times New Roman"/>
          <w:i/>
          <w:iCs/>
          <w:color w:val="000000" w:themeColor="text1"/>
          <w:sz w:val="24"/>
          <w:szCs w:val="24"/>
          <w:shd w:val="clear" w:color="auto" w:fill="FFFFFF"/>
        </w:rPr>
        <w:t>.,</w:t>
      </w:r>
      <w:r w:rsidRPr="00E23B9D">
        <w:rPr>
          <w:rFonts w:ascii="Times New Roman" w:hAnsi="Times New Roman"/>
          <w:color w:val="000000" w:themeColor="text1"/>
          <w:sz w:val="24"/>
          <w:szCs w:val="24"/>
          <w:shd w:val="clear" w:color="auto" w:fill="FFFFFF"/>
        </w:rPr>
        <w:t xml:space="preserve"> 2020; Liu </w:t>
      </w:r>
      <w:r w:rsidR="00D03847" w:rsidRPr="00D03847">
        <w:rPr>
          <w:rFonts w:ascii="Times New Roman" w:hAnsi="Times New Roman"/>
          <w:i/>
          <w:iCs/>
          <w:color w:val="000000" w:themeColor="text1"/>
          <w:sz w:val="24"/>
          <w:szCs w:val="24"/>
          <w:shd w:val="clear" w:color="auto" w:fill="FFFFFF"/>
        </w:rPr>
        <w:t>et al</w:t>
      </w:r>
      <w:r w:rsidRPr="00E23B9D">
        <w:rPr>
          <w:rFonts w:ascii="Times New Roman" w:hAnsi="Times New Roman"/>
          <w:i/>
          <w:iCs/>
          <w:color w:val="000000" w:themeColor="text1"/>
          <w:sz w:val="24"/>
          <w:szCs w:val="24"/>
          <w:shd w:val="clear" w:color="auto" w:fill="FFFFFF"/>
        </w:rPr>
        <w:t>.,</w:t>
      </w:r>
      <w:r w:rsidRPr="00E23B9D">
        <w:rPr>
          <w:rFonts w:ascii="Times New Roman" w:hAnsi="Times New Roman"/>
          <w:color w:val="000000" w:themeColor="text1"/>
          <w:sz w:val="24"/>
          <w:szCs w:val="24"/>
          <w:shd w:val="clear" w:color="auto" w:fill="FFFFFF"/>
        </w:rPr>
        <w:t xml:space="preserve"> 2021</w:t>
      </w:r>
      <w:r w:rsidRPr="00E23B9D">
        <w:rPr>
          <w:rFonts w:ascii="Times New Roman" w:hAnsi="Times New Roman"/>
          <w:color w:val="000000" w:themeColor="text1"/>
          <w:sz w:val="24"/>
          <w:szCs w:val="24"/>
        </w:rPr>
        <w:t>) have shown that the application of soil amendments and the adoption of specific tillage practice can significantly influence the accumulation of essential nutrients, including potassium (K), in cassava plants. The integration of organic amendments, such as compost and manure, has been found to enhance the availability of nitrogen (N), phosphorus (P), and potassium in the soil, thereby promoting greater nutrient uptake by cassava plants (</w:t>
      </w:r>
      <w:r w:rsidRPr="00E23B9D">
        <w:rPr>
          <w:rFonts w:ascii="Times New Roman" w:hAnsi="Times New Roman"/>
          <w:color w:val="000000" w:themeColor="text1"/>
          <w:sz w:val="24"/>
          <w:szCs w:val="24"/>
          <w:shd w:val="clear" w:color="auto" w:fill="FFFFFF"/>
        </w:rPr>
        <w:t>Wang</w:t>
      </w:r>
      <w:r w:rsidRPr="00E23B9D">
        <w:rPr>
          <w:rFonts w:ascii="Times New Roman" w:hAnsi="Times New Roman"/>
          <w:color w:val="000000" w:themeColor="text1"/>
          <w:sz w:val="24"/>
          <w:szCs w:val="24"/>
        </w:rPr>
        <w:t xml:space="preserve"> </w:t>
      </w:r>
      <w:r w:rsidR="00D03847" w:rsidRPr="00D03847">
        <w:rPr>
          <w:rFonts w:ascii="Times New Roman" w:hAnsi="Times New Roman"/>
          <w:i/>
          <w:iCs/>
          <w:color w:val="000000" w:themeColor="text1"/>
          <w:sz w:val="24"/>
          <w:szCs w:val="24"/>
        </w:rPr>
        <w:t>et al</w:t>
      </w:r>
      <w:r w:rsidRPr="00E23B9D">
        <w:rPr>
          <w:rFonts w:ascii="Times New Roman" w:hAnsi="Times New Roman"/>
          <w:i/>
          <w:iCs/>
          <w:color w:val="000000" w:themeColor="text1"/>
          <w:sz w:val="24"/>
          <w:szCs w:val="24"/>
        </w:rPr>
        <w:t>.,</w:t>
      </w:r>
      <w:r w:rsidRPr="00E23B9D">
        <w:rPr>
          <w:rFonts w:ascii="Times New Roman" w:hAnsi="Times New Roman"/>
          <w:color w:val="000000" w:themeColor="text1"/>
          <w:sz w:val="24"/>
          <w:szCs w:val="24"/>
        </w:rPr>
        <w:t xml:space="preserve"> 2023).</w:t>
      </w:r>
    </w:p>
    <w:p w14:paraId="14807042" w14:textId="710A36AC" w:rsidR="001F5AF5" w:rsidRPr="00E23B9D" w:rsidRDefault="001F5AF5" w:rsidP="00F746C2">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Moreover, the use of poultry manure and lime as a soil amendment can raise soil pH levels, improving the availability of potassium and other essential nutrients (Zhang </w:t>
      </w:r>
      <w:r w:rsidR="00D03847" w:rsidRPr="00D03847">
        <w:rPr>
          <w:rFonts w:ascii="Times New Roman" w:hAnsi="Times New Roman"/>
          <w:i/>
          <w:iCs/>
          <w:color w:val="000000" w:themeColor="text1"/>
          <w:sz w:val="24"/>
          <w:szCs w:val="24"/>
        </w:rPr>
        <w:t>et al</w:t>
      </w:r>
      <w:r w:rsidRPr="00E23B9D">
        <w:rPr>
          <w:rFonts w:ascii="Times New Roman" w:hAnsi="Times New Roman"/>
          <w:i/>
          <w:iCs/>
          <w:color w:val="000000" w:themeColor="text1"/>
          <w:sz w:val="24"/>
          <w:szCs w:val="24"/>
        </w:rPr>
        <w:t>.,</w:t>
      </w:r>
      <w:r w:rsidRPr="00E23B9D">
        <w:rPr>
          <w:rFonts w:ascii="Times New Roman" w:hAnsi="Times New Roman"/>
          <w:color w:val="000000" w:themeColor="text1"/>
          <w:sz w:val="24"/>
          <w:szCs w:val="24"/>
        </w:rPr>
        <w:t xml:space="preserve"> 2023), hence, enhancing P, N and K uptake in cassava. Gypsum application has also been reported to ameliorate sodic soils, thereby enhancing potassium uptake in cassava (Figueiredo </w:t>
      </w:r>
      <w:r w:rsidR="00D03847" w:rsidRPr="00D03847">
        <w:rPr>
          <w:rFonts w:ascii="Times New Roman" w:hAnsi="Times New Roman"/>
          <w:i/>
          <w:iCs/>
          <w:color w:val="000000" w:themeColor="text1"/>
          <w:sz w:val="24"/>
          <w:szCs w:val="24"/>
        </w:rPr>
        <w:t>et al</w:t>
      </w:r>
      <w:r w:rsidRPr="00E23B9D">
        <w:rPr>
          <w:rFonts w:ascii="Times New Roman" w:hAnsi="Times New Roman"/>
          <w:color w:val="000000" w:themeColor="text1"/>
          <w:sz w:val="24"/>
          <w:szCs w:val="24"/>
        </w:rPr>
        <w:t>., 2017). Studies have shown that the application of organic amendments, such as compost and manure, can enhance soil K levels by adding both organic matter and nutrients, thereby improving K uptake by cassava plants (</w:t>
      </w:r>
      <w:proofErr w:type="spellStart"/>
      <w:r w:rsidRPr="00E23B9D">
        <w:rPr>
          <w:rFonts w:ascii="Times New Roman" w:hAnsi="Times New Roman"/>
          <w:color w:val="000000" w:themeColor="text1"/>
          <w:sz w:val="24"/>
          <w:szCs w:val="24"/>
        </w:rPr>
        <w:t>Adekiya</w:t>
      </w:r>
      <w:proofErr w:type="spellEnd"/>
      <w:r w:rsidRPr="00E23B9D">
        <w:rPr>
          <w:rFonts w:ascii="Times New Roman" w:hAnsi="Times New Roman"/>
          <w:color w:val="000000" w:themeColor="text1"/>
          <w:sz w:val="24"/>
          <w:szCs w:val="24"/>
        </w:rPr>
        <w:t xml:space="preserve"> </w:t>
      </w:r>
      <w:r w:rsidR="00D03847" w:rsidRPr="00D03847">
        <w:rPr>
          <w:rFonts w:ascii="Times New Roman" w:hAnsi="Times New Roman"/>
          <w:i/>
          <w:iCs/>
          <w:color w:val="000000" w:themeColor="text1"/>
          <w:sz w:val="24"/>
          <w:szCs w:val="24"/>
        </w:rPr>
        <w:t>et al</w:t>
      </w:r>
      <w:r w:rsidRPr="00E23B9D">
        <w:rPr>
          <w:rFonts w:ascii="Times New Roman" w:hAnsi="Times New Roman"/>
          <w:i/>
          <w:iCs/>
          <w:color w:val="000000" w:themeColor="text1"/>
          <w:sz w:val="24"/>
          <w:szCs w:val="24"/>
        </w:rPr>
        <w:t>.,</w:t>
      </w:r>
      <w:r w:rsidRPr="00E23B9D">
        <w:rPr>
          <w:rFonts w:ascii="Times New Roman" w:hAnsi="Times New Roman"/>
          <w:color w:val="000000" w:themeColor="text1"/>
          <w:sz w:val="24"/>
          <w:szCs w:val="24"/>
        </w:rPr>
        <w:t xml:space="preserve"> 2009). Similarly, inorganic fertilizers specifically designed to supplement K can directly increase its availability in the soil, which is crucial for cassava, a crop known for its high K requirements (</w:t>
      </w:r>
      <w:r w:rsidRPr="00E23B9D">
        <w:rPr>
          <w:rFonts w:ascii="Times New Roman" w:hAnsi="Times New Roman"/>
          <w:color w:val="000000" w:themeColor="text1"/>
          <w:sz w:val="24"/>
          <w:szCs w:val="24"/>
          <w:shd w:val="clear" w:color="auto" w:fill="FFFFFF"/>
        </w:rPr>
        <w:t xml:space="preserve">Liu </w:t>
      </w:r>
      <w:r w:rsidR="00D03847" w:rsidRPr="00D03847">
        <w:rPr>
          <w:rFonts w:ascii="Times New Roman" w:hAnsi="Times New Roman"/>
          <w:i/>
          <w:iCs/>
          <w:color w:val="000000" w:themeColor="text1"/>
          <w:sz w:val="24"/>
          <w:szCs w:val="24"/>
          <w:shd w:val="clear" w:color="auto" w:fill="FFFFFF"/>
        </w:rPr>
        <w:t>et al</w:t>
      </w:r>
      <w:r w:rsidRPr="00E23B9D">
        <w:rPr>
          <w:rFonts w:ascii="Times New Roman" w:hAnsi="Times New Roman"/>
          <w:i/>
          <w:iCs/>
          <w:color w:val="000000" w:themeColor="text1"/>
          <w:sz w:val="24"/>
          <w:szCs w:val="24"/>
        </w:rPr>
        <w:t>,</w:t>
      </w:r>
      <w:r w:rsidRPr="00E23B9D">
        <w:rPr>
          <w:rFonts w:ascii="Times New Roman" w:hAnsi="Times New Roman"/>
          <w:color w:val="000000" w:themeColor="text1"/>
          <w:sz w:val="24"/>
          <w:szCs w:val="24"/>
        </w:rPr>
        <w:t xml:space="preserve"> 2021).</w:t>
      </w:r>
    </w:p>
    <w:p w14:paraId="1E5F5BE9" w14:textId="65217DAC" w:rsidR="001F5AF5" w:rsidRPr="00E23B9D" w:rsidRDefault="001F5AF5" w:rsidP="00F746C2">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Soil amendments, mostly from organic sources, enhance soil fertility by increasing the availability of essential nutrients. For instance, Wang </w:t>
      </w:r>
      <w:r w:rsidR="00D03847" w:rsidRPr="00D03847">
        <w:rPr>
          <w:rFonts w:ascii="Times New Roman" w:hAnsi="Times New Roman"/>
          <w:i/>
          <w:iCs/>
          <w:color w:val="000000" w:themeColor="text1"/>
          <w:sz w:val="24"/>
          <w:szCs w:val="24"/>
        </w:rPr>
        <w:t>et al</w:t>
      </w:r>
      <w:r w:rsidRPr="00E23B9D">
        <w:rPr>
          <w:rFonts w:ascii="Times New Roman" w:hAnsi="Times New Roman"/>
          <w:i/>
          <w:iCs/>
          <w:color w:val="000000" w:themeColor="text1"/>
          <w:sz w:val="24"/>
          <w:szCs w:val="24"/>
        </w:rPr>
        <w:t>.</w:t>
      </w:r>
      <w:r w:rsidRPr="00E23B9D">
        <w:rPr>
          <w:rFonts w:ascii="Times New Roman" w:hAnsi="Times New Roman"/>
          <w:color w:val="000000" w:themeColor="text1"/>
          <w:sz w:val="24"/>
          <w:szCs w:val="24"/>
        </w:rPr>
        <w:t xml:space="preserve"> (2023) found that the application of poultry manure significantly improved N, P, and K uptake in corn plants. The increased organic matter from these amendments improves soil structure and microbial activity, leading to better nutrient cycling and availability (</w:t>
      </w:r>
      <w:proofErr w:type="spellStart"/>
      <w:r w:rsidRPr="00E23B9D">
        <w:rPr>
          <w:rFonts w:ascii="Times New Roman" w:hAnsi="Times New Roman"/>
          <w:color w:val="000000" w:themeColor="text1"/>
          <w:sz w:val="24"/>
          <w:szCs w:val="24"/>
          <w:shd w:val="clear" w:color="auto" w:fill="FFFFFF"/>
        </w:rPr>
        <w:t>Chagbe</w:t>
      </w:r>
      <w:proofErr w:type="spellEnd"/>
      <w:r w:rsidRPr="00E23B9D">
        <w:rPr>
          <w:rFonts w:ascii="Times New Roman" w:hAnsi="Times New Roman"/>
          <w:color w:val="000000" w:themeColor="text1"/>
          <w:sz w:val="24"/>
          <w:szCs w:val="24"/>
        </w:rPr>
        <w:t xml:space="preserve"> </w:t>
      </w:r>
      <w:r w:rsidR="00D03847" w:rsidRPr="00D03847">
        <w:rPr>
          <w:rFonts w:ascii="Times New Roman" w:hAnsi="Times New Roman"/>
          <w:i/>
          <w:iCs/>
          <w:color w:val="000000" w:themeColor="text1"/>
          <w:sz w:val="24"/>
          <w:szCs w:val="24"/>
        </w:rPr>
        <w:t>et al</w:t>
      </w:r>
      <w:r w:rsidRPr="00E23B9D">
        <w:rPr>
          <w:rFonts w:ascii="Times New Roman" w:hAnsi="Times New Roman"/>
          <w:color w:val="000000" w:themeColor="text1"/>
          <w:sz w:val="24"/>
          <w:szCs w:val="24"/>
        </w:rPr>
        <w:t xml:space="preserve">., 2020). Inorganic amendments like lime and gypsum also play a role in nutrient accumulation. Lime application, for example, can correct soil acidity, which enhances the availability of potassium and other nutrients. This is supported by the findings of </w:t>
      </w:r>
      <w:r w:rsidRPr="00E23B9D">
        <w:rPr>
          <w:rFonts w:ascii="Times New Roman" w:hAnsi="Times New Roman"/>
          <w:color w:val="000000" w:themeColor="text1"/>
          <w:sz w:val="24"/>
          <w:szCs w:val="24"/>
          <w:shd w:val="clear" w:color="auto" w:fill="FFFFFF"/>
        </w:rPr>
        <w:t>Ahmad</w:t>
      </w:r>
      <w:r w:rsidRPr="00E23B9D">
        <w:rPr>
          <w:rFonts w:ascii="Times New Roman" w:hAnsi="Times New Roman"/>
          <w:color w:val="000000" w:themeColor="text1"/>
          <w:sz w:val="24"/>
          <w:szCs w:val="24"/>
        </w:rPr>
        <w:t xml:space="preserve"> </w:t>
      </w:r>
      <w:r w:rsidR="00D03847" w:rsidRPr="00D03847">
        <w:rPr>
          <w:rFonts w:ascii="Times New Roman" w:hAnsi="Times New Roman"/>
          <w:i/>
          <w:iCs/>
          <w:color w:val="000000" w:themeColor="text1"/>
          <w:sz w:val="24"/>
          <w:szCs w:val="24"/>
        </w:rPr>
        <w:t>et al</w:t>
      </w:r>
      <w:r w:rsidRPr="00E23B9D">
        <w:rPr>
          <w:rFonts w:ascii="Times New Roman" w:hAnsi="Times New Roman"/>
          <w:color w:val="000000" w:themeColor="text1"/>
          <w:sz w:val="24"/>
          <w:szCs w:val="24"/>
        </w:rPr>
        <w:t xml:space="preserve">. (2022), who reported increased K uptake in cassava with lime treatment in acidic soils. </w:t>
      </w:r>
    </w:p>
    <w:p w14:paraId="4B55BB82" w14:textId="64029415" w:rsidR="001F5AF5" w:rsidRPr="00E23B9D" w:rsidRDefault="001F5AF5" w:rsidP="00F746C2">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The effect of soil amendments and tillage methods on cassava nitrogen (N) and phosphorus (P) nutrient accumulation has been the focus of various studies, emphasizing the critical role of these practices in optimizing cassava growth and yield. Research indicates that the application of organic and inorganic soil amendments significantly influences the availability of N and P in the soil, thereby enhancing its uptake by cassava plants. For instance, organic amendments such as compost </w:t>
      </w:r>
      <w:r w:rsidRPr="00E23B9D">
        <w:rPr>
          <w:rFonts w:ascii="Times New Roman" w:hAnsi="Times New Roman"/>
          <w:color w:val="000000" w:themeColor="text1"/>
          <w:sz w:val="24"/>
          <w:szCs w:val="24"/>
        </w:rPr>
        <w:lastRenderedPageBreak/>
        <w:t>and poultry manure improve soil structure and microbial activity, which in turn facilitate the release and absorption of N and P (</w:t>
      </w:r>
      <w:r w:rsidRPr="00E23B9D">
        <w:rPr>
          <w:rFonts w:ascii="Times New Roman" w:hAnsi="Times New Roman"/>
          <w:color w:val="000000" w:themeColor="text1"/>
          <w:sz w:val="24"/>
          <w:szCs w:val="24"/>
          <w:shd w:val="clear" w:color="auto" w:fill="FFFFFF"/>
        </w:rPr>
        <w:t>Shirani</w:t>
      </w:r>
      <w:r w:rsidRPr="00E23B9D">
        <w:rPr>
          <w:rFonts w:ascii="Times New Roman" w:hAnsi="Times New Roman"/>
          <w:color w:val="000000" w:themeColor="text1"/>
          <w:sz w:val="24"/>
          <w:szCs w:val="24"/>
        </w:rPr>
        <w:t xml:space="preserve"> </w:t>
      </w:r>
      <w:r w:rsidR="00D03847" w:rsidRPr="00D03847">
        <w:rPr>
          <w:rFonts w:ascii="Times New Roman" w:hAnsi="Times New Roman"/>
          <w:i/>
          <w:iCs/>
          <w:color w:val="000000" w:themeColor="text1"/>
          <w:sz w:val="24"/>
          <w:szCs w:val="24"/>
        </w:rPr>
        <w:t>et al</w:t>
      </w:r>
      <w:r w:rsidRPr="00E23B9D">
        <w:rPr>
          <w:rFonts w:ascii="Times New Roman" w:hAnsi="Times New Roman"/>
          <w:i/>
          <w:iCs/>
          <w:color w:val="000000" w:themeColor="text1"/>
          <w:sz w:val="24"/>
          <w:szCs w:val="24"/>
        </w:rPr>
        <w:t>.,</w:t>
      </w:r>
      <w:r w:rsidRPr="00E23B9D">
        <w:rPr>
          <w:rFonts w:ascii="Times New Roman" w:hAnsi="Times New Roman"/>
          <w:color w:val="000000" w:themeColor="text1"/>
          <w:sz w:val="24"/>
          <w:szCs w:val="24"/>
        </w:rPr>
        <w:t xml:space="preserve"> 2002). Inorganic amendments, including phosphate fertilizers, directly increase the phosphorus content in the soil, making it more readily available for plant uptake (Uko </w:t>
      </w:r>
      <w:r w:rsidR="00D03847" w:rsidRPr="00D03847">
        <w:rPr>
          <w:rFonts w:ascii="Times New Roman" w:hAnsi="Times New Roman"/>
          <w:i/>
          <w:iCs/>
          <w:color w:val="000000" w:themeColor="text1"/>
          <w:sz w:val="24"/>
          <w:szCs w:val="24"/>
        </w:rPr>
        <w:t>et al</w:t>
      </w:r>
      <w:r w:rsidRPr="00E23B9D">
        <w:rPr>
          <w:rFonts w:ascii="Times New Roman" w:hAnsi="Times New Roman"/>
          <w:color w:val="000000" w:themeColor="text1"/>
          <w:sz w:val="24"/>
          <w:szCs w:val="24"/>
        </w:rPr>
        <w:t>., 2020).</w:t>
      </w:r>
    </w:p>
    <w:p w14:paraId="3307371B" w14:textId="773BCAA3" w:rsidR="001F5AF5" w:rsidRPr="00E23B9D" w:rsidRDefault="001F5AF5" w:rsidP="00F746C2">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Tillage methods also play a crucial role in nutrient dynamics and plant nutrient uptake. Conventional tillage, which involves the intensive turning of the soil, can lead to enhanced K mineralization and immediate availability but often at the cost of increased erosion and nutrient loss over time (</w:t>
      </w:r>
      <w:proofErr w:type="spellStart"/>
      <w:r w:rsidRPr="00E23B9D">
        <w:rPr>
          <w:rFonts w:ascii="Times New Roman" w:hAnsi="Times New Roman"/>
          <w:color w:val="000000" w:themeColor="text1"/>
          <w:sz w:val="24"/>
          <w:szCs w:val="24"/>
          <w:shd w:val="clear" w:color="auto" w:fill="FFFFFF"/>
        </w:rPr>
        <w:t>Chagbe</w:t>
      </w:r>
      <w:proofErr w:type="spellEnd"/>
      <w:r w:rsidRPr="00E23B9D">
        <w:rPr>
          <w:rFonts w:ascii="Times New Roman" w:hAnsi="Times New Roman"/>
          <w:color w:val="000000" w:themeColor="text1"/>
          <w:sz w:val="24"/>
          <w:szCs w:val="24"/>
          <w:shd w:val="clear" w:color="auto" w:fill="FFFFFF"/>
        </w:rPr>
        <w:t xml:space="preserve"> </w:t>
      </w:r>
      <w:r w:rsidR="00D03847" w:rsidRPr="00D03847">
        <w:rPr>
          <w:rFonts w:ascii="Times New Roman" w:hAnsi="Times New Roman"/>
          <w:i/>
          <w:iCs/>
          <w:color w:val="000000" w:themeColor="text1"/>
          <w:sz w:val="24"/>
          <w:szCs w:val="24"/>
          <w:shd w:val="clear" w:color="auto" w:fill="FFFFFF"/>
        </w:rPr>
        <w:t>et al</w:t>
      </w:r>
      <w:r w:rsidRPr="00E23B9D">
        <w:rPr>
          <w:rFonts w:ascii="Times New Roman" w:hAnsi="Times New Roman"/>
          <w:i/>
          <w:iCs/>
          <w:color w:val="000000" w:themeColor="text1"/>
          <w:sz w:val="24"/>
          <w:szCs w:val="24"/>
          <w:shd w:val="clear" w:color="auto" w:fill="FFFFFF"/>
        </w:rPr>
        <w:t>.,</w:t>
      </w:r>
      <w:r w:rsidRPr="00E23B9D">
        <w:rPr>
          <w:rFonts w:ascii="Times New Roman" w:hAnsi="Times New Roman"/>
          <w:color w:val="000000" w:themeColor="text1"/>
          <w:sz w:val="24"/>
          <w:szCs w:val="24"/>
          <w:shd w:val="clear" w:color="auto" w:fill="FFFFFF"/>
        </w:rPr>
        <w:t xml:space="preserve"> 2020</w:t>
      </w:r>
      <w:r w:rsidRPr="00E23B9D">
        <w:rPr>
          <w:rFonts w:ascii="Times New Roman" w:hAnsi="Times New Roman"/>
          <w:color w:val="000000" w:themeColor="text1"/>
          <w:sz w:val="24"/>
          <w:szCs w:val="24"/>
        </w:rPr>
        <w:t>). In the present study, K under conventional tillage was found to be higher than that observed under reduced tillage.  Research has linked reduced tillage practices to be associated with better soil health, which supports higher nutrient accumulation in cassava (</w:t>
      </w:r>
      <w:proofErr w:type="spellStart"/>
      <w:r w:rsidRPr="00E23B9D">
        <w:rPr>
          <w:rFonts w:ascii="Times New Roman" w:hAnsi="Times New Roman"/>
          <w:color w:val="000000" w:themeColor="text1"/>
          <w:sz w:val="24"/>
          <w:szCs w:val="24"/>
          <w:shd w:val="clear" w:color="auto" w:fill="FFFFFF"/>
        </w:rPr>
        <w:t>Imakumbili</w:t>
      </w:r>
      <w:proofErr w:type="spellEnd"/>
      <w:r w:rsidRPr="00E23B9D">
        <w:rPr>
          <w:rFonts w:ascii="Times New Roman" w:hAnsi="Times New Roman"/>
          <w:color w:val="000000" w:themeColor="text1"/>
          <w:sz w:val="24"/>
          <w:szCs w:val="24"/>
        </w:rPr>
        <w:t xml:space="preserve"> </w:t>
      </w:r>
      <w:r w:rsidR="00D03847" w:rsidRPr="00D03847">
        <w:rPr>
          <w:rFonts w:ascii="Times New Roman" w:hAnsi="Times New Roman"/>
          <w:i/>
          <w:iCs/>
          <w:color w:val="000000" w:themeColor="text1"/>
          <w:sz w:val="24"/>
          <w:szCs w:val="24"/>
        </w:rPr>
        <w:t>et al</w:t>
      </w:r>
      <w:r w:rsidRPr="00E23B9D">
        <w:rPr>
          <w:rFonts w:ascii="Times New Roman" w:hAnsi="Times New Roman"/>
          <w:i/>
          <w:iCs/>
          <w:color w:val="000000" w:themeColor="text1"/>
          <w:sz w:val="24"/>
          <w:szCs w:val="24"/>
        </w:rPr>
        <w:t>.,</w:t>
      </w:r>
      <w:r w:rsidRPr="00E23B9D">
        <w:rPr>
          <w:rFonts w:ascii="Times New Roman" w:hAnsi="Times New Roman"/>
          <w:color w:val="000000" w:themeColor="text1"/>
          <w:sz w:val="24"/>
          <w:szCs w:val="24"/>
        </w:rPr>
        <w:t xml:space="preserve"> 2021). These methods help maintain soil structure, reduce erosion, and enhance microbial activity, all of which contribute to improved nutrient cycling and uptake.  Recent investigation by </w:t>
      </w:r>
      <w:r w:rsidRPr="00E23B9D">
        <w:rPr>
          <w:rFonts w:ascii="Times New Roman" w:hAnsi="Times New Roman"/>
          <w:color w:val="000000" w:themeColor="text1"/>
          <w:sz w:val="24"/>
          <w:szCs w:val="24"/>
          <w:shd w:val="clear" w:color="auto" w:fill="FFFFFF"/>
        </w:rPr>
        <w:t>Figueiredo</w:t>
      </w:r>
      <w:r w:rsidRPr="00E23B9D">
        <w:rPr>
          <w:rFonts w:ascii="Times New Roman" w:hAnsi="Times New Roman"/>
          <w:color w:val="000000" w:themeColor="text1"/>
          <w:sz w:val="24"/>
          <w:szCs w:val="24"/>
        </w:rPr>
        <w:t xml:space="preserve"> </w:t>
      </w:r>
      <w:r w:rsidR="00D03847" w:rsidRPr="00D03847">
        <w:rPr>
          <w:rFonts w:ascii="Times New Roman" w:hAnsi="Times New Roman"/>
          <w:i/>
          <w:iCs/>
          <w:color w:val="000000" w:themeColor="text1"/>
          <w:sz w:val="24"/>
          <w:szCs w:val="24"/>
        </w:rPr>
        <w:t>et al</w:t>
      </w:r>
      <w:r w:rsidRPr="00E23B9D">
        <w:rPr>
          <w:rFonts w:ascii="Times New Roman" w:hAnsi="Times New Roman"/>
          <w:color w:val="000000" w:themeColor="text1"/>
          <w:sz w:val="24"/>
          <w:szCs w:val="24"/>
        </w:rPr>
        <w:t xml:space="preserve"> (2017) reported reduced tillage practice as responsible in maintaining higher organic matter levels and improving soil structure, which can lead to better K retention and gradual release, benefiting cassava K accumulation over longer periods (Giller </w:t>
      </w:r>
      <w:r w:rsidR="00D03847" w:rsidRPr="00D03847">
        <w:rPr>
          <w:rFonts w:ascii="Times New Roman" w:hAnsi="Times New Roman"/>
          <w:i/>
          <w:iCs/>
          <w:color w:val="000000" w:themeColor="text1"/>
          <w:sz w:val="24"/>
          <w:szCs w:val="24"/>
        </w:rPr>
        <w:t>et al</w:t>
      </w:r>
      <w:r w:rsidRPr="00E23B9D">
        <w:rPr>
          <w:rFonts w:ascii="Times New Roman" w:hAnsi="Times New Roman"/>
          <w:color w:val="000000" w:themeColor="text1"/>
          <w:sz w:val="24"/>
          <w:szCs w:val="24"/>
        </w:rPr>
        <w:t>., 2009). Specifically, reduced tillage practices, combined with organic amendments, have demonstrated a synergistic effect, significantly increasing the levels of nitrogen, phosphorus, and potassium in cassava (Esmaeil, 2018). This combination not only improves soil fertility but also enhances the overall nutrient use efficiency of cassava plants, leading to better growth and yield. Combining organic amendments with reduced tillage practices has been shown to synergistically improve soil health and nutrient availability. For instance, a study by Asfaw (2016) demonstrated that cassava grown under no-till conditions with organic amendments exhibited significantly higher K accumulation compared to those grown under conventional tillage without amendments. This combination enhances soil microbial activity, which facilitates the slow release of K, thus ensuring a more consistent supply of this essential nutrient to the cassava plants.</w:t>
      </w:r>
    </w:p>
    <w:p w14:paraId="17455AA4" w14:textId="7C6D4ACC" w:rsidR="00645134" w:rsidRPr="00E23B9D" w:rsidRDefault="001F5AF5" w:rsidP="00903704">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The synergistic effect of combining soil amendments with tillage practices can be particularly beneficial, and has been reported in other similar studies. For example, Cadavid </w:t>
      </w:r>
      <w:r w:rsidR="00D03847" w:rsidRPr="00D03847">
        <w:rPr>
          <w:rFonts w:ascii="Times New Roman" w:hAnsi="Times New Roman"/>
          <w:i/>
          <w:iCs/>
          <w:color w:val="000000" w:themeColor="text1"/>
          <w:sz w:val="24"/>
          <w:szCs w:val="24"/>
        </w:rPr>
        <w:t>et al</w:t>
      </w:r>
      <w:r w:rsidRPr="00E23B9D">
        <w:rPr>
          <w:rFonts w:ascii="Times New Roman" w:hAnsi="Times New Roman"/>
          <w:color w:val="000000" w:themeColor="text1"/>
          <w:sz w:val="24"/>
          <w:szCs w:val="24"/>
        </w:rPr>
        <w:t>. (1998) reported that cassava grown with a combination of compost application and no-till practice showed significantly higher N, P, and K accumulation compared to other treatments. This combination minimizes soil disturbance while enhancing microbial activity and nutrient cycling, leading to improved nutrient availability for the cassava plants.</w:t>
      </w:r>
    </w:p>
    <w:p w14:paraId="2DEFA4DB" w14:textId="4A377FC1" w:rsidR="001F5AF5" w:rsidRPr="00E23B9D" w:rsidRDefault="001F5AF5" w:rsidP="00F746C2">
      <w:pPr>
        <w:autoSpaceDE w:val="0"/>
        <w:autoSpaceDN w:val="0"/>
        <w:adjustRightInd w:val="0"/>
        <w:spacing w:after="0" w:line="360" w:lineRule="auto"/>
        <w:jc w:val="both"/>
        <w:rPr>
          <w:rFonts w:ascii="Times New Roman" w:hAnsi="Times New Roman"/>
          <w:b/>
          <w:iCs/>
          <w:color w:val="000000" w:themeColor="text1"/>
          <w:sz w:val="24"/>
          <w:szCs w:val="24"/>
        </w:rPr>
      </w:pPr>
      <w:r w:rsidRPr="00E23B9D">
        <w:rPr>
          <w:rFonts w:ascii="Times New Roman" w:hAnsi="Times New Roman"/>
          <w:b/>
          <w:iCs/>
          <w:color w:val="000000" w:themeColor="text1"/>
          <w:sz w:val="24"/>
          <w:szCs w:val="24"/>
        </w:rPr>
        <w:lastRenderedPageBreak/>
        <w:t xml:space="preserve">Effect of </w:t>
      </w:r>
      <w:r w:rsidRPr="00E23B9D">
        <w:rPr>
          <w:rFonts w:ascii="Times New Roman" w:hAnsi="Times New Roman"/>
          <w:b/>
          <w:color w:val="000000" w:themeColor="text1"/>
          <w:sz w:val="24"/>
          <w:szCs w:val="24"/>
        </w:rPr>
        <w:t>amendments</w:t>
      </w:r>
      <w:r w:rsidRPr="00E23B9D">
        <w:rPr>
          <w:rFonts w:ascii="Times New Roman" w:hAnsi="Times New Roman"/>
          <w:b/>
          <w:iCs/>
          <w:color w:val="000000" w:themeColor="text1"/>
          <w:sz w:val="24"/>
          <w:szCs w:val="24"/>
        </w:rPr>
        <w:t xml:space="preserve"> and tillage methods on growth and yield of cassava</w:t>
      </w:r>
    </w:p>
    <w:p w14:paraId="5D942CBD" w14:textId="0EA9F23F" w:rsidR="001F5AF5" w:rsidRPr="00E23B9D" w:rsidRDefault="001F5AF5" w:rsidP="00F746C2">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The study investigated the impact of soil amendments and tillage methods on cassava growth and yield, revealing significant effects on various growth parameters including number of roots, root weight, dry matter and yield. Incorporating soil amendments under this study led to improved cassava growth compared to control soil. Similar result also documented by </w:t>
      </w:r>
      <w:r w:rsidRPr="00E23B9D">
        <w:rPr>
          <w:rFonts w:ascii="Times New Roman" w:hAnsi="Times New Roman"/>
          <w:color w:val="000000" w:themeColor="text1"/>
          <w:sz w:val="24"/>
          <w:szCs w:val="24"/>
          <w:shd w:val="clear" w:color="auto" w:fill="FFFFFF"/>
        </w:rPr>
        <w:t xml:space="preserve">Figueiredo </w:t>
      </w:r>
      <w:r w:rsidR="00D03847" w:rsidRPr="00D03847">
        <w:rPr>
          <w:rFonts w:ascii="Times New Roman" w:hAnsi="Times New Roman"/>
          <w:i/>
          <w:iCs/>
          <w:color w:val="000000" w:themeColor="text1"/>
          <w:sz w:val="24"/>
          <w:szCs w:val="24"/>
          <w:shd w:val="clear" w:color="auto" w:fill="FFFFFF"/>
        </w:rPr>
        <w:t>et al</w:t>
      </w:r>
      <w:r w:rsidRPr="00E23B9D">
        <w:rPr>
          <w:rFonts w:ascii="Times New Roman" w:hAnsi="Times New Roman"/>
          <w:i/>
          <w:iCs/>
          <w:color w:val="000000" w:themeColor="text1"/>
          <w:sz w:val="24"/>
          <w:szCs w:val="24"/>
          <w:shd w:val="clear" w:color="auto" w:fill="FFFFFF"/>
        </w:rPr>
        <w:t>.</w:t>
      </w:r>
      <w:r w:rsidRPr="00E23B9D">
        <w:rPr>
          <w:rFonts w:ascii="Times New Roman" w:hAnsi="Times New Roman"/>
          <w:color w:val="000000" w:themeColor="text1"/>
          <w:sz w:val="24"/>
          <w:szCs w:val="24"/>
          <w:shd w:val="clear" w:color="auto" w:fill="FFFFFF"/>
        </w:rPr>
        <w:t xml:space="preserve"> (2018)</w:t>
      </w:r>
      <w:r w:rsidRPr="00E23B9D">
        <w:rPr>
          <w:rFonts w:ascii="Times New Roman" w:hAnsi="Times New Roman"/>
          <w:color w:val="000000" w:themeColor="text1"/>
          <w:sz w:val="24"/>
          <w:szCs w:val="24"/>
        </w:rPr>
        <w:t xml:space="preserve">. Additionally, tillage practices were found to enhance cassava growth. </w:t>
      </w:r>
      <w:proofErr w:type="spellStart"/>
      <w:r w:rsidRPr="00E23B9D">
        <w:rPr>
          <w:rFonts w:ascii="Times New Roman" w:hAnsi="Times New Roman"/>
          <w:color w:val="000000" w:themeColor="text1"/>
          <w:sz w:val="24"/>
          <w:szCs w:val="24"/>
          <w:shd w:val="clear" w:color="auto" w:fill="FFFFFF"/>
        </w:rPr>
        <w:t>Imakumbili</w:t>
      </w:r>
      <w:proofErr w:type="spellEnd"/>
      <w:r w:rsidRPr="00E23B9D">
        <w:rPr>
          <w:rFonts w:ascii="Times New Roman" w:hAnsi="Times New Roman"/>
          <w:color w:val="000000" w:themeColor="text1"/>
          <w:sz w:val="24"/>
          <w:szCs w:val="24"/>
        </w:rPr>
        <w:t xml:space="preserve"> </w:t>
      </w:r>
      <w:r w:rsidR="00D03847" w:rsidRPr="00D03847">
        <w:rPr>
          <w:rFonts w:ascii="Times New Roman" w:hAnsi="Times New Roman"/>
          <w:i/>
          <w:iCs/>
          <w:color w:val="000000" w:themeColor="text1"/>
          <w:sz w:val="24"/>
          <w:szCs w:val="24"/>
        </w:rPr>
        <w:t>et al</w:t>
      </w:r>
      <w:r w:rsidRPr="00E23B9D">
        <w:rPr>
          <w:rFonts w:ascii="Times New Roman" w:hAnsi="Times New Roman"/>
          <w:i/>
          <w:iCs/>
          <w:color w:val="000000" w:themeColor="text1"/>
          <w:sz w:val="24"/>
          <w:szCs w:val="24"/>
        </w:rPr>
        <w:t>.</w:t>
      </w:r>
      <w:r w:rsidRPr="00E23B9D">
        <w:rPr>
          <w:rFonts w:ascii="Times New Roman" w:hAnsi="Times New Roman"/>
          <w:color w:val="000000" w:themeColor="text1"/>
          <w:sz w:val="24"/>
          <w:szCs w:val="24"/>
        </w:rPr>
        <w:t xml:space="preserve"> (2021) reported that reduced tillage is responsible for promoting soil moisture retention and reducing soil compaction. Conversely, conventional tillage methods were associated with decreased cassava growth due to soil structure disruption and increased soil erosion risk, as observed in Asfaw (2016). The combined application of soil amendments with reduced tillage demonstrated positive effects on cassava growth, enhancing nutrient availability and soil structure without compromising soil health. This is in line with several report including</w:t>
      </w:r>
      <w:r w:rsidRPr="00E23B9D">
        <w:rPr>
          <w:rFonts w:ascii="Times New Roman" w:hAnsi="Times New Roman"/>
          <w:color w:val="000000" w:themeColor="text1"/>
          <w:sz w:val="24"/>
          <w:szCs w:val="24"/>
          <w:shd w:val="clear" w:color="auto" w:fill="FFFFFF"/>
        </w:rPr>
        <w:t xml:space="preserve"> Alam, </w:t>
      </w:r>
      <w:r w:rsidR="00D03847" w:rsidRPr="00D03847">
        <w:rPr>
          <w:rFonts w:ascii="Times New Roman" w:hAnsi="Times New Roman"/>
          <w:i/>
          <w:iCs/>
          <w:color w:val="000000" w:themeColor="text1"/>
          <w:sz w:val="24"/>
          <w:szCs w:val="24"/>
          <w:shd w:val="clear" w:color="auto" w:fill="FFFFFF"/>
        </w:rPr>
        <w:t>et al</w:t>
      </w:r>
      <w:r w:rsidRPr="00E23B9D">
        <w:rPr>
          <w:rFonts w:ascii="Times New Roman" w:hAnsi="Times New Roman"/>
          <w:color w:val="000000" w:themeColor="text1"/>
          <w:sz w:val="24"/>
          <w:szCs w:val="24"/>
          <w:shd w:val="clear" w:color="auto" w:fill="FFFFFF"/>
        </w:rPr>
        <w:t>. (2014)</w:t>
      </w:r>
      <w:r w:rsidRPr="00E23B9D">
        <w:rPr>
          <w:rFonts w:ascii="Times New Roman" w:hAnsi="Times New Roman"/>
          <w:color w:val="000000" w:themeColor="text1"/>
          <w:sz w:val="24"/>
          <w:szCs w:val="24"/>
        </w:rPr>
        <w:t>. These findings underscore the importance of implementing appropriate soil management practices to optimize cassava growth and yield to ensure sustainable agricultural production.</w:t>
      </w:r>
    </w:p>
    <w:p w14:paraId="56D2EF3E" w14:textId="70D4A0E3" w:rsidR="009E1F20" w:rsidRDefault="001F5AF5" w:rsidP="00903704">
      <w:pPr>
        <w:spacing w:after="0"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Specifically, the highest number of roots were observed in all amended soil except those that received NPK400 kgha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in 2022 cropping year, while soil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 xml:space="preserve">had the highest number of roots in 2023 cropping year. Soil under conventional tillage had </w:t>
      </w:r>
      <w:r w:rsidR="00645134" w:rsidRPr="00E23B9D">
        <w:rPr>
          <w:rFonts w:ascii="Times New Roman" w:hAnsi="Times New Roman"/>
          <w:color w:val="000000" w:themeColor="text1"/>
          <w:sz w:val="24"/>
          <w:szCs w:val="24"/>
        </w:rPr>
        <w:t>fresher</w:t>
      </w:r>
      <w:r w:rsidRPr="00E23B9D">
        <w:rPr>
          <w:rFonts w:ascii="Times New Roman" w:hAnsi="Times New Roman"/>
          <w:color w:val="000000" w:themeColor="text1"/>
          <w:sz w:val="24"/>
          <w:szCs w:val="24"/>
        </w:rPr>
        <w:t xml:space="preserve"> root weight and number of roots, while soil under reduced tillage had </w:t>
      </w:r>
      <w:r w:rsidR="008B0C28" w:rsidRPr="00E23B9D">
        <w:rPr>
          <w:rFonts w:ascii="Times New Roman" w:hAnsi="Times New Roman"/>
          <w:color w:val="000000" w:themeColor="text1"/>
          <w:sz w:val="24"/>
          <w:szCs w:val="24"/>
        </w:rPr>
        <w:t>drier</w:t>
      </w:r>
      <w:r w:rsidRPr="00E23B9D">
        <w:rPr>
          <w:rFonts w:ascii="Times New Roman" w:hAnsi="Times New Roman"/>
          <w:color w:val="000000" w:themeColor="text1"/>
          <w:sz w:val="24"/>
          <w:szCs w:val="24"/>
        </w:rPr>
        <w:t xml:space="preserve"> root weight. Incorporating soil amendments along with tillage practices, resulted in higher root numbers and increased root weight. These findings underscore the importance of integrating appropriate soil management techniques to optimize cassava productivity and promote sustainable agricultural practices.</w:t>
      </w:r>
      <w:r w:rsidR="00903704">
        <w:rPr>
          <w:rFonts w:ascii="Times New Roman" w:hAnsi="Times New Roman"/>
          <w:color w:val="000000" w:themeColor="text1"/>
          <w:sz w:val="24"/>
          <w:szCs w:val="24"/>
        </w:rPr>
        <w:t xml:space="preserve"> </w:t>
      </w:r>
      <w:r w:rsidRPr="00E23B9D">
        <w:rPr>
          <w:rFonts w:ascii="Times New Roman" w:hAnsi="Times New Roman"/>
          <w:color w:val="000000" w:themeColor="text1"/>
          <w:sz w:val="24"/>
          <w:szCs w:val="24"/>
        </w:rPr>
        <w:t>The effect of soil amendments and tillage practice on cassava yield has been a subject of considerable research, highlighting significant influences on yield quantity and quality. Various studies have shown that incorporating organic and inorganic soil amendments can markedly enhance cassava productivity. For instance, the application of organic matter such as compost or manure improves soil structure, enhances nutrient availability, and stimulates microbial activity, all of which contribute to increased cassava yields (</w:t>
      </w:r>
      <w:r w:rsidRPr="00E23B9D">
        <w:rPr>
          <w:rFonts w:ascii="Times New Roman" w:hAnsi="Times New Roman"/>
          <w:color w:val="000000" w:themeColor="text1"/>
          <w:sz w:val="24"/>
          <w:szCs w:val="24"/>
          <w:shd w:val="clear" w:color="auto" w:fill="FFFFFF"/>
        </w:rPr>
        <w:t xml:space="preserve">Liu </w:t>
      </w:r>
      <w:r w:rsidR="00D03847" w:rsidRPr="00D03847">
        <w:rPr>
          <w:rFonts w:ascii="Times New Roman" w:hAnsi="Times New Roman"/>
          <w:i/>
          <w:iCs/>
          <w:color w:val="000000" w:themeColor="text1"/>
          <w:sz w:val="24"/>
          <w:szCs w:val="24"/>
          <w:shd w:val="clear" w:color="auto" w:fill="FFFFFF"/>
        </w:rPr>
        <w:t>et al</w:t>
      </w:r>
      <w:r w:rsidRPr="00E23B9D">
        <w:rPr>
          <w:rFonts w:ascii="Times New Roman" w:hAnsi="Times New Roman"/>
          <w:i/>
          <w:iCs/>
          <w:color w:val="000000" w:themeColor="text1"/>
          <w:sz w:val="24"/>
          <w:szCs w:val="24"/>
          <w:shd w:val="clear" w:color="auto" w:fill="FFFFFF"/>
        </w:rPr>
        <w:t>.,</w:t>
      </w:r>
      <w:r w:rsidRPr="00E23B9D">
        <w:rPr>
          <w:rFonts w:ascii="Times New Roman" w:hAnsi="Times New Roman"/>
          <w:color w:val="000000" w:themeColor="text1"/>
          <w:sz w:val="24"/>
          <w:szCs w:val="24"/>
          <w:shd w:val="clear" w:color="auto" w:fill="FFFFFF"/>
        </w:rPr>
        <w:t xml:space="preserve"> 2021</w:t>
      </w:r>
      <w:r w:rsidRPr="00E23B9D">
        <w:rPr>
          <w:rFonts w:ascii="Times New Roman" w:hAnsi="Times New Roman"/>
          <w:color w:val="000000" w:themeColor="text1"/>
          <w:sz w:val="24"/>
          <w:szCs w:val="24"/>
        </w:rPr>
        <w:t>). Additionally, the use of lime in acidic soils has been reported to improve cassava growth by neutralizing soil acidity and making essential nutrients more available (</w:t>
      </w:r>
      <w:proofErr w:type="spellStart"/>
      <w:r w:rsidRPr="00E23B9D">
        <w:rPr>
          <w:rFonts w:ascii="Times New Roman" w:hAnsi="Times New Roman"/>
          <w:color w:val="000000" w:themeColor="text1"/>
          <w:sz w:val="24"/>
          <w:szCs w:val="24"/>
          <w:shd w:val="clear" w:color="auto" w:fill="FFFFFF"/>
        </w:rPr>
        <w:t>Chagbe</w:t>
      </w:r>
      <w:proofErr w:type="spellEnd"/>
      <w:r w:rsidRPr="00E23B9D">
        <w:rPr>
          <w:rFonts w:ascii="Times New Roman" w:hAnsi="Times New Roman"/>
          <w:color w:val="000000" w:themeColor="text1"/>
          <w:sz w:val="24"/>
          <w:szCs w:val="24"/>
          <w:shd w:val="clear" w:color="auto" w:fill="FFFFFF"/>
        </w:rPr>
        <w:t xml:space="preserve">, </w:t>
      </w:r>
      <w:r w:rsidR="00D03847" w:rsidRPr="00D03847">
        <w:rPr>
          <w:rFonts w:ascii="Times New Roman" w:hAnsi="Times New Roman"/>
          <w:i/>
          <w:iCs/>
          <w:color w:val="000000" w:themeColor="text1"/>
          <w:sz w:val="24"/>
          <w:szCs w:val="24"/>
        </w:rPr>
        <w:t>et al</w:t>
      </w:r>
      <w:r w:rsidRPr="00E23B9D">
        <w:rPr>
          <w:rFonts w:ascii="Times New Roman" w:hAnsi="Times New Roman"/>
          <w:i/>
          <w:iCs/>
          <w:color w:val="000000" w:themeColor="text1"/>
          <w:sz w:val="24"/>
          <w:szCs w:val="24"/>
        </w:rPr>
        <w:t>.,</w:t>
      </w:r>
      <w:r w:rsidRPr="00E23B9D">
        <w:rPr>
          <w:rFonts w:ascii="Times New Roman" w:hAnsi="Times New Roman"/>
          <w:color w:val="000000" w:themeColor="text1"/>
          <w:sz w:val="24"/>
          <w:szCs w:val="24"/>
        </w:rPr>
        <w:t xml:space="preserve"> 2020). Soil amended with </w:t>
      </w:r>
      <w:r w:rsidRPr="00E23B9D">
        <w:rPr>
          <w:rFonts w:ascii="Times New Roman" w:hAnsi="Times New Roman"/>
          <w:color w:val="000000" w:themeColor="text1"/>
        </w:rPr>
        <w:t xml:space="preserve">NPK400 </w:t>
      </w: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rPr>
        <w:t xml:space="preserve">+PM 2.5t </w:t>
      </w:r>
      <w:r w:rsidRPr="00E23B9D">
        <w:rPr>
          <w:rFonts w:ascii="Times New Roman" w:hAnsi="Times New Roman"/>
          <w:color w:val="000000" w:themeColor="text1"/>
          <w:sz w:val="24"/>
          <w:szCs w:val="24"/>
        </w:rPr>
        <w:t>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gave the highest dry matter (823 g) in 2022 cropping year, while 2023, soil amended with </w:t>
      </w:r>
      <w:r w:rsidRPr="00E23B9D">
        <w:rPr>
          <w:rFonts w:ascii="Times New Roman" w:hAnsi="Times New Roman"/>
          <w:color w:val="000000" w:themeColor="text1"/>
        </w:rPr>
        <w:t xml:space="preserve">CHC240 </w:t>
      </w:r>
      <w:r w:rsidRPr="00E23B9D">
        <w:rPr>
          <w:rFonts w:ascii="Times New Roman" w:hAnsi="Times New Roman"/>
          <w:color w:val="000000" w:themeColor="text1"/>
          <w:sz w:val="28"/>
          <w:szCs w:val="28"/>
        </w:rPr>
        <w:t>gha</w:t>
      </w:r>
      <w:r w:rsidRPr="00E23B9D">
        <w:rPr>
          <w:rFonts w:ascii="Times New Roman" w:hAnsi="Times New Roman"/>
          <w:color w:val="000000" w:themeColor="text1"/>
          <w:sz w:val="28"/>
          <w:szCs w:val="28"/>
          <w:vertAlign w:val="superscript"/>
        </w:rPr>
        <w:t xml:space="preserve">-1 </w:t>
      </w:r>
      <w:r w:rsidRPr="00E23B9D">
        <w:rPr>
          <w:rFonts w:ascii="Times New Roman" w:hAnsi="Times New Roman"/>
          <w:color w:val="000000" w:themeColor="text1"/>
          <w:sz w:val="24"/>
          <w:szCs w:val="24"/>
        </w:rPr>
        <w:t>gave the highest dry matter (644g).</w:t>
      </w:r>
      <w:r w:rsidR="00903704">
        <w:rPr>
          <w:rFonts w:ascii="Times New Roman" w:hAnsi="Times New Roman"/>
          <w:color w:val="000000" w:themeColor="text1"/>
          <w:sz w:val="24"/>
          <w:szCs w:val="24"/>
        </w:rPr>
        <w:t xml:space="preserve"> </w:t>
      </w:r>
      <w:r w:rsidRPr="00E23B9D">
        <w:rPr>
          <w:rFonts w:ascii="Times New Roman" w:hAnsi="Times New Roman"/>
          <w:color w:val="000000" w:themeColor="text1"/>
          <w:sz w:val="24"/>
          <w:szCs w:val="24"/>
        </w:rPr>
        <w:t xml:space="preserve">Tillage practice also play a crucial role in </w:t>
      </w:r>
      <w:r w:rsidRPr="00E23B9D">
        <w:rPr>
          <w:rFonts w:ascii="Times New Roman" w:hAnsi="Times New Roman"/>
          <w:color w:val="000000" w:themeColor="text1"/>
          <w:sz w:val="24"/>
          <w:szCs w:val="24"/>
        </w:rPr>
        <w:lastRenderedPageBreak/>
        <w:t>determining cassava yield. Conventional tillage, which involves turning over the soil, to improve seedbed conditions was found to have greater dry matter in 2022 cropping year than reduced tillage. However, in 2023 cropping year, higher dry matter was observed under reduced tillage. Similarly, improved yield was recorded for soil under conventional tillage. Studies have shown that combining tillage practices with organic amendments results in synergistic effects, significantly boosting cassava productivity compared to conventional agricultural practices. Optimizing cassava yield requires a careful balance of soil amendments and appropriate tillage practice. The integration of soil amendments with conventional tillage practices appears to offer the most sustainable and productive approach, enhancing soil health and maximizing yield potential. Specifically, soil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+CHC 240 gha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x CT gave the highest yield in 2022 cropping year, while in 2023 cropping year, soil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x CT gave the highest yield.</w:t>
      </w:r>
    </w:p>
    <w:p w14:paraId="742F49B4" w14:textId="24A3DD5F" w:rsidR="009E1F20" w:rsidRDefault="009E1F20" w:rsidP="000E15C9">
      <w:pPr>
        <w:spacing w:after="0" w:line="360" w:lineRule="auto"/>
        <w:jc w:val="both"/>
        <w:rPr>
          <w:rFonts w:ascii="Times New Roman" w:hAnsi="Times New Roman"/>
          <w:b/>
          <w:bCs/>
          <w:color w:val="000000" w:themeColor="text1"/>
          <w:sz w:val="24"/>
          <w:szCs w:val="24"/>
        </w:rPr>
      </w:pPr>
      <w:r w:rsidRPr="009E1F20">
        <w:rPr>
          <w:rFonts w:ascii="Times New Roman" w:hAnsi="Times New Roman"/>
          <w:b/>
          <w:bCs/>
          <w:color w:val="000000" w:themeColor="text1"/>
          <w:sz w:val="24"/>
          <w:szCs w:val="24"/>
        </w:rPr>
        <w:t>Conclusion</w:t>
      </w:r>
    </w:p>
    <w:p w14:paraId="6560873F" w14:textId="3DB97868" w:rsidR="000E15C9" w:rsidRPr="000E15C9" w:rsidRDefault="000E15C9" w:rsidP="00A55188">
      <w:pPr>
        <w:spacing w:after="0" w:line="360" w:lineRule="auto"/>
        <w:jc w:val="both"/>
        <w:rPr>
          <w:rFonts w:ascii="Times New Roman" w:hAnsi="Times New Roman"/>
          <w:color w:val="000000" w:themeColor="text1"/>
          <w:sz w:val="24"/>
          <w:szCs w:val="24"/>
        </w:rPr>
      </w:pPr>
      <w:bookmarkStart w:id="23" w:name="_Hlk213760690"/>
      <w:r w:rsidRPr="000E15C9">
        <w:rPr>
          <w:rFonts w:ascii="Times New Roman" w:hAnsi="Times New Roman"/>
          <w:color w:val="000000" w:themeColor="text1"/>
          <w:sz w:val="24"/>
          <w:szCs w:val="24"/>
        </w:rPr>
        <w:t xml:space="preserve">This study demonstrated that the combined application of organic and inorganic fertilizers markedly improves cassava growth, yield, and nutrient uptake in coastal plain sand soils of </w:t>
      </w:r>
      <w:proofErr w:type="spellStart"/>
      <w:r w:rsidRPr="000E15C9">
        <w:rPr>
          <w:rFonts w:ascii="Times New Roman" w:hAnsi="Times New Roman"/>
          <w:color w:val="000000" w:themeColor="text1"/>
          <w:sz w:val="24"/>
          <w:szCs w:val="24"/>
        </w:rPr>
        <w:t>Etinan</w:t>
      </w:r>
      <w:proofErr w:type="spellEnd"/>
      <w:r w:rsidRPr="000E15C9">
        <w:rPr>
          <w:rFonts w:ascii="Times New Roman" w:hAnsi="Times New Roman"/>
          <w:color w:val="000000" w:themeColor="text1"/>
          <w:sz w:val="24"/>
          <w:szCs w:val="24"/>
        </w:rPr>
        <w:t>, Nigeria. Among the fertilizer regimes tested, the integrated NPK 400 kg ha⁻¹ + poultry manure 2.5 t ha⁻¹ consistently produced the highest fresh and dry tuber weights, dry matter content, and overall tuber yield across both cropping seasons. Microbial fertilizer (CHC240) also showed strong yield-enhancing potential, especially in 2023. In contrast, the application of NPK alone resulted in the poorest performance, underscoring the limitations of sole inorganic fertilization on inherently low-fertility sandy soils.</w:t>
      </w:r>
      <w:r>
        <w:rPr>
          <w:rFonts w:ascii="Times New Roman" w:hAnsi="Times New Roman"/>
          <w:color w:val="000000" w:themeColor="text1"/>
          <w:sz w:val="24"/>
          <w:szCs w:val="24"/>
        </w:rPr>
        <w:t xml:space="preserve"> </w:t>
      </w:r>
      <w:r w:rsidRPr="000E15C9">
        <w:rPr>
          <w:rFonts w:ascii="Times New Roman" w:hAnsi="Times New Roman"/>
          <w:color w:val="000000" w:themeColor="text1"/>
          <w:sz w:val="24"/>
          <w:szCs w:val="24"/>
        </w:rPr>
        <w:t>Tillage practices exerted limited influence on cassava productivity, with no significant interactions between tillage and fertilizer treatments for most parameters. Although CT improved dry matter in 2022 and RT enhanced dry matter in 2023, fertilizer effects were far more dominant than tillage effects.</w:t>
      </w:r>
      <w:r>
        <w:rPr>
          <w:rFonts w:ascii="Times New Roman" w:hAnsi="Times New Roman"/>
          <w:color w:val="000000" w:themeColor="text1"/>
          <w:sz w:val="24"/>
          <w:szCs w:val="24"/>
        </w:rPr>
        <w:t xml:space="preserve"> </w:t>
      </w:r>
      <w:r w:rsidRPr="000E15C9">
        <w:rPr>
          <w:rFonts w:ascii="Times New Roman" w:hAnsi="Times New Roman"/>
          <w:color w:val="000000" w:themeColor="text1"/>
          <w:sz w:val="24"/>
          <w:szCs w:val="24"/>
        </w:rPr>
        <w:t>Nutrient accumulation (N, P, and K) in cassava tubers was substantially improved under integrated fertilizer treatments, particularly NPK + PM and NPK + CHC combinations, demonstrating their role in enhancing nutrient availability and uptake. These findings affirm that integrated nutrient management is the most effective strategy for optimizing cassava production in the fragile sandy soils of the Niger Delta region.</w:t>
      </w:r>
    </w:p>
    <w:p w14:paraId="433157AD" w14:textId="20435DB4" w:rsidR="000E15C9" w:rsidRPr="000E15C9" w:rsidRDefault="000E15C9" w:rsidP="00A55188">
      <w:pPr>
        <w:spacing w:after="0" w:line="360" w:lineRule="auto"/>
        <w:jc w:val="both"/>
        <w:rPr>
          <w:rFonts w:ascii="Times New Roman" w:hAnsi="Times New Roman"/>
          <w:color w:val="000000" w:themeColor="text1"/>
          <w:sz w:val="24"/>
          <w:szCs w:val="24"/>
        </w:rPr>
      </w:pPr>
      <w:r w:rsidRPr="000E15C9">
        <w:rPr>
          <w:rFonts w:ascii="Times New Roman" w:hAnsi="Times New Roman"/>
          <w:color w:val="000000" w:themeColor="text1"/>
          <w:sz w:val="24"/>
          <w:szCs w:val="24"/>
        </w:rPr>
        <w:t>For sustainable cassava cultivation in coastal plain sands, this study recommends adopting integrated nutrient management systems</w:t>
      </w:r>
      <w:r>
        <w:rPr>
          <w:rFonts w:ascii="Times New Roman" w:hAnsi="Times New Roman"/>
          <w:color w:val="000000" w:themeColor="text1"/>
          <w:sz w:val="24"/>
          <w:szCs w:val="24"/>
        </w:rPr>
        <w:t xml:space="preserve"> </w:t>
      </w:r>
      <w:r w:rsidRPr="000E15C9">
        <w:rPr>
          <w:rFonts w:ascii="Times New Roman" w:hAnsi="Times New Roman"/>
          <w:color w:val="000000" w:themeColor="text1"/>
          <w:sz w:val="24"/>
          <w:szCs w:val="24"/>
        </w:rPr>
        <w:t xml:space="preserve">especially combining NPK with moderate rates of poultry </w:t>
      </w:r>
      <w:r w:rsidRPr="000E15C9">
        <w:rPr>
          <w:rFonts w:ascii="Times New Roman" w:hAnsi="Times New Roman"/>
          <w:color w:val="000000" w:themeColor="text1"/>
          <w:sz w:val="24"/>
          <w:szCs w:val="24"/>
        </w:rPr>
        <w:lastRenderedPageBreak/>
        <w:t>manur</w:t>
      </w:r>
      <w:r>
        <w:rPr>
          <w:rFonts w:ascii="Times New Roman" w:hAnsi="Times New Roman"/>
          <w:color w:val="000000" w:themeColor="text1"/>
          <w:sz w:val="24"/>
          <w:szCs w:val="24"/>
        </w:rPr>
        <w:t xml:space="preserve">e </w:t>
      </w:r>
      <w:r w:rsidRPr="000E15C9">
        <w:rPr>
          <w:rFonts w:ascii="Times New Roman" w:hAnsi="Times New Roman"/>
          <w:color w:val="000000" w:themeColor="text1"/>
          <w:sz w:val="24"/>
          <w:szCs w:val="24"/>
        </w:rPr>
        <w:t xml:space="preserve">and applying tillage based on </w:t>
      </w:r>
      <w:proofErr w:type="spellStart"/>
      <w:r w:rsidRPr="000E15C9">
        <w:rPr>
          <w:rFonts w:ascii="Times New Roman" w:hAnsi="Times New Roman"/>
          <w:color w:val="000000" w:themeColor="text1"/>
          <w:sz w:val="24"/>
          <w:szCs w:val="24"/>
        </w:rPr>
        <w:t>labour</w:t>
      </w:r>
      <w:proofErr w:type="spellEnd"/>
      <w:r w:rsidRPr="000E15C9">
        <w:rPr>
          <w:rFonts w:ascii="Times New Roman" w:hAnsi="Times New Roman"/>
          <w:color w:val="000000" w:themeColor="text1"/>
          <w:sz w:val="24"/>
          <w:szCs w:val="24"/>
        </w:rPr>
        <w:t xml:space="preserve"> availability and field conditions rather than expected yield differences.</w:t>
      </w:r>
    </w:p>
    <w:p w14:paraId="1AE1FCA6" w14:textId="77777777" w:rsidR="000E15C9" w:rsidRDefault="000E15C9" w:rsidP="00F746C2">
      <w:pPr>
        <w:spacing w:line="360" w:lineRule="auto"/>
        <w:jc w:val="both"/>
        <w:rPr>
          <w:rFonts w:ascii="Times New Roman" w:hAnsi="Times New Roman"/>
          <w:b/>
          <w:bCs/>
          <w:color w:val="000000" w:themeColor="text1"/>
          <w:sz w:val="24"/>
          <w:szCs w:val="24"/>
        </w:rPr>
      </w:pPr>
      <w:bookmarkStart w:id="24" w:name="_GoBack"/>
      <w:bookmarkEnd w:id="23"/>
      <w:bookmarkEnd w:id="24"/>
    </w:p>
    <w:p w14:paraId="0C325F30" w14:textId="0DC0E2D0" w:rsidR="00F246A2" w:rsidRPr="00F246A2" w:rsidRDefault="00903704" w:rsidP="00F246A2">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REFERENCES</w:t>
      </w:r>
    </w:p>
    <w:p w14:paraId="037A6E23" w14:textId="77777777" w:rsidR="00F246A2" w:rsidRPr="00462B7F" w:rsidRDefault="00F246A2" w:rsidP="00F246A2">
      <w:pPr>
        <w:spacing w:after="0" w:line="240" w:lineRule="auto"/>
        <w:ind w:left="720" w:hanging="720"/>
        <w:jc w:val="both"/>
        <w:rPr>
          <w:rFonts w:ascii="Times New Roman" w:eastAsia="Times New Roman" w:hAnsi="Times New Roman" w:cs="Times New Roman"/>
          <w:sz w:val="24"/>
          <w:szCs w:val="24"/>
        </w:rPr>
      </w:pPr>
      <w:proofErr w:type="spellStart"/>
      <w:r w:rsidRPr="00462B7F">
        <w:rPr>
          <w:rFonts w:ascii="Times New Roman" w:eastAsia="Times New Roman" w:hAnsi="Times New Roman" w:cs="Times New Roman"/>
          <w:sz w:val="24"/>
          <w:szCs w:val="24"/>
        </w:rPr>
        <w:t>Adekiya</w:t>
      </w:r>
      <w:proofErr w:type="spellEnd"/>
      <w:r w:rsidRPr="00462B7F">
        <w:rPr>
          <w:rFonts w:ascii="Times New Roman" w:eastAsia="Times New Roman" w:hAnsi="Times New Roman" w:cs="Times New Roman"/>
          <w:sz w:val="24"/>
          <w:szCs w:val="24"/>
        </w:rPr>
        <w:t xml:space="preserve">, A. O., </w:t>
      </w:r>
      <w:proofErr w:type="spellStart"/>
      <w:r w:rsidRPr="00462B7F">
        <w:rPr>
          <w:rFonts w:ascii="Times New Roman" w:eastAsia="Times New Roman" w:hAnsi="Times New Roman" w:cs="Times New Roman"/>
          <w:sz w:val="24"/>
          <w:szCs w:val="24"/>
        </w:rPr>
        <w:t>Ojeniyi</w:t>
      </w:r>
      <w:proofErr w:type="spellEnd"/>
      <w:r w:rsidRPr="00462B7F">
        <w:rPr>
          <w:rFonts w:ascii="Times New Roman" w:eastAsia="Times New Roman" w:hAnsi="Times New Roman" w:cs="Times New Roman"/>
          <w:sz w:val="24"/>
          <w:szCs w:val="24"/>
        </w:rPr>
        <w:t xml:space="preserve">, S. O., &amp; </w:t>
      </w:r>
      <w:proofErr w:type="spellStart"/>
      <w:r w:rsidRPr="00462B7F">
        <w:rPr>
          <w:rFonts w:ascii="Times New Roman" w:eastAsia="Times New Roman" w:hAnsi="Times New Roman" w:cs="Times New Roman"/>
          <w:sz w:val="24"/>
          <w:szCs w:val="24"/>
        </w:rPr>
        <w:t>Agbede</w:t>
      </w:r>
      <w:proofErr w:type="spellEnd"/>
      <w:r w:rsidRPr="00462B7F">
        <w:rPr>
          <w:rFonts w:ascii="Times New Roman" w:eastAsia="Times New Roman" w:hAnsi="Times New Roman" w:cs="Times New Roman"/>
          <w:sz w:val="24"/>
          <w:szCs w:val="24"/>
        </w:rPr>
        <w:t xml:space="preserve">, T. M. (2019). Poultry manure and NPK fertilizer effects on soil properties and cassava yield in a tropical </w:t>
      </w:r>
      <w:proofErr w:type="spellStart"/>
      <w:r w:rsidRPr="00462B7F">
        <w:rPr>
          <w:rFonts w:ascii="Times New Roman" w:eastAsia="Times New Roman" w:hAnsi="Times New Roman" w:cs="Times New Roman"/>
          <w:sz w:val="24"/>
          <w:szCs w:val="24"/>
        </w:rPr>
        <w:t>alfisol</w:t>
      </w:r>
      <w:proofErr w:type="spellEnd"/>
      <w:r w:rsidRPr="00462B7F">
        <w:rPr>
          <w:rFonts w:ascii="Times New Roman" w:eastAsia="Times New Roman" w:hAnsi="Times New Roman" w:cs="Times New Roman"/>
          <w:sz w:val="24"/>
          <w:szCs w:val="24"/>
        </w:rPr>
        <w:t xml:space="preserve">. </w:t>
      </w:r>
      <w:r w:rsidRPr="00462B7F">
        <w:rPr>
          <w:rFonts w:ascii="Times New Roman" w:eastAsia="Times New Roman" w:hAnsi="Times New Roman" w:cs="Times New Roman"/>
          <w:i/>
          <w:iCs/>
          <w:sz w:val="24"/>
          <w:szCs w:val="24"/>
        </w:rPr>
        <w:t>International Journal of Recycling Organic Waste in Agriculture</w:t>
      </w:r>
      <w:r w:rsidRPr="00462B7F">
        <w:rPr>
          <w:rFonts w:ascii="Times New Roman" w:eastAsia="Times New Roman" w:hAnsi="Times New Roman" w:cs="Times New Roman"/>
          <w:sz w:val="24"/>
          <w:szCs w:val="24"/>
        </w:rPr>
        <w:t>, 8(2), 123–132.</w:t>
      </w:r>
    </w:p>
    <w:p w14:paraId="0ADFE2F3" w14:textId="77777777" w:rsidR="00F246A2" w:rsidRPr="00E23B9D" w:rsidRDefault="00F246A2" w:rsidP="00F246A2">
      <w:pPr>
        <w:spacing w:line="240" w:lineRule="auto"/>
        <w:ind w:left="720" w:hanging="720"/>
        <w:jc w:val="both"/>
        <w:rPr>
          <w:rFonts w:ascii="Times New Roman" w:hAnsi="Times New Roman"/>
          <w:color w:val="000000" w:themeColor="text1"/>
          <w:sz w:val="24"/>
          <w:szCs w:val="24"/>
        </w:rPr>
      </w:pPr>
      <w:bookmarkStart w:id="25" w:name="_Hlk193339527"/>
      <w:proofErr w:type="spellStart"/>
      <w:r w:rsidRPr="00E23B9D">
        <w:rPr>
          <w:rFonts w:ascii="Times New Roman" w:hAnsi="Times New Roman"/>
          <w:color w:val="000000" w:themeColor="text1"/>
          <w:sz w:val="24"/>
          <w:szCs w:val="24"/>
        </w:rPr>
        <w:t>Adekiya</w:t>
      </w:r>
      <w:proofErr w:type="spellEnd"/>
      <w:r w:rsidRPr="00E23B9D">
        <w:rPr>
          <w:rFonts w:ascii="Times New Roman" w:hAnsi="Times New Roman"/>
          <w:color w:val="000000" w:themeColor="text1"/>
          <w:sz w:val="24"/>
          <w:szCs w:val="24"/>
        </w:rPr>
        <w:t xml:space="preserve">, A.O., </w:t>
      </w:r>
      <w:proofErr w:type="spellStart"/>
      <w:r w:rsidRPr="00E23B9D">
        <w:rPr>
          <w:rFonts w:ascii="Times New Roman" w:hAnsi="Times New Roman"/>
          <w:color w:val="000000" w:themeColor="text1"/>
          <w:sz w:val="24"/>
          <w:szCs w:val="24"/>
        </w:rPr>
        <w:t>Agbede</w:t>
      </w:r>
      <w:proofErr w:type="spellEnd"/>
      <w:r w:rsidRPr="00E23B9D">
        <w:rPr>
          <w:rFonts w:ascii="Times New Roman" w:hAnsi="Times New Roman"/>
          <w:color w:val="000000" w:themeColor="text1"/>
          <w:sz w:val="24"/>
          <w:szCs w:val="24"/>
        </w:rPr>
        <w:t xml:space="preserve">, T. M. and </w:t>
      </w:r>
      <w:proofErr w:type="spellStart"/>
      <w:r w:rsidRPr="00E23B9D">
        <w:rPr>
          <w:rFonts w:ascii="Times New Roman" w:hAnsi="Times New Roman"/>
          <w:color w:val="000000" w:themeColor="text1"/>
          <w:sz w:val="24"/>
          <w:szCs w:val="24"/>
        </w:rPr>
        <w:t>Ojomo</w:t>
      </w:r>
      <w:proofErr w:type="spellEnd"/>
      <w:r w:rsidRPr="00E23B9D">
        <w:rPr>
          <w:rFonts w:ascii="Times New Roman" w:hAnsi="Times New Roman"/>
          <w:color w:val="000000" w:themeColor="text1"/>
          <w:sz w:val="24"/>
          <w:szCs w:val="24"/>
        </w:rPr>
        <w:t xml:space="preserve">, A. O. (2009). Effects of Tillage Methods on Soil Properties, Nutrient Content, Growth and Yield of Tomato on an </w:t>
      </w:r>
      <w:proofErr w:type="spellStart"/>
      <w:r w:rsidRPr="00E23B9D">
        <w:rPr>
          <w:rFonts w:ascii="Times New Roman" w:hAnsi="Times New Roman"/>
          <w:color w:val="000000" w:themeColor="text1"/>
          <w:sz w:val="24"/>
          <w:szCs w:val="24"/>
        </w:rPr>
        <w:t>Alfisol</w:t>
      </w:r>
      <w:proofErr w:type="spellEnd"/>
      <w:r w:rsidRPr="00E23B9D">
        <w:rPr>
          <w:rFonts w:ascii="Times New Roman" w:hAnsi="Times New Roman"/>
          <w:color w:val="000000" w:themeColor="text1"/>
          <w:sz w:val="24"/>
          <w:szCs w:val="24"/>
        </w:rPr>
        <w:t xml:space="preserve"> of Southwestern Nigeria. </w:t>
      </w:r>
      <w:r w:rsidRPr="00E23B9D">
        <w:rPr>
          <w:rFonts w:ascii="Times New Roman" w:hAnsi="Times New Roman"/>
          <w:i/>
          <w:color w:val="000000" w:themeColor="text1"/>
          <w:sz w:val="24"/>
          <w:szCs w:val="24"/>
        </w:rPr>
        <w:t>American-Eurasian Journal of Sustainable Agriculture</w:t>
      </w:r>
      <w:r w:rsidRPr="00E23B9D">
        <w:rPr>
          <w:rFonts w:ascii="Times New Roman" w:hAnsi="Times New Roman"/>
          <w:color w:val="000000" w:themeColor="text1"/>
          <w:sz w:val="24"/>
          <w:szCs w:val="24"/>
        </w:rPr>
        <w:t>, 3(3): 348-353.</w:t>
      </w:r>
    </w:p>
    <w:bookmarkEnd w:id="25"/>
    <w:p w14:paraId="4A123A86" w14:textId="77777777" w:rsidR="00F246A2" w:rsidRPr="00462B7F" w:rsidRDefault="00F246A2" w:rsidP="00F246A2">
      <w:pPr>
        <w:spacing w:after="0" w:line="240" w:lineRule="auto"/>
        <w:ind w:left="720" w:hanging="720"/>
        <w:jc w:val="both"/>
        <w:rPr>
          <w:rFonts w:ascii="Times New Roman" w:eastAsia="Times New Roman" w:hAnsi="Times New Roman" w:cs="Times New Roman"/>
          <w:sz w:val="24"/>
          <w:szCs w:val="24"/>
        </w:rPr>
      </w:pPr>
      <w:proofErr w:type="spellStart"/>
      <w:r w:rsidRPr="00462B7F">
        <w:rPr>
          <w:rFonts w:ascii="Times New Roman" w:eastAsia="Times New Roman" w:hAnsi="Times New Roman" w:cs="Times New Roman"/>
          <w:sz w:val="24"/>
          <w:szCs w:val="24"/>
        </w:rPr>
        <w:t>Agbede</w:t>
      </w:r>
      <w:proofErr w:type="spellEnd"/>
      <w:r w:rsidRPr="00462B7F">
        <w:rPr>
          <w:rFonts w:ascii="Times New Roman" w:eastAsia="Times New Roman" w:hAnsi="Times New Roman" w:cs="Times New Roman"/>
          <w:sz w:val="24"/>
          <w:szCs w:val="24"/>
        </w:rPr>
        <w:t xml:space="preserve">, T. M., Afolabi, L. A., &amp; Adeyemo, A. J. (2022). Cassava yield, soil fertility and nutrient use efficiency under integrated soil fertility management. </w:t>
      </w:r>
      <w:r w:rsidRPr="00462B7F">
        <w:rPr>
          <w:rFonts w:ascii="Times New Roman" w:eastAsia="Times New Roman" w:hAnsi="Times New Roman" w:cs="Times New Roman"/>
          <w:i/>
          <w:iCs/>
          <w:sz w:val="24"/>
          <w:szCs w:val="24"/>
        </w:rPr>
        <w:t>Archives of Agronomy and Soil Science</w:t>
      </w:r>
      <w:r w:rsidRPr="00462B7F">
        <w:rPr>
          <w:rFonts w:ascii="Times New Roman" w:eastAsia="Times New Roman" w:hAnsi="Times New Roman" w:cs="Times New Roman"/>
          <w:sz w:val="24"/>
          <w:szCs w:val="24"/>
        </w:rPr>
        <w:t>, 68(9), 1170–1184.</w:t>
      </w:r>
    </w:p>
    <w:p w14:paraId="385C1400" w14:textId="77777777" w:rsidR="00F246A2" w:rsidRPr="00E23B9D" w:rsidRDefault="00F246A2" w:rsidP="00F246A2">
      <w:pPr>
        <w:spacing w:line="240" w:lineRule="auto"/>
        <w:ind w:left="720" w:hanging="720"/>
        <w:jc w:val="both"/>
        <w:rPr>
          <w:rFonts w:ascii="Times New Roman" w:hAnsi="Times New Roman"/>
          <w:color w:val="000000" w:themeColor="text1"/>
          <w:sz w:val="24"/>
          <w:szCs w:val="24"/>
          <w:shd w:val="clear" w:color="auto" w:fill="FFFFFF"/>
        </w:rPr>
      </w:pPr>
      <w:bookmarkStart w:id="26" w:name="_Hlk193339200"/>
      <w:r w:rsidRPr="00E23B9D">
        <w:rPr>
          <w:rFonts w:ascii="Times New Roman" w:hAnsi="Times New Roman"/>
          <w:color w:val="000000" w:themeColor="text1"/>
          <w:sz w:val="24"/>
          <w:szCs w:val="24"/>
          <w:shd w:val="clear" w:color="auto" w:fill="FFFFFF"/>
        </w:rPr>
        <w:t xml:space="preserve">Ahmad, S., Hussain, I., Ghaffar, A., Rahman, M. H. U., Saleem, M. Z., Yonas, M. W., Hussnain, H., Ikram, R. M., Arslan, M. (2022). Organic amendments and conservation tillage improve cotton productivity and soil health indices under arid climate. Sci Rep. 18;12(1):14072. </w:t>
      </w:r>
      <w:proofErr w:type="spellStart"/>
      <w:r w:rsidRPr="00E23B9D">
        <w:rPr>
          <w:rFonts w:ascii="Times New Roman" w:hAnsi="Times New Roman"/>
          <w:color w:val="000000" w:themeColor="text1"/>
          <w:sz w:val="24"/>
          <w:szCs w:val="24"/>
          <w:shd w:val="clear" w:color="auto" w:fill="FFFFFF"/>
        </w:rPr>
        <w:t>doi</w:t>
      </w:r>
      <w:proofErr w:type="spellEnd"/>
      <w:r w:rsidRPr="00E23B9D">
        <w:rPr>
          <w:rFonts w:ascii="Times New Roman" w:hAnsi="Times New Roman"/>
          <w:color w:val="000000" w:themeColor="text1"/>
          <w:sz w:val="24"/>
          <w:szCs w:val="24"/>
          <w:shd w:val="clear" w:color="auto" w:fill="FFFFFF"/>
        </w:rPr>
        <w:t xml:space="preserve">: 10.1038/s41598-022-18157-0. </w:t>
      </w:r>
    </w:p>
    <w:bookmarkEnd w:id="26"/>
    <w:p w14:paraId="3F781E5D" w14:textId="77777777" w:rsidR="00F246A2" w:rsidRPr="00462B7F" w:rsidRDefault="00F246A2" w:rsidP="00F246A2">
      <w:pPr>
        <w:spacing w:after="0" w:line="240" w:lineRule="auto"/>
        <w:ind w:left="720" w:hanging="720"/>
        <w:jc w:val="both"/>
        <w:rPr>
          <w:rFonts w:ascii="Times New Roman" w:eastAsia="Times New Roman" w:hAnsi="Times New Roman" w:cs="Times New Roman"/>
          <w:sz w:val="24"/>
          <w:szCs w:val="24"/>
        </w:rPr>
      </w:pPr>
      <w:r w:rsidRPr="00462B7F">
        <w:rPr>
          <w:rFonts w:ascii="Times New Roman" w:eastAsia="Times New Roman" w:hAnsi="Times New Roman" w:cs="Times New Roman"/>
          <w:sz w:val="24"/>
          <w:szCs w:val="24"/>
        </w:rPr>
        <w:t>Akpan-</w:t>
      </w:r>
      <w:proofErr w:type="spellStart"/>
      <w:r w:rsidRPr="00462B7F">
        <w:rPr>
          <w:rFonts w:ascii="Times New Roman" w:eastAsia="Times New Roman" w:hAnsi="Times New Roman" w:cs="Times New Roman"/>
          <w:sz w:val="24"/>
          <w:szCs w:val="24"/>
        </w:rPr>
        <w:t>Idiok</w:t>
      </w:r>
      <w:proofErr w:type="spellEnd"/>
      <w:r w:rsidRPr="00462B7F">
        <w:rPr>
          <w:rFonts w:ascii="Times New Roman" w:eastAsia="Times New Roman" w:hAnsi="Times New Roman" w:cs="Times New Roman"/>
          <w:sz w:val="24"/>
          <w:szCs w:val="24"/>
        </w:rPr>
        <w:t xml:space="preserve">, A. U., Udo, I. A., &amp; Braide, E. I. (2012). Characterization and classification of soils on a </w:t>
      </w:r>
      <w:proofErr w:type="spellStart"/>
      <w:r w:rsidRPr="00462B7F">
        <w:rPr>
          <w:rFonts w:ascii="Times New Roman" w:eastAsia="Times New Roman" w:hAnsi="Times New Roman" w:cs="Times New Roman"/>
          <w:sz w:val="24"/>
          <w:szCs w:val="24"/>
        </w:rPr>
        <w:t>toposequence</w:t>
      </w:r>
      <w:proofErr w:type="spellEnd"/>
      <w:r w:rsidRPr="00462B7F">
        <w:rPr>
          <w:rFonts w:ascii="Times New Roman" w:eastAsia="Times New Roman" w:hAnsi="Times New Roman" w:cs="Times New Roman"/>
          <w:sz w:val="24"/>
          <w:szCs w:val="24"/>
        </w:rPr>
        <w:t xml:space="preserve"> in </w:t>
      </w:r>
      <w:proofErr w:type="spellStart"/>
      <w:r w:rsidRPr="00462B7F">
        <w:rPr>
          <w:rFonts w:ascii="Times New Roman" w:eastAsia="Times New Roman" w:hAnsi="Times New Roman" w:cs="Times New Roman"/>
          <w:sz w:val="24"/>
          <w:szCs w:val="24"/>
        </w:rPr>
        <w:t>Okpetu</w:t>
      </w:r>
      <w:proofErr w:type="spellEnd"/>
      <w:r w:rsidRPr="00462B7F">
        <w:rPr>
          <w:rFonts w:ascii="Times New Roman" w:eastAsia="Times New Roman" w:hAnsi="Times New Roman" w:cs="Times New Roman"/>
          <w:sz w:val="24"/>
          <w:szCs w:val="24"/>
        </w:rPr>
        <w:t xml:space="preserve">, Cross River State, Nigeria. </w:t>
      </w:r>
      <w:r w:rsidRPr="00462B7F">
        <w:rPr>
          <w:rFonts w:ascii="Times New Roman" w:eastAsia="Times New Roman" w:hAnsi="Times New Roman" w:cs="Times New Roman"/>
          <w:i/>
          <w:iCs/>
          <w:sz w:val="24"/>
          <w:szCs w:val="24"/>
        </w:rPr>
        <w:t>Journal of Agriculture and Social Sciences</w:t>
      </w:r>
      <w:r w:rsidRPr="00462B7F">
        <w:rPr>
          <w:rFonts w:ascii="Times New Roman" w:eastAsia="Times New Roman" w:hAnsi="Times New Roman" w:cs="Times New Roman"/>
          <w:sz w:val="24"/>
          <w:szCs w:val="24"/>
        </w:rPr>
        <w:t>, 8, 97–105.</w:t>
      </w:r>
    </w:p>
    <w:p w14:paraId="7E31B1DE" w14:textId="77777777" w:rsidR="00F246A2" w:rsidRPr="009E1F20" w:rsidRDefault="00F246A2" w:rsidP="00F246A2">
      <w:pPr>
        <w:spacing w:after="0" w:line="240" w:lineRule="auto"/>
        <w:ind w:left="720" w:hanging="720"/>
        <w:jc w:val="both"/>
        <w:rPr>
          <w:rFonts w:ascii="Times New Roman" w:hAnsi="Times New Roman"/>
          <w:b/>
          <w:bCs/>
          <w:color w:val="000000" w:themeColor="text1"/>
          <w:sz w:val="24"/>
          <w:szCs w:val="24"/>
        </w:rPr>
      </w:pPr>
      <w:r w:rsidRPr="00E23B9D">
        <w:rPr>
          <w:rFonts w:ascii="Times New Roman" w:hAnsi="Times New Roman"/>
          <w:color w:val="000000" w:themeColor="text1"/>
          <w:sz w:val="24"/>
          <w:szCs w:val="24"/>
          <w:shd w:val="clear" w:color="auto" w:fill="FFFFFF"/>
        </w:rPr>
        <w:t xml:space="preserve">Alam, M. K., Islam, M. M., </w:t>
      </w:r>
      <w:proofErr w:type="spellStart"/>
      <w:r w:rsidRPr="00E23B9D">
        <w:rPr>
          <w:rFonts w:ascii="Times New Roman" w:hAnsi="Times New Roman"/>
          <w:color w:val="000000" w:themeColor="text1"/>
          <w:sz w:val="24"/>
          <w:szCs w:val="24"/>
          <w:shd w:val="clear" w:color="auto" w:fill="FFFFFF"/>
        </w:rPr>
        <w:t>Salahin</w:t>
      </w:r>
      <w:proofErr w:type="spellEnd"/>
      <w:r w:rsidRPr="00E23B9D">
        <w:rPr>
          <w:rFonts w:ascii="Times New Roman" w:hAnsi="Times New Roman"/>
          <w:color w:val="000000" w:themeColor="text1"/>
          <w:sz w:val="24"/>
          <w:szCs w:val="24"/>
          <w:shd w:val="clear" w:color="auto" w:fill="FFFFFF"/>
        </w:rPr>
        <w:t xml:space="preserve">, N., and </w:t>
      </w:r>
      <w:proofErr w:type="spellStart"/>
      <w:r w:rsidRPr="00E23B9D">
        <w:rPr>
          <w:rFonts w:ascii="Times New Roman" w:hAnsi="Times New Roman"/>
          <w:color w:val="000000" w:themeColor="text1"/>
          <w:sz w:val="24"/>
          <w:szCs w:val="24"/>
          <w:shd w:val="clear" w:color="auto" w:fill="FFFFFF"/>
        </w:rPr>
        <w:t>Hasanuzzaman</w:t>
      </w:r>
      <w:proofErr w:type="spellEnd"/>
      <w:r w:rsidRPr="00E23B9D">
        <w:rPr>
          <w:rFonts w:ascii="Times New Roman" w:hAnsi="Times New Roman"/>
          <w:color w:val="000000" w:themeColor="text1"/>
          <w:sz w:val="24"/>
          <w:szCs w:val="24"/>
          <w:shd w:val="clear" w:color="auto" w:fill="FFFFFF"/>
        </w:rPr>
        <w:t>, M. (2014). Effect of Tillage Practices on Soil Properties and Crop Productivity in Wheat-</w:t>
      </w:r>
      <w:proofErr w:type="spellStart"/>
      <w:r w:rsidRPr="00E23B9D">
        <w:rPr>
          <w:rFonts w:ascii="Times New Roman" w:hAnsi="Times New Roman"/>
          <w:color w:val="000000" w:themeColor="text1"/>
          <w:sz w:val="24"/>
          <w:szCs w:val="24"/>
          <w:shd w:val="clear" w:color="auto" w:fill="FFFFFF"/>
        </w:rPr>
        <w:t>Mungbean</w:t>
      </w:r>
      <w:proofErr w:type="spellEnd"/>
      <w:r w:rsidRPr="00E23B9D">
        <w:rPr>
          <w:rFonts w:ascii="Times New Roman" w:hAnsi="Times New Roman"/>
          <w:color w:val="000000" w:themeColor="text1"/>
          <w:sz w:val="24"/>
          <w:szCs w:val="24"/>
          <w:shd w:val="clear" w:color="auto" w:fill="FFFFFF"/>
        </w:rPr>
        <w:t>-Rice Cropping System under Subtropical Climatic Conditions.</w:t>
      </w:r>
      <w:r w:rsidRPr="00E23B9D">
        <w:rPr>
          <w:rFonts w:ascii="Times New Roman" w:hAnsi="Times New Roman"/>
          <w:i/>
          <w:iCs/>
          <w:color w:val="000000" w:themeColor="text1"/>
          <w:sz w:val="24"/>
          <w:szCs w:val="24"/>
          <w:shd w:val="clear" w:color="auto" w:fill="FFFFFF"/>
        </w:rPr>
        <w:t xml:space="preserve"> The Scientific World Journal, 1–15</w:t>
      </w:r>
    </w:p>
    <w:p w14:paraId="53819AEB" w14:textId="77777777" w:rsidR="00F246A2" w:rsidRPr="00E23B9D" w:rsidRDefault="00F246A2" w:rsidP="00F246A2">
      <w:pPr>
        <w:spacing w:line="240" w:lineRule="auto"/>
        <w:ind w:left="720" w:hanging="720"/>
        <w:jc w:val="both"/>
        <w:rPr>
          <w:rFonts w:ascii="Times New Roman" w:hAnsi="Times New Roman"/>
          <w:color w:val="000000" w:themeColor="text1"/>
          <w:sz w:val="24"/>
          <w:szCs w:val="24"/>
        </w:rPr>
      </w:pPr>
      <w:bookmarkStart w:id="27" w:name="_Hlk193339149"/>
      <w:r w:rsidRPr="00E23B9D">
        <w:rPr>
          <w:rFonts w:ascii="Times New Roman" w:hAnsi="Times New Roman"/>
          <w:color w:val="000000" w:themeColor="text1"/>
          <w:sz w:val="24"/>
          <w:szCs w:val="24"/>
        </w:rPr>
        <w:t xml:space="preserve">Asfaw, F. (2016). Effect of Integrated Soil Amendment Practices on Growth and Seed Tuber Yield of Potato (Solanum tuberosum L.) at Jimma Arjo, Western Ethiopia. </w:t>
      </w:r>
      <w:r w:rsidRPr="00E23B9D">
        <w:rPr>
          <w:rFonts w:ascii="Times New Roman" w:hAnsi="Times New Roman"/>
          <w:i/>
          <w:iCs/>
          <w:color w:val="000000" w:themeColor="text1"/>
          <w:sz w:val="24"/>
          <w:szCs w:val="24"/>
        </w:rPr>
        <w:t>Journal of Natural Sciences Research,</w:t>
      </w:r>
      <w:r w:rsidRPr="00E23B9D">
        <w:rPr>
          <w:rFonts w:ascii="Times New Roman" w:hAnsi="Times New Roman"/>
          <w:color w:val="000000" w:themeColor="text1"/>
          <w:sz w:val="24"/>
          <w:szCs w:val="24"/>
        </w:rPr>
        <w:t xml:space="preserve"> 6 (15), 38-63.</w:t>
      </w:r>
    </w:p>
    <w:p w14:paraId="2E20FA38" w14:textId="77777777" w:rsidR="00F246A2" w:rsidRPr="00E23B9D" w:rsidRDefault="00F246A2" w:rsidP="00F246A2">
      <w:pPr>
        <w:spacing w:line="240" w:lineRule="auto"/>
        <w:ind w:left="720" w:hanging="720"/>
        <w:jc w:val="both"/>
        <w:rPr>
          <w:rFonts w:ascii="Times New Roman" w:hAnsi="Times New Roman"/>
          <w:color w:val="000000" w:themeColor="text1"/>
          <w:sz w:val="24"/>
          <w:szCs w:val="24"/>
        </w:rPr>
      </w:pPr>
      <w:bookmarkStart w:id="28" w:name="_Hlk193339125"/>
      <w:bookmarkEnd w:id="27"/>
      <w:proofErr w:type="spellStart"/>
      <w:r w:rsidRPr="00E23B9D">
        <w:rPr>
          <w:rFonts w:ascii="Times New Roman" w:hAnsi="Times New Roman"/>
          <w:color w:val="000000" w:themeColor="text1"/>
          <w:sz w:val="24"/>
          <w:szCs w:val="24"/>
        </w:rPr>
        <w:t>Cadavid</w:t>
      </w:r>
      <w:proofErr w:type="spellEnd"/>
      <w:r w:rsidRPr="00E23B9D">
        <w:rPr>
          <w:rFonts w:ascii="Times New Roman" w:hAnsi="Times New Roman"/>
          <w:color w:val="000000" w:themeColor="text1"/>
          <w:sz w:val="24"/>
          <w:szCs w:val="24"/>
        </w:rPr>
        <w:t>, L.F., El-</w:t>
      </w:r>
      <w:proofErr w:type="spellStart"/>
      <w:r w:rsidRPr="00E23B9D">
        <w:rPr>
          <w:rFonts w:ascii="Times New Roman" w:hAnsi="Times New Roman"/>
          <w:color w:val="000000" w:themeColor="text1"/>
          <w:sz w:val="24"/>
          <w:szCs w:val="24"/>
        </w:rPr>
        <w:t>Sharkawy</w:t>
      </w:r>
      <w:proofErr w:type="spellEnd"/>
      <w:r w:rsidRPr="00E23B9D">
        <w:rPr>
          <w:rFonts w:ascii="Times New Roman" w:hAnsi="Times New Roman"/>
          <w:color w:val="000000" w:themeColor="text1"/>
          <w:sz w:val="24"/>
          <w:szCs w:val="24"/>
        </w:rPr>
        <w:t xml:space="preserve">, M.A., Acosta, A. &amp; Sánchez, T. (1998). Long-term effects of mulch, fertilization and tillage on cassava grown in sandy soils in northern Colombia. Field Crops Research, 57 (1), 45-56. </w:t>
      </w:r>
      <w:hyperlink r:id="rId13" w:history="1">
        <w:r w:rsidRPr="00E23B9D">
          <w:rPr>
            <w:rStyle w:val="Hyperlink"/>
            <w:rFonts w:ascii="Times New Roman" w:hAnsi="Times New Roman"/>
            <w:color w:val="000000" w:themeColor="text1"/>
            <w:sz w:val="24"/>
            <w:szCs w:val="24"/>
          </w:rPr>
          <w:t>https://doi.org/10.1016/S0378-4290(97)00114-7</w:t>
        </w:r>
      </w:hyperlink>
      <w:r w:rsidRPr="00E23B9D">
        <w:rPr>
          <w:rFonts w:ascii="Times New Roman" w:hAnsi="Times New Roman"/>
          <w:color w:val="000000" w:themeColor="text1"/>
          <w:sz w:val="24"/>
          <w:szCs w:val="24"/>
        </w:rPr>
        <w:t>.</w:t>
      </w:r>
    </w:p>
    <w:bookmarkEnd w:id="28"/>
    <w:p w14:paraId="422C0FCF" w14:textId="77777777" w:rsidR="00F246A2" w:rsidRPr="00E23B9D" w:rsidRDefault="00F246A2" w:rsidP="00F246A2">
      <w:pPr>
        <w:pStyle w:val="Default"/>
        <w:ind w:left="720" w:hanging="720"/>
        <w:jc w:val="both"/>
        <w:rPr>
          <w:color w:val="000000" w:themeColor="text1"/>
          <w:shd w:val="clear" w:color="auto" w:fill="FFFFFF"/>
        </w:rPr>
      </w:pPr>
      <w:proofErr w:type="spellStart"/>
      <w:r w:rsidRPr="00E23B9D">
        <w:rPr>
          <w:color w:val="000000" w:themeColor="text1"/>
          <w:shd w:val="clear" w:color="auto" w:fill="FFFFFF"/>
        </w:rPr>
        <w:t>Chagbe</w:t>
      </w:r>
      <w:proofErr w:type="spellEnd"/>
      <w:r w:rsidRPr="00E23B9D">
        <w:rPr>
          <w:color w:val="000000" w:themeColor="text1"/>
          <w:shd w:val="clear" w:color="auto" w:fill="FFFFFF"/>
        </w:rPr>
        <w:t xml:space="preserve">, K., </w:t>
      </w:r>
      <w:proofErr w:type="spellStart"/>
      <w:r w:rsidRPr="00E23B9D">
        <w:rPr>
          <w:color w:val="000000" w:themeColor="text1"/>
          <w:shd w:val="clear" w:color="auto" w:fill="FFFFFF"/>
        </w:rPr>
        <w:t>Agber</w:t>
      </w:r>
      <w:proofErr w:type="spellEnd"/>
      <w:r w:rsidRPr="00E23B9D">
        <w:rPr>
          <w:color w:val="000000" w:themeColor="text1"/>
          <w:shd w:val="clear" w:color="auto" w:fill="FFFFFF"/>
        </w:rPr>
        <w:t xml:space="preserve">, P. J. &amp; Ajon, A. T. (2020). Interaction effect of soil amendments and tillage practices on soil properties. </w:t>
      </w:r>
      <w:r w:rsidRPr="00E23B9D">
        <w:rPr>
          <w:i/>
          <w:iCs/>
          <w:color w:val="000000" w:themeColor="text1"/>
          <w:shd w:val="clear" w:color="auto" w:fill="FFFFFF"/>
        </w:rPr>
        <w:t>Academic Journal of Current Research</w:t>
      </w:r>
      <w:r w:rsidRPr="00E23B9D">
        <w:rPr>
          <w:color w:val="000000" w:themeColor="text1"/>
          <w:shd w:val="clear" w:color="auto" w:fill="FFFFFF"/>
        </w:rPr>
        <w:t>, 7(7), 1-11.</w:t>
      </w:r>
    </w:p>
    <w:p w14:paraId="2F674D65" w14:textId="77777777" w:rsidR="00F246A2" w:rsidRPr="00462B7F" w:rsidRDefault="00F246A2" w:rsidP="00F246A2">
      <w:pPr>
        <w:spacing w:after="0" w:line="240" w:lineRule="auto"/>
        <w:ind w:left="720" w:hanging="720"/>
        <w:jc w:val="both"/>
        <w:rPr>
          <w:rFonts w:ascii="Times New Roman" w:eastAsia="Times New Roman" w:hAnsi="Times New Roman" w:cs="Times New Roman"/>
          <w:sz w:val="24"/>
          <w:szCs w:val="24"/>
        </w:rPr>
      </w:pPr>
      <w:r w:rsidRPr="00462B7F">
        <w:rPr>
          <w:rFonts w:ascii="Times New Roman" w:eastAsia="Times New Roman" w:hAnsi="Times New Roman" w:cs="Times New Roman"/>
          <w:sz w:val="24"/>
          <w:szCs w:val="24"/>
        </w:rPr>
        <w:t xml:space="preserve">Enwezor, W. O., Udo, E. J., &amp; </w:t>
      </w:r>
      <w:proofErr w:type="spellStart"/>
      <w:r w:rsidRPr="00462B7F">
        <w:rPr>
          <w:rFonts w:ascii="Times New Roman" w:eastAsia="Times New Roman" w:hAnsi="Times New Roman" w:cs="Times New Roman"/>
          <w:sz w:val="24"/>
          <w:szCs w:val="24"/>
        </w:rPr>
        <w:t>Ayotade</w:t>
      </w:r>
      <w:proofErr w:type="spellEnd"/>
      <w:r w:rsidRPr="00462B7F">
        <w:rPr>
          <w:rFonts w:ascii="Times New Roman" w:eastAsia="Times New Roman" w:hAnsi="Times New Roman" w:cs="Times New Roman"/>
          <w:sz w:val="24"/>
          <w:szCs w:val="24"/>
        </w:rPr>
        <w:t xml:space="preserve">, K. A. (1989). </w:t>
      </w:r>
      <w:r w:rsidRPr="00462B7F">
        <w:rPr>
          <w:rFonts w:ascii="Times New Roman" w:eastAsia="Times New Roman" w:hAnsi="Times New Roman" w:cs="Times New Roman"/>
          <w:i/>
          <w:iCs/>
          <w:sz w:val="24"/>
          <w:szCs w:val="24"/>
        </w:rPr>
        <w:t>Fertility capability classification of Nigerian soils</w:t>
      </w:r>
      <w:r w:rsidRPr="00462B7F">
        <w:rPr>
          <w:rFonts w:ascii="Times New Roman" w:eastAsia="Times New Roman" w:hAnsi="Times New Roman" w:cs="Times New Roman"/>
          <w:sz w:val="24"/>
          <w:szCs w:val="24"/>
        </w:rPr>
        <w:t>. Federal Ministry of Agriculture, Lagos.</w:t>
      </w:r>
    </w:p>
    <w:p w14:paraId="2910E353" w14:textId="77777777" w:rsidR="00F246A2" w:rsidRPr="00E23B9D" w:rsidRDefault="00F246A2" w:rsidP="00F246A2">
      <w:pPr>
        <w:spacing w:line="240" w:lineRule="auto"/>
        <w:ind w:left="720" w:hanging="720"/>
        <w:jc w:val="both"/>
        <w:rPr>
          <w:rFonts w:ascii="Times New Roman" w:hAnsi="Times New Roman"/>
          <w:color w:val="000000" w:themeColor="text1"/>
          <w:sz w:val="24"/>
          <w:szCs w:val="24"/>
          <w:shd w:val="clear" w:color="auto" w:fill="FFFFFF"/>
        </w:rPr>
      </w:pPr>
      <w:bookmarkStart w:id="29" w:name="_Hlk193339049"/>
      <w:r w:rsidRPr="00E23B9D">
        <w:rPr>
          <w:rFonts w:ascii="Times New Roman" w:hAnsi="Times New Roman"/>
          <w:color w:val="000000" w:themeColor="text1"/>
          <w:sz w:val="24"/>
          <w:szCs w:val="24"/>
        </w:rPr>
        <w:t xml:space="preserve">Esmaeil, M. A. A. (2018). Effect of </w:t>
      </w:r>
      <w:proofErr w:type="spellStart"/>
      <w:r w:rsidRPr="00E23B9D">
        <w:rPr>
          <w:rFonts w:ascii="Times New Roman" w:hAnsi="Times New Roman"/>
          <w:color w:val="000000" w:themeColor="text1"/>
          <w:sz w:val="24"/>
          <w:szCs w:val="24"/>
        </w:rPr>
        <w:t>sulphur</w:t>
      </w:r>
      <w:proofErr w:type="spellEnd"/>
      <w:r w:rsidRPr="00E23B9D">
        <w:rPr>
          <w:rFonts w:ascii="Times New Roman" w:hAnsi="Times New Roman"/>
          <w:color w:val="000000" w:themeColor="text1"/>
          <w:sz w:val="24"/>
          <w:szCs w:val="24"/>
        </w:rPr>
        <w:t xml:space="preserve">, gypsum and compost addition and tillage methods on soil properties and wheat productivity in saline soil. </w:t>
      </w:r>
      <w:r w:rsidRPr="00E23B9D">
        <w:rPr>
          <w:rFonts w:ascii="Times New Roman" w:hAnsi="Times New Roman"/>
          <w:i/>
          <w:iCs/>
          <w:color w:val="000000" w:themeColor="text1"/>
          <w:sz w:val="24"/>
          <w:szCs w:val="24"/>
        </w:rPr>
        <w:t>Menoufia J. Soil Sci.,</w:t>
      </w:r>
      <w:r w:rsidRPr="00E23B9D">
        <w:rPr>
          <w:rFonts w:ascii="Times New Roman" w:hAnsi="Times New Roman"/>
          <w:color w:val="000000" w:themeColor="text1"/>
          <w:sz w:val="24"/>
          <w:szCs w:val="24"/>
        </w:rPr>
        <w:t xml:space="preserve"> 3: 121 - 139</w:t>
      </w:r>
    </w:p>
    <w:bookmarkEnd w:id="29"/>
    <w:p w14:paraId="07EDB382" w14:textId="77777777" w:rsidR="00F246A2" w:rsidRPr="00462B7F" w:rsidRDefault="00F246A2" w:rsidP="00F246A2">
      <w:pPr>
        <w:spacing w:after="0" w:line="240" w:lineRule="auto"/>
        <w:ind w:left="720" w:hanging="720"/>
        <w:jc w:val="both"/>
        <w:rPr>
          <w:rFonts w:ascii="Times New Roman" w:eastAsia="Times New Roman" w:hAnsi="Times New Roman" w:cs="Times New Roman"/>
          <w:sz w:val="24"/>
          <w:szCs w:val="24"/>
        </w:rPr>
      </w:pPr>
      <w:r w:rsidRPr="00462B7F">
        <w:rPr>
          <w:rFonts w:ascii="Times New Roman" w:eastAsia="Times New Roman" w:hAnsi="Times New Roman" w:cs="Times New Roman"/>
          <w:sz w:val="24"/>
          <w:szCs w:val="24"/>
        </w:rPr>
        <w:t xml:space="preserve">FAOSTAT. (2023). </w:t>
      </w:r>
      <w:r w:rsidRPr="00462B7F">
        <w:rPr>
          <w:rFonts w:ascii="Times New Roman" w:eastAsia="Times New Roman" w:hAnsi="Times New Roman" w:cs="Times New Roman"/>
          <w:i/>
          <w:iCs/>
          <w:sz w:val="24"/>
          <w:szCs w:val="24"/>
        </w:rPr>
        <w:t>Food and Agriculture Organization Statistics</w:t>
      </w:r>
      <w:r w:rsidRPr="00462B7F">
        <w:rPr>
          <w:rFonts w:ascii="Times New Roman" w:eastAsia="Times New Roman" w:hAnsi="Times New Roman" w:cs="Times New Roman"/>
          <w:sz w:val="24"/>
          <w:szCs w:val="24"/>
        </w:rPr>
        <w:t xml:space="preserve">. </w:t>
      </w:r>
      <w:hyperlink r:id="rId14" w:history="1">
        <w:r w:rsidRPr="00462B7F">
          <w:rPr>
            <w:rFonts w:ascii="Times New Roman" w:eastAsia="Times New Roman" w:hAnsi="Times New Roman" w:cs="Times New Roman"/>
            <w:color w:val="0000FF"/>
            <w:sz w:val="24"/>
            <w:szCs w:val="24"/>
            <w:u w:val="single"/>
          </w:rPr>
          <w:t>http://www.fao.org/faostat/</w:t>
        </w:r>
      </w:hyperlink>
    </w:p>
    <w:p w14:paraId="450C3939" w14:textId="77777777" w:rsidR="00F246A2" w:rsidRPr="00E23B9D" w:rsidRDefault="00F246A2" w:rsidP="00F246A2">
      <w:pPr>
        <w:spacing w:after="0" w:line="240" w:lineRule="auto"/>
        <w:ind w:left="720" w:hanging="720"/>
        <w:jc w:val="both"/>
        <w:rPr>
          <w:rFonts w:ascii="Times New Roman" w:hAnsi="Times New Roman"/>
          <w:color w:val="000000" w:themeColor="text1"/>
          <w:sz w:val="24"/>
          <w:szCs w:val="24"/>
          <w:shd w:val="clear" w:color="auto" w:fill="FFFFFF"/>
        </w:rPr>
      </w:pPr>
      <w:bookmarkStart w:id="30" w:name="_Hlk193339025"/>
      <w:r w:rsidRPr="00E23B9D">
        <w:rPr>
          <w:rFonts w:ascii="Times New Roman" w:hAnsi="Times New Roman"/>
          <w:color w:val="000000" w:themeColor="text1"/>
          <w:sz w:val="24"/>
          <w:szCs w:val="24"/>
          <w:shd w:val="clear" w:color="auto" w:fill="FFFFFF"/>
        </w:rPr>
        <w:t xml:space="preserve">Figueiredo, P. G., Bicudo, S. J., Chen, S., Fernandes, A. M., </w:t>
      </w:r>
      <w:proofErr w:type="spellStart"/>
      <w:r w:rsidRPr="00E23B9D">
        <w:rPr>
          <w:rFonts w:ascii="Times New Roman" w:hAnsi="Times New Roman"/>
          <w:color w:val="000000" w:themeColor="text1"/>
          <w:sz w:val="24"/>
          <w:szCs w:val="24"/>
          <w:shd w:val="clear" w:color="auto" w:fill="FFFFFF"/>
        </w:rPr>
        <w:t>Tanamati</w:t>
      </w:r>
      <w:proofErr w:type="spellEnd"/>
      <w:r w:rsidRPr="00E23B9D">
        <w:rPr>
          <w:rFonts w:ascii="Times New Roman" w:hAnsi="Times New Roman"/>
          <w:color w:val="000000" w:themeColor="text1"/>
          <w:sz w:val="24"/>
          <w:szCs w:val="24"/>
          <w:shd w:val="clear" w:color="auto" w:fill="FFFFFF"/>
        </w:rPr>
        <w:t xml:space="preserve">, F. Y., &amp; </w:t>
      </w:r>
      <w:proofErr w:type="spellStart"/>
      <w:r w:rsidRPr="00E23B9D">
        <w:rPr>
          <w:rFonts w:ascii="Times New Roman" w:hAnsi="Times New Roman"/>
          <w:color w:val="000000" w:themeColor="text1"/>
          <w:sz w:val="24"/>
          <w:szCs w:val="24"/>
          <w:shd w:val="clear" w:color="auto" w:fill="FFFFFF"/>
        </w:rPr>
        <w:t>Djabou-Fondjo</w:t>
      </w:r>
      <w:proofErr w:type="spellEnd"/>
      <w:r w:rsidRPr="00E23B9D">
        <w:rPr>
          <w:rFonts w:ascii="Times New Roman" w:hAnsi="Times New Roman"/>
          <w:color w:val="000000" w:themeColor="text1"/>
          <w:sz w:val="24"/>
          <w:szCs w:val="24"/>
          <w:shd w:val="clear" w:color="auto" w:fill="FFFFFF"/>
        </w:rPr>
        <w:t xml:space="preserve">, A. S. M. (2017). Effects of tillage options on soil physical properties and cassava-dry-matter partitioning. </w:t>
      </w:r>
      <w:r w:rsidRPr="00E23B9D">
        <w:rPr>
          <w:rFonts w:ascii="Times New Roman" w:hAnsi="Times New Roman"/>
          <w:i/>
          <w:iCs/>
          <w:color w:val="000000" w:themeColor="text1"/>
          <w:sz w:val="24"/>
          <w:szCs w:val="24"/>
          <w:shd w:val="clear" w:color="auto" w:fill="FFFFFF"/>
        </w:rPr>
        <w:t>Field Crops Research</w:t>
      </w:r>
      <w:r w:rsidRPr="00E23B9D">
        <w:rPr>
          <w:rFonts w:ascii="Times New Roman" w:hAnsi="Times New Roman"/>
          <w:iCs/>
          <w:color w:val="000000" w:themeColor="text1"/>
          <w:sz w:val="24"/>
          <w:szCs w:val="24"/>
          <w:shd w:val="clear" w:color="auto" w:fill="FFFFFF"/>
        </w:rPr>
        <w:t>, 204,191–198.</w:t>
      </w:r>
      <w:r w:rsidRPr="00E23B9D">
        <w:rPr>
          <w:rFonts w:ascii="Times New Roman" w:hAnsi="Times New Roman"/>
          <w:color w:val="000000" w:themeColor="text1"/>
          <w:sz w:val="24"/>
          <w:szCs w:val="24"/>
          <w:shd w:val="clear" w:color="auto" w:fill="FFFFFF"/>
        </w:rPr>
        <w:t> doi:10.1016/j.</w:t>
      </w:r>
    </w:p>
    <w:bookmarkEnd w:id="30"/>
    <w:p w14:paraId="00FC25FD" w14:textId="77777777" w:rsidR="00F246A2" w:rsidRDefault="00F246A2" w:rsidP="00F246A2">
      <w:pPr>
        <w:spacing w:after="0" w:line="240" w:lineRule="auto"/>
        <w:ind w:left="720" w:hanging="720"/>
        <w:jc w:val="both"/>
        <w:rPr>
          <w:rFonts w:ascii="Times New Roman" w:eastAsia="Times New Roman" w:hAnsi="Times New Roman" w:cs="Times New Roman"/>
          <w:sz w:val="24"/>
          <w:szCs w:val="24"/>
        </w:rPr>
      </w:pPr>
      <w:r w:rsidRPr="00462B7F">
        <w:rPr>
          <w:rFonts w:ascii="Times New Roman" w:eastAsia="Times New Roman" w:hAnsi="Times New Roman" w:cs="Times New Roman"/>
          <w:sz w:val="24"/>
          <w:szCs w:val="24"/>
        </w:rPr>
        <w:lastRenderedPageBreak/>
        <w:t xml:space="preserve">Gicheru, P. T., </w:t>
      </w:r>
      <w:proofErr w:type="spellStart"/>
      <w:r w:rsidRPr="00462B7F">
        <w:rPr>
          <w:rFonts w:ascii="Times New Roman" w:eastAsia="Times New Roman" w:hAnsi="Times New Roman" w:cs="Times New Roman"/>
          <w:sz w:val="24"/>
          <w:szCs w:val="24"/>
        </w:rPr>
        <w:t>Gachene</w:t>
      </w:r>
      <w:proofErr w:type="spellEnd"/>
      <w:r w:rsidRPr="00462B7F">
        <w:rPr>
          <w:rFonts w:ascii="Times New Roman" w:eastAsia="Times New Roman" w:hAnsi="Times New Roman" w:cs="Times New Roman"/>
          <w:sz w:val="24"/>
          <w:szCs w:val="24"/>
        </w:rPr>
        <w:t xml:space="preserve">, C. K. K., Mbuvi, J. P., &amp; Mburu, D. M. (2013). Effects of tillage and mulching on soil moisture conservation and crop production. </w:t>
      </w:r>
      <w:r w:rsidRPr="00462B7F">
        <w:rPr>
          <w:rFonts w:ascii="Times New Roman" w:eastAsia="Times New Roman" w:hAnsi="Times New Roman" w:cs="Times New Roman"/>
          <w:i/>
          <w:iCs/>
          <w:sz w:val="24"/>
          <w:szCs w:val="24"/>
        </w:rPr>
        <w:t>Soil and Tillage Research</w:t>
      </w:r>
      <w:r w:rsidRPr="00462B7F">
        <w:rPr>
          <w:rFonts w:ascii="Times New Roman" w:eastAsia="Times New Roman" w:hAnsi="Times New Roman" w:cs="Times New Roman"/>
          <w:sz w:val="24"/>
          <w:szCs w:val="24"/>
        </w:rPr>
        <w:t>, 34(2), 105–113</w:t>
      </w:r>
    </w:p>
    <w:p w14:paraId="644A0C10" w14:textId="77777777" w:rsidR="00F246A2" w:rsidRPr="00E23B9D" w:rsidRDefault="00F246A2" w:rsidP="00F246A2">
      <w:pPr>
        <w:pStyle w:val="NoSpacing"/>
        <w:ind w:left="720" w:hanging="720"/>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Giller. K. E. (2001). Nitrogen Fixation in Tropical Cropping Systems, 2nd </w:t>
      </w:r>
      <w:proofErr w:type="spellStart"/>
      <w:r w:rsidRPr="00E23B9D">
        <w:rPr>
          <w:rFonts w:ascii="Times New Roman" w:hAnsi="Times New Roman"/>
          <w:color w:val="000000" w:themeColor="text1"/>
          <w:sz w:val="24"/>
          <w:szCs w:val="24"/>
        </w:rPr>
        <w:t>edn</w:t>
      </w:r>
      <w:proofErr w:type="spellEnd"/>
      <w:r w:rsidRPr="00E23B9D">
        <w:rPr>
          <w:rFonts w:ascii="Times New Roman" w:hAnsi="Times New Roman"/>
          <w:color w:val="000000" w:themeColor="text1"/>
          <w:sz w:val="24"/>
          <w:szCs w:val="24"/>
        </w:rPr>
        <w:t xml:space="preserve">. CAB International, Wallingford. </w:t>
      </w:r>
      <w:proofErr w:type="spellStart"/>
      <w:r w:rsidRPr="00E23B9D">
        <w:rPr>
          <w:rFonts w:ascii="Times New Roman" w:hAnsi="Times New Roman"/>
          <w:color w:val="000000" w:themeColor="text1"/>
          <w:sz w:val="24"/>
          <w:szCs w:val="24"/>
        </w:rPr>
        <w:t>Sanginga</w:t>
      </w:r>
      <w:proofErr w:type="spellEnd"/>
      <w:r w:rsidRPr="00E23B9D">
        <w:rPr>
          <w:rFonts w:ascii="Times New Roman" w:hAnsi="Times New Roman"/>
          <w:color w:val="000000" w:themeColor="text1"/>
          <w:sz w:val="24"/>
          <w:szCs w:val="24"/>
        </w:rPr>
        <w:t xml:space="preserve"> N, </w:t>
      </w:r>
      <w:proofErr w:type="spellStart"/>
      <w:r w:rsidRPr="00E23B9D">
        <w:rPr>
          <w:rFonts w:ascii="Times New Roman" w:hAnsi="Times New Roman"/>
          <w:color w:val="000000" w:themeColor="text1"/>
          <w:sz w:val="24"/>
          <w:szCs w:val="24"/>
        </w:rPr>
        <w:t>Okogun</w:t>
      </w:r>
      <w:proofErr w:type="spellEnd"/>
      <w:r w:rsidRPr="00E23B9D">
        <w:rPr>
          <w:rFonts w:ascii="Times New Roman" w:hAnsi="Times New Roman"/>
          <w:color w:val="000000" w:themeColor="text1"/>
          <w:sz w:val="24"/>
          <w:szCs w:val="24"/>
        </w:rPr>
        <w:t xml:space="preserve"> JA, </w:t>
      </w:r>
      <w:proofErr w:type="spellStart"/>
      <w:r w:rsidRPr="00E23B9D">
        <w:rPr>
          <w:rFonts w:ascii="Times New Roman" w:hAnsi="Times New Roman"/>
          <w:color w:val="000000" w:themeColor="text1"/>
          <w:sz w:val="24"/>
          <w:szCs w:val="24"/>
        </w:rPr>
        <w:t>Vanlauwe</w:t>
      </w:r>
      <w:proofErr w:type="spellEnd"/>
      <w:r w:rsidRPr="00E23B9D">
        <w:rPr>
          <w:rFonts w:ascii="Times New Roman" w:hAnsi="Times New Roman"/>
          <w:color w:val="000000" w:themeColor="text1"/>
          <w:sz w:val="24"/>
          <w:szCs w:val="24"/>
        </w:rPr>
        <w:t xml:space="preserve"> B, Diels J, Carsky, RJ. Dashiell K (2001). Nitrogen contribution of promiscuous soybeans in maize-based cropping systems. SSSA Special Publication 58, Madison, USA. pp. 157-177.</w:t>
      </w:r>
    </w:p>
    <w:p w14:paraId="07BDA1A7" w14:textId="77777777" w:rsidR="00F246A2" w:rsidRPr="00E23B9D" w:rsidRDefault="00F246A2" w:rsidP="00F246A2">
      <w:pPr>
        <w:spacing w:line="240" w:lineRule="auto"/>
        <w:ind w:left="720" w:hanging="720"/>
        <w:jc w:val="both"/>
        <w:rPr>
          <w:rFonts w:ascii="Times New Roman" w:hAnsi="Times New Roman"/>
          <w:color w:val="000000" w:themeColor="text1"/>
          <w:sz w:val="24"/>
          <w:szCs w:val="24"/>
          <w:shd w:val="clear" w:color="auto" w:fill="FFFFFF"/>
        </w:rPr>
      </w:pPr>
      <w:bookmarkStart w:id="31" w:name="_Hlk193339091"/>
      <w:proofErr w:type="spellStart"/>
      <w:r w:rsidRPr="00E23B9D">
        <w:rPr>
          <w:rFonts w:ascii="Times New Roman" w:hAnsi="Times New Roman"/>
          <w:color w:val="000000" w:themeColor="text1"/>
          <w:sz w:val="24"/>
          <w:szCs w:val="24"/>
          <w:shd w:val="clear" w:color="auto" w:fill="FFFFFF"/>
        </w:rPr>
        <w:t>Imakumbili</w:t>
      </w:r>
      <w:proofErr w:type="spellEnd"/>
      <w:r w:rsidRPr="00E23B9D">
        <w:rPr>
          <w:rFonts w:ascii="Times New Roman" w:hAnsi="Times New Roman"/>
          <w:color w:val="000000" w:themeColor="text1"/>
          <w:sz w:val="24"/>
          <w:szCs w:val="24"/>
          <w:shd w:val="clear" w:color="auto" w:fill="FFFFFF"/>
        </w:rPr>
        <w:t xml:space="preserve">, M. L. E., Semu, E., </w:t>
      </w:r>
      <w:proofErr w:type="spellStart"/>
      <w:r w:rsidRPr="00E23B9D">
        <w:rPr>
          <w:rFonts w:ascii="Times New Roman" w:hAnsi="Times New Roman"/>
          <w:color w:val="000000" w:themeColor="text1"/>
          <w:sz w:val="24"/>
          <w:szCs w:val="24"/>
          <w:shd w:val="clear" w:color="auto" w:fill="FFFFFF"/>
        </w:rPr>
        <w:t>Semoka</w:t>
      </w:r>
      <w:proofErr w:type="spellEnd"/>
      <w:r w:rsidRPr="00E23B9D">
        <w:rPr>
          <w:rFonts w:ascii="Times New Roman" w:hAnsi="Times New Roman"/>
          <w:color w:val="000000" w:themeColor="text1"/>
          <w:sz w:val="24"/>
          <w:szCs w:val="24"/>
          <w:shd w:val="clear" w:color="auto" w:fill="FFFFFF"/>
        </w:rPr>
        <w:t xml:space="preserve">, J. M. R., Abass, A.&amp; </w:t>
      </w:r>
      <w:proofErr w:type="spellStart"/>
      <w:r w:rsidRPr="00E23B9D">
        <w:rPr>
          <w:rFonts w:ascii="Times New Roman" w:hAnsi="Times New Roman"/>
          <w:color w:val="000000" w:themeColor="text1"/>
          <w:sz w:val="24"/>
          <w:szCs w:val="24"/>
          <w:shd w:val="clear" w:color="auto" w:fill="FFFFFF"/>
        </w:rPr>
        <w:t>Mkamilo</w:t>
      </w:r>
      <w:proofErr w:type="spellEnd"/>
      <w:r w:rsidRPr="00E23B9D">
        <w:rPr>
          <w:rFonts w:ascii="Times New Roman" w:hAnsi="Times New Roman"/>
          <w:color w:val="000000" w:themeColor="text1"/>
          <w:sz w:val="24"/>
          <w:szCs w:val="24"/>
          <w:shd w:val="clear" w:color="auto" w:fill="FFFFFF"/>
        </w:rPr>
        <w:t xml:space="preserve">, G. (2021). Managing cassava growth on nutrient poor soils under different water stress conditions. </w:t>
      </w:r>
      <w:proofErr w:type="spellStart"/>
      <w:r w:rsidRPr="00E23B9D">
        <w:rPr>
          <w:rFonts w:ascii="Times New Roman" w:hAnsi="Times New Roman"/>
          <w:color w:val="000000" w:themeColor="text1"/>
          <w:sz w:val="24"/>
          <w:szCs w:val="24"/>
          <w:shd w:val="clear" w:color="auto" w:fill="FFFFFF"/>
        </w:rPr>
        <w:t>Heliyon</w:t>
      </w:r>
      <w:proofErr w:type="spellEnd"/>
      <w:r w:rsidRPr="00E23B9D">
        <w:rPr>
          <w:rFonts w:ascii="Times New Roman" w:hAnsi="Times New Roman"/>
          <w:color w:val="000000" w:themeColor="text1"/>
          <w:sz w:val="24"/>
          <w:szCs w:val="24"/>
          <w:shd w:val="clear" w:color="auto" w:fill="FFFFFF"/>
        </w:rPr>
        <w:t>. 16;7(6</w:t>
      </w:r>
      <w:proofErr w:type="gramStart"/>
      <w:r w:rsidRPr="00E23B9D">
        <w:rPr>
          <w:rFonts w:ascii="Times New Roman" w:hAnsi="Times New Roman"/>
          <w:color w:val="000000" w:themeColor="text1"/>
          <w:sz w:val="24"/>
          <w:szCs w:val="24"/>
          <w:shd w:val="clear" w:color="auto" w:fill="FFFFFF"/>
        </w:rPr>
        <w:t>):e</w:t>
      </w:r>
      <w:proofErr w:type="gramEnd"/>
      <w:r w:rsidRPr="00E23B9D">
        <w:rPr>
          <w:rFonts w:ascii="Times New Roman" w:hAnsi="Times New Roman"/>
          <w:color w:val="000000" w:themeColor="text1"/>
          <w:sz w:val="24"/>
          <w:szCs w:val="24"/>
          <w:shd w:val="clear" w:color="auto" w:fill="FFFFFF"/>
        </w:rPr>
        <w:t xml:space="preserve">07331. </w:t>
      </w:r>
      <w:proofErr w:type="spellStart"/>
      <w:r w:rsidRPr="00E23B9D">
        <w:rPr>
          <w:rFonts w:ascii="Times New Roman" w:hAnsi="Times New Roman"/>
          <w:color w:val="000000" w:themeColor="text1"/>
          <w:sz w:val="24"/>
          <w:szCs w:val="24"/>
          <w:shd w:val="clear" w:color="auto" w:fill="FFFFFF"/>
        </w:rPr>
        <w:t>doi</w:t>
      </w:r>
      <w:proofErr w:type="spellEnd"/>
      <w:r w:rsidRPr="00E23B9D">
        <w:rPr>
          <w:rFonts w:ascii="Times New Roman" w:hAnsi="Times New Roman"/>
          <w:color w:val="000000" w:themeColor="text1"/>
          <w:sz w:val="24"/>
          <w:szCs w:val="24"/>
          <w:shd w:val="clear" w:color="auto" w:fill="FFFFFF"/>
        </w:rPr>
        <w:t xml:space="preserve">: </w:t>
      </w:r>
      <w:proofErr w:type="gramStart"/>
      <w:r w:rsidRPr="00E23B9D">
        <w:rPr>
          <w:rFonts w:ascii="Times New Roman" w:hAnsi="Times New Roman"/>
          <w:color w:val="000000" w:themeColor="text1"/>
          <w:sz w:val="24"/>
          <w:szCs w:val="24"/>
          <w:shd w:val="clear" w:color="auto" w:fill="FFFFFF"/>
        </w:rPr>
        <w:t>10.1016/j.heliyon.2021.e</w:t>
      </w:r>
      <w:proofErr w:type="gramEnd"/>
      <w:r w:rsidRPr="00E23B9D">
        <w:rPr>
          <w:rFonts w:ascii="Times New Roman" w:hAnsi="Times New Roman"/>
          <w:color w:val="000000" w:themeColor="text1"/>
          <w:sz w:val="24"/>
          <w:szCs w:val="24"/>
          <w:shd w:val="clear" w:color="auto" w:fill="FFFFFF"/>
        </w:rPr>
        <w:t xml:space="preserve">07331. </w:t>
      </w:r>
    </w:p>
    <w:bookmarkEnd w:id="31"/>
    <w:p w14:paraId="10EF2876" w14:textId="77777777" w:rsidR="00F246A2" w:rsidRPr="00462B7F" w:rsidRDefault="00F246A2" w:rsidP="00F246A2">
      <w:pPr>
        <w:spacing w:after="0" w:line="240" w:lineRule="auto"/>
        <w:ind w:left="720" w:hanging="720"/>
        <w:jc w:val="both"/>
        <w:rPr>
          <w:rFonts w:ascii="Times New Roman" w:eastAsia="Times New Roman" w:hAnsi="Times New Roman" w:cs="Times New Roman"/>
          <w:sz w:val="24"/>
          <w:szCs w:val="24"/>
        </w:rPr>
      </w:pPr>
      <w:r w:rsidRPr="00462B7F">
        <w:rPr>
          <w:rFonts w:ascii="Times New Roman" w:eastAsia="Times New Roman" w:hAnsi="Times New Roman" w:cs="Times New Roman"/>
          <w:sz w:val="24"/>
          <w:szCs w:val="24"/>
        </w:rPr>
        <w:t xml:space="preserve">Lal, R. (2004). Soil carbon sequestration to mitigate climate change. </w:t>
      </w:r>
      <w:proofErr w:type="spellStart"/>
      <w:r w:rsidRPr="00462B7F">
        <w:rPr>
          <w:rFonts w:ascii="Times New Roman" w:eastAsia="Times New Roman" w:hAnsi="Times New Roman" w:cs="Times New Roman"/>
          <w:i/>
          <w:iCs/>
          <w:sz w:val="24"/>
          <w:szCs w:val="24"/>
        </w:rPr>
        <w:t>Geoderma</w:t>
      </w:r>
      <w:proofErr w:type="spellEnd"/>
      <w:r w:rsidRPr="00462B7F">
        <w:rPr>
          <w:rFonts w:ascii="Times New Roman" w:eastAsia="Times New Roman" w:hAnsi="Times New Roman" w:cs="Times New Roman"/>
          <w:sz w:val="24"/>
          <w:szCs w:val="24"/>
        </w:rPr>
        <w:t>, 123(1–2), 1–22.</w:t>
      </w:r>
    </w:p>
    <w:p w14:paraId="41EFF176" w14:textId="77777777" w:rsidR="00F246A2" w:rsidRPr="00E23B9D" w:rsidRDefault="00F246A2" w:rsidP="00F246A2">
      <w:pPr>
        <w:spacing w:line="240" w:lineRule="auto"/>
        <w:ind w:left="720" w:hanging="720"/>
        <w:jc w:val="both"/>
        <w:rPr>
          <w:rFonts w:ascii="Times New Roman" w:hAnsi="Times New Roman"/>
          <w:color w:val="000000" w:themeColor="text1"/>
          <w:sz w:val="24"/>
          <w:szCs w:val="24"/>
          <w:shd w:val="clear" w:color="auto" w:fill="FFFFFF"/>
        </w:rPr>
      </w:pPr>
      <w:bookmarkStart w:id="32" w:name="_Hlk193338781"/>
      <w:r w:rsidRPr="00E23B9D">
        <w:rPr>
          <w:rFonts w:ascii="Times New Roman" w:hAnsi="Times New Roman"/>
          <w:color w:val="000000" w:themeColor="text1"/>
          <w:sz w:val="24"/>
          <w:szCs w:val="24"/>
          <w:shd w:val="clear" w:color="auto" w:fill="FFFFFF"/>
        </w:rPr>
        <w:t>Liu, Z., Cao, S., Sun, Z., Wang, H., Qu, S., Lei, N., He, J., &amp; Dong, Q. (2021).  Tillage effects on soil properties and crop yield after land reclamation. </w:t>
      </w:r>
      <w:r w:rsidRPr="00E23B9D">
        <w:rPr>
          <w:rFonts w:ascii="Times New Roman" w:hAnsi="Times New Roman"/>
          <w:i/>
          <w:iCs/>
          <w:color w:val="000000" w:themeColor="text1"/>
          <w:sz w:val="24"/>
          <w:szCs w:val="24"/>
          <w:shd w:val="clear" w:color="auto" w:fill="FFFFFF"/>
        </w:rPr>
        <w:t>Sci Rep,</w:t>
      </w:r>
      <w:r w:rsidRPr="00E23B9D">
        <w:rPr>
          <w:rFonts w:ascii="Times New Roman" w:hAnsi="Times New Roman"/>
          <w:color w:val="000000" w:themeColor="text1"/>
          <w:sz w:val="24"/>
          <w:szCs w:val="24"/>
          <w:shd w:val="clear" w:color="auto" w:fill="FFFFFF"/>
        </w:rPr>
        <w:t xml:space="preserve"> </w:t>
      </w:r>
      <w:r w:rsidRPr="00E23B9D">
        <w:rPr>
          <w:rFonts w:ascii="Times New Roman" w:hAnsi="Times New Roman"/>
          <w:bCs/>
          <w:color w:val="000000" w:themeColor="text1"/>
          <w:sz w:val="24"/>
          <w:szCs w:val="24"/>
          <w:shd w:val="clear" w:color="auto" w:fill="FFFFFF"/>
        </w:rPr>
        <w:t>11</w:t>
      </w:r>
      <w:r w:rsidRPr="00E23B9D">
        <w:rPr>
          <w:rFonts w:ascii="Times New Roman" w:hAnsi="Times New Roman"/>
          <w:color w:val="000000" w:themeColor="text1"/>
          <w:sz w:val="24"/>
          <w:szCs w:val="24"/>
          <w:shd w:val="clear" w:color="auto" w:fill="FFFFFF"/>
        </w:rPr>
        <w:t xml:space="preserve">, 4611. </w:t>
      </w:r>
      <w:hyperlink r:id="rId15" w:history="1">
        <w:r w:rsidRPr="00E23B9D">
          <w:rPr>
            <w:rStyle w:val="Hyperlink"/>
            <w:rFonts w:ascii="Times New Roman" w:hAnsi="Times New Roman"/>
            <w:color w:val="000000" w:themeColor="text1"/>
            <w:sz w:val="24"/>
            <w:szCs w:val="24"/>
            <w:shd w:val="clear" w:color="auto" w:fill="FFFFFF"/>
          </w:rPr>
          <w:t>https://doi.org/10.1038/s41598-021-84191-z</w:t>
        </w:r>
      </w:hyperlink>
    </w:p>
    <w:bookmarkEnd w:id="32"/>
    <w:p w14:paraId="2D0F175B" w14:textId="77777777" w:rsidR="00F246A2" w:rsidRPr="00462B7F" w:rsidRDefault="00F246A2" w:rsidP="00F246A2">
      <w:pPr>
        <w:spacing w:after="0" w:line="240" w:lineRule="auto"/>
        <w:ind w:left="720" w:hanging="720"/>
        <w:jc w:val="both"/>
        <w:rPr>
          <w:rFonts w:ascii="Times New Roman" w:eastAsia="Times New Roman" w:hAnsi="Times New Roman" w:cs="Times New Roman"/>
          <w:sz w:val="24"/>
          <w:szCs w:val="24"/>
        </w:rPr>
      </w:pPr>
      <w:r w:rsidRPr="00462B7F">
        <w:rPr>
          <w:rFonts w:ascii="Times New Roman" w:eastAsia="Times New Roman" w:hAnsi="Times New Roman" w:cs="Times New Roman"/>
          <w:sz w:val="24"/>
          <w:szCs w:val="24"/>
        </w:rPr>
        <w:t xml:space="preserve">Mbah, C. N., &amp; </w:t>
      </w:r>
      <w:proofErr w:type="spellStart"/>
      <w:r w:rsidRPr="00462B7F">
        <w:rPr>
          <w:rFonts w:ascii="Times New Roman" w:eastAsia="Times New Roman" w:hAnsi="Times New Roman" w:cs="Times New Roman"/>
          <w:sz w:val="24"/>
          <w:szCs w:val="24"/>
        </w:rPr>
        <w:t>Onweremadu</w:t>
      </w:r>
      <w:proofErr w:type="spellEnd"/>
      <w:r w:rsidRPr="00462B7F">
        <w:rPr>
          <w:rFonts w:ascii="Times New Roman" w:eastAsia="Times New Roman" w:hAnsi="Times New Roman" w:cs="Times New Roman"/>
          <w:sz w:val="24"/>
          <w:szCs w:val="24"/>
        </w:rPr>
        <w:t xml:space="preserve">, E. U. (2009). Effect of organic and mineral fertilizer inputs on soil and maize yield in a crude oil polluted soil. </w:t>
      </w:r>
      <w:r w:rsidRPr="00462B7F">
        <w:rPr>
          <w:rFonts w:ascii="Times New Roman" w:eastAsia="Times New Roman" w:hAnsi="Times New Roman" w:cs="Times New Roman"/>
          <w:i/>
          <w:iCs/>
          <w:sz w:val="24"/>
          <w:szCs w:val="24"/>
        </w:rPr>
        <w:t>Scientific Research and Essays</w:t>
      </w:r>
      <w:r w:rsidRPr="00462B7F">
        <w:rPr>
          <w:rFonts w:ascii="Times New Roman" w:eastAsia="Times New Roman" w:hAnsi="Times New Roman" w:cs="Times New Roman"/>
          <w:sz w:val="24"/>
          <w:szCs w:val="24"/>
        </w:rPr>
        <w:t>, 4(2), 60–66.</w:t>
      </w:r>
    </w:p>
    <w:p w14:paraId="36FFCF95" w14:textId="77777777" w:rsidR="00F246A2" w:rsidRPr="00462B7F" w:rsidRDefault="00F246A2" w:rsidP="00F246A2">
      <w:pPr>
        <w:spacing w:after="0" w:line="240" w:lineRule="auto"/>
        <w:ind w:left="720" w:hanging="720"/>
        <w:jc w:val="both"/>
        <w:rPr>
          <w:rFonts w:ascii="Times New Roman" w:eastAsia="Times New Roman" w:hAnsi="Times New Roman" w:cs="Times New Roman"/>
          <w:sz w:val="24"/>
          <w:szCs w:val="24"/>
        </w:rPr>
      </w:pPr>
      <w:r w:rsidRPr="00462B7F">
        <w:rPr>
          <w:rFonts w:ascii="Times New Roman" w:eastAsia="Times New Roman" w:hAnsi="Times New Roman" w:cs="Times New Roman"/>
          <w:sz w:val="24"/>
          <w:szCs w:val="24"/>
        </w:rPr>
        <w:t xml:space="preserve">Nwoko, C. O., Akpan, W. B., &amp; Etim, E. E. (2020). Response of cassava to nutrient and water stress in southeastern Nigeria. </w:t>
      </w:r>
      <w:r w:rsidRPr="00462B7F">
        <w:rPr>
          <w:rFonts w:ascii="Times New Roman" w:eastAsia="Times New Roman" w:hAnsi="Times New Roman" w:cs="Times New Roman"/>
          <w:i/>
          <w:iCs/>
          <w:sz w:val="24"/>
          <w:szCs w:val="24"/>
        </w:rPr>
        <w:t>Journal of Root Crops</w:t>
      </w:r>
      <w:r w:rsidRPr="00462B7F">
        <w:rPr>
          <w:rFonts w:ascii="Times New Roman" w:eastAsia="Times New Roman" w:hAnsi="Times New Roman" w:cs="Times New Roman"/>
          <w:sz w:val="24"/>
          <w:szCs w:val="24"/>
        </w:rPr>
        <w:t>, 46(1), 20–28.</w:t>
      </w:r>
    </w:p>
    <w:p w14:paraId="0ECB5296" w14:textId="77777777" w:rsidR="00F246A2" w:rsidRPr="00462B7F" w:rsidRDefault="00F246A2" w:rsidP="00F246A2">
      <w:pPr>
        <w:spacing w:after="0" w:line="240" w:lineRule="auto"/>
        <w:ind w:left="720" w:hanging="720"/>
        <w:jc w:val="both"/>
        <w:rPr>
          <w:rFonts w:ascii="Times New Roman" w:eastAsia="Times New Roman" w:hAnsi="Times New Roman" w:cs="Times New Roman"/>
          <w:sz w:val="24"/>
          <w:szCs w:val="24"/>
        </w:rPr>
      </w:pPr>
      <w:r w:rsidRPr="00462B7F">
        <w:rPr>
          <w:rFonts w:ascii="Times New Roman" w:eastAsia="Times New Roman" w:hAnsi="Times New Roman" w:cs="Times New Roman"/>
          <w:sz w:val="24"/>
          <w:szCs w:val="24"/>
        </w:rPr>
        <w:t xml:space="preserve">Obi, M. E., &amp; Ebo, P. O. (1995). The effect of organic and inorganic amendments on soil physical properties and maize production in severely degraded sandy soil in southern Nigeria. </w:t>
      </w:r>
      <w:r w:rsidRPr="00462B7F">
        <w:rPr>
          <w:rFonts w:ascii="Times New Roman" w:eastAsia="Times New Roman" w:hAnsi="Times New Roman" w:cs="Times New Roman"/>
          <w:i/>
          <w:iCs/>
          <w:sz w:val="24"/>
          <w:szCs w:val="24"/>
        </w:rPr>
        <w:t>Bioresource Technology</w:t>
      </w:r>
      <w:r w:rsidRPr="00462B7F">
        <w:rPr>
          <w:rFonts w:ascii="Times New Roman" w:eastAsia="Times New Roman" w:hAnsi="Times New Roman" w:cs="Times New Roman"/>
          <w:sz w:val="24"/>
          <w:szCs w:val="24"/>
        </w:rPr>
        <w:t>, 51(2–3), 117–123.</w:t>
      </w:r>
    </w:p>
    <w:p w14:paraId="292BF499" w14:textId="77777777" w:rsidR="00F246A2" w:rsidRPr="00462B7F" w:rsidRDefault="00F246A2" w:rsidP="00F246A2">
      <w:pPr>
        <w:spacing w:after="0" w:line="240" w:lineRule="auto"/>
        <w:ind w:left="720" w:hanging="720"/>
        <w:jc w:val="both"/>
        <w:rPr>
          <w:rFonts w:ascii="Times New Roman" w:eastAsia="Times New Roman" w:hAnsi="Times New Roman" w:cs="Times New Roman"/>
          <w:sz w:val="24"/>
          <w:szCs w:val="24"/>
        </w:rPr>
      </w:pPr>
      <w:r w:rsidRPr="00462B7F">
        <w:rPr>
          <w:rFonts w:ascii="Times New Roman" w:eastAsia="Times New Roman" w:hAnsi="Times New Roman" w:cs="Times New Roman"/>
          <w:sz w:val="24"/>
          <w:szCs w:val="24"/>
        </w:rPr>
        <w:t xml:space="preserve">Palm, C. A., Myers, R. J. K., &amp; Nandwa, S. M. (2001). Combined use of organic and inorganic nutrient sources for soil fertility maintenance and replenishment. In D. R. Woomer &amp; E. </w:t>
      </w:r>
      <w:proofErr w:type="spellStart"/>
      <w:r w:rsidRPr="00462B7F">
        <w:rPr>
          <w:rFonts w:ascii="Times New Roman" w:eastAsia="Times New Roman" w:hAnsi="Times New Roman" w:cs="Times New Roman"/>
          <w:sz w:val="24"/>
          <w:szCs w:val="24"/>
        </w:rPr>
        <w:t>Muchugu</w:t>
      </w:r>
      <w:proofErr w:type="spellEnd"/>
      <w:r w:rsidRPr="00462B7F">
        <w:rPr>
          <w:rFonts w:ascii="Times New Roman" w:eastAsia="Times New Roman" w:hAnsi="Times New Roman" w:cs="Times New Roman"/>
          <w:sz w:val="24"/>
          <w:szCs w:val="24"/>
        </w:rPr>
        <w:t xml:space="preserve"> (Eds.), </w:t>
      </w:r>
      <w:r w:rsidRPr="00462B7F">
        <w:rPr>
          <w:rFonts w:ascii="Times New Roman" w:eastAsia="Times New Roman" w:hAnsi="Times New Roman" w:cs="Times New Roman"/>
          <w:i/>
          <w:iCs/>
          <w:sz w:val="24"/>
          <w:szCs w:val="24"/>
        </w:rPr>
        <w:t>Replenishing Soil Fertility in Africa</w:t>
      </w:r>
      <w:r w:rsidRPr="00462B7F">
        <w:rPr>
          <w:rFonts w:ascii="Times New Roman" w:eastAsia="Times New Roman" w:hAnsi="Times New Roman" w:cs="Times New Roman"/>
          <w:sz w:val="24"/>
          <w:szCs w:val="24"/>
        </w:rPr>
        <w:t xml:space="preserve"> (pp. 193–217). SSSA Special Publication.</w:t>
      </w:r>
    </w:p>
    <w:p w14:paraId="16535C97" w14:textId="77777777" w:rsidR="00F246A2" w:rsidRPr="00E23B9D" w:rsidRDefault="00F246A2" w:rsidP="00F246A2">
      <w:pPr>
        <w:spacing w:line="240" w:lineRule="auto"/>
        <w:ind w:left="720" w:hanging="720"/>
        <w:jc w:val="both"/>
        <w:rPr>
          <w:rFonts w:ascii="Times New Roman" w:hAnsi="Times New Roman"/>
          <w:color w:val="000000" w:themeColor="text1"/>
          <w:sz w:val="24"/>
          <w:szCs w:val="24"/>
          <w:shd w:val="clear" w:color="auto" w:fill="FFFFFF"/>
        </w:rPr>
      </w:pPr>
      <w:bookmarkStart w:id="33" w:name="_Hlk193339681"/>
      <w:r w:rsidRPr="00E23B9D">
        <w:rPr>
          <w:rFonts w:ascii="Times New Roman" w:hAnsi="Times New Roman"/>
          <w:color w:val="000000" w:themeColor="text1"/>
          <w:sz w:val="24"/>
          <w:szCs w:val="24"/>
          <w:shd w:val="clear" w:color="auto" w:fill="FFFFFF"/>
        </w:rPr>
        <w:t xml:space="preserve">Shirani, H., </w:t>
      </w:r>
      <w:proofErr w:type="spellStart"/>
      <w:r w:rsidRPr="00E23B9D">
        <w:rPr>
          <w:rFonts w:ascii="Times New Roman" w:hAnsi="Times New Roman"/>
          <w:color w:val="000000" w:themeColor="text1"/>
          <w:sz w:val="24"/>
          <w:szCs w:val="24"/>
          <w:shd w:val="clear" w:color="auto" w:fill="FFFFFF"/>
        </w:rPr>
        <w:t>Hajabbasi</w:t>
      </w:r>
      <w:proofErr w:type="spellEnd"/>
      <w:r w:rsidRPr="00E23B9D">
        <w:rPr>
          <w:rFonts w:ascii="Times New Roman" w:hAnsi="Times New Roman"/>
          <w:color w:val="000000" w:themeColor="text1"/>
          <w:sz w:val="24"/>
          <w:szCs w:val="24"/>
          <w:shd w:val="clear" w:color="auto" w:fill="FFFFFF"/>
        </w:rPr>
        <w:t xml:space="preserve">, M.A, </w:t>
      </w:r>
      <w:proofErr w:type="spellStart"/>
      <w:r w:rsidRPr="00E23B9D">
        <w:rPr>
          <w:rFonts w:ascii="Times New Roman" w:hAnsi="Times New Roman"/>
          <w:color w:val="000000" w:themeColor="text1"/>
          <w:sz w:val="24"/>
          <w:szCs w:val="24"/>
          <w:shd w:val="clear" w:color="auto" w:fill="FFFFFF"/>
        </w:rPr>
        <w:t>Afyuni</w:t>
      </w:r>
      <w:proofErr w:type="spellEnd"/>
      <w:r w:rsidRPr="00E23B9D">
        <w:rPr>
          <w:rFonts w:ascii="Times New Roman" w:hAnsi="Times New Roman"/>
          <w:color w:val="000000" w:themeColor="text1"/>
          <w:sz w:val="24"/>
          <w:szCs w:val="24"/>
          <w:shd w:val="clear" w:color="auto" w:fill="FFFFFF"/>
        </w:rPr>
        <w:t xml:space="preserve">, M.  &amp; Hemmat, A. (2002). Effects of farmyard manure and tillage systems on soil physical properties and corn yield in central Iran, Soil and Tillage Research, (68) 2,101-108. </w:t>
      </w:r>
      <w:hyperlink r:id="rId16" w:history="1">
        <w:r w:rsidRPr="00E23B9D">
          <w:rPr>
            <w:rStyle w:val="Hyperlink"/>
            <w:rFonts w:ascii="Times New Roman" w:hAnsi="Times New Roman"/>
            <w:color w:val="000000" w:themeColor="text1"/>
            <w:sz w:val="24"/>
            <w:szCs w:val="24"/>
            <w:shd w:val="clear" w:color="auto" w:fill="FFFFFF"/>
          </w:rPr>
          <w:t>https://doi.org/10.1016/S0167-1987(02)00110-1</w:t>
        </w:r>
      </w:hyperlink>
      <w:r w:rsidRPr="00E23B9D">
        <w:rPr>
          <w:rFonts w:ascii="Times New Roman" w:hAnsi="Times New Roman"/>
          <w:color w:val="000000" w:themeColor="text1"/>
          <w:sz w:val="24"/>
          <w:szCs w:val="24"/>
          <w:shd w:val="clear" w:color="auto" w:fill="FFFFFF"/>
        </w:rPr>
        <w:t>.</w:t>
      </w:r>
    </w:p>
    <w:p w14:paraId="1713B984" w14:textId="77777777" w:rsidR="00F246A2" w:rsidRPr="00E23B9D" w:rsidRDefault="00F246A2" w:rsidP="00F246A2">
      <w:pPr>
        <w:spacing w:line="240" w:lineRule="auto"/>
        <w:ind w:left="720" w:hanging="720"/>
        <w:rPr>
          <w:rFonts w:ascii="Times New Roman" w:hAnsi="Times New Roman"/>
          <w:bCs/>
          <w:color w:val="000000" w:themeColor="text1"/>
          <w:sz w:val="24"/>
          <w:szCs w:val="24"/>
        </w:rPr>
      </w:pPr>
      <w:bookmarkStart w:id="34" w:name="_Hlk193339571"/>
      <w:bookmarkEnd w:id="33"/>
      <w:r w:rsidRPr="00E23B9D">
        <w:rPr>
          <w:rFonts w:ascii="Times New Roman" w:hAnsi="Times New Roman"/>
          <w:color w:val="000000" w:themeColor="text1"/>
          <w:sz w:val="24"/>
          <w:szCs w:val="24"/>
        </w:rPr>
        <w:t xml:space="preserve">Uko, A. E., Effa, E. B, </w:t>
      </w:r>
      <w:proofErr w:type="spellStart"/>
      <w:r w:rsidRPr="00E23B9D">
        <w:rPr>
          <w:rFonts w:ascii="Times New Roman" w:hAnsi="Times New Roman"/>
          <w:color w:val="000000" w:themeColor="text1"/>
          <w:sz w:val="24"/>
          <w:szCs w:val="24"/>
        </w:rPr>
        <w:t>Isong</w:t>
      </w:r>
      <w:proofErr w:type="spellEnd"/>
      <w:r w:rsidRPr="00E23B9D">
        <w:rPr>
          <w:rFonts w:ascii="Times New Roman" w:hAnsi="Times New Roman"/>
          <w:color w:val="000000" w:themeColor="text1"/>
          <w:sz w:val="24"/>
          <w:szCs w:val="24"/>
        </w:rPr>
        <w:t xml:space="preserve">, I. A. and Akpan, J. F. (2020). </w:t>
      </w:r>
      <w:r w:rsidRPr="00E23B9D">
        <w:rPr>
          <w:rFonts w:ascii="Times New Roman" w:hAnsi="Times New Roman"/>
          <w:bCs/>
          <w:color w:val="000000" w:themeColor="text1"/>
          <w:sz w:val="24"/>
          <w:szCs w:val="24"/>
        </w:rPr>
        <w:t xml:space="preserve">Improvement of chemical properties of </w:t>
      </w:r>
      <w:proofErr w:type="spellStart"/>
      <w:r w:rsidRPr="00E23B9D">
        <w:rPr>
          <w:rFonts w:ascii="Times New Roman" w:hAnsi="Times New Roman"/>
          <w:bCs/>
          <w:color w:val="000000" w:themeColor="text1"/>
          <w:sz w:val="24"/>
          <w:szCs w:val="24"/>
        </w:rPr>
        <w:t>ultisol</w:t>
      </w:r>
      <w:proofErr w:type="spellEnd"/>
      <w:r w:rsidRPr="00E23B9D">
        <w:rPr>
          <w:rFonts w:ascii="Times New Roman" w:hAnsi="Times New Roman"/>
          <w:bCs/>
          <w:color w:val="000000" w:themeColor="text1"/>
          <w:sz w:val="24"/>
          <w:szCs w:val="24"/>
        </w:rPr>
        <w:t xml:space="preserve"> affected by arbuscular mycorrhizal fungal inoculation and poultry manure application. </w:t>
      </w:r>
      <w:r w:rsidRPr="00E23B9D">
        <w:rPr>
          <w:rFonts w:ascii="Times New Roman" w:hAnsi="Times New Roman"/>
          <w:bCs/>
          <w:i/>
          <w:color w:val="000000" w:themeColor="text1"/>
          <w:sz w:val="24"/>
          <w:szCs w:val="24"/>
        </w:rPr>
        <w:t>Asian Journal of Plant Science</w:t>
      </w:r>
      <w:r w:rsidRPr="00E23B9D">
        <w:rPr>
          <w:rFonts w:ascii="Times New Roman" w:hAnsi="Times New Roman"/>
          <w:bCs/>
          <w:color w:val="000000" w:themeColor="text1"/>
          <w:sz w:val="24"/>
          <w:szCs w:val="24"/>
        </w:rPr>
        <w:t xml:space="preserve"> 19: 279-286</w:t>
      </w:r>
    </w:p>
    <w:p w14:paraId="6AC0BA51" w14:textId="77777777" w:rsidR="00F246A2" w:rsidRPr="00E23B9D" w:rsidRDefault="00F246A2" w:rsidP="00F246A2">
      <w:pPr>
        <w:spacing w:line="240" w:lineRule="auto"/>
        <w:ind w:left="720" w:hanging="720"/>
        <w:jc w:val="both"/>
        <w:rPr>
          <w:rFonts w:ascii="Times New Roman" w:hAnsi="Times New Roman"/>
          <w:color w:val="000000" w:themeColor="text1"/>
          <w:sz w:val="24"/>
          <w:szCs w:val="24"/>
          <w:shd w:val="clear" w:color="auto" w:fill="FFFFFF"/>
        </w:rPr>
      </w:pPr>
      <w:bookmarkStart w:id="35" w:name="_Hlk193338903"/>
      <w:bookmarkEnd w:id="34"/>
      <w:r w:rsidRPr="00E23B9D">
        <w:rPr>
          <w:rFonts w:ascii="Times New Roman" w:hAnsi="Times New Roman"/>
          <w:color w:val="000000" w:themeColor="text1"/>
          <w:sz w:val="24"/>
          <w:szCs w:val="24"/>
          <w:shd w:val="clear" w:color="auto" w:fill="FFFFFF"/>
        </w:rPr>
        <w:t>Wang, Y.; Yang, S.; Sun, J.; Liu, Z.; He, X.; Qiao, J. (2023). Effects of Tillage and Sowing Methods on Soil Physical Properties and Corn Plant Characters. </w:t>
      </w:r>
      <w:r w:rsidRPr="00E23B9D">
        <w:rPr>
          <w:rStyle w:val="Emphasis"/>
          <w:rFonts w:ascii="Times New Roman" w:hAnsi="Times New Roman"/>
          <w:color w:val="000000" w:themeColor="text1"/>
          <w:sz w:val="24"/>
          <w:szCs w:val="24"/>
          <w:shd w:val="clear" w:color="auto" w:fill="FFFFFF"/>
        </w:rPr>
        <w:t>Agriculture</w:t>
      </w:r>
      <w:r w:rsidRPr="00E23B9D">
        <w:rPr>
          <w:rFonts w:ascii="Times New Roman" w:hAnsi="Times New Roman"/>
          <w:color w:val="000000" w:themeColor="text1"/>
          <w:sz w:val="24"/>
          <w:szCs w:val="24"/>
          <w:shd w:val="clear" w:color="auto" w:fill="FFFFFF"/>
        </w:rPr>
        <w:t>, </w:t>
      </w:r>
      <w:r w:rsidRPr="00E23B9D">
        <w:rPr>
          <w:rStyle w:val="Emphasis"/>
          <w:rFonts w:ascii="Times New Roman" w:hAnsi="Times New Roman"/>
          <w:color w:val="000000" w:themeColor="text1"/>
          <w:sz w:val="24"/>
          <w:szCs w:val="24"/>
          <w:shd w:val="clear" w:color="auto" w:fill="FFFFFF"/>
        </w:rPr>
        <w:t>13</w:t>
      </w:r>
      <w:r w:rsidRPr="00E23B9D">
        <w:rPr>
          <w:rFonts w:ascii="Times New Roman" w:hAnsi="Times New Roman"/>
          <w:color w:val="000000" w:themeColor="text1"/>
          <w:sz w:val="24"/>
          <w:szCs w:val="24"/>
          <w:shd w:val="clear" w:color="auto" w:fill="FFFFFF"/>
        </w:rPr>
        <w:t xml:space="preserve">, 600. </w:t>
      </w:r>
      <w:hyperlink r:id="rId17" w:history="1">
        <w:r w:rsidRPr="00E23B9D">
          <w:rPr>
            <w:rStyle w:val="Hyperlink"/>
            <w:rFonts w:ascii="Times New Roman" w:hAnsi="Times New Roman"/>
            <w:color w:val="000000" w:themeColor="text1"/>
            <w:sz w:val="24"/>
            <w:szCs w:val="24"/>
            <w:shd w:val="clear" w:color="auto" w:fill="FFFFFF"/>
          </w:rPr>
          <w:t>https://doi.org/10.3390/agriculture13030600</w:t>
        </w:r>
      </w:hyperlink>
    </w:p>
    <w:bookmarkEnd w:id="35"/>
    <w:p w14:paraId="7EB8AC8F" w14:textId="77777777" w:rsidR="00F246A2" w:rsidRPr="00E23B9D" w:rsidRDefault="00F246A2" w:rsidP="00F246A2">
      <w:pPr>
        <w:autoSpaceDE w:val="0"/>
        <w:autoSpaceDN w:val="0"/>
        <w:adjustRightInd w:val="0"/>
        <w:spacing w:after="0" w:line="240" w:lineRule="auto"/>
        <w:ind w:left="720" w:hanging="720"/>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Zhang, Y., Feng, Y., Gao, Y., Wu, J., Tan, L., Wang, H., Wang, R., Niu, X., Chen, Y. (2023). Effects of an Organic Amendment on Cassava Growth and Rhizosphere Microbial Diversity. </w:t>
      </w:r>
      <w:r w:rsidRPr="00E23B9D">
        <w:rPr>
          <w:rFonts w:ascii="Times New Roman" w:hAnsi="Times New Roman"/>
          <w:i/>
          <w:color w:val="000000" w:themeColor="text1"/>
          <w:sz w:val="24"/>
          <w:szCs w:val="24"/>
        </w:rPr>
        <w:t>Agriculture</w:t>
      </w:r>
      <w:r w:rsidRPr="00E23B9D">
        <w:rPr>
          <w:rFonts w:ascii="Times New Roman" w:hAnsi="Times New Roman"/>
          <w:color w:val="000000" w:themeColor="text1"/>
          <w:sz w:val="24"/>
          <w:szCs w:val="24"/>
        </w:rPr>
        <w:t>, 13, 1830. https:// doi.org/10.3390/agriculture13091830</w:t>
      </w:r>
    </w:p>
    <w:sectPr w:rsidR="00F246A2" w:rsidRPr="00E23B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7D6D5" w14:textId="77777777" w:rsidR="00130734" w:rsidRDefault="00130734" w:rsidP="00447B61">
      <w:pPr>
        <w:spacing w:after="0" w:line="240" w:lineRule="auto"/>
      </w:pPr>
      <w:r>
        <w:separator/>
      </w:r>
    </w:p>
  </w:endnote>
  <w:endnote w:type="continuationSeparator" w:id="0">
    <w:p w14:paraId="40BBB836" w14:textId="77777777" w:rsidR="00130734" w:rsidRDefault="00130734" w:rsidP="0044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D06C7" w14:textId="77777777" w:rsidR="00447B61" w:rsidRDefault="00447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7854" w14:textId="77777777" w:rsidR="00447B61" w:rsidRDefault="00447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800A9" w14:textId="77777777" w:rsidR="00447B61" w:rsidRDefault="00447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EDC33" w14:textId="77777777" w:rsidR="00130734" w:rsidRDefault="00130734" w:rsidP="00447B61">
      <w:pPr>
        <w:spacing w:after="0" w:line="240" w:lineRule="auto"/>
      </w:pPr>
      <w:r>
        <w:separator/>
      </w:r>
    </w:p>
  </w:footnote>
  <w:footnote w:type="continuationSeparator" w:id="0">
    <w:p w14:paraId="030F4257" w14:textId="77777777" w:rsidR="00130734" w:rsidRDefault="00130734" w:rsidP="00447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F0C6E" w14:textId="754C5127" w:rsidR="00447B61" w:rsidRDefault="00447B61">
    <w:pPr>
      <w:pStyle w:val="Header"/>
    </w:pPr>
    <w:r>
      <w:rPr>
        <w:noProof/>
      </w:rPr>
      <w:pict w14:anchorId="1CEAC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34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3BC3E" w14:textId="68CC7BFD" w:rsidR="00447B61" w:rsidRDefault="00447B61">
    <w:pPr>
      <w:pStyle w:val="Header"/>
    </w:pPr>
    <w:r>
      <w:rPr>
        <w:noProof/>
      </w:rPr>
      <w:pict w14:anchorId="64BAA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34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5863B" w14:textId="73B8B613" w:rsidR="00447B61" w:rsidRDefault="00447B61">
    <w:pPr>
      <w:pStyle w:val="Header"/>
    </w:pPr>
    <w:r>
      <w:rPr>
        <w:noProof/>
      </w:rPr>
      <w:pict w14:anchorId="21C3E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34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5B12"/>
    <w:multiLevelType w:val="multilevel"/>
    <w:tmpl w:val="30E4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D340C"/>
    <w:multiLevelType w:val="hybridMultilevel"/>
    <w:tmpl w:val="2F16B326"/>
    <w:lvl w:ilvl="0" w:tplc="4A14536C">
      <w:start w:val="1"/>
      <w:numFmt w:val="lowerLetter"/>
      <w:lvlText w:val="%1)"/>
      <w:lvlJc w:val="left"/>
      <w:pPr>
        <w:ind w:left="784" w:hanging="360"/>
      </w:pPr>
      <w:rPr>
        <w:b w:val="0"/>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15:restartNumberingAfterBreak="0">
    <w:nsid w:val="219D4D69"/>
    <w:multiLevelType w:val="multilevel"/>
    <w:tmpl w:val="F1A84CA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3CF6EDA"/>
    <w:multiLevelType w:val="multilevel"/>
    <w:tmpl w:val="EEC6A3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AC05EA"/>
    <w:multiLevelType w:val="multilevel"/>
    <w:tmpl w:val="21120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ED4039"/>
    <w:multiLevelType w:val="multilevel"/>
    <w:tmpl w:val="080CF99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4F2595"/>
    <w:multiLevelType w:val="hybridMultilevel"/>
    <w:tmpl w:val="1D72F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C344B0"/>
    <w:multiLevelType w:val="multilevel"/>
    <w:tmpl w:val="D3CEFB8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503454"/>
    <w:multiLevelType w:val="multilevel"/>
    <w:tmpl w:val="77BE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8524F"/>
    <w:multiLevelType w:val="hybridMultilevel"/>
    <w:tmpl w:val="0CDEF95A"/>
    <w:lvl w:ilvl="0" w:tplc="E0860A2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1A2D85"/>
    <w:multiLevelType w:val="multilevel"/>
    <w:tmpl w:val="2744BC5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ED50CB3"/>
    <w:multiLevelType w:val="hybridMultilevel"/>
    <w:tmpl w:val="78245856"/>
    <w:lvl w:ilvl="0" w:tplc="43068C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7"/>
  </w:num>
  <w:num w:numId="4">
    <w:abstractNumId w:val="3"/>
  </w:num>
  <w:num w:numId="5">
    <w:abstractNumId w:val="4"/>
  </w:num>
  <w:num w:numId="6">
    <w:abstractNumId w:val="8"/>
  </w:num>
  <w:num w:numId="7">
    <w:abstractNumId w:val="9"/>
  </w:num>
  <w:num w:numId="8">
    <w:abstractNumId w:val="5"/>
  </w:num>
  <w:num w:numId="9">
    <w:abstractNumId w:val="2"/>
  </w:num>
  <w:num w:numId="10">
    <w:abstractNumId w:val="10"/>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F5"/>
    <w:rsid w:val="00082C08"/>
    <w:rsid w:val="000E15C9"/>
    <w:rsid w:val="00130734"/>
    <w:rsid w:val="001F5AF5"/>
    <w:rsid w:val="002A7685"/>
    <w:rsid w:val="003A5D4F"/>
    <w:rsid w:val="003C172D"/>
    <w:rsid w:val="003E4F3E"/>
    <w:rsid w:val="004133C1"/>
    <w:rsid w:val="00447B61"/>
    <w:rsid w:val="00502A06"/>
    <w:rsid w:val="0051546C"/>
    <w:rsid w:val="005E72F0"/>
    <w:rsid w:val="00645134"/>
    <w:rsid w:val="00713D8F"/>
    <w:rsid w:val="00786170"/>
    <w:rsid w:val="00841F41"/>
    <w:rsid w:val="00872889"/>
    <w:rsid w:val="008B0C28"/>
    <w:rsid w:val="008E07D3"/>
    <w:rsid w:val="00903704"/>
    <w:rsid w:val="00917781"/>
    <w:rsid w:val="009249E8"/>
    <w:rsid w:val="009322BD"/>
    <w:rsid w:val="0094402A"/>
    <w:rsid w:val="00997D31"/>
    <w:rsid w:val="009E1F20"/>
    <w:rsid w:val="009E4D6A"/>
    <w:rsid w:val="00A55188"/>
    <w:rsid w:val="00AA3EDE"/>
    <w:rsid w:val="00B078A0"/>
    <w:rsid w:val="00B30448"/>
    <w:rsid w:val="00D03847"/>
    <w:rsid w:val="00D3058E"/>
    <w:rsid w:val="00E32CA5"/>
    <w:rsid w:val="00E74631"/>
    <w:rsid w:val="00ED246D"/>
    <w:rsid w:val="00EE7E77"/>
    <w:rsid w:val="00F0741F"/>
    <w:rsid w:val="00F246A2"/>
    <w:rsid w:val="00F70267"/>
    <w:rsid w:val="00F746C2"/>
    <w:rsid w:val="00FA646C"/>
    <w:rsid w:val="00FA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50E579"/>
  <w15:chartTrackingRefBased/>
  <w15:docId w15:val="{D111D4F0-254D-449C-9CF5-DD1DA670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AF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4D6A"/>
    <w:pPr>
      <w:spacing w:after="0" w:line="240" w:lineRule="auto"/>
    </w:pPr>
  </w:style>
  <w:style w:type="paragraph" w:styleId="ListParagraph">
    <w:name w:val="List Paragraph"/>
    <w:basedOn w:val="Normal"/>
    <w:uiPriority w:val="34"/>
    <w:qFormat/>
    <w:rsid w:val="00786170"/>
    <w:pPr>
      <w:ind w:left="720"/>
      <w:contextualSpacing/>
    </w:pPr>
    <w:rPr>
      <w:rFonts w:ascii="Calibri" w:eastAsia="Calibri" w:hAnsi="Calibri" w:cs="Times New Roman"/>
    </w:rPr>
  </w:style>
  <w:style w:type="table" w:styleId="TableGrid">
    <w:name w:val="Table Grid"/>
    <w:basedOn w:val="TableNormal"/>
    <w:uiPriority w:val="39"/>
    <w:rsid w:val="0078617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86170"/>
    <w:rPr>
      <w:color w:val="0563C1" w:themeColor="hyperlink"/>
      <w:u w:val="single"/>
    </w:rPr>
  </w:style>
  <w:style w:type="paragraph" w:customStyle="1" w:styleId="Default">
    <w:name w:val="Default"/>
    <w:rsid w:val="007861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786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170"/>
  </w:style>
  <w:style w:type="paragraph" w:styleId="BalloonText">
    <w:name w:val="Balloon Text"/>
    <w:basedOn w:val="Normal"/>
    <w:link w:val="BalloonTextChar"/>
    <w:uiPriority w:val="99"/>
    <w:semiHidden/>
    <w:unhideWhenUsed/>
    <w:rsid w:val="00786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170"/>
    <w:rPr>
      <w:rFonts w:ascii="Tahoma" w:hAnsi="Tahoma" w:cs="Tahoma"/>
      <w:sz w:val="16"/>
      <w:szCs w:val="16"/>
    </w:rPr>
  </w:style>
  <w:style w:type="paragraph" w:styleId="Header">
    <w:name w:val="header"/>
    <w:basedOn w:val="Normal"/>
    <w:link w:val="HeaderChar"/>
    <w:uiPriority w:val="99"/>
    <w:unhideWhenUsed/>
    <w:rsid w:val="00786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170"/>
  </w:style>
  <w:style w:type="character" w:styleId="CommentReference">
    <w:name w:val="annotation reference"/>
    <w:basedOn w:val="DefaultParagraphFont"/>
    <w:uiPriority w:val="99"/>
    <w:semiHidden/>
    <w:unhideWhenUsed/>
    <w:rsid w:val="00786170"/>
    <w:rPr>
      <w:sz w:val="16"/>
      <w:szCs w:val="16"/>
    </w:rPr>
  </w:style>
  <w:style w:type="paragraph" w:styleId="CommentText">
    <w:name w:val="annotation text"/>
    <w:basedOn w:val="Normal"/>
    <w:link w:val="CommentTextChar"/>
    <w:uiPriority w:val="99"/>
    <w:semiHidden/>
    <w:unhideWhenUsed/>
    <w:rsid w:val="00786170"/>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86170"/>
    <w:rPr>
      <w:rFonts w:ascii="Calibri" w:eastAsia="Calibri" w:hAnsi="Calibri" w:cs="Times New Roman"/>
      <w:sz w:val="20"/>
      <w:szCs w:val="20"/>
    </w:rPr>
  </w:style>
  <w:style w:type="character" w:customStyle="1" w:styleId="BodyTextChar">
    <w:name w:val="Body Text Char"/>
    <w:link w:val="BodyText"/>
    <w:rsid w:val="00786170"/>
    <w:rPr>
      <w:rFonts w:ascii="Arial" w:eastAsia="Arial" w:hAnsi="Arial" w:cs="Arial"/>
      <w:sz w:val="17"/>
      <w:szCs w:val="17"/>
      <w:shd w:val="clear" w:color="auto" w:fill="FFFFFF"/>
    </w:rPr>
  </w:style>
  <w:style w:type="paragraph" w:styleId="BodyText">
    <w:name w:val="Body Text"/>
    <w:basedOn w:val="Normal"/>
    <w:link w:val="BodyTextChar"/>
    <w:qFormat/>
    <w:rsid w:val="00786170"/>
    <w:pPr>
      <w:widowControl w:val="0"/>
      <w:shd w:val="clear" w:color="auto" w:fill="FFFFFF"/>
      <w:spacing w:after="0" w:line="326" w:lineRule="auto"/>
    </w:pPr>
    <w:rPr>
      <w:rFonts w:ascii="Arial" w:eastAsia="Arial" w:hAnsi="Arial" w:cs="Arial"/>
      <w:sz w:val="17"/>
      <w:szCs w:val="17"/>
    </w:rPr>
  </w:style>
  <w:style w:type="character" w:customStyle="1" w:styleId="BodyTextChar1">
    <w:name w:val="Body Text Char1"/>
    <w:basedOn w:val="DefaultParagraphFont"/>
    <w:uiPriority w:val="99"/>
    <w:semiHidden/>
    <w:rsid w:val="00786170"/>
  </w:style>
  <w:style w:type="character" w:customStyle="1" w:styleId="UnresolvedMention1">
    <w:name w:val="Unresolved Mention1"/>
    <w:basedOn w:val="DefaultParagraphFont"/>
    <w:uiPriority w:val="99"/>
    <w:semiHidden/>
    <w:unhideWhenUsed/>
    <w:rsid w:val="00786170"/>
    <w:rPr>
      <w:color w:val="605E5C"/>
      <w:shd w:val="clear" w:color="auto" w:fill="E1DFDD"/>
    </w:rPr>
  </w:style>
  <w:style w:type="character" w:styleId="Emphasis">
    <w:name w:val="Emphasis"/>
    <w:basedOn w:val="DefaultParagraphFont"/>
    <w:uiPriority w:val="20"/>
    <w:qFormat/>
    <w:rsid w:val="00786170"/>
    <w:rPr>
      <w:i/>
      <w:iCs/>
    </w:rPr>
  </w:style>
  <w:style w:type="character" w:customStyle="1" w:styleId="style1">
    <w:name w:val="style1"/>
    <w:basedOn w:val="DefaultParagraphFont"/>
    <w:rsid w:val="00786170"/>
  </w:style>
  <w:style w:type="character" w:styleId="FollowedHyperlink">
    <w:name w:val="FollowedHyperlink"/>
    <w:basedOn w:val="DefaultParagraphFont"/>
    <w:uiPriority w:val="99"/>
    <w:semiHidden/>
    <w:unhideWhenUsed/>
    <w:rsid w:val="00786170"/>
    <w:rPr>
      <w:color w:val="954F72" w:themeColor="followedHyperlink"/>
      <w:u w:val="single"/>
    </w:rPr>
  </w:style>
  <w:style w:type="character" w:styleId="UnresolvedMention">
    <w:name w:val="Unresolved Mention"/>
    <w:basedOn w:val="DefaultParagraphFont"/>
    <w:uiPriority w:val="99"/>
    <w:semiHidden/>
    <w:unhideWhenUsed/>
    <w:rsid w:val="0041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S0378-4290(97)00114-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90/agriculture13030600" TargetMode="External"/><Relationship Id="rId2" Type="http://schemas.openxmlformats.org/officeDocument/2006/relationships/styles" Target="styles.xml"/><Relationship Id="rId16" Type="http://schemas.openxmlformats.org/officeDocument/2006/relationships/hyperlink" Target="https://doi.org/10.1016/S0167-1987(02)0011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38/s41598-021-84191-z"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ao.org/faos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27</Pages>
  <Words>8465</Words>
  <Characters>48253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Sule</dc:creator>
  <cp:keywords/>
  <dc:description/>
  <cp:lastModifiedBy>SDI 1084</cp:lastModifiedBy>
  <cp:revision>37</cp:revision>
  <dcterms:created xsi:type="dcterms:W3CDTF">2025-03-20T13:16:00Z</dcterms:created>
  <dcterms:modified xsi:type="dcterms:W3CDTF">2025-11-18T08:40:00Z</dcterms:modified>
</cp:coreProperties>
</file>