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5F71" w14:textId="2568A1DE" w:rsidR="00AE57D4" w:rsidRDefault="00D756B9" w:rsidP="000C33E1">
      <w:pPr>
        <w:ind w:right="429"/>
        <w:jc w:val="center"/>
        <w:rPr>
          <w:rFonts w:eastAsia="Arial"/>
          <w:b/>
          <w:bCs/>
        </w:rPr>
      </w:pPr>
      <w:r w:rsidRPr="00D756B9">
        <w:rPr>
          <w:rFonts w:eastAsia="Arial"/>
          <w:b/>
          <w:bCs/>
        </w:rPr>
        <w:t>Bridging Culture and Care: Navigating Nurses’ Role as advocate in Diverse Patient Care</w:t>
      </w:r>
    </w:p>
    <w:p w14:paraId="0EF08C40" w14:textId="77777777" w:rsidR="00D756B9" w:rsidRPr="00283A12" w:rsidRDefault="00D756B9" w:rsidP="000C33E1">
      <w:pPr>
        <w:ind w:right="429"/>
        <w:jc w:val="center"/>
        <w:rPr>
          <w:rFonts w:eastAsia="Arial"/>
          <w:b/>
          <w:bCs/>
        </w:rPr>
      </w:pPr>
    </w:p>
    <w:p w14:paraId="163D041F" w14:textId="3CBFD9D6" w:rsidR="008025ED" w:rsidRDefault="008025ED" w:rsidP="008025ED">
      <w:pPr>
        <w:ind w:right="429" w:hanging="180"/>
        <w:jc w:val="center"/>
      </w:pPr>
    </w:p>
    <w:p w14:paraId="2714AA2E" w14:textId="77777777" w:rsidR="00CA078A" w:rsidRPr="00283A12" w:rsidRDefault="00CA078A" w:rsidP="008025ED">
      <w:pPr>
        <w:ind w:right="429" w:hanging="180"/>
        <w:jc w:val="center"/>
      </w:pPr>
    </w:p>
    <w:p w14:paraId="6498A351" w14:textId="77777777" w:rsidR="000C33E1" w:rsidRPr="00283A12" w:rsidRDefault="000C33E1" w:rsidP="000C33E1">
      <w:pPr>
        <w:ind w:right="429"/>
        <w:jc w:val="both"/>
        <w:rPr>
          <w:b/>
        </w:rPr>
      </w:pPr>
      <w:r w:rsidRPr="00283A12">
        <w:rPr>
          <w:b/>
        </w:rPr>
        <w:t>ABSTRACT</w:t>
      </w:r>
    </w:p>
    <w:p w14:paraId="7D9E09AE" w14:textId="6D67F238" w:rsidR="003A2E09" w:rsidRPr="00283A12" w:rsidRDefault="000C33E1" w:rsidP="003A2E09">
      <w:pPr>
        <w:ind w:right="429"/>
        <w:jc w:val="both"/>
        <w:rPr>
          <w:bCs/>
          <w:color w:val="000000" w:themeColor="text1"/>
          <w:shd w:val="clear" w:color="auto" w:fill="FFFFFF"/>
        </w:rPr>
      </w:pPr>
      <w:r w:rsidRPr="00283A12">
        <w:rPr>
          <w:b/>
        </w:rPr>
        <w:t>Background:</w:t>
      </w:r>
      <w:r w:rsidRPr="00283A12">
        <w:rPr>
          <w:bCs/>
          <w:color w:val="000000" w:themeColor="text1"/>
          <w:shd w:val="clear" w:color="auto" w:fill="FFFFFF"/>
        </w:rPr>
        <w:t xml:space="preserve"> </w:t>
      </w:r>
      <w:r w:rsidR="003B0908" w:rsidRPr="00283A12">
        <w:rPr>
          <w:bCs/>
          <w:color w:val="000000" w:themeColor="text1"/>
          <w:shd w:val="clear" w:color="auto" w:fill="FFFFFF"/>
        </w:rPr>
        <w:t>Nurse plays important role in advocating patient safety and has ability to influence in the promotion of care in diverse group.</w:t>
      </w:r>
      <w:r w:rsidR="003B0908" w:rsidRPr="00283A12">
        <w:t xml:space="preserve"> Nurse</w:t>
      </w:r>
      <w:r w:rsidR="003A2E09" w:rsidRPr="00283A12">
        <w:t xml:space="preserve"> serve as advocate in patient quality care which is important in the promotion of positive outcome thus constituting as voice in the clinical practice. In the clinical practice, nurse patient relationship must establish through fostering active listening, communication and interaction. Despite nurses are reliable and compassionate, cultural barrier remain challenges for the nurses in providing care holistically base of patient needs. This include under representation of the cultural, gender and ethnic diversity in the health care.  </w:t>
      </w:r>
      <w:proofErr w:type="gramStart"/>
      <w:r w:rsidR="003A2E09" w:rsidRPr="00283A12">
        <w:rPr>
          <w:rFonts w:eastAsia="MS ??"/>
          <w:kern w:val="21"/>
        </w:rPr>
        <w:t>Understanding  and</w:t>
      </w:r>
      <w:proofErr w:type="gramEnd"/>
      <w:r w:rsidR="003A2E09" w:rsidRPr="00283A12">
        <w:rPr>
          <w:rFonts w:eastAsia="MS ??"/>
          <w:kern w:val="21"/>
        </w:rPr>
        <w:t xml:space="preserve"> accepting  culture difference enable to facilitate, assist and guide the patient through incorporating the values, beliefs and practices of the ethnic group minority will provide opportunity to strengthen the delivery of patient care holistically</w:t>
      </w:r>
    </w:p>
    <w:p w14:paraId="4753E947" w14:textId="35F9A78C" w:rsidR="003A2E09" w:rsidRPr="00283A12" w:rsidRDefault="000C33E1" w:rsidP="003A2E09">
      <w:pPr>
        <w:pStyle w:val="ListParagraph"/>
        <w:ind w:left="0" w:right="288"/>
        <w:jc w:val="both"/>
        <w:rPr>
          <w:rFonts w:eastAsia="MS ??"/>
          <w:bCs/>
          <w:kern w:val="21"/>
        </w:rPr>
      </w:pPr>
      <w:r w:rsidRPr="00283A12">
        <w:rPr>
          <w:b/>
        </w:rPr>
        <w:t>Purpose</w:t>
      </w:r>
      <w:r w:rsidRPr="00283A12">
        <w:t>:</w:t>
      </w:r>
      <w:r w:rsidRPr="00283A12">
        <w:rPr>
          <w:bCs/>
          <w:color w:val="000000" w:themeColor="text1"/>
        </w:rPr>
        <w:t xml:space="preserve"> </w:t>
      </w:r>
      <w:r w:rsidR="003A2E09" w:rsidRPr="00283A12">
        <w:rPr>
          <w:bCs/>
        </w:rPr>
        <w:t xml:space="preserve">The aim of </w:t>
      </w:r>
      <w:r w:rsidR="003A2E09" w:rsidRPr="00283A12">
        <w:rPr>
          <w:rFonts w:eastAsia="MS ??"/>
          <w:bCs/>
          <w:kern w:val="21"/>
        </w:rPr>
        <w:t xml:space="preserve">study is to explore the </w:t>
      </w:r>
      <w:proofErr w:type="gramStart"/>
      <w:r w:rsidR="003A2E09" w:rsidRPr="00283A12">
        <w:rPr>
          <w:rFonts w:eastAsia="MS ??"/>
          <w:bCs/>
          <w:kern w:val="21"/>
        </w:rPr>
        <w:t xml:space="preserve">nurses </w:t>
      </w:r>
      <w:r w:rsidR="003B0908" w:rsidRPr="00283A12">
        <w:rPr>
          <w:rFonts w:eastAsia="MS ??"/>
          <w:bCs/>
          <w:kern w:val="21"/>
        </w:rPr>
        <w:t xml:space="preserve"> role</w:t>
      </w:r>
      <w:proofErr w:type="gramEnd"/>
      <w:r w:rsidR="003B0908" w:rsidRPr="00283A12">
        <w:rPr>
          <w:rFonts w:eastAsia="MS ??"/>
          <w:bCs/>
          <w:kern w:val="21"/>
        </w:rPr>
        <w:t xml:space="preserve"> as an advocate in bridging culture and care in diverse patient. Nurses encounter</w:t>
      </w:r>
      <w:r w:rsidR="003A2E09" w:rsidRPr="00283A12">
        <w:rPr>
          <w:rFonts w:eastAsia="MS ??"/>
          <w:bCs/>
          <w:kern w:val="21"/>
        </w:rPr>
        <w:t xml:space="preserve"> cultural barriers in the provision of patient care delivery. </w:t>
      </w:r>
      <w:proofErr w:type="gramStart"/>
      <w:r w:rsidR="003A2E09" w:rsidRPr="00283A12">
        <w:rPr>
          <w:rFonts w:eastAsia="MS ??"/>
          <w:bCs/>
          <w:kern w:val="21"/>
        </w:rPr>
        <w:t>This  study</w:t>
      </w:r>
      <w:proofErr w:type="gramEnd"/>
      <w:r w:rsidR="003A2E09" w:rsidRPr="00283A12">
        <w:rPr>
          <w:rFonts w:eastAsia="MS ??"/>
          <w:bCs/>
          <w:kern w:val="21"/>
        </w:rPr>
        <w:t xml:space="preserve"> help to</w:t>
      </w:r>
      <w:r w:rsidR="003B0908" w:rsidRPr="00283A12">
        <w:rPr>
          <w:rFonts w:eastAsia="MS ??"/>
          <w:bCs/>
          <w:kern w:val="21"/>
        </w:rPr>
        <w:t xml:space="preserve"> </w:t>
      </w:r>
      <w:r w:rsidR="008972E5" w:rsidRPr="00283A12">
        <w:rPr>
          <w:rFonts w:eastAsia="MS ??"/>
          <w:bCs/>
          <w:kern w:val="21"/>
        </w:rPr>
        <w:t xml:space="preserve">address </w:t>
      </w:r>
      <w:r w:rsidR="003B0908" w:rsidRPr="00283A12">
        <w:rPr>
          <w:rFonts w:eastAsia="MS ??"/>
          <w:bCs/>
          <w:kern w:val="21"/>
        </w:rPr>
        <w:t xml:space="preserve">challenges that nurses experience in handling diverse </w:t>
      </w:r>
      <w:r w:rsidR="00C30A27" w:rsidRPr="00283A12">
        <w:rPr>
          <w:rFonts w:eastAsia="MS ??"/>
          <w:bCs/>
          <w:kern w:val="21"/>
        </w:rPr>
        <w:t>group. Strengthening</w:t>
      </w:r>
      <w:r w:rsidR="00572811" w:rsidRPr="00283A12">
        <w:rPr>
          <w:rFonts w:eastAsia="MS ??"/>
          <w:bCs/>
          <w:kern w:val="21"/>
        </w:rPr>
        <w:t xml:space="preserve"> </w:t>
      </w:r>
      <w:proofErr w:type="gramStart"/>
      <w:r w:rsidR="00572811" w:rsidRPr="00283A12">
        <w:rPr>
          <w:rFonts w:eastAsia="MS ??"/>
          <w:bCs/>
          <w:kern w:val="21"/>
        </w:rPr>
        <w:t>nurses</w:t>
      </w:r>
      <w:proofErr w:type="gramEnd"/>
      <w:r w:rsidR="00572811" w:rsidRPr="00283A12">
        <w:rPr>
          <w:rFonts w:eastAsia="MS ??"/>
          <w:bCs/>
          <w:kern w:val="21"/>
        </w:rPr>
        <w:t xml:space="preserve"> role as advocate in promoting patient care and patient safety during patient hospitalization. The study </w:t>
      </w:r>
      <w:proofErr w:type="gramStart"/>
      <w:r w:rsidR="00572811" w:rsidRPr="00283A12">
        <w:rPr>
          <w:rFonts w:eastAsia="MS ??"/>
          <w:bCs/>
          <w:kern w:val="21"/>
        </w:rPr>
        <w:t>help</w:t>
      </w:r>
      <w:proofErr w:type="gramEnd"/>
      <w:r w:rsidR="00572811" w:rsidRPr="00283A12">
        <w:rPr>
          <w:rFonts w:eastAsia="MS ??"/>
          <w:bCs/>
          <w:kern w:val="21"/>
        </w:rPr>
        <w:t xml:space="preserve"> nurses to be knowledgeable, and skillful in facilitating patient needs. This also help to create strategies that foster meaningful ways that set standard in providing quality and accessible of care in diverse</w:t>
      </w:r>
    </w:p>
    <w:p w14:paraId="5B729918" w14:textId="77777777" w:rsidR="00572811" w:rsidRPr="00283A12" w:rsidRDefault="000C33E1" w:rsidP="00572811">
      <w:pPr>
        <w:ind w:right="429"/>
        <w:jc w:val="both"/>
      </w:pPr>
      <w:r w:rsidRPr="00283A12">
        <w:rPr>
          <w:b/>
        </w:rPr>
        <w:t xml:space="preserve">Methods: </w:t>
      </w:r>
      <w:r w:rsidR="003A2E09" w:rsidRPr="00283A12">
        <w:rPr>
          <w:b/>
        </w:rPr>
        <w:t xml:space="preserve"> </w:t>
      </w:r>
      <w:r w:rsidR="003A2E09" w:rsidRPr="00283A12">
        <w:rPr>
          <w:bCs/>
        </w:rPr>
        <w:t xml:space="preserve">The study utilize </w:t>
      </w:r>
      <w:proofErr w:type="gramStart"/>
      <w:r w:rsidR="003A2E09" w:rsidRPr="00283A12">
        <w:rPr>
          <w:bCs/>
        </w:rPr>
        <w:t xml:space="preserve">Husserl </w:t>
      </w:r>
      <w:r w:rsidR="009B7B68" w:rsidRPr="00283A12">
        <w:rPr>
          <w:bCs/>
        </w:rPr>
        <w:t xml:space="preserve"> Descriptive</w:t>
      </w:r>
      <w:proofErr w:type="gramEnd"/>
      <w:r w:rsidR="009B7B68" w:rsidRPr="00283A12">
        <w:rPr>
          <w:bCs/>
        </w:rPr>
        <w:t xml:space="preserve"> </w:t>
      </w:r>
      <w:r w:rsidR="003A2E09" w:rsidRPr="00283A12">
        <w:rPr>
          <w:bCs/>
        </w:rPr>
        <w:t>Phenomenological design</w:t>
      </w:r>
      <w:r w:rsidR="009B7B68" w:rsidRPr="00283A12">
        <w:rPr>
          <w:bCs/>
        </w:rPr>
        <w:t xml:space="preserve"> which seek to understand the lived experience of the participants.</w:t>
      </w:r>
      <w:r w:rsidR="003A2E09" w:rsidRPr="00283A12">
        <w:rPr>
          <w:bCs/>
        </w:rPr>
        <w:t xml:space="preserve"> A total of t</w:t>
      </w:r>
      <w:r w:rsidR="00572811" w:rsidRPr="00283A12">
        <w:rPr>
          <w:bCs/>
        </w:rPr>
        <w:t xml:space="preserve">welve </w:t>
      </w:r>
      <w:r w:rsidR="003A2E09" w:rsidRPr="00283A12">
        <w:rPr>
          <w:bCs/>
        </w:rPr>
        <w:t>s</w:t>
      </w:r>
      <w:r w:rsidR="00572811" w:rsidRPr="00283A12">
        <w:rPr>
          <w:bCs/>
        </w:rPr>
        <w:t xml:space="preserve"> participant from tertiary hospital in Metro </w:t>
      </w:r>
      <w:proofErr w:type="gramStart"/>
      <w:r w:rsidR="00572811" w:rsidRPr="00283A12">
        <w:rPr>
          <w:bCs/>
        </w:rPr>
        <w:t>Manila .</w:t>
      </w:r>
      <w:proofErr w:type="gramEnd"/>
      <w:r w:rsidR="00572811" w:rsidRPr="00283A12">
        <w:rPr>
          <w:bCs/>
        </w:rPr>
        <w:t xml:space="preserve"> The inclusion of criteria includes as follow: (1) Registered nurse (2) at least one year of experience (3) able to provide consent (4) currently working in tertiary hospital. The study </w:t>
      </w:r>
      <w:proofErr w:type="gramStart"/>
      <w:r w:rsidR="00572811" w:rsidRPr="00283A12">
        <w:rPr>
          <w:bCs/>
        </w:rPr>
        <w:t xml:space="preserve">utilized </w:t>
      </w:r>
      <w:r w:rsidR="009B7B68" w:rsidRPr="00283A12">
        <w:t xml:space="preserve"> Colaizzi</w:t>
      </w:r>
      <w:proofErr w:type="gramEnd"/>
      <w:r w:rsidR="009B7B68" w:rsidRPr="00283A12">
        <w:t xml:space="preserve"> Method Collaizi method</w:t>
      </w:r>
      <w:r w:rsidR="00572811" w:rsidRPr="00283A12">
        <w:t xml:space="preserve">. </w:t>
      </w:r>
    </w:p>
    <w:p w14:paraId="0BB8298A" w14:textId="1DE7AA07" w:rsidR="00C30A27" w:rsidRPr="00283A12" w:rsidRDefault="000C33E1" w:rsidP="00572811">
      <w:pPr>
        <w:ind w:right="429"/>
        <w:jc w:val="both"/>
        <w:rPr>
          <w:bCs/>
        </w:rPr>
      </w:pPr>
      <w:r w:rsidRPr="00283A12">
        <w:rPr>
          <w:b/>
          <w:color w:val="000000" w:themeColor="text1"/>
        </w:rPr>
        <w:t xml:space="preserve">Result: </w:t>
      </w:r>
      <w:r w:rsidR="009B7B68" w:rsidRPr="00283A12">
        <w:rPr>
          <w:b/>
          <w:color w:val="000000" w:themeColor="text1"/>
        </w:rPr>
        <w:t xml:space="preserve"> </w:t>
      </w:r>
      <w:r w:rsidR="009B7B68" w:rsidRPr="00283A12">
        <w:rPr>
          <w:bCs/>
          <w:color w:val="000000" w:themeColor="text1"/>
        </w:rPr>
        <w:t xml:space="preserve">The study presented three major emergent theme in the study that serve as </w:t>
      </w:r>
      <w:r w:rsidR="00C30A27" w:rsidRPr="00283A12">
        <w:rPr>
          <w:bCs/>
          <w:color w:val="000000" w:themeColor="text1"/>
        </w:rPr>
        <w:t xml:space="preserve">nurse advocate </w:t>
      </w:r>
      <w:proofErr w:type="gramStart"/>
      <w:r w:rsidR="00C30A27" w:rsidRPr="00283A12">
        <w:rPr>
          <w:bCs/>
          <w:color w:val="000000" w:themeColor="text1"/>
        </w:rPr>
        <w:t xml:space="preserve">in </w:t>
      </w:r>
      <w:r w:rsidR="009B7B68" w:rsidRPr="00283A12">
        <w:rPr>
          <w:bCs/>
          <w:color w:val="000000" w:themeColor="text1"/>
        </w:rPr>
        <w:t xml:space="preserve"> the</w:t>
      </w:r>
      <w:proofErr w:type="gramEnd"/>
      <w:r w:rsidR="009B7B68" w:rsidRPr="00283A12">
        <w:rPr>
          <w:bCs/>
          <w:color w:val="000000" w:themeColor="text1"/>
        </w:rPr>
        <w:t xml:space="preserve"> provision of health care towards diverse group. The major themes as follows: (1</w:t>
      </w:r>
      <w:proofErr w:type="gramStart"/>
      <w:r w:rsidR="009B7B68" w:rsidRPr="00283A12">
        <w:rPr>
          <w:bCs/>
          <w:color w:val="000000" w:themeColor="text1"/>
        </w:rPr>
        <w:t>)  communication</w:t>
      </w:r>
      <w:proofErr w:type="gramEnd"/>
      <w:r w:rsidR="009B7B68" w:rsidRPr="00283A12">
        <w:rPr>
          <w:bCs/>
          <w:color w:val="000000" w:themeColor="text1"/>
        </w:rPr>
        <w:t xml:space="preserve"> </w:t>
      </w:r>
      <w:r w:rsidR="003B0908" w:rsidRPr="00283A12">
        <w:rPr>
          <w:bCs/>
          <w:color w:val="000000" w:themeColor="text1"/>
        </w:rPr>
        <w:t xml:space="preserve">strategies </w:t>
      </w:r>
      <w:r w:rsidR="008972E5" w:rsidRPr="00283A12">
        <w:rPr>
          <w:bCs/>
          <w:color w:val="000000" w:themeColor="text1"/>
        </w:rPr>
        <w:t xml:space="preserve">advocacy </w:t>
      </w:r>
      <w:r w:rsidR="009B7B68" w:rsidRPr="00283A12">
        <w:rPr>
          <w:bCs/>
          <w:color w:val="000000" w:themeColor="text1"/>
        </w:rPr>
        <w:t xml:space="preserve">(2) </w:t>
      </w:r>
      <w:r w:rsidR="003B0908" w:rsidRPr="00283A12">
        <w:rPr>
          <w:bCs/>
          <w:color w:val="000000" w:themeColor="text1"/>
        </w:rPr>
        <w:t>s</w:t>
      </w:r>
      <w:r w:rsidR="009B7B68" w:rsidRPr="00283A12">
        <w:rPr>
          <w:bCs/>
          <w:color w:val="000000" w:themeColor="text1"/>
        </w:rPr>
        <w:t>ensitiv</w:t>
      </w:r>
      <w:r w:rsidR="003B0908" w:rsidRPr="00283A12">
        <w:rPr>
          <w:bCs/>
          <w:color w:val="000000" w:themeColor="text1"/>
        </w:rPr>
        <w:t>ity</w:t>
      </w:r>
      <w:r w:rsidR="009B7B68" w:rsidRPr="00283A12">
        <w:rPr>
          <w:bCs/>
          <w:color w:val="000000" w:themeColor="text1"/>
        </w:rPr>
        <w:t xml:space="preserve"> care</w:t>
      </w:r>
      <w:r w:rsidR="008972E5" w:rsidRPr="00283A12">
        <w:rPr>
          <w:bCs/>
          <w:color w:val="000000" w:themeColor="text1"/>
        </w:rPr>
        <w:t xml:space="preserve"> advocacy </w:t>
      </w:r>
      <w:r w:rsidR="009B7B68" w:rsidRPr="00283A12">
        <w:rPr>
          <w:bCs/>
          <w:color w:val="000000" w:themeColor="text1"/>
        </w:rPr>
        <w:t xml:space="preserve"> (3) </w:t>
      </w:r>
      <w:r w:rsidR="00C30A27" w:rsidRPr="00283A12">
        <w:rPr>
          <w:bCs/>
          <w:color w:val="000000" w:themeColor="text1"/>
        </w:rPr>
        <w:t>health literacy</w:t>
      </w:r>
      <w:r w:rsidR="008972E5" w:rsidRPr="00283A12">
        <w:rPr>
          <w:bCs/>
          <w:color w:val="000000" w:themeColor="text1"/>
        </w:rPr>
        <w:t xml:space="preserve"> advocacy</w:t>
      </w:r>
      <w:r w:rsidR="00C30A27" w:rsidRPr="00283A12">
        <w:rPr>
          <w:bCs/>
          <w:color w:val="000000" w:themeColor="text1"/>
        </w:rPr>
        <w:t xml:space="preserve">. This the </w:t>
      </w:r>
      <w:proofErr w:type="gramStart"/>
      <w:r w:rsidR="00C30A27" w:rsidRPr="00283A12">
        <w:rPr>
          <w:bCs/>
          <w:color w:val="000000" w:themeColor="text1"/>
        </w:rPr>
        <w:t>nurses</w:t>
      </w:r>
      <w:proofErr w:type="gramEnd"/>
      <w:r w:rsidR="00C30A27" w:rsidRPr="00283A12">
        <w:rPr>
          <w:bCs/>
          <w:color w:val="000000" w:themeColor="text1"/>
        </w:rPr>
        <w:t xml:space="preserve"> role in enhancing advocacy in bridging the gap between culture and care.</w:t>
      </w:r>
    </w:p>
    <w:p w14:paraId="495F59D7" w14:textId="487B440E" w:rsidR="000C33E1" w:rsidRPr="00283A12" w:rsidRDefault="000C33E1" w:rsidP="00C30A27">
      <w:pPr>
        <w:tabs>
          <w:tab w:val="left" w:pos="1963"/>
        </w:tabs>
        <w:ind w:right="429"/>
        <w:jc w:val="both"/>
        <w:rPr>
          <w:rFonts w:eastAsia="Times"/>
        </w:rPr>
      </w:pPr>
      <w:r w:rsidRPr="00283A12">
        <w:rPr>
          <w:b/>
        </w:rPr>
        <w:t>Conclusion:</w:t>
      </w:r>
      <w:r w:rsidRPr="00283A12">
        <w:rPr>
          <w:rFonts w:eastAsia="Times"/>
        </w:rPr>
        <w:t xml:space="preserve"> </w:t>
      </w:r>
      <w:r w:rsidR="00C30A27" w:rsidRPr="00283A12">
        <w:rPr>
          <w:rFonts w:eastAsia="Times"/>
        </w:rPr>
        <w:t xml:space="preserve"> Nurses role in understanding culturally appropriate care is essential in understanding the landscape of health care delivery system for diverse patient. Bridging the gap in culture and care through communications strategies, sensitivity </w:t>
      </w:r>
      <w:proofErr w:type="gramStart"/>
      <w:r w:rsidR="00C30A27" w:rsidRPr="00283A12">
        <w:rPr>
          <w:rFonts w:eastAsia="Times"/>
        </w:rPr>
        <w:t>care  and</w:t>
      </w:r>
      <w:proofErr w:type="gramEnd"/>
      <w:r w:rsidR="00C30A27" w:rsidRPr="00283A12">
        <w:rPr>
          <w:rFonts w:eastAsia="Times"/>
        </w:rPr>
        <w:t xml:space="preserve"> health literacy enable the nurses to deliver quality patient care. Embracing nurse advocacy in overcoming barriers establish nurse-patient relationship. </w:t>
      </w:r>
    </w:p>
    <w:p w14:paraId="4BAF38FB" w14:textId="77777777" w:rsidR="00C30A27" w:rsidRPr="00283A12" w:rsidRDefault="00C30A27" w:rsidP="00C30A27">
      <w:pPr>
        <w:tabs>
          <w:tab w:val="left" w:pos="1963"/>
        </w:tabs>
        <w:ind w:right="429"/>
        <w:jc w:val="both"/>
        <w:rPr>
          <w:rFonts w:eastAsia="Times"/>
        </w:rPr>
      </w:pPr>
    </w:p>
    <w:p w14:paraId="115212FB" w14:textId="29DE7567" w:rsidR="000C33E1" w:rsidRPr="00283A12" w:rsidRDefault="000C33E1" w:rsidP="000C33E1">
      <w:pPr>
        <w:ind w:right="429"/>
        <w:jc w:val="both"/>
        <w:rPr>
          <w:i/>
          <w:iCs/>
        </w:rPr>
      </w:pPr>
      <w:r w:rsidRPr="00283A12">
        <w:rPr>
          <w:b/>
          <w:bCs/>
        </w:rPr>
        <w:t xml:space="preserve">Keywords: </w:t>
      </w:r>
      <w:r w:rsidR="008025ED" w:rsidRPr="00283A12">
        <w:rPr>
          <w:i/>
          <w:iCs/>
        </w:rPr>
        <w:t>cultur</w:t>
      </w:r>
      <w:r w:rsidR="00C30A27" w:rsidRPr="00283A12">
        <w:rPr>
          <w:i/>
          <w:iCs/>
        </w:rPr>
        <w:t>e</w:t>
      </w:r>
      <w:r w:rsidR="008025ED" w:rsidRPr="00283A12">
        <w:rPr>
          <w:i/>
          <w:iCs/>
        </w:rPr>
        <w:t xml:space="preserve"> </w:t>
      </w:r>
      <w:r w:rsidR="00C30A27" w:rsidRPr="00283A12">
        <w:rPr>
          <w:i/>
          <w:iCs/>
        </w:rPr>
        <w:t>care</w:t>
      </w:r>
      <w:r w:rsidR="008025ED" w:rsidRPr="00283A12">
        <w:rPr>
          <w:i/>
          <w:iCs/>
        </w:rPr>
        <w:t xml:space="preserve">, communication, </w:t>
      </w:r>
      <w:r w:rsidR="00C30A27" w:rsidRPr="00283A12">
        <w:rPr>
          <w:i/>
          <w:iCs/>
        </w:rPr>
        <w:t xml:space="preserve">health literacy, </w:t>
      </w:r>
      <w:r w:rsidR="008025ED" w:rsidRPr="00283A12">
        <w:rPr>
          <w:i/>
          <w:iCs/>
        </w:rPr>
        <w:t>sensitive diverse care</w:t>
      </w:r>
    </w:p>
    <w:p w14:paraId="4A9A79BB" w14:textId="77777777" w:rsidR="008025ED" w:rsidRPr="00283A12" w:rsidRDefault="008025ED" w:rsidP="000C33E1">
      <w:pPr>
        <w:ind w:right="429"/>
        <w:jc w:val="both"/>
      </w:pPr>
    </w:p>
    <w:p w14:paraId="14AED1E5" w14:textId="77777777" w:rsidR="000C33E1" w:rsidRPr="00283A12" w:rsidRDefault="000C33E1" w:rsidP="00680F31">
      <w:pPr>
        <w:ind w:right="288"/>
        <w:jc w:val="both"/>
        <w:rPr>
          <w:b/>
          <w:bCs/>
        </w:rPr>
      </w:pPr>
      <w:r w:rsidRPr="00283A12">
        <w:rPr>
          <w:b/>
          <w:bCs/>
        </w:rPr>
        <w:t>BACKGROUND</w:t>
      </w:r>
    </w:p>
    <w:p w14:paraId="11B70633" w14:textId="77777777" w:rsidR="000C33E1" w:rsidRPr="00283A12" w:rsidRDefault="000C33E1" w:rsidP="00680F31">
      <w:pPr>
        <w:ind w:right="288"/>
        <w:jc w:val="both"/>
        <w:rPr>
          <w:b/>
          <w:bCs/>
        </w:rPr>
      </w:pPr>
    </w:p>
    <w:p w14:paraId="712B0B6C" w14:textId="77777777" w:rsidR="00BF291F" w:rsidRPr="00283A12" w:rsidRDefault="00BF291F" w:rsidP="00680F31">
      <w:pPr>
        <w:ind w:right="288"/>
        <w:jc w:val="both"/>
        <w:rPr>
          <w:b/>
          <w:bCs/>
        </w:rPr>
      </w:pPr>
    </w:p>
    <w:p w14:paraId="768DAA83" w14:textId="77777777" w:rsidR="008972E5" w:rsidRPr="00283A12" w:rsidRDefault="00BF291F" w:rsidP="008972E5">
      <w:pPr>
        <w:ind w:right="429" w:firstLine="720"/>
        <w:jc w:val="both"/>
        <w:rPr>
          <w:rFonts w:eastAsia="MS ??"/>
          <w:kern w:val="21"/>
        </w:rPr>
      </w:pPr>
      <w:r w:rsidRPr="00283A12">
        <w:rPr>
          <w:bCs/>
          <w:color w:val="000000" w:themeColor="text1"/>
          <w:shd w:val="clear" w:color="auto" w:fill="FFFFFF"/>
        </w:rPr>
        <w:lastRenderedPageBreak/>
        <w:t>Nurse plays important role in advocating patient safety and has ability to influence in the promotion of care in diverse group.</w:t>
      </w:r>
      <w:r w:rsidRPr="00283A12">
        <w:t xml:space="preserve"> Nurse serve as advocate in patient quality care which is important in the promotion of positive outcome thus constituting as voice in the clinical practice. In the clinical practice, nurse patient relationship must establish through fostering active listening, communication and interaction. Despite nurses are reliable and compassionate, cultural barrier remain challenges for the nurses in providing care holistically base of patient needs. This include under representation of the cultural, gender and ethnic diversity in the health </w:t>
      </w:r>
      <w:proofErr w:type="gramStart"/>
      <w:r w:rsidRPr="00283A12">
        <w:t>care</w:t>
      </w:r>
      <w:r w:rsidR="008972E5" w:rsidRPr="00283A12">
        <w:t xml:space="preserve"> </w:t>
      </w:r>
      <w:r w:rsidRPr="00283A12">
        <w:t>.</w:t>
      </w:r>
      <w:proofErr w:type="spellStart"/>
      <w:r w:rsidRPr="00283A12">
        <w:t>Berhanu</w:t>
      </w:r>
      <w:proofErr w:type="gramEnd"/>
      <w:r w:rsidRPr="00283A12">
        <w:t>,et.al</w:t>
      </w:r>
      <w:proofErr w:type="spellEnd"/>
      <w:r w:rsidRPr="00283A12">
        <w:t>.</w:t>
      </w:r>
      <w:r w:rsidR="008972E5" w:rsidRPr="00283A12">
        <w:t xml:space="preserve"> </w:t>
      </w:r>
      <w:r w:rsidRPr="00283A12">
        <w:t xml:space="preserve">(2024). Culture is about learned and shared knowledge and symbols that specific group use to </w:t>
      </w:r>
      <w:proofErr w:type="gramStart"/>
      <w:r w:rsidRPr="00283A12">
        <w:t>showcase  the</w:t>
      </w:r>
      <w:proofErr w:type="gramEnd"/>
      <w:r w:rsidRPr="00283A12">
        <w:t xml:space="preserve"> unique practices.  </w:t>
      </w:r>
      <w:proofErr w:type="gramStart"/>
      <w:r w:rsidRPr="00283A12">
        <w:rPr>
          <w:rFonts w:eastAsia="MS ??"/>
          <w:kern w:val="21"/>
        </w:rPr>
        <w:t>Understanding  and</w:t>
      </w:r>
      <w:proofErr w:type="gramEnd"/>
      <w:r w:rsidRPr="00283A12">
        <w:rPr>
          <w:rFonts w:eastAsia="MS ??"/>
          <w:kern w:val="21"/>
        </w:rPr>
        <w:t xml:space="preserve"> accepting  culture difference enable to facilitate, assist and guide the patient through incorporating the values, beliefs and practices of the ethnic group minority will provide opportunity to strengthen the delivery of patient care holistically.</w:t>
      </w:r>
      <w:r w:rsidR="008972E5" w:rsidRPr="00283A12">
        <w:rPr>
          <w:rFonts w:eastAsia="MS ??"/>
          <w:kern w:val="21"/>
        </w:rPr>
        <w:t xml:space="preserve"> </w:t>
      </w:r>
      <w:proofErr w:type="spellStart"/>
      <w:proofErr w:type="gramStart"/>
      <w:r w:rsidR="008972E5" w:rsidRPr="00283A12">
        <w:rPr>
          <w:rFonts w:eastAsia="MS ??"/>
          <w:kern w:val="21"/>
        </w:rPr>
        <w:t>Salinda,et</w:t>
      </w:r>
      <w:proofErr w:type="gramEnd"/>
      <w:r w:rsidR="008972E5" w:rsidRPr="00283A12">
        <w:rPr>
          <w:rFonts w:eastAsia="MS ??"/>
          <w:kern w:val="21"/>
        </w:rPr>
        <w:t>,al</w:t>
      </w:r>
      <w:proofErr w:type="spellEnd"/>
      <w:r w:rsidR="008972E5" w:rsidRPr="00283A12">
        <w:rPr>
          <w:rFonts w:eastAsia="MS ??"/>
          <w:kern w:val="21"/>
        </w:rPr>
        <w:t>.(2021).</w:t>
      </w:r>
      <w:r w:rsidRPr="00283A12">
        <w:rPr>
          <w:rFonts w:eastAsia="MS ??"/>
          <w:kern w:val="21"/>
        </w:rPr>
        <w:t xml:space="preserve"> Nurses challenges include,</w:t>
      </w:r>
      <w:r w:rsidRPr="00283A12">
        <w:t xml:space="preserve"> communication</w:t>
      </w:r>
      <w:r w:rsidR="00981283" w:rsidRPr="00283A12">
        <w:t xml:space="preserve"> barriers, lack of awareness and lack of sensitivity in providing care. </w:t>
      </w:r>
      <w:r w:rsidR="008972E5" w:rsidRPr="00283A12">
        <w:t xml:space="preserve">Culture is about learned and shared knowledge and symbols that specific group use to </w:t>
      </w:r>
      <w:proofErr w:type="gramStart"/>
      <w:r w:rsidR="008972E5" w:rsidRPr="00283A12">
        <w:t>showcase  the</w:t>
      </w:r>
      <w:proofErr w:type="gramEnd"/>
      <w:r w:rsidR="008972E5" w:rsidRPr="00283A12">
        <w:t xml:space="preserve"> unique practices. When</w:t>
      </w:r>
      <w:r w:rsidRPr="00283A12">
        <w:t xml:space="preserve"> nurses and </w:t>
      </w:r>
      <w:proofErr w:type="gramStart"/>
      <w:r w:rsidRPr="00283A12">
        <w:t>patient  have</w:t>
      </w:r>
      <w:proofErr w:type="gramEnd"/>
      <w:r w:rsidRPr="00283A12">
        <w:t xml:space="preserve"> misconception about the one another due to  past experiences, this will result in dissatisfaction of care provided.  </w:t>
      </w:r>
      <w:proofErr w:type="spellStart"/>
      <w:proofErr w:type="gramStart"/>
      <w:r w:rsidRPr="00283A12">
        <w:t>Yoo,et.al</w:t>
      </w:r>
      <w:proofErr w:type="spellEnd"/>
      <w:proofErr w:type="gramEnd"/>
      <w:r w:rsidRPr="00283A12">
        <w:t xml:space="preserve">.(2020).  Nurses need to immerse in the cultural environment </w:t>
      </w:r>
      <w:proofErr w:type="gramStart"/>
      <w:r w:rsidRPr="00283A12">
        <w:t>to  understand</w:t>
      </w:r>
      <w:proofErr w:type="gramEnd"/>
      <w:r w:rsidRPr="00283A12">
        <w:t xml:space="preserve"> the cultural beliefs, practices and values of the patient seeking care. Tian, </w:t>
      </w:r>
      <w:proofErr w:type="gramStart"/>
      <w:r w:rsidRPr="00283A12">
        <w:t>et.al.(</w:t>
      </w:r>
      <w:proofErr w:type="gramEnd"/>
      <w:r w:rsidRPr="00283A12">
        <w:t xml:space="preserve">2020). In addition, </w:t>
      </w:r>
      <w:r w:rsidRPr="00283A12">
        <w:rPr>
          <w:rFonts w:eastAsia="MS ??"/>
          <w:kern w:val="21"/>
        </w:rPr>
        <w:t xml:space="preserve">Cultural and spiritual procedure is necessary in health care management and demands. (Cerio,2020). </w:t>
      </w:r>
    </w:p>
    <w:p w14:paraId="1547CDC7" w14:textId="4AB74859" w:rsidR="008972E5" w:rsidRPr="00283A12" w:rsidRDefault="00BF291F" w:rsidP="008972E5">
      <w:pPr>
        <w:ind w:right="429" w:firstLine="720"/>
        <w:jc w:val="both"/>
        <w:rPr>
          <w:rFonts w:eastAsia="MS ??"/>
          <w:kern w:val="21"/>
        </w:rPr>
      </w:pPr>
      <w:proofErr w:type="gramStart"/>
      <w:r w:rsidRPr="00283A12">
        <w:rPr>
          <w:rFonts w:eastAsia="MS ??"/>
          <w:kern w:val="21"/>
        </w:rPr>
        <w:t>Advocating  patient</w:t>
      </w:r>
      <w:proofErr w:type="gramEnd"/>
      <w:r w:rsidRPr="00283A12">
        <w:rPr>
          <w:rFonts w:eastAsia="MS ??"/>
          <w:kern w:val="21"/>
        </w:rPr>
        <w:t xml:space="preserve"> care and patient safety </w:t>
      </w:r>
      <w:r w:rsidR="008972E5" w:rsidRPr="00283A12">
        <w:rPr>
          <w:rFonts w:eastAsia="MS ??"/>
          <w:kern w:val="21"/>
        </w:rPr>
        <w:t xml:space="preserve">is important in health promotion. The </w:t>
      </w:r>
      <w:proofErr w:type="gramStart"/>
      <w:r w:rsidR="008972E5" w:rsidRPr="00283A12">
        <w:rPr>
          <w:rFonts w:eastAsia="MS ??"/>
          <w:kern w:val="21"/>
        </w:rPr>
        <w:t>equality  and</w:t>
      </w:r>
      <w:proofErr w:type="gramEnd"/>
      <w:r w:rsidR="008972E5" w:rsidRPr="00283A12">
        <w:rPr>
          <w:rFonts w:eastAsia="MS ??"/>
          <w:kern w:val="21"/>
        </w:rPr>
        <w:t xml:space="preserve"> diversity to ensure that every patient have equal right to be treated. Focusing in the transcultural </w:t>
      </w:r>
      <w:proofErr w:type="gramStart"/>
      <w:r w:rsidR="008972E5" w:rsidRPr="00283A12">
        <w:rPr>
          <w:rFonts w:eastAsia="MS ??"/>
          <w:kern w:val="21"/>
        </w:rPr>
        <w:t>health  provides</w:t>
      </w:r>
      <w:proofErr w:type="gramEnd"/>
      <w:r w:rsidR="008972E5" w:rsidRPr="00283A12">
        <w:rPr>
          <w:rFonts w:eastAsia="MS ??"/>
          <w:kern w:val="21"/>
        </w:rPr>
        <w:t xml:space="preserve"> individualize and holistic care to the client across the culture. Learning and valuing of each culture will promote optimum </w:t>
      </w:r>
      <w:proofErr w:type="gramStart"/>
      <w:r w:rsidR="008972E5" w:rsidRPr="00283A12">
        <w:rPr>
          <w:rFonts w:eastAsia="MS ??"/>
          <w:kern w:val="21"/>
        </w:rPr>
        <w:t>care .</w:t>
      </w:r>
      <w:proofErr w:type="gramEnd"/>
      <w:r w:rsidR="008972E5" w:rsidRPr="00283A12">
        <w:rPr>
          <w:rFonts w:eastAsia="MS ??"/>
          <w:kern w:val="21"/>
        </w:rPr>
        <w:t xml:space="preserve"> Despite challenges that nurses encounter, nurse known for being competent, resilience </w:t>
      </w:r>
      <w:proofErr w:type="gramStart"/>
      <w:r w:rsidR="008972E5" w:rsidRPr="00283A12">
        <w:rPr>
          <w:rFonts w:eastAsia="MS ??"/>
          <w:kern w:val="21"/>
        </w:rPr>
        <w:t>and  compassionate</w:t>
      </w:r>
      <w:proofErr w:type="gramEnd"/>
      <w:r w:rsidR="008972E5" w:rsidRPr="00283A12">
        <w:rPr>
          <w:rFonts w:eastAsia="MS ??"/>
          <w:kern w:val="21"/>
        </w:rPr>
        <w:t xml:space="preserve"> in caring the patient across diverse culture. </w:t>
      </w:r>
      <w:proofErr w:type="spellStart"/>
      <w:proofErr w:type="gramStart"/>
      <w:r w:rsidR="008972E5" w:rsidRPr="00283A12">
        <w:rPr>
          <w:rFonts w:eastAsia="MS ??"/>
          <w:kern w:val="21"/>
        </w:rPr>
        <w:t>Salinda,et</w:t>
      </w:r>
      <w:proofErr w:type="gramEnd"/>
      <w:r w:rsidR="008972E5" w:rsidRPr="00283A12">
        <w:rPr>
          <w:rFonts w:eastAsia="MS ??"/>
          <w:kern w:val="21"/>
        </w:rPr>
        <w:t>,al</w:t>
      </w:r>
      <w:proofErr w:type="spellEnd"/>
      <w:r w:rsidR="008972E5" w:rsidRPr="00283A12">
        <w:rPr>
          <w:rFonts w:eastAsia="MS ??"/>
          <w:kern w:val="21"/>
        </w:rPr>
        <w:t xml:space="preserve">.(2023). Providing health care services that promote nurse patient relationship that foster trust, respect and cooperation to the patient provides opportunity in the promoting positive outcome </w:t>
      </w:r>
      <w:proofErr w:type="gramStart"/>
      <w:r w:rsidR="008972E5" w:rsidRPr="00283A12">
        <w:rPr>
          <w:rFonts w:eastAsia="MS ??"/>
          <w:kern w:val="21"/>
        </w:rPr>
        <w:t>and  quality</w:t>
      </w:r>
      <w:proofErr w:type="gramEnd"/>
      <w:r w:rsidR="008972E5" w:rsidRPr="00283A12">
        <w:rPr>
          <w:rFonts w:eastAsia="MS ??"/>
          <w:kern w:val="21"/>
        </w:rPr>
        <w:t xml:space="preserve"> of care.  Kwame, </w:t>
      </w:r>
      <w:proofErr w:type="spellStart"/>
      <w:proofErr w:type="gramStart"/>
      <w:r w:rsidR="008972E5" w:rsidRPr="00283A12">
        <w:rPr>
          <w:rFonts w:eastAsia="MS ??"/>
          <w:kern w:val="21"/>
        </w:rPr>
        <w:t>et,al</w:t>
      </w:r>
      <w:proofErr w:type="spellEnd"/>
      <w:r w:rsidR="008972E5" w:rsidRPr="00283A12">
        <w:rPr>
          <w:rFonts w:eastAsia="MS ??"/>
          <w:kern w:val="21"/>
        </w:rPr>
        <w:t>.</w:t>
      </w:r>
      <w:proofErr w:type="gramEnd"/>
      <w:r w:rsidR="008972E5" w:rsidRPr="00283A12">
        <w:rPr>
          <w:rFonts w:eastAsia="MS ??"/>
          <w:kern w:val="21"/>
        </w:rPr>
        <w:t>(2021).</w:t>
      </w:r>
      <w:r w:rsidR="006132D0" w:rsidRPr="00283A12">
        <w:rPr>
          <w:rFonts w:eastAsia="MS ??"/>
          <w:kern w:val="21"/>
        </w:rPr>
        <w:t xml:space="preserve">  Advocacy is being patient representative in patient welfare, protecting the patient interest and help in decision making of the patient. Acting on behalf of the patient </w:t>
      </w:r>
      <w:proofErr w:type="gramStart"/>
      <w:r w:rsidR="006132D0" w:rsidRPr="00283A12">
        <w:rPr>
          <w:rFonts w:eastAsia="MS ??"/>
          <w:kern w:val="21"/>
        </w:rPr>
        <w:t>involve  performing</w:t>
      </w:r>
      <w:proofErr w:type="gramEnd"/>
      <w:r w:rsidR="006132D0" w:rsidRPr="00283A12">
        <w:rPr>
          <w:rFonts w:eastAsia="MS ??"/>
          <w:kern w:val="21"/>
        </w:rPr>
        <w:t xml:space="preserve"> for the patient who is unable to represent themselves. </w:t>
      </w:r>
      <w:proofErr w:type="spellStart"/>
      <w:proofErr w:type="gramStart"/>
      <w:r w:rsidR="006132D0" w:rsidRPr="00283A12">
        <w:rPr>
          <w:rFonts w:eastAsia="MS ??"/>
          <w:kern w:val="21"/>
        </w:rPr>
        <w:t>Tadie,et</w:t>
      </w:r>
      <w:proofErr w:type="spellEnd"/>
      <w:proofErr w:type="gramEnd"/>
      <w:r w:rsidR="006132D0" w:rsidRPr="00283A12">
        <w:rPr>
          <w:rFonts w:eastAsia="MS ??"/>
          <w:kern w:val="21"/>
        </w:rPr>
        <w:t>., al.(2024)</w:t>
      </w:r>
    </w:p>
    <w:p w14:paraId="1D33226E" w14:textId="7EAE0E5A" w:rsidR="00BF291F" w:rsidRPr="00283A12" w:rsidRDefault="00BF291F" w:rsidP="008972E5">
      <w:pPr>
        <w:ind w:right="288" w:firstLine="720"/>
        <w:jc w:val="both"/>
        <w:rPr>
          <w:rFonts w:eastAsia="MS ??"/>
          <w:kern w:val="21"/>
        </w:rPr>
      </w:pPr>
    </w:p>
    <w:p w14:paraId="1D8988D4" w14:textId="3B1E9FBE" w:rsidR="004A722B" w:rsidRPr="00283A12" w:rsidRDefault="004A722B" w:rsidP="00572811">
      <w:pPr>
        <w:pStyle w:val="ListParagraph"/>
        <w:ind w:left="0" w:right="288"/>
        <w:jc w:val="both"/>
        <w:rPr>
          <w:rFonts w:eastAsia="MS ??"/>
          <w:bCs/>
          <w:kern w:val="21"/>
        </w:rPr>
      </w:pPr>
      <w:r w:rsidRPr="00283A12">
        <w:rPr>
          <w:b/>
          <w:bCs/>
          <w:color w:val="000000"/>
        </w:rPr>
        <w:t xml:space="preserve">OBJECTIVE: </w:t>
      </w:r>
      <w:r w:rsidR="00572811" w:rsidRPr="00283A12">
        <w:rPr>
          <w:bCs/>
        </w:rPr>
        <w:t xml:space="preserve">The aim of </w:t>
      </w:r>
      <w:r w:rsidR="00572811" w:rsidRPr="00283A12">
        <w:rPr>
          <w:rFonts w:eastAsia="MS ??"/>
          <w:bCs/>
          <w:kern w:val="21"/>
        </w:rPr>
        <w:t xml:space="preserve">study is to explore the </w:t>
      </w:r>
      <w:proofErr w:type="gramStart"/>
      <w:r w:rsidR="00572811" w:rsidRPr="00283A12">
        <w:rPr>
          <w:rFonts w:eastAsia="MS ??"/>
          <w:bCs/>
          <w:kern w:val="21"/>
        </w:rPr>
        <w:t>nurses  role</w:t>
      </w:r>
      <w:proofErr w:type="gramEnd"/>
      <w:r w:rsidR="00572811" w:rsidRPr="00283A12">
        <w:rPr>
          <w:rFonts w:eastAsia="MS ??"/>
          <w:bCs/>
          <w:kern w:val="21"/>
        </w:rPr>
        <w:t xml:space="preserve"> as an advocate in bridging culture and care in diverse patient. Nurses encounter cultural barriers in the provision of patient care delivery. </w:t>
      </w:r>
      <w:proofErr w:type="gramStart"/>
      <w:r w:rsidR="00572811" w:rsidRPr="00283A12">
        <w:rPr>
          <w:rFonts w:eastAsia="MS ??"/>
          <w:bCs/>
          <w:kern w:val="21"/>
        </w:rPr>
        <w:t>This  study</w:t>
      </w:r>
      <w:proofErr w:type="gramEnd"/>
      <w:r w:rsidR="00572811" w:rsidRPr="00283A12">
        <w:rPr>
          <w:rFonts w:eastAsia="MS ??"/>
          <w:bCs/>
          <w:kern w:val="21"/>
        </w:rPr>
        <w:t xml:space="preserve"> help to address challenges that nurses experience in handling diverse group. Strengthening </w:t>
      </w:r>
      <w:proofErr w:type="gramStart"/>
      <w:r w:rsidR="00572811" w:rsidRPr="00283A12">
        <w:rPr>
          <w:rFonts w:eastAsia="MS ??"/>
          <w:bCs/>
          <w:kern w:val="21"/>
        </w:rPr>
        <w:t>nurses</w:t>
      </w:r>
      <w:proofErr w:type="gramEnd"/>
      <w:r w:rsidR="00572811" w:rsidRPr="00283A12">
        <w:rPr>
          <w:rFonts w:eastAsia="MS ??"/>
          <w:bCs/>
          <w:kern w:val="21"/>
        </w:rPr>
        <w:t xml:space="preserve"> role as advocate in promoting patient care and patient safety during patient hospitalization. The study </w:t>
      </w:r>
      <w:proofErr w:type="gramStart"/>
      <w:r w:rsidR="00572811" w:rsidRPr="00283A12">
        <w:rPr>
          <w:rFonts w:eastAsia="MS ??"/>
          <w:bCs/>
          <w:kern w:val="21"/>
        </w:rPr>
        <w:t>help</w:t>
      </w:r>
      <w:proofErr w:type="gramEnd"/>
      <w:r w:rsidR="00572811" w:rsidRPr="00283A12">
        <w:rPr>
          <w:rFonts w:eastAsia="MS ??"/>
          <w:bCs/>
          <w:kern w:val="21"/>
        </w:rPr>
        <w:t xml:space="preserve"> nurses to be knowledgeable, and skillful in facilitating </w:t>
      </w:r>
    </w:p>
    <w:p w14:paraId="5FA039BF" w14:textId="77777777" w:rsidR="00035999" w:rsidRPr="00283A12" w:rsidRDefault="00035999" w:rsidP="00680F31">
      <w:pPr>
        <w:ind w:right="429"/>
        <w:jc w:val="both"/>
        <w:rPr>
          <w:b/>
          <w:bCs/>
          <w:color w:val="000000" w:themeColor="text1"/>
        </w:rPr>
      </w:pPr>
    </w:p>
    <w:p w14:paraId="140FDF23" w14:textId="1189697A" w:rsidR="00680F31" w:rsidRPr="00283A12" w:rsidRDefault="00680F31" w:rsidP="00680F31">
      <w:pPr>
        <w:ind w:right="429"/>
        <w:jc w:val="both"/>
        <w:rPr>
          <w:b/>
          <w:bCs/>
          <w:color w:val="000000" w:themeColor="text1"/>
        </w:rPr>
      </w:pPr>
      <w:r w:rsidRPr="00283A12">
        <w:rPr>
          <w:b/>
          <w:bCs/>
          <w:color w:val="000000" w:themeColor="text1"/>
        </w:rPr>
        <w:t>2.0 Methodology</w:t>
      </w:r>
    </w:p>
    <w:p w14:paraId="3FEFEE13" w14:textId="77777777" w:rsidR="00680F31" w:rsidRPr="00283A12" w:rsidRDefault="00680F31" w:rsidP="00680F31">
      <w:pPr>
        <w:ind w:right="429"/>
        <w:jc w:val="both"/>
        <w:rPr>
          <w:b/>
          <w:bCs/>
          <w:color w:val="000000" w:themeColor="text1"/>
        </w:rPr>
      </w:pPr>
    </w:p>
    <w:p w14:paraId="728D16C1" w14:textId="77777777" w:rsidR="00680F31" w:rsidRPr="00283A12" w:rsidRDefault="00680F31" w:rsidP="00680F31">
      <w:pPr>
        <w:ind w:right="429"/>
        <w:jc w:val="both"/>
        <w:rPr>
          <w:b/>
          <w:bCs/>
          <w:color w:val="000000" w:themeColor="text1"/>
        </w:rPr>
      </w:pPr>
      <w:r w:rsidRPr="00283A12">
        <w:rPr>
          <w:b/>
          <w:bCs/>
          <w:color w:val="000000" w:themeColor="text1"/>
        </w:rPr>
        <w:t>2.</w:t>
      </w:r>
      <w:proofErr w:type="gramStart"/>
      <w:r w:rsidRPr="00283A12">
        <w:rPr>
          <w:b/>
          <w:bCs/>
          <w:color w:val="000000" w:themeColor="text1"/>
        </w:rPr>
        <w:t>1.Research</w:t>
      </w:r>
      <w:proofErr w:type="gramEnd"/>
      <w:r w:rsidRPr="00283A12">
        <w:rPr>
          <w:b/>
          <w:bCs/>
          <w:color w:val="000000" w:themeColor="text1"/>
        </w:rPr>
        <w:t xml:space="preserve"> Design</w:t>
      </w:r>
    </w:p>
    <w:p w14:paraId="29AEF1BC" w14:textId="77777777" w:rsidR="00680F31" w:rsidRPr="00283A12" w:rsidRDefault="00680F31" w:rsidP="00680F31">
      <w:pPr>
        <w:ind w:right="429"/>
        <w:jc w:val="both"/>
        <w:rPr>
          <w:b/>
          <w:bCs/>
          <w:color w:val="000000" w:themeColor="text1"/>
        </w:rPr>
      </w:pPr>
    </w:p>
    <w:p w14:paraId="4403B9FC" w14:textId="44E0E5A3" w:rsidR="00572811" w:rsidRPr="00283A12" w:rsidRDefault="00680F31" w:rsidP="00680F31">
      <w:pPr>
        <w:pStyle w:val="ListParagraph"/>
        <w:ind w:left="0" w:right="288"/>
        <w:jc w:val="both"/>
      </w:pPr>
      <w:r w:rsidRPr="00283A12">
        <w:t xml:space="preserve"> </w:t>
      </w:r>
      <w:r w:rsidR="00C37E3F" w:rsidRPr="00283A12">
        <w:tab/>
      </w:r>
      <w:r w:rsidRPr="00283A12">
        <w:t>The study utilize</w:t>
      </w:r>
      <w:r w:rsidR="00C37E3F" w:rsidRPr="00283A12">
        <w:t>d</w:t>
      </w:r>
      <w:r w:rsidRPr="00283A12">
        <w:t xml:space="preserve"> Husserl’s descriptive phenomenological research design that will focus on the lived experience of </w:t>
      </w:r>
      <w:proofErr w:type="gramStart"/>
      <w:r w:rsidRPr="00283A12">
        <w:t>nurses</w:t>
      </w:r>
      <w:proofErr w:type="gramEnd"/>
      <w:r w:rsidRPr="00283A12">
        <w:t xml:space="preserve"> </w:t>
      </w:r>
      <w:r w:rsidR="005F7476" w:rsidRPr="00283A12">
        <w:t>role as advocate in bridging the gap in culture and care. Understanding patient culture is important in quality of care base on patient values, beliefs and practices. Descriptive</w:t>
      </w:r>
      <w:r w:rsidRPr="00283A12">
        <w:t xml:space="preserve"> Phenomenology understand </w:t>
      </w:r>
      <w:proofErr w:type="gramStart"/>
      <w:r w:rsidR="00572811" w:rsidRPr="00283A12">
        <w:t>nurses</w:t>
      </w:r>
      <w:proofErr w:type="gramEnd"/>
      <w:r w:rsidR="00572811" w:rsidRPr="00283A12">
        <w:t xml:space="preserve"> </w:t>
      </w:r>
      <w:r w:rsidR="005F7476" w:rsidRPr="00283A12">
        <w:t xml:space="preserve">role as change agent in promoting </w:t>
      </w:r>
      <w:r w:rsidR="005F7476" w:rsidRPr="00283A12">
        <w:lastRenderedPageBreak/>
        <w:t>patient care and patient safety. Nurse</w:t>
      </w:r>
      <w:r w:rsidRPr="00283A12">
        <w:t xml:space="preserve"> serve as voice in promoting quality and accessible care towards diverse group. </w:t>
      </w:r>
      <w:r w:rsidR="00572811" w:rsidRPr="00283A12">
        <w:t xml:space="preserve">Therefore, nurses must be competent in the promotion of quality of care. </w:t>
      </w:r>
    </w:p>
    <w:p w14:paraId="3CC31B90" w14:textId="20435350" w:rsidR="00C37E3F" w:rsidRPr="00283A12" w:rsidRDefault="00C37E3F" w:rsidP="005F7476">
      <w:pPr>
        <w:pStyle w:val="ListParagraph"/>
        <w:ind w:left="0" w:right="288" w:firstLine="720"/>
        <w:jc w:val="both"/>
      </w:pPr>
      <w:r w:rsidRPr="00283A12">
        <w:t>An in-depth interview is prepared to understand the condition, experience, and event based on a personal perspective.</w:t>
      </w:r>
    </w:p>
    <w:p w14:paraId="3607AC36" w14:textId="77777777" w:rsidR="005F7476" w:rsidRPr="00283A12" w:rsidRDefault="005F7476" w:rsidP="005F7476">
      <w:pPr>
        <w:pStyle w:val="ListParagraph"/>
        <w:ind w:left="0" w:right="288" w:firstLine="720"/>
        <w:jc w:val="both"/>
      </w:pPr>
    </w:p>
    <w:p w14:paraId="56D5E333" w14:textId="140AA25A" w:rsidR="00C37E3F" w:rsidRPr="00283A12" w:rsidRDefault="00C37E3F" w:rsidP="00C37E3F">
      <w:pPr>
        <w:ind w:right="429"/>
        <w:jc w:val="both"/>
        <w:rPr>
          <w:b/>
          <w:bCs/>
          <w:color w:val="000000" w:themeColor="text1"/>
        </w:rPr>
      </w:pPr>
      <w:r w:rsidRPr="00283A12">
        <w:rPr>
          <w:b/>
          <w:bCs/>
        </w:rPr>
        <w:t>2.2.</w:t>
      </w:r>
      <w:r w:rsidRPr="00283A12">
        <w:t xml:space="preserve"> </w:t>
      </w:r>
      <w:r w:rsidR="00A643B9" w:rsidRPr="00283A12">
        <w:rPr>
          <w:b/>
          <w:bCs/>
          <w:color w:val="000000" w:themeColor="text1"/>
        </w:rPr>
        <w:t>Key Informants</w:t>
      </w:r>
    </w:p>
    <w:p w14:paraId="40D3396B" w14:textId="77777777" w:rsidR="00C37E3F" w:rsidRPr="00283A12" w:rsidRDefault="00C37E3F" w:rsidP="00C37E3F">
      <w:pPr>
        <w:ind w:right="429"/>
        <w:jc w:val="both"/>
        <w:rPr>
          <w:b/>
          <w:bCs/>
          <w:color w:val="000000" w:themeColor="text1"/>
        </w:rPr>
      </w:pPr>
      <w:r w:rsidRPr="00283A12">
        <w:rPr>
          <w:b/>
          <w:bCs/>
          <w:color w:val="000000" w:themeColor="text1"/>
        </w:rPr>
        <w:tab/>
      </w:r>
    </w:p>
    <w:p w14:paraId="14BC2AE2" w14:textId="175AB7D5" w:rsidR="00C37E3F" w:rsidRPr="00283A12" w:rsidRDefault="00C37E3F" w:rsidP="00035999">
      <w:pPr>
        <w:ind w:right="429" w:firstLine="720"/>
        <w:jc w:val="both"/>
        <w:rPr>
          <w:color w:val="000000" w:themeColor="text1"/>
        </w:rPr>
      </w:pPr>
      <w:r w:rsidRPr="00283A12">
        <w:rPr>
          <w:color w:val="000000" w:themeColor="text1"/>
        </w:rPr>
        <w:t>The participants of the study are registered nurse in the Philippines</w:t>
      </w:r>
      <w:r w:rsidR="005F7476" w:rsidRPr="00283A12">
        <w:rPr>
          <w:color w:val="000000" w:themeColor="text1"/>
        </w:rPr>
        <w:t xml:space="preserve"> working in Metro Manila</w:t>
      </w:r>
      <w:r w:rsidRPr="00283A12">
        <w:rPr>
          <w:color w:val="000000" w:themeColor="text1"/>
        </w:rPr>
        <w:t>.</w:t>
      </w:r>
      <w:r w:rsidR="005F7476" w:rsidRPr="00283A12">
        <w:rPr>
          <w:color w:val="000000" w:themeColor="text1"/>
        </w:rPr>
        <w:t xml:space="preserve"> The study employs purposive sampling. The inclusion of criteria ad </w:t>
      </w:r>
      <w:proofErr w:type="gramStart"/>
      <w:r w:rsidR="005F7476" w:rsidRPr="00283A12">
        <w:rPr>
          <w:color w:val="000000" w:themeColor="text1"/>
        </w:rPr>
        <w:t>follows :</w:t>
      </w:r>
      <w:proofErr w:type="gramEnd"/>
      <w:r w:rsidR="005F7476" w:rsidRPr="00283A12">
        <w:rPr>
          <w:bCs/>
        </w:rPr>
        <w:t xml:space="preserve"> (1) Registered nurse (2) at least one year of experience (3) able to provide consent (4) currently working in tertiary </w:t>
      </w:r>
      <w:proofErr w:type="spellStart"/>
      <w:r w:rsidR="005F7476" w:rsidRPr="00283A12">
        <w:rPr>
          <w:bCs/>
        </w:rPr>
        <w:t>hospital.</w:t>
      </w:r>
      <w:r w:rsidR="00A643B9" w:rsidRPr="00283A12">
        <w:rPr>
          <w:color w:val="000000" w:themeColor="text1"/>
        </w:rPr>
        <w:t>The</w:t>
      </w:r>
      <w:proofErr w:type="spellEnd"/>
      <w:r w:rsidR="00A643B9" w:rsidRPr="00283A12">
        <w:rPr>
          <w:color w:val="000000" w:themeColor="text1"/>
        </w:rPr>
        <w:t xml:space="preserve"> study was held in the selected hospital in Metro Manila where it caters different needs in patient care across diverse group.</w:t>
      </w:r>
    </w:p>
    <w:p w14:paraId="7802F0F5" w14:textId="77777777" w:rsidR="00C37E3F" w:rsidRPr="00283A12" w:rsidRDefault="00C37E3F" w:rsidP="00C37E3F">
      <w:pPr>
        <w:ind w:right="429"/>
        <w:jc w:val="both"/>
        <w:rPr>
          <w:b/>
          <w:bCs/>
          <w:color w:val="000000" w:themeColor="text1"/>
        </w:rPr>
      </w:pPr>
    </w:p>
    <w:p w14:paraId="39F3F5C8"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3.Instrumentation</w:t>
      </w:r>
      <w:proofErr w:type="gramEnd"/>
    </w:p>
    <w:p w14:paraId="088F8B94" w14:textId="77777777" w:rsidR="00C03F15" w:rsidRPr="00283A12" w:rsidRDefault="00C03F15" w:rsidP="00C37E3F">
      <w:pPr>
        <w:ind w:right="429"/>
        <w:jc w:val="both"/>
        <w:rPr>
          <w:b/>
          <w:bCs/>
          <w:color w:val="000000" w:themeColor="text1"/>
        </w:rPr>
      </w:pPr>
    </w:p>
    <w:p w14:paraId="601CFD45" w14:textId="1E192B0B" w:rsidR="00A643B9" w:rsidRPr="00283A12" w:rsidRDefault="00A643B9" w:rsidP="00C37E3F">
      <w:pPr>
        <w:ind w:right="429"/>
        <w:jc w:val="both"/>
        <w:rPr>
          <w:color w:val="000000" w:themeColor="text1"/>
        </w:rPr>
      </w:pPr>
      <w:r w:rsidRPr="00283A12">
        <w:rPr>
          <w:b/>
          <w:bCs/>
          <w:color w:val="000000" w:themeColor="text1"/>
        </w:rPr>
        <w:tab/>
      </w:r>
      <w:r w:rsidRPr="00283A12">
        <w:rPr>
          <w:color w:val="000000" w:themeColor="text1"/>
        </w:rPr>
        <w:t xml:space="preserve">The study used semi structured open ended questionnaire guide. This consist question which of question on how nurses understand cultural barriers that hinder in the provision of health care services. A follow up </w:t>
      </w:r>
      <w:r w:rsidR="00910EBA" w:rsidRPr="00283A12">
        <w:rPr>
          <w:color w:val="000000" w:themeColor="text1"/>
        </w:rPr>
        <w:t xml:space="preserve">question during interview. Audio recorder has been </w:t>
      </w:r>
      <w:proofErr w:type="gramStart"/>
      <w:r w:rsidR="00910EBA" w:rsidRPr="00283A12">
        <w:rPr>
          <w:color w:val="000000" w:themeColor="text1"/>
        </w:rPr>
        <w:t>utilized  with</w:t>
      </w:r>
      <w:proofErr w:type="gramEnd"/>
      <w:r w:rsidR="00910EBA" w:rsidRPr="00283A12">
        <w:rPr>
          <w:color w:val="000000" w:themeColor="text1"/>
        </w:rPr>
        <w:t xml:space="preserve"> participants approval prior in recording. The informed consent was given to staff nurses to ensure anonymity and confidentiality of the participants.</w:t>
      </w:r>
    </w:p>
    <w:p w14:paraId="7E45C7A5" w14:textId="77777777" w:rsidR="00A643B9" w:rsidRPr="00283A12" w:rsidRDefault="00A643B9" w:rsidP="00C37E3F">
      <w:pPr>
        <w:ind w:right="429"/>
        <w:jc w:val="both"/>
        <w:rPr>
          <w:color w:val="000000" w:themeColor="text1"/>
        </w:rPr>
      </w:pPr>
    </w:p>
    <w:p w14:paraId="35253673" w14:textId="77777777" w:rsidR="00A643B9" w:rsidRPr="00283A12" w:rsidRDefault="00A643B9" w:rsidP="00C37E3F">
      <w:pPr>
        <w:ind w:right="429"/>
        <w:jc w:val="both"/>
        <w:rPr>
          <w:color w:val="000000" w:themeColor="text1"/>
        </w:rPr>
      </w:pPr>
    </w:p>
    <w:p w14:paraId="592D708C"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4.Data</w:t>
      </w:r>
      <w:proofErr w:type="gramEnd"/>
      <w:r w:rsidRPr="00283A12">
        <w:rPr>
          <w:b/>
          <w:bCs/>
          <w:color w:val="000000" w:themeColor="text1"/>
        </w:rPr>
        <w:t>-Gathering Procedure</w:t>
      </w:r>
    </w:p>
    <w:p w14:paraId="5E06F4DE" w14:textId="77777777" w:rsidR="00910EBA" w:rsidRPr="00283A12" w:rsidRDefault="00910EBA" w:rsidP="00C37E3F">
      <w:pPr>
        <w:ind w:right="429"/>
        <w:jc w:val="both"/>
        <w:rPr>
          <w:b/>
          <w:bCs/>
          <w:color w:val="000000" w:themeColor="text1"/>
        </w:rPr>
      </w:pPr>
    </w:p>
    <w:p w14:paraId="5566C1A6" w14:textId="1A0EC1C1" w:rsidR="00910EBA" w:rsidRPr="00283A12" w:rsidRDefault="00910EBA" w:rsidP="004027EA">
      <w:pPr>
        <w:pStyle w:val="p1"/>
        <w:jc w:val="both"/>
        <w:rPr>
          <w:b/>
          <w:bCs/>
          <w:color w:val="000000" w:themeColor="text1"/>
          <w:sz w:val="24"/>
          <w:szCs w:val="24"/>
        </w:rPr>
      </w:pPr>
      <w:r w:rsidRPr="00283A12">
        <w:rPr>
          <w:b/>
          <w:bCs/>
          <w:color w:val="000000" w:themeColor="text1"/>
          <w:sz w:val="24"/>
          <w:szCs w:val="24"/>
        </w:rPr>
        <w:tab/>
      </w:r>
      <w:r w:rsidRPr="00283A12">
        <w:rPr>
          <w:color w:val="000000" w:themeColor="text1"/>
          <w:sz w:val="24"/>
          <w:szCs w:val="24"/>
        </w:rPr>
        <w:t xml:space="preserve">The researchers abide with the standard of data collection. The following are data collection process: (1) The researchers obtain clearance </w:t>
      </w:r>
      <w:proofErr w:type="gramStart"/>
      <w:r w:rsidRPr="00283A12">
        <w:rPr>
          <w:color w:val="000000" w:themeColor="text1"/>
          <w:sz w:val="24"/>
          <w:szCs w:val="24"/>
        </w:rPr>
        <w:t xml:space="preserve">form </w:t>
      </w:r>
      <w:r w:rsidR="00035999" w:rsidRPr="00283A12">
        <w:rPr>
          <w:color w:val="000000" w:themeColor="text1"/>
          <w:sz w:val="24"/>
          <w:szCs w:val="24"/>
        </w:rPr>
        <w:t xml:space="preserve"> E</w:t>
      </w:r>
      <w:r w:rsidRPr="00283A12">
        <w:rPr>
          <w:color w:val="000000" w:themeColor="text1"/>
          <w:sz w:val="24"/>
          <w:szCs w:val="24"/>
        </w:rPr>
        <w:t>thics</w:t>
      </w:r>
      <w:proofErr w:type="gramEnd"/>
      <w:r w:rsidRPr="00283A12">
        <w:rPr>
          <w:color w:val="000000" w:themeColor="text1"/>
          <w:sz w:val="24"/>
          <w:szCs w:val="24"/>
        </w:rPr>
        <w:t xml:space="preserve"> Review Committee for ethical soundness of the research (2)  The researcher top service from three professional who was certified transcultural nurse to study and validate the interview guide questionnaire (3) the researchers submitted formal letter to the institutions and obtain ethical clearance of the hospital. </w:t>
      </w:r>
      <w:r w:rsidR="004027EA" w:rsidRPr="00283A12">
        <w:rPr>
          <w:color w:val="000000" w:themeColor="text1"/>
          <w:sz w:val="24"/>
          <w:szCs w:val="24"/>
        </w:rPr>
        <w:t xml:space="preserve">This will seek </w:t>
      </w:r>
      <w:proofErr w:type="gramStart"/>
      <w:r w:rsidR="004027EA" w:rsidRPr="00283A12">
        <w:rPr>
          <w:color w:val="000000" w:themeColor="text1"/>
          <w:sz w:val="24"/>
          <w:szCs w:val="24"/>
        </w:rPr>
        <w:t>permission  to</w:t>
      </w:r>
      <w:proofErr w:type="gramEnd"/>
      <w:r w:rsidR="004027EA" w:rsidRPr="00283A12">
        <w:rPr>
          <w:color w:val="000000" w:themeColor="text1"/>
          <w:sz w:val="24"/>
          <w:szCs w:val="24"/>
        </w:rPr>
        <w:t xml:space="preserve"> conduct interview to potential participants. Informed consent was given.  (4) </w:t>
      </w:r>
      <w:r w:rsidR="004027EA" w:rsidRPr="00283A12">
        <w:rPr>
          <w:sz w:val="24"/>
          <w:szCs w:val="24"/>
        </w:rPr>
        <w:t xml:space="preserve">The researcher will be utilizing an interview guide, an audio recorder, and field notes for the actual interview to accurately record and transcribe the data to be collected during the interview. All the data will be placed to cloud storage with password that only researchers know. (5) Data were gathered from participants through interview guide questions, recorder, and field notes. Audio recordings were transcribed by the group and the interviewer rechecked and validated the obtained information. </w:t>
      </w:r>
    </w:p>
    <w:p w14:paraId="695F8BD7" w14:textId="77777777" w:rsidR="00C37E3F" w:rsidRPr="00283A12" w:rsidRDefault="00C37E3F" w:rsidP="00C37E3F">
      <w:pPr>
        <w:ind w:right="429"/>
        <w:jc w:val="both"/>
        <w:rPr>
          <w:b/>
          <w:bCs/>
          <w:color w:val="000000" w:themeColor="text1"/>
        </w:rPr>
      </w:pPr>
      <w:r w:rsidRPr="00283A12">
        <w:rPr>
          <w:b/>
          <w:bCs/>
          <w:color w:val="000000" w:themeColor="text1"/>
        </w:rPr>
        <w:t>2.</w:t>
      </w:r>
      <w:proofErr w:type="gramStart"/>
      <w:r w:rsidRPr="00283A12">
        <w:rPr>
          <w:b/>
          <w:bCs/>
          <w:color w:val="000000" w:themeColor="text1"/>
        </w:rPr>
        <w:t>5.Data</w:t>
      </w:r>
      <w:proofErr w:type="gramEnd"/>
      <w:r w:rsidRPr="00283A12">
        <w:rPr>
          <w:b/>
          <w:bCs/>
          <w:color w:val="000000" w:themeColor="text1"/>
        </w:rPr>
        <w:t xml:space="preserve"> analysis</w:t>
      </w:r>
    </w:p>
    <w:p w14:paraId="3C25C035" w14:textId="77777777" w:rsidR="004027EA" w:rsidRPr="00283A12" w:rsidRDefault="004027EA" w:rsidP="00C37E3F">
      <w:pPr>
        <w:ind w:right="429"/>
        <w:jc w:val="both"/>
        <w:rPr>
          <w:b/>
          <w:bCs/>
          <w:color w:val="000000" w:themeColor="text1"/>
        </w:rPr>
      </w:pPr>
    </w:p>
    <w:p w14:paraId="49B3EB15" w14:textId="1B269652" w:rsidR="004027EA" w:rsidRPr="00283A12" w:rsidRDefault="004027EA" w:rsidP="004027EA">
      <w:pPr>
        <w:pStyle w:val="p1"/>
        <w:ind w:firstLine="720"/>
        <w:jc w:val="both"/>
        <w:rPr>
          <w:sz w:val="24"/>
          <w:szCs w:val="24"/>
        </w:rPr>
      </w:pPr>
      <w:r w:rsidRPr="00283A12">
        <w:rPr>
          <w:sz w:val="24"/>
          <w:szCs w:val="24"/>
        </w:rPr>
        <w:t>The study utilized Colaizzi Method Collaizi method</w:t>
      </w:r>
      <w:proofErr w:type="gramStart"/>
      <w:r w:rsidRPr="00283A12">
        <w:rPr>
          <w:sz w:val="24"/>
          <w:szCs w:val="24"/>
        </w:rPr>
        <w:t>. :</w:t>
      </w:r>
      <w:proofErr w:type="gramEnd"/>
      <w:r w:rsidRPr="00283A12">
        <w:rPr>
          <w:sz w:val="24"/>
          <w:szCs w:val="24"/>
        </w:rPr>
        <w:t xml:space="preserve"> (1) read and re-read each participant’s description, (2) extract the significance, (3) conceptualization of meanings, (4) organizing into clusters and themes,(5) develop an exhaustive description, (6) developing fundamental structure, and (7) Seeking reliability and credibility from the participants.</w:t>
      </w:r>
    </w:p>
    <w:p w14:paraId="60D6215F" w14:textId="77777777" w:rsidR="004027EA" w:rsidRPr="00283A12" w:rsidRDefault="004027EA" w:rsidP="00C37E3F">
      <w:pPr>
        <w:ind w:right="429"/>
        <w:jc w:val="both"/>
        <w:rPr>
          <w:b/>
          <w:bCs/>
          <w:color w:val="000000" w:themeColor="text1"/>
        </w:rPr>
      </w:pPr>
    </w:p>
    <w:p w14:paraId="0B0BB7BA" w14:textId="77777777" w:rsidR="004027EA" w:rsidRPr="00283A12" w:rsidRDefault="004027EA" w:rsidP="004027EA">
      <w:pPr>
        <w:pStyle w:val="p1"/>
        <w:spacing w:line="480" w:lineRule="auto"/>
        <w:rPr>
          <w:sz w:val="24"/>
          <w:szCs w:val="24"/>
        </w:rPr>
      </w:pPr>
      <w:r w:rsidRPr="00283A12">
        <w:rPr>
          <w:b/>
          <w:bCs/>
          <w:color w:val="000000" w:themeColor="text1"/>
          <w:sz w:val="24"/>
          <w:szCs w:val="24"/>
        </w:rPr>
        <w:t xml:space="preserve">2.6. </w:t>
      </w:r>
      <w:r w:rsidRPr="00283A12">
        <w:rPr>
          <w:b/>
          <w:sz w:val="24"/>
          <w:szCs w:val="24"/>
        </w:rPr>
        <w:t xml:space="preserve">Trustworthiness of Qualitative Data </w:t>
      </w:r>
    </w:p>
    <w:p w14:paraId="38951FA4" w14:textId="44965F18" w:rsidR="004027EA" w:rsidRPr="00283A12" w:rsidRDefault="004027EA" w:rsidP="004027EA">
      <w:pPr>
        <w:spacing w:before="240" w:after="240"/>
        <w:ind w:firstLine="720"/>
        <w:jc w:val="both"/>
      </w:pPr>
      <w:r w:rsidRPr="00283A12">
        <w:lastRenderedPageBreak/>
        <w:t>The trustworthiness of results provides high-quality qualitative research (Birt, Scott, Cavers, Campbell &amp; Walter, 2016). This refers to rigor and quality of the research study. This provide assurance for the researcher and the leader that findings are credible and authentic. There are four aspects of trustworthiness that qualitative researchers must establish: credibility, dependability, transferability, and confirmability. Trustworthiness has been further divided into credibility, which corresponds roughly with the positivist concept of internal validity; dependability, which relates more to reliability; transferability, which is a form of external validity; and confirmability, which is largely an issue of presentation (Gunawan, 2015).</w:t>
      </w:r>
    </w:p>
    <w:p w14:paraId="1DB42B99" w14:textId="77777777" w:rsidR="00C37E3F" w:rsidRPr="00283A12" w:rsidRDefault="00C37E3F" w:rsidP="00C37E3F">
      <w:pPr>
        <w:ind w:right="429"/>
        <w:jc w:val="both"/>
        <w:rPr>
          <w:b/>
          <w:bCs/>
          <w:color w:val="000000"/>
        </w:rPr>
      </w:pPr>
      <w:r w:rsidRPr="00283A12">
        <w:rPr>
          <w:b/>
          <w:bCs/>
          <w:color w:val="000000"/>
        </w:rPr>
        <w:t>3.</w:t>
      </w:r>
      <w:proofErr w:type="gramStart"/>
      <w:r w:rsidRPr="00283A12">
        <w:rPr>
          <w:b/>
          <w:bCs/>
          <w:color w:val="000000"/>
        </w:rPr>
        <w:t>0.RESULTS</w:t>
      </w:r>
      <w:proofErr w:type="gramEnd"/>
      <w:r w:rsidRPr="00283A12">
        <w:rPr>
          <w:b/>
          <w:bCs/>
          <w:color w:val="000000"/>
        </w:rPr>
        <w:t> AND DISCUSSION</w:t>
      </w:r>
    </w:p>
    <w:p w14:paraId="2157D3D2" w14:textId="77777777" w:rsidR="004027EA" w:rsidRPr="00283A12" w:rsidRDefault="004027EA" w:rsidP="00C37E3F">
      <w:pPr>
        <w:pStyle w:val="trt0xe"/>
        <w:spacing w:before="0" w:beforeAutospacing="0" w:after="60" w:afterAutospacing="0"/>
        <w:ind w:firstLine="360"/>
        <w:jc w:val="both"/>
        <w:rPr>
          <w:color w:val="202124"/>
        </w:rPr>
      </w:pPr>
    </w:p>
    <w:p w14:paraId="7165D950" w14:textId="1C870A9E" w:rsidR="00B17174" w:rsidRPr="00283A12" w:rsidRDefault="00C37E3F" w:rsidP="00F318C6">
      <w:pPr>
        <w:pStyle w:val="trt0xe"/>
        <w:spacing w:before="0" w:beforeAutospacing="0" w:after="60" w:afterAutospacing="0"/>
        <w:ind w:firstLine="360"/>
        <w:jc w:val="both"/>
        <w:rPr>
          <w:color w:val="202124"/>
        </w:rPr>
      </w:pPr>
      <w:r w:rsidRPr="00283A12">
        <w:rPr>
          <w:color w:val="202124"/>
        </w:rPr>
        <w:t>The</w:t>
      </w:r>
      <w:r w:rsidRPr="00283A12">
        <w:rPr>
          <w:i/>
          <w:iCs/>
          <w:color w:val="202124"/>
        </w:rPr>
        <w:t xml:space="preserve"> </w:t>
      </w:r>
      <w:r w:rsidRPr="00283A12">
        <w:rPr>
          <w:color w:val="202124"/>
        </w:rPr>
        <w:t>researcher</w:t>
      </w:r>
      <w:r w:rsidR="004027EA" w:rsidRPr="00283A12">
        <w:rPr>
          <w:color w:val="202124"/>
        </w:rPr>
        <w:t xml:space="preserve">s </w:t>
      </w:r>
      <w:r w:rsidRPr="00283A12">
        <w:rPr>
          <w:color w:val="202124"/>
        </w:rPr>
        <w:t xml:space="preserve">conducted </w:t>
      </w:r>
      <w:r w:rsidR="004027EA" w:rsidRPr="00283A12">
        <w:rPr>
          <w:color w:val="202124"/>
        </w:rPr>
        <w:t xml:space="preserve">interview to the participants who meets the criteria. Upon data saturation A total of ten participants participated in the study. The interview has been conducted through MS teams and zoom </w:t>
      </w:r>
      <w:r w:rsidR="00F318C6" w:rsidRPr="00283A12">
        <w:rPr>
          <w:color w:val="202124"/>
        </w:rPr>
        <w:t>meeting. Based</w:t>
      </w:r>
      <w:r w:rsidRPr="00283A12">
        <w:rPr>
          <w:color w:val="202124"/>
        </w:rPr>
        <w:t xml:space="preserve"> on the process of coding </w:t>
      </w:r>
      <w:r w:rsidR="00F318C6" w:rsidRPr="00283A12">
        <w:rPr>
          <w:color w:val="202124"/>
        </w:rPr>
        <w:t xml:space="preserve">three </w:t>
      </w:r>
      <w:r w:rsidRPr="00283A12">
        <w:rPr>
          <w:color w:val="202124"/>
        </w:rPr>
        <w:t xml:space="preserve">major themes emerge </w:t>
      </w:r>
      <w:r w:rsidR="00B17174" w:rsidRPr="00283A12">
        <w:rPr>
          <w:color w:val="202124"/>
        </w:rPr>
        <w:t>(1) Language and Communication barriers</w:t>
      </w:r>
      <w:r w:rsidR="00F318C6" w:rsidRPr="00283A12">
        <w:rPr>
          <w:color w:val="202124"/>
        </w:rPr>
        <w:t xml:space="preserve"> (2) Sensitive Diverse patient care (</w:t>
      </w:r>
      <w:r w:rsidR="001A6069" w:rsidRPr="00283A12">
        <w:rPr>
          <w:color w:val="202124"/>
        </w:rPr>
        <w:t xml:space="preserve">3) Lack of reflection </w:t>
      </w:r>
      <w:proofErr w:type="gramStart"/>
      <w:r w:rsidR="001A6069" w:rsidRPr="00283A12">
        <w:rPr>
          <w:color w:val="202124"/>
        </w:rPr>
        <w:t>in  cultural</w:t>
      </w:r>
      <w:proofErr w:type="gramEnd"/>
      <w:r w:rsidR="001A6069" w:rsidRPr="00283A12">
        <w:rPr>
          <w:color w:val="202124"/>
        </w:rPr>
        <w:t xml:space="preserve"> identity </w:t>
      </w:r>
    </w:p>
    <w:p w14:paraId="3EBEE0C5" w14:textId="77777777" w:rsidR="001A6069" w:rsidRPr="00283A12" w:rsidRDefault="001A6069" w:rsidP="00C37E3F">
      <w:pPr>
        <w:pStyle w:val="trt0xe"/>
        <w:spacing w:before="0" w:beforeAutospacing="0" w:after="60" w:afterAutospacing="0"/>
        <w:jc w:val="both"/>
        <w:rPr>
          <w:color w:val="202124"/>
        </w:rPr>
      </w:pPr>
    </w:p>
    <w:p w14:paraId="7ED29080" w14:textId="4AE3EFFC" w:rsidR="00C37E3F" w:rsidRPr="00283A12" w:rsidRDefault="00B17174" w:rsidP="00C37E3F">
      <w:pPr>
        <w:pStyle w:val="trt0xe"/>
        <w:spacing w:before="0" w:beforeAutospacing="0" w:after="60" w:afterAutospacing="0"/>
        <w:jc w:val="both"/>
        <w:rPr>
          <w:color w:val="202124"/>
        </w:rPr>
      </w:pPr>
      <w:r w:rsidRPr="00283A12">
        <w:rPr>
          <w:b/>
          <w:bCs/>
          <w:color w:val="202124"/>
        </w:rPr>
        <w:t xml:space="preserve">3.1.  Communication </w:t>
      </w:r>
      <w:r w:rsidR="00035999" w:rsidRPr="00283A12">
        <w:rPr>
          <w:b/>
          <w:bCs/>
          <w:color w:val="202124"/>
        </w:rPr>
        <w:t>strategies advocacy</w:t>
      </w:r>
    </w:p>
    <w:p w14:paraId="0C6DAF31" w14:textId="6D853356" w:rsidR="00B17174" w:rsidRPr="00283A12" w:rsidRDefault="00B17174" w:rsidP="00C37E3F">
      <w:pPr>
        <w:pStyle w:val="trt0xe"/>
        <w:spacing w:before="0" w:beforeAutospacing="0" w:after="60" w:afterAutospacing="0"/>
        <w:jc w:val="both"/>
        <w:rPr>
          <w:b/>
          <w:bCs/>
          <w:color w:val="202124"/>
        </w:rPr>
      </w:pPr>
      <w:r w:rsidRPr="00283A12">
        <w:rPr>
          <w:b/>
          <w:bCs/>
          <w:color w:val="202124"/>
        </w:rPr>
        <w:tab/>
      </w:r>
    </w:p>
    <w:p w14:paraId="0574729A" w14:textId="3FA314D8" w:rsidR="00035999" w:rsidRPr="00283A12" w:rsidRDefault="00035999" w:rsidP="00F7714F">
      <w:pPr>
        <w:pStyle w:val="trt0xe"/>
        <w:spacing w:before="0" w:beforeAutospacing="0" w:after="60" w:afterAutospacing="0"/>
        <w:jc w:val="both"/>
        <w:rPr>
          <w:color w:val="202124"/>
        </w:rPr>
      </w:pPr>
      <w:r w:rsidRPr="00283A12">
        <w:rPr>
          <w:b/>
          <w:bCs/>
          <w:color w:val="202124"/>
        </w:rPr>
        <w:tab/>
      </w:r>
      <w:r w:rsidRPr="00283A12">
        <w:rPr>
          <w:color w:val="202124"/>
        </w:rPr>
        <w:t>Nurses positioned is to care and serve patient. As trusted advocates in leveraging role as frontliner in health promotion and illness prevention. Advocacy in communication is important in establish nurse patient relationship</w:t>
      </w:r>
      <w:r w:rsidR="00F7714F" w:rsidRPr="00283A12">
        <w:rPr>
          <w:color w:val="202124"/>
        </w:rPr>
        <w:t xml:space="preserve"> however, challenges such as language barriers need to be </w:t>
      </w:r>
      <w:proofErr w:type="spellStart"/>
      <w:proofErr w:type="gramStart"/>
      <w:r w:rsidR="00F7714F" w:rsidRPr="00283A12">
        <w:rPr>
          <w:color w:val="202124"/>
        </w:rPr>
        <w:t>address.</w:t>
      </w:r>
      <w:r w:rsidRPr="00283A12">
        <w:rPr>
          <w:color w:val="202124"/>
        </w:rPr>
        <w:t>In</w:t>
      </w:r>
      <w:proofErr w:type="spellEnd"/>
      <w:proofErr w:type="gramEnd"/>
      <w:r w:rsidRPr="00283A12">
        <w:rPr>
          <w:color w:val="202124"/>
        </w:rPr>
        <w:t xml:space="preserve"> the Philippines, major language is Tagalog </w:t>
      </w:r>
      <w:r w:rsidR="00F7714F" w:rsidRPr="00283A12">
        <w:rPr>
          <w:color w:val="202124"/>
        </w:rPr>
        <w:t xml:space="preserve">but </w:t>
      </w:r>
      <w:r w:rsidRPr="00283A12">
        <w:rPr>
          <w:color w:val="202124"/>
        </w:rPr>
        <w:t xml:space="preserve">there are distinct indigenous language spoken in different regions that affects  in conveying information.  The Badjao are semi nomadic ethnic group in the country that language barriers contribute to failure in seeking the health care services.  </w:t>
      </w:r>
      <w:proofErr w:type="spellStart"/>
      <w:r w:rsidRPr="00283A12">
        <w:rPr>
          <w:color w:val="202124"/>
        </w:rPr>
        <w:t>Daffon</w:t>
      </w:r>
      <w:proofErr w:type="spellEnd"/>
      <w:r w:rsidRPr="00283A12">
        <w:rPr>
          <w:color w:val="202124"/>
        </w:rPr>
        <w:t xml:space="preserve"> &amp; </w:t>
      </w:r>
      <w:proofErr w:type="spellStart"/>
      <w:r w:rsidRPr="00283A12">
        <w:rPr>
          <w:color w:val="202124"/>
        </w:rPr>
        <w:t>Abadiano</w:t>
      </w:r>
      <w:proofErr w:type="spellEnd"/>
      <w:r w:rsidRPr="00283A12">
        <w:rPr>
          <w:color w:val="202124"/>
        </w:rPr>
        <w:t xml:space="preserve"> (2023).  The language </w:t>
      </w:r>
      <w:proofErr w:type="gramStart"/>
      <w:r w:rsidRPr="00283A12">
        <w:rPr>
          <w:color w:val="202124"/>
        </w:rPr>
        <w:t>barriers  between</w:t>
      </w:r>
      <w:proofErr w:type="gramEnd"/>
      <w:r w:rsidRPr="00283A12">
        <w:rPr>
          <w:color w:val="202124"/>
        </w:rPr>
        <w:t xml:space="preserve"> indigenous group and nurses result in health disparities. The possibility of misconception or conflicts which information that want to convey is challenges that need to address, cultural and </w:t>
      </w:r>
      <w:proofErr w:type="gramStart"/>
      <w:r w:rsidRPr="00283A12">
        <w:rPr>
          <w:color w:val="202124"/>
        </w:rPr>
        <w:t>linguistic  barriers</w:t>
      </w:r>
      <w:proofErr w:type="gramEnd"/>
      <w:r w:rsidRPr="00283A12">
        <w:rPr>
          <w:color w:val="202124"/>
        </w:rPr>
        <w:t xml:space="preserve"> of the indigenous and ethnic group must address. Nolan-</w:t>
      </w:r>
      <w:proofErr w:type="spellStart"/>
      <w:proofErr w:type="gramStart"/>
      <w:r w:rsidRPr="00283A12">
        <w:rPr>
          <w:color w:val="202124"/>
        </w:rPr>
        <w:t>Isle,et.al</w:t>
      </w:r>
      <w:proofErr w:type="spellEnd"/>
      <w:proofErr w:type="gramEnd"/>
      <w:r w:rsidRPr="00283A12">
        <w:rPr>
          <w:color w:val="202124"/>
        </w:rPr>
        <w:t>.(2021)</w:t>
      </w:r>
    </w:p>
    <w:p w14:paraId="0890A6A4" w14:textId="70D5FBBB" w:rsidR="00035999" w:rsidRPr="00283A12" w:rsidRDefault="00035999" w:rsidP="00F7714F">
      <w:pPr>
        <w:pStyle w:val="trt0xe"/>
        <w:spacing w:before="0" w:beforeAutospacing="0" w:after="60" w:afterAutospacing="0"/>
        <w:ind w:firstLine="720"/>
        <w:jc w:val="both"/>
        <w:rPr>
          <w:b/>
          <w:bCs/>
          <w:color w:val="202124"/>
        </w:rPr>
      </w:pPr>
      <w:r w:rsidRPr="00283A12">
        <w:rPr>
          <w:color w:val="202124"/>
        </w:rPr>
        <w:t xml:space="preserve">Communication strategies advocacy </w:t>
      </w:r>
      <w:r w:rsidR="00F7714F" w:rsidRPr="00283A12">
        <w:rPr>
          <w:color w:val="202124"/>
        </w:rPr>
        <w:t xml:space="preserve">such as conveying clear message to the patient, storytelling and narrative techniques </w:t>
      </w:r>
      <w:proofErr w:type="gramStart"/>
      <w:r w:rsidR="00F7714F" w:rsidRPr="00283A12">
        <w:rPr>
          <w:color w:val="202124"/>
        </w:rPr>
        <w:t>is  another</w:t>
      </w:r>
      <w:proofErr w:type="gramEnd"/>
      <w:r w:rsidR="00F7714F" w:rsidRPr="00283A12">
        <w:rPr>
          <w:color w:val="202124"/>
        </w:rPr>
        <w:t xml:space="preserve"> strategies in employing health teaching to the patient. Effective advocacy in communication involves trainings and seminar that enhance skills. </w:t>
      </w:r>
      <w:r w:rsidR="00A13AE5" w:rsidRPr="00283A12">
        <w:rPr>
          <w:color w:val="202124"/>
        </w:rPr>
        <w:t xml:space="preserve"> </w:t>
      </w:r>
      <w:proofErr w:type="gramStart"/>
      <w:r w:rsidR="00A13AE5" w:rsidRPr="00283A12">
        <w:rPr>
          <w:color w:val="202124"/>
        </w:rPr>
        <w:t>Longtin,(</w:t>
      </w:r>
      <w:proofErr w:type="gramEnd"/>
      <w:r w:rsidR="00A13AE5" w:rsidRPr="00283A12">
        <w:rPr>
          <w:color w:val="202124"/>
        </w:rPr>
        <w:t xml:space="preserve">2025). Communication strategies in communicating the patient foster trust between the nurses and the patient. Nurses strategic communication efforts in improving patient health outcomes solidify </w:t>
      </w:r>
      <w:proofErr w:type="gramStart"/>
      <w:r w:rsidR="00A13AE5" w:rsidRPr="00283A12">
        <w:rPr>
          <w:color w:val="202124"/>
        </w:rPr>
        <w:t>nurses</w:t>
      </w:r>
      <w:proofErr w:type="gramEnd"/>
      <w:r w:rsidR="00A13AE5" w:rsidRPr="00283A12">
        <w:rPr>
          <w:color w:val="202124"/>
        </w:rPr>
        <w:t xml:space="preserve"> role in an advocate in promoting health care system.</w:t>
      </w:r>
    </w:p>
    <w:p w14:paraId="5DF94F1E" w14:textId="77777777" w:rsidR="00035999" w:rsidRPr="00283A12" w:rsidRDefault="00035999" w:rsidP="00C37E3F">
      <w:pPr>
        <w:pStyle w:val="trt0xe"/>
        <w:spacing w:before="0" w:beforeAutospacing="0" w:after="60" w:afterAutospacing="0"/>
        <w:jc w:val="both"/>
        <w:rPr>
          <w:b/>
          <w:bCs/>
          <w:color w:val="202124"/>
        </w:rPr>
      </w:pPr>
    </w:p>
    <w:p w14:paraId="5115EF9A" w14:textId="77777777" w:rsidR="00035999" w:rsidRPr="00283A12" w:rsidRDefault="00035999" w:rsidP="00C37E3F">
      <w:pPr>
        <w:pStyle w:val="trt0xe"/>
        <w:spacing w:before="0" w:beforeAutospacing="0" w:after="60" w:afterAutospacing="0"/>
        <w:jc w:val="both"/>
        <w:rPr>
          <w:b/>
          <w:bCs/>
          <w:color w:val="202124"/>
        </w:rPr>
      </w:pPr>
    </w:p>
    <w:p w14:paraId="6086236E" w14:textId="77777777" w:rsidR="009D72E7" w:rsidRPr="00283A12" w:rsidRDefault="009D72E7" w:rsidP="00C37E3F">
      <w:pPr>
        <w:pStyle w:val="trt0xe"/>
        <w:spacing w:before="0" w:beforeAutospacing="0" w:after="60" w:afterAutospacing="0"/>
        <w:jc w:val="both"/>
        <w:rPr>
          <w:color w:val="202124"/>
        </w:rPr>
      </w:pPr>
    </w:p>
    <w:p w14:paraId="29CC4EE2" w14:textId="2221E169" w:rsidR="009D72E7" w:rsidRPr="00283A12" w:rsidRDefault="009D72E7" w:rsidP="00C37E3F">
      <w:pPr>
        <w:pStyle w:val="trt0xe"/>
        <w:spacing w:before="0" w:beforeAutospacing="0" w:after="60" w:afterAutospacing="0"/>
        <w:jc w:val="both"/>
        <w:rPr>
          <w:i/>
          <w:iCs/>
          <w:color w:val="202124"/>
        </w:rPr>
      </w:pPr>
      <w:proofErr w:type="gramStart"/>
      <w:r w:rsidRPr="00283A12">
        <w:rPr>
          <w:i/>
          <w:iCs/>
          <w:color w:val="202124"/>
        </w:rPr>
        <w:t>“  As</w:t>
      </w:r>
      <w:proofErr w:type="gramEnd"/>
      <w:r w:rsidRPr="00283A12">
        <w:rPr>
          <w:i/>
          <w:iCs/>
          <w:color w:val="202124"/>
        </w:rPr>
        <w:t xml:space="preserve"> nurse, I must ensure to deliver patient quality of care but there is some instances where it challenge my communicating skills in health interview to a patient who come in semi nomadic ethnic group. It is hard for me to understand the way she speaks during my health interview to her. I had difficulty in assessing it’s needs. She barely also hard to understand Tagalog if I ask questio</w:t>
      </w:r>
      <w:r w:rsidR="00A13AE5" w:rsidRPr="00283A12">
        <w:rPr>
          <w:i/>
          <w:iCs/>
          <w:color w:val="202124"/>
        </w:rPr>
        <w:t xml:space="preserve">n that why I told to myself that I need to find solution through learning different language so that I would be able to communicate and assess my patient </w:t>
      </w:r>
      <w:proofErr w:type="gramStart"/>
      <w:r w:rsidR="00A13AE5" w:rsidRPr="00283A12">
        <w:rPr>
          <w:i/>
          <w:iCs/>
          <w:color w:val="202124"/>
        </w:rPr>
        <w:t>needs.</w:t>
      </w:r>
      <w:r w:rsidRPr="00283A12">
        <w:rPr>
          <w:i/>
          <w:iCs/>
          <w:color w:val="202124"/>
        </w:rPr>
        <w:t>.</w:t>
      </w:r>
      <w:proofErr w:type="gramEnd"/>
      <w:r w:rsidRPr="00283A12">
        <w:rPr>
          <w:i/>
          <w:iCs/>
          <w:color w:val="202124"/>
        </w:rPr>
        <w:t>”</w:t>
      </w:r>
      <w:r w:rsidR="00830A73" w:rsidRPr="00283A12">
        <w:rPr>
          <w:i/>
          <w:iCs/>
          <w:color w:val="202124"/>
        </w:rPr>
        <w:t>P7</w:t>
      </w:r>
    </w:p>
    <w:p w14:paraId="687230E9" w14:textId="77777777" w:rsidR="00830A73" w:rsidRPr="00283A12" w:rsidRDefault="00830A73" w:rsidP="00C37E3F">
      <w:pPr>
        <w:pStyle w:val="trt0xe"/>
        <w:spacing w:before="0" w:beforeAutospacing="0" w:after="60" w:afterAutospacing="0"/>
        <w:jc w:val="both"/>
        <w:rPr>
          <w:i/>
          <w:iCs/>
          <w:color w:val="202124"/>
        </w:rPr>
      </w:pPr>
    </w:p>
    <w:p w14:paraId="25970FAB" w14:textId="2E254ADD" w:rsidR="00830A73" w:rsidRPr="00283A12" w:rsidRDefault="00830A73" w:rsidP="00C37E3F">
      <w:pPr>
        <w:pStyle w:val="trt0xe"/>
        <w:spacing w:before="0" w:beforeAutospacing="0" w:after="60" w:afterAutospacing="0"/>
        <w:jc w:val="both"/>
        <w:rPr>
          <w:i/>
          <w:iCs/>
          <w:color w:val="202124"/>
        </w:rPr>
      </w:pPr>
      <w:proofErr w:type="gramStart"/>
      <w:r w:rsidRPr="00283A12">
        <w:rPr>
          <w:i/>
          <w:iCs/>
          <w:color w:val="202124"/>
        </w:rPr>
        <w:t>“ Communication</w:t>
      </w:r>
      <w:proofErr w:type="gramEnd"/>
      <w:r w:rsidRPr="00283A12">
        <w:rPr>
          <w:i/>
          <w:iCs/>
          <w:color w:val="202124"/>
        </w:rPr>
        <w:t xml:space="preserve"> and language barriers is challenging in facing multi ethnicity, this was biggest obstacle in responding to patient needs, timely care for the patients is important in addressing needs. I have also encounter patient seeking emergency situation such as Chinese patient. she can understand a little bit English, despite utilizing verbal and non-verbal communication it’s hard for me to convey </w:t>
      </w:r>
      <w:proofErr w:type="gramStart"/>
      <w:r w:rsidRPr="00283A12">
        <w:rPr>
          <w:i/>
          <w:iCs/>
          <w:color w:val="202124"/>
        </w:rPr>
        <w:t>those information</w:t>
      </w:r>
      <w:proofErr w:type="gramEnd"/>
      <w:r w:rsidRPr="00283A12">
        <w:rPr>
          <w:i/>
          <w:iCs/>
          <w:color w:val="202124"/>
        </w:rPr>
        <w:t>, it feels and question in mind if I deliver those information to her effectively</w:t>
      </w:r>
      <w:r w:rsidR="00A13AE5" w:rsidRPr="00283A12">
        <w:rPr>
          <w:i/>
          <w:iCs/>
          <w:color w:val="202124"/>
        </w:rPr>
        <w:t>. As nurse I must do something, I know I should be advocate in promoting care thus enhancing my skills in communicating with patient</w:t>
      </w:r>
      <w:r w:rsidRPr="00283A12">
        <w:rPr>
          <w:i/>
          <w:iCs/>
          <w:color w:val="202124"/>
        </w:rPr>
        <w:t>” P1</w:t>
      </w:r>
    </w:p>
    <w:p w14:paraId="45589C7D" w14:textId="77777777" w:rsidR="00A13AE5" w:rsidRPr="00283A12" w:rsidRDefault="00A13AE5" w:rsidP="00C37E3F">
      <w:pPr>
        <w:pStyle w:val="trt0xe"/>
        <w:spacing w:before="0" w:beforeAutospacing="0" w:after="60" w:afterAutospacing="0"/>
        <w:jc w:val="both"/>
        <w:rPr>
          <w:i/>
          <w:iCs/>
          <w:color w:val="202124"/>
        </w:rPr>
      </w:pPr>
    </w:p>
    <w:p w14:paraId="671B898A" w14:textId="54D34327" w:rsidR="00A13AE5" w:rsidRPr="00283A12" w:rsidRDefault="00A13AE5" w:rsidP="00C37E3F">
      <w:pPr>
        <w:pStyle w:val="trt0xe"/>
        <w:spacing w:before="0" w:beforeAutospacing="0" w:after="60" w:afterAutospacing="0"/>
        <w:jc w:val="both"/>
        <w:rPr>
          <w:i/>
          <w:iCs/>
          <w:color w:val="202124"/>
        </w:rPr>
      </w:pPr>
      <w:r w:rsidRPr="00283A12">
        <w:rPr>
          <w:i/>
          <w:iCs/>
          <w:color w:val="202124"/>
        </w:rPr>
        <w:t>“Being advocate in care is great responsibility, it is imperative for nurse to enhance patient trust in promoting health equality for the patient. As nurse it is my responsibility to be trained and skillful in conveying information for my patient”-P12</w:t>
      </w:r>
    </w:p>
    <w:p w14:paraId="03662199" w14:textId="77777777" w:rsidR="009A3685" w:rsidRPr="00283A12" w:rsidRDefault="009A3685" w:rsidP="00C37E3F">
      <w:pPr>
        <w:pStyle w:val="trt0xe"/>
        <w:spacing w:before="0" w:beforeAutospacing="0" w:after="60" w:afterAutospacing="0"/>
        <w:jc w:val="both"/>
        <w:rPr>
          <w:i/>
          <w:iCs/>
          <w:color w:val="202124"/>
        </w:rPr>
      </w:pPr>
    </w:p>
    <w:p w14:paraId="09AB8B26" w14:textId="77777777"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t>“ I</w:t>
      </w:r>
      <w:proofErr w:type="gramEnd"/>
      <w:r w:rsidRPr="00283A12">
        <w:rPr>
          <w:i/>
          <w:iCs/>
          <w:color w:val="202124"/>
        </w:rPr>
        <w:t xml:space="preserve"> never thought that my own personal background affect in patient interaction.  I just taught when I deliver care to the patient, it’s </w:t>
      </w:r>
      <w:proofErr w:type="gramStart"/>
      <w:r w:rsidRPr="00283A12">
        <w:rPr>
          <w:i/>
          <w:iCs/>
          <w:color w:val="202124"/>
        </w:rPr>
        <w:t>grasp</w:t>
      </w:r>
      <w:proofErr w:type="gramEnd"/>
      <w:r w:rsidRPr="00283A12">
        <w:rPr>
          <w:i/>
          <w:iCs/>
          <w:color w:val="202124"/>
        </w:rPr>
        <w:t xml:space="preserve"> the information that I convey. Later I realize my lapses as nurses which I should be aware of my actions in the decision and plan of care that I need to implement for my patient” P2</w:t>
      </w:r>
    </w:p>
    <w:p w14:paraId="6FA78BD0" w14:textId="77777777" w:rsidR="009A3685" w:rsidRPr="00283A12" w:rsidRDefault="009A3685" w:rsidP="00C37E3F">
      <w:pPr>
        <w:pStyle w:val="trt0xe"/>
        <w:spacing w:before="0" w:beforeAutospacing="0" w:after="60" w:afterAutospacing="0"/>
        <w:jc w:val="both"/>
        <w:rPr>
          <w:i/>
          <w:iCs/>
          <w:color w:val="202124"/>
        </w:rPr>
      </w:pPr>
    </w:p>
    <w:p w14:paraId="34162EC9" w14:textId="77777777" w:rsidR="00830A73" w:rsidRPr="00283A12" w:rsidRDefault="00830A73" w:rsidP="00C37E3F">
      <w:pPr>
        <w:pStyle w:val="trt0xe"/>
        <w:spacing w:before="0" w:beforeAutospacing="0" w:after="60" w:afterAutospacing="0"/>
        <w:jc w:val="both"/>
        <w:rPr>
          <w:i/>
          <w:iCs/>
          <w:color w:val="202124"/>
        </w:rPr>
      </w:pPr>
    </w:p>
    <w:p w14:paraId="31E4B091" w14:textId="7056FA08" w:rsidR="00C23ED7" w:rsidRPr="00283A12" w:rsidRDefault="00C23ED7" w:rsidP="00C23ED7">
      <w:pPr>
        <w:pStyle w:val="trt0xe"/>
        <w:spacing w:before="0" w:beforeAutospacing="0" w:after="60" w:afterAutospacing="0"/>
        <w:ind w:firstLine="720"/>
        <w:jc w:val="both"/>
        <w:rPr>
          <w:color w:val="202124"/>
        </w:rPr>
      </w:pPr>
      <w:r w:rsidRPr="00283A12">
        <w:rPr>
          <w:color w:val="202124"/>
        </w:rPr>
        <w:t xml:space="preserve">Language and Communication barriers can affect the nurse ability to convey information for the patient. The negative impact on </w:t>
      </w:r>
      <w:proofErr w:type="gramStart"/>
      <w:r w:rsidRPr="00283A12">
        <w:rPr>
          <w:color w:val="202124"/>
        </w:rPr>
        <w:t>the  provision</w:t>
      </w:r>
      <w:proofErr w:type="gramEnd"/>
      <w:r w:rsidRPr="00283A12">
        <w:rPr>
          <w:color w:val="202124"/>
        </w:rPr>
        <w:t xml:space="preserve"> of care such as delivering messages appropriately and timely to meet patient needs. Understanding the barriers, help the nurse to fin</w:t>
      </w:r>
      <w:r w:rsidR="00A13AE5" w:rsidRPr="00283A12">
        <w:rPr>
          <w:color w:val="202124"/>
        </w:rPr>
        <w:t xml:space="preserve">d </w:t>
      </w:r>
      <w:r w:rsidRPr="00283A12">
        <w:rPr>
          <w:color w:val="202124"/>
        </w:rPr>
        <w:t xml:space="preserve">solution in providing necessary information to promote quality care to the patient.  This barrier must overcome to enhance the provision of effective care to the patient in clinical setting despite cultural diversity. </w:t>
      </w:r>
      <w:r w:rsidR="00A13AE5" w:rsidRPr="00283A12">
        <w:rPr>
          <w:color w:val="202124"/>
        </w:rPr>
        <w:t xml:space="preserve">Communication advocacy </w:t>
      </w:r>
      <w:r w:rsidR="007576D2" w:rsidRPr="00283A12">
        <w:rPr>
          <w:color w:val="202124"/>
        </w:rPr>
        <w:t>is complex and multidimensional process of consisting advocacy strategies. Nurse must identify ways to enhance patient communication and establish strong rapport to assess the patient needs in diverse environment. Cornejo &amp; Kam (2024). Direct patient interaction and fostering patient engagement in the creation of plan of care is key strategies in promoting patient outcome. Rice (2023)</w:t>
      </w:r>
    </w:p>
    <w:p w14:paraId="5AA2722B" w14:textId="77777777" w:rsidR="00C23ED7" w:rsidRPr="00283A12" w:rsidRDefault="00C23ED7" w:rsidP="00C23ED7">
      <w:pPr>
        <w:pStyle w:val="trt0xe"/>
        <w:spacing w:before="0" w:beforeAutospacing="0" w:after="60" w:afterAutospacing="0"/>
        <w:jc w:val="both"/>
        <w:rPr>
          <w:color w:val="202124"/>
        </w:rPr>
      </w:pPr>
    </w:p>
    <w:p w14:paraId="7584EFB0" w14:textId="21AE047F" w:rsidR="00C23ED7" w:rsidRPr="00283A12" w:rsidRDefault="00C23ED7" w:rsidP="00C23ED7">
      <w:pPr>
        <w:pStyle w:val="trt0xe"/>
        <w:spacing w:before="0" w:beforeAutospacing="0" w:after="60" w:afterAutospacing="0"/>
        <w:jc w:val="both"/>
        <w:rPr>
          <w:b/>
          <w:bCs/>
          <w:color w:val="202124"/>
        </w:rPr>
      </w:pPr>
      <w:r w:rsidRPr="00283A12">
        <w:rPr>
          <w:b/>
          <w:bCs/>
          <w:color w:val="202124"/>
        </w:rPr>
        <w:t xml:space="preserve">3.2. </w:t>
      </w:r>
      <w:r w:rsidR="00C874BA" w:rsidRPr="00283A12">
        <w:rPr>
          <w:b/>
          <w:bCs/>
          <w:color w:val="202124"/>
        </w:rPr>
        <w:t xml:space="preserve"> </w:t>
      </w:r>
      <w:proofErr w:type="gramStart"/>
      <w:r w:rsidR="006817D8" w:rsidRPr="00283A12">
        <w:rPr>
          <w:b/>
          <w:bCs/>
          <w:color w:val="202124"/>
        </w:rPr>
        <w:t xml:space="preserve">Sensitive </w:t>
      </w:r>
      <w:r w:rsidR="007576D2" w:rsidRPr="00283A12">
        <w:rPr>
          <w:b/>
          <w:bCs/>
          <w:color w:val="202124"/>
        </w:rPr>
        <w:t xml:space="preserve"> Care</w:t>
      </w:r>
      <w:proofErr w:type="gramEnd"/>
      <w:r w:rsidR="007576D2" w:rsidRPr="00283A12">
        <w:rPr>
          <w:b/>
          <w:bCs/>
          <w:color w:val="202124"/>
        </w:rPr>
        <w:t xml:space="preserve"> Advocacy</w:t>
      </w:r>
    </w:p>
    <w:p w14:paraId="547BF6DF" w14:textId="77777777" w:rsidR="006817D8" w:rsidRPr="00283A12" w:rsidRDefault="006817D8" w:rsidP="00C23ED7">
      <w:pPr>
        <w:pStyle w:val="trt0xe"/>
        <w:spacing w:before="0" w:beforeAutospacing="0" w:after="60" w:afterAutospacing="0"/>
        <w:jc w:val="both"/>
        <w:rPr>
          <w:b/>
          <w:bCs/>
          <w:color w:val="202124"/>
        </w:rPr>
      </w:pPr>
    </w:p>
    <w:p w14:paraId="0D4BF932" w14:textId="77777777" w:rsidR="00F73C12" w:rsidRPr="00283A12" w:rsidRDefault="006817D8" w:rsidP="00F73C12">
      <w:pPr>
        <w:pStyle w:val="trt0xe"/>
        <w:spacing w:before="0" w:beforeAutospacing="0" w:after="60" w:afterAutospacing="0"/>
        <w:jc w:val="both"/>
        <w:rPr>
          <w:color w:val="202124"/>
        </w:rPr>
      </w:pPr>
      <w:r w:rsidRPr="00283A12">
        <w:rPr>
          <w:b/>
          <w:bCs/>
          <w:color w:val="202124"/>
        </w:rPr>
        <w:tab/>
      </w:r>
      <w:r w:rsidRPr="00283A12">
        <w:rPr>
          <w:color w:val="202124"/>
        </w:rPr>
        <w:t xml:space="preserve">Caring is the central focus in nursing, the diversity- sensitive care approach is beneficial in reducing disparities.  The interconnected of assessing the patient needs is important in providing quality. It is important to allow the patient share the perspective on diversity sensitive care.  This provision include understanding patient experiences, meeting satisfaction with diverse sensitive </w:t>
      </w:r>
      <w:proofErr w:type="gramStart"/>
      <w:r w:rsidRPr="00283A12">
        <w:rPr>
          <w:color w:val="202124"/>
        </w:rPr>
        <w:t>care  and</w:t>
      </w:r>
      <w:proofErr w:type="gramEnd"/>
      <w:r w:rsidRPr="00283A12">
        <w:rPr>
          <w:color w:val="202124"/>
        </w:rPr>
        <w:t xml:space="preserve"> meeting the expectation of patient in the delivery of health services of the health care providers.</w:t>
      </w:r>
      <w:r w:rsidR="00445026" w:rsidRPr="00283A12">
        <w:rPr>
          <w:color w:val="202124"/>
        </w:rPr>
        <w:t xml:space="preserve"> </w:t>
      </w:r>
      <w:proofErr w:type="spellStart"/>
      <w:proofErr w:type="gramStart"/>
      <w:r w:rsidR="00445026" w:rsidRPr="00283A12">
        <w:rPr>
          <w:color w:val="202124"/>
        </w:rPr>
        <w:t>Lauwers,et.al</w:t>
      </w:r>
      <w:proofErr w:type="spellEnd"/>
      <w:proofErr w:type="gramEnd"/>
      <w:r w:rsidR="00445026" w:rsidRPr="00283A12">
        <w:rPr>
          <w:color w:val="202124"/>
        </w:rPr>
        <w:t>.(2024)</w:t>
      </w:r>
      <w:r w:rsidR="007576D2" w:rsidRPr="00283A12">
        <w:rPr>
          <w:color w:val="202124"/>
        </w:rPr>
        <w:t xml:space="preserve">.  Sensitive care advocacy is important in promoting holistic and individualize patient care. Understanding the needs with sensitivity promote optimum care. Ismail, </w:t>
      </w:r>
      <w:proofErr w:type="gramStart"/>
      <w:r w:rsidR="007576D2" w:rsidRPr="00283A12">
        <w:rPr>
          <w:color w:val="202124"/>
        </w:rPr>
        <w:t>et.al.(</w:t>
      </w:r>
      <w:proofErr w:type="gramEnd"/>
      <w:r w:rsidR="007576D2" w:rsidRPr="00283A12">
        <w:rPr>
          <w:color w:val="202124"/>
        </w:rPr>
        <w:t>2023).</w:t>
      </w:r>
      <w:r w:rsidR="00F73C12" w:rsidRPr="00283A12">
        <w:rPr>
          <w:color w:val="202124"/>
        </w:rPr>
        <w:t xml:space="preserve"> Self-awareness also eliminate biases in providing care to the patient, it also </w:t>
      </w:r>
      <w:proofErr w:type="gramStart"/>
      <w:r w:rsidR="00F73C12" w:rsidRPr="00283A12">
        <w:rPr>
          <w:color w:val="202124"/>
        </w:rPr>
        <w:t>enhance</w:t>
      </w:r>
      <w:proofErr w:type="gramEnd"/>
      <w:r w:rsidR="00F73C12" w:rsidRPr="00283A12">
        <w:rPr>
          <w:color w:val="202124"/>
        </w:rPr>
        <w:t xml:space="preserve"> nurse confidence in managing situation from diverse cultural and religious orientation. Younas, </w:t>
      </w:r>
      <w:proofErr w:type="gramStart"/>
      <w:r w:rsidR="00F73C12" w:rsidRPr="00283A12">
        <w:rPr>
          <w:color w:val="202124"/>
        </w:rPr>
        <w:t>et.al.(</w:t>
      </w:r>
      <w:proofErr w:type="gramEnd"/>
      <w:r w:rsidR="00F73C12" w:rsidRPr="00283A12">
        <w:rPr>
          <w:color w:val="202124"/>
        </w:rPr>
        <w:t xml:space="preserve">2020) Delivering care with reflection of cultural identity as nurse is important to all health care providers. Empathy and compassion </w:t>
      </w:r>
      <w:proofErr w:type="gramStart"/>
      <w:r w:rsidR="00F73C12" w:rsidRPr="00283A12">
        <w:rPr>
          <w:color w:val="202124"/>
        </w:rPr>
        <w:t>is</w:t>
      </w:r>
      <w:proofErr w:type="gramEnd"/>
      <w:r w:rsidR="00F73C12" w:rsidRPr="00283A12">
        <w:rPr>
          <w:color w:val="202124"/>
        </w:rPr>
        <w:t xml:space="preserve"> also virtue to be added to provide quality care to all diverse patient. </w:t>
      </w:r>
      <w:proofErr w:type="spellStart"/>
      <w:proofErr w:type="gramStart"/>
      <w:r w:rsidR="00F73C12" w:rsidRPr="00283A12">
        <w:rPr>
          <w:color w:val="202124"/>
        </w:rPr>
        <w:t>Ilarde,et.al</w:t>
      </w:r>
      <w:proofErr w:type="spellEnd"/>
      <w:proofErr w:type="gramEnd"/>
      <w:r w:rsidR="00F73C12" w:rsidRPr="00283A12">
        <w:rPr>
          <w:color w:val="202124"/>
        </w:rPr>
        <w:t>.(2021)</w:t>
      </w:r>
    </w:p>
    <w:p w14:paraId="306BC426" w14:textId="77777777" w:rsidR="00445026" w:rsidRPr="00283A12" w:rsidRDefault="00445026" w:rsidP="00C23ED7">
      <w:pPr>
        <w:pStyle w:val="trt0xe"/>
        <w:spacing w:before="0" w:beforeAutospacing="0" w:after="60" w:afterAutospacing="0"/>
        <w:jc w:val="both"/>
        <w:rPr>
          <w:color w:val="202124"/>
        </w:rPr>
      </w:pPr>
    </w:p>
    <w:p w14:paraId="70BDCDD1" w14:textId="405ED10D" w:rsidR="00830A73" w:rsidRPr="00283A12" w:rsidRDefault="00445026" w:rsidP="00C37E3F">
      <w:pPr>
        <w:pStyle w:val="trt0xe"/>
        <w:spacing w:before="0" w:beforeAutospacing="0" w:after="60" w:afterAutospacing="0"/>
        <w:jc w:val="both"/>
        <w:rPr>
          <w:i/>
          <w:iCs/>
          <w:color w:val="202124"/>
        </w:rPr>
      </w:pPr>
      <w:proofErr w:type="gramStart"/>
      <w:r w:rsidRPr="00283A12">
        <w:rPr>
          <w:i/>
          <w:iCs/>
          <w:color w:val="202124"/>
        </w:rPr>
        <w:t>“ Providing</w:t>
      </w:r>
      <w:proofErr w:type="gramEnd"/>
      <w:r w:rsidRPr="00283A12">
        <w:rPr>
          <w:i/>
          <w:iCs/>
          <w:color w:val="202124"/>
        </w:rPr>
        <w:t xml:space="preserve"> care is my responsibility, that I will ensure patient safety all the time but sometimes due to workload I just deliver the care to my patient without understanding the patient needs. I admit I just provide care. without consulting my patient’s if there </w:t>
      </w:r>
      <w:proofErr w:type="gramStart"/>
      <w:r w:rsidRPr="00283A12">
        <w:rPr>
          <w:i/>
          <w:iCs/>
          <w:color w:val="202124"/>
        </w:rPr>
        <w:t>is</w:t>
      </w:r>
      <w:proofErr w:type="gramEnd"/>
      <w:r w:rsidRPr="00283A12">
        <w:rPr>
          <w:i/>
          <w:iCs/>
          <w:color w:val="202124"/>
        </w:rPr>
        <w:t xml:space="preserve"> certain practices that help to enhance the effectivity of care.  I am often concern on the basic needs but sometimes, I failed to be sensitive on their situation</w:t>
      </w:r>
      <w:r w:rsidR="002F044D" w:rsidRPr="00283A12">
        <w:rPr>
          <w:i/>
          <w:iCs/>
          <w:color w:val="202124"/>
        </w:rPr>
        <w:t xml:space="preserve">. Those situation is unprecedented because overall responsibility of nurse to be advocate of sensitivity in providing care base on their </w:t>
      </w:r>
      <w:proofErr w:type="spellStart"/>
      <w:r w:rsidR="002F044D" w:rsidRPr="00283A12">
        <w:rPr>
          <w:i/>
          <w:iCs/>
          <w:color w:val="202124"/>
        </w:rPr>
        <w:t>patients</w:t>
      </w:r>
      <w:proofErr w:type="spellEnd"/>
      <w:r w:rsidR="002F044D" w:rsidRPr="00283A12">
        <w:rPr>
          <w:i/>
          <w:iCs/>
          <w:color w:val="202124"/>
        </w:rPr>
        <w:t xml:space="preserve"> </w:t>
      </w:r>
      <w:proofErr w:type="gramStart"/>
      <w:r w:rsidR="002F044D" w:rsidRPr="00283A12">
        <w:rPr>
          <w:i/>
          <w:iCs/>
          <w:color w:val="202124"/>
        </w:rPr>
        <w:t xml:space="preserve">needs </w:t>
      </w:r>
      <w:r w:rsidRPr="00283A12">
        <w:rPr>
          <w:i/>
          <w:iCs/>
          <w:color w:val="202124"/>
        </w:rPr>
        <w:t>”</w:t>
      </w:r>
      <w:proofErr w:type="gramEnd"/>
      <w:r w:rsidRPr="00283A12">
        <w:rPr>
          <w:i/>
          <w:iCs/>
          <w:color w:val="202124"/>
        </w:rPr>
        <w:t xml:space="preserve"> P10</w:t>
      </w:r>
    </w:p>
    <w:p w14:paraId="078E7F2A" w14:textId="77777777" w:rsidR="00445026" w:rsidRPr="00283A12" w:rsidRDefault="00445026" w:rsidP="00C37E3F">
      <w:pPr>
        <w:pStyle w:val="trt0xe"/>
        <w:spacing w:before="0" w:beforeAutospacing="0" w:after="60" w:afterAutospacing="0"/>
        <w:jc w:val="both"/>
        <w:rPr>
          <w:i/>
          <w:iCs/>
          <w:color w:val="202124"/>
        </w:rPr>
      </w:pPr>
    </w:p>
    <w:p w14:paraId="0A45E53A" w14:textId="68DF6DDF" w:rsidR="009A3685" w:rsidRPr="00283A12" w:rsidRDefault="00445026" w:rsidP="00C37E3F">
      <w:pPr>
        <w:pStyle w:val="trt0xe"/>
        <w:spacing w:before="0" w:beforeAutospacing="0" w:after="60" w:afterAutospacing="0"/>
        <w:jc w:val="both"/>
        <w:rPr>
          <w:i/>
          <w:iCs/>
          <w:color w:val="202124"/>
        </w:rPr>
      </w:pPr>
      <w:proofErr w:type="gramStart"/>
      <w:r w:rsidRPr="00283A12">
        <w:rPr>
          <w:i/>
          <w:iCs/>
          <w:color w:val="202124"/>
        </w:rPr>
        <w:t>“ Before</w:t>
      </w:r>
      <w:proofErr w:type="gramEnd"/>
      <w:r w:rsidRPr="00283A12">
        <w:rPr>
          <w:i/>
          <w:iCs/>
          <w:color w:val="202124"/>
        </w:rPr>
        <w:t xml:space="preserve"> I deliver care to my patient, I always remind myself to provide the needs of the patient with different diverse group. I must increase myself awareness and being sensitive to their needs. I think one the cultural barriers that happen in clinical practice is due to hectic schedule sometimes nurses are being in sensitive to need of the patient. Understanding needs of the patient</w:t>
      </w:r>
      <w:r w:rsidR="00C73573" w:rsidRPr="00283A12">
        <w:rPr>
          <w:i/>
          <w:iCs/>
          <w:color w:val="202124"/>
        </w:rPr>
        <w:t xml:space="preserve"> is important” P8</w:t>
      </w:r>
    </w:p>
    <w:p w14:paraId="2E38EE38" w14:textId="77777777" w:rsidR="00C73573" w:rsidRPr="00283A12" w:rsidRDefault="00C73573" w:rsidP="00C37E3F">
      <w:pPr>
        <w:pStyle w:val="trt0xe"/>
        <w:spacing w:before="0" w:beforeAutospacing="0" w:after="60" w:afterAutospacing="0"/>
        <w:jc w:val="both"/>
        <w:rPr>
          <w:i/>
          <w:iCs/>
          <w:color w:val="202124"/>
        </w:rPr>
      </w:pPr>
    </w:p>
    <w:p w14:paraId="79495035" w14:textId="31CAD2E7" w:rsidR="00C73573" w:rsidRPr="00283A12" w:rsidRDefault="00C73573" w:rsidP="00C37E3F">
      <w:pPr>
        <w:pStyle w:val="trt0xe"/>
        <w:spacing w:before="0" w:beforeAutospacing="0" w:after="60" w:afterAutospacing="0"/>
        <w:jc w:val="both"/>
        <w:rPr>
          <w:i/>
          <w:iCs/>
          <w:color w:val="202124"/>
        </w:rPr>
      </w:pPr>
      <w:proofErr w:type="gramStart"/>
      <w:r w:rsidRPr="00283A12">
        <w:rPr>
          <w:i/>
          <w:iCs/>
          <w:color w:val="202124"/>
        </w:rPr>
        <w:t>“ There</w:t>
      </w:r>
      <w:proofErr w:type="gramEnd"/>
      <w:r w:rsidRPr="00283A12">
        <w:rPr>
          <w:i/>
          <w:iCs/>
          <w:color w:val="202124"/>
        </w:rPr>
        <w:t xml:space="preserve"> are times which I am being insensitive to my patient like when I saw my patient bringing herbal medicine, I told to the patient that herbal is not allowed without understanding the patient perspective why the patient bring that medicine. The best way is to understand first and educate the patient if there is possible risk of taking herbal medicine if combine with the medication</w:t>
      </w:r>
      <w:r w:rsidR="002F044D" w:rsidRPr="00283A12">
        <w:rPr>
          <w:i/>
          <w:iCs/>
          <w:color w:val="202124"/>
        </w:rPr>
        <w:t>. Being advocate of care with sensitivity is something that create change in understanding the overall outcome</w:t>
      </w:r>
      <w:proofErr w:type="gramStart"/>
      <w:r w:rsidR="002F044D" w:rsidRPr="00283A12">
        <w:rPr>
          <w:i/>
          <w:iCs/>
          <w:color w:val="202124"/>
        </w:rPr>
        <w:t>.</w:t>
      </w:r>
      <w:r w:rsidRPr="00283A12">
        <w:rPr>
          <w:i/>
          <w:iCs/>
          <w:color w:val="202124"/>
        </w:rPr>
        <w:t>”P</w:t>
      </w:r>
      <w:proofErr w:type="gramEnd"/>
      <w:r w:rsidRPr="00283A12">
        <w:rPr>
          <w:i/>
          <w:iCs/>
          <w:color w:val="202124"/>
        </w:rPr>
        <w:t>4</w:t>
      </w:r>
    </w:p>
    <w:p w14:paraId="0447324F" w14:textId="77777777" w:rsidR="00445026" w:rsidRPr="00283A12" w:rsidRDefault="00445026" w:rsidP="00C37E3F">
      <w:pPr>
        <w:pStyle w:val="trt0xe"/>
        <w:spacing w:before="0" w:beforeAutospacing="0" w:after="60" w:afterAutospacing="0"/>
        <w:jc w:val="both"/>
        <w:rPr>
          <w:i/>
          <w:iCs/>
          <w:color w:val="202124"/>
        </w:rPr>
      </w:pPr>
    </w:p>
    <w:p w14:paraId="67835F69" w14:textId="1EC8186F" w:rsidR="005266F5" w:rsidRPr="00283A12" w:rsidRDefault="002F044D" w:rsidP="00F73C12">
      <w:pPr>
        <w:pStyle w:val="trt0xe"/>
        <w:spacing w:before="0" w:beforeAutospacing="0" w:after="60" w:afterAutospacing="0"/>
        <w:ind w:firstLine="720"/>
        <w:jc w:val="both"/>
        <w:rPr>
          <w:color w:val="202124"/>
        </w:rPr>
      </w:pPr>
      <w:r w:rsidRPr="00283A12">
        <w:rPr>
          <w:color w:val="202124"/>
        </w:rPr>
        <w:t xml:space="preserve">Sensitive care advocacy </w:t>
      </w:r>
      <w:proofErr w:type="gramStart"/>
      <w:r w:rsidRPr="00283A12">
        <w:rPr>
          <w:color w:val="202124"/>
        </w:rPr>
        <w:t>promote</w:t>
      </w:r>
      <w:proofErr w:type="gramEnd"/>
      <w:r w:rsidRPr="00283A12">
        <w:rPr>
          <w:color w:val="202124"/>
        </w:rPr>
        <w:t xml:space="preserve"> and protect the care of the patient. Understanding cultural appropriateness from diverse group </w:t>
      </w:r>
      <w:proofErr w:type="gramStart"/>
      <w:r w:rsidRPr="00283A12">
        <w:rPr>
          <w:color w:val="202124"/>
        </w:rPr>
        <w:t>need  commitment</w:t>
      </w:r>
      <w:proofErr w:type="gramEnd"/>
      <w:r w:rsidRPr="00283A12">
        <w:rPr>
          <w:color w:val="202124"/>
        </w:rPr>
        <w:t xml:space="preserve"> in addressing the </w:t>
      </w:r>
      <w:r w:rsidR="00AE57D4" w:rsidRPr="00283A12">
        <w:rPr>
          <w:color w:val="202124"/>
        </w:rPr>
        <w:t>needs. Nurse</w:t>
      </w:r>
      <w:r w:rsidR="005266F5" w:rsidRPr="00283A12">
        <w:rPr>
          <w:color w:val="202124"/>
        </w:rPr>
        <w:t xml:space="preserve"> role in providing sensitive care to diverse patient is important. Individualize and holistic care must </w:t>
      </w:r>
      <w:proofErr w:type="gramStart"/>
      <w:r w:rsidR="005266F5" w:rsidRPr="00283A12">
        <w:rPr>
          <w:color w:val="202124"/>
        </w:rPr>
        <w:t>designed</w:t>
      </w:r>
      <w:proofErr w:type="gramEnd"/>
      <w:r w:rsidR="005266F5" w:rsidRPr="00283A12">
        <w:rPr>
          <w:color w:val="202124"/>
        </w:rPr>
        <w:t xml:space="preserve"> base on the needs of the patient.</w:t>
      </w:r>
      <w:r w:rsidR="00AE57D4" w:rsidRPr="00283A12">
        <w:rPr>
          <w:color w:val="202124"/>
        </w:rPr>
        <w:t xml:space="preserve"> </w:t>
      </w:r>
      <w:proofErr w:type="spellStart"/>
      <w:proofErr w:type="gramStart"/>
      <w:r w:rsidR="00AE57D4" w:rsidRPr="00283A12">
        <w:rPr>
          <w:color w:val="202124"/>
        </w:rPr>
        <w:t>Cerveny,et.al</w:t>
      </w:r>
      <w:proofErr w:type="spellEnd"/>
      <w:proofErr w:type="gramEnd"/>
      <w:r w:rsidR="00AE57D4" w:rsidRPr="00283A12">
        <w:rPr>
          <w:color w:val="202124"/>
        </w:rPr>
        <w:t>.(2022).</w:t>
      </w:r>
      <w:r w:rsidR="005266F5" w:rsidRPr="00283A12">
        <w:rPr>
          <w:color w:val="202124"/>
        </w:rPr>
        <w:t xml:space="preserve"> In order to promote this provision care, nurse ensure </w:t>
      </w:r>
      <w:proofErr w:type="gramStart"/>
      <w:r w:rsidR="005266F5" w:rsidRPr="00283A12">
        <w:rPr>
          <w:color w:val="202124"/>
        </w:rPr>
        <w:t>cultural</w:t>
      </w:r>
      <w:proofErr w:type="gramEnd"/>
      <w:r w:rsidR="005266F5" w:rsidRPr="00283A12">
        <w:rPr>
          <w:color w:val="202124"/>
        </w:rPr>
        <w:t xml:space="preserve"> sensitive care must be given. </w:t>
      </w:r>
      <w:proofErr w:type="gramStart"/>
      <w:r w:rsidR="005266F5" w:rsidRPr="00283A12">
        <w:rPr>
          <w:color w:val="202124"/>
        </w:rPr>
        <w:t>The  integrity</w:t>
      </w:r>
      <w:proofErr w:type="gramEnd"/>
      <w:r w:rsidR="005266F5" w:rsidRPr="00283A12">
        <w:rPr>
          <w:color w:val="202124"/>
        </w:rPr>
        <w:t xml:space="preserve"> is important aspect in promoting respect and consideration to diverse patient. </w:t>
      </w:r>
      <w:proofErr w:type="spellStart"/>
      <w:proofErr w:type="gramStart"/>
      <w:r w:rsidR="005266F5" w:rsidRPr="00283A12">
        <w:rPr>
          <w:color w:val="202124"/>
        </w:rPr>
        <w:t>Ismai</w:t>
      </w:r>
      <w:r w:rsidR="004F1CDD" w:rsidRPr="00283A12">
        <w:rPr>
          <w:color w:val="202124"/>
        </w:rPr>
        <w:t>l</w:t>
      </w:r>
      <w:r w:rsidR="005266F5" w:rsidRPr="00283A12">
        <w:rPr>
          <w:color w:val="202124"/>
        </w:rPr>
        <w:t>,et.al</w:t>
      </w:r>
      <w:proofErr w:type="spellEnd"/>
      <w:proofErr w:type="gramEnd"/>
      <w:r w:rsidR="005266F5" w:rsidRPr="00283A12">
        <w:rPr>
          <w:color w:val="202124"/>
        </w:rPr>
        <w:t>.(2023). Incorporating family and patient in providing care known to effective to establishing trust as partner in the delivery of health services. Cultural sensitivity has congruence on the values that facilitate provision quality patient care that conform base on their beliefs, attitude and practices.</w:t>
      </w:r>
      <w:r w:rsidR="00F318C6" w:rsidRPr="00283A12">
        <w:rPr>
          <w:color w:val="202124"/>
        </w:rPr>
        <w:t xml:space="preserve"> Turkson-</w:t>
      </w:r>
      <w:proofErr w:type="spellStart"/>
      <w:r w:rsidR="00F318C6" w:rsidRPr="00283A12">
        <w:rPr>
          <w:color w:val="202124"/>
        </w:rPr>
        <w:t>Orcan</w:t>
      </w:r>
      <w:proofErr w:type="spellEnd"/>
      <w:r w:rsidR="00F318C6" w:rsidRPr="00283A12">
        <w:rPr>
          <w:color w:val="202124"/>
        </w:rPr>
        <w:t xml:space="preserve">, </w:t>
      </w:r>
      <w:proofErr w:type="spellStart"/>
      <w:proofErr w:type="gramStart"/>
      <w:r w:rsidR="00F318C6" w:rsidRPr="00283A12">
        <w:rPr>
          <w:color w:val="202124"/>
        </w:rPr>
        <w:t>et,al</w:t>
      </w:r>
      <w:proofErr w:type="spellEnd"/>
      <w:r w:rsidR="00F318C6" w:rsidRPr="00283A12">
        <w:rPr>
          <w:color w:val="202124"/>
        </w:rPr>
        <w:t>.</w:t>
      </w:r>
      <w:proofErr w:type="gramEnd"/>
      <w:r w:rsidR="00F318C6" w:rsidRPr="00283A12">
        <w:rPr>
          <w:color w:val="202124"/>
        </w:rPr>
        <w:t>(2022)</w:t>
      </w:r>
    </w:p>
    <w:p w14:paraId="53077FF9" w14:textId="77777777" w:rsidR="00445026" w:rsidRPr="00283A12" w:rsidRDefault="00445026" w:rsidP="00C37E3F">
      <w:pPr>
        <w:pStyle w:val="trt0xe"/>
        <w:spacing w:before="0" w:beforeAutospacing="0" w:after="60" w:afterAutospacing="0"/>
        <w:jc w:val="both"/>
        <w:rPr>
          <w:i/>
          <w:iCs/>
          <w:color w:val="202124"/>
        </w:rPr>
      </w:pPr>
    </w:p>
    <w:p w14:paraId="76196915" w14:textId="1A691910" w:rsidR="00C37E3F" w:rsidRPr="00283A12" w:rsidRDefault="00F318C6" w:rsidP="00F318C6">
      <w:pPr>
        <w:pStyle w:val="trt0xe"/>
        <w:spacing w:before="0" w:beforeAutospacing="0" w:after="60" w:afterAutospacing="0"/>
        <w:jc w:val="both"/>
        <w:rPr>
          <w:b/>
          <w:bCs/>
          <w:color w:val="202124"/>
        </w:rPr>
      </w:pPr>
      <w:proofErr w:type="gramStart"/>
      <w:r w:rsidRPr="00283A12">
        <w:rPr>
          <w:b/>
          <w:bCs/>
          <w:color w:val="202124"/>
        </w:rPr>
        <w:t xml:space="preserve">3.3  </w:t>
      </w:r>
      <w:r w:rsidR="002F044D" w:rsidRPr="00283A12">
        <w:rPr>
          <w:b/>
          <w:bCs/>
          <w:color w:val="202124"/>
        </w:rPr>
        <w:t>Health</w:t>
      </w:r>
      <w:proofErr w:type="gramEnd"/>
      <w:r w:rsidR="002F044D" w:rsidRPr="00283A12">
        <w:rPr>
          <w:b/>
          <w:bCs/>
          <w:color w:val="202124"/>
        </w:rPr>
        <w:t xml:space="preserve"> literacy Advocacy</w:t>
      </w:r>
    </w:p>
    <w:p w14:paraId="156E96E3" w14:textId="77777777" w:rsidR="001A6069" w:rsidRPr="00283A12" w:rsidRDefault="001A6069" w:rsidP="00F318C6">
      <w:pPr>
        <w:pStyle w:val="trt0xe"/>
        <w:spacing w:before="0" w:beforeAutospacing="0" w:after="60" w:afterAutospacing="0"/>
        <w:jc w:val="both"/>
        <w:rPr>
          <w:b/>
          <w:bCs/>
          <w:color w:val="202124"/>
        </w:rPr>
      </w:pPr>
    </w:p>
    <w:p w14:paraId="3A7C65BA" w14:textId="77777777" w:rsidR="009A3685" w:rsidRPr="00283A12" w:rsidRDefault="001A6069" w:rsidP="009A3685">
      <w:pPr>
        <w:pStyle w:val="trt0xe"/>
        <w:spacing w:before="0" w:beforeAutospacing="0" w:after="60" w:afterAutospacing="0"/>
        <w:jc w:val="both"/>
        <w:rPr>
          <w:color w:val="202124"/>
        </w:rPr>
      </w:pPr>
      <w:r w:rsidRPr="00283A12">
        <w:rPr>
          <w:b/>
          <w:bCs/>
          <w:color w:val="202124"/>
        </w:rPr>
        <w:tab/>
      </w:r>
      <w:r w:rsidR="00533FA5" w:rsidRPr="00283A12">
        <w:rPr>
          <w:color w:val="202124"/>
        </w:rPr>
        <w:t xml:space="preserve">Health Literacy influence on how patient can advocate </w:t>
      </w:r>
      <w:proofErr w:type="gramStart"/>
      <w:r w:rsidR="00533FA5" w:rsidRPr="00283A12">
        <w:rPr>
          <w:color w:val="202124"/>
        </w:rPr>
        <w:t>themselves  during</w:t>
      </w:r>
      <w:proofErr w:type="gramEnd"/>
      <w:r w:rsidR="00533FA5" w:rsidRPr="00283A12">
        <w:rPr>
          <w:color w:val="202124"/>
        </w:rPr>
        <w:t xml:space="preserve"> interaction in health care provider. Lower health literacy can </w:t>
      </w:r>
      <w:proofErr w:type="gramStart"/>
      <w:r w:rsidR="00533FA5" w:rsidRPr="00283A12">
        <w:rPr>
          <w:color w:val="202124"/>
        </w:rPr>
        <w:t>effect</w:t>
      </w:r>
      <w:proofErr w:type="gramEnd"/>
      <w:r w:rsidR="00533FA5" w:rsidRPr="00283A12">
        <w:rPr>
          <w:color w:val="202124"/>
        </w:rPr>
        <w:t xml:space="preserve"> on the information interpretation that can serve as barrier in promoting quality care. As health care provider training in health literacy is important in the determinant of </w:t>
      </w:r>
      <w:proofErr w:type="gramStart"/>
      <w:r w:rsidR="00533FA5" w:rsidRPr="00283A12">
        <w:rPr>
          <w:color w:val="202124"/>
        </w:rPr>
        <w:t>health  in</w:t>
      </w:r>
      <w:proofErr w:type="gramEnd"/>
      <w:r w:rsidR="00533FA5" w:rsidRPr="00283A12">
        <w:rPr>
          <w:color w:val="202124"/>
        </w:rPr>
        <w:t xml:space="preserve"> addressing health disparities among diverse patient. </w:t>
      </w:r>
    </w:p>
    <w:p w14:paraId="7D5BFB6F" w14:textId="17C836DF"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t>“ I</w:t>
      </w:r>
      <w:proofErr w:type="gramEnd"/>
      <w:r w:rsidRPr="00283A12">
        <w:rPr>
          <w:i/>
          <w:iCs/>
          <w:color w:val="202124"/>
        </w:rPr>
        <w:t xml:space="preserve">  didn’t recognize how to interact with my patient directly. I know that it is important to advocate health literacy in my patient to avoid misinterpretation of the information pertains to individualize patient care. Patients’ needs to empower to improve their overall health.”</w:t>
      </w:r>
      <w:r w:rsidR="00F73C12" w:rsidRPr="00283A12">
        <w:rPr>
          <w:i/>
          <w:iCs/>
          <w:color w:val="202124"/>
        </w:rPr>
        <w:t>-</w:t>
      </w:r>
      <w:r w:rsidRPr="00283A12">
        <w:rPr>
          <w:i/>
          <w:iCs/>
          <w:color w:val="202124"/>
        </w:rPr>
        <w:t>P5</w:t>
      </w:r>
    </w:p>
    <w:p w14:paraId="1C57ED23" w14:textId="77777777" w:rsidR="009A3685" w:rsidRPr="00283A12" w:rsidRDefault="009A3685" w:rsidP="009A3685">
      <w:pPr>
        <w:pStyle w:val="trt0xe"/>
        <w:spacing w:before="0" w:beforeAutospacing="0" w:after="60" w:afterAutospacing="0"/>
        <w:jc w:val="both"/>
        <w:rPr>
          <w:i/>
          <w:iCs/>
          <w:color w:val="202124"/>
        </w:rPr>
      </w:pPr>
    </w:p>
    <w:p w14:paraId="0376BBA3" w14:textId="419FE5B0" w:rsidR="009A3685" w:rsidRPr="00283A12" w:rsidRDefault="009A3685" w:rsidP="009A3685">
      <w:pPr>
        <w:pStyle w:val="trt0xe"/>
        <w:spacing w:before="0" w:beforeAutospacing="0" w:after="60" w:afterAutospacing="0"/>
        <w:jc w:val="both"/>
        <w:rPr>
          <w:i/>
          <w:iCs/>
          <w:color w:val="202124"/>
        </w:rPr>
      </w:pPr>
      <w:proofErr w:type="gramStart"/>
      <w:r w:rsidRPr="00283A12">
        <w:rPr>
          <w:i/>
          <w:iCs/>
          <w:color w:val="202124"/>
        </w:rPr>
        <w:lastRenderedPageBreak/>
        <w:t>“ Health</w:t>
      </w:r>
      <w:proofErr w:type="gramEnd"/>
      <w:r w:rsidRPr="00283A12">
        <w:rPr>
          <w:i/>
          <w:iCs/>
          <w:color w:val="202124"/>
        </w:rPr>
        <w:t xml:space="preserve"> literacy advocate  is important during routine health assessment and during patient-nurse interaction. Providing readability and improve health literacy advocate promote patient safety. This will help the patient to enhance their </w:t>
      </w:r>
      <w:r w:rsidR="00F73C12" w:rsidRPr="00283A12">
        <w:rPr>
          <w:i/>
          <w:iCs/>
          <w:color w:val="202124"/>
        </w:rPr>
        <w:t>awareness</w:t>
      </w:r>
      <w:r w:rsidRPr="00283A12">
        <w:rPr>
          <w:i/>
          <w:iCs/>
          <w:color w:val="202124"/>
        </w:rPr>
        <w:t xml:space="preserve"> in </w:t>
      </w:r>
      <w:r w:rsidR="00F73C12" w:rsidRPr="00283A12">
        <w:rPr>
          <w:i/>
          <w:iCs/>
          <w:color w:val="202124"/>
        </w:rPr>
        <w:t xml:space="preserve">the plan of </w:t>
      </w:r>
      <w:proofErr w:type="gramStart"/>
      <w:r w:rsidR="00F73C12" w:rsidRPr="00283A12">
        <w:rPr>
          <w:i/>
          <w:iCs/>
          <w:color w:val="202124"/>
        </w:rPr>
        <w:t>care.-</w:t>
      </w:r>
      <w:proofErr w:type="gramEnd"/>
      <w:r w:rsidR="00F73C12" w:rsidRPr="00283A12">
        <w:rPr>
          <w:i/>
          <w:iCs/>
          <w:color w:val="202124"/>
        </w:rPr>
        <w:t>P11</w:t>
      </w:r>
    </w:p>
    <w:p w14:paraId="20411F56" w14:textId="77777777" w:rsidR="009A3685" w:rsidRPr="00283A12" w:rsidRDefault="009A3685" w:rsidP="009A3685">
      <w:pPr>
        <w:pStyle w:val="trt0xe"/>
        <w:spacing w:before="0" w:beforeAutospacing="0" w:after="60" w:afterAutospacing="0"/>
        <w:jc w:val="both"/>
        <w:rPr>
          <w:color w:val="202124"/>
        </w:rPr>
      </w:pPr>
    </w:p>
    <w:p w14:paraId="21200783" w14:textId="0311C7B3" w:rsidR="008B6D63" w:rsidRDefault="00533FA5" w:rsidP="00F73C12">
      <w:pPr>
        <w:pStyle w:val="trt0xe"/>
        <w:spacing w:before="0" w:beforeAutospacing="0" w:after="60" w:afterAutospacing="0"/>
        <w:ind w:firstLine="720"/>
        <w:jc w:val="both"/>
        <w:rPr>
          <w:color w:val="202124"/>
        </w:rPr>
      </w:pPr>
      <w:r w:rsidRPr="00283A12">
        <w:rPr>
          <w:color w:val="202124"/>
        </w:rPr>
        <w:t xml:space="preserve">Health literacy advocacy encompasses epicenter in patient outcome. Patients need to have access in the meaningful information that promote empowerment to improve overall health. Philipps &amp; Gaspar, (2023). </w:t>
      </w:r>
      <w:r w:rsidR="009A3685" w:rsidRPr="00283A12">
        <w:rPr>
          <w:color w:val="202124"/>
        </w:rPr>
        <w:t xml:space="preserve"> Issues due to diversity such as the lack of reflection on the cultural identify will result poor health care delivery.   An effort to improve health literacy among patient need to capture in the dissemination of </w:t>
      </w:r>
      <w:r w:rsidR="00F73C12" w:rsidRPr="00283A12">
        <w:rPr>
          <w:color w:val="202124"/>
        </w:rPr>
        <w:t>information. Nursing</w:t>
      </w:r>
      <w:r w:rsidR="008B6D63" w:rsidRPr="00283A12">
        <w:rPr>
          <w:color w:val="202124"/>
        </w:rPr>
        <w:t xml:space="preserve"> as advocate plays important role in enhancement of knowledge, attitude and practices in providing care. Identification of cultural identity is important to enhance understanding in the cultural differences that serve as hinder in the acquisition of care and services. Health disparities and inequities on the provision of care in diverse group must eliminate through enhancement of the program that understand and value the needs of the patient. </w:t>
      </w:r>
      <w:proofErr w:type="gramStart"/>
      <w:r w:rsidR="008B6D63" w:rsidRPr="00283A12">
        <w:rPr>
          <w:color w:val="202124"/>
        </w:rPr>
        <w:t>Salinda,(</w:t>
      </w:r>
      <w:proofErr w:type="gramEnd"/>
      <w:r w:rsidR="008B6D63" w:rsidRPr="00283A12">
        <w:rPr>
          <w:color w:val="202124"/>
        </w:rPr>
        <w:t>2025)</w:t>
      </w:r>
    </w:p>
    <w:p w14:paraId="6FB8FD6B" w14:textId="77777777" w:rsidR="00294750" w:rsidRDefault="00294750" w:rsidP="00294750">
      <w:pPr>
        <w:pStyle w:val="trt0xe"/>
        <w:spacing w:before="0" w:beforeAutospacing="0" w:after="60" w:afterAutospacing="0"/>
        <w:jc w:val="both"/>
        <w:rPr>
          <w:color w:val="202124"/>
        </w:rPr>
      </w:pPr>
    </w:p>
    <w:p w14:paraId="51E295AF" w14:textId="77777777" w:rsidR="00294750" w:rsidRDefault="00294750" w:rsidP="00294750">
      <w:pPr>
        <w:pStyle w:val="trt0xe"/>
        <w:spacing w:before="0" w:beforeAutospacing="0" w:after="60" w:afterAutospacing="0"/>
        <w:jc w:val="both"/>
        <w:rPr>
          <w:color w:val="202124"/>
        </w:rPr>
      </w:pPr>
    </w:p>
    <w:p w14:paraId="0333B63E" w14:textId="1A0E52B4" w:rsidR="00294750" w:rsidRPr="00294750" w:rsidRDefault="00294750" w:rsidP="00294750">
      <w:pPr>
        <w:pStyle w:val="trt0xe"/>
        <w:spacing w:before="0" w:beforeAutospacing="0" w:after="60" w:afterAutospacing="0"/>
        <w:jc w:val="both"/>
        <w:rPr>
          <w:b/>
          <w:bCs/>
          <w:color w:val="202124"/>
        </w:rPr>
      </w:pPr>
      <w:r w:rsidRPr="00294750">
        <w:rPr>
          <w:b/>
          <w:bCs/>
          <w:color w:val="202124"/>
        </w:rPr>
        <w:t>Thematic Map</w:t>
      </w:r>
    </w:p>
    <w:p w14:paraId="1756F98F" w14:textId="1EA228D9" w:rsidR="00294750" w:rsidRDefault="00294750" w:rsidP="00294750">
      <w:pPr>
        <w:pStyle w:val="trt0xe"/>
        <w:spacing w:before="0" w:beforeAutospacing="0" w:after="60" w:afterAutospacing="0"/>
        <w:jc w:val="both"/>
        <w:rPr>
          <w:color w:val="202124"/>
        </w:rPr>
      </w:pPr>
      <w:r>
        <w:rPr>
          <w:noProof/>
          <w:color w:val="202124"/>
          <w14:ligatures w14:val="standardContextual"/>
        </w:rPr>
        <mc:AlternateContent>
          <mc:Choice Requires="wps">
            <w:drawing>
              <wp:anchor distT="0" distB="0" distL="114300" distR="114300" simplePos="0" relativeHeight="251659264" behindDoc="0" locked="0" layoutInCell="1" allowOverlap="1" wp14:anchorId="7DF9F647" wp14:editId="75B9FC5A">
                <wp:simplePos x="0" y="0"/>
                <wp:positionH relativeFrom="column">
                  <wp:posOffset>-217714</wp:posOffset>
                </wp:positionH>
                <wp:positionV relativeFrom="paragraph">
                  <wp:posOffset>253184</wp:posOffset>
                </wp:positionV>
                <wp:extent cx="1843314" cy="2699112"/>
                <wp:effectExtent l="0" t="0" r="11430" b="19050"/>
                <wp:wrapNone/>
                <wp:docPr id="1778157270" name="Oval 1"/>
                <wp:cNvGraphicFramePr/>
                <a:graphic xmlns:a="http://schemas.openxmlformats.org/drawingml/2006/main">
                  <a:graphicData uri="http://schemas.microsoft.com/office/word/2010/wordprocessingShape">
                    <wps:wsp>
                      <wps:cNvSpPr/>
                      <wps:spPr>
                        <a:xfrm>
                          <a:off x="0" y="0"/>
                          <a:ext cx="1843314" cy="2699112"/>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7C2EE740" w14:textId="04169980" w:rsidR="00294750" w:rsidRPr="00294750" w:rsidRDefault="00294750" w:rsidP="00294750">
                            <w:pPr>
                              <w:jc w:val="center"/>
                              <w:rPr>
                                <w:lang w:val="en-US"/>
                              </w:rPr>
                            </w:pPr>
                            <w:r>
                              <w:rPr>
                                <w:lang w:val="en-US"/>
                              </w:rPr>
                              <w:t>Nurses’ role as advocate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9F647" id="Oval 1" o:spid="_x0000_s1026" style="position:absolute;left:0;text-align:left;margin-left:-17.15pt;margin-top:19.95pt;width:145.15pt;height:2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" fillcolor="#f09f76 [2165]" strokecolor="#e97132 [3205]" strokeweight=".5pt">
                <v:fill color2="#ed8b59 [2613]" rotate="t" colors="0 #f5b8a4;.5 #f2ab96;1 #f59e81" focus="100%" type="gradient">
                  <o:fill v:ext="view" type="gradientUnscaled"/>
                </v:fill>
                <v:stroke joinstyle="miter"/>
                <v:textbox>
                  <w:txbxContent>
                    <w:p w14:paraId="7C2EE740" w14:textId="04169980" w:rsidR="00294750" w:rsidRPr="00294750" w:rsidRDefault="00294750" w:rsidP="00294750">
                      <w:pPr>
                        <w:jc w:val="center"/>
                        <w:rPr>
                          <w:lang w:val="en-US"/>
                        </w:rPr>
                      </w:pPr>
                      <w:r>
                        <w:rPr>
                          <w:lang w:val="en-US"/>
                        </w:rPr>
                        <w:t>Nurses’ role as advocate</w:t>
                      </w:r>
                    </w:p>
                  </w:txbxContent>
                </v:textbox>
              </v:oval>
            </w:pict>
          </mc:Fallback>
        </mc:AlternateContent>
      </w:r>
    </w:p>
    <w:p w14:paraId="57008B59" w14:textId="03884A97" w:rsidR="00294750" w:rsidRDefault="00294750" w:rsidP="00294750">
      <w:pPr>
        <w:pStyle w:val="trt0xe"/>
        <w:spacing w:before="0" w:beforeAutospacing="0" w:after="60" w:afterAutospacing="0"/>
        <w:jc w:val="both"/>
        <w:rPr>
          <w:color w:val="202124"/>
        </w:rPr>
      </w:pPr>
    </w:p>
    <w:p w14:paraId="41FC7A12" w14:textId="7A40A5B0" w:rsidR="00294750" w:rsidRDefault="00294750" w:rsidP="00294750">
      <w:pPr>
        <w:pStyle w:val="trt0xe"/>
        <w:spacing w:before="0" w:beforeAutospacing="0" w:after="60" w:afterAutospacing="0"/>
        <w:jc w:val="both"/>
        <w:rPr>
          <w:color w:val="202124"/>
        </w:rPr>
      </w:pPr>
      <w:r w:rsidRPr="00294750">
        <w:rPr>
          <w:b/>
          <w:bCs/>
          <w:noProof/>
          <w:color w:val="202124"/>
          <w14:ligatures w14:val="standardContextual"/>
        </w:rPr>
        <mc:AlternateContent>
          <mc:Choice Requires="wps">
            <w:drawing>
              <wp:anchor distT="0" distB="0" distL="114300" distR="114300" simplePos="0" relativeHeight="251660288" behindDoc="0" locked="0" layoutInCell="1" allowOverlap="1" wp14:anchorId="1244F427" wp14:editId="080963EA">
                <wp:simplePos x="0" y="0"/>
                <wp:positionH relativeFrom="column">
                  <wp:posOffset>1784712</wp:posOffset>
                </wp:positionH>
                <wp:positionV relativeFrom="paragraph">
                  <wp:posOffset>217805</wp:posOffset>
                </wp:positionV>
                <wp:extent cx="2278743" cy="624114"/>
                <wp:effectExtent l="0" t="0" r="7620" b="11430"/>
                <wp:wrapNone/>
                <wp:docPr id="1126085668" name="Rounded Rectangle 2"/>
                <wp:cNvGraphicFramePr/>
                <a:graphic xmlns:a="http://schemas.openxmlformats.org/drawingml/2006/main">
                  <a:graphicData uri="http://schemas.microsoft.com/office/word/2010/wordprocessingShape">
                    <wps:wsp>
                      <wps:cNvSpPr/>
                      <wps:spPr>
                        <a:xfrm>
                          <a:off x="0" y="0"/>
                          <a:ext cx="2278743"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9D78E61" w14:textId="0C10F838" w:rsidR="00294750" w:rsidRPr="00294750" w:rsidRDefault="00294750" w:rsidP="00294750">
                            <w:pPr>
                              <w:pStyle w:val="trt0xe"/>
                              <w:spacing w:before="0" w:beforeAutospacing="0" w:after="60" w:afterAutospacing="0"/>
                              <w:jc w:val="both"/>
                              <w:rPr>
                                <w:b/>
                                <w:bCs/>
                                <w:color w:val="202124"/>
                              </w:rPr>
                            </w:pPr>
                            <w:r w:rsidRPr="00294750">
                              <w:rPr>
                                <w:b/>
                                <w:bCs/>
                                <w:lang w:val="en-US"/>
                              </w:rPr>
                              <w:t>Theme</w:t>
                            </w:r>
                            <w:r>
                              <w:rPr>
                                <w:b/>
                                <w:bCs/>
                                <w:lang w:val="en-US"/>
                              </w:rPr>
                              <w:t xml:space="preserve"> </w:t>
                            </w:r>
                            <w:r w:rsidRPr="00294750">
                              <w:rPr>
                                <w:b/>
                                <w:bCs/>
                                <w:lang w:val="en-US"/>
                              </w:rPr>
                              <w:t xml:space="preserve">1: </w:t>
                            </w:r>
                            <w:r w:rsidRPr="00294750">
                              <w:rPr>
                                <w:b/>
                                <w:bCs/>
                                <w:color w:val="202124"/>
                              </w:rPr>
                              <w:t>Communication strategies advocacy</w:t>
                            </w:r>
                          </w:p>
                          <w:p w14:paraId="4595346F" w14:textId="0D7E13FB" w:rsidR="00294750" w:rsidRPr="00294750" w:rsidRDefault="00294750" w:rsidP="0029475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4F427" id="Rounded Rectangle 2" o:spid="_x0000_s1027" style="position:absolute;left:0;text-align:left;margin-left:140.55pt;margin-top:17.15pt;width:179.4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" fillcolor="white [3201]" strokecolor="#e97132 [3205]" strokeweight="1pt">
                <v:stroke joinstyle="miter"/>
                <v:textbox>
                  <w:txbxContent>
                    <w:p w14:paraId="69D78E61" w14:textId="0C10F838" w:rsidR="00294750" w:rsidRPr="00294750" w:rsidRDefault="00294750" w:rsidP="00294750">
                      <w:pPr>
                        <w:pStyle w:val="trt0xe"/>
                        <w:spacing w:before="0" w:beforeAutospacing="0" w:after="60" w:afterAutospacing="0"/>
                        <w:jc w:val="both"/>
                        <w:rPr>
                          <w:b/>
                          <w:bCs/>
                          <w:color w:val="202124"/>
                        </w:rPr>
                      </w:pPr>
                      <w:r w:rsidRPr="00294750">
                        <w:rPr>
                          <w:b/>
                          <w:bCs/>
                          <w:lang w:val="en-US"/>
                        </w:rPr>
                        <w:t>Theme</w:t>
                      </w:r>
                      <w:r>
                        <w:rPr>
                          <w:b/>
                          <w:bCs/>
                          <w:lang w:val="en-US"/>
                        </w:rPr>
                        <w:t xml:space="preserve"> </w:t>
                      </w:r>
                      <w:r w:rsidRPr="00294750">
                        <w:rPr>
                          <w:b/>
                          <w:bCs/>
                          <w:lang w:val="en-US"/>
                        </w:rPr>
                        <w:t xml:space="preserve">1: </w:t>
                      </w:r>
                      <w:r w:rsidRPr="00294750">
                        <w:rPr>
                          <w:b/>
                          <w:bCs/>
                          <w:color w:val="202124"/>
                        </w:rPr>
                        <w:t>Communication strategies advocacy</w:t>
                      </w:r>
                    </w:p>
                    <w:p w14:paraId="4595346F" w14:textId="0D7E13FB" w:rsidR="00294750" w:rsidRPr="00294750" w:rsidRDefault="00294750" w:rsidP="00294750">
                      <w:pPr>
                        <w:jc w:val="center"/>
                        <w:rPr>
                          <w:lang w:val="en-US"/>
                        </w:rPr>
                      </w:pPr>
                    </w:p>
                  </w:txbxContent>
                </v:textbox>
              </v:roundrect>
            </w:pict>
          </mc:Fallback>
        </mc:AlternateContent>
      </w:r>
    </w:p>
    <w:p w14:paraId="78EB4B83" w14:textId="533B6696" w:rsidR="00294750" w:rsidRDefault="00294750" w:rsidP="00294750">
      <w:pPr>
        <w:pStyle w:val="trt0xe"/>
        <w:spacing w:before="0" w:beforeAutospacing="0" w:after="60" w:afterAutospacing="0"/>
        <w:jc w:val="both"/>
        <w:rPr>
          <w:color w:val="202124"/>
        </w:rPr>
      </w:pPr>
    </w:p>
    <w:p w14:paraId="68DDAAF1" w14:textId="63081B66" w:rsidR="00294750" w:rsidRDefault="002C20A0" w:rsidP="00294750">
      <w:pPr>
        <w:pStyle w:val="trt0xe"/>
        <w:spacing w:before="0" w:beforeAutospacing="0" w:after="60" w:afterAutospacing="0"/>
        <w:jc w:val="both"/>
        <w:rPr>
          <w:color w:val="202124"/>
        </w:rPr>
      </w:pPr>
      <w:r>
        <w:rPr>
          <w:noProof/>
          <w:color w:val="202124"/>
          <w14:ligatures w14:val="standardContextual"/>
        </w:rPr>
        <mc:AlternateContent>
          <mc:Choice Requires="wps">
            <w:drawing>
              <wp:anchor distT="0" distB="0" distL="114300" distR="114300" simplePos="0" relativeHeight="251671552" behindDoc="0" locked="0" layoutInCell="1" allowOverlap="1" wp14:anchorId="53F570BA" wp14:editId="2AD549AD">
                <wp:simplePos x="0" y="0"/>
                <wp:positionH relativeFrom="column">
                  <wp:posOffset>4482284</wp:posOffset>
                </wp:positionH>
                <wp:positionV relativeFrom="paragraph">
                  <wp:posOffset>50165</wp:posOffset>
                </wp:positionV>
                <wp:extent cx="1817914" cy="2062843"/>
                <wp:effectExtent l="12700" t="25400" r="24130" b="33020"/>
                <wp:wrapNone/>
                <wp:docPr id="588533435" name="Sun 12"/>
                <wp:cNvGraphicFramePr/>
                <a:graphic xmlns:a="http://schemas.openxmlformats.org/drawingml/2006/main">
                  <a:graphicData uri="http://schemas.microsoft.com/office/word/2010/wordprocessingShape">
                    <wps:wsp>
                      <wps:cNvSpPr/>
                      <wps:spPr>
                        <a:xfrm>
                          <a:off x="0" y="0"/>
                          <a:ext cx="1817914" cy="2062843"/>
                        </a:xfrm>
                        <a:prstGeom prst="sun">
                          <a:avLst/>
                        </a:prstGeom>
                      </wps:spPr>
                      <wps:style>
                        <a:lnRef idx="1">
                          <a:schemeClr val="accent5"/>
                        </a:lnRef>
                        <a:fillRef idx="2">
                          <a:schemeClr val="accent5"/>
                        </a:fillRef>
                        <a:effectRef idx="1">
                          <a:schemeClr val="accent5"/>
                        </a:effectRef>
                        <a:fontRef idx="minor">
                          <a:schemeClr val="dk1"/>
                        </a:fontRef>
                      </wps:style>
                      <wps:txbx>
                        <w:txbxContent>
                          <w:p w14:paraId="3F968790" w14:textId="65B2FF44" w:rsidR="002C20A0" w:rsidRPr="002C20A0" w:rsidRDefault="002C20A0" w:rsidP="002C20A0">
                            <w:pPr>
                              <w:jc w:val="center"/>
                              <w:rPr>
                                <w:lang w:val="en-US"/>
                              </w:rPr>
                            </w:pPr>
                            <w:r>
                              <w:rPr>
                                <w:lang w:val="en-US"/>
                              </w:rPr>
                              <w:t>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570BA"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2" o:spid="_x0000_s1028" type="#_x0000_t183" style="position:absolute;left:0;text-align:left;margin-left:352.95pt;margin-top:3.95pt;width:143.15pt;height:1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" fillcolor="#d35dc6 [2168]" strokecolor="#a02b93 [3208]" strokeweight=".5pt">
                <v:fill color2="#ca3bba [2616]" rotate="t" colors="0 #d09fc8;.5 #c692be;1 #c17eb6" focus="100%" type="gradient">
                  <o:fill v:ext="view" type="gradientUnscaled"/>
                </v:fill>
                <v:textbox>
                  <w:txbxContent>
                    <w:p w14:paraId="3F968790" w14:textId="65B2FF44" w:rsidR="002C20A0" w:rsidRPr="002C20A0" w:rsidRDefault="002C20A0" w:rsidP="002C20A0">
                      <w:pPr>
                        <w:jc w:val="center"/>
                        <w:rPr>
                          <w:lang w:val="en-US"/>
                        </w:rPr>
                      </w:pPr>
                      <w:r>
                        <w:rPr>
                          <w:lang w:val="en-US"/>
                        </w:rPr>
                        <w:t>Patient care</w:t>
                      </w:r>
                    </w:p>
                  </w:txbxContent>
                </v:textbox>
              </v:shape>
            </w:pict>
          </mc:Fallback>
        </mc:AlternateContent>
      </w:r>
      <w:r>
        <w:rPr>
          <w:noProof/>
          <w:color w:val="202124"/>
          <w14:ligatures w14:val="standardContextual"/>
        </w:rPr>
        <mc:AlternateContent>
          <mc:Choice Requires="wps">
            <w:drawing>
              <wp:anchor distT="0" distB="0" distL="114300" distR="114300" simplePos="0" relativeHeight="251669504" behindDoc="0" locked="0" layoutInCell="1" allowOverlap="1" wp14:anchorId="4F59B926" wp14:editId="622B0B3F">
                <wp:simplePos x="0" y="0"/>
                <wp:positionH relativeFrom="column">
                  <wp:posOffset>4484370</wp:posOffset>
                </wp:positionH>
                <wp:positionV relativeFrom="paragraph">
                  <wp:posOffset>212544</wp:posOffset>
                </wp:positionV>
                <wp:extent cx="0" cy="1885950"/>
                <wp:effectExtent l="0" t="0" r="12700" b="6350"/>
                <wp:wrapNone/>
                <wp:docPr id="1838668683" name="Straight Connector 10"/>
                <wp:cNvGraphicFramePr/>
                <a:graphic xmlns:a="http://schemas.openxmlformats.org/drawingml/2006/main">
                  <a:graphicData uri="http://schemas.microsoft.com/office/word/2010/wordprocessingShape">
                    <wps:wsp>
                      <wps:cNvCnPr/>
                      <wps:spPr>
                        <a:xfrm>
                          <a:off x="0" y="0"/>
                          <a:ext cx="0"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E5EBBC"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3.1pt,16.75pt" to="353.1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" strokecolor="#156082 [3204]" strokeweight=".5pt">
                <v:stroke joinstyle="miter"/>
              </v:line>
            </w:pict>
          </mc:Fallback>
        </mc:AlternateContent>
      </w:r>
      <w:r>
        <w:rPr>
          <w:noProof/>
          <w:color w:val="202124"/>
          <w14:ligatures w14:val="standardContextual"/>
        </w:rPr>
        <mc:AlternateContent>
          <mc:Choice Requires="wps">
            <w:drawing>
              <wp:anchor distT="0" distB="0" distL="114300" distR="114300" simplePos="0" relativeHeight="251668480" behindDoc="0" locked="0" layoutInCell="1" allowOverlap="1" wp14:anchorId="7232D5B4" wp14:editId="55288991">
                <wp:simplePos x="0" y="0"/>
                <wp:positionH relativeFrom="column">
                  <wp:posOffset>4064000</wp:posOffset>
                </wp:positionH>
                <wp:positionV relativeFrom="paragraph">
                  <wp:posOffset>212544</wp:posOffset>
                </wp:positionV>
                <wp:extent cx="420914" cy="0"/>
                <wp:effectExtent l="0" t="0" r="11430" b="12700"/>
                <wp:wrapNone/>
                <wp:docPr id="1142375225" name="Straight Connector 9"/>
                <wp:cNvGraphicFramePr/>
                <a:graphic xmlns:a="http://schemas.openxmlformats.org/drawingml/2006/main">
                  <a:graphicData uri="http://schemas.microsoft.com/office/word/2010/wordprocessingShape">
                    <wps:wsp>
                      <wps:cNvCnPr/>
                      <wps:spPr>
                        <a:xfrm>
                          <a:off x="0" y="0"/>
                          <a:ext cx="4209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90EAC0"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6.75pt" to="353.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" strokecolor="#156082 [3204]" strokeweight=".5pt">
                <v:stroke joinstyle="miter"/>
              </v:line>
            </w:pict>
          </mc:Fallback>
        </mc:AlternateContent>
      </w:r>
      <w:r w:rsidR="00294750">
        <w:rPr>
          <w:noProof/>
          <w:color w:val="202124"/>
          <w14:ligatures w14:val="standardContextual"/>
        </w:rPr>
        <mc:AlternateContent>
          <mc:Choice Requires="wps">
            <w:drawing>
              <wp:anchor distT="0" distB="0" distL="114300" distR="114300" simplePos="0" relativeHeight="251665408" behindDoc="0" locked="0" layoutInCell="1" allowOverlap="1" wp14:anchorId="0E73A74E" wp14:editId="3F9DF796">
                <wp:simplePos x="0" y="0"/>
                <wp:positionH relativeFrom="column">
                  <wp:posOffset>1552666</wp:posOffset>
                </wp:positionH>
                <wp:positionV relativeFrom="paragraph">
                  <wp:posOffset>136343</wp:posOffset>
                </wp:positionV>
                <wp:extent cx="232773" cy="1033870"/>
                <wp:effectExtent l="0" t="25400" r="46990" b="20320"/>
                <wp:wrapNone/>
                <wp:docPr id="1682181676" name="Straight Arrow Connector 4"/>
                <wp:cNvGraphicFramePr/>
                <a:graphic xmlns:a="http://schemas.openxmlformats.org/drawingml/2006/main">
                  <a:graphicData uri="http://schemas.microsoft.com/office/word/2010/wordprocessingShape">
                    <wps:wsp>
                      <wps:cNvCnPr/>
                      <wps:spPr>
                        <a:xfrm flipV="1">
                          <a:off x="0" y="0"/>
                          <a:ext cx="232773" cy="1033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A8640F" id="_x0000_t32" coordsize="21600,21600" o:spt="32" o:oned="t" path="m,l21600,21600e" filled="f">
                <v:path arrowok="t" fillok="f" o:connecttype="none"/>
                <o:lock v:ext="edit" shapetype="t"/>
              </v:shapetype>
              <v:shape id="Straight Arrow Connector 4" o:spid="_x0000_s1026" type="#_x0000_t32" style="position:absolute;margin-left:122.25pt;margin-top:10.75pt;width:18.35pt;height:8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" strokecolor="#156082 [3204]" strokeweight=".5pt">
                <v:stroke endarrow="block" joinstyle="miter"/>
              </v:shape>
            </w:pict>
          </mc:Fallback>
        </mc:AlternateContent>
      </w:r>
    </w:p>
    <w:p w14:paraId="1515EC3E" w14:textId="613901D4" w:rsidR="00294750" w:rsidRPr="00283A12" w:rsidRDefault="00294750" w:rsidP="00294750">
      <w:pPr>
        <w:pStyle w:val="trt0xe"/>
        <w:spacing w:before="0" w:beforeAutospacing="0" w:after="60" w:afterAutospacing="0"/>
        <w:jc w:val="both"/>
        <w:rPr>
          <w:color w:val="202124"/>
        </w:rPr>
      </w:pPr>
    </w:p>
    <w:p w14:paraId="1751D12E" w14:textId="0EE386BB" w:rsidR="006132D0" w:rsidRPr="00283A12" w:rsidRDefault="006132D0" w:rsidP="006132D0">
      <w:pPr>
        <w:pStyle w:val="trt0xe"/>
        <w:spacing w:before="0" w:beforeAutospacing="0" w:after="60" w:afterAutospacing="0"/>
        <w:jc w:val="both"/>
        <w:rPr>
          <w:color w:val="202124"/>
        </w:rPr>
      </w:pPr>
    </w:p>
    <w:p w14:paraId="76BABAF0" w14:textId="49B46F47" w:rsidR="00294750" w:rsidRDefault="00294750" w:rsidP="006132D0">
      <w:pPr>
        <w:pStyle w:val="trt0xe"/>
        <w:spacing w:before="0" w:beforeAutospacing="0" w:after="60" w:afterAutospacing="0"/>
        <w:jc w:val="both"/>
        <w:rPr>
          <w:b/>
          <w:bCs/>
          <w:color w:val="202124"/>
        </w:rPr>
      </w:pPr>
      <w:r w:rsidRPr="00294750">
        <w:rPr>
          <w:b/>
          <w:bCs/>
          <w:noProof/>
          <w:color w:val="202124"/>
          <w14:ligatures w14:val="standardContextual"/>
        </w:rPr>
        <mc:AlternateContent>
          <mc:Choice Requires="wps">
            <w:drawing>
              <wp:anchor distT="0" distB="0" distL="114300" distR="114300" simplePos="0" relativeHeight="251662336" behindDoc="0" locked="0" layoutInCell="1" allowOverlap="1" wp14:anchorId="5D794CC8" wp14:editId="11C0218E">
                <wp:simplePos x="0" y="0"/>
                <wp:positionH relativeFrom="column">
                  <wp:posOffset>1886313</wp:posOffset>
                </wp:positionH>
                <wp:positionV relativeFrom="paragraph">
                  <wp:posOffset>22407</wp:posOffset>
                </wp:positionV>
                <wp:extent cx="2177143" cy="624114"/>
                <wp:effectExtent l="0" t="0" r="7620" b="11430"/>
                <wp:wrapNone/>
                <wp:docPr id="1931411101" name="Rounded Rectangle 2"/>
                <wp:cNvGraphicFramePr/>
                <a:graphic xmlns:a="http://schemas.openxmlformats.org/drawingml/2006/main">
                  <a:graphicData uri="http://schemas.microsoft.com/office/word/2010/wordprocessingShape">
                    <wps:wsp>
                      <wps:cNvSpPr/>
                      <wps:spPr>
                        <a:xfrm>
                          <a:off x="0" y="0"/>
                          <a:ext cx="2177143"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274433D" w14:textId="6E98C214" w:rsidR="00294750" w:rsidRPr="00294750" w:rsidRDefault="00294750" w:rsidP="00294750">
                            <w:pPr>
                              <w:pStyle w:val="trt0xe"/>
                              <w:spacing w:before="0" w:beforeAutospacing="0" w:after="60" w:afterAutospacing="0"/>
                              <w:jc w:val="both"/>
                              <w:rPr>
                                <w:b/>
                                <w:bCs/>
                                <w:color w:val="202124"/>
                              </w:rPr>
                            </w:pPr>
                            <w:r w:rsidRPr="00294750">
                              <w:rPr>
                                <w:b/>
                                <w:bCs/>
                                <w:lang w:val="en-US"/>
                              </w:rPr>
                              <w:t xml:space="preserve">Theme 2: </w:t>
                            </w:r>
                            <w:r w:rsidRPr="00294750">
                              <w:rPr>
                                <w:b/>
                                <w:bCs/>
                                <w:color w:val="202124"/>
                              </w:rPr>
                              <w:t>Sensitive Care Advocacy</w:t>
                            </w:r>
                          </w:p>
                          <w:p w14:paraId="7C6A36AA" w14:textId="414426FE" w:rsidR="00294750" w:rsidRPr="00294750" w:rsidRDefault="00294750" w:rsidP="00294750">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94CC8" id="_x0000_s1029" style="position:absolute;left:0;text-align:left;margin-left:148.55pt;margin-top:1.75pt;width:171.45pt;height:4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" fillcolor="white [3201]" strokecolor="#e97132 [3205]" strokeweight="1pt">
                <v:stroke joinstyle="miter"/>
                <v:textbox>
                  <w:txbxContent>
                    <w:p w14:paraId="0274433D" w14:textId="6E98C214" w:rsidR="00294750" w:rsidRPr="00294750" w:rsidRDefault="00294750" w:rsidP="00294750">
                      <w:pPr>
                        <w:pStyle w:val="trt0xe"/>
                        <w:spacing w:before="0" w:beforeAutospacing="0" w:after="60" w:afterAutospacing="0"/>
                        <w:jc w:val="both"/>
                        <w:rPr>
                          <w:b/>
                          <w:bCs/>
                          <w:color w:val="202124"/>
                        </w:rPr>
                      </w:pPr>
                      <w:r w:rsidRPr="00294750">
                        <w:rPr>
                          <w:b/>
                          <w:bCs/>
                          <w:lang w:val="en-US"/>
                        </w:rPr>
                        <w:t xml:space="preserve">Theme 2: </w:t>
                      </w:r>
                      <w:r w:rsidRPr="00294750">
                        <w:rPr>
                          <w:b/>
                          <w:bCs/>
                          <w:color w:val="202124"/>
                        </w:rPr>
                        <w:t>Sensitive Care Advocacy</w:t>
                      </w:r>
                    </w:p>
                    <w:p w14:paraId="7C6A36AA" w14:textId="414426FE" w:rsidR="00294750" w:rsidRPr="00294750" w:rsidRDefault="00294750" w:rsidP="00294750">
                      <w:pPr>
                        <w:jc w:val="center"/>
                        <w:rPr>
                          <w:b/>
                          <w:bCs/>
                          <w:lang w:val="en-US"/>
                        </w:rPr>
                      </w:pPr>
                    </w:p>
                  </w:txbxContent>
                </v:textbox>
              </v:roundrect>
            </w:pict>
          </mc:Fallback>
        </mc:AlternateContent>
      </w:r>
    </w:p>
    <w:p w14:paraId="17FF6FCA" w14:textId="3EC91FE2" w:rsidR="00294750" w:rsidRDefault="00294750" w:rsidP="006132D0">
      <w:pPr>
        <w:pStyle w:val="trt0xe"/>
        <w:spacing w:before="0" w:beforeAutospacing="0" w:after="60" w:afterAutospacing="0"/>
        <w:jc w:val="both"/>
        <w:rPr>
          <w:b/>
          <w:bCs/>
          <w:color w:val="202124"/>
        </w:rPr>
      </w:pPr>
      <w:r>
        <w:rPr>
          <w:b/>
          <w:bCs/>
          <w:noProof/>
          <w:color w:val="202124"/>
          <w14:ligatures w14:val="standardContextual"/>
        </w:rPr>
        <mc:AlternateContent>
          <mc:Choice Requires="wps">
            <w:drawing>
              <wp:anchor distT="0" distB="0" distL="114300" distR="114300" simplePos="0" relativeHeight="251666432" behindDoc="0" locked="0" layoutInCell="1" allowOverlap="1" wp14:anchorId="44D8FD57" wp14:editId="2EFE1FC7">
                <wp:simplePos x="0" y="0"/>
                <wp:positionH relativeFrom="column">
                  <wp:posOffset>1552667</wp:posOffset>
                </wp:positionH>
                <wp:positionV relativeFrom="paragraph">
                  <wp:posOffset>182788</wp:posOffset>
                </wp:positionV>
                <wp:extent cx="333738" cy="134257"/>
                <wp:effectExtent l="0" t="25400" r="34925" b="18415"/>
                <wp:wrapNone/>
                <wp:docPr id="1514167246" name="Straight Arrow Connector 5"/>
                <wp:cNvGraphicFramePr/>
                <a:graphic xmlns:a="http://schemas.openxmlformats.org/drawingml/2006/main">
                  <a:graphicData uri="http://schemas.microsoft.com/office/word/2010/wordprocessingShape">
                    <wps:wsp>
                      <wps:cNvCnPr/>
                      <wps:spPr>
                        <a:xfrm flipV="1">
                          <a:off x="0" y="0"/>
                          <a:ext cx="333738" cy="134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FBB22" id="Straight Arrow Connector 5" o:spid="_x0000_s1026" type="#_x0000_t32" style="position:absolute;margin-left:122.25pt;margin-top:14.4pt;width:26.3pt;height:10.55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" strokecolor="#156082 [3204]" strokeweight=".5pt">
                <v:stroke endarrow="block" joinstyle="miter"/>
              </v:shape>
            </w:pict>
          </mc:Fallback>
        </mc:AlternateContent>
      </w:r>
    </w:p>
    <w:p w14:paraId="1837C74E" w14:textId="7EB45EB8" w:rsidR="00294750" w:rsidRDefault="00294750" w:rsidP="006132D0">
      <w:pPr>
        <w:pStyle w:val="trt0xe"/>
        <w:spacing w:before="0" w:beforeAutospacing="0" w:after="60" w:afterAutospacing="0"/>
        <w:jc w:val="both"/>
        <w:rPr>
          <w:b/>
          <w:bCs/>
          <w:color w:val="202124"/>
        </w:rPr>
      </w:pPr>
      <w:r>
        <w:rPr>
          <w:b/>
          <w:bCs/>
          <w:noProof/>
          <w:color w:val="202124"/>
          <w14:ligatures w14:val="standardContextual"/>
        </w:rPr>
        <mc:AlternateContent>
          <mc:Choice Requires="wps">
            <w:drawing>
              <wp:anchor distT="0" distB="0" distL="114300" distR="114300" simplePos="0" relativeHeight="251667456" behindDoc="0" locked="0" layoutInCell="1" allowOverlap="1" wp14:anchorId="68A2BFB6" wp14:editId="4D41545B">
                <wp:simplePos x="0" y="0"/>
                <wp:positionH relativeFrom="column">
                  <wp:posOffset>1552667</wp:posOffset>
                </wp:positionH>
                <wp:positionV relativeFrom="paragraph">
                  <wp:posOffset>99604</wp:posOffset>
                </wp:positionV>
                <wp:extent cx="333738" cy="791482"/>
                <wp:effectExtent l="0" t="0" r="34925" b="34290"/>
                <wp:wrapNone/>
                <wp:docPr id="1797269089" name="Straight Arrow Connector 6"/>
                <wp:cNvGraphicFramePr/>
                <a:graphic xmlns:a="http://schemas.openxmlformats.org/drawingml/2006/main">
                  <a:graphicData uri="http://schemas.microsoft.com/office/word/2010/wordprocessingShape">
                    <wps:wsp>
                      <wps:cNvCnPr/>
                      <wps:spPr>
                        <a:xfrm>
                          <a:off x="0" y="0"/>
                          <a:ext cx="333738" cy="7914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0147DB" id="Straight Arrow Connector 6" o:spid="_x0000_s1026" type="#_x0000_t32" style="position:absolute;margin-left:122.25pt;margin-top:7.85pt;width:26.3pt;height:6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" strokecolor="#156082 [3204]" strokeweight=".5pt">
                <v:stroke endarrow="block" joinstyle="miter"/>
              </v:shape>
            </w:pict>
          </mc:Fallback>
        </mc:AlternateContent>
      </w:r>
    </w:p>
    <w:p w14:paraId="3BF1B8ED" w14:textId="76CB426E" w:rsidR="00294750" w:rsidRDefault="00294750" w:rsidP="006132D0">
      <w:pPr>
        <w:pStyle w:val="trt0xe"/>
        <w:spacing w:before="0" w:beforeAutospacing="0" w:after="60" w:afterAutospacing="0"/>
        <w:jc w:val="both"/>
        <w:rPr>
          <w:b/>
          <w:bCs/>
          <w:color w:val="202124"/>
        </w:rPr>
      </w:pPr>
      <w:r w:rsidRPr="00294750">
        <w:rPr>
          <w:b/>
          <w:bCs/>
          <w:noProof/>
          <w:color w:val="202124"/>
          <w14:ligatures w14:val="standardContextual"/>
        </w:rPr>
        <mc:AlternateContent>
          <mc:Choice Requires="wps">
            <w:drawing>
              <wp:anchor distT="0" distB="0" distL="114300" distR="114300" simplePos="0" relativeHeight="251664384" behindDoc="0" locked="0" layoutInCell="1" allowOverlap="1" wp14:anchorId="663C6BEC" wp14:editId="0D4D3B93">
                <wp:simplePos x="0" y="0"/>
                <wp:positionH relativeFrom="column">
                  <wp:posOffset>1886858</wp:posOffset>
                </wp:positionH>
                <wp:positionV relativeFrom="paragraph">
                  <wp:posOffset>195126</wp:posOffset>
                </wp:positionV>
                <wp:extent cx="2176508" cy="624114"/>
                <wp:effectExtent l="0" t="0" r="8255" b="11430"/>
                <wp:wrapNone/>
                <wp:docPr id="317326483" name="Rounded Rectangle 2"/>
                <wp:cNvGraphicFramePr/>
                <a:graphic xmlns:a="http://schemas.openxmlformats.org/drawingml/2006/main">
                  <a:graphicData uri="http://schemas.microsoft.com/office/word/2010/wordprocessingShape">
                    <wps:wsp>
                      <wps:cNvSpPr/>
                      <wps:spPr>
                        <a:xfrm>
                          <a:off x="0" y="0"/>
                          <a:ext cx="2176508" cy="62411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78E9178" w14:textId="1A8E7455" w:rsidR="00294750" w:rsidRPr="00294750" w:rsidRDefault="00294750" w:rsidP="00294750">
                            <w:pPr>
                              <w:pStyle w:val="trt0xe"/>
                              <w:spacing w:before="0" w:beforeAutospacing="0" w:after="60" w:afterAutospacing="0"/>
                              <w:jc w:val="both"/>
                              <w:rPr>
                                <w:b/>
                                <w:bCs/>
                                <w:color w:val="202124"/>
                              </w:rPr>
                            </w:pPr>
                            <w:r w:rsidRPr="00294750">
                              <w:rPr>
                                <w:b/>
                                <w:bCs/>
                                <w:lang w:val="en-US"/>
                              </w:rPr>
                              <w:t>Theme 3:</w:t>
                            </w:r>
                            <w:r w:rsidRPr="00294750">
                              <w:rPr>
                                <w:b/>
                                <w:bCs/>
                                <w:color w:val="202124"/>
                              </w:rPr>
                              <w:t xml:space="preserve"> Health literacy Advocacy</w:t>
                            </w:r>
                          </w:p>
                          <w:p w14:paraId="5FFD23A4" w14:textId="136F97F1" w:rsidR="00294750" w:rsidRPr="00294750" w:rsidRDefault="00294750" w:rsidP="00294750">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C6BEC" id="_x0000_s1030" style="position:absolute;left:0;text-align:left;margin-left:148.55pt;margin-top:15.35pt;width:171.4pt;height:4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" fillcolor="white [3201]" strokecolor="#e97132 [3205]" strokeweight="1pt">
                <v:stroke joinstyle="miter"/>
                <v:textbox>
                  <w:txbxContent>
                    <w:p w14:paraId="578E9178" w14:textId="1A8E7455" w:rsidR="00294750" w:rsidRPr="00294750" w:rsidRDefault="00294750" w:rsidP="00294750">
                      <w:pPr>
                        <w:pStyle w:val="trt0xe"/>
                        <w:spacing w:before="0" w:beforeAutospacing="0" w:after="60" w:afterAutospacing="0"/>
                        <w:jc w:val="both"/>
                        <w:rPr>
                          <w:b/>
                          <w:bCs/>
                          <w:color w:val="202124"/>
                        </w:rPr>
                      </w:pPr>
                      <w:r w:rsidRPr="00294750">
                        <w:rPr>
                          <w:b/>
                          <w:bCs/>
                          <w:lang w:val="en-US"/>
                        </w:rPr>
                        <w:t>Theme 3:</w:t>
                      </w:r>
                      <w:r w:rsidRPr="00294750">
                        <w:rPr>
                          <w:b/>
                          <w:bCs/>
                          <w:color w:val="202124"/>
                        </w:rPr>
                        <w:t xml:space="preserve"> Health literacy Advocacy</w:t>
                      </w:r>
                    </w:p>
                    <w:p w14:paraId="5FFD23A4" w14:textId="136F97F1" w:rsidR="00294750" w:rsidRPr="00294750" w:rsidRDefault="00294750" w:rsidP="00294750">
                      <w:pPr>
                        <w:jc w:val="center"/>
                        <w:rPr>
                          <w:b/>
                          <w:bCs/>
                          <w:lang w:val="en-US"/>
                        </w:rPr>
                      </w:pPr>
                    </w:p>
                  </w:txbxContent>
                </v:textbox>
              </v:roundrect>
            </w:pict>
          </mc:Fallback>
        </mc:AlternateContent>
      </w:r>
    </w:p>
    <w:p w14:paraId="758E5CBD" w14:textId="77777777" w:rsidR="00294750" w:rsidRDefault="00294750" w:rsidP="006132D0">
      <w:pPr>
        <w:pStyle w:val="trt0xe"/>
        <w:spacing w:before="0" w:beforeAutospacing="0" w:after="60" w:afterAutospacing="0"/>
        <w:jc w:val="both"/>
        <w:rPr>
          <w:b/>
          <w:bCs/>
          <w:color w:val="202124"/>
        </w:rPr>
      </w:pPr>
    </w:p>
    <w:p w14:paraId="4F546E64" w14:textId="77777777" w:rsidR="00715589" w:rsidRDefault="00715589" w:rsidP="006132D0">
      <w:pPr>
        <w:pStyle w:val="trt0xe"/>
        <w:spacing w:before="0" w:beforeAutospacing="0" w:after="60" w:afterAutospacing="0"/>
        <w:jc w:val="both"/>
        <w:rPr>
          <w:b/>
          <w:bCs/>
          <w:color w:val="202124"/>
        </w:rPr>
      </w:pPr>
    </w:p>
    <w:p w14:paraId="457635B3" w14:textId="3A36B889" w:rsidR="00294750" w:rsidRPr="00715589" w:rsidRDefault="002C20A0" w:rsidP="00715589">
      <w:pPr>
        <w:pStyle w:val="trt0xe"/>
        <w:spacing w:before="0" w:beforeAutospacing="0" w:after="60" w:afterAutospacing="0"/>
        <w:jc w:val="center"/>
        <w:rPr>
          <w:i/>
          <w:iCs/>
          <w:color w:val="202124"/>
        </w:rPr>
      </w:pPr>
      <w:r w:rsidRPr="00715589">
        <w:rPr>
          <w:i/>
          <w:iCs/>
          <w:noProof/>
          <w:color w:val="202124"/>
          <w14:ligatures w14:val="standardContextual"/>
        </w:rPr>
        <mc:AlternateContent>
          <mc:Choice Requires="wps">
            <w:drawing>
              <wp:anchor distT="0" distB="0" distL="114300" distR="114300" simplePos="0" relativeHeight="251670528" behindDoc="0" locked="0" layoutInCell="1" allowOverlap="1" wp14:anchorId="3C4D8800" wp14:editId="1651522C">
                <wp:simplePos x="0" y="0"/>
                <wp:positionH relativeFrom="column">
                  <wp:posOffset>4064000</wp:posOffset>
                </wp:positionH>
                <wp:positionV relativeFrom="paragraph">
                  <wp:posOffset>391614</wp:posOffset>
                </wp:positionV>
                <wp:extent cx="420370" cy="0"/>
                <wp:effectExtent l="0" t="0" r="11430" b="12700"/>
                <wp:wrapNone/>
                <wp:docPr id="195924863" name="Straight Connector 11"/>
                <wp:cNvGraphicFramePr/>
                <a:graphic xmlns:a="http://schemas.openxmlformats.org/drawingml/2006/main">
                  <a:graphicData uri="http://schemas.microsoft.com/office/word/2010/wordprocessingShape">
                    <wps:wsp>
                      <wps:cNvCnPr/>
                      <wps:spPr>
                        <a:xfrm>
                          <a:off x="0" y="0"/>
                          <a:ext cx="420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2A24D7"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0pt,30.85pt" to="353.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RmgEAAJMDAAAOAAAAZHJzL2Uyb0RvYy54bWysU02P0zAQvSPxHyzfadKCAEVN97AruCBY&#10;AfsDvM64sWR7rLFp0n/P2G1TBEiI1V4cf8x7M+/N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" strokecolor="#156082 [3204]" strokeweight=".5pt">
                <v:stroke joinstyle="miter"/>
              </v:line>
            </w:pict>
          </mc:Fallback>
        </mc:AlternateContent>
      </w:r>
      <w:r w:rsidR="00715589" w:rsidRPr="00715589">
        <w:rPr>
          <w:i/>
          <w:iCs/>
          <w:color w:val="202124"/>
        </w:rPr>
        <w:t>Figure 1</w:t>
      </w:r>
      <w:r w:rsidR="00715589">
        <w:rPr>
          <w:i/>
          <w:iCs/>
          <w:color w:val="202124"/>
        </w:rPr>
        <w:t xml:space="preserve"> Nurses’ Role as Advocate in Patient Care</w:t>
      </w:r>
    </w:p>
    <w:p w14:paraId="347801B0" w14:textId="77777777" w:rsidR="00294750" w:rsidRDefault="00294750" w:rsidP="006132D0">
      <w:pPr>
        <w:pStyle w:val="trt0xe"/>
        <w:spacing w:before="0" w:beforeAutospacing="0" w:after="60" w:afterAutospacing="0"/>
        <w:jc w:val="both"/>
        <w:rPr>
          <w:b/>
          <w:bCs/>
          <w:color w:val="202124"/>
        </w:rPr>
      </w:pPr>
    </w:p>
    <w:p w14:paraId="02C76C06" w14:textId="62F6E33A" w:rsidR="006132D0" w:rsidRDefault="006132D0" w:rsidP="006132D0">
      <w:pPr>
        <w:pStyle w:val="trt0xe"/>
        <w:spacing w:before="0" w:beforeAutospacing="0" w:after="60" w:afterAutospacing="0"/>
        <w:jc w:val="both"/>
        <w:rPr>
          <w:b/>
          <w:bCs/>
          <w:color w:val="202124"/>
        </w:rPr>
      </w:pPr>
      <w:r w:rsidRPr="00283A12">
        <w:rPr>
          <w:b/>
          <w:bCs/>
          <w:color w:val="202124"/>
        </w:rPr>
        <w:t>4.0 Discussion</w:t>
      </w:r>
    </w:p>
    <w:p w14:paraId="45EBB3EA" w14:textId="77777777" w:rsidR="002C20A0" w:rsidRDefault="002C20A0" w:rsidP="006132D0">
      <w:pPr>
        <w:pStyle w:val="trt0xe"/>
        <w:spacing w:before="0" w:beforeAutospacing="0" w:after="60" w:afterAutospacing="0"/>
        <w:jc w:val="both"/>
        <w:rPr>
          <w:b/>
          <w:bCs/>
          <w:color w:val="202124"/>
        </w:rPr>
      </w:pPr>
    </w:p>
    <w:p w14:paraId="16AF51A5" w14:textId="4060FD56" w:rsidR="002C20A0" w:rsidRDefault="002C20A0" w:rsidP="00F318C6">
      <w:pPr>
        <w:pStyle w:val="trt0xe"/>
        <w:spacing w:before="0" w:beforeAutospacing="0" w:after="60" w:afterAutospacing="0"/>
        <w:jc w:val="both"/>
      </w:pPr>
      <w:r>
        <w:rPr>
          <w:b/>
          <w:bCs/>
          <w:color w:val="202124"/>
        </w:rPr>
        <w:tab/>
      </w:r>
      <w:r w:rsidRPr="002C20A0">
        <w:rPr>
          <w:color w:val="202124"/>
        </w:rPr>
        <w:t xml:space="preserve">The map </w:t>
      </w:r>
      <w:proofErr w:type="gramStart"/>
      <w:r w:rsidRPr="002C20A0">
        <w:rPr>
          <w:color w:val="202124"/>
        </w:rPr>
        <w:t xml:space="preserve">represent </w:t>
      </w:r>
      <w:r w:rsidR="00825B23" w:rsidRPr="002C20A0">
        <w:t xml:space="preserve"> nurse</w:t>
      </w:r>
      <w:r>
        <w:t>s</w:t>
      </w:r>
      <w:proofErr w:type="gramEnd"/>
      <w:r>
        <w:t>’</w:t>
      </w:r>
      <w:r w:rsidR="00825B23" w:rsidRPr="00283A12">
        <w:t xml:space="preserve"> role as advocate of health plays significant in promoting patient outcome.  </w:t>
      </w:r>
      <w:r>
        <w:t xml:space="preserve">Nurse play significant role in providing quality of care. The emergent themes represent </w:t>
      </w:r>
      <w:r w:rsidR="00715589">
        <w:t xml:space="preserve">an </w:t>
      </w:r>
      <w:r>
        <w:t xml:space="preserve">area of advocacy </w:t>
      </w:r>
      <w:r w:rsidR="00715589">
        <w:t xml:space="preserve">of </w:t>
      </w:r>
      <w:r>
        <w:t>nurse</w:t>
      </w:r>
      <w:r w:rsidR="00715589">
        <w:t>s needed in the</w:t>
      </w:r>
      <w:r>
        <w:t xml:space="preserve"> implementation of care across diverse group. </w:t>
      </w:r>
      <w:proofErr w:type="gramStart"/>
      <w:r>
        <w:t>The  circle</w:t>
      </w:r>
      <w:proofErr w:type="gramEnd"/>
      <w:r>
        <w:t xml:space="preserve"> represent  nurse role as change agent in promoting equitable and quality of services</w:t>
      </w:r>
      <w:r w:rsidR="00715589">
        <w:t>.</w:t>
      </w:r>
      <w:r>
        <w:t xml:space="preserve"> </w:t>
      </w:r>
      <w:r w:rsidR="00715589">
        <w:t>A</w:t>
      </w:r>
      <w:r>
        <w:t>t the cente</w:t>
      </w:r>
      <w:r w:rsidR="00715589">
        <w:t>r are</w:t>
      </w:r>
      <w:r>
        <w:t xml:space="preserve"> advocacy</w:t>
      </w:r>
      <w:r w:rsidR="00715589">
        <w:t xml:space="preserve"> skills of nurses</w:t>
      </w:r>
      <w:r>
        <w:t xml:space="preserve"> w</w:t>
      </w:r>
      <w:r w:rsidR="00715589">
        <w:t xml:space="preserve">hich </w:t>
      </w:r>
      <w:proofErr w:type="gramStart"/>
      <w:r>
        <w:t xml:space="preserve">emerges </w:t>
      </w:r>
      <w:r w:rsidR="00715589">
        <w:t xml:space="preserve"> during</w:t>
      </w:r>
      <w:proofErr w:type="gramEnd"/>
      <w:r w:rsidR="00715589">
        <w:t xml:space="preserve"> interview. This qualities of </w:t>
      </w:r>
      <w:proofErr w:type="gramStart"/>
      <w:r w:rsidR="00715589">
        <w:t xml:space="preserve">nurses </w:t>
      </w:r>
      <w:r>
        <w:t xml:space="preserve"> </w:t>
      </w:r>
      <w:r w:rsidR="00715589">
        <w:t>that</w:t>
      </w:r>
      <w:proofErr w:type="gramEnd"/>
      <w:r w:rsidR="00715589">
        <w:t xml:space="preserve"> </w:t>
      </w:r>
      <w:r>
        <w:t xml:space="preserve"> foster partnership </w:t>
      </w:r>
      <w:r w:rsidR="00715589">
        <w:t>in strengthening</w:t>
      </w:r>
      <w:r>
        <w:t xml:space="preserve"> nurse-patient relationship. This include being advocate in communication, sensitive care and health literacy. </w:t>
      </w:r>
      <w:r w:rsidR="00715589">
        <w:t>Lastly, is</w:t>
      </w:r>
      <w:r>
        <w:t xml:space="preserve"> </w:t>
      </w:r>
      <w:proofErr w:type="gramStart"/>
      <w:r>
        <w:t xml:space="preserve">the </w:t>
      </w:r>
      <w:r w:rsidR="00715589">
        <w:t xml:space="preserve"> representation</w:t>
      </w:r>
      <w:proofErr w:type="gramEnd"/>
      <w:r w:rsidR="00715589">
        <w:t xml:space="preserve"> which is the </w:t>
      </w:r>
      <w:r>
        <w:t>sun</w:t>
      </w:r>
      <w:r w:rsidR="00715589">
        <w:t xml:space="preserve"> </w:t>
      </w:r>
      <w:r w:rsidR="00715589">
        <w:lastRenderedPageBreak/>
        <w:t>and it’s rays. The sun</w:t>
      </w:r>
      <w:r>
        <w:t xml:space="preserve"> </w:t>
      </w:r>
      <w:proofErr w:type="gramStart"/>
      <w:r>
        <w:t>represent</w:t>
      </w:r>
      <w:proofErr w:type="gramEnd"/>
      <w:r>
        <w:t xml:space="preserve"> patient care which is over all </w:t>
      </w:r>
      <w:r w:rsidR="00B84D3A">
        <w:t>goal in nursing care</w:t>
      </w:r>
      <w:r w:rsidR="00715589">
        <w:t xml:space="preserve"> and the rays represent the diverse group of patient which is the recipient of care</w:t>
      </w:r>
      <w:r w:rsidR="00B84D3A">
        <w:t xml:space="preserve">. </w:t>
      </w:r>
      <w:r w:rsidR="00715589">
        <w:t xml:space="preserve"> Overall, nurses role is </w:t>
      </w:r>
      <w:proofErr w:type="gramStart"/>
      <w:r w:rsidR="00715589">
        <w:t xml:space="preserve">to </w:t>
      </w:r>
      <w:r w:rsidR="00B84D3A">
        <w:t xml:space="preserve"> implement</w:t>
      </w:r>
      <w:proofErr w:type="gramEnd"/>
      <w:r w:rsidR="00B84D3A">
        <w:t xml:space="preserve"> patient care and  promote patient safety</w:t>
      </w:r>
      <w:r w:rsidR="00715589">
        <w:t xml:space="preserve"> that promote and protect patient welfare.</w:t>
      </w:r>
    </w:p>
    <w:p w14:paraId="481434CE" w14:textId="5EDBE248" w:rsidR="00825B23" w:rsidRPr="002C20A0" w:rsidRDefault="00825B23" w:rsidP="00B84D3A">
      <w:pPr>
        <w:pStyle w:val="trt0xe"/>
        <w:spacing w:before="0" w:beforeAutospacing="0" w:after="60" w:afterAutospacing="0"/>
        <w:ind w:firstLine="720"/>
        <w:jc w:val="both"/>
        <w:rPr>
          <w:b/>
          <w:bCs/>
          <w:color w:val="202124"/>
        </w:rPr>
      </w:pPr>
      <w:r w:rsidRPr="00283A12">
        <w:t xml:space="preserve">Nurse empower the vulnerable patient and deliver form discomfort and unnecessary treatment. It is found the important of communication strategies advocacy in supporting nurse- patient relationship during the plan of care. Effective advocacy communication </w:t>
      </w:r>
      <w:proofErr w:type="gramStart"/>
      <w:r w:rsidRPr="00283A12">
        <w:t>involve</w:t>
      </w:r>
      <w:proofErr w:type="gramEnd"/>
      <w:r w:rsidRPr="00283A12">
        <w:t xml:space="preserve"> understanding patient needs</w:t>
      </w:r>
      <w:r w:rsidR="00141D62" w:rsidRPr="00283A12">
        <w:t xml:space="preserve"> thru promoting open communication. Patient engagement build greater </w:t>
      </w:r>
      <w:proofErr w:type="gramStart"/>
      <w:r w:rsidR="00141D62" w:rsidRPr="00283A12">
        <w:t>support  in</w:t>
      </w:r>
      <w:proofErr w:type="gramEnd"/>
      <w:r w:rsidR="00141D62" w:rsidRPr="00283A12">
        <w:t xml:space="preserve"> the creation of individualize patient care. Advocacy as core is about understanding the factors the foster receptive thinking and action.  </w:t>
      </w:r>
      <w:proofErr w:type="gramStart"/>
      <w:r w:rsidR="00141D62" w:rsidRPr="00283A12">
        <w:t>Forester,(</w:t>
      </w:r>
      <w:proofErr w:type="gramEnd"/>
      <w:r w:rsidR="00141D62" w:rsidRPr="00283A12">
        <w:t xml:space="preserve">2024). Sensitive care advocacy is about diverse-sensitive care approach in reducing disparities.  Knowing and understanding the </w:t>
      </w:r>
      <w:proofErr w:type="gramStart"/>
      <w:r w:rsidR="00141D62" w:rsidRPr="00283A12">
        <w:t>different  practices</w:t>
      </w:r>
      <w:proofErr w:type="gramEnd"/>
      <w:r w:rsidR="00141D62" w:rsidRPr="00283A12">
        <w:t xml:space="preserve"> values and beliefs help to respond in culture sensitivity. </w:t>
      </w:r>
      <w:proofErr w:type="spellStart"/>
      <w:proofErr w:type="gramStart"/>
      <w:r w:rsidR="00141D62" w:rsidRPr="00283A12">
        <w:t>Salinda,et.al</w:t>
      </w:r>
      <w:proofErr w:type="spellEnd"/>
      <w:proofErr w:type="gramEnd"/>
      <w:r w:rsidR="00141D62" w:rsidRPr="00283A12">
        <w:t>.(2021)</w:t>
      </w:r>
      <w:r w:rsidR="00924A48" w:rsidRPr="00283A12">
        <w:t xml:space="preserve">. Cultural sensitivity also </w:t>
      </w:r>
      <w:proofErr w:type="gramStart"/>
      <w:r w:rsidR="00924A48" w:rsidRPr="00283A12">
        <w:t>serve</w:t>
      </w:r>
      <w:proofErr w:type="gramEnd"/>
      <w:r w:rsidR="00924A48" w:rsidRPr="00283A12">
        <w:t xml:space="preserve"> as transformational process that allow individual to acknowledge interdependence with their own. Promoting sensitive care </w:t>
      </w:r>
      <w:proofErr w:type="gramStart"/>
      <w:r w:rsidR="00924A48" w:rsidRPr="00283A12">
        <w:t>advocacy  improve</w:t>
      </w:r>
      <w:proofErr w:type="gramEnd"/>
      <w:r w:rsidR="00924A48" w:rsidRPr="00283A12">
        <w:t xml:space="preserve"> patient outcome. Nurse culturally responsive teaching is important </w:t>
      </w:r>
      <w:proofErr w:type="gramStart"/>
      <w:r w:rsidR="00924A48" w:rsidRPr="00283A12">
        <w:t>I  shaping</w:t>
      </w:r>
      <w:proofErr w:type="gramEnd"/>
      <w:r w:rsidR="00924A48" w:rsidRPr="00283A12">
        <w:t xml:space="preserve"> behavior, values and communication style. Nashwan, (2023). In </w:t>
      </w:r>
      <w:proofErr w:type="gramStart"/>
      <w:r w:rsidR="00924A48" w:rsidRPr="00283A12">
        <w:t>addition,  nurse</w:t>
      </w:r>
      <w:proofErr w:type="gramEnd"/>
      <w:r w:rsidR="00924A48" w:rsidRPr="00283A12">
        <w:t xml:space="preserve">  health literacy advocacy promote commitment in addressing health challenges with diverse group. Health </w:t>
      </w:r>
      <w:proofErr w:type="gramStart"/>
      <w:r w:rsidR="00924A48" w:rsidRPr="00283A12">
        <w:t>literacy  foster</w:t>
      </w:r>
      <w:proofErr w:type="gramEnd"/>
      <w:r w:rsidR="00924A48" w:rsidRPr="00283A12">
        <w:t xml:space="preserve"> decision making</w:t>
      </w:r>
      <w:r w:rsidR="00A54D98" w:rsidRPr="00283A12">
        <w:t xml:space="preserve">  in understanding health and health care such as aspect of  screening, advance plan of care and overall health promotion.</w:t>
      </w:r>
    </w:p>
    <w:p w14:paraId="528072F1" w14:textId="77777777" w:rsidR="00A54D98" w:rsidRPr="00283A12" w:rsidRDefault="00A54D98" w:rsidP="00680F31">
      <w:pPr>
        <w:ind w:right="288"/>
        <w:rPr>
          <w:b/>
        </w:rPr>
      </w:pPr>
    </w:p>
    <w:p w14:paraId="41F8FC43" w14:textId="0FCD4FF0" w:rsidR="004A722B" w:rsidRPr="00283A12" w:rsidRDefault="006132D0" w:rsidP="00680F31">
      <w:pPr>
        <w:ind w:right="288"/>
      </w:pPr>
      <w:r w:rsidRPr="00283A12">
        <w:rPr>
          <w:b/>
        </w:rPr>
        <w:t xml:space="preserve">5.0. </w:t>
      </w:r>
      <w:r w:rsidR="00C37E3F" w:rsidRPr="00283A12">
        <w:rPr>
          <w:b/>
        </w:rPr>
        <w:t xml:space="preserve">Conclusion </w:t>
      </w:r>
      <w:r w:rsidR="00C37E3F" w:rsidRPr="00283A12">
        <w:t xml:space="preserve"> </w:t>
      </w:r>
    </w:p>
    <w:p w14:paraId="08669887" w14:textId="6E98A403" w:rsidR="00C874BA" w:rsidRPr="00283A12" w:rsidRDefault="00C874BA" w:rsidP="003A2E09">
      <w:pPr>
        <w:ind w:right="288"/>
        <w:jc w:val="both"/>
      </w:pPr>
    </w:p>
    <w:p w14:paraId="77B3CB56" w14:textId="1C46DA1B" w:rsidR="00F73C12" w:rsidRPr="00283A12" w:rsidRDefault="00F73C12" w:rsidP="00F73C12">
      <w:pPr>
        <w:tabs>
          <w:tab w:val="left" w:pos="1963"/>
        </w:tabs>
        <w:ind w:right="429"/>
        <w:jc w:val="both"/>
      </w:pPr>
      <w:r w:rsidRPr="00283A12">
        <w:rPr>
          <w:rFonts w:eastAsia="Times"/>
        </w:rPr>
        <w:t xml:space="preserve">Nurses role in understanding culturally appropriate care is essential in understanding the landscape of health care delivery system for diverse patient. Bridging the gap in culture and care through communications strategies, sensitivity </w:t>
      </w:r>
      <w:proofErr w:type="gramStart"/>
      <w:r w:rsidRPr="00283A12">
        <w:rPr>
          <w:rFonts w:eastAsia="Times"/>
        </w:rPr>
        <w:t>care  and</w:t>
      </w:r>
      <w:proofErr w:type="gramEnd"/>
      <w:r w:rsidRPr="00283A12">
        <w:rPr>
          <w:rFonts w:eastAsia="Times"/>
        </w:rPr>
        <w:t xml:space="preserve"> health literacy enable the nurses to deliver quality patient care. Embracing nurse advocacy in overcoming barriers establish nurse-patient relationship.  Nurses health advocacy provides opportunity to speak for the patient in relation to the health care plan. </w:t>
      </w:r>
      <w:r w:rsidR="006132D0" w:rsidRPr="00283A12">
        <w:rPr>
          <w:rFonts w:eastAsia="Times"/>
        </w:rPr>
        <w:t xml:space="preserve"> Overall, the study </w:t>
      </w:r>
      <w:proofErr w:type="gramStart"/>
      <w:r w:rsidR="006132D0" w:rsidRPr="00283A12">
        <w:rPr>
          <w:rFonts w:eastAsia="Times"/>
        </w:rPr>
        <w:t>indicate</w:t>
      </w:r>
      <w:proofErr w:type="gramEnd"/>
      <w:r w:rsidR="006132D0" w:rsidRPr="00283A12">
        <w:rPr>
          <w:rFonts w:eastAsia="Times"/>
        </w:rPr>
        <w:t xml:space="preserve"> in promoting patient care safety and patient advocacy that enhance health related encounter that include in the presentation of information that support patient with their health preference base on values, beliefs and practices that fits on their culture.</w:t>
      </w:r>
    </w:p>
    <w:p w14:paraId="198C5E58" w14:textId="77777777" w:rsidR="00C874BA" w:rsidRPr="00283A12" w:rsidRDefault="00C874BA" w:rsidP="00680F31">
      <w:pPr>
        <w:ind w:right="288"/>
      </w:pPr>
    </w:p>
    <w:p w14:paraId="1EC64082" w14:textId="77777777" w:rsidR="00C37E3F" w:rsidRPr="00283A12" w:rsidRDefault="00C37E3F" w:rsidP="00C37E3F"/>
    <w:p w14:paraId="7BD7AA66" w14:textId="77777777" w:rsidR="00A31731" w:rsidRPr="00283A12" w:rsidRDefault="00A31731" w:rsidP="00C37E3F">
      <w:pPr>
        <w:ind w:right="242"/>
        <w:jc w:val="both"/>
      </w:pPr>
      <w:bookmarkStart w:id="0" w:name="_GoBack"/>
      <w:bookmarkEnd w:id="0"/>
    </w:p>
    <w:p w14:paraId="5209EC11" w14:textId="77777777" w:rsidR="00C37E3F" w:rsidRPr="00283A12" w:rsidRDefault="00C37E3F" w:rsidP="00C37E3F">
      <w:pPr>
        <w:ind w:right="242"/>
        <w:jc w:val="both"/>
        <w:rPr>
          <w:color w:val="000000"/>
        </w:rPr>
      </w:pPr>
      <w:r w:rsidRPr="00283A12">
        <w:rPr>
          <w:b/>
          <w:bCs/>
          <w:color w:val="000000"/>
        </w:rPr>
        <w:t>CONFLICTS OF INTEREST</w:t>
      </w:r>
    </w:p>
    <w:p w14:paraId="61B218A6" w14:textId="77777777" w:rsidR="00C37E3F" w:rsidRPr="00283A12" w:rsidRDefault="00C37E3F" w:rsidP="00C37E3F">
      <w:pPr>
        <w:ind w:right="242"/>
        <w:jc w:val="both"/>
      </w:pPr>
      <w:r w:rsidRPr="00283A12">
        <w:t xml:space="preserve">The authors </w:t>
      </w:r>
      <w:proofErr w:type="gramStart"/>
      <w:r w:rsidRPr="00283A12">
        <w:t>declares</w:t>
      </w:r>
      <w:proofErr w:type="gramEnd"/>
      <w:r w:rsidRPr="00283A12">
        <w:t xml:space="preserve"> there are no significant competing financial, professional, or personal interests that might have influenced the performance or presentation of the work described in this manuscript.</w:t>
      </w:r>
    </w:p>
    <w:p w14:paraId="29BBA56E" w14:textId="77777777" w:rsidR="00C37E3F" w:rsidRPr="00283A12" w:rsidRDefault="00C37E3F" w:rsidP="00680F31">
      <w:pPr>
        <w:ind w:right="288"/>
      </w:pPr>
    </w:p>
    <w:p w14:paraId="346DEF78" w14:textId="1B6162AC" w:rsidR="00C37E3F" w:rsidRPr="00283A12" w:rsidRDefault="00C37E3F" w:rsidP="00680F31">
      <w:pPr>
        <w:ind w:right="288"/>
        <w:rPr>
          <w:b/>
          <w:bCs/>
        </w:rPr>
      </w:pPr>
      <w:r w:rsidRPr="00283A12">
        <w:rPr>
          <w:b/>
          <w:bCs/>
        </w:rPr>
        <w:t>Ethical consideration</w:t>
      </w:r>
    </w:p>
    <w:p w14:paraId="335E7A1B" w14:textId="77777777" w:rsidR="00C37E3F" w:rsidRPr="00283A12" w:rsidRDefault="00C37E3F" w:rsidP="00680F31">
      <w:pPr>
        <w:ind w:right="288"/>
      </w:pPr>
    </w:p>
    <w:p w14:paraId="0C4A9235" w14:textId="18345FCF" w:rsidR="00C37E3F" w:rsidRDefault="00C874BA" w:rsidP="00680F31">
      <w:pPr>
        <w:ind w:right="288"/>
      </w:pPr>
      <w:r w:rsidRPr="00283A12">
        <w:t xml:space="preserve"> </w:t>
      </w:r>
      <w:r w:rsidRPr="00283A12">
        <w:tab/>
        <w:t xml:space="preserve">The researcher secure permit to </w:t>
      </w:r>
      <w:r w:rsidR="006132D0" w:rsidRPr="00283A12">
        <w:t xml:space="preserve">Ethics Review </w:t>
      </w:r>
      <w:proofErr w:type="gramStart"/>
      <w:r w:rsidR="006132D0" w:rsidRPr="00283A12">
        <w:t xml:space="preserve">Committee </w:t>
      </w:r>
      <w:r w:rsidRPr="00283A12">
        <w:t xml:space="preserve"> prior</w:t>
      </w:r>
      <w:proofErr w:type="gramEnd"/>
      <w:r w:rsidRPr="00283A12">
        <w:t xml:space="preserve"> in Data collection. The researcher</w:t>
      </w:r>
      <w:r w:rsidR="006132D0" w:rsidRPr="00283A12">
        <w:t xml:space="preserve">s </w:t>
      </w:r>
      <w:r w:rsidRPr="00283A12">
        <w:t>also abide in the ethical standard to protect the patient throughout the study process</w:t>
      </w:r>
    </w:p>
    <w:p w14:paraId="48A02BAD" w14:textId="77777777" w:rsidR="008557AC" w:rsidRDefault="008557AC" w:rsidP="00680F31">
      <w:pPr>
        <w:ind w:right="288"/>
      </w:pPr>
    </w:p>
    <w:p w14:paraId="168EC6AE" w14:textId="77777777" w:rsidR="008557AC" w:rsidRDefault="008557AC" w:rsidP="00680F31">
      <w:pPr>
        <w:ind w:right="288"/>
      </w:pPr>
    </w:p>
    <w:p w14:paraId="25743064" w14:textId="77777777" w:rsidR="008557AC" w:rsidRDefault="008557AC" w:rsidP="008557AC">
      <w:pPr>
        <w:ind w:right="288"/>
      </w:pPr>
      <w:r>
        <w:t>COMPETING INTERESTS DISCLAIMER:</w:t>
      </w:r>
    </w:p>
    <w:p w14:paraId="10AC63D7" w14:textId="75712E30" w:rsidR="008557AC" w:rsidRPr="00283A12" w:rsidRDefault="008557AC" w:rsidP="008557AC">
      <w:pPr>
        <w:ind w:right="288"/>
      </w:pPr>
      <w:r>
        <w:lastRenderedPageBreak/>
        <w:t>Authors have declared that they have no known competing financial interests OR non-financial interests OR personal relationships that could have appeared to influence the work reported in this paper.</w:t>
      </w:r>
    </w:p>
    <w:p w14:paraId="0BAAEA93" w14:textId="77777777" w:rsidR="00C874BA" w:rsidRPr="00283A12" w:rsidRDefault="00C874BA" w:rsidP="00680F31">
      <w:pPr>
        <w:ind w:right="288"/>
      </w:pPr>
    </w:p>
    <w:p w14:paraId="0E69DDBF" w14:textId="77777777" w:rsidR="00C874BA" w:rsidRPr="00283A12" w:rsidRDefault="00C874BA" w:rsidP="00680F31">
      <w:pPr>
        <w:ind w:right="288"/>
      </w:pPr>
    </w:p>
    <w:p w14:paraId="798A0919" w14:textId="0DF50CF0" w:rsidR="00C874BA" w:rsidRPr="00283A12" w:rsidRDefault="00C874BA" w:rsidP="00680F31">
      <w:pPr>
        <w:ind w:right="288"/>
        <w:rPr>
          <w:b/>
          <w:bCs/>
        </w:rPr>
      </w:pPr>
      <w:r w:rsidRPr="00283A12">
        <w:rPr>
          <w:b/>
          <w:bCs/>
        </w:rPr>
        <w:t>References</w:t>
      </w:r>
    </w:p>
    <w:p w14:paraId="3C6C1CBC" w14:textId="77777777" w:rsidR="001A15BD" w:rsidRPr="00283A12" w:rsidRDefault="001A15BD" w:rsidP="00680F31">
      <w:pPr>
        <w:ind w:right="288"/>
        <w:rPr>
          <w:b/>
          <w:bCs/>
        </w:rPr>
      </w:pPr>
    </w:p>
    <w:p w14:paraId="15096472" w14:textId="77777777"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 xml:space="preserve">[1] </w:t>
      </w:r>
      <w:r w:rsidR="001A15BD" w:rsidRPr="00283A12">
        <w:rPr>
          <w:color w:val="0D0D0D" w:themeColor="text1" w:themeTint="F2"/>
          <w:shd w:val="clear" w:color="auto" w:fill="FFFFFF"/>
        </w:rPr>
        <w:t>Ali PA, Watson R. Language barriers and their impact on provision of care to patients with limited English proficiency: Nurses' perspectives. J Clin Nurs. 2018 Mar;27(5-6</w:t>
      </w:r>
      <w:proofErr w:type="gramStart"/>
      <w:r w:rsidR="001A15BD" w:rsidRPr="00283A12">
        <w:rPr>
          <w:color w:val="0D0D0D" w:themeColor="text1" w:themeTint="F2"/>
          <w:shd w:val="clear" w:color="auto" w:fill="FFFFFF"/>
        </w:rPr>
        <w:t>):e</w:t>
      </w:r>
      <w:proofErr w:type="gramEnd"/>
      <w:r w:rsidR="001A15BD" w:rsidRPr="00283A12">
        <w:rPr>
          <w:color w:val="0D0D0D" w:themeColor="text1" w:themeTint="F2"/>
          <w:shd w:val="clear" w:color="auto" w:fill="FFFFFF"/>
        </w:rPr>
        <w:t xml:space="preserve">1152-e1160. </w:t>
      </w:r>
      <w:proofErr w:type="spellStart"/>
      <w:r w:rsidR="001A15BD" w:rsidRPr="00283A12">
        <w:rPr>
          <w:color w:val="0D0D0D" w:themeColor="text1" w:themeTint="F2"/>
          <w:shd w:val="clear" w:color="auto" w:fill="FFFFFF"/>
        </w:rPr>
        <w:t>doi</w:t>
      </w:r>
      <w:proofErr w:type="spellEnd"/>
      <w:r w:rsidR="001A15BD" w:rsidRPr="00283A12">
        <w:rPr>
          <w:color w:val="0D0D0D" w:themeColor="text1" w:themeTint="F2"/>
          <w:shd w:val="clear" w:color="auto" w:fill="FFFFFF"/>
        </w:rPr>
        <w:t>: 10.1111/jocn.14204. PMID: 29193568.</w:t>
      </w:r>
    </w:p>
    <w:p w14:paraId="7A655C17" w14:textId="77777777"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 xml:space="preserve">[2] </w:t>
      </w:r>
      <w:r w:rsidR="001A15BD" w:rsidRPr="00283A12">
        <w:rPr>
          <w:color w:val="0D0D0D" w:themeColor="text1" w:themeTint="F2"/>
          <w:shd w:val="clear" w:color="auto" w:fill="FFFFFF"/>
        </w:rPr>
        <w:t>Al-</w:t>
      </w:r>
      <w:proofErr w:type="spellStart"/>
      <w:r w:rsidR="001A15BD" w:rsidRPr="00283A12">
        <w:rPr>
          <w:color w:val="0D0D0D" w:themeColor="text1" w:themeTint="F2"/>
          <w:shd w:val="clear" w:color="auto" w:fill="FFFFFF"/>
        </w:rPr>
        <w:t>Kalaldeh</w:t>
      </w:r>
      <w:proofErr w:type="spellEnd"/>
      <w:r w:rsidR="001A15BD" w:rsidRPr="00283A12">
        <w:rPr>
          <w:color w:val="0D0D0D" w:themeColor="text1" w:themeTint="F2"/>
          <w:shd w:val="clear" w:color="auto" w:fill="FFFFFF"/>
        </w:rPr>
        <w:t xml:space="preserve"> M, </w:t>
      </w:r>
      <w:proofErr w:type="spellStart"/>
      <w:r w:rsidR="001A15BD" w:rsidRPr="00283A12">
        <w:rPr>
          <w:color w:val="0D0D0D" w:themeColor="text1" w:themeTint="F2"/>
          <w:shd w:val="clear" w:color="auto" w:fill="FFFFFF"/>
        </w:rPr>
        <w:t>Amro</w:t>
      </w:r>
      <w:proofErr w:type="spellEnd"/>
      <w:r w:rsidR="001A15BD" w:rsidRPr="00283A12">
        <w:rPr>
          <w:color w:val="0D0D0D" w:themeColor="text1" w:themeTint="F2"/>
          <w:shd w:val="clear" w:color="auto" w:fill="FFFFFF"/>
        </w:rPr>
        <w:t xml:space="preserve"> N, </w:t>
      </w:r>
      <w:proofErr w:type="spellStart"/>
      <w:r w:rsidR="001A15BD" w:rsidRPr="00283A12">
        <w:rPr>
          <w:color w:val="0D0D0D" w:themeColor="text1" w:themeTint="F2"/>
          <w:shd w:val="clear" w:color="auto" w:fill="FFFFFF"/>
        </w:rPr>
        <w:t>Qtait</w:t>
      </w:r>
      <w:proofErr w:type="spellEnd"/>
      <w:r w:rsidR="001A15BD" w:rsidRPr="00283A12">
        <w:rPr>
          <w:color w:val="0D0D0D" w:themeColor="text1" w:themeTint="F2"/>
          <w:shd w:val="clear" w:color="auto" w:fill="FFFFFF"/>
        </w:rPr>
        <w:t xml:space="preserve"> M. Barriers to effective nurse-patient communication in the emergency department. Emerg Nurse. 2021 Mar 2;29(2). </w:t>
      </w:r>
      <w:proofErr w:type="spellStart"/>
      <w:r w:rsidR="001A15BD" w:rsidRPr="00283A12">
        <w:rPr>
          <w:color w:val="0D0D0D" w:themeColor="text1" w:themeTint="F2"/>
          <w:shd w:val="clear" w:color="auto" w:fill="FFFFFF"/>
        </w:rPr>
        <w:t>doi:</w:t>
      </w:r>
      <w:hyperlink r:id="rId7" w:tgtFrame="_blank" w:history="1">
        <w:r w:rsidR="001A15BD" w:rsidRPr="00283A12">
          <w:rPr>
            <w:rStyle w:val="Hyperlink"/>
            <w:rFonts w:eastAsiaTheme="majorEastAsia"/>
            <w:color w:val="0D0D0D" w:themeColor="text1" w:themeTint="F2"/>
            <w:bdr w:val="none" w:sz="0" w:space="0" w:color="auto" w:frame="1"/>
          </w:rPr>
          <w:t>https</w:t>
        </w:r>
        <w:proofErr w:type="spellEnd"/>
        <w:r w:rsidR="001A15BD" w:rsidRPr="00283A12">
          <w:rPr>
            <w:rStyle w:val="Hyperlink"/>
            <w:rFonts w:eastAsiaTheme="majorEastAsia"/>
            <w:color w:val="0D0D0D" w:themeColor="text1" w:themeTint="F2"/>
            <w:bdr w:val="none" w:sz="0" w:space="0" w:color="auto" w:frame="1"/>
          </w:rPr>
          <w:t>://doi.org/10.7748/en.2020.e1969</w:t>
        </w:r>
      </w:hyperlink>
      <w:r w:rsidR="001A15BD" w:rsidRPr="00283A12">
        <w:rPr>
          <w:color w:val="0D0D0D" w:themeColor="text1" w:themeTint="F2"/>
          <w:shd w:val="clear" w:color="auto" w:fill="FFFFFF"/>
        </w:rPr>
        <w:t>.</w:t>
      </w:r>
    </w:p>
    <w:p w14:paraId="7A807D19" w14:textId="77777777"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 xml:space="preserve">[3] </w:t>
      </w:r>
      <w:r w:rsidR="009624E4" w:rsidRPr="00283A12">
        <w:rPr>
          <w:color w:val="0D0D0D" w:themeColor="text1" w:themeTint="F2"/>
          <w:shd w:val="clear" w:color="auto" w:fill="FFFFFF"/>
        </w:rPr>
        <w:t xml:space="preserve">Amoah KMV, Anokye R, Boakye SD, Acheampong E, </w:t>
      </w:r>
      <w:proofErr w:type="spellStart"/>
      <w:r w:rsidR="009624E4" w:rsidRPr="00283A12">
        <w:rPr>
          <w:color w:val="0D0D0D" w:themeColor="text1" w:themeTint="F2"/>
          <w:shd w:val="clear" w:color="auto" w:fill="FFFFFF"/>
        </w:rPr>
        <w:t>Budu-Ainooson</w:t>
      </w:r>
      <w:proofErr w:type="spellEnd"/>
      <w:r w:rsidR="009624E4" w:rsidRPr="00283A12">
        <w:rPr>
          <w:color w:val="0D0D0D" w:themeColor="text1" w:themeTint="F2"/>
          <w:shd w:val="clear" w:color="auto" w:fill="FFFFFF"/>
        </w:rPr>
        <w:t xml:space="preserve"> A, Okyere E, Kumi-Boateng G, Yeboah C, Afriyie OJ. A qualitative assessment of perceived barriers to effective therapeutic communication among nurses and patients. BMC Nurs. 2019 Dec;18(4)1</w:t>
      </w:r>
      <w:r w:rsidR="004F1CDD" w:rsidRPr="00283A12">
        <w:rPr>
          <w:color w:val="0D0D0D" w:themeColor="text1" w:themeTint="F2"/>
          <w:shd w:val="clear" w:color="auto" w:fill="FFFFFF"/>
        </w:rPr>
        <w:t xml:space="preserve"> </w:t>
      </w:r>
      <w:r w:rsidR="009624E4" w:rsidRPr="00283A12">
        <w:rPr>
          <w:color w:val="0D0D0D" w:themeColor="text1" w:themeTint="F2"/>
          <w:shd w:val="clear" w:color="auto" w:fill="FFFFFF"/>
        </w:rPr>
        <w:t>8.</w:t>
      </w:r>
      <w:r w:rsidR="009624E4" w:rsidRPr="00283A12">
        <w:rPr>
          <w:rStyle w:val="apple-converted-space"/>
          <w:rFonts w:eastAsiaTheme="majorEastAsia"/>
          <w:color w:val="0D0D0D" w:themeColor="text1" w:themeTint="F2"/>
          <w:shd w:val="clear" w:color="auto" w:fill="FFFFFF"/>
        </w:rPr>
        <w:t> </w:t>
      </w:r>
      <w:hyperlink r:id="rId8" w:history="1">
        <w:r w:rsidR="009624E4" w:rsidRPr="00283A12">
          <w:rPr>
            <w:rStyle w:val="Hyperlink"/>
            <w:rFonts w:eastAsiaTheme="majorEastAsia"/>
            <w:color w:val="0D0D0D" w:themeColor="text1" w:themeTint="F2"/>
          </w:rPr>
          <w:t>https://doi.org/10.1186/s12912-019-0328-0</w:t>
        </w:r>
      </w:hyperlink>
      <w:r w:rsidR="009624E4" w:rsidRPr="00283A12">
        <w:rPr>
          <w:color w:val="0D0D0D" w:themeColor="text1" w:themeTint="F2"/>
          <w:shd w:val="clear" w:color="auto" w:fill="FFFFFF"/>
        </w:rPr>
        <w:t>.</w:t>
      </w:r>
    </w:p>
    <w:p w14:paraId="05456A1A" w14:textId="77777777"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Pr="00283A12">
        <w:rPr>
          <w:color w:val="0D0D0D" w:themeColor="text1" w:themeTint="F2"/>
          <w:shd w:val="clear" w:color="auto" w:fill="FFFFFF"/>
        </w:rPr>
        <w:t>4]</w:t>
      </w:r>
      <w:r w:rsidR="004F1CDD" w:rsidRPr="00283A12">
        <w:rPr>
          <w:color w:val="0D0D0D" w:themeColor="text1" w:themeTint="F2"/>
          <w:shd w:val="clear" w:color="auto" w:fill="FFFFFF"/>
        </w:rPr>
        <w:t>Berhanu</w:t>
      </w:r>
      <w:proofErr w:type="gramEnd"/>
      <w:r w:rsidR="004F1CDD" w:rsidRPr="00283A12">
        <w:rPr>
          <w:color w:val="0D0D0D" w:themeColor="text1" w:themeTint="F2"/>
          <w:shd w:val="clear" w:color="auto" w:fill="FFFFFF"/>
        </w:rPr>
        <w:t xml:space="preserve">, R.D., </w:t>
      </w:r>
      <w:proofErr w:type="spellStart"/>
      <w:r w:rsidR="004F1CDD" w:rsidRPr="00283A12">
        <w:rPr>
          <w:color w:val="0D0D0D" w:themeColor="text1" w:themeTint="F2"/>
          <w:shd w:val="clear" w:color="auto" w:fill="FFFFFF"/>
        </w:rPr>
        <w:t>Golja</w:t>
      </w:r>
      <w:proofErr w:type="spellEnd"/>
      <w:r w:rsidR="004F1CDD" w:rsidRPr="00283A12">
        <w:rPr>
          <w:color w:val="0D0D0D" w:themeColor="text1" w:themeTint="F2"/>
          <w:shd w:val="clear" w:color="auto" w:fill="FFFFFF"/>
        </w:rPr>
        <w:t xml:space="preserve">, E.A., </w:t>
      </w:r>
      <w:proofErr w:type="spellStart"/>
      <w:r w:rsidR="004F1CDD" w:rsidRPr="00283A12">
        <w:rPr>
          <w:color w:val="0D0D0D" w:themeColor="text1" w:themeTint="F2"/>
          <w:shd w:val="clear" w:color="auto" w:fill="FFFFFF"/>
        </w:rPr>
        <w:t>Gudeta</w:t>
      </w:r>
      <w:proofErr w:type="spellEnd"/>
      <w:r w:rsidR="004F1CDD" w:rsidRPr="00283A12">
        <w:rPr>
          <w:color w:val="0D0D0D" w:themeColor="text1" w:themeTint="F2"/>
          <w:shd w:val="clear" w:color="auto" w:fill="FFFFFF"/>
        </w:rPr>
        <w:t>, T.A.</w:t>
      </w:r>
      <w:r w:rsidR="004F1CDD" w:rsidRPr="00283A12">
        <w:rPr>
          <w:rStyle w:val="apple-converted-space"/>
          <w:rFonts w:eastAsiaTheme="majorEastAsia"/>
          <w:color w:val="0D0D0D" w:themeColor="text1" w:themeTint="F2"/>
          <w:shd w:val="clear" w:color="auto" w:fill="FFFFFF"/>
        </w:rPr>
        <w:t> </w:t>
      </w:r>
      <w:r w:rsidR="004F1CDD" w:rsidRPr="00283A12">
        <w:rPr>
          <w:i/>
          <w:iCs/>
          <w:color w:val="0D0D0D" w:themeColor="text1" w:themeTint="F2"/>
        </w:rPr>
        <w:t>et al.</w:t>
      </w:r>
      <w:r w:rsidR="004F1CDD" w:rsidRPr="00283A12">
        <w:rPr>
          <w:rStyle w:val="apple-converted-space"/>
          <w:rFonts w:eastAsiaTheme="majorEastAsia"/>
          <w:color w:val="0D0D0D" w:themeColor="text1" w:themeTint="F2"/>
          <w:shd w:val="clear" w:color="auto" w:fill="FFFFFF"/>
        </w:rPr>
        <w:t> </w:t>
      </w:r>
      <w:r w:rsidR="004F1CDD" w:rsidRPr="00283A12">
        <w:rPr>
          <w:color w:val="0D0D0D" w:themeColor="text1" w:themeTint="F2"/>
          <w:shd w:val="clear" w:color="auto" w:fill="FFFFFF"/>
        </w:rPr>
        <w:t>Cultural sensitivity and associated factors among nurses in southwest Ethiopia: a cross-sectional study.</w:t>
      </w:r>
      <w:r w:rsidR="004F1CDD" w:rsidRPr="00283A12">
        <w:rPr>
          <w:rStyle w:val="apple-converted-space"/>
          <w:rFonts w:eastAsiaTheme="majorEastAsia"/>
          <w:color w:val="0D0D0D" w:themeColor="text1" w:themeTint="F2"/>
          <w:shd w:val="clear" w:color="auto" w:fill="FFFFFF"/>
        </w:rPr>
        <w:t> </w:t>
      </w:r>
      <w:r w:rsidR="004F1CDD" w:rsidRPr="00283A12">
        <w:rPr>
          <w:i/>
          <w:iCs/>
          <w:color w:val="0D0D0D" w:themeColor="text1" w:themeTint="F2"/>
        </w:rPr>
        <w:t>BMC Nurs</w:t>
      </w:r>
      <w:r w:rsidR="004F1CDD" w:rsidRPr="00283A12">
        <w:rPr>
          <w:rStyle w:val="apple-converted-space"/>
          <w:rFonts w:eastAsiaTheme="majorEastAsia"/>
          <w:color w:val="0D0D0D" w:themeColor="text1" w:themeTint="F2"/>
          <w:shd w:val="clear" w:color="auto" w:fill="FFFFFF"/>
        </w:rPr>
        <w:t> </w:t>
      </w:r>
      <w:r w:rsidR="004F1CDD" w:rsidRPr="00283A12">
        <w:rPr>
          <w:b/>
          <w:bCs/>
          <w:color w:val="0D0D0D" w:themeColor="text1" w:themeTint="F2"/>
        </w:rPr>
        <w:t>23</w:t>
      </w:r>
      <w:r w:rsidR="004F1CDD" w:rsidRPr="00283A12">
        <w:rPr>
          <w:color w:val="0D0D0D" w:themeColor="text1" w:themeTint="F2"/>
          <w:shd w:val="clear" w:color="auto" w:fill="FFFFFF"/>
        </w:rPr>
        <w:t xml:space="preserve">, 182 (2024). </w:t>
      </w:r>
      <w:hyperlink r:id="rId9" w:history="1">
        <w:r w:rsidR="004F1CDD" w:rsidRPr="00283A12">
          <w:rPr>
            <w:rStyle w:val="Hyperlink"/>
            <w:color w:val="0D0D0D" w:themeColor="text1" w:themeTint="F2"/>
            <w:shd w:val="clear" w:color="auto" w:fill="FFFFFF"/>
          </w:rPr>
          <w:t>https://doi.org/10.1186/s12912-024-01838-8</w:t>
        </w:r>
      </w:hyperlink>
    </w:p>
    <w:p w14:paraId="3AED8578" w14:textId="77777777" w:rsidR="00AA4AD1" w:rsidRPr="00283A12" w:rsidRDefault="00AA4AD1" w:rsidP="00AA4AD1">
      <w:pPr>
        <w:ind w:left="851" w:right="288" w:hanging="720"/>
        <w:rPr>
          <w:color w:val="0D0D0D" w:themeColor="text1" w:themeTint="F2"/>
          <w:spacing w:val="3"/>
        </w:rPr>
      </w:pPr>
      <w:r w:rsidRPr="00283A12">
        <w:rPr>
          <w:color w:val="0D0D0D" w:themeColor="text1" w:themeTint="F2"/>
          <w:spacing w:val="3"/>
        </w:rPr>
        <w:t>[</w:t>
      </w:r>
      <w:proofErr w:type="gramStart"/>
      <w:r w:rsidRPr="00283A12">
        <w:rPr>
          <w:color w:val="0D0D0D" w:themeColor="text1" w:themeTint="F2"/>
          <w:spacing w:val="3"/>
        </w:rPr>
        <w:t>5]</w:t>
      </w:r>
      <w:r w:rsidR="004F1CDD" w:rsidRPr="00283A12">
        <w:rPr>
          <w:color w:val="0D0D0D" w:themeColor="text1" w:themeTint="F2"/>
          <w:spacing w:val="3"/>
        </w:rPr>
        <w:t>Birt</w:t>
      </w:r>
      <w:proofErr w:type="gramEnd"/>
      <w:r w:rsidR="004F1CDD" w:rsidRPr="00283A12">
        <w:rPr>
          <w:color w:val="0D0D0D" w:themeColor="text1" w:themeTint="F2"/>
          <w:spacing w:val="3"/>
        </w:rPr>
        <w:t xml:space="preserve"> L, Scott S, Cavers D, Campbell C, Walter F. Member Checking: A Tool to Enhance Trustworthiness or Merely a Nod to Validation? Qual Health Res. 2016 Nov;26(13):1802-1811. </w:t>
      </w:r>
      <w:proofErr w:type="spellStart"/>
      <w:r w:rsidR="004F1CDD" w:rsidRPr="00283A12">
        <w:rPr>
          <w:color w:val="0D0D0D" w:themeColor="text1" w:themeTint="F2"/>
          <w:spacing w:val="3"/>
        </w:rPr>
        <w:t>doi</w:t>
      </w:r>
      <w:proofErr w:type="spellEnd"/>
      <w:r w:rsidR="004F1CDD" w:rsidRPr="00283A12">
        <w:rPr>
          <w:color w:val="0D0D0D" w:themeColor="text1" w:themeTint="F2"/>
          <w:spacing w:val="3"/>
        </w:rPr>
        <w:t xml:space="preserve">: 10.1177/1049732316654870. </w:t>
      </w:r>
      <w:proofErr w:type="spellStart"/>
      <w:r w:rsidR="004F1CDD" w:rsidRPr="00283A12">
        <w:rPr>
          <w:color w:val="0D0D0D" w:themeColor="text1" w:themeTint="F2"/>
          <w:spacing w:val="3"/>
        </w:rPr>
        <w:t>Epub</w:t>
      </w:r>
      <w:proofErr w:type="spellEnd"/>
      <w:r w:rsidR="004F1CDD" w:rsidRPr="00283A12">
        <w:rPr>
          <w:color w:val="0D0D0D" w:themeColor="text1" w:themeTint="F2"/>
          <w:spacing w:val="3"/>
        </w:rPr>
        <w:t xml:space="preserve"> 2016 Jul 10. PMID: 27340178.</w:t>
      </w:r>
    </w:p>
    <w:p w14:paraId="2EFE1DDF" w14:textId="77777777" w:rsidR="00AA4AD1" w:rsidRPr="00283A12" w:rsidRDefault="00AA4AD1" w:rsidP="00AA4AD1">
      <w:pPr>
        <w:ind w:left="851" w:right="288" w:hanging="720"/>
      </w:pPr>
      <w:r w:rsidRPr="00283A12">
        <w:rPr>
          <w:color w:val="0D0D0D" w:themeColor="text1" w:themeTint="F2"/>
          <w:shd w:val="clear" w:color="auto" w:fill="FFFFFF"/>
        </w:rPr>
        <w:t>[</w:t>
      </w:r>
      <w:proofErr w:type="gramStart"/>
      <w:r w:rsidRPr="00283A12">
        <w:rPr>
          <w:color w:val="0D0D0D" w:themeColor="text1" w:themeTint="F2"/>
          <w:shd w:val="clear" w:color="auto" w:fill="FFFFFF"/>
        </w:rPr>
        <w:t>6]</w:t>
      </w:r>
      <w:r w:rsidR="009624E4" w:rsidRPr="00283A12">
        <w:rPr>
          <w:color w:val="0D0D0D" w:themeColor="text1" w:themeTint="F2"/>
          <w:shd w:val="clear" w:color="auto" w:fill="FFFFFF"/>
        </w:rPr>
        <w:t>Cerio</w:t>
      </w:r>
      <w:proofErr w:type="gramEnd"/>
      <w:r w:rsidR="009624E4" w:rsidRPr="00283A12">
        <w:rPr>
          <w:color w:val="0D0D0D" w:themeColor="text1" w:themeTint="F2"/>
          <w:shd w:val="clear" w:color="auto" w:fill="FFFFFF"/>
        </w:rPr>
        <w:t>, C.(2020).</w:t>
      </w:r>
      <w:r w:rsidR="009624E4" w:rsidRPr="00283A12">
        <w:rPr>
          <w:b/>
          <w:bCs/>
          <w:color w:val="0D0D0D" w:themeColor="text1" w:themeTint="F2"/>
        </w:rPr>
        <w:t xml:space="preserve"> </w:t>
      </w:r>
      <w:r w:rsidR="009624E4" w:rsidRPr="00283A12">
        <w:rPr>
          <w:color w:val="0D0D0D" w:themeColor="text1" w:themeTint="F2"/>
          <w:kern w:val="36"/>
        </w:rPr>
        <w:t xml:space="preserve">Albularyo Folk Healing: Cultural Beliefs on Health Management in Partido District, Camarines Sur, Philippines. Journal of Southeast Asian Studies 25(1) </w:t>
      </w:r>
      <w:r w:rsidR="009624E4" w:rsidRPr="00283A12">
        <w:rPr>
          <w:color w:val="0D0D0D" w:themeColor="text1" w:themeTint="F2"/>
          <w:shd w:val="clear" w:color="auto" w:fill="FFFFFF"/>
        </w:rPr>
        <w:t>DOI:</w:t>
      </w:r>
      <w:hyperlink r:id="rId10" w:tgtFrame="_blank" w:history="1">
        <w:r w:rsidR="009624E4" w:rsidRPr="00283A12">
          <w:rPr>
            <w:color w:val="0D0D0D" w:themeColor="text1" w:themeTint="F2"/>
            <w:u w:val="single"/>
            <w:bdr w:val="none" w:sz="0" w:space="0" w:color="auto" w:frame="1"/>
          </w:rPr>
          <w:t>10.22452/jati.vol25no1.11</w:t>
        </w:r>
      </w:hyperlink>
    </w:p>
    <w:p w14:paraId="1C55825F" w14:textId="1E36DAD0" w:rsidR="00AE57D4" w:rsidRPr="00283A12" w:rsidRDefault="00AE57D4" w:rsidP="00AA4AD1">
      <w:pPr>
        <w:ind w:left="851" w:right="288" w:hanging="720"/>
        <w:rPr>
          <w:color w:val="0D0D0D" w:themeColor="text1" w:themeTint="F2"/>
        </w:rPr>
      </w:pPr>
      <w:r w:rsidRPr="00283A12">
        <w:rPr>
          <w:color w:val="0D0D0D" w:themeColor="text1" w:themeTint="F2"/>
          <w:shd w:val="clear" w:color="auto" w:fill="FFFFFF"/>
        </w:rPr>
        <w:t xml:space="preserve">[7] </w:t>
      </w:r>
      <w:r w:rsidRPr="00283A12">
        <w:rPr>
          <w:color w:val="1B1B1B"/>
          <w:shd w:val="clear" w:color="auto" w:fill="FFFFFF"/>
        </w:rPr>
        <w:t xml:space="preserve">Červený M, </w:t>
      </w:r>
      <w:proofErr w:type="spellStart"/>
      <w:r w:rsidRPr="00283A12">
        <w:rPr>
          <w:color w:val="1B1B1B"/>
          <w:shd w:val="clear" w:color="auto" w:fill="FFFFFF"/>
        </w:rPr>
        <w:t>Kratochvílová</w:t>
      </w:r>
      <w:proofErr w:type="spellEnd"/>
      <w:r w:rsidRPr="00283A12">
        <w:rPr>
          <w:color w:val="1B1B1B"/>
          <w:shd w:val="clear" w:color="auto" w:fill="FFFFFF"/>
        </w:rPr>
        <w:t xml:space="preserve"> I, </w:t>
      </w:r>
      <w:proofErr w:type="spellStart"/>
      <w:r w:rsidRPr="00283A12">
        <w:rPr>
          <w:color w:val="1B1B1B"/>
          <w:shd w:val="clear" w:color="auto" w:fill="FFFFFF"/>
        </w:rPr>
        <w:t>Hellerová</w:t>
      </w:r>
      <w:proofErr w:type="spellEnd"/>
      <w:r w:rsidRPr="00283A12">
        <w:rPr>
          <w:color w:val="1B1B1B"/>
          <w:shd w:val="clear" w:color="auto" w:fill="FFFFFF"/>
        </w:rPr>
        <w:t xml:space="preserve"> V, </w:t>
      </w:r>
      <w:proofErr w:type="spellStart"/>
      <w:r w:rsidRPr="00283A12">
        <w:rPr>
          <w:color w:val="1B1B1B"/>
          <w:shd w:val="clear" w:color="auto" w:fill="FFFFFF"/>
        </w:rPr>
        <w:t>Tóthová</w:t>
      </w:r>
      <w:proofErr w:type="spellEnd"/>
      <w:r w:rsidRPr="00283A12">
        <w:rPr>
          <w:color w:val="1B1B1B"/>
          <w:shd w:val="clear" w:color="auto" w:fill="FFFFFF"/>
        </w:rPr>
        <w:t xml:space="preserve"> V. Methods of increasing cultural competence in nurses working in clinical practice: A scoping review of literature 2011-2021. Front Psychol. 2022 Aug </w:t>
      </w:r>
      <w:proofErr w:type="gramStart"/>
      <w:r w:rsidRPr="00283A12">
        <w:rPr>
          <w:color w:val="1B1B1B"/>
          <w:shd w:val="clear" w:color="auto" w:fill="FFFFFF"/>
        </w:rPr>
        <w:t>24;13:936181</w:t>
      </w:r>
      <w:proofErr w:type="gramEnd"/>
      <w:r w:rsidRPr="00283A12">
        <w:rPr>
          <w:color w:val="1B1B1B"/>
          <w:shd w:val="clear" w:color="auto" w:fill="FFFFFF"/>
        </w:rPr>
        <w:t xml:space="preserve">. </w:t>
      </w:r>
      <w:proofErr w:type="spellStart"/>
      <w:r w:rsidRPr="00283A12">
        <w:rPr>
          <w:color w:val="1B1B1B"/>
          <w:shd w:val="clear" w:color="auto" w:fill="FFFFFF"/>
        </w:rPr>
        <w:t>doi</w:t>
      </w:r>
      <w:proofErr w:type="spellEnd"/>
      <w:r w:rsidRPr="00283A12">
        <w:rPr>
          <w:color w:val="1B1B1B"/>
          <w:shd w:val="clear" w:color="auto" w:fill="FFFFFF"/>
        </w:rPr>
        <w:t>: 10.3389/fpsyg.2022.936181. PMID: 36092120; PMCID: PMC9449514.</w:t>
      </w:r>
    </w:p>
    <w:p w14:paraId="57377342" w14:textId="0AEAD49F" w:rsidR="00AA4AD1" w:rsidRPr="00283A12" w:rsidRDefault="00AA4AD1" w:rsidP="00AA4AD1">
      <w:pPr>
        <w:ind w:left="851" w:right="288" w:hanging="720"/>
        <w:rPr>
          <w:color w:val="0D0D0D" w:themeColor="text1" w:themeTint="F2"/>
          <w:kern w:val="36"/>
        </w:rPr>
      </w:pPr>
      <w:r w:rsidRPr="00283A12">
        <w:rPr>
          <w:color w:val="0D0D0D" w:themeColor="text1" w:themeTint="F2"/>
        </w:rPr>
        <w:t>[</w:t>
      </w:r>
      <w:proofErr w:type="gramStart"/>
      <w:r w:rsidR="00AE57D4" w:rsidRPr="00283A12">
        <w:rPr>
          <w:color w:val="0D0D0D" w:themeColor="text1" w:themeTint="F2"/>
        </w:rPr>
        <w:t>8</w:t>
      </w:r>
      <w:r w:rsidRPr="00283A12">
        <w:rPr>
          <w:color w:val="0D0D0D" w:themeColor="text1" w:themeTint="F2"/>
        </w:rPr>
        <w:t>]</w:t>
      </w:r>
      <w:proofErr w:type="spellStart"/>
      <w:r w:rsidR="004F1CDD" w:rsidRPr="00283A12">
        <w:rPr>
          <w:color w:val="0D0D0D" w:themeColor="text1" w:themeTint="F2"/>
        </w:rPr>
        <w:t>Daffon</w:t>
      </w:r>
      <w:proofErr w:type="spellEnd"/>
      <w:proofErr w:type="gramEnd"/>
      <w:r w:rsidR="004F1CDD" w:rsidRPr="00283A12">
        <w:rPr>
          <w:color w:val="0D0D0D" w:themeColor="text1" w:themeTint="F2"/>
        </w:rPr>
        <w:t xml:space="preserve">, C. &amp; Abadiano, M.(2023). </w:t>
      </w:r>
      <w:r w:rsidR="004F1CDD" w:rsidRPr="00283A12">
        <w:rPr>
          <w:color w:val="0D0D0D" w:themeColor="text1" w:themeTint="F2"/>
          <w:kern w:val="36"/>
        </w:rPr>
        <w:t xml:space="preserve">Journal </w:t>
      </w:r>
      <w:proofErr w:type="gramStart"/>
      <w:r w:rsidR="004F1CDD" w:rsidRPr="00283A12">
        <w:rPr>
          <w:color w:val="0D0D0D" w:themeColor="text1" w:themeTint="F2"/>
          <w:kern w:val="36"/>
        </w:rPr>
        <w:t>Of</w:t>
      </w:r>
      <w:proofErr w:type="gramEnd"/>
      <w:r w:rsidR="004F1CDD" w:rsidRPr="00283A12">
        <w:rPr>
          <w:color w:val="0D0D0D" w:themeColor="text1" w:themeTint="F2"/>
          <w:kern w:val="36"/>
        </w:rPr>
        <w:t xml:space="preserve"> Critical Reviews Unveiling The Language Of Silence Of </w:t>
      </w:r>
      <w:proofErr w:type="spellStart"/>
      <w:r w:rsidR="004F1CDD" w:rsidRPr="00283A12">
        <w:rPr>
          <w:color w:val="0D0D0D" w:themeColor="text1" w:themeTint="F2"/>
          <w:kern w:val="36"/>
        </w:rPr>
        <w:t>Badjaos</w:t>
      </w:r>
      <w:proofErr w:type="spellEnd"/>
      <w:r w:rsidR="004F1CDD" w:rsidRPr="00283A12">
        <w:rPr>
          <w:color w:val="0D0D0D" w:themeColor="text1" w:themeTint="F2"/>
          <w:kern w:val="36"/>
        </w:rPr>
        <w:t xml:space="preserve"> In The Municipality Of Isabel: A Grounded Theory</w:t>
      </w:r>
    </w:p>
    <w:p w14:paraId="2769F5E9" w14:textId="0237DE98" w:rsidR="00AE57D4" w:rsidRPr="00283A12" w:rsidRDefault="00AE57D4" w:rsidP="00AA4AD1">
      <w:pPr>
        <w:ind w:left="851" w:right="288" w:hanging="720"/>
        <w:rPr>
          <w:color w:val="0D0D0D" w:themeColor="text1" w:themeTint="F2"/>
          <w:kern w:val="36"/>
        </w:rPr>
      </w:pPr>
      <w:r w:rsidRPr="00283A12">
        <w:rPr>
          <w:color w:val="0D0D0D" w:themeColor="text1" w:themeTint="F2"/>
          <w:kern w:val="36"/>
        </w:rPr>
        <w:t>[9] Forrester, R. (2024).  The role of advocacy in your communication strategy. Forbes Communication Council.</w:t>
      </w:r>
      <w:r w:rsidRPr="00283A12">
        <w:t xml:space="preserve"> </w:t>
      </w:r>
      <w:r w:rsidRPr="00283A12">
        <w:rPr>
          <w:color w:val="0D0D0D" w:themeColor="text1" w:themeTint="F2"/>
          <w:kern w:val="36"/>
        </w:rPr>
        <w:t>https://www.forbes.com/councils/forbescommunicationscouncil/2024/01/12/the-role-of-advocacy-in-your-communications-strategy/</w:t>
      </w:r>
    </w:p>
    <w:p w14:paraId="79213FDD" w14:textId="54D750F8"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rPr>
        <w:t>[</w:t>
      </w:r>
      <w:proofErr w:type="gramStart"/>
      <w:r w:rsidR="00AE57D4" w:rsidRPr="00283A12">
        <w:rPr>
          <w:color w:val="0D0D0D" w:themeColor="text1" w:themeTint="F2"/>
        </w:rPr>
        <w:t>10</w:t>
      </w:r>
      <w:r w:rsidRPr="00283A12">
        <w:rPr>
          <w:color w:val="0D0D0D" w:themeColor="text1" w:themeTint="F2"/>
        </w:rPr>
        <w:t>]</w:t>
      </w:r>
      <w:r w:rsidR="004F1CDD" w:rsidRPr="00283A12">
        <w:rPr>
          <w:color w:val="0D0D0D" w:themeColor="text1" w:themeTint="F2"/>
        </w:rPr>
        <w:t>Gunawan</w:t>
      </w:r>
      <w:proofErr w:type="gramEnd"/>
      <w:r w:rsidR="004F1CDD" w:rsidRPr="00283A12">
        <w:rPr>
          <w:color w:val="0D0D0D" w:themeColor="text1" w:themeTint="F2"/>
        </w:rPr>
        <w:t xml:space="preserve">, J.(2015) Ensuring </w:t>
      </w:r>
      <w:proofErr w:type="spellStart"/>
      <w:r w:rsidR="004F1CDD" w:rsidRPr="00283A12">
        <w:rPr>
          <w:color w:val="0D0D0D" w:themeColor="text1" w:themeTint="F2"/>
        </w:rPr>
        <w:t>Tustwortiness</w:t>
      </w:r>
      <w:proofErr w:type="spellEnd"/>
      <w:r w:rsidR="004F1CDD" w:rsidRPr="00283A12">
        <w:rPr>
          <w:color w:val="0D0D0D" w:themeColor="text1" w:themeTint="F2"/>
        </w:rPr>
        <w:t xml:space="preserve"> in Qualitative Research.</w:t>
      </w:r>
      <w:r w:rsidR="004F1CDD" w:rsidRPr="00283A12">
        <w:rPr>
          <w:i/>
          <w:iCs/>
          <w:color w:val="0D0D0D" w:themeColor="text1" w:themeTint="F2"/>
        </w:rPr>
        <w:t xml:space="preserve"> Gunawan J. Belitung Nursing Journal. 2015 December;1(1):10-11. </w:t>
      </w:r>
      <w:hyperlink r:id="rId11" w:history="1">
        <w:r w:rsidRPr="00283A12">
          <w:rPr>
            <w:rStyle w:val="Hyperlink"/>
            <w:color w:val="4B8090" w:themeColor="hyperlink" w:themeTint="F2"/>
          </w:rPr>
          <w:t>http://belitungraya.org/BRP/index.php/bnj/</w:t>
        </w:r>
      </w:hyperlink>
    </w:p>
    <w:p w14:paraId="3F6FA599" w14:textId="54C6C96F"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r w:rsidR="00AE57D4" w:rsidRPr="00283A12">
        <w:rPr>
          <w:color w:val="0D0D0D" w:themeColor="text1" w:themeTint="F2"/>
          <w:shd w:val="clear" w:color="auto" w:fill="FFFFFF"/>
        </w:rPr>
        <w:t>11</w:t>
      </w:r>
      <w:r w:rsidRPr="00283A12">
        <w:rPr>
          <w:color w:val="0D0D0D" w:themeColor="text1" w:themeTint="F2"/>
          <w:shd w:val="clear" w:color="auto" w:fill="FFFFFF"/>
        </w:rPr>
        <w:t xml:space="preserve">] </w:t>
      </w:r>
      <w:proofErr w:type="spellStart"/>
      <w:r w:rsidR="00D7290F" w:rsidRPr="00283A12">
        <w:rPr>
          <w:color w:val="0D0D0D" w:themeColor="text1" w:themeTint="F2"/>
          <w:shd w:val="clear" w:color="auto" w:fill="FFFFFF"/>
        </w:rPr>
        <w:t>Ilarde</w:t>
      </w:r>
      <w:proofErr w:type="spellEnd"/>
      <w:r w:rsidR="00D7290F" w:rsidRPr="00283A12">
        <w:rPr>
          <w:color w:val="0D0D0D" w:themeColor="text1" w:themeTint="F2"/>
          <w:shd w:val="clear" w:color="auto" w:fill="FFFFFF"/>
        </w:rPr>
        <w:t xml:space="preserve">, M., Salinda, MT., </w:t>
      </w:r>
      <w:proofErr w:type="spellStart"/>
      <w:r w:rsidR="00D7290F" w:rsidRPr="00283A12">
        <w:rPr>
          <w:color w:val="0D0D0D" w:themeColor="text1" w:themeTint="F2"/>
          <w:shd w:val="clear" w:color="auto" w:fill="FFFFFF"/>
        </w:rPr>
        <w:t>Acena</w:t>
      </w:r>
      <w:proofErr w:type="spellEnd"/>
      <w:r w:rsidR="00D7290F" w:rsidRPr="00283A12">
        <w:rPr>
          <w:color w:val="0D0D0D" w:themeColor="text1" w:themeTint="F2"/>
          <w:shd w:val="clear" w:color="auto" w:fill="FFFFFF"/>
        </w:rPr>
        <w:t xml:space="preserve">, F. </w:t>
      </w:r>
      <w:proofErr w:type="gramStart"/>
      <w:r w:rsidR="00D7290F" w:rsidRPr="00283A12">
        <w:rPr>
          <w:color w:val="0D0D0D" w:themeColor="text1" w:themeTint="F2"/>
          <w:shd w:val="clear" w:color="auto" w:fill="FFFFFF"/>
        </w:rPr>
        <w:t>et.al.(</w:t>
      </w:r>
      <w:proofErr w:type="gramEnd"/>
      <w:r w:rsidR="00D7290F" w:rsidRPr="00283A12">
        <w:rPr>
          <w:color w:val="0D0D0D" w:themeColor="text1" w:themeTint="F2"/>
          <w:shd w:val="clear" w:color="auto" w:fill="FFFFFF"/>
        </w:rPr>
        <w:t xml:space="preserve">2021) Compassionate Care in Nursing: A concept </w:t>
      </w:r>
      <w:proofErr w:type="spellStart"/>
      <w:r w:rsidR="00D7290F" w:rsidRPr="00283A12">
        <w:rPr>
          <w:color w:val="0D0D0D" w:themeColor="text1" w:themeTint="F2"/>
          <w:shd w:val="clear" w:color="auto" w:fill="FFFFFF"/>
        </w:rPr>
        <w:t>Aanlysis</w:t>
      </w:r>
      <w:proofErr w:type="spellEnd"/>
      <w:r w:rsidR="00D7290F" w:rsidRPr="00283A12">
        <w:rPr>
          <w:color w:val="0D0D0D" w:themeColor="text1" w:themeTint="F2"/>
          <w:shd w:val="clear" w:color="auto" w:fill="FFFFFF"/>
        </w:rPr>
        <w:t>. Globus an International Journal of Medical Science, Engineering and Technology. (10)2; 85-93</w:t>
      </w:r>
      <w:proofErr w:type="gramStart"/>
      <w:r w:rsidR="00D7290F" w:rsidRPr="00283A12">
        <w:rPr>
          <w:color w:val="0D0D0D" w:themeColor="text1" w:themeTint="F2"/>
          <w:shd w:val="clear" w:color="auto" w:fill="FFFFFF"/>
        </w:rPr>
        <w:t>. .</w:t>
      </w:r>
      <w:proofErr w:type="gramEnd"/>
      <w:r w:rsidR="00D7290F" w:rsidRPr="00283A12">
        <w:rPr>
          <w:color w:val="0D0D0D" w:themeColor="text1" w:themeTint="F2"/>
          <w:shd w:val="clear" w:color="auto" w:fill="FFFFFF"/>
        </w:rPr>
        <w:t xml:space="preserve"> ISSN 23198958</w:t>
      </w:r>
    </w:p>
    <w:p w14:paraId="20480547" w14:textId="1D7C2783"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[1</w:t>
      </w:r>
      <w:r w:rsidR="00AE57D4" w:rsidRPr="00283A12">
        <w:rPr>
          <w:color w:val="0D0D0D" w:themeColor="text1" w:themeTint="F2"/>
          <w:shd w:val="clear" w:color="auto" w:fill="FFFFFF"/>
        </w:rPr>
        <w:t>2</w:t>
      </w:r>
      <w:r w:rsidRPr="00283A12">
        <w:rPr>
          <w:color w:val="0D0D0D" w:themeColor="text1" w:themeTint="F2"/>
          <w:shd w:val="clear" w:color="auto" w:fill="FFFFFF"/>
        </w:rPr>
        <w:t>]</w:t>
      </w:r>
      <w:r w:rsidR="00D7290F" w:rsidRPr="00283A12">
        <w:rPr>
          <w:color w:val="0D0D0D" w:themeColor="text1" w:themeTint="F2"/>
          <w:shd w:val="clear" w:color="auto" w:fill="FFFFFF"/>
        </w:rPr>
        <w:t xml:space="preserve">Ismail, S., </w:t>
      </w:r>
      <w:proofErr w:type="spellStart"/>
      <w:r w:rsidR="00D7290F" w:rsidRPr="00283A12">
        <w:rPr>
          <w:color w:val="0D0D0D" w:themeColor="text1" w:themeTint="F2"/>
          <w:shd w:val="clear" w:color="auto" w:fill="FFFFFF"/>
        </w:rPr>
        <w:t>Salinda,MT</w:t>
      </w:r>
      <w:proofErr w:type="spellEnd"/>
      <w:r w:rsidR="00D7290F" w:rsidRPr="00283A12">
        <w:rPr>
          <w:color w:val="0D0D0D" w:themeColor="text1" w:themeTint="F2"/>
          <w:shd w:val="clear" w:color="auto" w:fill="FFFFFF"/>
        </w:rPr>
        <w:t>,</w:t>
      </w:r>
      <w:r w:rsidR="004C376B" w:rsidRPr="00283A12">
        <w:rPr>
          <w:color w:val="0D0D0D" w:themeColor="text1" w:themeTint="F2"/>
          <w:shd w:val="clear" w:color="auto" w:fill="FFFFFF"/>
        </w:rPr>
        <w:t xml:space="preserve"> </w:t>
      </w:r>
      <w:proofErr w:type="spellStart"/>
      <w:r w:rsidR="004C376B" w:rsidRPr="00283A12">
        <w:rPr>
          <w:color w:val="0D0D0D" w:themeColor="text1" w:themeTint="F2"/>
          <w:shd w:val="clear" w:color="auto" w:fill="FFFFFF"/>
        </w:rPr>
        <w:t>Fornolles</w:t>
      </w:r>
      <w:proofErr w:type="spellEnd"/>
      <w:r w:rsidR="004C376B" w:rsidRPr="00283A12">
        <w:rPr>
          <w:color w:val="0D0D0D" w:themeColor="text1" w:themeTint="F2"/>
          <w:shd w:val="clear" w:color="auto" w:fill="FFFFFF"/>
        </w:rPr>
        <w:t>, DJ(2023)</w:t>
      </w:r>
      <w:r w:rsidR="004C376B" w:rsidRPr="00283A12">
        <w:rPr>
          <w:color w:val="0D0D0D" w:themeColor="text1" w:themeTint="F2"/>
        </w:rPr>
        <w:t xml:space="preserve"> </w:t>
      </w:r>
      <w:hyperlink r:id="rId12" w:history="1">
        <w:r w:rsidR="004C376B" w:rsidRPr="00283A12">
          <w:rPr>
            <w:rStyle w:val="Hyperlink"/>
            <w:rFonts w:eastAsiaTheme="majorEastAsia"/>
            <w:color w:val="0D0D0D" w:themeColor="text1" w:themeTint="F2"/>
            <w:u w:val="none"/>
          </w:rPr>
          <w:t>Nurses’ Expression of Transcultural Care to Patients With Cancer: A Phenomenological Study of the Philippines Context</w:t>
        </w:r>
      </w:hyperlink>
      <w:r w:rsidR="004C376B" w:rsidRPr="00283A12">
        <w:rPr>
          <w:color w:val="0D0D0D" w:themeColor="text1" w:themeTint="F2"/>
        </w:rPr>
        <w:t xml:space="preserve">. </w:t>
      </w:r>
      <w:proofErr w:type="spellStart"/>
      <w:r w:rsidR="004C376B" w:rsidRPr="00283A12">
        <w:rPr>
          <w:color w:val="0D0D0D" w:themeColor="text1" w:themeTint="F2"/>
          <w:shd w:val="clear" w:color="auto" w:fill="FFFFFF"/>
        </w:rPr>
        <w:t>Jurnal</w:t>
      </w:r>
      <w:proofErr w:type="spellEnd"/>
      <w:r w:rsidR="004C376B" w:rsidRPr="00283A12">
        <w:rPr>
          <w:color w:val="0D0D0D" w:themeColor="text1" w:themeTint="F2"/>
          <w:shd w:val="clear" w:color="auto" w:fill="FFFFFF"/>
        </w:rPr>
        <w:t xml:space="preserve"> </w:t>
      </w:r>
      <w:proofErr w:type="spellStart"/>
      <w:r w:rsidR="004C376B" w:rsidRPr="00283A12">
        <w:rPr>
          <w:color w:val="0D0D0D" w:themeColor="text1" w:themeTint="F2"/>
          <w:shd w:val="clear" w:color="auto" w:fill="FFFFFF"/>
        </w:rPr>
        <w:lastRenderedPageBreak/>
        <w:t>Keperawatan</w:t>
      </w:r>
      <w:proofErr w:type="spellEnd"/>
      <w:r w:rsidR="004C376B" w:rsidRPr="00283A12">
        <w:rPr>
          <w:color w:val="0D0D0D" w:themeColor="text1" w:themeTint="F2"/>
          <w:shd w:val="clear" w:color="auto" w:fill="FFFFFF"/>
        </w:rPr>
        <w:t xml:space="preserve"> </w:t>
      </w:r>
      <w:proofErr w:type="spellStart"/>
      <w:r w:rsidR="004C376B" w:rsidRPr="00283A12">
        <w:rPr>
          <w:color w:val="0D0D0D" w:themeColor="text1" w:themeTint="F2"/>
          <w:shd w:val="clear" w:color="auto" w:fill="FFFFFF"/>
        </w:rPr>
        <w:t>Soedirman</w:t>
      </w:r>
      <w:proofErr w:type="spellEnd"/>
      <w:r w:rsidR="004C376B" w:rsidRPr="00283A12">
        <w:rPr>
          <w:color w:val="0D0D0D" w:themeColor="text1" w:themeTint="F2"/>
          <w:shd w:val="clear" w:color="auto" w:fill="FFFFFF"/>
        </w:rPr>
        <w:t xml:space="preserve"> 18(3); 164-170.</w:t>
      </w:r>
      <w:r w:rsidR="004C376B" w:rsidRPr="00283A12">
        <w:rPr>
          <w:color w:val="0D0D0D" w:themeColor="text1" w:themeTint="F2"/>
        </w:rPr>
        <w:t xml:space="preserve"> </w:t>
      </w:r>
      <w:hyperlink r:id="rId13" w:history="1">
        <w:r w:rsidR="00A80CC8" w:rsidRPr="00283A12">
          <w:rPr>
            <w:rStyle w:val="Hyperlink"/>
            <w:color w:val="0D0D0D" w:themeColor="text1" w:themeTint="F2"/>
            <w:shd w:val="clear" w:color="auto" w:fill="FFFFFF"/>
          </w:rPr>
          <w:t>https://doi.org/10.20884/1.jks.2023.18.3.8222</w:t>
        </w:r>
      </w:hyperlink>
    </w:p>
    <w:p w14:paraId="3B99EB95" w14:textId="2C3BAC22"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Pr="00283A12">
        <w:rPr>
          <w:color w:val="0D0D0D" w:themeColor="text1" w:themeTint="F2"/>
          <w:shd w:val="clear" w:color="auto" w:fill="FFFFFF"/>
        </w:rPr>
        <w:t>1</w:t>
      </w:r>
      <w:r w:rsidR="00AE57D4" w:rsidRPr="00283A12">
        <w:rPr>
          <w:color w:val="0D0D0D" w:themeColor="text1" w:themeTint="F2"/>
          <w:shd w:val="clear" w:color="auto" w:fill="FFFFFF"/>
        </w:rPr>
        <w:t>3</w:t>
      </w:r>
      <w:r w:rsidRPr="00283A12">
        <w:rPr>
          <w:color w:val="0D0D0D" w:themeColor="text1" w:themeTint="F2"/>
          <w:shd w:val="clear" w:color="auto" w:fill="FFFFFF"/>
        </w:rPr>
        <w:t>]</w:t>
      </w:r>
      <w:r w:rsidR="00A80CC8" w:rsidRPr="00283A12">
        <w:rPr>
          <w:color w:val="0D0D0D" w:themeColor="text1" w:themeTint="F2"/>
          <w:shd w:val="clear" w:color="auto" w:fill="FFFFFF"/>
        </w:rPr>
        <w:t>Kwame</w:t>
      </w:r>
      <w:proofErr w:type="gramEnd"/>
      <w:r w:rsidR="00A80CC8" w:rsidRPr="00283A12">
        <w:rPr>
          <w:color w:val="0D0D0D" w:themeColor="text1" w:themeTint="F2"/>
          <w:shd w:val="clear" w:color="auto" w:fill="FFFFFF"/>
        </w:rPr>
        <w:t xml:space="preserve">, A., </w:t>
      </w:r>
      <w:proofErr w:type="spellStart"/>
      <w:r w:rsidR="00A80CC8" w:rsidRPr="00283A12">
        <w:rPr>
          <w:color w:val="0D0D0D" w:themeColor="text1" w:themeTint="F2"/>
          <w:shd w:val="clear" w:color="auto" w:fill="FFFFFF"/>
        </w:rPr>
        <w:t>Petrucka</w:t>
      </w:r>
      <w:proofErr w:type="spellEnd"/>
      <w:r w:rsidR="00A80CC8" w:rsidRPr="00283A12">
        <w:rPr>
          <w:color w:val="0D0D0D" w:themeColor="text1" w:themeTint="F2"/>
          <w:shd w:val="clear" w:color="auto" w:fill="FFFFFF"/>
        </w:rPr>
        <w:t>, P.M. A literature-based study of patient-centered care and communication in nurse-patient interactions: barriers, facilitators, and the way forward.</w:t>
      </w:r>
      <w:r w:rsidR="00A80CC8" w:rsidRPr="00283A12">
        <w:rPr>
          <w:rStyle w:val="apple-converted-space"/>
          <w:rFonts w:eastAsiaTheme="majorEastAsia"/>
          <w:color w:val="0D0D0D" w:themeColor="text1" w:themeTint="F2"/>
          <w:shd w:val="clear" w:color="auto" w:fill="FFFFFF"/>
        </w:rPr>
        <w:t> </w:t>
      </w:r>
      <w:r w:rsidR="00A80CC8" w:rsidRPr="00283A12">
        <w:rPr>
          <w:i/>
          <w:iCs/>
          <w:color w:val="0D0D0D" w:themeColor="text1" w:themeTint="F2"/>
        </w:rPr>
        <w:t>BMC Nurs</w:t>
      </w:r>
      <w:r w:rsidR="00A80CC8" w:rsidRPr="00283A12">
        <w:rPr>
          <w:rStyle w:val="apple-converted-space"/>
          <w:rFonts w:eastAsiaTheme="majorEastAsia"/>
          <w:color w:val="0D0D0D" w:themeColor="text1" w:themeTint="F2"/>
          <w:shd w:val="clear" w:color="auto" w:fill="FFFFFF"/>
        </w:rPr>
        <w:t> </w:t>
      </w:r>
      <w:r w:rsidR="00A80CC8" w:rsidRPr="00283A12">
        <w:rPr>
          <w:b/>
          <w:bCs/>
          <w:color w:val="0D0D0D" w:themeColor="text1" w:themeTint="F2"/>
        </w:rPr>
        <w:t>20</w:t>
      </w:r>
      <w:r w:rsidR="00A80CC8" w:rsidRPr="00283A12">
        <w:rPr>
          <w:color w:val="0D0D0D" w:themeColor="text1" w:themeTint="F2"/>
          <w:shd w:val="clear" w:color="auto" w:fill="FFFFFF"/>
        </w:rPr>
        <w:t xml:space="preserve">, 158 (2021). </w:t>
      </w:r>
      <w:hyperlink r:id="rId14" w:history="1">
        <w:r w:rsidR="00943971" w:rsidRPr="00283A12">
          <w:rPr>
            <w:rStyle w:val="Hyperlink"/>
            <w:color w:val="0D0D0D" w:themeColor="text1" w:themeTint="F2"/>
            <w:shd w:val="clear" w:color="auto" w:fill="FFFFFF"/>
          </w:rPr>
          <w:t>https://doi.org/10.1186/s12912-021-00684-2</w:t>
        </w:r>
      </w:hyperlink>
    </w:p>
    <w:p w14:paraId="3572DFA5" w14:textId="332AEFB6" w:rsidR="00AA4AD1" w:rsidRPr="00283A12" w:rsidRDefault="00AA4AD1" w:rsidP="00AA4AD1">
      <w:pPr>
        <w:ind w:left="851" w:right="288" w:hanging="720"/>
      </w:pPr>
      <w:r w:rsidRPr="00283A12">
        <w:rPr>
          <w:color w:val="0D0D0D" w:themeColor="text1" w:themeTint="F2"/>
          <w:shd w:val="clear" w:color="auto" w:fill="FFFFFF"/>
        </w:rPr>
        <w:t>[</w:t>
      </w:r>
      <w:proofErr w:type="gramStart"/>
      <w:r w:rsidRPr="00283A12">
        <w:rPr>
          <w:color w:val="0D0D0D" w:themeColor="text1" w:themeTint="F2"/>
          <w:shd w:val="clear" w:color="auto" w:fill="FFFFFF"/>
        </w:rPr>
        <w:t>1</w:t>
      </w:r>
      <w:r w:rsidR="00AE57D4" w:rsidRPr="00283A12">
        <w:rPr>
          <w:color w:val="0D0D0D" w:themeColor="text1" w:themeTint="F2"/>
          <w:shd w:val="clear" w:color="auto" w:fill="FFFFFF"/>
        </w:rPr>
        <w:t>4</w:t>
      </w:r>
      <w:r w:rsidRPr="00283A12">
        <w:rPr>
          <w:color w:val="0D0D0D" w:themeColor="text1" w:themeTint="F2"/>
          <w:shd w:val="clear" w:color="auto" w:fill="FFFFFF"/>
        </w:rPr>
        <w:t>]</w:t>
      </w:r>
      <w:r w:rsidR="00943971" w:rsidRPr="00283A12">
        <w:rPr>
          <w:color w:val="0D0D0D" w:themeColor="text1" w:themeTint="F2"/>
          <w:shd w:val="clear" w:color="auto" w:fill="FFFFFF"/>
        </w:rPr>
        <w:t>Lauwers</w:t>
      </w:r>
      <w:proofErr w:type="gramEnd"/>
      <w:r w:rsidR="00943971" w:rsidRPr="00283A12">
        <w:rPr>
          <w:color w:val="0D0D0D" w:themeColor="text1" w:themeTint="F2"/>
          <w:shd w:val="clear" w:color="auto" w:fill="FFFFFF"/>
        </w:rPr>
        <w:t xml:space="preserve">, E.D.L., Vandecasteele, R., McMahon, M. et al. The patient perspective on diversity-sensitive care: a systematic review. Int J Equity Health 23, 117 (2024). </w:t>
      </w:r>
      <w:hyperlink r:id="rId15" w:history="1">
        <w:r w:rsidR="00943971" w:rsidRPr="00283A12">
          <w:rPr>
            <w:rStyle w:val="Hyperlink"/>
            <w:color w:val="0D0D0D" w:themeColor="text1" w:themeTint="F2"/>
            <w:shd w:val="clear" w:color="auto" w:fill="FFFFFF"/>
          </w:rPr>
          <w:t>https://doi.org/10.1186/s12939-024-02189-1</w:t>
        </w:r>
      </w:hyperlink>
    </w:p>
    <w:p w14:paraId="6353AD78" w14:textId="1DDACEED" w:rsidR="00A54D98" w:rsidRPr="00283A12" w:rsidRDefault="00A54D98" w:rsidP="00AA4AD1">
      <w:pPr>
        <w:ind w:left="851" w:right="288" w:hanging="720"/>
      </w:pPr>
      <w:r w:rsidRPr="00283A12">
        <w:t>[1</w:t>
      </w:r>
      <w:r w:rsidR="00AE57D4" w:rsidRPr="00283A12">
        <w:t>5</w:t>
      </w:r>
      <w:proofErr w:type="gramStart"/>
      <w:r w:rsidRPr="00283A12">
        <w:t>]  Longtin</w:t>
      </w:r>
      <w:proofErr w:type="gramEnd"/>
      <w:r w:rsidRPr="00283A12">
        <w:t xml:space="preserve">, K,(2025).  Communication for public advocacy and connection in Nursing science: Why? How? and </w:t>
      </w:r>
      <w:proofErr w:type="gramStart"/>
      <w:r w:rsidRPr="00283A12">
        <w:t>Who?.</w:t>
      </w:r>
      <w:proofErr w:type="gramEnd"/>
      <w:r w:rsidRPr="00283A12">
        <w:t xml:space="preserve"> Nursing Outlook. 73 (5). </w:t>
      </w:r>
      <w:hyperlink r:id="rId16" w:history="1">
        <w:r w:rsidR="00AE57D4" w:rsidRPr="00283A12">
          <w:rPr>
            <w:rStyle w:val="Hyperlink"/>
          </w:rPr>
          <w:t>https://doi.org/10.1016/j.outlook.2025.102477</w:t>
        </w:r>
      </w:hyperlink>
    </w:p>
    <w:p w14:paraId="4543BE51" w14:textId="55B77844" w:rsidR="00AE57D4" w:rsidRPr="00283A12" w:rsidRDefault="00AE57D4" w:rsidP="00AA4AD1">
      <w:pPr>
        <w:ind w:left="851" w:right="288" w:hanging="720"/>
        <w:rPr>
          <w:color w:val="0D0D0D" w:themeColor="text1" w:themeTint="F2"/>
          <w:shd w:val="clear" w:color="auto" w:fill="FFFFFF"/>
        </w:rPr>
      </w:pPr>
      <w:r w:rsidRPr="00283A12">
        <w:t xml:space="preserve">[16] </w:t>
      </w:r>
      <w:r w:rsidRPr="00283A12">
        <w:rPr>
          <w:color w:val="1B1B1B"/>
          <w:shd w:val="clear" w:color="auto" w:fill="FFFFFF"/>
        </w:rPr>
        <w:t xml:space="preserve">Nashwan AJ. Culturally competent care across borders: Implementing culturally responsive teaching for nurses in diverse workforces. Int J Nurs Sci. 2023 Sep 15;11(1):155-157. </w:t>
      </w:r>
      <w:proofErr w:type="spellStart"/>
      <w:r w:rsidRPr="00283A12">
        <w:rPr>
          <w:color w:val="1B1B1B"/>
          <w:shd w:val="clear" w:color="auto" w:fill="FFFFFF"/>
        </w:rPr>
        <w:t>doi</w:t>
      </w:r>
      <w:proofErr w:type="spellEnd"/>
      <w:r w:rsidRPr="00283A12">
        <w:rPr>
          <w:color w:val="1B1B1B"/>
          <w:shd w:val="clear" w:color="auto" w:fill="FFFFFF"/>
        </w:rPr>
        <w:t>: 10.1016/j.ijnss.2023.09.001. PMID: 38352286; PMCID: PMC10859572.</w:t>
      </w:r>
    </w:p>
    <w:p w14:paraId="48789EDF" w14:textId="267941FB"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rPr>
        <w:t>[</w:t>
      </w:r>
      <w:proofErr w:type="gramStart"/>
      <w:r w:rsidRPr="00283A12">
        <w:rPr>
          <w:color w:val="0D0D0D" w:themeColor="text1" w:themeTint="F2"/>
        </w:rPr>
        <w:t>1</w:t>
      </w:r>
      <w:r w:rsidR="00AE57D4" w:rsidRPr="00283A12">
        <w:rPr>
          <w:color w:val="0D0D0D" w:themeColor="text1" w:themeTint="F2"/>
        </w:rPr>
        <w:t>7</w:t>
      </w:r>
      <w:r w:rsidRPr="00283A12">
        <w:rPr>
          <w:color w:val="0D0D0D" w:themeColor="text1" w:themeTint="F2"/>
        </w:rPr>
        <w:t>]</w:t>
      </w:r>
      <w:r w:rsidR="004F1CDD" w:rsidRPr="00283A12">
        <w:rPr>
          <w:color w:val="0D0D0D" w:themeColor="text1" w:themeTint="F2"/>
        </w:rPr>
        <w:t>Nolan</w:t>
      </w:r>
      <w:proofErr w:type="gramEnd"/>
      <w:r w:rsidR="004F1CDD" w:rsidRPr="00283A12">
        <w:rPr>
          <w:color w:val="0D0D0D" w:themeColor="text1" w:themeTint="F2"/>
        </w:rPr>
        <w:t xml:space="preserve">-Isles D, Macniven R, Hunter K, Gwynn J, Lincoln M, Moir R, Dimitropoulos Y, Taylor D, </w:t>
      </w:r>
      <w:proofErr w:type="spellStart"/>
      <w:r w:rsidR="004F1CDD" w:rsidRPr="00283A12">
        <w:rPr>
          <w:color w:val="0D0D0D" w:themeColor="text1" w:themeTint="F2"/>
        </w:rPr>
        <w:t>Agius</w:t>
      </w:r>
      <w:proofErr w:type="spellEnd"/>
      <w:r w:rsidR="004F1CDD" w:rsidRPr="00283A12">
        <w:rPr>
          <w:color w:val="0D0D0D" w:themeColor="text1" w:themeTint="F2"/>
        </w:rPr>
        <w:t xml:space="preserve"> T, Finlayson </w:t>
      </w:r>
      <w:proofErr w:type="spellStart"/>
      <w:r w:rsidR="004F1CDD" w:rsidRPr="00283A12">
        <w:rPr>
          <w:color w:val="0D0D0D" w:themeColor="text1" w:themeTint="F2"/>
        </w:rPr>
        <w:t>H,Martin</w:t>
      </w:r>
      <w:proofErr w:type="spellEnd"/>
      <w:r w:rsidR="004F1CDD" w:rsidRPr="00283A12">
        <w:rPr>
          <w:color w:val="0D0D0D" w:themeColor="text1" w:themeTint="F2"/>
        </w:rPr>
        <w:t xml:space="preserve"> R, Ward K, Tobin S, Gwynne K. (2021). Enablers and Barriers to Accessing Healthcare Services for Aboriginal People in New South Wales, Australia. Int J Environ Res Public Health. 15;18(6):3014. </w:t>
      </w:r>
      <w:proofErr w:type="spellStart"/>
      <w:r w:rsidR="004F1CDD" w:rsidRPr="00283A12">
        <w:rPr>
          <w:color w:val="0D0D0D" w:themeColor="text1" w:themeTint="F2"/>
        </w:rPr>
        <w:t>doi</w:t>
      </w:r>
      <w:proofErr w:type="spellEnd"/>
      <w:r w:rsidR="004F1CDD" w:rsidRPr="00283A12">
        <w:rPr>
          <w:color w:val="0D0D0D" w:themeColor="text1" w:themeTint="F2"/>
        </w:rPr>
        <w:t>: 10.3390/ijerph18063014.PMID: 33804104; PMCID: PMC7999419.</w:t>
      </w:r>
    </w:p>
    <w:p w14:paraId="39156B3A" w14:textId="30529D7A" w:rsidR="00A54D98" w:rsidRPr="00283A12" w:rsidRDefault="00A54D98" w:rsidP="00AA4AD1">
      <w:pPr>
        <w:ind w:left="851" w:right="288" w:hanging="720"/>
        <w:rPr>
          <w:color w:val="0D0D0D" w:themeColor="text1" w:themeTint="F2"/>
          <w:shd w:val="clear" w:color="auto" w:fill="FFFFFF"/>
        </w:rPr>
      </w:pPr>
      <w:r w:rsidRPr="00283A12">
        <w:rPr>
          <w:color w:val="0D0D0D" w:themeColor="text1" w:themeTint="F2"/>
          <w:shd w:val="clear" w:color="auto" w:fill="FFFFFF"/>
        </w:rPr>
        <w:t>[1</w:t>
      </w:r>
      <w:r w:rsidR="00AE57D4" w:rsidRPr="00283A12">
        <w:rPr>
          <w:color w:val="0D0D0D" w:themeColor="text1" w:themeTint="F2"/>
          <w:shd w:val="clear" w:color="auto" w:fill="FFFFFF"/>
        </w:rPr>
        <w:t>8</w:t>
      </w:r>
      <w:r w:rsidRPr="00283A12">
        <w:rPr>
          <w:color w:val="0D0D0D" w:themeColor="text1" w:themeTint="F2"/>
          <w:shd w:val="clear" w:color="auto" w:fill="FFFFFF"/>
        </w:rPr>
        <w:t xml:space="preserve">] Phillips, J., Gaspar, </w:t>
      </w:r>
      <w:proofErr w:type="gramStart"/>
      <w:r w:rsidRPr="00283A12">
        <w:rPr>
          <w:color w:val="0D0D0D" w:themeColor="text1" w:themeTint="F2"/>
          <w:shd w:val="clear" w:color="auto" w:fill="FFFFFF"/>
        </w:rPr>
        <w:t>J.(</w:t>
      </w:r>
      <w:proofErr w:type="gramEnd"/>
      <w:r w:rsidRPr="00283A12">
        <w:rPr>
          <w:color w:val="0D0D0D" w:themeColor="text1" w:themeTint="F2"/>
          <w:shd w:val="clear" w:color="auto" w:fill="FFFFFF"/>
        </w:rPr>
        <w:t>2023).Health Literacy and its role in patient advocacy and health equity.</w:t>
      </w:r>
    </w:p>
    <w:p w14:paraId="19EA715B" w14:textId="77777777" w:rsidR="00A54D98" w:rsidRPr="00283A12" w:rsidRDefault="00A54D98" w:rsidP="00AA4AD1">
      <w:pPr>
        <w:ind w:left="851" w:right="288" w:hanging="720"/>
        <w:rPr>
          <w:color w:val="0D0D0D" w:themeColor="text1" w:themeTint="F2"/>
          <w:shd w:val="clear" w:color="auto" w:fill="FFFFFF"/>
        </w:rPr>
      </w:pPr>
    </w:p>
    <w:p w14:paraId="3ADBB24B" w14:textId="0481B4AD"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[1</w:t>
      </w:r>
      <w:r w:rsidR="00AE57D4" w:rsidRPr="00283A12">
        <w:rPr>
          <w:color w:val="0D0D0D" w:themeColor="text1" w:themeTint="F2"/>
          <w:shd w:val="clear" w:color="auto" w:fill="FFFFFF"/>
        </w:rPr>
        <w:t xml:space="preserve">9] </w:t>
      </w:r>
      <w:r w:rsidR="004C376B" w:rsidRPr="00283A12">
        <w:rPr>
          <w:color w:val="0D0D0D" w:themeColor="text1" w:themeTint="F2"/>
          <w:shd w:val="clear" w:color="auto" w:fill="FFFFFF"/>
        </w:rPr>
        <w:t xml:space="preserve">Salinda, MT., </w:t>
      </w:r>
      <w:proofErr w:type="spellStart"/>
      <w:r w:rsidR="004C376B" w:rsidRPr="00283A12">
        <w:rPr>
          <w:color w:val="0D0D0D" w:themeColor="text1" w:themeTint="F2"/>
          <w:shd w:val="clear" w:color="auto" w:fill="FFFFFF"/>
        </w:rPr>
        <w:t>Acena</w:t>
      </w:r>
      <w:proofErr w:type="spellEnd"/>
      <w:r w:rsidR="004C376B" w:rsidRPr="00283A12">
        <w:rPr>
          <w:color w:val="0D0D0D" w:themeColor="text1" w:themeTint="F2"/>
          <w:shd w:val="clear" w:color="auto" w:fill="FFFFFF"/>
        </w:rPr>
        <w:t xml:space="preserve">, V., Vasquez, </w:t>
      </w:r>
      <w:proofErr w:type="spellStart"/>
      <w:r w:rsidR="004C376B" w:rsidRPr="00283A12">
        <w:rPr>
          <w:color w:val="0D0D0D" w:themeColor="text1" w:themeTint="F2"/>
          <w:shd w:val="clear" w:color="auto" w:fill="FFFFFF"/>
        </w:rPr>
        <w:t>V.,et.al</w:t>
      </w:r>
      <w:proofErr w:type="spellEnd"/>
      <w:r w:rsidR="004C376B" w:rsidRPr="00283A12">
        <w:rPr>
          <w:color w:val="0D0D0D" w:themeColor="text1" w:themeTint="F2"/>
          <w:shd w:val="clear" w:color="auto" w:fill="FFFFFF"/>
        </w:rPr>
        <w:t>.(2021)</w:t>
      </w:r>
      <w:r w:rsidR="004C376B" w:rsidRPr="00283A12">
        <w:rPr>
          <w:color w:val="0D0D0D" w:themeColor="text1" w:themeTint="F2"/>
        </w:rPr>
        <w:t xml:space="preserve"> </w:t>
      </w:r>
      <w:hyperlink r:id="rId17" w:history="1">
        <w:r w:rsidR="004C376B" w:rsidRPr="00283A12">
          <w:rPr>
            <w:rStyle w:val="Hyperlink"/>
            <w:rFonts w:eastAsiaTheme="majorEastAsia"/>
            <w:color w:val="0D0D0D" w:themeColor="text1" w:themeTint="F2"/>
            <w:u w:val="none"/>
          </w:rPr>
          <w:t>Culturally congruent care: Providing best care to meaningful experiences for patients’ cultural sensitivity</w:t>
        </w:r>
      </w:hyperlink>
      <w:r w:rsidR="004C376B" w:rsidRPr="00283A12">
        <w:rPr>
          <w:color w:val="0D0D0D" w:themeColor="text1" w:themeTint="F2"/>
        </w:rPr>
        <w:t xml:space="preserve">. </w:t>
      </w:r>
      <w:r w:rsidR="004C376B" w:rsidRPr="00283A12">
        <w:rPr>
          <w:color w:val="0D0D0D" w:themeColor="text1" w:themeTint="F2"/>
          <w:shd w:val="clear" w:color="auto" w:fill="FFFFFF"/>
        </w:rPr>
        <w:t>Globus an International Journal of Medical Science, Engineering and Technology. 10(1</w:t>
      </w:r>
      <w:proofErr w:type="gramStart"/>
      <w:r w:rsidR="004C376B" w:rsidRPr="00283A12">
        <w:rPr>
          <w:color w:val="0D0D0D" w:themeColor="text1" w:themeTint="F2"/>
          <w:shd w:val="clear" w:color="auto" w:fill="FFFFFF"/>
        </w:rPr>
        <w:t>)  ISSN</w:t>
      </w:r>
      <w:proofErr w:type="gramEnd"/>
      <w:r w:rsidR="004C376B" w:rsidRPr="00283A12">
        <w:rPr>
          <w:color w:val="0D0D0D" w:themeColor="text1" w:themeTint="F2"/>
          <w:shd w:val="clear" w:color="auto" w:fill="FFFFFF"/>
        </w:rPr>
        <w:t xml:space="preserve"> 23198958</w:t>
      </w:r>
    </w:p>
    <w:p w14:paraId="757F1947" w14:textId="3E06AD92" w:rsidR="00A54D98" w:rsidRPr="00283A12" w:rsidRDefault="00A54D98"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r w:rsidR="00AE57D4" w:rsidRPr="00283A12">
        <w:rPr>
          <w:color w:val="0D0D0D" w:themeColor="text1" w:themeTint="F2"/>
          <w:shd w:val="clear" w:color="auto" w:fill="FFFFFF"/>
        </w:rPr>
        <w:t>20</w:t>
      </w:r>
      <w:r w:rsidRPr="00283A12">
        <w:rPr>
          <w:color w:val="0D0D0D" w:themeColor="text1" w:themeTint="F2"/>
          <w:shd w:val="clear" w:color="auto" w:fill="FFFFFF"/>
        </w:rPr>
        <w:t xml:space="preserve">] Salinda, MT., </w:t>
      </w:r>
      <w:proofErr w:type="spellStart"/>
      <w:r w:rsidRPr="00283A12">
        <w:rPr>
          <w:color w:val="0D0D0D" w:themeColor="text1" w:themeTint="F2"/>
          <w:shd w:val="clear" w:color="auto" w:fill="FFFFFF"/>
        </w:rPr>
        <w:t>Hipona</w:t>
      </w:r>
      <w:proofErr w:type="spellEnd"/>
      <w:r w:rsidRPr="00283A12">
        <w:rPr>
          <w:color w:val="0D0D0D" w:themeColor="text1" w:themeTint="F2"/>
          <w:shd w:val="clear" w:color="auto" w:fill="FFFFFF"/>
        </w:rPr>
        <w:t xml:space="preserve">, </w:t>
      </w:r>
      <w:proofErr w:type="gramStart"/>
      <w:r w:rsidRPr="00283A12">
        <w:rPr>
          <w:color w:val="0D0D0D" w:themeColor="text1" w:themeTint="F2"/>
          <w:shd w:val="clear" w:color="auto" w:fill="FFFFFF"/>
        </w:rPr>
        <w:t>J.,</w:t>
      </w:r>
      <w:proofErr w:type="spellStart"/>
      <w:r w:rsidRPr="00283A12">
        <w:rPr>
          <w:color w:val="0D0D0D" w:themeColor="text1" w:themeTint="F2"/>
          <w:shd w:val="clear" w:color="auto" w:fill="FFFFFF"/>
        </w:rPr>
        <w:t>Ilarde</w:t>
      </w:r>
      <w:proofErr w:type="spellEnd"/>
      <w:proofErr w:type="gramEnd"/>
      <w:r w:rsidRPr="00283A12">
        <w:rPr>
          <w:color w:val="0D0D0D" w:themeColor="text1" w:themeTint="F2"/>
          <w:shd w:val="clear" w:color="auto" w:fill="FFFFFF"/>
        </w:rPr>
        <w:t xml:space="preserve">, M., </w:t>
      </w:r>
      <w:proofErr w:type="spellStart"/>
      <w:r w:rsidRPr="00283A12">
        <w:rPr>
          <w:color w:val="0D0D0D" w:themeColor="text1" w:themeTint="F2"/>
          <w:shd w:val="clear" w:color="auto" w:fill="FFFFFF"/>
        </w:rPr>
        <w:t>Tuazon,A</w:t>
      </w:r>
      <w:proofErr w:type="spellEnd"/>
      <w:r w:rsidRPr="00283A12">
        <w:rPr>
          <w:color w:val="0D0D0D" w:themeColor="text1" w:themeTint="F2"/>
          <w:shd w:val="clear" w:color="auto" w:fill="FFFFFF"/>
        </w:rPr>
        <w:t>. (2021) A concept analysis on culturally congruent care.</w:t>
      </w:r>
      <w:r w:rsidRPr="00283A12">
        <w:rPr>
          <w:color w:val="222222"/>
          <w:shd w:val="clear" w:color="auto" w:fill="FFFFFF"/>
        </w:rPr>
        <w:t xml:space="preserve"> Journal of Nursing Practice. 4(2) :167-176</w:t>
      </w:r>
    </w:p>
    <w:p w14:paraId="29534B74" w14:textId="331CA15B"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00AE57D4" w:rsidRPr="00283A12">
        <w:rPr>
          <w:color w:val="0D0D0D" w:themeColor="text1" w:themeTint="F2"/>
          <w:shd w:val="clear" w:color="auto" w:fill="FFFFFF"/>
        </w:rPr>
        <w:t>21</w:t>
      </w:r>
      <w:r w:rsidRPr="00283A12">
        <w:rPr>
          <w:color w:val="0D0D0D" w:themeColor="text1" w:themeTint="F2"/>
          <w:shd w:val="clear" w:color="auto" w:fill="FFFFFF"/>
        </w:rPr>
        <w:t>]</w:t>
      </w:r>
      <w:r w:rsidR="00D7290F" w:rsidRPr="00283A12">
        <w:rPr>
          <w:color w:val="0D0D0D" w:themeColor="text1" w:themeTint="F2"/>
          <w:shd w:val="clear" w:color="auto" w:fill="FFFFFF"/>
        </w:rPr>
        <w:t>Salinda</w:t>
      </w:r>
      <w:proofErr w:type="gramEnd"/>
      <w:r w:rsidR="00D7290F" w:rsidRPr="00283A12">
        <w:rPr>
          <w:color w:val="0D0D0D" w:themeColor="text1" w:themeTint="F2"/>
          <w:shd w:val="clear" w:color="auto" w:fill="FFFFFF"/>
        </w:rPr>
        <w:t xml:space="preserve">, MT., Lauro, J., Dancil, V., </w:t>
      </w:r>
      <w:proofErr w:type="spellStart"/>
      <w:r w:rsidR="00D7290F" w:rsidRPr="00283A12">
        <w:rPr>
          <w:color w:val="0D0D0D" w:themeColor="text1" w:themeTint="F2"/>
          <w:shd w:val="clear" w:color="auto" w:fill="FFFFFF"/>
        </w:rPr>
        <w:t>et,al</w:t>
      </w:r>
      <w:proofErr w:type="spellEnd"/>
      <w:r w:rsidR="00D7290F" w:rsidRPr="00283A12">
        <w:rPr>
          <w:color w:val="0D0D0D" w:themeColor="text1" w:themeTint="F2"/>
          <w:shd w:val="clear" w:color="auto" w:fill="FFFFFF"/>
        </w:rPr>
        <w:t>,(2021). Caring for cancer patient: Lived experience of oncology Nurses. Globus an International Journal of Medical Science, Engineering and Technology. (10) 2. ISSN 23198958</w:t>
      </w:r>
    </w:p>
    <w:p w14:paraId="68841370" w14:textId="2C158DDE" w:rsidR="0029015A" w:rsidRPr="00283A12" w:rsidRDefault="00AA4AD1" w:rsidP="0029015A">
      <w:pPr>
        <w:ind w:left="851" w:right="288" w:hanging="720"/>
        <w:rPr>
          <w:rStyle w:val="apple-converted-space"/>
          <w:rFonts w:eastAsiaTheme="majorEastAsia"/>
          <w:color w:val="0D0D0D" w:themeColor="text1" w:themeTint="F2"/>
        </w:rPr>
      </w:pPr>
      <w:r w:rsidRPr="00283A12">
        <w:rPr>
          <w:color w:val="0D0D0D" w:themeColor="text1" w:themeTint="F2"/>
          <w:shd w:val="clear" w:color="auto" w:fill="FFFFFF"/>
        </w:rPr>
        <w:t>[</w:t>
      </w:r>
      <w:proofErr w:type="gramStart"/>
      <w:r w:rsidR="00AE57D4" w:rsidRPr="00283A12">
        <w:rPr>
          <w:color w:val="0D0D0D" w:themeColor="text1" w:themeTint="F2"/>
          <w:shd w:val="clear" w:color="auto" w:fill="FFFFFF"/>
        </w:rPr>
        <w:t>22</w:t>
      </w:r>
      <w:r w:rsidRPr="00283A12">
        <w:rPr>
          <w:color w:val="0D0D0D" w:themeColor="text1" w:themeTint="F2"/>
          <w:shd w:val="clear" w:color="auto" w:fill="FFFFFF"/>
        </w:rPr>
        <w:t>]</w:t>
      </w:r>
      <w:r w:rsidR="00D7290F" w:rsidRPr="00283A12">
        <w:rPr>
          <w:color w:val="0D0D0D" w:themeColor="text1" w:themeTint="F2"/>
          <w:shd w:val="clear" w:color="auto" w:fill="FFFFFF"/>
        </w:rPr>
        <w:t>Salinda</w:t>
      </w:r>
      <w:proofErr w:type="gramEnd"/>
      <w:r w:rsidR="00D7290F" w:rsidRPr="00283A12">
        <w:rPr>
          <w:color w:val="0D0D0D" w:themeColor="text1" w:themeTint="F2"/>
          <w:shd w:val="clear" w:color="auto" w:fill="FFFFFF"/>
        </w:rPr>
        <w:t xml:space="preserve">, M., </w:t>
      </w:r>
      <w:proofErr w:type="spellStart"/>
      <w:r w:rsidR="00D7290F" w:rsidRPr="00283A12">
        <w:rPr>
          <w:color w:val="0D0D0D" w:themeColor="text1" w:themeTint="F2"/>
          <w:shd w:val="clear" w:color="auto" w:fill="FFFFFF"/>
        </w:rPr>
        <w:t>Hipona</w:t>
      </w:r>
      <w:proofErr w:type="spellEnd"/>
      <w:r w:rsidR="00D7290F" w:rsidRPr="00283A12">
        <w:rPr>
          <w:color w:val="0D0D0D" w:themeColor="text1" w:themeTint="F2"/>
          <w:shd w:val="clear" w:color="auto" w:fill="FFFFFF"/>
        </w:rPr>
        <w:t xml:space="preserve">, J. </w:t>
      </w:r>
      <w:proofErr w:type="spellStart"/>
      <w:r w:rsidR="00D7290F" w:rsidRPr="00283A12">
        <w:rPr>
          <w:color w:val="0D0D0D" w:themeColor="text1" w:themeTint="F2"/>
          <w:shd w:val="clear" w:color="auto" w:fill="FFFFFF"/>
        </w:rPr>
        <w:t>Ilarde</w:t>
      </w:r>
      <w:proofErr w:type="spellEnd"/>
      <w:r w:rsidR="00D7290F" w:rsidRPr="00283A12">
        <w:rPr>
          <w:color w:val="0D0D0D" w:themeColor="text1" w:themeTint="F2"/>
          <w:shd w:val="clear" w:color="auto" w:fill="FFFFFF"/>
        </w:rPr>
        <w:t xml:space="preserve">, M., Tuazon, A.(2021). A concept Analysis on culturally congruent care. Journal of Nursing Practice (4) 2; 167-176 </w:t>
      </w:r>
      <w:r w:rsidR="00D7290F" w:rsidRPr="00283A12">
        <w:rPr>
          <w:color w:val="0D0D0D" w:themeColor="text1" w:themeTint="F2"/>
        </w:rPr>
        <w:t>ISSN: 2614-3488 (print); 2614-3496 (online)</w:t>
      </w:r>
      <w:r w:rsidR="00D7290F" w:rsidRPr="00283A12">
        <w:rPr>
          <w:rStyle w:val="apple-converted-space"/>
          <w:rFonts w:eastAsiaTheme="majorEastAsia"/>
          <w:color w:val="0D0D0D" w:themeColor="text1" w:themeTint="F2"/>
        </w:rPr>
        <w:t> </w:t>
      </w:r>
    </w:p>
    <w:p w14:paraId="0094BBC7" w14:textId="2712A11E" w:rsidR="00204595" w:rsidRPr="00283A12" w:rsidRDefault="00204595" w:rsidP="00A54D98">
      <w:pPr>
        <w:ind w:left="851" w:right="288" w:hanging="720"/>
        <w:rPr>
          <w:rFonts w:eastAsiaTheme="majorEastAsia"/>
          <w:color w:val="0D0D0D" w:themeColor="text1" w:themeTint="F2"/>
        </w:rPr>
      </w:pPr>
      <w:r w:rsidRPr="00283A12">
        <w:rPr>
          <w:rStyle w:val="apple-converted-space"/>
          <w:rFonts w:eastAsiaTheme="majorEastAsia"/>
          <w:color w:val="171717" w:themeColor="background2" w:themeShade="1A"/>
        </w:rPr>
        <w:t>[</w:t>
      </w:r>
      <w:r w:rsidR="00AE57D4" w:rsidRPr="00283A12">
        <w:rPr>
          <w:rStyle w:val="apple-converted-space"/>
          <w:rFonts w:eastAsiaTheme="majorEastAsia"/>
          <w:color w:val="171717" w:themeColor="background2" w:themeShade="1A"/>
        </w:rPr>
        <w:t>23</w:t>
      </w:r>
      <w:r w:rsidRPr="00283A12">
        <w:rPr>
          <w:rStyle w:val="apple-converted-space"/>
          <w:rFonts w:eastAsiaTheme="majorEastAsia"/>
          <w:color w:val="171717" w:themeColor="background2" w:themeShade="1A"/>
        </w:rPr>
        <w:t xml:space="preserve">] Salinda, </w:t>
      </w:r>
      <w:proofErr w:type="gramStart"/>
      <w:r w:rsidRPr="00283A12">
        <w:rPr>
          <w:rStyle w:val="apple-converted-space"/>
          <w:rFonts w:eastAsiaTheme="majorEastAsia"/>
          <w:color w:val="171717" w:themeColor="background2" w:themeShade="1A"/>
        </w:rPr>
        <w:t>MT.(</w:t>
      </w:r>
      <w:proofErr w:type="gramEnd"/>
      <w:r w:rsidRPr="00283A12">
        <w:rPr>
          <w:rStyle w:val="apple-converted-space"/>
          <w:rFonts w:eastAsiaTheme="majorEastAsia"/>
          <w:color w:val="171717" w:themeColor="background2" w:themeShade="1A"/>
        </w:rPr>
        <w:t xml:space="preserve">2025). </w:t>
      </w:r>
      <w:r w:rsidRPr="00283A12">
        <w:rPr>
          <w:color w:val="171717" w:themeColor="background2" w:themeShade="1A"/>
        </w:rPr>
        <w:t xml:space="preserve">Development of a Cross-cultural Competence Health Care Model for Filipino Nurses. </w:t>
      </w:r>
      <w:hyperlink r:id="rId18" w:history="1">
        <w:r w:rsidRPr="00283A12">
          <w:rPr>
            <w:rStyle w:val="Hyperlink"/>
            <w:rFonts w:eastAsiaTheme="majorEastAsia"/>
            <w:color w:val="171717" w:themeColor="background2" w:themeShade="1A"/>
            <w:u w:val="none"/>
          </w:rPr>
          <w:t>Asian Journal of Research in Nursing and Health</w:t>
        </w:r>
      </w:hyperlink>
      <w:r w:rsidRPr="00283A12">
        <w:rPr>
          <w:color w:val="171717" w:themeColor="background2" w:themeShade="1A"/>
        </w:rPr>
        <w:t>. (8)</w:t>
      </w:r>
      <w:r w:rsidR="0029015A" w:rsidRPr="00283A12">
        <w:rPr>
          <w:color w:val="171717" w:themeColor="background2" w:themeShade="1A"/>
        </w:rPr>
        <w:t>1; 165-175.</w:t>
      </w:r>
      <w:r w:rsidR="0029015A" w:rsidRPr="00283A12">
        <w:t xml:space="preserve"> </w:t>
      </w:r>
      <w:r w:rsidR="0029015A" w:rsidRPr="00283A12">
        <w:rPr>
          <w:color w:val="171717" w:themeColor="background2" w:themeShade="1A"/>
        </w:rPr>
        <w:t>https://doi.org/10.9734/ajrnh/2025/v8i1193</w:t>
      </w:r>
    </w:p>
    <w:p w14:paraId="12A9E91C" w14:textId="64F464F5" w:rsidR="00204595" w:rsidRPr="00283A12" w:rsidRDefault="00204595" w:rsidP="00AA4AD1">
      <w:pPr>
        <w:ind w:left="851" w:right="288" w:hanging="720"/>
        <w:rPr>
          <w:color w:val="171717" w:themeColor="background2" w:themeShade="1A"/>
          <w:shd w:val="clear" w:color="auto" w:fill="FFFFFF"/>
        </w:rPr>
      </w:pPr>
    </w:p>
    <w:p w14:paraId="00D571DD" w14:textId="123A049E"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00AE57D4" w:rsidRPr="00283A12">
        <w:rPr>
          <w:color w:val="0D0D0D" w:themeColor="text1" w:themeTint="F2"/>
          <w:shd w:val="clear" w:color="auto" w:fill="FFFFFF"/>
        </w:rPr>
        <w:t>24]</w:t>
      </w:r>
      <w:proofErr w:type="spellStart"/>
      <w:r w:rsidR="00A80CC8" w:rsidRPr="00283A12">
        <w:rPr>
          <w:color w:val="0D0D0D" w:themeColor="text1" w:themeTint="F2"/>
          <w:shd w:val="clear" w:color="auto" w:fill="FFFFFF"/>
        </w:rPr>
        <w:t>Pirhofer</w:t>
      </w:r>
      <w:proofErr w:type="spellEnd"/>
      <w:proofErr w:type="gramEnd"/>
      <w:r w:rsidR="00A80CC8" w:rsidRPr="00283A12">
        <w:rPr>
          <w:color w:val="0D0D0D" w:themeColor="text1" w:themeTint="F2"/>
          <w:shd w:val="clear" w:color="auto" w:fill="FFFFFF"/>
        </w:rPr>
        <w:t xml:space="preserve">, J., Bükki, J., </w:t>
      </w:r>
      <w:proofErr w:type="spellStart"/>
      <w:r w:rsidR="00A80CC8" w:rsidRPr="00283A12">
        <w:rPr>
          <w:color w:val="0D0D0D" w:themeColor="text1" w:themeTint="F2"/>
          <w:shd w:val="clear" w:color="auto" w:fill="FFFFFF"/>
        </w:rPr>
        <w:t>Vaismoradi</w:t>
      </w:r>
      <w:proofErr w:type="spellEnd"/>
      <w:r w:rsidR="00A80CC8" w:rsidRPr="00283A12">
        <w:rPr>
          <w:color w:val="0D0D0D" w:themeColor="text1" w:themeTint="F2"/>
          <w:shd w:val="clear" w:color="auto" w:fill="FFFFFF"/>
        </w:rPr>
        <w:t>, M.</w:t>
      </w:r>
      <w:r w:rsidR="00A80CC8" w:rsidRPr="00283A12">
        <w:rPr>
          <w:rStyle w:val="apple-converted-space"/>
          <w:rFonts w:eastAsiaTheme="majorEastAsia"/>
          <w:color w:val="0D0D0D" w:themeColor="text1" w:themeTint="F2"/>
          <w:shd w:val="clear" w:color="auto" w:fill="FFFFFF"/>
        </w:rPr>
        <w:t> </w:t>
      </w:r>
      <w:r w:rsidR="00A80CC8" w:rsidRPr="00283A12">
        <w:rPr>
          <w:i/>
          <w:iCs/>
          <w:color w:val="0D0D0D" w:themeColor="text1" w:themeTint="F2"/>
        </w:rPr>
        <w:t>et al.</w:t>
      </w:r>
      <w:r w:rsidR="00A80CC8" w:rsidRPr="00283A12">
        <w:rPr>
          <w:rStyle w:val="apple-converted-space"/>
          <w:rFonts w:eastAsiaTheme="majorEastAsia"/>
          <w:color w:val="0D0D0D" w:themeColor="text1" w:themeTint="F2"/>
          <w:shd w:val="clear" w:color="auto" w:fill="FFFFFF"/>
        </w:rPr>
        <w:t> </w:t>
      </w:r>
      <w:r w:rsidR="00A80CC8" w:rsidRPr="00283A12">
        <w:rPr>
          <w:color w:val="0D0D0D" w:themeColor="text1" w:themeTint="F2"/>
          <w:shd w:val="clear" w:color="auto" w:fill="FFFFFF"/>
        </w:rPr>
        <w:t>A qualitative exploration of cultural safety in nursing from the perspectives of Advanced Practice Nurses: meaning, barriers, and prospects.</w:t>
      </w:r>
      <w:r w:rsidR="00A80CC8" w:rsidRPr="00283A12">
        <w:rPr>
          <w:rStyle w:val="apple-converted-space"/>
          <w:rFonts w:eastAsiaTheme="majorEastAsia"/>
          <w:color w:val="0D0D0D" w:themeColor="text1" w:themeTint="F2"/>
          <w:shd w:val="clear" w:color="auto" w:fill="FFFFFF"/>
        </w:rPr>
        <w:t> </w:t>
      </w:r>
      <w:r w:rsidR="00A80CC8" w:rsidRPr="00283A12">
        <w:rPr>
          <w:i/>
          <w:iCs/>
          <w:color w:val="0D0D0D" w:themeColor="text1" w:themeTint="F2"/>
        </w:rPr>
        <w:t>BMC Nurs</w:t>
      </w:r>
      <w:r w:rsidR="00A80CC8" w:rsidRPr="00283A12">
        <w:rPr>
          <w:rStyle w:val="apple-converted-space"/>
          <w:rFonts w:eastAsiaTheme="majorEastAsia"/>
          <w:color w:val="0D0D0D" w:themeColor="text1" w:themeTint="F2"/>
          <w:shd w:val="clear" w:color="auto" w:fill="FFFFFF"/>
        </w:rPr>
        <w:t> </w:t>
      </w:r>
      <w:r w:rsidR="00A80CC8" w:rsidRPr="00283A12">
        <w:rPr>
          <w:b/>
          <w:bCs/>
          <w:color w:val="0D0D0D" w:themeColor="text1" w:themeTint="F2"/>
        </w:rPr>
        <w:t>21</w:t>
      </w:r>
      <w:r w:rsidR="00A80CC8" w:rsidRPr="00283A12">
        <w:rPr>
          <w:color w:val="0D0D0D" w:themeColor="text1" w:themeTint="F2"/>
          <w:shd w:val="clear" w:color="auto" w:fill="FFFFFF"/>
        </w:rPr>
        <w:t xml:space="preserve">, 178 (2022). </w:t>
      </w:r>
      <w:hyperlink r:id="rId19" w:history="1">
        <w:r w:rsidRPr="00283A12">
          <w:rPr>
            <w:rStyle w:val="Hyperlink"/>
            <w:color w:val="4B8090" w:themeColor="hyperlink" w:themeTint="F2"/>
            <w:shd w:val="clear" w:color="auto" w:fill="FFFFFF"/>
          </w:rPr>
          <w:t>https://doi.org/10.1186/s12912-022-00960</w:t>
        </w:r>
      </w:hyperlink>
    </w:p>
    <w:p w14:paraId="4D6AAE44" w14:textId="12ACCFA1"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rPr>
        <w:t>[</w:t>
      </w:r>
      <w:proofErr w:type="gramStart"/>
      <w:r w:rsidR="00AE57D4" w:rsidRPr="00283A12">
        <w:rPr>
          <w:color w:val="0D0D0D" w:themeColor="text1" w:themeTint="F2"/>
        </w:rPr>
        <w:t>25</w:t>
      </w:r>
      <w:r w:rsidRPr="00283A12">
        <w:rPr>
          <w:color w:val="0D0D0D" w:themeColor="text1" w:themeTint="F2"/>
        </w:rPr>
        <w:t>]</w:t>
      </w:r>
      <w:r w:rsidR="001A15BD" w:rsidRPr="00283A12">
        <w:rPr>
          <w:color w:val="0D0D0D" w:themeColor="text1" w:themeTint="F2"/>
        </w:rPr>
        <w:t>Tian</w:t>
      </w:r>
      <w:proofErr w:type="gramEnd"/>
      <w:r w:rsidR="001A15BD" w:rsidRPr="00283A12">
        <w:rPr>
          <w:color w:val="0D0D0D" w:themeColor="text1" w:themeTint="F2"/>
        </w:rPr>
        <w:t xml:space="preserve"> Y, et al. The development of Chinese version of transcultural nursing self-efficiency scale: using Rasch Model Analysis. J </w:t>
      </w:r>
      <w:proofErr w:type="spellStart"/>
      <w:r w:rsidR="001A15BD" w:rsidRPr="00283A12">
        <w:rPr>
          <w:color w:val="0D0D0D" w:themeColor="text1" w:themeTint="F2"/>
        </w:rPr>
        <w:t>Transcult</w:t>
      </w:r>
      <w:proofErr w:type="spellEnd"/>
      <w:r w:rsidR="001A15BD" w:rsidRPr="00283A12">
        <w:rPr>
          <w:color w:val="0D0D0D" w:themeColor="text1" w:themeTint="F2"/>
        </w:rPr>
        <w:t xml:space="preserve"> </w:t>
      </w:r>
      <w:proofErr w:type="spellStart"/>
      <w:r w:rsidR="001A15BD" w:rsidRPr="00283A12">
        <w:rPr>
          <w:color w:val="0D0D0D" w:themeColor="text1" w:themeTint="F2"/>
        </w:rPr>
        <w:t>Nurs</w:t>
      </w:r>
      <w:proofErr w:type="spellEnd"/>
      <w:r w:rsidR="001A15BD" w:rsidRPr="00283A12">
        <w:rPr>
          <w:color w:val="0D0D0D" w:themeColor="text1" w:themeTint="F2"/>
        </w:rPr>
        <w:t>. 2020;32(1):30–40.</w:t>
      </w:r>
    </w:p>
    <w:p w14:paraId="22807206" w14:textId="202F0ED7" w:rsidR="00AA4AD1" w:rsidRPr="00283A12"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0029015A" w:rsidRPr="00283A12">
        <w:rPr>
          <w:color w:val="0D0D0D" w:themeColor="text1" w:themeTint="F2"/>
          <w:shd w:val="clear" w:color="auto" w:fill="FFFFFF"/>
        </w:rPr>
        <w:t>2</w:t>
      </w:r>
      <w:r w:rsidR="00AE57D4" w:rsidRPr="00283A12">
        <w:rPr>
          <w:color w:val="0D0D0D" w:themeColor="text1" w:themeTint="F2"/>
          <w:shd w:val="clear" w:color="auto" w:fill="FFFFFF"/>
        </w:rPr>
        <w:t>6</w:t>
      </w:r>
      <w:r w:rsidRPr="00283A12">
        <w:rPr>
          <w:color w:val="0D0D0D" w:themeColor="text1" w:themeTint="F2"/>
          <w:shd w:val="clear" w:color="auto" w:fill="FFFFFF"/>
        </w:rPr>
        <w:t>]</w:t>
      </w:r>
      <w:r w:rsidR="004F1CDD" w:rsidRPr="00283A12">
        <w:rPr>
          <w:color w:val="0D0D0D" w:themeColor="text1" w:themeTint="F2"/>
          <w:shd w:val="clear" w:color="auto" w:fill="FFFFFF"/>
        </w:rPr>
        <w:t>Turkson</w:t>
      </w:r>
      <w:proofErr w:type="gramEnd"/>
      <w:r w:rsidR="004F1CDD" w:rsidRPr="00283A12">
        <w:rPr>
          <w:color w:val="0D0D0D" w:themeColor="text1" w:themeTint="F2"/>
          <w:shd w:val="clear" w:color="auto" w:fill="FFFFFF"/>
        </w:rPr>
        <w:t>-</w:t>
      </w:r>
      <w:proofErr w:type="spellStart"/>
      <w:r w:rsidR="004F1CDD" w:rsidRPr="00283A12">
        <w:rPr>
          <w:color w:val="0D0D0D" w:themeColor="text1" w:themeTint="F2"/>
          <w:shd w:val="clear" w:color="auto" w:fill="FFFFFF"/>
        </w:rPr>
        <w:t>Ocran</w:t>
      </w:r>
      <w:proofErr w:type="spellEnd"/>
      <w:r w:rsidR="004F1CDD" w:rsidRPr="00283A12">
        <w:rPr>
          <w:color w:val="0D0D0D" w:themeColor="text1" w:themeTint="F2"/>
          <w:shd w:val="clear" w:color="auto" w:fill="FFFFFF"/>
        </w:rPr>
        <w:t xml:space="preserve"> RN, </w:t>
      </w:r>
      <w:proofErr w:type="spellStart"/>
      <w:r w:rsidR="004F1CDD" w:rsidRPr="00283A12">
        <w:rPr>
          <w:color w:val="0D0D0D" w:themeColor="text1" w:themeTint="F2"/>
          <w:shd w:val="clear" w:color="auto" w:fill="FFFFFF"/>
        </w:rPr>
        <w:t>Ogunwole</w:t>
      </w:r>
      <w:proofErr w:type="spellEnd"/>
      <w:r w:rsidR="004F1CDD" w:rsidRPr="00283A12">
        <w:rPr>
          <w:color w:val="0D0D0D" w:themeColor="text1" w:themeTint="F2"/>
          <w:shd w:val="clear" w:color="auto" w:fill="FFFFFF"/>
        </w:rPr>
        <w:t xml:space="preserve"> SM, Hines AL, Peterson PN. Shared Decision Making in Cardiovascular Patient Care to Address Cardiovascular Disease Disparities. J Am </w:t>
      </w:r>
      <w:r w:rsidR="004F1CDD" w:rsidRPr="00283A12">
        <w:rPr>
          <w:color w:val="0D0D0D" w:themeColor="text1" w:themeTint="F2"/>
          <w:shd w:val="clear" w:color="auto" w:fill="FFFFFF"/>
        </w:rPr>
        <w:lastRenderedPageBreak/>
        <w:t>Heart Assoc. 2021 Oct 19;10(20</w:t>
      </w:r>
      <w:proofErr w:type="gramStart"/>
      <w:r w:rsidR="004F1CDD" w:rsidRPr="00283A12">
        <w:rPr>
          <w:color w:val="0D0D0D" w:themeColor="text1" w:themeTint="F2"/>
          <w:shd w:val="clear" w:color="auto" w:fill="FFFFFF"/>
        </w:rPr>
        <w:t>):e</w:t>
      </w:r>
      <w:proofErr w:type="gramEnd"/>
      <w:r w:rsidR="004F1CDD" w:rsidRPr="00283A12">
        <w:rPr>
          <w:color w:val="0D0D0D" w:themeColor="text1" w:themeTint="F2"/>
          <w:shd w:val="clear" w:color="auto" w:fill="FFFFFF"/>
        </w:rPr>
        <w:t xml:space="preserve">018183. </w:t>
      </w:r>
      <w:proofErr w:type="spellStart"/>
      <w:r w:rsidR="004F1CDD" w:rsidRPr="00283A12">
        <w:rPr>
          <w:color w:val="0D0D0D" w:themeColor="text1" w:themeTint="F2"/>
          <w:shd w:val="clear" w:color="auto" w:fill="FFFFFF"/>
        </w:rPr>
        <w:t>doi</w:t>
      </w:r>
      <w:proofErr w:type="spellEnd"/>
      <w:r w:rsidR="004F1CDD" w:rsidRPr="00283A12">
        <w:rPr>
          <w:color w:val="0D0D0D" w:themeColor="text1" w:themeTint="F2"/>
          <w:shd w:val="clear" w:color="auto" w:fill="FFFFFF"/>
        </w:rPr>
        <w:t xml:space="preserve">: 10.1161/JAHA.120.018183. </w:t>
      </w:r>
      <w:proofErr w:type="spellStart"/>
      <w:r w:rsidR="004F1CDD" w:rsidRPr="00283A12">
        <w:rPr>
          <w:color w:val="0D0D0D" w:themeColor="text1" w:themeTint="F2"/>
          <w:shd w:val="clear" w:color="auto" w:fill="FFFFFF"/>
        </w:rPr>
        <w:t>Epub</w:t>
      </w:r>
      <w:proofErr w:type="spellEnd"/>
      <w:r w:rsidR="004F1CDD" w:rsidRPr="00283A12">
        <w:rPr>
          <w:color w:val="0D0D0D" w:themeColor="text1" w:themeTint="F2"/>
          <w:shd w:val="clear" w:color="auto" w:fill="FFFFFF"/>
        </w:rPr>
        <w:t xml:space="preserve"> 2021 Oct 6. PMID: 34612050; PMCID: PMC8751878.</w:t>
      </w:r>
    </w:p>
    <w:p w14:paraId="5FB5D283" w14:textId="1ED726AB" w:rsidR="00943971" w:rsidRPr="00AA4AD1" w:rsidRDefault="00AA4AD1" w:rsidP="00AA4AD1">
      <w:pPr>
        <w:ind w:left="851" w:right="288" w:hanging="720"/>
        <w:rPr>
          <w:color w:val="0D0D0D" w:themeColor="text1" w:themeTint="F2"/>
          <w:shd w:val="clear" w:color="auto" w:fill="FFFFFF"/>
        </w:rPr>
      </w:pPr>
      <w:r w:rsidRPr="00283A12">
        <w:rPr>
          <w:color w:val="0D0D0D" w:themeColor="text1" w:themeTint="F2"/>
          <w:shd w:val="clear" w:color="auto" w:fill="FFFFFF"/>
        </w:rPr>
        <w:t>[</w:t>
      </w:r>
      <w:proofErr w:type="gramStart"/>
      <w:r w:rsidRPr="00283A12">
        <w:rPr>
          <w:color w:val="0D0D0D" w:themeColor="text1" w:themeTint="F2"/>
          <w:shd w:val="clear" w:color="auto" w:fill="FFFFFF"/>
        </w:rPr>
        <w:t>2</w:t>
      </w:r>
      <w:r w:rsidR="00AE57D4" w:rsidRPr="00283A12">
        <w:rPr>
          <w:color w:val="0D0D0D" w:themeColor="text1" w:themeTint="F2"/>
          <w:shd w:val="clear" w:color="auto" w:fill="FFFFFF"/>
        </w:rPr>
        <w:t>7</w:t>
      </w:r>
      <w:r w:rsidRPr="00283A12">
        <w:rPr>
          <w:color w:val="0D0D0D" w:themeColor="text1" w:themeTint="F2"/>
          <w:shd w:val="clear" w:color="auto" w:fill="FFFFFF"/>
        </w:rPr>
        <w:t>]</w:t>
      </w:r>
      <w:r w:rsidR="00943971" w:rsidRPr="00283A12">
        <w:rPr>
          <w:color w:val="0D0D0D" w:themeColor="text1" w:themeTint="F2"/>
          <w:shd w:val="clear" w:color="auto" w:fill="FFFFFF"/>
        </w:rPr>
        <w:t>Yoo</w:t>
      </w:r>
      <w:proofErr w:type="gramEnd"/>
      <w:r w:rsidR="00943971" w:rsidRPr="00283A12">
        <w:rPr>
          <w:color w:val="0D0D0D" w:themeColor="text1" w:themeTint="F2"/>
          <w:shd w:val="clear" w:color="auto" w:fill="FFFFFF"/>
        </w:rPr>
        <w:t xml:space="preserve"> HJ, Lim OB, Shim JL. Critical care nurses’ communication experiences with patients and families in an intensive care unit: A qualitative study. </w:t>
      </w:r>
      <w:proofErr w:type="spellStart"/>
      <w:r w:rsidR="00943971" w:rsidRPr="00283A12">
        <w:rPr>
          <w:color w:val="0D0D0D" w:themeColor="text1" w:themeTint="F2"/>
          <w:shd w:val="clear" w:color="auto" w:fill="FFFFFF"/>
        </w:rPr>
        <w:t>PLoS</w:t>
      </w:r>
      <w:proofErr w:type="spellEnd"/>
      <w:r w:rsidR="00943971" w:rsidRPr="00283A12">
        <w:rPr>
          <w:color w:val="0D0D0D" w:themeColor="text1" w:themeTint="F2"/>
          <w:shd w:val="clear" w:color="auto" w:fill="FFFFFF"/>
        </w:rPr>
        <w:t xml:space="preserve"> One. 2020 Jul 9;15</w:t>
      </w:r>
      <w:r w:rsidR="00943971" w:rsidRPr="004F1CDD">
        <w:rPr>
          <w:color w:val="0D0D0D" w:themeColor="text1" w:themeTint="F2"/>
          <w:shd w:val="clear" w:color="auto" w:fill="FFFFFF"/>
        </w:rPr>
        <w:t>(7</w:t>
      </w:r>
      <w:proofErr w:type="gramStart"/>
      <w:r w:rsidR="00943971" w:rsidRPr="004F1CDD">
        <w:rPr>
          <w:color w:val="0D0D0D" w:themeColor="text1" w:themeTint="F2"/>
          <w:shd w:val="clear" w:color="auto" w:fill="FFFFFF"/>
        </w:rPr>
        <w:t>):e</w:t>
      </w:r>
      <w:proofErr w:type="gramEnd"/>
      <w:r w:rsidR="00943971" w:rsidRPr="004F1CDD">
        <w:rPr>
          <w:color w:val="0D0D0D" w:themeColor="text1" w:themeTint="F2"/>
          <w:shd w:val="clear" w:color="auto" w:fill="FFFFFF"/>
        </w:rPr>
        <w:t>0235694.</w:t>
      </w:r>
      <w:r w:rsidR="00943971" w:rsidRPr="004F1CDD">
        <w:rPr>
          <w:rStyle w:val="apple-converted-space"/>
          <w:rFonts w:eastAsiaTheme="majorEastAsia"/>
          <w:color w:val="0D0D0D" w:themeColor="text1" w:themeTint="F2"/>
          <w:shd w:val="clear" w:color="auto" w:fill="FFFFFF"/>
        </w:rPr>
        <w:t> </w:t>
      </w:r>
      <w:hyperlink r:id="rId20" w:history="1">
        <w:r w:rsidR="00943971" w:rsidRPr="004F1CDD">
          <w:rPr>
            <w:rStyle w:val="Hyperlink"/>
            <w:rFonts w:eastAsiaTheme="majorEastAsia"/>
            <w:color w:val="0D0D0D" w:themeColor="text1" w:themeTint="F2"/>
          </w:rPr>
          <w:t>https://doi.org/10.1371/journal.pone.0235694</w:t>
        </w:r>
      </w:hyperlink>
      <w:r w:rsidR="00943971">
        <w:rPr>
          <w:rFonts w:ascii="Georgia" w:hAnsi="Georgia"/>
          <w:color w:val="333333"/>
          <w:sz w:val="27"/>
          <w:szCs w:val="27"/>
          <w:shd w:val="clear" w:color="auto" w:fill="FFFFFF"/>
        </w:rPr>
        <w:t>.</w:t>
      </w:r>
    </w:p>
    <w:sectPr w:rsidR="00943971" w:rsidRPr="00AA4AD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EFA57" w14:textId="77777777" w:rsidR="00EC6AFE" w:rsidRDefault="00EC6AFE" w:rsidP="00CA078A">
      <w:r>
        <w:separator/>
      </w:r>
    </w:p>
  </w:endnote>
  <w:endnote w:type="continuationSeparator" w:id="0">
    <w:p w14:paraId="09554ADD" w14:textId="77777777" w:rsidR="00EC6AFE" w:rsidRDefault="00EC6AFE" w:rsidP="00CA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EE12" w14:textId="77777777" w:rsidR="00CA078A" w:rsidRDefault="00CA0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30E7" w14:textId="77777777" w:rsidR="00CA078A" w:rsidRDefault="00CA0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E61C" w14:textId="77777777" w:rsidR="00CA078A" w:rsidRDefault="00CA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ECD24" w14:textId="77777777" w:rsidR="00EC6AFE" w:rsidRDefault="00EC6AFE" w:rsidP="00CA078A">
      <w:r>
        <w:separator/>
      </w:r>
    </w:p>
  </w:footnote>
  <w:footnote w:type="continuationSeparator" w:id="0">
    <w:p w14:paraId="3506FA37" w14:textId="77777777" w:rsidR="00EC6AFE" w:rsidRDefault="00EC6AFE" w:rsidP="00CA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217" w14:textId="36F97E8B" w:rsidR="00CA078A" w:rsidRDefault="00CA078A">
    <w:pPr>
      <w:pStyle w:val="Header"/>
    </w:pPr>
    <w:r>
      <w:rPr>
        <w:noProof/>
      </w:rPr>
      <w:pict w14:anchorId="50250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44E1" w14:textId="375F7F63" w:rsidR="00CA078A" w:rsidRDefault="00CA078A">
    <w:pPr>
      <w:pStyle w:val="Header"/>
    </w:pPr>
    <w:r>
      <w:rPr>
        <w:noProof/>
      </w:rPr>
      <w:pict w14:anchorId="45FA8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A5A6" w14:textId="76C3671E" w:rsidR="00CA078A" w:rsidRDefault="00CA078A">
    <w:pPr>
      <w:pStyle w:val="Header"/>
    </w:pPr>
    <w:r>
      <w:rPr>
        <w:noProof/>
      </w:rPr>
      <w:pict w14:anchorId="30F65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64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F2D8B"/>
    <w:multiLevelType w:val="multilevel"/>
    <w:tmpl w:val="F63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E1"/>
    <w:rsid w:val="00035999"/>
    <w:rsid w:val="0008067C"/>
    <w:rsid w:val="000C33E1"/>
    <w:rsid w:val="000F00A7"/>
    <w:rsid w:val="000F0B4E"/>
    <w:rsid w:val="000F6B5E"/>
    <w:rsid w:val="001326EA"/>
    <w:rsid w:val="0013524B"/>
    <w:rsid w:val="00141D62"/>
    <w:rsid w:val="00171E15"/>
    <w:rsid w:val="001A15BD"/>
    <w:rsid w:val="001A6069"/>
    <w:rsid w:val="00204595"/>
    <w:rsid w:val="00283A12"/>
    <w:rsid w:val="0029015A"/>
    <w:rsid w:val="00294750"/>
    <w:rsid w:val="002C20A0"/>
    <w:rsid w:val="002F044D"/>
    <w:rsid w:val="0033285B"/>
    <w:rsid w:val="003460CF"/>
    <w:rsid w:val="003A2E09"/>
    <w:rsid w:val="003B0908"/>
    <w:rsid w:val="003D536E"/>
    <w:rsid w:val="004027EA"/>
    <w:rsid w:val="00445026"/>
    <w:rsid w:val="004A722B"/>
    <w:rsid w:val="004C376B"/>
    <w:rsid w:val="004F1CDD"/>
    <w:rsid w:val="005266F5"/>
    <w:rsid w:val="00533FA5"/>
    <w:rsid w:val="00537742"/>
    <w:rsid w:val="00540283"/>
    <w:rsid w:val="00572811"/>
    <w:rsid w:val="005B6C0D"/>
    <w:rsid w:val="005F7476"/>
    <w:rsid w:val="006132D0"/>
    <w:rsid w:val="00680F31"/>
    <w:rsid w:val="006817D8"/>
    <w:rsid w:val="00715589"/>
    <w:rsid w:val="007576D2"/>
    <w:rsid w:val="0078680D"/>
    <w:rsid w:val="007B5B45"/>
    <w:rsid w:val="007F7AE4"/>
    <w:rsid w:val="008025ED"/>
    <w:rsid w:val="00825B23"/>
    <w:rsid w:val="00830A73"/>
    <w:rsid w:val="008557AC"/>
    <w:rsid w:val="008972E5"/>
    <w:rsid w:val="008B6D63"/>
    <w:rsid w:val="008C2C55"/>
    <w:rsid w:val="00910EBA"/>
    <w:rsid w:val="00924A48"/>
    <w:rsid w:val="00943971"/>
    <w:rsid w:val="00955EFF"/>
    <w:rsid w:val="009624E4"/>
    <w:rsid w:val="00981283"/>
    <w:rsid w:val="009A3685"/>
    <w:rsid w:val="009B7B68"/>
    <w:rsid w:val="009D72E7"/>
    <w:rsid w:val="00A13AE5"/>
    <w:rsid w:val="00A31731"/>
    <w:rsid w:val="00A54D98"/>
    <w:rsid w:val="00A643B9"/>
    <w:rsid w:val="00A80CC8"/>
    <w:rsid w:val="00AA4AD1"/>
    <w:rsid w:val="00AE57D4"/>
    <w:rsid w:val="00B17174"/>
    <w:rsid w:val="00B84D3A"/>
    <w:rsid w:val="00BF291F"/>
    <w:rsid w:val="00C03F15"/>
    <w:rsid w:val="00C23ED7"/>
    <w:rsid w:val="00C30A27"/>
    <w:rsid w:val="00C37E3F"/>
    <w:rsid w:val="00C7067E"/>
    <w:rsid w:val="00C73573"/>
    <w:rsid w:val="00C874BA"/>
    <w:rsid w:val="00CA078A"/>
    <w:rsid w:val="00D7290F"/>
    <w:rsid w:val="00D73DA0"/>
    <w:rsid w:val="00D756B9"/>
    <w:rsid w:val="00DF750A"/>
    <w:rsid w:val="00E9245F"/>
    <w:rsid w:val="00EC6AFE"/>
    <w:rsid w:val="00EE4F61"/>
    <w:rsid w:val="00F318C6"/>
    <w:rsid w:val="00F73C12"/>
    <w:rsid w:val="00F7714F"/>
    <w:rsid w:val="00FB20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AF846"/>
  <w15:chartTrackingRefBased/>
  <w15:docId w15:val="{52E65501-0554-8343-8149-2F35E9F4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3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3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3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3E1"/>
    <w:rPr>
      <w:rFonts w:eastAsiaTheme="majorEastAsia" w:cstheme="majorBidi"/>
      <w:color w:val="272727" w:themeColor="text1" w:themeTint="D8"/>
    </w:rPr>
  </w:style>
  <w:style w:type="paragraph" w:styleId="Title">
    <w:name w:val="Title"/>
    <w:basedOn w:val="Normal"/>
    <w:next w:val="Normal"/>
    <w:link w:val="TitleChar"/>
    <w:uiPriority w:val="10"/>
    <w:qFormat/>
    <w:rsid w:val="000C3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3E1"/>
    <w:pPr>
      <w:spacing w:before="160"/>
      <w:jc w:val="center"/>
    </w:pPr>
    <w:rPr>
      <w:i/>
      <w:iCs/>
      <w:color w:val="404040" w:themeColor="text1" w:themeTint="BF"/>
    </w:rPr>
  </w:style>
  <w:style w:type="character" w:customStyle="1" w:styleId="QuoteChar">
    <w:name w:val="Quote Char"/>
    <w:basedOn w:val="DefaultParagraphFont"/>
    <w:link w:val="Quote"/>
    <w:uiPriority w:val="29"/>
    <w:rsid w:val="000C33E1"/>
    <w:rPr>
      <w:i/>
      <w:iCs/>
      <w:color w:val="404040" w:themeColor="text1" w:themeTint="BF"/>
    </w:rPr>
  </w:style>
  <w:style w:type="paragraph" w:styleId="ListParagraph">
    <w:name w:val="List Paragraph"/>
    <w:basedOn w:val="Normal"/>
    <w:uiPriority w:val="34"/>
    <w:qFormat/>
    <w:rsid w:val="000C33E1"/>
    <w:pPr>
      <w:ind w:left="720"/>
      <w:contextualSpacing/>
    </w:pPr>
  </w:style>
  <w:style w:type="character" w:styleId="IntenseEmphasis">
    <w:name w:val="Intense Emphasis"/>
    <w:basedOn w:val="DefaultParagraphFont"/>
    <w:uiPriority w:val="21"/>
    <w:qFormat/>
    <w:rsid w:val="000C33E1"/>
    <w:rPr>
      <w:i/>
      <w:iCs/>
      <w:color w:val="0F4761" w:themeColor="accent1" w:themeShade="BF"/>
    </w:rPr>
  </w:style>
  <w:style w:type="paragraph" w:styleId="IntenseQuote">
    <w:name w:val="Intense Quote"/>
    <w:basedOn w:val="Normal"/>
    <w:next w:val="Normal"/>
    <w:link w:val="IntenseQuoteChar"/>
    <w:uiPriority w:val="30"/>
    <w:qFormat/>
    <w:rsid w:val="000C3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3E1"/>
    <w:rPr>
      <w:i/>
      <w:iCs/>
      <w:color w:val="0F4761" w:themeColor="accent1" w:themeShade="BF"/>
    </w:rPr>
  </w:style>
  <w:style w:type="character" w:styleId="IntenseReference">
    <w:name w:val="Intense Reference"/>
    <w:basedOn w:val="DefaultParagraphFont"/>
    <w:uiPriority w:val="32"/>
    <w:qFormat/>
    <w:rsid w:val="000C33E1"/>
    <w:rPr>
      <w:b/>
      <w:bCs/>
      <w:smallCaps/>
      <w:color w:val="0F4761" w:themeColor="accent1" w:themeShade="BF"/>
      <w:spacing w:val="5"/>
    </w:rPr>
  </w:style>
  <w:style w:type="paragraph" w:customStyle="1" w:styleId="trt0xe">
    <w:name w:val="trt0xe"/>
    <w:basedOn w:val="Normal"/>
    <w:rsid w:val="00C37E3F"/>
    <w:pPr>
      <w:spacing w:before="100" w:beforeAutospacing="1" w:after="100" w:afterAutospacing="1"/>
    </w:pPr>
  </w:style>
  <w:style w:type="paragraph" w:customStyle="1" w:styleId="ListParagraph1">
    <w:name w:val="List Paragraph1"/>
    <w:basedOn w:val="Normal"/>
    <w:uiPriority w:val="34"/>
    <w:qFormat/>
    <w:rsid w:val="00C37E3F"/>
    <w:pPr>
      <w:spacing w:after="160" w:line="259" w:lineRule="auto"/>
      <w:ind w:left="720"/>
      <w:contextualSpacing/>
    </w:pPr>
    <w:rPr>
      <w:rFonts w:asciiTheme="minorHAnsi" w:eastAsiaTheme="minorHAnsi" w:hAnsiTheme="minorHAnsi" w:cstheme="minorBidi"/>
      <w:sz w:val="22"/>
      <w:szCs w:val="22"/>
    </w:rPr>
  </w:style>
  <w:style w:type="paragraph" w:customStyle="1" w:styleId="p1">
    <w:name w:val="p1"/>
    <w:basedOn w:val="Normal"/>
    <w:rsid w:val="004027EA"/>
    <w:rPr>
      <w:color w:val="000000"/>
      <w:sz w:val="18"/>
      <w:szCs w:val="18"/>
    </w:rPr>
  </w:style>
  <w:style w:type="character" w:styleId="Hyperlink">
    <w:name w:val="Hyperlink"/>
    <w:basedOn w:val="DefaultParagraphFont"/>
    <w:uiPriority w:val="99"/>
    <w:unhideWhenUsed/>
    <w:rsid w:val="008025ED"/>
    <w:rPr>
      <w:color w:val="467886" w:themeColor="hyperlink"/>
      <w:u w:val="single"/>
    </w:rPr>
  </w:style>
  <w:style w:type="character" w:styleId="UnresolvedMention">
    <w:name w:val="Unresolved Mention"/>
    <w:basedOn w:val="DefaultParagraphFont"/>
    <w:uiPriority w:val="99"/>
    <w:semiHidden/>
    <w:unhideWhenUsed/>
    <w:rsid w:val="008025ED"/>
    <w:rPr>
      <w:color w:val="605E5C"/>
      <w:shd w:val="clear" w:color="auto" w:fill="E1DFDD"/>
    </w:rPr>
  </w:style>
  <w:style w:type="character" w:styleId="FollowedHyperlink">
    <w:name w:val="FollowedHyperlink"/>
    <w:basedOn w:val="DefaultParagraphFont"/>
    <w:uiPriority w:val="99"/>
    <w:semiHidden/>
    <w:unhideWhenUsed/>
    <w:rsid w:val="001A15BD"/>
    <w:rPr>
      <w:color w:val="96607D" w:themeColor="followedHyperlink"/>
      <w:u w:val="single"/>
    </w:rPr>
  </w:style>
  <w:style w:type="character" w:customStyle="1" w:styleId="apple-converted-space">
    <w:name w:val="apple-converted-space"/>
    <w:basedOn w:val="DefaultParagraphFont"/>
    <w:rsid w:val="00D7290F"/>
  </w:style>
  <w:style w:type="paragraph" w:styleId="Header">
    <w:name w:val="header"/>
    <w:basedOn w:val="Normal"/>
    <w:link w:val="HeaderChar"/>
    <w:uiPriority w:val="99"/>
    <w:unhideWhenUsed/>
    <w:rsid w:val="00CA078A"/>
    <w:pPr>
      <w:tabs>
        <w:tab w:val="center" w:pos="4680"/>
        <w:tab w:val="right" w:pos="9360"/>
      </w:tabs>
    </w:pPr>
  </w:style>
  <w:style w:type="character" w:customStyle="1" w:styleId="HeaderChar">
    <w:name w:val="Header Char"/>
    <w:basedOn w:val="DefaultParagraphFont"/>
    <w:link w:val="Header"/>
    <w:uiPriority w:val="99"/>
    <w:rsid w:val="00CA078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078A"/>
    <w:pPr>
      <w:tabs>
        <w:tab w:val="center" w:pos="4680"/>
        <w:tab w:val="right" w:pos="9360"/>
      </w:tabs>
    </w:pPr>
  </w:style>
  <w:style w:type="character" w:customStyle="1" w:styleId="FooterChar">
    <w:name w:val="Footer Char"/>
    <w:basedOn w:val="DefaultParagraphFont"/>
    <w:link w:val="Footer"/>
    <w:uiPriority w:val="99"/>
    <w:rsid w:val="00CA078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19-0328-0" TargetMode="External"/><Relationship Id="rId13" Type="http://schemas.openxmlformats.org/officeDocument/2006/relationships/hyperlink" Target="https://doi.org/10.20884/1.jks.2023.18.3.8222" TargetMode="External"/><Relationship Id="rId18" Type="http://schemas.openxmlformats.org/officeDocument/2006/relationships/hyperlink" Target="file:///Users/theresa24/Downloads/%09%09%09https:/journalajrnh.com/index.php/AJRNH/index%0a%09%0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7748/en.2020.e1969" TargetMode="External"/><Relationship Id="rId12" Type="http://schemas.openxmlformats.org/officeDocument/2006/relationships/hyperlink" Target="https://jurnalonline.unsoed.ac.id/index.php/jks/article/view/8222" TargetMode="External"/><Relationship Id="rId17" Type="http://schemas.openxmlformats.org/officeDocument/2006/relationships/hyperlink" Target="https://cosmosjournals.com/wp-content/uploads/2021/04/GMSET-JJ21-Ma.-Theresa-Salinda.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outlook.2025.102477" TargetMode="External"/><Relationship Id="rId20" Type="http://schemas.openxmlformats.org/officeDocument/2006/relationships/hyperlink" Target="https://doi.org/10.1371/journal.pone.02356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litungraya.org/BRP/index.php/bn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12939-024-0218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x.doi.org/10.22452/jati.vol25no1.11" TargetMode="External"/><Relationship Id="rId19" Type="http://schemas.openxmlformats.org/officeDocument/2006/relationships/hyperlink" Target="https://doi.org/10.1186/s12912-022-00960" TargetMode="External"/><Relationship Id="rId4" Type="http://schemas.openxmlformats.org/officeDocument/2006/relationships/webSettings" Target="webSettings.xml"/><Relationship Id="rId9" Type="http://schemas.openxmlformats.org/officeDocument/2006/relationships/hyperlink" Target="https://doi.org/10.1186/s12912-024-01838-8" TargetMode="External"/><Relationship Id="rId14" Type="http://schemas.openxmlformats.org/officeDocument/2006/relationships/hyperlink" Target="https://doi.org/10.1186/s12912-021-00684-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1084</cp:lastModifiedBy>
  <cp:revision>15</cp:revision>
  <dcterms:created xsi:type="dcterms:W3CDTF">2025-11-16T05:01:00Z</dcterms:created>
  <dcterms:modified xsi:type="dcterms:W3CDTF">2025-11-18T06:39:00Z</dcterms:modified>
</cp:coreProperties>
</file>