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7B99C" w14:textId="7F87415D" w:rsidR="00777341" w:rsidRPr="00D878AB" w:rsidRDefault="004B53F4">
      <w:pPr>
        <w:rPr>
          <w:rFonts w:ascii="Times New Roman" w:hAnsi="Times New Roman" w:cs="Times New Roman"/>
          <w:b/>
          <w:bCs/>
          <w:sz w:val="24"/>
          <w:szCs w:val="24"/>
        </w:rPr>
      </w:pPr>
      <w:r w:rsidRPr="00D878AB">
        <w:rPr>
          <w:rFonts w:ascii="Times New Roman" w:hAnsi="Times New Roman" w:cs="Times New Roman"/>
          <w:b/>
          <w:bCs/>
          <w:sz w:val="24"/>
          <w:szCs w:val="24"/>
        </w:rPr>
        <w:t xml:space="preserve">Knowledge and </w:t>
      </w:r>
      <w:r w:rsidR="00531821" w:rsidRPr="00D878AB">
        <w:rPr>
          <w:rFonts w:ascii="Times New Roman" w:hAnsi="Times New Roman" w:cs="Times New Roman"/>
          <w:b/>
          <w:bCs/>
          <w:sz w:val="24"/>
          <w:szCs w:val="24"/>
        </w:rPr>
        <w:t xml:space="preserve">factors influencing the use of Insecticide-Treated Nets </w:t>
      </w:r>
      <w:r w:rsidR="002B36EB" w:rsidRPr="00D878AB">
        <w:rPr>
          <w:rFonts w:ascii="Times New Roman" w:hAnsi="Times New Roman" w:cs="Times New Roman"/>
          <w:b/>
          <w:bCs/>
          <w:sz w:val="24"/>
          <w:szCs w:val="24"/>
        </w:rPr>
        <w:t>among</w:t>
      </w:r>
      <w:r w:rsidR="00777341" w:rsidRPr="00D878AB">
        <w:rPr>
          <w:rFonts w:ascii="Times New Roman" w:hAnsi="Times New Roman" w:cs="Times New Roman"/>
          <w:b/>
          <w:bCs/>
          <w:sz w:val="24"/>
          <w:szCs w:val="24"/>
        </w:rPr>
        <w:t xml:space="preserve"> undergraduate Hostel Residents in University of Port Harcourt, Rivers State, Nigeria</w:t>
      </w:r>
    </w:p>
    <w:p w14:paraId="65A07752" w14:textId="3DF1D885" w:rsidR="00777341" w:rsidRDefault="00777341" w:rsidP="00777341">
      <w:pPr>
        <w:jc w:val="both"/>
        <w:rPr>
          <w:rFonts w:ascii="Times New Roman" w:hAnsi="Times New Roman" w:cs="Times New Roman"/>
          <w:sz w:val="24"/>
          <w:szCs w:val="24"/>
        </w:rPr>
      </w:pPr>
    </w:p>
    <w:p w14:paraId="020C42DB" w14:textId="77777777" w:rsidR="009A1E28" w:rsidRPr="00D878AB" w:rsidRDefault="009A1E28" w:rsidP="00777341">
      <w:pPr>
        <w:jc w:val="both"/>
        <w:rPr>
          <w:rFonts w:ascii="Times New Roman" w:hAnsi="Times New Roman" w:cs="Times New Roman"/>
          <w:sz w:val="24"/>
          <w:szCs w:val="24"/>
        </w:rPr>
      </w:pPr>
    </w:p>
    <w:p w14:paraId="580E7ACD" w14:textId="77777777" w:rsidR="00777341" w:rsidRPr="00D878AB" w:rsidRDefault="00777341" w:rsidP="00777341">
      <w:pPr>
        <w:jc w:val="both"/>
        <w:rPr>
          <w:rFonts w:ascii="Times New Roman" w:hAnsi="Times New Roman" w:cs="Times New Roman"/>
          <w:b/>
          <w:bCs/>
          <w:sz w:val="24"/>
          <w:szCs w:val="24"/>
        </w:rPr>
      </w:pPr>
      <w:r w:rsidRPr="00D878AB">
        <w:rPr>
          <w:rFonts w:ascii="Times New Roman" w:hAnsi="Times New Roman" w:cs="Times New Roman"/>
          <w:b/>
          <w:bCs/>
          <w:sz w:val="24"/>
          <w:szCs w:val="24"/>
        </w:rPr>
        <w:t>Abstract</w:t>
      </w:r>
    </w:p>
    <w:p w14:paraId="2D25CDF8" w14:textId="6C172BC4" w:rsidR="00F07C6F" w:rsidRPr="00D878AB" w:rsidRDefault="00777341" w:rsidP="00966D06">
      <w:pPr>
        <w:spacing w:after="0" w:line="240" w:lineRule="auto"/>
        <w:ind w:right="-180"/>
        <w:jc w:val="both"/>
        <w:rPr>
          <w:rFonts w:ascii="Times New Roman" w:hAnsi="Times New Roman" w:cs="Times New Roman"/>
          <w:sz w:val="24"/>
          <w:szCs w:val="24"/>
        </w:rPr>
      </w:pPr>
      <w:r w:rsidRPr="00D878AB">
        <w:rPr>
          <w:rFonts w:ascii="Times New Roman" w:hAnsi="Times New Roman" w:cs="Times New Roman"/>
          <w:b/>
          <w:bCs/>
          <w:sz w:val="24"/>
          <w:szCs w:val="24"/>
        </w:rPr>
        <w:t>Aim</w:t>
      </w:r>
      <w:r w:rsidRPr="00D878AB">
        <w:rPr>
          <w:rFonts w:ascii="Times New Roman" w:hAnsi="Times New Roman" w:cs="Times New Roman"/>
          <w:sz w:val="24"/>
          <w:szCs w:val="24"/>
        </w:rPr>
        <w:t xml:space="preserve">: </w:t>
      </w:r>
      <w:r w:rsidR="00F07C6F" w:rsidRPr="00D878AB">
        <w:rPr>
          <w:rFonts w:ascii="Times New Roman" w:hAnsi="Times New Roman" w:cs="Times New Roman"/>
          <w:sz w:val="24"/>
          <w:szCs w:val="24"/>
        </w:rPr>
        <w:t xml:space="preserve">Malaria is a major cause of morbidity in Nigeria, </w:t>
      </w:r>
      <w:r w:rsidR="00036195">
        <w:rPr>
          <w:rFonts w:ascii="Times New Roman" w:hAnsi="Times New Roman" w:cs="Times New Roman"/>
          <w:sz w:val="24"/>
          <w:szCs w:val="24"/>
        </w:rPr>
        <w:t>resulting in</w:t>
      </w:r>
      <w:r w:rsidR="00F07C6F" w:rsidRPr="00D878AB">
        <w:rPr>
          <w:rFonts w:ascii="Times New Roman" w:hAnsi="Times New Roman" w:cs="Times New Roman"/>
          <w:sz w:val="24"/>
          <w:szCs w:val="24"/>
        </w:rPr>
        <w:t xml:space="preserve"> severe </w:t>
      </w:r>
      <w:r w:rsidR="00036195">
        <w:rPr>
          <w:rFonts w:ascii="Times New Roman" w:hAnsi="Times New Roman" w:cs="Times New Roman"/>
          <w:sz w:val="24"/>
          <w:szCs w:val="24"/>
        </w:rPr>
        <w:t xml:space="preserve">negative </w:t>
      </w:r>
      <w:r w:rsidR="00F07C6F" w:rsidRPr="00D878AB">
        <w:rPr>
          <w:rFonts w:ascii="Times New Roman" w:hAnsi="Times New Roman" w:cs="Times New Roman"/>
          <w:sz w:val="24"/>
          <w:szCs w:val="24"/>
        </w:rPr>
        <w:t xml:space="preserve">health and economic effects. The use of Insecticide-Treated Nets (ITNs) is a good preventive practice; however, studies have shown that ITNs are not effectively utilized by the public as expected. This study aimed to evaluate the </w:t>
      </w:r>
      <w:r w:rsidR="00634CD3">
        <w:rPr>
          <w:rFonts w:ascii="Times New Roman" w:hAnsi="Times New Roman" w:cs="Times New Roman"/>
          <w:sz w:val="24"/>
          <w:szCs w:val="24"/>
        </w:rPr>
        <w:t xml:space="preserve">knowledge and </w:t>
      </w:r>
      <w:r w:rsidR="00F07C6F" w:rsidRPr="00D878AB">
        <w:rPr>
          <w:rFonts w:ascii="Times New Roman" w:hAnsi="Times New Roman" w:cs="Times New Roman"/>
          <w:sz w:val="24"/>
          <w:szCs w:val="24"/>
        </w:rPr>
        <w:t xml:space="preserve">factors associated with </w:t>
      </w:r>
      <w:r w:rsidR="00036195">
        <w:rPr>
          <w:rFonts w:ascii="Times New Roman" w:hAnsi="Times New Roman" w:cs="Times New Roman"/>
          <w:sz w:val="24"/>
          <w:szCs w:val="24"/>
        </w:rPr>
        <w:t xml:space="preserve">the </w:t>
      </w:r>
      <w:r w:rsidR="00F07C6F" w:rsidRPr="00D878AB">
        <w:rPr>
          <w:rFonts w:ascii="Times New Roman" w:hAnsi="Times New Roman" w:cs="Times New Roman"/>
          <w:sz w:val="24"/>
          <w:szCs w:val="24"/>
        </w:rPr>
        <w:t xml:space="preserve">use of ITNs by University of Port </w:t>
      </w:r>
      <w:r w:rsidR="00634CD3" w:rsidRPr="00D878AB">
        <w:rPr>
          <w:rFonts w:ascii="Times New Roman" w:hAnsi="Times New Roman" w:cs="Times New Roman"/>
          <w:sz w:val="24"/>
          <w:szCs w:val="24"/>
        </w:rPr>
        <w:t>Harcourt</w:t>
      </w:r>
      <w:r w:rsidR="00634CD3">
        <w:rPr>
          <w:rFonts w:ascii="Times New Roman" w:hAnsi="Times New Roman" w:cs="Times New Roman"/>
          <w:sz w:val="24"/>
          <w:szCs w:val="24"/>
        </w:rPr>
        <w:t xml:space="preserve"> (UNIPORT)</w:t>
      </w:r>
      <w:r w:rsidR="00F07C6F" w:rsidRPr="00D878AB">
        <w:rPr>
          <w:rFonts w:ascii="Times New Roman" w:hAnsi="Times New Roman" w:cs="Times New Roman"/>
          <w:sz w:val="24"/>
          <w:szCs w:val="24"/>
        </w:rPr>
        <w:t xml:space="preserve"> undergraduate hostel residents. </w:t>
      </w:r>
    </w:p>
    <w:p w14:paraId="4B843D2C" w14:textId="7379BEF4" w:rsidR="00777341" w:rsidRPr="00D878AB" w:rsidRDefault="00777341" w:rsidP="00966D06">
      <w:pPr>
        <w:spacing w:after="0" w:line="240" w:lineRule="auto"/>
        <w:jc w:val="both"/>
        <w:rPr>
          <w:rFonts w:ascii="Times New Roman" w:hAnsi="Times New Roman" w:cs="Times New Roman"/>
          <w:sz w:val="24"/>
          <w:szCs w:val="24"/>
        </w:rPr>
      </w:pPr>
      <w:r w:rsidRPr="00D878AB">
        <w:rPr>
          <w:rFonts w:ascii="Times New Roman" w:hAnsi="Times New Roman" w:cs="Times New Roman"/>
          <w:b/>
          <w:bCs/>
          <w:sz w:val="24"/>
          <w:szCs w:val="24"/>
        </w:rPr>
        <w:t>Study Design:</w:t>
      </w:r>
      <w:r w:rsidRPr="00D878AB">
        <w:rPr>
          <w:rFonts w:ascii="Times New Roman" w:hAnsi="Times New Roman" w:cs="Times New Roman"/>
          <w:sz w:val="24"/>
          <w:szCs w:val="24"/>
        </w:rPr>
        <w:t xml:space="preserve"> A descriptive cross-sectional survey </w:t>
      </w:r>
      <w:r w:rsidR="00F07C6F" w:rsidRPr="00D878AB">
        <w:rPr>
          <w:rFonts w:ascii="Times New Roman" w:hAnsi="Times New Roman" w:cs="Times New Roman"/>
          <w:sz w:val="24"/>
          <w:szCs w:val="24"/>
        </w:rPr>
        <w:t xml:space="preserve">was adopted for this study. </w:t>
      </w:r>
      <w:r w:rsidRPr="00D878AB">
        <w:rPr>
          <w:rFonts w:ascii="Times New Roman" w:hAnsi="Times New Roman" w:cs="Times New Roman"/>
          <w:sz w:val="24"/>
          <w:szCs w:val="24"/>
        </w:rPr>
        <w:t xml:space="preserve"> </w:t>
      </w:r>
    </w:p>
    <w:p w14:paraId="2B2BA8FD" w14:textId="6B209881" w:rsidR="00777341" w:rsidRPr="00D878AB" w:rsidRDefault="00777341" w:rsidP="00966D06">
      <w:pPr>
        <w:spacing w:after="0" w:line="240" w:lineRule="auto"/>
        <w:jc w:val="both"/>
        <w:rPr>
          <w:rFonts w:ascii="Times New Roman" w:hAnsi="Times New Roman" w:cs="Times New Roman"/>
          <w:sz w:val="24"/>
          <w:szCs w:val="24"/>
        </w:rPr>
      </w:pPr>
      <w:r w:rsidRPr="00D878AB">
        <w:rPr>
          <w:rFonts w:ascii="Times New Roman" w:hAnsi="Times New Roman" w:cs="Times New Roman"/>
          <w:b/>
          <w:bCs/>
          <w:sz w:val="24"/>
          <w:szCs w:val="24"/>
        </w:rPr>
        <w:t xml:space="preserve">Place and Duration: </w:t>
      </w:r>
      <w:r w:rsidRPr="00D878AB">
        <w:rPr>
          <w:rFonts w:ascii="Times New Roman" w:hAnsi="Times New Roman" w:cs="Times New Roman"/>
          <w:sz w:val="24"/>
          <w:szCs w:val="24"/>
        </w:rPr>
        <w:t xml:space="preserve">The study was carried out in UNIPORT between </w:t>
      </w:r>
      <w:r w:rsidR="002B36EB" w:rsidRPr="00D878AB">
        <w:rPr>
          <w:rFonts w:ascii="Times New Roman" w:hAnsi="Times New Roman" w:cs="Times New Roman"/>
          <w:sz w:val="24"/>
          <w:szCs w:val="24"/>
        </w:rPr>
        <w:t>February</w:t>
      </w:r>
      <w:r w:rsidRPr="00D878AB">
        <w:rPr>
          <w:rFonts w:ascii="Times New Roman" w:hAnsi="Times New Roman" w:cs="Times New Roman"/>
          <w:sz w:val="24"/>
          <w:szCs w:val="24"/>
        </w:rPr>
        <w:t xml:space="preserve"> 2025 to </w:t>
      </w:r>
      <w:r w:rsidR="002B36EB" w:rsidRPr="00D878AB">
        <w:rPr>
          <w:rFonts w:ascii="Times New Roman" w:hAnsi="Times New Roman" w:cs="Times New Roman"/>
          <w:sz w:val="24"/>
          <w:szCs w:val="24"/>
        </w:rPr>
        <w:t>May</w:t>
      </w:r>
      <w:r w:rsidRPr="00D878AB">
        <w:rPr>
          <w:rFonts w:ascii="Times New Roman" w:hAnsi="Times New Roman" w:cs="Times New Roman"/>
          <w:sz w:val="24"/>
          <w:szCs w:val="24"/>
        </w:rPr>
        <w:t xml:space="preserve"> 2025</w:t>
      </w:r>
    </w:p>
    <w:p w14:paraId="44FEA9E2" w14:textId="1D66752E" w:rsidR="00777341" w:rsidRPr="00D878AB" w:rsidRDefault="00777341" w:rsidP="00966D06">
      <w:pPr>
        <w:spacing w:after="0" w:line="240" w:lineRule="auto"/>
        <w:jc w:val="both"/>
        <w:rPr>
          <w:rFonts w:ascii="Times New Roman" w:hAnsi="Times New Roman" w:cs="Times New Roman"/>
          <w:sz w:val="24"/>
          <w:szCs w:val="24"/>
        </w:rPr>
      </w:pPr>
      <w:r w:rsidRPr="00D878AB">
        <w:rPr>
          <w:rFonts w:ascii="Times New Roman" w:hAnsi="Times New Roman" w:cs="Times New Roman"/>
          <w:b/>
          <w:bCs/>
          <w:sz w:val="24"/>
          <w:szCs w:val="24"/>
        </w:rPr>
        <w:t>Methodology</w:t>
      </w:r>
      <w:r w:rsidRPr="00D878AB">
        <w:rPr>
          <w:rFonts w:ascii="Times New Roman" w:hAnsi="Times New Roman" w:cs="Times New Roman"/>
          <w:sz w:val="24"/>
          <w:szCs w:val="24"/>
        </w:rPr>
        <w:t xml:space="preserve">:  </w:t>
      </w:r>
      <w:r w:rsidR="002B36EB" w:rsidRPr="00D878AB">
        <w:rPr>
          <w:rFonts w:ascii="Times New Roman" w:hAnsi="Times New Roman" w:cs="Times New Roman"/>
          <w:sz w:val="24"/>
          <w:szCs w:val="24"/>
        </w:rPr>
        <w:t>Ethical approval was obtained from the University’s ethical committee before data collection. A stratified two-stage random sampling technique was employed</w:t>
      </w:r>
      <w:r w:rsidRPr="00D878AB">
        <w:rPr>
          <w:rFonts w:ascii="Times New Roman" w:hAnsi="Times New Roman" w:cs="Times New Roman"/>
          <w:sz w:val="24"/>
          <w:szCs w:val="24"/>
        </w:rPr>
        <w:t xml:space="preserve">. </w:t>
      </w:r>
      <w:r w:rsidR="002B36EB" w:rsidRPr="00D878AB">
        <w:rPr>
          <w:rFonts w:ascii="Times New Roman" w:eastAsia="DengXian" w:hAnsi="Times New Roman" w:cs="Times New Roman"/>
          <w:color w:val="000000"/>
          <w:sz w:val="24"/>
          <w:szCs w:val="24"/>
          <w:lang w:val="en-GB" w:eastAsia="en-US"/>
        </w:rPr>
        <w:t>A semi-structured</w:t>
      </w:r>
      <w:r w:rsidR="002B36EB" w:rsidRPr="00D878AB">
        <w:rPr>
          <w:rFonts w:ascii="Times New Roman" w:eastAsia="DengXian" w:hAnsi="Times New Roman" w:cs="Times New Roman"/>
          <w:color w:val="000000"/>
          <w:sz w:val="24"/>
          <w:szCs w:val="24"/>
          <w:lang w:eastAsia="en-US"/>
        </w:rPr>
        <w:t xml:space="preserve"> self-administered questionnaire, adapted from four different questionnaires</w:t>
      </w:r>
      <w:r w:rsidR="008F1A63" w:rsidRPr="00D878AB">
        <w:rPr>
          <w:rFonts w:ascii="Times New Roman" w:eastAsia="DengXian" w:hAnsi="Times New Roman" w:cs="Times New Roman"/>
          <w:color w:val="000000"/>
          <w:sz w:val="24"/>
          <w:szCs w:val="24"/>
          <w:lang w:eastAsia="en-US"/>
        </w:rPr>
        <w:t>,</w:t>
      </w:r>
      <w:r w:rsidR="002B36EB" w:rsidRPr="00D878AB">
        <w:rPr>
          <w:rFonts w:ascii="Times New Roman" w:eastAsia="DengXian" w:hAnsi="Times New Roman" w:cs="Times New Roman"/>
          <w:color w:val="000000"/>
          <w:sz w:val="24"/>
          <w:szCs w:val="24"/>
          <w:lang w:eastAsia="en-US"/>
        </w:rPr>
        <w:t xml:space="preserve"> was used to collect data </w:t>
      </w:r>
      <w:r w:rsidR="00966D06" w:rsidRPr="00D878AB">
        <w:rPr>
          <w:rFonts w:ascii="Times New Roman" w:eastAsia="DengXian" w:hAnsi="Times New Roman" w:cs="Times New Roman"/>
          <w:color w:val="000000"/>
          <w:sz w:val="24"/>
          <w:szCs w:val="24"/>
          <w:lang w:eastAsia="en-US"/>
        </w:rPr>
        <w:t xml:space="preserve">from 479 students </w:t>
      </w:r>
      <w:r w:rsidR="002B36EB" w:rsidRPr="00D878AB">
        <w:rPr>
          <w:rFonts w:ascii="Times New Roman" w:eastAsia="DengXian" w:hAnsi="Times New Roman" w:cs="Times New Roman"/>
          <w:color w:val="000000"/>
          <w:sz w:val="24"/>
          <w:szCs w:val="24"/>
          <w:lang w:eastAsia="en-US"/>
        </w:rPr>
        <w:t>using the Open Data Kit (ODK) platform</w:t>
      </w:r>
      <w:r w:rsidR="002B36EB" w:rsidRPr="00D878AB">
        <w:rPr>
          <w:rFonts w:ascii="Times New Roman" w:hAnsi="Times New Roman" w:cs="Times New Roman"/>
          <w:sz w:val="24"/>
          <w:szCs w:val="24"/>
        </w:rPr>
        <w:t xml:space="preserve">. Data collected </w:t>
      </w:r>
      <w:r w:rsidRPr="00D878AB">
        <w:rPr>
          <w:rFonts w:ascii="Times New Roman" w:hAnsi="Times New Roman" w:cs="Times New Roman"/>
          <w:sz w:val="24"/>
          <w:szCs w:val="24"/>
        </w:rPr>
        <w:t>was</w:t>
      </w:r>
      <w:r w:rsidR="002B36EB" w:rsidRPr="00D878AB">
        <w:rPr>
          <w:rFonts w:ascii="Times New Roman" w:hAnsi="Times New Roman" w:cs="Times New Roman"/>
          <w:sz w:val="24"/>
          <w:szCs w:val="24"/>
        </w:rPr>
        <w:t xml:space="preserve"> cleaned in </w:t>
      </w:r>
      <w:r w:rsidR="008F1A63" w:rsidRPr="00D878AB">
        <w:rPr>
          <w:rFonts w:ascii="Times New Roman" w:hAnsi="Times New Roman" w:cs="Times New Roman"/>
          <w:sz w:val="24"/>
          <w:szCs w:val="24"/>
        </w:rPr>
        <w:t xml:space="preserve">Microsoft Excel and </w:t>
      </w:r>
      <w:r w:rsidRPr="00D878AB">
        <w:rPr>
          <w:rFonts w:ascii="Times New Roman" w:hAnsi="Times New Roman" w:cs="Times New Roman"/>
          <w:sz w:val="24"/>
          <w:szCs w:val="24"/>
        </w:rPr>
        <w:t>moved to SPSS v2</w:t>
      </w:r>
      <w:r w:rsidR="008F1A63" w:rsidRPr="00D878AB">
        <w:rPr>
          <w:rFonts w:ascii="Times New Roman" w:hAnsi="Times New Roman" w:cs="Times New Roman"/>
          <w:sz w:val="24"/>
          <w:szCs w:val="24"/>
        </w:rPr>
        <w:t>6</w:t>
      </w:r>
      <w:r w:rsidRPr="00D878AB">
        <w:rPr>
          <w:rFonts w:ascii="Times New Roman" w:hAnsi="Times New Roman" w:cs="Times New Roman"/>
          <w:sz w:val="24"/>
          <w:szCs w:val="24"/>
        </w:rPr>
        <w:t xml:space="preserve"> for analysis using descriptive statistics and chi-square (p&lt;0.05).  </w:t>
      </w:r>
    </w:p>
    <w:p w14:paraId="20A33999" w14:textId="7440979A" w:rsidR="008F1A63" w:rsidRPr="00D878AB" w:rsidRDefault="00777341" w:rsidP="00966D06">
      <w:pPr>
        <w:spacing w:after="0" w:line="240" w:lineRule="auto"/>
        <w:ind w:right="-180"/>
        <w:jc w:val="both"/>
        <w:rPr>
          <w:rFonts w:ascii="Times New Roman" w:hAnsi="Times New Roman" w:cs="Times New Roman"/>
          <w:sz w:val="24"/>
          <w:szCs w:val="24"/>
        </w:rPr>
      </w:pPr>
      <w:r w:rsidRPr="00D878AB">
        <w:rPr>
          <w:rFonts w:ascii="Times New Roman" w:hAnsi="Times New Roman" w:cs="Times New Roman"/>
          <w:b/>
          <w:bCs/>
          <w:sz w:val="24"/>
          <w:szCs w:val="24"/>
        </w:rPr>
        <w:t>Results</w:t>
      </w:r>
      <w:r w:rsidRPr="00D878AB">
        <w:rPr>
          <w:rFonts w:ascii="Times New Roman" w:hAnsi="Times New Roman" w:cs="Times New Roman"/>
          <w:sz w:val="24"/>
          <w:szCs w:val="24"/>
        </w:rPr>
        <w:t xml:space="preserve">: </w:t>
      </w:r>
      <w:r w:rsidR="008F1A63" w:rsidRPr="00D878AB">
        <w:rPr>
          <w:rFonts w:ascii="Times New Roman" w:hAnsi="Times New Roman" w:cs="Times New Roman"/>
          <w:sz w:val="24"/>
          <w:szCs w:val="24"/>
        </w:rPr>
        <w:t xml:space="preserve">Only </w:t>
      </w:r>
      <w:r w:rsidR="00036195">
        <w:rPr>
          <w:rFonts w:ascii="Times New Roman" w:hAnsi="Times New Roman" w:cs="Times New Roman"/>
          <w:sz w:val="24"/>
          <w:szCs w:val="24"/>
        </w:rPr>
        <w:t>16.7</w:t>
      </w:r>
      <w:r w:rsidR="008F1A63" w:rsidRPr="00D878AB">
        <w:rPr>
          <w:rFonts w:ascii="Times New Roman" w:hAnsi="Times New Roman" w:cs="Times New Roman"/>
          <w:sz w:val="24"/>
          <w:szCs w:val="24"/>
        </w:rPr>
        <w:t xml:space="preserve">% used an ITN regularly, and 42.6% possessed one. ITN usage, according to the survey, was greater during </w:t>
      </w:r>
      <w:r w:rsidR="00966D06" w:rsidRPr="00D878AB">
        <w:rPr>
          <w:rFonts w:ascii="Times New Roman" w:hAnsi="Times New Roman" w:cs="Times New Roman"/>
          <w:sz w:val="24"/>
          <w:szCs w:val="24"/>
        </w:rPr>
        <w:t xml:space="preserve">the early </w:t>
      </w:r>
      <w:r w:rsidR="00036195">
        <w:rPr>
          <w:rFonts w:ascii="Times New Roman" w:hAnsi="Times New Roman" w:cs="Times New Roman"/>
          <w:sz w:val="24"/>
          <w:szCs w:val="24"/>
        </w:rPr>
        <w:t xml:space="preserve">study </w:t>
      </w:r>
      <w:r w:rsidR="00966D06" w:rsidRPr="00D878AB">
        <w:rPr>
          <w:rFonts w:ascii="Times New Roman" w:hAnsi="Times New Roman" w:cs="Times New Roman"/>
          <w:sz w:val="24"/>
          <w:szCs w:val="24"/>
        </w:rPr>
        <w:t>years</w:t>
      </w:r>
      <w:r w:rsidR="008F1A63" w:rsidRPr="00D878AB">
        <w:rPr>
          <w:rFonts w:ascii="Times New Roman" w:hAnsi="Times New Roman" w:cs="Times New Roman"/>
          <w:sz w:val="24"/>
          <w:szCs w:val="24"/>
        </w:rPr>
        <w:t xml:space="preserve"> (23.3%) and greater among females (29.2%) compared to males (11.0%). Uneasiness due to heat (67.9%)</w:t>
      </w:r>
      <w:r w:rsidR="00D74DB5" w:rsidRPr="00D878AB">
        <w:rPr>
          <w:rFonts w:ascii="Times New Roman" w:hAnsi="Times New Roman" w:cs="Times New Roman"/>
          <w:sz w:val="24"/>
          <w:szCs w:val="24"/>
        </w:rPr>
        <w:t xml:space="preserve"> </w:t>
      </w:r>
      <w:r w:rsidR="008F1A63" w:rsidRPr="00D878AB">
        <w:rPr>
          <w:rFonts w:ascii="Times New Roman" w:hAnsi="Times New Roman" w:cs="Times New Roman"/>
          <w:sz w:val="24"/>
          <w:szCs w:val="24"/>
        </w:rPr>
        <w:t xml:space="preserve">was a major factor influencing its use. Chi-square tests (α = 0.05) revealed that females were more likely to use ITNs compared to males </w:t>
      </w:r>
      <w:r w:rsidR="00036195">
        <w:rPr>
          <w:rFonts w:ascii="Times New Roman" w:hAnsi="Times New Roman"/>
          <w:sz w:val="24"/>
          <w:szCs w:val="24"/>
        </w:rPr>
        <w:t>(</w:t>
      </w:r>
      <w:r w:rsidR="00036195">
        <w:rPr>
          <w:rFonts w:ascii="Times New Roman" w:hAnsi="Times New Roman" w:cs="Times New Roman"/>
          <w:sz w:val="24"/>
          <w:szCs w:val="24"/>
        </w:rPr>
        <w:t>χ</w:t>
      </w:r>
      <w:r w:rsidR="00036195" w:rsidRPr="00375EC5">
        <w:rPr>
          <w:rFonts w:ascii="Times New Roman" w:hAnsi="Times New Roman"/>
          <w:sz w:val="24"/>
          <w:szCs w:val="24"/>
        </w:rPr>
        <w:t xml:space="preserve">² = </w:t>
      </w:r>
      <w:r w:rsidR="00036195">
        <w:rPr>
          <w:rFonts w:ascii="Times New Roman" w:hAnsi="Times New Roman"/>
          <w:sz w:val="24"/>
          <w:szCs w:val="24"/>
        </w:rPr>
        <w:t>24.559, p &lt; 0.001</w:t>
      </w:r>
      <w:r w:rsidR="008F1A63" w:rsidRPr="00D878AB">
        <w:rPr>
          <w:rFonts w:ascii="Times New Roman" w:hAnsi="Times New Roman" w:cs="Times New Roman"/>
          <w:sz w:val="24"/>
          <w:szCs w:val="24"/>
        </w:rPr>
        <w:t>)</w:t>
      </w:r>
      <w:r w:rsidR="00966D06" w:rsidRPr="00D878AB">
        <w:rPr>
          <w:rFonts w:ascii="Times New Roman" w:hAnsi="Times New Roman" w:cs="Times New Roman"/>
          <w:sz w:val="24"/>
          <w:szCs w:val="24"/>
        </w:rPr>
        <w:t>.</w:t>
      </w:r>
    </w:p>
    <w:p w14:paraId="5BA8AB0D" w14:textId="4ABABEED" w:rsidR="00966D06" w:rsidRPr="00D878AB" w:rsidRDefault="00777341" w:rsidP="00966D06">
      <w:pPr>
        <w:spacing w:line="240" w:lineRule="auto"/>
        <w:jc w:val="both"/>
        <w:rPr>
          <w:rFonts w:ascii="Times New Roman" w:hAnsi="Times New Roman" w:cs="Times New Roman"/>
          <w:sz w:val="24"/>
          <w:szCs w:val="24"/>
        </w:rPr>
      </w:pPr>
      <w:r w:rsidRPr="00D878AB">
        <w:rPr>
          <w:rFonts w:ascii="Times New Roman" w:hAnsi="Times New Roman" w:cs="Times New Roman"/>
          <w:b/>
          <w:bCs/>
          <w:sz w:val="24"/>
          <w:szCs w:val="24"/>
        </w:rPr>
        <w:t>Conclusion:</w:t>
      </w:r>
      <w:r w:rsidRPr="00D878AB">
        <w:rPr>
          <w:rFonts w:ascii="Times New Roman" w:hAnsi="Times New Roman" w:cs="Times New Roman"/>
          <w:sz w:val="24"/>
          <w:szCs w:val="24"/>
        </w:rPr>
        <w:t xml:space="preserve"> </w:t>
      </w:r>
      <w:r w:rsidR="00966D06" w:rsidRPr="00D878AB">
        <w:rPr>
          <w:rFonts w:ascii="Times New Roman" w:hAnsi="Times New Roman" w:cs="Times New Roman"/>
          <w:sz w:val="24"/>
          <w:szCs w:val="24"/>
        </w:rPr>
        <w:t xml:space="preserve">Targeted interventions developed for male students </w:t>
      </w:r>
      <w:r w:rsidR="00036195">
        <w:rPr>
          <w:rFonts w:ascii="Times New Roman" w:hAnsi="Times New Roman" w:cs="Times New Roman"/>
          <w:sz w:val="24"/>
          <w:szCs w:val="24"/>
        </w:rPr>
        <w:t>could help improve ITNs'</w:t>
      </w:r>
      <w:r w:rsidR="00966D06" w:rsidRPr="00D878AB">
        <w:rPr>
          <w:rFonts w:ascii="Times New Roman" w:hAnsi="Times New Roman" w:cs="Times New Roman"/>
          <w:sz w:val="24"/>
          <w:szCs w:val="24"/>
        </w:rPr>
        <w:t xml:space="preserve"> </w:t>
      </w:r>
      <w:r w:rsidR="00036195">
        <w:rPr>
          <w:rFonts w:ascii="Times New Roman" w:hAnsi="Times New Roman" w:cs="Times New Roman"/>
          <w:sz w:val="24"/>
          <w:szCs w:val="24"/>
        </w:rPr>
        <w:t>use among them</w:t>
      </w:r>
      <w:r w:rsidR="00966D06" w:rsidRPr="00D878AB">
        <w:rPr>
          <w:rFonts w:ascii="Times New Roman" w:hAnsi="Times New Roman" w:cs="Times New Roman"/>
          <w:sz w:val="24"/>
          <w:szCs w:val="24"/>
        </w:rPr>
        <w:t xml:space="preserve">. </w:t>
      </w:r>
    </w:p>
    <w:p w14:paraId="4B162453" w14:textId="77777777" w:rsidR="008F1A63" w:rsidRPr="00D878AB" w:rsidRDefault="008F1A63" w:rsidP="00966D06">
      <w:pPr>
        <w:spacing w:after="0" w:line="240" w:lineRule="auto"/>
        <w:ind w:right="-180"/>
        <w:jc w:val="both"/>
        <w:rPr>
          <w:rFonts w:ascii="Times New Roman" w:hAnsi="Times New Roman" w:cs="Times New Roman"/>
          <w:sz w:val="24"/>
          <w:szCs w:val="24"/>
        </w:rPr>
      </w:pPr>
    </w:p>
    <w:p w14:paraId="1C598389" w14:textId="3729CEFE" w:rsidR="00777341" w:rsidRPr="00D878AB" w:rsidRDefault="00777341" w:rsidP="00966D06">
      <w:pPr>
        <w:spacing w:after="0" w:line="240" w:lineRule="auto"/>
        <w:ind w:right="-180"/>
        <w:jc w:val="both"/>
        <w:rPr>
          <w:rFonts w:ascii="Times New Roman" w:hAnsi="Times New Roman" w:cs="Times New Roman"/>
          <w:sz w:val="24"/>
          <w:szCs w:val="24"/>
        </w:rPr>
      </w:pPr>
      <w:r w:rsidRPr="00D878AB">
        <w:rPr>
          <w:rFonts w:ascii="Times New Roman" w:hAnsi="Times New Roman" w:cs="Times New Roman"/>
          <w:b/>
          <w:bCs/>
          <w:sz w:val="24"/>
          <w:szCs w:val="24"/>
        </w:rPr>
        <w:t>Keywords:</w:t>
      </w:r>
      <w:r w:rsidRPr="00D878AB">
        <w:rPr>
          <w:rFonts w:ascii="Times New Roman" w:hAnsi="Times New Roman" w:cs="Times New Roman"/>
          <w:sz w:val="24"/>
          <w:szCs w:val="24"/>
        </w:rPr>
        <w:t xml:space="preserve"> </w:t>
      </w:r>
      <w:r w:rsidR="008F1A63" w:rsidRPr="00D878AB">
        <w:rPr>
          <w:rFonts w:ascii="Times New Roman" w:hAnsi="Times New Roman" w:cs="Times New Roman"/>
          <w:sz w:val="24"/>
          <w:szCs w:val="24"/>
        </w:rPr>
        <w:t>Insecticide-treated Nets</w:t>
      </w:r>
      <w:r w:rsidRPr="00D878AB">
        <w:rPr>
          <w:rFonts w:ascii="Times New Roman" w:hAnsi="Times New Roman" w:cs="Times New Roman"/>
          <w:sz w:val="24"/>
          <w:szCs w:val="24"/>
        </w:rPr>
        <w:t xml:space="preserve">, </w:t>
      </w:r>
      <w:r w:rsidR="008F1A63" w:rsidRPr="00D878AB">
        <w:rPr>
          <w:rFonts w:ascii="Times New Roman" w:hAnsi="Times New Roman" w:cs="Times New Roman"/>
          <w:sz w:val="24"/>
          <w:szCs w:val="24"/>
        </w:rPr>
        <w:t xml:space="preserve">ITNs, </w:t>
      </w:r>
      <w:r w:rsidRPr="00D878AB">
        <w:rPr>
          <w:rFonts w:ascii="Times New Roman" w:hAnsi="Times New Roman" w:cs="Times New Roman"/>
          <w:sz w:val="24"/>
          <w:szCs w:val="24"/>
        </w:rPr>
        <w:t xml:space="preserve">University of Port Harcourt, </w:t>
      </w:r>
      <w:r w:rsidR="008F1A63" w:rsidRPr="00D878AB">
        <w:rPr>
          <w:rFonts w:ascii="Times New Roman" w:hAnsi="Times New Roman" w:cs="Times New Roman"/>
          <w:sz w:val="24"/>
          <w:szCs w:val="24"/>
        </w:rPr>
        <w:t>Undergraduates</w:t>
      </w:r>
      <w:r w:rsidRPr="00D878AB">
        <w:rPr>
          <w:rFonts w:ascii="Times New Roman" w:hAnsi="Times New Roman" w:cs="Times New Roman"/>
          <w:sz w:val="24"/>
          <w:szCs w:val="24"/>
        </w:rPr>
        <w:t>, Rivers State</w:t>
      </w:r>
    </w:p>
    <w:p w14:paraId="42AAAA48" w14:textId="77777777" w:rsidR="00777341" w:rsidRPr="00D878AB" w:rsidRDefault="00777341" w:rsidP="00777341">
      <w:pPr>
        <w:rPr>
          <w:rFonts w:ascii="Times New Roman" w:hAnsi="Times New Roman" w:cs="Times New Roman"/>
          <w:sz w:val="24"/>
          <w:szCs w:val="24"/>
        </w:rPr>
      </w:pPr>
    </w:p>
    <w:p w14:paraId="28536E8A" w14:textId="77777777" w:rsidR="00777341" w:rsidRPr="00D878AB" w:rsidRDefault="00777341" w:rsidP="00777341">
      <w:pPr>
        <w:pStyle w:val="ListParagraph"/>
        <w:numPr>
          <w:ilvl w:val="0"/>
          <w:numId w:val="4"/>
        </w:numPr>
        <w:jc w:val="both"/>
        <w:rPr>
          <w:rFonts w:ascii="Times New Roman" w:hAnsi="Times New Roman" w:cs="Times New Roman"/>
          <w:b/>
          <w:bCs/>
          <w:sz w:val="24"/>
          <w:szCs w:val="24"/>
        </w:rPr>
      </w:pPr>
      <w:r w:rsidRPr="00D878AB">
        <w:rPr>
          <w:rFonts w:ascii="Times New Roman" w:hAnsi="Times New Roman" w:cs="Times New Roman"/>
          <w:b/>
          <w:bCs/>
          <w:sz w:val="24"/>
          <w:szCs w:val="24"/>
        </w:rPr>
        <w:t>INTRODUCTION</w:t>
      </w:r>
    </w:p>
    <w:p w14:paraId="64A7423A" w14:textId="06EAF018" w:rsidR="00DD7EE4" w:rsidRPr="00D878AB" w:rsidRDefault="00DD7EE4" w:rsidP="00E87583">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 xml:space="preserve">According to the </w:t>
      </w:r>
      <w:r w:rsidR="003F62F2" w:rsidRPr="00D878AB">
        <w:rPr>
          <w:rFonts w:ascii="Times New Roman" w:hAnsi="Times New Roman" w:cs="Times New Roman"/>
          <w:sz w:val="24"/>
          <w:szCs w:val="24"/>
        </w:rPr>
        <w:t>World Malaria Report</w:t>
      </w:r>
      <w:r w:rsidRPr="00D878AB">
        <w:rPr>
          <w:rFonts w:ascii="Times New Roman" w:hAnsi="Times New Roman" w:cs="Times New Roman"/>
          <w:sz w:val="24"/>
          <w:szCs w:val="24"/>
        </w:rPr>
        <w:t xml:space="preserve"> </w:t>
      </w:r>
      <w:r w:rsidR="00583083" w:rsidRPr="00D878AB">
        <w:rPr>
          <w:rFonts w:ascii="Times New Roman" w:hAnsi="Times New Roman" w:cs="Times New Roman"/>
          <w:sz w:val="24"/>
          <w:szCs w:val="24"/>
        </w:rPr>
        <w:t>202</w:t>
      </w:r>
      <w:r w:rsidR="003F62F2" w:rsidRPr="00D878AB">
        <w:rPr>
          <w:rFonts w:ascii="Times New Roman" w:hAnsi="Times New Roman" w:cs="Times New Roman"/>
          <w:sz w:val="24"/>
          <w:szCs w:val="24"/>
        </w:rPr>
        <w:t>4, the World Health Organization</w:t>
      </w:r>
      <w:r w:rsidR="000A03B3" w:rsidRPr="00D878AB">
        <w:rPr>
          <w:rFonts w:ascii="Times New Roman" w:hAnsi="Times New Roman" w:cs="Times New Roman"/>
          <w:sz w:val="24"/>
          <w:szCs w:val="24"/>
        </w:rPr>
        <w:t xml:space="preserve"> (</w:t>
      </w:r>
      <w:r w:rsidR="003F62F2" w:rsidRPr="00D878AB">
        <w:rPr>
          <w:rFonts w:ascii="Times New Roman" w:hAnsi="Times New Roman" w:cs="Times New Roman"/>
          <w:sz w:val="24"/>
          <w:szCs w:val="24"/>
        </w:rPr>
        <w:t>WHO</w:t>
      </w:r>
      <w:r w:rsidR="000A03B3" w:rsidRPr="00D878AB">
        <w:rPr>
          <w:rFonts w:ascii="Times New Roman" w:hAnsi="Times New Roman" w:cs="Times New Roman"/>
          <w:sz w:val="24"/>
          <w:szCs w:val="24"/>
        </w:rPr>
        <w:t>)</w:t>
      </w:r>
      <w:r w:rsidR="00305F9A" w:rsidRPr="00D878AB">
        <w:rPr>
          <w:rFonts w:ascii="Times New Roman" w:hAnsi="Times New Roman" w:cs="Times New Roman"/>
          <w:sz w:val="24"/>
          <w:szCs w:val="24"/>
        </w:rPr>
        <w:t xml:space="preserve"> </w:t>
      </w:r>
      <w:r w:rsidR="00730612">
        <w:rPr>
          <w:rFonts w:ascii="Times New Roman" w:hAnsi="Times New Roman" w:cs="Times New Roman"/>
          <w:sz w:val="24"/>
          <w:szCs w:val="24"/>
        </w:rPr>
        <w:t>states</w:t>
      </w:r>
      <w:r w:rsidR="00172325" w:rsidRPr="00D878AB">
        <w:rPr>
          <w:rFonts w:ascii="Times New Roman" w:hAnsi="Times New Roman" w:cs="Times New Roman"/>
          <w:sz w:val="24"/>
          <w:szCs w:val="24"/>
        </w:rPr>
        <w:t xml:space="preserve"> that</w:t>
      </w:r>
      <w:r w:rsidR="00BD05AB" w:rsidRPr="00D878AB">
        <w:rPr>
          <w:rFonts w:ascii="Times New Roman" w:hAnsi="Times New Roman" w:cs="Times New Roman"/>
          <w:sz w:val="24"/>
          <w:szCs w:val="24"/>
        </w:rPr>
        <w:t xml:space="preserve"> cases of malaria globally had increased to approximately</w:t>
      </w:r>
      <w:r w:rsidR="004957CE" w:rsidRPr="00D878AB">
        <w:rPr>
          <w:rFonts w:ascii="Times New Roman" w:hAnsi="Times New Roman" w:cs="Times New Roman"/>
          <w:sz w:val="24"/>
          <w:szCs w:val="24"/>
        </w:rPr>
        <w:t xml:space="preserve"> 263 million in 2023</w:t>
      </w:r>
      <w:r w:rsidR="006E2A64">
        <w:rPr>
          <w:rFonts w:ascii="Times New Roman" w:hAnsi="Times New Roman" w:cs="Times New Roman"/>
          <w:sz w:val="24"/>
          <w:szCs w:val="24"/>
        </w:rPr>
        <w:t>,</w:t>
      </w:r>
      <w:r w:rsidR="00C01583" w:rsidRPr="00D878AB">
        <w:rPr>
          <w:rFonts w:ascii="Times New Roman" w:hAnsi="Times New Roman" w:cs="Times New Roman"/>
          <w:sz w:val="24"/>
          <w:szCs w:val="24"/>
        </w:rPr>
        <w:t xml:space="preserve"> and related deaths </w:t>
      </w:r>
      <w:r w:rsidR="00671E26">
        <w:rPr>
          <w:rFonts w:ascii="Times New Roman" w:hAnsi="Times New Roman" w:cs="Times New Roman"/>
          <w:sz w:val="24"/>
          <w:szCs w:val="24"/>
        </w:rPr>
        <w:t xml:space="preserve">were </w:t>
      </w:r>
      <w:r w:rsidR="00C01583" w:rsidRPr="00D878AB">
        <w:rPr>
          <w:rFonts w:ascii="Times New Roman" w:hAnsi="Times New Roman" w:cs="Times New Roman"/>
          <w:sz w:val="24"/>
          <w:szCs w:val="24"/>
        </w:rPr>
        <w:t>as high as</w:t>
      </w:r>
      <w:r w:rsidR="00767ABD" w:rsidRPr="00D878AB">
        <w:rPr>
          <w:rFonts w:ascii="Times New Roman" w:hAnsi="Times New Roman" w:cs="Times New Roman"/>
          <w:sz w:val="24"/>
          <w:szCs w:val="24"/>
        </w:rPr>
        <w:t xml:space="preserve"> 597,000</w:t>
      </w:r>
      <w:r w:rsidR="004957CE" w:rsidRPr="00D878AB">
        <w:rPr>
          <w:rFonts w:ascii="Times New Roman" w:hAnsi="Times New Roman" w:cs="Times New Roman"/>
          <w:sz w:val="24"/>
          <w:szCs w:val="24"/>
        </w:rPr>
        <w:t xml:space="preserve"> </w:t>
      </w:r>
      <w:r w:rsidR="008A6E9A"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&lt;EndNote&gt;&lt;Cite&gt;&lt;Author&gt;WHO&lt;/Author&gt;&lt;Year&gt;2024&lt;/Year&gt;&lt;RecNum&gt;48&lt;/RecNum&gt;&lt;DisplayText&gt;(WHO, 2024b)&lt;/DisplayText&gt;&lt;record&gt;&lt;rec-number&gt;48&lt;/rec-number&gt;&lt;foreign-keys&gt;&lt;key app="EN" db-id="xp9a059p0s20ateaa53v5zfmztdwdf5r0wrw" timestamp="1761773104"&gt;48&lt;/key&gt;&lt;/foreign-keys&gt;&lt;ref-type name="Online Database"&gt;45&lt;/ref-type&gt;&lt;contributors&gt;&lt;authors&gt;&lt;author&gt;WHO&lt;/author&gt;&lt;/authors&gt;&lt;/contributors&gt;&lt;titles&gt;&lt;title&gt;World Malaria Report 2024&lt;/title&gt;&lt;/titles&gt;&lt;dates&gt;&lt;year&gt;2024&lt;/year&gt;&lt;/dates&gt;&lt;urls&gt;&lt;/urls&gt;&lt;electronic-resource-num&gt;https://www.who.int/teams/global-malaria-programme/reports/world-malaria-report-2024#:~:text=Equitable%20access%20to%20life%2Dsaving,detect%20and%20treat%20the%20disease.&lt;/electronic-resource-num&gt;&lt;/record&gt;&lt;/Cite&gt;&lt;/EndNote&gt;</w:instrText>
      </w:r>
      <w:r w:rsidR="008A6E9A"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(WHO, 2024b)</w:t>
      </w:r>
      <w:r w:rsidR="008A6E9A" w:rsidRPr="00D878AB">
        <w:rPr>
          <w:rFonts w:ascii="Times New Roman" w:hAnsi="Times New Roman" w:cs="Times New Roman"/>
          <w:sz w:val="24"/>
          <w:szCs w:val="24"/>
        </w:rPr>
        <w:fldChar w:fldCharType="end"/>
      </w:r>
      <w:r w:rsidR="00767ABD" w:rsidRPr="00D878AB">
        <w:rPr>
          <w:rFonts w:ascii="Times New Roman" w:hAnsi="Times New Roman" w:cs="Times New Roman"/>
          <w:sz w:val="24"/>
          <w:szCs w:val="24"/>
        </w:rPr>
        <w:t>. Of the total number of cases recorded in that year, WHO Africa accoun</w:t>
      </w:r>
      <w:r w:rsidR="00E331C8" w:rsidRPr="00D878AB">
        <w:rPr>
          <w:rFonts w:ascii="Times New Roman" w:hAnsi="Times New Roman" w:cs="Times New Roman"/>
          <w:sz w:val="24"/>
          <w:szCs w:val="24"/>
        </w:rPr>
        <w:t>ted for</w:t>
      </w:r>
      <w:r w:rsidR="00B23479" w:rsidRPr="00D878AB">
        <w:rPr>
          <w:rFonts w:ascii="Times New Roman" w:hAnsi="Times New Roman" w:cs="Times New Roman"/>
          <w:sz w:val="24"/>
          <w:szCs w:val="24"/>
        </w:rPr>
        <w:t xml:space="preserve"> 94% </w:t>
      </w:r>
      <w:r w:rsidR="00671E26">
        <w:rPr>
          <w:rFonts w:ascii="Times New Roman" w:hAnsi="Times New Roman" w:cs="Times New Roman"/>
          <w:sz w:val="24"/>
          <w:szCs w:val="24"/>
        </w:rPr>
        <w:t>with</w:t>
      </w:r>
      <w:r w:rsidR="00B23479" w:rsidRPr="00D878AB">
        <w:rPr>
          <w:rFonts w:ascii="Times New Roman" w:hAnsi="Times New Roman" w:cs="Times New Roman"/>
          <w:sz w:val="24"/>
          <w:szCs w:val="24"/>
        </w:rPr>
        <w:t xml:space="preserve"> </w:t>
      </w:r>
      <w:r w:rsidR="00087B21" w:rsidRPr="00D878AB">
        <w:rPr>
          <w:rFonts w:ascii="Times New Roman" w:hAnsi="Times New Roman" w:cs="Times New Roman"/>
          <w:sz w:val="24"/>
          <w:szCs w:val="24"/>
        </w:rPr>
        <w:t xml:space="preserve">related </w:t>
      </w:r>
      <w:r w:rsidR="00E62406" w:rsidRPr="00D878AB">
        <w:rPr>
          <w:rFonts w:ascii="Times New Roman" w:hAnsi="Times New Roman" w:cs="Times New Roman"/>
          <w:sz w:val="24"/>
          <w:szCs w:val="24"/>
        </w:rPr>
        <w:t xml:space="preserve">deaths as </w:t>
      </w:r>
      <w:r w:rsidR="00973523" w:rsidRPr="00D878AB">
        <w:rPr>
          <w:rFonts w:ascii="Times New Roman" w:hAnsi="Times New Roman" w:cs="Times New Roman"/>
          <w:sz w:val="24"/>
          <w:szCs w:val="24"/>
        </w:rPr>
        <w:t>much</w:t>
      </w:r>
      <w:r w:rsidR="00E62406" w:rsidRPr="00D878AB">
        <w:rPr>
          <w:rFonts w:ascii="Times New Roman" w:hAnsi="Times New Roman" w:cs="Times New Roman"/>
          <w:sz w:val="24"/>
          <w:szCs w:val="24"/>
        </w:rPr>
        <w:t xml:space="preserve"> as 95%</w:t>
      </w:r>
      <w:r w:rsidR="00087B21" w:rsidRPr="00D878AB">
        <w:rPr>
          <w:rFonts w:ascii="Times New Roman" w:hAnsi="Times New Roman" w:cs="Times New Roman"/>
          <w:sz w:val="24"/>
          <w:szCs w:val="24"/>
        </w:rPr>
        <w:t xml:space="preserve">. </w:t>
      </w:r>
      <w:r w:rsidR="00B157C4" w:rsidRPr="00D878AB">
        <w:rPr>
          <w:rFonts w:ascii="Times New Roman" w:hAnsi="Times New Roman" w:cs="Times New Roman"/>
          <w:sz w:val="24"/>
          <w:szCs w:val="24"/>
        </w:rPr>
        <w:t xml:space="preserve">This is a region where </w:t>
      </w:r>
      <w:r w:rsidR="000A03B3" w:rsidRPr="00D878AB">
        <w:rPr>
          <w:rFonts w:ascii="Times New Roman" w:hAnsi="Times New Roman" w:cs="Times New Roman"/>
          <w:sz w:val="24"/>
          <w:szCs w:val="24"/>
        </w:rPr>
        <w:t>several</w:t>
      </w:r>
      <w:r w:rsidR="00B157C4" w:rsidRPr="00D878AB">
        <w:rPr>
          <w:rFonts w:ascii="Times New Roman" w:hAnsi="Times New Roman" w:cs="Times New Roman"/>
          <w:sz w:val="24"/>
          <w:szCs w:val="24"/>
        </w:rPr>
        <w:t xml:space="preserve"> individuals are </w:t>
      </w:r>
      <w:r w:rsidR="002273A0" w:rsidRPr="00D878AB">
        <w:rPr>
          <w:rFonts w:ascii="Times New Roman" w:hAnsi="Times New Roman" w:cs="Times New Roman"/>
          <w:sz w:val="24"/>
          <w:szCs w:val="24"/>
        </w:rPr>
        <w:t xml:space="preserve">vulnerable </w:t>
      </w:r>
      <w:r w:rsidR="00D72D3F" w:rsidRPr="00D878AB">
        <w:rPr>
          <w:rFonts w:ascii="Times New Roman" w:hAnsi="Times New Roman" w:cs="Times New Roman"/>
          <w:sz w:val="24"/>
          <w:szCs w:val="24"/>
        </w:rPr>
        <w:t xml:space="preserve">to the disease, </w:t>
      </w:r>
      <w:r w:rsidR="002273A0" w:rsidRPr="00D878AB">
        <w:rPr>
          <w:rFonts w:ascii="Times New Roman" w:hAnsi="Times New Roman" w:cs="Times New Roman"/>
          <w:sz w:val="24"/>
          <w:szCs w:val="24"/>
        </w:rPr>
        <w:t>and yet have limited access to preventive, screening, and treatment services</w:t>
      </w:r>
      <w:r w:rsidR="00237E5A" w:rsidRPr="00D878AB">
        <w:rPr>
          <w:rFonts w:ascii="Times New Roman" w:hAnsi="Times New Roman" w:cs="Times New Roman"/>
          <w:sz w:val="24"/>
          <w:szCs w:val="24"/>
        </w:rPr>
        <w:t xml:space="preserve"> (WHO, 202</w:t>
      </w:r>
      <w:r w:rsidR="008A6E9A" w:rsidRPr="00D878AB">
        <w:rPr>
          <w:rFonts w:ascii="Times New Roman" w:hAnsi="Times New Roman" w:cs="Times New Roman"/>
          <w:sz w:val="24"/>
          <w:szCs w:val="24"/>
        </w:rPr>
        <w:t>4</w:t>
      </w:r>
      <w:r w:rsidR="00237E5A" w:rsidRPr="00D878AB">
        <w:rPr>
          <w:rFonts w:ascii="Times New Roman" w:hAnsi="Times New Roman" w:cs="Times New Roman"/>
          <w:sz w:val="24"/>
          <w:szCs w:val="24"/>
        </w:rPr>
        <w:t>)</w:t>
      </w:r>
      <w:r w:rsidR="002273A0" w:rsidRPr="00D878AB">
        <w:rPr>
          <w:rFonts w:ascii="Times New Roman" w:hAnsi="Times New Roman" w:cs="Times New Roman"/>
          <w:sz w:val="24"/>
          <w:szCs w:val="24"/>
        </w:rPr>
        <w:t>.</w:t>
      </w:r>
    </w:p>
    <w:p w14:paraId="6DF47282" w14:textId="411461EF" w:rsidR="00200E7E" w:rsidRPr="00875BF4" w:rsidRDefault="00E87583" w:rsidP="00E87583">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lastRenderedPageBreak/>
        <w:t xml:space="preserve">Malaria is a life-threatening disease spread to humans </w:t>
      </w:r>
      <w:r w:rsidR="005E24A7" w:rsidRPr="00D878AB">
        <w:rPr>
          <w:rFonts w:ascii="Times New Roman" w:hAnsi="Times New Roman" w:cs="Times New Roman"/>
          <w:sz w:val="24"/>
          <w:szCs w:val="24"/>
        </w:rPr>
        <w:t xml:space="preserve">through the bites of  </w:t>
      </w:r>
      <w:r w:rsidR="00706821" w:rsidRPr="00D878AB">
        <w:rPr>
          <w:rFonts w:ascii="Times New Roman" w:hAnsi="Times New Roman" w:cs="Times New Roman"/>
          <w:sz w:val="24"/>
          <w:szCs w:val="24"/>
        </w:rPr>
        <w:t xml:space="preserve">the female </w:t>
      </w:r>
      <w:r w:rsidR="005E24A7" w:rsidRPr="00D878AB">
        <w:rPr>
          <w:rFonts w:ascii="Times New Roman" w:hAnsi="Times New Roman" w:cs="Times New Roman"/>
          <w:sz w:val="24"/>
          <w:szCs w:val="24"/>
        </w:rPr>
        <w:t>Anopheles</w:t>
      </w:r>
      <w:r w:rsidR="00706821" w:rsidRPr="00D878AB">
        <w:rPr>
          <w:rFonts w:ascii="Times New Roman" w:hAnsi="Times New Roman" w:cs="Times New Roman"/>
          <w:sz w:val="24"/>
          <w:szCs w:val="24"/>
        </w:rPr>
        <w:t xml:space="preserve"> </w:t>
      </w:r>
      <w:r w:rsidRPr="00D878AB">
        <w:rPr>
          <w:rFonts w:ascii="Times New Roman" w:hAnsi="Times New Roman" w:cs="Times New Roman"/>
          <w:sz w:val="24"/>
          <w:szCs w:val="24"/>
        </w:rPr>
        <w:t>mosquitoes</w:t>
      </w:r>
      <w:r w:rsidR="00305E75" w:rsidRPr="00D878AB">
        <w:rPr>
          <w:rFonts w:ascii="Times New Roman" w:hAnsi="Times New Roman" w:cs="Times New Roman"/>
          <w:sz w:val="24"/>
          <w:szCs w:val="24"/>
        </w:rPr>
        <w:t xml:space="preserve"> and continues to </w:t>
      </w:r>
      <w:r w:rsidR="00FC2253" w:rsidRPr="00D878AB">
        <w:rPr>
          <w:rFonts w:ascii="Times New Roman" w:hAnsi="Times New Roman" w:cs="Times New Roman"/>
          <w:sz w:val="24"/>
          <w:szCs w:val="24"/>
        </w:rPr>
        <w:t>be a public health issue, especially in sub-Saharan Africa</w:t>
      </w:r>
      <w:r w:rsidR="00200E7E" w:rsidRPr="00D878AB">
        <w:rPr>
          <w:rFonts w:ascii="Times New Roman" w:hAnsi="Times New Roman" w:cs="Times New Roman"/>
          <w:sz w:val="24"/>
          <w:szCs w:val="24"/>
        </w:rPr>
        <w:t xml:space="preserve"> </w:t>
      </w:r>
      <w:r w:rsidR="00200E7E"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&lt;EndNote&gt;&lt;Cite&gt;&lt;Author&gt;Omole&lt;/Author&gt;&lt;Year&gt;2023&lt;/Year&gt;&lt;RecNum&gt;44&lt;/RecNum&gt;&lt;DisplayText&gt;(Omole &amp;amp; Ndukwe, 2023)&lt;/DisplayText&gt;&lt;record&gt;&lt;rec-number&gt;44&lt;/rec-number&gt;&lt;foreign-keys&gt;&lt;key app="EN" db-id="xp9a059p0s20ateaa53v5zfmztdwdf5r0wrw" timestamp="1761767327"&gt;44&lt;/key&gt;&lt;/foreign-keys&gt;&lt;ref-type name="Journal Article"&gt;17&lt;/ref-type&gt;&lt;contributors&gt;&lt;authors&gt;&lt;author&gt;Omole, Emmanuel Babagbotemi&lt;/author&gt;&lt;author&gt;Ndukwe, Olachi Sandra&lt;/author&gt;&lt;/authors&gt;&lt;/contributors&gt;&lt;titles&gt;&lt;title&gt;Assessment of Socio-Demographic factors associated with the Utilization of Insecticide-Treated Nets (ITNs) Among Children Under-5 years old and Pregnant Women in Nigeria: A secondary analysis of NMIS data&lt;/title&gt;&lt;secondary-title&gt;medRxiv&lt;/secondary-title&gt;&lt;/titles&gt;&lt;periodical&gt;&lt;full-title&gt;medRxiv&lt;/full-title&gt;&lt;/periodical&gt;&lt;pages&gt;2023.11. 30.23299264&lt;/pages&gt;&lt;dates&gt;&lt;year&gt;2023&lt;/year&gt;&lt;/dates&gt;&lt;urls&gt;&lt;/urls&gt;&lt;/record&gt;&lt;/Cite&gt;&lt;/EndNote&gt;</w:instrText>
      </w:r>
      <w:r w:rsidR="00200E7E"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(Omole &amp; Ndukwe, 2023)</w:t>
      </w:r>
      <w:r w:rsidR="00200E7E" w:rsidRPr="00D878AB">
        <w:rPr>
          <w:rFonts w:ascii="Times New Roman" w:hAnsi="Times New Roman" w:cs="Times New Roman"/>
          <w:sz w:val="24"/>
          <w:szCs w:val="24"/>
        </w:rPr>
        <w:fldChar w:fldCharType="end"/>
      </w:r>
      <w:r w:rsidRPr="00D878AB">
        <w:rPr>
          <w:rFonts w:ascii="Times New Roman" w:hAnsi="Times New Roman" w:cs="Times New Roman"/>
          <w:sz w:val="24"/>
          <w:szCs w:val="24"/>
        </w:rPr>
        <w:t xml:space="preserve">. </w:t>
      </w:r>
      <w:r w:rsidR="00A87FB2" w:rsidRPr="00D878AB">
        <w:rPr>
          <w:rFonts w:ascii="Times New Roman" w:hAnsi="Times New Roman" w:cs="Times New Roman"/>
          <w:sz w:val="24"/>
          <w:szCs w:val="24"/>
        </w:rPr>
        <w:t xml:space="preserve">Five Plasmodium parasite species cause malaria in humans, and two of these species, </w:t>
      </w:r>
      <w:r w:rsidR="00A87FB2" w:rsidRPr="00D878AB">
        <w:rPr>
          <w:rFonts w:ascii="Times New Roman" w:hAnsi="Times New Roman" w:cs="Times New Roman"/>
          <w:i/>
          <w:iCs/>
          <w:sz w:val="24"/>
          <w:szCs w:val="24"/>
        </w:rPr>
        <w:t>P. falciparum and P. vivax,</w:t>
      </w:r>
      <w:r w:rsidR="00A87FB2" w:rsidRPr="00D878AB">
        <w:rPr>
          <w:rFonts w:ascii="Times New Roman" w:hAnsi="Times New Roman" w:cs="Times New Roman"/>
          <w:sz w:val="24"/>
          <w:szCs w:val="24"/>
        </w:rPr>
        <w:t xml:space="preserve"> pose the greatest threat. </w:t>
      </w:r>
      <w:r w:rsidR="00A87FB2" w:rsidRPr="00D878AB">
        <w:rPr>
          <w:rFonts w:ascii="Times New Roman" w:hAnsi="Times New Roman" w:cs="Times New Roman"/>
          <w:i/>
          <w:iCs/>
          <w:sz w:val="24"/>
          <w:szCs w:val="24"/>
        </w:rPr>
        <w:t>P. falciparum</w:t>
      </w:r>
      <w:r w:rsidR="00A87FB2" w:rsidRPr="00D878AB">
        <w:rPr>
          <w:rFonts w:ascii="Times New Roman" w:hAnsi="Times New Roman" w:cs="Times New Roman"/>
          <w:sz w:val="24"/>
          <w:szCs w:val="24"/>
        </w:rPr>
        <w:t xml:space="preserve"> is the deadliest malaria parasite and the most prevalent on the African continent. </w:t>
      </w:r>
      <w:r w:rsidR="00A87FB2" w:rsidRPr="00D878AB">
        <w:rPr>
          <w:rFonts w:ascii="Times New Roman" w:hAnsi="Times New Roman" w:cs="Times New Roman"/>
          <w:i/>
          <w:iCs/>
          <w:sz w:val="24"/>
          <w:szCs w:val="24"/>
        </w:rPr>
        <w:t>P. vivax</w:t>
      </w:r>
      <w:r w:rsidR="00A87FB2" w:rsidRPr="00D878AB">
        <w:rPr>
          <w:rFonts w:ascii="Times New Roman" w:hAnsi="Times New Roman" w:cs="Times New Roman"/>
          <w:sz w:val="24"/>
          <w:szCs w:val="24"/>
        </w:rPr>
        <w:t xml:space="preserve"> is the dominant malaria parasite in most countries outside of sub-Saharan Africa. The other malaria species which can infect humans are </w:t>
      </w:r>
      <w:r w:rsidR="00A87FB2" w:rsidRPr="00D878AB">
        <w:rPr>
          <w:rFonts w:ascii="Times New Roman" w:hAnsi="Times New Roman" w:cs="Times New Roman"/>
          <w:i/>
          <w:iCs/>
          <w:sz w:val="24"/>
          <w:szCs w:val="24"/>
        </w:rPr>
        <w:t>P</w:t>
      </w:r>
      <w:r w:rsidR="00A87FB2" w:rsidRPr="00D878AB">
        <w:rPr>
          <w:rFonts w:ascii="Times New Roman" w:hAnsi="Times New Roman" w:cs="Times New Roman"/>
          <w:sz w:val="24"/>
          <w:szCs w:val="24"/>
        </w:rPr>
        <w:t xml:space="preserve">. </w:t>
      </w:r>
      <w:r w:rsidR="00A87FB2" w:rsidRPr="00D878AB">
        <w:rPr>
          <w:rFonts w:ascii="Times New Roman" w:hAnsi="Times New Roman" w:cs="Times New Roman"/>
          <w:i/>
          <w:iCs/>
          <w:sz w:val="24"/>
          <w:szCs w:val="24"/>
        </w:rPr>
        <w:t xml:space="preserve">malariae, P. </w:t>
      </w:r>
      <w:proofErr w:type="spellStart"/>
      <w:r w:rsidR="00A87FB2" w:rsidRPr="00D878AB">
        <w:rPr>
          <w:rFonts w:ascii="Times New Roman" w:hAnsi="Times New Roman" w:cs="Times New Roman"/>
          <w:i/>
          <w:iCs/>
          <w:sz w:val="24"/>
          <w:szCs w:val="24"/>
        </w:rPr>
        <w:t>ovale</w:t>
      </w:r>
      <w:proofErr w:type="spellEnd"/>
      <w:r w:rsidR="00A87FB2" w:rsidRPr="00D878AB">
        <w:rPr>
          <w:rFonts w:ascii="Times New Roman" w:hAnsi="Times New Roman" w:cs="Times New Roman"/>
          <w:i/>
          <w:iCs/>
          <w:sz w:val="24"/>
          <w:szCs w:val="24"/>
        </w:rPr>
        <w:t xml:space="preserve"> and P. knowlesi</w:t>
      </w:r>
      <w:r w:rsidR="00FA240F">
        <w:rPr>
          <w:rFonts w:ascii="Times New Roman" w:hAnsi="Times New Roman" w:cs="Times New Roman"/>
          <w:i/>
          <w:iCs/>
          <w:sz w:val="24"/>
          <w:szCs w:val="24"/>
        </w:rPr>
        <w:t xml:space="preserve"> </w:t>
      </w:r>
      <w:r w:rsidR="00875BF4" w:rsidRPr="00875BF4">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&lt;EndNote&gt;&lt;Cite&gt;&lt;Author&gt;Nundu&lt;/Author&gt;&lt;Year&gt;2021&lt;/Year&gt;&lt;RecNum&gt;76&lt;/RecNum&gt;&lt;DisplayText&gt;(Nundu et al., 2021)&lt;/DisplayText&gt;&lt;record&gt;&lt;rec-number&gt;76&lt;/rec-number&gt;&lt;foreign-keys&gt;&lt;key app="EN" db-id="xp9a059p0s20ateaa53v5zfmztdwdf5r0wrw" timestamp="1762382419"&gt;76&lt;/key&gt;&lt;/foreign-keys&gt;&lt;ref-type name="Journal Article"&gt;17&lt;/ref-type&gt;&lt;contributors&gt;&lt;authors&gt;&lt;author&gt;Nundu, Sabin S.&lt;/author&gt;&lt;author&gt;Culleton, Richard&lt;/author&gt;&lt;author&gt;Simpson, Shirley V.&lt;/author&gt;&lt;author&gt;Arima, Hiroaki&lt;/author&gt;&lt;author&gt;Muyembe, Jean-Jacques&lt;/author&gt;&lt;author&gt;Mita, Toshihiro&lt;/author&gt;&lt;author&gt;Ahuka, Steve&lt;/author&gt;&lt;author&gt;Yamamoto, Taro&lt;/author&gt;&lt;/authors&gt;&lt;/contributors&gt;&lt;titles&gt;&lt;title&gt;Malaria parasite species composition of Plasmodium infections among asymptomatic and symptomatic school-age children in rural and urban areas of Kinshasa, Democratic Republic of Congo&lt;/title&gt;&lt;secondary-title&gt;Malaria Journal&lt;/secondary-title&gt;&lt;/titles&gt;&lt;periodical&gt;&lt;full-title&gt;Malaria Journal&lt;/full-title&gt;&lt;/periodical&gt;&lt;pages&gt;389&lt;/pages&gt;&lt;volume&gt;20&lt;/volume&gt;&lt;number&gt;1&lt;/number&gt;&lt;dates&gt;&lt;year&gt;2021&lt;/year&gt;&lt;pub-dates&gt;&lt;date&gt;2021/10/02&lt;/date&gt;&lt;/pub-dates&gt;&lt;/dates&gt;&lt;isbn&gt;1475-2875&lt;/isbn&gt;&lt;urls&gt;&lt;related-urls&gt;&lt;url&gt;https://doi.org/10.1186/s12936-021-03919-4&lt;/url&gt;&lt;/related-urls&gt;&lt;/urls&gt;&lt;electronic-resource-num&gt;10.1186/s12936-021-03919-4&lt;/electronic-resource-num&gt;&lt;/record&gt;&lt;/Cite&gt;&lt;/EndNote&gt;</w:instrText>
      </w:r>
      <w:r w:rsidR="00875BF4" w:rsidRPr="00875BF4">
        <w:rPr>
          <w:rFonts w:ascii="Times New Roman" w:hAnsi="Times New Roman" w:cs="Times New Roman"/>
          <w:sz w:val="24"/>
          <w:szCs w:val="24"/>
        </w:rPr>
        <w:fldChar w:fldCharType="separate"/>
      </w:r>
      <w:r w:rsidR="00F25016">
        <w:rPr>
          <w:rFonts w:ascii="Times New Roman" w:hAnsi="Times New Roman" w:cs="Times New Roman"/>
          <w:noProof/>
          <w:sz w:val="24"/>
          <w:szCs w:val="24"/>
        </w:rPr>
        <w:t>(Nundu et al., 2021)</w:t>
      </w:r>
      <w:r w:rsidR="00875BF4" w:rsidRPr="00875BF4">
        <w:rPr>
          <w:rFonts w:ascii="Times New Roman" w:hAnsi="Times New Roman" w:cs="Times New Roman"/>
          <w:sz w:val="24"/>
          <w:szCs w:val="24"/>
        </w:rPr>
        <w:fldChar w:fldCharType="end"/>
      </w:r>
      <w:r w:rsidR="00875BF4">
        <w:rPr>
          <w:rFonts w:ascii="Times New Roman" w:hAnsi="Times New Roman" w:cs="Times New Roman"/>
          <w:sz w:val="24"/>
          <w:szCs w:val="24"/>
        </w:rPr>
        <w:t>.</w:t>
      </w:r>
    </w:p>
    <w:p w14:paraId="22D083E2" w14:textId="242F5366" w:rsidR="00200E7E" w:rsidRPr="00D878AB" w:rsidRDefault="004F2155" w:rsidP="00E87583">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Nigeria, a country in sub-Saharan Africa, makes up 27% of the total global malaria infections and 32% of malaria</w:t>
      </w:r>
      <w:r w:rsidR="00B66A53" w:rsidRPr="00D878AB">
        <w:rPr>
          <w:rFonts w:ascii="Times New Roman" w:hAnsi="Times New Roman" w:cs="Times New Roman"/>
          <w:sz w:val="24"/>
          <w:szCs w:val="24"/>
        </w:rPr>
        <w:t xml:space="preserve">-related deaths annually </w:t>
      </w:r>
      <w:r w:rsidR="002D49E7"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&lt;EndNote&gt;&lt;Cite&gt;&lt;Author&gt;Audu&lt;/Author&gt;&lt;Year&gt;2025&lt;/Year&gt;&lt;RecNum&gt;45&lt;/RecNum&gt;&lt;DisplayText&gt;(Audu et al., 2025)&lt;/DisplayText&gt;&lt;record&gt;&lt;rec-number&gt;45&lt;/rec-number&gt;&lt;foreign-keys&gt;&lt;key app="EN" db-id="xp9a059p0s20ateaa53v5zfmztdwdf5r0wrw" timestamp="1761768705"&gt;45&lt;/key&gt;&lt;/foreign-keys&gt;&lt;ref-type name="Journal Article"&gt;17&lt;/ref-type&gt;&lt;contributors&gt;&lt;authors&gt;&lt;author&gt;Audu, Michael&lt;/author&gt;&lt;author&gt;Adekunle, Osuolale Oludayo&lt;/author&gt;&lt;author&gt;Uchenwoke, Caroline&lt;/author&gt;&lt;author&gt;Agabus, Jummai&lt;/author&gt;&lt;/authors&gt;&lt;/contributors&gt;&lt;titles&gt;&lt;title&gt;Barriers to Effective Insecticide-Treated Nets (ITN) Usage in Rural Northern Nigeria: Behavioural and Gender Perspectives&lt;/title&gt;&lt;/titles&gt;&lt;dates&gt;&lt;year&gt;2025&lt;/year&gt;&lt;/dates&gt;&lt;urls&gt;&lt;/urls&gt;&lt;/record&gt;&lt;/Cite&gt;&lt;/EndNote&gt;</w:instrText>
      </w:r>
      <w:r w:rsidR="002D49E7"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(Audu et al., 2025)</w:t>
      </w:r>
      <w:r w:rsidR="002D49E7" w:rsidRPr="00D878AB">
        <w:rPr>
          <w:rFonts w:ascii="Times New Roman" w:hAnsi="Times New Roman" w:cs="Times New Roman"/>
          <w:sz w:val="24"/>
          <w:szCs w:val="24"/>
        </w:rPr>
        <w:fldChar w:fldCharType="end"/>
      </w:r>
      <w:r w:rsidR="002D49E7" w:rsidRPr="00D878AB">
        <w:rPr>
          <w:rFonts w:ascii="Times New Roman" w:hAnsi="Times New Roman" w:cs="Times New Roman"/>
          <w:sz w:val="24"/>
          <w:szCs w:val="24"/>
        </w:rPr>
        <w:t>.</w:t>
      </w:r>
      <w:r w:rsidR="00C40E5E" w:rsidRPr="00D878AB">
        <w:rPr>
          <w:rFonts w:ascii="Times New Roman" w:hAnsi="Times New Roman" w:cs="Times New Roman"/>
          <w:sz w:val="24"/>
          <w:szCs w:val="24"/>
        </w:rPr>
        <w:t xml:space="preserve"> </w:t>
      </w:r>
      <w:r w:rsidR="00873DE4">
        <w:rPr>
          <w:rFonts w:ascii="Times New Roman" w:hAnsi="Times New Roman" w:cs="Times New Roman"/>
          <w:sz w:val="24"/>
          <w:szCs w:val="24"/>
        </w:rPr>
        <w:t>According to</w:t>
      </w:r>
      <w:r w:rsidR="00F56E24" w:rsidRPr="00D878AB">
        <w:rPr>
          <w:rFonts w:ascii="Times New Roman" w:hAnsi="Times New Roman" w:cs="Times New Roman"/>
          <w:sz w:val="24"/>
          <w:szCs w:val="24"/>
        </w:rPr>
        <w:t xml:space="preserve"> </w:t>
      </w:r>
      <w:r w:rsidR="005235E5"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 AuthorYear="1"&gt;&lt;Author&gt;Ojo&lt;/Author&gt;&lt;Year&gt;2022&lt;/Year&gt;&lt;RecNum&gt;47&lt;/RecNum&gt;&lt;DisplayText&gt;Ojo et al. (2022)&lt;/DisplayText&gt;&lt;record&gt;&lt;rec-number&gt;47&lt;/rec-number&gt;&lt;foreign-keys&gt;&lt;key app="EN" db-id="xp9a059p0s20ateaa53v5zfmztdwdf5r0wrw" timestamp="1761769027"&gt;47&lt;/key&gt;&lt;/foreign-keys&gt;&lt;ref-type name="Journal Article"&gt;17&lt;/ref-type&gt;&lt;contributors&gt;&lt;authors&gt;&lt;author&gt;Ojo, Temitope Olumuyiwa&lt;/author&gt;&lt;author&gt;Anjorin, Oluwafunmibi Enitan&lt;/author&gt;&lt;author&gt;Babatola, Adefunke Olarinre&lt;/author&gt;&lt;author&gt;Akinlosotu, Morenike Agnes&lt;/author&gt;&lt;/authors&gt;&lt;/contributors&gt;&lt;titles&gt;&lt;title&gt;Sociodemographic factors associated with the use of insecticide treated nets among under-fives in Nigeria: Evidence from a national survey&lt;/title&gt;&lt;secondary-title&gt;Tropical Doctor&lt;/secondary-title&gt;&lt;/titles&gt;&lt;periodical&gt;&lt;full-title&gt;Tropical Doctor&lt;/full-title&gt;&lt;/periodical&gt;&lt;pages&gt;466-473&lt;/pages&gt;&lt;volume&gt;52&lt;/volume&gt;&lt;number&gt;4&lt;/number&gt;&lt;dates&gt;&lt;year&gt;2022&lt;/year&gt;&lt;/dates&gt;&lt;isbn&gt;0049-4755&lt;/isbn&gt;&lt;urls&gt;&lt;/urls&gt;&lt;/record&gt;&lt;/Cite&gt;&lt;/EndNote&gt;</w:instrText>
      </w:r>
      <w:r w:rsidR="005235E5"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Ojo et al. (2022)</w:t>
      </w:r>
      <w:r w:rsidR="005235E5" w:rsidRPr="00D878AB">
        <w:rPr>
          <w:rFonts w:ascii="Times New Roman" w:hAnsi="Times New Roman" w:cs="Times New Roman"/>
          <w:sz w:val="24"/>
          <w:szCs w:val="24"/>
        </w:rPr>
        <w:fldChar w:fldCharType="end"/>
      </w:r>
      <w:r w:rsidR="00873DE4">
        <w:rPr>
          <w:rFonts w:ascii="Times New Roman" w:hAnsi="Times New Roman" w:cs="Times New Roman"/>
          <w:sz w:val="24"/>
          <w:szCs w:val="24"/>
        </w:rPr>
        <w:t xml:space="preserve">, the high </w:t>
      </w:r>
      <w:r w:rsidR="00CF1D98">
        <w:rPr>
          <w:rFonts w:ascii="Times New Roman" w:hAnsi="Times New Roman" w:cs="Times New Roman"/>
          <w:sz w:val="24"/>
          <w:szCs w:val="24"/>
        </w:rPr>
        <w:t>incidence</w:t>
      </w:r>
      <w:r w:rsidR="00873DE4">
        <w:rPr>
          <w:rFonts w:ascii="Times New Roman" w:hAnsi="Times New Roman" w:cs="Times New Roman"/>
          <w:sz w:val="24"/>
          <w:szCs w:val="24"/>
        </w:rPr>
        <w:t xml:space="preserve"> of malaria in Nigeria causes the country to lose over N600 billion every year</w:t>
      </w:r>
      <w:r w:rsidR="005235E5" w:rsidRPr="00D878AB">
        <w:rPr>
          <w:rFonts w:ascii="Times New Roman" w:hAnsi="Times New Roman" w:cs="Times New Roman"/>
          <w:sz w:val="24"/>
          <w:szCs w:val="24"/>
        </w:rPr>
        <w:t>.</w:t>
      </w:r>
    </w:p>
    <w:p w14:paraId="146742B6" w14:textId="27CE2D3D" w:rsidR="00022B2E" w:rsidRDefault="00873DE4" w:rsidP="00DA0605">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60115B">
        <w:rPr>
          <w:rFonts w:ascii="Times New Roman" w:hAnsi="Times New Roman" w:cs="Times New Roman"/>
          <w:sz w:val="24"/>
          <w:szCs w:val="24"/>
        </w:rPr>
        <w:t xml:space="preserve">s stated by </w:t>
      </w:r>
      <w:r>
        <w:rPr>
          <w:rFonts w:ascii="Times New Roman" w:hAnsi="Times New Roman" w:cs="Times New Roman"/>
          <w:sz w:val="24"/>
          <w:szCs w:val="24"/>
        </w:rPr>
        <w:t>WHO,</w:t>
      </w:r>
      <w:r w:rsidR="00E87583" w:rsidRPr="00D878AB">
        <w:rPr>
          <w:rFonts w:ascii="Times New Roman" w:hAnsi="Times New Roman" w:cs="Times New Roman"/>
          <w:sz w:val="24"/>
          <w:szCs w:val="24"/>
        </w:rPr>
        <w:t xml:space="preserve"> </w:t>
      </w:r>
      <w:r w:rsidR="00CF1D98">
        <w:rPr>
          <w:rFonts w:ascii="Times New Roman" w:hAnsi="Times New Roman" w:cs="Times New Roman"/>
          <w:sz w:val="24"/>
          <w:szCs w:val="24"/>
        </w:rPr>
        <w:t>t</w:t>
      </w:r>
      <w:r w:rsidR="002A5360">
        <w:rPr>
          <w:rFonts w:ascii="Times New Roman" w:hAnsi="Times New Roman" w:cs="Times New Roman"/>
          <w:sz w:val="24"/>
          <w:szCs w:val="24"/>
        </w:rPr>
        <w:t xml:space="preserve">he disease can </w:t>
      </w:r>
      <w:r w:rsidR="00E87583" w:rsidRPr="00D878AB">
        <w:rPr>
          <w:rFonts w:ascii="Times New Roman" w:hAnsi="Times New Roman" w:cs="Times New Roman"/>
          <w:sz w:val="24"/>
          <w:szCs w:val="24"/>
        </w:rPr>
        <w:t xml:space="preserve">be prevented by avoiding mosquito bites and </w:t>
      </w:r>
      <w:r w:rsidR="00C0150F" w:rsidRPr="00D878AB">
        <w:rPr>
          <w:rFonts w:ascii="Times New Roman" w:hAnsi="Times New Roman" w:cs="Times New Roman"/>
          <w:sz w:val="24"/>
          <w:szCs w:val="24"/>
        </w:rPr>
        <w:t>treat</w:t>
      </w:r>
      <w:r w:rsidR="002A5360">
        <w:rPr>
          <w:rFonts w:ascii="Times New Roman" w:hAnsi="Times New Roman" w:cs="Times New Roman"/>
          <w:sz w:val="24"/>
          <w:szCs w:val="24"/>
        </w:rPr>
        <w:t>ing</w:t>
      </w:r>
      <w:r w:rsidR="00C0150F" w:rsidRPr="00D878AB">
        <w:rPr>
          <w:rFonts w:ascii="Times New Roman" w:hAnsi="Times New Roman" w:cs="Times New Roman"/>
          <w:sz w:val="24"/>
          <w:szCs w:val="24"/>
        </w:rPr>
        <w:t xml:space="preserve"> with </w:t>
      </w:r>
      <w:r w:rsidR="00D730C9" w:rsidRPr="00D878AB">
        <w:rPr>
          <w:rFonts w:ascii="Times New Roman" w:hAnsi="Times New Roman" w:cs="Times New Roman"/>
          <w:sz w:val="24"/>
          <w:szCs w:val="24"/>
        </w:rPr>
        <w:t>appropriate</w:t>
      </w:r>
      <w:r w:rsidR="00E87583" w:rsidRPr="00D878AB">
        <w:rPr>
          <w:rFonts w:ascii="Times New Roman" w:hAnsi="Times New Roman" w:cs="Times New Roman"/>
          <w:sz w:val="24"/>
          <w:szCs w:val="24"/>
        </w:rPr>
        <w:t xml:space="preserve"> medic</w:t>
      </w:r>
      <w:r w:rsidR="00D730C9" w:rsidRPr="00D878AB">
        <w:rPr>
          <w:rFonts w:ascii="Times New Roman" w:hAnsi="Times New Roman" w:cs="Times New Roman"/>
          <w:sz w:val="24"/>
          <w:szCs w:val="24"/>
        </w:rPr>
        <w:t>ations</w:t>
      </w:r>
      <w:r w:rsidR="00E87583" w:rsidRPr="00D878AB">
        <w:rPr>
          <w:rFonts w:ascii="Times New Roman" w:hAnsi="Times New Roman" w:cs="Times New Roman"/>
          <w:sz w:val="24"/>
          <w:szCs w:val="24"/>
        </w:rPr>
        <w:t>. Treatments can stop mild cases from getting worse</w:t>
      </w:r>
      <w:r w:rsidR="00D730C9" w:rsidRPr="00D878AB">
        <w:rPr>
          <w:rFonts w:ascii="Times New Roman" w:hAnsi="Times New Roman" w:cs="Times New Roman"/>
          <w:sz w:val="24"/>
          <w:szCs w:val="24"/>
        </w:rPr>
        <w:t xml:space="preserve"> if there is timely intervention</w:t>
      </w:r>
      <w:r w:rsidR="004D0A48" w:rsidRPr="00D878AB">
        <w:rPr>
          <w:rFonts w:ascii="Times New Roman" w:hAnsi="Times New Roman" w:cs="Times New Roman"/>
          <w:sz w:val="24"/>
          <w:szCs w:val="24"/>
        </w:rPr>
        <w:t xml:space="preserve"> </w:t>
      </w:r>
      <w:r w:rsidR="009F005D"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&lt;EndNote&gt;&lt;Cite&gt;&lt;Author&gt;WHO&lt;/Author&gt;&lt;Year&gt;2024&lt;/Year&gt;&lt;RecNum&gt;49&lt;/RecNum&gt;&lt;DisplayText&gt;(WHO, 2024a)&lt;/DisplayText&gt;&lt;record&gt;&lt;rec-number&gt;49&lt;/rec-number&gt;&lt;foreign-keys&gt;&lt;key app="EN" db-id="xp9a059p0s20ateaa53v5zfmztdwdf5r0wrw" timestamp="1761773345"&gt;49&lt;/key&gt;&lt;/foreign-keys&gt;&lt;ref-type name="Online Database"&gt;45&lt;/ref-type&gt;&lt;contributors&gt;&lt;authors&gt;&lt;author&gt;WHO&lt;/author&gt;&lt;/authors&gt;&lt;/contributors&gt;&lt;titles&gt;&lt;title&gt;Malaria&lt;/title&gt;&lt;/titles&gt;&lt;dates&gt;&lt;year&gt;2024&lt;/year&gt;&lt;/dates&gt;&lt;urls&gt;&lt;/urls&gt;&lt;electronic-resource-num&gt;https://www.who.int/news-room/fact-sheets/detail/malaria&lt;/electronic-resource-num&gt;&lt;/record&gt;&lt;/Cite&gt;&lt;/EndNote&gt;</w:instrText>
      </w:r>
      <w:r w:rsidR="009F005D"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(WHO, 2024a)</w:t>
      </w:r>
      <w:r w:rsidR="009F005D" w:rsidRPr="00D878AB">
        <w:rPr>
          <w:rFonts w:ascii="Times New Roman" w:hAnsi="Times New Roman" w:cs="Times New Roman"/>
          <w:sz w:val="24"/>
          <w:szCs w:val="24"/>
        </w:rPr>
        <w:fldChar w:fldCharType="end"/>
      </w:r>
      <w:r w:rsidR="00E87583" w:rsidRPr="00D878AB">
        <w:rPr>
          <w:rFonts w:ascii="Times New Roman" w:hAnsi="Times New Roman" w:cs="Times New Roman"/>
          <w:sz w:val="24"/>
          <w:szCs w:val="24"/>
        </w:rPr>
        <w:t>.</w:t>
      </w:r>
      <w:r w:rsidR="00D579E8" w:rsidRPr="00D878AB">
        <w:rPr>
          <w:rFonts w:ascii="Times New Roman" w:hAnsi="Times New Roman" w:cs="Times New Roman"/>
          <w:sz w:val="24"/>
          <w:szCs w:val="24"/>
        </w:rPr>
        <w:t xml:space="preserve"> </w:t>
      </w:r>
    </w:p>
    <w:p w14:paraId="2994F574" w14:textId="708AAB1F" w:rsidR="00D0407D" w:rsidRPr="00D878AB" w:rsidRDefault="00700132" w:rsidP="00DA0605">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 xml:space="preserve">In the malaria control strategy </w:t>
      </w:r>
      <w:proofErr w:type="gramStart"/>
      <w:r w:rsidRPr="00D878AB">
        <w:rPr>
          <w:rFonts w:ascii="Times New Roman" w:hAnsi="Times New Roman" w:cs="Times New Roman"/>
          <w:sz w:val="24"/>
          <w:szCs w:val="24"/>
        </w:rPr>
        <w:t>of</w:t>
      </w:r>
      <w:r w:rsidR="00CF1D98">
        <w:rPr>
          <w:rFonts w:ascii="Times New Roman" w:hAnsi="Times New Roman" w:cs="Times New Roman"/>
          <w:sz w:val="24"/>
          <w:szCs w:val="24"/>
        </w:rPr>
        <w:t xml:space="preserve"> </w:t>
      </w:r>
      <w:r w:rsidRPr="00D878AB">
        <w:rPr>
          <w:rFonts w:ascii="Times New Roman" w:hAnsi="Times New Roman" w:cs="Times New Roman"/>
          <w:sz w:val="24"/>
          <w:szCs w:val="24"/>
        </w:rPr>
        <w:t xml:space="preserve"> WHO</w:t>
      </w:r>
      <w:proofErr w:type="gramEnd"/>
      <w:r w:rsidRPr="00D878AB">
        <w:rPr>
          <w:rFonts w:ascii="Times New Roman" w:hAnsi="Times New Roman" w:cs="Times New Roman"/>
          <w:sz w:val="24"/>
          <w:szCs w:val="24"/>
        </w:rPr>
        <w:t xml:space="preserve">, </w:t>
      </w:r>
      <w:r w:rsidR="007408EF">
        <w:rPr>
          <w:rFonts w:ascii="Times New Roman" w:hAnsi="Times New Roman" w:cs="Times New Roman"/>
          <w:sz w:val="24"/>
          <w:szCs w:val="24"/>
        </w:rPr>
        <w:t>Insecticide-Treated nets</w:t>
      </w:r>
      <w:r w:rsidR="003A5A3E">
        <w:rPr>
          <w:rFonts w:ascii="Times New Roman" w:hAnsi="Times New Roman" w:cs="Times New Roman"/>
          <w:sz w:val="24"/>
          <w:szCs w:val="24"/>
        </w:rPr>
        <w:t xml:space="preserve"> (</w:t>
      </w:r>
      <w:r w:rsidR="00BA1C40" w:rsidRPr="00D878AB">
        <w:rPr>
          <w:rFonts w:ascii="Times New Roman" w:hAnsi="Times New Roman" w:cs="Times New Roman"/>
          <w:sz w:val="24"/>
          <w:szCs w:val="24"/>
        </w:rPr>
        <w:t>ITNs</w:t>
      </w:r>
      <w:r w:rsidR="003A5A3E">
        <w:rPr>
          <w:rFonts w:ascii="Times New Roman" w:hAnsi="Times New Roman" w:cs="Times New Roman"/>
          <w:sz w:val="24"/>
          <w:szCs w:val="24"/>
        </w:rPr>
        <w:t>)</w:t>
      </w:r>
      <w:r w:rsidR="00BA1C40" w:rsidRPr="00D878AB">
        <w:rPr>
          <w:rFonts w:ascii="Times New Roman" w:hAnsi="Times New Roman" w:cs="Times New Roman"/>
          <w:sz w:val="24"/>
          <w:szCs w:val="24"/>
        </w:rPr>
        <w:t xml:space="preserve"> </w:t>
      </w:r>
      <w:r w:rsidR="00F31C98" w:rsidRPr="00D878AB">
        <w:rPr>
          <w:rFonts w:ascii="Times New Roman" w:hAnsi="Times New Roman" w:cs="Times New Roman"/>
          <w:sz w:val="24"/>
          <w:szCs w:val="24"/>
        </w:rPr>
        <w:t xml:space="preserve">have been regarded as </w:t>
      </w:r>
      <w:r w:rsidR="002307CA" w:rsidRPr="00D878AB">
        <w:rPr>
          <w:rFonts w:ascii="Times New Roman" w:hAnsi="Times New Roman" w:cs="Times New Roman"/>
          <w:sz w:val="24"/>
          <w:szCs w:val="24"/>
        </w:rPr>
        <w:t xml:space="preserve">a </w:t>
      </w:r>
      <w:r w:rsidR="00D1565C" w:rsidRPr="00D878AB">
        <w:rPr>
          <w:rFonts w:ascii="Times New Roman" w:hAnsi="Times New Roman" w:cs="Times New Roman"/>
          <w:sz w:val="24"/>
          <w:szCs w:val="24"/>
        </w:rPr>
        <w:t xml:space="preserve">key </w:t>
      </w:r>
      <w:r w:rsidR="00BF2FB0" w:rsidRPr="00D878AB">
        <w:rPr>
          <w:rFonts w:ascii="Times New Roman" w:hAnsi="Times New Roman" w:cs="Times New Roman"/>
          <w:sz w:val="24"/>
          <w:szCs w:val="24"/>
        </w:rPr>
        <w:t>strategy in malaria prevention.</w:t>
      </w:r>
      <w:r w:rsidR="00F31C98" w:rsidRPr="00D878AB">
        <w:rPr>
          <w:rFonts w:ascii="Times New Roman" w:hAnsi="Times New Roman" w:cs="Times New Roman"/>
          <w:sz w:val="24"/>
          <w:szCs w:val="24"/>
        </w:rPr>
        <w:t xml:space="preserve"> </w:t>
      </w:r>
      <w:r w:rsidR="00C2505D" w:rsidRPr="00D878AB">
        <w:rPr>
          <w:rFonts w:ascii="Times New Roman" w:hAnsi="Times New Roman" w:cs="Times New Roman"/>
          <w:sz w:val="24"/>
          <w:szCs w:val="24"/>
        </w:rPr>
        <w:t>They are categorised as an adequate barrier against</w:t>
      </w:r>
      <w:r w:rsidR="009A7C58" w:rsidRPr="00D878AB">
        <w:rPr>
          <w:rFonts w:ascii="Times New Roman" w:hAnsi="Times New Roman" w:cs="Times New Roman"/>
          <w:sz w:val="24"/>
          <w:szCs w:val="24"/>
        </w:rPr>
        <w:t xml:space="preserve"> mosquitoes because the insecticides on them not only</w:t>
      </w:r>
      <w:r w:rsidR="00B80595" w:rsidRPr="00D878AB">
        <w:rPr>
          <w:rFonts w:ascii="Times New Roman" w:hAnsi="Times New Roman" w:cs="Times New Roman"/>
          <w:sz w:val="24"/>
          <w:szCs w:val="24"/>
        </w:rPr>
        <w:t xml:space="preserve"> </w:t>
      </w:r>
      <w:r w:rsidR="00D37595" w:rsidRPr="00D878AB">
        <w:rPr>
          <w:rFonts w:ascii="Times New Roman" w:hAnsi="Times New Roman" w:cs="Times New Roman"/>
          <w:sz w:val="24"/>
          <w:szCs w:val="24"/>
        </w:rPr>
        <w:t>repel</w:t>
      </w:r>
      <w:r w:rsidR="00B80595" w:rsidRPr="00D878AB">
        <w:rPr>
          <w:rFonts w:ascii="Times New Roman" w:hAnsi="Times New Roman" w:cs="Times New Roman"/>
          <w:sz w:val="24"/>
          <w:szCs w:val="24"/>
        </w:rPr>
        <w:t xml:space="preserve"> </w:t>
      </w:r>
      <w:r w:rsidR="00E3187B" w:rsidRPr="00D878AB">
        <w:rPr>
          <w:rFonts w:ascii="Times New Roman" w:hAnsi="Times New Roman" w:cs="Times New Roman"/>
          <w:sz w:val="24"/>
          <w:szCs w:val="24"/>
        </w:rPr>
        <w:t>them</w:t>
      </w:r>
      <w:r w:rsidR="00E3187B">
        <w:rPr>
          <w:rFonts w:ascii="Times New Roman" w:hAnsi="Times New Roman" w:cs="Times New Roman"/>
          <w:sz w:val="24"/>
          <w:szCs w:val="24"/>
        </w:rPr>
        <w:t xml:space="preserve"> but</w:t>
      </w:r>
      <w:r w:rsidR="00B80595" w:rsidRPr="00D878AB">
        <w:rPr>
          <w:rFonts w:ascii="Times New Roman" w:hAnsi="Times New Roman" w:cs="Times New Roman"/>
          <w:sz w:val="24"/>
          <w:szCs w:val="24"/>
        </w:rPr>
        <w:t xml:space="preserve"> also </w:t>
      </w:r>
      <w:r w:rsidR="00D37595" w:rsidRPr="00D878AB">
        <w:rPr>
          <w:rFonts w:ascii="Times New Roman" w:hAnsi="Times New Roman" w:cs="Times New Roman"/>
          <w:sz w:val="24"/>
          <w:szCs w:val="24"/>
        </w:rPr>
        <w:t>sterilise</w:t>
      </w:r>
      <w:r w:rsidR="00B80595" w:rsidRPr="00D878AB">
        <w:rPr>
          <w:rFonts w:ascii="Times New Roman" w:hAnsi="Times New Roman" w:cs="Times New Roman"/>
          <w:sz w:val="24"/>
          <w:szCs w:val="24"/>
        </w:rPr>
        <w:t xml:space="preserve"> and </w:t>
      </w:r>
      <w:r w:rsidR="00D37595" w:rsidRPr="00D878AB">
        <w:rPr>
          <w:rFonts w:ascii="Times New Roman" w:hAnsi="Times New Roman" w:cs="Times New Roman"/>
          <w:sz w:val="24"/>
          <w:szCs w:val="24"/>
        </w:rPr>
        <w:t>kill</w:t>
      </w:r>
      <w:r w:rsidR="00B80595" w:rsidRPr="00D878AB">
        <w:rPr>
          <w:rFonts w:ascii="Times New Roman" w:hAnsi="Times New Roman" w:cs="Times New Roman"/>
          <w:sz w:val="24"/>
          <w:szCs w:val="24"/>
        </w:rPr>
        <w:t xml:space="preserve"> them. </w:t>
      </w:r>
      <w:r w:rsidR="00D37595" w:rsidRPr="00D878AB">
        <w:rPr>
          <w:rFonts w:ascii="Times New Roman" w:hAnsi="Times New Roman" w:cs="Times New Roman"/>
          <w:sz w:val="24"/>
          <w:szCs w:val="24"/>
        </w:rPr>
        <w:t>Communities</w:t>
      </w:r>
      <w:r w:rsidR="00B80595" w:rsidRPr="00D878AB">
        <w:rPr>
          <w:rFonts w:ascii="Times New Roman" w:hAnsi="Times New Roman" w:cs="Times New Roman"/>
          <w:sz w:val="24"/>
          <w:szCs w:val="24"/>
        </w:rPr>
        <w:t xml:space="preserve"> and individuals</w:t>
      </w:r>
      <w:r w:rsidR="00D37595" w:rsidRPr="00D878AB">
        <w:rPr>
          <w:rFonts w:ascii="Times New Roman" w:hAnsi="Times New Roman" w:cs="Times New Roman"/>
          <w:sz w:val="24"/>
          <w:szCs w:val="24"/>
        </w:rPr>
        <w:t>, therefore,</w:t>
      </w:r>
      <w:r w:rsidR="00B80595" w:rsidRPr="00D878AB">
        <w:rPr>
          <w:rFonts w:ascii="Times New Roman" w:hAnsi="Times New Roman" w:cs="Times New Roman"/>
          <w:sz w:val="24"/>
          <w:szCs w:val="24"/>
        </w:rPr>
        <w:t xml:space="preserve"> can benefit</w:t>
      </w:r>
      <w:r w:rsidR="00D37595" w:rsidRPr="00D878AB">
        <w:rPr>
          <w:rFonts w:ascii="Times New Roman" w:hAnsi="Times New Roman" w:cs="Times New Roman"/>
          <w:sz w:val="24"/>
          <w:szCs w:val="24"/>
        </w:rPr>
        <w:t xml:space="preserve"> from its consistent and correct use</w:t>
      </w:r>
      <w:r w:rsidR="008C538D" w:rsidRPr="00D878AB">
        <w:rPr>
          <w:rFonts w:ascii="Times New Roman" w:hAnsi="Times New Roman" w:cs="Times New Roman"/>
          <w:sz w:val="24"/>
          <w:szCs w:val="24"/>
        </w:rPr>
        <w:t xml:space="preserve">. </w:t>
      </w:r>
      <w:r w:rsidR="00C273E0">
        <w:rPr>
          <w:rFonts w:ascii="Times New Roman" w:hAnsi="Times New Roman" w:cs="Times New Roman"/>
          <w:sz w:val="24"/>
          <w:szCs w:val="24"/>
        </w:rPr>
        <w:t xml:space="preserve">Awareness and knowledge of its existence and benefits are key to ensuring they are not just obtained but used. </w:t>
      </w:r>
      <w:r w:rsidR="00E3187B">
        <w:rPr>
          <w:rFonts w:ascii="Times New Roman" w:hAnsi="Times New Roman" w:cs="Times New Roman"/>
          <w:sz w:val="24"/>
          <w:szCs w:val="24"/>
        </w:rPr>
        <w:t>However, d</w:t>
      </w:r>
      <w:r w:rsidR="008C538D" w:rsidRPr="00D878AB">
        <w:rPr>
          <w:rFonts w:ascii="Times New Roman" w:hAnsi="Times New Roman" w:cs="Times New Roman"/>
          <w:sz w:val="24"/>
          <w:szCs w:val="24"/>
        </w:rPr>
        <w:t>ata have shown that barriers to getting ITNs exist</w:t>
      </w:r>
      <w:r w:rsidR="00FB4509" w:rsidRPr="00D878AB">
        <w:rPr>
          <w:rFonts w:ascii="Times New Roman" w:hAnsi="Times New Roman" w:cs="Times New Roman"/>
          <w:sz w:val="24"/>
          <w:szCs w:val="24"/>
        </w:rPr>
        <w:t>, such as the cost of getting one, the availability</w:t>
      </w:r>
      <w:r w:rsidR="00C273E0">
        <w:rPr>
          <w:rFonts w:ascii="Times New Roman" w:hAnsi="Times New Roman" w:cs="Times New Roman"/>
          <w:sz w:val="24"/>
          <w:szCs w:val="24"/>
        </w:rPr>
        <w:t>, ethnicity, gender relations,</w:t>
      </w:r>
      <w:r w:rsidR="00FB4509" w:rsidRPr="00D878AB">
        <w:rPr>
          <w:rFonts w:ascii="Times New Roman" w:hAnsi="Times New Roman" w:cs="Times New Roman"/>
          <w:sz w:val="24"/>
          <w:szCs w:val="24"/>
        </w:rPr>
        <w:t xml:space="preserve"> and possible </w:t>
      </w:r>
      <w:r w:rsidR="004B1822" w:rsidRPr="00D878AB">
        <w:rPr>
          <w:rFonts w:ascii="Times New Roman" w:hAnsi="Times New Roman" w:cs="Times New Roman"/>
          <w:sz w:val="24"/>
          <w:szCs w:val="24"/>
        </w:rPr>
        <w:t>insecticide resistance</w:t>
      </w:r>
      <w:r w:rsidR="00C273E0">
        <w:rPr>
          <w:rFonts w:ascii="Times New Roman" w:hAnsi="Times New Roman" w:cs="Times New Roman"/>
          <w:sz w:val="24"/>
          <w:szCs w:val="24"/>
        </w:rPr>
        <w:t xml:space="preserve"> </w:t>
      </w:r>
      <w:r w:rsidR="00C273E0">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&lt;EndNote&gt;&lt;Cite&gt;&lt;Author&gt;Ofili&lt;/Author&gt;&lt;Year&gt;2024&lt;/Year&gt;&lt;RecNum&gt;59&lt;/RecNum&gt;&lt;DisplayText&gt;(Ofili &amp;amp; Nwogueze, 2024)&lt;/DisplayText&gt;&lt;record&gt;&lt;rec-number&gt;59&lt;/rec-number&gt;&lt;foreign-keys&gt;&lt;key app="EN" db-id="xp9a059p0s20ateaa53v5zfmztdwdf5r0wrw" timestamp="1762099250"&gt;59&lt;/key&gt;&lt;/foreign-keys&gt;&lt;ref-type name="Journal Article"&gt;17&lt;/ref-type&gt;&lt;contributors&gt;&lt;authors&gt;&lt;author&gt;Ofili, Mary Isioma&lt;/author&gt;&lt;author&gt;Nwogueze, Bartholomew Chukwuebuka&lt;/author&gt;&lt;/authors&gt;&lt;/contributors&gt;&lt;titles&gt;&lt;title&gt;Level of awareness and utilization of insecticide-treated bed nets among medical students as measures for reducing malaria episodes&lt;/title&gt;&lt;secondary-title&gt;Scientific Reports&lt;/secondary-title&gt;&lt;/titles&gt;&lt;periodical&gt;&lt;full-title&gt;Scientific Reports&lt;/full-title&gt;&lt;/periodical&gt;&lt;pages&gt;10156&lt;/pages&gt;&lt;volume&gt;14&lt;/volume&gt;&lt;number&gt;1&lt;/number&gt;&lt;dates&gt;&lt;year&gt;2024&lt;/year&gt;&lt;/dates&gt;&lt;isbn&gt;2045-2322&lt;/isbn&gt;&lt;urls&gt;&lt;/urls&gt;&lt;/record&gt;&lt;/Cite&gt;&lt;/EndNote&gt;</w:instrText>
      </w:r>
      <w:r w:rsidR="00C273E0">
        <w:rPr>
          <w:rFonts w:ascii="Times New Roman" w:hAnsi="Times New Roman" w:cs="Times New Roman"/>
          <w:sz w:val="24"/>
          <w:szCs w:val="24"/>
        </w:rPr>
        <w:fldChar w:fldCharType="separate"/>
      </w:r>
      <w:r w:rsidR="00F25016">
        <w:rPr>
          <w:rFonts w:ascii="Times New Roman" w:hAnsi="Times New Roman" w:cs="Times New Roman"/>
          <w:noProof/>
          <w:sz w:val="24"/>
          <w:szCs w:val="24"/>
        </w:rPr>
        <w:t>(Ofili &amp; Nwogueze, 2024)</w:t>
      </w:r>
      <w:r w:rsidR="00C273E0">
        <w:rPr>
          <w:rFonts w:ascii="Times New Roman" w:hAnsi="Times New Roman" w:cs="Times New Roman"/>
          <w:sz w:val="24"/>
          <w:szCs w:val="24"/>
        </w:rPr>
        <w:fldChar w:fldCharType="end"/>
      </w:r>
      <w:r w:rsidR="004121F7" w:rsidRPr="00D878AB">
        <w:rPr>
          <w:rFonts w:ascii="Times New Roman" w:hAnsi="Times New Roman" w:cs="Times New Roman"/>
          <w:sz w:val="24"/>
          <w:szCs w:val="24"/>
        </w:rPr>
        <w:t>.</w:t>
      </w:r>
      <w:r w:rsidR="0060115B">
        <w:rPr>
          <w:rFonts w:ascii="Times New Roman" w:hAnsi="Times New Roman" w:cs="Times New Roman"/>
          <w:sz w:val="24"/>
          <w:szCs w:val="24"/>
        </w:rPr>
        <w:t xml:space="preserve"> </w:t>
      </w:r>
      <w:r w:rsidR="004121F7" w:rsidRPr="00D878AB">
        <w:rPr>
          <w:rFonts w:ascii="Times New Roman" w:hAnsi="Times New Roman" w:cs="Times New Roman"/>
          <w:sz w:val="24"/>
          <w:szCs w:val="24"/>
        </w:rPr>
        <w:t xml:space="preserve">To address the issue of resistance, WHO </w:t>
      </w:r>
      <w:r w:rsidR="004578FD" w:rsidRPr="00D878AB">
        <w:rPr>
          <w:rFonts w:ascii="Times New Roman" w:hAnsi="Times New Roman" w:cs="Times New Roman"/>
          <w:sz w:val="24"/>
          <w:szCs w:val="24"/>
        </w:rPr>
        <w:t>recommends</w:t>
      </w:r>
      <w:r w:rsidR="004121F7" w:rsidRPr="00D878AB">
        <w:rPr>
          <w:rFonts w:ascii="Times New Roman" w:hAnsi="Times New Roman" w:cs="Times New Roman"/>
          <w:sz w:val="24"/>
          <w:szCs w:val="24"/>
        </w:rPr>
        <w:t xml:space="preserve"> i</w:t>
      </w:r>
      <w:r w:rsidR="0009207D" w:rsidRPr="00D878AB">
        <w:rPr>
          <w:rFonts w:ascii="Times New Roman" w:hAnsi="Times New Roman" w:cs="Times New Roman"/>
          <w:sz w:val="24"/>
          <w:szCs w:val="24"/>
        </w:rPr>
        <w:t>mpregnating</w:t>
      </w:r>
      <w:r w:rsidR="0036171F" w:rsidRPr="00D878AB">
        <w:rPr>
          <w:rFonts w:ascii="Times New Roman" w:hAnsi="Times New Roman" w:cs="Times New Roman"/>
          <w:sz w:val="24"/>
          <w:szCs w:val="24"/>
        </w:rPr>
        <w:t xml:space="preserve"> two </w:t>
      </w:r>
      <w:r w:rsidR="00E75049" w:rsidRPr="00D878AB">
        <w:rPr>
          <w:rFonts w:ascii="Times New Roman" w:hAnsi="Times New Roman" w:cs="Times New Roman"/>
          <w:sz w:val="24"/>
          <w:szCs w:val="24"/>
        </w:rPr>
        <w:t xml:space="preserve">new classes of </w:t>
      </w:r>
      <w:r w:rsidR="002F09A1" w:rsidRPr="00D878AB">
        <w:rPr>
          <w:rFonts w:ascii="Times New Roman" w:hAnsi="Times New Roman" w:cs="Times New Roman"/>
          <w:sz w:val="24"/>
          <w:szCs w:val="24"/>
        </w:rPr>
        <w:t>dual-ingredient</w:t>
      </w:r>
      <w:r w:rsidR="00E75049" w:rsidRPr="00D878AB">
        <w:rPr>
          <w:rFonts w:ascii="Times New Roman" w:hAnsi="Times New Roman" w:cs="Times New Roman"/>
          <w:sz w:val="24"/>
          <w:szCs w:val="24"/>
        </w:rPr>
        <w:t xml:space="preserve"> </w:t>
      </w:r>
      <w:r w:rsidR="0037415B">
        <w:rPr>
          <w:rFonts w:ascii="Times New Roman" w:hAnsi="Times New Roman" w:cs="Times New Roman"/>
          <w:sz w:val="24"/>
          <w:szCs w:val="24"/>
        </w:rPr>
        <w:t xml:space="preserve">into </w:t>
      </w:r>
      <w:r w:rsidR="00E75049" w:rsidRPr="00D878AB">
        <w:rPr>
          <w:rFonts w:ascii="Times New Roman" w:hAnsi="Times New Roman" w:cs="Times New Roman"/>
          <w:sz w:val="24"/>
          <w:szCs w:val="24"/>
        </w:rPr>
        <w:t>ITNs</w:t>
      </w:r>
      <w:r w:rsidR="002F09A1" w:rsidRPr="00D878AB">
        <w:rPr>
          <w:rFonts w:ascii="Times New Roman" w:hAnsi="Times New Roman" w:cs="Times New Roman"/>
          <w:sz w:val="24"/>
          <w:szCs w:val="24"/>
        </w:rPr>
        <w:t xml:space="preserve"> with different modes of action</w:t>
      </w:r>
      <w:r w:rsidR="004B1822" w:rsidRPr="00D878AB">
        <w:rPr>
          <w:rFonts w:ascii="Times New Roman" w:hAnsi="Times New Roman" w:cs="Times New Roman"/>
          <w:sz w:val="24"/>
          <w:szCs w:val="24"/>
        </w:rPr>
        <w:t xml:space="preserve"> </w:t>
      </w:r>
      <w:r w:rsidR="002F09A1" w:rsidRPr="00D878AB">
        <w:rPr>
          <w:rFonts w:ascii="Times New Roman" w:hAnsi="Times New Roman" w:cs="Times New Roman"/>
          <w:sz w:val="24"/>
          <w:szCs w:val="24"/>
        </w:rPr>
        <w:t xml:space="preserve">to </w:t>
      </w:r>
      <w:r w:rsidR="004B1822" w:rsidRPr="00D878AB">
        <w:rPr>
          <w:rFonts w:ascii="Times New Roman" w:hAnsi="Times New Roman" w:cs="Times New Roman"/>
          <w:sz w:val="24"/>
          <w:szCs w:val="24"/>
        </w:rPr>
        <w:t>improve their effectiveness</w:t>
      </w:r>
      <w:r w:rsidR="001229A5" w:rsidRPr="00D878AB">
        <w:rPr>
          <w:rFonts w:ascii="Times New Roman" w:hAnsi="Times New Roman" w:cs="Times New Roman"/>
          <w:sz w:val="24"/>
          <w:szCs w:val="24"/>
        </w:rPr>
        <w:t xml:space="preserve"> </w:t>
      </w:r>
      <w:r w:rsidR="001229A5"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&lt;EndNote&gt;&lt;Cite&gt;&lt;Author&gt;WHO&lt;/Author&gt;&lt;Year&gt;2023&lt;/Year&gt;&lt;RecNum&gt;51&lt;/RecNum&gt;&lt;DisplayText&gt;(WHO, 2023)&lt;/DisplayText&gt;&lt;record&gt;&lt;rec-number&gt;51&lt;/rec-number&gt;&lt;foreign-keys&gt;&lt;key app="EN" db-id="xp9a059p0s20ateaa53v5zfmztdwdf5r0wrw" timestamp="1761858346"&gt;51&lt;/key&gt;&lt;/foreign-keys&gt;&lt;ref-type name="Online Database"&gt;45&lt;/ref-type&gt;&lt;contributors&gt;&lt;authors&gt;&lt;author&gt;WHO&lt;/author&gt;&lt;/authors&gt;&lt;/contributors&gt;&lt;titles&gt;&lt;title&gt;WHO publishes recommendations on two new types of insecticide-treated nets&lt;/title&gt;&lt;/titles&gt;&lt;dates&gt;&lt;year&gt;2023&lt;/year&gt;&lt;/dates&gt;&lt;urls&gt;&lt;/urls&gt;&lt;electronic-resource-num&gt;https://www.who.int/news/item/14-03-2023-who-publishes-recommendations-on-two-new-types-of-insecticide-treated-nets&lt;/electronic-resource-num&gt;&lt;/record&gt;&lt;/Cite&gt;&lt;/EndNote&gt;</w:instrText>
      </w:r>
      <w:r w:rsidR="001229A5"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(WHO, 2023)</w:t>
      </w:r>
      <w:r w:rsidR="001229A5" w:rsidRPr="00D878AB">
        <w:rPr>
          <w:rFonts w:ascii="Times New Roman" w:hAnsi="Times New Roman" w:cs="Times New Roman"/>
          <w:sz w:val="24"/>
          <w:szCs w:val="24"/>
        </w:rPr>
        <w:fldChar w:fldCharType="end"/>
      </w:r>
      <w:r w:rsidR="004B1822" w:rsidRPr="00D878AB">
        <w:rPr>
          <w:rFonts w:ascii="Times New Roman" w:hAnsi="Times New Roman" w:cs="Times New Roman"/>
          <w:sz w:val="24"/>
          <w:szCs w:val="24"/>
        </w:rPr>
        <w:t>.</w:t>
      </w:r>
      <w:r w:rsidR="002D0EA9" w:rsidRPr="00D878AB">
        <w:rPr>
          <w:rFonts w:ascii="Times New Roman" w:hAnsi="Times New Roman" w:cs="Times New Roman"/>
          <w:sz w:val="24"/>
          <w:szCs w:val="24"/>
        </w:rPr>
        <w:t xml:space="preserve"> </w:t>
      </w:r>
      <w:r w:rsidR="001577AE" w:rsidRPr="00D878AB">
        <w:rPr>
          <w:rFonts w:ascii="Times New Roman" w:hAnsi="Times New Roman" w:cs="Times New Roman"/>
          <w:sz w:val="24"/>
          <w:szCs w:val="24"/>
          <w:lang w:val="en-US"/>
        </w:rPr>
        <w:t xml:space="preserve">These are the </w:t>
      </w:r>
      <w:proofErr w:type="spellStart"/>
      <w:r w:rsidR="00192E43" w:rsidRPr="00192E43">
        <w:rPr>
          <w:rFonts w:ascii="Times New Roman" w:hAnsi="Times New Roman" w:cs="Times New Roman"/>
          <w:sz w:val="24"/>
          <w:szCs w:val="24"/>
        </w:rPr>
        <w:t>Pyrethroid-chlorfenapyr</w:t>
      </w:r>
      <w:proofErr w:type="spellEnd"/>
      <w:r w:rsidR="00192E43" w:rsidRPr="00192E43">
        <w:rPr>
          <w:rFonts w:ascii="Times New Roman" w:hAnsi="Times New Roman" w:cs="Times New Roman"/>
          <w:sz w:val="24"/>
          <w:szCs w:val="24"/>
        </w:rPr>
        <w:t> </w:t>
      </w:r>
      <w:r w:rsidR="00D95EDC" w:rsidRPr="00D878AB">
        <w:rPr>
          <w:rFonts w:ascii="Times New Roman" w:hAnsi="Times New Roman" w:cs="Times New Roman"/>
          <w:sz w:val="24"/>
          <w:szCs w:val="24"/>
        </w:rPr>
        <w:t xml:space="preserve">and </w:t>
      </w:r>
      <w:proofErr w:type="spellStart"/>
      <w:r w:rsidR="00192E43" w:rsidRPr="00192E43">
        <w:rPr>
          <w:rFonts w:ascii="Times New Roman" w:hAnsi="Times New Roman" w:cs="Times New Roman"/>
          <w:sz w:val="24"/>
          <w:szCs w:val="24"/>
        </w:rPr>
        <w:t>Pyrethroid-pyriproxyfen</w:t>
      </w:r>
      <w:proofErr w:type="spellEnd"/>
      <w:r w:rsidR="00192E43" w:rsidRPr="00192E43">
        <w:rPr>
          <w:rFonts w:ascii="Times New Roman" w:hAnsi="Times New Roman" w:cs="Times New Roman"/>
          <w:sz w:val="24"/>
          <w:szCs w:val="24"/>
        </w:rPr>
        <w:t xml:space="preserve"> nets</w:t>
      </w:r>
      <w:r w:rsidR="001577AE" w:rsidRPr="00D878AB">
        <w:rPr>
          <w:rFonts w:ascii="Times New Roman" w:hAnsi="Times New Roman" w:cs="Times New Roman"/>
          <w:sz w:val="24"/>
          <w:szCs w:val="24"/>
        </w:rPr>
        <w:t>, respectively</w:t>
      </w:r>
      <w:r w:rsidR="00341F69" w:rsidRPr="00D878AB">
        <w:rPr>
          <w:rFonts w:ascii="Times New Roman" w:hAnsi="Times New Roman" w:cs="Times New Roman"/>
          <w:sz w:val="24"/>
          <w:szCs w:val="24"/>
        </w:rPr>
        <w:t xml:space="preserve"> </w:t>
      </w:r>
      <w:r w:rsidR="00341F69" w:rsidRPr="00D878AB">
        <w:rPr>
          <w:rFonts w:ascii="Times New Roman" w:hAnsi="Times New Roman" w:cs="Times New Roman"/>
          <w:sz w:val="24"/>
          <w:szCs w:val="24"/>
        </w:rPr>
        <w:lastRenderedPageBreak/>
        <w:t>(WHO, 2025)</w:t>
      </w:r>
      <w:r w:rsidR="001577AE" w:rsidRPr="00D878AB">
        <w:rPr>
          <w:rFonts w:ascii="Times New Roman" w:hAnsi="Times New Roman" w:cs="Times New Roman"/>
          <w:sz w:val="24"/>
          <w:szCs w:val="24"/>
        </w:rPr>
        <w:t>.</w:t>
      </w:r>
      <w:r w:rsidR="00022B2E">
        <w:rPr>
          <w:rFonts w:ascii="Times New Roman" w:hAnsi="Times New Roman" w:cs="Times New Roman"/>
          <w:sz w:val="24"/>
          <w:szCs w:val="24"/>
        </w:rPr>
        <w:t xml:space="preserve"> </w:t>
      </w:r>
      <w:r w:rsidR="0060115B">
        <w:rPr>
          <w:rFonts w:ascii="Times New Roman" w:hAnsi="Times New Roman" w:cs="Times New Roman"/>
          <w:sz w:val="24"/>
          <w:szCs w:val="24"/>
        </w:rPr>
        <w:t>As such, these nets</w:t>
      </w:r>
      <w:r w:rsidR="00022B2E" w:rsidRPr="00D878AB">
        <w:rPr>
          <w:rFonts w:ascii="Times New Roman" w:hAnsi="Times New Roman" w:cs="Times New Roman"/>
          <w:sz w:val="24"/>
          <w:szCs w:val="24"/>
        </w:rPr>
        <w:t xml:space="preserve"> can offer greater than 70% protection when compared with untreated ones </w:t>
      </w:r>
      <w:r w:rsidR="00022B2E"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&lt;EndNote&gt;&lt;Cite&gt;&lt;Author&gt;Lindsay&lt;/Author&gt;&lt;Year&gt;2021&lt;/Year&gt;&lt;RecNum&gt;52&lt;/RecNum&gt;&lt;DisplayText&gt;(Lindsay et al., 2021)&lt;/DisplayText&gt;&lt;record&gt;&lt;rec-number&gt;52&lt;/rec-number&gt;&lt;foreign-keys&gt;&lt;key app="EN" db-id="xp9a059p0s20ateaa53v5zfmztdwdf5r0wrw" timestamp="1761859744"&gt;52&lt;/key&gt;&lt;/foreign-keys&gt;&lt;ref-type name="Journal Article"&gt;17&lt;/ref-type&gt;&lt;contributors&gt;&lt;authors&gt;&lt;author&gt;Lindsay, Steve W&lt;/author&gt;&lt;author&gt;Thomas, Matthew B&lt;/author&gt;&lt;author&gt;Kleinschmidt, Immo&lt;/author&gt;&lt;/authors&gt;&lt;/contributors&gt;&lt;titles&gt;&lt;title&gt;Threats to the effectiveness of insecticide-treated bednets for malaria control: thinking beyond insecticide resistance&lt;/title&gt;&lt;secondary-title&gt;The Lancet Global Health&lt;/secondary-title&gt;&lt;/titles&gt;&lt;periodical&gt;&lt;full-title&gt;The Lancet Global Health&lt;/full-title&gt;&lt;/periodical&gt;&lt;pages&gt;e1325-e1331&lt;/pages&gt;&lt;volume&gt;9&lt;/volume&gt;&lt;number&gt;9&lt;/number&gt;&lt;dates&gt;&lt;year&gt;2021&lt;/year&gt;&lt;/dates&gt;&lt;isbn&gt;2214-109X&lt;/isbn&gt;&lt;urls&gt;&lt;/urls&gt;&lt;/record&gt;&lt;/Cite&gt;&lt;/EndNote&gt;</w:instrText>
      </w:r>
      <w:r w:rsidR="00022B2E"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(Lindsay et al., 2021)</w:t>
      </w:r>
      <w:r w:rsidR="00022B2E" w:rsidRPr="00D878AB">
        <w:rPr>
          <w:rFonts w:ascii="Times New Roman" w:hAnsi="Times New Roman" w:cs="Times New Roman"/>
          <w:sz w:val="24"/>
          <w:szCs w:val="24"/>
        </w:rPr>
        <w:fldChar w:fldCharType="end"/>
      </w:r>
      <w:r w:rsidR="00022B2E" w:rsidRPr="00D878AB">
        <w:rPr>
          <w:rFonts w:ascii="Times New Roman" w:hAnsi="Times New Roman" w:cs="Times New Roman"/>
          <w:sz w:val="24"/>
          <w:szCs w:val="24"/>
        </w:rPr>
        <w:t>.</w:t>
      </w:r>
      <w:r w:rsidR="0060115B">
        <w:rPr>
          <w:rFonts w:ascii="Times New Roman" w:hAnsi="Times New Roman" w:cs="Times New Roman"/>
          <w:sz w:val="24"/>
          <w:szCs w:val="24"/>
        </w:rPr>
        <w:t xml:space="preserve"> Older literature has enumerated various factors at the individual level which may influence the utilization of ITNs. These include knowledge of the importance of ITN, attitude towards its use, where the individual lives, age, and gender </w:t>
      </w:r>
      <w:r w:rsidR="0060115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&lt;EndNote&gt;&lt;Cite&gt;&lt;Author&gt;Williams&lt;/Author&gt;&lt;Year&gt;2025&lt;/Year&gt;&lt;RecNum&gt;67&lt;/RecNum&gt;&lt;DisplayText&gt;(Williams et al., 2025a)&lt;/DisplayText&gt;&lt;record&gt;&lt;rec-number&gt;67&lt;/rec-number&gt;&lt;foreign-keys&gt;&lt;key app="EN" db-id="xp9a059p0s20ateaa53v5zfmztdwdf5r0wrw" timestamp="1762242224"&gt;67&lt;/key&gt;&lt;/foreign-keys&gt;&lt;ref-type name="Journal Article"&gt;17&lt;/ref-type&gt;&lt;contributors&gt;&lt;authors&gt;&lt;author&gt;Williams, Samuel Maxwell Tom&lt;/author&gt;&lt;author&gt;Wadsworth, Richard&lt;/author&gt;&lt;author&gt;Foday, Sahr&lt;/author&gt;&lt;author&gt;George, Angella Magdalene&lt;/author&gt;&lt;author&gt;Foday, Ibrahim K&lt;/author&gt;&lt;author&gt;Williams, Esther Marie&lt;/author&gt;&lt;author&gt;Fefegula, George Mayeh&lt;/author&gt;&lt;author&gt;Koker, Mohamed SP&lt;/author&gt;&lt;/authors&gt;&lt;/contributors&gt;&lt;titles&gt;&lt;title&gt;Assessing insecticide treated nets awareness at Njala University: case study of Njala and Towama Campuses, Sierra Leone&lt;/title&gt;&lt;secondary-title&gt;BMC Public Health&lt;/secondary-title&gt;&lt;/titles&gt;&lt;periodical&gt;&lt;full-title&gt;BMC public health&lt;/full-title&gt;&lt;/periodical&gt;&lt;pages&gt;532&lt;/pages&gt;&lt;volume&gt;25&lt;/volume&gt;&lt;number&gt;1&lt;/number&gt;&lt;dates&gt;&lt;year&gt;2025&lt;/year&gt;&lt;/dates&gt;&lt;isbn&gt;1471-2458&lt;/isbn&gt;&lt;urls&gt;&lt;/urls&gt;&lt;/record&gt;&lt;/Cite&gt;&lt;/EndNote&gt;</w:instrText>
      </w:r>
      <w:r w:rsidR="0060115B">
        <w:rPr>
          <w:rFonts w:ascii="Times New Roman" w:hAnsi="Times New Roman" w:cs="Times New Roman"/>
          <w:sz w:val="24"/>
          <w:szCs w:val="24"/>
        </w:rPr>
        <w:fldChar w:fldCharType="separate"/>
      </w:r>
      <w:r w:rsidR="00F25016">
        <w:rPr>
          <w:rFonts w:ascii="Times New Roman" w:hAnsi="Times New Roman" w:cs="Times New Roman"/>
          <w:noProof/>
          <w:sz w:val="24"/>
          <w:szCs w:val="24"/>
        </w:rPr>
        <w:t>(Williams et al., 2025a)</w:t>
      </w:r>
      <w:r w:rsidR="0060115B">
        <w:rPr>
          <w:rFonts w:ascii="Times New Roman" w:hAnsi="Times New Roman" w:cs="Times New Roman"/>
          <w:sz w:val="24"/>
          <w:szCs w:val="24"/>
        </w:rPr>
        <w:fldChar w:fldCharType="end"/>
      </w:r>
      <w:r w:rsidR="0060115B">
        <w:rPr>
          <w:rFonts w:ascii="Times New Roman" w:hAnsi="Times New Roman" w:cs="Times New Roman"/>
          <w:sz w:val="24"/>
          <w:szCs w:val="24"/>
        </w:rPr>
        <w:t>.</w:t>
      </w:r>
    </w:p>
    <w:p w14:paraId="3FFC9BEA" w14:textId="11D1A977" w:rsidR="002B64FD" w:rsidRPr="00D878AB" w:rsidRDefault="00B45A39" w:rsidP="00DA0605">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T</w:t>
      </w:r>
      <w:r w:rsidR="002B64FD" w:rsidRPr="00D878AB">
        <w:rPr>
          <w:rFonts w:ascii="Times New Roman" w:hAnsi="Times New Roman" w:cs="Times New Roman"/>
          <w:sz w:val="24"/>
          <w:szCs w:val="24"/>
        </w:rPr>
        <w:t>here</w:t>
      </w:r>
      <w:r w:rsidRPr="00D878AB">
        <w:rPr>
          <w:rFonts w:ascii="Times New Roman" w:hAnsi="Times New Roman" w:cs="Times New Roman"/>
          <w:sz w:val="24"/>
          <w:szCs w:val="24"/>
        </w:rPr>
        <w:t xml:space="preserve"> are 3 categories of ITNs: </w:t>
      </w:r>
    </w:p>
    <w:p w14:paraId="5AFD53FF" w14:textId="1C813B6A" w:rsidR="00B45A39" w:rsidRPr="00D878AB" w:rsidRDefault="00615D4E" w:rsidP="00DA0605">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First are t</w:t>
      </w:r>
      <w:r w:rsidR="00B45A39" w:rsidRPr="00D878AB">
        <w:rPr>
          <w:rFonts w:ascii="Times New Roman" w:hAnsi="Times New Roman" w:cs="Times New Roman"/>
          <w:sz w:val="24"/>
          <w:szCs w:val="24"/>
        </w:rPr>
        <w:t>he conventional ITNs</w:t>
      </w:r>
      <w:r w:rsidR="00F22498" w:rsidRPr="00D878AB">
        <w:rPr>
          <w:rFonts w:ascii="Times New Roman" w:hAnsi="Times New Roman" w:cs="Times New Roman"/>
          <w:sz w:val="24"/>
          <w:szCs w:val="24"/>
        </w:rPr>
        <w:t>,</w:t>
      </w:r>
      <w:r w:rsidR="00087839" w:rsidRPr="00D878AB">
        <w:rPr>
          <w:rFonts w:ascii="Times New Roman" w:hAnsi="Times New Roman" w:cs="Times New Roman"/>
          <w:sz w:val="24"/>
          <w:szCs w:val="24"/>
        </w:rPr>
        <w:t xml:space="preserve"> which are dipped into the </w:t>
      </w:r>
      <w:r w:rsidR="00F22498" w:rsidRPr="00D878AB">
        <w:rPr>
          <w:rFonts w:ascii="Times New Roman" w:hAnsi="Times New Roman" w:cs="Times New Roman"/>
          <w:sz w:val="24"/>
          <w:szCs w:val="24"/>
        </w:rPr>
        <w:t>WHO-recommended</w:t>
      </w:r>
      <w:r w:rsidR="00087839" w:rsidRPr="00D878AB">
        <w:rPr>
          <w:rFonts w:ascii="Times New Roman" w:hAnsi="Times New Roman" w:cs="Times New Roman"/>
          <w:sz w:val="24"/>
          <w:szCs w:val="24"/>
        </w:rPr>
        <w:t xml:space="preserve"> insecticide. Their protection</w:t>
      </w:r>
      <w:r w:rsidRPr="00D878AB">
        <w:rPr>
          <w:rFonts w:ascii="Times New Roman" w:hAnsi="Times New Roman" w:cs="Times New Roman"/>
          <w:sz w:val="24"/>
          <w:szCs w:val="24"/>
        </w:rPr>
        <w:t>,</w:t>
      </w:r>
      <w:r w:rsidR="00FE02AD" w:rsidRPr="00D878AB">
        <w:rPr>
          <w:rFonts w:ascii="Times New Roman" w:hAnsi="Times New Roman" w:cs="Times New Roman"/>
          <w:sz w:val="24"/>
          <w:szCs w:val="24"/>
        </w:rPr>
        <w:t xml:space="preserve"> however</w:t>
      </w:r>
      <w:r w:rsidR="00F22498" w:rsidRPr="00D878AB">
        <w:rPr>
          <w:rFonts w:ascii="Times New Roman" w:hAnsi="Times New Roman" w:cs="Times New Roman"/>
          <w:sz w:val="24"/>
          <w:szCs w:val="24"/>
        </w:rPr>
        <w:t>,</w:t>
      </w:r>
      <w:r w:rsidR="00FE02AD" w:rsidRPr="00D878AB">
        <w:rPr>
          <w:rFonts w:ascii="Times New Roman" w:hAnsi="Times New Roman" w:cs="Times New Roman"/>
          <w:sz w:val="24"/>
          <w:szCs w:val="24"/>
        </w:rPr>
        <w:t xml:space="preserve"> </w:t>
      </w:r>
      <w:r w:rsidR="000E4B81">
        <w:rPr>
          <w:rFonts w:ascii="Times New Roman" w:hAnsi="Times New Roman" w:cs="Times New Roman"/>
          <w:sz w:val="24"/>
          <w:szCs w:val="24"/>
        </w:rPr>
        <w:t xml:space="preserve">is </w:t>
      </w:r>
      <w:r w:rsidR="00FE02AD" w:rsidRPr="00D878AB">
        <w:rPr>
          <w:rFonts w:ascii="Times New Roman" w:hAnsi="Times New Roman" w:cs="Times New Roman"/>
          <w:sz w:val="24"/>
          <w:szCs w:val="24"/>
        </w:rPr>
        <w:t xml:space="preserve">not long-lasting as they have to be </w:t>
      </w:r>
      <w:r w:rsidR="008346A2" w:rsidRPr="00D878AB">
        <w:rPr>
          <w:rFonts w:ascii="Times New Roman" w:hAnsi="Times New Roman" w:cs="Times New Roman"/>
          <w:sz w:val="24"/>
          <w:szCs w:val="24"/>
        </w:rPr>
        <w:t>retreated after washing 3 to 4 times and/or every 6 months</w:t>
      </w:r>
      <w:r w:rsidR="00B3235A" w:rsidRPr="00D878AB">
        <w:rPr>
          <w:rFonts w:ascii="Times New Roman" w:hAnsi="Times New Roman" w:cs="Times New Roman"/>
          <w:sz w:val="24"/>
          <w:szCs w:val="24"/>
        </w:rPr>
        <w:t xml:space="preserve">; the second one is the </w:t>
      </w:r>
      <w:r w:rsidR="00EA0DA7" w:rsidRPr="00D878AB">
        <w:rPr>
          <w:rFonts w:ascii="Times New Roman" w:hAnsi="Times New Roman" w:cs="Times New Roman"/>
          <w:sz w:val="24"/>
          <w:szCs w:val="24"/>
        </w:rPr>
        <w:t>Long</w:t>
      </w:r>
      <w:r w:rsidR="00F22498" w:rsidRPr="00D878AB">
        <w:rPr>
          <w:rFonts w:ascii="Times New Roman" w:hAnsi="Times New Roman" w:cs="Times New Roman"/>
          <w:sz w:val="24"/>
          <w:szCs w:val="24"/>
        </w:rPr>
        <w:t>-l</w:t>
      </w:r>
      <w:r w:rsidR="00EA0DA7" w:rsidRPr="00D878AB">
        <w:rPr>
          <w:rFonts w:ascii="Times New Roman" w:hAnsi="Times New Roman" w:cs="Times New Roman"/>
          <w:sz w:val="24"/>
          <w:szCs w:val="24"/>
        </w:rPr>
        <w:t>asting</w:t>
      </w:r>
      <w:r w:rsidR="00F22498" w:rsidRPr="00D878AB">
        <w:rPr>
          <w:rFonts w:ascii="Times New Roman" w:hAnsi="Times New Roman" w:cs="Times New Roman"/>
          <w:sz w:val="24"/>
          <w:szCs w:val="24"/>
        </w:rPr>
        <w:t xml:space="preserve"> </w:t>
      </w:r>
      <w:r w:rsidR="000E4B81">
        <w:rPr>
          <w:rFonts w:ascii="Times New Roman" w:hAnsi="Times New Roman" w:cs="Times New Roman"/>
          <w:sz w:val="24"/>
          <w:szCs w:val="24"/>
        </w:rPr>
        <w:t>insecticide-treated Nets</w:t>
      </w:r>
      <w:r w:rsidR="00F22498" w:rsidRPr="00D878AB">
        <w:rPr>
          <w:rFonts w:ascii="Times New Roman" w:hAnsi="Times New Roman" w:cs="Times New Roman"/>
          <w:sz w:val="24"/>
          <w:szCs w:val="24"/>
        </w:rPr>
        <w:t xml:space="preserve"> (LLINS)</w:t>
      </w:r>
      <w:r w:rsidR="002359B7" w:rsidRPr="00D878AB">
        <w:rPr>
          <w:rFonts w:ascii="Times New Roman" w:hAnsi="Times New Roman" w:cs="Times New Roman"/>
          <w:sz w:val="24"/>
          <w:szCs w:val="24"/>
        </w:rPr>
        <w:t xml:space="preserve">. The </w:t>
      </w:r>
      <w:r w:rsidR="004233A8" w:rsidRPr="00D878AB">
        <w:rPr>
          <w:rFonts w:ascii="Times New Roman" w:hAnsi="Times New Roman" w:cs="Times New Roman"/>
          <w:sz w:val="24"/>
          <w:szCs w:val="24"/>
        </w:rPr>
        <w:t>insecticides</w:t>
      </w:r>
      <w:r w:rsidR="002359B7" w:rsidRPr="00D878AB">
        <w:rPr>
          <w:rFonts w:ascii="Times New Roman" w:hAnsi="Times New Roman" w:cs="Times New Roman"/>
          <w:sz w:val="24"/>
          <w:szCs w:val="24"/>
        </w:rPr>
        <w:t xml:space="preserve"> in this type are designed to la</w:t>
      </w:r>
      <w:r w:rsidR="00493238" w:rsidRPr="00D878AB">
        <w:rPr>
          <w:rFonts w:ascii="Times New Roman" w:hAnsi="Times New Roman" w:cs="Times New Roman"/>
          <w:sz w:val="24"/>
          <w:szCs w:val="24"/>
        </w:rPr>
        <w:t xml:space="preserve">st for </w:t>
      </w:r>
      <w:r w:rsidR="0031604C" w:rsidRPr="00D878AB">
        <w:rPr>
          <w:rFonts w:ascii="Times New Roman" w:hAnsi="Times New Roman" w:cs="Times New Roman"/>
          <w:sz w:val="24"/>
          <w:szCs w:val="24"/>
        </w:rPr>
        <w:t>a</w:t>
      </w:r>
      <w:r w:rsidR="00C769A6">
        <w:rPr>
          <w:rFonts w:ascii="Times New Roman" w:hAnsi="Times New Roman" w:cs="Times New Roman"/>
          <w:sz w:val="24"/>
          <w:szCs w:val="24"/>
        </w:rPr>
        <w:t>s long as a</w:t>
      </w:r>
      <w:r w:rsidR="0031604C" w:rsidRPr="00D878AB">
        <w:rPr>
          <w:rFonts w:ascii="Times New Roman" w:hAnsi="Times New Roman" w:cs="Times New Roman"/>
          <w:sz w:val="24"/>
          <w:szCs w:val="24"/>
        </w:rPr>
        <w:t xml:space="preserve"> little over 3 years</w:t>
      </w:r>
      <w:r w:rsidR="004233A8" w:rsidRPr="00D878AB">
        <w:rPr>
          <w:rFonts w:ascii="Times New Roman" w:hAnsi="Times New Roman" w:cs="Times New Roman"/>
          <w:sz w:val="24"/>
          <w:szCs w:val="24"/>
        </w:rPr>
        <w:t>, even with repeated washings of up to 20 times</w:t>
      </w:r>
      <w:r w:rsidR="0031604C" w:rsidRPr="00D878AB">
        <w:rPr>
          <w:rFonts w:ascii="Times New Roman" w:hAnsi="Times New Roman" w:cs="Times New Roman"/>
          <w:sz w:val="24"/>
          <w:szCs w:val="24"/>
        </w:rPr>
        <w:t xml:space="preserve">; the third is the </w:t>
      </w:r>
      <w:r w:rsidR="0024239A" w:rsidRPr="00D878AB">
        <w:rPr>
          <w:rFonts w:ascii="Times New Roman" w:hAnsi="Times New Roman" w:cs="Times New Roman"/>
          <w:sz w:val="24"/>
          <w:szCs w:val="24"/>
        </w:rPr>
        <w:t>Dual</w:t>
      </w:r>
      <w:r w:rsidR="000D1FAF" w:rsidRPr="00D878AB">
        <w:rPr>
          <w:rFonts w:ascii="Times New Roman" w:hAnsi="Times New Roman" w:cs="Times New Roman"/>
          <w:sz w:val="24"/>
          <w:szCs w:val="24"/>
        </w:rPr>
        <w:t>-active ingredient ITN</w:t>
      </w:r>
      <w:r w:rsidRPr="00D878AB">
        <w:rPr>
          <w:rFonts w:ascii="Times New Roman" w:hAnsi="Times New Roman" w:cs="Times New Roman"/>
          <w:sz w:val="24"/>
          <w:szCs w:val="24"/>
        </w:rPr>
        <w:t>,</w:t>
      </w:r>
      <w:r w:rsidR="000D1FAF" w:rsidRPr="00D878AB">
        <w:rPr>
          <w:rFonts w:ascii="Times New Roman" w:hAnsi="Times New Roman" w:cs="Times New Roman"/>
          <w:sz w:val="24"/>
          <w:szCs w:val="24"/>
        </w:rPr>
        <w:t xml:space="preserve"> which is the latest category of ITNs. It was deve</w:t>
      </w:r>
      <w:r w:rsidR="00460ED9" w:rsidRPr="00D878AB">
        <w:rPr>
          <w:rFonts w:ascii="Times New Roman" w:hAnsi="Times New Roman" w:cs="Times New Roman"/>
          <w:sz w:val="24"/>
          <w:szCs w:val="24"/>
        </w:rPr>
        <w:t xml:space="preserve">loped as a means </w:t>
      </w:r>
      <w:r w:rsidRPr="00D878AB">
        <w:rPr>
          <w:rFonts w:ascii="Times New Roman" w:hAnsi="Times New Roman" w:cs="Times New Roman"/>
          <w:sz w:val="24"/>
          <w:szCs w:val="24"/>
        </w:rPr>
        <w:t>of</w:t>
      </w:r>
      <w:r w:rsidR="00460ED9" w:rsidRPr="00D878AB">
        <w:rPr>
          <w:rFonts w:ascii="Times New Roman" w:hAnsi="Times New Roman" w:cs="Times New Roman"/>
          <w:sz w:val="24"/>
          <w:szCs w:val="24"/>
        </w:rPr>
        <w:t xml:space="preserve"> combating the </w:t>
      </w:r>
      <w:r w:rsidRPr="00D878AB">
        <w:rPr>
          <w:rFonts w:ascii="Times New Roman" w:hAnsi="Times New Roman" w:cs="Times New Roman"/>
          <w:sz w:val="24"/>
          <w:szCs w:val="24"/>
        </w:rPr>
        <w:t>pyrethroid resistance</w:t>
      </w:r>
      <w:r w:rsidR="00460ED9" w:rsidRPr="00D878AB">
        <w:rPr>
          <w:rFonts w:ascii="Times New Roman" w:hAnsi="Times New Roman" w:cs="Times New Roman"/>
          <w:sz w:val="24"/>
          <w:szCs w:val="24"/>
        </w:rPr>
        <w:t xml:space="preserve"> that had deve</w:t>
      </w:r>
      <w:r w:rsidRPr="00D878AB">
        <w:rPr>
          <w:rFonts w:ascii="Times New Roman" w:hAnsi="Times New Roman" w:cs="Times New Roman"/>
          <w:sz w:val="24"/>
          <w:szCs w:val="24"/>
        </w:rPr>
        <w:t>loped in some locations</w:t>
      </w:r>
      <w:r w:rsidR="0051426B" w:rsidRPr="00D878AB">
        <w:rPr>
          <w:rFonts w:ascii="Times New Roman" w:hAnsi="Times New Roman" w:cs="Times New Roman"/>
          <w:sz w:val="24"/>
          <w:szCs w:val="24"/>
        </w:rPr>
        <w:t xml:space="preserve"> </w:t>
      </w:r>
      <w:r w:rsidR="0051426B" w:rsidRPr="00D878AB">
        <w:rPr>
          <w:rFonts w:ascii="Times New Roman" w:hAnsi="Times New Roman" w:cs="Times New Roman"/>
          <w:sz w:val="24"/>
          <w:szCs w:val="24"/>
        </w:rPr>
        <w:fldChar w:fldCharType="begin">
          <w:fldData xml:space="preserve">PEVuZE5vdGU+PENpdGU+PEF1dGhvcj5NZXNzZW5nZXI8L0F1dGhvcj48WWVhcj4yMDIzPC9ZZWFy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</w:fldData>
        </w:fldChar>
      </w:r>
      <w:r w:rsidR="00F25016">
        <w:rPr>
          <w:rFonts w:ascii="Times New Roman" w:hAnsi="Times New Roman" w:cs="Times New Roman"/>
          <w:sz w:val="24"/>
          <w:szCs w:val="24"/>
        </w:rPr>
        <w:instrText xml:space="preserve"> ADDIN EN.CITE </w:instrText>
      </w:r>
      <w:r w:rsidR="00F25016">
        <w:rPr>
          <w:rFonts w:ascii="Times New Roman" w:hAnsi="Times New Roman" w:cs="Times New Roman"/>
          <w:sz w:val="24"/>
          <w:szCs w:val="24"/>
        </w:rPr>
        <w:fldChar w:fldCharType="begin">
          <w:fldData xml:space="preserve">PEVuZE5vdGU+PENpdGU+PEF1dGhvcj5NZXNzZW5nZXI8L0F1dGhvcj48WWVhcj4yMDIzPC9ZZWFy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</w:fldData>
        </w:fldChar>
      </w:r>
      <w:r w:rsidR="00F25016">
        <w:rPr>
          <w:rFonts w:ascii="Times New Roman" w:hAnsi="Times New Roman" w:cs="Times New Roman"/>
          <w:sz w:val="24"/>
          <w:szCs w:val="24"/>
        </w:rPr>
        <w:instrText xml:space="preserve"> ADDIN EN.CITE.DATA </w:instrText>
      </w:r>
      <w:r w:rsidR="00F25016">
        <w:rPr>
          <w:rFonts w:ascii="Times New Roman" w:hAnsi="Times New Roman" w:cs="Times New Roman"/>
          <w:sz w:val="24"/>
          <w:szCs w:val="24"/>
        </w:rPr>
      </w:r>
      <w:r w:rsidR="00F25016">
        <w:rPr>
          <w:rFonts w:ascii="Times New Roman" w:hAnsi="Times New Roman" w:cs="Times New Roman"/>
          <w:sz w:val="24"/>
          <w:szCs w:val="24"/>
        </w:rPr>
        <w:fldChar w:fldCharType="end"/>
      </w:r>
      <w:r w:rsidR="0051426B" w:rsidRPr="00D878AB">
        <w:rPr>
          <w:rFonts w:ascii="Times New Roman" w:hAnsi="Times New Roman" w:cs="Times New Roman"/>
          <w:sz w:val="24"/>
          <w:szCs w:val="24"/>
        </w:rPr>
      </w:r>
      <w:r w:rsidR="0051426B"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(Messenger et al., 2023; Mosha et al., 2024)</w:t>
      </w:r>
      <w:r w:rsidR="0051426B" w:rsidRPr="00D878AB">
        <w:rPr>
          <w:rFonts w:ascii="Times New Roman" w:hAnsi="Times New Roman" w:cs="Times New Roman"/>
          <w:sz w:val="24"/>
          <w:szCs w:val="24"/>
        </w:rPr>
        <w:fldChar w:fldCharType="end"/>
      </w:r>
      <w:r w:rsidR="00567EAC" w:rsidRPr="00D878AB">
        <w:rPr>
          <w:rFonts w:ascii="Times New Roman" w:hAnsi="Times New Roman" w:cs="Times New Roman"/>
          <w:sz w:val="24"/>
          <w:szCs w:val="24"/>
        </w:rPr>
        <w:t>.</w:t>
      </w:r>
    </w:p>
    <w:p w14:paraId="735CD81F" w14:textId="3734C139" w:rsidR="00022B2E" w:rsidRDefault="00B56DF2" w:rsidP="00414EE5">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 xml:space="preserve">Malaria is endemic in </w:t>
      </w:r>
      <w:r w:rsidR="00B163F4" w:rsidRPr="00D878AB">
        <w:rPr>
          <w:rFonts w:ascii="Times New Roman" w:hAnsi="Times New Roman" w:cs="Times New Roman"/>
          <w:sz w:val="24"/>
          <w:szCs w:val="24"/>
        </w:rPr>
        <w:t>Nigeria,</w:t>
      </w:r>
      <w:r w:rsidRPr="00D878AB">
        <w:rPr>
          <w:rFonts w:ascii="Times New Roman" w:hAnsi="Times New Roman" w:cs="Times New Roman"/>
          <w:sz w:val="24"/>
          <w:szCs w:val="24"/>
        </w:rPr>
        <w:t xml:space="preserve"> and it is one of the commonest illnesses </w:t>
      </w:r>
      <w:r w:rsidR="007E653C" w:rsidRPr="00D878AB">
        <w:rPr>
          <w:rFonts w:ascii="Times New Roman" w:hAnsi="Times New Roman" w:cs="Times New Roman"/>
          <w:sz w:val="24"/>
          <w:szCs w:val="24"/>
        </w:rPr>
        <w:t xml:space="preserve">among undergraduates in the </w:t>
      </w:r>
      <w:r w:rsidR="004E11ED" w:rsidRPr="00D878AB">
        <w:rPr>
          <w:rFonts w:ascii="Times New Roman" w:hAnsi="Times New Roman" w:cs="Times New Roman"/>
          <w:sz w:val="24"/>
          <w:szCs w:val="24"/>
        </w:rPr>
        <w:t xml:space="preserve">resident </w:t>
      </w:r>
      <w:r w:rsidR="007E653C" w:rsidRPr="00D878AB">
        <w:rPr>
          <w:rFonts w:ascii="Times New Roman" w:hAnsi="Times New Roman" w:cs="Times New Roman"/>
          <w:sz w:val="24"/>
          <w:szCs w:val="24"/>
        </w:rPr>
        <w:t>host</w:t>
      </w:r>
      <w:r w:rsidR="004E11ED" w:rsidRPr="00D878AB">
        <w:rPr>
          <w:rFonts w:ascii="Times New Roman" w:hAnsi="Times New Roman" w:cs="Times New Roman"/>
          <w:sz w:val="24"/>
          <w:szCs w:val="24"/>
        </w:rPr>
        <w:t>els within the universit</w:t>
      </w:r>
      <w:r w:rsidR="00022B2E">
        <w:rPr>
          <w:rFonts w:ascii="Times New Roman" w:hAnsi="Times New Roman" w:cs="Times New Roman"/>
          <w:sz w:val="24"/>
          <w:szCs w:val="24"/>
        </w:rPr>
        <w:t>ies</w:t>
      </w:r>
      <w:r w:rsidR="004E11ED" w:rsidRPr="00D878AB">
        <w:rPr>
          <w:rFonts w:ascii="Times New Roman" w:hAnsi="Times New Roman" w:cs="Times New Roman"/>
          <w:sz w:val="24"/>
          <w:szCs w:val="24"/>
        </w:rPr>
        <w:t xml:space="preserve">. </w:t>
      </w:r>
      <w:r w:rsidR="00022B2E">
        <w:rPr>
          <w:rFonts w:ascii="Times New Roman" w:hAnsi="Times New Roman" w:cs="Times New Roman"/>
          <w:sz w:val="24"/>
          <w:szCs w:val="24"/>
        </w:rPr>
        <w:t>Data from various studies across</w:t>
      </w:r>
      <w:r w:rsidR="00467448">
        <w:rPr>
          <w:rFonts w:ascii="Times New Roman" w:hAnsi="Times New Roman" w:cs="Times New Roman"/>
          <w:sz w:val="24"/>
          <w:szCs w:val="24"/>
        </w:rPr>
        <w:t xml:space="preserve"> Nigerian universities buttress this statement. One of such studies was t</w:t>
      </w:r>
      <w:r w:rsidR="00AD419F">
        <w:rPr>
          <w:rFonts w:ascii="Times New Roman" w:hAnsi="Times New Roman" w:cs="Times New Roman"/>
          <w:sz w:val="24"/>
          <w:szCs w:val="24"/>
        </w:rPr>
        <w:t xml:space="preserve">hat </w:t>
      </w:r>
      <w:r w:rsidR="00467448">
        <w:rPr>
          <w:rFonts w:ascii="Times New Roman" w:hAnsi="Times New Roman" w:cs="Times New Roman"/>
          <w:sz w:val="24"/>
          <w:szCs w:val="24"/>
        </w:rPr>
        <w:t xml:space="preserve">conducted </w:t>
      </w:r>
      <w:r w:rsidR="00467448" w:rsidRPr="00D878AB">
        <w:rPr>
          <w:rFonts w:ascii="Times New Roman" w:hAnsi="Times New Roman" w:cs="Times New Roman"/>
          <w:sz w:val="24"/>
          <w:szCs w:val="24"/>
        </w:rPr>
        <w:t xml:space="preserve">by </w:t>
      </w:r>
      <w:r w:rsidR="00467448"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 AuthorYear="1"&gt;&lt;Author&gt;Ibrahim&lt;/Author&gt;&lt;Year&gt;2024&lt;/Year&gt;&lt;RecNum&gt;40&lt;/RecNum&gt;&lt;DisplayText&gt;Ibrahim et al. (2024)&lt;/DisplayText&gt;&lt;record&gt;&lt;rec-number&gt;40&lt;/rec-number&gt;&lt;foreign-keys&gt;&lt;key app="EN" db-id="xp9a059p0s20ateaa53v5zfmztdwdf5r0wrw" timestamp="1761749146"&gt;40&lt;/key&gt;&lt;/foreign-keys&gt;&lt;ref-type name="Journal Article"&gt;17&lt;/ref-type&gt;&lt;contributors&gt;&lt;authors&gt;&lt;author&gt;Ibrahim, Azeez G&lt;/author&gt;&lt;author&gt;Bassey, Omolola&lt;/author&gt;&lt;author&gt;Adebayo, Dorcas&lt;/author&gt;&lt;author&gt;Esther, Nwaoha&lt;/author&gt;&lt;/authors&gt;&lt;/contributors&gt;&lt;titles&gt;&lt;title&gt;Molecular Epidemiological Studies of pfmdr-1 Gene in Plasmodium falciparum Among Undergraduates in A Private University in Lagos State&lt;/title&gt;&lt;/titles&gt;&lt;dates&gt;&lt;year&gt;2024&lt;/year&gt;&lt;/dates&gt;&lt;urls&gt;&lt;/urls&gt;&lt;/record&gt;&lt;/Cite&gt;&lt;/EndNote&gt;</w:instrText>
      </w:r>
      <w:r w:rsidR="00467448"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Ibrahim et al. (2024)</w:t>
      </w:r>
      <w:r w:rsidR="00467448" w:rsidRPr="00D878AB">
        <w:rPr>
          <w:rFonts w:ascii="Times New Roman" w:hAnsi="Times New Roman" w:cs="Times New Roman"/>
          <w:sz w:val="24"/>
          <w:szCs w:val="24"/>
        </w:rPr>
        <w:fldChar w:fldCharType="end"/>
      </w:r>
      <w:r w:rsidR="00AD419F">
        <w:rPr>
          <w:rFonts w:ascii="Times New Roman" w:hAnsi="Times New Roman" w:cs="Times New Roman"/>
          <w:sz w:val="24"/>
          <w:szCs w:val="24"/>
        </w:rPr>
        <w:t xml:space="preserve">. The authors reported </w:t>
      </w:r>
      <w:r w:rsidR="00467448" w:rsidRPr="00D878AB">
        <w:rPr>
          <w:rFonts w:ascii="Times New Roman" w:hAnsi="Times New Roman" w:cs="Times New Roman"/>
          <w:sz w:val="24"/>
          <w:szCs w:val="24"/>
        </w:rPr>
        <w:t xml:space="preserve">that undergraduate hostel residents were a vulnerable group when it comes to malaria infection </w:t>
      </w:r>
      <w:r w:rsidR="00467448"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&lt;EndNote&gt;&lt;Cite&gt;&lt;Author&gt;Ibrahim&lt;/Author&gt;&lt;Year&gt;2024&lt;/Year&gt;&lt;RecNum&gt;40&lt;/RecNum&gt;&lt;DisplayText&gt;(Ibrahim et al., 2024)&lt;/DisplayText&gt;&lt;record&gt;&lt;rec-number&gt;40&lt;/rec-number&gt;&lt;foreign-keys&gt;&lt;key app="EN" db-id="xp9a059p0s20ateaa53v5zfmztdwdf5r0wrw" timestamp="1761749146"&gt;40&lt;/key&gt;&lt;/foreign-keys&gt;&lt;ref-type name="Journal Article"&gt;17&lt;/ref-type&gt;&lt;contributors&gt;&lt;authors&gt;&lt;author&gt;Ibrahim, Azeez G&lt;/author&gt;&lt;author&gt;Bassey, Omolola&lt;/author&gt;&lt;author&gt;Adebayo, Dorcas&lt;/author&gt;&lt;author&gt;Esther, Nwaoha&lt;/author&gt;&lt;/authors&gt;&lt;/contributors&gt;&lt;titles&gt;&lt;title&gt;Molecular Epidemiological Studies of pfmdr-1 Gene in Plasmodium falciparum Among Undergraduates in A Private University in Lagos State&lt;/title&gt;&lt;/titles&gt;&lt;dates&gt;&lt;year&gt;2024&lt;/year&gt;&lt;/dates&gt;&lt;urls&gt;&lt;/urls&gt;&lt;/record&gt;&lt;/Cite&gt;&lt;/EndNote&gt;</w:instrText>
      </w:r>
      <w:r w:rsidR="00467448"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(Ibrahim et al., 2024)</w:t>
      </w:r>
      <w:r w:rsidR="00467448" w:rsidRPr="00D878AB">
        <w:rPr>
          <w:rFonts w:ascii="Times New Roman" w:hAnsi="Times New Roman" w:cs="Times New Roman"/>
          <w:sz w:val="24"/>
          <w:szCs w:val="24"/>
        </w:rPr>
        <w:fldChar w:fldCharType="end"/>
      </w:r>
      <w:r w:rsidR="00467448" w:rsidRPr="00D878AB">
        <w:rPr>
          <w:rFonts w:ascii="Times New Roman" w:hAnsi="Times New Roman" w:cs="Times New Roman"/>
          <w:sz w:val="24"/>
          <w:szCs w:val="24"/>
        </w:rPr>
        <w:t xml:space="preserve">. </w:t>
      </w:r>
    </w:p>
    <w:p w14:paraId="127C2E87" w14:textId="2F64A39B" w:rsidR="00F0166D" w:rsidRPr="00D878AB" w:rsidRDefault="004E11ED" w:rsidP="00414EE5">
      <w:pPr>
        <w:spacing w:line="480" w:lineRule="auto"/>
        <w:jc w:val="both"/>
        <w:rPr>
          <w:rFonts w:ascii="Times New Roman" w:hAnsi="Times New Roman" w:cs="Times New Roman"/>
          <w:i/>
          <w:iCs/>
          <w:sz w:val="24"/>
          <w:szCs w:val="24"/>
        </w:rPr>
      </w:pPr>
      <w:r w:rsidRPr="00D878AB">
        <w:rPr>
          <w:rFonts w:ascii="Times New Roman" w:hAnsi="Times New Roman" w:cs="Times New Roman"/>
          <w:sz w:val="24"/>
          <w:szCs w:val="24"/>
        </w:rPr>
        <w:t xml:space="preserve">Data from the </w:t>
      </w:r>
      <w:r w:rsidR="00C45D28">
        <w:rPr>
          <w:rFonts w:ascii="Times New Roman" w:hAnsi="Times New Roman" w:cs="Times New Roman"/>
          <w:sz w:val="24"/>
          <w:szCs w:val="24"/>
        </w:rPr>
        <w:t>University of Port Harcourt’s</w:t>
      </w:r>
      <w:r w:rsidRPr="00D878AB">
        <w:rPr>
          <w:rFonts w:ascii="Times New Roman" w:hAnsi="Times New Roman" w:cs="Times New Roman"/>
          <w:sz w:val="24"/>
          <w:szCs w:val="24"/>
        </w:rPr>
        <w:t xml:space="preserve"> </w:t>
      </w:r>
      <w:r w:rsidR="008D6090" w:rsidRPr="00D878AB">
        <w:rPr>
          <w:rFonts w:ascii="Times New Roman" w:hAnsi="Times New Roman" w:cs="Times New Roman"/>
          <w:sz w:val="24"/>
          <w:szCs w:val="24"/>
        </w:rPr>
        <w:t>clinic</w:t>
      </w:r>
      <w:r w:rsidR="00E6151B" w:rsidRPr="00D878AB">
        <w:rPr>
          <w:rFonts w:ascii="Times New Roman" w:hAnsi="Times New Roman" w:cs="Times New Roman"/>
          <w:sz w:val="24"/>
          <w:szCs w:val="24"/>
        </w:rPr>
        <w:t xml:space="preserve"> show</w:t>
      </w:r>
      <w:r w:rsidR="00844CD1" w:rsidRPr="00D878AB">
        <w:rPr>
          <w:rFonts w:ascii="Times New Roman" w:hAnsi="Times New Roman" w:cs="Times New Roman"/>
          <w:sz w:val="24"/>
          <w:szCs w:val="24"/>
        </w:rPr>
        <w:t>ed</w:t>
      </w:r>
      <w:r w:rsidR="00E6151B" w:rsidRPr="00D878AB">
        <w:rPr>
          <w:rFonts w:ascii="Times New Roman" w:hAnsi="Times New Roman" w:cs="Times New Roman"/>
          <w:sz w:val="24"/>
          <w:szCs w:val="24"/>
        </w:rPr>
        <w:t xml:space="preserve"> that </w:t>
      </w:r>
      <w:r w:rsidR="000B192F" w:rsidRPr="00D878AB">
        <w:rPr>
          <w:rFonts w:ascii="Times New Roman" w:hAnsi="Times New Roman" w:cs="Times New Roman"/>
          <w:sz w:val="24"/>
          <w:szCs w:val="24"/>
        </w:rPr>
        <w:t>approxima</w:t>
      </w:r>
      <w:r w:rsidR="009318AE" w:rsidRPr="00D878AB">
        <w:rPr>
          <w:rFonts w:ascii="Times New Roman" w:hAnsi="Times New Roman" w:cs="Times New Roman"/>
          <w:sz w:val="24"/>
          <w:szCs w:val="24"/>
        </w:rPr>
        <w:t xml:space="preserve">tely </w:t>
      </w:r>
      <w:r w:rsidR="008D6090" w:rsidRPr="00D878AB">
        <w:rPr>
          <w:rFonts w:ascii="Times New Roman" w:hAnsi="Times New Roman" w:cs="Times New Roman"/>
          <w:sz w:val="24"/>
          <w:szCs w:val="24"/>
        </w:rPr>
        <w:t>6</w:t>
      </w:r>
      <w:r w:rsidR="00E6151B" w:rsidRPr="00D878AB">
        <w:rPr>
          <w:rFonts w:ascii="Times New Roman" w:hAnsi="Times New Roman" w:cs="Times New Roman"/>
          <w:sz w:val="24"/>
          <w:szCs w:val="24"/>
        </w:rPr>
        <w:t xml:space="preserve">0% of the students </w:t>
      </w:r>
      <w:r w:rsidR="005B509F" w:rsidRPr="00D878AB">
        <w:rPr>
          <w:rFonts w:ascii="Times New Roman" w:hAnsi="Times New Roman" w:cs="Times New Roman"/>
          <w:sz w:val="24"/>
          <w:szCs w:val="24"/>
        </w:rPr>
        <w:t xml:space="preserve">resident in the hostels </w:t>
      </w:r>
      <w:r w:rsidR="00E6151B" w:rsidRPr="00D878AB">
        <w:rPr>
          <w:rFonts w:ascii="Times New Roman" w:hAnsi="Times New Roman" w:cs="Times New Roman"/>
          <w:sz w:val="24"/>
          <w:szCs w:val="24"/>
        </w:rPr>
        <w:t xml:space="preserve">who </w:t>
      </w:r>
      <w:r w:rsidR="00D5105B" w:rsidRPr="00D878AB">
        <w:rPr>
          <w:rFonts w:ascii="Times New Roman" w:hAnsi="Times New Roman" w:cs="Times New Roman"/>
          <w:sz w:val="24"/>
          <w:szCs w:val="24"/>
        </w:rPr>
        <w:t>reported</w:t>
      </w:r>
      <w:r w:rsidR="00E6151B" w:rsidRPr="00D878AB">
        <w:rPr>
          <w:rFonts w:ascii="Times New Roman" w:hAnsi="Times New Roman" w:cs="Times New Roman"/>
          <w:sz w:val="24"/>
          <w:szCs w:val="24"/>
        </w:rPr>
        <w:t xml:space="preserve"> being ill to the clinic</w:t>
      </w:r>
      <w:r w:rsidR="00844CD1" w:rsidRPr="00D878AB">
        <w:rPr>
          <w:rFonts w:ascii="Times New Roman" w:hAnsi="Times New Roman" w:cs="Times New Roman"/>
          <w:sz w:val="24"/>
          <w:szCs w:val="24"/>
        </w:rPr>
        <w:t xml:space="preserve"> in the year 2024</w:t>
      </w:r>
      <w:r w:rsidR="00D5105B" w:rsidRPr="00D878AB">
        <w:rPr>
          <w:rFonts w:ascii="Times New Roman" w:hAnsi="Times New Roman" w:cs="Times New Roman"/>
          <w:sz w:val="24"/>
          <w:szCs w:val="24"/>
        </w:rPr>
        <w:t xml:space="preserve"> we</w:t>
      </w:r>
      <w:r w:rsidR="00E6151B" w:rsidRPr="00D878AB">
        <w:rPr>
          <w:rFonts w:ascii="Times New Roman" w:hAnsi="Times New Roman" w:cs="Times New Roman"/>
          <w:sz w:val="24"/>
          <w:szCs w:val="24"/>
        </w:rPr>
        <w:t xml:space="preserve">re diagnosed </w:t>
      </w:r>
      <w:r w:rsidR="008D6090" w:rsidRPr="00D878AB">
        <w:rPr>
          <w:rFonts w:ascii="Times New Roman" w:hAnsi="Times New Roman" w:cs="Times New Roman"/>
          <w:sz w:val="24"/>
          <w:szCs w:val="24"/>
        </w:rPr>
        <w:t>with</w:t>
      </w:r>
      <w:r w:rsidR="00E6151B" w:rsidRPr="00D878AB">
        <w:rPr>
          <w:rFonts w:ascii="Times New Roman" w:hAnsi="Times New Roman" w:cs="Times New Roman"/>
          <w:sz w:val="24"/>
          <w:szCs w:val="24"/>
        </w:rPr>
        <w:t xml:space="preserve"> malaria</w:t>
      </w:r>
      <w:r w:rsidR="008D6090" w:rsidRPr="00D878AB">
        <w:rPr>
          <w:rFonts w:ascii="Times New Roman" w:hAnsi="Times New Roman" w:cs="Times New Roman"/>
          <w:sz w:val="24"/>
          <w:szCs w:val="24"/>
        </w:rPr>
        <w:t xml:space="preserve"> using </w:t>
      </w:r>
      <w:r w:rsidR="000E4B81">
        <w:rPr>
          <w:rFonts w:ascii="Times New Roman" w:hAnsi="Times New Roman" w:cs="Times New Roman"/>
          <w:sz w:val="24"/>
          <w:szCs w:val="24"/>
        </w:rPr>
        <w:t xml:space="preserve">the </w:t>
      </w:r>
      <w:r w:rsidR="008D6090" w:rsidRPr="00D878AB">
        <w:rPr>
          <w:rFonts w:ascii="Times New Roman" w:hAnsi="Times New Roman" w:cs="Times New Roman"/>
          <w:sz w:val="24"/>
          <w:szCs w:val="24"/>
        </w:rPr>
        <w:t>microscopy</w:t>
      </w:r>
      <w:r w:rsidR="000E4B81">
        <w:rPr>
          <w:rFonts w:ascii="Times New Roman" w:hAnsi="Times New Roman" w:cs="Times New Roman"/>
          <w:sz w:val="24"/>
          <w:szCs w:val="24"/>
        </w:rPr>
        <w:t xml:space="preserve"> method</w:t>
      </w:r>
      <w:r w:rsidR="00634B3D" w:rsidRPr="00D878AB">
        <w:rPr>
          <w:rFonts w:ascii="Times New Roman" w:hAnsi="Times New Roman" w:cs="Times New Roman"/>
          <w:sz w:val="24"/>
          <w:szCs w:val="24"/>
        </w:rPr>
        <w:t xml:space="preserve"> </w:t>
      </w:r>
      <w:r w:rsidR="00790498" w:rsidRPr="00D878AB">
        <w:rPr>
          <w:rFonts w:ascii="Times New Roman" w:hAnsi="Times New Roman" w:cs="Times New Roman"/>
          <w:sz w:val="24"/>
          <w:szCs w:val="24"/>
        </w:rPr>
        <w:fldChar w:fldCharType="begin"/>
      </w:r>
      <w:r w:rsidR="00F25016">
        <w:rPr>
          <w:rFonts w:ascii="Times New Roman" w:hAnsi="Times New Roman" w:cs="Times New Roman"/>
          <w:sz w:val="24"/>
          <w:szCs w:val="24"/>
        </w:rPr>
        <w:instrText xml:space="preserve"> ADDIN EN.CITE &lt;EndNote&gt;&lt;Cite&gt;&lt;Author&gt;University Health Clinic&lt;/Author&gt;&lt;Year&gt;2024&lt;/Year&gt;&lt;RecNum&gt;56&lt;/RecNum&gt;&lt;DisplayText&gt;(University Health Clinic, 2024)&lt;/DisplayText&gt;&lt;record&gt;&lt;rec-number&gt;56&lt;/rec-number&gt;&lt;foreign-keys&gt;&lt;key app="EN" db-id="xp9a059p0s20ateaa53v5zfmztdwdf5r0wrw" timestamp="1761941684"&gt;56&lt;/key&gt;&lt;/foreign-keys&gt;&lt;ref-type name="Unpublished Work"&gt;34&lt;/ref-type&gt;&lt;contributors&gt;&lt;authors&gt;&lt;author&gt;University Health Clinic,&lt;/author&gt;&lt;/authors&gt;&lt;/contributors&gt;&lt;titles&gt;&lt;title&gt;Malaria Diagnosis among Hostel Residents in UNIPORT&lt;/title&gt;&lt;/titles&gt;&lt;dates&gt;&lt;year&gt;2024&lt;/year&gt;&lt;/dates&gt;&lt;publisher&gt;University of Port Harcourt&lt;/publisher&gt;&lt;work-type&gt;Laboratory investigation&lt;/work-type&gt;&lt;urls&gt;&lt;/urls&gt;&lt;/record&gt;&lt;/Cite&gt;&lt;/EndNote&gt;</w:instrText>
      </w:r>
      <w:r w:rsidR="00790498" w:rsidRPr="00D878AB">
        <w:rPr>
          <w:rFonts w:ascii="Times New Roman" w:hAnsi="Times New Roman" w:cs="Times New Roman"/>
          <w:sz w:val="24"/>
          <w:szCs w:val="24"/>
        </w:rPr>
        <w:fldChar w:fldCharType="separate"/>
      </w:r>
      <w:r w:rsidR="00F25016">
        <w:rPr>
          <w:rFonts w:ascii="Times New Roman" w:hAnsi="Times New Roman" w:cs="Times New Roman"/>
          <w:noProof/>
          <w:sz w:val="24"/>
          <w:szCs w:val="24"/>
        </w:rPr>
        <w:t>(University Health Clinic, 2024)</w:t>
      </w:r>
      <w:r w:rsidR="00790498" w:rsidRPr="00D878AB">
        <w:rPr>
          <w:rFonts w:ascii="Times New Roman" w:hAnsi="Times New Roman" w:cs="Times New Roman"/>
          <w:sz w:val="24"/>
          <w:szCs w:val="24"/>
        </w:rPr>
        <w:fldChar w:fldCharType="end"/>
      </w:r>
      <w:r w:rsidR="005B509F" w:rsidRPr="00D878AB">
        <w:rPr>
          <w:rFonts w:ascii="Times New Roman" w:hAnsi="Times New Roman" w:cs="Times New Roman"/>
          <w:sz w:val="24"/>
          <w:szCs w:val="24"/>
        </w:rPr>
        <w:t>.</w:t>
      </w:r>
      <w:r w:rsidR="00F5460B" w:rsidRPr="00D878AB">
        <w:rPr>
          <w:rFonts w:ascii="Times New Roman" w:hAnsi="Times New Roman" w:cs="Times New Roman"/>
          <w:sz w:val="24"/>
          <w:szCs w:val="24"/>
        </w:rPr>
        <w:t xml:space="preserve"> </w:t>
      </w:r>
      <w:r w:rsidR="00D91BED" w:rsidRPr="00D878AB">
        <w:rPr>
          <w:rFonts w:ascii="Times New Roman" w:hAnsi="Times New Roman" w:cs="Times New Roman"/>
          <w:sz w:val="24"/>
          <w:szCs w:val="24"/>
        </w:rPr>
        <w:t xml:space="preserve">This figure is </w:t>
      </w:r>
      <w:r w:rsidR="004D53D0" w:rsidRPr="00D878AB">
        <w:rPr>
          <w:rFonts w:ascii="Times New Roman" w:hAnsi="Times New Roman" w:cs="Times New Roman"/>
          <w:sz w:val="24"/>
          <w:szCs w:val="24"/>
        </w:rPr>
        <w:t xml:space="preserve">likely </w:t>
      </w:r>
      <w:r w:rsidR="00D91BED" w:rsidRPr="00D878AB">
        <w:rPr>
          <w:rFonts w:ascii="Times New Roman" w:hAnsi="Times New Roman" w:cs="Times New Roman"/>
          <w:sz w:val="24"/>
          <w:szCs w:val="24"/>
        </w:rPr>
        <w:t>rela</w:t>
      </w:r>
      <w:r w:rsidR="004D53D0" w:rsidRPr="00D878AB">
        <w:rPr>
          <w:rFonts w:ascii="Times New Roman" w:hAnsi="Times New Roman" w:cs="Times New Roman"/>
          <w:sz w:val="24"/>
          <w:szCs w:val="24"/>
        </w:rPr>
        <w:t xml:space="preserve">ted to the </w:t>
      </w:r>
      <w:r w:rsidR="00404948" w:rsidRPr="00D878AB">
        <w:rPr>
          <w:rFonts w:ascii="Times New Roman" w:hAnsi="Times New Roman" w:cs="Times New Roman"/>
          <w:sz w:val="24"/>
          <w:szCs w:val="24"/>
        </w:rPr>
        <w:t>location of the university</w:t>
      </w:r>
      <w:r w:rsidR="00CF0A62" w:rsidRPr="00D878AB">
        <w:rPr>
          <w:rFonts w:ascii="Times New Roman" w:hAnsi="Times New Roman" w:cs="Times New Roman"/>
          <w:sz w:val="24"/>
          <w:szCs w:val="24"/>
        </w:rPr>
        <w:t>,</w:t>
      </w:r>
      <w:r w:rsidR="00404948" w:rsidRPr="00D878AB">
        <w:rPr>
          <w:rFonts w:ascii="Times New Roman" w:hAnsi="Times New Roman" w:cs="Times New Roman"/>
          <w:sz w:val="24"/>
          <w:szCs w:val="24"/>
        </w:rPr>
        <w:t xml:space="preserve"> which is </w:t>
      </w:r>
      <w:r w:rsidR="00CF0A62" w:rsidRPr="00D878AB">
        <w:rPr>
          <w:rFonts w:ascii="Times New Roman" w:hAnsi="Times New Roman" w:cs="Times New Roman"/>
          <w:sz w:val="24"/>
          <w:szCs w:val="24"/>
        </w:rPr>
        <w:t xml:space="preserve">Rivers State, </w:t>
      </w:r>
      <w:r w:rsidR="00404948" w:rsidRPr="00D878AB">
        <w:rPr>
          <w:rFonts w:ascii="Times New Roman" w:hAnsi="Times New Roman" w:cs="Times New Roman"/>
          <w:sz w:val="24"/>
          <w:szCs w:val="24"/>
        </w:rPr>
        <w:t>in the Niger Delta region of the country</w:t>
      </w:r>
      <w:r w:rsidR="0038780B" w:rsidRPr="00D878AB">
        <w:rPr>
          <w:rFonts w:ascii="Times New Roman" w:hAnsi="Times New Roman" w:cs="Times New Roman"/>
          <w:sz w:val="24"/>
          <w:szCs w:val="24"/>
        </w:rPr>
        <w:t>.</w:t>
      </w:r>
      <w:r w:rsidR="00803A18" w:rsidRPr="00D878AB">
        <w:rPr>
          <w:rFonts w:ascii="Times New Roman" w:hAnsi="Times New Roman" w:cs="Times New Roman"/>
          <w:sz w:val="24"/>
          <w:szCs w:val="24"/>
        </w:rPr>
        <w:t xml:space="preserve"> </w:t>
      </w:r>
      <w:r w:rsidR="00803A18" w:rsidRPr="00D878AB">
        <w:rPr>
          <w:rFonts w:ascii="Times New Roman" w:hAnsi="Times New Roman" w:cs="Times New Roman"/>
          <w:sz w:val="24"/>
          <w:szCs w:val="24"/>
        </w:rPr>
        <w:lastRenderedPageBreak/>
        <w:t xml:space="preserve">The </w:t>
      </w:r>
      <w:r w:rsidR="00CF0A62" w:rsidRPr="00D878AB">
        <w:rPr>
          <w:rFonts w:ascii="Times New Roman" w:hAnsi="Times New Roman" w:cs="Times New Roman"/>
          <w:sz w:val="24"/>
          <w:szCs w:val="24"/>
        </w:rPr>
        <w:t xml:space="preserve">state is </w:t>
      </w:r>
      <w:r w:rsidR="00BE41EF" w:rsidRPr="00D878AB">
        <w:rPr>
          <w:rFonts w:ascii="Times New Roman" w:hAnsi="Times New Roman" w:cs="Times New Roman"/>
          <w:sz w:val="24"/>
          <w:szCs w:val="24"/>
        </w:rPr>
        <w:t xml:space="preserve">known for </w:t>
      </w:r>
      <w:r w:rsidR="00437A6C" w:rsidRPr="00D878AB">
        <w:rPr>
          <w:rFonts w:ascii="Times New Roman" w:hAnsi="Times New Roman" w:cs="Times New Roman"/>
          <w:sz w:val="24"/>
          <w:szCs w:val="24"/>
        </w:rPr>
        <w:t xml:space="preserve">having a lengthy rainy </w:t>
      </w:r>
      <w:r w:rsidR="008A2714" w:rsidRPr="00D878AB">
        <w:rPr>
          <w:rFonts w:ascii="Times New Roman" w:hAnsi="Times New Roman" w:cs="Times New Roman"/>
          <w:sz w:val="24"/>
          <w:szCs w:val="24"/>
        </w:rPr>
        <w:t>season</w:t>
      </w:r>
      <w:r w:rsidR="000E4B81">
        <w:rPr>
          <w:rFonts w:ascii="Times New Roman" w:hAnsi="Times New Roman" w:cs="Times New Roman"/>
          <w:sz w:val="24"/>
          <w:szCs w:val="24"/>
        </w:rPr>
        <w:t xml:space="preserve">, </w:t>
      </w:r>
      <w:r w:rsidR="00F0166D" w:rsidRPr="00D878AB">
        <w:rPr>
          <w:rFonts w:ascii="Times New Roman" w:hAnsi="Times New Roman" w:cs="Times New Roman"/>
          <w:sz w:val="24"/>
          <w:szCs w:val="24"/>
        </w:rPr>
        <w:t>as well as a tropical climate with high temperatures</w:t>
      </w:r>
      <w:r w:rsidR="000E4B81">
        <w:rPr>
          <w:rFonts w:ascii="Times New Roman" w:hAnsi="Times New Roman" w:cs="Times New Roman"/>
          <w:sz w:val="24"/>
          <w:szCs w:val="24"/>
        </w:rPr>
        <w:t xml:space="preserve"> every year</w:t>
      </w:r>
      <w:r w:rsidR="00F0166D" w:rsidRPr="00D878AB">
        <w:rPr>
          <w:rFonts w:ascii="Times New Roman" w:hAnsi="Times New Roman" w:cs="Times New Roman"/>
          <w:sz w:val="24"/>
          <w:szCs w:val="24"/>
        </w:rPr>
        <w:t>, which makes it a</w:t>
      </w:r>
      <w:r w:rsidR="008A2714" w:rsidRPr="00D878AB">
        <w:rPr>
          <w:rFonts w:ascii="Times New Roman" w:hAnsi="Times New Roman" w:cs="Times New Roman"/>
          <w:sz w:val="24"/>
          <w:szCs w:val="24"/>
        </w:rPr>
        <w:t>n ideal</w:t>
      </w:r>
      <w:r w:rsidR="00F0166D" w:rsidRPr="00D878AB">
        <w:rPr>
          <w:rFonts w:ascii="Times New Roman" w:hAnsi="Times New Roman" w:cs="Times New Roman"/>
          <w:sz w:val="24"/>
          <w:szCs w:val="24"/>
        </w:rPr>
        <w:t xml:space="preserve"> breeding ground for the female </w:t>
      </w:r>
      <w:r w:rsidR="00AD419F">
        <w:rPr>
          <w:rFonts w:ascii="Times New Roman" w:hAnsi="Times New Roman" w:cs="Times New Roman"/>
          <w:sz w:val="24"/>
          <w:szCs w:val="24"/>
        </w:rPr>
        <w:t>Anopheles</w:t>
      </w:r>
      <w:r w:rsidR="00F0166D" w:rsidRPr="00D878AB">
        <w:rPr>
          <w:rFonts w:ascii="Times New Roman" w:hAnsi="Times New Roman" w:cs="Times New Roman"/>
          <w:sz w:val="24"/>
          <w:szCs w:val="24"/>
        </w:rPr>
        <w:t xml:space="preserve"> mos</w:t>
      </w:r>
      <w:r w:rsidR="008A2714" w:rsidRPr="00D878AB">
        <w:rPr>
          <w:rFonts w:ascii="Times New Roman" w:hAnsi="Times New Roman" w:cs="Times New Roman"/>
          <w:sz w:val="24"/>
          <w:szCs w:val="24"/>
        </w:rPr>
        <w:t xml:space="preserve">quito, the vector of </w:t>
      </w:r>
      <w:proofErr w:type="spellStart"/>
      <w:r w:rsidR="00D878AB" w:rsidRPr="00D878AB">
        <w:rPr>
          <w:rFonts w:ascii="Times New Roman" w:hAnsi="Times New Roman" w:cs="Times New Roman"/>
          <w:i/>
          <w:iCs/>
          <w:sz w:val="24"/>
          <w:szCs w:val="24"/>
        </w:rPr>
        <w:t>P.falciparum</w:t>
      </w:r>
      <w:proofErr w:type="spellEnd"/>
      <w:r w:rsidR="00875BF4">
        <w:rPr>
          <w:rFonts w:ascii="Times New Roman" w:hAnsi="Times New Roman" w:cs="Times New Roman"/>
          <w:i/>
          <w:iCs/>
          <w:sz w:val="24"/>
          <w:szCs w:val="24"/>
        </w:rPr>
        <w:t>.</w:t>
      </w:r>
    </w:p>
    <w:p w14:paraId="66DB6509" w14:textId="70224922" w:rsidR="00B21308" w:rsidRPr="00D878AB" w:rsidRDefault="00851AF2" w:rsidP="00414EE5">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T</w:t>
      </w:r>
      <w:r w:rsidR="00540A51" w:rsidRPr="00D878AB">
        <w:rPr>
          <w:rFonts w:ascii="Times New Roman" w:hAnsi="Times New Roman" w:cs="Times New Roman"/>
          <w:sz w:val="24"/>
          <w:szCs w:val="24"/>
        </w:rPr>
        <w:t>hough t</w:t>
      </w:r>
      <w:r w:rsidRPr="00D878AB">
        <w:rPr>
          <w:rFonts w:ascii="Times New Roman" w:hAnsi="Times New Roman" w:cs="Times New Roman"/>
          <w:sz w:val="24"/>
          <w:szCs w:val="24"/>
        </w:rPr>
        <w:t>here have been precious studies on the use of ITNs</w:t>
      </w:r>
      <w:r w:rsidR="000122B6" w:rsidRPr="00D878AB">
        <w:rPr>
          <w:rFonts w:ascii="Times New Roman" w:hAnsi="Times New Roman" w:cs="Times New Roman"/>
          <w:sz w:val="24"/>
          <w:szCs w:val="24"/>
        </w:rPr>
        <w:t xml:space="preserve"> by students in Nigerian Universities, including the University of Port Harcourt</w:t>
      </w:r>
      <w:r w:rsidR="00100405">
        <w:rPr>
          <w:rFonts w:ascii="Times New Roman" w:hAnsi="Times New Roman" w:cs="Times New Roman"/>
          <w:sz w:val="24"/>
          <w:szCs w:val="24"/>
        </w:rPr>
        <w:t xml:space="preserve"> (UNIPORT)</w:t>
      </w:r>
      <w:r w:rsidR="002B0E91" w:rsidRPr="00D878AB">
        <w:rPr>
          <w:rFonts w:ascii="Times New Roman" w:hAnsi="Times New Roman" w:cs="Times New Roman"/>
          <w:sz w:val="24"/>
          <w:szCs w:val="24"/>
        </w:rPr>
        <w:t>. Most of these studies documented a high knowledge level of ITN</w:t>
      </w:r>
      <w:r w:rsidR="00414EE5" w:rsidRPr="00D878AB">
        <w:rPr>
          <w:rFonts w:ascii="Times New Roman" w:hAnsi="Times New Roman" w:cs="Times New Roman"/>
          <w:sz w:val="24"/>
          <w:szCs w:val="24"/>
        </w:rPr>
        <w:t>,</w:t>
      </w:r>
      <w:r w:rsidR="002B0E91" w:rsidRPr="00D878AB">
        <w:rPr>
          <w:rFonts w:ascii="Times New Roman" w:hAnsi="Times New Roman" w:cs="Times New Roman"/>
          <w:sz w:val="24"/>
          <w:szCs w:val="24"/>
        </w:rPr>
        <w:t xml:space="preserve"> </w:t>
      </w:r>
      <w:r w:rsidR="00BA0E4B" w:rsidRPr="00D878AB">
        <w:rPr>
          <w:rFonts w:ascii="Times New Roman" w:hAnsi="Times New Roman" w:cs="Times New Roman"/>
          <w:sz w:val="24"/>
          <w:szCs w:val="24"/>
        </w:rPr>
        <w:t>which did not translate to use</w:t>
      </w:r>
      <w:r w:rsidR="00414EE5" w:rsidRPr="00D878AB">
        <w:rPr>
          <w:rFonts w:ascii="Times New Roman" w:hAnsi="Times New Roman" w:cs="Times New Roman"/>
          <w:sz w:val="24"/>
          <w:szCs w:val="24"/>
        </w:rPr>
        <w:t>,</w:t>
      </w:r>
      <w:r w:rsidR="00BA0E4B" w:rsidRPr="00D878AB">
        <w:rPr>
          <w:rFonts w:ascii="Times New Roman" w:hAnsi="Times New Roman" w:cs="Times New Roman"/>
          <w:sz w:val="24"/>
          <w:szCs w:val="24"/>
        </w:rPr>
        <w:t xml:space="preserve"> as many of the students had reported suboptimal u</w:t>
      </w:r>
      <w:r w:rsidR="00602FC7" w:rsidRPr="00D878AB">
        <w:rPr>
          <w:rFonts w:ascii="Times New Roman" w:hAnsi="Times New Roman" w:cs="Times New Roman"/>
          <w:sz w:val="24"/>
          <w:szCs w:val="24"/>
        </w:rPr>
        <w:t>tilization</w:t>
      </w:r>
      <w:r w:rsidR="00BA0E4B" w:rsidRPr="00D878AB">
        <w:rPr>
          <w:rFonts w:ascii="Times New Roman" w:hAnsi="Times New Roman" w:cs="Times New Roman"/>
          <w:sz w:val="24"/>
          <w:szCs w:val="24"/>
        </w:rPr>
        <w:t xml:space="preserve"> in such stu</w:t>
      </w:r>
      <w:r w:rsidR="005075AC" w:rsidRPr="00D878AB">
        <w:rPr>
          <w:rFonts w:ascii="Times New Roman" w:hAnsi="Times New Roman" w:cs="Times New Roman"/>
          <w:sz w:val="24"/>
          <w:szCs w:val="24"/>
        </w:rPr>
        <w:t>d</w:t>
      </w:r>
      <w:r w:rsidR="00BA0E4B" w:rsidRPr="00D878AB">
        <w:rPr>
          <w:rFonts w:ascii="Times New Roman" w:hAnsi="Times New Roman" w:cs="Times New Roman"/>
          <w:sz w:val="24"/>
          <w:szCs w:val="24"/>
        </w:rPr>
        <w:t>ies</w:t>
      </w:r>
      <w:r w:rsidR="005075AC" w:rsidRPr="00D878AB">
        <w:rPr>
          <w:rFonts w:ascii="Times New Roman" w:hAnsi="Times New Roman" w:cs="Times New Roman"/>
          <w:sz w:val="24"/>
          <w:szCs w:val="24"/>
        </w:rPr>
        <w:t xml:space="preserve">. However, there is a paucity of studies which have been done with regard to the use of ITN by </w:t>
      </w:r>
      <w:r w:rsidR="00B82E06" w:rsidRPr="00D878AB">
        <w:rPr>
          <w:rFonts w:ascii="Times New Roman" w:hAnsi="Times New Roman" w:cs="Times New Roman"/>
          <w:sz w:val="24"/>
          <w:szCs w:val="24"/>
        </w:rPr>
        <w:t xml:space="preserve">university </w:t>
      </w:r>
      <w:r w:rsidR="005075AC" w:rsidRPr="00D878AB">
        <w:rPr>
          <w:rFonts w:ascii="Times New Roman" w:hAnsi="Times New Roman" w:cs="Times New Roman"/>
          <w:sz w:val="24"/>
          <w:szCs w:val="24"/>
        </w:rPr>
        <w:t xml:space="preserve">hostel residents in relation to </w:t>
      </w:r>
      <w:r w:rsidR="00B82E06" w:rsidRPr="00D878AB">
        <w:rPr>
          <w:rFonts w:ascii="Times New Roman" w:hAnsi="Times New Roman" w:cs="Times New Roman"/>
          <w:sz w:val="24"/>
          <w:szCs w:val="24"/>
        </w:rPr>
        <w:t>various fac</w:t>
      </w:r>
      <w:r w:rsidR="002118CE" w:rsidRPr="00D878AB">
        <w:rPr>
          <w:rFonts w:ascii="Times New Roman" w:hAnsi="Times New Roman" w:cs="Times New Roman"/>
          <w:sz w:val="24"/>
          <w:szCs w:val="24"/>
        </w:rPr>
        <w:t xml:space="preserve">tors such as the structural, behavioural </w:t>
      </w:r>
      <w:r w:rsidR="00704BAB" w:rsidRPr="00D878AB">
        <w:rPr>
          <w:rFonts w:ascii="Times New Roman" w:hAnsi="Times New Roman" w:cs="Times New Roman"/>
          <w:sz w:val="24"/>
          <w:szCs w:val="24"/>
        </w:rPr>
        <w:t xml:space="preserve">and </w:t>
      </w:r>
      <w:r w:rsidR="002118CE" w:rsidRPr="00D878AB">
        <w:rPr>
          <w:rFonts w:ascii="Times New Roman" w:hAnsi="Times New Roman" w:cs="Times New Roman"/>
          <w:sz w:val="24"/>
          <w:szCs w:val="24"/>
        </w:rPr>
        <w:t>environmental</w:t>
      </w:r>
      <w:r w:rsidR="00704BAB" w:rsidRPr="00D878AB">
        <w:rPr>
          <w:rFonts w:ascii="Times New Roman" w:hAnsi="Times New Roman" w:cs="Times New Roman"/>
          <w:sz w:val="24"/>
          <w:szCs w:val="24"/>
        </w:rPr>
        <w:t xml:space="preserve"> factors. In addition to this, most </w:t>
      </w:r>
      <w:r w:rsidR="00A456AF" w:rsidRPr="00D878AB">
        <w:rPr>
          <w:rFonts w:ascii="Times New Roman" w:hAnsi="Times New Roman" w:cs="Times New Roman"/>
          <w:sz w:val="24"/>
          <w:szCs w:val="24"/>
        </w:rPr>
        <w:t>data generated from these</w:t>
      </w:r>
      <w:r w:rsidR="00704BAB" w:rsidRPr="00D878AB">
        <w:rPr>
          <w:rFonts w:ascii="Times New Roman" w:hAnsi="Times New Roman" w:cs="Times New Roman"/>
          <w:sz w:val="24"/>
          <w:szCs w:val="24"/>
        </w:rPr>
        <w:t xml:space="preserve"> studies </w:t>
      </w:r>
      <w:r w:rsidR="00B119C6" w:rsidRPr="00D878AB">
        <w:rPr>
          <w:rFonts w:ascii="Times New Roman" w:hAnsi="Times New Roman" w:cs="Times New Roman"/>
          <w:sz w:val="24"/>
          <w:szCs w:val="24"/>
        </w:rPr>
        <w:t>were</w:t>
      </w:r>
      <w:r w:rsidR="00A456AF" w:rsidRPr="00D878AB">
        <w:rPr>
          <w:rFonts w:ascii="Times New Roman" w:hAnsi="Times New Roman" w:cs="Times New Roman"/>
          <w:sz w:val="24"/>
          <w:szCs w:val="24"/>
        </w:rPr>
        <w:t xml:space="preserve"> descriptive</w:t>
      </w:r>
      <w:r w:rsidR="00414EE5" w:rsidRPr="00D878AB">
        <w:rPr>
          <w:rFonts w:ascii="Times New Roman" w:hAnsi="Times New Roman" w:cs="Times New Roman"/>
          <w:sz w:val="24"/>
          <w:szCs w:val="24"/>
        </w:rPr>
        <w:t>;</w:t>
      </w:r>
      <w:r w:rsidR="00B119C6" w:rsidRPr="00D878AB">
        <w:rPr>
          <w:rFonts w:ascii="Times New Roman" w:hAnsi="Times New Roman" w:cs="Times New Roman"/>
          <w:sz w:val="24"/>
          <w:szCs w:val="24"/>
        </w:rPr>
        <w:t xml:space="preserve"> few </w:t>
      </w:r>
      <w:r w:rsidR="00763362" w:rsidRPr="00D878AB">
        <w:rPr>
          <w:rFonts w:ascii="Times New Roman" w:hAnsi="Times New Roman" w:cs="Times New Roman"/>
          <w:sz w:val="24"/>
          <w:szCs w:val="24"/>
        </w:rPr>
        <w:t xml:space="preserve">had assessed the factors of ITN utilization using </w:t>
      </w:r>
      <w:r w:rsidR="00132917" w:rsidRPr="00D878AB">
        <w:rPr>
          <w:rFonts w:ascii="Times New Roman" w:hAnsi="Times New Roman" w:cs="Times New Roman"/>
          <w:sz w:val="24"/>
          <w:szCs w:val="24"/>
        </w:rPr>
        <w:t>bivariate</w:t>
      </w:r>
      <w:r w:rsidR="00763362" w:rsidRPr="00D878AB">
        <w:rPr>
          <w:rFonts w:ascii="Times New Roman" w:hAnsi="Times New Roman" w:cs="Times New Roman"/>
          <w:sz w:val="24"/>
          <w:szCs w:val="24"/>
        </w:rPr>
        <w:t xml:space="preserve"> analysis. </w:t>
      </w:r>
      <w:r w:rsidR="00602FC7" w:rsidRPr="00D878AB">
        <w:rPr>
          <w:rFonts w:ascii="Times New Roman" w:hAnsi="Times New Roman" w:cs="Times New Roman"/>
          <w:sz w:val="24"/>
          <w:szCs w:val="24"/>
        </w:rPr>
        <w:t xml:space="preserve">Besides, the last study </w:t>
      </w:r>
      <w:r w:rsidR="000915C5" w:rsidRPr="00D878AB">
        <w:rPr>
          <w:rFonts w:ascii="Times New Roman" w:hAnsi="Times New Roman" w:cs="Times New Roman"/>
          <w:sz w:val="24"/>
          <w:szCs w:val="24"/>
        </w:rPr>
        <w:t xml:space="preserve">done among UNIPORT students was carried out more than a decade ago. </w:t>
      </w:r>
      <w:r w:rsidR="00B21308" w:rsidRPr="00D878AB">
        <w:rPr>
          <w:rFonts w:ascii="Times New Roman" w:hAnsi="Times New Roman" w:cs="Times New Roman"/>
          <w:sz w:val="24"/>
          <w:szCs w:val="24"/>
        </w:rPr>
        <w:t>More</w:t>
      </w:r>
      <w:r w:rsidR="000915C5" w:rsidRPr="00D878AB">
        <w:rPr>
          <w:rFonts w:ascii="Times New Roman" w:hAnsi="Times New Roman" w:cs="Times New Roman"/>
          <w:sz w:val="24"/>
          <w:szCs w:val="24"/>
        </w:rPr>
        <w:t xml:space="preserve"> recent data </w:t>
      </w:r>
      <w:r w:rsidR="00D91BED" w:rsidRPr="00D878AB">
        <w:rPr>
          <w:rFonts w:ascii="Times New Roman" w:hAnsi="Times New Roman" w:cs="Times New Roman"/>
          <w:sz w:val="24"/>
          <w:szCs w:val="24"/>
        </w:rPr>
        <w:t>are</w:t>
      </w:r>
      <w:r w:rsidR="000915C5" w:rsidRPr="00D878AB">
        <w:rPr>
          <w:rFonts w:ascii="Times New Roman" w:hAnsi="Times New Roman" w:cs="Times New Roman"/>
          <w:sz w:val="24"/>
          <w:szCs w:val="24"/>
        </w:rPr>
        <w:t xml:space="preserve"> required for proper interventions to be </w:t>
      </w:r>
      <w:r w:rsidR="00B21308" w:rsidRPr="00D878AB">
        <w:rPr>
          <w:rFonts w:ascii="Times New Roman" w:hAnsi="Times New Roman" w:cs="Times New Roman"/>
          <w:sz w:val="24"/>
          <w:szCs w:val="24"/>
        </w:rPr>
        <w:t>implemented to eliminate the menace of malaria infection</w:t>
      </w:r>
      <w:r w:rsidR="00D91BED" w:rsidRPr="00D878AB">
        <w:rPr>
          <w:rFonts w:ascii="Times New Roman" w:hAnsi="Times New Roman" w:cs="Times New Roman"/>
          <w:sz w:val="24"/>
          <w:szCs w:val="24"/>
        </w:rPr>
        <w:t xml:space="preserve"> in the university</w:t>
      </w:r>
      <w:r w:rsidR="00B21308" w:rsidRPr="00D878AB">
        <w:rPr>
          <w:rFonts w:ascii="Times New Roman" w:hAnsi="Times New Roman" w:cs="Times New Roman"/>
          <w:sz w:val="24"/>
          <w:szCs w:val="24"/>
        </w:rPr>
        <w:t>.</w:t>
      </w:r>
    </w:p>
    <w:p w14:paraId="309AB3E0" w14:textId="0C060762" w:rsidR="00851AF2" w:rsidRDefault="00132917" w:rsidP="00414EE5">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T</w:t>
      </w:r>
      <w:r w:rsidR="00763362" w:rsidRPr="00D878AB">
        <w:rPr>
          <w:rFonts w:ascii="Times New Roman" w:hAnsi="Times New Roman" w:cs="Times New Roman"/>
          <w:sz w:val="24"/>
          <w:szCs w:val="24"/>
        </w:rPr>
        <w:t>hese</w:t>
      </w:r>
      <w:r w:rsidRPr="00D878AB">
        <w:rPr>
          <w:rFonts w:ascii="Times New Roman" w:hAnsi="Times New Roman" w:cs="Times New Roman"/>
          <w:sz w:val="24"/>
          <w:szCs w:val="24"/>
        </w:rPr>
        <w:t xml:space="preserve"> are the gaps this study aimed to </w:t>
      </w:r>
      <w:r w:rsidR="00E0076D" w:rsidRPr="00D878AB">
        <w:rPr>
          <w:rFonts w:ascii="Times New Roman" w:hAnsi="Times New Roman" w:cs="Times New Roman"/>
          <w:sz w:val="24"/>
          <w:szCs w:val="24"/>
        </w:rPr>
        <w:t>fill by providing comprehensive data on the</w:t>
      </w:r>
      <w:r w:rsidR="00522812">
        <w:rPr>
          <w:rFonts w:ascii="Times New Roman" w:hAnsi="Times New Roman" w:cs="Times New Roman"/>
          <w:sz w:val="24"/>
          <w:szCs w:val="24"/>
        </w:rPr>
        <w:t xml:space="preserve"> kn</w:t>
      </w:r>
      <w:r w:rsidR="0067758F">
        <w:rPr>
          <w:rFonts w:ascii="Times New Roman" w:hAnsi="Times New Roman" w:cs="Times New Roman"/>
          <w:sz w:val="24"/>
          <w:szCs w:val="24"/>
        </w:rPr>
        <w:t>owledge</w:t>
      </w:r>
      <w:r w:rsidR="00100405">
        <w:rPr>
          <w:rFonts w:ascii="Times New Roman" w:hAnsi="Times New Roman" w:cs="Times New Roman"/>
          <w:sz w:val="24"/>
          <w:szCs w:val="24"/>
        </w:rPr>
        <w:t xml:space="preserve"> and factors </w:t>
      </w:r>
      <w:r w:rsidR="00F74B2D">
        <w:rPr>
          <w:rFonts w:ascii="Times New Roman" w:hAnsi="Times New Roman" w:cs="Times New Roman"/>
          <w:sz w:val="24"/>
          <w:szCs w:val="24"/>
        </w:rPr>
        <w:t>influencing the use of ITNs</w:t>
      </w:r>
      <w:r w:rsidR="00CF3F49" w:rsidRPr="00D878AB">
        <w:rPr>
          <w:rFonts w:ascii="Times New Roman" w:hAnsi="Times New Roman" w:cs="Times New Roman"/>
          <w:sz w:val="24"/>
          <w:szCs w:val="24"/>
        </w:rPr>
        <w:t xml:space="preserve"> among </w:t>
      </w:r>
      <w:r w:rsidR="00414EE5" w:rsidRPr="00D878AB">
        <w:rPr>
          <w:rFonts w:ascii="Times New Roman" w:hAnsi="Times New Roman" w:cs="Times New Roman"/>
          <w:sz w:val="24"/>
          <w:szCs w:val="24"/>
        </w:rPr>
        <w:t>undergraduate</w:t>
      </w:r>
      <w:r w:rsidR="00CF3F49" w:rsidRPr="00D878AB">
        <w:rPr>
          <w:rFonts w:ascii="Times New Roman" w:hAnsi="Times New Roman" w:cs="Times New Roman"/>
          <w:sz w:val="24"/>
          <w:szCs w:val="24"/>
        </w:rPr>
        <w:t xml:space="preserve"> hostel residents in </w:t>
      </w:r>
      <w:r w:rsidR="00CB3DB8" w:rsidRPr="00D878AB">
        <w:rPr>
          <w:rFonts w:ascii="Times New Roman" w:hAnsi="Times New Roman" w:cs="Times New Roman"/>
          <w:sz w:val="24"/>
          <w:szCs w:val="24"/>
        </w:rPr>
        <w:t>UNIPORT.</w:t>
      </w:r>
    </w:p>
    <w:p w14:paraId="7587B28C" w14:textId="321727AC" w:rsidR="00777341" w:rsidRPr="00D878AB" w:rsidRDefault="00777341" w:rsidP="00777341">
      <w:pPr>
        <w:pStyle w:val="ListParagraph"/>
        <w:numPr>
          <w:ilvl w:val="0"/>
          <w:numId w:val="4"/>
        </w:numPr>
        <w:spacing w:after="0" w:line="480" w:lineRule="auto"/>
        <w:jc w:val="both"/>
        <w:rPr>
          <w:rStyle w:val="css-1tmeul0"/>
          <w:rFonts w:ascii="Times New Roman" w:hAnsi="Times New Roman" w:cs="Times New Roman"/>
          <w:sz w:val="24"/>
          <w:szCs w:val="24"/>
        </w:rPr>
      </w:pPr>
      <w:r w:rsidRPr="00D878AB">
        <w:rPr>
          <w:rStyle w:val="css-1tmeul0"/>
          <w:rFonts w:ascii="Times New Roman" w:hAnsi="Times New Roman" w:cs="Times New Roman"/>
          <w:b/>
          <w:bCs/>
          <w:sz w:val="24"/>
          <w:szCs w:val="24"/>
        </w:rPr>
        <w:t>METHOD</w:t>
      </w:r>
      <w:r w:rsidR="00AB5E02" w:rsidRPr="00D878AB">
        <w:rPr>
          <w:rStyle w:val="css-1tmeul0"/>
          <w:rFonts w:ascii="Times New Roman" w:hAnsi="Times New Roman" w:cs="Times New Roman"/>
          <w:b/>
          <w:bCs/>
          <w:sz w:val="24"/>
          <w:szCs w:val="24"/>
        </w:rPr>
        <w:t>OLOGY</w:t>
      </w:r>
      <w:r w:rsidRPr="00D878AB">
        <w:rPr>
          <w:rStyle w:val="css-1tmeul0"/>
          <w:rFonts w:ascii="Times New Roman" w:hAnsi="Times New Roman" w:cs="Times New Roman"/>
          <w:sz w:val="24"/>
          <w:szCs w:val="24"/>
        </w:rPr>
        <w:t xml:space="preserve"> </w:t>
      </w:r>
    </w:p>
    <w:p w14:paraId="71D99746" w14:textId="77777777" w:rsidR="00777341" w:rsidRPr="00D878AB" w:rsidRDefault="00777341" w:rsidP="00777341">
      <w:pPr>
        <w:spacing w:after="0" w:line="480" w:lineRule="auto"/>
        <w:jc w:val="both"/>
        <w:rPr>
          <w:rStyle w:val="css-1tmeul0"/>
          <w:rFonts w:ascii="Times New Roman" w:hAnsi="Times New Roman" w:cs="Times New Roman"/>
          <w:b/>
          <w:bCs/>
          <w:sz w:val="24"/>
          <w:szCs w:val="24"/>
        </w:rPr>
      </w:pPr>
      <w:r w:rsidRPr="00D878AB">
        <w:rPr>
          <w:rStyle w:val="css-1tmeul0"/>
          <w:rFonts w:ascii="Times New Roman" w:hAnsi="Times New Roman" w:cs="Times New Roman"/>
          <w:b/>
          <w:bCs/>
          <w:sz w:val="24"/>
          <w:szCs w:val="24"/>
        </w:rPr>
        <w:t>2.1 Study Design</w:t>
      </w:r>
    </w:p>
    <w:p w14:paraId="0F25E3C9" w14:textId="77777777" w:rsidR="00660981" w:rsidRDefault="00660981" w:rsidP="00660981">
      <w:pPr>
        <w:spacing w:line="480" w:lineRule="auto"/>
        <w:jc w:val="both"/>
        <w:rPr>
          <w:rFonts w:ascii="Times New Roman" w:eastAsia="Microsoft YaHei" w:hAnsi="Times New Roman"/>
          <w:sz w:val="24"/>
          <w:szCs w:val="24"/>
          <w:lang w:bidi="hi-IN"/>
        </w:rPr>
      </w:pPr>
      <w:r>
        <w:rPr>
          <w:rFonts w:ascii="Times New Roman" w:eastAsia="Microsoft YaHei" w:hAnsi="Times New Roman"/>
          <w:sz w:val="24"/>
          <w:szCs w:val="24"/>
          <w:lang w:bidi="hi-IN"/>
        </w:rPr>
        <w:t xml:space="preserve">A descriptive cross-sectional study design was employed for this study </w:t>
      </w:r>
    </w:p>
    <w:p w14:paraId="1CEABA81" w14:textId="77777777" w:rsidR="00777341" w:rsidRPr="00D878AB" w:rsidRDefault="00777341" w:rsidP="00777341">
      <w:pPr>
        <w:spacing w:after="0" w:line="480" w:lineRule="auto"/>
        <w:jc w:val="both"/>
        <w:rPr>
          <w:rStyle w:val="css-1tmeul0"/>
          <w:rFonts w:ascii="Times New Roman" w:hAnsi="Times New Roman" w:cs="Times New Roman"/>
          <w:b/>
          <w:bCs/>
          <w:sz w:val="24"/>
          <w:szCs w:val="24"/>
        </w:rPr>
      </w:pPr>
      <w:r w:rsidRPr="00D878AB">
        <w:rPr>
          <w:rStyle w:val="css-1tmeul0"/>
          <w:rFonts w:ascii="Times New Roman" w:hAnsi="Times New Roman" w:cs="Times New Roman"/>
          <w:b/>
          <w:bCs/>
          <w:sz w:val="24"/>
          <w:szCs w:val="24"/>
        </w:rPr>
        <w:t>2.2 Study Area</w:t>
      </w:r>
    </w:p>
    <w:p w14:paraId="4E6A2A3B" w14:textId="2F78B5F4" w:rsidR="002D252F" w:rsidRPr="00D878AB" w:rsidRDefault="002D252F" w:rsidP="002D252F">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eastAsia="en-US"/>
        </w:rPr>
        <w:t>The study w</w:t>
      </w:r>
      <w:r w:rsidR="00EF05B8" w:rsidRPr="00D878AB">
        <w:rPr>
          <w:rFonts w:ascii="Times New Roman" w:eastAsia="DengXian" w:hAnsi="Times New Roman" w:cs="Times New Roman"/>
          <w:color w:val="000000"/>
          <w:sz w:val="24"/>
          <w:szCs w:val="24"/>
          <w:lang w:val="en-GB" w:eastAsia="en-US"/>
        </w:rPr>
        <w:t>as</w:t>
      </w:r>
      <w:r w:rsidRPr="00D878AB">
        <w:rPr>
          <w:rFonts w:ascii="Times New Roman" w:eastAsia="DengXian" w:hAnsi="Times New Roman" w:cs="Times New Roman"/>
          <w:color w:val="000000"/>
          <w:sz w:val="24"/>
          <w:szCs w:val="24"/>
          <w:lang w:val="en-GB" w:eastAsia="en-US"/>
        </w:rPr>
        <w:t xml:space="preserve"> conducted</w:t>
      </w:r>
      <w:r w:rsidR="00EF05B8" w:rsidRPr="00D878AB">
        <w:rPr>
          <w:rFonts w:ascii="Times New Roman" w:eastAsia="DengXian" w:hAnsi="Times New Roman" w:cs="Times New Roman"/>
          <w:color w:val="000000"/>
          <w:sz w:val="24"/>
          <w:szCs w:val="24"/>
          <w:lang w:val="en-GB" w:eastAsia="en-US"/>
        </w:rPr>
        <w:t xml:space="preserve"> </w:t>
      </w:r>
      <w:r w:rsidR="00EB0E9A">
        <w:rPr>
          <w:rFonts w:ascii="Times New Roman" w:eastAsia="DengXian" w:hAnsi="Times New Roman" w:cs="Times New Roman"/>
          <w:color w:val="000000"/>
          <w:sz w:val="24"/>
          <w:szCs w:val="24"/>
          <w:lang w:val="en-GB" w:eastAsia="en-US"/>
        </w:rPr>
        <w:t xml:space="preserve">at </w:t>
      </w:r>
      <w:r w:rsidR="00EF05B8" w:rsidRPr="00D878AB">
        <w:rPr>
          <w:rFonts w:ascii="Times New Roman" w:eastAsia="DengXian" w:hAnsi="Times New Roman" w:cs="Times New Roman"/>
          <w:color w:val="000000"/>
          <w:sz w:val="24"/>
          <w:szCs w:val="24"/>
          <w:lang w:val="en-GB" w:eastAsia="en-US"/>
        </w:rPr>
        <w:t>UNIPORT</w:t>
      </w:r>
      <w:r w:rsidRPr="00D878AB">
        <w:rPr>
          <w:rFonts w:ascii="Times New Roman" w:eastAsia="DengXian" w:hAnsi="Times New Roman" w:cs="Times New Roman"/>
          <w:color w:val="000000"/>
          <w:sz w:val="24"/>
          <w:szCs w:val="24"/>
          <w:lang w:val="en-GB" w:eastAsia="en-US"/>
        </w:rPr>
        <w:t xml:space="preserve">. It is a university where </w:t>
      </w:r>
      <w:r w:rsidR="00EF05B8" w:rsidRPr="00D878AB">
        <w:rPr>
          <w:rFonts w:ascii="Times New Roman" w:eastAsia="DengXian" w:hAnsi="Times New Roman" w:cs="Times New Roman"/>
          <w:color w:val="000000"/>
          <w:sz w:val="24"/>
          <w:szCs w:val="24"/>
          <w:lang w:val="en-GB" w:eastAsia="en-US"/>
        </w:rPr>
        <w:t>students</w:t>
      </w:r>
      <w:r w:rsidRPr="00D878AB">
        <w:rPr>
          <w:rFonts w:ascii="Times New Roman" w:eastAsia="DengXian" w:hAnsi="Times New Roman" w:cs="Times New Roman"/>
          <w:color w:val="000000"/>
          <w:sz w:val="24"/>
          <w:szCs w:val="24"/>
          <w:lang w:val="en-GB" w:eastAsia="en-US"/>
        </w:rPr>
        <w:t xml:space="preserve"> from all regions of Nigeria can be found. </w:t>
      </w:r>
      <w:r w:rsidRPr="00D878AB">
        <w:rPr>
          <w:rFonts w:ascii="Times New Roman" w:eastAsia="DengXian" w:hAnsi="Times New Roman" w:cs="Times New Roman"/>
          <w:color w:val="000000"/>
          <w:sz w:val="24"/>
          <w:szCs w:val="24"/>
          <w:lang w:eastAsia="en-US"/>
        </w:rPr>
        <w:t xml:space="preserve">The University </w:t>
      </w:r>
      <w:r w:rsidR="00EB0E9A" w:rsidRPr="00D878AB">
        <w:rPr>
          <w:rFonts w:ascii="Times New Roman" w:eastAsia="DengXian" w:hAnsi="Times New Roman" w:cs="Times New Roman"/>
          <w:color w:val="000000"/>
          <w:sz w:val="24"/>
          <w:szCs w:val="24"/>
          <w:lang w:eastAsia="en-US"/>
        </w:rPr>
        <w:t>is in</w:t>
      </w:r>
      <w:r w:rsidRPr="00D878AB">
        <w:rPr>
          <w:rFonts w:ascii="Times New Roman" w:eastAsia="DengXian" w:hAnsi="Times New Roman" w:cs="Times New Roman"/>
          <w:color w:val="000000"/>
          <w:sz w:val="24"/>
          <w:szCs w:val="24"/>
          <w:lang w:eastAsia="en-US"/>
        </w:rPr>
        <w:t xml:space="preserve"> Choba</w:t>
      </w:r>
      <w:r w:rsidRPr="00D878AB">
        <w:rPr>
          <w:rFonts w:ascii="Times New Roman" w:eastAsia="DengXian" w:hAnsi="Times New Roman" w:cs="Times New Roman"/>
          <w:color w:val="000000"/>
          <w:sz w:val="24"/>
          <w:szCs w:val="24"/>
          <w:lang w:val="en-GB" w:eastAsia="en-US"/>
        </w:rPr>
        <w:t>, Obio-Akpor Local Government Area</w:t>
      </w:r>
      <w:r w:rsidRPr="00D878AB">
        <w:rPr>
          <w:rFonts w:ascii="Times New Roman" w:eastAsia="DengXian" w:hAnsi="Times New Roman" w:cs="Times New Roman"/>
          <w:color w:val="000000"/>
          <w:sz w:val="24"/>
          <w:szCs w:val="24"/>
          <w:lang w:eastAsia="en-US"/>
        </w:rPr>
        <w:t>, Rivers State, Nigeria.</w:t>
      </w:r>
      <w:r w:rsidRPr="00D878AB">
        <w:rPr>
          <w:rFonts w:ascii="Times New Roman" w:eastAsia="DengXian" w:hAnsi="Times New Roman" w:cs="Times New Roman"/>
          <w:color w:val="000000"/>
          <w:sz w:val="24"/>
          <w:szCs w:val="24"/>
          <w:lang w:val="en-GB" w:eastAsia="en-US"/>
        </w:rPr>
        <w:t xml:space="preserve"> O</w:t>
      </w:r>
      <w:r w:rsidRPr="00D878AB">
        <w:rPr>
          <w:rFonts w:ascii="Times New Roman" w:eastAsia="DengXian" w:hAnsi="Times New Roman" w:cs="Times New Roman"/>
          <w:color w:val="000000"/>
          <w:sz w:val="24"/>
          <w:szCs w:val="24"/>
          <w:lang w:eastAsia="en-US"/>
        </w:rPr>
        <w:t xml:space="preserve">bio-Akpor is one of the </w:t>
      </w:r>
      <w:r w:rsidR="00697B75">
        <w:rPr>
          <w:rFonts w:ascii="Times New Roman" w:eastAsia="DengXian" w:hAnsi="Times New Roman" w:cs="Times New Roman"/>
          <w:color w:val="000000"/>
          <w:sz w:val="24"/>
          <w:szCs w:val="24"/>
          <w:lang w:eastAsia="en-US"/>
        </w:rPr>
        <w:t>key</w:t>
      </w:r>
      <w:r w:rsidRPr="00D878AB">
        <w:rPr>
          <w:rFonts w:ascii="Times New Roman" w:eastAsia="DengXian" w:hAnsi="Times New Roman" w:cs="Times New Roman"/>
          <w:color w:val="000000"/>
          <w:sz w:val="24"/>
          <w:szCs w:val="24"/>
          <w:lang w:eastAsia="en-US"/>
        </w:rPr>
        <w:t xml:space="preserve"> local government areas which make up Port Harcourt City. </w:t>
      </w:r>
      <w:r w:rsidRPr="00D878AB">
        <w:rPr>
          <w:rFonts w:ascii="Times New Roman" w:eastAsia="DengXian" w:hAnsi="Times New Roman" w:cs="Times New Roman"/>
          <w:color w:val="000000"/>
          <w:sz w:val="24"/>
          <w:szCs w:val="24"/>
          <w:lang w:eastAsia="en-US"/>
        </w:rPr>
        <w:lastRenderedPageBreak/>
        <w:t>Port Harcourt City is located in the rainforest zone, experiencing the highest amount of rainfall in the country, making it a breeding ground for mosquitoes</w:t>
      </w:r>
      <w:r w:rsidR="00977C17">
        <w:rPr>
          <w:rFonts w:ascii="Times New Roman" w:eastAsia="DengXian" w:hAnsi="Times New Roman" w:cs="Times New Roman"/>
          <w:color w:val="000000"/>
          <w:sz w:val="24"/>
          <w:szCs w:val="24"/>
          <w:lang w:eastAsia="en-US"/>
        </w:rPr>
        <w:t xml:space="preserve"> </w:t>
      </w:r>
      <w:r w:rsidR="00977C17">
        <w:rPr>
          <w:rFonts w:ascii="Times New Roman" w:eastAsia="DengXian" w:hAnsi="Times New Roman" w:cs="Times New Roman"/>
          <w:color w:val="000000"/>
          <w:sz w:val="24"/>
          <w:szCs w:val="24"/>
          <w:lang w:eastAsia="en-US"/>
        </w:rPr>
        <w:fldChar w:fldCharType="begin"/>
      </w:r>
      <w:r w:rsidR="00977C17">
        <w:rPr>
          <w:rFonts w:ascii="Times New Roman" w:eastAsia="DengXian" w:hAnsi="Times New Roman" w:cs="Times New Roman"/>
          <w:color w:val="000000"/>
          <w:sz w:val="24"/>
          <w:szCs w:val="24"/>
          <w:lang w:eastAsia="en-US"/>
        </w:rPr>
        <w:instrText xml:space="preserve"> ADDIN EN.CITE &lt;EndNote&gt;&lt;Cite&gt;&lt;Author&gt;Onuoha&lt;/Author&gt;&lt;Year&gt;2013&lt;/Year&gt;&lt;RecNum&gt;77&lt;/RecNum&gt;&lt;DisplayText&gt;(Onuoha et al., 2013)&lt;/DisplayText&gt;&lt;record&gt;&lt;rec-number&gt;77&lt;/rec-number&gt;&lt;foreign-keys&gt;&lt;key app="EN" db-id="xp9a059p0s20ateaa53v5zfmztdwdf5r0wrw" timestamp="1762433417"&gt;77&lt;/key&gt;&lt;/foreign-keys&gt;&lt;ref-type name="Book"&gt;6&lt;/ref-type&gt;&lt;contributors&gt;&lt;authors&gt;&lt;author&gt;Onuoha, Hilda&lt;/author&gt;&lt;author&gt;Olaide, Aderoju&lt;/author&gt;&lt;author&gt;Achema, Emmanuel&lt;/author&gt;&lt;/authors&gt;&lt;/contributors&gt;&lt;titles&gt;&lt;title&gt;Geospatial Techniques in Risk Mapping of Oil Pipelines in Obio/Akpor Areas of Rivers State, Nigeria&lt;/title&gt;&lt;/titles&gt;&lt;dates&gt;&lt;year&gt;2013&lt;/year&gt;&lt;/dates&gt;&lt;urls&gt;&lt;/urls&gt;&lt;/record&gt;&lt;/Cite&gt;&lt;/EndNote&gt;</w:instrText>
      </w:r>
      <w:r w:rsidR="00977C17">
        <w:rPr>
          <w:rFonts w:ascii="Times New Roman" w:eastAsia="DengXian" w:hAnsi="Times New Roman" w:cs="Times New Roman"/>
          <w:color w:val="000000"/>
          <w:sz w:val="24"/>
          <w:szCs w:val="24"/>
          <w:lang w:eastAsia="en-US"/>
        </w:rPr>
        <w:fldChar w:fldCharType="separate"/>
      </w:r>
      <w:r w:rsidR="00977C17">
        <w:rPr>
          <w:rFonts w:ascii="Times New Roman" w:eastAsia="DengXian" w:hAnsi="Times New Roman" w:cs="Times New Roman"/>
          <w:noProof/>
          <w:color w:val="000000"/>
          <w:sz w:val="24"/>
          <w:szCs w:val="24"/>
          <w:lang w:eastAsia="en-US"/>
        </w:rPr>
        <w:t>(Onuoha et al., 2013)</w:t>
      </w:r>
      <w:r w:rsidR="00977C17">
        <w:rPr>
          <w:rFonts w:ascii="Times New Roman" w:eastAsia="DengXian" w:hAnsi="Times New Roman" w:cs="Times New Roman"/>
          <w:color w:val="000000"/>
          <w:sz w:val="24"/>
          <w:szCs w:val="24"/>
          <w:lang w:eastAsia="en-US"/>
        </w:rPr>
        <w:fldChar w:fldCharType="end"/>
      </w:r>
      <w:r w:rsidRPr="00D878AB">
        <w:rPr>
          <w:rFonts w:ascii="Times New Roman" w:eastAsia="DengXian" w:hAnsi="Times New Roman" w:cs="Times New Roman"/>
          <w:color w:val="000000"/>
          <w:sz w:val="24"/>
          <w:szCs w:val="24"/>
          <w:lang w:eastAsia="en-US"/>
        </w:rPr>
        <w:t>. University students living in the hostel are at risk of mosquito bites due to overcrowding in the hostel and poor maintenance of hostel facilities, as some rooms' doors and windows are broken, with torn window nets. The University of Port</w:t>
      </w:r>
      <w:r w:rsidRPr="00D878AB">
        <w:rPr>
          <w:rFonts w:ascii="Times New Roman" w:eastAsia="DengXian" w:hAnsi="Times New Roman" w:cs="Times New Roman"/>
          <w:color w:val="000000"/>
          <w:sz w:val="24"/>
          <w:szCs w:val="24"/>
          <w:lang w:val="en-GB" w:eastAsia="en-US"/>
        </w:rPr>
        <w:t xml:space="preserve"> </w:t>
      </w:r>
      <w:r w:rsidRPr="00D878AB">
        <w:rPr>
          <w:rFonts w:ascii="Times New Roman" w:eastAsia="DengXian" w:hAnsi="Times New Roman" w:cs="Times New Roman"/>
          <w:color w:val="000000"/>
          <w:sz w:val="24"/>
          <w:szCs w:val="24"/>
          <w:lang w:eastAsia="en-US"/>
        </w:rPr>
        <w:t xml:space="preserve">Harcourt </w:t>
      </w:r>
      <w:r w:rsidRPr="00D878AB">
        <w:rPr>
          <w:rFonts w:ascii="Times New Roman" w:eastAsia="DengXian" w:hAnsi="Times New Roman" w:cs="Times New Roman"/>
          <w:color w:val="000000"/>
          <w:sz w:val="24"/>
          <w:szCs w:val="24"/>
          <w:lang w:val="en-GB" w:eastAsia="en-US"/>
        </w:rPr>
        <w:t>is the largest and only Federal university in Rivers State. It</w:t>
      </w:r>
      <w:r w:rsidRPr="00D878AB">
        <w:rPr>
          <w:rFonts w:ascii="Times New Roman" w:eastAsia="DengXian" w:hAnsi="Times New Roman" w:cs="Times New Roman"/>
          <w:color w:val="000000"/>
          <w:sz w:val="24"/>
          <w:szCs w:val="24"/>
          <w:lang w:eastAsia="en-US"/>
        </w:rPr>
        <w:t xml:space="preserve"> has an estimated student population of 45,000</w:t>
      </w:r>
      <w:r w:rsidRPr="00D878AB">
        <w:rPr>
          <w:rFonts w:ascii="Times New Roman" w:eastAsia="DengXian" w:hAnsi="Times New Roman" w:cs="Times New Roman"/>
          <w:color w:val="000000"/>
          <w:sz w:val="24"/>
          <w:szCs w:val="24"/>
          <w:lang w:val="en-GB" w:eastAsia="en-US"/>
        </w:rPr>
        <w:t xml:space="preserve">, with </w:t>
      </w:r>
      <w:r w:rsidR="00BB1033">
        <w:rPr>
          <w:rFonts w:ascii="Times New Roman" w:eastAsia="DengXian" w:hAnsi="Times New Roman" w:cs="Times New Roman"/>
          <w:color w:val="000000"/>
          <w:sz w:val="24"/>
          <w:szCs w:val="24"/>
          <w:lang w:val="en-GB" w:eastAsia="en-US"/>
        </w:rPr>
        <w:t>six</w:t>
      </w:r>
      <w:r w:rsidRPr="00D878AB">
        <w:rPr>
          <w:rFonts w:ascii="Times New Roman" w:eastAsia="DengXian" w:hAnsi="Times New Roman" w:cs="Times New Roman"/>
          <w:color w:val="000000"/>
          <w:sz w:val="24"/>
          <w:szCs w:val="24"/>
          <w:lang w:val="en-GB" w:eastAsia="en-US"/>
        </w:rPr>
        <w:t>teen faculties and over eighty departments in the University.</w:t>
      </w:r>
      <w:r w:rsidR="00CB3C82">
        <w:rPr>
          <w:rFonts w:ascii="Times New Roman" w:hAnsi="Times New Roman" w:cs="Times New Roman"/>
          <w:sz w:val="24"/>
          <w:szCs w:val="24"/>
        </w:rPr>
        <w:t xml:space="preserve"> </w:t>
      </w:r>
      <w:r w:rsidRPr="00D878AB">
        <w:rPr>
          <w:rFonts w:ascii="Times New Roman" w:eastAsia="DengXian" w:hAnsi="Times New Roman" w:cs="Times New Roman"/>
          <w:color w:val="000000"/>
          <w:sz w:val="24"/>
          <w:szCs w:val="24"/>
          <w:lang w:eastAsia="en-US"/>
        </w:rPr>
        <w:t>There are three campuses in the university, namely, Delta Campus, Abuja Campus and Choba Campus</w:t>
      </w:r>
      <w:r w:rsidR="00EB0E9A">
        <w:rPr>
          <w:rFonts w:ascii="Times New Roman" w:eastAsia="DengXian" w:hAnsi="Times New Roman" w:cs="Times New Roman"/>
          <w:color w:val="000000"/>
          <w:sz w:val="24"/>
          <w:szCs w:val="24"/>
          <w:lang w:eastAsia="en-US"/>
        </w:rPr>
        <w:t xml:space="preserve">, with a total of </w:t>
      </w:r>
      <w:r w:rsidRPr="00D878AB">
        <w:rPr>
          <w:rFonts w:ascii="Times New Roman" w:eastAsia="DengXian" w:hAnsi="Times New Roman" w:cs="Times New Roman"/>
          <w:color w:val="000000"/>
          <w:sz w:val="24"/>
          <w:szCs w:val="24"/>
          <w:lang w:val="en-GB" w:eastAsia="en-US"/>
        </w:rPr>
        <w:t>24 undergraduate student hostels where students</w:t>
      </w:r>
      <w:r w:rsidR="00EB0E9A">
        <w:rPr>
          <w:rFonts w:ascii="Times New Roman" w:eastAsia="DengXian" w:hAnsi="Times New Roman" w:cs="Times New Roman"/>
          <w:color w:val="000000"/>
          <w:sz w:val="24"/>
          <w:szCs w:val="24"/>
          <w:lang w:val="en-GB" w:eastAsia="en-US"/>
        </w:rPr>
        <w:t xml:space="preserve"> reside</w:t>
      </w:r>
      <w:r w:rsidR="00226248">
        <w:rPr>
          <w:rFonts w:ascii="Times New Roman" w:eastAsia="DengXian" w:hAnsi="Times New Roman" w:cs="Times New Roman"/>
          <w:color w:val="000000"/>
          <w:sz w:val="24"/>
          <w:szCs w:val="24"/>
          <w:lang w:val="en-GB" w:eastAsia="en-US"/>
        </w:rPr>
        <w:t xml:space="preserve"> </w:t>
      </w:r>
      <w:r w:rsidR="00226248">
        <w:rPr>
          <w:rFonts w:ascii="Times New Roman" w:eastAsia="DengXian" w:hAnsi="Times New Roman" w:cs="Times New Roman"/>
          <w:color w:val="000000"/>
          <w:sz w:val="24"/>
          <w:szCs w:val="24"/>
          <w:lang w:val="en-GB" w:eastAsia="en-US"/>
        </w:rPr>
        <w:fldChar w:fldCharType="begin"/>
      </w:r>
      <w:r w:rsidR="00F25016">
        <w:rPr>
          <w:rFonts w:ascii="Times New Roman" w:eastAsia="DengXian" w:hAnsi="Times New Roman" w:cs="Times New Roman"/>
          <w:color w:val="000000"/>
          <w:sz w:val="24"/>
          <w:szCs w:val="24"/>
          <w:lang w:val="en-GB" w:eastAsia="en-US"/>
        </w:rPr>
        <w:instrText xml:space="preserve"> ADDIN EN.CITE &lt;EndNote&gt;&lt;Cite&gt;&lt;Author&gt;University of Port Harcourt&lt;/Author&gt;&lt;Year&gt;2025&lt;/Year&gt;&lt;RecNum&gt;57&lt;/RecNum&gt;&lt;DisplayText&gt;(University of Port Harcourt, 2025)&lt;/DisplayText&gt;&lt;record&gt;&lt;rec-number&gt;57&lt;/rec-number&gt;&lt;foreign-keys&gt;&lt;key app="EN" db-id="xp9a059p0s20ateaa53v5zfmztdwdf5r0wrw" timestamp="1761946200"&gt;57&lt;/key&gt;&lt;/foreign-keys&gt;&lt;ref-type name="Web Page"&gt;12&lt;/ref-type&gt;&lt;contributors&gt;&lt;authors&gt;&lt;author&gt;University of Port Harcourt,&lt;/author&gt;&lt;/authors&gt;&lt;/contributors&gt;&lt;titles&gt;&lt;title&gt;Celebrating University of Port Harcourt at 50&lt;/title&gt;&lt;/titles&gt;&lt;dates&gt;&lt;year&gt;2025&lt;/year&gt;&lt;/dates&gt;&lt;urls&gt;&lt;/urls&gt;&lt;electronic-resource-num&gt;https://www.uniport.edu.ng/&lt;/electronic-resource-num&gt;&lt;/record&gt;&lt;/Cite&gt;&lt;/EndNote&gt;</w:instrText>
      </w:r>
      <w:r w:rsidR="00226248">
        <w:rPr>
          <w:rFonts w:ascii="Times New Roman" w:eastAsia="DengXian" w:hAnsi="Times New Roman" w:cs="Times New Roman"/>
          <w:color w:val="000000"/>
          <w:sz w:val="24"/>
          <w:szCs w:val="24"/>
          <w:lang w:val="en-GB" w:eastAsia="en-US"/>
        </w:rPr>
        <w:fldChar w:fldCharType="separate"/>
      </w:r>
      <w:r w:rsidR="00F25016">
        <w:rPr>
          <w:rFonts w:ascii="Times New Roman" w:eastAsia="DengXian" w:hAnsi="Times New Roman" w:cs="Times New Roman"/>
          <w:noProof/>
          <w:color w:val="000000"/>
          <w:sz w:val="24"/>
          <w:szCs w:val="24"/>
          <w:lang w:val="en-GB" w:eastAsia="en-US"/>
        </w:rPr>
        <w:t>(University of Port Harcourt, 2025)</w:t>
      </w:r>
      <w:r w:rsidR="00226248">
        <w:rPr>
          <w:rFonts w:ascii="Times New Roman" w:eastAsia="DengXian" w:hAnsi="Times New Roman" w:cs="Times New Roman"/>
          <w:color w:val="000000"/>
          <w:sz w:val="24"/>
          <w:szCs w:val="24"/>
          <w:lang w:val="en-GB" w:eastAsia="en-US"/>
        </w:rPr>
        <w:fldChar w:fldCharType="end"/>
      </w:r>
      <w:r w:rsidRPr="00D878AB">
        <w:rPr>
          <w:rFonts w:ascii="Times New Roman" w:eastAsia="DengXian" w:hAnsi="Times New Roman" w:cs="Times New Roman"/>
          <w:color w:val="000000"/>
          <w:sz w:val="24"/>
          <w:szCs w:val="24"/>
          <w:lang w:val="en-GB" w:eastAsia="en-US"/>
        </w:rPr>
        <w:t>.</w:t>
      </w:r>
    </w:p>
    <w:p w14:paraId="7C656EF5" w14:textId="77777777" w:rsidR="00777341" w:rsidRPr="00D878AB" w:rsidRDefault="00777341" w:rsidP="00777341">
      <w:pPr>
        <w:spacing w:after="0" w:line="480" w:lineRule="auto"/>
        <w:jc w:val="both"/>
        <w:rPr>
          <w:rFonts w:ascii="Times New Roman" w:eastAsia="SimSun" w:hAnsi="Times New Roman" w:cs="Times New Roman"/>
          <w:b/>
          <w:bCs/>
          <w:sz w:val="24"/>
          <w:szCs w:val="24"/>
        </w:rPr>
      </w:pPr>
      <w:r w:rsidRPr="00D878AB">
        <w:rPr>
          <w:rFonts w:ascii="Times New Roman" w:eastAsia="SimSun" w:hAnsi="Times New Roman" w:cs="Times New Roman"/>
          <w:b/>
          <w:bCs/>
          <w:sz w:val="24"/>
          <w:szCs w:val="24"/>
        </w:rPr>
        <w:t>2.3 Study Population</w:t>
      </w:r>
    </w:p>
    <w:p w14:paraId="5BB181E8" w14:textId="3A25BBF6" w:rsidR="00D00536" w:rsidRPr="00D878AB" w:rsidRDefault="00D00536" w:rsidP="00D00536">
      <w:pPr>
        <w:spacing w:line="480" w:lineRule="auto"/>
        <w:jc w:val="both"/>
        <w:rPr>
          <w:rFonts w:ascii="Times New Roman" w:hAnsi="Times New Roman" w:cs="Times New Roman"/>
          <w:sz w:val="24"/>
          <w:szCs w:val="24"/>
        </w:rPr>
      </w:pPr>
      <w:bookmarkStart w:id="0" w:name="_Hlk196354605"/>
      <w:r w:rsidRPr="00D878AB">
        <w:rPr>
          <w:rFonts w:ascii="Times New Roman" w:eastAsia="DengXian" w:hAnsi="Times New Roman" w:cs="Times New Roman"/>
          <w:color w:val="000000"/>
          <w:sz w:val="24"/>
          <w:szCs w:val="24"/>
          <w:lang w:eastAsia="en-US"/>
        </w:rPr>
        <w:t xml:space="preserve">The study population was undergraduate students at UNIPORT, residing in hostels on campus. The population of </w:t>
      </w:r>
      <w:r w:rsidR="00F82FB7" w:rsidRPr="00D878AB">
        <w:rPr>
          <w:rFonts w:ascii="Times New Roman" w:eastAsia="DengXian" w:hAnsi="Times New Roman" w:cs="Times New Roman"/>
          <w:color w:val="000000"/>
          <w:sz w:val="24"/>
          <w:szCs w:val="24"/>
          <w:lang w:eastAsia="en-US"/>
        </w:rPr>
        <w:t>students</w:t>
      </w:r>
      <w:r w:rsidR="00F82FB7">
        <w:rPr>
          <w:rFonts w:ascii="Times New Roman" w:eastAsia="DengXian" w:hAnsi="Times New Roman" w:cs="Times New Roman"/>
          <w:color w:val="000000"/>
          <w:sz w:val="24"/>
          <w:szCs w:val="24"/>
          <w:lang w:eastAsia="en-US"/>
        </w:rPr>
        <w:t xml:space="preserve"> </w:t>
      </w:r>
      <w:r w:rsidR="00944CF4" w:rsidRPr="00D878AB">
        <w:rPr>
          <w:rFonts w:ascii="Times New Roman" w:eastAsia="DengXian" w:hAnsi="Times New Roman" w:cs="Times New Roman"/>
          <w:color w:val="000000"/>
          <w:sz w:val="24"/>
          <w:szCs w:val="24"/>
          <w:lang w:eastAsia="en-US"/>
        </w:rPr>
        <w:t xml:space="preserve">resident in the hostel </w:t>
      </w:r>
      <w:r w:rsidRPr="00D878AB">
        <w:rPr>
          <w:rFonts w:ascii="Times New Roman" w:eastAsia="DengXian" w:hAnsi="Times New Roman" w:cs="Times New Roman"/>
          <w:color w:val="000000"/>
          <w:sz w:val="24"/>
          <w:szCs w:val="24"/>
          <w:lang w:eastAsia="en-US"/>
        </w:rPr>
        <w:t xml:space="preserve">at the time of the study was </w:t>
      </w:r>
      <w:r w:rsidR="00A94FC7">
        <w:rPr>
          <w:rFonts w:ascii="Times New Roman" w:hAnsi="Times New Roman"/>
          <w:sz w:val="24"/>
          <w:szCs w:val="24"/>
        </w:rPr>
        <w:t xml:space="preserve">5,778 </w:t>
      </w:r>
      <w:r w:rsidRPr="00D878AB">
        <w:rPr>
          <w:rFonts w:ascii="Times New Roman" w:eastAsia="DengXian" w:hAnsi="Times New Roman" w:cs="Times New Roman"/>
          <w:color w:val="000000"/>
          <w:sz w:val="24"/>
          <w:szCs w:val="24"/>
          <w:lang w:eastAsia="en-US"/>
        </w:rPr>
        <w:t>undergraduate students.</w:t>
      </w:r>
    </w:p>
    <w:p w14:paraId="79A1049B" w14:textId="77777777" w:rsidR="00777341" w:rsidRPr="00D878AB" w:rsidRDefault="00777341" w:rsidP="00777341">
      <w:pPr>
        <w:spacing w:after="0" w:line="480" w:lineRule="auto"/>
        <w:jc w:val="both"/>
        <w:rPr>
          <w:rFonts w:ascii="Times New Roman" w:hAnsi="Times New Roman" w:cs="Times New Roman"/>
          <w:sz w:val="24"/>
          <w:szCs w:val="24"/>
          <w:lang w:val="en-US"/>
        </w:rPr>
      </w:pPr>
      <w:r w:rsidRPr="00D878AB">
        <w:rPr>
          <w:rFonts w:ascii="Times New Roman" w:eastAsia="SimSun" w:hAnsi="Times New Roman" w:cs="Times New Roman"/>
          <w:b/>
          <w:bCs/>
          <w:sz w:val="24"/>
          <w:szCs w:val="24"/>
          <w:lang w:val="en-US"/>
        </w:rPr>
        <w:t>2.4 Inclusion Criteria</w:t>
      </w:r>
    </w:p>
    <w:p w14:paraId="528A056D" w14:textId="0472AAEF" w:rsidR="00BF342E" w:rsidRPr="00D878AB" w:rsidRDefault="00BF342E" w:rsidP="00BF342E">
      <w:pPr>
        <w:spacing w:line="480" w:lineRule="auto"/>
        <w:jc w:val="both"/>
        <w:rPr>
          <w:rFonts w:ascii="Times New Roman" w:hAnsi="Times New Roman" w:cs="Times New Roman"/>
          <w:sz w:val="24"/>
          <w:szCs w:val="24"/>
        </w:rPr>
      </w:pPr>
      <w:bookmarkStart w:id="1" w:name="_Hlk196354627"/>
      <w:bookmarkEnd w:id="0"/>
      <w:r w:rsidRPr="00D878AB">
        <w:rPr>
          <w:rFonts w:ascii="Times New Roman" w:eastAsia="DengXian" w:hAnsi="Times New Roman" w:cs="Times New Roman"/>
          <w:color w:val="000000"/>
          <w:sz w:val="24"/>
          <w:szCs w:val="24"/>
          <w:lang w:eastAsia="en-US"/>
        </w:rPr>
        <w:t>These include all full-time undergraduates</w:t>
      </w:r>
      <w:r w:rsidRPr="00D878AB">
        <w:rPr>
          <w:rStyle w:val="CommentReference"/>
          <w:sz w:val="24"/>
          <w:szCs w:val="24"/>
        </w:rPr>
        <w:t xml:space="preserve">, </w:t>
      </w:r>
      <w:r w:rsidRPr="00D878AB">
        <w:rPr>
          <w:rFonts w:ascii="Times New Roman" w:eastAsia="DengXian" w:hAnsi="Times New Roman" w:cs="Times New Roman"/>
          <w:color w:val="000000"/>
          <w:sz w:val="24"/>
          <w:szCs w:val="24"/>
          <w:lang w:eastAsia="en-US"/>
        </w:rPr>
        <w:t>irrespective of course of study, who reside in any of the</w:t>
      </w:r>
      <w:r w:rsidRPr="00D878AB">
        <w:rPr>
          <w:rFonts w:ascii="Times New Roman" w:eastAsia="DengXian" w:hAnsi="Times New Roman" w:cs="Times New Roman"/>
          <w:color w:val="000000"/>
          <w:sz w:val="24"/>
          <w:szCs w:val="24"/>
          <w:lang w:val="en-GB" w:eastAsia="en-US"/>
        </w:rPr>
        <w:t xml:space="preserve"> hostels in the</w:t>
      </w:r>
      <w:r w:rsidRPr="00D878AB">
        <w:rPr>
          <w:rFonts w:ascii="Times New Roman" w:eastAsia="DengXian" w:hAnsi="Times New Roman" w:cs="Times New Roman"/>
          <w:color w:val="000000"/>
          <w:sz w:val="24"/>
          <w:szCs w:val="24"/>
          <w:lang w:eastAsia="en-US"/>
        </w:rPr>
        <w:t xml:space="preserve"> three campuses (Delta, Choba and </w:t>
      </w:r>
      <w:r w:rsidRPr="00D878AB">
        <w:rPr>
          <w:rFonts w:ascii="Times New Roman" w:eastAsia="DengXian" w:hAnsi="Times New Roman" w:cs="Times New Roman"/>
          <w:color w:val="000000"/>
          <w:sz w:val="24"/>
          <w:szCs w:val="24"/>
          <w:lang w:val="en-GB" w:eastAsia="en-US"/>
        </w:rPr>
        <w:t>Abuja</w:t>
      </w:r>
      <w:r w:rsidRPr="00D878AB">
        <w:rPr>
          <w:rFonts w:ascii="Times New Roman" w:eastAsia="DengXian" w:hAnsi="Times New Roman" w:cs="Times New Roman"/>
          <w:color w:val="000000"/>
          <w:sz w:val="24"/>
          <w:szCs w:val="24"/>
          <w:lang w:eastAsia="en-US"/>
        </w:rPr>
        <w:t>) of the University</w:t>
      </w:r>
      <w:r w:rsidR="00583C77" w:rsidRPr="00D878AB">
        <w:rPr>
          <w:rFonts w:ascii="Times New Roman" w:eastAsia="DengXian" w:hAnsi="Times New Roman" w:cs="Times New Roman"/>
          <w:color w:val="000000"/>
          <w:sz w:val="24"/>
          <w:szCs w:val="24"/>
          <w:lang w:eastAsia="en-US"/>
        </w:rPr>
        <w:t>,</w:t>
      </w:r>
      <w:r w:rsidRPr="00D878AB">
        <w:rPr>
          <w:rFonts w:ascii="Times New Roman" w:eastAsia="DengXian" w:hAnsi="Times New Roman" w:cs="Times New Roman"/>
          <w:color w:val="000000"/>
          <w:sz w:val="24"/>
          <w:szCs w:val="24"/>
          <w:lang w:eastAsia="en-US"/>
        </w:rPr>
        <w:t xml:space="preserve"> as confirmed by their valid student identity cards and evidence of hostel allocation.</w:t>
      </w:r>
    </w:p>
    <w:p w14:paraId="32B30FDC" w14:textId="77777777" w:rsidR="00777341" w:rsidRPr="00D878AB" w:rsidRDefault="00777341" w:rsidP="00777341">
      <w:pPr>
        <w:spacing w:after="0" w:line="480" w:lineRule="auto"/>
        <w:jc w:val="both"/>
        <w:rPr>
          <w:rFonts w:ascii="Times New Roman" w:hAnsi="Times New Roman" w:cs="Times New Roman"/>
          <w:sz w:val="24"/>
          <w:szCs w:val="24"/>
          <w:lang w:val="en-US"/>
        </w:rPr>
      </w:pPr>
      <w:r w:rsidRPr="00D878AB">
        <w:rPr>
          <w:rFonts w:ascii="Times New Roman" w:eastAsia="SimSun" w:hAnsi="Times New Roman" w:cs="Times New Roman"/>
          <w:b/>
          <w:bCs/>
          <w:sz w:val="24"/>
          <w:szCs w:val="24"/>
          <w:lang w:val="en-US"/>
        </w:rPr>
        <w:t>2.5 Exclusion Criteria</w:t>
      </w:r>
    </w:p>
    <w:p w14:paraId="3D00B11F" w14:textId="609E5001" w:rsidR="00B96494" w:rsidRPr="00D878AB" w:rsidRDefault="00B96494" w:rsidP="00B96494">
      <w:pPr>
        <w:spacing w:line="480" w:lineRule="auto"/>
        <w:jc w:val="both"/>
        <w:rPr>
          <w:rFonts w:ascii="Times New Roman" w:eastAsia="DengXian" w:hAnsi="Times New Roman" w:cs="Times New Roman"/>
          <w:color w:val="000000"/>
          <w:sz w:val="24"/>
          <w:szCs w:val="24"/>
          <w:lang w:val="en-GB" w:eastAsia="en-US"/>
        </w:rPr>
      </w:pPr>
      <w:bookmarkStart w:id="2" w:name="_Hlk196354667"/>
      <w:bookmarkEnd w:id="1"/>
      <w:r w:rsidRPr="00D878AB">
        <w:rPr>
          <w:rFonts w:ascii="Times New Roman" w:eastAsia="DengXian" w:hAnsi="Times New Roman" w:cs="Times New Roman"/>
          <w:color w:val="000000"/>
          <w:sz w:val="24"/>
          <w:szCs w:val="24"/>
          <w:lang w:val="en-GB" w:eastAsia="en-US"/>
        </w:rPr>
        <w:t xml:space="preserve">1. Undergraduate students residing in any of the hostels who </w:t>
      </w:r>
      <w:r w:rsidR="00FF7992">
        <w:rPr>
          <w:rFonts w:ascii="Times New Roman" w:eastAsia="DengXian" w:hAnsi="Times New Roman" w:cs="Times New Roman"/>
          <w:color w:val="000000"/>
          <w:sz w:val="24"/>
          <w:szCs w:val="24"/>
          <w:lang w:val="en-GB" w:eastAsia="en-US"/>
        </w:rPr>
        <w:t>were</w:t>
      </w:r>
      <w:r w:rsidRPr="00D878AB">
        <w:rPr>
          <w:rFonts w:ascii="Times New Roman" w:eastAsia="DengXian" w:hAnsi="Times New Roman" w:cs="Times New Roman"/>
          <w:color w:val="000000"/>
          <w:sz w:val="24"/>
          <w:szCs w:val="24"/>
          <w:lang w:val="en-GB" w:eastAsia="en-US"/>
        </w:rPr>
        <w:t xml:space="preserve"> not around </w:t>
      </w:r>
    </w:p>
    <w:p w14:paraId="5E97D757" w14:textId="77777777" w:rsidR="00B96494" w:rsidRPr="00D878AB" w:rsidRDefault="00B96494" w:rsidP="00B96494">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eastAsia="en-US"/>
        </w:rPr>
        <w:t>2. Students who may be ill</w:t>
      </w:r>
    </w:p>
    <w:p w14:paraId="022CFFB9" w14:textId="64E6D7D5" w:rsidR="00B96494" w:rsidRPr="00D878AB" w:rsidRDefault="00B96494" w:rsidP="00B96494">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eastAsia="en-US"/>
        </w:rPr>
        <w:t xml:space="preserve">3. Students who </w:t>
      </w:r>
      <w:r w:rsidR="00FF7992">
        <w:rPr>
          <w:rFonts w:ascii="Times New Roman" w:eastAsia="DengXian" w:hAnsi="Times New Roman" w:cs="Times New Roman"/>
          <w:color w:val="000000"/>
          <w:sz w:val="24"/>
          <w:szCs w:val="24"/>
          <w:lang w:val="en-GB" w:eastAsia="en-US"/>
        </w:rPr>
        <w:t>were</w:t>
      </w:r>
      <w:r w:rsidRPr="00D878AB">
        <w:rPr>
          <w:rFonts w:ascii="Times New Roman" w:eastAsia="DengXian" w:hAnsi="Times New Roman" w:cs="Times New Roman"/>
          <w:color w:val="000000"/>
          <w:sz w:val="24"/>
          <w:szCs w:val="24"/>
          <w:lang w:val="en-GB" w:eastAsia="en-US"/>
        </w:rPr>
        <w:t xml:space="preserve"> asleep at the time of the data collection</w:t>
      </w:r>
    </w:p>
    <w:p w14:paraId="135B0AE4" w14:textId="77777777" w:rsidR="00B96494" w:rsidRPr="00D878AB" w:rsidRDefault="00B96494" w:rsidP="00B96494">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eastAsia="en-US"/>
        </w:rPr>
        <w:t>4. Students who will not consent to participate in the research</w:t>
      </w:r>
    </w:p>
    <w:p w14:paraId="7C82640D" w14:textId="77777777" w:rsidR="00777341" w:rsidRPr="00D878AB" w:rsidRDefault="00777341" w:rsidP="00777341">
      <w:pPr>
        <w:autoSpaceDE w:val="0"/>
        <w:autoSpaceDN w:val="0"/>
        <w:adjustRightInd w:val="0"/>
        <w:spacing w:after="0" w:line="480" w:lineRule="auto"/>
        <w:jc w:val="both"/>
        <w:rPr>
          <w:rFonts w:ascii="Times New Roman" w:hAnsi="Times New Roman" w:cs="Times New Roman"/>
          <w:sz w:val="24"/>
          <w:szCs w:val="24"/>
          <w:lang w:val="en-US"/>
        </w:rPr>
      </w:pPr>
      <w:r w:rsidRPr="00D878AB">
        <w:rPr>
          <w:rFonts w:ascii="Times New Roman" w:eastAsia="SimSun" w:hAnsi="Times New Roman" w:cs="Times New Roman"/>
          <w:b/>
          <w:bCs/>
          <w:sz w:val="24"/>
          <w:szCs w:val="24"/>
        </w:rPr>
        <w:lastRenderedPageBreak/>
        <w:t xml:space="preserve">2.6 </w:t>
      </w:r>
      <w:r w:rsidRPr="00D878AB">
        <w:rPr>
          <w:rFonts w:ascii="Times New Roman" w:eastAsia="SimSun" w:hAnsi="Times New Roman" w:cs="Times New Roman"/>
          <w:b/>
          <w:bCs/>
          <w:sz w:val="24"/>
          <w:szCs w:val="24"/>
          <w:lang w:val="en-US"/>
        </w:rPr>
        <w:t>Sample Size Determination</w:t>
      </w:r>
    </w:p>
    <w:bookmarkEnd w:id="2"/>
    <w:p w14:paraId="5529D234"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A sample size of 479 was calculated. The sample size was determined using the Cochran formula:</w:t>
      </w:r>
    </w:p>
    <w:p w14:paraId="4071F686"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n= Z</w:t>
      </w:r>
      <w:r w:rsidRPr="00D878AB">
        <w:rPr>
          <w:rFonts w:ascii="Times New Roman" w:eastAsia="DengXian" w:hAnsi="Times New Roman" w:cs="Times New Roman"/>
          <w:color w:val="000000"/>
          <w:sz w:val="24"/>
          <w:szCs w:val="24"/>
          <w:vertAlign w:val="superscript"/>
          <w:lang w:eastAsia="en-US"/>
        </w:rPr>
        <w:t>2</w:t>
      </w:r>
      <w:r w:rsidRPr="00D878AB">
        <w:rPr>
          <w:rFonts w:ascii="Times New Roman" w:eastAsia="DengXian" w:hAnsi="Times New Roman" w:cs="Times New Roman"/>
          <w:color w:val="000000"/>
          <w:sz w:val="24"/>
          <w:szCs w:val="24"/>
          <w:lang w:eastAsia="en-US"/>
        </w:rPr>
        <w:t xml:space="preserve"> </w:t>
      </w:r>
      <w:proofErr w:type="spellStart"/>
      <w:r w:rsidRPr="00D878AB">
        <w:rPr>
          <w:rFonts w:ascii="Times New Roman" w:eastAsia="DengXian" w:hAnsi="Times New Roman" w:cs="Times New Roman"/>
          <w:color w:val="000000"/>
          <w:sz w:val="24"/>
          <w:szCs w:val="24"/>
          <w:lang w:eastAsia="en-US"/>
        </w:rPr>
        <w:t>pq</w:t>
      </w:r>
      <w:proofErr w:type="spellEnd"/>
      <w:r w:rsidRPr="00D878AB">
        <w:rPr>
          <w:rFonts w:ascii="Times New Roman" w:eastAsia="DengXian" w:hAnsi="Times New Roman" w:cs="Times New Roman"/>
          <w:color w:val="000000"/>
          <w:sz w:val="24"/>
          <w:szCs w:val="24"/>
          <w:lang w:eastAsia="en-US"/>
        </w:rPr>
        <w:t>/d</w:t>
      </w:r>
      <w:r w:rsidRPr="00D878AB">
        <w:rPr>
          <w:rFonts w:ascii="Times New Roman" w:eastAsia="DengXian" w:hAnsi="Times New Roman" w:cs="Times New Roman"/>
          <w:color w:val="000000"/>
          <w:sz w:val="24"/>
          <w:szCs w:val="24"/>
          <w:vertAlign w:val="superscript"/>
          <w:lang w:eastAsia="en-US"/>
        </w:rPr>
        <w:t>2</w:t>
      </w:r>
    </w:p>
    <w:p w14:paraId="6F0B4027"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n = the desired sample size</w:t>
      </w:r>
    </w:p>
    <w:p w14:paraId="1DA91154"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 xml:space="preserve">Z = the standard normal deviate, usually set at 1.96, which corresponds to 95% confidence </w:t>
      </w:r>
    </w:p>
    <w:p w14:paraId="7A0A9269" w14:textId="2FB05612"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 xml:space="preserve">p = the estimated percentage or prevalence of use of ITNs, as obtained from a similar study = 37.8% </w:t>
      </w:r>
      <w:r w:rsidR="00B17C07">
        <w:rPr>
          <w:rFonts w:ascii="Times New Roman" w:eastAsia="DengXian" w:hAnsi="Times New Roman" w:cs="Times New Roman"/>
          <w:color w:val="000000"/>
          <w:sz w:val="24"/>
          <w:szCs w:val="24"/>
          <w:lang w:eastAsia="en-US"/>
        </w:rPr>
        <w:fldChar w:fldCharType="begin"/>
      </w:r>
      <w:r w:rsidR="00F25016">
        <w:rPr>
          <w:rFonts w:ascii="Times New Roman" w:eastAsia="DengXian" w:hAnsi="Times New Roman" w:cs="Times New Roman"/>
          <w:color w:val="000000"/>
          <w:sz w:val="24"/>
          <w:szCs w:val="24"/>
          <w:lang w:eastAsia="en-US"/>
        </w:rPr>
        <w:instrText xml:space="preserve"> ADDIN EN.CITE &lt;EndNote&gt;&lt;Cite&gt;&lt;Author&gt;Ofili&lt;/Author&gt;&lt;Year&gt;2024&lt;/Year&gt;&lt;RecNum&gt;58&lt;/RecNum&gt;&lt;DisplayText&gt;(Ofili &amp;amp; Nwogueze, 2024)&lt;/DisplayText&gt;&lt;record&gt;&lt;rec-number&gt;58&lt;/rec-number&gt;&lt;foreign-keys&gt;&lt;key app="EN" db-id="xp9a059p0s20ateaa53v5zfmztdwdf5r0wrw" timestamp="1761946543"&gt;58&lt;/key&gt;&lt;/foreign-keys&gt;&lt;ref-type name="Journal Article"&gt;17&lt;/ref-type&gt;&lt;contributors&gt;&lt;authors&gt;&lt;author&gt;Ofili, Mary Isioma&lt;/author&gt;&lt;author&gt;Nwogueze, Bartholomew Chukwuebuka&lt;/author&gt;&lt;/authors&gt;&lt;/contributors&gt;&lt;titles&gt;&lt;title&gt;Level of awareness and utilization of insecticide-treated bed nets among medical students as measures for reducing malaria episodes&lt;/title&gt;&lt;secondary-title&gt;Scientific Reports&lt;/secondary-title&gt;&lt;/titles&gt;&lt;periodical&gt;&lt;full-title&gt;Scientific Reports&lt;/full-title&gt;&lt;/periodical&gt;&lt;pages&gt;10156&lt;/pages&gt;&lt;volume&gt;14&lt;/volume&gt;&lt;number&gt;1&lt;/number&gt;&lt;dates&gt;&lt;year&gt;2024&lt;/year&gt;&lt;/dates&gt;&lt;isbn&gt;2045-2322&lt;/isbn&gt;&lt;urls&gt;&lt;/urls&gt;&lt;/record&gt;&lt;/Cite&gt;&lt;/EndNote&gt;</w:instrText>
      </w:r>
      <w:r w:rsidR="00B17C07">
        <w:rPr>
          <w:rFonts w:ascii="Times New Roman" w:eastAsia="DengXian" w:hAnsi="Times New Roman" w:cs="Times New Roman"/>
          <w:color w:val="000000"/>
          <w:sz w:val="24"/>
          <w:szCs w:val="24"/>
          <w:lang w:eastAsia="en-US"/>
        </w:rPr>
        <w:fldChar w:fldCharType="separate"/>
      </w:r>
      <w:r w:rsidR="00F25016">
        <w:rPr>
          <w:rFonts w:ascii="Times New Roman" w:eastAsia="DengXian" w:hAnsi="Times New Roman" w:cs="Times New Roman"/>
          <w:noProof/>
          <w:color w:val="000000"/>
          <w:sz w:val="24"/>
          <w:szCs w:val="24"/>
          <w:lang w:eastAsia="en-US"/>
        </w:rPr>
        <w:t>(Ofili &amp; Nwogueze, 2024)</w:t>
      </w:r>
      <w:r w:rsidR="00B17C07">
        <w:rPr>
          <w:rFonts w:ascii="Times New Roman" w:eastAsia="DengXian" w:hAnsi="Times New Roman" w:cs="Times New Roman"/>
          <w:color w:val="000000"/>
          <w:sz w:val="24"/>
          <w:szCs w:val="24"/>
          <w:lang w:eastAsia="en-US"/>
        </w:rPr>
        <w:fldChar w:fldCharType="end"/>
      </w:r>
    </w:p>
    <w:p w14:paraId="029FD09E" w14:textId="1B39FB16"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q = 1-</w:t>
      </w:r>
      <w:r w:rsidR="00C273E0">
        <w:rPr>
          <w:rFonts w:ascii="Times New Roman" w:eastAsia="DengXian" w:hAnsi="Times New Roman" w:cs="Times New Roman"/>
          <w:color w:val="000000"/>
          <w:sz w:val="24"/>
          <w:szCs w:val="24"/>
          <w:lang w:eastAsia="en-US"/>
        </w:rPr>
        <w:t>p</w:t>
      </w:r>
    </w:p>
    <w:p w14:paraId="4812E449"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d = Margin of error, which is 5% and 0.05 in decimal form</w:t>
      </w:r>
    </w:p>
    <w:p w14:paraId="2173A61F" w14:textId="1C560027" w:rsidR="00821E0B" w:rsidRPr="00D878AB" w:rsidRDefault="00821E0B" w:rsidP="00821E0B">
      <w:pPr>
        <w:spacing w:line="480" w:lineRule="auto"/>
        <w:jc w:val="both"/>
        <w:rPr>
          <w:rFonts w:ascii="Times New Roman" w:hAnsi="Times New Roman" w:cs="Times New Roman"/>
          <w:sz w:val="24"/>
          <w:szCs w:val="24"/>
        </w:rPr>
      </w:pPr>
      <w:r w:rsidRPr="00D878AB">
        <w:rPr>
          <w:rFonts w:ascii="Cambria Math" w:eastAsia="DengXian" w:hAnsi="Cambria Math" w:cs="Cambria Math"/>
          <w:color w:val="000000"/>
          <w:sz w:val="24"/>
          <w:szCs w:val="24"/>
          <w:lang w:eastAsia="en-US"/>
        </w:rPr>
        <w:t>∴</w:t>
      </w:r>
      <w:r w:rsidRPr="00D878AB">
        <w:rPr>
          <w:rFonts w:ascii="Times New Roman" w:eastAsia="DengXian" w:hAnsi="Times New Roman" w:cs="Times New Roman"/>
          <w:color w:val="000000"/>
          <w:sz w:val="24"/>
          <w:szCs w:val="24"/>
          <w:lang w:eastAsia="en-US"/>
        </w:rPr>
        <w:t xml:space="preserve"> p </w:t>
      </w:r>
      <w:proofErr w:type="gramStart"/>
      <w:r w:rsidRPr="00D878AB">
        <w:rPr>
          <w:rFonts w:ascii="Times New Roman" w:eastAsia="DengXian" w:hAnsi="Times New Roman" w:cs="Times New Roman"/>
          <w:color w:val="000000"/>
          <w:sz w:val="24"/>
          <w:szCs w:val="24"/>
          <w:lang w:eastAsia="en-US"/>
        </w:rPr>
        <w:t>=  =</w:t>
      </w:r>
      <w:proofErr w:type="gramEnd"/>
      <w:r w:rsidRPr="00D878AB">
        <w:rPr>
          <w:rFonts w:ascii="Times New Roman" w:eastAsia="DengXian" w:hAnsi="Times New Roman" w:cs="Times New Roman"/>
          <w:color w:val="000000"/>
          <w:sz w:val="24"/>
          <w:szCs w:val="24"/>
          <w:lang w:eastAsia="en-US"/>
        </w:rPr>
        <w:t xml:space="preserve"> 0.378</w:t>
      </w:r>
      <w:r w:rsidR="00C273E0">
        <w:rPr>
          <w:rFonts w:ascii="Times New Roman" w:hAnsi="Times New Roman" w:cs="Times New Roman"/>
          <w:sz w:val="24"/>
          <w:szCs w:val="24"/>
        </w:rPr>
        <w:t xml:space="preserve">; </w:t>
      </w:r>
      <w:r w:rsidRPr="00D878AB">
        <w:rPr>
          <w:rFonts w:ascii="Times New Roman" w:eastAsia="DengXian" w:hAnsi="Times New Roman" w:cs="Times New Roman"/>
          <w:color w:val="000000"/>
          <w:sz w:val="24"/>
          <w:szCs w:val="24"/>
          <w:lang w:eastAsia="en-US"/>
        </w:rPr>
        <w:t>q = 1 - P = 1 - 0.378= 0.622</w:t>
      </w:r>
    </w:p>
    <w:p w14:paraId="0971BA80" w14:textId="0A71650A" w:rsidR="00821E0B" w:rsidRPr="00D878AB" w:rsidRDefault="00821E0B" w:rsidP="00821E0B">
      <w:pPr>
        <w:spacing w:line="480" w:lineRule="auto"/>
        <w:jc w:val="both"/>
        <w:rPr>
          <w:rFonts w:ascii="Times New Roman" w:eastAsia="DengXian" w:hAnsi="Times New Roman" w:cs="Times New Roman"/>
          <w:color w:val="000000"/>
          <w:sz w:val="24"/>
          <w:szCs w:val="24"/>
          <w:lang w:eastAsia="en-US"/>
        </w:rPr>
      </w:pPr>
      <w:r w:rsidRPr="00D878AB">
        <w:rPr>
          <w:rFonts w:ascii="Times New Roman" w:eastAsia="DengXian" w:hAnsi="Times New Roman" w:cs="Times New Roman"/>
          <w:color w:val="000000"/>
          <w:sz w:val="24"/>
          <w:szCs w:val="24"/>
          <w:lang w:eastAsia="en-US"/>
        </w:rPr>
        <w:t>n = (1.96^2×0.622</w:t>
      </w:r>
      <w:r w:rsidR="00875BF4">
        <w:rPr>
          <w:rFonts w:ascii="Times New Roman" w:eastAsia="DengXian" w:hAnsi="Times New Roman" w:cs="Times New Roman"/>
          <w:color w:val="000000"/>
          <w:sz w:val="24"/>
          <w:szCs w:val="24"/>
          <w:lang w:eastAsia="en-US"/>
        </w:rPr>
        <w:t xml:space="preserve"> </w:t>
      </w:r>
      <w:r w:rsidRPr="00D878AB">
        <w:rPr>
          <w:rFonts w:ascii="Times New Roman" w:eastAsia="DengXian" w:hAnsi="Times New Roman" w:cs="Times New Roman"/>
          <w:color w:val="000000"/>
          <w:sz w:val="24"/>
          <w:szCs w:val="24"/>
          <w:lang w:eastAsia="en-US"/>
        </w:rPr>
        <w:t>x 0.378)</w:t>
      </w:r>
      <w:proofErr w:type="gramStart"/>
      <w:r w:rsidRPr="00D878AB">
        <w:rPr>
          <w:rFonts w:ascii="Times New Roman" w:eastAsia="DengXian" w:hAnsi="Times New Roman" w:cs="Times New Roman"/>
          <w:color w:val="000000"/>
          <w:sz w:val="24"/>
          <w:szCs w:val="24"/>
          <w:lang w:eastAsia="en-US"/>
        </w:rPr>
        <w:t>/(</w:t>
      </w:r>
      <w:proofErr w:type="gramEnd"/>
      <w:r w:rsidRPr="00D878AB">
        <w:rPr>
          <w:rFonts w:ascii="Times New Roman" w:eastAsia="DengXian" w:hAnsi="Times New Roman" w:cs="Times New Roman"/>
          <w:color w:val="000000"/>
          <w:sz w:val="24"/>
          <w:szCs w:val="24"/>
          <w:lang w:eastAsia="en-US"/>
        </w:rPr>
        <w:t>0.05^2)</w:t>
      </w:r>
      <w:r w:rsidR="00C273E0">
        <w:rPr>
          <w:rFonts w:ascii="Times New Roman" w:eastAsia="DengXian" w:hAnsi="Times New Roman" w:cs="Times New Roman"/>
          <w:color w:val="000000"/>
          <w:sz w:val="24"/>
          <w:szCs w:val="24"/>
          <w:lang w:eastAsia="en-US"/>
        </w:rPr>
        <w:t xml:space="preserve">; </w:t>
      </w:r>
      <w:r w:rsidRPr="00D878AB">
        <w:rPr>
          <w:rFonts w:ascii="Times New Roman" w:eastAsia="DengXian" w:hAnsi="Times New Roman" w:cs="Times New Roman"/>
          <w:color w:val="000000"/>
          <w:sz w:val="24"/>
          <w:szCs w:val="24"/>
          <w:lang w:eastAsia="en-US"/>
        </w:rPr>
        <w:t xml:space="preserve">= 3.8416 x 0.622 x 0.378/0.0025   </w:t>
      </w:r>
    </w:p>
    <w:p w14:paraId="6B0C7A31"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eastAsia="en-US"/>
        </w:rPr>
        <w:t>= 3.8416 x 0.235116/ 0.0025</w:t>
      </w:r>
    </w:p>
    <w:p w14:paraId="58B8A4C2" w14:textId="77777777" w:rsidR="00821E0B" w:rsidRPr="00D878AB" w:rsidRDefault="00821E0B" w:rsidP="00821E0B">
      <w:pPr>
        <w:spacing w:line="480" w:lineRule="auto"/>
        <w:jc w:val="both"/>
        <w:rPr>
          <w:rFonts w:ascii="Times New Roman" w:hAnsi="Times New Roman" w:cs="Times New Roman"/>
          <w:sz w:val="24"/>
          <w:szCs w:val="24"/>
        </w:rPr>
      </w:pPr>
      <w:r w:rsidRPr="00D878AB">
        <w:rPr>
          <w:rFonts w:ascii="Cambria Math" w:eastAsia="DengXian" w:hAnsi="Cambria Math" w:cs="Cambria Math"/>
          <w:color w:val="000000"/>
          <w:sz w:val="24"/>
          <w:szCs w:val="24"/>
          <w:lang w:eastAsia="en-US"/>
        </w:rPr>
        <w:t>∴</w:t>
      </w:r>
      <w:r w:rsidRPr="00D878AB">
        <w:rPr>
          <w:rFonts w:ascii="Times New Roman" w:eastAsia="DengXian" w:hAnsi="Times New Roman" w:cs="Times New Roman"/>
          <w:color w:val="000000"/>
          <w:sz w:val="24"/>
          <w:szCs w:val="24"/>
          <w:lang w:eastAsia="en-US"/>
        </w:rPr>
        <w:t xml:space="preserve"> n = 361.3 (approximately=361)</w:t>
      </w:r>
    </w:p>
    <w:p w14:paraId="08D5B030" w14:textId="149CCD78" w:rsidR="00821E0B" w:rsidRPr="00D878AB" w:rsidRDefault="00821E0B" w:rsidP="00821E0B">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rPr>
        <w:t xml:space="preserve">Provision for </w:t>
      </w:r>
      <w:r w:rsidR="00977C17">
        <w:rPr>
          <w:rFonts w:ascii="Times New Roman" w:eastAsia="DengXian" w:hAnsi="Times New Roman" w:cs="Times New Roman"/>
          <w:color w:val="000000"/>
          <w:sz w:val="24"/>
          <w:szCs w:val="24"/>
          <w:lang w:val="en-GB"/>
        </w:rPr>
        <w:t xml:space="preserve">questionnaire </w:t>
      </w:r>
      <w:r w:rsidRPr="00D878AB">
        <w:rPr>
          <w:rFonts w:ascii="Times New Roman" w:eastAsia="DengXian" w:hAnsi="Times New Roman" w:cs="Times New Roman"/>
          <w:color w:val="000000"/>
          <w:sz w:val="24"/>
          <w:szCs w:val="24"/>
          <w:lang w:val="en-GB"/>
        </w:rPr>
        <w:t>non-response</w:t>
      </w:r>
      <w:r w:rsidR="00977C17">
        <w:rPr>
          <w:rFonts w:ascii="Times New Roman" w:eastAsia="DengXian" w:hAnsi="Times New Roman" w:cs="Times New Roman"/>
          <w:color w:val="000000"/>
          <w:sz w:val="24"/>
          <w:szCs w:val="24"/>
          <w:lang w:val="en-GB"/>
        </w:rPr>
        <w:t xml:space="preserve"> rate</w:t>
      </w:r>
      <w:r w:rsidRPr="00D878AB">
        <w:rPr>
          <w:rFonts w:ascii="Times New Roman" w:eastAsia="DengXian" w:hAnsi="Times New Roman" w:cs="Times New Roman"/>
          <w:color w:val="000000"/>
          <w:sz w:val="24"/>
          <w:szCs w:val="24"/>
          <w:lang w:val="en-GB"/>
        </w:rPr>
        <w:t xml:space="preserve"> = 10% of </w:t>
      </w:r>
      <w:r w:rsidRPr="00D878AB">
        <w:rPr>
          <w:rFonts w:ascii="Times New Roman" w:eastAsia="DengXian" w:hAnsi="Times New Roman" w:cs="Times New Roman"/>
          <w:color w:val="000000"/>
          <w:sz w:val="24"/>
          <w:szCs w:val="24"/>
        </w:rPr>
        <w:t>361</w:t>
      </w:r>
      <w:r w:rsidRPr="00D878AB">
        <w:rPr>
          <w:rFonts w:ascii="Times New Roman" w:eastAsia="DengXian" w:hAnsi="Times New Roman" w:cs="Times New Roman"/>
          <w:color w:val="000000"/>
          <w:sz w:val="24"/>
          <w:szCs w:val="24"/>
          <w:lang w:val="en-GB"/>
        </w:rPr>
        <w:t xml:space="preserve"> =</w:t>
      </w:r>
      <w:r w:rsidRPr="00D878AB">
        <w:rPr>
          <w:rFonts w:ascii="Times New Roman" w:eastAsia="DengXian" w:hAnsi="Times New Roman" w:cs="Times New Roman"/>
          <w:color w:val="000000"/>
          <w:sz w:val="24"/>
          <w:szCs w:val="24"/>
        </w:rPr>
        <w:t>36.1</w:t>
      </w:r>
    </w:p>
    <w:p w14:paraId="08D4D152" w14:textId="04B20C45" w:rsidR="00821E0B" w:rsidRPr="00D878AB" w:rsidRDefault="00875BF4" w:rsidP="00821E0B">
      <w:pPr>
        <w:spacing w:line="480" w:lineRule="auto"/>
        <w:jc w:val="both"/>
        <w:rPr>
          <w:rFonts w:ascii="Times New Roman" w:eastAsia="DengXian" w:hAnsi="Times New Roman" w:cs="Times New Roman"/>
          <w:color w:val="000000"/>
          <w:sz w:val="24"/>
          <w:szCs w:val="24"/>
        </w:rPr>
      </w:pPr>
      <w:r>
        <w:rPr>
          <w:rFonts w:ascii="Times New Roman" w:eastAsia="DengXian" w:hAnsi="Times New Roman" w:cs="Times New Roman"/>
          <w:color w:val="000000"/>
          <w:sz w:val="24"/>
          <w:szCs w:val="24"/>
        </w:rPr>
        <w:t>n =</w:t>
      </w:r>
      <w:r w:rsidR="00821E0B" w:rsidRPr="00D878AB">
        <w:rPr>
          <w:rFonts w:ascii="Times New Roman" w:eastAsia="DengXian" w:hAnsi="Times New Roman" w:cs="Times New Roman"/>
          <w:color w:val="000000"/>
          <w:sz w:val="24"/>
          <w:szCs w:val="24"/>
        </w:rPr>
        <w:t xml:space="preserve"> 361</w:t>
      </w:r>
      <w:r w:rsidR="00821E0B" w:rsidRPr="00D878AB">
        <w:rPr>
          <w:rFonts w:ascii="Times New Roman" w:eastAsia="DengXian" w:hAnsi="Times New Roman" w:cs="Times New Roman"/>
          <w:color w:val="000000"/>
          <w:sz w:val="24"/>
          <w:szCs w:val="24"/>
          <w:lang w:val="en-GB"/>
        </w:rPr>
        <w:t>+</w:t>
      </w:r>
      <w:r w:rsidR="00821E0B" w:rsidRPr="00D878AB">
        <w:rPr>
          <w:rFonts w:ascii="Times New Roman" w:eastAsia="DengXian" w:hAnsi="Times New Roman" w:cs="Times New Roman"/>
          <w:color w:val="000000"/>
          <w:sz w:val="24"/>
          <w:szCs w:val="24"/>
        </w:rPr>
        <w:t>36.1</w:t>
      </w:r>
      <w:r w:rsidR="00821E0B" w:rsidRPr="00D878AB">
        <w:rPr>
          <w:rFonts w:ascii="Times New Roman" w:eastAsia="DengXian" w:hAnsi="Times New Roman" w:cs="Times New Roman"/>
          <w:color w:val="000000"/>
          <w:sz w:val="24"/>
          <w:szCs w:val="24"/>
          <w:lang w:val="en-GB"/>
        </w:rPr>
        <w:t xml:space="preserve">= </w:t>
      </w:r>
      <w:r w:rsidR="00821E0B" w:rsidRPr="00D878AB">
        <w:rPr>
          <w:rFonts w:ascii="Times New Roman" w:eastAsia="DengXian" w:hAnsi="Times New Roman" w:cs="Times New Roman"/>
          <w:color w:val="000000"/>
          <w:sz w:val="24"/>
          <w:szCs w:val="24"/>
        </w:rPr>
        <w:t>397.1 (approx. 397)</w:t>
      </w:r>
    </w:p>
    <w:p w14:paraId="676EECE3" w14:textId="77777777" w:rsidR="00821E0B" w:rsidRPr="00D878AB" w:rsidRDefault="00821E0B" w:rsidP="00821E0B">
      <w:pPr>
        <w:spacing w:line="480" w:lineRule="auto"/>
        <w:jc w:val="both"/>
        <w:rPr>
          <w:rFonts w:ascii="Times New Roman" w:eastAsia="DengXian" w:hAnsi="Times New Roman" w:cs="Times New Roman"/>
          <w:color w:val="000000"/>
          <w:sz w:val="24"/>
          <w:szCs w:val="24"/>
        </w:rPr>
      </w:pPr>
      <w:r w:rsidRPr="00D878AB">
        <w:rPr>
          <w:rFonts w:ascii="Times New Roman" w:eastAsia="DengXian" w:hAnsi="Times New Roman" w:cs="Times New Roman"/>
          <w:color w:val="000000"/>
          <w:sz w:val="24"/>
          <w:szCs w:val="24"/>
        </w:rPr>
        <w:t>Multiplying with a design effect of 1.2, n=479</w:t>
      </w:r>
    </w:p>
    <w:p w14:paraId="1F3B2A71" w14:textId="7B7D3BB7" w:rsidR="00821E0B" w:rsidRPr="00D878AB" w:rsidRDefault="00821E0B" w:rsidP="00821E0B">
      <w:pPr>
        <w:spacing w:line="480" w:lineRule="auto"/>
        <w:jc w:val="both"/>
        <w:rPr>
          <w:rFonts w:ascii="Times New Roman" w:eastAsia="DengXian" w:hAnsi="Times New Roman" w:cs="Times New Roman"/>
          <w:color w:val="000000"/>
          <w:sz w:val="24"/>
          <w:szCs w:val="24"/>
        </w:rPr>
      </w:pPr>
      <w:r w:rsidRPr="00D878AB">
        <w:rPr>
          <w:rFonts w:ascii="Times New Roman" w:eastAsia="DengXian" w:hAnsi="Times New Roman" w:cs="Times New Roman"/>
          <w:color w:val="000000"/>
          <w:sz w:val="24"/>
          <w:szCs w:val="24"/>
        </w:rPr>
        <w:t>The sample size for this study was 479</w:t>
      </w:r>
    </w:p>
    <w:p w14:paraId="61453FB2" w14:textId="77777777" w:rsidR="00777341" w:rsidRPr="00D878AB" w:rsidRDefault="00777341" w:rsidP="00777341">
      <w:pPr>
        <w:spacing w:after="0" w:line="480" w:lineRule="auto"/>
        <w:jc w:val="both"/>
        <w:rPr>
          <w:rFonts w:ascii="Times New Roman" w:eastAsia="SimSun" w:hAnsi="Times New Roman" w:cs="Times New Roman"/>
          <w:b/>
          <w:bCs/>
          <w:sz w:val="24"/>
          <w:szCs w:val="24"/>
        </w:rPr>
      </w:pPr>
      <w:r w:rsidRPr="00D878AB">
        <w:rPr>
          <w:rFonts w:ascii="Times New Roman" w:eastAsia="SimSun" w:hAnsi="Times New Roman" w:cs="Times New Roman"/>
          <w:b/>
          <w:bCs/>
          <w:sz w:val="24"/>
          <w:szCs w:val="24"/>
        </w:rPr>
        <w:t>2.7 Sampling techniques</w:t>
      </w:r>
    </w:p>
    <w:p w14:paraId="2832BDCE" w14:textId="77777777" w:rsidR="00815A29" w:rsidRPr="00D878AB" w:rsidRDefault="00815A29" w:rsidP="00815A29">
      <w:pPr>
        <w:spacing w:line="480" w:lineRule="auto"/>
        <w:jc w:val="both"/>
        <w:rPr>
          <w:rFonts w:ascii="Times New Roman" w:hAnsi="Times New Roman" w:cs="Times New Roman"/>
          <w:sz w:val="24"/>
          <w:szCs w:val="24"/>
        </w:rPr>
      </w:pPr>
      <w:bookmarkStart w:id="3" w:name="_Hlk196354701"/>
      <w:r w:rsidRPr="00D878AB">
        <w:rPr>
          <w:rFonts w:ascii="Times New Roman" w:hAnsi="Times New Roman" w:cs="Times New Roman"/>
          <w:sz w:val="24"/>
          <w:szCs w:val="24"/>
        </w:rPr>
        <w:lastRenderedPageBreak/>
        <w:t>A stratified two-stage random sampling technique was employed to ensure equitable and representative participation of undergraduate hostel residents across the three main campuses of the University of Port Harcourt: Delta, Choba, and Abuja.</w:t>
      </w:r>
    </w:p>
    <w:p w14:paraId="3DA85FCD" w14:textId="77777777" w:rsidR="00815A29" w:rsidRPr="00D878AB" w:rsidRDefault="00815A29" w:rsidP="00815A29">
      <w:pPr>
        <w:jc w:val="both"/>
        <w:rPr>
          <w:rFonts w:ascii="Times New Roman" w:hAnsi="Times New Roman" w:cs="Times New Roman"/>
          <w:b/>
          <w:bCs/>
          <w:sz w:val="24"/>
          <w:szCs w:val="24"/>
        </w:rPr>
      </w:pPr>
      <w:r w:rsidRPr="00D878AB">
        <w:rPr>
          <w:rFonts w:ascii="Times New Roman" w:hAnsi="Times New Roman" w:cs="Times New Roman"/>
          <w:b/>
          <w:bCs/>
          <w:sz w:val="24"/>
          <w:szCs w:val="24"/>
        </w:rPr>
        <w:t>Stratification and Hostel Grouping</w:t>
      </w:r>
    </w:p>
    <w:p w14:paraId="0B589F71" w14:textId="6936EEF6" w:rsidR="00815A29" w:rsidRPr="00D878AB" w:rsidRDefault="00815A29" w:rsidP="00815A29">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The university has a total of 24 undergraduate hostels</w:t>
      </w:r>
      <w:r w:rsidR="007716A1" w:rsidRPr="00D878AB">
        <w:rPr>
          <w:rFonts w:ascii="Times New Roman" w:hAnsi="Times New Roman" w:cs="Times New Roman"/>
          <w:sz w:val="24"/>
          <w:szCs w:val="24"/>
        </w:rPr>
        <w:t xml:space="preserve">. </w:t>
      </w:r>
      <w:r w:rsidRPr="00D878AB">
        <w:rPr>
          <w:rFonts w:ascii="Times New Roman" w:hAnsi="Times New Roman" w:cs="Times New Roman"/>
          <w:sz w:val="24"/>
          <w:szCs w:val="24"/>
        </w:rPr>
        <w:t>These hostels were first grouped into eight geographical axes based on their physical location within the university. These axes spanned the three campuse</w:t>
      </w:r>
      <w:r w:rsidR="007716A1" w:rsidRPr="00D878AB">
        <w:rPr>
          <w:rFonts w:ascii="Times New Roman" w:hAnsi="Times New Roman" w:cs="Times New Roman"/>
          <w:sz w:val="24"/>
          <w:szCs w:val="24"/>
        </w:rPr>
        <w:t>s.</w:t>
      </w:r>
    </w:p>
    <w:p w14:paraId="54839FB6" w14:textId="77777777" w:rsidR="00815A29" w:rsidRPr="00D878AB" w:rsidRDefault="00815A29" w:rsidP="00815A29">
      <w:pPr>
        <w:rPr>
          <w:rFonts w:ascii="Times New Roman" w:hAnsi="Times New Roman" w:cs="Times New Roman"/>
          <w:b/>
          <w:bCs/>
          <w:sz w:val="24"/>
          <w:szCs w:val="24"/>
        </w:rPr>
      </w:pPr>
      <w:r w:rsidRPr="00D878AB">
        <w:rPr>
          <w:rFonts w:ascii="Times New Roman" w:hAnsi="Times New Roman" w:cs="Times New Roman"/>
          <w:b/>
          <w:bCs/>
          <w:sz w:val="24"/>
          <w:szCs w:val="24"/>
        </w:rPr>
        <w:t>Stage One – Hostel Selection</w:t>
      </w:r>
    </w:p>
    <w:p w14:paraId="3FE325E1" w14:textId="15C36ABF" w:rsidR="00BF38C4" w:rsidRDefault="00815A29" w:rsidP="007716A1">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Using stratified random sampling, one hostel was selected from each of the eight axes through balloting</w:t>
      </w:r>
      <w:r w:rsidR="007716A1" w:rsidRPr="00D878AB">
        <w:rPr>
          <w:rFonts w:ascii="Times New Roman" w:hAnsi="Times New Roman" w:cs="Times New Roman"/>
          <w:sz w:val="24"/>
          <w:szCs w:val="24"/>
        </w:rPr>
        <w:t xml:space="preserve">. </w:t>
      </w:r>
      <w:r w:rsidR="00BF38C4">
        <w:rPr>
          <w:rFonts w:ascii="Times New Roman" w:hAnsi="Times New Roman" w:cs="Times New Roman"/>
          <w:sz w:val="24"/>
          <w:szCs w:val="24"/>
        </w:rPr>
        <w:t xml:space="preserve">Selecting from these different axes helped to make sure there was adequate representation based on different features such as the location of hostels, living conditions of students, </w:t>
      </w:r>
      <w:r w:rsidR="00FA240F">
        <w:rPr>
          <w:rFonts w:ascii="Times New Roman" w:hAnsi="Times New Roman" w:cs="Times New Roman"/>
          <w:sz w:val="24"/>
          <w:szCs w:val="24"/>
        </w:rPr>
        <w:t xml:space="preserve">and </w:t>
      </w:r>
      <w:r w:rsidR="00BF38C4">
        <w:rPr>
          <w:rFonts w:ascii="Times New Roman" w:hAnsi="Times New Roman" w:cs="Times New Roman"/>
          <w:sz w:val="24"/>
          <w:szCs w:val="24"/>
        </w:rPr>
        <w:t>the various prevailing infrastructures.</w:t>
      </w:r>
    </w:p>
    <w:p w14:paraId="4E6CB947" w14:textId="77777777" w:rsidR="00815A29" w:rsidRPr="00D878AB" w:rsidRDefault="00815A29" w:rsidP="00815A29">
      <w:pPr>
        <w:rPr>
          <w:rFonts w:ascii="Times New Roman" w:hAnsi="Times New Roman" w:cs="Times New Roman"/>
          <w:b/>
          <w:bCs/>
          <w:sz w:val="24"/>
          <w:szCs w:val="24"/>
        </w:rPr>
      </w:pPr>
      <w:r w:rsidRPr="00D878AB">
        <w:rPr>
          <w:rFonts w:ascii="Times New Roman" w:hAnsi="Times New Roman" w:cs="Times New Roman"/>
          <w:b/>
          <w:bCs/>
          <w:sz w:val="24"/>
          <w:szCs w:val="24"/>
        </w:rPr>
        <w:t>Stage Two – Sample Allocation and Participant Selection</w:t>
      </w:r>
    </w:p>
    <w:p w14:paraId="511EE0A4" w14:textId="07E9E9D0" w:rsidR="00815A29" w:rsidRPr="00D878AB" w:rsidRDefault="00815A29" w:rsidP="00BF38C4">
      <w:pPr>
        <w:spacing w:line="480" w:lineRule="auto"/>
        <w:rPr>
          <w:rFonts w:ascii="Times New Roman" w:hAnsi="Times New Roman" w:cs="Times New Roman"/>
          <w:sz w:val="24"/>
          <w:szCs w:val="24"/>
        </w:rPr>
      </w:pPr>
      <w:r w:rsidRPr="00D878AB">
        <w:rPr>
          <w:rFonts w:ascii="Times New Roman" w:hAnsi="Times New Roman" w:cs="Times New Roman"/>
          <w:sz w:val="24"/>
          <w:szCs w:val="24"/>
        </w:rPr>
        <w:t>The total number of hostel residents was 5,778 as of the time of the research</w:t>
      </w:r>
      <w:r w:rsidR="00BF38C4">
        <w:rPr>
          <w:rFonts w:ascii="Times New Roman" w:hAnsi="Times New Roman" w:cs="Times New Roman"/>
          <w:sz w:val="24"/>
          <w:szCs w:val="24"/>
        </w:rPr>
        <w:t>, which was obtained from the office,</w:t>
      </w:r>
      <w:r w:rsidR="00AE17B7">
        <w:rPr>
          <w:rFonts w:ascii="Times New Roman" w:hAnsi="Times New Roman" w:cs="Times New Roman"/>
          <w:sz w:val="24"/>
          <w:szCs w:val="24"/>
        </w:rPr>
        <w:t xml:space="preserve"> </w:t>
      </w:r>
      <w:r w:rsidR="00CA36E7">
        <w:rPr>
          <w:rFonts w:ascii="Times New Roman" w:hAnsi="Times New Roman" w:cs="Times New Roman"/>
          <w:sz w:val="24"/>
          <w:szCs w:val="24"/>
        </w:rPr>
        <w:t xml:space="preserve">Student Affairs, University of Port Harcourt. </w:t>
      </w:r>
      <w:r w:rsidR="00BF38C4">
        <w:rPr>
          <w:rFonts w:ascii="Times New Roman" w:hAnsi="Times New Roman" w:cs="Times New Roman"/>
          <w:sz w:val="24"/>
          <w:szCs w:val="24"/>
        </w:rPr>
        <w:t xml:space="preserve">To make sure the sample size of 479 was well spread, the proportionate to size method was used to allot the appropriate sample size per hostel chosen. </w:t>
      </w:r>
      <w:r w:rsidRPr="00D878AB">
        <w:rPr>
          <w:rFonts w:ascii="Times New Roman" w:hAnsi="Times New Roman" w:cs="Times New Roman"/>
          <w:sz w:val="24"/>
          <w:szCs w:val="24"/>
        </w:rPr>
        <w:t>Within each selected hostel, simple random sampling was employed to choose individual participants:</w:t>
      </w:r>
      <w:r w:rsidRPr="00D878AB">
        <w:rPr>
          <w:rFonts w:ascii="Times New Roman" w:hAnsi="Times New Roman" w:cs="Times New Roman"/>
          <w:sz w:val="24"/>
          <w:szCs w:val="24"/>
        </w:rPr>
        <w:br/>
        <w:t>- Where the room or residents’ lists were available, students were randomly selected using random computer-generated randomization numbers with the aid of Microsoft Excel.</w:t>
      </w:r>
      <w:r w:rsidRPr="00D878AB">
        <w:rPr>
          <w:rFonts w:ascii="Times New Roman" w:hAnsi="Times New Roman" w:cs="Times New Roman"/>
          <w:sz w:val="24"/>
          <w:szCs w:val="24"/>
        </w:rPr>
        <w:br/>
        <w:t xml:space="preserve">- In hostels where lists were unavailable, eligible students (full-time undergraduates residing in the hostel) were approached in common areas or their rooms, and selection was done via </w:t>
      </w:r>
      <w:r w:rsidR="002E581A" w:rsidRPr="00D878AB">
        <w:rPr>
          <w:rFonts w:ascii="Times New Roman" w:hAnsi="Times New Roman" w:cs="Times New Roman"/>
          <w:sz w:val="24"/>
          <w:szCs w:val="24"/>
        </w:rPr>
        <w:t>the computer</w:t>
      </w:r>
      <w:r w:rsidR="00536F8B" w:rsidRPr="00D878AB">
        <w:rPr>
          <w:rFonts w:ascii="Times New Roman" w:hAnsi="Times New Roman" w:cs="Times New Roman"/>
          <w:sz w:val="24"/>
          <w:szCs w:val="24"/>
        </w:rPr>
        <w:t xml:space="preserve">-generated numbers </w:t>
      </w:r>
      <w:r w:rsidRPr="00D878AB">
        <w:rPr>
          <w:rFonts w:ascii="Times New Roman" w:hAnsi="Times New Roman" w:cs="Times New Roman"/>
          <w:sz w:val="24"/>
          <w:szCs w:val="24"/>
        </w:rPr>
        <w:t>until the allocated quota was achieved.</w:t>
      </w:r>
    </w:p>
    <w:p w14:paraId="4559B774" w14:textId="77777777" w:rsidR="00777341" w:rsidRPr="00D878AB" w:rsidRDefault="00777341" w:rsidP="00777341">
      <w:pPr>
        <w:spacing w:after="0" w:line="480" w:lineRule="auto"/>
        <w:jc w:val="both"/>
        <w:rPr>
          <w:rFonts w:ascii="Times New Roman" w:eastAsia="SimSun" w:hAnsi="Times New Roman" w:cs="Times New Roman"/>
          <w:b/>
          <w:bCs/>
          <w:sz w:val="24"/>
          <w:szCs w:val="24"/>
          <w:lang w:val="en-US"/>
        </w:rPr>
      </w:pPr>
      <w:r w:rsidRPr="00D878AB">
        <w:rPr>
          <w:rFonts w:ascii="Times New Roman" w:eastAsia="SimSun" w:hAnsi="Times New Roman" w:cs="Times New Roman"/>
          <w:b/>
          <w:bCs/>
          <w:sz w:val="24"/>
          <w:szCs w:val="24"/>
          <w:lang w:val="en-US"/>
        </w:rPr>
        <w:lastRenderedPageBreak/>
        <w:t>2.8 Study instrument</w:t>
      </w:r>
    </w:p>
    <w:bookmarkEnd w:id="3"/>
    <w:p w14:paraId="6499A1E4" w14:textId="6FAE8B7A" w:rsidR="00143F36" w:rsidRPr="00CC50DD" w:rsidRDefault="00334222" w:rsidP="00334222">
      <w:pPr>
        <w:spacing w:line="480" w:lineRule="auto"/>
        <w:jc w:val="both"/>
        <w:rPr>
          <w:rFonts w:ascii="Times New Roman" w:hAnsi="Times New Roman" w:cs="Times New Roman"/>
          <w:sz w:val="24"/>
          <w:szCs w:val="24"/>
        </w:rPr>
      </w:pPr>
      <w:r w:rsidRPr="00D878AB">
        <w:rPr>
          <w:rFonts w:ascii="Times New Roman" w:eastAsia="DengXian" w:hAnsi="Times New Roman" w:cs="Times New Roman"/>
          <w:color w:val="000000"/>
          <w:sz w:val="24"/>
          <w:szCs w:val="24"/>
          <w:lang w:val="en-GB" w:eastAsia="en-US"/>
        </w:rPr>
        <w:t>A semi-structured</w:t>
      </w:r>
      <w:r w:rsidRPr="00D878AB">
        <w:rPr>
          <w:rFonts w:ascii="Times New Roman" w:eastAsia="DengXian" w:hAnsi="Times New Roman" w:cs="Times New Roman"/>
          <w:color w:val="000000"/>
          <w:sz w:val="24"/>
          <w:szCs w:val="24"/>
          <w:lang w:eastAsia="en-US"/>
        </w:rPr>
        <w:t xml:space="preserve"> self-administered questionnaire titled </w:t>
      </w:r>
      <w:r w:rsidRPr="00D878AB">
        <w:rPr>
          <w:rFonts w:ascii="Times New Roman" w:hAnsi="Times New Roman" w:cs="Times New Roman"/>
          <w:sz w:val="24"/>
          <w:szCs w:val="24"/>
        </w:rPr>
        <w:t>KAUITNUSR UPH</w:t>
      </w:r>
      <w:r w:rsidRPr="00D878AB">
        <w:rPr>
          <w:rFonts w:ascii="Times New Roman" w:eastAsia="DengXian" w:hAnsi="Times New Roman" w:cs="Times New Roman"/>
          <w:color w:val="000000"/>
          <w:sz w:val="24"/>
          <w:szCs w:val="24"/>
          <w:lang w:eastAsia="en-US"/>
        </w:rPr>
        <w:t xml:space="preserve"> was used to collect data using the Open Data Kit (ODK) platform</w:t>
      </w:r>
      <w:r w:rsidRPr="00D878AB">
        <w:rPr>
          <w:rFonts w:ascii="Times New Roman" w:eastAsia="DengXian" w:hAnsi="Times New Roman" w:cs="Times New Roman"/>
          <w:color w:val="000000"/>
          <w:sz w:val="24"/>
          <w:szCs w:val="24"/>
          <w:lang w:val="en-GB" w:eastAsia="en-US"/>
        </w:rPr>
        <w:t>.</w:t>
      </w:r>
      <w:r w:rsidRPr="00D878AB">
        <w:rPr>
          <w:rFonts w:ascii="Times New Roman" w:eastAsia="DengXian" w:hAnsi="Times New Roman" w:cs="Times New Roman"/>
          <w:color w:val="000000"/>
          <w:sz w:val="24"/>
          <w:szCs w:val="24"/>
          <w:lang w:eastAsia="en-US"/>
        </w:rPr>
        <w:t xml:space="preserve"> The questionnaire was adapted from four validated questionnaires, namely: </w:t>
      </w:r>
      <w:r w:rsidRPr="00D878AB">
        <w:rPr>
          <w:rFonts w:ascii="Times New Roman" w:hAnsi="Times New Roman" w:cs="Times New Roman"/>
          <w:sz w:val="24"/>
          <w:szCs w:val="24"/>
        </w:rPr>
        <w:t>ITN Knowledge Questionnaire (IKQ), Insecticide-Treated Net Attitude Scale (ITNAS), Adapted Malaria Knowledge Questionnaire (AMKQ), and ITN Usage Questionnaire (IUQ)</w:t>
      </w:r>
      <w:r w:rsidR="00CC50DD">
        <w:rPr>
          <w:rFonts w:ascii="Times New Roman" w:hAnsi="Times New Roman" w:cs="Times New Roman"/>
          <w:sz w:val="24"/>
          <w:szCs w:val="24"/>
          <w:vertAlign w:val="superscript"/>
        </w:rPr>
        <w:t>.</w:t>
      </w:r>
    </w:p>
    <w:p w14:paraId="27D52B61" w14:textId="77777777" w:rsidR="00777341" w:rsidRPr="00D878AB" w:rsidRDefault="00777341" w:rsidP="00777341">
      <w:pPr>
        <w:spacing w:line="480" w:lineRule="auto"/>
        <w:jc w:val="both"/>
        <w:rPr>
          <w:rStyle w:val="css-0"/>
          <w:rFonts w:ascii="Times New Roman" w:hAnsi="Times New Roman" w:cs="Times New Roman"/>
          <w:b/>
          <w:bCs/>
          <w:sz w:val="24"/>
          <w:szCs w:val="24"/>
        </w:rPr>
      </w:pPr>
      <w:r w:rsidRPr="00D878AB">
        <w:rPr>
          <w:rFonts w:ascii="Times New Roman" w:hAnsi="Times New Roman" w:cs="Times New Roman"/>
          <w:b/>
          <w:bCs/>
          <w:sz w:val="24"/>
          <w:szCs w:val="24"/>
        </w:rPr>
        <w:t xml:space="preserve">2.8.1 Reliability of the Study Instrument </w:t>
      </w:r>
    </w:p>
    <w:p w14:paraId="3D06F6A6" w14:textId="369F5AFA" w:rsidR="00777341" w:rsidRPr="00D878AB" w:rsidRDefault="00E36909" w:rsidP="00777341">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 xml:space="preserve">A pilot study was conducted on </w:t>
      </w:r>
      <w:r w:rsidR="000B2041" w:rsidRPr="00D878AB">
        <w:rPr>
          <w:rFonts w:ascii="Times New Roman" w:hAnsi="Times New Roman" w:cs="Times New Roman"/>
          <w:sz w:val="24"/>
          <w:szCs w:val="24"/>
        </w:rPr>
        <w:t xml:space="preserve">50 students selected from a hostel </w:t>
      </w:r>
      <w:r w:rsidR="004E0168" w:rsidRPr="00D878AB">
        <w:rPr>
          <w:rFonts w:ascii="Times New Roman" w:hAnsi="Times New Roman" w:cs="Times New Roman"/>
          <w:sz w:val="24"/>
          <w:szCs w:val="24"/>
        </w:rPr>
        <w:t>on</w:t>
      </w:r>
      <w:r w:rsidR="00DD6C0C" w:rsidRPr="00D878AB">
        <w:rPr>
          <w:rFonts w:ascii="Times New Roman" w:hAnsi="Times New Roman" w:cs="Times New Roman"/>
          <w:sz w:val="24"/>
          <w:szCs w:val="24"/>
        </w:rPr>
        <w:t xml:space="preserve"> each campus. </w:t>
      </w:r>
      <w:r w:rsidR="00036613">
        <w:rPr>
          <w:rFonts w:ascii="Times New Roman" w:hAnsi="Times New Roman" w:cs="Times New Roman"/>
          <w:sz w:val="24"/>
          <w:szCs w:val="24"/>
        </w:rPr>
        <w:t xml:space="preserve">This figure was from approximately 10% of the sample size. </w:t>
      </w:r>
      <w:r w:rsidR="00DD6C0C" w:rsidRPr="00D878AB">
        <w:rPr>
          <w:rFonts w:ascii="Times New Roman" w:hAnsi="Times New Roman" w:cs="Times New Roman"/>
          <w:sz w:val="24"/>
          <w:szCs w:val="24"/>
        </w:rPr>
        <w:t xml:space="preserve">These hostels </w:t>
      </w:r>
      <w:r w:rsidR="004E0168" w:rsidRPr="00D878AB">
        <w:rPr>
          <w:rFonts w:ascii="Times New Roman" w:hAnsi="Times New Roman" w:cs="Times New Roman"/>
          <w:sz w:val="24"/>
          <w:szCs w:val="24"/>
        </w:rPr>
        <w:t>were</w:t>
      </w:r>
      <w:r w:rsidR="000B2041" w:rsidRPr="00D878AB">
        <w:rPr>
          <w:rFonts w:ascii="Times New Roman" w:hAnsi="Times New Roman" w:cs="Times New Roman"/>
          <w:sz w:val="24"/>
          <w:szCs w:val="24"/>
        </w:rPr>
        <w:t xml:space="preserve"> not a part of the main study</w:t>
      </w:r>
      <w:r w:rsidR="00777341" w:rsidRPr="00D878AB">
        <w:rPr>
          <w:rFonts w:ascii="Times New Roman" w:hAnsi="Times New Roman" w:cs="Times New Roman"/>
          <w:sz w:val="24"/>
          <w:szCs w:val="24"/>
        </w:rPr>
        <w:t xml:space="preserve">.  </w:t>
      </w:r>
      <w:r w:rsidR="00177DC4" w:rsidRPr="00D878AB">
        <w:rPr>
          <w:rFonts w:ascii="Times New Roman" w:hAnsi="Times New Roman" w:cs="Times New Roman"/>
          <w:sz w:val="24"/>
          <w:szCs w:val="24"/>
        </w:rPr>
        <w:t>Feedback</w:t>
      </w:r>
      <w:r w:rsidR="00751408">
        <w:rPr>
          <w:rFonts w:ascii="Times New Roman" w:hAnsi="Times New Roman" w:cs="Times New Roman"/>
          <w:sz w:val="24"/>
          <w:szCs w:val="24"/>
        </w:rPr>
        <w:t>,</w:t>
      </w:r>
      <w:r w:rsidR="00C21F4A" w:rsidRPr="00D878AB">
        <w:rPr>
          <w:rFonts w:ascii="Times New Roman" w:hAnsi="Times New Roman" w:cs="Times New Roman"/>
          <w:sz w:val="24"/>
          <w:szCs w:val="24"/>
        </w:rPr>
        <w:t xml:space="preserve"> </w:t>
      </w:r>
      <w:r w:rsidR="00036613">
        <w:rPr>
          <w:rFonts w:ascii="Times New Roman" w:hAnsi="Times New Roman" w:cs="Times New Roman"/>
          <w:sz w:val="24"/>
          <w:szCs w:val="24"/>
        </w:rPr>
        <w:t>such as reducing the length of the question</w:t>
      </w:r>
      <w:r w:rsidR="00751408">
        <w:rPr>
          <w:rFonts w:ascii="Times New Roman" w:hAnsi="Times New Roman" w:cs="Times New Roman"/>
          <w:sz w:val="24"/>
          <w:szCs w:val="24"/>
        </w:rPr>
        <w:t>s</w:t>
      </w:r>
      <w:r w:rsidR="00036613">
        <w:rPr>
          <w:rFonts w:ascii="Times New Roman" w:hAnsi="Times New Roman" w:cs="Times New Roman"/>
          <w:sz w:val="24"/>
          <w:szCs w:val="24"/>
        </w:rPr>
        <w:t xml:space="preserve"> and making the questions </w:t>
      </w:r>
      <w:r w:rsidR="00751408">
        <w:rPr>
          <w:rFonts w:ascii="Times New Roman" w:hAnsi="Times New Roman" w:cs="Times New Roman"/>
          <w:sz w:val="24"/>
          <w:szCs w:val="24"/>
        </w:rPr>
        <w:t>easier</w:t>
      </w:r>
      <w:r w:rsidR="00036613">
        <w:rPr>
          <w:rFonts w:ascii="Times New Roman" w:hAnsi="Times New Roman" w:cs="Times New Roman"/>
          <w:sz w:val="24"/>
          <w:szCs w:val="24"/>
        </w:rPr>
        <w:t xml:space="preserve"> to understand, etc., </w:t>
      </w:r>
      <w:r w:rsidR="00C21F4A" w:rsidRPr="00D878AB">
        <w:rPr>
          <w:rFonts w:ascii="Times New Roman" w:hAnsi="Times New Roman" w:cs="Times New Roman"/>
          <w:sz w:val="24"/>
          <w:szCs w:val="24"/>
        </w:rPr>
        <w:t>from the pilot study</w:t>
      </w:r>
      <w:r w:rsidR="00177DC4" w:rsidRPr="00D878AB">
        <w:rPr>
          <w:rFonts w:ascii="Times New Roman" w:hAnsi="Times New Roman" w:cs="Times New Roman"/>
          <w:sz w:val="24"/>
          <w:szCs w:val="24"/>
        </w:rPr>
        <w:t xml:space="preserve"> was used to modify the questionnaire before the main study was carried out. </w:t>
      </w:r>
      <w:r w:rsidR="00777341" w:rsidRPr="00D878AB">
        <w:rPr>
          <w:rFonts w:ascii="Times New Roman" w:hAnsi="Times New Roman" w:cs="Times New Roman"/>
          <w:sz w:val="24"/>
          <w:szCs w:val="24"/>
        </w:rPr>
        <w:t>A Cronbach’s Alpha value above 0.7</w:t>
      </w:r>
      <w:r w:rsidR="00177DC4" w:rsidRPr="00D878AB">
        <w:rPr>
          <w:rFonts w:ascii="Times New Roman" w:hAnsi="Times New Roman" w:cs="Times New Roman"/>
          <w:sz w:val="24"/>
          <w:szCs w:val="24"/>
        </w:rPr>
        <w:t>8</w:t>
      </w:r>
      <w:r w:rsidR="00777341" w:rsidRPr="00D878AB">
        <w:rPr>
          <w:rFonts w:ascii="Times New Roman" w:hAnsi="Times New Roman" w:cs="Times New Roman"/>
          <w:sz w:val="24"/>
          <w:szCs w:val="24"/>
        </w:rPr>
        <w:t xml:space="preserve"> </w:t>
      </w:r>
      <w:r w:rsidR="00E918A1" w:rsidRPr="00D878AB">
        <w:rPr>
          <w:rFonts w:ascii="Times New Roman" w:hAnsi="Times New Roman" w:cs="Times New Roman"/>
          <w:sz w:val="24"/>
          <w:szCs w:val="24"/>
        </w:rPr>
        <w:t>was obtained</w:t>
      </w:r>
      <w:r w:rsidR="00D30000" w:rsidRPr="00D878AB">
        <w:rPr>
          <w:rFonts w:ascii="Times New Roman" w:hAnsi="Times New Roman" w:cs="Times New Roman"/>
          <w:sz w:val="24"/>
          <w:szCs w:val="24"/>
        </w:rPr>
        <w:t>,</w:t>
      </w:r>
      <w:r w:rsidR="00777341" w:rsidRPr="00D878AB">
        <w:rPr>
          <w:rFonts w:ascii="Times New Roman" w:hAnsi="Times New Roman" w:cs="Times New Roman"/>
          <w:sz w:val="24"/>
          <w:szCs w:val="24"/>
        </w:rPr>
        <w:t xml:space="preserve"> indicating good</w:t>
      </w:r>
      <w:r w:rsidR="00D4299E" w:rsidRPr="00D878AB">
        <w:rPr>
          <w:rFonts w:ascii="Times New Roman" w:hAnsi="Times New Roman" w:cs="Times New Roman"/>
          <w:sz w:val="24"/>
          <w:szCs w:val="24"/>
        </w:rPr>
        <w:t xml:space="preserve"> internal consistency </w:t>
      </w:r>
      <w:r w:rsidR="00D30000" w:rsidRPr="00D878AB">
        <w:rPr>
          <w:rFonts w:ascii="Times New Roman" w:hAnsi="Times New Roman" w:cs="Times New Roman"/>
          <w:sz w:val="24"/>
          <w:szCs w:val="24"/>
        </w:rPr>
        <w:t xml:space="preserve">and </w:t>
      </w:r>
      <w:r w:rsidR="00777341" w:rsidRPr="00D878AB">
        <w:rPr>
          <w:rFonts w:ascii="Times New Roman" w:hAnsi="Times New Roman" w:cs="Times New Roman"/>
          <w:sz w:val="24"/>
          <w:szCs w:val="24"/>
        </w:rPr>
        <w:t>reliability. Therefore, the obtained value confirmed that the study instrument demonstrated high internal consistency and was reliable for use in the main study.</w:t>
      </w:r>
    </w:p>
    <w:p w14:paraId="4F312388" w14:textId="77777777" w:rsidR="00777341" w:rsidRPr="00D878AB" w:rsidRDefault="00777341" w:rsidP="00777341">
      <w:pPr>
        <w:spacing w:after="0" w:line="480" w:lineRule="auto"/>
        <w:jc w:val="both"/>
        <w:rPr>
          <w:rStyle w:val="css-x5hiaf"/>
          <w:rFonts w:ascii="Times New Roman" w:hAnsi="Times New Roman" w:cs="Times New Roman"/>
          <w:sz w:val="24"/>
          <w:szCs w:val="24"/>
          <w:lang w:val="en-US"/>
        </w:rPr>
      </w:pPr>
      <w:bookmarkStart w:id="4" w:name="_Hlk196354794"/>
      <w:r w:rsidRPr="00D878AB">
        <w:rPr>
          <w:rStyle w:val="css-rh820s"/>
          <w:rFonts w:ascii="Times New Roman" w:hAnsi="Times New Roman" w:cs="Times New Roman"/>
          <w:b/>
          <w:sz w:val="24"/>
          <w:szCs w:val="24"/>
        </w:rPr>
        <w:t xml:space="preserve">2.9 </w:t>
      </w:r>
      <w:r w:rsidRPr="00D878AB">
        <w:rPr>
          <w:rFonts w:ascii="Times New Roman" w:hAnsi="Times New Roman" w:cs="Times New Roman"/>
          <w:b/>
          <w:bCs/>
          <w:sz w:val="24"/>
          <w:szCs w:val="24"/>
          <w:lang w:val="en-US"/>
        </w:rPr>
        <w:t>Data Entry</w:t>
      </w:r>
      <w:bookmarkEnd w:id="4"/>
    </w:p>
    <w:p w14:paraId="2B2D0175" w14:textId="1A71E8D0" w:rsidR="00777341" w:rsidRPr="00D878AB" w:rsidRDefault="00777341" w:rsidP="00777341">
      <w:pPr>
        <w:spacing w:after="0" w:line="480" w:lineRule="auto"/>
        <w:jc w:val="both"/>
        <w:rPr>
          <w:rFonts w:ascii="Times New Roman" w:hAnsi="Times New Roman" w:cs="Times New Roman"/>
          <w:sz w:val="24"/>
          <w:szCs w:val="24"/>
          <w:lang w:val="en-US"/>
        </w:rPr>
      </w:pPr>
      <w:r w:rsidRPr="00D878AB">
        <w:rPr>
          <w:rStyle w:val="css-0"/>
          <w:rFonts w:ascii="Times New Roman" w:hAnsi="Times New Roman" w:cs="Times New Roman"/>
          <w:sz w:val="24"/>
          <w:szCs w:val="24"/>
        </w:rPr>
        <w:t xml:space="preserve">A total of </w:t>
      </w:r>
      <w:r w:rsidR="007A0A18">
        <w:rPr>
          <w:rStyle w:val="css-0"/>
          <w:rFonts w:ascii="Times New Roman" w:hAnsi="Times New Roman" w:cs="Times New Roman"/>
          <w:sz w:val="24"/>
          <w:szCs w:val="24"/>
        </w:rPr>
        <w:t>4</w:t>
      </w:r>
      <w:r w:rsidR="000B6660">
        <w:rPr>
          <w:rStyle w:val="css-0"/>
          <w:rFonts w:ascii="Times New Roman" w:hAnsi="Times New Roman" w:cs="Times New Roman"/>
          <w:sz w:val="24"/>
          <w:szCs w:val="24"/>
        </w:rPr>
        <w:t>79</w:t>
      </w:r>
      <w:r w:rsidRPr="00D878AB">
        <w:rPr>
          <w:rStyle w:val="css-0"/>
          <w:rFonts w:ascii="Times New Roman" w:hAnsi="Times New Roman" w:cs="Times New Roman"/>
          <w:sz w:val="24"/>
          <w:szCs w:val="24"/>
          <w:lang w:val="en-US"/>
        </w:rPr>
        <w:t xml:space="preserve"> </w:t>
      </w:r>
      <w:r w:rsidRPr="00D878AB">
        <w:rPr>
          <w:rStyle w:val="css-0"/>
          <w:rFonts w:ascii="Times New Roman" w:hAnsi="Times New Roman" w:cs="Times New Roman"/>
          <w:sz w:val="24"/>
          <w:szCs w:val="24"/>
        </w:rPr>
        <w:t>respondents</w:t>
      </w:r>
      <w:r w:rsidRPr="00D878AB">
        <w:rPr>
          <w:rStyle w:val="css-0"/>
          <w:rFonts w:ascii="Times New Roman" w:hAnsi="Times New Roman" w:cs="Times New Roman"/>
          <w:sz w:val="24"/>
          <w:szCs w:val="24"/>
          <w:lang w:val="en-US"/>
        </w:rPr>
        <w:t xml:space="preserve"> filled </w:t>
      </w:r>
      <w:r w:rsidR="00751408">
        <w:rPr>
          <w:rStyle w:val="css-0"/>
          <w:rFonts w:ascii="Times New Roman" w:hAnsi="Times New Roman" w:cs="Times New Roman"/>
          <w:sz w:val="24"/>
          <w:szCs w:val="24"/>
          <w:lang w:val="en-US"/>
        </w:rPr>
        <w:t xml:space="preserve">out </w:t>
      </w:r>
      <w:r w:rsidRPr="00D878AB">
        <w:rPr>
          <w:rStyle w:val="css-0"/>
          <w:rFonts w:ascii="Times New Roman" w:hAnsi="Times New Roman" w:cs="Times New Roman"/>
          <w:sz w:val="24"/>
          <w:szCs w:val="24"/>
          <w:lang w:val="en-US"/>
        </w:rPr>
        <w:t>the questionnaire through the data collection software, Open Data Kit (ODK)</w:t>
      </w:r>
      <w:r w:rsidRPr="00D878AB">
        <w:rPr>
          <w:rStyle w:val="css-rh820s"/>
          <w:rFonts w:ascii="Times New Roman" w:hAnsi="Times New Roman" w:cs="Times New Roman"/>
          <w:sz w:val="24"/>
          <w:szCs w:val="24"/>
          <w:lang w:val="en-US"/>
        </w:rPr>
        <w:t xml:space="preserve">. </w:t>
      </w:r>
      <w:r w:rsidRPr="00D878AB">
        <w:rPr>
          <w:rFonts w:ascii="Times New Roman" w:hAnsi="Times New Roman" w:cs="Times New Roman"/>
          <w:sz w:val="24"/>
          <w:szCs w:val="24"/>
        </w:rPr>
        <w:t>The entries were cross-checked, and the data were entered and cleaned using a Microsoft Excel spreadsheet. Data security and confidentiality were maintained, as respondents were identified by serial numbers rather than by their names. The data were also stored in password-protected files.</w:t>
      </w:r>
    </w:p>
    <w:p w14:paraId="789DB24D" w14:textId="76E6CE59" w:rsidR="00777341" w:rsidRPr="002A5360" w:rsidRDefault="00BF38C4" w:rsidP="002A5360">
      <w:pPr>
        <w:pStyle w:val="ListParagraph"/>
        <w:numPr>
          <w:ilvl w:val="1"/>
          <w:numId w:val="18"/>
        </w:numPr>
        <w:spacing w:after="0" w:line="480" w:lineRule="auto"/>
        <w:jc w:val="both"/>
        <w:rPr>
          <w:rStyle w:val="css-x5hiaf"/>
          <w:rFonts w:ascii="Times New Roman" w:hAnsi="Times New Roman" w:cs="Times New Roman"/>
          <w:b/>
          <w:sz w:val="24"/>
          <w:szCs w:val="24"/>
        </w:rPr>
      </w:pPr>
      <w:bookmarkStart w:id="5" w:name="_Hlk196354811"/>
      <w:r>
        <w:rPr>
          <w:rStyle w:val="css-rh820s"/>
          <w:rFonts w:ascii="Times New Roman" w:hAnsi="Times New Roman" w:cs="Times New Roman"/>
          <w:b/>
          <w:sz w:val="24"/>
          <w:szCs w:val="24"/>
        </w:rPr>
        <w:t xml:space="preserve"> D</w:t>
      </w:r>
      <w:r w:rsidR="00777341" w:rsidRPr="002A5360">
        <w:rPr>
          <w:rStyle w:val="css-rh820s"/>
          <w:rFonts w:ascii="Times New Roman" w:hAnsi="Times New Roman" w:cs="Times New Roman"/>
          <w:b/>
          <w:sz w:val="24"/>
          <w:szCs w:val="24"/>
        </w:rPr>
        <w:t xml:space="preserve">ata </w:t>
      </w:r>
      <w:r w:rsidR="00777341" w:rsidRPr="002A5360">
        <w:rPr>
          <w:rStyle w:val="css-0"/>
          <w:rFonts w:ascii="Times New Roman" w:hAnsi="Times New Roman" w:cs="Times New Roman"/>
          <w:b/>
          <w:sz w:val="24"/>
          <w:szCs w:val="24"/>
        </w:rPr>
        <w:t xml:space="preserve">Analysis </w:t>
      </w:r>
    </w:p>
    <w:p w14:paraId="7F4F9CF6" w14:textId="7181B449" w:rsidR="00777341" w:rsidRPr="002A5360" w:rsidRDefault="002A5360" w:rsidP="002A5360">
      <w:pPr>
        <w:spacing w:line="480" w:lineRule="auto"/>
        <w:jc w:val="both"/>
        <w:rPr>
          <w:rFonts w:ascii="Times New Roman" w:hAnsi="Times New Roman" w:cs="Times New Roman"/>
          <w:sz w:val="24"/>
          <w:szCs w:val="24"/>
        </w:rPr>
      </w:pPr>
      <w:bookmarkStart w:id="6" w:name="_Hlk196354834"/>
      <w:bookmarkEnd w:id="5"/>
      <w:r w:rsidRPr="002A5360">
        <w:rPr>
          <w:rFonts w:ascii="Times New Roman" w:hAnsi="Times New Roman" w:cs="Times New Roman"/>
          <w:sz w:val="24"/>
          <w:szCs w:val="24"/>
        </w:rPr>
        <w:t xml:space="preserve">The data collected was input into Microsoft Excel for cleaning, after which </w:t>
      </w:r>
      <w:r w:rsidR="00751408">
        <w:rPr>
          <w:rFonts w:ascii="Times New Roman" w:hAnsi="Times New Roman" w:cs="Times New Roman"/>
          <w:sz w:val="24"/>
          <w:szCs w:val="24"/>
        </w:rPr>
        <w:t>it</w:t>
      </w:r>
      <w:r w:rsidRPr="002A5360">
        <w:rPr>
          <w:rFonts w:ascii="Times New Roman" w:hAnsi="Times New Roman" w:cs="Times New Roman"/>
          <w:sz w:val="24"/>
          <w:szCs w:val="24"/>
        </w:rPr>
        <w:t xml:space="preserve"> was moved into SPSS version 25 for analysis. Descriptive statistics were used to define the sociodemographic </w:t>
      </w:r>
      <w:r w:rsidRPr="002A5360">
        <w:rPr>
          <w:rFonts w:ascii="Times New Roman" w:hAnsi="Times New Roman" w:cs="Times New Roman"/>
          <w:sz w:val="24"/>
          <w:szCs w:val="24"/>
        </w:rPr>
        <w:lastRenderedPageBreak/>
        <w:t xml:space="preserve">characteristics of the respondents. </w:t>
      </w:r>
      <w:r w:rsidR="00BF38C4">
        <w:rPr>
          <w:rFonts w:ascii="Times New Roman" w:hAnsi="Times New Roman" w:cs="Times New Roman"/>
          <w:sz w:val="24"/>
          <w:szCs w:val="24"/>
        </w:rPr>
        <w:t>Chi-square</w:t>
      </w:r>
      <w:r w:rsidRPr="002A5360">
        <w:rPr>
          <w:rFonts w:ascii="Times New Roman" w:hAnsi="Times New Roman" w:cs="Times New Roman"/>
          <w:sz w:val="24"/>
          <w:szCs w:val="24"/>
        </w:rPr>
        <w:t xml:space="preserve"> was used to </w:t>
      </w:r>
      <w:r w:rsidR="00BF38C4">
        <w:rPr>
          <w:rFonts w:ascii="Times New Roman" w:hAnsi="Times New Roman" w:cs="Times New Roman"/>
          <w:sz w:val="24"/>
          <w:szCs w:val="24"/>
        </w:rPr>
        <w:t>determine</w:t>
      </w:r>
      <w:r w:rsidRPr="002A5360">
        <w:rPr>
          <w:rFonts w:ascii="Times New Roman" w:hAnsi="Times New Roman" w:cs="Times New Roman"/>
          <w:sz w:val="24"/>
          <w:szCs w:val="24"/>
        </w:rPr>
        <w:t xml:space="preserve"> the factors influencing the use of ITNs. The level of knowledge of the respondents was ascertained using the following scale: </w:t>
      </w:r>
      <w:r w:rsidR="00777341" w:rsidRPr="002A5360">
        <w:rPr>
          <w:rFonts w:ascii="Times New Roman" w:hAnsi="Times New Roman" w:cs="Times New Roman"/>
          <w:color w:val="000000" w:themeColor="text1"/>
          <w:sz w:val="24"/>
          <w:szCs w:val="24"/>
        </w:rPr>
        <w:t>Good knowledge: ≥</w:t>
      </w:r>
      <w:r w:rsidR="001A191E" w:rsidRPr="002A5360">
        <w:rPr>
          <w:rFonts w:ascii="Times New Roman" w:hAnsi="Times New Roman" w:cs="Times New Roman"/>
          <w:color w:val="000000" w:themeColor="text1"/>
          <w:sz w:val="24"/>
          <w:szCs w:val="24"/>
        </w:rPr>
        <w:t>8</w:t>
      </w:r>
      <w:r w:rsidR="00777341" w:rsidRPr="002A5360">
        <w:rPr>
          <w:rFonts w:ascii="Times New Roman" w:hAnsi="Times New Roman" w:cs="Times New Roman"/>
          <w:color w:val="000000" w:themeColor="text1"/>
          <w:sz w:val="24"/>
          <w:szCs w:val="24"/>
        </w:rPr>
        <w:t>0%</w:t>
      </w:r>
      <w:r w:rsidRPr="002A5360">
        <w:rPr>
          <w:rFonts w:ascii="Times New Roman" w:hAnsi="Times New Roman" w:cs="Times New Roman"/>
          <w:color w:val="000000" w:themeColor="text1"/>
          <w:sz w:val="24"/>
          <w:szCs w:val="24"/>
        </w:rPr>
        <w:t xml:space="preserve">; </w:t>
      </w:r>
      <w:r w:rsidR="00777341" w:rsidRPr="002A5360">
        <w:rPr>
          <w:rFonts w:ascii="Times New Roman" w:hAnsi="Times New Roman" w:cs="Times New Roman"/>
          <w:color w:val="000000" w:themeColor="text1"/>
          <w:sz w:val="24"/>
          <w:szCs w:val="24"/>
        </w:rPr>
        <w:t xml:space="preserve">Fair knowledge: </w:t>
      </w:r>
      <w:r w:rsidR="001A191E" w:rsidRPr="002A5360">
        <w:rPr>
          <w:rFonts w:ascii="Times New Roman" w:hAnsi="Times New Roman" w:cs="Times New Roman"/>
          <w:color w:val="000000" w:themeColor="text1"/>
          <w:sz w:val="24"/>
          <w:szCs w:val="24"/>
        </w:rPr>
        <w:t>7</w:t>
      </w:r>
      <w:r w:rsidR="00777341" w:rsidRPr="002A5360">
        <w:rPr>
          <w:rFonts w:ascii="Times New Roman" w:hAnsi="Times New Roman" w:cs="Times New Roman"/>
          <w:color w:val="000000" w:themeColor="text1"/>
          <w:sz w:val="24"/>
          <w:szCs w:val="24"/>
        </w:rPr>
        <w:t>0%–69%</w:t>
      </w:r>
      <w:r w:rsidRPr="002A5360">
        <w:rPr>
          <w:rFonts w:ascii="Times New Roman" w:hAnsi="Times New Roman" w:cs="Times New Roman"/>
          <w:color w:val="000000" w:themeColor="text1"/>
          <w:sz w:val="24"/>
          <w:szCs w:val="24"/>
        </w:rPr>
        <w:t xml:space="preserve">; </w:t>
      </w:r>
      <w:r w:rsidR="00777341" w:rsidRPr="002A5360">
        <w:rPr>
          <w:rFonts w:ascii="Times New Roman" w:hAnsi="Times New Roman" w:cs="Times New Roman"/>
          <w:color w:val="000000" w:themeColor="text1"/>
          <w:sz w:val="24"/>
          <w:szCs w:val="24"/>
        </w:rPr>
        <w:t>Poor knowledge: &lt;50%.</w:t>
      </w:r>
    </w:p>
    <w:p w14:paraId="01262A1A" w14:textId="77777777" w:rsidR="00777341" w:rsidRPr="00D878AB" w:rsidRDefault="00777341" w:rsidP="00777341">
      <w:pPr>
        <w:spacing w:line="480" w:lineRule="auto"/>
        <w:jc w:val="both"/>
        <w:rPr>
          <w:rFonts w:ascii="Times New Roman" w:hAnsi="Times New Roman" w:cs="Times New Roman"/>
          <w:b/>
          <w:sz w:val="24"/>
          <w:szCs w:val="24"/>
        </w:rPr>
      </w:pPr>
      <w:r w:rsidRPr="00D878AB">
        <w:rPr>
          <w:rFonts w:ascii="Times New Roman" w:eastAsia="SimSun" w:hAnsi="Times New Roman" w:cs="Times New Roman"/>
          <w:b/>
          <w:bCs/>
          <w:sz w:val="24"/>
          <w:szCs w:val="24"/>
          <w:lang w:val="en-US"/>
        </w:rPr>
        <w:t>2.11 Ethical Considerations</w:t>
      </w:r>
    </w:p>
    <w:bookmarkEnd w:id="6"/>
    <w:p w14:paraId="790C0549" w14:textId="29583B72" w:rsidR="000362DC" w:rsidRDefault="000362DC" w:rsidP="00CC50DD">
      <w:pPr>
        <w:spacing w:beforeAutospacing="1" w:line="480" w:lineRule="auto"/>
        <w:jc w:val="both"/>
        <w:rPr>
          <w:rFonts w:ascii="Times New Roman" w:hAnsi="Times New Roman"/>
          <w:sz w:val="24"/>
          <w:szCs w:val="24"/>
        </w:rPr>
      </w:pPr>
      <w:r>
        <w:rPr>
          <w:rFonts w:ascii="Times New Roman" w:hAnsi="Times New Roman"/>
          <w:sz w:val="24"/>
          <w:szCs w:val="24"/>
        </w:rPr>
        <w:t>Before the commencement of data collection, approval was obtained from the ethics committee of the university with approval number</w:t>
      </w:r>
      <w:r w:rsidR="00A46925">
        <w:rPr>
          <w:rFonts w:ascii="Times New Roman" w:hAnsi="Times New Roman"/>
          <w:sz w:val="24"/>
          <w:szCs w:val="24"/>
        </w:rPr>
        <w:t xml:space="preserve"> UPTH/ADM/90/S.11/VOL.XI/1829.</w:t>
      </w:r>
      <w:r w:rsidR="00CC50DD">
        <w:rPr>
          <w:rFonts w:ascii="Times New Roman" w:hAnsi="Times New Roman"/>
          <w:sz w:val="24"/>
          <w:szCs w:val="24"/>
        </w:rPr>
        <w:t xml:space="preserve"> </w:t>
      </w:r>
      <w:r>
        <w:rPr>
          <w:rFonts w:ascii="Times New Roman" w:hAnsi="Times New Roman"/>
          <w:sz w:val="24"/>
          <w:szCs w:val="24"/>
        </w:rPr>
        <w:t>Participants were told about the study and what it entailed. Interested participants signed an informed consent before they were enlisted.</w:t>
      </w:r>
      <w:r w:rsidR="00A46925">
        <w:rPr>
          <w:rFonts w:ascii="Times New Roman" w:hAnsi="Times New Roman"/>
          <w:sz w:val="24"/>
          <w:szCs w:val="24"/>
        </w:rPr>
        <w:t xml:space="preserve"> </w:t>
      </w:r>
      <w:r>
        <w:rPr>
          <w:rFonts w:ascii="Times New Roman" w:hAnsi="Times New Roman"/>
          <w:sz w:val="24"/>
          <w:szCs w:val="24"/>
        </w:rPr>
        <w:t xml:space="preserve">To guarantee confidentiality, no form of identifiers was used in the study, and participants were told they were free to withdraw at any point in the study. All the data collected was securely kept away from other people, aside from the researcher, </w:t>
      </w:r>
      <w:r w:rsidR="00751408">
        <w:rPr>
          <w:rFonts w:ascii="Times New Roman" w:hAnsi="Times New Roman"/>
          <w:sz w:val="24"/>
          <w:szCs w:val="24"/>
        </w:rPr>
        <w:t>using</w:t>
      </w:r>
      <w:r>
        <w:rPr>
          <w:rFonts w:ascii="Times New Roman" w:hAnsi="Times New Roman"/>
          <w:sz w:val="24"/>
          <w:szCs w:val="24"/>
        </w:rPr>
        <w:t xml:space="preserve"> a password.</w:t>
      </w:r>
    </w:p>
    <w:p w14:paraId="4AB569C5" w14:textId="77777777" w:rsidR="00777341" w:rsidRPr="00D878AB" w:rsidRDefault="00777341" w:rsidP="002A5360">
      <w:pPr>
        <w:pStyle w:val="ListParagraph"/>
        <w:numPr>
          <w:ilvl w:val="0"/>
          <w:numId w:val="18"/>
        </w:numPr>
        <w:spacing w:line="480" w:lineRule="auto"/>
        <w:jc w:val="both"/>
        <w:rPr>
          <w:rFonts w:ascii="Times New Roman" w:hAnsi="Times New Roman" w:cs="Times New Roman"/>
          <w:b/>
          <w:bCs/>
          <w:sz w:val="24"/>
          <w:szCs w:val="24"/>
        </w:rPr>
      </w:pPr>
      <w:r w:rsidRPr="00D878AB">
        <w:rPr>
          <w:rFonts w:ascii="Times New Roman" w:hAnsi="Times New Roman" w:cs="Times New Roman"/>
          <w:b/>
          <w:bCs/>
          <w:sz w:val="24"/>
          <w:szCs w:val="24"/>
        </w:rPr>
        <w:t>RESULTS:</w:t>
      </w:r>
    </w:p>
    <w:p w14:paraId="34D3D5D2" w14:textId="7083D470" w:rsidR="00777341" w:rsidRPr="00D878AB" w:rsidRDefault="00777341" w:rsidP="00777341">
      <w:pPr>
        <w:spacing w:line="480" w:lineRule="auto"/>
        <w:jc w:val="both"/>
        <w:rPr>
          <w:rFonts w:ascii="Times New Roman" w:hAnsi="Times New Roman" w:cs="Times New Roman"/>
          <w:sz w:val="24"/>
          <w:szCs w:val="24"/>
        </w:rPr>
      </w:pPr>
      <w:r w:rsidRPr="00D878AB">
        <w:rPr>
          <w:rFonts w:ascii="Times New Roman" w:hAnsi="Times New Roman" w:cs="Times New Roman"/>
          <w:sz w:val="24"/>
          <w:szCs w:val="24"/>
        </w:rPr>
        <w:t xml:space="preserve">The data obtained were organized and summarized using descriptive and inferential statistics to address the study’s objectives and research questions. </w:t>
      </w:r>
      <w:r w:rsidR="0097591E">
        <w:rPr>
          <w:rFonts w:ascii="Times New Roman" w:hAnsi="Times New Roman" w:cs="Times New Roman"/>
          <w:sz w:val="24"/>
          <w:szCs w:val="24"/>
        </w:rPr>
        <w:t xml:space="preserve">A 100% response rate was recorded in the study as all participants approached for the study </w:t>
      </w:r>
      <w:r w:rsidR="00CC50DD">
        <w:rPr>
          <w:rFonts w:ascii="Times New Roman" w:hAnsi="Times New Roman" w:cs="Times New Roman"/>
          <w:sz w:val="24"/>
          <w:szCs w:val="24"/>
        </w:rPr>
        <w:t>consented.</w:t>
      </w:r>
      <w:r w:rsidR="00CC50DD" w:rsidRPr="00D878AB">
        <w:rPr>
          <w:rFonts w:ascii="Times New Roman" w:hAnsi="Times New Roman" w:cs="Times New Roman"/>
          <w:sz w:val="24"/>
          <w:szCs w:val="24"/>
        </w:rPr>
        <w:t xml:space="preserve"> </w:t>
      </w:r>
      <w:r w:rsidR="00CC50DD">
        <w:rPr>
          <w:rFonts w:ascii="Times New Roman" w:hAnsi="Times New Roman" w:cs="Times New Roman"/>
          <w:sz w:val="24"/>
          <w:szCs w:val="24"/>
        </w:rPr>
        <w:t xml:space="preserve"> </w:t>
      </w:r>
      <w:r w:rsidR="00CC50DD" w:rsidRPr="00D878AB">
        <w:rPr>
          <w:rFonts w:ascii="Times New Roman" w:hAnsi="Times New Roman" w:cs="Times New Roman"/>
          <w:sz w:val="24"/>
          <w:szCs w:val="24"/>
        </w:rPr>
        <w:t>The</w:t>
      </w:r>
      <w:r w:rsidRPr="00D878AB">
        <w:rPr>
          <w:rFonts w:ascii="Times New Roman" w:hAnsi="Times New Roman" w:cs="Times New Roman"/>
          <w:sz w:val="24"/>
          <w:szCs w:val="24"/>
        </w:rPr>
        <w:t xml:space="preserve"> findings are presented in tables and narratives for clarity and easy interpretation.</w:t>
      </w:r>
    </w:p>
    <w:p w14:paraId="3DBEA8B7" w14:textId="058C197A" w:rsidR="00777341" w:rsidRPr="00604FC8" w:rsidRDefault="00604FC8" w:rsidP="00604FC8">
      <w:pPr>
        <w:jc w:val="both"/>
        <w:rPr>
          <w:rFonts w:ascii="Times New Roman" w:hAnsi="Times New Roman" w:cs="Times New Roman"/>
          <w:b/>
          <w:sz w:val="24"/>
          <w:szCs w:val="24"/>
        </w:rPr>
      </w:pPr>
      <w:r>
        <w:rPr>
          <w:rFonts w:ascii="Times New Roman" w:hAnsi="Times New Roman" w:cs="Times New Roman"/>
          <w:b/>
          <w:sz w:val="24"/>
          <w:szCs w:val="24"/>
        </w:rPr>
        <w:t>3.1</w:t>
      </w:r>
      <w:r w:rsidR="000362DC" w:rsidRPr="00604FC8">
        <w:rPr>
          <w:rFonts w:ascii="Times New Roman" w:hAnsi="Times New Roman" w:cs="Times New Roman"/>
          <w:b/>
          <w:sz w:val="24"/>
          <w:szCs w:val="24"/>
        </w:rPr>
        <w:t xml:space="preserve"> </w:t>
      </w:r>
      <w:r w:rsidR="00777341" w:rsidRPr="00604FC8">
        <w:rPr>
          <w:rFonts w:ascii="Times New Roman" w:hAnsi="Times New Roman" w:cs="Times New Roman"/>
          <w:b/>
          <w:sz w:val="24"/>
          <w:szCs w:val="24"/>
        </w:rPr>
        <w:t>Social Demographic Characteristics of Respondents</w:t>
      </w:r>
    </w:p>
    <w:p w14:paraId="391DEC56" w14:textId="77777777" w:rsidR="00863CFD" w:rsidRDefault="00863CFD" w:rsidP="00863CFD">
      <w:pPr>
        <w:pStyle w:val="ListParagraph"/>
        <w:ind w:left="502"/>
        <w:jc w:val="both"/>
        <w:rPr>
          <w:rFonts w:ascii="Times New Roman" w:hAnsi="Times New Roman" w:cs="Times New Roman"/>
          <w:b/>
          <w:sz w:val="24"/>
          <w:szCs w:val="24"/>
        </w:rPr>
      </w:pPr>
    </w:p>
    <w:p w14:paraId="5E0B308B" w14:textId="74C8D200" w:rsidR="000362DC" w:rsidRPr="00E04BF2" w:rsidRDefault="002C3BEE" w:rsidP="00E04BF2">
      <w:pPr>
        <w:spacing w:line="480" w:lineRule="auto"/>
        <w:jc w:val="both"/>
        <w:rPr>
          <w:rFonts w:ascii="Times New Roman" w:hAnsi="Times New Roman"/>
          <w:sz w:val="24"/>
          <w:szCs w:val="24"/>
        </w:rPr>
      </w:pPr>
      <w:r>
        <w:rPr>
          <w:noProof/>
          <w:lang w:val="en-US" w:eastAsia="en-US"/>
        </w:rPr>
        <mc:AlternateContent>
          <mc:Choice Requires="wpi">
            <w:drawing>
              <wp:anchor distT="0" distB="0" distL="114300" distR="114300" simplePos="0" relativeHeight="251657216" behindDoc="0" locked="0" layoutInCell="1" allowOverlap="1" wp14:anchorId="00DB4B1C" wp14:editId="5999FD73">
                <wp:simplePos x="0" y="0"/>
                <wp:positionH relativeFrom="column">
                  <wp:posOffset>129581</wp:posOffset>
                </wp:positionH>
                <wp:positionV relativeFrom="paragraph">
                  <wp:posOffset>624570</wp:posOffset>
                </wp:positionV>
                <wp:extent cx="360" cy="360"/>
                <wp:effectExtent l="57150" t="57150" r="38100" b="38100"/>
                <wp:wrapNone/>
                <wp:docPr id="22824046"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D9BE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5pt;margin-top:48.5pt;width:1.45pt;height:1.4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">
                <v:imagedata r:id="rId11" o:title=""/>
                <o:lock v:ext="edit" rotation="t" aspectratio="f"/>
              </v:shape>
            </w:pict>
          </mc:Fallback>
        </mc:AlternateContent>
      </w:r>
      <w:r w:rsidR="00863CFD" w:rsidRPr="00E04BF2">
        <w:rPr>
          <w:rFonts w:ascii="Times New Roman" w:hAnsi="Times New Roman"/>
          <w:sz w:val="24"/>
          <w:szCs w:val="24"/>
        </w:rPr>
        <w:t xml:space="preserve">Results from Table 1 </w:t>
      </w:r>
      <w:r w:rsidR="000362DC" w:rsidRPr="00E04BF2">
        <w:rPr>
          <w:rFonts w:ascii="Times New Roman" w:hAnsi="Times New Roman"/>
          <w:sz w:val="24"/>
          <w:szCs w:val="24"/>
        </w:rPr>
        <w:t xml:space="preserve">showed that </w:t>
      </w:r>
      <w:r w:rsidR="00863CFD" w:rsidRPr="00E04BF2">
        <w:rPr>
          <w:rFonts w:ascii="Times New Roman" w:hAnsi="Times New Roman"/>
          <w:sz w:val="24"/>
          <w:szCs w:val="24"/>
        </w:rPr>
        <w:t>among the 479 respondents, the majority</w:t>
      </w:r>
      <w:r w:rsidR="00CC50DD" w:rsidRPr="00E04BF2">
        <w:rPr>
          <w:rFonts w:ascii="Times New Roman" w:hAnsi="Times New Roman"/>
          <w:sz w:val="24"/>
          <w:szCs w:val="24"/>
        </w:rPr>
        <w:t>,</w:t>
      </w:r>
      <w:r w:rsidR="00863CFD" w:rsidRPr="00E04BF2">
        <w:rPr>
          <w:rFonts w:ascii="Times New Roman" w:hAnsi="Times New Roman"/>
          <w:sz w:val="24"/>
          <w:szCs w:val="24"/>
        </w:rPr>
        <w:t xml:space="preserve"> </w:t>
      </w:r>
      <w:r w:rsidR="003B4C21" w:rsidRPr="00E04BF2">
        <w:rPr>
          <w:rFonts w:ascii="Times New Roman" w:hAnsi="Times New Roman"/>
          <w:sz w:val="24"/>
          <w:szCs w:val="24"/>
        </w:rPr>
        <w:t>444</w:t>
      </w:r>
      <w:r w:rsidR="00863CFD" w:rsidRPr="00E04BF2">
        <w:rPr>
          <w:rFonts w:ascii="Times New Roman" w:hAnsi="Times New Roman"/>
          <w:sz w:val="24"/>
          <w:szCs w:val="24"/>
        </w:rPr>
        <w:t>(</w:t>
      </w:r>
      <w:r w:rsidR="003B4C21" w:rsidRPr="00E04BF2">
        <w:rPr>
          <w:rFonts w:ascii="Times New Roman" w:hAnsi="Times New Roman"/>
          <w:sz w:val="24"/>
          <w:szCs w:val="24"/>
        </w:rPr>
        <w:t>92.7</w:t>
      </w:r>
      <w:r w:rsidR="00863CFD" w:rsidRPr="00E04BF2">
        <w:rPr>
          <w:rFonts w:ascii="Times New Roman" w:hAnsi="Times New Roman"/>
          <w:sz w:val="24"/>
          <w:szCs w:val="24"/>
        </w:rPr>
        <w:t>%)</w:t>
      </w:r>
      <w:r w:rsidR="00751408">
        <w:rPr>
          <w:rFonts w:ascii="Times New Roman" w:hAnsi="Times New Roman"/>
          <w:sz w:val="24"/>
          <w:szCs w:val="24"/>
        </w:rPr>
        <w:t>,</w:t>
      </w:r>
      <w:r w:rsidR="00863CFD" w:rsidRPr="00E04BF2">
        <w:rPr>
          <w:rFonts w:ascii="Times New Roman" w:hAnsi="Times New Roman"/>
          <w:sz w:val="24"/>
          <w:szCs w:val="24"/>
        </w:rPr>
        <w:t xml:space="preserve"> were aged between </w:t>
      </w:r>
      <w:r w:rsidR="003B4C21" w:rsidRPr="00E04BF2">
        <w:rPr>
          <w:rFonts w:ascii="Times New Roman" w:hAnsi="Times New Roman" w:cs="Times New Roman"/>
          <w:sz w:val="24"/>
          <w:szCs w:val="24"/>
        </w:rPr>
        <w:t>&lt;</w:t>
      </w:r>
      <w:r w:rsidR="00863CFD" w:rsidRPr="00E04BF2">
        <w:rPr>
          <w:rFonts w:ascii="Times New Roman" w:hAnsi="Times New Roman"/>
          <w:sz w:val="24"/>
          <w:szCs w:val="24"/>
        </w:rPr>
        <w:t xml:space="preserve">20–25 years, </w:t>
      </w:r>
      <w:r w:rsidR="000362DC" w:rsidRPr="00E04BF2">
        <w:rPr>
          <w:rFonts w:ascii="Times New Roman" w:hAnsi="Times New Roman"/>
          <w:sz w:val="24"/>
          <w:szCs w:val="24"/>
        </w:rPr>
        <w:t xml:space="preserve">with a mean of 22.3 </w:t>
      </w:r>
      <w:r w:rsidR="000362DC" w:rsidRPr="00E04BF2">
        <w:rPr>
          <w:rFonts w:ascii="Times New Roman" w:hAnsi="Times New Roman" w:cs="Times New Roman"/>
          <w:sz w:val="24"/>
          <w:szCs w:val="24"/>
        </w:rPr>
        <w:t>±</w:t>
      </w:r>
      <w:r w:rsidR="000362DC" w:rsidRPr="00E04BF2">
        <w:rPr>
          <w:rFonts w:ascii="Times New Roman" w:hAnsi="Times New Roman"/>
          <w:sz w:val="24"/>
          <w:szCs w:val="24"/>
        </w:rPr>
        <w:t xml:space="preserve"> 2.1 years, </w:t>
      </w:r>
      <w:r w:rsidR="00863CFD" w:rsidRPr="00E04BF2">
        <w:rPr>
          <w:rFonts w:ascii="Times New Roman" w:hAnsi="Times New Roman"/>
          <w:sz w:val="24"/>
          <w:szCs w:val="24"/>
        </w:rPr>
        <w:t xml:space="preserve">indicating a predominantly young adult population. </w:t>
      </w:r>
      <w:r w:rsidR="000362DC" w:rsidRPr="00E04BF2">
        <w:rPr>
          <w:rFonts w:ascii="Times New Roman" w:hAnsi="Times New Roman"/>
          <w:sz w:val="24"/>
          <w:szCs w:val="24"/>
        </w:rPr>
        <w:t xml:space="preserve">The males were 49.3%, while the females were 50.3%. </w:t>
      </w:r>
      <w:r w:rsidR="00E04BF2" w:rsidRPr="00E04BF2">
        <w:rPr>
          <w:rFonts w:ascii="Times New Roman" w:hAnsi="Times New Roman"/>
          <w:sz w:val="24"/>
          <w:szCs w:val="24"/>
        </w:rPr>
        <w:t>Most</w:t>
      </w:r>
      <w:r w:rsidR="000362DC" w:rsidRPr="00E04BF2">
        <w:rPr>
          <w:rFonts w:ascii="Times New Roman" w:hAnsi="Times New Roman"/>
          <w:sz w:val="24"/>
          <w:szCs w:val="24"/>
        </w:rPr>
        <w:t xml:space="preserve"> of the respondents were single (99.0%), Christians (97.7%)</w:t>
      </w:r>
      <w:r w:rsidR="00E04BF2" w:rsidRPr="00E04BF2">
        <w:rPr>
          <w:rFonts w:ascii="Times New Roman" w:hAnsi="Times New Roman"/>
          <w:sz w:val="24"/>
          <w:szCs w:val="24"/>
        </w:rPr>
        <w:t xml:space="preserve">, at level 100 (25.9%), and resided mostly in the Abuja Campus </w:t>
      </w:r>
      <w:r w:rsidR="00E04BF2" w:rsidRPr="00E04BF2">
        <w:rPr>
          <w:rFonts w:ascii="Times New Roman" w:hAnsi="Times New Roman"/>
          <w:sz w:val="24"/>
          <w:szCs w:val="24"/>
        </w:rPr>
        <w:lastRenderedPageBreak/>
        <w:t xml:space="preserve">of the university (71.0%), indicating a higher concentration of students </w:t>
      </w:r>
      <w:r w:rsidR="00751408">
        <w:rPr>
          <w:rFonts w:ascii="Times New Roman" w:hAnsi="Times New Roman"/>
          <w:sz w:val="24"/>
          <w:szCs w:val="24"/>
        </w:rPr>
        <w:t>residing</w:t>
      </w:r>
      <w:r w:rsidR="00E04BF2" w:rsidRPr="00E04BF2">
        <w:rPr>
          <w:rFonts w:ascii="Times New Roman" w:hAnsi="Times New Roman"/>
          <w:sz w:val="24"/>
          <w:szCs w:val="24"/>
        </w:rPr>
        <w:t xml:space="preserve"> within this campus. The various levels of studies were, however, reasonably spread across the table.</w:t>
      </w:r>
    </w:p>
    <w:p w14:paraId="2F20F5C3" w14:textId="3E3CEFC9" w:rsidR="00BD362D" w:rsidRDefault="00BD362D" w:rsidP="00BD362D">
      <w:pPr>
        <w:rPr>
          <w:rFonts w:ascii="Times New Roman" w:hAnsi="Times New Roman"/>
          <w:b/>
          <w:bCs/>
          <w:sz w:val="24"/>
          <w:szCs w:val="24"/>
        </w:rPr>
      </w:pPr>
      <w:r>
        <w:rPr>
          <w:rFonts w:ascii="Times New Roman" w:eastAsia="Calibri" w:hAnsi="Times New Roman"/>
          <w:b/>
          <w:bCs/>
          <w:sz w:val="24"/>
          <w:szCs w:val="24"/>
          <w:lang w:eastAsia="en-US"/>
        </w:rPr>
        <w:t>Table 1: Social Demographic Characteristics</w:t>
      </w:r>
    </w:p>
    <w:tbl>
      <w:tblPr>
        <w:tblW w:w="8100" w:type="dxa"/>
        <w:tblLook w:val="04A0" w:firstRow="1" w:lastRow="0" w:firstColumn="1" w:lastColumn="0" w:noHBand="0" w:noVBand="1"/>
      </w:tblPr>
      <w:tblGrid>
        <w:gridCol w:w="3690"/>
        <w:gridCol w:w="2160"/>
        <w:gridCol w:w="2250"/>
      </w:tblGrid>
      <w:tr w:rsidR="00BD362D" w14:paraId="691309F6" w14:textId="77777777" w:rsidTr="005326B6">
        <w:trPr>
          <w:trHeight w:val="310"/>
        </w:trPr>
        <w:tc>
          <w:tcPr>
            <w:tcW w:w="369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1E81181A"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Variable </w:t>
            </w:r>
          </w:p>
        </w:tc>
        <w:tc>
          <w:tcPr>
            <w:tcW w:w="216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59866440"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en-US"/>
              </w:rPr>
              <w:t>Frequency n=479</w:t>
            </w:r>
          </w:p>
        </w:tc>
        <w:tc>
          <w:tcPr>
            <w:tcW w:w="225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13C0DE0B"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en-US"/>
              </w:rPr>
              <w:t>Percent</w:t>
            </w:r>
          </w:p>
        </w:tc>
      </w:tr>
      <w:tr w:rsidR="00BD362D" w14:paraId="31365725" w14:textId="77777777" w:rsidTr="005326B6">
        <w:trPr>
          <w:trHeight w:val="310"/>
        </w:trPr>
        <w:tc>
          <w:tcPr>
            <w:tcW w:w="3690" w:type="dxa"/>
            <w:tcBorders>
              <w:top w:val="single" w:sz="4" w:space="0" w:color="auto"/>
            </w:tcBorders>
            <w:shd w:val="clear" w:color="FFFFFF" w:fill="auto"/>
            <w:tcMar>
              <w:top w:w="0" w:type="dxa"/>
              <w:left w:w="108" w:type="dxa"/>
              <w:bottom w:w="0" w:type="dxa"/>
              <w:right w:w="108" w:type="dxa"/>
            </w:tcMar>
            <w:vAlign w:val="bottom"/>
          </w:tcPr>
          <w:p w14:paraId="1A720487"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Age group</w:t>
            </w:r>
          </w:p>
        </w:tc>
        <w:tc>
          <w:tcPr>
            <w:tcW w:w="2160" w:type="dxa"/>
            <w:tcBorders>
              <w:top w:val="single" w:sz="4" w:space="0" w:color="auto"/>
            </w:tcBorders>
            <w:shd w:val="clear" w:color="FFFFFF" w:fill="auto"/>
            <w:tcMar>
              <w:top w:w="0" w:type="dxa"/>
              <w:left w:w="108" w:type="dxa"/>
              <w:bottom w:w="0" w:type="dxa"/>
              <w:right w:w="108" w:type="dxa"/>
            </w:tcMar>
            <w:vAlign w:val="bottom"/>
          </w:tcPr>
          <w:p w14:paraId="23246093" w14:textId="77777777" w:rsidR="00BD362D" w:rsidRDefault="00BD362D" w:rsidP="00CC50DD">
            <w:pPr>
              <w:spacing w:after="0" w:line="240" w:lineRule="auto"/>
              <w:rPr>
                <w:rFonts w:ascii="Times New Roman" w:hAnsi="Times New Roman"/>
                <w:b/>
                <w:bCs/>
                <w:sz w:val="24"/>
                <w:szCs w:val="24"/>
              </w:rPr>
            </w:pPr>
          </w:p>
        </w:tc>
        <w:tc>
          <w:tcPr>
            <w:tcW w:w="2250" w:type="dxa"/>
            <w:tcBorders>
              <w:top w:val="single" w:sz="4" w:space="0" w:color="auto"/>
            </w:tcBorders>
            <w:shd w:val="clear" w:color="FFFFFF" w:fill="auto"/>
            <w:tcMar>
              <w:top w:w="0" w:type="dxa"/>
              <w:left w:w="108" w:type="dxa"/>
              <w:bottom w:w="0" w:type="dxa"/>
              <w:right w:w="108" w:type="dxa"/>
            </w:tcMar>
            <w:vAlign w:val="bottom"/>
          </w:tcPr>
          <w:p w14:paraId="45999D5A" w14:textId="77777777" w:rsidR="00BD362D" w:rsidRDefault="00BD362D" w:rsidP="00CC50DD">
            <w:pPr>
              <w:spacing w:after="0" w:line="240" w:lineRule="auto"/>
              <w:jc w:val="center"/>
              <w:rPr>
                <w:rFonts w:ascii="Times New Roman" w:hAnsi="Times New Roman"/>
                <w:b/>
                <w:bCs/>
                <w:sz w:val="24"/>
                <w:szCs w:val="24"/>
              </w:rPr>
            </w:pPr>
          </w:p>
        </w:tc>
      </w:tr>
      <w:tr w:rsidR="00BD362D" w14:paraId="556A3338" w14:textId="77777777" w:rsidTr="005326B6">
        <w:trPr>
          <w:trHeight w:val="310"/>
        </w:trPr>
        <w:tc>
          <w:tcPr>
            <w:tcW w:w="3690" w:type="dxa"/>
            <w:shd w:val="clear" w:color="FFFFFF" w:fill="auto"/>
            <w:tcMar>
              <w:top w:w="0" w:type="dxa"/>
              <w:left w:w="108" w:type="dxa"/>
              <w:bottom w:w="0" w:type="dxa"/>
              <w:right w:w="108" w:type="dxa"/>
            </w:tcMar>
            <w:vAlign w:val="bottom"/>
          </w:tcPr>
          <w:p w14:paraId="0CB9EAEE"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&lt;20</w:t>
            </w:r>
          </w:p>
        </w:tc>
        <w:tc>
          <w:tcPr>
            <w:tcW w:w="2160" w:type="dxa"/>
            <w:shd w:val="clear" w:color="FFFFFF" w:fill="auto"/>
            <w:tcMar>
              <w:top w:w="0" w:type="dxa"/>
              <w:left w:w="108" w:type="dxa"/>
              <w:bottom w:w="0" w:type="dxa"/>
              <w:right w:w="108" w:type="dxa"/>
            </w:tcMar>
            <w:vAlign w:val="bottom"/>
          </w:tcPr>
          <w:p w14:paraId="537660AF"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200</w:t>
            </w:r>
          </w:p>
        </w:tc>
        <w:tc>
          <w:tcPr>
            <w:tcW w:w="2250" w:type="dxa"/>
            <w:shd w:val="clear" w:color="FFFFFF" w:fill="auto"/>
            <w:tcMar>
              <w:top w:w="0" w:type="dxa"/>
              <w:left w:w="108" w:type="dxa"/>
              <w:bottom w:w="0" w:type="dxa"/>
              <w:right w:w="108" w:type="dxa"/>
            </w:tcMar>
            <w:vAlign w:val="bottom"/>
          </w:tcPr>
          <w:p w14:paraId="7F680A90"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41.8</w:t>
            </w:r>
          </w:p>
        </w:tc>
      </w:tr>
      <w:tr w:rsidR="00BD362D" w14:paraId="6A21386E" w14:textId="77777777" w:rsidTr="005326B6">
        <w:trPr>
          <w:trHeight w:val="310"/>
        </w:trPr>
        <w:tc>
          <w:tcPr>
            <w:tcW w:w="3690" w:type="dxa"/>
            <w:shd w:val="clear" w:color="FFFFFF" w:fill="auto"/>
            <w:tcMar>
              <w:top w:w="0" w:type="dxa"/>
              <w:left w:w="108" w:type="dxa"/>
              <w:bottom w:w="0" w:type="dxa"/>
              <w:right w:w="108" w:type="dxa"/>
            </w:tcMar>
            <w:vAlign w:val="bottom"/>
          </w:tcPr>
          <w:p w14:paraId="663BBD63"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20-25</w:t>
            </w:r>
          </w:p>
        </w:tc>
        <w:tc>
          <w:tcPr>
            <w:tcW w:w="2160" w:type="dxa"/>
            <w:shd w:val="clear" w:color="FFFFFF" w:fill="auto"/>
            <w:tcMar>
              <w:top w:w="0" w:type="dxa"/>
              <w:left w:w="108" w:type="dxa"/>
              <w:bottom w:w="0" w:type="dxa"/>
              <w:right w:w="108" w:type="dxa"/>
            </w:tcMar>
            <w:vAlign w:val="bottom"/>
          </w:tcPr>
          <w:p w14:paraId="1CDD7B33"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244</w:t>
            </w:r>
          </w:p>
        </w:tc>
        <w:tc>
          <w:tcPr>
            <w:tcW w:w="2250" w:type="dxa"/>
            <w:shd w:val="clear" w:color="FFFFFF" w:fill="auto"/>
            <w:tcMar>
              <w:top w:w="0" w:type="dxa"/>
              <w:left w:w="108" w:type="dxa"/>
              <w:bottom w:w="0" w:type="dxa"/>
              <w:right w:w="108" w:type="dxa"/>
            </w:tcMar>
            <w:vAlign w:val="bottom"/>
          </w:tcPr>
          <w:p w14:paraId="77CC0D25"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50.9</w:t>
            </w:r>
          </w:p>
        </w:tc>
      </w:tr>
      <w:tr w:rsidR="00BD362D" w14:paraId="4ED29B55" w14:textId="77777777" w:rsidTr="005326B6">
        <w:trPr>
          <w:trHeight w:val="310"/>
        </w:trPr>
        <w:tc>
          <w:tcPr>
            <w:tcW w:w="3690" w:type="dxa"/>
            <w:shd w:val="clear" w:color="FFFFFF" w:fill="auto"/>
            <w:tcMar>
              <w:top w:w="0" w:type="dxa"/>
              <w:left w:w="108" w:type="dxa"/>
              <w:bottom w:w="0" w:type="dxa"/>
              <w:right w:w="108" w:type="dxa"/>
            </w:tcMar>
            <w:vAlign w:val="bottom"/>
          </w:tcPr>
          <w:p w14:paraId="177EB4B2"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26-30</w:t>
            </w:r>
          </w:p>
        </w:tc>
        <w:tc>
          <w:tcPr>
            <w:tcW w:w="2160" w:type="dxa"/>
            <w:shd w:val="clear" w:color="FFFFFF" w:fill="auto"/>
            <w:tcMar>
              <w:top w:w="0" w:type="dxa"/>
              <w:left w:w="108" w:type="dxa"/>
              <w:bottom w:w="0" w:type="dxa"/>
              <w:right w:w="108" w:type="dxa"/>
            </w:tcMar>
            <w:vAlign w:val="bottom"/>
          </w:tcPr>
          <w:p w14:paraId="72E6D73E"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33</w:t>
            </w:r>
          </w:p>
        </w:tc>
        <w:tc>
          <w:tcPr>
            <w:tcW w:w="2250" w:type="dxa"/>
            <w:shd w:val="clear" w:color="FFFFFF" w:fill="auto"/>
            <w:tcMar>
              <w:top w:w="0" w:type="dxa"/>
              <w:left w:w="108" w:type="dxa"/>
              <w:bottom w:w="0" w:type="dxa"/>
              <w:right w:w="108" w:type="dxa"/>
            </w:tcMar>
            <w:vAlign w:val="bottom"/>
          </w:tcPr>
          <w:p w14:paraId="1CDC69C6"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6.9</w:t>
            </w:r>
          </w:p>
        </w:tc>
      </w:tr>
      <w:tr w:rsidR="00BD362D" w14:paraId="1AB9B9FC" w14:textId="77777777" w:rsidTr="005326B6">
        <w:trPr>
          <w:trHeight w:val="310"/>
        </w:trPr>
        <w:tc>
          <w:tcPr>
            <w:tcW w:w="3690" w:type="dxa"/>
            <w:shd w:val="clear" w:color="FFFFFF" w:fill="auto"/>
            <w:tcMar>
              <w:top w:w="0" w:type="dxa"/>
              <w:left w:w="108" w:type="dxa"/>
              <w:bottom w:w="0" w:type="dxa"/>
              <w:right w:w="108" w:type="dxa"/>
            </w:tcMar>
            <w:vAlign w:val="bottom"/>
          </w:tcPr>
          <w:p w14:paraId="009DF3E2"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&gt;30</w:t>
            </w:r>
          </w:p>
        </w:tc>
        <w:tc>
          <w:tcPr>
            <w:tcW w:w="2160" w:type="dxa"/>
            <w:shd w:val="clear" w:color="FFFFFF" w:fill="auto"/>
            <w:tcMar>
              <w:top w:w="0" w:type="dxa"/>
              <w:left w:w="108" w:type="dxa"/>
              <w:bottom w:w="0" w:type="dxa"/>
              <w:right w:w="108" w:type="dxa"/>
            </w:tcMar>
            <w:vAlign w:val="bottom"/>
          </w:tcPr>
          <w:p w14:paraId="46A1DD13"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250" w:type="dxa"/>
            <w:shd w:val="clear" w:color="FFFFFF" w:fill="auto"/>
            <w:tcMar>
              <w:top w:w="0" w:type="dxa"/>
              <w:left w:w="108" w:type="dxa"/>
              <w:bottom w:w="0" w:type="dxa"/>
              <w:right w:w="108" w:type="dxa"/>
            </w:tcMar>
            <w:vAlign w:val="bottom"/>
          </w:tcPr>
          <w:p w14:paraId="4AAAEFAE"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0.4</w:t>
            </w:r>
          </w:p>
        </w:tc>
      </w:tr>
      <w:tr w:rsidR="00BD362D" w14:paraId="557B2F6C" w14:textId="77777777" w:rsidTr="005326B6">
        <w:trPr>
          <w:trHeight w:val="310"/>
        </w:trPr>
        <w:tc>
          <w:tcPr>
            <w:tcW w:w="3690" w:type="dxa"/>
            <w:shd w:val="clear" w:color="FFFFFF" w:fill="auto"/>
            <w:tcMar>
              <w:top w:w="0" w:type="dxa"/>
              <w:left w:w="108" w:type="dxa"/>
              <w:bottom w:w="0" w:type="dxa"/>
              <w:right w:w="108" w:type="dxa"/>
            </w:tcMar>
            <w:vAlign w:val="bottom"/>
          </w:tcPr>
          <w:p w14:paraId="6220AEDE" w14:textId="77777777" w:rsidR="00BD362D" w:rsidRDefault="00BD362D" w:rsidP="00CC50DD">
            <w:pPr>
              <w:spacing w:after="0" w:line="240" w:lineRule="auto"/>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 xml:space="preserve">Mean ±SD </w:t>
            </w:r>
          </w:p>
        </w:tc>
        <w:tc>
          <w:tcPr>
            <w:tcW w:w="2160" w:type="dxa"/>
            <w:shd w:val="clear" w:color="FFFFFF" w:fill="auto"/>
            <w:tcMar>
              <w:top w:w="0" w:type="dxa"/>
              <w:left w:w="108" w:type="dxa"/>
              <w:bottom w:w="0" w:type="dxa"/>
              <w:right w:w="108" w:type="dxa"/>
            </w:tcMar>
            <w:vAlign w:val="bottom"/>
          </w:tcPr>
          <w:p w14:paraId="1AE16EF1" w14:textId="77777777" w:rsidR="00BD362D" w:rsidRDefault="00BD362D" w:rsidP="00CC50DD">
            <w:pPr>
              <w:spacing w:after="0" w:line="240" w:lineRule="auto"/>
              <w:jc w:val="center"/>
              <w:rPr>
                <w:rFonts w:ascii="Times New Roman" w:eastAsia="Times New Roman" w:hAnsi="Times New Roman"/>
                <w:color w:val="000000"/>
                <w:sz w:val="24"/>
                <w:szCs w:val="24"/>
                <w:lang w:eastAsia="en-US"/>
              </w:rPr>
            </w:pPr>
            <w:r>
              <w:rPr>
                <w:rFonts w:ascii="Times New Roman" w:hAnsi="Times New Roman"/>
                <w:b/>
                <w:bCs/>
              </w:rPr>
              <w:t>22.3 ± 2.1 years</w:t>
            </w:r>
          </w:p>
        </w:tc>
        <w:tc>
          <w:tcPr>
            <w:tcW w:w="2250" w:type="dxa"/>
            <w:shd w:val="clear" w:color="FFFFFF" w:fill="auto"/>
            <w:tcMar>
              <w:top w:w="0" w:type="dxa"/>
              <w:left w:w="108" w:type="dxa"/>
              <w:bottom w:w="0" w:type="dxa"/>
              <w:right w:w="108" w:type="dxa"/>
            </w:tcMar>
            <w:vAlign w:val="bottom"/>
          </w:tcPr>
          <w:p w14:paraId="5569C36E" w14:textId="77777777" w:rsidR="00BD362D" w:rsidRDefault="00BD362D" w:rsidP="00CC50DD">
            <w:pPr>
              <w:spacing w:after="0" w:line="240" w:lineRule="auto"/>
              <w:jc w:val="center"/>
              <w:rPr>
                <w:rFonts w:ascii="Times New Roman" w:eastAsia="Times New Roman" w:hAnsi="Times New Roman"/>
                <w:color w:val="000000"/>
                <w:sz w:val="24"/>
                <w:szCs w:val="24"/>
                <w:lang w:eastAsia="en-US"/>
              </w:rPr>
            </w:pPr>
          </w:p>
        </w:tc>
      </w:tr>
      <w:tr w:rsidR="00BD362D" w14:paraId="1907CEFB" w14:textId="77777777" w:rsidTr="005326B6">
        <w:trPr>
          <w:trHeight w:val="310"/>
        </w:trPr>
        <w:tc>
          <w:tcPr>
            <w:tcW w:w="3690" w:type="dxa"/>
            <w:shd w:val="clear" w:color="FFFFFF" w:fill="auto"/>
            <w:tcMar>
              <w:top w:w="0" w:type="dxa"/>
              <w:left w:w="108" w:type="dxa"/>
              <w:bottom w:w="0" w:type="dxa"/>
              <w:right w:w="108" w:type="dxa"/>
            </w:tcMar>
            <w:vAlign w:val="bottom"/>
          </w:tcPr>
          <w:p w14:paraId="71D7219E"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Sex</w:t>
            </w:r>
          </w:p>
        </w:tc>
        <w:tc>
          <w:tcPr>
            <w:tcW w:w="2160" w:type="dxa"/>
            <w:shd w:val="clear" w:color="FFFFFF" w:fill="auto"/>
            <w:tcMar>
              <w:top w:w="0" w:type="dxa"/>
              <w:left w:w="108" w:type="dxa"/>
              <w:bottom w:w="0" w:type="dxa"/>
              <w:right w:w="108" w:type="dxa"/>
            </w:tcMar>
            <w:vAlign w:val="bottom"/>
          </w:tcPr>
          <w:p w14:paraId="65318D01" w14:textId="77777777" w:rsidR="00BD362D" w:rsidRDefault="00BD362D" w:rsidP="00CC50DD">
            <w:pPr>
              <w:spacing w:after="0" w:line="240" w:lineRule="auto"/>
              <w:rPr>
                <w:rFonts w:ascii="Times New Roman" w:hAnsi="Times New Roman"/>
                <w:b/>
                <w:bCs/>
                <w:sz w:val="24"/>
                <w:szCs w:val="24"/>
              </w:rPr>
            </w:pPr>
          </w:p>
        </w:tc>
        <w:tc>
          <w:tcPr>
            <w:tcW w:w="2250" w:type="dxa"/>
            <w:shd w:val="clear" w:color="FFFFFF" w:fill="auto"/>
            <w:tcMar>
              <w:top w:w="0" w:type="dxa"/>
              <w:left w:w="108" w:type="dxa"/>
              <w:bottom w:w="0" w:type="dxa"/>
              <w:right w:w="108" w:type="dxa"/>
            </w:tcMar>
            <w:vAlign w:val="bottom"/>
          </w:tcPr>
          <w:p w14:paraId="38FB3AB4" w14:textId="77777777" w:rsidR="00BD362D" w:rsidRDefault="00BD362D" w:rsidP="00CC50DD">
            <w:pPr>
              <w:spacing w:after="0" w:line="240" w:lineRule="auto"/>
              <w:jc w:val="center"/>
              <w:rPr>
                <w:rFonts w:ascii="Times New Roman" w:hAnsi="Times New Roman"/>
                <w:b/>
                <w:bCs/>
                <w:sz w:val="24"/>
                <w:szCs w:val="24"/>
              </w:rPr>
            </w:pPr>
          </w:p>
        </w:tc>
      </w:tr>
      <w:tr w:rsidR="00BD362D" w14:paraId="59475446" w14:textId="77777777" w:rsidTr="005326B6">
        <w:trPr>
          <w:trHeight w:val="310"/>
        </w:trPr>
        <w:tc>
          <w:tcPr>
            <w:tcW w:w="3690" w:type="dxa"/>
            <w:shd w:val="clear" w:color="FFFFFF" w:fill="auto"/>
            <w:tcMar>
              <w:top w:w="0" w:type="dxa"/>
              <w:left w:w="108" w:type="dxa"/>
              <w:bottom w:w="0" w:type="dxa"/>
              <w:right w:w="108" w:type="dxa"/>
            </w:tcMar>
            <w:vAlign w:val="bottom"/>
          </w:tcPr>
          <w:p w14:paraId="5B9C2084"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Male</w:t>
            </w:r>
          </w:p>
        </w:tc>
        <w:tc>
          <w:tcPr>
            <w:tcW w:w="2160" w:type="dxa"/>
            <w:shd w:val="clear" w:color="FFFFFF" w:fill="auto"/>
            <w:tcMar>
              <w:top w:w="0" w:type="dxa"/>
              <w:left w:w="108" w:type="dxa"/>
              <w:bottom w:w="0" w:type="dxa"/>
              <w:right w:w="108" w:type="dxa"/>
            </w:tcMar>
            <w:vAlign w:val="bottom"/>
          </w:tcPr>
          <w:p w14:paraId="0F983DAD"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236</w:t>
            </w:r>
          </w:p>
        </w:tc>
        <w:tc>
          <w:tcPr>
            <w:tcW w:w="2250" w:type="dxa"/>
            <w:shd w:val="clear" w:color="FFFFFF" w:fill="auto"/>
            <w:tcMar>
              <w:top w:w="0" w:type="dxa"/>
              <w:left w:w="108" w:type="dxa"/>
              <w:bottom w:w="0" w:type="dxa"/>
              <w:right w:w="108" w:type="dxa"/>
            </w:tcMar>
            <w:vAlign w:val="bottom"/>
          </w:tcPr>
          <w:p w14:paraId="5E82C188"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49.3</w:t>
            </w:r>
          </w:p>
        </w:tc>
      </w:tr>
      <w:tr w:rsidR="00BD362D" w14:paraId="68281C93" w14:textId="77777777" w:rsidTr="005326B6">
        <w:trPr>
          <w:trHeight w:val="310"/>
        </w:trPr>
        <w:tc>
          <w:tcPr>
            <w:tcW w:w="3690" w:type="dxa"/>
            <w:shd w:val="clear" w:color="FFFFFF" w:fill="auto"/>
            <w:tcMar>
              <w:top w:w="0" w:type="dxa"/>
              <w:left w:w="108" w:type="dxa"/>
              <w:bottom w:w="0" w:type="dxa"/>
              <w:right w:w="108" w:type="dxa"/>
            </w:tcMar>
            <w:vAlign w:val="bottom"/>
          </w:tcPr>
          <w:p w14:paraId="2078E16A"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Female</w:t>
            </w:r>
          </w:p>
        </w:tc>
        <w:tc>
          <w:tcPr>
            <w:tcW w:w="2160" w:type="dxa"/>
            <w:shd w:val="clear" w:color="FFFFFF" w:fill="auto"/>
            <w:tcMar>
              <w:top w:w="0" w:type="dxa"/>
              <w:left w:w="108" w:type="dxa"/>
              <w:bottom w:w="0" w:type="dxa"/>
              <w:right w:w="108" w:type="dxa"/>
            </w:tcMar>
            <w:vAlign w:val="bottom"/>
          </w:tcPr>
          <w:p w14:paraId="586C6D22"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243</w:t>
            </w:r>
          </w:p>
        </w:tc>
        <w:tc>
          <w:tcPr>
            <w:tcW w:w="2250" w:type="dxa"/>
            <w:shd w:val="clear" w:color="FFFFFF" w:fill="auto"/>
            <w:tcMar>
              <w:top w:w="0" w:type="dxa"/>
              <w:left w:w="108" w:type="dxa"/>
              <w:bottom w:w="0" w:type="dxa"/>
              <w:right w:w="108" w:type="dxa"/>
            </w:tcMar>
            <w:vAlign w:val="bottom"/>
          </w:tcPr>
          <w:p w14:paraId="52A39215"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50.7</w:t>
            </w:r>
          </w:p>
        </w:tc>
      </w:tr>
      <w:tr w:rsidR="00BD362D" w14:paraId="0A09D8D7" w14:textId="77777777" w:rsidTr="005326B6">
        <w:trPr>
          <w:trHeight w:val="310"/>
        </w:trPr>
        <w:tc>
          <w:tcPr>
            <w:tcW w:w="3690" w:type="dxa"/>
            <w:shd w:val="clear" w:color="FFFFFF" w:fill="auto"/>
            <w:tcMar>
              <w:top w:w="0" w:type="dxa"/>
              <w:left w:w="108" w:type="dxa"/>
              <w:bottom w:w="0" w:type="dxa"/>
              <w:right w:w="108" w:type="dxa"/>
            </w:tcMar>
            <w:vAlign w:val="bottom"/>
          </w:tcPr>
          <w:p w14:paraId="65DD1149"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Marital status </w:t>
            </w:r>
          </w:p>
        </w:tc>
        <w:tc>
          <w:tcPr>
            <w:tcW w:w="2160" w:type="dxa"/>
            <w:shd w:val="clear" w:color="FFFFFF" w:fill="auto"/>
            <w:tcMar>
              <w:top w:w="0" w:type="dxa"/>
              <w:left w:w="108" w:type="dxa"/>
              <w:bottom w:w="0" w:type="dxa"/>
              <w:right w:w="108" w:type="dxa"/>
            </w:tcMar>
            <w:vAlign w:val="bottom"/>
          </w:tcPr>
          <w:p w14:paraId="6CED0E36" w14:textId="77777777" w:rsidR="00BD362D" w:rsidRDefault="00BD362D" w:rsidP="00CC50DD">
            <w:pPr>
              <w:spacing w:after="0" w:line="240" w:lineRule="auto"/>
              <w:rPr>
                <w:rFonts w:ascii="Times New Roman" w:hAnsi="Times New Roman"/>
                <w:b/>
                <w:bCs/>
                <w:sz w:val="24"/>
                <w:szCs w:val="24"/>
              </w:rPr>
            </w:pPr>
          </w:p>
        </w:tc>
        <w:tc>
          <w:tcPr>
            <w:tcW w:w="2250" w:type="dxa"/>
            <w:shd w:val="clear" w:color="FFFFFF" w:fill="auto"/>
            <w:tcMar>
              <w:top w:w="0" w:type="dxa"/>
              <w:left w:w="108" w:type="dxa"/>
              <w:bottom w:w="0" w:type="dxa"/>
              <w:right w:w="108" w:type="dxa"/>
            </w:tcMar>
            <w:vAlign w:val="bottom"/>
          </w:tcPr>
          <w:p w14:paraId="5D470EA6" w14:textId="77777777" w:rsidR="00BD362D" w:rsidRDefault="00BD362D" w:rsidP="00CC50DD">
            <w:pPr>
              <w:spacing w:after="0" w:line="240" w:lineRule="auto"/>
              <w:jc w:val="center"/>
              <w:rPr>
                <w:rFonts w:ascii="Times New Roman" w:hAnsi="Times New Roman"/>
                <w:b/>
                <w:bCs/>
                <w:sz w:val="24"/>
                <w:szCs w:val="24"/>
              </w:rPr>
            </w:pPr>
          </w:p>
        </w:tc>
      </w:tr>
      <w:tr w:rsidR="00BD362D" w14:paraId="5517B6B5" w14:textId="77777777" w:rsidTr="005326B6">
        <w:trPr>
          <w:trHeight w:val="310"/>
        </w:trPr>
        <w:tc>
          <w:tcPr>
            <w:tcW w:w="3690" w:type="dxa"/>
            <w:shd w:val="clear" w:color="FFFFFF" w:fill="auto"/>
            <w:tcMar>
              <w:top w:w="0" w:type="dxa"/>
              <w:left w:w="108" w:type="dxa"/>
              <w:bottom w:w="0" w:type="dxa"/>
              <w:right w:w="108" w:type="dxa"/>
            </w:tcMar>
            <w:vAlign w:val="bottom"/>
          </w:tcPr>
          <w:p w14:paraId="36D05E1D"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Single</w:t>
            </w:r>
          </w:p>
        </w:tc>
        <w:tc>
          <w:tcPr>
            <w:tcW w:w="2160" w:type="dxa"/>
            <w:shd w:val="clear" w:color="FFFFFF" w:fill="auto"/>
            <w:tcMar>
              <w:top w:w="0" w:type="dxa"/>
              <w:left w:w="108" w:type="dxa"/>
              <w:bottom w:w="0" w:type="dxa"/>
              <w:right w:w="108" w:type="dxa"/>
            </w:tcMar>
            <w:vAlign w:val="bottom"/>
          </w:tcPr>
          <w:p w14:paraId="72B7463D"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474</w:t>
            </w:r>
          </w:p>
        </w:tc>
        <w:tc>
          <w:tcPr>
            <w:tcW w:w="2250" w:type="dxa"/>
            <w:shd w:val="clear" w:color="FFFFFF" w:fill="auto"/>
            <w:tcMar>
              <w:top w:w="0" w:type="dxa"/>
              <w:left w:w="108" w:type="dxa"/>
              <w:bottom w:w="0" w:type="dxa"/>
              <w:right w:w="108" w:type="dxa"/>
            </w:tcMar>
            <w:vAlign w:val="bottom"/>
          </w:tcPr>
          <w:p w14:paraId="7C0E8BD7"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99</w:t>
            </w:r>
          </w:p>
        </w:tc>
      </w:tr>
      <w:tr w:rsidR="00BD362D" w14:paraId="6B175471" w14:textId="77777777" w:rsidTr="005326B6">
        <w:trPr>
          <w:trHeight w:val="310"/>
        </w:trPr>
        <w:tc>
          <w:tcPr>
            <w:tcW w:w="3690" w:type="dxa"/>
            <w:shd w:val="clear" w:color="FFFFFF" w:fill="auto"/>
            <w:tcMar>
              <w:top w:w="0" w:type="dxa"/>
              <w:left w:w="108" w:type="dxa"/>
              <w:bottom w:w="0" w:type="dxa"/>
              <w:right w:w="108" w:type="dxa"/>
            </w:tcMar>
            <w:vAlign w:val="bottom"/>
          </w:tcPr>
          <w:p w14:paraId="09C9247C"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Married</w:t>
            </w:r>
          </w:p>
        </w:tc>
        <w:tc>
          <w:tcPr>
            <w:tcW w:w="2160" w:type="dxa"/>
            <w:shd w:val="clear" w:color="FFFFFF" w:fill="auto"/>
            <w:tcMar>
              <w:top w:w="0" w:type="dxa"/>
              <w:left w:w="108" w:type="dxa"/>
              <w:bottom w:w="0" w:type="dxa"/>
              <w:right w:w="108" w:type="dxa"/>
            </w:tcMar>
            <w:vAlign w:val="bottom"/>
          </w:tcPr>
          <w:p w14:paraId="04895DA7"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w:t>
            </w:r>
          </w:p>
        </w:tc>
        <w:tc>
          <w:tcPr>
            <w:tcW w:w="2250" w:type="dxa"/>
            <w:shd w:val="clear" w:color="FFFFFF" w:fill="auto"/>
            <w:tcMar>
              <w:top w:w="0" w:type="dxa"/>
              <w:left w:w="108" w:type="dxa"/>
              <w:bottom w:w="0" w:type="dxa"/>
              <w:right w:w="108" w:type="dxa"/>
            </w:tcMar>
            <w:vAlign w:val="bottom"/>
          </w:tcPr>
          <w:p w14:paraId="24DA706A"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w:t>
            </w:r>
          </w:p>
        </w:tc>
      </w:tr>
      <w:tr w:rsidR="00BD362D" w14:paraId="36887D69" w14:textId="77777777" w:rsidTr="005326B6">
        <w:trPr>
          <w:trHeight w:val="310"/>
        </w:trPr>
        <w:tc>
          <w:tcPr>
            <w:tcW w:w="3690" w:type="dxa"/>
            <w:shd w:val="clear" w:color="FFFFFF" w:fill="auto"/>
            <w:tcMar>
              <w:top w:w="0" w:type="dxa"/>
              <w:left w:w="108" w:type="dxa"/>
              <w:bottom w:w="0" w:type="dxa"/>
              <w:right w:w="108" w:type="dxa"/>
            </w:tcMar>
            <w:vAlign w:val="bottom"/>
          </w:tcPr>
          <w:p w14:paraId="790F6D41"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Religion </w:t>
            </w:r>
          </w:p>
        </w:tc>
        <w:tc>
          <w:tcPr>
            <w:tcW w:w="2160" w:type="dxa"/>
            <w:shd w:val="clear" w:color="FFFFFF" w:fill="auto"/>
            <w:tcMar>
              <w:top w:w="0" w:type="dxa"/>
              <w:left w:w="108" w:type="dxa"/>
              <w:bottom w:w="0" w:type="dxa"/>
              <w:right w:w="108" w:type="dxa"/>
            </w:tcMar>
            <w:vAlign w:val="bottom"/>
          </w:tcPr>
          <w:p w14:paraId="5FDF60B4" w14:textId="77777777" w:rsidR="00BD362D" w:rsidRDefault="00BD362D" w:rsidP="00CC50DD">
            <w:pPr>
              <w:spacing w:after="0" w:line="240" w:lineRule="auto"/>
              <w:rPr>
                <w:rFonts w:ascii="Times New Roman" w:hAnsi="Times New Roman"/>
                <w:b/>
                <w:bCs/>
                <w:sz w:val="24"/>
                <w:szCs w:val="24"/>
              </w:rPr>
            </w:pPr>
          </w:p>
        </w:tc>
        <w:tc>
          <w:tcPr>
            <w:tcW w:w="2250" w:type="dxa"/>
            <w:shd w:val="clear" w:color="FFFFFF" w:fill="auto"/>
            <w:tcMar>
              <w:top w:w="0" w:type="dxa"/>
              <w:left w:w="108" w:type="dxa"/>
              <w:bottom w:w="0" w:type="dxa"/>
              <w:right w:w="108" w:type="dxa"/>
            </w:tcMar>
            <w:vAlign w:val="bottom"/>
          </w:tcPr>
          <w:p w14:paraId="178DD09B" w14:textId="77777777" w:rsidR="00BD362D" w:rsidRDefault="00BD362D" w:rsidP="00CC50DD">
            <w:pPr>
              <w:spacing w:after="0" w:line="240" w:lineRule="auto"/>
              <w:jc w:val="center"/>
              <w:rPr>
                <w:rFonts w:ascii="Times New Roman" w:hAnsi="Times New Roman"/>
                <w:b/>
                <w:bCs/>
                <w:sz w:val="24"/>
                <w:szCs w:val="24"/>
              </w:rPr>
            </w:pPr>
          </w:p>
        </w:tc>
      </w:tr>
      <w:tr w:rsidR="00BD362D" w14:paraId="64DAA9F3" w14:textId="77777777" w:rsidTr="005326B6">
        <w:trPr>
          <w:trHeight w:val="310"/>
        </w:trPr>
        <w:tc>
          <w:tcPr>
            <w:tcW w:w="3690" w:type="dxa"/>
            <w:shd w:val="clear" w:color="FFFFFF" w:fill="auto"/>
            <w:tcMar>
              <w:top w:w="0" w:type="dxa"/>
              <w:left w:w="108" w:type="dxa"/>
              <w:bottom w:w="0" w:type="dxa"/>
              <w:right w:w="108" w:type="dxa"/>
            </w:tcMar>
            <w:vAlign w:val="bottom"/>
          </w:tcPr>
          <w:p w14:paraId="2D3FFA57"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Christian </w:t>
            </w:r>
          </w:p>
        </w:tc>
        <w:tc>
          <w:tcPr>
            <w:tcW w:w="2160" w:type="dxa"/>
            <w:shd w:val="clear" w:color="FFFFFF" w:fill="auto"/>
            <w:tcMar>
              <w:top w:w="0" w:type="dxa"/>
              <w:left w:w="108" w:type="dxa"/>
              <w:bottom w:w="0" w:type="dxa"/>
              <w:right w:w="108" w:type="dxa"/>
            </w:tcMar>
            <w:vAlign w:val="bottom"/>
          </w:tcPr>
          <w:p w14:paraId="0A73A33E"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468</w:t>
            </w:r>
          </w:p>
        </w:tc>
        <w:tc>
          <w:tcPr>
            <w:tcW w:w="2250" w:type="dxa"/>
            <w:shd w:val="clear" w:color="FFFFFF" w:fill="auto"/>
            <w:tcMar>
              <w:top w:w="0" w:type="dxa"/>
              <w:left w:w="108" w:type="dxa"/>
              <w:bottom w:w="0" w:type="dxa"/>
              <w:right w:w="108" w:type="dxa"/>
            </w:tcMar>
            <w:vAlign w:val="bottom"/>
          </w:tcPr>
          <w:p w14:paraId="114A2784"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97.7</w:t>
            </w:r>
          </w:p>
        </w:tc>
      </w:tr>
      <w:tr w:rsidR="00BD362D" w14:paraId="7C13FAD8" w14:textId="77777777" w:rsidTr="005326B6">
        <w:trPr>
          <w:trHeight w:val="310"/>
        </w:trPr>
        <w:tc>
          <w:tcPr>
            <w:tcW w:w="3690" w:type="dxa"/>
            <w:shd w:val="clear" w:color="FFFFFF" w:fill="auto"/>
            <w:tcMar>
              <w:top w:w="0" w:type="dxa"/>
              <w:left w:w="108" w:type="dxa"/>
              <w:bottom w:w="0" w:type="dxa"/>
              <w:right w:w="108" w:type="dxa"/>
            </w:tcMar>
            <w:vAlign w:val="bottom"/>
          </w:tcPr>
          <w:p w14:paraId="33B6B58E"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Islam </w:t>
            </w:r>
          </w:p>
        </w:tc>
        <w:tc>
          <w:tcPr>
            <w:tcW w:w="2160" w:type="dxa"/>
            <w:shd w:val="clear" w:color="FFFFFF" w:fill="auto"/>
            <w:tcMar>
              <w:top w:w="0" w:type="dxa"/>
              <w:left w:w="108" w:type="dxa"/>
              <w:bottom w:w="0" w:type="dxa"/>
              <w:right w:w="108" w:type="dxa"/>
            </w:tcMar>
            <w:vAlign w:val="bottom"/>
          </w:tcPr>
          <w:p w14:paraId="035FE01B"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w:t>
            </w:r>
          </w:p>
        </w:tc>
        <w:tc>
          <w:tcPr>
            <w:tcW w:w="2250" w:type="dxa"/>
            <w:shd w:val="clear" w:color="FFFFFF" w:fill="auto"/>
            <w:tcMar>
              <w:top w:w="0" w:type="dxa"/>
              <w:left w:w="108" w:type="dxa"/>
              <w:bottom w:w="0" w:type="dxa"/>
              <w:right w:w="108" w:type="dxa"/>
            </w:tcMar>
            <w:vAlign w:val="bottom"/>
          </w:tcPr>
          <w:p w14:paraId="10252548"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0.6</w:t>
            </w:r>
          </w:p>
        </w:tc>
      </w:tr>
      <w:tr w:rsidR="00BD362D" w14:paraId="6D8CD9FD" w14:textId="77777777" w:rsidTr="005326B6">
        <w:trPr>
          <w:trHeight w:val="310"/>
        </w:trPr>
        <w:tc>
          <w:tcPr>
            <w:tcW w:w="3690" w:type="dxa"/>
            <w:shd w:val="clear" w:color="FFFFFF" w:fill="auto"/>
            <w:tcMar>
              <w:top w:w="0" w:type="dxa"/>
              <w:left w:w="108" w:type="dxa"/>
              <w:bottom w:w="0" w:type="dxa"/>
              <w:right w:w="108" w:type="dxa"/>
            </w:tcMar>
            <w:vAlign w:val="bottom"/>
          </w:tcPr>
          <w:p w14:paraId="258B1972"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African Traditional Religion </w:t>
            </w:r>
          </w:p>
        </w:tc>
        <w:tc>
          <w:tcPr>
            <w:tcW w:w="2160" w:type="dxa"/>
            <w:shd w:val="clear" w:color="FFFFFF" w:fill="auto"/>
            <w:tcMar>
              <w:top w:w="0" w:type="dxa"/>
              <w:left w:w="108" w:type="dxa"/>
              <w:bottom w:w="0" w:type="dxa"/>
              <w:right w:w="108" w:type="dxa"/>
            </w:tcMar>
            <w:vAlign w:val="bottom"/>
          </w:tcPr>
          <w:p w14:paraId="645BF052"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250" w:type="dxa"/>
            <w:shd w:val="clear" w:color="FFFFFF" w:fill="auto"/>
            <w:tcMar>
              <w:top w:w="0" w:type="dxa"/>
              <w:left w:w="108" w:type="dxa"/>
              <w:bottom w:w="0" w:type="dxa"/>
              <w:right w:w="108" w:type="dxa"/>
            </w:tcMar>
            <w:vAlign w:val="bottom"/>
          </w:tcPr>
          <w:p w14:paraId="361F65B0"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0.4</w:t>
            </w:r>
          </w:p>
        </w:tc>
      </w:tr>
      <w:tr w:rsidR="00BD362D" w14:paraId="37066D71" w14:textId="77777777" w:rsidTr="005326B6">
        <w:trPr>
          <w:trHeight w:val="310"/>
        </w:trPr>
        <w:tc>
          <w:tcPr>
            <w:tcW w:w="3690" w:type="dxa"/>
            <w:shd w:val="clear" w:color="FFFFFF" w:fill="auto"/>
            <w:tcMar>
              <w:top w:w="0" w:type="dxa"/>
              <w:left w:w="108" w:type="dxa"/>
              <w:bottom w:w="0" w:type="dxa"/>
              <w:right w:w="108" w:type="dxa"/>
            </w:tcMar>
            <w:vAlign w:val="bottom"/>
          </w:tcPr>
          <w:p w14:paraId="4F93C2EF"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Others</w:t>
            </w:r>
          </w:p>
        </w:tc>
        <w:tc>
          <w:tcPr>
            <w:tcW w:w="2160" w:type="dxa"/>
            <w:shd w:val="clear" w:color="FFFFFF" w:fill="auto"/>
            <w:tcMar>
              <w:top w:w="0" w:type="dxa"/>
              <w:left w:w="108" w:type="dxa"/>
              <w:bottom w:w="0" w:type="dxa"/>
              <w:right w:w="108" w:type="dxa"/>
            </w:tcMar>
            <w:vAlign w:val="bottom"/>
          </w:tcPr>
          <w:p w14:paraId="72AA26C2"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w:t>
            </w:r>
          </w:p>
        </w:tc>
        <w:tc>
          <w:tcPr>
            <w:tcW w:w="2250" w:type="dxa"/>
            <w:shd w:val="clear" w:color="FFFFFF" w:fill="auto"/>
            <w:tcMar>
              <w:top w:w="0" w:type="dxa"/>
              <w:left w:w="108" w:type="dxa"/>
              <w:bottom w:w="0" w:type="dxa"/>
              <w:right w:w="108" w:type="dxa"/>
            </w:tcMar>
            <w:vAlign w:val="bottom"/>
          </w:tcPr>
          <w:p w14:paraId="049DDBD0"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1.3</w:t>
            </w:r>
          </w:p>
        </w:tc>
      </w:tr>
      <w:tr w:rsidR="00BD362D" w14:paraId="24136FE9" w14:textId="77777777" w:rsidTr="005326B6">
        <w:trPr>
          <w:trHeight w:val="310"/>
        </w:trPr>
        <w:tc>
          <w:tcPr>
            <w:tcW w:w="3690" w:type="dxa"/>
            <w:shd w:val="clear" w:color="FFFFFF" w:fill="auto"/>
            <w:tcMar>
              <w:top w:w="0" w:type="dxa"/>
              <w:left w:w="108" w:type="dxa"/>
              <w:bottom w:w="0" w:type="dxa"/>
              <w:right w:w="108" w:type="dxa"/>
            </w:tcMar>
            <w:vAlign w:val="bottom"/>
          </w:tcPr>
          <w:p w14:paraId="0CA14858"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Year of study </w:t>
            </w:r>
          </w:p>
        </w:tc>
        <w:tc>
          <w:tcPr>
            <w:tcW w:w="2160" w:type="dxa"/>
            <w:shd w:val="clear" w:color="FFFFFF" w:fill="auto"/>
            <w:tcMar>
              <w:top w:w="0" w:type="dxa"/>
              <w:left w:w="108" w:type="dxa"/>
              <w:bottom w:w="0" w:type="dxa"/>
              <w:right w:w="108" w:type="dxa"/>
            </w:tcMar>
            <w:vAlign w:val="bottom"/>
          </w:tcPr>
          <w:p w14:paraId="2261059A" w14:textId="77777777" w:rsidR="00BD362D" w:rsidRDefault="00BD362D" w:rsidP="00CC50DD">
            <w:pPr>
              <w:spacing w:after="0" w:line="240" w:lineRule="auto"/>
              <w:rPr>
                <w:rFonts w:ascii="Times New Roman" w:hAnsi="Times New Roman"/>
                <w:b/>
                <w:bCs/>
                <w:sz w:val="24"/>
                <w:szCs w:val="24"/>
              </w:rPr>
            </w:pPr>
          </w:p>
        </w:tc>
        <w:tc>
          <w:tcPr>
            <w:tcW w:w="2250" w:type="dxa"/>
            <w:shd w:val="clear" w:color="FFFFFF" w:fill="auto"/>
            <w:tcMar>
              <w:top w:w="0" w:type="dxa"/>
              <w:left w:w="108" w:type="dxa"/>
              <w:bottom w:w="0" w:type="dxa"/>
              <w:right w:w="108" w:type="dxa"/>
            </w:tcMar>
            <w:vAlign w:val="bottom"/>
          </w:tcPr>
          <w:p w14:paraId="7F20B02B" w14:textId="77777777" w:rsidR="00BD362D" w:rsidRDefault="00BD362D" w:rsidP="00CC50DD">
            <w:pPr>
              <w:spacing w:after="0" w:line="240" w:lineRule="auto"/>
              <w:jc w:val="center"/>
              <w:rPr>
                <w:rFonts w:ascii="Times New Roman" w:hAnsi="Times New Roman"/>
                <w:b/>
                <w:bCs/>
                <w:sz w:val="24"/>
                <w:szCs w:val="24"/>
              </w:rPr>
            </w:pPr>
          </w:p>
        </w:tc>
      </w:tr>
      <w:tr w:rsidR="00BD362D" w14:paraId="2DCD8A89" w14:textId="77777777" w:rsidTr="005326B6">
        <w:trPr>
          <w:trHeight w:val="310"/>
        </w:trPr>
        <w:tc>
          <w:tcPr>
            <w:tcW w:w="3690" w:type="dxa"/>
            <w:shd w:val="clear" w:color="FFFFFF" w:fill="auto"/>
            <w:tcMar>
              <w:top w:w="0" w:type="dxa"/>
              <w:left w:w="108" w:type="dxa"/>
              <w:bottom w:w="0" w:type="dxa"/>
              <w:right w:w="108" w:type="dxa"/>
            </w:tcMar>
            <w:vAlign w:val="bottom"/>
          </w:tcPr>
          <w:p w14:paraId="18B91517"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1</w:t>
            </w:r>
          </w:p>
        </w:tc>
        <w:tc>
          <w:tcPr>
            <w:tcW w:w="2160" w:type="dxa"/>
            <w:shd w:val="clear" w:color="FFFFFF" w:fill="auto"/>
            <w:tcMar>
              <w:top w:w="0" w:type="dxa"/>
              <w:left w:w="108" w:type="dxa"/>
              <w:bottom w:w="0" w:type="dxa"/>
              <w:right w:w="108" w:type="dxa"/>
            </w:tcMar>
            <w:vAlign w:val="bottom"/>
          </w:tcPr>
          <w:p w14:paraId="0F6AC5DC"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124</w:t>
            </w:r>
          </w:p>
        </w:tc>
        <w:tc>
          <w:tcPr>
            <w:tcW w:w="2250" w:type="dxa"/>
            <w:shd w:val="clear" w:color="FFFFFF" w:fill="auto"/>
            <w:tcMar>
              <w:top w:w="0" w:type="dxa"/>
              <w:left w:w="108" w:type="dxa"/>
              <w:bottom w:w="0" w:type="dxa"/>
              <w:right w:w="108" w:type="dxa"/>
            </w:tcMar>
            <w:vAlign w:val="bottom"/>
          </w:tcPr>
          <w:p w14:paraId="0E354CBC"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25.9</w:t>
            </w:r>
          </w:p>
        </w:tc>
      </w:tr>
      <w:tr w:rsidR="00BD362D" w14:paraId="3768C10A" w14:textId="77777777" w:rsidTr="005326B6">
        <w:trPr>
          <w:trHeight w:val="310"/>
        </w:trPr>
        <w:tc>
          <w:tcPr>
            <w:tcW w:w="3690" w:type="dxa"/>
            <w:shd w:val="clear" w:color="FFFFFF" w:fill="auto"/>
            <w:tcMar>
              <w:top w:w="0" w:type="dxa"/>
              <w:left w:w="108" w:type="dxa"/>
              <w:bottom w:w="0" w:type="dxa"/>
              <w:right w:w="108" w:type="dxa"/>
            </w:tcMar>
            <w:vAlign w:val="bottom"/>
          </w:tcPr>
          <w:p w14:paraId="41487320"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160" w:type="dxa"/>
            <w:shd w:val="clear" w:color="FFFFFF" w:fill="auto"/>
            <w:tcMar>
              <w:top w:w="0" w:type="dxa"/>
              <w:left w:w="108" w:type="dxa"/>
              <w:bottom w:w="0" w:type="dxa"/>
              <w:right w:w="108" w:type="dxa"/>
            </w:tcMar>
            <w:vAlign w:val="bottom"/>
          </w:tcPr>
          <w:p w14:paraId="137565CC"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107</w:t>
            </w:r>
          </w:p>
        </w:tc>
        <w:tc>
          <w:tcPr>
            <w:tcW w:w="2250" w:type="dxa"/>
            <w:shd w:val="clear" w:color="FFFFFF" w:fill="auto"/>
            <w:tcMar>
              <w:top w:w="0" w:type="dxa"/>
              <w:left w:w="108" w:type="dxa"/>
              <w:bottom w:w="0" w:type="dxa"/>
              <w:right w:w="108" w:type="dxa"/>
            </w:tcMar>
            <w:vAlign w:val="bottom"/>
          </w:tcPr>
          <w:p w14:paraId="19CF0E6A"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22.3</w:t>
            </w:r>
          </w:p>
        </w:tc>
      </w:tr>
      <w:tr w:rsidR="00BD362D" w14:paraId="5E07821E" w14:textId="77777777" w:rsidTr="005326B6">
        <w:trPr>
          <w:trHeight w:val="310"/>
        </w:trPr>
        <w:tc>
          <w:tcPr>
            <w:tcW w:w="3690" w:type="dxa"/>
            <w:shd w:val="clear" w:color="FFFFFF" w:fill="auto"/>
            <w:tcMar>
              <w:top w:w="0" w:type="dxa"/>
              <w:left w:w="108" w:type="dxa"/>
              <w:bottom w:w="0" w:type="dxa"/>
              <w:right w:w="108" w:type="dxa"/>
            </w:tcMar>
            <w:vAlign w:val="bottom"/>
          </w:tcPr>
          <w:p w14:paraId="48C26FE1"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3</w:t>
            </w:r>
          </w:p>
        </w:tc>
        <w:tc>
          <w:tcPr>
            <w:tcW w:w="2160" w:type="dxa"/>
            <w:shd w:val="clear" w:color="FFFFFF" w:fill="auto"/>
            <w:tcMar>
              <w:top w:w="0" w:type="dxa"/>
              <w:left w:w="108" w:type="dxa"/>
              <w:bottom w:w="0" w:type="dxa"/>
              <w:right w:w="108" w:type="dxa"/>
            </w:tcMar>
            <w:vAlign w:val="bottom"/>
          </w:tcPr>
          <w:p w14:paraId="664ADD02"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65</w:t>
            </w:r>
          </w:p>
        </w:tc>
        <w:tc>
          <w:tcPr>
            <w:tcW w:w="2250" w:type="dxa"/>
            <w:shd w:val="clear" w:color="FFFFFF" w:fill="auto"/>
            <w:tcMar>
              <w:top w:w="0" w:type="dxa"/>
              <w:left w:w="108" w:type="dxa"/>
              <w:bottom w:w="0" w:type="dxa"/>
              <w:right w:w="108" w:type="dxa"/>
            </w:tcMar>
            <w:vAlign w:val="bottom"/>
          </w:tcPr>
          <w:p w14:paraId="610D807F"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13.6</w:t>
            </w:r>
          </w:p>
        </w:tc>
      </w:tr>
      <w:tr w:rsidR="00BD362D" w14:paraId="248FCB1A" w14:textId="77777777" w:rsidTr="005326B6">
        <w:trPr>
          <w:trHeight w:val="310"/>
        </w:trPr>
        <w:tc>
          <w:tcPr>
            <w:tcW w:w="3690" w:type="dxa"/>
            <w:shd w:val="clear" w:color="FFFFFF" w:fill="auto"/>
            <w:tcMar>
              <w:top w:w="0" w:type="dxa"/>
              <w:left w:w="108" w:type="dxa"/>
              <w:bottom w:w="0" w:type="dxa"/>
              <w:right w:w="108" w:type="dxa"/>
            </w:tcMar>
            <w:vAlign w:val="bottom"/>
          </w:tcPr>
          <w:p w14:paraId="6117AE02"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4</w:t>
            </w:r>
          </w:p>
        </w:tc>
        <w:tc>
          <w:tcPr>
            <w:tcW w:w="2160" w:type="dxa"/>
            <w:shd w:val="clear" w:color="FFFFFF" w:fill="auto"/>
            <w:tcMar>
              <w:top w:w="0" w:type="dxa"/>
              <w:left w:w="108" w:type="dxa"/>
              <w:bottom w:w="0" w:type="dxa"/>
              <w:right w:w="108" w:type="dxa"/>
            </w:tcMar>
            <w:vAlign w:val="bottom"/>
          </w:tcPr>
          <w:p w14:paraId="647B7F41"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106</w:t>
            </w:r>
          </w:p>
        </w:tc>
        <w:tc>
          <w:tcPr>
            <w:tcW w:w="2250" w:type="dxa"/>
            <w:shd w:val="clear" w:color="FFFFFF" w:fill="auto"/>
            <w:tcMar>
              <w:top w:w="0" w:type="dxa"/>
              <w:left w:w="108" w:type="dxa"/>
              <w:bottom w:w="0" w:type="dxa"/>
              <w:right w:w="108" w:type="dxa"/>
            </w:tcMar>
            <w:vAlign w:val="bottom"/>
          </w:tcPr>
          <w:p w14:paraId="70CDDC78"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22.1</w:t>
            </w:r>
          </w:p>
        </w:tc>
      </w:tr>
      <w:tr w:rsidR="00BD362D" w14:paraId="74F169EB" w14:textId="77777777" w:rsidTr="005326B6">
        <w:trPr>
          <w:trHeight w:val="310"/>
        </w:trPr>
        <w:tc>
          <w:tcPr>
            <w:tcW w:w="3690" w:type="dxa"/>
            <w:shd w:val="clear" w:color="FFFFFF" w:fill="auto"/>
            <w:tcMar>
              <w:top w:w="0" w:type="dxa"/>
              <w:left w:w="108" w:type="dxa"/>
              <w:bottom w:w="0" w:type="dxa"/>
              <w:right w:w="108" w:type="dxa"/>
            </w:tcMar>
            <w:vAlign w:val="bottom"/>
          </w:tcPr>
          <w:p w14:paraId="3B6F6050"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5</w:t>
            </w:r>
          </w:p>
        </w:tc>
        <w:tc>
          <w:tcPr>
            <w:tcW w:w="2160" w:type="dxa"/>
            <w:shd w:val="clear" w:color="FFFFFF" w:fill="auto"/>
            <w:tcMar>
              <w:top w:w="0" w:type="dxa"/>
              <w:left w:w="108" w:type="dxa"/>
              <w:bottom w:w="0" w:type="dxa"/>
              <w:right w:w="108" w:type="dxa"/>
            </w:tcMar>
            <w:vAlign w:val="bottom"/>
          </w:tcPr>
          <w:p w14:paraId="3ACEBBEC"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33</w:t>
            </w:r>
          </w:p>
        </w:tc>
        <w:tc>
          <w:tcPr>
            <w:tcW w:w="2250" w:type="dxa"/>
            <w:shd w:val="clear" w:color="FFFFFF" w:fill="auto"/>
            <w:tcMar>
              <w:top w:w="0" w:type="dxa"/>
              <w:left w:w="108" w:type="dxa"/>
              <w:bottom w:w="0" w:type="dxa"/>
              <w:right w:w="108" w:type="dxa"/>
            </w:tcMar>
            <w:vAlign w:val="bottom"/>
          </w:tcPr>
          <w:p w14:paraId="280C24ED"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6.9</w:t>
            </w:r>
          </w:p>
        </w:tc>
      </w:tr>
      <w:tr w:rsidR="00BD362D" w14:paraId="1D5928EB" w14:textId="77777777" w:rsidTr="005326B6">
        <w:trPr>
          <w:trHeight w:val="114"/>
        </w:trPr>
        <w:tc>
          <w:tcPr>
            <w:tcW w:w="3690" w:type="dxa"/>
            <w:shd w:val="clear" w:color="FFFFFF" w:fill="auto"/>
            <w:tcMar>
              <w:top w:w="0" w:type="dxa"/>
              <w:left w:w="108" w:type="dxa"/>
              <w:bottom w:w="0" w:type="dxa"/>
              <w:right w:w="108" w:type="dxa"/>
            </w:tcMar>
            <w:vAlign w:val="bottom"/>
          </w:tcPr>
          <w:p w14:paraId="6C7943B2"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6</w:t>
            </w:r>
          </w:p>
        </w:tc>
        <w:tc>
          <w:tcPr>
            <w:tcW w:w="2160" w:type="dxa"/>
            <w:shd w:val="clear" w:color="FFFFFF" w:fill="auto"/>
            <w:tcMar>
              <w:top w:w="0" w:type="dxa"/>
              <w:left w:w="108" w:type="dxa"/>
              <w:bottom w:w="0" w:type="dxa"/>
              <w:right w:w="108" w:type="dxa"/>
            </w:tcMar>
            <w:vAlign w:val="bottom"/>
          </w:tcPr>
          <w:p w14:paraId="0326F017"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44</w:t>
            </w:r>
          </w:p>
        </w:tc>
        <w:tc>
          <w:tcPr>
            <w:tcW w:w="2250" w:type="dxa"/>
            <w:shd w:val="clear" w:color="FFFFFF" w:fill="auto"/>
            <w:tcMar>
              <w:top w:w="0" w:type="dxa"/>
              <w:left w:w="108" w:type="dxa"/>
              <w:bottom w:w="0" w:type="dxa"/>
              <w:right w:w="108" w:type="dxa"/>
            </w:tcMar>
            <w:vAlign w:val="bottom"/>
          </w:tcPr>
          <w:p w14:paraId="07D54F8A"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9.2</w:t>
            </w:r>
          </w:p>
        </w:tc>
      </w:tr>
      <w:tr w:rsidR="00BD362D" w14:paraId="25006005" w14:textId="77777777" w:rsidTr="005326B6">
        <w:trPr>
          <w:trHeight w:val="310"/>
        </w:trPr>
        <w:tc>
          <w:tcPr>
            <w:tcW w:w="3690" w:type="dxa"/>
            <w:shd w:val="clear" w:color="FFFFFF" w:fill="auto"/>
            <w:tcMar>
              <w:top w:w="0" w:type="dxa"/>
              <w:left w:w="108" w:type="dxa"/>
              <w:bottom w:w="0" w:type="dxa"/>
              <w:right w:w="108" w:type="dxa"/>
            </w:tcMar>
            <w:vAlign w:val="bottom"/>
          </w:tcPr>
          <w:p w14:paraId="00838A4B"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Campus</w:t>
            </w:r>
          </w:p>
        </w:tc>
        <w:tc>
          <w:tcPr>
            <w:tcW w:w="2160" w:type="dxa"/>
            <w:shd w:val="clear" w:color="FFFFFF" w:fill="auto"/>
            <w:tcMar>
              <w:top w:w="0" w:type="dxa"/>
              <w:left w:w="108" w:type="dxa"/>
              <w:bottom w:w="0" w:type="dxa"/>
              <w:right w:w="108" w:type="dxa"/>
            </w:tcMar>
            <w:vAlign w:val="bottom"/>
          </w:tcPr>
          <w:p w14:paraId="515D1C0D" w14:textId="77777777" w:rsidR="00BD362D" w:rsidRDefault="00BD362D" w:rsidP="00CC50DD">
            <w:pPr>
              <w:spacing w:after="0" w:line="240" w:lineRule="auto"/>
              <w:rPr>
                <w:rFonts w:ascii="Times New Roman" w:hAnsi="Times New Roman"/>
                <w:b/>
                <w:bCs/>
                <w:sz w:val="24"/>
                <w:szCs w:val="24"/>
              </w:rPr>
            </w:pPr>
          </w:p>
        </w:tc>
        <w:tc>
          <w:tcPr>
            <w:tcW w:w="2250" w:type="dxa"/>
            <w:shd w:val="clear" w:color="FFFFFF" w:fill="auto"/>
            <w:tcMar>
              <w:top w:w="0" w:type="dxa"/>
              <w:left w:w="108" w:type="dxa"/>
              <w:bottom w:w="0" w:type="dxa"/>
              <w:right w:w="108" w:type="dxa"/>
            </w:tcMar>
            <w:vAlign w:val="bottom"/>
          </w:tcPr>
          <w:p w14:paraId="7C09F4C7" w14:textId="77777777" w:rsidR="00BD362D" w:rsidRDefault="00BD362D" w:rsidP="00CC50DD">
            <w:pPr>
              <w:spacing w:after="0" w:line="240" w:lineRule="auto"/>
              <w:jc w:val="center"/>
              <w:rPr>
                <w:rFonts w:ascii="Times New Roman" w:hAnsi="Times New Roman"/>
                <w:b/>
                <w:bCs/>
                <w:sz w:val="24"/>
                <w:szCs w:val="24"/>
              </w:rPr>
            </w:pPr>
          </w:p>
        </w:tc>
      </w:tr>
      <w:tr w:rsidR="00BD362D" w14:paraId="3B9212E3" w14:textId="77777777" w:rsidTr="005326B6">
        <w:trPr>
          <w:trHeight w:val="310"/>
        </w:trPr>
        <w:tc>
          <w:tcPr>
            <w:tcW w:w="3690" w:type="dxa"/>
            <w:shd w:val="clear" w:color="FFFFFF" w:fill="auto"/>
            <w:tcMar>
              <w:top w:w="0" w:type="dxa"/>
              <w:left w:w="108" w:type="dxa"/>
              <w:bottom w:w="0" w:type="dxa"/>
              <w:right w:w="108" w:type="dxa"/>
            </w:tcMar>
            <w:vAlign w:val="bottom"/>
          </w:tcPr>
          <w:p w14:paraId="1A705EAF"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Abuja</w:t>
            </w:r>
          </w:p>
        </w:tc>
        <w:tc>
          <w:tcPr>
            <w:tcW w:w="2160" w:type="dxa"/>
            <w:shd w:val="clear" w:color="FFFFFF" w:fill="auto"/>
            <w:tcMar>
              <w:top w:w="0" w:type="dxa"/>
              <w:left w:w="108" w:type="dxa"/>
              <w:bottom w:w="0" w:type="dxa"/>
              <w:right w:w="108" w:type="dxa"/>
            </w:tcMar>
            <w:vAlign w:val="bottom"/>
          </w:tcPr>
          <w:p w14:paraId="63ED2242"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340</w:t>
            </w:r>
          </w:p>
        </w:tc>
        <w:tc>
          <w:tcPr>
            <w:tcW w:w="2250" w:type="dxa"/>
            <w:shd w:val="clear" w:color="FFFFFF" w:fill="auto"/>
            <w:tcMar>
              <w:top w:w="0" w:type="dxa"/>
              <w:left w:w="108" w:type="dxa"/>
              <w:bottom w:w="0" w:type="dxa"/>
              <w:right w:w="108" w:type="dxa"/>
            </w:tcMar>
            <w:vAlign w:val="bottom"/>
          </w:tcPr>
          <w:p w14:paraId="1B483125"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71</w:t>
            </w:r>
          </w:p>
        </w:tc>
      </w:tr>
      <w:tr w:rsidR="00BD362D" w14:paraId="68AF93AF" w14:textId="77777777" w:rsidTr="005326B6">
        <w:trPr>
          <w:trHeight w:val="310"/>
        </w:trPr>
        <w:tc>
          <w:tcPr>
            <w:tcW w:w="3690" w:type="dxa"/>
            <w:shd w:val="clear" w:color="FFFFFF" w:fill="auto"/>
            <w:tcMar>
              <w:top w:w="0" w:type="dxa"/>
              <w:left w:w="108" w:type="dxa"/>
              <w:bottom w:w="0" w:type="dxa"/>
              <w:right w:w="108" w:type="dxa"/>
            </w:tcMar>
            <w:vAlign w:val="bottom"/>
          </w:tcPr>
          <w:p w14:paraId="6DEB5C03"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Delta</w:t>
            </w:r>
          </w:p>
        </w:tc>
        <w:tc>
          <w:tcPr>
            <w:tcW w:w="2160" w:type="dxa"/>
            <w:shd w:val="clear" w:color="FFFFFF" w:fill="auto"/>
            <w:tcMar>
              <w:top w:w="0" w:type="dxa"/>
              <w:left w:w="108" w:type="dxa"/>
              <w:bottom w:w="0" w:type="dxa"/>
              <w:right w:w="108" w:type="dxa"/>
            </w:tcMar>
            <w:vAlign w:val="bottom"/>
          </w:tcPr>
          <w:p w14:paraId="7935DF37"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47</w:t>
            </w:r>
          </w:p>
        </w:tc>
        <w:tc>
          <w:tcPr>
            <w:tcW w:w="2250" w:type="dxa"/>
            <w:shd w:val="clear" w:color="FFFFFF" w:fill="auto"/>
            <w:tcMar>
              <w:top w:w="0" w:type="dxa"/>
              <w:left w:w="108" w:type="dxa"/>
              <w:bottom w:w="0" w:type="dxa"/>
              <w:right w:w="108" w:type="dxa"/>
            </w:tcMar>
            <w:vAlign w:val="bottom"/>
          </w:tcPr>
          <w:p w14:paraId="22C13233"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9.8</w:t>
            </w:r>
          </w:p>
        </w:tc>
      </w:tr>
      <w:tr w:rsidR="00BD362D" w14:paraId="29D26399" w14:textId="77777777" w:rsidTr="005326B6">
        <w:trPr>
          <w:trHeight w:val="310"/>
        </w:trPr>
        <w:tc>
          <w:tcPr>
            <w:tcW w:w="3690" w:type="dxa"/>
            <w:tcBorders>
              <w:bottom w:val="single" w:sz="4" w:space="0" w:color="auto"/>
            </w:tcBorders>
            <w:shd w:val="clear" w:color="FFFFFF" w:fill="auto"/>
            <w:tcMar>
              <w:top w:w="0" w:type="dxa"/>
              <w:left w:w="108" w:type="dxa"/>
              <w:bottom w:w="0" w:type="dxa"/>
              <w:right w:w="108" w:type="dxa"/>
            </w:tcMar>
            <w:vAlign w:val="bottom"/>
          </w:tcPr>
          <w:p w14:paraId="32C19384" w14:textId="77777777" w:rsidR="00BD362D" w:rsidRDefault="00BD362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Choba</w:t>
            </w:r>
          </w:p>
        </w:tc>
        <w:tc>
          <w:tcPr>
            <w:tcW w:w="2160" w:type="dxa"/>
            <w:tcBorders>
              <w:bottom w:val="single" w:sz="4" w:space="0" w:color="auto"/>
            </w:tcBorders>
            <w:shd w:val="clear" w:color="FFFFFF" w:fill="auto"/>
            <w:tcMar>
              <w:top w:w="0" w:type="dxa"/>
              <w:left w:w="108" w:type="dxa"/>
              <w:bottom w:w="0" w:type="dxa"/>
              <w:right w:w="108" w:type="dxa"/>
            </w:tcMar>
            <w:vAlign w:val="bottom"/>
          </w:tcPr>
          <w:p w14:paraId="4744FADB"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92</w:t>
            </w:r>
          </w:p>
        </w:tc>
        <w:tc>
          <w:tcPr>
            <w:tcW w:w="2250" w:type="dxa"/>
            <w:tcBorders>
              <w:bottom w:val="single" w:sz="4" w:space="0" w:color="auto"/>
            </w:tcBorders>
            <w:shd w:val="clear" w:color="FFFFFF" w:fill="auto"/>
            <w:tcMar>
              <w:top w:w="0" w:type="dxa"/>
              <w:left w:w="108" w:type="dxa"/>
              <w:bottom w:w="0" w:type="dxa"/>
              <w:right w:w="108" w:type="dxa"/>
            </w:tcMar>
            <w:vAlign w:val="bottom"/>
          </w:tcPr>
          <w:p w14:paraId="3C587D79" w14:textId="77777777" w:rsidR="00BD362D" w:rsidRDefault="00BD362D"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19.2</w:t>
            </w:r>
          </w:p>
        </w:tc>
      </w:tr>
      <w:tr w:rsidR="00BD362D" w14:paraId="21193758" w14:textId="77777777" w:rsidTr="005326B6">
        <w:trPr>
          <w:trHeight w:val="310"/>
        </w:trPr>
        <w:tc>
          <w:tcPr>
            <w:tcW w:w="3690" w:type="dxa"/>
            <w:tcBorders>
              <w:top w:val="single" w:sz="4" w:space="0" w:color="auto"/>
            </w:tcBorders>
            <w:shd w:val="clear" w:color="FFFFFF" w:fill="auto"/>
            <w:tcMar>
              <w:top w:w="0" w:type="dxa"/>
              <w:left w:w="108" w:type="dxa"/>
              <w:bottom w:w="0" w:type="dxa"/>
              <w:right w:w="108" w:type="dxa"/>
            </w:tcMar>
            <w:vAlign w:val="bottom"/>
          </w:tcPr>
          <w:p w14:paraId="0743B9DB" w14:textId="77777777" w:rsidR="00BD362D" w:rsidRDefault="00BD362D" w:rsidP="00CC50DD">
            <w:pPr>
              <w:spacing w:after="0" w:line="240" w:lineRule="auto"/>
              <w:rPr>
                <w:rFonts w:ascii="Times New Roman" w:hAnsi="Times New Roman"/>
                <w:b/>
                <w:bCs/>
                <w:sz w:val="24"/>
                <w:szCs w:val="24"/>
              </w:rPr>
            </w:pPr>
          </w:p>
        </w:tc>
        <w:tc>
          <w:tcPr>
            <w:tcW w:w="2160" w:type="dxa"/>
            <w:tcBorders>
              <w:top w:val="single" w:sz="4" w:space="0" w:color="auto"/>
            </w:tcBorders>
            <w:shd w:val="clear" w:color="FFFFFF" w:fill="auto"/>
            <w:tcMar>
              <w:top w:w="0" w:type="dxa"/>
              <w:left w:w="108" w:type="dxa"/>
              <w:bottom w:w="0" w:type="dxa"/>
              <w:right w:w="108" w:type="dxa"/>
            </w:tcMar>
            <w:vAlign w:val="bottom"/>
          </w:tcPr>
          <w:p w14:paraId="4C3DAECB" w14:textId="77777777" w:rsidR="00BD362D" w:rsidRDefault="00BD362D" w:rsidP="00CC50DD">
            <w:pPr>
              <w:spacing w:after="0" w:line="240" w:lineRule="auto"/>
              <w:rPr>
                <w:rFonts w:ascii="Times New Roman" w:hAnsi="Times New Roman"/>
                <w:b/>
                <w:bCs/>
                <w:sz w:val="24"/>
                <w:szCs w:val="24"/>
              </w:rPr>
            </w:pPr>
          </w:p>
        </w:tc>
        <w:tc>
          <w:tcPr>
            <w:tcW w:w="2250" w:type="dxa"/>
            <w:tcBorders>
              <w:top w:val="single" w:sz="4" w:space="0" w:color="auto"/>
            </w:tcBorders>
            <w:shd w:val="clear" w:color="FFFFFF" w:fill="auto"/>
            <w:tcMar>
              <w:top w:w="0" w:type="dxa"/>
              <w:left w:w="108" w:type="dxa"/>
              <w:bottom w:w="0" w:type="dxa"/>
              <w:right w:w="108" w:type="dxa"/>
            </w:tcMar>
            <w:vAlign w:val="bottom"/>
          </w:tcPr>
          <w:p w14:paraId="75679056" w14:textId="77777777" w:rsidR="00BD362D" w:rsidRDefault="00BD362D" w:rsidP="00CC50DD">
            <w:pPr>
              <w:spacing w:after="0" w:line="240" w:lineRule="auto"/>
              <w:jc w:val="center"/>
              <w:rPr>
                <w:rFonts w:ascii="Times New Roman" w:hAnsi="Times New Roman"/>
                <w:b/>
                <w:bCs/>
                <w:sz w:val="24"/>
                <w:szCs w:val="24"/>
              </w:rPr>
            </w:pPr>
          </w:p>
        </w:tc>
      </w:tr>
    </w:tbl>
    <w:p w14:paraId="42F89364" w14:textId="73770208" w:rsidR="003B33E7" w:rsidRPr="00604FC8" w:rsidRDefault="002F3F9D" w:rsidP="003B33E7">
      <w:pPr>
        <w:pStyle w:val="ListParagraph"/>
        <w:numPr>
          <w:ilvl w:val="1"/>
          <w:numId w:val="19"/>
        </w:numPr>
        <w:jc w:val="both"/>
        <w:rPr>
          <w:rFonts w:ascii="Times New Roman" w:hAnsi="Times New Roman" w:cs="Times New Roman"/>
          <w:b/>
          <w:sz w:val="24"/>
          <w:szCs w:val="24"/>
        </w:rPr>
      </w:pPr>
      <w:r w:rsidRPr="00604FC8">
        <w:rPr>
          <w:rFonts w:ascii="Times New Roman" w:eastAsia="Calibri" w:hAnsi="Times New Roman"/>
          <w:b/>
          <w:bCs/>
          <w:sz w:val="24"/>
          <w:szCs w:val="24"/>
          <w:lang w:eastAsia="en-US"/>
        </w:rPr>
        <w:t>Knowledge of Insecticide-Treated Nets</w:t>
      </w:r>
    </w:p>
    <w:p w14:paraId="6ECDA03F" w14:textId="245056DC" w:rsidR="00BF38C4" w:rsidRPr="00F02A88" w:rsidRDefault="00BF38C4" w:rsidP="00BF38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shows that 433(90.4%) of the respondents had heard of ITNs, 391(91.6%) reported that ITNs' main objectives are to avoid mosquito bites, 306(63.9%) reported that ITNs are moderately effective in preventing malaria, </w:t>
      </w:r>
      <w:r w:rsidR="00D96041">
        <w:rPr>
          <w:rFonts w:ascii="Times New Roman" w:hAnsi="Times New Roman" w:cs="Times New Roman"/>
          <w:sz w:val="24"/>
          <w:szCs w:val="24"/>
        </w:rPr>
        <w:t xml:space="preserve">and </w:t>
      </w:r>
      <w:r>
        <w:rPr>
          <w:rFonts w:ascii="Times New Roman" w:hAnsi="Times New Roman" w:cs="Times New Roman"/>
          <w:sz w:val="24"/>
          <w:szCs w:val="24"/>
        </w:rPr>
        <w:t xml:space="preserve">320(66.8%) reported that ITNs are air-dried before usage. </w:t>
      </w:r>
      <w:r>
        <w:rPr>
          <w:rFonts w:ascii="Times New Roman" w:hAnsi="Times New Roman" w:cs="Times New Roman"/>
          <w:sz w:val="24"/>
          <w:szCs w:val="24"/>
        </w:rPr>
        <w:lastRenderedPageBreak/>
        <w:t xml:space="preserve">Furthermore, 249(52.0%) reported that </w:t>
      </w:r>
      <w:r w:rsidR="00D96041">
        <w:rPr>
          <w:rFonts w:ascii="Times New Roman" w:hAnsi="Times New Roman" w:cs="Times New Roman"/>
          <w:sz w:val="24"/>
          <w:szCs w:val="24"/>
        </w:rPr>
        <w:t>ITNs</w:t>
      </w:r>
      <w:r>
        <w:rPr>
          <w:rFonts w:ascii="Times New Roman" w:hAnsi="Times New Roman" w:cs="Times New Roman"/>
          <w:sz w:val="24"/>
          <w:szCs w:val="24"/>
        </w:rPr>
        <w:t xml:space="preserve"> should be changed every six months, 453(94.6%) reported that malaria can kill, 459(95.8%) reported that ITNs prevent malaria, and 261(54.5%) heard of </w:t>
      </w:r>
      <w:r w:rsidR="00D96041">
        <w:rPr>
          <w:rFonts w:ascii="Times New Roman" w:hAnsi="Times New Roman" w:cs="Times New Roman"/>
          <w:sz w:val="24"/>
          <w:szCs w:val="24"/>
        </w:rPr>
        <w:t>ITNs</w:t>
      </w:r>
      <w:r>
        <w:rPr>
          <w:rFonts w:ascii="Times New Roman" w:hAnsi="Times New Roman" w:cs="Times New Roman"/>
          <w:sz w:val="24"/>
          <w:szCs w:val="24"/>
        </w:rPr>
        <w:t xml:space="preserve"> from family and friends. </w:t>
      </w:r>
    </w:p>
    <w:p w14:paraId="09E5D6BD" w14:textId="096E3B62" w:rsidR="00D96041" w:rsidRDefault="00D96041" w:rsidP="00D96041">
      <w:pPr>
        <w:rPr>
          <w:rFonts w:ascii="Times New Roman" w:hAnsi="Times New Roman" w:cs="Times New Roman"/>
          <w:b/>
          <w:sz w:val="24"/>
          <w:szCs w:val="24"/>
        </w:rPr>
      </w:pPr>
      <w:r>
        <w:rPr>
          <w:rFonts w:ascii="Times New Roman" w:hAnsi="Times New Roman" w:cs="Times New Roman"/>
          <w:b/>
          <w:sz w:val="24"/>
          <w:szCs w:val="24"/>
        </w:rPr>
        <w:t>Table 2: Knowledge of Insecticide-Treated Nets</w:t>
      </w:r>
    </w:p>
    <w:tbl>
      <w:tblPr>
        <w:tblW w:w="6660" w:type="dxa"/>
        <w:tblLook w:val="04A0" w:firstRow="1" w:lastRow="0" w:firstColumn="1" w:lastColumn="0" w:noHBand="0" w:noVBand="1"/>
      </w:tblPr>
      <w:tblGrid>
        <w:gridCol w:w="2720"/>
        <w:gridCol w:w="2240"/>
        <w:gridCol w:w="1700"/>
      </w:tblGrid>
      <w:tr w:rsidR="00D96041" w:rsidRPr="00F0565B" w14:paraId="0A76E297" w14:textId="77777777" w:rsidTr="005326B6">
        <w:trPr>
          <w:trHeight w:val="310"/>
        </w:trPr>
        <w:tc>
          <w:tcPr>
            <w:tcW w:w="2720" w:type="dxa"/>
            <w:tcBorders>
              <w:top w:val="single" w:sz="4" w:space="0" w:color="auto"/>
              <w:left w:val="nil"/>
              <w:bottom w:val="single" w:sz="4" w:space="0" w:color="auto"/>
              <w:right w:val="nil"/>
            </w:tcBorders>
            <w:noWrap/>
            <w:vAlign w:val="bottom"/>
            <w:hideMark/>
          </w:tcPr>
          <w:p w14:paraId="516BBC1E"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 xml:space="preserve">Variable </w:t>
            </w:r>
          </w:p>
        </w:tc>
        <w:tc>
          <w:tcPr>
            <w:tcW w:w="2240" w:type="dxa"/>
            <w:tcBorders>
              <w:top w:val="single" w:sz="4" w:space="0" w:color="auto"/>
              <w:left w:val="nil"/>
              <w:bottom w:val="single" w:sz="4" w:space="0" w:color="auto"/>
              <w:right w:val="nil"/>
            </w:tcBorders>
            <w:noWrap/>
            <w:vAlign w:val="bottom"/>
            <w:hideMark/>
          </w:tcPr>
          <w:p w14:paraId="2D1CB23A" w14:textId="77777777" w:rsidR="00D96041" w:rsidRPr="00F0565B" w:rsidRDefault="00D96041" w:rsidP="005326B6">
            <w:pPr>
              <w:spacing w:after="0" w:line="240" w:lineRule="auto"/>
              <w:jc w:val="center"/>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Frequency n=479</w:t>
            </w:r>
          </w:p>
        </w:tc>
        <w:tc>
          <w:tcPr>
            <w:tcW w:w="1700" w:type="dxa"/>
            <w:tcBorders>
              <w:top w:val="single" w:sz="4" w:space="0" w:color="auto"/>
              <w:left w:val="nil"/>
              <w:bottom w:val="single" w:sz="4" w:space="0" w:color="auto"/>
              <w:right w:val="nil"/>
            </w:tcBorders>
            <w:noWrap/>
            <w:vAlign w:val="bottom"/>
            <w:hideMark/>
          </w:tcPr>
          <w:p w14:paraId="40EE210E" w14:textId="77777777" w:rsidR="00D96041" w:rsidRPr="00F0565B" w:rsidRDefault="00D96041" w:rsidP="005326B6">
            <w:pPr>
              <w:spacing w:after="0" w:line="240" w:lineRule="auto"/>
              <w:jc w:val="center"/>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Percent</w:t>
            </w:r>
          </w:p>
        </w:tc>
      </w:tr>
      <w:tr w:rsidR="00D96041" w:rsidRPr="00F0565B" w14:paraId="1640CA82" w14:textId="77777777" w:rsidTr="005326B6">
        <w:trPr>
          <w:trHeight w:val="310"/>
        </w:trPr>
        <w:tc>
          <w:tcPr>
            <w:tcW w:w="2720" w:type="dxa"/>
            <w:tcBorders>
              <w:top w:val="nil"/>
              <w:left w:val="nil"/>
              <w:bottom w:val="nil"/>
              <w:right w:val="nil"/>
            </w:tcBorders>
            <w:noWrap/>
            <w:vAlign w:val="bottom"/>
            <w:hideMark/>
          </w:tcPr>
          <w:p w14:paraId="0DDF7FCB"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Heard of ITNs</w:t>
            </w:r>
          </w:p>
        </w:tc>
        <w:tc>
          <w:tcPr>
            <w:tcW w:w="2240" w:type="dxa"/>
            <w:tcBorders>
              <w:top w:val="nil"/>
              <w:left w:val="nil"/>
              <w:bottom w:val="nil"/>
              <w:right w:val="nil"/>
            </w:tcBorders>
            <w:noWrap/>
            <w:vAlign w:val="bottom"/>
            <w:hideMark/>
          </w:tcPr>
          <w:p w14:paraId="5236466B"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noWrap/>
            <w:vAlign w:val="bottom"/>
            <w:hideMark/>
          </w:tcPr>
          <w:p w14:paraId="07384F24"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0914D877" w14:textId="77777777" w:rsidTr="005326B6">
        <w:trPr>
          <w:trHeight w:val="310"/>
        </w:trPr>
        <w:tc>
          <w:tcPr>
            <w:tcW w:w="2720" w:type="dxa"/>
            <w:tcBorders>
              <w:top w:val="nil"/>
              <w:left w:val="nil"/>
              <w:bottom w:val="nil"/>
              <w:right w:val="nil"/>
            </w:tcBorders>
            <w:noWrap/>
            <w:vAlign w:val="bottom"/>
            <w:hideMark/>
          </w:tcPr>
          <w:p w14:paraId="4EA59A11"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Yes</w:t>
            </w:r>
          </w:p>
        </w:tc>
        <w:tc>
          <w:tcPr>
            <w:tcW w:w="2240" w:type="dxa"/>
            <w:tcBorders>
              <w:top w:val="nil"/>
              <w:left w:val="nil"/>
              <w:bottom w:val="nil"/>
              <w:right w:val="nil"/>
            </w:tcBorders>
            <w:noWrap/>
            <w:vAlign w:val="bottom"/>
            <w:hideMark/>
          </w:tcPr>
          <w:p w14:paraId="42146AE6"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433</w:t>
            </w:r>
          </w:p>
        </w:tc>
        <w:tc>
          <w:tcPr>
            <w:tcW w:w="1700" w:type="dxa"/>
            <w:tcBorders>
              <w:top w:val="nil"/>
              <w:left w:val="nil"/>
              <w:bottom w:val="nil"/>
              <w:right w:val="nil"/>
            </w:tcBorders>
            <w:noWrap/>
            <w:vAlign w:val="bottom"/>
            <w:hideMark/>
          </w:tcPr>
          <w:p w14:paraId="2455C289"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90.4</w:t>
            </w:r>
          </w:p>
        </w:tc>
      </w:tr>
      <w:tr w:rsidR="00D96041" w:rsidRPr="00F0565B" w14:paraId="39D6E76E" w14:textId="77777777" w:rsidTr="005326B6">
        <w:trPr>
          <w:trHeight w:val="310"/>
        </w:trPr>
        <w:tc>
          <w:tcPr>
            <w:tcW w:w="2720" w:type="dxa"/>
            <w:tcBorders>
              <w:top w:val="nil"/>
              <w:left w:val="nil"/>
              <w:bottom w:val="nil"/>
              <w:right w:val="nil"/>
            </w:tcBorders>
            <w:noWrap/>
            <w:vAlign w:val="bottom"/>
            <w:hideMark/>
          </w:tcPr>
          <w:p w14:paraId="7FC106C6"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No</w:t>
            </w:r>
          </w:p>
        </w:tc>
        <w:tc>
          <w:tcPr>
            <w:tcW w:w="2240" w:type="dxa"/>
            <w:tcBorders>
              <w:top w:val="nil"/>
              <w:left w:val="nil"/>
              <w:bottom w:val="nil"/>
              <w:right w:val="nil"/>
            </w:tcBorders>
            <w:noWrap/>
            <w:vAlign w:val="bottom"/>
            <w:hideMark/>
          </w:tcPr>
          <w:p w14:paraId="2B2DC6F4"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46</w:t>
            </w:r>
          </w:p>
        </w:tc>
        <w:tc>
          <w:tcPr>
            <w:tcW w:w="1700" w:type="dxa"/>
            <w:tcBorders>
              <w:top w:val="nil"/>
              <w:left w:val="nil"/>
              <w:bottom w:val="nil"/>
              <w:right w:val="nil"/>
            </w:tcBorders>
            <w:noWrap/>
            <w:vAlign w:val="bottom"/>
            <w:hideMark/>
          </w:tcPr>
          <w:p w14:paraId="16363D35"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9.6</w:t>
            </w:r>
          </w:p>
        </w:tc>
      </w:tr>
      <w:tr w:rsidR="00D96041" w:rsidRPr="00F0565B" w14:paraId="43D910EE" w14:textId="77777777" w:rsidTr="005326B6">
        <w:trPr>
          <w:trHeight w:val="310"/>
        </w:trPr>
        <w:tc>
          <w:tcPr>
            <w:tcW w:w="2720" w:type="dxa"/>
            <w:tcBorders>
              <w:top w:val="nil"/>
              <w:left w:val="nil"/>
              <w:bottom w:val="nil"/>
              <w:right w:val="nil"/>
            </w:tcBorders>
            <w:noWrap/>
            <w:vAlign w:val="bottom"/>
            <w:hideMark/>
          </w:tcPr>
          <w:p w14:paraId="04794440" w14:textId="23CA1A2F"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ITN's</w:t>
            </w:r>
            <w:r w:rsidRPr="00F0565B">
              <w:rPr>
                <w:rFonts w:ascii="Times New Roman" w:eastAsia="Times New Roman" w:hAnsi="Times New Roman" w:cs="Times New Roman"/>
                <w:b/>
                <w:bCs/>
                <w:color w:val="000000"/>
                <w:sz w:val="24"/>
                <w:szCs w:val="24"/>
              </w:rPr>
              <w:t xml:space="preserve"> main objective </w:t>
            </w:r>
          </w:p>
        </w:tc>
        <w:tc>
          <w:tcPr>
            <w:tcW w:w="2240" w:type="dxa"/>
            <w:tcBorders>
              <w:top w:val="nil"/>
              <w:left w:val="nil"/>
              <w:bottom w:val="nil"/>
              <w:right w:val="nil"/>
            </w:tcBorders>
            <w:noWrap/>
            <w:vAlign w:val="bottom"/>
            <w:hideMark/>
          </w:tcPr>
          <w:p w14:paraId="3B3C0432"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noWrap/>
            <w:vAlign w:val="bottom"/>
            <w:hideMark/>
          </w:tcPr>
          <w:p w14:paraId="0879CDCE"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5B32D3AF" w14:textId="77777777" w:rsidTr="005326B6">
        <w:trPr>
          <w:trHeight w:val="620"/>
        </w:trPr>
        <w:tc>
          <w:tcPr>
            <w:tcW w:w="2720" w:type="dxa"/>
            <w:tcBorders>
              <w:top w:val="nil"/>
              <w:left w:val="nil"/>
              <w:bottom w:val="nil"/>
              <w:right w:val="nil"/>
            </w:tcBorders>
            <w:vAlign w:val="bottom"/>
            <w:hideMark/>
          </w:tcPr>
          <w:p w14:paraId="796B6408"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Avoid getting bitten by mosquitoes </w:t>
            </w:r>
          </w:p>
        </w:tc>
        <w:tc>
          <w:tcPr>
            <w:tcW w:w="2240" w:type="dxa"/>
            <w:tcBorders>
              <w:top w:val="nil"/>
              <w:left w:val="nil"/>
              <w:bottom w:val="nil"/>
              <w:right w:val="nil"/>
            </w:tcBorders>
            <w:vAlign w:val="bottom"/>
            <w:hideMark/>
          </w:tcPr>
          <w:p w14:paraId="27E9847D"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391</w:t>
            </w:r>
          </w:p>
        </w:tc>
        <w:tc>
          <w:tcPr>
            <w:tcW w:w="1700" w:type="dxa"/>
            <w:tcBorders>
              <w:top w:val="nil"/>
              <w:left w:val="nil"/>
              <w:bottom w:val="nil"/>
              <w:right w:val="nil"/>
            </w:tcBorders>
            <w:vAlign w:val="bottom"/>
            <w:hideMark/>
          </w:tcPr>
          <w:p w14:paraId="448C735F"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81.6</w:t>
            </w:r>
          </w:p>
        </w:tc>
      </w:tr>
      <w:tr w:rsidR="00D96041" w:rsidRPr="00F0565B" w14:paraId="7D1DB492" w14:textId="77777777" w:rsidTr="005326B6">
        <w:trPr>
          <w:trHeight w:val="310"/>
        </w:trPr>
        <w:tc>
          <w:tcPr>
            <w:tcW w:w="2720" w:type="dxa"/>
            <w:tcBorders>
              <w:top w:val="nil"/>
              <w:left w:val="nil"/>
              <w:bottom w:val="nil"/>
              <w:right w:val="nil"/>
            </w:tcBorders>
            <w:noWrap/>
            <w:vAlign w:val="bottom"/>
            <w:hideMark/>
          </w:tcPr>
          <w:p w14:paraId="47EFC80D"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Treat malaria</w:t>
            </w:r>
          </w:p>
        </w:tc>
        <w:tc>
          <w:tcPr>
            <w:tcW w:w="2240" w:type="dxa"/>
            <w:tcBorders>
              <w:top w:val="nil"/>
              <w:left w:val="nil"/>
              <w:bottom w:val="nil"/>
              <w:right w:val="nil"/>
            </w:tcBorders>
            <w:noWrap/>
            <w:vAlign w:val="bottom"/>
            <w:hideMark/>
          </w:tcPr>
          <w:p w14:paraId="54DA6EA4"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23</w:t>
            </w:r>
          </w:p>
        </w:tc>
        <w:tc>
          <w:tcPr>
            <w:tcW w:w="1700" w:type="dxa"/>
            <w:tcBorders>
              <w:top w:val="nil"/>
              <w:left w:val="nil"/>
              <w:bottom w:val="nil"/>
              <w:right w:val="nil"/>
            </w:tcBorders>
            <w:noWrap/>
            <w:vAlign w:val="bottom"/>
            <w:hideMark/>
          </w:tcPr>
          <w:p w14:paraId="5AD37433"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4.8</w:t>
            </w:r>
          </w:p>
        </w:tc>
      </w:tr>
      <w:tr w:rsidR="00D96041" w:rsidRPr="00F0565B" w14:paraId="358F67DE" w14:textId="77777777" w:rsidTr="005326B6">
        <w:trPr>
          <w:trHeight w:val="310"/>
        </w:trPr>
        <w:tc>
          <w:tcPr>
            <w:tcW w:w="2720" w:type="dxa"/>
            <w:tcBorders>
              <w:top w:val="nil"/>
              <w:left w:val="nil"/>
              <w:bottom w:val="nil"/>
              <w:right w:val="nil"/>
            </w:tcBorders>
            <w:noWrap/>
            <w:vAlign w:val="bottom"/>
            <w:hideMark/>
          </w:tcPr>
          <w:p w14:paraId="77A54264" w14:textId="3DFF2130" w:rsidR="00D96041" w:rsidRPr="00F0565B"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Get</w:t>
            </w:r>
            <w:r w:rsidRPr="00F0565B">
              <w:rPr>
                <w:rFonts w:ascii="Times New Roman" w:eastAsia="Times New Roman" w:hAnsi="Times New Roman" w:cs="Times New Roman"/>
                <w:color w:val="000000"/>
                <w:sz w:val="24"/>
                <w:szCs w:val="24"/>
              </w:rPr>
              <w:t xml:space="preserve"> rid of insects </w:t>
            </w:r>
          </w:p>
        </w:tc>
        <w:tc>
          <w:tcPr>
            <w:tcW w:w="2240" w:type="dxa"/>
            <w:tcBorders>
              <w:top w:val="nil"/>
              <w:left w:val="nil"/>
              <w:bottom w:val="nil"/>
              <w:right w:val="nil"/>
            </w:tcBorders>
            <w:noWrap/>
            <w:vAlign w:val="bottom"/>
            <w:hideMark/>
          </w:tcPr>
          <w:p w14:paraId="19F0F230"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47</w:t>
            </w:r>
          </w:p>
        </w:tc>
        <w:tc>
          <w:tcPr>
            <w:tcW w:w="1700" w:type="dxa"/>
            <w:tcBorders>
              <w:top w:val="nil"/>
              <w:left w:val="nil"/>
              <w:bottom w:val="nil"/>
              <w:right w:val="nil"/>
            </w:tcBorders>
            <w:noWrap/>
            <w:vAlign w:val="bottom"/>
            <w:hideMark/>
          </w:tcPr>
          <w:p w14:paraId="4B87D8A7"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9.8</w:t>
            </w:r>
          </w:p>
        </w:tc>
      </w:tr>
      <w:tr w:rsidR="00D96041" w:rsidRPr="00F0565B" w14:paraId="57045579" w14:textId="77777777" w:rsidTr="005326B6">
        <w:trPr>
          <w:trHeight w:val="310"/>
        </w:trPr>
        <w:tc>
          <w:tcPr>
            <w:tcW w:w="2720" w:type="dxa"/>
            <w:tcBorders>
              <w:top w:val="nil"/>
              <w:left w:val="nil"/>
              <w:bottom w:val="nil"/>
              <w:right w:val="nil"/>
            </w:tcBorders>
            <w:noWrap/>
            <w:vAlign w:val="bottom"/>
            <w:hideMark/>
          </w:tcPr>
          <w:p w14:paraId="59908A63"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Not sure </w:t>
            </w:r>
          </w:p>
        </w:tc>
        <w:tc>
          <w:tcPr>
            <w:tcW w:w="2240" w:type="dxa"/>
            <w:tcBorders>
              <w:top w:val="nil"/>
              <w:left w:val="nil"/>
              <w:bottom w:val="nil"/>
              <w:right w:val="nil"/>
            </w:tcBorders>
            <w:noWrap/>
            <w:vAlign w:val="bottom"/>
            <w:hideMark/>
          </w:tcPr>
          <w:p w14:paraId="1919D088"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18</w:t>
            </w:r>
          </w:p>
        </w:tc>
        <w:tc>
          <w:tcPr>
            <w:tcW w:w="1700" w:type="dxa"/>
            <w:tcBorders>
              <w:top w:val="nil"/>
              <w:left w:val="nil"/>
              <w:bottom w:val="nil"/>
              <w:right w:val="nil"/>
            </w:tcBorders>
            <w:noWrap/>
            <w:vAlign w:val="bottom"/>
            <w:hideMark/>
          </w:tcPr>
          <w:p w14:paraId="0E61BFB6"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3.8</w:t>
            </w:r>
          </w:p>
        </w:tc>
      </w:tr>
      <w:tr w:rsidR="00D96041" w:rsidRPr="00F0565B" w14:paraId="157522BE" w14:textId="77777777" w:rsidTr="005326B6">
        <w:trPr>
          <w:trHeight w:val="610"/>
        </w:trPr>
        <w:tc>
          <w:tcPr>
            <w:tcW w:w="2720" w:type="dxa"/>
            <w:tcBorders>
              <w:top w:val="nil"/>
              <w:left w:val="nil"/>
              <w:bottom w:val="nil"/>
              <w:right w:val="nil"/>
            </w:tcBorders>
            <w:vAlign w:val="bottom"/>
            <w:hideMark/>
          </w:tcPr>
          <w:p w14:paraId="5C4FF12D"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 xml:space="preserve">Effect of ITNs in preventing malaria </w:t>
            </w:r>
          </w:p>
        </w:tc>
        <w:tc>
          <w:tcPr>
            <w:tcW w:w="2240" w:type="dxa"/>
            <w:tcBorders>
              <w:top w:val="nil"/>
              <w:left w:val="nil"/>
              <w:bottom w:val="nil"/>
              <w:right w:val="nil"/>
            </w:tcBorders>
            <w:vAlign w:val="bottom"/>
            <w:hideMark/>
          </w:tcPr>
          <w:p w14:paraId="01E42C9C"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vAlign w:val="bottom"/>
            <w:hideMark/>
          </w:tcPr>
          <w:p w14:paraId="2990074F"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58CC2779" w14:textId="77777777" w:rsidTr="005326B6">
        <w:trPr>
          <w:trHeight w:val="310"/>
        </w:trPr>
        <w:tc>
          <w:tcPr>
            <w:tcW w:w="2720" w:type="dxa"/>
            <w:tcBorders>
              <w:top w:val="nil"/>
              <w:left w:val="nil"/>
              <w:bottom w:val="nil"/>
              <w:right w:val="nil"/>
            </w:tcBorders>
            <w:noWrap/>
            <w:vAlign w:val="bottom"/>
            <w:hideMark/>
          </w:tcPr>
          <w:p w14:paraId="49C2909D"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Extremely effective </w:t>
            </w:r>
          </w:p>
        </w:tc>
        <w:tc>
          <w:tcPr>
            <w:tcW w:w="2240" w:type="dxa"/>
            <w:tcBorders>
              <w:top w:val="nil"/>
              <w:left w:val="nil"/>
              <w:bottom w:val="nil"/>
              <w:right w:val="nil"/>
            </w:tcBorders>
            <w:noWrap/>
            <w:vAlign w:val="bottom"/>
            <w:hideMark/>
          </w:tcPr>
          <w:p w14:paraId="4832BCB6"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137</w:t>
            </w:r>
          </w:p>
        </w:tc>
        <w:tc>
          <w:tcPr>
            <w:tcW w:w="1700" w:type="dxa"/>
            <w:tcBorders>
              <w:top w:val="nil"/>
              <w:left w:val="nil"/>
              <w:bottom w:val="nil"/>
              <w:right w:val="nil"/>
            </w:tcBorders>
            <w:noWrap/>
            <w:vAlign w:val="bottom"/>
            <w:hideMark/>
          </w:tcPr>
          <w:p w14:paraId="5D7E7E9D"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28.6</w:t>
            </w:r>
          </w:p>
        </w:tc>
      </w:tr>
      <w:tr w:rsidR="00D96041" w:rsidRPr="00F0565B" w14:paraId="43AAE686" w14:textId="77777777" w:rsidTr="005326B6">
        <w:trPr>
          <w:trHeight w:val="310"/>
        </w:trPr>
        <w:tc>
          <w:tcPr>
            <w:tcW w:w="2720" w:type="dxa"/>
            <w:tcBorders>
              <w:top w:val="nil"/>
              <w:left w:val="nil"/>
              <w:bottom w:val="nil"/>
              <w:right w:val="nil"/>
            </w:tcBorders>
            <w:noWrap/>
            <w:vAlign w:val="bottom"/>
            <w:hideMark/>
          </w:tcPr>
          <w:p w14:paraId="2B133004"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Moderately effective </w:t>
            </w:r>
          </w:p>
        </w:tc>
        <w:tc>
          <w:tcPr>
            <w:tcW w:w="2240" w:type="dxa"/>
            <w:tcBorders>
              <w:top w:val="nil"/>
              <w:left w:val="nil"/>
              <w:bottom w:val="nil"/>
              <w:right w:val="nil"/>
            </w:tcBorders>
            <w:noWrap/>
            <w:vAlign w:val="bottom"/>
            <w:hideMark/>
          </w:tcPr>
          <w:p w14:paraId="1A25C1E0"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306</w:t>
            </w:r>
          </w:p>
        </w:tc>
        <w:tc>
          <w:tcPr>
            <w:tcW w:w="1700" w:type="dxa"/>
            <w:tcBorders>
              <w:top w:val="nil"/>
              <w:left w:val="nil"/>
              <w:bottom w:val="nil"/>
              <w:right w:val="nil"/>
            </w:tcBorders>
            <w:noWrap/>
            <w:vAlign w:val="bottom"/>
            <w:hideMark/>
          </w:tcPr>
          <w:p w14:paraId="358B7F99"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63.9</w:t>
            </w:r>
          </w:p>
        </w:tc>
      </w:tr>
      <w:tr w:rsidR="00D96041" w:rsidRPr="00F0565B" w14:paraId="6E0365AE" w14:textId="77777777" w:rsidTr="005326B6">
        <w:trPr>
          <w:trHeight w:val="310"/>
        </w:trPr>
        <w:tc>
          <w:tcPr>
            <w:tcW w:w="2720" w:type="dxa"/>
            <w:tcBorders>
              <w:top w:val="nil"/>
              <w:left w:val="nil"/>
              <w:bottom w:val="nil"/>
              <w:right w:val="nil"/>
            </w:tcBorders>
            <w:noWrap/>
            <w:vAlign w:val="bottom"/>
            <w:hideMark/>
          </w:tcPr>
          <w:p w14:paraId="0E5A89A2"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Ineffective </w:t>
            </w:r>
          </w:p>
        </w:tc>
        <w:tc>
          <w:tcPr>
            <w:tcW w:w="2240" w:type="dxa"/>
            <w:tcBorders>
              <w:top w:val="nil"/>
              <w:left w:val="nil"/>
              <w:bottom w:val="nil"/>
              <w:right w:val="nil"/>
            </w:tcBorders>
            <w:noWrap/>
            <w:vAlign w:val="bottom"/>
            <w:hideMark/>
          </w:tcPr>
          <w:p w14:paraId="425ED55B"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7</w:t>
            </w:r>
          </w:p>
        </w:tc>
        <w:tc>
          <w:tcPr>
            <w:tcW w:w="1700" w:type="dxa"/>
            <w:tcBorders>
              <w:top w:val="nil"/>
              <w:left w:val="nil"/>
              <w:bottom w:val="nil"/>
              <w:right w:val="nil"/>
            </w:tcBorders>
            <w:noWrap/>
            <w:vAlign w:val="bottom"/>
            <w:hideMark/>
          </w:tcPr>
          <w:p w14:paraId="4B2BE52A"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1.5</w:t>
            </w:r>
          </w:p>
        </w:tc>
      </w:tr>
      <w:tr w:rsidR="00D96041" w:rsidRPr="00F0565B" w14:paraId="2F8D78CB" w14:textId="77777777" w:rsidTr="005326B6">
        <w:trPr>
          <w:trHeight w:val="310"/>
        </w:trPr>
        <w:tc>
          <w:tcPr>
            <w:tcW w:w="2720" w:type="dxa"/>
            <w:tcBorders>
              <w:top w:val="nil"/>
              <w:left w:val="nil"/>
              <w:bottom w:val="nil"/>
              <w:right w:val="nil"/>
            </w:tcBorders>
            <w:noWrap/>
            <w:vAlign w:val="bottom"/>
            <w:hideMark/>
          </w:tcPr>
          <w:p w14:paraId="1360B3DB"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Uncertain </w:t>
            </w:r>
          </w:p>
        </w:tc>
        <w:tc>
          <w:tcPr>
            <w:tcW w:w="2240" w:type="dxa"/>
            <w:tcBorders>
              <w:top w:val="nil"/>
              <w:left w:val="nil"/>
              <w:bottom w:val="nil"/>
              <w:right w:val="nil"/>
            </w:tcBorders>
            <w:noWrap/>
            <w:vAlign w:val="bottom"/>
            <w:hideMark/>
          </w:tcPr>
          <w:p w14:paraId="7FE0A4E8"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29</w:t>
            </w:r>
          </w:p>
        </w:tc>
        <w:tc>
          <w:tcPr>
            <w:tcW w:w="1700" w:type="dxa"/>
            <w:tcBorders>
              <w:top w:val="nil"/>
              <w:left w:val="nil"/>
              <w:bottom w:val="nil"/>
              <w:right w:val="nil"/>
            </w:tcBorders>
            <w:noWrap/>
            <w:vAlign w:val="bottom"/>
            <w:hideMark/>
          </w:tcPr>
          <w:p w14:paraId="68235C01"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6.1</w:t>
            </w:r>
          </w:p>
        </w:tc>
      </w:tr>
      <w:tr w:rsidR="00D96041" w:rsidRPr="00F0565B" w14:paraId="335FE725" w14:textId="77777777" w:rsidTr="005326B6">
        <w:trPr>
          <w:trHeight w:val="610"/>
        </w:trPr>
        <w:tc>
          <w:tcPr>
            <w:tcW w:w="2720" w:type="dxa"/>
            <w:tcBorders>
              <w:top w:val="nil"/>
              <w:left w:val="nil"/>
              <w:bottom w:val="nil"/>
              <w:right w:val="nil"/>
            </w:tcBorders>
            <w:vAlign w:val="bottom"/>
            <w:hideMark/>
          </w:tcPr>
          <w:p w14:paraId="615FC2D6" w14:textId="080D7280"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 xml:space="preserve">First thing </w:t>
            </w:r>
            <w:r>
              <w:rPr>
                <w:rFonts w:ascii="Times New Roman" w:eastAsia="Times New Roman" w:hAnsi="Times New Roman" w:cs="Times New Roman"/>
                <w:b/>
                <w:bCs/>
                <w:color w:val="000000"/>
                <w:sz w:val="24"/>
                <w:szCs w:val="24"/>
              </w:rPr>
              <w:t xml:space="preserve">to do </w:t>
            </w:r>
            <w:r w:rsidRPr="00F0565B">
              <w:rPr>
                <w:rFonts w:ascii="Times New Roman" w:eastAsia="Times New Roman" w:hAnsi="Times New Roman" w:cs="Times New Roman"/>
                <w:b/>
                <w:bCs/>
                <w:color w:val="000000"/>
                <w:sz w:val="24"/>
                <w:szCs w:val="24"/>
              </w:rPr>
              <w:t xml:space="preserve">before ITN usage </w:t>
            </w:r>
          </w:p>
        </w:tc>
        <w:tc>
          <w:tcPr>
            <w:tcW w:w="2240" w:type="dxa"/>
            <w:tcBorders>
              <w:top w:val="nil"/>
              <w:left w:val="nil"/>
              <w:bottom w:val="nil"/>
              <w:right w:val="nil"/>
            </w:tcBorders>
            <w:vAlign w:val="bottom"/>
            <w:hideMark/>
          </w:tcPr>
          <w:p w14:paraId="31C26356"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vAlign w:val="bottom"/>
            <w:hideMark/>
          </w:tcPr>
          <w:p w14:paraId="09699AAF"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10528AAB" w14:textId="77777777" w:rsidTr="005326B6">
        <w:trPr>
          <w:trHeight w:val="310"/>
        </w:trPr>
        <w:tc>
          <w:tcPr>
            <w:tcW w:w="2720" w:type="dxa"/>
            <w:tcBorders>
              <w:top w:val="nil"/>
              <w:left w:val="nil"/>
              <w:bottom w:val="nil"/>
              <w:right w:val="nil"/>
            </w:tcBorders>
            <w:noWrap/>
            <w:vAlign w:val="bottom"/>
            <w:hideMark/>
          </w:tcPr>
          <w:p w14:paraId="0133396E"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Air it</w:t>
            </w:r>
          </w:p>
        </w:tc>
        <w:tc>
          <w:tcPr>
            <w:tcW w:w="2240" w:type="dxa"/>
            <w:tcBorders>
              <w:top w:val="nil"/>
              <w:left w:val="nil"/>
              <w:bottom w:val="nil"/>
              <w:right w:val="nil"/>
            </w:tcBorders>
            <w:noWrap/>
            <w:vAlign w:val="bottom"/>
            <w:hideMark/>
          </w:tcPr>
          <w:p w14:paraId="252EF346"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320</w:t>
            </w:r>
          </w:p>
        </w:tc>
        <w:tc>
          <w:tcPr>
            <w:tcW w:w="1700" w:type="dxa"/>
            <w:tcBorders>
              <w:top w:val="nil"/>
              <w:left w:val="nil"/>
              <w:bottom w:val="nil"/>
              <w:right w:val="nil"/>
            </w:tcBorders>
            <w:noWrap/>
            <w:vAlign w:val="bottom"/>
            <w:hideMark/>
          </w:tcPr>
          <w:p w14:paraId="153794C2"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66.8</w:t>
            </w:r>
          </w:p>
        </w:tc>
      </w:tr>
      <w:tr w:rsidR="00D96041" w:rsidRPr="00F0565B" w14:paraId="00B188D9" w14:textId="77777777" w:rsidTr="005326B6">
        <w:trPr>
          <w:trHeight w:val="310"/>
        </w:trPr>
        <w:tc>
          <w:tcPr>
            <w:tcW w:w="2720" w:type="dxa"/>
            <w:tcBorders>
              <w:top w:val="nil"/>
              <w:left w:val="nil"/>
              <w:bottom w:val="nil"/>
              <w:right w:val="nil"/>
            </w:tcBorders>
            <w:noWrap/>
            <w:vAlign w:val="bottom"/>
            <w:hideMark/>
          </w:tcPr>
          <w:p w14:paraId="499E7615"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Wash it</w:t>
            </w:r>
          </w:p>
        </w:tc>
        <w:tc>
          <w:tcPr>
            <w:tcW w:w="2240" w:type="dxa"/>
            <w:tcBorders>
              <w:top w:val="nil"/>
              <w:left w:val="nil"/>
              <w:bottom w:val="nil"/>
              <w:right w:val="nil"/>
            </w:tcBorders>
            <w:noWrap/>
            <w:vAlign w:val="bottom"/>
            <w:hideMark/>
          </w:tcPr>
          <w:p w14:paraId="5F24EF69"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125</w:t>
            </w:r>
          </w:p>
        </w:tc>
        <w:tc>
          <w:tcPr>
            <w:tcW w:w="1700" w:type="dxa"/>
            <w:tcBorders>
              <w:top w:val="nil"/>
              <w:left w:val="nil"/>
              <w:bottom w:val="nil"/>
              <w:right w:val="nil"/>
            </w:tcBorders>
            <w:noWrap/>
            <w:vAlign w:val="bottom"/>
            <w:hideMark/>
          </w:tcPr>
          <w:p w14:paraId="27018755"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26.1</w:t>
            </w:r>
          </w:p>
        </w:tc>
      </w:tr>
      <w:tr w:rsidR="00D96041" w:rsidRPr="00F0565B" w14:paraId="658ADB9F" w14:textId="77777777" w:rsidTr="005326B6">
        <w:trPr>
          <w:trHeight w:val="310"/>
        </w:trPr>
        <w:tc>
          <w:tcPr>
            <w:tcW w:w="2720" w:type="dxa"/>
            <w:tcBorders>
              <w:top w:val="nil"/>
              <w:left w:val="nil"/>
              <w:bottom w:val="nil"/>
              <w:right w:val="nil"/>
            </w:tcBorders>
            <w:noWrap/>
            <w:vAlign w:val="bottom"/>
            <w:hideMark/>
          </w:tcPr>
          <w:p w14:paraId="35DB8C74"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Don’t know </w:t>
            </w:r>
          </w:p>
        </w:tc>
        <w:tc>
          <w:tcPr>
            <w:tcW w:w="2240" w:type="dxa"/>
            <w:tcBorders>
              <w:top w:val="nil"/>
              <w:left w:val="nil"/>
              <w:bottom w:val="nil"/>
              <w:right w:val="nil"/>
            </w:tcBorders>
            <w:noWrap/>
            <w:vAlign w:val="bottom"/>
            <w:hideMark/>
          </w:tcPr>
          <w:p w14:paraId="42A80AA5"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34</w:t>
            </w:r>
          </w:p>
        </w:tc>
        <w:tc>
          <w:tcPr>
            <w:tcW w:w="1700" w:type="dxa"/>
            <w:tcBorders>
              <w:top w:val="nil"/>
              <w:left w:val="nil"/>
              <w:bottom w:val="nil"/>
              <w:right w:val="nil"/>
            </w:tcBorders>
            <w:noWrap/>
            <w:vAlign w:val="bottom"/>
            <w:hideMark/>
          </w:tcPr>
          <w:p w14:paraId="43AD2C57"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7.1</w:t>
            </w:r>
          </w:p>
        </w:tc>
      </w:tr>
      <w:tr w:rsidR="00D96041" w:rsidRPr="00F0565B" w14:paraId="6BD0B0F2" w14:textId="77777777" w:rsidTr="005326B6">
        <w:trPr>
          <w:trHeight w:val="310"/>
        </w:trPr>
        <w:tc>
          <w:tcPr>
            <w:tcW w:w="2720" w:type="dxa"/>
            <w:tcBorders>
              <w:top w:val="nil"/>
              <w:left w:val="nil"/>
              <w:bottom w:val="nil"/>
              <w:right w:val="nil"/>
            </w:tcBorders>
            <w:noWrap/>
            <w:vAlign w:val="bottom"/>
            <w:hideMark/>
          </w:tcPr>
          <w:p w14:paraId="1B1850AF" w14:textId="77777777" w:rsidR="00D96041" w:rsidRPr="0085675C" w:rsidRDefault="00D96041" w:rsidP="005326B6">
            <w:pPr>
              <w:spacing w:after="0" w:line="240" w:lineRule="auto"/>
              <w:rPr>
                <w:rFonts w:ascii="Times New Roman" w:eastAsia="Times New Roman" w:hAnsi="Times New Roman" w:cs="Times New Roman"/>
                <w:b/>
                <w:color w:val="000000"/>
                <w:sz w:val="24"/>
                <w:szCs w:val="24"/>
              </w:rPr>
            </w:pPr>
            <w:r w:rsidRPr="0085675C">
              <w:rPr>
                <w:rFonts w:ascii="Times New Roman" w:eastAsia="Times New Roman" w:hAnsi="Times New Roman" w:cs="Times New Roman"/>
                <w:b/>
                <w:color w:val="000000"/>
                <w:sz w:val="24"/>
                <w:szCs w:val="24"/>
              </w:rPr>
              <w:t xml:space="preserve">ITNs can be retreated </w:t>
            </w:r>
          </w:p>
        </w:tc>
        <w:tc>
          <w:tcPr>
            <w:tcW w:w="2240" w:type="dxa"/>
            <w:tcBorders>
              <w:top w:val="nil"/>
              <w:left w:val="nil"/>
              <w:bottom w:val="nil"/>
              <w:right w:val="nil"/>
            </w:tcBorders>
            <w:noWrap/>
            <w:vAlign w:val="bottom"/>
            <w:hideMark/>
          </w:tcPr>
          <w:p w14:paraId="0EDC0EF6"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p>
        </w:tc>
        <w:tc>
          <w:tcPr>
            <w:tcW w:w="1700" w:type="dxa"/>
            <w:tcBorders>
              <w:top w:val="nil"/>
              <w:left w:val="nil"/>
              <w:bottom w:val="nil"/>
              <w:right w:val="nil"/>
            </w:tcBorders>
            <w:noWrap/>
            <w:vAlign w:val="bottom"/>
            <w:hideMark/>
          </w:tcPr>
          <w:p w14:paraId="2B36AE7D"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07501D53" w14:textId="77777777" w:rsidTr="005326B6">
        <w:trPr>
          <w:trHeight w:val="310"/>
        </w:trPr>
        <w:tc>
          <w:tcPr>
            <w:tcW w:w="2720" w:type="dxa"/>
            <w:tcBorders>
              <w:top w:val="nil"/>
              <w:left w:val="nil"/>
              <w:bottom w:val="nil"/>
              <w:right w:val="nil"/>
            </w:tcBorders>
            <w:noWrap/>
            <w:vAlign w:val="bottom"/>
            <w:hideMark/>
          </w:tcPr>
          <w:p w14:paraId="40213551"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Yes</w:t>
            </w:r>
          </w:p>
        </w:tc>
        <w:tc>
          <w:tcPr>
            <w:tcW w:w="2240" w:type="dxa"/>
            <w:tcBorders>
              <w:top w:val="nil"/>
              <w:left w:val="nil"/>
              <w:bottom w:val="nil"/>
              <w:right w:val="nil"/>
            </w:tcBorders>
            <w:noWrap/>
            <w:vAlign w:val="bottom"/>
            <w:hideMark/>
          </w:tcPr>
          <w:p w14:paraId="55073293"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383</w:t>
            </w:r>
          </w:p>
        </w:tc>
        <w:tc>
          <w:tcPr>
            <w:tcW w:w="1700" w:type="dxa"/>
            <w:tcBorders>
              <w:top w:val="nil"/>
              <w:left w:val="nil"/>
              <w:bottom w:val="nil"/>
              <w:right w:val="nil"/>
            </w:tcBorders>
            <w:noWrap/>
            <w:vAlign w:val="bottom"/>
            <w:hideMark/>
          </w:tcPr>
          <w:p w14:paraId="102C1C8E"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80</w:t>
            </w:r>
          </w:p>
        </w:tc>
      </w:tr>
      <w:tr w:rsidR="00D96041" w:rsidRPr="00F0565B" w14:paraId="64CE44CA" w14:textId="77777777" w:rsidTr="005326B6">
        <w:trPr>
          <w:trHeight w:val="310"/>
        </w:trPr>
        <w:tc>
          <w:tcPr>
            <w:tcW w:w="2720" w:type="dxa"/>
            <w:tcBorders>
              <w:top w:val="nil"/>
              <w:left w:val="nil"/>
              <w:bottom w:val="nil"/>
              <w:right w:val="nil"/>
            </w:tcBorders>
            <w:noWrap/>
            <w:vAlign w:val="bottom"/>
            <w:hideMark/>
          </w:tcPr>
          <w:p w14:paraId="2781B34C"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No </w:t>
            </w:r>
          </w:p>
        </w:tc>
        <w:tc>
          <w:tcPr>
            <w:tcW w:w="2240" w:type="dxa"/>
            <w:tcBorders>
              <w:top w:val="nil"/>
              <w:left w:val="nil"/>
              <w:bottom w:val="nil"/>
              <w:right w:val="nil"/>
            </w:tcBorders>
            <w:noWrap/>
            <w:vAlign w:val="bottom"/>
            <w:hideMark/>
          </w:tcPr>
          <w:p w14:paraId="35C842A7"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96</w:t>
            </w:r>
          </w:p>
        </w:tc>
        <w:tc>
          <w:tcPr>
            <w:tcW w:w="1700" w:type="dxa"/>
            <w:tcBorders>
              <w:top w:val="nil"/>
              <w:left w:val="nil"/>
              <w:bottom w:val="nil"/>
              <w:right w:val="nil"/>
            </w:tcBorders>
            <w:noWrap/>
            <w:vAlign w:val="bottom"/>
            <w:hideMark/>
          </w:tcPr>
          <w:p w14:paraId="5EB1C48D"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20</w:t>
            </w:r>
          </w:p>
        </w:tc>
      </w:tr>
      <w:tr w:rsidR="00D96041" w:rsidRPr="00F0565B" w14:paraId="4DCC23C5" w14:textId="77777777" w:rsidTr="005326B6">
        <w:trPr>
          <w:trHeight w:val="610"/>
        </w:trPr>
        <w:tc>
          <w:tcPr>
            <w:tcW w:w="2720" w:type="dxa"/>
            <w:tcBorders>
              <w:top w:val="nil"/>
              <w:left w:val="nil"/>
              <w:bottom w:val="nil"/>
              <w:right w:val="nil"/>
            </w:tcBorders>
            <w:vAlign w:val="bottom"/>
            <w:hideMark/>
          </w:tcPr>
          <w:p w14:paraId="5831E4FB"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 xml:space="preserve">Frequency of ITN change/retreatment </w:t>
            </w:r>
          </w:p>
        </w:tc>
        <w:tc>
          <w:tcPr>
            <w:tcW w:w="2240" w:type="dxa"/>
            <w:tcBorders>
              <w:top w:val="nil"/>
              <w:left w:val="nil"/>
              <w:bottom w:val="nil"/>
              <w:right w:val="nil"/>
            </w:tcBorders>
            <w:vAlign w:val="bottom"/>
            <w:hideMark/>
          </w:tcPr>
          <w:p w14:paraId="0D2A44BB"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vAlign w:val="bottom"/>
            <w:hideMark/>
          </w:tcPr>
          <w:p w14:paraId="299B81B7"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31382EDC" w14:textId="77777777" w:rsidTr="005326B6">
        <w:trPr>
          <w:trHeight w:val="310"/>
        </w:trPr>
        <w:tc>
          <w:tcPr>
            <w:tcW w:w="2720" w:type="dxa"/>
            <w:tcBorders>
              <w:top w:val="nil"/>
              <w:left w:val="nil"/>
              <w:bottom w:val="nil"/>
              <w:right w:val="nil"/>
            </w:tcBorders>
            <w:noWrap/>
            <w:vAlign w:val="bottom"/>
            <w:hideMark/>
          </w:tcPr>
          <w:p w14:paraId="2B8511B0"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Every six months</w:t>
            </w:r>
          </w:p>
        </w:tc>
        <w:tc>
          <w:tcPr>
            <w:tcW w:w="2240" w:type="dxa"/>
            <w:tcBorders>
              <w:top w:val="nil"/>
              <w:left w:val="nil"/>
              <w:bottom w:val="nil"/>
              <w:right w:val="nil"/>
            </w:tcBorders>
            <w:noWrap/>
            <w:vAlign w:val="bottom"/>
            <w:hideMark/>
          </w:tcPr>
          <w:p w14:paraId="2B044D9A"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249</w:t>
            </w:r>
          </w:p>
        </w:tc>
        <w:tc>
          <w:tcPr>
            <w:tcW w:w="1700" w:type="dxa"/>
            <w:tcBorders>
              <w:top w:val="nil"/>
              <w:left w:val="nil"/>
              <w:bottom w:val="nil"/>
              <w:right w:val="nil"/>
            </w:tcBorders>
            <w:noWrap/>
            <w:vAlign w:val="bottom"/>
            <w:hideMark/>
          </w:tcPr>
          <w:p w14:paraId="5F21DD6B"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52</w:t>
            </w:r>
          </w:p>
        </w:tc>
      </w:tr>
      <w:tr w:rsidR="00D96041" w:rsidRPr="00F0565B" w14:paraId="60E98DC8" w14:textId="77777777" w:rsidTr="005326B6">
        <w:trPr>
          <w:trHeight w:val="310"/>
        </w:trPr>
        <w:tc>
          <w:tcPr>
            <w:tcW w:w="2720" w:type="dxa"/>
            <w:tcBorders>
              <w:top w:val="nil"/>
              <w:left w:val="nil"/>
              <w:bottom w:val="nil"/>
              <w:right w:val="nil"/>
            </w:tcBorders>
            <w:noWrap/>
            <w:vAlign w:val="bottom"/>
            <w:hideMark/>
          </w:tcPr>
          <w:p w14:paraId="536A715B"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Annually</w:t>
            </w:r>
          </w:p>
        </w:tc>
        <w:tc>
          <w:tcPr>
            <w:tcW w:w="2240" w:type="dxa"/>
            <w:tcBorders>
              <w:top w:val="nil"/>
              <w:left w:val="nil"/>
              <w:bottom w:val="nil"/>
              <w:right w:val="nil"/>
            </w:tcBorders>
            <w:noWrap/>
            <w:vAlign w:val="bottom"/>
            <w:hideMark/>
          </w:tcPr>
          <w:p w14:paraId="358B9C2E"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58</w:t>
            </w:r>
          </w:p>
        </w:tc>
        <w:tc>
          <w:tcPr>
            <w:tcW w:w="1700" w:type="dxa"/>
            <w:tcBorders>
              <w:top w:val="nil"/>
              <w:left w:val="nil"/>
              <w:bottom w:val="nil"/>
              <w:right w:val="nil"/>
            </w:tcBorders>
            <w:noWrap/>
            <w:vAlign w:val="bottom"/>
            <w:hideMark/>
          </w:tcPr>
          <w:p w14:paraId="47F36EAC"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12.1</w:t>
            </w:r>
          </w:p>
        </w:tc>
      </w:tr>
      <w:tr w:rsidR="00D96041" w:rsidRPr="00F0565B" w14:paraId="02C66545" w14:textId="77777777" w:rsidTr="005326B6">
        <w:trPr>
          <w:trHeight w:val="310"/>
        </w:trPr>
        <w:tc>
          <w:tcPr>
            <w:tcW w:w="2720" w:type="dxa"/>
            <w:tcBorders>
              <w:top w:val="nil"/>
              <w:left w:val="nil"/>
              <w:bottom w:val="nil"/>
              <w:right w:val="nil"/>
            </w:tcBorders>
            <w:noWrap/>
            <w:vAlign w:val="bottom"/>
            <w:hideMark/>
          </w:tcPr>
          <w:p w14:paraId="7AF10E90"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Every three years </w:t>
            </w:r>
          </w:p>
        </w:tc>
        <w:tc>
          <w:tcPr>
            <w:tcW w:w="2240" w:type="dxa"/>
            <w:tcBorders>
              <w:top w:val="nil"/>
              <w:left w:val="nil"/>
              <w:bottom w:val="nil"/>
              <w:right w:val="nil"/>
            </w:tcBorders>
            <w:noWrap/>
            <w:vAlign w:val="bottom"/>
            <w:hideMark/>
          </w:tcPr>
          <w:p w14:paraId="0CC8B382"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34</w:t>
            </w:r>
          </w:p>
        </w:tc>
        <w:tc>
          <w:tcPr>
            <w:tcW w:w="1700" w:type="dxa"/>
            <w:tcBorders>
              <w:top w:val="nil"/>
              <w:left w:val="nil"/>
              <w:bottom w:val="nil"/>
              <w:right w:val="nil"/>
            </w:tcBorders>
            <w:noWrap/>
            <w:vAlign w:val="bottom"/>
            <w:hideMark/>
          </w:tcPr>
          <w:p w14:paraId="0A9B4C2F"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7.1</w:t>
            </w:r>
          </w:p>
        </w:tc>
      </w:tr>
      <w:tr w:rsidR="00D96041" w:rsidRPr="00F0565B" w14:paraId="3A1DBCE0" w14:textId="77777777" w:rsidTr="005326B6">
        <w:trPr>
          <w:trHeight w:val="310"/>
        </w:trPr>
        <w:tc>
          <w:tcPr>
            <w:tcW w:w="2720" w:type="dxa"/>
            <w:tcBorders>
              <w:top w:val="nil"/>
              <w:left w:val="nil"/>
              <w:bottom w:val="nil"/>
              <w:right w:val="nil"/>
            </w:tcBorders>
            <w:noWrap/>
            <w:vAlign w:val="bottom"/>
            <w:hideMark/>
          </w:tcPr>
          <w:p w14:paraId="1027B267"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 xml:space="preserve">Not known </w:t>
            </w:r>
          </w:p>
        </w:tc>
        <w:tc>
          <w:tcPr>
            <w:tcW w:w="2240" w:type="dxa"/>
            <w:tcBorders>
              <w:top w:val="nil"/>
              <w:left w:val="nil"/>
              <w:bottom w:val="nil"/>
              <w:right w:val="nil"/>
            </w:tcBorders>
            <w:noWrap/>
            <w:vAlign w:val="bottom"/>
            <w:hideMark/>
          </w:tcPr>
          <w:p w14:paraId="5DF3E4F2"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138</w:t>
            </w:r>
          </w:p>
        </w:tc>
        <w:tc>
          <w:tcPr>
            <w:tcW w:w="1700" w:type="dxa"/>
            <w:tcBorders>
              <w:top w:val="nil"/>
              <w:left w:val="nil"/>
              <w:bottom w:val="nil"/>
              <w:right w:val="nil"/>
            </w:tcBorders>
            <w:noWrap/>
            <w:vAlign w:val="bottom"/>
            <w:hideMark/>
          </w:tcPr>
          <w:p w14:paraId="70A30C5A"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28.8</w:t>
            </w:r>
          </w:p>
        </w:tc>
      </w:tr>
      <w:tr w:rsidR="00D96041" w:rsidRPr="00F0565B" w14:paraId="090898AC" w14:textId="77777777" w:rsidTr="005326B6">
        <w:trPr>
          <w:trHeight w:val="310"/>
        </w:trPr>
        <w:tc>
          <w:tcPr>
            <w:tcW w:w="2720" w:type="dxa"/>
            <w:tcBorders>
              <w:top w:val="nil"/>
              <w:left w:val="nil"/>
              <w:bottom w:val="nil"/>
              <w:right w:val="nil"/>
            </w:tcBorders>
            <w:vAlign w:val="bottom"/>
            <w:hideMark/>
          </w:tcPr>
          <w:p w14:paraId="21E3B1AC"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Malaria can kill</w:t>
            </w:r>
          </w:p>
        </w:tc>
        <w:tc>
          <w:tcPr>
            <w:tcW w:w="2240" w:type="dxa"/>
            <w:tcBorders>
              <w:top w:val="nil"/>
              <w:left w:val="nil"/>
              <w:bottom w:val="nil"/>
              <w:right w:val="nil"/>
            </w:tcBorders>
            <w:vAlign w:val="bottom"/>
            <w:hideMark/>
          </w:tcPr>
          <w:p w14:paraId="3723D439" w14:textId="77777777" w:rsidR="00D96041" w:rsidRPr="00F0565B" w:rsidRDefault="00D96041" w:rsidP="005326B6">
            <w:pPr>
              <w:spacing w:after="0" w:line="240" w:lineRule="auto"/>
              <w:rPr>
                <w:rFonts w:ascii="Times New Roman" w:eastAsia="Times New Roman" w:hAnsi="Times New Roman" w:cs="Times New Roman"/>
                <w:b/>
                <w:bCs/>
                <w:color w:val="000000"/>
                <w:sz w:val="24"/>
                <w:szCs w:val="24"/>
              </w:rPr>
            </w:pPr>
          </w:p>
        </w:tc>
        <w:tc>
          <w:tcPr>
            <w:tcW w:w="1700" w:type="dxa"/>
            <w:tcBorders>
              <w:top w:val="nil"/>
              <w:left w:val="nil"/>
              <w:bottom w:val="nil"/>
              <w:right w:val="nil"/>
            </w:tcBorders>
            <w:vAlign w:val="bottom"/>
            <w:hideMark/>
          </w:tcPr>
          <w:p w14:paraId="74916625" w14:textId="77777777" w:rsidR="00D96041" w:rsidRPr="00F0565B" w:rsidRDefault="00D96041" w:rsidP="005326B6">
            <w:pPr>
              <w:spacing w:after="0" w:line="240" w:lineRule="auto"/>
              <w:jc w:val="center"/>
              <w:rPr>
                <w:rFonts w:ascii="Times New Roman" w:eastAsia="Times New Roman" w:hAnsi="Times New Roman" w:cs="Times New Roman"/>
                <w:sz w:val="20"/>
                <w:szCs w:val="20"/>
              </w:rPr>
            </w:pPr>
          </w:p>
        </w:tc>
      </w:tr>
      <w:tr w:rsidR="00D96041" w:rsidRPr="00F0565B" w14:paraId="25B8D204" w14:textId="77777777" w:rsidTr="005326B6">
        <w:trPr>
          <w:trHeight w:val="310"/>
        </w:trPr>
        <w:tc>
          <w:tcPr>
            <w:tcW w:w="2720" w:type="dxa"/>
            <w:tcBorders>
              <w:top w:val="nil"/>
              <w:left w:val="nil"/>
              <w:bottom w:val="nil"/>
              <w:right w:val="nil"/>
            </w:tcBorders>
            <w:noWrap/>
            <w:vAlign w:val="bottom"/>
            <w:hideMark/>
          </w:tcPr>
          <w:p w14:paraId="29D5C272"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Yes</w:t>
            </w:r>
          </w:p>
        </w:tc>
        <w:tc>
          <w:tcPr>
            <w:tcW w:w="2240" w:type="dxa"/>
            <w:tcBorders>
              <w:top w:val="nil"/>
              <w:left w:val="nil"/>
              <w:bottom w:val="nil"/>
              <w:right w:val="nil"/>
            </w:tcBorders>
            <w:noWrap/>
            <w:vAlign w:val="bottom"/>
            <w:hideMark/>
          </w:tcPr>
          <w:p w14:paraId="08915F97"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453</w:t>
            </w:r>
          </w:p>
        </w:tc>
        <w:tc>
          <w:tcPr>
            <w:tcW w:w="1700" w:type="dxa"/>
            <w:tcBorders>
              <w:top w:val="nil"/>
              <w:left w:val="nil"/>
              <w:bottom w:val="nil"/>
              <w:right w:val="nil"/>
            </w:tcBorders>
            <w:noWrap/>
            <w:vAlign w:val="bottom"/>
            <w:hideMark/>
          </w:tcPr>
          <w:p w14:paraId="4C0CE4F8"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94.6</w:t>
            </w:r>
          </w:p>
        </w:tc>
      </w:tr>
      <w:tr w:rsidR="00D96041" w:rsidRPr="00F0565B" w14:paraId="1CDB4BAC" w14:textId="77777777" w:rsidTr="005326B6">
        <w:trPr>
          <w:trHeight w:val="310"/>
        </w:trPr>
        <w:tc>
          <w:tcPr>
            <w:tcW w:w="2720" w:type="dxa"/>
            <w:tcBorders>
              <w:top w:val="nil"/>
              <w:left w:val="nil"/>
              <w:bottom w:val="nil"/>
              <w:right w:val="nil"/>
            </w:tcBorders>
            <w:noWrap/>
            <w:vAlign w:val="bottom"/>
            <w:hideMark/>
          </w:tcPr>
          <w:p w14:paraId="3E5DA7B7"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No</w:t>
            </w:r>
          </w:p>
        </w:tc>
        <w:tc>
          <w:tcPr>
            <w:tcW w:w="2240" w:type="dxa"/>
            <w:tcBorders>
              <w:top w:val="nil"/>
              <w:left w:val="nil"/>
              <w:bottom w:val="nil"/>
              <w:right w:val="nil"/>
            </w:tcBorders>
            <w:noWrap/>
            <w:vAlign w:val="bottom"/>
            <w:hideMark/>
          </w:tcPr>
          <w:p w14:paraId="29F7DD2A"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26</w:t>
            </w:r>
          </w:p>
        </w:tc>
        <w:tc>
          <w:tcPr>
            <w:tcW w:w="1700" w:type="dxa"/>
            <w:tcBorders>
              <w:top w:val="nil"/>
              <w:left w:val="nil"/>
              <w:bottom w:val="nil"/>
              <w:right w:val="nil"/>
            </w:tcBorders>
            <w:noWrap/>
            <w:vAlign w:val="bottom"/>
            <w:hideMark/>
          </w:tcPr>
          <w:p w14:paraId="24EC6B40"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sidRPr="00F0565B">
              <w:rPr>
                <w:rFonts w:ascii="Times New Roman" w:eastAsia="Times New Roman" w:hAnsi="Times New Roman" w:cs="Times New Roman"/>
                <w:color w:val="000000"/>
                <w:sz w:val="24"/>
                <w:szCs w:val="24"/>
              </w:rPr>
              <w:t>5.4</w:t>
            </w:r>
          </w:p>
        </w:tc>
      </w:tr>
      <w:tr w:rsidR="00D96041" w:rsidRPr="00F0565B" w14:paraId="1BE84FB5" w14:textId="77777777" w:rsidTr="005326B6">
        <w:trPr>
          <w:trHeight w:val="310"/>
        </w:trPr>
        <w:tc>
          <w:tcPr>
            <w:tcW w:w="2720" w:type="dxa"/>
            <w:tcBorders>
              <w:top w:val="nil"/>
              <w:left w:val="nil"/>
              <w:bottom w:val="nil"/>
              <w:right w:val="nil"/>
            </w:tcBorders>
            <w:noWrap/>
            <w:vAlign w:val="bottom"/>
          </w:tcPr>
          <w:p w14:paraId="23F2BBA9" w14:textId="77777777" w:rsidR="00D96041" w:rsidRPr="00F0565B" w:rsidRDefault="00D96041"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ITNs prevents </w:t>
            </w:r>
          </w:p>
        </w:tc>
        <w:tc>
          <w:tcPr>
            <w:tcW w:w="2240" w:type="dxa"/>
            <w:tcBorders>
              <w:top w:val="nil"/>
              <w:left w:val="nil"/>
              <w:bottom w:val="nil"/>
              <w:right w:val="nil"/>
            </w:tcBorders>
            <w:noWrap/>
            <w:vAlign w:val="bottom"/>
          </w:tcPr>
          <w:p w14:paraId="32160262"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p>
        </w:tc>
        <w:tc>
          <w:tcPr>
            <w:tcW w:w="1700" w:type="dxa"/>
            <w:tcBorders>
              <w:top w:val="nil"/>
              <w:left w:val="nil"/>
              <w:bottom w:val="nil"/>
              <w:right w:val="nil"/>
            </w:tcBorders>
            <w:noWrap/>
            <w:vAlign w:val="bottom"/>
          </w:tcPr>
          <w:p w14:paraId="11664817"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p>
        </w:tc>
      </w:tr>
      <w:tr w:rsidR="00D96041" w:rsidRPr="00F0565B" w14:paraId="232194D2" w14:textId="77777777" w:rsidTr="005326B6">
        <w:trPr>
          <w:trHeight w:val="310"/>
        </w:trPr>
        <w:tc>
          <w:tcPr>
            <w:tcW w:w="2720" w:type="dxa"/>
            <w:tcBorders>
              <w:top w:val="nil"/>
              <w:left w:val="nil"/>
              <w:bottom w:val="nil"/>
              <w:right w:val="nil"/>
            </w:tcBorders>
            <w:noWrap/>
            <w:vAlign w:val="bottom"/>
          </w:tcPr>
          <w:p w14:paraId="3A4692D1"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Dengue</w:t>
            </w:r>
          </w:p>
        </w:tc>
        <w:tc>
          <w:tcPr>
            <w:tcW w:w="2240" w:type="dxa"/>
            <w:tcBorders>
              <w:top w:val="nil"/>
              <w:left w:val="nil"/>
              <w:bottom w:val="nil"/>
              <w:right w:val="nil"/>
            </w:tcBorders>
            <w:noWrap/>
            <w:vAlign w:val="bottom"/>
          </w:tcPr>
          <w:p w14:paraId="407B4161"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700" w:type="dxa"/>
            <w:tcBorders>
              <w:top w:val="nil"/>
              <w:left w:val="nil"/>
              <w:bottom w:val="nil"/>
              <w:right w:val="nil"/>
            </w:tcBorders>
            <w:noWrap/>
            <w:vAlign w:val="bottom"/>
          </w:tcPr>
          <w:p w14:paraId="5387FDD4"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r>
      <w:tr w:rsidR="00D96041" w:rsidRPr="00F0565B" w14:paraId="37EEE054" w14:textId="77777777" w:rsidTr="005326B6">
        <w:trPr>
          <w:trHeight w:val="310"/>
        </w:trPr>
        <w:tc>
          <w:tcPr>
            <w:tcW w:w="2720" w:type="dxa"/>
            <w:tcBorders>
              <w:top w:val="nil"/>
              <w:left w:val="nil"/>
              <w:right w:val="nil"/>
            </w:tcBorders>
            <w:noWrap/>
            <w:vAlign w:val="bottom"/>
          </w:tcPr>
          <w:p w14:paraId="5A56F7DB"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Yellow fever</w:t>
            </w:r>
          </w:p>
        </w:tc>
        <w:tc>
          <w:tcPr>
            <w:tcW w:w="2240" w:type="dxa"/>
            <w:tcBorders>
              <w:top w:val="nil"/>
              <w:left w:val="nil"/>
              <w:right w:val="nil"/>
            </w:tcBorders>
            <w:noWrap/>
            <w:vAlign w:val="bottom"/>
          </w:tcPr>
          <w:p w14:paraId="556F75E8"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c>
          <w:tcPr>
            <w:tcW w:w="1700" w:type="dxa"/>
            <w:tcBorders>
              <w:top w:val="nil"/>
              <w:left w:val="nil"/>
              <w:right w:val="nil"/>
            </w:tcBorders>
            <w:noWrap/>
            <w:vAlign w:val="bottom"/>
          </w:tcPr>
          <w:p w14:paraId="300B2DF5"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r>
      <w:tr w:rsidR="00D96041" w:rsidRPr="00F0565B" w14:paraId="07AC482F" w14:textId="77777777" w:rsidTr="005326B6">
        <w:trPr>
          <w:trHeight w:val="310"/>
        </w:trPr>
        <w:tc>
          <w:tcPr>
            <w:tcW w:w="2720" w:type="dxa"/>
            <w:tcBorders>
              <w:top w:val="nil"/>
              <w:left w:val="nil"/>
              <w:right w:val="nil"/>
            </w:tcBorders>
            <w:noWrap/>
            <w:vAlign w:val="bottom"/>
          </w:tcPr>
          <w:p w14:paraId="6220C590"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Malaria</w:t>
            </w:r>
          </w:p>
        </w:tc>
        <w:tc>
          <w:tcPr>
            <w:tcW w:w="2240" w:type="dxa"/>
            <w:tcBorders>
              <w:top w:val="nil"/>
              <w:left w:val="nil"/>
              <w:right w:val="nil"/>
            </w:tcBorders>
            <w:noWrap/>
            <w:vAlign w:val="bottom"/>
          </w:tcPr>
          <w:p w14:paraId="1E48175B"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459</w:t>
            </w:r>
          </w:p>
        </w:tc>
        <w:tc>
          <w:tcPr>
            <w:tcW w:w="1700" w:type="dxa"/>
            <w:tcBorders>
              <w:top w:val="nil"/>
              <w:left w:val="nil"/>
              <w:right w:val="nil"/>
            </w:tcBorders>
            <w:noWrap/>
            <w:vAlign w:val="bottom"/>
          </w:tcPr>
          <w:p w14:paraId="4EB4C311"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95.8</w:t>
            </w:r>
          </w:p>
        </w:tc>
      </w:tr>
      <w:tr w:rsidR="00D96041" w:rsidRPr="00F0565B" w14:paraId="0EA1D4B0" w14:textId="77777777" w:rsidTr="005326B6">
        <w:trPr>
          <w:trHeight w:val="310"/>
        </w:trPr>
        <w:tc>
          <w:tcPr>
            <w:tcW w:w="2720" w:type="dxa"/>
            <w:tcBorders>
              <w:top w:val="nil"/>
              <w:left w:val="nil"/>
              <w:bottom w:val="nil"/>
              <w:right w:val="nil"/>
            </w:tcBorders>
            <w:noWrap/>
            <w:vAlign w:val="bottom"/>
          </w:tcPr>
          <w:p w14:paraId="7759E0DA" w14:textId="77777777" w:rsidR="00D96041" w:rsidRPr="00F0565B"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2240" w:type="dxa"/>
            <w:tcBorders>
              <w:top w:val="nil"/>
              <w:left w:val="nil"/>
              <w:bottom w:val="nil"/>
              <w:right w:val="nil"/>
            </w:tcBorders>
            <w:noWrap/>
            <w:vAlign w:val="bottom"/>
          </w:tcPr>
          <w:p w14:paraId="4E140AB9"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00" w:type="dxa"/>
            <w:tcBorders>
              <w:top w:val="nil"/>
              <w:left w:val="nil"/>
              <w:bottom w:val="nil"/>
              <w:right w:val="nil"/>
            </w:tcBorders>
            <w:noWrap/>
            <w:vAlign w:val="bottom"/>
          </w:tcPr>
          <w:p w14:paraId="71EC3B0A" w14:textId="77777777" w:rsidR="00D96041" w:rsidRPr="00F0565B"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96041" w:rsidRPr="00F0565B" w14:paraId="0CB929C8" w14:textId="77777777" w:rsidTr="005326B6">
        <w:trPr>
          <w:trHeight w:val="310"/>
        </w:trPr>
        <w:tc>
          <w:tcPr>
            <w:tcW w:w="2720" w:type="dxa"/>
            <w:tcBorders>
              <w:top w:val="nil"/>
              <w:left w:val="nil"/>
              <w:bottom w:val="nil"/>
              <w:right w:val="nil"/>
            </w:tcBorders>
            <w:noWrap/>
            <w:vAlign w:val="bottom"/>
          </w:tcPr>
          <w:p w14:paraId="716926B2" w14:textId="2CCEE674" w:rsidR="00D96041" w:rsidRPr="00F0565B" w:rsidRDefault="00D96041"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of </w:t>
            </w:r>
            <w:r w:rsidR="00FA240F">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nf. on ITN</w:t>
            </w:r>
          </w:p>
        </w:tc>
        <w:tc>
          <w:tcPr>
            <w:tcW w:w="2240" w:type="dxa"/>
            <w:tcBorders>
              <w:top w:val="nil"/>
              <w:left w:val="nil"/>
              <w:bottom w:val="nil"/>
              <w:right w:val="nil"/>
            </w:tcBorders>
            <w:noWrap/>
            <w:vAlign w:val="bottom"/>
          </w:tcPr>
          <w:p w14:paraId="69FE74CC"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p>
        </w:tc>
        <w:tc>
          <w:tcPr>
            <w:tcW w:w="1700" w:type="dxa"/>
            <w:tcBorders>
              <w:top w:val="nil"/>
              <w:left w:val="nil"/>
              <w:bottom w:val="nil"/>
              <w:right w:val="nil"/>
            </w:tcBorders>
            <w:noWrap/>
            <w:vAlign w:val="bottom"/>
          </w:tcPr>
          <w:p w14:paraId="61D392F2"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p>
        </w:tc>
      </w:tr>
      <w:tr w:rsidR="00D96041" w:rsidRPr="00F0565B" w14:paraId="2613213B" w14:textId="77777777" w:rsidTr="005326B6">
        <w:trPr>
          <w:trHeight w:val="310"/>
        </w:trPr>
        <w:tc>
          <w:tcPr>
            <w:tcW w:w="2720" w:type="dxa"/>
            <w:tcBorders>
              <w:top w:val="nil"/>
              <w:left w:val="nil"/>
              <w:right w:val="nil"/>
            </w:tcBorders>
            <w:noWrap/>
            <w:vAlign w:val="bottom"/>
          </w:tcPr>
          <w:p w14:paraId="3684854B" w14:textId="77777777" w:rsidR="00D96041"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 worker</w:t>
            </w:r>
          </w:p>
        </w:tc>
        <w:tc>
          <w:tcPr>
            <w:tcW w:w="2240" w:type="dxa"/>
            <w:tcBorders>
              <w:top w:val="nil"/>
              <w:left w:val="nil"/>
              <w:right w:val="nil"/>
            </w:tcBorders>
            <w:noWrap/>
            <w:vAlign w:val="bottom"/>
          </w:tcPr>
          <w:p w14:paraId="14FA6B76"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700" w:type="dxa"/>
            <w:tcBorders>
              <w:top w:val="nil"/>
              <w:left w:val="nil"/>
              <w:right w:val="nil"/>
            </w:tcBorders>
            <w:noWrap/>
            <w:vAlign w:val="bottom"/>
          </w:tcPr>
          <w:p w14:paraId="65F93FD8"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w:t>
            </w:r>
          </w:p>
        </w:tc>
      </w:tr>
      <w:tr w:rsidR="00D96041" w:rsidRPr="00F0565B" w14:paraId="6AECD958" w14:textId="77777777" w:rsidTr="005326B6">
        <w:trPr>
          <w:trHeight w:val="310"/>
        </w:trPr>
        <w:tc>
          <w:tcPr>
            <w:tcW w:w="2720" w:type="dxa"/>
            <w:tcBorders>
              <w:top w:val="nil"/>
              <w:left w:val="nil"/>
              <w:right w:val="nil"/>
            </w:tcBorders>
            <w:noWrap/>
            <w:vAlign w:val="bottom"/>
          </w:tcPr>
          <w:p w14:paraId="46EE8D27" w14:textId="77777777" w:rsidR="00D96041"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Clinic</w:t>
            </w:r>
          </w:p>
        </w:tc>
        <w:tc>
          <w:tcPr>
            <w:tcW w:w="2240" w:type="dxa"/>
            <w:tcBorders>
              <w:top w:val="nil"/>
              <w:left w:val="nil"/>
              <w:right w:val="nil"/>
            </w:tcBorders>
            <w:noWrap/>
            <w:vAlign w:val="bottom"/>
          </w:tcPr>
          <w:p w14:paraId="48A9FE43"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1700" w:type="dxa"/>
            <w:tcBorders>
              <w:top w:val="nil"/>
              <w:left w:val="nil"/>
              <w:right w:val="nil"/>
            </w:tcBorders>
            <w:noWrap/>
            <w:vAlign w:val="bottom"/>
          </w:tcPr>
          <w:p w14:paraId="3C8C3C2A"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w:t>
            </w:r>
          </w:p>
        </w:tc>
      </w:tr>
      <w:tr w:rsidR="00D96041" w:rsidRPr="00F0565B" w14:paraId="0181ED08" w14:textId="77777777" w:rsidTr="005326B6">
        <w:trPr>
          <w:trHeight w:val="310"/>
        </w:trPr>
        <w:tc>
          <w:tcPr>
            <w:tcW w:w="2720" w:type="dxa"/>
            <w:tcBorders>
              <w:top w:val="nil"/>
              <w:left w:val="nil"/>
              <w:right w:val="nil"/>
            </w:tcBorders>
            <w:noWrap/>
            <w:vAlign w:val="bottom"/>
          </w:tcPr>
          <w:p w14:paraId="1B5AE6C1" w14:textId="77777777" w:rsidR="00D96041"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and Friends</w:t>
            </w:r>
          </w:p>
        </w:tc>
        <w:tc>
          <w:tcPr>
            <w:tcW w:w="2240" w:type="dxa"/>
            <w:tcBorders>
              <w:top w:val="nil"/>
              <w:left w:val="nil"/>
              <w:right w:val="nil"/>
            </w:tcBorders>
            <w:noWrap/>
            <w:vAlign w:val="bottom"/>
          </w:tcPr>
          <w:p w14:paraId="09532F3E"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p>
        </w:tc>
        <w:tc>
          <w:tcPr>
            <w:tcW w:w="1700" w:type="dxa"/>
            <w:tcBorders>
              <w:top w:val="nil"/>
              <w:left w:val="nil"/>
              <w:right w:val="nil"/>
            </w:tcBorders>
            <w:noWrap/>
            <w:vAlign w:val="bottom"/>
          </w:tcPr>
          <w:p w14:paraId="574808AE"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tc>
      </w:tr>
      <w:tr w:rsidR="00D96041" w:rsidRPr="00F0565B" w14:paraId="42F63B6B" w14:textId="77777777" w:rsidTr="005326B6">
        <w:trPr>
          <w:trHeight w:val="310"/>
        </w:trPr>
        <w:tc>
          <w:tcPr>
            <w:tcW w:w="2720" w:type="dxa"/>
            <w:tcBorders>
              <w:top w:val="nil"/>
              <w:left w:val="nil"/>
              <w:bottom w:val="single" w:sz="4" w:space="0" w:color="auto"/>
              <w:right w:val="nil"/>
            </w:tcBorders>
            <w:noWrap/>
            <w:vAlign w:val="bottom"/>
          </w:tcPr>
          <w:p w14:paraId="706EFC02" w14:textId="77777777" w:rsidR="00D96041" w:rsidRDefault="00D96041"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Mass media</w:t>
            </w:r>
          </w:p>
        </w:tc>
        <w:tc>
          <w:tcPr>
            <w:tcW w:w="2240" w:type="dxa"/>
            <w:tcBorders>
              <w:top w:val="nil"/>
              <w:left w:val="nil"/>
              <w:bottom w:val="single" w:sz="4" w:space="0" w:color="auto"/>
              <w:right w:val="nil"/>
            </w:tcBorders>
            <w:noWrap/>
            <w:vAlign w:val="bottom"/>
          </w:tcPr>
          <w:p w14:paraId="6CC6CA18"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w:t>
            </w:r>
          </w:p>
        </w:tc>
        <w:tc>
          <w:tcPr>
            <w:tcW w:w="1700" w:type="dxa"/>
            <w:tcBorders>
              <w:top w:val="nil"/>
              <w:left w:val="nil"/>
              <w:bottom w:val="single" w:sz="4" w:space="0" w:color="auto"/>
              <w:right w:val="nil"/>
            </w:tcBorders>
            <w:noWrap/>
            <w:vAlign w:val="bottom"/>
          </w:tcPr>
          <w:p w14:paraId="2143D95B" w14:textId="77777777" w:rsidR="00D96041" w:rsidRDefault="00D96041"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r>
    </w:tbl>
    <w:p w14:paraId="38332BBB" w14:textId="161E1EEF" w:rsidR="00600D57" w:rsidRPr="00D45956" w:rsidRDefault="002F3F9D" w:rsidP="00777341">
      <w:pPr>
        <w:spacing w:line="480" w:lineRule="auto"/>
        <w:jc w:val="both"/>
        <w:rPr>
          <w:rFonts w:ascii="Times New Roman" w:hAnsi="Times New Roman"/>
          <w:sz w:val="24"/>
          <w:szCs w:val="24"/>
        </w:rPr>
      </w:pPr>
      <w:r>
        <w:rPr>
          <w:rFonts w:ascii="Times New Roman" w:eastAsia="Calibri" w:hAnsi="Times New Roman"/>
          <w:b/>
          <w:bCs/>
          <w:sz w:val="24"/>
          <w:szCs w:val="24"/>
          <w:lang w:eastAsia="en-US"/>
        </w:rPr>
        <w:t xml:space="preserve"> </w:t>
      </w:r>
      <w:r w:rsidR="00600D57">
        <w:rPr>
          <w:rFonts w:ascii="Times New Roman" w:hAnsi="Times New Roman"/>
          <w:sz w:val="24"/>
          <w:szCs w:val="24"/>
        </w:rPr>
        <w:t>Figure 1 indicates that 72.4% of respondents possessed fair knowledge of ITNs, suggesting that while awareness exists, there is a need for enhanced educational initiatives to deepen understanding and promote effective usage.</w:t>
      </w:r>
    </w:p>
    <w:p w14:paraId="72556CF0" w14:textId="77777777" w:rsidR="00600D57" w:rsidRDefault="00600D57" w:rsidP="00600D57">
      <w:pPr>
        <w:spacing w:line="480" w:lineRule="auto"/>
        <w:jc w:val="both"/>
        <w:rPr>
          <w:rFonts w:ascii="Times New Roman" w:eastAsia="Calibri" w:hAnsi="Times New Roman"/>
          <w:sz w:val="24"/>
          <w:szCs w:val="24"/>
          <w:lang w:eastAsia="en-US"/>
        </w:rPr>
      </w:pPr>
      <w:r>
        <w:rPr>
          <w:noProof/>
          <w:lang w:val="en-US" w:eastAsia="en-US"/>
        </w:rPr>
        <w:drawing>
          <wp:inline distT="0" distB="0" distL="114300" distR="114300" wp14:anchorId="12ED7C0A" wp14:editId="0FC66ECB">
            <wp:extent cx="4572000" cy="2743200"/>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4129F3" w14:textId="063D0147" w:rsidR="00600D57" w:rsidRDefault="00600D57" w:rsidP="00600D57">
      <w:pPr>
        <w:spacing w:line="480" w:lineRule="auto"/>
        <w:jc w:val="both"/>
        <w:rPr>
          <w:rFonts w:ascii="Times New Roman" w:hAnsi="Times New Roman"/>
          <w:b/>
          <w:bCs/>
          <w:sz w:val="24"/>
          <w:szCs w:val="24"/>
        </w:rPr>
      </w:pPr>
      <w:r>
        <w:rPr>
          <w:rFonts w:ascii="Times New Roman" w:eastAsia="Calibri" w:hAnsi="Times New Roman"/>
          <w:b/>
          <w:bCs/>
          <w:sz w:val="24"/>
          <w:szCs w:val="24"/>
          <w:lang w:eastAsia="en-US"/>
        </w:rPr>
        <w:t>Figure 1: Level of knowledge</w:t>
      </w:r>
    </w:p>
    <w:p w14:paraId="3AF788CD" w14:textId="75EC1261" w:rsidR="00777341" w:rsidRDefault="00600D57" w:rsidP="00600D57">
      <w:pPr>
        <w:rPr>
          <w:rFonts w:ascii="Times New Roman" w:eastAsia="Calibri" w:hAnsi="Times New Roman"/>
          <w:b/>
          <w:bCs/>
          <w:sz w:val="24"/>
          <w:szCs w:val="24"/>
          <w:lang w:eastAsia="en-US"/>
        </w:rPr>
      </w:pPr>
      <w:r w:rsidRPr="00600D57">
        <w:rPr>
          <w:rFonts w:ascii="Times New Roman" w:hAnsi="Times New Roman" w:cs="Times New Roman"/>
          <w:b/>
          <w:bCs/>
          <w:sz w:val="24"/>
          <w:szCs w:val="24"/>
        </w:rPr>
        <w:t>3.</w:t>
      </w:r>
      <w:r w:rsidR="00235E2C">
        <w:rPr>
          <w:rFonts w:ascii="Times New Roman" w:hAnsi="Times New Roman" w:cs="Times New Roman"/>
          <w:b/>
          <w:bCs/>
          <w:sz w:val="24"/>
          <w:szCs w:val="24"/>
        </w:rPr>
        <w:t>3</w:t>
      </w:r>
      <w:r w:rsidRPr="00600D57">
        <w:rPr>
          <w:rFonts w:ascii="Times New Roman" w:hAnsi="Times New Roman" w:cs="Times New Roman"/>
          <w:b/>
          <w:bCs/>
          <w:sz w:val="24"/>
          <w:szCs w:val="24"/>
        </w:rPr>
        <w:t xml:space="preserve">: </w:t>
      </w:r>
      <w:r w:rsidRPr="00600D57">
        <w:rPr>
          <w:rFonts w:ascii="Times New Roman" w:eastAsia="Calibri" w:hAnsi="Times New Roman"/>
          <w:b/>
          <w:bCs/>
          <w:sz w:val="24"/>
          <w:szCs w:val="24"/>
          <w:lang w:eastAsia="en-US"/>
        </w:rPr>
        <w:t>Usage</w:t>
      </w:r>
      <w:r>
        <w:rPr>
          <w:rFonts w:ascii="Times New Roman" w:eastAsia="Calibri" w:hAnsi="Times New Roman"/>
          <w:b/>
          <w:bCs/>
          <w:sz w:val="24"/>
          <w:szCs w:val="24"/>
          <w:lang w:eastAsia="en-US"/>
        </w:rPr>
        <w:t xml:space="preserve"> of ITNs </w:t>
      </w:r>
    </w:p>
    <w:p w14:paraId="63147049" w14:textId="5060CE73" w:rsidR="00604FC8" w:rsidRPr="00604FC8" w:rsidRDefault="00604FC8" w:rsidP="00604FC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235E2C">
        <w:rPr>
          <w:rFonts w:ascii="Times New Roman" w:hAnsi="Times New Roman" w:cs="Times New Roman"/>
          <w:sz w:val="24"/>
          <w:szCs w:val="24"/>
        </w:rPr>
        <w:t>3</w:t>
      </w:r>
      <w:r w:rsidR="00DD6281">
        <w:rPr>
          <w:rFonts w:ascii="Times New Roman" w:hAnsi="Times New Roman" w:cs="Times New Roman"/>
          <w:sz w:val="24"/>
          <w:szCs w:val="24"/>
        </w:rPr>
        <w:t>a</w:t>
      </w:r>
      <w:r>
        <w:rPr>
          <w:rFonts w:ascii="Times New Roman" w:hAnsi="Times New Roman" w:cs="Times New Roman"/>
          <w:sz w:val="24"/>
          <w:szCs w:val="24"/>
        </w:rPr>
        <w:t xml:space="preserve"> shows that 204(42.6%) of the respondents have ITNs, 180(37.6%) had benefited from free ITNs, 387(80.8%) had used ITNs</w:t>
      </w:r>
      <w:r w:rsidR="00800EC7">
        <w:rPr>
          <w:rFonts w:ascii="Times New Roman" w:hAnsi="Times New Roman" w:cs="Times New Roman"/>
          <w:sz w:val="24"/>
          <w:szCs w:val="24"/>
        </w:rPr>
        <w:t xml:space="preserve"> in the past</w:t>
      </w:r>
      <w:r>
        <w:rPr>
          <w:rFonts w:ascii="Times New Roman" w:hAnsi="Times New Roman" w:cs="Times New Roman"/>
          <w:sz w:val="24"/>
          <w:szCs w:val="24"/>
        </w:rPr>
        <w:t>, 301(62.8%) would pay for ITNs</w:t>
      </w:r>
      <w:r w:rsidR="00800EC7">
        <w:rPr>
          <w:rFonts w:ascii="Times New Roman" w:hAnsi="Times New Roman" w:cs="Times New Roman"/>
          <w:sz w:val="24"/>
          <w:szCs w:val="24"/>
        </w:rPr>
        <w:t xml:space="preserve"> if they found where to buy</w:t>
      </w:r>
      <w:r>
        <w:rPr>
          <w:rFonts w:ascii="Times New Roman" w:hAnsi="Times New Roman" w:cs="Times New Roman"/>
          <w:sz w:val="24"/>
          <w:szCs w:val="24"/>
        </w:rPr>
        <w:t xml:space="preserve">, 301(62.8%) were at ease sleeping in </w:t>
      </w:r>
      <w:r w:rsidR="00800EC7">
        <w:rPr>
          <w:rFonts w:ascii="Times New Roman" w:hAnsi="Times New Roman" w:cs="Times New Roman"/>
          <w:sz w:val="24"/>
          <w:szCs w:val="24"/>
        </w:rPr>
        <w:t>ITNs</w:t>
      </w:r>
      <w:r w:rsidR="000859E1">
        <w:rPr>
          <w:rFonts w:ascii="Times New Roman" w:hAnsi="Times New Roman" w:cs="Times New Roman"/>
          <w:sz w:val="24"/>
          <w:szCs w:val="24"/>
        </w:rPr>
        <w:t>,</w:t>
      </w:r>
      <w:r>
        <w:rPr>
          <w:rFonts w:ascii="Times New Roman" w:hAnsi="Times New Roman" w:cs="Times New Roman"/>
          <w:sz w:val="24"/>
          <w:szCs w:val="24"/>
        </w:rPr>
        <w:t xml:space="preserve"> and 144(30.1%) </w:t>
      </w:r>
      <w:r w:rsidR="000859E1">
        <w:rPr>
          <w:rFonts w:ascii="Times New Roman" w:hAnsi="Times New Roman" w:cs="Times New Roman"/>
          <w:sz w:val="24"/>
          <w:szCs w:val="24"/>
        </w:rPr>
        <w:t xml:space="preserve">reported that they </w:t>
      </w:r>
      <w:r>
        <w:rPr>
          <w:rFonts w:ascii="Times New Roman" w:hAnsi="Times New Roman" w:cs="Times New Roman"/>
          <w:sz w:val="24"/>
          <w:szCs w:val="24"/>
        </w:rPr>
        <w:t xml:space="preserve">sleep </w:t>
      </w:r>
      <w:r>
        <w:rPr>
          <w:rFonts w:ascii="Times New Roman" w:hAnsi="Times New Roman" w:cs="Times New Roman"/>
          <w:sz w:val="24"/>
          <w:szCs w:val="24"/>
        </w:rPr>
        <w:lastRenderedPageBreak/>
        <w:t xml:space="preserve">under </w:t>
      </w:r>
      <w:r w:rsidR="00800EC7">
        <w:rPr>
          <w:rFonts w:ascii="Times New Roman" w:hAnsi="Times New Roman" w:cs="Times New Roman"/>
          <w:sz w:val="24"/>
          <w:szCs w:val="24"/>
        </w:rPr>
        <w:t>ITNs</w:t>
      </w:r>
      <w:r>
        <w:rPr>
          <w:rFonts w:ascii="Times New Roman" w:hAnsi="Times New Roman" w:cs="Times New Roman"/>
          <w:sz w:val="24"/>
          <w:szCs w:val="24"/>
        </w:rPr>
        <w:t xml:space="preserve"> often. Also, 97(20.3%) slept under ITN last night, 80(16.7%) sleep under ITN every day a week, 148(30.9%) use ITN last month.</w:t>
      </w:r>
    </w:p>
    <w:p w14:paraId="28AEC7BC" w14:textId="2CDCE3D3" w:rsidR="00604FC8" w:rsidRDefault="00604FC8" w:rsidP="00604FC8">
      <w:pPr>
        <w:rPr>
          <w:rFonts w:ascii="Times New Roman" w:hAnsi="Times New Roman" w:cs="Times New Roman"/>
          <w:b/>
          <w:sz w:val="24"/>
          <w:szCs w:val="24"/>
        </w:rPr>
      </w:pPr>
      <w:r>
        <w:rPr>
          <w:rFonts w:ascii="Times New Roman" w:hAnsi="Times New Roman" w:cs="Times New Roman"/>
          <w:b/>
          <w:sz w:val="24"/>
          <w:szCs w:val="24"/>
        </w:rPr>
        <w:t xml:space="preserve">Table </w:t>
      </w:r>
      <w:r w:rsidR="00235E2C">
        <w:rPr>
          <w:rFonts w:ascii="Times New Roman" w:hAnsi="Times New Roman" w:cs="Times New Roman"/>
          <w:b/>
          <w:sz w:val="24"/>
          <w:szCs w:val="24"/>
        </w:rPr>
        <w:t>3</w:t>
      </w:r>
      <w:r w:rsidR="00DD6281">
        <w:rPr>
          <w:rFonts w:ascii="Times New Roman" w:hAnsi="Times New Roman" w:cs="Times New Roman"/>
          <w:b/>
          <w:sz w:val="24"/>
          <w:szCs w:val="24"/>
        </w:rPr>
        <w:t>a</w:t>
      </w:r>
      <w:r>
        <w:rPr>
          <w:rFonts w:ascii="Times New Roman" w:hAnsi="Times New Roman" w:cs="Times New Roman"/>
          <w:b/>
          <w:sz w:val="24"/>
          <w:szCs w:val="24"/>
        </w:rPr>
        <w:t xml:space="preserve">: Usage of ITNs </w:t>
      </w:r>
    </w:p>
    <w:tbl>
      <w:tblPr>
        <w:tblW w:w="7650" w:type="dxa"/>
        <w:tblLook w:val="04A0" w:firstRow="1" w:lastRow="0" w:firstColumn="1" w:lastColumn="0" w:noHBand="0" w:noVBand="1"/>
      </w:tblPr>
      <w:tblGrid>
        <w:gridCol w:w="3600"/>
        <w:gridCol w:w="2070"/>
        <w:gridCol w:w="1980"/>
      </w:tblGrid>
      <w:tr w:rsidR="00604FC8" w:rsidRPr="00F0565B" w14:paraId="4600C672" w14:textId="77777777" w:rsidTr="005326B6">
        <w:trPr>
          <w:trHeight w:val="310"/>
        </w:trPr>
        <w:tc>
          <w:tcPr>
            <w:tcW w:w="3600" w:type="dxa"/>
            <w:tcBorders>
              <w:top w:val="single" w:sz="4" w:space="0" w:color="auto"/>
              <w:left w:val="nil"/>
              <w:bottom w:val="single" w:sz="4" w:space="0" w:color="auto"/>
              <w:right w:val="nil"/>
            </w:tcBorders>
            <w:noWrap/>
            <w:vAlign w:val="bottom"/>
            <w:hideMark/>
          </w:tcPr>
          <w:p w14:paraId="54313869" w14:textId="77777777" w:rsidR="00604FC8" w:rsidRPr="00F0565B" w:rsidRDefault="00604FC8" w:rsidP="005326B6">
            <w:pPr>
              <w:spacing w:after="0" w:line="240" w:lineRule="auto"/>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 xml:space="preserve">Variable </w:t>
            </w:r>
          </w:p>
        </w:tc>
        <w:tc>
          <w:tcPr>
            <w:tcW w:w="2070" w:type="dxa"/>
            <w:tcBorders>
              <w:top w:val="single" w:sz="4" w:space="0" w:color="auto"/>
              <w:left w:val="nil"/>
              <w:bottom w:val="single" w:sz="4" w:space="0" w:color="auto"/>
              <w:right w:val="nil"/>
            </w:tcBorders>
            <w:noWrap/>
            <w:vAlign w:val="bottom"/>
            <w:hideMark/>
          </w:tcPr>
          <w:p w14:paraId="7F4DE810" w14:textId="77777777" w:rsidR="00604FC8" w:rsidRPr="00F0565B" w:rsidRDefault="00604FC8" w:rsidP="005326B6">
            <w:pPr>
              <w:spacing w:after="0" w:line="240" w:lineRule="auto"/>
              <w:jc w:val="center"/>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Frequency n=479</w:t>
            </w:r>
          </w:p>
        </w:tc>
        <w:tc>
          <w:tcPr>
            <w:tcW w:w="1980" w:type="dxa"/>
            <w:tcBorders>
              <w:top w:val="single" w:sz="4" w:space="0" w:color="auto"/>
              <w:left w:val="nil"/>
              <w:bottom w:val="single" w:sz="4" w:space="0" w:color="auto"/>
              <w:right w:val="nil"/>
            </w:tcBorders>
            <w:noWrap/>
            <w:vAlign w:val="bottom"/>
            <w:hideMark/>
          </w:tcPr>
          <w:p w14:paraId="6ACC986F" w14:textId="77777777" w:rsidR="00604FC8" w:rsidRPr="00F0565B" w:rsidRDefault="00604FC8" w:rsidP="005326B6">
            <w:pPr>
              <w:spacing w:after="0" w:line="240" w:lineRule="auto"/>
              <w:jc w:val="center"/>
              <w:rPr>
                <w:rFonts w:ascii="Times New Roman" w:eastAsia="Times New Roman" w:hAnsi="Times New Roman" w:cs="Times New Roman"/>
                <w:b/>
                <w:bCs/>
                <w:color w:val="000000"/>
                <w:sz w:val="24"/>
                <w:szCs w:val="24"/>
              </w:rPr>
            </w:pPr>
            <w:r w:rsidRPr="00F0565B">
              <w:rPr>
                <w:rFonts w:ascii="Times New Roman" w:eastAsia="Times New Roman" w:hAnsi="Times New Roman" w:cs="Times New Roman"/>
                <w:b/>
                <w:bCs/>
                <w:color w:val="000000"/>
                <w:sz w:val="24"/>
                <w:szCs w:val="24"/>
              </w:rPr>
              <w:t>Percent</w:t>
            </w:r>
          </w:p>
        </w:tc>
      </w:tr>
      <w:tr w:rsidR="00604FC8" w:rsidRPr="00F0565B" w14:paraId="6E3DE139" w14:textId="77777777" w:rsidTr="005326B6">
        <w:trPr>
          <w:trHeight w:val="310"/>
        </w:trPr>
        <w:tc>
          <w:tcPr>
            <w:tcW w:w="3600" w:type="dxa"/>
            <w:tcBorders>
              <w:top w:val="nil"/>
              <w:left w:val="nil"/>
              <w:bottom w:val="nil"/>
              <w:right w:val="nil"/>
            </w:tcBorders>
            <w:noWrap/>
            <w:vAlign w:val="bottom"/>
          </w:tcPr>
          <w:p w14:paraId="26C9E173" w14:textId="77777777" w:rsidR="00604FC8" w:rsidRPr="00F0565B" w:rsidRDefault="00604FC8" w:rsidP="005326B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Have ITNs </w:t>
            </w:r>
          </w:p>
        </w:tc>
        <w:tc>
          <w:tcPr>
            <w:tcW w:w="2070" w:type="dxa"/>
            <w:tcBorders>
              <w:top w:val="nil"/>
              <w:left w:val="nil"/>
              <w:bottom w:val="nil"/>
              <w:right w:val="nil"/>
            </w:tcBorders>
            <w:noWrap/>
            <w:vAlign w:val="bottom"/>
          </w:tcPr>
          <w:p w14:paraId="29DAD10B" w14:textId="77777777" w:rsidR="00604FC8" w:rsidRPr="00F0565B" w:rsidRDefault="00604FC8" w:rsidP="005326B6">
            <w:pPr>
              <w:spacing w:after="0" w:line="240" w:lineRule="auto"/>
              <w:rPr>
                <w:rFonts w:ascii="Times New Roman" w:eastAsia="Times New Roman" w:hAnsi="Times New Roman" w:cs="Times New Roman"/>
                <w:b/>
                <w:bCs/>
                <w:color w:val="000000"/>
                <w:sz w:val="24"/>
                <w:szCs w:val="24"/>
              </w:rPr>
            </w:pPr>
          </w:p>
        </w:tc>
        <w:tc>
          <w:tcPr>
            <w:tcW w:w="1980" w:type="dxa"/>
            <w:tcBorders>
              <w:top w:val="nil"/>
              <w:left w:val="nil"/>
              <w:bottom w:val="nil"/>
              <w:right w:val="nil"/>
            </w:tcBorders>
            <w:noWrap/>
            <w:vAlign w:val="bottom"/>
          </w:tcPr>
          <w:p w14:paraId="4A926BC9" w14:textId="77777777" w:rsidR="00604FC8" w:rsidRPr="00F0565B" w:rsidRDefault="00604FC8" w:rsidP="005326B6">
            <w:pPr>
              <w:spacing w:after="0" w:line="240" w:lineRule="auto"/>
              <w:jc w:val="center"/>
              <w:rPr>
                <w:rFonts w:ascii="Times New Roman" w:eastAsia="Times New Roman" w:hAnsi="Times New Roman" w:cs="Times New Roman"/>
                <w:sz w:val="20"/>
                <w:szCs w:val="20"/>
              </w:rPr>
            </w:pPr>
          </w:p>
        </w:tc>
      </w:tr>
      <w:tr w:rsidR="00604FC8" w:rsidRPr="00F0565B" w14:paraId="36FAA053" w14:textId="77777777" w:rsidTr="005326B6">
        <w:trPr>
          <w:trHeight w:val="310"/>
        </w:trPr>
        <w:tc>
          <w:tcPr>
            <w:tcW w:w="3600" w:type="dxa"/>
            <w:tcBorders>
              <w:top w:val="nil"/>
              <w:left w:val="nil"/>
              <w:bottom w:val="nil"/>
              <w:right w:val="nil"/>
            </w:tcBorders>
            <w:noWrap/>
            <w:vAlign w:val="bottom"/>
          </w:tcPr>
          <w:p w14:paraId="56F6346D"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3E462904"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w:t>
            </w:r>
          </w:p>
        </w:tc>
        <w:tc>
          <w:tcPr>
            <w:tcW w:w="1980" w:type="dxa"/>
            <w:tcBorders>
              <w:top w:val="nil"/>
              <w:left w:val="nil"/>
              <w:bottom w:val="nil"/>
              <w:right w:val="nil"/>
            </w:tcBorders>
            <w:noWrap/>
            <w:vAlign w:val="bottom"/>
          </w:tcPr>
          <w:p w14:paraId="24A05C1E"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w:t>
            </w:r>
          </w:p>
        </w:tc>
      </w:tr>
      <w:tr w:rsidR="00604FC8" w:rsidRPr="00F0565B" w14:paraId="00FE1AAC" w14:textId="77777777" w:rsidTr="005326B6">
        <w:trPr>
          <w:trHeight w:val="310"/>
        </w:trPr>
        <w:tc>
          <w:tcPr>
            <w:tcW w:w="3600" w:type="dxa"/>
            <w:tcBorders>
              <w:top w:val="nil"/>
              <w:left w:val="nil"/>
              <w:bottom w:val="nil"/>
              <w:right w:val="nil"/>
            </w:tcBorders>
            <w:noWrap/>
            <w:vAlign w:val="bottom"/>
          </w:tcPr>
          <w:p w14:paraId="47E5572F"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444E8768"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1980" w:type="dxa"/>
            <w:tcBorders>
              <w:top w:val="nil"/>
              <w:left w:val="nil"/>
              <w:bottom w:val="nil"/>
              <w:right w:val="nil"/>
            </w:tcBorders>
            <w:noWrap/>
            <w:vAlign w:val="bottom"/>
          </w:tcPr>
          <w:p w14:paraId="13AD78C0"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57.4</w:t>
            </w:r>
          </w:p>
        </w:tc>
      </w:tr>
      <w:tr w:rsidR="00604FC8" w:rsidRPr="00F0565B" w14:paraId="21D1F1BB" w14:textId="77777777" w:rsidTr="005326B6">
        <w:trPr>
          <w:trHeight w:val="310"/>
        </w:trPr>
        <w:tc>
          <w:tcPr>
            <w:tcW w:w="3600" w:type="dxa"/>
            <w:tcBorders>
              <w:top w:val="nil"/>
              <w:left w:val="nil"/>
              <w:bottom w:val="nil"/>
              <w:right w:val="nil"/>
            </w:tcBorders>
            <w:noWrap/>
            <w:vAlign w:val="bottom"/>
          </w:tcPr>
          <w:p w14:paraId="2F51DF73" w14:textId="6D500A4A" w:rsidR="00604FC8" w:rsidRPr="00F0565B" w:rsidRDefault="00604FC8" w:rsidP="005326B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Benefited </w:t>
            </w:r>
            <w:r w:rsidR="007631DF">
              <w:rPr>
                <w:rFonts w:ascii="Times New Roman" w:eastAsia="Times New Roman" w:hAnsi="Times New Roman" w:cs="Times New Roman"/>
                <w:b/>
                <w:bCs/>
                <w:color w:val="000000"/>
                <w:sz w:val="24"/>
                <w:szCs w:val="24"/>
              </w:rPr>
              <w:t xml:space="preserve">from </w:t>
            </w:r>
            <w:r>
              <w:rPr>
                <w:rFonts w:ascii="Times New Roman" w:eastAsia="Times New Roman" w:hAnsi="Times New Roman" w:cs="Times New Roman"/>
                <w:b/>
                <w:bCs/>
                <w:color w:val="000000"/>
                <w:sz w:val="24"/>
                <w:szCs w:val="24"/>
              </w:rPr>
              <w:t>free ITNs</w:t>
            </w:r>
          </w:p>
        </w:tc>
        <w:tc>
          <w:tcPr>
            <w:tcW w:w="2070" w:type="dxa"/>
            <w:tcBorders>
              <w:top w:val="nil"/>
              <w:left w:val="nil"/>
              <w:bottom w:val="nil"/>
              <w:right w:val="nil"/>
            </w:tcBorders>
            <w:noWrap/>
            <w:vAlign w:val="bottom"/>
          </w:tcPr>
          <w:p w14:paraId="72F603A3" w14:textId="77777777" w:rsidR="00604FC8" w:rsidRPr="00F0565B" w:rsidRDefault="00604FC8" w:rsidP="005326B6">
            <w:pPr>
              <w:spacing w:after="0" w:line="240" w:lineRule="auto"/>
              <w:rPr>
                <w:rFonts w:ascii="Times New Roman" w:eastAsia="Times New Roman" w:hAnsi="Times New Roman" w:cs="Times New Roman"/>
                <w:b/>
                <w:bCs/>
                <w:color w:val="000000"/>
                <w:sz w:val="24"/>
                <w:szCs w:val="24"/>
              </w:rPr>
            </w:pPr>
          </w:p>
        </w:tc>
        <w:tc>
          <w:tcPr>
            <w:tcW w:w="1980" w:type="dxa"/>
            <w:tcBorders>
              <w:top w:val="nil"/>
              <w:left w:val="nil"/>
              <w:bottom w:val="nil"/>
              <w:right w:val="nil"/>
            </w:tcBorders>
            <w:noWrap/>
            <w:vAlign w:val="bottom"/>
          </w:tcPr>
          <w:p w14:paraId="62F666C8" w14:textId="77777777" w:rsidR="00604FC8" w:rsidRPr="00F0565B" w:rsidRDefault="00604FC8" w:rsidP="005326B6">
            <w:pPr>
              <w:spacing w:after="0" w:line="240" w:lineRule="auto"/>
              <w:jc w:val="center"/>
              <w:rPr>
                <w:rFonts w:ascii="Times New Roman" w:eastAsia="Times New Roman" w:hAnsi="Times New Roman" w:cs="Times New Roman"/>
                <w:sz w:val="20"/>
                <w:szCs w:val="20"/>
              </w:rPr>
            </w:pPr>
          </w:p>
        </w:tc>
      </w:tr>
      <w:tr w:rsidR="00604FC8" w:rsidRPr="00F0565B" w14:paraId="59E12E40" w14:textId="77777777" w:rsidTr="005326B6">
        <w:trPr>
          <w:trHeight w:val="234"/>
        </w:trPr>
        <w:tc>
          <w:tcPr>
            <w:tcW w:w="3600" w:type="dxa"/>
            <w:tcBorders>
              <w:top w:val="nil"/>
              <w:left w:val="nil"/>
              <w:bottom w:val="nil"/>
              <w:right w:val="nil"/>
            </w:tcBorders>
            <w:vAlign w:val="bottom"/>
          </w:tcPr>
          <w:p w14:paraId="0E335C11"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vAlign w:val="bottom"/>
          </w:tcPr>
          <w:p w14:paraId="635FB670"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1980" w:type="dxa"/>
            <w:tcBorders>
              <w:top w:val="nil"/>
              <w:left w:val="nil"/>
              <w:bottom w:val="nil"/>
              <w:right w:val="nil"/>
            </w:tcBorders>
            <w:vAlign w:val="bottom"/>
          </w:tcPr>
          <w:p w14:paraId="69E6E4B7"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tc>
      </w:tr>
      <w:tr w:rsidR="00604FC8" w:rsidRPr="00F0565B" w14:paraId="191191CC" w14:textId="77777777" w:rsidTr="005326B6">
        <w:trPr>
          <w:trHeight w:val="310"/>
        </w:trPr>
        <w:tc>
          <w:tcPr>
            <w:tcW w:w="3600" w:type="dxa"/>
            <w:tcBorders>
              <w:top w:val="nil"/>
              <w:left w:val="nil"/>
              <w:bottom w:val="nil"/>
              <w:right w:val="nil"/>
            </w:tcBorders>
            <w:noWrap/>
            <w:vAlign w:val="bottom"/>
          </w:tcPr>
          <w:p w14:paraId="2EB82B10"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6A58C82C"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299</w:t>
            </w:r>
          </w:p>
        </w:tc>
        <w:tc>
          <w:tcPr>
            <w:tcW w:w="1980" w:type="dxa"/>
            <w:tcBorders>
              <w:top w:val="nil"/>
              <w:left w:val="nil"/>
              <w:bottom w:val="nil"/>
              <w:right w:val="nil"/>
            </w:tcBorders>
            <w:noWrap/>
            <w:vAlign w:val="bottom"/>
          </w:tcPr>
          <w:p w14:paraId="6B042523"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w:t>
            </w:r>
          </w:p>
        </w:tc>
      </w:tr>
      <w:tr w:rsidR="00604FC8" w:rsidRPr="00F0565B" w14:paraId="4B26986B" w14:textId="77777777" w:rsidTr="005326B6">
        <w:trPr>
          <w:trHeight w:val="310"/>
        </w:trPr>
        <w:tc>
          <w:tcPr>
            <w:tcW w:w="3600" w:type="dxa"/>
            <w:tcBorders>
              <w:top w:val="nil"/>
              <w:left w:val="nil"/>
              <w:bottom w:val="nil"/>
              <w:right w:val="nil"/>
            </w:tcBorders>
            <w:noWrap/>
            <w:vAlign w:val="bottom"/>
          </w:tcPr>
          <w:p w14:paraId="5213101B"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Ever used ITNs</w:t>
            </w:r>
          </w:p>
        </w:tc>
        <w:tc>
          <w:tcPr>
            <w:tcW w:w="2070" w:type="dxa"/>
            <w:tcBorders>
              <w:top w:val="nil"/>
              <w:left w:val="nil"/>
              <w:bottom w:val="nil"/>
              <w:right w:val="nil"/>
            </w:tcBorders>
            <w:noWrap/>
            <w:vAlign w:val="bottom"/>
          </w:tcPr>
          <w:p w14:paraId="405DC336"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6816BB91"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457A816A" w14:textId="77777777" w:rsidTr="005326B6">
        <w:trPr>
          <w:trHeight w:val="310"/>
        </w:trPr>
        <w:tc>
          <w:tcPr>
            <w:tcW w:w="3600" w:type="dxa"/>
            <w:tcBorders>
              <w:top w:val="nil"/>
              <w:left w:val="nil"/>
              <w:bottom w:val="nil"/>
              <w:right w:val="nil"/>
            </w:tcBorders>
            <w:noWrap/>
            <w:vAlign w:val="bottom"/>
          </w:tcPr>
          <w:p w14:paraId="22B22C8C"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2863AB03"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387</w:t>
            </w:r>
          </w:p>
        </w:tc>
        <w:tc>
          <w:tcPr>
            <w:tcW w:w="1980" w:type="dxa"/>
            <w:tcBorders>
              <w:top w:val="nil"/>
              <w:left w:val="nil"/>
              <w:bottom w:val="nil"/>
              <w:right w:val="nil"/>
            </w:tcBorders>
            <w:noWrap/>
            <w:vAlign w:val="bottom"/>
          </w:tcPr>
          <w:p w14:paraId="12A455C1"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w:t>
            </w:r>
          </w:p>
        </w:tc>
      </w:tr>
      <w:tr w:rsidR="00604FC8" w:rsidRPr="00F0565B" w14:paraId="725D4C1B" w14:textId="77777777" w:rsidTr="005326B6">
        <w:trPr>
          <w:trHeight w:val="279"/>
        </w:trPr>
        <w:tc>
          <w:tcPr>
            <w:tcW w:w="3600" w:type="dxa"/>
            <w:tcBorders>
              <w:top w:val="nil"/>
              <w:left w:val="nil"/>
              <w:bottom w:val="nil"/>
              <w:right w:val="nil"/>
            </w:tcBorders>
            <w:vAlign w:val="bottom"/>
          </w:tcPr>
          <w:p w14:paraId="07C3911C"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vAlign w:val="bottom"/>
          </w:tcPr>
          <w:p w14:paraId="74A28B3A" w14:textId="77777777" w:rsidR="00604FC8" w:rsidRPr="00F0565B" w:rsidRDefault="00604FC8" w:rsidP="005326B6">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92</w:t>
            </w:r>
          </w:p>
        </w:tc>
        <w:tc>
          <w:tcPr>
            <w:tcW w:w="1980" w:type="dxa"/>
            <w:tcBorders>
              <w:top w:val="nil"/>
              <w:left w:val="nil"/>
              <w:bottom w:val="nil"/>
              <w:right w:val="nil"/>
            </w:tcBorders>
            <w:vAlign w:val="bottom"/>
          </w:tcPr>
          <w:p w14:paraId="1AC428C8" w14:textId="77777777" w:rsidR="00604FC8" w:rsidRPr="00F0565B" w:rsidRDefault="00604FC8" w:rsidP="005326B6">
            <w:pPr>
              <w:spacing w:after="0" w:line="240" w:lineRule="auto"/>
              <w:jc w:val="center"/>
              <w:rPr>
                <w:rFonts w:ascii="Times New Roman" w:eastAsia="Times New Roman" w:hAnsi="Times New Roman" w:cs="Times New Roman"/>
                <w:sz w:val="24"/>
                <w:szCs w:val="24"/>
              </w:rPr>
            </w:pPr>
            <w:r w:rsidRPr="00F0565B">
              <w:rPr>
                <w:rFonts w:ascii="Times New Roman" w:eastAsia="Times New Roman" w:hAnsi="Times New Roman" w:cs="Times New Roman"/>
                <w:sz w:val="24"/>
                <w:szCs w:val="24"/>
              </w:rPr>
              <w:t>19</w:t>
            </w:r>
            <w:r>
              <w:rPr>
                <w:rFonts w:ascii="Times New Roman" w:eastAsia="Times New Roman" w:hAnsi="Times New Roman" w:cs="Times New Roman"/>
                <w:sz w:val="24"/>
                <w:szCs w:val="24"/>
              </w:rPr>
              <w:t>.2</w:t>
            </w:r>
          </w:p>
        </w:tc>
      </w:tr>
      <w:tr w:rsidR="00604FC8" w:rsidRPr="00F0565B" w14:paraId="693FA4B3" w14:textId="77777777" w:rsidTr="005326B6">
        <w:trPr>
          <w:trHeight w:val="310"/>
        </w:trPr>
        <w:tc>
          <w:tcPr>
            <w:tcW w:w="3600" w:type="dxa"/>
            <w:tcBorders>
              <w:top w:val="nil"/>
              <w:left w:val="nil"/>
              <w:bottom w:val="nil"/>
              <w:right w:val="nil"/>
            </w:tcBorders>
            <w:noWrap/>
            <w:vAlign w:val="bottom"/>
          </w:tcPr>
          <w:p w14:paraId="003DA4A5" w14:textId="4B30EA65" w:rsidR="00604FC8" w:rsidRPr="00BF1E05"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Why don’t you use</w:t>
            </w:r>
            <w:r w:rsidR="007631D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ITN n=92</w:t>
            </w:r>
          </w:p>
        </w:tc>
        <w:tc>
          <w:tcPr>
            <w:tcW w:w="2070" w:type="dxa"/>
            <w:tcBorders>
              <w:top w:val="nil"/>
              <w:left w:val="nil"/>
              <w:bottom w:val="nil"/>
              <w:right w:val="nil"/>
            </w:tcBorders>
            <w:noWrap/>
            <w:vAlign w:val="bottom"/>
          </w:tcPr>
          <w:p w14:paraId="57E1F2BB"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1229D0E5"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1F618445" w14:textId="77777777" w:rsidTr="005326B6">
        <w:trPr>
          <w:trHeight w:val="310"/>
        </w:trPr>
        <w:tc>
          <w:tcPr>
            <w:tcW w:w="3600" w:type="dxa"/>
            <w:tcBorders>
              <w:top w:val="nil"/>
              <w:left w:val="nil"/>
              <w:bottom w:val="nil"/>
              <w:right w:val="nil"/>
            </w:tcBorders>
            <w:noWrap/>
            <w:vAlign w:val="bottom"/>
          </w:tcPr>
          <w:p w14:paraId="499E5A1E" w14:textId="77777777" w:rsidR="00604FC8" w:rsidRPr="00BF1E05"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reason </w:t>
            </w:r>
          </w:p>
        </w:tc>
        <w:tc>
          <w:tcPr>
            <w:tcW w:w="2070" w:type="dxa"/>
            <w:tcBorders>
              <w:top w:val="nil"/>
              <w:left w:val="nil"/>
              <w:bottom w:val="nil"/>
              <w:right w:val="nil"/>
            </w:tcBorders>
            <w:noWrap/>
            <w:vAlign w:val="bottom"/>
          </w:tcPr>
          <w:p w14:paraId="5AF40ABC"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980" w:type="dxa"/>
            <w:tcBorders>
              <w:top w:val="nil"/>
              <w:left w:val="nil"/>
              <w:bottom w:val="nil"/>
              <w:right w:val="nil"/>
            </w:tcBorders>
            <w:noWrap/>
            <w:vAlign w:val="bottom"/>
          </w:tcPr>
          <w:p w14:paraId="5F4CC655"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w:t>
            </w:r>
          </w:p>
        </w:tc>
      </w:tr>
      <w:tr w:rsidR="00604FC8" w:rsidRPr="00F0565B" w14:paraId="06958494" w14:textId="77777777" w:rsidTr="005326B6">
        <w:trPr>
          <w:trHeight w:val="310"/>
        </w:trPr>
        <w:tc>
          <w:tcPr>
            <w:tcW w:w="3600" w:type="dxa"/>
            <w:tcBorders>
              <w:top w:val="nil"/>
              <w:left w:val="nil"/>
              <w:bottom w:val="nil"/>
              <w:right w:val="nil"/>
            </w:tcBorders>
            <w:noWrap/>
            <w:vAlign w:val="bottom"/>
          </w:tcPr>
          <w:p w14:paraId="7B1C194A" w14:textId="77777777" w:rsidR="00604FC8" w:rsidRPr="00BF1E05"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am not comfortable</w:t>
            </w:r>
          </w:p>
        </w:tc>
        <w:tc>
          <w:tcPr>
            <w:tcW w:w="2070" w:type="dxa"/>
            <w:tcBorders>
              <w:top w:val="nil"/>
              <w:left w:val="nil"/>
              <w:bottom w:val="nil"/>
              <w:right w:val="nil"/>
            </w:tcBorders>
            <w:noWrap/>
            <w:vAlign w:val="bottom"/>
          </w:tcPr>
          <w:p w14:paraId="00031E01"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80" w:type="dxa"/>
            <w:tcBorders>
              <w:top w:val="nil"/>
              <w:left w:val="nil"/>
              <w:bottom w:val="nil"/>
              <w:right w:val="nil"/>
            </w:tcBorders>
            <w:noWrap/>
            <w:vAlign w:val="bottom"/>
          </w:tcPr>
          <w:p w14:paraId="12A2B20E"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p>
        </w:tc>
      </w:tr>
      <w:tr w:rsidR="00604FC8" w:rsidRPr="00F0565B" w14:paraId="350B29AD" w14:textId="77777777" w:rsidTr="005326B6">
        <w:trPr>
          <w:trHeight w:val="310"/>
        </w:trPr>
        <w:tc>
          <w:tcPr>
            <w:tcW w:w="3600" w:type="dxa"/>
            <w:tcBorders>
              <w:top w:val="nil"/>
              <w:left w:val="nil"/>
              <w:bottom w:val="nil"/>
              <w:right w:val="nil"/>
            </w:tcBorders>
            <w:noWrap/>
            <w:vAlign w:val="bottom"/>
          </w:tcPr>
          <w:p w14:paraId="310BD9A0" w14:textId="77777777" w:rsidR="00604FC8" w:rsidRPr="00BF1E05"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Too expensive </w:t>
            </w:r>
          </w:p>
        </w:tc>
        <w:tc>
          <w:tcPr>
            <w:tcW w:w="2070" w:type="dxa"/>
            <w:tcBorders>
              <w:top w:val="nil"/>
              <w:left w:val="nil"/>
              <w:bottom w:val="nil"/>
              <w:right w:val="nil"/>
            </w:tcBorders>
            <w:noWrap/>
            <w:vAlign w:val="bottom"/>
          </w:tcPr>
          <w:p w14:paraId="2EA8A5A2"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80" w:type="dxa"/>
            <w:tcBorders>
              <w:top w:val="nil"/>
              <w:left w:val="nil"/>
              <w:bottom w:val="nil"/>
              <w:right w:val="nil"/>
            </w:tcBorders>
            <w:noWrap/>
            <w:vAlign w:val="bottom"/>
          </w:tcPr>
          <w:p w14:paraId="16E6F329"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p>
        </w:tc>
      </w:tr>
      <w:tr w:rsidR="00604FC8" w:rsidRPr="00F0565B" w14:paraId="7ACBD17D" w14:textId="77777777" w:rsidTr="005326B6">
        <w:trPr>
          <w:trHeight w:val="310"/>
        </w:trPr>
        <w:tc>
          <w:tcPr>
            <w:tcW w:w="3600" w:type="dxa"/>
            <w:tcBorders>
              <w:top w:val="nil"/>
              <w:left w:val="nil"/>
              <w:bottom w:val="nil"/>
              <w:right w:val="nil"/>
            </w:tcBorders>
            <w:noWrap/>
            <w:vAlign w:val="bottom"/>
          </w:tcPr>
          <w:p w14:paraId="084A8F68" w14:textId="77777777" w:rsidR="00604FC8" w:rsidRPr="00BF1E05"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no mosquitoes</w:t>
            </w:r>
          </w:p>
        </w:tc>
        <w:tc>
          <w:tcPr>
            <w:tcW w:w="2070" w:type="dxa"/>
            <w:tcBorders>
              <w:top w:val="nil"/>
              <w:left w:val="nil"/>
              <w:bottom w:val="nil"/>
              <w:right w:val="nil"/>
            </w:tcBorders>
            <w:noWrap/>
            <w:vAlign w:val="bottom"/>
          </w:tcPr>
          <w:p w14:paraId="2F6C316E"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80" w:type="dxa"/>
            <w:tcBorders>
              <w:top w:val="nil"/>
              <w:left w:val="nil"/>
              <w:bottom w:val="nil"/>
              <w:right w:val="nil"/>
            </w:tcBorders>
            <w:noWrap/>
            <w:vAlign w:val="bottom"/>
          </w:tcPr>
          <w:p w14:paraId="64B12456"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604FC8" w:rsidRPr="00F0565B" w14:paraId="49A3F033" w14:textId="77777777" w:rsidTr="005326B6">
        <w:trPr>
          <w:trHeight w:val="310"/>
        </w:trPr>
        <w:tc>
          <w:tcPr>
            <w:tcW w:w="3600" w:type="dxa"/>
            <w:tcBorders>
              <w:top w:val="nil"/>
              <w:left w:val="nil"/>
              <w:bottom w:val="nil"/>
              <w:right w:val="nil"/>
            </w:tcBorders>
            <w:noWrap/>
            <w:vAlign w:val="bottom"/>
          </w:tcPr>
          <w:p w14:paraId="7830B3A0" w14:textId="2E9CF7CA" w:rsidR="00604FC8" w:rsidRPr="00BF1E05"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don’t care </w:t>
            </w:r>
          </w:p>
        </w:tc>
        <w:tc>
          <w:tcPr>
            <w:tcW w:w="2070" w:type="dxa"/>
            <w:tcBorders>
              <w:top w:val="nil"/>
              <w:left w:val="nil"/>
              <w:bottom w:val="nil"/>
              <w:right w:val="nil"/>
            </w:tcBorders>
            <w:noWrap/>
            <w:vAlign w:val="bottom"/>
          </w:tcPr>
          <w:p w14:paraId="7F67EDD8"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980" w:type="dxa"/>
            <w:tcBorders>
              <w:top w:val="nil"/>
              <w:left w:val="nil"/>
              <w:bottom w:val="nil"/>
              <w:right w:val="nil"/>
            </w:tcBorders>
            <w:noWrap/>
            <w:vAlign w:val="bottom"/>
          </w:tcPr>
          <w:p w14:paraId="511C66E3"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r>
      <w:tr w:rsidR="00604FC8" w:rsidRPr="00F0565B" w14:paraId="0CA75B92" w14:textId="77777777" w:rsidTr="005326B6">
        <w:trPr>
          <w:trHeight w:val="310"/>
        </w:trPr>
        <w:tc>
          <w:tcPr>
            <w:tcW w:w="3600" w:type="dxa"/>
            <w:tcBorders>
              <w:top w:val="nil"/>
              <w:left w:val="nil"/>
              <w:bottom w:val="nil"/>
              <w:right w:val="nil"/>
            </w:tcBorders>
            <w:noWrap/>
            <w:vAlign w:val="bottom"/>
          </w:tcPr>
          <w:p w14:paraId="3142B749" w14:textId="21B9937F"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Use ITNs if </w:t>
            </w:r>
            <w:r w:rsidR="007631DF">
              <w:rPr>
                <w:rFonts w:ascii="Times New Roman" w:eastAsia="Times New Roman" w:hAnsi="Times New Roman" w:cs="Times New Roman"/>
                <w:b/>
                <w:color w:val="000000"/>
                <w:sz w:val="24"/>
                <w:szCs w:val="24"/>
              </w:rPr>
              <w:t>it's</w:t>
            </w:r>
            <w:r>
              <w:rPr>
                <w:rFonts w:ascii="Times New Roman" w:eastAsia="Times New Roman" w:hAnsi="Times New Roman" w:cs="Times New Roman"/>
                <w:b/>
                <w:color w:val="000000"/>
                <w:sz w:val="24"/>
                <w:szCs w:val="24"/>
              </w:rPr>
              <w:t xml:space="preserve"> free</w:t>
            </w:r>
          </w:p>
        </w:tc>
        <w:tc>
          <w:tcPr>
            <w:tcW w:w="2070" w:type="dxa"/>
            <w:tcBorders>
              <w:top w:val="nil"/>
              <w:left w:val="nil"/>
              <w:bottom w:val="nil"/>
              <w:right w:val="nil"/>
            </w:tcBorders>
            <w:noWrap/>
            <w:vAlign w:val="bottom"/>
          </w:tcPr>
          <w:p w14:paraId="677E2E6E"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6EC813AA"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1CCD2F3F" w14:textId="77777777" w:rsidTr="005326B6">
        <w:trPr>
          <w:trHeight w:val="310"/>
        </w:trPr>
        <w:tc>
          <w:tcPr>
            <w:tcW w:w="3600" w:type="dxa"/>
            <w:tcBorders>
              <w:top w:val="nil"/>
              <w:left w:val="nil"/>
              <w:bottom w:val="nil"/>
              <w:right w:val="nil"/>
            </w:tcBorders>
            <w:noWrap/>
            <w:vAlign w:val="bottom"/>
          </w:tcPr>
          <w:p w14:paraId="0B70986E"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799463C3"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w:t>
            </w:r>
          </w:p>
        </w:tc>
        <w:tc>
          <w:tcPr>
            <w:tcW w:w="1980" w:type="dxa"/>
            <w:tcBorders>
              <w:top w:val="nil"/>
              <w:left w:val="nil"/>
              <w:bottom w:val="nil"/>
              <w:right w:val="nil"/>
            </w:tcBorders>
            <w:noWrap/>
            <w:vAlign w:val="bottom"/>
          </w:tcPr>
          <w:p w14:paraId="4CC42BB2"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88.3</w:t>
            </w:r>
          </w:p>
        </w:tc>
      </w:tr>
      <w:tr w:rsidR="00604FC8" w:rsidRPr="00F0565B" w14:paraId="143431FD" w14:textId="77777777" w:rsidTr="005326B6">
        <w:trPr>
          <w:trHeight w:val="310"/>
        </w:trPr>
        <w:tc>
          <w:tcPr>
            <w:tcW w:w="3600" w:type="dxa"/>
            <w:tcBorders>
              <w:top w:val="nil"/>
              <w:left w:val="nil"/>
              <w:bottom w:val="nil"/>
              <w:right w:val="nil"/>
            </w:tcBorders>
            <w:noWrap/>
            <w:vAlign w:val="bottom"/>
          </w:tcPr>
          <w:p w14:paraId="069A46BA"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679801F1"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980" w:type="dxa"/>
            <w:tcBorders>
              <w:top w:val="nil"/>
              <w:left w:val="nil"/>
              <w:bottom w:val="nil"/>
              <w:right w:val="nil"/>
            </w:tcBorders>
            <w:noWrap/>
            <w:vAlign w:val="bottom"/>
          </w:tcPr>
          <w:p w14:paraId="4D8F797B"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r>
      <w:tr w:rsidR="00604FC8" w:rsidRPr="00F0565B" w14:paraId="2AB9E46C" w14:textId="77777777" w:rsidTr="005326B6">
        <w:trPr>
          <w:trHeight w:val="310"/>
        </w:trPr>
        <w:tc>
          <w:tcPr>
            <w:tcW w:w="3600" w:type="dxa"/>
            <w:tcBorders>
              <w:top w:val="nil"/>
              <w:left w:val="nil"/>
              <w:bottom w:val="nil"/>
              <w:right w:val="nil"/>
            </w:tcBorders>
            <w:noWrap/>
            <w:vAlign w:val="bottom"/>
          </w:tcPr>
          <w:p w14:paraId="316E6345"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Would you pay for ITNs</w:t>
            </w:r>
          </w:p>
        </w:tc>
        <w:tc>
          <w:tcPr>
            <w:tcW w:w="2070" w:type="dxa"/>
            <w:tcBorders>
              <w:top w:val="nil"/>
              <w:left w:val="nil"/>
              <w:bottom w:val="nil"/>
              <w:right w:val="nil"/>
            </w:tcBorders>
            <w:noWrap/>
            <w:vAlign w:val="bottom"/>
          </w:tcPr>
          <w:p w14:paraId="72E315EB"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0CCCDFFF"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39C3F792" w14:textId="77777777" w:rsidTr="005326B6">
        <w:trPr>
          <w:trHeight w:val="288"/>
        </w:trPr>
        <w:tc>
          <w:tcPr>
            <w:tcW w:w="3600" w:type="dxa"/>
            <w:tcBorders>
              <w:top w:val="nil"/>
              <w:left w:val="nil"/>
              <w:bottom w:val="nil"/>
              <w:right w:val="nil"/>
            </w:tcBorders>
            <w:vAlign w:val="bottom"/>
          </w:tcPr>
          <w:p w14:paraId="387CD236"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vAlign w:val="bottom"/>
          </w:tcPr>
          <w:p w14:paraId="27992654" w14:textId="77777777" w:rsidR="00604FC8" w:rsidRPr="00F0565B" w:rsidRDefault="00604FC8" w:rsidP="005326B6">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301</w:t>
            </w:r>
          </w:p>
        </w:tc>
        <w:tc>
          <w:tcPr>
            <w:tcW w:w="1980" w:type="dxa"/>
            <w:tcBorders>
              <w:top w:val="nil"/>
              <w:left w:val="nil"/>
              <w:bottom w:val="nil"/>
              <w:right w:val="nil"/>
            </w:tcBorders>
            <w:vAlign w:val="bottom"/>
          </w:tcPr>
          <w:p w14:paraId="39602DA5" w14:textId="77777777" w:rsidR="00604FC8" w:rsidRPr="00F0565B" w:rsidRDefault="00604FC8" w:rsidP="005326B6">
            <w:pPr>
              <w:spacing w:after="0" w:line="240" w:lineRule="auto"/>
              <w:jc w:val="center"/>
              <w:rPr>
                <w:rFonts w:ascii="Times New Roman" w:eastAsia="Times New Roman" w:hAnsi="Times New Roman" w:cs="Times New Roman"/>
                <w:sz w:val="24"/>
                <w:szCs w:val="24"/>
              </w:rPr>
            </w:pPr>
            <w:r w:rsidRPr="00F0565B">
              <w:rPr>
                <w:rFonts w:ascii="Times New Roman" w:eastAsia="Times New Roman" w:hAnsi="Times New Roman" w:cs="Times New Roman"/>
                <w:sz w:val="24"/>
                <w:szCs w:val="24"/>
              </w:rPr>
              <w:t>62.</w:t>
            </w:r>
            <w:r>
              <w:rPr>
                <w:rFonts w:ascii="Times New Roman" w:eastAsia="Times New Roman" w:hAnsi="Times New Roman" w:cs="Times New Roman"/>
                <w:sz w:val="24"/>
                <w:szCs w:val="24"/>
              </w:rPr>
              <w:t>8</w:t>
            </w:r>
          </w:p>
        </w:tc>
      </w:tr>
      <w:tr w:rsidR="00604FC8" w:rsidRPr="00F0565B" w14:paraId="15063B1E" w14:textId="77777777" w:rsidTr="005326B6">
        <w:trPr>
          <w:trHeight w:val="310"/>
        </w:trPr>
        <w:tc>
          <w:tcPr>
            <w:tcW w:w="3600" w:type="dxa"/>
            <w:tcBorders>
              <w:top w:val="nil"/>
              <w:left w:val="nil"/>
              <w:bottom w:val="nil"/>
              <w:right w:val="nil"/>
            </w:tcBorders>
            <w:noWrap/>
            <w:vAlign w:val="bottom"/>
          </w:tcPr>
          <w:p w14:paraId="2DFD73B5"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6F4CAE28"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w:t>
            </w:r>
          </w:p>
        </w:tc>
        <w:tc>
          <w:tcPr>
            <w:tcW w:w="1980" w:type="dxa"/>
            <w:tcBorders>
              <w:top w:val="nil"/>
              <w:left w:val="nil"/>
              <w:bottom w:val="nil"/>
              <w:right w:val="nil"/>
            </w:tcBorders>
            <w:noWrap/>
            <w:vAlign w:val="bottom"/>
          </w:tcPr>
          <w:p w14:paraId="6BC238B4"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w:t>
            </w:r>
          </w:p>
        </w:tc>
      </w:tr>
      <w:tr w:rsidR="00604FC8" w:rsidRPr="00F0565B" w14:paraId="5321014B" w14:textId="77777777" w:rsidTr="005326B6">
        <w:trPr>
          <w:trHeight w:val="310"/>
        </w:trPr>
        <w:tc>
          <w:tcPr>
            <w:tcW w:w="3600" w:type="dxa"/>
            <w:tcBorders>
              <w:top w:val="nil"/>
              <w:left w:val="nil"/>
              <w:bottom w:val="nil"/>
              <w:right w:val="nil"/>
            </w:tcBorders>
            <w:noWrap/>
            <w:vAlign w:val="bottom"/>
          </w:tcPr>
          <w:p w14:paraId="2B16ACC4"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 ease sleeping ITN </w:t>
            </w:r>
          </w:p>
        </w:tc>
        <w:tc>
          <w:tcPr>
            <w:tcW w:w="2070" w:type="dxa"/>
            <w:tcBorders>
              <w:top w:val="nil"/>
              <w:left w:val="nil"/>
              <w:bottom w:val="nil"/>
              <w:right w:val="nil"/>
            </w:tcBorders>
            <w:noWrap/>
            <w:vAlign w:val="bottom"/>
          </w:tcPr>
          <w:p w14:paraId="1FEE9DE4"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202C00A2"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7FE6B6AA" w14:textId="77777777" w:rsidTr="005326B6">
        <w:trPr>
          <w:trHeight w:val="310"/>
        </w:trPr>
        <w:tc>
          <w:tcPr>
            <w:tcW w:w="3600" w:type="dxa"/>
            <w:tcBorders>
              <w:top w:val="nil"/>
              <w:left w:val="nil"/>
              <w:bottom w:val="nil"/>
              <w:right w:val="nil"/>
            </w:tcBorders>
            <w:noWrap/>
            <w:vAlign w:val="bottom"/>
          </w:tcPr>
          <w:p w14:paraId="343B8E29"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6BC994A8" w14:textId="77777777" w:rsidR="00604FC8" w:rsidRPr="00F0565B" w:rsidRDefault="00604FC8" w:rsidP="005326B6">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301</w:t>
            </w:r>
          </w:p>
        </w:tc>
        <w:tc>
          <w:tcPr>
            <w:tcW w:w="1980" w:type="dxa"/>
            <w:tcBorders>
              <w:top w:val="nil"/>
              <w:left w:val="nil"/>
              <w:bottom w:val="nil"/>
              <w:right w:val="nil"/>
            </w:tcBorders>
            <w:noWrap/>
            <w:vAlign w:val="bottom"/>
          </w:tcPr>
          <w:p w14:paraId="2F58E219" w14:textId="77777777" w:rsidR="00604FC8" w:rsidRPr="00F0565B" w:rsidRDefault="00604FC8" w:rsidP="005326B6">
            <w:pPr>
              <w:spacing w:after="0" w:line="240" w:lineRule="auto"/>
              <w:jc w:val="center"/>
              <w:rPr>
                <w:rFonts w:ascii="Times New Roman" w:eastAsia="Times New Roman" w:hAnsi="Times New Roman" w:cs="Times New Roman"/>
                <w:sz w:val="24"/>
                <w:szCs w:val="24"/>
              </w:rPr>
            </w:pPr>
            <w:r w:rsidRPr="00F0565B">
              <w:rPr>
                <w:rFonts w:ascii="Times New Roman" w:eastAsia="Times New Roman" w:hAnsi="Times New Roman" w:cs="Times New Roman"/>
                <w:sz w:val="24"/>
                <w:szCs w:val="24"/>
              </w:rPr>
              <w:t>62.</w:t>
            </w:r>
            <w:r>
              <w:rPr>
                <w:rFonts w:ascii="Times New Roman" w:eastAsia="Times New Roman" w:hAnsi="Times New Roman" w:cs="Times New Roman"/>
                <w:sz w:val="24"/>
                <w:szCs w:val="24"/>
              </w:rPr>
              <w:t>8</w:t>
            </w:r>
          </w:p>
        </w:tc>
      </w:tr>
      <w:tr w:rsidR="00604FC8" w:rsidRPr="00F0565B" w14:paraId="1C9365D2" w14:textId="77777777" w:rsidTr="005326B6">
        <w:trPr>
          <w:trHeight w:val="310"/>
        </w:trPr>
        <w:tc>
          <w:tcPr>
            <w:tcW w:w="3600" w:type="dxa"/>
            <w:tcBorders>
              <w:top w:val="nil"/>
              <w:left w:val="nil"/>
              <w:bottom w:val="nil"/>
              <w:right w:val="nil"/>
            </w:tcBorders>
            <w:noWrap/>
            <w:vAlign w:val="bottom"/>
          </w:tcPr>
          <w:p w14:paraId="50FA92F0"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37E3F2B4"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w:t>
            </w:r>
          </w:p>
        </w:tc>
        <w:tc>
          <w:tcPr>
            <w:tcW w:w="1980" w:type="dxa"/>
            <w:tcBorders>
              <w:top w:val="nil"/>
              <w:left w:val="nil"/>
              <w:bottom w:val="nil"/>
              <w:right w:val="nil"/>
            </w:tcBorders>
            <w:noWrap/>
            <w:vAlign w:val="bottom"/>
          </w:tcPr>
          <w:p w14:paraId="3EE2C459"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w:t>
            </w:r>
          </w:p>
        </w:tc>
      </w:tr>
      <w:tr w:rsidR="00604FC8" w:rsidRPr="00F0565B" w14:paraId="0F494CBE" w14:textId="77777777" w:rsidTr="005326B6">
        <w:trPr>
          <w:trHeight w:val="310"/>
        </w:trPr>
        <w:tc>
          <w:tcPr>
            <w:tcW w:w="3600" w:type="dxa"/>
            <w:tcBorders>
              <w:top w:val="nil"/>
              <w:left w:val="nil"/>
              <w:bottom w:val="nil"/>
              <w:right w:val="nil"/>
            </w:tcBorders>
            <w:noWrap/>
            <w:vAlign w:val="bottom"/>
          </w:tcPr>
          <w:p w14:paraId="5DB5FACF"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Sleep under ITN often</w:t>
            </w:r>
          </w:p>
        </w:tc>
        <w:tc>
          <w:tcPr>
            <w:tcW w:w="2070" w:type="dxa"/>
            <w:tcBorders>
              <w:top w:val="nil"/>
              <w:left w:val="nil"/>
              <w:bottom w:val="nil"/>
              <w:right w:val="nil"/>
            </w:tcBorders>
            <w:noWrap/>
            <w:vAlign w:val="bottom"/>
          </w:tcPr>
          <w:p w14:paraId="2963C904"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742374EB"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05D5F3DB" w14:textId="77777777" w:rsidTr="005326B6">
        <w:trPr>
          <w:trHeight w:val="310"/>
        </w:trPr>
        <w:tc>
          <w:tcPr>
            <w:tcW w:w="3600" w:type="dxa"/>
            <w:tcBorders>
              <w:top w:val="nil"/>
              <w:left w:val="nil"/>
              <w:bottom w:val="nil"/>
              <w:right w:val="nil"/>
            </w:tcBorders>
            <w:noWrap/>
            <w:vAlign w:val="bottom"/>
          </w:tcPr>
          <w:p w14:paraId="0A11C1C2"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6642F3CF"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1980" w:type="dxa"/>
            <w:tcBorders>
              <w:top w:val="nil"/>
              <w:left w:val="nil"/>
              <w:bottom w:val="nil"/>
              <w:right w:val="nil"/>
            </w:tcBorders>
            <w:noWrap/>
            <w:vAlign w:val="bottom"/>
          </w:tcPr>
          <w:p w14:paraId="31903F37"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w:t>
            </w:r>
          </w:p>
        </w:tc>
      </w:tr>
      <w:tr w:rsidR="00604FC8" w:rsidRPr="00F0565B" w14:paraId="06C254D5" w14:textId="77777777" w:rsidTr="005326B6">
        <w:trPr>
          <w:trHeight w:val="310"/>
        </w:trPr>
        <w:tc>
          <w:tcPr>
            <w:tcW w:w="3600" w:type="dxa"/>
            <w:tcBorders>
              <w:top w:val="nil"/>
              <w:left w:val="nil"/>
              <w:bottom w:val="nil"/>
              <w:right w:val="nil"/>
            </w:tcBorders>
            <w:noWrap/>
            <w:vAlign w:val="bottom"/>
          </w:tcPr>
          <w:p w14:paraId="7BF8C7FC"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121D0DEE"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w:t>
            </w:r>
          </w:p>
        </w:tc>
        <w:tc>
          <w:tcPr>
            <w:tcW w:w="1980" w:type="dxa"/>
            <w:tcBorders>
              <w:top w:val="nil"/>
              <w:left w:val="nil"/>
              <w:bottom w:val="nil"/>
              <w:right w:val="nil"/>
            </w:tcBorders>
            <w:noWrap/>
            <w:vAlign w:val="bottom"/>
          </w:tcPr>
          <w:p w14:paraId="7FAC0ED7"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69.9</w:t>
            </w:r>
          </w:p>
        </w:tc>
      </w:tr>
      <w:tr w:rsidR="00604FC8" w:rsidRPr="00F0565B" w14:paraId="7319D7B3" w14:textId="77777777" w:rsidTr="005326B6">
        <w:trPr>
          <w:trHeight w:val="310"/>
        </w:trPr>
        <w:tc>
          <w:tcPr>
            <w:tcW w:w="3600" w:type="dxa"/>
            <w:tcBorders>
              <w:top w:val="nil"/>
              <w:left w:val="nil"/>
              <w:bottom w:val="nil"/>
              <w:right w:val="nil"/>
            </w:tcBorders>
            <w:noWrap/>
            <w:vAlign w:val="bottom"/>
          </w:tcPr>
          <w:p w14:paraId="683D1344"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Slept under ITN last night</w:t>
            </w:r>
          </w:p>
        </w:tc>
        <w:tc>
          <w:tcPr>
            <w:tcW w:w="2070" w:type="dxa"/>
            <w:tcBorders>
              <w:top w:val="nil"/>
              <w:left w:val="nil"/>
              <w:bottom w:val="nil"/>
              <w:right w:val="nil"/>
            </w:tcBorders>
            <w:noWrap/>
            <w:vAlign w:val="bottom"/>
          </w:tcPr>
          <w:p w14:paraId="0A191822"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tcPr>
          <w:p w14:paraId="7FBF9090"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36BF8842" w14:textId="77777777" w:rsidTr="005326B6">
        <w:trPr>
          <w:trHeight w:val="310"/>
        </w:trPr>
        <w:tc>
          <w:tcPr>
            <w:tcW w:w="3600" w:type="dxa"/>
            <w:tcBorders>
              <w:top w:val="nil"/>
              <w:left w:val="nil"/>
              <w:bottom w:val="nil"/>
              <w:right w:val="nil"/>
            </w:tcBorders>
            <w:noWrap/>
            <w:vAlign w:val="bottom"/>
          </w:tcPr>
          <w:p w14:paraId="4174E3BD"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bottom w:val="nil"/>
              <w:right w:val="nil"/>
            </w:tcBorders>
            <w:noWrap/>
            <w:vAlign w:val="bottom"/>
          </w:tcPr>
          <w:p w14:paraId="3C51B149"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1980" w:type="dxa"/>
            <w:tcBorders>
              <w:top w:val="nil"/>
              <w:left w:val="nil"/>
              <w:bottom w:val="nil"/>
              <w:right w:val="nil"/>
            </w:tcBorders>
            <w:noWrap/>
            <w:vAlign w:val="bottom"/>
          </w:tcPr>
          <w:p w14:paraId="250B1F61"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r>
      <w:tr w:rsidR="00604FC8" w:rsidRPr="00F0565B" w14:paraId="4D10FC09" w14:textId="77777777" w:rsidTr="005326B6">
        <w:trPr>
          <w:trHeight w:val="310"/>
        </w:trPr>
        <w:tc>
          <w:tcPr>
            <w:tcW w:w="3600" w:type="dxa"/>
            <w:tcBorders>
              <w:top w:val="nil"/>
              <w:left w:val="nil"/>
              <w:bottom w:val="nil"/>
              <w:right w:val="nil"/>
            </w:tcBorders>
            <w:noWrap/>
            <w:vAlign w:val="bottom"/>
          </w:tcPr>
          <w:p w14:paraId="6CDB1268"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nil"/>
              <w:right w:val="nil"/>
            </w:tcBorders>
            <w:noWrap/>
            <w:vAlign w:val="bottom"/>
          </w:tcPr>
          <w:p w14:paraId="2B5E1618"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w:t>
            </w:r>
          </w:p>
        </w:tc>
        <w:tc>
          <w:tcPr>
            <w:tcW w:w="1980" w:type="dxa"/>
            <w:tcBorders>
              <w:top w:val="nil"/>
              <w:left w:val="nil"/>
              <w:bottom w:val="nil"/>
              <w:right w:val="nil"/>
            </w:tcBorders>
            <w:noWrap/>
            <w:vAlign w:val="bottom"/>
          </w:tcPr>
          <w:p w14:paraId="5382695D" w14:textId="77777777" w:rsidR="00604FC8" w:rsidRPr="00F0565B"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79.7</w:t>
            </w:r>
          </w:p>
        </w:tc>
      </w:tr>
      <w:tr w:rsidR="00604FC8" w:rsidRPr="00F0565B" w14:paraId="21A01660" w14:textId="77777777" w:rsidTr="005326B6">
        <w:trPr>
          <w:trHeight w:val="310"/>
        </w:trPr>
        <w:tc>
          <w:tcPr>
            <w:tcW w:w="3600" w:type="dxa"/>
            <w:tcBorders>
              <w:top w:val="nil"/>
              <w:left w:val="nil"/>
              <w:right w:val="nil"/>
            </w:tcBorders>
            <w:noWrap/>
            <w:vAlign w:val="bottom"/>
          </w:tcPr>
          <w:p w14:paraId="1FA1CAA6"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Nights a week sleep under ITN</w:t>
            </w:r>
          </w:p>
        </w:tc>
        <w:tc>
          <w:tcPr>
            <w:tcW w:w="2070" w:type="dxa"/>
            <w:tcBorders>
              <w:top w:val="nil"/>
              <w:left w:val="nil"/>
              <w:right w:val="nil"/>
            </w:tcBorders>
            <w:noWrap/>
            <w:vAlign w:val="bottom"/>
          </w:tcPr>
          <w:p w14:paraId="1CE812EE"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right w:val="nil"/>
            </w:tcBorders>
            <w:noWrap/>
            <w:vAlign w:val="bottom"/>
          </w:tcPr>
          <w:p w14:paraId="0E2AF906"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0D9C84F0" w14:textId="77777777" w:rsidTr="005326B6">
        <w:trPr>
          <w:trHeight w:val="310"/>
        </w:trPr>
        <w:tc>
          <w:tcPr>
            <w:tcW w:w="3600" w:type="dxa"/>
            <w:tcBorders>
              <w:top w:val="nil"/>
              <w:left w:val="nil"/>
              <w:right w:val="nil"/>
            </w:tcBorders>
            <w:noWrap/>
            <w:vAlign w:val="bottom"/>
          </w:tcPr>
          <w:p w14:paraId="15872763"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c>
          <w:tcPr>
            <w:tcW w:w="2070" w:type="dxa"/>
            <w:tcBorders>
              <w:top w:val="nil"/>
              <w:left w:val="nil"/>
              <w:right w:val="nil"/>
            </w:tcBorders>
            <w:noWrap/>
            <w:vAlign w:val="bottom"/>
          </w:tcPr>
          <w:p w14:paraId="7CFEB184"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1980" w:type="dxa"/>
            <w:tcBorders>
              <w:top w:val="nil"/>
              <w:left w:val="nil"/>
              <w:right w:val="nil"/>
            </w:tcBorders>
            <w:noWrap/>
            <w:vAlign w:val="bottom"/>
          </w:tcPr>
          <w:p w14:paraId="51ED09C4"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57.6</w:t>
            </w:r>
          </w:p>
        </w:tc>
      </w:tr>
      <w:tr w:rsidR="00604FC8" w:rsidRPr="00F0565B" w14:paraId="647B08A0" w14:textId="77777777" w:rsidTr="005326B6">
        <w:trPr>
          <w:trHeight w:val="310"/>
        </w:trPr>
        <w:tc>
          <w:tcPr>
            <w:tcW w:w="3600" w:type="dxa"/>
            <w:tcBorders>
              <w:top w:val="nil"/>
              <w:left w:val="nil"/>
              <w:right w:val="nil"/>
            </w:tcBorders>
            <w:noWrap/>
            <w:vAlign w:val="bottom"/>
          </w:tcPr>
          <w:p w14:paraId="48A4B1C5"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Once</w:t>
            </w:r>
          </w:p>
        </w:tc>
        <w:tc>
          <w:tcPr>
            <w:tcW w:w="2070" w:type="dxa"/>
            <w:tcBorders>
              <w:top w:val="nil"/>
              <w:left w:val="nil"/>
              <w:right w:val="nil"/>
            </w:tcBorders>
            <w:noWrap/>
            <w:vAlign w:val="bottom"/>
          </w:tcPr>
          <w:p w14:paraId="7144B073"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980" w:type="dxa"/>
            <w:tcBorders>
              <w:top w:val="nil"/>
              <w:left w:val="nil"/>
              <w:right w:val="nil"/>
            </w:tcBorders>
            <w:noWrap/>
            <w:vAlign w:val="bottom"/>
          </w:tcPr>
          <w:p w14:paraId="73321C77"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r>
      <w:tr w:rsidR="00604FC8" w:rsidRPr="00F0565B" w14:paraId="735136F1" w14:textId="77777777" w:rsidTr="005326B6">
        <w:trPr>
          <w:trHeight w:val="310"/>
        </w:trPr>
        <w:tc>
          <w:tcPr>
            <w:tcW w:w="3600" w:type="dxa"/>
            <w:tcBorders>
              <w:top w:val="nil"/>
              <w:left w:val="nil"/>
              <w:right w:val="nil"/>
            </w:tcBorders>
            <w:noWrap/>
            <w:vAlign w:val="bottom"/>
          </w:tcPr>
          <w:p w14:paraId="5F06C4A7"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Twice</w:t>
            </w:r>
          </w:p>
        </w:tc>
        <w:tc>
          <w:tcPr>
            <w:tcW w:w="2070" w:type="dxa"/>
            <w:tcBorders>
              <w:top w:val="nil"/>
              <w:left w:val="nil"/>
              <w:right w:val="nil"/>
            </w:tcBorders>
            <w:noWrap/>
            <w:vAlign w:val="bottom"/>
          </w:tcPr>
          <w:p w14:paraId="21B33567"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980" w:type="dxa"/>
            <w:tcBorders>
              <w:top w:val="nil"/>
              <w:left w:val="nil"/>
              <w:right w:val="nil"/>
            </w:tcBorders>
            <w:noWrap/>
            <w:vAlign w:val="bottom"/>
          </w:tcPr>
          <w:p w14:paraId="7314781F"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r>
      <w:tr w:rsidR="00604FC8" w:rsidRPr="00F0565B" w14:paraId="355F96A4" w14:textId="77777777" w:rsidTr="005326B6">
        <w:trPr>
          <w:trHeight w:val="310"/>
        </w:trPr>
        <w:tc>
          <w:tcPr>
            <w:tcW w:w="3600" w:type="dxa"/>
            <w:tcBorders>
              <w:top w:val="nil"/>
              <w:left w:val="nil"/>
              <w:right w:val="nil"/>
            </w:tcBorders>
            <w:noWrap/>
            <w:vAlign w:val="bottom"/>
          </w:tcPr>
          <w:p w14:paraId="0DB5BB28"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Three times </w:t>
            </w:r>
          </w:p>
        </w:tc>
        <w:tc>
          <w:tcPr>
            <w:tcW w:w="2070" w:type="dxa"/>
            <w:tcBorders>
              <w:top w:val="nil"/>
              <w:left w:val="nil"/>
              <w:right w:val="nil"/>
            </w:tcBorders>
            <w:noWrap/>
            <w:vAlign w:val="bottom"/>
          </w:tcPr>
          <w:p w14:paraId="0FD9ADE6"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980" w:type="dxa"/>
            <w:tcBorders>
              <w:top w:val="nil"/>
              <w:left w:val="nil"/>
              <w:right w:val="nil"/>
            </w:tcBorders>
            <w:noWrap/>
            <w:vAlign w:val="bottom"/>
          </w:tcPr>
          <w:p w14:paraId="2CF10528"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r>
      <w:tr w:rsidR="00604FC8" w:rsidRPr="00F0565B" w14:paraId="7AE07C01" w14:textId="77777777" w:rsidTr="005326B6">
        <w:trPr>
          <w:trHeight w:val="310"/>
        </w:trPr>
        <w:tc>
          <w:tcPr>
            <w:tcW w:w="3600" w:type="dxa"/>
            <w:tcBorders>
              <w:top w:val="nil"/>
              <w:left w:val="nil"/>
              <w:right w:val="nil"/>
            </w:tcBorders>
            <w:noWrap/>
            <w:vAlign w:val="bottom"/>
          </w:tcPr>
          <w:p w14:paraId="2F22D384"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Four times</w:t>
            </w:r>
          </w:p>
        </w:tc>
        <w:tc>
          <w:tcPr>
            <w:tcW w:w="2070" w:type="dxa"/>
            <w:tcBorders>
              <w:top w:val="nil"/>
              <w:left w:val="nil"/>
              <w:right w:val="nil"/>
            </w:tcBorders>
            <w:noWrap/>
            <w:vAlign w:val="bottom"/>
          </w:tcPr>
          <w:p w14:paraId="661942CC"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980" w:type="dxa"/>
            <w:tcBorders>
              <w:top w:val="nil"/>
              <w:left w:val="nil"/>
              <w:right w:val="nil"/>
            </w:tcBorders>
            <w:noWrap/>
            <w:vAlign w:val="bottom"/>
          </w:tcPr>
          <w:p w14:paraId="72246FC3"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604FC8" w:rsidRPr="00F0565B" w14:paraId="3FFDC1CF" w14:textId="77777777" w:rsidTr="005326B6">
        <w:trPr>
          <w:trHeight w:val="310"/>
        </w:trPr>
        <w:tc>
          <w:tcPr>
            <w:tcW w:w="3600" w:type="dxa"/>
            <w:tcBorders>
              <w:top w:val="nil"/>
              <w:left w:val="nil"/>
              <w:right w:val="nil"/>
            </w:tcBorders>
            <w:noWrap/>
            <w:vAlign w:val="bottom"/>
          </w:tcPr>
          <w:p w14:paraId="11022F6C"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Five times </w:t>
            </w:r>
          </w:p>
        </w:tc>
        <w:tc>
          <w:tcPr>
            <w:tcW w:w="2070" w:type="dxa"/>
            <w:tcBorders>
              <w:top w:val="nil"/>
              <w:left w:val="nil"/>
              <w:right w:val="nil"/>
            </w:tcBorders>
            <w:noWrap/>
            <w:vAlign w:val="bottom"/>
          </w:tcPr>
          <w:p w14:paraId="1BE1FBDB"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980" w:type="dxa"/>
            <w:tcBorders>
              <w:top w:val="nil"/>
              <w:left w:val="nil"/>
              <w:right w:val="nil"/>
            </w:tcBorders>
            <w:noWrap/>
            <w:vAlign w:val="bottom"/>
          </w:tcPr>
          <w:p w14:paraId="4787CE2F"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604FC8" w:rsidRPr="00F0565B" w14:paraId="18BB73B0" w14:textId="77777777" w:rsidTr="005326B6">
        <w:trPr>
          <w:trHeight w:val="310"/>
        </w:trPr>
        <w:tc>
          <w:tcPr>
            <w:tcW w:w="3600" w:type="dxa"/>
            <w:tcBorders>
              <w:top w:val="nil"/>
              <w:left w:val="nil"/>
              <w:bottom w:val="nil"/>
              <w:right w:val="nil"/>
            </w:tcBorders>
            <w:noWrap/>
            <w:vAlign w:val="bottom"/>
          </w:tcPr>
          <w:p w14:paraId="0500E8C9" w14:textId="77777777" w:rsidR="00604FC8"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Everyday </w:t>
            </w:r>
          </w:p>
        </w:tc>
        <w:tc>
          <w:tcPr>
            <w:tcW w:w="2070" w:type="dxa"/>
            <w:tcBorders>
              <w:top w:val="nil"/>
              <w:left w:val="nil"/>
              <w:bottom w:val="nil"/>
              <w:right w:val="nil"/>
            </w:tcBorders>
            <w:noWrap/>
            <w:vAlign w:val="bottom"/>
          </w:tcPr>
          <w:p w14:paraId="0EEF1E8B"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980" w:type="dxa"/>
            <w:tcBorders>
              <w:top w:val="nil"/>
              <w:left w:val="nil"/>
              <w:bottom w:val="nil"/>
              <w:right w:val="nil"/>
            </w:tcBorders>
            <w:noWrap/>
            <w:vAlign w:val="bottom"/>
          </w:tcPr>
          <w:p w14:paraId="067384D4"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r>
      <w:tr w:rsidR="00604FC8" w:rsidRPr="00F0565B" w14:paraId="550F56FD" w14:textId="77777777" w:rsidTr="005326B6">
        <w:trPr>
          <w:trHeight w:val="310"/>
        </w:trPr>
        <w:tc>
          <w:tcPr>
            <w:tcW w:w="3600" w:type="dxa"/>
            <w:tcBorders>
              <w:top w:val="nil"/>
              <w:left w:val="nil"/>
              <w:right w:val="nil"/>
            </w:tcBorders>
            <w:noWrap/>
            <w:vAlign w:val="bottom"/>
          </w:tcPr>
          <w:p w14:paraId="6A51E307" w14:textId="77777777" w:rsidR="00604FC8" w:rsidRPr="00F0565B" w:rsidRDefault="00604FC8" w:rsidP="005326B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Use ITN last month</w:t>
            </w:r>
          </w:p>
        </w:tc>
        <w:tc>
          <w:tcPr>
            <w:tcW w:w="2070" w:type="dxa"/>
            <w:tcBorders>
              <w:top w:val="nil"/>
              <w:left w:val="nil"/>
              <w:right w:val="nil"/>
            </w:tcBorders>
            <w:noWrap/>
            <w:vAlign w:val="bottom"/>
          </w:tcPr>
          <w:p w14:paraId="627F774E"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p>
        </w:tc>
        <w:tc>
          <w:tcPr>
            <w:tcW w:w="1980" w:type="dxa"/>
            <w:tcBorders>
              <w:top w:val="nil"/>
              <w:left w:val="nil"/>
              <w:right w:val="nil"/>
            </w:tcBorders>
            <w:noWrap/>
            <w:vAlign w:val="bottom"/>
          </w:tcPr>
          <w:p w14:paraId="4F10DD87"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p>
        </w:tc>
      </w:tr>
      <w:tr w:rsidR="00604FC8" w:rsidRPr="00F0565B" w14:paraId="3C187C42" w14:textId="77777777" w:rsidTr="005326B6">
        <w:trPr>
          <w:trHeight w:val="310"/>
        </w:trPr>
        <w:tc>
          <w:tcPr>
            <w:tcW w:w="3600" w:type="dxa"/>
            <w:tcBorders>
              <w:top w:val="nil"/>
              <w:left w:val="nil"/>
              <w:right w:val="nil"/>
            </w:tcBorders>
            <w:noWrap/>
            <w:vAlign w:val="bottom"/>
          </w:tcPr>
          <w:p w14:paraId="488904AC"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70" w:type="dxa"/>
            <w:tcBorders>
              <w:top w:val="nil"/>
              <w:left w:val="nil"/>
              <w:right w:val="nil"/>
            </w:tcBorders>
            <w:noWrap/>
            <w:vAlign w:val="bottom"/>
          </w:tcPr>
          <w:p w14:paraId="4B850F61"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w:t>
            </w:r>
          </w:p>
        </w:tc>
        <w:tc>
          <w:tcPr>
            <w:tcW w:w="1980" w:type="dxa"/>
            <w:tcBorders>
              <w:top w:val="nil"/>
              <w:left w:val="nil"/>
              <w:right w:val="nil"/>
            </w:tcBorders>
            <w:noWrap/>
            <w:vAlign w:val="bottom"/>
          </w:tcPr>
          <w:p w14:paraId="4AABCE5C"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w:t>
            </w:r>
          </w:p>
        </w:tc>
      </w:tr>
      <w:tr w:rsidR="00604FC8" w:rsidRPr="00F0565B" w14:paraId="241AEA29" w14:textId="77777777" w:rsidTr="005326B6">
        <w:trPr>
          <w:trHeight w:val="310"/>
        </w:trPr>
        <w:tc>
          <w:tcPr>
            <w:tcW w:w="3600" w:type="dxa"/>
            <w:tcBorders>
              <w:top w:val="nil"/>
              <w:left w:val="nil"/>
              <w:bottom w:val="single" w:sz="4" w:space="0" w:color="auto"/>
              <w:right w:val="nil"/>
            </w:tcBorders>
            <w:noWrap/>
            <w:vAlign w:val="bottom"/>
          </w:tcPr>
          <w:p w14:paraId="1263CBD7" w14:textId="77777777" w:rsidR="00604FC8" w:rsidRPr="00F0565B" w:rsidRDefault="00604FC8" w:rsidP="005326B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70" w:type="dxa"/>
            <w:tcBorders>
              <w:top w:val="nil"/>
              <w:left w:val="nil"/>
              <w:bottom w:val="single" w:sz="4" w:space="0" w:color="auto"/>
              <w:right w:val="nil"/>
            </w:tcBorders>
            <w:noWrap/>
            <w:vAlign w:val="bottom"/>
          </w:tcPr>
          <w:p w14:paraId="198FC51C"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w:t>
            </w:r>
          </w:p>
        </w:tc>
        <w:tc>
          <w:tcPr>
            <w:tcW w:w="1980" w:type="dxa"/>
            <w:tcBorders>
              <w:top w:val="nil"/>
              <w:left w:val="nil"/>
              <w:bottom w:val="single" w:sz="4" w:space="0" w:color="auto"/>
              <w:right w:val="nil"/>
            </w:tcBorders>
            <w:noWrap/>
            <w:vAlign w:val="bottom"/>
          </w:tcPr>
          <w:p w14:paraId="3B897A05" w14:textId="77777777" w:rsidR="00604FC8" w:rsidRDefault="00604FC8" w:rsidP="00532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69.1</w:t>
            </w:r>
          </w:p>
        </w:tc>
      </w:tr>
    </w:tbl>
    <w:p w14:paraId="6C50D1D3" w14:textId="77777777" w:rsidR="00604FC8" w:rsidRDefault="00604FC8" w:rsidP="00604FC8">
      <w:pPr>
        <w:rPr>
          <w:rFonts w:ascii="Times New Roman" w:hAnsi="Times New Roman" w:cs="Times New Roman"/>
          <w:b/>
          <w:sz w:val="24"/>
          <w:szCs w:val="24"/>
        </w:rPr>
      </w:pPr>
    </w:p>
    <w:p w14:paraId="63C50D9A" w14:textId="249E84DA" w:rsidR="00523A68" w:rsidRDefault="00D74AAD" w:rsidP="00523A68">
      <w:pPr>
        <w:spacing w:line="360" w:lineRule="auto"/>
        <w:jc w:val="both"/>
        <w:rPr>
          <w:rFonts w:ascii="Times New Roman" w:hAnsi="Times New Roman"/>
          <w:sz w:val="24"/>
          <w:szCs w:val="24"/>
        </w:rPr>
      </w:pPr>
      <w:r>
        <w:rPr>
          <w:rFonts w:ascii="Times New Roman" w:hAnsi="Times New Roman"/>
          <w:sz w:val="24"/>
          <w:szCs w:val="24"/>
        </w:rPr>
        <w:t xml:space="preserve">From Table </w:t>
      </w:r>
      <w:r w:rsidR="00235E2C">
        <w:rPr>
          <w:rFonts w:ascii="Times New Roman" w:hAnsi="Times New Roman"/>
          <w:sz w:val="24"/>
          <w:szCs w:val="24"/>
        </w:rPr>
        <w:t>3</w:t>
      </w:r>
      <w:r>
        <w:rPr>
          <w:rFonts w:ascii="Times New Roman" w:hAnsi="Times New Roman"/>
          <w:sz w:val="24"/>
          <w:szCs w:val="24"/>
        </w:rPr>
        <w:t xml:space="preserve">b, usage patterns showed that 152 (31.7%) used ITNs primarily during the rainy season, while 102 (21.3%) used them year-round. Personal or cultural beliefs deterred 149 (30.9%) from using ITNs, with the most common belief being that they cause heat 14 (50.0%). Among those who discontinued use, 95 (41.7%) cited heat as the reason, and 56 (24.6%) reported that their nets were damaged. </w:t>
      </w:r>
    </w:p>
    <w:p w14:paraId="296E01E2" w14:textId="0002C2A9" w:rsidR="00600D57" w:rsidRDefault="00600D57" w:rsidP="00523A68">
      <w:pPr>
        <w:spacing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Table </w:t>
      </w:r>
      <w:r w:rsidR="00235E2C">
        <w:rPr>
          <w:rFonts w:ascii="Times New Roman" w:eastAsia="Calibri" w:hAnsi="Times New Roman"/>
          <w:b/>
          <w:bCs/>
          <w:sz w:val="24"/>
          <w:szCs w:val="24"/>
          <w:lang w:eastAsia="en-US"/>
        </w:rPr>
        <w:t>3</w:t>
      </w:r>
      <w:r>
        <w:rPr>
          <w:rFonts w:ascii="Times New Roman" w:eastAsia="Calibri" w:hAnsi="Times New Roman"/>
          <w:b/>
          <w:bCs/>
          <w:sz w:val="24"/>
          <w:szCs w:val="24"/>
          <w:lang w:eastAsia="en-US"/>
        </w:rPr>
        <w:t xml:space="preserve">b: Usage of ITNs </w:t>
      </w:r>
    </w:p>
    <w:tbl>
      <w:tblPr>
        <w:tblW w:w="8640" w:type="dxa"/>
        <w:tblLook w:val="04A0" w:firstRow="1" w:lastRow="0" w:firstColumn="1" w:lastColumn="0" w:noHBand="0" w:noVBand="1"/>
      </w:tblPr>
      <w:tblGrid>
        <w:gridCol w:w="4230"/>
        <w:gridCol w:w="2070"/>
        <w:gridCol w:w="2340"/>
      </w:tblGrid>
      <w:tr w:rsidR="00600D57" w14:paraId="58939320" w14:textId="77777777" w:rsidTr="005326B6">
        <w:trPr>
          <w:trHeight w:val="310"/>
        </w:trPr>
        <w:tc>
          <w:tcPr>
            <w:tcW w:w="423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7C4AFFCF"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Variable </w:t>
            </w:r>
          </w:p>
        </w:tc>
        <w:tc>
          <w:tcPr>
            <w:tcW w:w="207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644497B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en-US"/>
              </w:rPr>
              <w:t>Frequency n=479</w:t>
            </w:r>
          </w:p>
        </w:tc>
        <w:tc>
          <w:tcPr>
            <w:tcW w:w="2340" w:type="dxa"/>
            <w:tcBorders>
              <w:top w:val="single" w:sz="4" w:space="0" w:color="auto"/>
              <w:bottom w:val="single" w:sz="4" w:space="0" w:color="auto"/>
            </w:tcBorders>
            <w:shd w:val="clear" w:color="FFFFFF" w:fill="auto"/>
            <w:tcMar>
              <w:top w:w="0" w:type="dxa"/>
              <w:left w:w="108" w:type="dxa"/>
              <w:bottom w:w="0" w:type="dxa"/>
              <w:right w:w="108" w:type="dxa"/>
            </w:tcMar>
            <w:vAlign w:val="bottom"/>
          </w:tcPr>
          <w:p w14:paraId="367C45EE"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en-US"/>
              </w:rPr>
              <w:t>Percent</w:t>
            </w:r>
          </w:p>
        </w:tc>
      </w:tr>
      <w:tr w:rsidR="00600D57" w14:paraId="19CAC7DD" w14:textId="77777777" w:rsidTr="005326B6">
        <w:trPr>
          <w:trHeight w:val="310"/>
        </w:trPr>
        <w:tc>
          <w:tcPr>
            <w:tcW w:w="4230" w:type="dxa"/>
            <w:tcBorders>
              <w:top w:val="single" w:sz="4" w:space="0" w:color="auto"/>
            </w:tcBorders>
            <w:shd w:val="clear" w:color="FFFFFF" w:fill="auto"/>
            <w:tcMar>
              <w:top w:w="0" w:type="dxa"/>
              <w:left w:w="108" w:type="dxa"/>
              <w:bottom w:w="0" w:type="dxa"/>
              <w:right w:w="108" w:type="dxa"/>
            </w:tcMar>
            <w:vAlign w:val="bottom"/>
          </w:tcPr>
          <w:p w14:paraId="30802065"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Mostly used ITNs</w:t>
            </w:r>
          </w:p>
        </w:tc>
        <w:tc>
          <w:tcPr>
            <w:tcW w:w="2070" w:type="dxa"/>
            <w:tcBorders>
              <w:top w:val="single" w:sz="4" w:space="0" w:color="auto"/>
            </w:tcBorders>
            <w:shd w:val="clear" w:color="FFFFFF" w:fill="auto"/>
            <w:tcMar>
              <w:top w:w="0" w:type="dxa"/>
              <w:left w:w="108" w:type="dxa"/>
              <w:bottom w:w="0" w:type="dxa"/>
              <w:right w:w="108" w:type="dxa"/>
            </w:tcMar>
            <w:vAlign w:val="bottom"/>
          </w:tcPr>
          <w:p w14:paraId="3E67A081" w14:textId="77777777" w:rsidR="00600D57" w:rsidRDefault="00600D57" w:rsidP="00CC50DD">
            <w:pPr>
              <w:spacing w:after="0" w:line="240" w:lineRule="auto"/>
              <w:jc w:val="center"/>
              <w:rPr>
                <w:rFonts w:ascii="Times New Roman" w:hAnsi="Times New Roman"/>
                <w:b/>
                <w:bCs/>
                <w:sz w:val="24"/>
                <w:szCs w:val="24"/>
              </w:rPr>
            </w:pPr>
          </w:p>
        </w:tc>
        <w:tc>
          <w:tcPr>
            <w:tcW w:w="2340" w:type="dxa"/>
            <w:tcBorders>
              <w:top w:val="single" w:sz="4" w:space="0" w:color="auto"/>
            </w:tcBorders>
            <w:shd w:val="clear" w:color="FFFFFF" w:fill="auto"/>
            <w:tcMar>
              <w:top w:w="0" w:type="dxa"/>
              <w:left w:w="108" w:type="dxa"/>
              <w:bottom w:w="0" w:type="dxa"/>
              <w:right w:w="108" w:type="dxa"/>
            </w:tcMar>
            <w:vAlign w:val="bottom"/>
          </w:tcPr>
          <w:p w14:paraId="2885383A" w14:textId="77777777" w:rsidR="00600D57" w:rsidRDefault="00600D57" w:rsidP="00CC50DD">
            <w:pPr>
              <w:spacing w:after="0" w:line="240" w:lineRule="auto"/>
              <w:jc w:val="center"/>
              <w:rPr>
                <w:rFonts w:ascii="Times New Roman" w:hAnsi="Times New Roman"/>
                <w:b/>
                <w:bCs/>
                <w:sz w:val="24"/>
                <w:szCs w:val="24"/>
              </w:rPr>
            </w:pPr>
          </w:p>
        </w:tc>
      </w:tr>
      <w:tr w:rsidR="00600D57" w14:paraId="211399B7" w14:textId="77777777" w:rsidTr="005326B6">
        <w:trPr>
          <w:trHeight w:val="310"/>
        </w:trPr>
        <w:tc>
          <w:tcPr>
            <w:tcW w:w="4230" w:type="dxa"/>
            <w:shd w:val="clear" w:color="FFFFFF" w:fill="auto"/>
            <w:tcMar>
              <w:top w:w="0" w:type="dxa"/>
              <w:left w:w="108" w:type="dxa"/>
              <w:bottom w:w="0" w:type="dxa"/>
              <w:right w:w="108" w:type="dxa"/>
            </w:tcMar>
            <w:vAlign w:val="bottom"/>
          </w:tcPr>
          <w:p w14:paraId="13622502"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Don’t use </w:t>
            </w:r>
          </w:p>
        </w:tc>
        <w:tc>
          <w:tcPr>
            <w:tcW w:w="2070" w:type="dxa"/>
            <w:shd w:val="clear" w:color="FFFFFF" w:fill="auto"/>
            <w:tcMar>
              <w:top w:w="0" w:type="dxa"/>
              <w:left w:w="108" w:type="dxa"/>
              <w:bottom w:w="0" w:type="dxa"/>
              <w:right w:w="108" w:type="dxa"/>
            </w:tcMar>
            <w:vAlign w:val="bottom"/>
          </w:tcPr>
          <w:p w14:paraId="37326849"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210</w:t>
            </w:r>
          </w:p>
        </w:tc>
        <w:tc>
          <w:tcPr>
            <w:tcW w:w="2340" w:type="dxa"/>
            <w:shd w:val="clear" w:color="FFFFFF" w:fill="auto"/>
            <w:tcMar>
              <w:top w:w="0" w:type="dxa"/>
              <w:left w:w="108" w:type="dxa"/>
              <w:bottom w:w="0" w:type="dxa"/>
              <w:right w:w="108" w:type="dxa"/>
            </w:tcMar>
            <w:vAlign w:val="bottom"/>
          </w:tcPr>
          <w:p w14:paraId="23D798F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43.8</w:t>
            </w:r>
          </w:p>
        </w:tc>
      </w:tr>
      <w:tr w:rsidR="00600D57" w14:paraId="151903F2" w14:textId="77777777" w:rsidTr="005326B6">
        <w:trPr>
          <w:trHeight w:val="310"/>
        </w:trPr>
        <w:tc>
          <w:tcPr>
            <w:tcW w:w="4230" w:type="dxa"/>
            <w:shd w:val="clear" w:color="FFFFFF" w:fill="auto"/>
            <w:tcMar>
              <w:top w:w="0" w:type="dxa"/>
              <w:left w:w="108" w:type="dxa"/>
              <w:bottom w:w="0" w:type="dxa"/>
              <w:right w:w="108" w:type="dxa"/>
            </w:tcMar>
            <w:vAlign w:val="bottom"/>
          </w:tcPr>
          <w:p w14:paraId="07FCC97E"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During the rainy season</w:t>
            </w:r>
          </w:p>
        </w:tc>
        <w:tc>
          <w:tcPr>
            <w:tcW w:w="2070" w:type="dxa"/>
            <w:shd w:val="clear" w:color="FFFFFF" w:fill="auto"/>
            <w:tcMar>
              <w:top w:w="0" w:type="dxa"/>
              <w:left w:w="108" w:type="dxa"/>
              <w:bottom w:w="0" w:type="dxa"/>
              <w:right w:w="108" w:type="dxa"/>
            </w:tcMar>
            <w:vAlign w:val="bottom"/>
          </w:tcPr>
          <w:p w14:paraId="07CA893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152</w:t>
            </w:r>
          </w:p>
        </w:tc>
        <w:tc>
          <w:tcPr>
            <w:tcW w:w="2340" w:type="dxa"/>
            <w:shd w:val="clear" w:color="FFFFFF" w:fill="auto"/>
            <w:tcMar>
              <w:top w:w="0" w:type="dxa"/>
              <w:left w:w="108" w:type="dxa"/>
              <w:bottom w:w="0" w:type="dxa"/>
              <w:right w:w="108" w:type="dxa"/>
            </w:tcMar>
            <w:vAlign w:val="bottom"/>
          </w:tcPr>
          <w:p w14:paraId="7FFFD84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31.7</w:t>
            </w:r>
          </w:p>
        </w:tc>
      </w:tr>
      <w:tr w:rsidR="00600D57" w14:paraId="12681595" w14:textId="77777777" w:rsidTr="005326B6">
        <w:trPr>
          <w:trHeight w:val="310"/>
        </w:trPr>
        <w:tc>
          <w:tcPr>
            <w:tcW w:w="4230" w:type="dxa"/>
            <w:shd w:val="clear" w:color="FFFFFF" w:fill="auto"/>
            <w:tcMar>
              <w:top w:w="0" w:type="dxa"/>
              <w:left w:w="108" w:type="dxa"/>
              <w:bottom w:w="0" w:type="dxa"/>
              <w:right w:w="108" w:type="dxa"/>
            </w:tcMar>
            <w:vAlign w:val="bottom"/>
          </w:tcPr>
          <w:p w14:paraId="7BB920F8"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During the dry season</w:t>
            </w:r>
          </w:p>
        </w:tc>
        <w:tc>
          <w:tcPr>
            <w:tcW w:w="2070" w:type="dxa"/>
            <w:shd w:val="clear" w:color="FFFFFF" w:fill="auto"/>
            <w:tcMar>
              <w:top w:w="0" w:type="dxa"/>
              <w:left w:w="108" w:type="dxa"/>
              <w:bottom w:w="0" w:type="dxa"/>
              <w:right w:w="108" w:type="dxa"/>
            </w:tcMar>
            <w:vAlign w:val="bottom"/>
          </w:tcPr>
          <w:p w14:paraId="0832C3EE"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15</w:t>
            </w:r>
          </w:p>
        </w:tc>
        <w:tc>
          <w:tcPr>
            <w:tcW w:w="2340" w:type="dxa"/>
            <w:shd w:val="clear" w:color="FFFFFF" w:fill="auto"/>
            <w:tcMar>
              <w:top w:w="0" w:type="dxa"/>
              <w:left w:w="108" w:type="dxa"/>
              <w:bottom w:w="0" w:type="dxa"/>
              <w:right w:w="108" w:type="dxa"/>
            </w:tcMar>
            <w:vAlign w:val="bottom"/>
          </w:tcPr>
          <w:p w14:paraId="1E93426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3.1</w:t>
            </w:r>
          </w:p>
        </w:tc>
      </w:tr>
      <w:tr w:rsidR="00600D57" w14:paraId="198B425B" w14:textId="77777777" w:rsidTr="005326B6">
        <w:trPr>
          <w:trHeight w:val="310"/>
        </w:trPr>
        <w:tc>
          <w:tcPr>
            <w:tcW w:w="4230" w:type="dxa"/>
            <w:shd w:val="clear" w:color="FFFFFF" w:fill="auto"/>
            <w:tcMar>
              <w:top w:w="0" w:type="dxa"/>
              <w:left w:w="108" w:type="dxa"/>
              <w:bottom w:w="0" w:type="dxa"/>
              <w:right w:w="108" w:type="dxa"/>
            </w:tcMar>
            <w:vAlign w:val="bottom"/>
          </w:tcPr>
          <w:p w14:paraId="3E10C1A2"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All year round </w:t>
            </w:r>
          </w:p>
        </w:tc>
        <w:tc>
          <w:tcPr>
            <w:tcW w:w="2070" w:type="dxa"/>
            <w:shd w:val="clear" w:color="FFFFFF" w:fill="auto"/>
            <w:tcMar>
              <w:top w:w="0" w:type="dxa"/>
              <w:left w:w="108" w:type="dxa"/>
              <w:bottom w:w="0" w:type="dxa"/>
              <w:right w:w="108" w:type="dxa"/>
            </w:tcMar>
            <w:vAlign w:val="bottom"/>
          </w:tcPr>
          <w:p w14:paraId="23E128C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102</w:t>
            </w:r>
          </w:p>
        </w:tc>
        <w:tc>
          <w:tcPr>
            <w:tcW w:w="2340" w:type="dxa"/>
            <w:shd w:val="clear" w:color="FFFFFF" w:fill="auto"/>
            <w:tcMar>
              <w:top w:w="0" w:type="dxa"/>
              <w:left w:w="108" w:type="dxa"/>
              <w:bottom w:w="0" w:type="dxa"/>
              <w:right w:w="108" w:type="dxa"/>
            </w:tcMar>
            <w:vAlign w:val="bottom"/>
          </w:tcPr>
          <w:p w14:paraId="0FE6850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21.3</w:t>
            </w:r>
          </w:p>
        </w:tc>
      </w:tr>
      <w:tr w:rsidR="00600D57" w14:paraId="24497384" w14:textId="77777777" w:rsidTr="005326B6">
        <w:trPr>
          <w:trHeight w:val="310"/>
        </w:trPr>
        <w:tc>
          <w:tcPr>
            <w:tcW w:w="4230" w:type="dxa"/>
            <w:shd w:val="clear" w:color="FFFFFF" w:fill="auto"/>
            <w:tcMar>
              <w:top w:w="0" w:type="dxa"/>
              <w:left w:w="108" w:type="dxa"/>
              <w:bottom w:w="0" w:type="dxa"/>
              <w:right w:w="108" w:type="dxa"/>
            </w:tcMar>
            <w:vAlign w:val="bottom"/>
          </w:tcPr>
          <w:p w14:paraId="0E7D4F7D"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Personal/cultural beliefs against ITN use</w:t>
            </w:r>
          </w:p>
        </w:tc>
        <w:tc>
          <w:tcPr>
            <w:tcW w:w="2070" w:type="dxa"/>
            <w:shd w:val="clear" w:color="FFFFFF" w:fill="auto"/>
            <w:tcMar>
              <w:top w:w="0" w:type="dxa"/>
              <w:left w:w="108" w:type="dxa"/>
              <w:bottom w:w="0" w:type="dxa"/>
              <w:right w:w="108" w:type="dxa"/>
            </w:tcMar>
            <w:vAlign w:val="bottom"/>
          </w:tcPr>
          <w:p w14:paraId="785F2B40" w14:textId="77777777" w:rsidR="00600D57" w:rsidRDefault="00600D57" w:rsidP="00CC50DD">
            <w:pPr>
              <w:spacing w:after="0" w:line="240" w:lineRule="auto"/>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760B22F8" w14:textId="77777777" w:rsidR="00600D57" w:rsidRDefault="00600D57" w:rsidP="00CC50DD">
            <w:pPr>
              <w:spacing w:after="0" w:line="240" w:lineRule="auto"/>
              <w:jc w:val="center"/>
              <w:rPr>
                <w:rFonts w:ascii="Times New Roman" w:hAnsi="Times New Roman"/>
                <w:b/>
                <w:bCs/>
                <w:sz w:val="24"/>
                <w:szCs w:val="24"/>
              </w:rPr>
            </w:pPr>
          </w:p>
        </w:tc>
      </w:tr>
      <w:tr w:rsidR="00600D57" w14:paraId="5AA3C24B" w14:textId="77777777" w:rsidTr="005326B6">
        <w:trPr>
          <w:trHeight w:val="310"/>
        </w:trPr>
        <w:tc>
          <w:tcPr>
            <w:tcW w:w="4230" w:type="dxa"/>
            <w:shd w:val="clear" w:color="FFFFFF" w:fill="auto"/>
            <w:tcMar>
              <w:top w:w="0" w:type="dxa"/>
              <w:left w:w="108" w:type="dxa"/>
              <w:bottom w:w="0" w:type="dxa"/>
              <w:right w:w="108" w:type="dxa"/>
            </w:tcMar>
            <w:vAlign w:val="bottom"/>
          </w:tcPr>
          <w:p w14:paraId="30E14654"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Yes</w:t>
            </w:r>
          </w:p>
        </w:tc>
        <w:tc>
          <w:tcPr>
            <w:tcW w:w="2070" w:type="dxa"/>
            <w:shd w:val="clear" w:color="FFFFFF" w:fill="auto"/>
            <w:tcMar>
              <w:top w:w="0" w:type="dxa"/>
              <w:left w:w="108" w:type="dxa"/>
              <w:bottom w:w="0" w:type="dxa"/>
              <w:right w:w="108" w:type="dxa"/>
            </w:tcMar>
            <w:vAlign w:val="bottom"/>
          </w:tcPr>
          <w:p w14:paraId="4D53C0E8"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148</w:t>
            </w:r>
          </w:p>
        </w:tc>
        <w:tc>
          <w:tcPr>
            <w:tcW w:w="2340" w:type="dxa"/>
            <w:shd w:val="clear" w:color="FFFFFF" w:fill="auto"/>
            <w:tcMar>
              <w:top w:w="0" w:type="dxa"/>
              <w:left w:w="108" w:type="dxa"/>
              <w:bottom w:w="0" w:type="dxa"/>
              <w:right w:w="108" w:type="dxa"/>
            </w:tcMar>
            <w:vAlign w:val="bottom"/>
          </w:tcPr>
          <w:p w14:paraId="211C6D8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30.9</w:t>
            </w:r>
          </w:p>
        </w:tc>
      </w:tr>
      <w:tr w:rsidR="00600D57" w14:paraId="7419B26E" w14:textId="77777777" w:rsidTr="005326B6">
        <w:trPr>
          <w:trHeight w:val="310"/>
        </w:trPr>
        <w:tc>
          <w:tcPr>
            <w:tcW w:w="4230" w:type="dxa"/>
            <w:shd w:val="clear" w:color="FFFFFF" w:fill="auto"/>
            <w:tcMar>
              <w:top w:w="0" w:type="dxa"/>
              <w:left w:w="108" w:type="dxa"/>
              <w:bottom w:w="0" w:type="dxa"/>
              <w:right w:w="108" w:type="dxa"/>
            </w:tcMar>
            <w:vAlign w:val="bottom"/>
          </w:tcPr>
          <w:p w14:paraId="57618BB0"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No</w:t>
            </w:r>
          </w:p>
        </w:tc>
        <w:tc>
          <w:tcPr>
            <w:tcW w:w="2070" w:type="dxa"/>
            <w:shd w:val="clear" w:color="FFFFFF" w:fill="auto"/>
            <w:tcMar>
              <w:top w:w="0" w:type="dxa"/>
              <w:left w:w="108" w:type="dxa"/>
              <w:bottom w:w="0" w:type="dxa"/>
              <w:right w:w="108" w:type="dxa"/>
            </w:tcMar>
            <w:vAlign w:val="bottom"/>
          </w:tcPr>
          <w:p w14:paraId="5438D3F9"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331</w:t>
            </w:r>
          </w:p>
        </w:tc>
        <w:tc>
          <w:tcPr>
            <w:tcW w:w="2340" w:type="dxa"/>
            <w:shd w:val="clear" w:color="FFFFFF" w:fill="auto"/>
            <w:tcMar>
              <w:top w:w="0" w:type="dxa"/>
              <w:left w:w="108" w:type="dxa"/>
              <w:bottom w:w="0" w:type="dxa"/>
              <w:right w:w="108" w:type="dxa"/>
            </w:tcMar>
            <w:vAlign w:val="bottom"/>
          </w:tcPr>
          <w:p w14:paraId="2328ED0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69.1</w:t>
            </w:r>
          </w:p>
        </w:tc>
      </w:tr>
      <w:tr w:rsidR="00600D57" w14:paraId="0394A5A4" w14:textId="77777777" w:rsidTr="005326B6">
        <w:trPr>
          <w:trHeight w:val="310"/>
        </w:trPr>
        <w:tc>
          <w:tcPr>
            <w:tcW w:w="4230" w:type="dxa"/>
            <w:shd w:val="clear" w:color="FFFFFF" w:fill="auto"/>
            <w:tcMar>
              <w:top w:w="0" w:type="dxa"/>
              <w:left w:w="108" w:type="dxa"/>
              <w:bottom w:w="0" w:type="dxa"/>
              <w:right w:w="108" w:type="dxa"/>
            </w:tcMar>
            <w:vAlign w:val="bottom"/>
          </w:tcPr>
          <w:p w14:paraId="18DF0918"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State the personal/cultural belief n=28</w:t>
            </w:r>
          </w:p>
        </w:tc>
        <w:tc>
          <w:tcPr>
            <w:tcW w:w="2070" w:type="dxa"/>
            <w:shd w:val="clear" w:color="FFFFFF" w:fill="auto"/>
            <w:tcMar>
              <w:top w:w="0" w:type="dxa"/>
              <w:left w:w="108" w:type="dxa"/>
              <w:bottom w:w="0" w:type="dxa"/>
              <w:right w:w="108" w:type="dxa"/>
            </w:tcMar>
            <w:vAlign w:val="bottom"/>
          </w:tcPr>
          <w:p w14:paraId="3F6C9D2F"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44D6E825" w14:textId="77777777" w:rsidR="00600D57" w:rsidRDefault="00600D57" w:rsidP="00CC50DD">
            <w:pPr>
              <w:spacing w:after="0" w:line="240" w:lineRule="auto"/>
              <w:jc w:val="center"/>
              <w:rPr>
                <w:rFonts w:ascii="Times New Roman" w:hAnsi="Times New Roman"/>
                <w:b/>
                <w:bCs/>
                <w:sz w:val="24"/>
                <w:szCs w:val="24"/>
              </w:rPr>
            </w:pPr>
          </w:p>
        </w:tc>
      </w:tr>
      <w:tr w:rsidR="00600D57" w14:paraId="475ACEB6" w14:textId="77777777" w:rsidTr="005326B6">
        <w:trPr>
          <w:trHeight w:val="310"/>
        </w:trPr>
        <w:tc>
          <w:tcPr>
            <w:tcW w:w="4230" w:type="dxa"/>
            <w:shd w:val="clear" w:color="FFFFFF" w:fill="auto"/>
            <w:tcMar>
              <w:top w:w="0" w:type="dxa"/>
              <w:left w:w="108" w:type="dxa"/>
              <w:bottom w:w="0" w:type="dxa"/>
              <w:right w:w="108" w:type="dxa"/>
            </w:tcMar>
            <w:vAlign w:val="bottom"/>
          </w:tcPr>
          <w:p w14:paraId="78A34204"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It hurts the eyes</w:t>
            </w:r>
          </w:p>
        </w:tc>
        <w:tc>
          <w:tcPr>
            <w:tcW w:w="2070" w:type="dxa"/>
            <w:shd w:val="clear" w:color="FFFFFF" w:fill="auto"/>
            <w:tcMar>
              <w:top w:w="0" w:type="dxa"/>
              <w:left w:w="108" w:type="dxa"/>
              <w:bottom w:w="0" w:type="dxa"/>
              <w:right w:w="108" w:type="dxa"/>
            </w:tcMar>
            <w:vAlign w:val="bottom"/>
          </w:tcPr>
          <w:p w14:paraId="2A28918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w:t>
            </w:r>
          </w:p>
        </w:tc>
        <w:tc>
          <w:tcPr>
            <w:tcW w:w="2340" w:type="dxa"/>
            <w:shd w:val="clear" w:color="FFFFFF" w:fill="auto"/>
            <w:tcMar>
              <w:top w:w="0" w:type="dxa"/>
              <w:left w:w="108" w:type="dxa"/>
              <w:bottom w:w="0" w:type="dxa"/>
              <w:right w:w="108" w:type="dxa"/>
            </w:tcMar>
            <w:vAlign w:val="bottom"/>
          </w:tcPr>
          <w:p w14:paraId="7164E965"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10.7</w:t>
            </w:r>
          </w:p>
        </w:tc>
      </w:tr>
      <w:tr w:rsidR="00600D57" w14:paraId="30C3E9A5" w14:textId="77777777" w:rsidTr="005326B6">
        <w:trPr>
          <w:trHeight w:val="310"/>
        </w:trPr>
        <w:tc>
          <w:tcPr>
            <w:tcW w:w="4230" w:type="dxa"/>
            <w:shd w:val="clear" w:color="FFFFFF" w:fill="auto"/>
            <w:tcMar>
              <w:top w:w="0" w:type="dxa"/>
              <w:left w:w="108" w:type="dxa"/>
              <w:bottom w:w="0" w:type="dxa"/>
              <w:right w:w="108" w:type="dxa"/>
            </w:tcMar>
            <w:vAlign w:val="bottom"/>
          </w:tcPr>
          <w:p w14:paraId="01B90240"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It Itches </w:t>
            </w:r>
          </w:p>
        </w:tc>
        <w:tc>
          <w:tcPr>
            <w:tcW w:w="2070" w:type="dxa"/>
            <w:shd w:val="clear" w:color="FFFFFF" w:fill="auto"/>
            <w:tcMar>
              <w:top w:w="0" w:type="dxa"/>
              <w:left w:w="108" w:type="dxa"/>
              <w:bottom w:w="0" w:type="dxa"/>
              <w:right w:w="108" w:type="dxa"/>
            </w:tcMar>
            <w:vAlign w:val="bottom"/>
          </w:tcPr>
          <w:p w14:paraId="3197F478"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w:t>
            </w:r>
          </w:p>
        </w:tc>
        <w:tc>
          <w:tcPr>
            <w:tcW w:w="2340" w:type="dxa"/>
            <w:shd w:val="clear" w:color="FFFFFF" w:fill="auto"/>
            <w:tcMar>
              <w:top w:w="0" w:type="dxa"/>
              <w:left w:w="108" w:type="dxa"/>
              <w:bottom w:w="0" w:type="dxa"/>
              <w:right w:w="108" w:type="dxa"/>
            </w:tcMar>
            <w:vAlign w:val="bottom"/>
          </w:tcPr>
          <w:p w14:paraId="2D8A614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14.3</w:t>
            </w:r>
          </w:p>
        </w:tc>
      </w:tr>
      <w:tr w:rsidR="00600D57" w14:paraId="5270032C" w14:textId="77777777" w:rsidTr="005326B6">
        <w:trPr>
          <w:trHeight w:val="310"/>
        </w:trPr>
        <w:tc>
          <w:tcPr>
            <w:tcW w:w="4230" w:type="dxa"/>
            <w:shd w:val="clear" w:color="FFFFFF" w:fill="auto"/>
            <w:tcMar>
              <w:top w:w="0" w:type="dxa"/>
              <w:left w:w="108" w:type="dxa"/>
              <w:bottom w:w="0" w:type="dxa"/>
              <w:right w:w="108" w:type="dxa"/>
            </w:tcMar>
            <w:vAlign w:val="bottom"/>
          </w:tcPr>
          <w:p w14:paraId="66E71F87"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Not comfortable</w:t>
            </w:r>
          </w:p>
        </w:tc>
        <w:tc>
          <w:tcPr>
            <w:tcW w:w="2070" w:type="dxa"/>
            <w:shd w:val="clear" w:color="FFFFFF" w:fill="auto"/>
            <w:tcMar>
              <w:top w:w="0" w:type="dxa"/>
              <w:left w:w="108" w:type="dxa"/>
              <w:bottom w:w="0" w:type="dxa"/>
              <w:right w:w="108" w:type="dxa"/>
            </w:tcMar>
            <w:vAlign w:val="bottom"/>
          </w:tcPr>
          <w:p w14:paraId="4BB16DE9"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w:t>
            </w:r>
          </w:p>
        </w:tc>
        <w:tc>
          <w:tcPr>
            <w:tcW w:w="2340" w:type="dxa"/>
            <w:shd w:val="clear" w:color="FFFFFF" w:fill="auto"/>
            <w:tcMar>
              <w:top w:w="0" w:type="dxa"/>
              <w:left w:w="108" w:type="dxa"/>
              <w:bottom w:w="0" w:type="dxa"/>
              <w:right w:w="108" w:type="dxa"/>
            </w:tcMar>
            <w:vAlign w:val="bottom"/>
          </w:tcPr>
          <w:p w14:paraId="70D264C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17.9</w:t>
            </w:r>
          </w:p>
        </w:tc>
      </w:tr>
      <w:tr w:rsidR="00600D57" w14:paraId="45173AEE" w14:textId="77777777" w:rsidTr="005326B6">
        <w:trPr>
          <w:trHeight w:val="310"/>
        </w:trPr>
        <w:tc>
          <w:tcPr>
            <w:tcW w:w="4230" w:type="dxa"/>
            <w:shd w:val="clear" w:color="FFFFFF" w:fill="auto"/>
            <w:tcMar>
              <w:top w:w="0" w:type="dxa"/>
              <w:left w:w="108" w:type="dxa"/>
              <w:bottom w:w="0" w:type="dxa"/>
              <w:right w:w="108" w:type="dxa"/>
            </w:tcMar>
            <w:vAlign w:val="bottom"/>
          </w:tcPr>
          <w:p w14:paraId="2E369EB4"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Its stressful</w:t>
            </w:r>
          </w:p>
        </w:tc>
        <w:tc>
          <w:tcPr>
            <w:tcW w:w="2070" w:type="dxa"/>
            <w:shd w:val="clear" w:color="FFFFFF" w:fill="auto"/>
            <w:tcMar>
              <w:top w:w="0" w:type="dxa"/>
              <w:left w:w="108" w:type="dxa"/>
              <w:bottom w:w="0" w:type="dxa"/>
              <w:right w:w="108" w:type="dxa"/>
            </w:tcMar>
            <w:vAlign w:val="bottom"/>
          </w:tcPr>
          <w:p w14:paraId="0073329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340" w:type="dxa"/>
            <w:shd w:val="clear" w:color="FFFFFF" w:fill="auto"/>
            <w:tcMar>
              <w:top w:w="0" w:type="dxa"/>
              <w:left w:w="108" w:type="dxa"/>
              <w:bottom w:w="0" w:type="dxa"/>
              <w:right w:w="108" w:type="dxa"/>
            </w:tcMar>
            <w:vAlign w:val="bottom"/>
          </w:tcPr>
          <w:p w14:paraId="5E67899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7.1</w:t>
            </w:r>
          </w:p>
        </w:tc>
      </w:tr>
      <w:tr w:rsidR="00600D57" w14:paraId="439FB049" w14:textId="77777777" w:rsidTr="005326B6">
        <w:trPr>
          <w:trHeight w:val="310"/>
        </w:trPr>
        <w:tc>
          <w:tcPr>
            <w:tcW w:w="4230" w:type="dxa"/>
            <w:shd w:val="clear" w:color="FFFFFF" w:fill="auto"/>
            <w:tcMar>
              <w:top w:w="0" w:type="dxa"/>
              <w:left w:w="108" w:type="dxa"/>
              <w:bottom w:w="0" w:type="dxa"/>
              <w:right w:w="108" w:type="dxa"/>
            </w:tcMar>
            <w:vAlign w:val="bottom"/>
          </w:tcPr>
          <w:p w14:paraId="273C9B2C"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It causes heat</w:t>
            </w:r>
          </w:p>
        </w:tc>
        <w:tc>
          <w:tcPr>
            <w:tcW w:w="2070" w:type="dxa"/>
            <w:shd w:val="clear" w:color="FFFFFF" w:fill="auto"/>
            <w:tcMar>
              <w:top w:w="0" w:type="dxa"/>
              <w:left w:w="108" w:type="dxa"/>
              <w:bottom w:w="0" w:type="dxa"/>
              <w:right w:w="108" w:type="dxa"/>
            </w:tcMar>
            <w:vAlign w:val="bottom"/>
          </w:tcPr>
          <w:p w14:paraId="5B19B13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14</w:t>
            </w:r>
          </w:p>
        </w:tc>
        <w:tc>
          <w:tcPr>
            <w:tcW w:w="2340" w:type="dxa"/>
            <w:shd w:val="clear" w:color="FFFFFF" w:fill="auto"/>
            <w:tcMar>
              <w:top w:w="0" w:type="dxa"/>
              <w:left w:w="108" w:type="dxa"/>
              <w:bottom w:w="0" w:type="dxa"/>
              <w:right w:w="108" w:type="dxa"/>
            </w:tcMar>
            <w:vAlign w:val="bottom"/>
          </w:tcPr>
          <w:p w14:paraId="03B14B3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50.0</w:t>
            </w:r>
          </w:p>
        </w:tc>
      </w:tr>
      <w:tr w:rsidR="00600D57" w14:paraId="4EC52CB9" w14:textId="77777777" w:rsidTr="005326B6">
        <w:trPr>
          <w:trHeight w:val="310"/>
        </w:trPr>
        <w:tc>
          <w:tcPr>
            <w:tcW w:w="4230" w:type="dxa"/>
            <w:shd w:val="clear" w:color="FFFFFF" w:fill="auto"/>
            <w:tcMar>
              <w:top w:w="0" w:type="dxa"/>
              <w:left w:w="108" w:type="dxa"/>
              <w:bottom w:w="0" w:type="dxa"/>
              <w:right w:w="108" w:type="dxa"/>
            </w:tcMar>
            <w:vAlign w:val="bottom"/>
          </w:tcPr>
          <w:p w14:paraId="603AAD8B"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Use ITNs and stop at some point </w:t>
            </w:r>
          </w:p>
        </w:tc>
        <w:tc>
          <w:tcPr>
            <w:tcW w:w="2070" w:type="dxa"/>
            <w:shd w:val="clear" w:color="FFFFFF" w:fill="auto"/>
            <w:tcMar>
              <w:top w:w="0" w:type="dxa"/>
              <w:left w:w="108" w:type="dxa"/>
              <w:bottom w:w="0" w:type="dxa"/>
              <w:right w:w="108" w:type="dxa"/>
            </w:tcMar>
            <w:vAlign w:val="bottom"/>
          </w:tcPr>
          <w:p w14:paraId="4620A335" w14:textId="77777777" w:rsidR="00600D57" w:rsidRDefault="00600D57" w:rsidP="00CC50DD">
            <w:pPr>
              <w:spacing w:after="0" w:line="240" w:lineRule="auto"/>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6D220FCD" w14:textId="77777777" w:rsidR="00600D57" w:rsidRDefault="00600D57" w:rsidP="00CC50DD">
            <w:pPr>
              <w:spacing w:after="0" w:line="240" w:lineRule="auto"/>
              <w:jc w:val="center"/>
              <w:rPr>
                <w:rFonts w:ascii="Times New Roman" w:hAnsi="Times New Roman"/>
                <w:b/>
                <w:bCs/>
                <w:sz w:val="24"/>
                <w:szCs w:val="24"/>
              </w:rPr>
            </w:pPr>
          </w:p>
        </w:tc>
      </w:tr>
      <w:tr w:rsidR="00600D57" w14:paraId="2817A94E" w14:textId="77777777" w:rsidTr="005326B6">
        <w:trPr>
          <w:trHeight w:val="234"/>
        </w:trPr>
        <w:tc>
          <w:tcPr>
            <w:tcW w:w="4230" w:type="dxa"/>
            <w:shd w:val="clear" w:color="FFFFFF" w:fill="auto"/>
            <w:tcMar>
              <w:top w:w="0" w:type="dxa"/>
              <w:left w:w="108" w:type="dxa"/>
              <w:bottom w:w="0" w:type="dxa"/>
              <w:right w:w="108" w:type="dxa"/>
            </w:tcMar>
            <w:vAlign w:val="bottom"/>
          </w:tcPr>
          <w:p w14:paraId="7D519BC8"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Yes</w:t>
            </w:r>
          </w:p>
        </w:tc>
        <w:tc>
          <w:tcPr>
            <w:tcW w:w="2070" w:type="dxa"/>
            <w:shd w:val="clear" w:color="FFFFFF" w:fill="auto"/>
            <w:tcMar>
              <w:top w:w="0" w:type="dxa"/>
              <w:left w:w="108" w:type="dxa"/>
              <w:bottom w:w="0" w:type="dxa"/>
              <w:right w:w="108" w:type="dxa"/>
            </w:tcMar>
            <w:vAlign w:val="bottom"/>
          </w:tcPr>
          <w:p w14:paraId="3ED23B0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278</w:t>
            </w:r>
          </w:p>
        </w:tc>
        <w:tc>
          <w:tcPr>
            <w:tcW w:w="2340" w:type="dxa"/>
            <w:shd w:val="clear" w:color="FFFFFF" w:fill="auto"/>
            <w:tcMar>
              <w:top w:w="0" w:type="dxa"/>
              <w:left w:w="108" w:type="dxa"/>
              <w:bottom w:w="0" w:type="dxa"/>
              <w:right w:w="108" w:type="dxa"/>
            </w:tcMar>
            <w:vAlign w:val="bottom"/>
          </w:tcPr>
          <w:p w14:paraId="22300AB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58.0</w:t>
            </w:r>
          </w:p>
        </w:tc>
      </w:tr>
      <w:tr w:rsidR="00600D57" w14:paraId="172E7252" w14:textId="77777777" w:rsidTr="005326B6">
        <w:trPr>
          <w:trHeight w:val="310"/>
        </w:trPr>
        <w:tc>
          <w:tcPr>
            <w:tcW w:w="4230" w:type="dxa"/>
            <w:shd w:val="clear" w:color="FFFFFF" w:fill="auto"/>
            <w:tcMar>
              <w:top w:w="0" w:type="dxa"/>
              <w:left w:w="108" w:type="dxa"/>
              <w:bottom w:w="0" w:type="dxa"/>
              <w:right w:w="108" w:type="dxa"/>
            </w:tcMar>
            <w:vAlign w:val="bottom"/>
          </w:tcPr>
          <w:p w14:paraId="2EC6F03A"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No</w:t>
            </w:r>
          </w:p>
        </w:tc>
        <w:tc>
          <w:tcPr>
            <w:tcW w:w="2070" w:type="dxa"/>
            <w:shd w:val="clear" w:color="FFFFFF" w:fill="auto"/>
            <w:tcMar>
              <w:top w:w="0" w:type="dxa"/>
              <w:left w:w="108" w:type="dxa"/>
              <w:bottom w:w="0" w:type="dxa"/>
              <w:right w:w="108" w:type="dxa"/>
            </w:tcMar>
            <w:vAlign w:val="bottom"/>
          </w:tcPr>
          <w:p w14:paraId="20FAA13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201</w:t>
            </w:r>
          </w:p>
        </w:tc>
        <w:tc>
          <w:tcPr>
            <w:tcW w:w="2340" w:type="dxa"/>
            <w:shd w:val="clear" w:color="FFFFFF" w:fill="auto"/>
            <w:tcMar>
              <w:top w:w="0" w:type="dxa"/>
              <w:left w:w="108" w:type="dxa"/>
              <w:bottom w:w="0" w:type="dxa"/>
              <w:right w:w="108" w:type="dxa"/>
            </w:tcMar>
            <w:vAlign w:val="bottom"/>
          </w:tcPr>
          <w:p w14:paraId="4A075AA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42.0</w:t>
            </w:r>
          </w:p>
        </w:tc>
      </w:tr>
      <w:tr w:rsidR="00600D57" w14:paraId="7A6C2404" w14:textId="77777777" w:rsidTr="005326B6">
        <w:trPr>
          <w:trHeight w:val="310"/>
        </w:trPr>
        <w:tc>
          <w:tcPr>
            <w:tcW w:w="4230" w:type="dxa"/>
            <w:shd w:val="clear" w:color="FFFFFF" w:fill="auto"/>
            <w:tcMar>
              <w:top w:w="0" w:type="dxa"/>
              <w:left w:w="108" w:type="dxa"/>
              <w:bottom w:w="0" w:type="dxa"/>
              <w:right w:w="108" w:type="dxa"/>
            </w:tcMar>
            <w:vAlign w:val="bottom"/>
          </w:tcPr>
          <w:p w14:paraId="6BE4749A" w14:textId="186BB54D"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Why did you stop? n=228</w:t>
            </w:r>
          </w:p>
        </w:tc>
        <w:tc>
          <w:tcPr>
            <w:tcW w:w="2070" w:type="dxa"/>
            <w:shd w:val="clear" w:color="FFFFFF" w:fill="auto"/>
            <w:tcMar>
              <w:top w:w="0" w:type="dxa"/>
              <w:left w:w="108" w:type="dxa"/>
              <w:bottom w:w="0" w:type="dxa"/>
              <w:right w:w="108" w:type="dxa"/>
            </w:tcMar>
            <w:vAlign w:val="bottom"/>
          </w:tcPr>
          <w:p w14:paraId="365A165B"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391875CE" w14:textId="77777777" w:rsidR="00600D57" w:rsidRDefault="00600D57" w:rsidP="00CC50DD">
            <w:pPr>
              <w:spacing w:after="0" w:line="240" w:lineRule="auto"/>
              <w:jc w:val="center"/>
              <w:rPr>
                <w:rFonts w:ascii="Times New Roman" w:hAnsi="Times New Roman"/>
                <w:b/>
                <w:bCs/>
                <w:sz w:val="24"/>
                <w:szCs w:val="24"/>
              </w:rPr>
            </w:pPr>
          </w:p>
        </w:tc>
      </w:tr>
      <w:tr w:rsidR="00600D57" w14:paraId="54B74830" w14:textId="77777777" w:rsidTr="005326B6">
        <w:trPr>
          <w:trHeight w:val="310"/>
        </w:trPr>
        <w:tc>
          <w:tcPr>
            <w:tcW w:w="4230" w:type="dxa"/>
            <w:shd w:val="clear" w:color="FFFFFF" w:fill="auto"/>
            <w:tcMar>
              <w:top w:w="0" w:type="dxa"/>
              <w:left w:w="108" w:type="dxa"/>
              <w:bottom w:w="0" w:type="dxa"/>
              <w:right w:w="108" w:type="dxa"/>
            </w:tcMar>
            <w:vAlign w:val="bottom"/>
          </w:tcPr>
          <w:p w14:paraId="21AEB8E6"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After mosquito season </w:t>
            </w:r>
          </w:p>
        </w:tc>
        <w:tc>
          <w:tcPr>
            <w:tcW w:w="2070" w:type="dxa"/>
            <w:shd w:val="clear" w:color="FFFFFF" w:fill="auto"/>
            <w:tcMar>
              <w:top w:w="0" w:type="dxa"/>
              <w:left w:w="108" w:type="dxa"/>
              <w:bottom w:w="0" w:type="dxa"/>
              <w:right w:w="108" w:type="dxa"/>
            </w:tcMar>
            <w:vAlign w:val="bottom"/>
          </w:tcPr>
          <w:p w14:paraId="46F8046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15</w:t>
            </w:r>
          </w:p>
        </w:tc>
        <w:tc>
          <w:tcPr>
            <w:tcW w:w="2340" w:type="dxa"/>
            <w:shd w:val="clear" w:color="FFFFFF" w:fill="auto"/>
            <w:tcMar>
              <w:top w:w="0" w:type="dxa"/>
              <w:left w:w="108" w:type="dxa"/>
              <w:bottom w:w="0" w:type="dxa"/>
              <w:right w:w="108" w:type="dxa"/>
            </w:tcMar>
            <w:vAlign w:val="bottom"/>
          </w:tcPr>
          <w:p w14:paraId="33CCD94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6.6</w:t>
            </w:r>
          </w:p>
        </w:tc>
      </w:tr>
      <w:tr w:rsidR="00600D57" w14:paraId="371F56CF" w14:textId="77777777" w:rsidTr="005326B6">
        <w:trPr>
          <w:trHeight w:val="279"/>
        </w:trPr>
        <w:tc>
          <w:tcPr>
            <w:tcW w:w="4230" w:type="dxa"/>
            <w:shd w:val="clear" w:color="FFFFFF" w:fill="auto"/>
            <w:tcMar>
              <w:top w:w="0" w:type="dxa"/>
              <w:left w:w="108" w:type="dxa"/>
              <w:bottom w:w="0" w:type="dxa"/>
              <w:right w:w="108" w:type="dxa"/>
            </w:tcMar>
            <w:vAlign w:val="bottom"/>
          </w:tcPr>
          <w:p w14:paraId="16592E69"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Allergic reaction </w:t>
            </w:r>
          </w:p>
        </w:tc>
        <w:tc>
          <w:tcPr>
            <w:tcW w:w="2070" w:type="dxa"/>
            <w:shd w:val="clear" w:color="FFFFFF" w:fill="auto"/>
            <w:tcMar>
              <w:top w:w="0" w:type="dxa"/>
              <w:left w:w="108" w:type="dxa"/>
              <w:bottom w:w="0" w:type="dxa"/>
              <w:right w:w="108" w:type="dxa"/>
            </w:tcMar>
            <w:vAlign w:val="bottom"/>
          </w:tcPr>
          <w:p w14:paraId="765624DE"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41</w:t>
            </w:r>
          </w:p>
        </w:tc>
        <w:tc>
          <w:tcPr>
            <w:tcW w:w="2340" w:type="dxa"/>
            <w:shd w:val="clear" w:color="FFFFFF" w:fill="auto"/>
            <w:tcMar>
              <w:top w:w="0" w:type="dxa"/>
              <w:left w:w="108" w:type="dxa"/>
              <w:bottom w:w="0" w:type="dxa"/>
              <w:right w:w="108" w:type="dxa"/>
            </w:tcMar>
            <w:vAlign w:val="bottom"/>
          </w:tcPr>
          <w:p w14:paraId="61D157B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18.0</w:t>
            </w:r>
          </w:p>
        </w:tc>
      </w:tr>
      <w:tr w:rsidR="00600D57" w14:paraId="2999633B" w14:textId="77777777" w:rsidTr="005326B6">
        <w:trPr>
          <w:trHeight w:val="279"/>
        </w:trPr>
        <w:tc>
          <w:tcPr>
            <w:tcW w:w="4230" w:type="dxa"/>
            <w:shd w:val="clear" w:color="FFFFFF" w:fill="auto"/>
            <w:tcMar>
              <w:top w:w="0" w:type="dxa"/>
              <w:left w:w="108" w:type="dxa"/>
              <w:bottom w:w="0" w:type="dxa"/>
              <w:right w:w="108" w:type="dxa"/>
            </w:tcMar>
            <w:vAlign w:val="bottom"/>
          </w:tcPr>
          <w:p w14:paraId="48520DAE"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Heat</w:t>
            </w:r>
          </w:p>
        </w:tc>
        <w:tc>
          <w:tcPr>
            <w:tcW w:w="2070" w:type="dxa"/>
            <w:shd w:val="clear" w:color="FFFFFF" w:fill="auto"/>
            <w:tcMar>
              <w:top w:w="0" w:type="dxa"/>
              <w:left w:w="108" w:type="dxa"/>
              <w:bottom w:w="0" w:type="dxa"/>
              <w:right w:w="108" w:type="dxa"/>
            </w:tcMar>
            <w:vAlign w:val="bottom"/>
          </w:tcPr>
          <w:p w14:paraId="0EE394D2"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95</w:t>
            </w:r>
          </w:p>
        </w:tc>
        <w:tc>
          <w:tcPr>
            <w:tcW w:w="2340" w:type="dxa"/>
            <w:shd w:val="clear" w:color="FFFFFF" w:fill="auto"/>
            <w:tcMar>
              <w:top w:w="0" w:type="dxa"/>
              <w:left w:w="108" w:type="dxa"/>
              <w:bottom w:w="0" w:type="dxa"/>
              <w:right w:w="108" w:type="dxa"/>
            </w:tcMar>
            <w:vAlign w:val="bottom"/>
          </w:tcPr>
          <w:p w14:paraId="4BD0F02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41.7</w:t>
            </w:r>
          </w:p>
        </w:tc>
      </w:tr>
      <w:tr w:rsidR="00600D57" w14:paraId="23180BF0" w14:textId="77777777" w:rsidTr="005326B6">
        <w:trPr>
          <w:trHeight w:val="279"/>
        </w:trPr>
        <w:tc>
          <w:tcPr>
            <w:tcW w:w="4230" w:type="dxa"/>
            <w:shd w:val="clear" w:color="FFFFFF" w:fill="auto"/>
            <w:tcMar>
              <w:top w:w="0" w:type="dxa"/>
              <w:left w:w="108" w:type="dxa"/>
              <w:bottom w:w="0" w:type="dxa"/>
              <w:right w:w="108" w:type="dxa"/>
            </w:tcMar>
            <w:vAlign w:val="bottom"/>
          </w:tcPr>
          <w:p w14:paraId="7C809337"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Don’t like it </w:t>
            </w:r>
          </w:p>
        </w:tc>
        <w:tc>
          <w:tcPr>
            <w:tcW w:w="2070" w:type="dxa"/>
            <w:shd w:val="clear" w:color="FFFFFF" w:fill="auto"/>
            <w:tcMar>
              <w:top w:w="0" w:type="dxa"/>
              <w:left w:w="108" w:type="dxa"/>
              <w:bottom w:w="0" w:type="dxa"/>
              <w:right w:w="108" w:type="dxa"/>
            </w:tcMar>
            <w:vAlign w:val="bottom"/>
          </w:tcPr>
          <w:p w14:paraId="6B9C9B7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9</w:t>
            </w:r>
          </w:p>
        </w:tc>
        <w:tc>
          <w:tcPr>
            <w:tcW w:w="2340" w:type="dxa"/>
            <w:shd w:val="clear" w:color="FFFFFF" w:fill="auto"/>
            <w:tcMar>
              <w:top w:w="0" w:type="dxa"/>
              <w:left w:w="108" w:type="dxa"/>
              <w:bottom w:w="0" w:type="dxa"/>
              <w:right w:w="108" w:type="dxa"/>
            </w:tcMar>
            <w:vAlign w:val="bottom"/>
          </w:tcPr>
          <w:p w14:paraId="72041EA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3.9</w:t>
            </w:r>
          </w:p>
        </w:tc>
      </w:tr>
      <w:tr w:rsidR="00600D57" w14:paraId="0B8A303D" w14:textId="77777777" w:rsidTr="005326B6">
        <w:trPr>
          <w:trHeight w:val="279"/>
        </w:trPr>
        <w:tc>
          <w:tcPr>
            <w:tcW w:w="4230" w:type="dxa"/>
            <w:shd w:val="clear" w:color="FFFFFF" w:fill="auto"/>
            <w:tcMar>
              <w:top w:w="0" w:type="dxa"/>
              <w:left w:w="108" w:type="dxa"/>
              <w:bottom w:w="0" w:type="dxa"/>
              <w:right w:w="108" w:type="dxa"/>
            </w:tcMar>
            <w:vAlign w:val="bottom"/>
          </w:tcPr>
          <w:p w14:paraId="6C8EBCFE"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Harsh odour </w:t>
            </w:r>
          </w:p>
        </w:tc>
        <w:tc>
          <w:tcPr>
            <w:tcW w:w="2070" w:type="dxa"/>
            <w:shd w:val="clear" w:color="FFFFFF" w:fill="auto"/>
            <w:tcMar>
              <w:top w:w="0" w:type="dxa"/>
              <w:left w:w="108" w:type="dxa"/>
              <w:bottom w:w="0" w:type="dxa"/>
              <w:right w:w="108" w:type="dxa"/>
            </w:tcMar>
            <w:vAlign w:val="bottom"/>
          </w:tcPr>
          <w:p w14:paraId="3AF54F1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340" w:type="dxa"/>
            <w:shd w:val="clear" w:color="FFFFFF" w:fill="auto"/>
            <w:tcMar>
              <w:top w:w="0" w:type="dxa"/>
              <w:left w:w="108" w:type="dxa"/>
              <w:bottom w:w="0" w:type="dxa"/>
              <w:right w:w="108" w:type="dxa"/>
            </w:tcMar>
            <w:vAlign w:val="bottom"/>
          </w:tcPr>
          <w:p w14:paraId="6FE6FD2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0.9</w:t>
            </w:r>
          </w:p>
        </w:tc>
      </w:tr>
      <w:tr w:rsidR="00600D57" w14:paraId="036474EC" w14:textId="77777777" w:rsidTr="005326B6">
        <w:trPr>
          <w:trHeight w:val="279"/>
        </w:trPr>
        <w:tc>
          <w:tcPr>
            <w:tcW w:w="4230" w:type="dxa"/>
            <w:shd w:val="clear" w:color="FFFFFF" w:fill="auto"/>
            <w:tcMar>
              <w:top w:w="0" w:type="dxa"/>
              <w:left w:w="108" w:type="dxa"/>
              <w:bottom w:w="0" w:type="dxa"/>
              <w:right w:w="108" w:type="dxa"/>
            </w:tcMar>
            <w:vAlign w:val="bottom"/>
          </w:tcPr>
          <w:p w14:paraId="4F6945D6"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It got damaged </w:t>
            </w:r>
          </w:p>
        </w:tc>
        <w:tc>
          <w:tcPr>
            <w:tcW w:w="2070" w:type="dxa"/>
            <w:shd w:val="clear" w:color="FFFFFF" w:fill="auto"/>
            <w:tcMar>
              <w:top w:w="0" w:type="dxa"/>
              <w:left w:w="108" w:type="dxa"/>
              <w:bottom w:w="0" w:type="dxa"/>
              <w:right w:w="108" w:type="dxa"/>
            </w:tcMar>
            <w:vAlign w:val="bottom"/>
          </w:tcPr>
          <w:p w14:paraId="14A90CFE"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56</w:t>
            </w:r>
          </w:p>
        </w:tc>
        <w:tc>
          <w:tcPr>
            <w:tcW w:w="2340" w:type="dxa"/>
            <w:shd w:val="clear" w:color="FFFFFF" w:fill="auto"/>
            <w:tcMar>
              <w:top w:w="0" w:type="dxa"/>
              <w:left w:w="108" w:type="dxa"/>
              <w:bottom w:w="0" w:type="dxa"/>
              <w:right w:w="108" w:type="dxa"/>
            </w:tcMar>
            <w:vAlign w:val="bottom"/>
          </w:tcPr>
          <w:p w14:paraId="3464357B"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24.6</w:t>
            </w:r>
          </w:p>
        </w:tc>
      </w:tr>
      <w:tr w:rsidR="00600D57" w14:paraId="3DB624B3" w14:textId="77777777" w:rsidTr="005326B6">
        <w:trPr>
          <w:trHeight w:val="279"/>
        </w:trPr>
        <w:tc>
          <w:tcPr>
            <w:tcW w:w="4230" w:type="dxa"/>
            <w:shd w:val="clear" w:color="FFFFFF" w:fill="auto"/>
            <w:tcMar>
              <w:top w:w="0" w:type="dxa"/>
              <w:left w:w="108" w:type="dxa"/>
              <w:bottom w:w="0" w:type="dxa"/>
              <w:right w:w="108" w:type="dxa"/>
            </w:tcMar>
            <w:vAlign w:val="bottom"/>
          </w:tcPr>
          <w:p w14:paraId="3FE62EEB"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lastRenderedPageBreak/>
              <w:t xml:space="preserve">It makes the room ugly </w:t>
            </w:r>
          </w:p>
        </w:tc>
        <w:tc>
          <w:tcPr>
            <w:tcW w:w="2070" w:type="dxa"/>
            <w:shd w:val="clear" w:color="FFFFFF" w:fill="auto"/>
            <w:tcMar>
              <w:top w:w="0" w:type="dxa"/>
              <w:left w:w="108" w:type="dxa"/>
              <w:bottom w:w="0" w:type="dxa"/>
              <w:right w:w="108" w:type="dxa"/>
            </w:tcMar>
            <w:vAlign w:val="bottom"/>
          </w:tcPr>
          <w:p w14:paraId="7CA2B52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12</w:t>
            </w:r>
          </w:p>
        </w:tc>
        <w:tc>
          <w:tcPr>
            <w:tcW w:w="2340" w:type="dxa"/>
            <w:shd w:val="clear" w:color="FFFFFF" w:fill="auto"/>
            <w:tcMar>
              <w:top w:w="0" w:type="dxa"/>
              <w:left w:w="108" w:type="dxa"/>
              <w:bottom w:w="0" w:type="dxa"/>
              <w:right w:w="108" w:type="dxa"/>
            </w:tcMar>
            <w:vAlign w:val="bottom"/>
          </w:tcPr>
          <w:p w14:paraId="090C7376"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5.3</w:t>
            </w:r>
          </w:p>
        </w:tc>
      </w:tr>
      <w:tr w:rsidR="00600D57" w14:paraId="48BA4EAA" w14:textId="77777777" w:rsidTr="005326B6">
        <w:trPr>
          <w:trHeight w:val="279"/>
        </w:trPr>
        <w:tc>
          <w:tcPr>
            <w:tcW w:w="4230" w:type="dxa"/>
            <w:shd w:val="clear" w:color="FFFFFF" w:fill="auto"/>
            <w:tcMar>
              <w:top w:w="0" w:type="dxa"/>
              <w:left w:w="108" w:type="dxa"/>
              <w:bottom w:w="0" w:type="dxa"/>
              <w:right w:w="108" w:type="dxa"/>
            </w:tcMar>
            <w:vAlign w:val="bottom"/>
          </w:tcPr>
          <w:p w14:paraId="0FAAAEA9"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Had a Negative experience using ITNs</w:t>
            </w:r>
          </w:p>
        </w:tc>
        <w:tc>
          <w:tcPr>
            <w:tcW w:w="2070" w:type="dxa"/>
            <w:shd w:val="clear" w:color="FFFFFF" w:fill="auto"/>
            <w:tcMar>
              <w:top w:w="0" w:type="dxa"/>
              <w:left w:w="108" w:type="dxa"/>
              <w:bottom w:w="0" w:type="dxa"/>
              <w:right w:w="108" w:type="dxa"/>
            </w:tcMar>
            <w:vAlign w:val="bottom"/>
          </w:tcPr>
          <w:p w14:paraId="21FB55C0"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42155DBF" w14:textId="77777777" w:rsidR="00600D57" w:rsidRDefault="00600D57" w:rsidP="00CC50DD">
            <w:pPr>
              <w:spacing w:after="0" w:line="240" w:lineRule="auto"/>
              <w:jc w:val="center"/>
              <w:rPr>
                <w:rFonts w:ascii="Times New Roman" w:hAnsi="Times New Roman"/>
                <w:b/>
                <w:bCs/>
                <w:sz w:val="24"/>
                <w:szCs w:val="24"/>
              </w:rPr>
            </w:pPr>
          </w:p>
        </w:tc>
      </w:tr>
      <w:tr w:rsidR="00600D57" w14:paraId="11955D75" w14:textId="77777777" w:rsidTr="005326B6">
        <w:trPr>
          <w:trHeight w:val="279"/>
        </w:trPr>
        <w:tc>
          <w:tcPr>
            <w:tcW w:w="4230" w:type="dxa"/>
            <w:shd w:val="clear" w:color="FFFFFF" w:fill="auto"/>
            <w:tcMar>
              <w:top w:w="0" w:type="dxa"/>
              <w:left w:w="108" w:type="dxa"/>
              <w:bottom w:w="0" w:type="dxa"/>
              <w:right w:w="108" w:type="dxa"/>
            </w:tcMar>
            <w:vAlign w:val="bottom"/>
          </w:tcPr>
          <w:p w14:paraId="2E68A747"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Yes</w:t>
            </w:r>
          </w:p>
        </w:tc>
        <w:tc>
          <w:tcPr>
            <w:tcW w:w="2070" w:type="dxa"/>
            <w:shd w:val="clear" w:color="FFFFFF" w:fill="auto"/>
            <w:tcMar>
              <w:top w:w="0" w:type="dxa"/>
              <w:left w:w="108" w:type="dxa"/>
              <w:bottom w:w="0" w:type="dxa"/>
              <w:right w:w="108" w:type="dxa"/>
            </w:tcMar>
            <w:vAlign w:val="bottom"/>
          </w:tcPr>
          <w:p w14:paraId="7FE60842"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53</w:t>
            </w:r>
          </w:p>
        </w:tc>
        <w:tc>
          <w:tcPr>
            <w:tcW w:w="2340" w:type="dxa"/>
            <w:shd w:val="clear" w:color="FFFFFF" w:fill="auto"/>
            <w:tcMar>
              <w:top w:w="0" w:type="dxa"/>
              <w:left w:w="108" w:type="dxa"/>
              <w:bottom w:w="0" w:type="dxa"/>
              <w:right w:w="108" w:type="dxa"/>
            </w:tcMar>
            <w:vAlign w:val="bottom"/>
          </w:tcPr>
          <w:p w14:paraId="36D7D865"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11.1</w:t>
            </w:r>
          </w:p>
        </w:tc>
      </w:tr>
      <w:tr w:rsidR="00600D57" w14:paraId="38B80C14" w14:textId="77777777" w:rsidTr="005326B6">
        <w:trPr>
          <w:trHeight w:val="279"/>
        </w:trPr>
        <w:tc>
          <w:tcPr>
            <w:tcW w:w="4230" w:type="dxa"/>
            <w:shd w:val="clear" w:color="FFFFFF" w:fill="auto"/>
            <w:tcMar>
              <w:top w:w="0" w:type="dxa"/>
              <w:left w:w="108" w:type="dxa"/>
              <w:bottom w:w="0" w:type="dxa"/>
              <w:right w:w="108" w:type="dxa"/>
            </w:tcMar>
            <w:vAlign w:val="bottom"/>
          </w:tcPr>
          <w:p w14:paraId="2A2EFEEA"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No</w:t>
            </w:r>
          </w:p>
        </w:tc>
        <w:tc>
          <w:tcPr>
            <w:tcW w:w="2070" w:type="dxa"/>
            <w:shd w:val="clear" w:color="FFFFFF" w:fill="auto"/>
            <w:tcMar>
              <w:top w:w="0" w:type="dxa"/>
              <w:left w:w="108" w:type="dxa"/>
              <w:bottom w:w="0" w:type="dxa"/>
              <w:right w:w="108" w:type="dxa"/>
            </w:tcMar>
            <w:vAlign w:val="bottom"/>
          </w:tcPr>
          <w:p w14:paraId="67F60D5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426</w:t>
            </w:r>
          </w:p>
        </w:tc>
        <w:tc>
          <w:tcPr>
            <w:tcW w:w="2340" w:type="dxa"/>
            <w:shd w:val="clear" w:color="FFFFFF" w:fill="auto"/>
            <w:tcMar>
              <w:top w:w="0" w:type="dxa"/>
              <w:left w:w="108" w:type="dxa"/>
              <w:bottom w:w="0" w:type="dxa"/>
              <w:right w:w="108" w:type="dxa"/>
            </w:tcMar>
            <w:vAlign w:val="bottom"/>
          </w:tcPr>
          <w:p w14:paraId="656A43C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88.9</w:t>
            </w:r>
          </w:p>
        </w:tc>
      </w:tr>
      <w:tr w:rsidR="00600D57" w14:paraId="42DF5439" w14:textId="77777777" w:rsidTr="005326B6">
        <w:trPr>
          <w:trHeight w:val="279"/>
        </w:trPr>
        <w:tc>
          <w:tcPr>
            <w:tcW w:w="4230" w:type="dxa"/>
            <w:shd w:val="clear" w:color="FFFFFF" w:fill="auto"/>
            <w:tcMar>
              <w:top w:w="0" w:type="dxa"/>
              <w:left w:w="108" w:type="dxa"/>
              <w:bottom w:w="0" w:type="dxa"/>
              <w:right w:w="108" w:type="dxa"/>
            </w:tcMar>
            <w:vAlign w:val="bottom"/>
          </w:tcPr>
          <w:p w14:paraId="07B437BB"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Negative experience n=53</w:t>
            </w:r>
          </w:p>
        </w:tc>
        <w:tc>
          <w:tcPr>
            <w:tcW w:w="2070" w:type="dxa"/>
            <w:shd w:val="clear" w:color="FFFFFF" w:fill="auto"/>
            <w:tcMar>
              <w:top w:w="0" w:type="dxa"/>
              <w:left w:w="108" w:type="dxa"/>
              <w:bottom w:w="0" w:type="dxa"/>
              <w:right w:w="108" w:type="dxa"/>
            </w:tcMar>
            <w:vAlign w:val="bottom"/>
          </w:tcPr>
          <w:p w14:paraId="27CAB9F5"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274CA840" w14:textId="77777777" w:rsidR="00600D57" w:rsidRDefault="00600D57" w:rsidP="00CC50DD">
            <w:pPr>
              <w:spacing w:after="0" w:line="240" w:lineRule="auto"/>
              <w:jc w:val="center"/>
              <w:rPr>
                <w:rFonts w:ascii="Times New Roman" w:hAnsi="Times New Roman"/>
                <w:b/>
                <w:bCs/>
                <w:sz w:val="24"/>
                <w:szCs w:val="24"/>
              </w:rPr>
            </w:pPr>
          </w:p>
        </w:tc>
      </w:tr>
      <w:tr w:rsidR="00600D57" w14:paraId="3BC081EE" w14:textId="77777777" w:rsidTr="005326B6">
        <w:trPr>
          <w:trHeight w:val="279"/>
        </w:trPr>
        <w:tc>
          <w:tcPr>
            <w:tcW w:w="4230" w:type="dxa"/>
            <w:shd w:val="clear" w:color="FFFFFF" w:fill="auto"/>
            <w:tcMar>
              <w:top w:w="0" w:type="dxa"/>
              <w:left w:w="108" w:type="dxa"/>
              <w:bottom w:w="0" w:type="dxa"/>
              <w:right w:w="108" w:type="dxa"/>
            </w:tcMar>
            <w:vAlign w:val="bottom"/>
          </w:tcPr>
          <w:p w14:paraId="0CAEF8A9"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Increased heat</w:t>
            </w:r>
          </w:p>
        </w:tc>
        <w:tc>
          <w:tcPr>
            <w:tcW w:w="2070" w:type="dxa"/>
            <w:shd w:val="clear" w:color="FFFFFF" w:fill="auto"/>
            <w:tcMar>
              <w:top w:w="0" w:type="dxa"/>
              <w:left w:w="108" w:type="dxa"/>
              <w:bottom w:w="0" w:type="dxa"/>
              <w:right w:w="108" w:type="dxa"/>
            </w:tcMar>
            <w:vAlign w:val="bottom"/>
          </w:tcPr>
          <w:p w14:paraId="2F8618B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36</w:t>
            </w:r>
          </w:p>
        </w:tc>
        <w:tc>
          <w:tcPr>
            <w:tcW w:w="2340" w:type="dxa"/>
            <w:shd w:val="clear" w:color="FFFFFF" w:fill="auto"/>
            <w:tcMar>
              <w:top w:w="0" w:type="dxa"/>
              <w:left w:w="108" w:type="dxa"/>
              <w:bottom w:w="0" w:type="dxa"/>
              <w:right w:w="108" w:type="dxa"/>
            </w:tcMar>
            <w:vAlign w:val="bottom"/>
          </w:tcPr>
          <w:p w14:paraId="466F6D4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67.9</w:t>
            </w:r>
          </w:p>
        </w:tc>
      </w:tr>
      <w:tr w:rsidR="00600D57" w14:paraId="1A36AF5C" w14:textId="77777777" w:rsidTr="005326B6">
        <w:trPr>
          <w:trHeight w:val="279"/>
        </w:trPr>
        <w:tc>
          <w:tcPr>
            <w:tcW w:w="4230" w:type="dxa"/>
            <w:shd w:val="clear" w:color="FFFFFF" w:fill="auto"/>
            <w:tcMar>
              <w:top w:w="0" w:type="dxa"/>
              <w:left w:w="108" w:type="dxa"/>
              <w:bottom w:w="0" w:type="dxa"/>
              <w:right w:w="108" w:type="dxa"/>
            </w:tcMar>
            <w:vAlign w:val="bottom"/>
          </w:tcPr>
          <w:p w14:paraId="63455D54"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Itchiness</w:t>
            </w:r>
          </w:p>
        </w:tc>
        <w:tc>
          <w:tcPr>
            <w:tcW w:w="2070" w:type="dxa"/>
            <w:shd w:val="clear" w:color="FFFFFF" w:fill="auto"/>
            <w:tcMar>
              <w:top w:w="0" w:type="dxa"/>
              <w:left w:w="108" w:type="dxa"/>
              <w:bottom w:w="0" w:type="dxa"/>
              <w:right w:w="108" w:type="dxa"/>
            </w:tcMar>
            <w:vAlign w:val="bottom"/>
          </w:tcPr>
          <w:p w14:paraId="771A3F7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28</w:t>
            </w:r>
          </w:p>
        </w:tc>
        <w:tc>
          <w:tcPr>
            <w:tcW w:w="2340" w:type="dxa"/>
            <w:shd w:val="clear" w:color="FFFFFF" w:fill="auto"/>
            <w:tcMar>
              <w:top w:w="0" w:type="dxa"/>
              <w:left w:w="108" w:type="dxa"/>
              <w:bottom w:w="0" w:type="dxa"/>
              <w:right w:w="108" w:type="dxa"/>
            </w:tcMar>
            <w:vAlign w:val="bottom"/>
          </w:tcPr>
          <w:p w14:paraId="4502DF2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52.8</w:t>
            </w:r>
          </w:p>
        </w:tc>
      </w:tr>
      <w:tr w:rsidR="00600D57" w14:paraId="58E91ECC" w14:textId="77777777" w:rsidTr="005326B6">
        <w:trPr>
          <w:trHeight w:val="279"/>
        </w:trPr>
        <w:tc>
          <w:tcPr>
            <w:tcW w:w="4230" w:type="dxa"/>
            <w:shd w:val="clear" w:color="FFFFFF" w:fill="auto"/>
            <w:tcMar>
              <w:top w:w="0" w:type="dxa"/>
              <w:left w:w="108" w:type="dxa"/>
              <w:bottom w:w="0" w:type="dxa"/>
              <w:right w:w="108" w:type="dxa"/>
            </w:tcMar>
            <w:vAlign w:val="bottom"/>
          </w:tcPr>
          <w:p w14:paraId="3EF22301"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Headache</w:t>
            </w:r>
          </w:p>
        </w:tc>
        <w:tc>
          <w:tcPr>
            <w:tcW w:w="2070" w:type="dxa"/>
            <w:shd w:val="clear" w:color="FFFFFF" w:fill="auto"/>
            <w:tcMar>
              <w:top w:w="0" w:type="dxa"/>
              <w:left w:w="108" w:type="dxa"/>
              <w:bottom w:w="0" w:type="dxa"/>
              <w:right w:w="108" w:type="dxa"/>
            </w:tcMar>
            <w:vAlign w:val="bottom"/>
          </w:tcPr>
          <w:p w14:paraId="6A35BB3F"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5</w:t>
            </w:r>
          </w:p>
        </w:tc>
        <w:tc>
          <w:tcPr>
            <w:tcW w:w="2340" w:type="dxa"/>
            <w:shd w:val="clear" w:color="FFFFFF" w:fill="auto"/>
            <w:tcMar>
              <w:top w:w="0" w:type="dxa"/>
              <w:left w:w="108" w:type="dxa"/>
              <w:bottom w:w="0" w:type="dxa"/>
              <w:right w:w="108" w:type="dxa"/>
            </w:tcMar>
            <w:vAlign w:val="bottom"/>
          </w:tcPr>
          <w:p w14:paraId="2A5D5095"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9.4</w:t>
            </w:r>
          </w:p>
        </w:tc>
      </w:tr>
      <w:tr w:rsidR="00600D57" w14:paraId="4450CBAB" w14:textId="77777777" w:rsidTr="005326B6">
        <w:trPr>
          <w:trHeight w:val="279"/>
        </w:trPr>
        <w:tc>
          <w:tcPr>
            <w:tcW w:w="4230" w:type="dxa"/>
            <w:shd w:val="clear" w:color="FFFFFF" w:fill="auto"/>
            <w:tcMar>
              <w:top w:w="0" w:type="dxa"/>
              <w:left w:w="108" w:type="dxa"/>
              <w:bottom w:w="0" w:type="dxa"/>
              <w:right w:w="108" w:type="dxa"/>
            </w:tcMar>
            <w:vAlign w:val="bottom"/>
          </w:tcPr>
          <w:p w14:paraId="024F5A92"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Dizziness </w:t>
            </w:r>
          </w:p>
        </w:tc>
        <w:tc>
          <w:tcPr>
            <w:tcW w:w="2070" w:type="dxa"/>
            <w:shd w:val="clear" w:color="FFFFFF" w:fill="auto"/>
            <w:tcMar>
              <w:top w:w="0" w:type="dxa"/>
              <w:left w:w="108" w:type="dxa"/>
              <w:bottom w:w="0" w:type="dxa"/>
              <w:right w:w="108" w:type="dxa"/>
            </w:tcMar>
            <w:vAlign w:val="bottom"/>
          </w:tcPr>
          <w:p w14:paraId="39523A1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w:t>
            </w:r>
          </w:p>
        </w:tc>
        <w:tc>
          <w:tcPr>
            <w:tcW w:w="2340" w:type="dxa"/>
            <w:shd w:val="clear" w:color="FFFFFF" w:fill="auto"/>
            <w:tcMar>
              <w:top w:w="0" w:type="dxa"/>
              <w:left w:w="108" w:type="dxa"/>
              <w:bottom w:w="0" w:type="dxa"/>
              <w:right w:w="108" w:type="dxa"/>
            </w:tcMar>
            <w:vAlign w:val="bottom"/>
          </w:tcPr>
          <w:p w14:paraId="228ADD19"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5.7</w:t>
            </w:r>
          </w:p>
        </w:tc>
      </w:tr>
      <w:tr w:rsidR="00600D57" w14:paraId="1428D7DB" w14:textId="77777777" w:rsidTr="005326B6">
        <w:trPr>
          <w:trHeight w:val="279"/>
        </w:trPr>
        <w:tc>
          <w:tcPr>
            <w:tcW w:w="4230" w:type="dxa"/>
            <w:shd w:val="clear" w:color="FFFFFF" w:fill="auto"/>
            <w:tcMar>
              <w:top w:w="0" w:type="dxa"/>
              <w:left w:w="108" w:type="dxa"/>
              <w:bottom w:w="0" w:type="dxa"/>
              <w:right w:w="108" w:type="dxa"/>
            </w:tcMar>
            <w:vAlign w:val="bottom"/>
          </w:tcPr>
          <w:p w14:paraId="6AA232D0"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Catarrh </w:t>
            </w:r>
          </w:p>
        </w:tc>
        <w:tc>
          <w:tcPr>
            <w:tcW w:w="2070" w:type="dxa"/>
            <w:shd w:val="clear" w:color="FFFFFF" w:fill="auto"/>
            <w:tcMar>
              <w:top w:w="0" w:type="dxa"/>
              <w:left w:w="108" w:type="dxa"/>
              <w:bottom w:w="0" w:type="dxa"/>
              <w:right w:w="108" w:type="dxa"/>
            </w:tcMar>
            <w:vAlign w:val="bottom"/>
          </w:tcPr>
          <w:p w14:paraId="6B8451A4"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10</w:t>
            </w:r>
          </w:p>
        </w:tc>
        <w:tc>
          <w:tcPr>
            <w:tcW w:w="2340" w:type="dxa"/>
            <w:shd w:val="clear" w:color="FFFFFF" w:fill="auto"/>
            <w:tcMar>
              <w:top w:w="0" w:type="dxa"/>
              <w:left w:w="108" w:type="dxa"/>
              <w:bottom w:w="0" w:type="dxa"/>
              <w:right w:w="108" w:type="dxa"/>
            </w:tcMar>
            <w:vAlign w:val="bottom"/>
          </w:tcPr>
          <w:p w14:paraId="4E3CF8F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18.9</w:t>
            </w:r>
          </w:p>
        </w:tc>
      </w:tr>
      <w:tr w:rsidR="00600D57" w14:paraId="05711722" w14:textId="77777777" w:rsidTr="005326B6">
        <w:trPr>
          <w:trHeight w:val="279"/>
        </w:trPr>
        <w:tc>
          <w:tcPr>
            <w:tcW w:w="4230" w:type="dxa"/>
            <w:shd w:val="clear" w:color="FFFFFF" w:fill="auto"/>
            <w:tcMar>
              <w:top w:w="0" w:type="dxa"/>
              <w:left w:w="108" w:type="dxa"/>
              <w:bottom w:w="0" w:type="dxa"/>
              <w:right w:w="108" w:type="dxa"/>
            </w:tcMar>
            <w:vAlign w:val="bottom"/>
          </w:tcPr>
          <w:p w14:paraId="7DEDAD25"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 xml:space="preserve">Severity of the symptoms </w:t>
            </w:r>
          </w:p>
        </w:tc>
        <w:tc>
          <w:tcPr>
            <w:tcW w:w="2070" w:type="dxa"/>
            <w:shd w:val="clear" w:color="FFFFFF" w:fill="auto"/>
            <w:tcMar>
              <w:top w:w="0" w:type="dxa"/>
              <w:left w:w="108" w:type="dxa"/>
              <w:bottom w:w="0" w:type="dxa"/>
              <w:right w:w="108" w:type="dxa"/>
            </w:tcMar>
            <w:vAlign w:val="bottom"/>
          </w:tcPr>
          <w:p w14:paraId="22185450"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1A673BE2" w14:textId="77777777" w:rsidR="00600D57" w:rsidRDefault="00600D57" w:rsidP="00CC50DD">
            <w:pPr>
              <w:spacing w:after="0" w:line="240" w:lineRule="auto"/>
              <w:jc w:val="center"/>
              <w:rPr>
                <w:rFonts w:ascii="Times New Roman" w:hAnsi="Times New Roman"/>
                <w:b/>
                <w:bCs/>
                <w:sz w:val="24"/>
                <w:szCs w:val="24"/>
              </w:rPr>
            </w:pPr>
          </w:p>
        </w:tc>
      </w:tr>
      <w:tr w:rsidR="00600D57" w14:paraId="106E8D99" w14:textId="77777777" w:rsidTr="005326B6">
        <w:trPr>
          <w:trHeight w:val="279"/>
        </w:trPr>
        <w:tc>
          <w:tcPr>
            <w:tcW w:w="4230" w:type="dxa"/>
            <w:shd w:val="clear" w:color="FFFFFF" w:fill="auto"/>
            <w:tcMar>
              <w:top w:w="0" w:type="dxa"/>
              <w:left w:w="108" w:type="dxa"/>
              <w:bottom w:w="0" w:type="dxa"/>
              <w:right w:w="108" w:type="dxa"/>
            </w:tcMar>
            <w:vAlign w:val="bottom"/>
          </w:tcPr>
          <w:p w14:paraId="5E913882"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Mild</w:t>
            </w:r>
          </w:p>
        </w:tc>
        <w:tc>
          <w:tcPr>
            <w:tcW w:w="2070" w:type="dxa"/>
            <w:shd w:val="clear" w:color="FFFFFF" w:fill="auto"/>
            <w:tcMar>
              <w:top w:w="0" w:type="dxa"/>
              <w:left w:w="108" w:type="dxa"/>
              <w:bottom w:w="0" w:type="dxa"/>
              <w:right w:w="108" w:type="dxa"/>
            </w:tcMar>
            <w:vAlign w:val="bottom"/>
          </w:tcPr>
          <w:p w14:paraId="0431C62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23</w:t>
            </w:r>
          </w:p>
        </w:tc>
        <w:tc>
          <w:tcPr>
            <w:tcW w:w="2340" w:type="dxa"/>
            <w:shd w:val="clear" w:color="FFFFFF" w:fill="auto"/>
            <w:tcMar>
              <w:top w:w="0" w:type="dxa"/>
              <w:left w:w="108" w:type="dxa"/>
              <w:bottom w:w="0" w:type="dxa"/>
              <w:right w:w="108" w:type="dxa"/>
            </w:tcMar>
            <w:vAlign w:val="bottom"/>
          </w:tcPr>
          <w:p w14:paraId="048C2B87"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43.4</w:t>
            </w:r>
          </w:p>
        </w:tc>
      </w:tr>
      <w:tr w:rsidR="00600D57" w14:paraId="774CF276" w14:textId="77777777" w:rsidTr="005326B6">
        <w:trPr>
          <w:trHeight w:val="279"/>
        </w:trPr>
        <w:tc>
          <w:tcPr>
            <w:tcW w:w="4230" w:type="dxa"/>
            <w:shd w:val="clear" w:color="FFFFFF" w:fill="auto"/>
            <w:tcMar>
              <w:top w:w="0" w:type="dxa"/>
              <w:left w:w="108" w:type="dxa"/>
              <w:bottom w:w="0" w:type="dxa"/>
              <w:right w:w="108" w:type="dxa"/>
            </w:tcMar>
            <w:vAlign w:val="bottom"/>
          </w:tcPr>
          <w:p w14:paraId="7C3AD8DB"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Moderate</w:t>
            </w:r>
          </w:p>
        </w:tc>
        <w:tc>
          <w:tcPr>
            <w:tcW w:w="2070" w:type="dxa"/>
            <w:shd w:val="clear" w:color="FFFFFF" w:fill="auto"/>
            <w:tcMar>
              <w:top w:w="0" w:type="dxa"/>
              <w:left w:w="108" w:type="dxa"/>
              <w:bottom w:w="0" w:type="dxa"/>
              <w:right w:w="108" w:type="dxa"/>
            </w:tcMar>
            <w:vAlign w:val="bottom"/>
          </w:tcPr>
          <w:p w14:paraId="789E453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22</w:t>
            </w:r>
          </w:p>
        </w:tc>
        <w:tc>
          <w:tcPr>
            <w:tcW w:w="2340" w:type="dxa"/>
            <w:shd w:val="clear" w:color="FFFFFF" w:fill="auto"/>
            <w:tcMar>
              <w:top w:w="0" w:type="dxa"/>
              <w:left w:w="108" w:type="dxa"/>
              <w:bottom w:w="0" w:type="dxa"/>
              <w:right w:w="108" w:type="dxa"/>
            </w:tcMar>
            <w:vAlign w:val="bottom"/>
          </w:tcPr>
          <w:p w14:paraId="6AD1378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41.5</w:t>
            </w:r>
          </w:p>
        </w:tc>
      </w:tr>
      <w:tr w:rsidR="00600D57" w14:paraId="7A93FA24" w14:textId="77777777" w:rsidTr="005326B6">
        <w:trPr>
          <w:trHeight w:val="279"/>
        </w:trPr>
        <w:tc>
          <w:tcPr>
            <w:tcW w:w="4230" w:type="dxa"/>
            <w:shd w:val="clear" w:color="FFFFFF" w:fill="auto"/>
            <w:tcMar>
              <w:top w:w="0" w:type="dxa"/>
              <w:left w:w="108" w:type="dxa"/>
              <w:bottom w:w="0" w:type="dxa"/>
              <w:right w:w="108" w:type="dxa"/>
            </w:tcMar>
            <w:vAlign w:val="bottom"/>
          </w:tcPr>
          <w:p w14:paraId="5DFE9BC4"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Severe </w:t>
            </w:r>
          </w:p>
        </w:tc>
        <w:tc>
          <w:tcPr>
            <w:tcW w:w="2070" w:type="dxa"/>
            <w:shd w:val="clear" w:color="FFFFFF" w:fill="auto"/>
            <w:tcMar>
              <w:top w:w="0" w:type="dxa"/>
              <w:left w:w="108" w:type="dxa"/>
              <w:bottom w:w="0" w:type="dxa"/>
              <w:right w:w="108" w:type="dxa"/>
            </w:tcMar>
            <w:vAlign w:val="bottom"/>
          </w:tcPr>
          <w:p w14:paraId="0BAA94A2"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8</w:t>
            </w:r>
          </w:p>
        </w:tc>
        <w:tc>
          <w:tcPr>
            <w:tcW w:w="2340" w:type="dxa"/>
            <w:shd w:val="clear" w:color="FFFFFF" w:fill="auto"/>
            <w:tcMar>
              <w:top w:w="0" w:type="dxa"/>
              <w:left w:w="108" w:type="dxa"/>
              <w:bottom w:w="0" w:type="dxa"/>
              <w:right w:w="108" w:type="dxa"/>
            </w:tcMar>
            <w:vAlign w:val="bottom"/>
          </w:tcPr>
          <w:p w14:paraId="2A14C9F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15.1</w:t>
            </w:r>
          </w:p>
        </w:tc>
      </w:tr>
      <w:tr w:rsidR="00600D57" w14:paraId="15585B46" w14:textId="77777777" w:rsidTr="005326B6">
        <w:trPr>
          <w:trHeight w:val="279"/>
        </w:trPr>
        <w:tc>
          <w:tcPr>
            <w:tcW w:w="4230" w:type="dxa"/>
            <w:shd w:val="clear" w:color="FFFFFF" w:fill="auto"/>
            <w:tcMar>
              <w:top w:w="0" w:type="dxa"/>
              <w:left w:w="108" w:type="dxa"/>
              <w:bottom w:w="0" w:type="dxa"/>
              <w:right w:w="108" w:type="dxa"/>
            </w:tcMar>
            <w:vAlign w:val="bottom"/>
          </w:tcPr>
          <w:p w14:paraId="19F01DE2"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Method of ITNs use n=97</w:t>
            </w:r>
          </w:p>
        </w:tc>
        <w:tc>
          <w:tcPr>
            <w:tcW w:w="2070" w:type="dxa"/>
            <w:shd w:val="clear" w:color="FFFFFF" w:fill="auto"/>
            <w:tcMar>
              <w:top w:w="0" w:type="dxa"/>
              <w:left w:w="108" w:type="dxa"/>
              <w:bottom w:w="0" w:type="dxa"/>
              <w:right w:w="108" w:type="dxa"/>
            </w:tcMar>
            <w:vAlign w:val="bottom"/>
          </w:tcPr>
          <w:p w14:paraId="2BB722AC" w14:textId="77777777" w:rsidR="00600D57" w:rsidRDefault="00600D57" w:rsidP="00CC50DD">
            <w:pPr>
              <w:spacing w:after="0" w:line="240" w:lineRule="auto"/>
              <w:jc w:val="center"/>
              <w:rPr>
                <w:rFonts w:ascii="Times New Roman" w:hAnsi="Times New Roman"/>
                <w:b/>
                <w:bCs/>
                <w:sz w:val="24"/>
                <w:szCs w:val="24"/>
              </w:rPr>
            </w:pPr>
          </w:p>
        </w:tc>
        <w:tc>
          <w:tcPr>
            <w:tcW w:w="2340" w:type="dxa"/>
            <w:shd w:val="clear" w:color="FFFFFF" w:fill="auto"/>
            <w:tcMar>
              <w:top w:w="0" w:type="dxa"/>
              <w:left w:w="108" w:type="dxa"/>
              <w:bottom w:w="0" w:type="dxa"/>
              <w:right w:w="108" w:type="dxa"/>
            </w:tcMar>
            <w:vAlign w:val="bottom"/>
          </w:tcPr>
          <w:p w14:paraId="2BB9E379" w14:textId="77777777" w:rsidR="00600D57" w:rsidRDefault="00600D57" w:rsidP="00CC50DD">
            <w:pPr>
              <w:spacing w:after="0" w:line="240" w:lineRule="auto"/>
              <w:jc w:val="center"/>
              <w:rPr>
                <w:rFonts w:ascii="Times New Roman" w:hAnsi="Times New Roman"/>
                <w:b/>
                <w:bCs/>
                <w:sz w:val="24"/>
                <w:szCs w:val="24"/>
              </w:rPr>
            </w:pPr>
          </w:p>
        </w:tc>
      </w:tr>
      <w:tr w:rsidR="00600D57" w14:paraId="61F4D140" w14:textId="77777777" w:rsidTr="005326B6">
        <w:trPr>
          <w:trHeight w:val="279"/>
        </w:trPr>
        <w:tc>
          <w:tcPr>
            <w:tcW w:w="4230" w:type="dxa"/>
            <w:shd w:val="clear" w:color="FFFFFF" w:fill="auto"/>
            <w:tcMar>
              <w:top w:w="0" w:type="dxa"/>
              <w:left w:w="108" w:type="dxa"/>
              <w:bottom w:w="0" w:type="dxa"/>
              <w:right w:w="108" w:type="dxa"/>
            </w:tcMar>
            <w:vAlign w:val="bottom"/>
          </w:tcPr>
          <w:p w14:paraId="79B23663"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Cover self</w:t>
            </w:r>
          </w:p>
        </w:tc>
        <w:tc>
          <w:tcPr>
            <w:tcW w:w="2070" w:type="dxa"/>
            <w:shd w:val="clear" w:color="FFFFFF" w:fill="auto"/>
            <w:tcMar>
              <w:top w:w="0" w:type="dxa"/>
              <w:left w:w="108" w:type="dxa"/>
              <w:bottom w:w="0" w:type="dxa"/>
              <w:right w:w="108" w:type="dxa"/>
            </w:tcMar>
            <w:vAlign w:val="bottom"/>
          </w:tcPr>
          <w:p w14:paraId="44DD696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7</w:t>
            </w:r>
          </w:p>
        </w:tc>
        <w:tc>
          <w:tcPr>
            <w:tcW w:w="2340" w:type="dxa"/>
            <w:shd w:val="clear" w:color="FFFFFF" w:fill="auto"/>
            <w:tcMar>
              <w:top w:w="0" w:type="dxa"/>
              <w:left w:w="108" w:type="dxa"/>
              <w:bottom w:w="0" w:type="dxa"/>
              <w:right w:w="108" w:type="dxa"/>
            </w:tcMar>
            <w:vAlign w:val="bottom"/>
          </w:tcPr>
          <w:p w14:paraId="7D2079FD"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7.2</w:t>
            </w:r>
          </w:p>
        </w:tc>
      </w:tr>
      <w:tr w:rsidR="00600D57" w14:paraId="05801D85" w14:textId="77777777" w:rsidTr="005326B6">
        <w:trPr>
          <w:trHeight w:val="279"/>
        </w:trPr>
        <w:tc>
          <w:tcPr>
            <w:tcW w:w="4230" w:type="dxa"/>
            <w:shd w:val="clear" w:color="FFFFFF" w:fill="auto"/>
            <w:tcMar>
              <w:top w:w="0" w:type="dxa"/>
              <w:left w:w="108" w:type="dxa"/>
              <w:bottom w:w="0" w:type="dxa"/>
              <w:right w:w="108" w:type="dxa"/>
            </w:tcMar>
            <w:vAlign w:val="bottom"/>
          </w:tcPr>
          <w:p w14:paraId="080C6549"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Hang it over a bed</w:t>
            </w:r>
          </w:p>
        </w:tc>
        <w:tc>
          <w:tcPr>
            <w:tcW w:w="2070" w:type="dxa"/>
            <w:shd w:val="clear" w:color="FFFFFF" w:fill="auto"/>
            <w:tcMar>
              <w:top w:w="0" w:type="dxa"/>
              <w:left w:w="108" w:type="dxa"/>
              <w:bottom w:w="0" w:type="dxa"/>
              <w:right w:w="108" w:type="dxa"/>
            </w:tcMar>
            <w:vAlign w:val="bottom"/>
          </w:tcPr>
          <w:p w14:paraId="5E965D9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72</w:t>
            </w:r>
          </w:p>
        </w:tc>
        <w:tc>
          <w:tcPr>
            <w:tcW w:w="2340" w:type="dxa"/>
            <w:shd w:val="clear" w:color="FFFFFF" w:fill="auto"/>
            <w:tcMar>
              <w:top w:w="0" w:type="dxa"/>
              <w:left w:w="108" w:type="dxa"/>
              <w:bottom w:w="0" w:type="dxa"/>
              <w:right w:w="108" w:type="dxa"/>
            </w:tcMar>
            <w:vAlign w:val="bottom"/>
          </w:tcPr>
          <w:p w14:paraId="49921D70"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74.2</w:t>
            </w:r>
          </w:p>
        </w:tc>
      </w:tr>
      <w:tr w:rsidR="00600D57" w14:paraId="345DD6E9" w14:textId="77777777" w:rsidTr="005326B6">
        <w:trPr>
          <w:trHeight w:val="279"/>
        </w:trPr>
        <w:tc>
          <w:tcPr>
            <w:tcW w:w="4230" w:type="dxa"/>
            <w:shd w:val="clear" w:color="FFFFFF" w:fill="auto"/>
            <w:tcMar>
              <w:top w:w="0" w:type="dxa"/>
              <w:left w:w="108" w:type="dxa"/>
              <w:bottom w:w="0" w:type="dxa"/>
              <w:right w:w="108" w:type="dxa"/>
            </w:tcMar>
            <w:vAlign w:val="bottom"/>
          </w:tcPr>
          <w:p w14:paraId="1EF923E7"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Fixed to the window</w:t>
            </w:r>
          </w:p>
        </w:tc>
        <w:tc>
          <w:tcPr>
            <w:tcW w:w="2070" w:type="dxa"/>
            <w:shd w:val="clear" w:color="FFFFFF" w:fill="auto"/>
            <w:tcMar>
              <w:top w:w="0" w:type="dxa"/>
              <w:left w:w="108" w:type="dxa"/>
              <w:bottom w:w="0" w:type="dxa"/>
              <w:right w:w="108" w:type="dxa"/>
            </w:tcMar>
            <w:vAlign w:val="bottom"/>
          </w:tcPr>
          <w:p w14:paraId="56E30B5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13</w:t>
            </w:r>
          </w:p>
        </w:tc>
        <w:tc>
          <w:tcPr>
            <w:tcW w:w="2340" w:type="dxa"/>
            <w:shd w:val="clear" w:color="FFFFFF" w:fill="auto"/>
            <w:tcMar>
              <w:top w:w="0" w:type="dxa"/>
              <w:left w:w="108" w:type="dxa"/>
              <w:bottom w:w="0" w:type="dxa"/>
              <w:right w:w="108" w:type="dxa"/>
            </w:tcMar>
            <w:vAlign w:val="bottom"/>
          </w:tcPr>
          <w:p w14:paraId="5F35F751"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13.4</w:t>
            </w:r>
          </w:p>
        </w:tc>
      </w:tr>
      <w:tr w:rsidR="00600D57" w14:paraId="37733022" w14:textId="77777777" w:rsidTr="005326B6">
        <w:trPr>
          <w:trHeight w:val="279"/>
        </w:trPr>
        <w:tc>
          <w:tcPr>
            <w:tcW w:w="4230" w:type="dxa"/>
            <w:shd w:val="clear" w:color="FFFFFF" w:fill="auto"/>
            <w:tcMar>
              <w:top w:w="0" w:type="dxa"/>
              <w:left w:w="108" w:type="dxa"/>
              <w:bottom w:w="0" w:type="dxa"/>
              <w:right w:w="108" w:type="dxa"/>
            </w:tcMar>
            <w:vAlign w:val="bottom"/>
          </w:tcPr>
          <w:p w14:paraId="0F0A857C"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Pinned to the door</w:t>
            </w:r>
          </w:p>
        </w:tc>
        <w:tc>
          <w:tcPr>
            <w:tcW w:w="2070" w:type="dxa"/>
            <w:shd w:val="clear" w:color="FFFFFF" w:fill="auto"/>
            <w:tcMar>
              <w:top w:w="0" w:type="dxa"/>
              <w:left w:w="108" w:type="dxa"/>
              <w:bottom w:w="0" w:type="dxa"/>
              <w:right w:w="108" w:type="dxa"/>
            </w:tcMar>
            <w:vAlign w:val="bottom"/>
          </w:tcPr>
          <w:p w14:paraId="21AF9B8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2</w:t>
            </w:r>
          </w:p>
        </w:tc>
        <w:tc>
          <w:tcPr>
            <w:tcW w:w="2340" w:type="dxa"/>
            <w:shd w:val="clear" w:color="FFFFFF" w:fill="auto"/>
            <w:tcMar>
              <w:top w:w="0" w:type="dxa"/>
              <w:left w:w="108" w:type="dxa"/>
              <w:bottom w:w="0" w:type="dxa"/>
              <w:right w:w="108" w:type="dxa"/>
            </w:tcMar>
            <w:vAlign w:val="bottom"/>
          </w:tcPr>
          <w:p w14:paraId="68EF17DC"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2.1</w:t>
            </w:r>
          </w:p>
        </w:tc>
      </w:tr>
      <w:tr w:rsidR="00600D57" w14:paraId="28842A94" w14:textId="77777777" w:rsidTr="005326B6">
        <w:trPr>
          <w:trHeight w:val="279"/>
        </w:trPr>
        <w:tc>
          <w:tcPr>
            <w:tcW w:w="4230" w:type="dxa"/>
            <w:tcBorders>
              <w:bottom w:val="single" w:sz="4" w:space="0" w:color="auto"/>
            </w:tcBorders>
            <w:shd w:val="clear" w:color="FFFFFF" w:fill="auto"/>
            <w:tcMar>
              <w:top w:w="0" w:type="dxa"/>
              <w:left w:w="108" w:type="dxa"/>
              <w:bottom w:w="0" w:type="dxa"/>
              <w:right w:w="108" w:type="dxa"/>
            </w:tcMar>
            <w:vAlign w:val="bottom"/>
          </w:tcPr>
          <w:p w14:paraId="590A60B1" w14:textId="77777777" w:rsidR="00600D57" w:rsidRDefault="00600D57"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 xml:space="preserve">Others </w:t>
            </w:r>
          </w:p>
        </w:tc>
        <w:tc>
          <w:tcPr>
            <w:tcW w:w="2070" w:type="dxa"/>
            <w:tcBorders>
              <w:bottom w:val="single" w:sz="4" w:space="0" w:color="auto"/>
            </w:tcBorders>
            <w:shd w:val="clear" w:color="FFFFFF" w:fill="auto"/>
            <w:tcMar>
              <w:top w:w="0" w:type="dxa"/>
              <w:left w:w="108" w:type="dxa"/>
              <w:bottom w:w="0" w:type="dxa"/>
              <w:right w:w="108" w:type="dxa"/>
            </w:tcMar>
            <w:vAlign w:val="bottom"/>
          </w:tcPr>
          <w:p w14:paraId="7E2C460E"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color w:val="000000"/>
                <w:sz w:val="24"/>
                <w:szCs w:val="24"/>
                <w:lang w:eastAsia="en-US"/>
              </w:rPr>
              <w:t>3</w:t>
            </w:r>
          </w:p>
        </w:tc>
        <w:tc>
          <w:tcPr>
            <w:tcW w:w="2340" w:type="dxa"/>
            <w:tcBorders>
              <w:bottom w:val="single" w:sz="4" w:space="0" w:color="auto"/>
            </w:tcBorders>
            <w:shd w:val="clear" w:color="FFFFFF" w:fill="auto"/>
            <w:tcMar>
              <w:top w:w="0" w:type="dxa"/>
              <w:left w:w="108" w:type="dxa"/>
              <w:bottom w:w="0" w:type="dxa"/>
              <w:right w:w="108" w:type="dxa"/>
            </w:tcMar>
            <w:vAlign w:val="bottom"/>
          </w:tcPr>
          <w:p w14:paraId="03888C8A" w14:textId="77777777" w:rsidR="00600D57" w:rsidRDefault="00600D57" w:rsidP="00CC50DD">
            <w:pPr>
              <w:spacing w:after="0" w:line="240" w:lineRule="auto"/>
              <w:jc w:val="center"/>
              <w:rPr>
                <w:rFonts w:ascii="Times New Roman" w:hAnsi="Times New Roman"/>
                <w:b/>
                <w:bCs/>
                <w:sz w:val="24"/>
                <w:szCs w:val="24"/>
              </w:rPr>
            </w:pPr>
            <w:r>
              <w:rPr>
                <w:rFonts w:ascii="Times New Roman" w:eastAsia="Times New Roman" w:hAnsi="Times New Roman"/>
                <w:sz w:val="24"/>
                <w:szCs w:val="24"/>
                <w:lang w:eastAsia="en-US"/>
              </w:rPr>
              <w:t>3.1</w:t>
            </w:r>
          </w:p>
        </w:tc>
      </w:tr>
    </w:tbl>
    <w:p w14:paraId="56F06907" w14:textId="162E96F3" w:rsidR="00D74AAD" w:rsidRDefault="00934B6F" w:rsidP="00777341">
      <w:pPr>
        <w:jc w:val="both"/>
        <w:rPr>
          <w:rFonts w:ascii="Times New Roman" w:hAnsi="Times New Roman" w:cs="Times New Roman"/>
          <w:sz w:val="24"/>
          <w:szCs w:val="24"/>
        </w:rPr>
      </w:pPr>
      <w:r>
        <w:rPr>
          <w:rFonts w:ascii="Times New Roman" w:hAnsi="Times New Roman" w:cs="Times New Roman"/>
          <w:b/>
          <w:bCs/>
          <w:sz w:val="24"/>
          <w:szCs w:val="24"/>
        </w:rPr>
        <w:t>3</w:t>
      </w:r>
      <w:r w:rsidR="00D74AAD" w:rsidRPr="00D74AAD">
        <w:rPr>
          <w:rFonts w:ascii="Times New Roman" w:hAnsi="Times New Roman" w:cs="Times New Roman"/>
          <w:b/>
          <w:bCs/>
          <w:sz w:val="24"/>
          <w:szCs w:val="24"/>
        </w:rPr>
        <w:t>.</w:t>
      </w:r>
      <w:r w:rsidR="00235E2C">
        <w:rPr>
          <w:rFonts w:ascii="Times New Roman" w:hAnsi="Times New Roman" w:cs="Times New Roman"/>
          <w:b/>
          <w:bCs/>
          <w:sz w:val="24"/>
          <w:szCs w:val="24"/>
        </w:rPr>
        <w:t>4</w:t>
      </w:r>
      <w:r w:rsidR="00D74AAD" w:rsidRPr="00D74AAD">
        <w:rPr>
          <w:rFonts w:ascii="Times New Roman" w:hAnsi="Times New Roman" w:cs="Times New Roman"/>
          <w:b/>
          <w:bCs/>
          <w:sz w:val="24"/>
          <w:szCs w:val="24"/>
        </w:rPr>
        <w:t xml:space="preserve">: </w:t>
      </w:r>
      <w:r w:rsidR="00D74AAD" w:rsidRPr="00D74AAD">
        <w:rPr>
          <w:rFonts w:ascii="Times New Roman" w:eastAsia="Calibri" w:hAnsi="Times New Roman"/>
          <w:b/>
          <w:bCs/>
          <w:sz w:val="24"/>
          <w:szCs w:val="24"/>
          <w:lang w:eastAsia="en-US"/>
        </w:rPr>
        <w:t>Factors</w:t>
      </w:r>
      <w:r w:rsidR="00D74AAD">
        <w:rPr>
          <w:rFonts w:ascii="Times New Roman" w:eastAsia="Calibri" w:hAnsi="Times New Roman"/>
          <w:b/>
          <w:bCs/>
          <w:sz w:val="24"/>
          <w:szCs w:val="24"/>
          <w:lang w:eastAsia="en-US"/>
        </w:rPr>
        <w:t xml:space="preserve"> Associated with Use of ITN</w:t>
      </w:r>
    </w:p>
    <w:p w14:paraId="16A158A6" w14:textId="0F4BC20D" w:rsidR="00D74AAD" w:rsidRDefault="00D74AAD" w:rsidP="00CC50DD">
      <w:pPr>
        <w:spacing w:line="360" w:lineRule="auto"/>
        <w:rPr>
          <w:rFonts w:ascii="Times New Roman" w:hAnsi="Times New Roman"/>
          <w:sz w:val="24"/>
          <w:szCs w:val="24"/>
        </w:rPr>
      </w:pPr>
      <w:r>
        <w:rPr>
          <w:rFonts w:ascii="Times New Roman" w:hAnsi="Times New Roman"/>
          <w:sz w:val="24"/>
          <w:szCs w:val="24"/>
        </w:rPr>
        <w:t>Chi-square tests revealed significant associations between ITN usage and certain demographic factors:</w:t>
      </w:r>
      <w:r w:rsidR="00CC50DD">
        <w:rPr>
          <w:rFonts w:ascii="Times New Roman" w:hAnsi="Times New Roman"/>
          <w:sz w:val="24"/>
          <w:szCs w:val="24"/>
        </w:rPr>
        <w:t xml:space="preserve"> </w:t>
      </w:r>
      <w:r w:rsidRPr="00CC50DD">
        <w:rPr>
          <w:rFonts w:ascii="Times New Roman" w:hAnsi="Times New Roman"/>
          <w:sz w:val="24"/>
          <w:szCs w:val="24"/>
        </w:rPr>
        <w:t>Sex</w:t>
      </w:r>
      <w:r>
        <w:rPr>
          <w:rFonts w:ascii="Times New Roman" w:hAnsi="Times New Roman"/>
          <w:sz w:val="24"/>
          <w:szCs w:val="24"/>
        </w:rPr>
        <w:t>: Females were more likely to use ITNs than males (p &lt; 0.001), suggesting gender-specific interventions may be beneficial</w:t>
      </w:r>
      <w:r w:rsidR="00CC50DD">
        <w:rPr>
          <w:rFonts w:ascii="Times New Roman" w:hAnsi="Times New Roman"/>
          <w:sz w:val="24"/>
          <w:szCs w:val="24"/>
        </w:rPr>
        <w:t xml:space="preserve">; </w:t>
      </w:r>
      <w:r w:rsidRPr="00CC50DD">
        <w:rPr>
          <w:rFonts w:ascii="Times New Roman" w:hAnsi="Times New Roman"/>
          <w:sz w:val="24"/>
          <w:szCs w:val="24"/>
        </w:rPr>
        <w:t>Year of Study</w:t>
      </w:r>
      <w:r>
        <w:rPr>
          <w:rFonts w:ascii="Times New Roman" w:hAnsi="Times New Roman"/>
          <w:sz w:val="24"/>
          <w:szCs w:val="24"/>
        </w:rPr>
        <w:t>: Students in lower years (≤300 level) had higher usage rates compared to those in higher years (&gt;300 level) (p = 0.034), indicating the need for sustained education throughout academic progression</w:t>
      </w:r>
      <w:r w:rsidR="00CC50DD">
        <w:rPr>
          <w:rFonts w:ascii="Times New Roman" w:hAnsi="Times New Roman"/>
          <w:sz w:val="24"/>
          <w:szCs w:val="24"/>
        </w:rPr>
        <w:t xml:space="preserve">; </w:t>
      </w:r>
      <w:r w:rsidRPr="00CC50DD">
        <w:rPr>
          <w:rFonts w:ascii="Times New Roman" w:hAnsi="Times New Roman"/>
          <w:sz w:val="24"/>
          <w:szCs w:val="24"/>
        </w:rPr>
        <w:t>Campus</w:t>
      </w:r>
      <w:r>
        <w:rPr>
          <w:rFonts w:ascii="Times New Roman" w:hAnsi="Times New Roman"/>
          <w:sz w:val="24"/>
          <w:szCs w:val="24"/>
        </w:rPr>
        <w:t>: Residents of the Abuja campus reported higher ITN usage than those in Delta and Choba campuses (p = 0.004),</w:t>
      </w:r>
      <w:r w:rsidR="00CC50DD">
        <w:rPr>
          <w:rFonts w:ascii="Times New Roman" w:hAnsi="Times New Roman"/>
          <w:sz w:val="24"/>
          <w:szCs w:val="24"/>
        </w:rPr>
        <w:t xml:space="preserve"> </w:t>
      </w:r>
      <w:r>
        <w:rPr>
          <w:rFonts w:ascii="Times New Roman" w:hAnsi="Times New Roman"/>
          <w:sz w:val="24"/>
          <w:szCs w:val="24"/>
        </w:rPr>
        <w:t>highlighting potential disparities in access or awareness across campuses.</w:t>
      </w:r>
    </w:p>
    <w:p w14:paraId="4A4FE668" w14:textId="3107259F" w:rsidR="00D74AAD" w:rsidRDefault="00D74AAD" w:rsidP="00D74AAD">
      <w:pPr>
        <w:rPr>
          <w:rFonts w:ascii="Times New Roman" w:hAnsi="Times New Roman"/>
          <w:b/>
          <w:bCs/>
          <w:sz w:val="24"/>
          <w:szCs w:val="24"/>
        </w:rPr>
      </w:pPr>
      <w:r>
        <w:rPr>
          <w:rFonts w:ascii="Times New Roman" w:eastAsia="Calibri" w:hAnsi="Times New Roman"/>
          <w:b/>
          <w:bCs/>
          <w:sz w:val="24"/>
          <w:szCs w:val="24"/>
          <w:lang w:eastAsia="en-US"/>
        </w:rPr>
        <w:t xml:space="preserve">Table </w:t>
      </w:r>
      <w:r w:rsidR="00235E2C">
        <w:rPr>
          <w:rFonts w:ascii="Times New Roman" w:eastAsia="Calibri" w:hAnsi="Times New Roman"/>
          <w:b/>
          <w:bCs/>
          <w:sz w:val="24"/>
          <w:szCs w:val="24"/>
          <w:lang w:eastAsia="en-US"/>
        </w:rPr>
        <w:t>4</w:t>
      </w:r>
      <w:r>
        <w:rPr>
          <w:rFonts w:ascii="Times New Roman" w:eastAsia="Calibri" w:hAnsi="Times New Roman"/>
          <w:b/>
          <w:bCs/>
          <w:sz w:val="24"/>
          <w:szCs w:val="24"/>
          <w:lang w:eastAsia="en-US"/>
        </w:rPr>
        <w:t>: Factors Associated with Use of ITN</w:t>
      </w:r>
    </w:p>
    <w:tbl>
      <w:tblPr>
        <w:tblW w:w="0" w:type="auto"/>
        <w:tblLook w:val="04A0" w:firstRow="1" w:lastRow="0" w:firstColumn="1" w:lastColumn="0" w:noHBand="0" w:noVBand="1"/>
      </w:tblPr>
      <w:tblGrid>
        <w:gridCol w:w="2254"/>
        <w:gridCol w:w="2254"/>
        <w:gridCol w:w="2254"/>
        <w:gridCol w:w="2254"/>
      </w:tblGrid>
      <w:tr w:rsidR="00D74AAD" w14:paraId="247788A1" w14:textId="77777777" w:rsidTr="005326B6">
        <w:tc>
          <w:tcPr>
            <w:tcW w:w="2254" w:type="dxa"/>
            <w:tcBorders>
              <w:top w:val="single" w:sz="4" w:space="0" w:color="auto"/>
            </w:tcBorders>
            <w:tcMar>
              <w:top w:w="0" w:type="dxa"/>
              <w:left w:w="108" w:type="dxa"/>
              <w:bottom w:w="0" w:type="dxa"/>
              <w:right w:w="108" w:type="dxa"/>
            </w:tcMar>
          </w:tcPr>
          <w:p w14:paraId="7646F23A"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Variable</w:t>
            </w:r>
          </w:p>
        </w:tc>
        <w:tc>
          <w:tcPr>
            <w:tcW w:w="4508" w:type="dxa"/>
            <w:gridSpan w:val="2"/>
            <w:tcBorders>
              <w:top w:val="single" w:sz="4" w:space="0" w:color="auto"/>
              <w:bottom w:val="single" w:sz="4" w:space="0" w:color="auto"/>
            </w:tcBorders>
            <w:tcMar>
              <w:top w:w="0" w:type="dxa"/>
              <w:left w:w="108" w:type="dxa"/>
              <w:bottom w:w="0" w:type="dxa"/>
              <w:right w:w="108" w:type="dxa"/>
            </w:tcMar>
          </w:tcPr>
          <w:p w14:paraId="1AC7A218"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b/>
                <w:bCs/>
                <w:sz w:val="24"/>
                <w:szCs w:val="24"/>
                <w:lang w:eastAsia="en-US"/>
              </w:rPr>
              <w:t>Use</w:t>
            </w:r>
          </w:p>
        </w:tc>
        <w:tc>
          <w:tcPr>
            <w:tcW w:w="2254" w:type="dxa"/>
            <w:tcBorders>
              <w:top w:val="single" w:sz="4" w:space="0" w:color="auto"/>
            </w:tcBorders>
            <w:tcMar>
              <w:top w:w="0" w:type="dxa"/>
              <w:left w:w="108" w:type="dxa"/>
              <w:bottom w:w="0" w:type="dxa"/>
              <w:right w:w="108" w:type="dxa"/>
            </w:tcMar>
          </w:tcPr>
          <w:p w14:paraId="77A2327B" w14:textId="451E3769" w:rsidR="00D74AAD" w:rsidRDefault="004C4459" w:rsidP="00CC50DD">
            <w:pPr>
              <w:spacing w:after="0" w:line="240" w:lineRule="auto"/>
              <w:jc w:val="center"/>
              <w:rPr>
                <w:rFonts w:ascii="Times New Roman" w:hAnsi="Times New Roman"/>
                <w:b/>
                <w:bCs/>
                <w:sz w:val="24"/>
                <w:szCs w:val="24"/>
              </w:rPr>
            </w:pPr>
            <w:r>
              <w:rPr>
                <w:rFonts w:ascii="Times New Roman" w:eastAsia="Calibri" w:hAnsi="Times New Roman" w:cs="Times New Roman"/>
                <w:b/>
                <w:bCs/>
                <w:sz w:val="24"/>
                <w:szCs w:val="24"/>
                <w:lang w:eastAsia="en-US"/>
              </w:rPr>
              <w:t>χ</w:t>
            </w:r>
            <w:r w:rsidR="00D74AAD">
              <w:rPr>
                <w:rFonts w:ascii="Times New Roman" w:eastAsia="Calibri" w:hAnsi="Times New Roman"/>
                <w:b/>
                <w:bCs/>
                <w:sz w:val="24"/>
                <w:szCs w:val="24"/>
                <w:vertAlign w:val="superscript"/>
                <w:lang w:eastAsia="en-US"/>
              </w:rPr>
              <w:t>2</w:t>
            </w:r>
            <w:r w:rsidR="00D74AAD">
              <w:rPr>
                <w:rFonts w:ascii="Times New Roman" w:eastAsia="Calibri" w:hAnsi="Times New Roman"/>
                <w:b/>
                <w:bCs/>
                <w:sz w:val="24"/>
                <w:szCs w:val="24"/>
                <w:lang w:eastAsia="en-US"/>
              </w:rPr>
              <w:t>(p-value)</w:t>
            </w:r>
          </w:p>
        </w:tc>
      </w:tr>
      <w:tr w:rsidR="00D74AAD" w14:paraId="30382B33" w14:textId="77777777" w:rsidTr="005326B6">
        <w:tc>
          <w:tcPr>
            <w:tcW w:w="2254" w:type="dxa"/>
            <w:tcBorders>
              <w:bottom w:val="single" w:sz="4" w:space="0" w:color="auto"/>
            </w:tcBorders>
            <w:tcMar>
              <w:top w:w="0" w:type="dxa"/>
              <w:left w:w="108" w:type="dxa"/>
              <w:bottom w:w="0" w:type="dxa"/>
              <w:right w:w="108" w:type="dxa"/>
            </w:tcMar>
          </w:tcPr>
          <w:p w14:paraId="18C14A5A" w14:textId="77777777" w:rsidR="00D74AAD" w:rsidRDefault="00D74AAD" w:rsidP="00CC50DD">
            <w:pPr>
              <w:spacing w:after="0" w:line="240" w:lineRule="auto"/>
              <w:rPr>
                <w:rFonts w:ascii="Times New Roman" w:hAnsi="Times New Roman"/>
                <w:b/>
                <w:bCs/>
                <w:sz w:val="24"/>
                <w:szCs w:val="24"/>
              </w:rPr>
            </w:pPr>
          </w:p>
        </w:tc>
        <w:tc>
          <w:tcPr>
            <w:tcW w:w="2254" w:type="dxa"/>
            <w:tcBorders>
              <w:top w:val="single" w:sz="4" w:space="0" w:color="auto"/>
              <w:bottom w:val="single" w:sz="4" w:space="0" w:color="auto"/>
            </w:tcBorders>
            <w:tcMar>
              <w:top w:w="0" w:type="dxa"/>
              <w:left w:w="108" w:type="dxa"/>
              <w:bottom w:w="0" w:type="dxa"/>
              <w:right w:w="108" w:type="dxa"/>
            </w:tcMar>
          </w:tcPr>
          <w:p w14:paraId="4A4E2B92"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b/>
                <w:bCs/>
                <w:sz w:val="24"/>
                <w:szCs w:val="24"/>
                <w:lang w:eastAsia="en-US"/>
              </w:rPr>
              <w:t xml:space="preserve">Yes </w:t>
            </w:r>
            <w:proofErr w:type="gramStart"/>
            <w:r>
              <w:rPr>
                <w:rFonts w:ascii="Times New Roman" w:eastAsia="Calibri" w:hAnsi="Times New Roman"/>
                <w:b/>
                <w:bCs/>
                <w:sz w:val="24"/>
                <w:szCs w:val="24"/>
                <w:lang w:eastAsia="en-US"/>
              </w:rPr>
              <w:t>n(</w:t>
            </w:r>
            <w:proofErr w:type="gramEnd"/>
            <w:r>
              <w:rPr>
                <w:rFonts w:ascii="Times New Roman" w:eastAsia="Calibri" w:hAnsi="Times New Roman"/>
                <w:b/>
                <w:bCs/>
                <w:sz w:val="24"/>
                <w:szCs w:val="24"/>
                <w:lang w:eastAsia="en-US"/>
              </w:rPr>
              <w:t>%)</w:t>
            </w:r>
          </w:p>
        </w:tc>
        <w:tc>
          <w:tcPr>
            <w:tcW w:w="2254" w:type="dxa"/>
            <w:tcBorders>
              <w:top w:val="single" w:sz="4" w:space="0" w:color="auto"/>
              <w:bottom w:val="single" w:sz="4" w:space="0" w:color="auto"/>
            </w:tcBorders>
            <w:tcMar>
              <w:top w:w="0" w:type="dxa"/>
              <w:left w:w="108" w:type="dxa"/>
              <w:bottom w:w="0" w:type="dxa"/>
              <w:right w:w="108" w:type="dxa"/>
            </w:tcMar>
          </w:tcPr>
          <w:p w14:paraId="33EA67D1"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b/>
                <w:bCs/>
                <w:sz w:val="24"/>
                <w:szCs w:val="24"/>
                <w:lang w:eastAsia="en-US"/>
              </w:rPr>
              <w:t xml:space="preserve">No </w:t>
            </w:r>
            <w:proofErr w:type="gramStart"/>
            <w:r>
              <w:rPr>
                <w:rFonts w:ascii="Times New Roman" w:eastAsia="Calibri" w:hAnsi="Times New Roman"/>
                <w:b/>
                <w:bCs/>
                <w:sz w:val="24"/>
                <w:szCs w:val="24"/>
                <w:lang w:eastAsia="en-US"/>
              </w:rPr>
              <w:t>n(</w:t>
            </w:r>
            <w:proofErr w:type="gramEnd"/>
            <w:r>
              <w:rPr>
                <w:rFonts w:ascii="Times New Roman" w:eastAsia="Calibri" w:hAnsi="Times New Roman"/>
                <w:b/>
                <w:bCs/>
                <w:sz w:val="24"/>
                <w:szCs w:val="24"/>
                <w:lang w:eastAsia="en-US"/>
              </w:rPr>
              <w:t>%)</w:t>
            </w:r>
          </w:p>
        </w:tc>
        <w:tc>
          <w:tcPr>
            <w:tcW w:w="2254" w:type="dxa"/>
            <w:tcBorders>
              <w:bottom w:val="single" w:sz="4" w:space="0" w:color="auto"/>
            </w:tcBorders>
            <w:tcMar>
              <w:top w:w="0" w:type="dxa"/>
              <w:left w:w="108" w:type="dxa"/>
              <w:bottom w:w="0" w:type="dxa"/>
              <w:right w:w="108" w:type="dxa"/>
            </w:tcMar>
          </w:tcPr>
          <w:p w14:paraId="429D865B" w14:textId="77777777" w:rsidR="00D74AAD" w:rsidRDefault="00D74AAD" w:rsidP="00CC50DD">
            <w:pPr>
              <w:spacing w:after="0" w:line="240" w:lineRule="auto"/>
              <w:jc w:val="center"/>
              <w:rPr>
                <w:rFonts w:ascii="Times New Roman" w:hAnsi="Times New Roman"/>
                <w:b/>
                <w:bCs/>
                <w:sz w:val="24"/>
                <w:szCs w:val="24"/>
              </w:rPr>
            </w:pPr>
          </w:p>
        </w:tc>
      </w:tr>
      <w:tr w:rsidR="00D74AAD" w14:paraId="5F100973" w14:textId="77777777" w:rsidTr="005326B6">
        <w:tc>
          <w:tcPr>
            <w:tcW w:w="2254" w:type="dxa"/>
            <w:tcBorders>
              <w:top w:val="single" w:sz="4" w:space="0" w:color="auto"/>
            </w:tcBorders>
            <w:tcMar>
              <w:top w:w="0" w:type="dxa"/>
              <w:left w:w="108" w:type="dxa"/>
              <w:bottom w:w="0" w:type="dxa"/>
              <w:right w:w="108" w:type="dxa"/>
            </w:tcMar>
          </w:tcPr>
          <w:p w14:paraId="75DE0AB5"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Age group</w:t>
            </w:r>
          </w:p>
        </w:tc>
        <w:tc>
          <w:tcPr>
            <w:tcW w:w="2254" w:type="dxa"/>
            <w:tcBorders>
              <w:top w:val="single" w:sz="4" w:space="0" w:color="auto"/>
            </w:tcBorders>
            <w:tcMar>
              <w:top w:w="0" w:type="dxa"/>
              <w:left w:w="108" w:type="dxa"/>
              <w:bottom w:w="0" w:type="dxa"/>
              <w:right w:w="108" w:type="dxa"/>
            </w:tcMar>
          </w:tcPr>
          <w:p w14:paraId="624DB105" w14:textId="77777777" w:rsidR="00D74AAD" w:rsidRDefault="00D74AAD" w:rsidP="00CC50DD">
            <w:pPr>
              <w:spacing w:after="0" w:line="240" w:lineRule="auto"/>
              <w:jc w:val="center"/>
              <w:rPr>
                <w:rFonts w:ascii="Times New Roman" w:hAnsi="Times New Roman"/>
                <w:b/>
                <w:bCs/>
                <w:sz w:val="24"/>
                <w:szCs w:val="24"/>
              </w:rPr>
            </w:pPr>
          </w:p>
        </w:tc>
        <w:tc>
          <w:tcPr>
            <w:tcW w:w="2254" w:type="dxa"/>
            <w:tcBorders>
              <w:top w:val="single" w:sz="4" w:space="0" w:color="auto"/>
            </w:tcBorders>
            <w:tcMar>
              <w:top w:w="0" w:type="dxa"/>
              <w:left w:w="108" w:type="dxa"/>
              <w:bottom w:w="0" w:type="dxa"/>
              <w:right w:w="108" w:type="dxa"/>
            </w:tcMar>
          </w:tcPr>
          <w:p w14:paraId="598D02FA" w14:textId="77777777" w:rsidR="00D74AAD" w:rsidRDefault="00D74AAD" w:rsidP="00CC50DD">
            <w:pPr>
              <w:spacing w:after="0" w:line="240" w:lineRule="auto"/>
              <w:jc w:val="center"/>
              <w:rPr>
                <w:rFonts w:ascii="Times New Roman" w:hAnsi="Times New Roman"/>
                <w:b/>
                <w:bCs/>
                <w:sz w:val="24"/>
                <w:szCs w:val="24"/>
              </w:rPr>
            </w:pPr>
          </w:p>
        </w:tc>
        <w:tc>
          <w:tcPr>
            <w:tcW w:w="2254" w:type="dxa"/>
            <w:tcBorders>
              <w:top w:val="single" w:sz="4" w:space="0" w:color="auto"/>
            </w:tcBorders>
            <w:tcMar>
              <w:top w:w="0" w:type="dxa"/>
              <w:left w:w="108" w:type="dxa"/>
              <w:bottom w:w="0" w:type="dxa"/>
              <w:right w:w="108" w:type="dxa"/>
            </w:tcMar>
          </w:tcPr>
          <w:p w14:paraId="11B81BD2" w14:textId="77777777" w:rsidR="00D74AAD" w:rsidRDefault="00D74AAD" w:rsidP="00CC50DD">
            <w:pPr>
              <w:spacing w:after="0" w:line="240" w:lineRule="auto"/>
              <w:jc w:val="center"/>
              <w:rPr>
                <w:rFonts w:ascii="Times New Roman" w:hAnsi="Times New Roman"/>
                <w:b/>
                <w:bCs/>
                <w:sz w:val="24"/>
                <w:szCs w:val="24"/>
              </w:rPr>
            </w:pPr>
          </w:p>
        </w:tc>
      </w:tr>
      <w:tr w:rsidR="00D74AAD" w14:paraId="3ED2461F" w14:textId="77777777" w:rsidTr="005326B6">
        <w:tc>
          <w:tcPr>
            <w:tcW w:w="2254" w:type="dxa"/>
            <w:tcMar>
              <w:top w:w="0" w:type="dxa"/>
              <w:left w:w="108" w:type="dxa"/>
              <w:bottom w:w="0" w:type="dxa"/>
              <w:right w:w="108" w:type="dxa"/>
            </w:tcMar>
          </w:tcPr>
          <w:p w14:paraId="05476988"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≤25</w:t>
            </w:r>
          </w:p>
        </w:tc>
        <w:tc>
          <w:tcPr>
            <w:tcW w:w="2254" w:type="dxa"/>
            <w:tcMar>
              <w:top w:w="0" w:type="dxa"/>
              <w:left w:w="108" w:type="dxa"/>
              <w:bottom w:w="0" w:type="dxa"/>
              <w:right w:w="108" w:type="dxa"/>
            </w:tcMar>
          </w:tcPr>
          <w:p w14:paraId="1FA83756"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93(20.9)</w:t>
            </w:r>
          </w:p>
        </w:tc>
        <w:tc>
          <w:tcPr>
            <w:tcW w:w="2254" w:type="dxa"/>
            <w:tcMar>
              <w:top w:w="0" w:type="dxa"/>
              <w:left w:w="108" w:type="dxa"/>
              <w:bottom w:w="0" w:type="dxa"/>
              <w:right w:w="108" w:type="dxa"/>
            </w:tcMar>
          </w:tcPr>
          <w:p w14:paraId="135FA92C"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351(79.1)</w:t>
            </w:r>
          </w:p>
        </w:tc>
        <w:tc>
          <w:tcPr>
            <w:tcW w:w="2254" w:type="dxa"/>
            <w:tcMar>
              <w:top w:w="0" w:type="dxa"/>
              <w:left w:w="108" w:type="dxa"/>
              <w:bottom w:w="0" w:type="dxa"/>
              <w:right w:w="108" w:type="dxa"/>
            </w:tcMar>
          </w:tcPr>
          <w:p w14:paraId="57E9C909"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1.820(0.177)</w:t>
            </w:r>
          </w:p>
        </w:tc>
      </w:tr>
      <w:tr w:rsidR="00D74AAD" w14:paraId="08E9566F" w14:textId="77777777" w:rsidTr="005326B6">
        <w:tc>
          <w:tcPr>
            <w:tcW w:w="2254" w:type="dxa"/>
            <w:tcMar>
              <w:top w:w="0" w:type="dxa"/>
              <w:left w:w="108" w:type="dxa"/>
              <w:bottom w:w="0" w:type="dxa"/>
              <w:right w:w="108" w:type="dxa"/>
            </w:tcMar>
          </w:tcPr>
          <w:p w14:paraId="23D8E3A9"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&gt;25</w:t>
            </w:r>
          </w:p>
        </w:tc>
        <w:tc>
          <w:tcPr>
            <w:tcW w:w="2254" w:type="dxa"/>
            <w:tcMar>
              <w:top w:w="0" w:type="dxa"/>
              <w:left w:w="108" w:type="dxa"/>
              <w:bottom w:w="0" w:type="dxa"/>
              <w:right w:w="108" w:type="dxa"/>
            </w:tcMar>
          </w:tcPr>
          <w:p w14:paraId="52A2A069"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4(11.1)</w:t>
            </w:r>
          </w:p>
        </w:tc>
        <w:tc>
          <w:tcPr>
            <w:tcW w:w="2254" w:type="dxa"/>
            <w:tcMar>
              <w:top w:w="0" w:type="dxa"/>
              <w:left w:w="108" w:type="dxa"/>
              <w:bottom w:w="0" w:type="dxa"/>
              <w:right w:w="108" w:type="dxa"/>
            </w:tcMar>
          </w:tcPr>
          <w:p w14:paraId="43F0CA10"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31(88.6)</w:t>
            </w:r>
          </w:p>
        </w:tc>
        <w:tc>
          <w:tcPr>
            <w:tcW w:w="2254" w:type="dxa"/>
            <w:tcMar>
              <w:top w:w="0" w:type="dxa"/>
              <w:left w:w="108" w:type="dxa"/>
              <w:bottom w:w="0" w:type="dxa"/>
              <w:right w:w="108" w:type="dxa"/>
            </w:tcMar>
          </w:tcPr>
          <w:p w14:paraId="0784B390" w14:textId="77777777" w:rsidR="00D74AAD" w:rsidRDefault="00D74AAD" w:rsidP="00CC50DD">
            <w:pPr>
              <w:spacing w:after="0" w:line="240" w:lineRule="auto"/>
              <w:jc w:val="center"/>
              <w:rPr>
                <w:rFonts w:ascii="Times New Roman" w:hAnsi="Times New Roman"/>
                <w:b/>
                <w:bCs/>
                <w:sz w:val="24"/>
                <w:szCs w:val="24"/>
              </w:rPr>
            </w:pPr>
          </w:p>
        </w:tc>
      </w:tr>
      <w:tr w:rsidR="00D74AAD" w14:paraId="1187505D" w14:textId="77777777" w:rsidTr="005326B6">
        <w:tc>
          <w:tcPr>
            <w:tcW w:w="2254" w:type="dxa"/>
            <w:tcMar>
              <w:top w:w="0" w:type="dxa"/>
              <w:left w:w="108" w:type="dxa"/>
              <w:bottom w:w="0" w:type="dxa"/>
              <w:right w:w="108" w:type="dxa"/>
            </w:tcMar>
          </w:tcPr>
          <w:p w14:paraId="7AA59FDC"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Sex</w:t>
            </w:r>
          </w:p>
        </w:tc>
        <w:tc>
          <w:tcPr>
            <w:tcW w:w="2254" w:type="dxa"/>
            <w:tcMar>
              <w:top w:w="0" w:type="dxa"/>
              <w:left w:w="108" w:type="dxa"/>
              <w:bottom w:w="0" w:type="dxa"/>
              <w:right w:w="108" w:type="dxa"/>
            </w:tcMar>
          </w:tcPr>
          <w:p w14:paraId="3EF2BC53"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012F8A4F"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17D9971F" w14:textId="77777777" w:rsidR="00D74AAD" w:rsidRDefault="00D74AAD" w:rsidP="00CC50DD">
            <w:pPr>
              <w:spacing w:after="0" w:line="240" w:lineRule="auto"/>
              <w:jc w:val="center"/>
              <w:rPr>
                <w:rFonts w:ascii="Times New Roman" w:hAnsi="Times New Roman"/>
                <w:b/>
                <w:bCs/>
                <w:sz w:val="24"/>
                <w:szCs w:val="24"/>
              </w:rPr>
            </w:pPr>
          </w:p>
        </w:tc>
      </w:tr>
      <w:tr w:rsidR="00D74AAD" w14:paraId="0B033072" w14:textId="77777777" w:rsidTr="005326B6">
        <w:tc>
          <w:tcPr>
            <w:tcW w:w="2254" w:type="dxa"/>
            <w:tcMar>
              <w:top w:w="0" w:type="dxa"/>
              <w:left w:w="108" w:type="dxa"/>
              <w:bottom w:w="0" w:type="dxa"/>
              <w:right w:w="108" w:type="dxa"/>
            </w:tcMar>
          </w:tcPr>
          <w:p w14:paraId="0F22C56F"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Male</w:t>
            </w:r>
          </w:p>
        </w:tc>
        <w:tc>
          <w:tcPr>
            <w:tcW w:w="2254" w:type="dxa"/>
            <w:tcMar>
              <w:top w:w="0" w:type="dxa"/>
              <w:left w:w="108" w:type="dxa"/>
              <w:bottom w:w="0" w:type="dxa"/>
              <w:right w:w="108" w:type="dxa"/>
            </w:tcMar>
          </w:tcPr>
          <w:p w14:paraId="43FCF3A6"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26(11.0)</w:t>
            </w:r>
          </w:p>
        </w:tc>
        <w:tc>
          <w:tcPr>
            <w:tcW w:w="2254" w:type="dxa"/>
            <w:tcMar>
              <w:top w:w="0" w:type="dxa"/>
              <w:left w:w="108" w:type="dxa"/>
              <w:bottom w:w="0" w:type="dxa"/>
              <w:right w:w="108" w:type="dxa"/>
            </w:tcMar>
          </w:tcPr>
          <w:p w14:paraId="5A1C11F7"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210(89.0)</w:t>
            </w:r>
          </w:p>
        </w:tc>
        <w:tc>
          <w:tcPr>
            <w:tcW w:w="2254" w:type="dxa"/>
            <w:tcMar>
              <w:top w:w="0" w:type="dxa"/>
              <w:left w:w="108" w:type="dxa"/>
              <w:bottom w:w="0" w:type="dxa"/>
              <w:right w:w="108" w:type="dxa"/>
            </w:tcMar>
          </w:tcPr>
          <w:p w14:paraId="01EA0D0C"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24.559(&lt;0.001)*</w:t>
            </w:r>
          </w:p>
        </w:tc>
      </w:tr>
      <w:tr w:rsidR="00D74AAD" w14:paraId="69AEE70F" w14:textId="77777777" w:rsidTr="005326B6">
        <w:tc>
          <w:tcPr>
            <w:tcW w:w="2254" w:type="dxa"/>
            <w:tcMar>
              <w:top w:w="0" w:type="dxa"/>
              <w:left w:w="108" w:type="dxa"/>
              <w:bottom w:w="0" w:type="dxa"/>
              <w:right w:w="108" w:type="dxa"/>
            </w:tcMar>
          </w:tcPr>
          <w:p w14:paraId="146649E7"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Female</w:t>
            </w:r>
          </w:p>
        </w:tc>
        <w:tc>
          <w:tcPr>
            <w:tcW w:w="2254" w:type="dxa"/>
            <w:tcMar>
              <w:top w:w="0" w:type="dxa"/>
              <w:left w:w="108" w:type="dxa"/>
              <w:bottom w:w="0" w:type="dxa"/>
              <w:right w:w="108" w:type="dxa"/>
            </w:tcMar>
          </w:tcPr>
          <w:p w14:paraId="332DEE23"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71(29.2)</w:t>
            </w:r>
          </w:p>
        </w:tc>
        <w:tc>
          <w:tcPr>
            <w:tcW w:w="2254" w:type="dxa"/>
            <w:tcMar>
              <w:top w:w="0" w:type="dxa"/>
              <w:left w:w="108" w:type="dxa"/>
              <w:bottom w:w="0" w:type="dxa"/>
              <w:right w:w="108" w:type="dxa"/>
            </w:tcMar>
          </w:tcPr>
          <w:p w14:paraId="04158D6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172(70.8)</w:t>
            </w:r>
          </w:p>
        </w:tc>
        <w:tc>
          <w:tcPr>
            <w:tcW w:w="2254" w:type="dxa"/>
            <w:tcMar>
              <w:top w:w="0" w:type="dxa"/>
              <w:left w:w="108" w:type="dxa"/>
              <w:bottom w:w="0" w:type="dxa"/>
              <w:right w:w="108" w:type="dxa"/>
            </w:tcMar>
          </w:tcPr>
          <w:p w14:paraId="49DE2143" w14:textId="77777777" w:rsidR="00D74AAD" w:rsidRDefault="00D74AAD" w:rsidP="00CC50DD">
            <w:pPr>
              <w:spacing w:after="0" w:line="240" w:lineRule="auto"/>
              <w:jc w:val="center"/>
              <w:rPr>
                <w:rFonts w:ascii="Times New Roman" w:hAnsi="Times New Roman"/>
                <w:b/>
                <w:bCs/>
                <w:sz w:val="24"/>
                <w:szCs w:val="24"/>
              </w:rPr>
            </w:pPr>
          </w:p>
        </w:tc>
      </w:tr>
      <w:tr w:rsidR="00D74AAD" w14:paraId="7B35B6F3" w14:textId="77777777" w:rsidTr="005326B6">
        <w:tc>
          <w:tcPr>
            <w:tcW w:w="2254" w:type="dxa"/>
            <w:tcMar>
              <w:top w:w="0" w:type="dxa"/>
              <w:left w:w="108" w:type="dxa"/>
              <w:bottom w:w="0" w:type="dxa"/>
              <w:right w:w="108" w:type="dxa"/>
            </w:tcMar>
          </w:tcPr>
          <w:p w14:paraId="75E31931"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 xml:space="preserve">Marital status </w:t>
            </w:r>
          </w:p>
        </w:tc>
        <w:tc>
          <w:tcPr>
            <w:tcW w:w="2254" w:type="dxa"/>
            <w:tcMar>
              <w:top w:w="0" w:type="dxa"/>
              <w:left w:w="108" w:type="dxa"/>
              <w:bottom w:w="0" w:type="dxa"/>
              <w:right w:w="108" w:type="dxa"/>
            </w:tcMar>
          </w:tcPr>
          <w:p w14:paraId="244A587A"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5330F48B"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1822697E" w14:textId="77777777" w:rsidR="00D74AAD" w:rsidRDefault="00D74AAD" w:rsidP="00CC50DD">
            <w:pPr>
              <w:spacing w:after="0" w:line="240" w:lineRule="auto"/>
              <w:jc w:val="center"/>
              <w:rPr>
                <w:rFonts w:ascii="Times New Roman" w:hAnsi="Times New Roman"/>
                <w:b/>
                <w:bCs/>
                <w:sz w:val="24"/>
                <w:szCs w:val="24"/>
              </w:rPr>
            </w:pPr>
          </w:p>
        </w:tc>
      </w:tr>
      <w:tr w:rsidR="00D74AAD" w14:paraId="4F6B4284" w14:textId="77777777" w:rsidTr="005326B6">
        <w:tc>
          <w:tcPr>
            <w:tcW w:w="2254" w:type="dxa"/>
            <w:tcMar>
              <w:top w:w="0" w:type="dxa"/>
              <w:left w:w="108" w:type="dxa"/>
              <w:bottom w:w="0" w:type="dxa"/>
              <w:right w:w="108" w:type="dxa"/>
            </w:tcMar>
          </w:tcPr>
          <w:p w14:paraId="56B8809C"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Single</w:t>
            </w:r>
          </w:p>
        </w:tc>
        <w:tc>
          <w:tcPr>
            <w:tcW w:w="2254" w:type="dxa"/>
            <w:tcMar>
              <w:top w:w="0" w:type="dxa"/>
              <w:left w:w="108" w:type="dxa"/>
              <w:bottom w:w="0" w:type="dxa"/>
              <w:right w:w="108" w:type="dxa"/>
            </w:tcMar>
          </w:tcPr>
          <w:p w14:paraId="7F2AD61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96(20.3)</w:t>
            </w:r>
          </w:p>
        </w:tc>
        <w:tc>
          <w:tcPr>
            <w:tcW w:w="2254" w:type="dxa"/>
            <w:tcMar>
              <w:top w:w="0" w:type="dxa"/>
              <w:left w:w="108" w:type="dxa"/>
              <w:bottom w:w="0" w:type="dxa"/>
              <w:right w:w="108" w:type="dxa"/>
            </w:tcMar>
          </w:tcPr>
          <w:p w14:paraId="2963D5AC"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378(79.7)</w:t>
            </w:r>
          </w:p>
        </w:tc>
        <w:tc>
          <w:tcPr>
            <w:tcW w:w="2254" w:type="dxa"/>
            <w:tcMar>
              <w:top w:w="0" w:type="dxa"/>
              <w:left w:w="108" w:type="dxa"/>
              <w:bottom w:w="0" w:type="dxa"/>
              <w:right w:w="108" w:type="dxa"/>
            </w:tcMar>
          </w:tcPr>
          <w:p w14:paraId="7608ECA4"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0.000(0.989)</w:t>
            </w:r>
          </w:p>
        </w:tc>
      </w:tr>
      <w:tr w:rsidR="00D74AAD" w14:paraId="32C91D76" w14:textId="77777777" w:rsidTr="005326B6">
        <w:tc>
          <w:tcPr>
            <w:tcW w:w="2254" w:type="dxa"/>
            <w:tcMar>
              <w:top w:w="0" w:type="dxa"/>
              <w:left w:w="108" w:type="dxa"/>
              <w:bottom w:w="0" w:type="dxa"/>
              <w:right w:w="108" w:type="dxa"/>
            </w:tcMar>
          </w:tcPr>
          <w:p w14:paraId="60E3B45E"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 xml:space="preserve">Married </w:t>
            </w:r>
          </w:p>
        </w:tc>
        <w:tc>
          <w:tcPr>
            <w:tcW w:w="2254" w:type="dxa"/>
            <w:tcMar>
              <w:top w:w="0" w:type="dxa"/>
              <w:left w:w="108" w:type="dxa"/>
              <w:bottom w:w="0" w:type="dxa"/>
              <w:right w:w="108" w:type="dxa"/>
            </w:tcMar>
          </w:tcPr>
          <w:p w14:paraId="1A8B6200"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1(20.0)</w:t>
            </w:r>
          </w:p>
        </w:tc>
        <w:tc>
          <w:tcPr>
            <w:tcW w:w="2254" w:type="dxa"/>
            <w:tcMar>
              <w:top w:w="0" w:type="dxa"/>
              <w:left w:w="108" w:type="dxa"/>
              <w:bottom w:w="0" w:type="dxa"/>
              <w:right w:w="108" w:type="dxa"/>
            </w:tcMar>
          </w:tcPr>
          <w:p w14:paraId="703B6A6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4(80.0)</w:t>
            </w:r>
          </w:p>
        </w:tc>
        <w:tc>
          <w:tcPr>
            <w:tcW w:w="2254" w:type="dxa"/>
            <w:tcMar>
              <w:top w:w="0" w:type="dxa"/>
              <w:left w:w="108" w:type="dxa"/>
              <w:bottom w:w="0" w:type="dxa"/>
              <w:right w:w="108" w:type="dxa"/>
            </w:tcMar>
          </w:tcPr>
          <w:p w14:paraId="326DA113" w14:textId="77777777" w:rsidR="00D74AAD" w:rsidRDefault="00D74AAD" w:rsidP="00CC50DD">
            <w:pPr>
              <w:spacing w:after="0" w:line="240" w:lineRule="auto"/>
              <w:jc w:val="center"/>
              <w:rPr>
                <w:rFonts w:ascii="Times New Roman" w:hAnsi="Times New Roman"/>
                <w:b/>
                <w:bCs/>
                <w:sz w:val="24"/>
                <w:szCs w:val="24"/>
              </w:rPr>
            </w:pPr>
          </w:p>
        </w:tc>
      </w:tr>
      <w:tr w:rsidR="00D74AAD" w14:paraId="5058EABB" w14:textId="77777777" w:rsidTr="005326B6">
        <w:tc>
          <w:tcPr>
            <w:tcW w:w="2254" w:type="dxa"/>
            <w:tcMar>
              <w:top w:w="0" w:type="dxa"/>
              <w:left w:w="108" w:type="dxa"/>
              <w:bottom w:w="0" w:type="dxa"/>
              <w:right w:w="108" w:type="dxa"/>
            </w:tcMar>
          </w:tcPr>
          <w:p w14:paraId="687BFD40"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Religion</w:t>
            </w:r>
          </w:p>
        </w:tc>
        <w:tc>
          <w:tcPr>
            <w:tcW w:w="2254" w:type="dxa"/>
            <w:tcMar>
              <w:top w:w="0" w:type="dxa"/>
              <w:left w:w="108" w:type="dxa"/>
              <w:bottom w:w="0" w:type="dxa"/>
              <w:right w:w="108" w:type="dxa"/>
            </w:tcMar>
          </w:tcPr>
          <w:p w14:paraId="77AF61BB"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1E4528D7"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5E3C74C7" w14:textId="77777777" w:rsidR="00D74AAD" w:rsidRDefault="00D74AAD" w:rsidP="00CC50DD">
            <w:pPr>
              <w:spacing w:after="0" w:line="240" w:lineRule="auto"/>
              <w:jc w:val="center"/>
              <w:rPr>
                <w:rFonts w:ascii="Times New Roman" w:hAnsi="Times New Roman"/>
                <w:b/>
                <w:bCs/>
                <w:sz w:val="24"/>
                <w:szCs w:val="24"/>
              </w:rPr>
            </w:pPr>
          </w:p>
        </w:tc>
      </w:tr>
      <w:tr w:rsidR="00D74AAD" w14:paraId="77586444" w14:textId="77777777" w:rsidTr="005326B6">
        <w:tc>
          <w:tcPr>
            <w:tcW w:w="2254" w:type="dxa"/>
            <w:tcMar>
              <w:top w:w="0" w:type="dxa"/>
              <w:left w:w="108" w:type="dxa"/>
              <w:bottom w:w="0" w:type="dxa"/>
              <w:right w:w="108" w:type="dxa"/>
            </w:tcMar>
          </w:tcPr>
          <w:p w14:paraId="7E31EC1C"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lastRenderedPageBreak/>
              <w:t>Christian</w:t>
            </w:r>
          </w:p>
        </w:tc>
        <w:tc>
          <w:tcPr>
            <w:tcW w:w="2254" w:type="dxa"/>
            <w:tcMar>
              <w:top w:w="0" w:type="dxa"/>
              <w:left w:w="108" w:type="dxa"/>
              <w:bottom w:w="0" w:type="dxa"/>
              <w:right w:w="108" w:type="dxa"/>
            </w:tcMar>
          </w:tcPr>
          <w:p w14:paraId="5C3BE8C1"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95(20.3)</w:t>
            </w:r>
          </w:p>
        </w:tc>
        <w:tc>
          <w:tcPr>
            <w:tcW w:w="2254" w:type="dxa"/>
            <w:tcMar>
              <w:top w:w="0" w:type="dxa"/>
              <w:left w:w="108" w:type="dxa"/>
              <w:bottom w:w="0" w:type="dxa"/>
              <w:right w:w="108" w:type="dxa"/>
            </w:tcMar>
          </w:tcPr>
          <w:p w14:paraId="015D1440"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373(79.7)</w:t>
            </w:r>
          </w:p>
        </w:tc>
        <w:tc>
          <w:tcPr>
            <w:tcW w:w="2254" w:type="dxa"/>
            <w:tcMar>
              <w:top w:w="0" w:type="dxa"/>
              <w:left w:w="108" w:type="dxa"/>
              <w:bottom w:w="0" w:type="dxa"/>
              <w:right w:w="108" w:type="dxa"/>
            </w:tcMar>
          </w:tcPr>
          <w:p w14:paraId="6ADE9072"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0.030(0.863)</w:t>
            </w:r>
          </w:p>
        </w:tc>
      </w:tr>
      <w:tr w:rsidR="00D74AAD" w14:paraId="63B9D22C" w14:textId="77777777" w:rsidTr="005326B6">
        <w:tc>
          <w:tcPr>
            <w:tcW w:w="2254" w:type="dxa"/>
            <w:tcMar>
              <w:top w:w="0" w:type="dxa"/>
              <w:left w:w="108" w:type="dxa"/>
              <w:bottom w:w="0" w:type="dxa"/>
              <w:right w:w="108" w:type="dxa"/>
            </w:tcMar>
          </w:tcPr>
          <w:p w14:paraId="150B7E04"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Others</w:t>
            </w:r>
          </w:p>
        </w:tc>
        <w:tc>
          <w:tcPr>
            <w:tcW w:w="2254" w:type="dxa"/>
            <w:tcMar>
              <w:top w:w="0" w:type="dxa"/>
              <w:left w:w="108" w:type="dxa"/>
              <w:bottom w:w="0" w:type="dxa"/>
              <w:right w:w="108" w:type="dxa"/>
            </w:tcMar>
          </w:tcPr>
          <w:p w14:paraId="74EE15EC"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2(18.2)</w:t>
            </w:r>
          </w:p>
        </w:tc>
        <w:tc>
          <w:tcPr>
            <w:tcW w:w="2254" w:type="dxa"/>
            <w:tcMar>
              <w:top w:w="0" w:type="dxa"/>
              <w:left w:w="108" w:type="dxa"/>
              <w:bottom w:w="0" w:type="dxa"/>
              <w:right w:w="108" w:type="dxa"/>
            </w:tcMar>
          </w:tcPr>
          <w:p w14:paraId="6CCC00F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9(81.8)</w:t>
            </w:r>
          </w:p>
        </w:tc>
        <w:tc>
          <w:tcPr>
            <w:tcW w:w="2254" w:type="dxa"/>
            <w:tcMar>
              <w:top w:w="0" w:type="dxa"/>
              <w:left w:w="108" w:type="dxa"/>
              <w:bottom w:w="0" w:type="dxa"/>
              <w:right w:w="108" w:type="dxa"/>
            </w:tcMar>
          </w:tcPr>
          <w:p w14:paraId="694DAB84" w14:textId="77777777" w:rsidR="00D74AAD" w:rsidRDefault="00D74AAD" w:rsidP="00CC50DD">
            <w:pPr>
              <w:spacing w:after="0" w:line="240" w:lineRule="auto"/>
              <w:jc w:val="center"/>
              <w:rPr>
                <w:rFonts w:ascii="Times New Roman" w:hAnsi="Times New Roman"/>
                <w:b/>
                <w:bCs/>
                <w:sz w:val="24"/>
                <w:szCs w:val="24"/>
              </w:rPr>
            </w:pPr>
          </w:p>
        </w:tc>
      </w:tr>
      <w:tr w:rsidR="00D74AAD" w14:paraId="4B8F273B" w14:textId="77777777" w:rsidTr="005326B6">
        <w:tc>
          <w:tcPr>
            <w:tcW w:w="2254" w:type="dxa"/>
            <w:tcMar>
              <w:top w:w="0" w:type="dxa"/>
              <w:left w:w="108" w:type="dxa"/>
              <w:bottom w:w="0" w:type="dxa"/>
              <w:right w:w="108" w:type="dxa"/>
            </w:tcMar>
          </w:tcPr>
          <w:p w14:paraId="6AC0DF69"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 xml:space="preserve">Year of study </w:t>
            </w:r>
          </w:p>
        </w:tc>
        <w:tc>
          <w:tcPr>
            <w:tcW w:w="2254" w:type="dxa"/>
            <w:tcMar>
              <w:top w:w="0" w:type="dxa"/>
              <w:left w:w="108" w:type="dxa"/>
              <w:bottom w:w="0" w:type="dxa"/>
              <w:right w:w="108" w:type="dxa"/>
            </w:tcMar>
          </w:tcPr>
          <w:p w14:paraId="0447C1E6"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4FE6469B"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502F8F09" w14:textId="77777777" w:rsidR="00D74AAD" w:rsidRDefault="00D74AAD" w:rsidP="00CC50DD">
            <w:pPr>
              <w:spacing w:after="0" w:line="240" w:lineRule="auto"/>
              <w:jc w:val="center"/>
              <w:rPr>
                <w:rFonts w:ascii="Times New Roman" w:hAnsi="Times New Roman"/>
                <w:b/>
                <w:bCs/>
                <w:sz w:val="24"/>
                <w:szCs w:val="24"/>
              </w:rPr>
            </w:pPr>
          </w:p>
        </w:tc>
      </w:tr>
      <w:tr w:rsidR="00D74AAD" w14:paraId="31E4B886" w14:textId="77777777" w:rsidTr="005326B6">
        <w:tc>
          <w:tcPr>
            <w:tcW w:w="2254" w:type="dxa"/>
            <w:tcMar>
              <w:top w:w="0" w:type="dxa"/>
              <w:left w:w="108" w:type="dxa"/>
              <w:bottom w:w="0" w:type="dxa"/>
              <w:right w:w="108" w:type="dxa"/>
            </w:tcMar>
          </w:tcPr>
          <w:p w14:paraId="4DE0EFE7"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≤300L</w:t>
            </w:r>
          </w:p>
        </w:tc>
        <w:tc>
          <w:tcPr>
            <w:tcW w:w="2254" w:type="dxa"/>
            <w:tcMar>
              <w:top w:w="0" w:type="dxa"/>
              <w:left w:w="108" w:type="dxa"/>
              <w:bottom w:w="0" w:type="dxa"/>
              <w:right w:w="108" w:type="dxa"/>
            </w:tcMar>
          </w:tcPr>
          <w:p w14:paraId="49605938"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69(23.3)</w:t>
            </w:r>
          </w:p>
        </w:tc>
        <w:tc>
          <w:tcPr>
            <w:tcW w:w="2254" w:type="dxa"/>
            <w:tcMar>
              <w:top w:w="0" w:type="dxa"/>
              <w:left w:w="108" w:type="dxa"/>
              <w:bottom w:w="0" w:type="dxa"/>
              <w:right w:w="108" w:type="dxa"/>
            </w:tcMar>
          </w:tcPr>
          <w:p w14:paraId="104B8D31"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227(76.7)</w:t>
            </w:r>
          </w:p>
        </w:tc>
        <w:tc>
          <w:tcPr>
            <w:tcW w:w="2254" w:type="dxa"/>
            <w:tcMar>
              <w:top w:w="0" w:type="dxa"/>
              <w:left w:w="108" w:type="dxa"/>
              <w:bottom w:w="0" w:type="dxa"/>
              <w:right w:w="108" w:type="dxa"/>
            </w:tcMar>
          </w:tcPr>
          <w:p w14:paraId="3D744E18"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4.493(0.034)*</w:t>
            </w:r>
          </w:p>
        </w:tc>
      </w:tr>
      <w:tr w:rsidR="00D74AAD" w14:paraId="2C28B76A" w14:textId="77777777" w:rsidTr="005326B6">
        <w:tc>
          <w:tcPr>
            <w:tcW w:w="2254" w:type="dxa"/>
            <w:tcMar>
              <w:top w:w="0" w:type="dxa"/>
              <w:left w:w="108" w:type="dxa"/>
              <w:bottom w:w="0" w:type="dxa"/>
              <w:right w:w="108" w:type="dxa"/>
            </w:tcMar>
          </w:tcPr>
          <w:p w14:paraId="2E87C34C"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&gt;300L</w:t>
            </w:r>
          </w:p>
        </w:tc>
        <w:tc>
          <w:tcPr>
            <w:tcW w:w="2254" w:type="dxa"/>
            <w:tcMar>
              <w:top w:w="0" w:type="dxa"/>
              <w:left w:w="108" w:type="dxa"/>
              <w:bottom w:w="0" w:type="dxa"/>
              <w:right w:w="108" w:type="dxa"/>
            </w:tcMar>
          </w:tcPr>
          <w:p w14:paraId="295C138D"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28(15.3)</w:t>
            </w:r>
          </w:p>
        </w:tc>
        <w:tc>
          <w:tcPr>
            <w:tcW w:w="2254" w:type="dxa"/>
            <w:tcMar>
              <w:top w:w="0" w:type="dxa"/>
              <w:left w:w="108" w:type="dxa"/>
              <w:bottom w:w="0" w:type="dxa"/>
              <w:right w:w="108" w:type="dxa"/>
            </w:tcMar>
          </w:tcPr>
          <w:p w14:paraId="4C66D300"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155(84.7)</w:t>
            </w:r>
          </w:p>
        </w:tc>
        <w:tc>
          <w:tcPr>
            <w:tcW w:w="2254" w:type="dxa"/>
            <w:tcMar>
              <w:top w:w="0" w:type="dxa"/>
              <w:left w:w="108" w:type="dxa"/>
              <w:bottom w:w="0" w:type="dxa"/>
              <w:right w:w="108" w:type="dxa"/>
            </w:tcMar>
          </w:tcPr>
          <w:p w14:paraId="1FB98B7B" w14:textId="77777777" w:rsidR="00D74AAD" w:rsidRDefault="00D74AAD" w:rsidP="00CC50DD">
            <w:pPr>
              <w:spacing w:after="0" w:line="240" w:lineRule="auto"/>
              <w:jc w:val="center"/>
              <w:rPr>
                <w:rFonts w:ascii="Times New Roman" w:hAnsi="Times New Roman"/>
                <w:b/>
                <w:bCs/>
                <w:sz w:val="24"/>
                <w:szCs w:val="24"/>
              </w:rPr>
            </w:pPr>
          </w:p>
        </w:tc>
      </w:tr>
      <w:tr w:rsidR="00D74AAD" w14:paraId="06D7C30D" w14:textId="77777777" w:rsidTr="005326B6">
        <w:tc>
          <w:tcPr>
            <w:tcW w:w="2254" w:type="dxa"/>
            <w:tcMar>
              <w:top w:w="0" w:type="dxa"/>
              <w:left w:w="108" w:type="dxa"/>
              <w:bottom w:w="0" w:type="dxa"/>
              <w:right w:w="108" w:type="dxa"/>
            </w:tcMar>
            <w:vAlign w:val="bottom"/>
          </w:tcPr>
          <w:p w14:paraId="31112D28" w14:textId="77777777" w:rsidR="00D74AAD" w:rsidRDefault="00D74AAD" w:rsidP="00CC50DD">
            <w:pPr>
              <w:spacing w:after="0" w:line="240" w:lineRule="auto"/>
              <w:rPr>
                <w:rFonts w:ascii="Times New Roman" w:hAnsi="Times New Roman"/>
                <w:b/>
                <w:bCs/>
                <w:sz w:val="24"/>
                <w:szCs w:val="24"/>
              </w:rPr>
            </w:pPr>
            <w:r>
              <w:rPr>
                <w:rFonts w:ascii="Times New Roman" w:eastAsia="Times New Roman" w:hAnsi="Times New Roman"/>
                <w:b/>
                <w:bCs/>
                <w:color w:val="000000"/>
                <w:sz w:val="24"/>
                <w:szCs w:val="24"/>
                <w:lang w:eastAsia="en-US"/>
              </w:rPr>
              <w:t>Campus</w:t>
            </w:r>
          </w:p>
        </w:tc>
        <w:tc>
          <w:tcPr>
            <w:tcW w:w="2254" w:type="dxa"/>
            <w:tcMar>
              <w:top w:w="0" w:type="dxa"/>
              <w:left w:w="108" w:type="dxa"/>
              <w:bottom w:w="0" w:type="dxa"/>
              <w:right w:w="108" w:type="dxa"/>
            </w:tcMar>
          </w:tcPr>
          <w:p w14:paraId="7AFE3497"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053475A0"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48913CD6" w14:textId="77777777" w:rsidR="00D74AAD" w:rsidRDefault="00D74AAD" w:rsidP="00CC50DD">
            <w:pPr>
              <w:spacing w:after="0" w:line="240" w:lineRule="auto"/>
              <w:jc w:val="center"/>
              <w:rPr>
                <w:rFonts w:ascii="Times New Roman" w:hAnsi="Times New Roman"/>
                <w:b/>
                <w:bCs/>
                <w:sz w:val="24"/>
                <w:szCs w:val="24"/>
              </w:rPr>
            </w:pPr>
          </w:p>
        </w:tc>
      </w:tr>
      <w:tr w:rsidR="00D74AAD" w14:paraId="7F4652A1" w14:textId="77777777" w:rsidTr="005326B6">
        <w:tc>
          <w:tcPr>
            <w:tcW w:w="2254" w:type="dxa"/>
            <w:tcMar>
              <w:top w:w="0" w:type="dxa"/>
              <w:left w:w="108" w:type="dxa"/>
              <w:bottom w:w="0" w:type="dxa"/>
              <w:right w:w="108" w:type="dxa"/>
            </w:tcMar>
            <w:vAlign w:val="bottom"/>
          </w:tcPr>
          <w:p w14:paraId="1E626D04" w14:textId="77777777" w:rsidR="00D74AAD" w:rsidRDefault="00D74AA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Abuja</w:t>
            </w:r>
          </w:p>
        </w:tc>
        <w:tc>
          <w:tcPr>
            <w:tcW w:w="2254" w:type="dxa"/>
            <w:tcMar>
              <w:top w:w="0" w:type="dxa"/>
              <w:left w:w="108" w:type="dxa"/>
              <w:bottom w:w="0" w:type="dxa"/>
              <w:right w:w="108" w:type="dxa"/>
            </w:tcMar>
          </w:tcPr>
          <w:p w14:paraId="40FCFB22"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82(24.1)</w:t>
            </w:r>
          </w:p>
        </w:tc>
        <w:tc>
          <w:tcPr>
            <w:tcW w:w="2254" w:type="dxa"/>
            <w:tcMar>
              <w:top w:w="0" w:type="dxa"/>
              <w:left w:w="108" w:type="dxa"/>
              <w:bottom w:w="0" w:type="dxa"/>
              <w:right w:w="108" w:type="dxa"/>
            </w:tcMar>
          </w:tcPr>
          <w:p w14:paraId="443B2889"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258(75.9)</w:t>
            </w:r>
          </w:p>
        </w:tc>
        <w:tc>
          <w:tcPr>
            <w:tcW w:w="2254" w:type="dxa"/>
            <w:tcMar>
              <w:top w:w="0" w:type="dxa"/>
              <w:left w:w="108" w:type="dxa"/>
              <w:bottom w:w="0" w:type="dxa"/>
              <w:right w:w="108" w:type="dxa"/>
            </w:tcMar>
          </w:tcPr>
          <w:p w14:paraId="2C8ED9CD"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11.021(0.004)*</w:t>
            </w:r>
          </w:p>
        </w:tc>
      </w:tr>
      <w:tr w:rsidR="00D74AAD" w14:paraId="66269809" w14:textId="77777777" w:rsidTr="005326B6">
        <w:tc>
          <w:tcPr>
            <w:tcW w:w="2254" w:type="dxa"/>
            <w:tcMar>
              <w:top w:w="0" w:type="dxa"/>
              <w:left w:w="108" w:type="dxa"/>
              <w:bottom w:w="0" w:type="dxa"/>
              <w:right w:w="108" w:type="dxa"/>
            </w:tcMar>
            <w:vAlign w:val="bottom"/>
          </w:tcPr>
          <w:p w14:paraId="47DCDD6E" w14:textId="77777777" w:rsidR="00D74AAD" w:rsidRDefault="00D74AA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Delta</w:t>
            </w:r>
          </w:p>
        </w:tc>
        <w:tc>
          <w:tcPr>
            <w:tcW w:w="2254" w:type="dxa"/>
            <w:tcMar>
              <w:top w:w="0" w:type="dxa"/>
              <w:left w:w="108" w:type="dxa"/>
              <w:bottom w:w="0" w:type="dxa"/>
              <w:right w:w="108" w:type="dxa"/>
            </w:tcMar>
          </w:tcPr>
          <w:p w14:paraId="7F279102"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6(12.8)</w:t>
            </w:r>
          </w:p>
        </w:tc>
        <w:tc>
          <w:tcPr>
            <w:tcW w:w="2254" w:type="dxa"/>
            <w:tcMar>
              <w:top w:w="0" w:type="dxa"/>
              <w:left w:w="108" w:type="dxa"/>
              <w:bottom w:w="0" w:type="dxa"/>
              <w:right w:w="108" w:type="dxa"/>
            </w:tcMar>
          </w:tcPr>
          <w:p w14:paraId="2BF307F1"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41(87.2)</w:t>
            </w:r>
          </w:p>
        </w:tc>
        <w:tc>
          <w:tcPr>
            <w:tcW w:w="2254" w:type="dxa"/>
            <w:tcMar>
              <w:top w:w="0" w:type="dxa"/>
              <w:left w:w="108" w:type="dxa"/>
              <w:bottom w:w="0" w:type="dxa"/>
              <w:right w:w="108" w:type="dxa"/>
            </w:tcMar>
          </w:tcPr>
          <w:p w14:paraId="2584791A" w14:textId="77777777" w:rsidR="00D74AAD" w:rsidRDefault="00D74AAD" w:rsidP="00CC50DD">
            <w:pPr>
              <w:spacing w:after="0" w:line="240" w:lineRule="auto"/>
              <w:jc w:val="center"/>
              <w:rPr>
                <w:rFonts w:ascii="Times New Roman" w:hAnsi="Times New Roman"/>
                <w:b/>
                <w:bCs/>
                <w:sz w:val="24"/>
                <w:szCs w:val="24"/>
              </w:rPr>
            </w:pPr>
          </w:p>
        </w:tc>
      </w:tr>
      <w:tr w:rsidR="00D74AAD" w14:paraId="4F9BF0DC" w14:textId="77777777" w:rsidTr="005326B6">
        <w:tc>
          <w:tcPr>
            <w:tcW w:w="2254" w:type="dxa"/>
            <w:tcMar>
              <w:top w:w="0" w:type="dxa"/>
              <w:left w:w="108" w:type="dxa"/>
              <w:bottom w:w="0" w:type="dxa"/>
              <w:right w:w="108" w:type="dxa"/>
            </w:tcMar>
            <w:vAlign w:val="bottom"/>
          </w:tcPr>
          <w:p w14:paraId="71A376F2" w14:textId="77777777" w:rsidR="00D74AAD" w:rsidRDefault="00D74AAD" w:rsidP="00CC50DD">
            <w:pPr>
              <w:spacing w:after="0" w:line="240" w:lineRule="auto"/>
              <w:rPr>
                <w:rFonts w:ascii="Times New Roman" w:hAnsi="Times New Roman"/>
                <w:b/>
                <w:bCs/>
                <w:sz w:val="24"/>
                <w:szCs w:val="24"/>
              </w:rPr>
            </w:pPr>
            <w:r>
              <w:rPr>
                <w:rFonts w:ascii="Times New Roman" w:eastAsia="Times New Roman" w:hAnsi="Times New Roman"/>
                <w:color w:val="000000"/>
                <w:sz w:val="24"/>
                <w:szCs w:val="24"/>
                <w:lang w:eastAsia="en-US"/>
              </w:rPr>
              <w:t>Choba</w:t>
            </w:r>
          </w:p>
        </w:tc>
        <w:tc>
          <w:tcPr>
            <w:tcW w:w="2254" w:type="dxa"/>
            <w:tcMar>
              <w:top w:w="0" w:type="dxa"/>
              <w:left w:w="108" w:type="dxa"/>
              <w:bottom w:w="0" w:type="dxa"/>
              <w:right w:w="108" w:type="dxa"/>
            </w:tcMar>
          </w:tcPr>
          <w:p w14:paraId="27170E69"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9(9.8)</w:t>
            </w:r>
          </w:p>
        </w:tc>
        <w:tc>
          <w:tcPr>
            <w:tcW w:w="2254" w:type="dxa"/>
            <w:tcMar>
              <w:top w:w="0" w:type="dxa"/>
              <w:left w:w="108" w:type="dxa"/>
              <w:bottom w:w="0" w:type="dxa"/>
              <w:right w:w="108" w:type="dxa"/>
            </w:tcMar>
          </w:tcPr>
          <w:p w14:paraId="3A90AC9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83(90.2)</w:t>
            </w:r>
          </w:p>
        </w:tc>
        <w:tc>
          <w:tcPr>
            <w:tcW w:w="2254" w:type="dxa"/>
            <w:tcMar>
              <w:top w:w="0" w:type="dxa"/>
              <w:left w:w="108" w:type="dxa"/>
              <w:bottom w:w="0" w:type="dxa"/>
              <w:right w:w="108" w:type="dxa"/>
            </w:tcMar>
          </w:tcPr>
          <w:p w14:paraId="5B39B32F" w14:textId="77777777" w:rsidR="00D74AAD" w:rsidRDefault="00D74AAD" w:rsidP="00CC50DD">
            <w:pPr>
              <w:spacing w:after="0" w:line="240" w:lineRule="auto"/>
              <w:jc w:val="center"/>
              <w:rPr>
                <w:rFonts w:ascii="Times New Roman" w:hAnsi="Times New Roman"/>
                <w:b/>
                <w:bCs/>
                <w:sz w:val="24"/>
                <w:szCs w:val="24"/>
              </w:rPr>
            </w:pPr>
          </w:p>
        </w:tc>
      </w:tr>
      <w:tr w:rsidR="00D74AAD" w14:paraId="7F643446" w14:textId="77777777" w:rsidTr="005326B6">
        <w:tc>
          <w:tcPr>
            <w:tcW w:w="2254" w:type="dxa"/>
            <w:tcMar>
              <w:top w:w="0" w:type="dxa"/>
              <w:left w:w="108" w:type="dxa"/>
              <w:bottom w:w="0" w:type="dxa"/>
              <w:right w:w="108" w:type="dxa"/>
            </w:tcMar>
          </w:tcPr>
          <w:p w14:paraId="2C73F925"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b/>
                <w:bCs/>
                <w:sz w:val="24"/>
                <w:szCs w:val="24"/>
                <w:lang w:eastAsia="en-US"/>
              </w:rPr>
              <w:t xml:space="preserve">Knowledge </w:t>
            </w:r>
          </w:p>
        </w:tc>
        <w:tc>
          <w:tcPr>
            <w:tcW w:w="2254" w:type="dxa"/>
            <w:tcMar>
              <w:top w:w="0" w:type="dxa"/>
              <w:left w:w="108" w:type="dxa"/>
              <w:bottom w:w="0" w:type="dxa"/>
              <w:right w:w="108" w:type="dxa"/>
            </w:tcMar>
          </w:tcPr>
          <w:p w14:paraId="7829D662"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7812548D" w14:textId="77777777" w:rsidR="00D74AAD" w:rsidRDefault="00D74AAD" w:rsidP="00CC50DD">
            <w:pPr>
              <w:spacing w:after="0" w:line="240" w:lineRule="auto"/>
              <w:jc w:val="center"/>
              <w:rPr>
                <w:rFonts w:ascii="Times New Roman" w:hAnsi="Times New Roman"/>
                <w:b/>
                <w:bCs/>
                <w:sz w:val="24"/>
                <w:szCs w:val="24"/>
              </w:rPr>
            </w:pPr>
          </w:p>
        </w:tc>
        <w:tc>
          <w:tcPr>
            <w:tcW w:w="2254" w:type="dxa"/>
            <w:tcMar>
              <w:top w:w="0" w:type="dxa"/>
              <w:left w:w="108" w:type="dxa"/>
              <w:bottom w:w="0" w:type="dxa"/>
              <w:right w:w="108" w:type="dxa"/>
            </w:tcMar>
          </w:tcPr>
          <w:p w14:paraId="7242953D" w14:textId="77777777" w:rsidR="00D74AAD" w:rsidRDefault="00D74AAD" w:rsidP="00CC50DD">
            <w:pPr>
              <w:spacing w:after="0" w:line="240" w:lineRule="auto"/>
              <w:jc w:val="center"/>
              <w:rPr>
                <w:rFonts w:ascii="Times New Roman" w:hAnsi="Times New Roman"/>
                <w:b/>
                <w:bCs/>
                <w:sz w:val="24"/>
                <w:szCs w:val="24"/>
              </w:rPr>
            </w:pPr>
          </w:p>
        </w:tc>
      </w:tr>
      <w:tr w:rsidR="00D74AAD" w14:paraId="41300901" w14:textId="77777777" w:rsidTr="005326B6">
        <w:tc>
          <w:tcPr>
            <w:tcW w:w="2254" w:type="dxa"/>
            <w:tcMar>
              <w:top w:w="0" w:type="dxa"/>
              <w:left w:w="108" w:type="dxa"/>
              <w:bottom w:w="0" w:type="dxa"/>
              <w:right w:w="108" w:type="dxa"/>
            </w:tcMar>
          </w:tcPr>
          <w:p w14:paraId="42367005"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Poor</w:t>
            </w:r>
          </w:p>
        </w:tc>
        <w:tc>
          <w:tcPr>
            <w:tcW w:w="2254" w:type="dxa"/>
            <w:tcMar>
              <w:top w:w="0" w:type="dxa"/>
              <w:left w:w="108" w:type="dxa"/>
              <w:bottom w:w="0" w:type="dxa"/>
              <w:right w:w="108" w:type="dxa"/>
            </w:tcMar>
          </w:tcPr>
          <w:p w14:paraId="3D743CC5"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21(17.5)</w:t>
            </w:r>
          </w:p>
        </w:tc>
        <w:tc>
          <w:tcPr>
            <w:tcW w:w="2254" w:type="dxa"/>
            <w:tcMar>
              <w:top w:w="0" w:type="dxa"/>
              <w:left w:w="108" w:type="dxa"/>
              <w:bottom w:w="0" w:type="dxa"/>
              <w:right w:w="108" w:type="dxa"/>
            </w:tcMar>
          </w:tcPr>
          <w:p w14:paraId="2F4C19F3"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99(82.5)</w:t>
            </w:r>
          </w:p>
        </w:tc>
        <w:tc>
          <w:tcPr>
            <w:tcW w:w="2254" w:type="dxa"/>
            <w:tcMar>
              <w:top w:w="0" w:type="dxa"/>
              <w:left w:w="108" w:type="dxa"/>
              <w:bottom w:w="0" w:type="dxa"/>
              <w:right w:w="108" w:type="dxa"/>
            </w:tcMar>
          </w:tcPr>
          <w:p w14:paraId="158C4497"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2.017(0.365)</w:t>
            </w:r>
          </w:p>
        </w:tc>
      </w:tr>
      <w:tr w:rsidR="00D74AAD" w14:paraId="23DD45A3" w14:textId="77777777" w:rsidTr="005326B6">
        <w:tc>
          <w:tcPr>
            <w:tcW w:w="2254" w:type="dxa"/>
            <w:tcMar>
              <w:top w:w="0" w:type="dxa"/>
              <w:left w:w="108" w:type="dxa"/>
              <w:bottom w:w="0" w:type="dxa"/>
              <w:right w:w="108" w:type="dxa"/>
            </w:tcMar>
          </w:tcPr>
          <w:p w14:paraId="6AD65562"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Fair</w:t>
            </w:r>
          </w:p>
        </w:tc>
        <w:tc>
          <w:tcPr>
            <w:tcW w:w="2254" w:type="dxa"/>
            <w:tcMar>
              <w:top w:w="0" w:type="dxa"/>
              <w:left w:w="108" w:type="dxa"/>
              <w:bottom w:w="0" w:type="dxa"/>
              <w:right w:w="108" w:type="dxa"/>
            </w:tcMar>
          </w:tcPr>
          <w:p w14:paraId="3B9691A1"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75(21.6)</w:t>
            </w:r>
          </w:p>
        </w:tc>
        <w:tc>
          <w:tcPr>
            <w:tcW w:w="2254" w:type="dxa"/>
            <w:tcMar>
              <w:top w:w="0" w:type="dxa"/>
              <w:left w:w="108" w:type="dxa"/>
              <w:bottom w:w="0" w:type="dxa"/>
              <w:right w:w="108" w:type="dxa"/>
            </w:tcMar>
          </w:tcPr>
          <w:p w14:paraId="1A5D9F3D"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272(78.4)</w:t>
            </w:r>
          </w:p>
        </w:tc>
        <w:tc>
          <w:tcPr>
            <w:tcW w:w="2254" w:type="dxa"/>
            <w:tcMar>
              <w:top w:w="0" w:type="dxa"/>
              <w:left w:w="108" w:type="dxa"/>
              <w:bottom w:w="0" w:type="dxa"/>
              <w:right w:w="108" w:type="dxa"/>
            </w:tcMar>
          </w:tcPr>
          <w:p w14:paraId="14B2A128" w14:textId="77777777" w:rsidR="00D74AAD" w:rsidRDefault="00D74AAD" w:rsidP="00CC50DD">
            <w:pPr>
              <w:spacing w:after="0" w:line="240" w:lineRule="auto"/>
              <w:jc w:val="center"/>
              <w:rPr>
                <w:rFonts w:ascii="Times New Roman" w:hAnsi="Times New Roman"/>
                <w:b/>
                <w:bCs/>
                <w:sz w:val="24"/>
                <w:szCs w:val="24"/>
              </w:rPr>
            </w:pPr>
          </w:p>
        </w:tc>
      </w:tr>
      <w:tr w:rsidR="00D74AAD" w14:paraId="4BEE295D" w14:textId="77777777" w:rsidTr="005326B6">
        <w:tc>
          <w:tcPr>
            <w:tcW w:w="2254" w:type="dxa"/>
            <w:tcBorders>
              <w:bottom w:val="single" w:sz="4" w:space="0" w:color="auto"/>
            </w:tcBorders>
            <w:tcMar>
              <w:top w:w="0" w:type="dxa"/>
              <w:left w:w="108" w:type="dxa"/>
              <w:bottom w:w="0" w:type="dxa"/>
              <w:right w:w="108" w:type="dxa"/>
            </w:tcMar>
          </w:tcPr>
          <w:p w14:paraId="7AC54A57" w14:textId="77777777" w:rsidR="00D74AAD" w:rsidRDefault="00D74AAD" w:rsidP="00CC50DD">
            <w:pPr>
              <w:spacing w:after="0" w:line="240" w:lineRule="auto"/>
              <w:rPr>
                <w:rFonts w:ascii="Times New Roman" w:hAnsi="Times New Roman"/>
                <w:b/>
                <w:bCs/>
                <w:sz w:val="24"/>
                <w:szCs w:val="24"/>
              </w:rPr>
            </w:pPr>
            <w:r>
              <w:rPr>
                <w:rFonts w:ascii="Times New Roman" w:eastAsia="Calibri" w:hAnsi="Times New Roman"/>
                <w:sz w:val="24"/>
                <w:szCs w:val="24"/>
                <w:lang w:eastAsia="en-US"/>
              </w:rPr>
              <w:t>Good</w:t>
            </w:r>
          </w:p>
        </w:tc>
        <w:tc>
          <w:tcPr>
            <w:tcW w:w="2254" w:type="dxa"/>
            <w:tcBorders>
              <w:bottom w:val="single" w:sz="4" w:space="0" w:color="auto"/>
            </w:tcBorders>
            <w:tcMar>
              <w:top w:w="0" w:type="dxa"/>
              <w:left w:w="108" w:type="dxa"/>
              <w:bottom w:w="0" w:type="dxa"/>
              <w:right w:w="108" w:type="dxa"/>
            </w:tcMar>
          </w:tcPr>
          <w:p w14:paraId="7DC1DA6C"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1(8.3)</w:t>
            </w:r>
          </w:p>
        </w:tc>
        <w:tc>
          <w:tcPr>
            <w:tcW w:w="2254" w:type="dxa"/>
            <w:tcBorders>
              <w:bottom w:val="single" w:sz="4" w:space="0" w:color="auto"/>
            </w:tcBorders>
            <w:tcMar>
              <w:top w:w="0" w:type="dxa"/>
              <w:left w:w="108" w:type="dxa"/>
              <w:bottom w:w="0" w:type="dxa"/>
              <w:right w:w="108" w:type="dxa"/>
            </w:tcMar>
          </w:tcPr>
          <w:p w14:paraId="10E553F4" w14:textId="77777777" w:rsidR="00D74AAD" w:rsidRDefault="00D74AAD" w:rsidP="00CC50DD">
            <w:pPr>
              <w:spacing w:after="0" w:line="240" w:lineRule="auto"/>
              <w:jc w:val="center"/>
              <w:rPr>
                <w:rFonts w:ascii="Times New Roman" w:hAnsi="Times New Roman"/>
                <w:b/>
                <w:bCs/>
                <w:sz w:val="24"/>
                <w:szCs w:val="24"/>
              </w:rPr>
            </w:pPr>
            <w:r>
              <w:rPr>
                <w:rFonts w:ascii="Times New Roman" w:eastAsia="Calibri" w:hAnsi="Times New Roman"/>
                <w:sz w:val="24"/>
                <w:szCs w:val="24"/>
                <w:lang w:eastAsia="en-US"/>
              </w:rPr>
              <w:t>11(91.7)</w:t>
            </w:r>
          </w:p>
        </w:tc>
        <w:tc>
          <w:tcPr>
            <w:tcW w:w="2254" w:type="dxa"/>
            <w:tcBorders>
              <w:bottom w:val="single" w:sz="4" w:space="0" w:color="auto"/>
            </w:tcBorders>
            <w:tcMar>
              <w:top w:w="0" w:type="dxa"/>
              <w:left w:w="108" w:type="dxa"/>
              <w:bottom w:w="0" w:type="dxa"/>
              <w:right w:w="108" w:type="dxa"/>
            </w:tcMar>
          </w:tcPr>
          <w:p w14:paraId="48D26EB6" w14:textId="77777777" w:rsidR="00D74AAD" w:rsidRDefault="00D74AAD" w:rsidP="00CC50DD">
            <w:pPr>
              <w:spacing w:after="0" w:line="240" w:lineRule="auto"/>
              <w:jc w:val="center"/>
              <w:rPr>
                <w:rFonts w:ascii="Times New Roman" w:hAnsi="Times New Roman"/>
                <w:b/>
                <w:bCs/>
                <w:sz w:val="24"/>
                <w:szCs w:val="24"/>
              </w:rPr>
            </w:pPr>
          </w:p>
        </w:tc>
      </w:tr>
    </w:tbl>
    <w:p w14:paraId="0AB5A82F" w14:textId="77777777" w:rsidR="00D74AAD" w:rsidRDefault="00D74AAD" w:rsidP="00D74AAD">
      <w:pPr>
        <w:rPr>
          <w:rFonts w:ascii="Times New Roman" w:eastAsia="Calibri" w:hAnsi="Times New Roman"/>
          <w:sz w:val="24"/>
          <w:szCs w:val="24"/>
          <w:lang w:eastAsia="en-US"/>
        </w:rPr>
      </w:pPr>
      <w:r>
        <w:rPr>
          <w:rFonts w:ascii="Times New Roman" w:eastAsia="Calibri" w:hAnsi="Times New Roman"/>
          <w:sz w:val="24"/>
          <w:szCs w:val="24"/>
          <w:lang w:eastAsia="en-US"/>
        </w:rPr>
        <w:t>*p &lt; 0.05 indicates statistical significance.</w:t>
      </w:r>
    </w:p>
    <w:p w14:paraId="7D15D9C2" w14:textId="77777777" w:rsidR="00D74AAD" w:rsidRPr="00D878AB" w:rsidRDefault="00D74AAD" w:rsidP="00777341">
      <w:pPr>
        <w:jc w:val="both"/>
        <w:rPr>
          <w:rFonts w:ascii="Times New Roman" w:hAnsi="Times New Roman" w:cs="Times New Roman"/>
          <w:sz w:val="24"/>
          <w:szCs w:val="24"/>
        </w:rPr>
      </w:pPr>
    </w:p>
    <w:p w14:paraId="4547E1E3" w14:textId="77777777" w:rsidR="00777341" w:rsidRPr="00D878AB" w:rsidRDefault="00777341" w:rsidP="00777341">
      <w:pPr>
        <w:spacing w:after="0" w:line="480" w:lineRule="auto"/>
        <w:rPr>
          <w:rFonts w:ascii="Times New Roman" w:hAnsi="Times New Roman" w:cs="Times New Roman"/>
          <w:b/>
          <w:sz w:val="24"/>
          <w:szCs w:val="24"/>
          <w:lang w:val="en-US"/>
        </w:rPr>
      </w:pPr>
      <w:r w:rsidRPr="00D878AB">
        <w:rPr>
          <w:rFonts w:ascii="Times New Roman" w:hAnsi="Times New Roman" w:cs="Times New Roman"/>
          <w:b/>
          <w:sz w:val="24"/>
          <w:szCs w:val="24"/>
          <w:lang w:val="en-US"/>
        </w:rPr>
        <w:t>4. Discussion of findings</w:t>
      </w:r>
    </w:p>
    <w:p w14:paraId="71B18AE4" w14:textId="130FD891" w:rsidR="00777341" w:rsidRPr="00CC50DD" w:rsidRDefault="00777341" w:rsidP="00FA240F">
      <w:pPr>
        <w:spacing w:line="480" w:lineRule="auto"/>
        <w:rPr>
          <w:rFonts w:ascii="Times New Roman" w:hAnsi="Times New Roman" w:cs="Times New Roman"/>
          <w:sz w:val="24"/>
          <w:szCs w:val="24"/>
        </w:rPr>
      </w:pPr>
      <w:r w:rsidRPr="00D878AB">
        <w:rPr>
          <w:rFonts w:ascii="Times New Roman" w:hAnsi="Times New Roman" w:cs="Times New Roman"/>
          <w:sz w:val="24"/>
          <w:szCs w:val="24"/>
        </w:rPr>
        <w:t>This study examined “</w:t>
      </w:r>
      <w:r w:rsidR="00D74AAD" w:rsidRPr="00CC50DD">
        <w:rPr>
          <w:rFonts w:ascii="Times New Roman" w:hAnsi="Times New Roman" w:cs="Times New Roman"/>
          <w:sz w:val="24"/>
          <w:szCs w:val="24"/>
        </w:rPr>
        <w:t>Knowledge and factors influencing the use of Insecticide-Treated Nets among undergraduate Hostel Residents in University of Port Harcourt, Rivers State, Nigeria</w:t>
      </w:r>
      <w:r w:rsidRPr="00CC50DD">
        <w:rPr>
          <w:rFonts w:ascii="Times New Roman" w:hAnsi="Times New Roman" w:cs="Times New Roman"/>
          <w:sz w:val="24"/>
          <w:szCs w:val="24"/>
        </w:rPr>
        <w:t xml:space="preserve">.” </w:t>
      </w:r>
    </w:p>
    <w:p w14:paraId="432A4D55" w14:textId="77777777" w:rsidR="00777341" w:rsidRPr="00D878AB" w:rsidRDefault="00777341" w:rsidP="00777341">
      <w:pPr>
        <w:spacing w:line="480" w:lineRule="auto"/>
        <w:jc w:val="both"/>
        <w:rPr>
          <w:rFonts w:ascii="Times New Roman" w:hAnsi="Times New Roman" w:cs="Times New Roman"/>
          <w:bCs/>
          <w:sz w:val="24"/>
          <w:szCs w:val="24"/>
        </w:rPr>
      </w:pPr>
      <w:r w:rsidRPr="00D878AB">
        <w:rPr>
          <w:rFonts w:ascii="Times New Roman" w:hAnsi="Times New Roman" w:cs="Times New Roman"/>
          <w:bCs/>
          <w:sz w:val="24"/>
          <w:szCs w:val="24"/>
        </w:rPr>
        <w:t>The findings are discussed extensively under subsequent subheadings below:</w:t>
      </w:r>
    </w:p>
    <w:p w14:paraId="48E57D23" w14:textId="1E48F622" w:rsidR="00777341" w:rsidRDefault="00777341" w:rsidP="00777341">
      <w:pPr>
        <w:spacing w:after="0" w:line="480" w:lineRule="auto"/>
        <w:jc w:val="both"/>
        <w:rPr>
          <w:rFonts w:ascii="Times New Roman" w:hAnsi="Times New Roman" w:cs="Times New Roman"/>
          <w:b/>
          <w:bCs/>
          <w:sz w:val="24"/>
          <w:szCs w:val="24"/>
        </w:rPr>
      </w:pPr>
      <w:r w:rsidRPr="00D878AB">
        <w:rPr>
          <w:rFonts w:ascii="Times New Roman" w:hAnsi="Times New Roman" w:cs="Times New Roman"/>
          <w:b/>
          <w:bCs/>
          <w:sz w:val="24"/>
          <w:szCs w:val="24"/>
        </w:rPr>
        <w:t xml:space="preserve">4.1 Socio-Demographic </w:t>
      </w:r>
      <w:r w:rsidR="00D74AAD">
        <w:rPr>
          <w:rFonts w:ascii="Times New Roman" w:hAnsi="Times New Roman" w:cs="Times New Roman"/>
          <w:b/>
          <w:bCs/>
          <w:sz w:val="24"/>
          <w:szCs w:val="24"/>
        </w:rPr>
        <w:t>Data</w:t>
      </w:r>
      <w:r w:rsidRPr="00D878AB">
        <w:rPr>
          <w:rFonts w:ascii="Times New Roman" w:hAnsi="Times New Roman" w:cs="Times New Roman"/>
          <w:b/>
          <w:bCs/>
          <w:sz w:val="24"/>
          <w:szCs w:val="24"/>
        </w:rPr>
        <w:t xml:space="preserve"> of Participants</w:t>
      </w:r>
    </w:p>
    <w:p w14:paraId="26A9D56A" w14:textId="2D6C573F" w:rsidR="00D74AAD" w:rsidRPr="00D878AB" w:rsidRDefault="00D74AAD" w:rsidP="00777341">
      <w:pPr>
        <w:spacing w:after="0" w:line="480" w:lineRule="auto"/>
        <w:jc w:val="both"/>
        <w:rPr>
          <w:rFonts w:ascii="Times New Roman" w:hAnsi="Times New Roman" w:cs="Times New Roman"/>
          <w:b/>
          <w:bCs/>
          <w:sz w:val="24"/>
          <w:szCs w:val="24"/>
        </w:rPr>
      </w:pPr>
      <w:r>
        <w:rPr>
          <w:rFonts w:ascii="Times New Roman" w:hAnsi="Times New Roman"/>
          <w:sz w:val="24"/>
          <w:szCs w:val="24"/>
        </w:rPr>
        <w:t xml:space="preserve">The Age Distribution of the participants showed that most of the students were within </w:t>
      </w:r>
      <w:r w:rsidR="003277C6">
        <w:rPr>
          <w:rFonts w:ascii="Times New Roman" w:hAnsi="Times New Roman" w:cs="Times New Roman"/>
          <w:sz w:val="24"/>
          <w:szCs w:val="24"/>
        </w:rPr>
        <w:t>&lt;</w:t>
      </w:r>
      <w:r>
        <w:rPr>
          <w:rFonts w:ascii="Times New Roman" w:hAnsi="Times New Roman"/>
          <w:sz w:val="24"/>
          <w:szCs w:val="24"/>
        </w:rPr>
        <w:t xml:space="preserve">20–25 years, </w:t>
      </w:r>
      <w:r w:rsidR="003277C6">
        <w:rPr>
          <w:rFonts w:ascii="Times New Roman" w:hAnsi="Times New Roman"/>
          <w:sz w:val="24"/>
          <w:szCs w:val="24"/>
        </w:rPr>
        <w:t>4</w:t>
      </w:r>
      <w:r>
        <w:rPr>
          <w:rFonts w:ascii="Times New Roman" w:hAnsi="Times New Roman"/>
          <w:sz w:val="24"/>
          <w:szCs w:val="24"/>
        </w:rPr>
        <w:t>44 (</w:t>
      </w:r>
      <w:r w:rsidR="003277C6">
        <w:rPr>
          <w:rFonts w:ascii="Times New Roman" w:hAnsi="Times New Roman"/>
          <w:sz w:val="24"/>
          <w:szCs w:val="24"/>
        </w:rPr>
        <w:t>92</w:t>
      </w:r>
      <w:r>
        <w:rPr>
          <w:rFonts w:ascii="Times New Roman" w:hAnsi="Times New Roman"/>
          <w:sz w:val="24"/>
          <w:szCs w:val="24"/>
        </w:rPr>
        <w:t>.</w:t>
      </w:r>
      <w:r w:rsidR="003277C6">
        <w:rPr>
          <w:rFonts w:ascii="Times New Roman" w:hAnsi="Times New Roman"/>
          <w:sz w:val="24"/>
          <w:szCs w:val="24"/>
        </w:rPr>
        <w:t>7</w:t>
      </w:r>
      <w:r>
        <w:rPr>
          <w:rFonts w:ascii="Times New Roman" w:hAnsi="Times New Roman"/>
          <w:sz w:val="24"/>
          <w:szCs w:val="24"/>
        </w:rPr>
        <w:t>%), with a mean age of 22.3 ± 2.1 years.  This age distribution o</w:t>
      </w:r>
      <w:r w:rsidR="003277C6">
        <w:rPr>
          <w:rFonts w:ascii="Times New Roman" w:hAnsi="Times New Roman"/>
          <w:sz w:val="24"/>
          <w:szCs w:val="24"/>
        </w:rPr>
        <w:t xml:space="preserve">f </w:t>
      </w:r>
      <w:r w:rsidR="003277C6">
        <w:rPr>
          <w:rFonts w:ascii="Times New Roman" w:hAnsi="Times New Roman" w:cs="Times New Roman"/>
          <w:sz w:val="24"/>
          <w:szCs w:val="24"/>
        </w:rPr>
        <w:t>&lt;</w:t>
      </w:r>
      <w:r>
        <w:rPr>
          <w:rFonts w:ascii="Times New Roman" w:hAnsi="Times New Roman"/>
          <w:sz w:val="24"/>
          <w:szCs w:val="24"/>
        </w:rPr>
        <w:t>20-25 years aligns with the typical undergraduate age ra</w:t>
      </w:r>
      <w:r w:rsidR="003277C6">
        <w:rPr>
          <w:rFonts w:ascii="Times New Roman" w:hAnsi="Times New Roman"/>
          <w:sz w:val="24"/>
          <w:szCs w:val="24"/>
        </w:rPr>
        <w:t>nge as seen in other studies</w:t>
      </w:r>
      <w:r w:rsidR="001C74D5">
        <w:rPr>
          <w:rFonts w:ascii="Times New Roman" w:hAnsi="Times New Roman"/>
          <w:sz w:val="24"/>
          <w:szCs w:val="24"/>
        </w:rPr>
        <w:t>,</w:t>
      </w:r>
      <w:r w:rsidR="003277C6">
        <w:rPr>
          <w:rFonts w:ascii="Times New Roman" w:hAnsi="Times New Roman"/>
          <w:sz w:val="24"/>
          <w:szCs w:val="24"/>
        </w:rPr>
        <w:t xml:space="preserve"> such as </w:t>
      </w:r>
      <w:r w:rsidR="001C74D5">
        <w:rPr>
          <w:rFonts w:ascii="Times New Roman" w:hAnsi="Times New Roman"/>
          <w:sz w:val="24"/>
          <w:szCs w:val="24"/>
        </w:rPr>
        <w:t xml:space="preserve">that by </w:t>
      </w:r>
      <w:r w:rsidR="001C74D5">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AuthorYear="1"&gt;&lt;Author&gt;Afolayan&lt;/Author&gt;&lt;Year&gt;2023&lt;/Year&gt;&lt;RecNum&gt;41&lt;/RecNum&gt;&lt;DisplayText&gt;Afolayan et al. (2023)&lt;/DisplayText&gt;&lt;record&gt;&lt;rec-number&gt;41&lt;/rec-number&gt;&lt;foreign-keys&gt;&lt;key app="EN" db-id="xp9a059p0s20ateaa53v5zfmztdwdf5r0wrw" timestamp="1761749451"&gt;41&lt;/key&gt;&lt;/foreign-keys&gt;&lt;ref-type name="Journal Article"&gt;17&lt;/ref-type&gt;&lt;contributors&gt;&lt;authors&gt;&lt;author&gt;Afolayan, Temiloluwa&lt;/author&gt;&lt;author&gt;Tanimowo, Williams O&lt;/author&gt;&lt;author&gt;Ibrahim, Azeez G&lt;/author&gt;&lt;author&gt;Oduwa, Huldah&lt;/author&gt;&lt;/authors&gt;&lt;/contributors&gt;&lt;titles&gt;&lt;title&gt;Assessment of the knowledge, attitude, practices and malaria prevalence among undergraduates&lt;/title&gt;&lt;secondary-title&gt;Int J Trop Dis&lt;/secondary-title&gt;&lt;/titles&gt;&lt;periodical&gt;&lt;full-title&gt;Int J Trop Dis&lt;/full-title&gt;&lt;/periodical&gt;&lt;pages&gt;069&lt;/pages&gt;&lt;volume&gt;6&lt;/volume&gt;&lt;dates&gt;&lt;year&gt;2023&lt;/year&gt;&lt;/dates&gt;&lt;isbn&gt;2643-461X&lt;/isbn&gt;&lt;urls&gt;&lt;/urls&gt;&lt;/record&gt;&lt;/Cite&gt;&lt;/EndNote&gt;</w:instrText>
      </w:r>
      <w:r w:rsidR="001C74D5">
        <w:rPr>
          <w:rFonts w:ascii="Times New Roman" w:hAnsi="Times New Roman"/>
          <w:sz w:val="24"/>
          <w:szCs w:val="24"/>
        </w:rPr>
        <w:fldChar w:fldCharType="separate"/>
      </w:r>
      <w:r w:rsidR="00F25016">
        <w:rPr>
          <w:rFonts w:ascii="Times New Roman" w:hAnsi="Times New Roman"/>
          <w:noProof/>
          <w:sz w:val="24"/>
          <w:szCs w:val="24"/>
        </w:rPr>
        <w:t>Afolayan et al. (2023)</w:t>
      </w:r>
      <w:r w:rsidR="001C74D5">
        <w:rPr>
          <w:rFonts w:ascii="Times New Roman" w:hAnsi="Times New Roman"/>
          <w:sz w:val="24"/>
          <w:szCs w:val="24"/>
        </w:rPr>
        <w:fldChar w:fldCharType="end"/>
      </w:r>
      <w:r w:rsidR="001C74D5">
        <w:rPr>
          <w:rFonts w:ascii="Times New Roman" w:hAnsi="Times New Roman"/>
          <w:sz w:val="24"/>
          <w:szCs w:val="24"/>
        </w:rPr>
        <w:t xml:space="preserve">, where 94% of the undergraduates in the study were 16 -25 years old, and </w:t>
      </w:r>
      <w:r w:rsidR="001C74D5">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AuthorYear="1"&gt;&lt;Author&gt;Samuel&lt;/Author&gt;&lt;Year&gt;2022&lt;/Year&gt;&lt;RecNum&gt;61&lt;/RecNum&gt;&lt;DisplayText&gt;Samuel and Ijeoma (2022)&lt;/DisplayText&gt;&lt;record&gt;&lt;rec-number&gt;61&lt;/rec-number&gt;&lt;foreign-keys&gt;&lt;key app="EN" db-id="xp9a059p0s20ateaa53v5zfmztdwdf5r0wrw" timestamp="1762110085"&gt;61&lt;/key&gt;&lt;/foreign-keys&gt;&lt;ref-type name="Journal Article"&gt;17&lt;/ref-type&gt;&lt;contributors&gt;&lt;authors&gt;&lt;author&gt;Samuel, Gentle K&lt;/author&gt;&lt;author&gt;Ijeoma, Tasie&lt;/author&gt;&lt;/authors&gt;&lt;/contributors&gt;&lt;titles&gt;&lt;title&gt;Preventive behaviour of malaria infection among undergraduates residing in the hostels in Ignatius Ajuru University of Education, Port Harcourt (IAUE) Rivers State, Nigeria&lt;/title&gt;&lt;secondary-title&gt;Journal of Medical and Dental Science Research&lt;/secondary-title&gt;&lt;/titles&gt;&lt;periodical&gt;&lt;full-title&gt;Journal of Medical and Dental Science Research&lt;/full-title&gt;&lt;/periodical&gt;&lt;pages&gt;53-58&lt;/pages&gt;&lt;volume&gt;9&lt;/volume&gt;&lt;number&gt;4&lt;/number&gt;&lt;dates&gt;&lt;year&gt;2022&lt;/year&gt;&lt;/dates&gt;&lt;urls&gt;&lt;/urls&gt;&lt;/record&gt;&lt;/Cite&gt;&lt;/EndNote&gt;</w:instrText>
      </w:r>
      <w:r w:rsidR="001C74D5">
        <w:rPr>
          <w:rFonts w:ascii="Times New Roman" w:hAnsi="Times New Roman"/>
          <w:sz w:val="24"/>
          <w:szCs w:val="24"/>
        </w:rPr>
        <w:fldChar w:fldCharType="separate"/>
      </w:r>
      <w:r w:rsidR="00F25016">
        <w:rPr>
          <w:rFonts w:ascii="Times New Roman" w:hAnsi="Times New Roman"/>
          <w:noProof/>
          <w:sz w:val="24"/>
          <w:szCs w:val="24"/>
        </w:rPr>
        <w:t>Samuel and Ijeoma (2022)</w:t>
      </w:r>
      <w:r w:rsidR="001C74D5">
        <w:rPr>
          <w:rFonts w:ascii="Times New Roman" w:hAnsi="Times New Roman"/>
          <w:sz w:val="24"/>
          <w:szCs w:val="24"/>
        </w:rPr>
        <w:fldChar w:fldCharType="end"/>
      </w:r>
      <w:r w:rsidR="001C74D5">
        <w:rPr>
          <w:rFonts w:ascii="Times New Roman" w:hAnsi="Times New Roman"/>
          <w:sz w:val="24"/>
          <w:szCs w:val="24"/>
        </w:rPr>
        <w:t xml:space="preserve">, whose respondents were clustered between 16 -25 years old. This age range is the expected demographic reality of undergraduates in universities all over the world, </w:t>
      </w:r>
      <w:r w:rsidR="003B4C21">
        <w:rPr>
          <w:rFonts w:ascii="Times New Roman" w:hAnsi="Times New Roman"/>
          <w:sz w:val="24"/>
          <w:szCs w:val="24"/>
        </w:rPr>
        <w:t xml:space="preserve">including </w:t>
      </w:r>
      <w:r w:rsidR="001C74D5">
        <w:rPr>
          <w:rFonts w:ascii="Times New Roman" w:hAnsi="Times New Roman"/>
          <w:sz w:val="24"/>
          <w:szCs w:val="24"/>
        </w:rPr>
        <w:t>Nigeria.</w:t>
      </w:r>
      <w:r w:rsidR="003B4C21">
        <w:rPr>
          <w:rFonts w:ascii="Times New Roman" w:hAnsi="Times New Roman"/>
          <w:sz w:val="24"/>
          <w:szCs w:val="24"/>
        </w:rPr>
        <w:t xml:space="preserve"> The results further showed that the first-year students had </w:t>
      </w:r>
      <w:r w:rsidR="003B4C21" w:rsidRPr="00863CFD">
        <w:rPr>
          <w:rFonts w:ascii="Times New Roman" w:hAnsi="Times New Roman"/>
          <w:sz w:val="24"/>
          <w:szCs w:val="24"/>
        </w:rPr>
        <w:t xml:space="preserve">the highest representation (25.9%). </w:t>
      </w:r>
      <w:r w:rsidR="003B4C21">
        <w:rPr>
          <w:rFonts w:ascii="Times New Roman" w:hAnsi="Times New Roman"/>
          <w:sz w:val="24"/>
          <w:szCs w:val="24"/>
        </w:rPr>
        <w:t xml:space="preserve">This could be explained by the fact that </w:t>
      </w:r>
      <w:r w:rsidR="00874774">
        <w:rPr>
          <w:rFonts w:ascii="Times New Roman" w:hAnsi="Times New Roman"/>
          <w:sz w:val="24"/>
          <w:szCs w:val="24"/>
        </w:rPr>
        <w:t xml:space="preserve">first-year students were often more likely to be offered </w:t>
      </w:r>
      <w:r w:rsidR="00D45956">
        <w:rPr>
          <w:rFonts w:ascii="Times New Roman" w:hAnsi="Times New Roman"/>
          <w:sz w:val="24"/>
          <w:szCs w:val="24"/>
        </w:rPr>
        <w:t>on-campus accommodations than students at</w:t>
      </w:r>
      <w:r w:rsidR="00874774">
        <w:rPr>
          <w:rFonts w:ascii="Times New Roman" w:hAnsi="Times New Roman"/>
          <w:sz w:val="24"/>
          <w:szCs w:val="24"/>
        </w:rPr>
        <w:t xml:space="preserve"> higher levels of study. One of the implications of this is that it is easier to establish good habits of the use of ITNs early as a freshman.</w:t>
      </w:r>
    </w:p>
    <w:p w14:paraId="1B66B593" w14:textId="77777777" w:rsidR="00874774" w:rsidRDefault="001C74D5" w:rsidP="00874774">
      <w:pPr>
        <w:spacing w:line="480" w:lineRule="auto"/>
        <w:jc w:val="both"/>
        <w:rPr>
          <w:rFonts w:ascii="Times New Roman" w:hAnsi="Times New Roman"/>
          <w:b/>
          <w:bCs/>
          <w:sz w:val="24"/>
          <w:szCs w:val="24"/>
        </w:rPr>
      </w:pPr>
      <w:r>
        <w:rPr>
          <w:rFonts w:ascii="Times New Roman" w:hAnsi="Times New Roman" w:cs="Times New Roman"/>
          <w:b/>
          <w:bCs/>
          <w:sz w:val="24"/>
          <w:szCs w:val="24"/>
          <w:lang w:val="en-US"/>
        </w:rPr>
        <w:lastRenderedPageBreak/>
        <w:t xml:space="preserve">4.2 </w:t>
      </w:r>
      <w:r w:rsidR="00874774">
        <w:rPr>
          <w:rFonts w:ascii="Times New Roman" w:eastAsia="Aptos" w:hAnsi="Times New Roman"/>
          <w:b/>
          <w:bCs/>
          <w:sz w:val="24"/>
          <w:szCs w:val="24"/>
          <w:lang w:eastAsia="en-US"/>
        </w:rPr>
        <w:t>To assess the knowledge levels of ITN use among undergraduate hostel residents at the University of Port Harcourt.</w:t>
      </w:r>
    </w:p>
    <w:p w14:paraId="18FBBBB6" w14:textId="39595888" w:rsidR="00D86F19" w:rsidRDefault="00874774" w:rsidP="00874774">
      <w:pPr>
        <w:spacing w:line="480" w:lineRule="auto"/>
        <w:jc w:val="both"/>
        <w:rPr>
          <w:rFonts w:ascii="Times New Roman" w:hAnsi="Times New Roman"/>
          <w:sz w:val="24"/>
          <w:szCs w:val="24"/>
        </w:rPr>
      </w:pPr>
      <w:r>
        <w:rPr>
          <w:rFonts w:ascii="Times New Roman" w:hAnsi="Times New Roman"/>
          <w:sz w:val="24"/>
          <w:szCs w:val="24"/>
        </w:rPr>
        <w:t>The study revealed that 72.4%</w:t>
      </w:r>
      <w:r w:rsidR="00D45956">
        <w:rPr>
          <w:rFonts w:ascii="Times New Roman" w:hAnsi="Times New Roman"/>
          <w:sz w:val="24"/>
          <w:szCs w:val="24"/>
        </w:rPr>
        <w:t xml:space="preserve"> of the respondents</w:t>
      </w:r>
      <w:r>
        <w:rPr>
          <w:rFonts w:ascii="Times New Roman" w:hAnsi="Times New Roman"/>
          <w:sz w:val="24"/>
          <w:szCs w:val="24"/>
        </w:rPr>
        <w:t xml:space="preserve"> had fair knowledge</w:t>
      </w:r>
      <w:r w:rsidR="00D45956">
        <w:rPr>
          <w:rFonts w:ascii="Times New Roman" w:hAnsi="Times New Roman"/>
          <w:sz w:val="24"/>
          <w:szCs w:val="24"/>
        </w:rPr>
        <w:t xml:space="preserve"> of ITNs</w:t>
      </w:r>
      <w:r>
        <w:rPr>
          <w:rFonts w:ascii="Times New Roman" w:hAnsi="Times New Roman"/>
          <w:sz w:val="24"/>
          <w:szCs w:val="24"/>
        </w:rPr>
        <w:t xml:space="preserve">. This moderate knowledge level aligns with earlier findings that suggest Nigerian university students’ knowledge of ITNs ranges from </w:t>
      </w:r>
      <w:r w:rsidR="00E57AA9">
        <w:rPr>
          <w:rFonts w:ascii="Times New Roman" w:hAnsi="Times New Roman"/>
          <w:sz w:val="24"/>
          <w:szCs w:val="24"/>
        </w:rPr>
        <w:t>65</w:t>
      </w:r>
      <w:r>
        <w:rPr>
          <w:rFonts w:ascii="Times New Roman" w:hAnsi="Times New Roman"/>
          <w:sz w:val="24"/>
          <w:szCs w:val="24"/>
        </w:rPr>
        <w:t>% to 8</w:t>
      </w:r>
      <w:r w:rsidR="00E57AA9">
        <w:rPr>
          <w:rFonts w:ascii="Times New Roman" w:hAnsi="Times New Roman"/>
          <w:sz w:val="24"/>
          <w:szCs w:val="24"/>
        </w:rPr>
        <w:t>0</w:t>
      </w:r>
      <w:r>
        <w:rPr>
          <w:rFonts w:ascii="Times New Roman" w:hAnsi="Times New Roman"/>
          <w:sz w:val="24"/>
          <w:szCs w:val="24"/>
        </w:rPr>
        <w:t xml:space="preserve">%. </w:t>
      </w:r>
      <w:r w:rsidR="00E57AA9">
        <w:rPr>
          <w:rFonts w:ascii="Times New Roman" w:hAnsi="Times New Roman"/>
          <w:sz w:val="24"/>
          <w:szCs w:val="24"/>
        </w:rPr>
        <w:t>Such studies include</w:t>
      </w:r>
      <w:r w:rsidR="0045464F">
        <w:rPr>
          <w:rFonts w:ascii="Times New Roman" w:hAnsi="Times New Roman"/>
          <w:sz w:val="24"/>
          <w:szCs w:val="24"/>
        </w:rPr>
        <w:t xml:space="preserve"> </w:t>
      </w:r>
      <w:r w:rsidR="0045464F">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AuthorYear="1"&gt;&lt;Author&gt;Abraham&lt;/Author&gt;&lt;Year&gt;2025&lt;/Year&gt;&lt;RecNum&gt;65&lt;/RecNum&gt;&lt;DisplayText&gt;Abraham et al. (2025)&lt;/DisplayText&gt;&lt;record&gt;&lt;rec-number&gt;65&lt;/rec-number&gt;&lt;foreign-keys&gt;&lt;key app="EN" db-id="xp9a059p0s20ateaa53v5zfmztdwdf5r0wrw" timestamp="1762204164"&gt;65&lt;/key&gt;&lt;/foreign-keys&gt;&lt;ref-type name="Journal Article"&gt;17&lt;/ref-type&gt;&lt;contributors&gt;&lt;authors&gt;&lt;author&gt;Abraham, Ochanya Olivia&lt;/author&gt;&lt;author&gt;Mbakaren, Christopher Aondongu&lt;/author&gt;&lt;author&gt;Abraham, Joshua Msonter&lt;/author&gt;&lt;/authors&gt;&lt;/contributors&gt;&lt;titles&gt;&lt;title&gt;An Assessment of Perception and Use of Long-Lasting Insecticidal Net Among Undergraduates of the College of Health Sciences, Benue State University, Makurdi, Nigeria&lt;/title&gt;&lt;secondary-title&gt;Journal of Complementary and Alternative Medical Research&lt;/secondary-title&gt;&lt;/titles&gt;&lt;periodical&gt;&lt;full-title&gt;Journal of Complementary and Alternative Medical Research&lt;/full-title&gt;&lt;/periodical&gt;&lt;pages&gt;35-55&lt;/pages&gt;&lt;volume&gt;26&lt;/volume&gt;&lt;number&gt;3&lt;/number&gt;&lt;dates&gt;&lt;year&gt;2025&lt;/year&gt;&lt;/dates&gt;&lt;urls&gt;&lt;/urls&gt;&lt;/record&gt;&lt;/Cite&gt;&lt;/EndNote&gt;</w:instrText>
      </w:r>
      <w:r w:rsidR="0045464F">
        <w:rPr>
          <w:rFonts w:ascii="Times New Roman" w:hAnsi="Times New Roman"/>
          <w:sz w:val="24"/>
          <w:szCs w:val="24"/>
        </w:rPr>
        <w:fldChar w:fldCharType="separate"/>
      </w:r>
      <w:r w:rsidR="00F25016">
        <w:rPr>
          <w:rFonts w:ascii="Times New Roman" w:hAnsi="Times New Roman"/>
          <w:noProof/>
          <w:sz w:val="24"/>
          <w:szCs w:val="24"/>
        </w:rPr>
        <w:t>Abraham et al. (2025)</w:t>
      </w:r>
      <w:r w:rsidR="0045464F">
        <w:rPr>
          <w:rFonts w:ascii="Times New Roman" w:hAnsi="Times New Roman"/>
          <w:sz w:val="24"/>
          <w:szCs w:val="24"/>
        </w:rPr>
        <w:fldChar w:fldCharType="end"/>
      </w:r>
      <w:r w:rsidR="002524E0">
        <w:rPr>
          <w:rFonts w:ascii="Times New Roman" w:hAnsi="Times New Roman"/>
          <w:sz w:val="24"/>
          <w:szCs w:val="24"/>
        </w:rPr>
        <w:t>,</w:t>
      </w:r>
      <w:r w:rsidR="0045464F">
        <w:rPr>
          <w:rFonts w:ascii="Times New Roman" w:hAnsi="Times New Roman"/>
          <w:sz w:val="24"/>
          <w:szCs w:val="24"/>
        </w:rPr>
        <w:t xml:space="preserve"> who reported a knowledge </w:t>
      </w:r>
      <w:r w:rsidR="002524E0">
        <w:rPr>
          <w:rFonts w:ascii="Times New Roman" w:hAnsi="Times New Roman"/>
          <w:sz w:val="24"/>
          <w:szCs w:val="24"/>
        </w:rPr>
        <w:t xml:space="preserve">level </w:t>
      </w:r>
      <w:r w:rsidR="0045464F">
        <w:rPr>
          <w:rFonts w:ascii="Times New Roman" w:hAnsi="Times New Roman"/>
          <w:sz w:val="24"/>
          <w:szCs w:val="24"/>
        </w:rPr>
        <w:t xml:space="preserve">of 66% from </w:t>
      </w:r>
      <w:r w:rsidR="002524E0">
        <w:rPr>
          <w:rFonts w:ascii="Times New Roman" w:hAnsi="Times New Roman"/>
          <w:sz w:val="24"/>
          <w:szCs w:val="24"/>
        </w:rPr>
        <w:t>their</w:t>
      </w:r>
      <w:r w:rsidR="0045464F">
        <w:rPr>
          <w:rFonts w:ascii="Times New Roman" w:hAnsi="Times New Roman"/>
          <w:sz w:val="24"/>
          <w:szCs w:val="24"/>
        </w:rPr>
        <w:t xml:space="preserve"> respondents</w:t>
      </w:r>
      <w:r w:rsidR="002524E0">
        <w:rPr>
          <w:rFonts w:ascii="Times New Roman" w:hAnsi="Times New Roman"/>
          <w:sz w:val="24"/>
          <w:szCs w:val="24"/>
        </w:rPr>
        <w:t>,</w:t>
      </w:r>
      <w:r w:rsidR="0045464F">
        <w:rPr>
          <w:rFonts w:ascii="Times New Roman" w:hAnsi="Times New Roman"/>
          <w:sz w:val="24"/>
          <w:szCs w:val="24"/>
        </w:rPr>
        <w:t xml:space="preserve"> and</w:t>
      </w:r>
      <w:r w:rsidR="00E57AA9">
        <w:rPr>
          <w:rFonts w:ascii="Times New Roman" w:hAnsi="Times New Roman"/>
          <w:sz w:val="24"/>
          <w:szCs w:val="24"/>
        </w:rPr>
        <w:t xml:space="preserve"> </w:t>
      </w:r>
      <w:r w:rsidR="00E57AA9">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AuthorYear="1"&gt;&lt;Author&gt;Abiola&lt;/Author&gt;&lt;Year&gt;2014&lt;/Year&gt;&lt;RecNum&gt;64&lt;/RecNum&gt;&lt;DisplayText&gt;Abiola et al. (2014)&lt;/DisplayText&gt;&lt;record&gt;&lt;rec-number&gt;64&lt;/rec-number&gt;&lt;foreign-keys&gt;&lt;key app="EN" db-id="xp9a059p0s20ateaa53v5zfmztdwdf5r0wrw" timestamp="1762203570"&gt;64&lt;/key&gt;&lt;/foreign-keys&gt;&lt;ref-type name="Journal Article"&gt;17&lt;/ref-type&gt;&lt;contributors&gt;&lt;authors&gt;&lt;author&gt;Abiola, Abdul-Hakeem Olatunji&lt;/author&gt;&lt;author&gt;Emehinola, Oludare Emmanuel&lt;/author&gt;&lt;author&gt;Olatona, Foluke Adenike&lt;/author&gt;&lt;author&gt;Sekoni, Adekemi Oluwayemisi&lt;/author&gt;&lt;author&gt;Moronkola, Ramon Kolade&lt;/author&gt;&lt;/authors&gt;&lt;/contributors&gt;&lt;titles&gt;&lt;title&gt;Utilization of insecticide treated nets (ITNs) among male students of a tertiary institution in Lagos State, Nigeria&lt;/title&gt;&lt;secondary-title&gt;Journal of Clinical Sciences&lt;/secondary-title&gt;&lt;/titles&gt;&lt;periodical&gt;&lt;full-title&gt;Journal of Clinical Sciences&lt;/full-title&gt;&lt;/periodical&gt;&lt;pages&gt;39-43&lt;/pages&gt;&lt;volume&gt;11&lt;/volume&gt;&lt;number&gt;2&lt;/number&gt;&lt;dates&gt;&lt;year&gt;2014&lt;/year&gt;&lt;/dates&gt;&lt;isbn&gt;2468-6859&lt;/isbn&gt;&lt;urls&gt;&lt;/urls&gt;&lt;/record&gt;&lt;/Cite&gt;&lt;/EndNote&gt;</w:instrText>
      </w:r>
      <w:r w:rsidR="00E57AA9">
        <w:rPr>
          <w:rFonts w:ascii="Times New Roman" w:hAnsi="Times New Roman"/>
          <w:sz w:val="24"/>
          <w:szCs w:val="24"/>
        </w:rPr>
        <w:fldChar w:fldCharType="separate"/>
      </w:r>
      <w:r w:rsidR="00F25016">
        <w:rPr>
          <w:rFonts w:ascii="Times New Roman" w:hAnsi="Times New Roman"/>
          <w:noProof/>
          <w:sz w:val="24"/>
          <w:szCs w:val="24"/>
        </w:rPr>
        <w:t>Abiola et al. (2014)</w:t>
      </w:r>
      <w:r w:rsidR="00E57AA9">
        <w:rPr>
          <w:rFonts w:ascii="Times New Roman" w:hAnsi="Times New Roman"/>
          <w:sz w:val="24"/>
          <w:szCs w:val="24"/>
        </w:rPr>
        <w:fldChar w:fldCharType="end"/>
      </w:r>
      <w:r w:rsidR="002524E0">
        <w:rPr>
          <w:rFonts w:ascii="Times New Roman" w:hAnsi="Times New Roman"/>
          <w:sz w:val="24"/>
          <w:szCs w:val="24"/>
        </w:rPr>
        <w:t>,</w:t>
      </w:r>
      <w:r w:rsidR="00E57AA9">
        <w:rPr>
          <w:rFonts w:ascii="Times New Roman" w:hAnsi="Times New Roman"/>
          <w:sz w:val="24"/>
          <w:szCs w:val="24"/>
        </w:rPr>
        <w:t xml:space="preserve"> who reported a knowledge level of </w:t>
      </w:r>
      <w:r w:rsidR="0045464F" w:rsidRPr="0045464F">
        <w:rPr>
          <w:rFonts w:ascii="Times New Roman" w:hAnsi="Times New Roman"/>
          <w:sz w:val="24"/>
          <w:szCs w:val="24"/>
        </w:rPr>
        <w:t>76.5</w:t>
      </w:r>
      <w:r w:rsidR="0045464F">
        <w:rPr>
          <w:rFonts w:ascii="Times New Roman" w:hAnsi="Times New Roman"/>
          <w:sz w:val="24"/>
          <w:szCs w:val="24"/>
        </w:rPr>
        <w:t>%</w:t>
      </w:r>
      <w:r w:rsidR="0045464F" w:rsidRPr="0045464F">
        <w:rPr>
          <w:rFonts w:ascii="Times New Roman" w:hAnsi="Times New Roman"/>
          <w:sz w:val="24"/>
          <w:szCs w:val="24"/>
        </w:rPr>
        <w:t xml:space="preserve"> ± 3.19</w:t>
      </w:r>
      <w:r w:rsidR="0045464F">
        <w:rPr>
          <w:rFonts w:ascii="Times New Roman" w:hAnsi="Times New Roman"/>
          <w:sz w:val="24"/>
          <w:szCs w:val="24"/>
        </w:rPr>
        <w:t xml:space="preserve"> among male university respondents.</w:t>
      </w:r>
      <w:r w:rsidR="00D45956">
        <w:rPr>
          <w:rFonts w:ascii="Times New Roman" w:hAnsi="Times New Roman"/>
          <w:sz w:val="24"/>
          <w:szCs w:val="24"/>
        </w:rPr>
        <w:t xml:space="preserve"> </w:t>
      </w:r>
      <w:r w:rsidR="00B85CE5">
        <w:rPr>
          <w:rFonts w:ascii="Times New Roman" w:hAnsi="Times New Roman"/>
          <w:sz w:val="24"/>
          <w:szCs w:val="24"/>
        </w:rPr>
        <w:t>However, t</w:t>
      </w:r>
      <w:r>
        <w:rPr>
          <w:rFonts w:ascii="Times New Roman" w:hAnsi="Times New Roman"/>
          <w:sz w:val="24"/>
          <w:szCs w:val="24"/>
        </w:rPr>
        <w:t>h</w:t>
      </w:r>
      <w:r w:rsidR="00A501F8">
        <w:rPr>
          <w:rFonts w:ascii="Times New Roman" w:hAnsi="Times New Roman"/>
          <w:sz w:val="24"/>
          <w:szCs w:val="24"/>
        </w:rPr>
        <w:t>ese</w:t>
      </w:r>
      <w:r>
        <w:rPr>
          <w:rFonts w:ascii="Times New Roman" w:hAnsi="Times New Roman"/>
          <w:sz w:val="24"/>
          <w:szCs w:val="24"/>
        </w:rPr>
        <w:t xml:space="preserve"> fin</w:t>
      </w:r>
      <w:r w:rsidR="0045464F">
        <w:rPr>
          <w:rFonts w:ascii="Times New Roman" w:hAnsi="Times New Roman"/>
          <w:sz w:val="24"/>
          <w:szCs w:val="24"/>
        </w:rPr>
        <w:t>ding</w:t>
      </w:r>
      <w:r w:rsidR="00A501F8">
        <w:rPr>
          <w:rFonts w:ascii="Times New Roman" w:hAnsi="Times New Roman"/>
          <w:sz w:val="24"/>
          <w:szCs w:val="24"/>
        </w:rPr>
        <w:t>s were</w:t>
      </w:r>
      <w:r w:rsidR="00D86F19">
        <w:rPr>
          <w:rFonts w:ascii="Times New Roman" w:hAnsi="Times New Roman"/>
          <w:sz w:val="24"/>
          <w:szCs w:val="24"/>
        </w:rPr>
        <w:t xml:space="preserve"> </w:t>
      </w:r>
      <w:r w:rsidR="002524E0">
        <w:rPr>
          <w:rFonts w:ascii="Times New Roman" w:hAnsi="Times New Roman"/>
          <w:sz w:val="24"/>
          <w:szCs w:val="24"/>
        </w:rPr>
        <w:t xml:space="preserve">lower than the 94.2% knowledge level reported </w:t>
      </w:r>
      <w:r w:rsidR="00D86F19">
        <w:rPr>
          <w:rFonts w:ascii="Times New Roman" w:hAnsi="Times New Roman"/>
          <w:sz w:val="24"/>
          <w:szCs w:val="24"/>
        </w:rPr>
        <w:t xml:space="preserve">by </w:t>
      </w:r>
      <w:r w:rsidR="00D86F19">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AuthorYear="1"&gt;&lt;Author&gt;Oridota&lt;/Author&gt;&lt;Year&gt;2022&lt;/Year&gt;&lt;RecNum&gt;66&lt;/RecNum&gt;&lt;DisplayText&gt;Oridota et al. (2022)&lt;/DisplayText&gt;&lt;record&gt;&lt;rec-number&gt;66&lt;/rec-number&gt;&lt;foreign-keys&gt;&lt;key app="EN" db-id="xp9a059p0s20ateaa53v5zfmztdwdf5r0wrw" timestamp="1762205465"&gt;66&lt;/key&gt;&lt;/foreign-keys&gt;&lt;ref-type name="Journal Article"&gt;17&lt;/ref-type&gt;&lt;contributors&gt;&lt;authors&gt;&lt;author&gt;Oridota, ES&lt;/author&gt;&lt;author&gt;Onuoha, SI&lt;/author&gt;&lt;author&gt;Sekoni, AO&lt;/author&gt;&lt;author&gt;Akanmu, ON&lt;/author&gt;&lt;author&gt;Olajide, TO&lt;/author&gt;&lt;author&gt;Soriyan, OO&lt;/author&gt;&lt;/authors&gt;&lt;/contributors&gt;&lt;titles&gt;&lt;title&gt;Knowledge and Utilization of Insecticide Treated Net among Antenatal Clinic Attendees of a Tertiary Hospital in Abuja, Nigeria&lt;/title&gt;&lt;secondary-title&gt;University of Lagos Journal of Basic Medical Sciences&lt;/secondary-title&gt;&lt;/titles&gt;&lt;periodical&gt;&lt;full-title&gt;University of Lagos Journal of Basic Medical Sciences&lt;/full-title&gt;&lt;/periodical&gt;&lt;volume&gt;1&lt;/volume&gt;&lt;number&gt;2&lt;/number&gt;&lt;dates&gt;&lt;year&gt;2022&lt;/year&gt;&lt;/dates&gt;&lt;isbn&gt;2354-4368&lt;/isbn&gt;&lt;urls&gt;&lt;/urls&gt;&lt;/record&gt;&lt;/Cite&gt;&lt;/EndNote&gt;</w:instrText>
      </w:r>
      <w:r w:rsidR="00D86F19">
        <w:rPr>
          <w:rFonts w:ascii="Times New Roman" w:hAnsi="Times New Roman"/>
          <w:sz w:val="24"/>
          <w:szCs w:val="24"/>
        </w:rPr>
        <w:fldChar w:fldCharType="separate"/>
      </w:r>
      <w:r w:rsidR="00F25016">
        <w:rPr>
          <w:rFonts w:ascii="Times New Roman" w:hAnsi="Times New Roman"/>
          <w:noProof/>
          <w:sz w:val="24"/>
          <w:szCs w:val="24"/>
        </w:rPr>
        <w:t>Oridota et al. (2022)</w:t>
      </w:r>
      <w:r w:rsidR="00D86F19">
        <w:rPr>
          <w:rFonts w:ascii="Times New Roman" w:hAnsi="Times New Roman"/>
          <w:sz w:val="24"/>
          <w:szCs w:val="24"/>
        </w:rPr>
        <w:fldChar w:fldCharType="end"/>
      </w:r>
      <w:r w:rsidR="00D86F19">
        <w:rPr>
          <w:rFonts w:ascii="Times New Roman" w:hAnsi="Times New Roman"/>
          <w:sz w:val="24"/>
          <w:szCs w:val="24"/>
        </w:rPr>
        <w:t>.</w:t>
      </w:r>
      <w:r w:rsidR="00991082">
        <w:rPr>
          <w:rFonts w:ascii="Times New Roman" w:hAnsi="Times New Roman"/>
          <w:sz w:val="24"/>
          <w:szCs w:val="24"/>
        </w:rPr>
        <w:t xml:space="preserve"> These differences may be attributed to the different scoring </w:t>
      </w:r>
      <w:r w:rsidR="002524E0">
        <w:rPr>
          <w:rFonts w:ascii="Times New Roman" w:hAnsi="Times New Roman"/>
          <w:sz w:val="24"/>
          <w:szCs w:val="24"/>
        </w:rPr>
        <w:t>cut-off ranges</w:t>
      </w:r>
      <w:r w:rsidR="00991082">
        <w:rPr>
          <w:rFonts w:ascii="Times New Roman" w:hAnsi="Times New Roman"/>
          <w:sz w:val="24"/>
          <w:szCs w:val="24"/>
        </w:rPr>
        <w:t xml:space="preserve"> adopted in each study</w:t>
      </w:r>
      <w:r w:rsidR="002524E0">
        <w:rPr>
          <w:rFonts w:ascii="Times New Roman" w:hAnsi="Times New Roman"/>
          <w:sz w:val="24"/>
          <w:szCs w:val="24"/>
        </w:rPr>
        <w:t xml:space="preserve"> (for instance, in this study, a score above 80% was regarded as good)</w:t>
      </w:r>
      <w:r w:rsidR="00991082">
        <w:rPr>
          <w:rFonts w:ascii="Times New Roman" w:hAnsi="Times New Roman"/>
          <w:sz w:val="24"/>
          <w:szCs w:val="24"/>
        </w:rPr>
        <w:t>, the various student compositions in the different campuses</w:t>
      </w:r>
      <w:r w:rsidR="002524E0">
        <w:rPr>
          <w:rFonts w:ascii="Times New Roman" w:hAnsi="Times New Roman"/>
          <w:sz w:val="24"/>
          <w:szCs w:val="24"/>
        </w:rPr>
        <w:t>, sample sizes,</w:t>
      </w:r>
      <w:r w:rsidR="00991082">
        <w:rPr>
          <w:rFonts w:ascii="Times New Roman" w:hAnsi="Times New Roman"/>
          <w:sz w:val="24"/>
          <w:szCs w:val="24"/>
        </w:rPr>
        <w:t xml:space="preserve"> or exposure to recent malaria prevention campaigns.</w:t>
      </w:r>
      <w:r>
        <w:rPr>
          <w:rFonts w:ascii="Times New Roman" w:hAnsi="Times New Roman"/>
          <w:sz w:val="24"/>
          <w:szCs w:val="24"/>
        </w:rPr>
        <w:t xml:space="preserve"> </w:t>
      </w:r>
    </w:p>
    <w:p w14:paraId="79976E96" w14:textId="09CD0B87" w:rsidR="004C5255" w:rsidRDefault="004C5255" w:rsidP="004C5255">
      <w:pPr>
        <w:spacing w:line="480" w:lineRule="auto"/>
        <w:jc w:val="both"/>
        <w:rPr>
          <w:rFonts w:ascii="Times New Roman" w:hAnsi="Times New Roman"/>
          <w:b/>
          <w:bCs/>
          <w:color w:val="000000"/>
          <w:sz w:val="24"/>
          <w:szCs w:val="24"/>
        </w:rPr>
      </w:pPr>
      <w:r>
        <w:rPr>
          <w:rFonts w:ascii="Times New Roman" w:eastAsia="Aptos" w:hAnsi="Times New Roman"/>
          <w:b/>
          <w:bCs/>
          <w:color w:val="000000"/>
          <w:sz w:val="24"/>
          <w:szCs w:val="24"/>
          <w:lang w:eastAsia="en-US"/>
        </w:rPr>
        <w:t xml:space="preserve">4.3: </w:t>
      </w:r>
      <w:r w:rsidR="00991082">
        <w:rPr>
          <w:rFonts w:ascii="Times New Roman" w:eastAsia="Aptos" w:hAnsi="Times New Roman"/>
          <w:b/>
          <w:bCs/>
          <w:color w:val="000000"/>
          <w:sz w:val="24"/>
          <w:szCs w:val="24"/>
          <w:lang w:eastAsia="en-US"/>
        </w:rPr>
        <w:t>P</w:t>
      </w:r>
      <w:r>
        <w:rPr>
          <w:rFonts w:ascii="Times New Roman" w:eastAsia="Aptos" w:hAnsi="Times New Roman"/>
          <w:b/>
          <w:bCs/>
          <w:color w:val="000000"/>
          <w:sz w:val="24"/>
          <w:szCs w:val="24"/>
          <w:lang w:eastAsia="en-US"/>
        </w:rPr>
        <w:t>roportion of undergraduate hostel residents at the University of Port Harcourt using ITN.</w:t>
      </w:r>
    </w:p>
    <w:p w14:paraId="32A22D4E" w14:textId="73E793C7" w:rsidR="00EB5504" w:rsidRPr="00EB5504" w:rsidRDefault="002524E0" w:rsidP="00EB5504">
      <w:pPr>
        <w:spacing w:line="480" w:lineRule="auto"/>
        <w:jc w:val="both"/>
        <w:rPr>
          <w:rFonts w:ascii="Times New Roman" w:hAnsi="Times New Roman"/>
          <w:sz w:val="24"/>
          <w:szCs w:val="24"/>
        </w:rPr>
      </w:pPr>
      <w:r>
        <w:rPr>
          <w:rFonts w:ascii="Times New Roman" w:hAnsi="Times New Roman"/>
          <w:sz w:val="24"/>
          <w:szCs w:val="24"/>
        </w:rPr>
        <w:t xml:space="preserve">Though 42.6% of the respondents had ITNs, only </w:t>
      </w:r>
      <w:r w:rsidR="000859E1">
        <w:rPr>
          <w:rFonts w:ascii="Times New Roman" w:hAnsi="Times New Roman"/>
          <w:sz w:val="24"/>
          <w:szCs w:val="24"/>
        </w:rPr>
        <w:t>16.7</w:t>
      </w:r>
      <w:r>
        <w:rPr>
          <w:rFonts w:ascii="Times New Roman" w:hAnsi="Times New Roman"/>
          <w:sz w:val="24"/>
          <w:szCs w:val="24"/>
        </w:rPr>
        <w:t>% of them reported consistent use.</w:t>
      </w:r>
      <w:r w:rsidR="003904E3">
        <w:rPr>
          <w:rFonts w:ascii="Times New Roman" w:hAnsi="Times New Roman"/>
          <w:sz w:val="24"/>
          <w:szCs w:val="24"/>
        </w:rPr>
        <w:t xml:space="preserve"> This result </w:t>
      </w:r>
      <w:r w:rsidR="000A0879">
        <w:rPr>
          <w:rFonts w:ascii="Times New Roman" w:hAnsi="Times New Roman"/>
          <w:sz w:val="24"/>
          <w:szCs w:val="24"/>
        </w:rPr>
        <w:t xml:space="preserve">is </w:t>
      </w:r>
      <w:r w:rsidR="000859E1">
        <w:rPr>
          <w:rFonts w:ascii="Times New Roman" w:hAnsi="Times New Roman"/>
          <w:sz w:val="24"/>
          <w:szCs w:val="24"/>
        </w:rPr>
        <w:t>less than</w:t>
      </w:r>
      <w:r w:rsidR="003904E3">
        <w:rPr>
          <w:rFonts w:ascii="Times New Roman" w:hAnsi="Times New Roman"/>
          <w:sz w:val="24"/>
          <w:szCs w:val="24"/>
        </w:rPr>
        <w:t xml:space="preserve"> </w:t>
      </w:r>
      <w:r w:rsidR="000859E1">
        <w:rPr>
          <w:rFonts w:ascii="Times New Roman" w:hAnsi="Times New Roman"/>
          <w:sz w:val="24"/>
          <w:szCs w:val="24"/>
        </w:rPr>
        <w:t>the figures</w:t>
      </w:r>
      <w:r w:rsidR="003904E3">
        <w:rPr>
          <w:rFonts w:ascii="Times New Roman" w:hAnsi="Times New Roman"/>
          <w:sz w:val="24"/>
          <w:szCs w:val="24"/>
        </w:rPr>
        <w:t xml:space="preserve"> obtained in the study by </w:t>
      </w:r>
      <w:r w:rsidR="003904E3">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AuthorYear="1"&gt;&lt;Author&gt;Ofili&lt;/Author&gt;&lt;Year&gt;2024&lt;/Year&gt;&lt;RecNum&gt;58&lt;/RecNum&gt;&lt;DisplayText&gt;Ofili and Nwogueze (2024)&lt;/DisplayText&gt;&lt;record&gt;&lt;rec-number&gt;58&lt;/rec-number&gt;&lt;foreign-keys&gt;&lt;key app="EN" db-id="xp9a059p0s20ateaa53v5zfmztdwdf5r0wrw" timestamp="1761946543"&gt;58&lt;/key&gt;&lt;/foreign-keys&gt;&lt;ref-type name="Journal Article"&gt;17&lt;/ref-type&gt;&lt;contributors&gt;&lt;authors&gt;&lt;author&gt;Ofili, Mary Isioma&lt;/author&gt;&lt;author&gt;Nwogueze, Bartholomew Chukwuebuka&lt;/author&gt;&lt;/authors&gt;&lt;/contributors&gt;&lt;titles&gt;&lt;title&gt;Level of awareness and utilization of insecticide-treated bed nets among medical students as measures for reducing malaria episodes&lt;/title&gt;&lt;secondary-title&gt;Scientific Reports&lt;/secondary-title&gt;&lt;/titles&gt;&lt;periodical&gt;&lt;full-title&gt;Scientific Reports&lt;/full-title&gt;&lt;/periodical&gt;&lt;pages&gt;10156&lt;/pages&gt;&lt;volume&gt;14&lt;/volume&gt;&lt;number&gt;1&lt;/number&gt;&lt;dates&gt;&lt;year&gt;2024&lt;/year&gt;&lt;/dates&gt;&lt;isbn&gt;2045-2322&lt;/isbn&gt;&lt;urls&gt;&lt;/urls&gt;&lt;/record&gt;&lt;/Cite&gt;&lt;/EndNote&gt;</w:instrText>
      </w:r>
      <w:r w:rsidR="003904E3">
        <w:rPr>
          <w:rFonts w:ascii="Times New Roman" w:hAnsi="Times New Roman"/>
          <w:sz w:val="24"/>
          <w:szCs w:val="24"/>
        </w:rPr>
        <w:fldChar w:fldCharType="separate"/>
      </w:r>
      <w:r w:rsidR="00F25016">
        <w:rPr>
          <w:rFonts w:ascii="Times New Roman" w:hAnsi="Times New Roman"/>
          <w:noProof/>
          <w:sz w:val="24"/>
          <w:szCs w:val="24"/>
        </w:rPr>
        <w:t>Ofili and Nwogueze (2024)</w:t>
      </w:r>
      <w:r w:rsidR="003904E3">
        <w:rPr>
          <w:rFonts w:ascii="Times New Roman" w:hAnsi="Times New Roman"/>
          <w:sz w:val="24"/>
          <w:szCs w:val="24"/>
        </w:rPr>
        <w:fldChar w:fldCharType="end"/>
      </w:r>
      <w:r w:rsidR="003904E3">
        <w:rPr>
          <w:rFonts w:ascii="Times New Roman" w:hAnsi="Times New Roman"/>
          <w:sz w:val="24"/>
          <w:szCs w:val="24"/>
        </w:rPr>
        <w:t xml:space="preserve"> where </w:t>
      </w:r>
      <w:r w:rsidR="00BC6F28">
        <w:rPr>
          <w:rFonts w:ascii="Times New Roman" w:hAnsi="Times New Roman"/>
          <w:sz w:val="24"/>
          <w:szCs w:val="24"/>
        </w:rPr>
        <w:t xml:space="preserve">only </w:t>
      </w:r>
      <w:r w:rsidR="003904E3" w:rsidRPr="003904E3">
        <w:rPr>
          <w:rFonts w:ascii="Times New Roman" w:hAnsi="Times New Roman"/>
          <w:sz w:val="24"/>
          <w:szCs w:val="24"/>
        </w:rPr>
        <w:t xml:space="preserve">37.8% </w:t>
      </w:r>
      <w:r w:rsidR="003904E3">
        <w:rPr>
          <w:rFonts w:ascii="Times New Roman" w:hAnsi="Times New Roman"/>
          <w:sz w:val="24"/>
          <w:szCs w:val="24"/>
        </w:rPr>
        <w:t>of the medical students</w:t>
      </w:r>
      <w:r w:rsidR="003904E3" w:rsidRPr="003904E3">
        <w:rPr>
          <w:rFonts w:ascii="Times New Roman" w:hAnsi="Times New Roman"/>
          <w:sz w:val="24"/>
          <w:szCs w:val="24"/>
        </w:rPr>
        <w:t xml:space="preserve"> </w:t>
      </w:r>
      <w:r w:rsidR="00BC6F28">
        <w:rPr>
          <w:rFonts w:ascii="Times New Roman" w:hAnsi="Times New Roman"/>
          <w:sz w:val="24"/>
          <w:szCs w:val="24"/>
        </w:rPr>
        <w:t xml:space="preserve">in their study </w:t>
      </w:r>
      <w:r w:rsidR="003904E3">
        <w:rPr>
          <w:rFonts w:ascii="Times New Roman" w:hAnsi="Times New Roman"/>
          <w:sz w:val="24"/>
          <w:szCs w:val="24"/>
        </w:rPr>
        <w:t xml:space="preserve">reported </w:t>
      </w:r>
      <w:r w:rsidR="003904E3" w:rsidRPr="003904E3">
        <w:rPr>
          <w:rFonts w:ascii="Times New Roman" w:hAnsi="Times New Roman"/>
          <w:sz w:val="24"/>
          <w:szCs w:val="24"/>
        </w:rPr>
        <w:t>us</w:t>
      </w:r>
      <w:r w:rsidR="003904E3">
        <w:rPr>
          <w:rFonts w:ascii="Times New Roman" w:hAnsi="Times New Roman"/>
          <w:sz w:val="24"/>
          <w:szCs w:val="24"/>
        </w:rPr>
        <w:t>ing</w:t>
      </w:r>
      <w:r w:rsidR="003904E3" w:rsidRPr="003904E3">
        <w:rPr>
          <w:rFonts w:ascii="Times New Roman" w:hAnsi="Times New Roman"/>
          <w:sz w:val="24"/>
          <w:szCs w:val="24"/>
        </w:rPr>
        <w:t xml:space="preserve"> the nets always</w:t>
      </w:r>
      <w:r w:rsidR="000859E1">
        <w:rPr>
          <w:rFonts w:ascii="Times New Roman" w:hAnsi="Times New Roman"/>
          <w:sz w:val="24"/>
          <w:szCs w:val="24"/>
        </w:rPr>
        <w:t>,</w:t>
      </w:r>
      <w:r w:rsidR="003E65E4">
        <w:rPr>
          <w:rFonts w:ascii="Times New Roman" w:hAnsi="Times New Roman"/>
          <w:sz w:val="24"/>
          <w:szCs w:val="24"/>
        </w:rPr>
        <w:t xml:space="preserve"> </w:t>
      </w:r>
      <w:r w:rsidR="00EC6EF2">
        <w:rPr>
          <w:rFonts w:ascii="Times New Roman" w:hAnsi="Times New Roman"/>
          <w:sz w:val="24"/>
          <w:szCs w:val="24"/>
        </w:rPr>
        <w:t xml:space="preserve">in the </w:t>
      </w:r>
      <w:r w:rsidR="000A0879">
        <w:rPr>
          <w:rFonts w:ascii="Times New Roman" w:hAnsi="Times New Roman"/>
          <w:sz w:val="24"/>
          <w:szCs w:val="24"/>
        </w:rPr>
        <w:t xml:space="preserve">study conducted by </w:t>
      </w:r>
      <w:r w:rsidR="000A0879">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AuthorYear="1"&gt;&lt;Author&gt;Blondy&lt;/Author&gt;&lt;Year&gt;2022&lt;/Year&gt;&lt;RecNum&gt;68&lt;/RecNum&gt;&lt;DisplayText&gt;Blondy and Mulumba (2022)&lt;/DisplayText&gt;&lt;record&gt;&lt;rec-number&gt;68&lt;/rec-number&gt;&lt;foreign-keys&gt;&lt;key app="EN" db-id="xp9a059p0s20ateaa53v5zfmztdwdf5r0wrw" timestamp="1762244213"&gt;68&lt;/key&gt;&lt;/foreign-keys&gt;&lt;ref-type name="Journal Article"&gt;17&lt;/ref-type&gt;&lt;contributors&gt;&lt;authors&gt;&lt;author&gt;Blondy, M.D&lt;/author&gt;&lt;author&gt;Kayembe Mulumba&lt;/author&gt;&lt;/authors&gt;&lt;/contributors&gt;&lt;titles&gt;&lt;title&gt;Factors Influencing Possession and use of Insecticide-Treated Nets: Introducing a New Aspect Among Economic Determinants&lt;/title&gt;&lt;secondary-title&gt;Scientific &amp;amp; Technical Research&lt;/secondary-title&gt;&lt;/titles&gt;&lt;periodical&gt;&lt;full-title&gt;Scientific &amp;amp; Technical Research&lt;/full-title&gt;&lt;/periodical&gt;&lt;volume&gt;44&lt;/volume&gt;&lt;number&gt;5&lt;/number&gt;&lt;dates&gt;&lt;year&gt;2022&lt;/year&gt;&lt;/dates&gt;&lt;urls&gt;&lt;/urls&gt;&lt;/record&gt;&lt;/Cite&gt;&lt;/EndNote&gt;</w:instrText>
      </w:r>
      <w:r w:rsidR="000A0879">
        <w:rPr>
          <w:rFonts w:ascii="Times New Roman" w:hAnsi="Times New Roman"/>
          <w:sz w:val="24"/>
          <w:szCs w:val="24"/>
        </w:rPr>
        <w:fldChar w:fldCharType="separate"/>
      </w:r>
      <w:r w:rsidR="00F25016">
        <w:rPr>
          <w:rFonts w:ascii="Times New Roman" w:hAnsi="Times New Roman"/>
          <w:noProof/>
          <w:sz w:val="24"/>
          <w:szCs w:val="24"/>
        </w:rPr>
        <w:t>Blondy and Mulumba (2022)</w:t>
      </w:r>
      <w:r w:rsidR="000A0879">
        <w:rPr>
          <w:rFonts w:ascii="Times New Roman" w:hAnsi="Times New Roman"/>
          <w:sz w:val="24"/>
          <w:szCs w:val="24"/>
        </w:rPr>
        <w:fldChar w:fldCharType="end"/>
      </w:r>
      <w:r w:rsidR="000A0879">
        <w:rPr>
          <w:rFonts w:ascii="Times New Roman" w:hAnsi="Times New Roman"/>
          <w:sz w:val="24"/>
          <w:szCs w:val="24"/>
        </w:rPr>
        <w:t xml:space="preserve"> among students in the University of Kinshasa, DRC</w:t>
      </w:r>
      <w:r w:rsidR="00EC6EF2">
        <w:rPr>
          <w:rFonts w:ascii="Times New Roman" w:hAnsi="Times New Roman"/>
          <w:sz w:val="24"/>
          <w:szCs w:val="24"/>
        </w:rPr>
        <w:t>, where 29.0% of them reported consistent use</w:t>
      </w:r>
      <w:r w:rsidR="000859E1">
        <w:rPr>
          <w:rFonts w:ascii="Times New Roman" w:hAnsi="Times New Roman"/>
          <w:sz w:val="24"/>
          <w:szCs w:val="24"/>
        </w:rPr>
        <w:t>, and in the study conducted by</w:t>
      </w:r>
      <w:r w:rsidR="008E1AA9">
        <w:rPr>
          <w:rFonts w:ascii="Times New Roman" w:hAnsi="Times New Roman"/>
          <w:sz w:val="24"/>
          <w:szCs w:val="24"/>
        </w:rPr>
        <w:t xml:space="preserve"> </w:t>
      </w:r>
      <w:r w:rsidR="008E1AA9">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AuthorYear="1"&gt;&lt;Author&gt;Anene-Okeke&lt;/Author&gt;&lt;Year&gt;2018&lt;/Year&gt;&lt;RecNum&gt;70&lt;/RecNum&gt;&lt;DisplayText&gt;Anene-Okeke et al. (2018)&lt;/DisplayText&gt;&lt;record&gt;&lt;rec-number&gt;70&lt;/rec-number&gt;&lt;foreign-keys&gt;&lt;key app="EN" db-id="xp9a059p0s20ateaa53v5zfmztdwdf5r0wrw" timestamp="1762256507"&gt;70&lt;/key&gt;&lt;/foreign-keys&gt;&lt;ref-type name="Journal Article"&gt;17&lt;/ref-type&gt;&lt;contributors&gt;&lt;authors&gt;&lt;author&gt;Anene-Okeke, Chigozie Gloria&lt;/author&gt;&lt;author&gt;Isah, Abdulmuminu&lt;/author&gt;&lt;author&gt;Aluh, Deborah Oyine&lt;/author&gt;&lt;author&gt;Ezeme, Amuche Linda&lt;/author&gt;&lt;/authors&gt;&lt;/contributors&gt;&lt;titles&gt;&lt;title&gt;Knowledge and practice of malaria prevention and management among non-medical students of university of Nigeria, Nsukka&lt;/title&gt;&lt;secondary-title&gt;Int J Community Med Public Health&lt;/secondary-title&gt;&lt;/titles&gt;&lt;periodical&gt;&lt;full-title&gt;Int J Community Med Public Health&lt;/full-title&gt;&lt;/periodical&gt;&lt;pages&gt;461&lt;/pages&gt;&lt;volume&gt;5&lt;/volume&gt;&lt;dates&gt;&lt;year&gt;2018&lt;/year&gt;&lt;/dates&gt;&lt;urls&gt;&lt;/urls&gt;&lt;/record&gt;&lt;/Cite&gt;&lt;/EndNote&gt;</w:instrText>
      </w:r>
      <w:r w:rsidR="008E1AA9">
        <w:rPr>
          <w:rFonts w:ascii="Times New Roman" w:hAnsi="Times New Roman"/>
          <w:sz w:val="24"/>
          <w:szCs w:val="24"/>
        </w:rPr>
        <w:fldChar w:fldCharType="separate"/>
      </w:r>
      <w:r w:rsidR="00F25016">
        <w:rPr>
          <w:rFonts w:ascii="Times New Roman" w:hAnsi="Times New Roman"/>
          <w:noProof/>
          <w:sz w:val="24"/>
          <w:szCs w:val="24"/>
        </w:rPr>
        <w:t>Anene-Okeke et al. (2018)</w:t>
      </w:r>
      <w:r w:rsidR="008E1AA9">
        <w:rPr>
          <w:rFonts w:ascii="Times New Roman" w:hAnsi="Times New Roman"/>
          <w:sz w:val="24"/>
          <w:szCs w:val="24"/>
        </w:rPr>
        <w:fldChar w:fldCharType="end"/>
      </w:r>
      <w:r w:rsidR="008E1AA9">
        <w:rPr>
          <w:rFonts w:ascii="Times New Roman" w:hAnsi="Times New Roman"/>
          <w:sz w:val="24"/>
          <w:szCs w:val="24"/>
        </w:rPr>
        <w:t xml:space="preserve"> among non-medical students in the University of Nigeria, Nsukka, </w:t>
      </w:r>
      <w:r w:rsidR="000859E1">
        <w:rPr>
          <w:rFonts w:ascii="Times New Roman" w:hAnsi="Times New Roman"/>
          <w:sz w:val="24"/>
          <w:szCs w:val="24"/>
        </w:rPr>
        <w:t>where they reported</w:t>
      </w:r>
      <w:r w:rsidR="004C5255">
        <w:rPr>
          <w:rFonts w:ascii="Times New Roman" w:hAnsi="Times New Roman"/>
          <w:sz w:val="24"/>
          <w:szCs w:val="24"/>
        </w:rPr>
        <w:t xml:space="preserve"> </w:t>
      </w:r>
      <w:r w:rsidR="000859E1">
        <w:rPr>
          <w:rFonts w:ascii="Times New Roman" w:hAnsi="Times New Roman"/>
          <w:sz w:val="24"/>
          <w:szCs w:val="24"/>
        </w:rPr>
        <w:t xml:space="preserve">a </w:t>
      </w:r>
      <w:r w:rsidR="008E1AA9">
        <w:rPr>
          <w:rFonts w:ascii="Times New Roman" w:hAnsi="Times New Roman"/>
          <w:sz w:val="24"/>
          <w:szCs w:val="24"/>
        </w:rPr>
        <w:t>42.3</w:t>
      </w:r>
      <w:r w:rsidR="004C5255">
        <w:rPr>
          <w:rFonts w:ascii="Times New Roman" w:hAnsi="Times New Roman"/>
          <w:sz w:val="24"/>
          <w:szCs w:val="24"/>
        </w:rPr>
        <w:t>%</w:t>
      </w:r>
      <w:r w:rsidR="008E1AA9">
        <w:rPr>
          <w:rFonts w:ascii="Times New Roman" w:hAnsi="Times New Roman"/>
          <w:sz w:val="24"/>
          <w:szCs w:val="24"/>
        </w:rPr>
        <w:t xml:space="preserve"> </w:t>
      </w:r>
      <w:r w:rsidR="004C4459">
        <w:rPr>
          <w:rFonts w:ascii="Times New Roman" w:hAnsi="Times New Roman"/>
          <w:sz w:val="24"/>
          <w:szCs w:val="24"/>
        </w:rPr>
        <w:t xml:space="preserve">consistent </w:t>
      </w:r>
      <w:r w:rsidR="008E1AA9">
        <w:rPr>
          <w:rFonts w:ascii="Times New Roman" w:hAnsi="Times New Roman"/>
          <w:sz w:val="24"/>
          <w:szCs w:val="24"/>
        </w:rPr>
        <w:t>ITN</w:t>
      </w:r>
      <w:r w:rsidR="000859E1">
        <w:rPr>
          <w:rFonts w:ascii="Times New Roman" w:hAnsi="Times New Roman"/>
          <w:sz w:val="24"/>
          <w:szCs w:val="24"/>
        </w:rPr>
        <w:t xml:space="preserve"> use</w:t>
      </w:r>
      <w:r w:rsidR="008E1AA9">
        <w:rPr>
          <w:rFonts w:ascii="Times New Roman" w:hAnsi="Times New Roman"/>
          <w:sz w:val="24"/>
          <w:szCs w:val="24"/>
        </w:rPr>
        <w:t>, despite 53.5% admitting they possessed one</w:t>
      </w:r>
      <w:r w:rsidR="004C5255">
        <w:rPr>
          <w:rFonts w:ascii="Times New Roman" w:hAnsi="Times New Roman"/>
          <w:sz w:val="24"/>
          <w:szCs w:val="24"/>
        </w:rPr>
        <w:t>.</w:t>
      </w:r>
      <w:r w:rsidR="000859E1">
        <w:rPr>
          <w:rFonts w:ascii="Times New Roman" w:hAnsi="Times New Roman"/>
          <w:sz w:val="24"/>
          <w:szCs w:val="24"/>
        </w:rPr>
        <w:t xml:space="preserve"> </w:t>
      </w:r>
      <w:r w:rsidR="000962C6">
        <w:rPr>
          <w:rFonts w:ascii="Times New Roman" w:hAnsi="Times New Roman"/>
          <w:sz w:val="24"/>
          <w:szCs w:val="24"/>
        </w:rPr>
        <w:t xml:space="preserve">Also, </w:t>
      </w:r>
      <w:r w:rsidR="000962C6">
        <w:rPr>
          <w:rFonts w:ascii="Times New Roman" w:hAnsi="Times New Roman"/>
          <w:sz w:val="24"/>
          <w:szCs w:val="24"/>
        </w:rPr>
        <w:fldChar w:fldCharType="begin"/>
      </w:r>
      <w:r w:rsidR="000962C6">
        <w:rPr>
          <w:rFonts w:ascii="Times New Roman" w:hAnsi="Times New Roman"/>
          <w:sz w:val="24"/>
          <w:szCs w:val="24"/>
        </w:rPr>
        <w:instrText xml:space="preserve"> ADDIN EN.CITE &lt;EndNote&gt;&lt;Cite AuthorYear="1"&gt;&lt;Author&gt;Lopez&lt;/Author&gt;&lt;Year&gt;2023&lt;/Year&gt;&lt;RecNum&gt;79&lt;/RecNum&gt;&lt;DisplayText&gt;Lopez and Brown (2023)&lt;/DisplayText&gt;&lt;record&gt;&lt;rec-number&gt;79&lt;/rec-number&gt;&lt;foreign-keys&gt;&lt;key app="EN" db-id="xp9a059p0s20ateaa53v5zfmztdwdf5r0wrw" timestamp="1762437087"&gt;79&lt;/key&gt;&lt;/foreign-keys&gt;&lt;ref-type name="Journal Article"&gt;17&lt;/ref-type&gt;&lt;contributors&gt;&lt;authors&gt;&lt;author&gt;Lopez, Aquel Rene&lt;/author&gt;&lt;author&gt;Brown, Charles Addoquaye&lt;/author&gt;&lt;/authors&gt;&lt;/contributors&gt;&lt;titles&gt;&lt;title&gt;Knowledge, attitudes and practices regarding malaria prevention and control in communities in the Eastern Region, Ghana, 2020&lt;/title&gt;&lt;secondary-title&gt;PLoS One&lt;/secondary-title&gt;&lt;/titles&gt;&lt;periodical&gt;&lt;full-title&gt;Plos one&lt;/full-title&gt;&lt;/periodical&gt;&lt;pages&gt;e0290822&lt;/pages&gt;&lt;volume&gt;18&lt;/volume&gt;&lt;number&gt;8&lt;/number&gt;&lt;dates&gt;&lt;year&gt;2023&lt;/year&gt;&lt;/dates&gt;&lt;isbn&gt;1932-6203&lt;/isbn&gt;&lt;urls&gt;&lt;/urls&gt;&lt;/record&gt;&lt;/Cite&gt;&lt;/EndNote&gt;</w:instrText>
      </w:r>
      <w:r w:rsidR="000962C6">
        <w:rPr>
          <w:rFonts w:ascii="Times New Roman" w:hAnsi="Times New Roman"/>
          <w:sz w:val="24"/>
          <w:szCs w:val="24"/>
        </w:rPr>
        <w:fldChar w:fldCharType="separate"/>
      </w:r>
      <w:r w:rsidR="000962C6">
        <w:rPr>
          <w:rFonts w:ascii="Times New Roman" w:hAnsi="Times New Roman"/>
          <w:noProof/>
          <w:sz w:val="24"/>
          <w:szCs w:val="24"/>
        </w:rPr>
        <w:t>Lopez and Brown (2023)</w:t>
      </w:r>
      <w:r w:rsidR="000962C6">
        <w:rPr>
          <w:rFonts w:ascii="Times New Roman" w:hAnsi="Times New Roman"/>
          <w:sz w:val="24"/>
          <w:szCs w:val="24"/>
        </w:rPr>
        <w:fldChar w:fldCharType="end"/>
      </w:r>
      <w:r w:rsidR="000962C6">
        <w:rPr>
          <w:rFonts w:ascii="Times New Roman" w:hAnsi="Times New Roman"/>
          <w:sz w:val="24"/>
          <w:szCs w:val="24"/>
        </w:rPr>
        <w:t xml:space="preserve"> stated that the students in their study showed </w:t>
      </w:r>
      <w:r w:rsidR="000962C6" w:rsidRPr="000962C6">
        <w:rPr>
          <w:rFonts w:ascii="Times New Roman" w:hAnsi="Times New Roman"/>
          <w:sz w:val="24"/>
          <w:szCs w:val="24"/>
        </w:rPr>
        <w:t xml:space="preserve">40.5% </w:t>
      </w:r>
      <w:r w:rsidR="000962C6">
        <w:rPr>
          <w:rFonts w:ascii="Times New Roman" w:hAnsi="Times New Roman"/>
          <w:sz w:val="24"/>
          <w:szCs w:val="24"/>
        </w:rPr>
        <w:t>of good practice</w:t>
      </w:r>
      <w:r w:rsidR="000962C6" w:rsidRPr="000962C6">
        <w:rPr>
          <w:rFonts w:ascii="Times New Roman" w:hAnsi="Times New Roman"/>
          <w:sz w:val="24"/>
          <w:szCs w:val="24"/>
        </w:rPr>
        <w:t>.</w:t>
      </w:r>
      <w:r w:rsidR="000962C6">
        <w:rPr>
          <w:rFonts w:ascii="Times New Roman" w:hAnsi="Times New Roman"/>
          <w:sz w:val="24"/>
          <w:szCs w:val="24"/>
        </w:rPr>
        <w:t xml:space="preserve"> </w:t>
      </w:r>
      <w:r w:rsidR="00EB5504">
        <w:rPr>
          <w:rFonts w:ascii="Times New Roman" w:hAnsi="Times New Roman"/>
          <w:sz w:val="24"/>
          <w:szCs w:val="24"/>
        </w:rPr>
        <w:t xml:space="preserve">The situation is not different from the study by </w:t>
      </w:r>
      <w:r w:rsidR="00EB5504">
        <w:rPr>
          <w:rFonts w:ascii="Times New Roman" w:hAnsi="Times New Roman"/>
          <w:sz w:val="24"/>
          <w:szCs w:val="24"/>
        </w:rPr>
        <w:fldChar w:fldCharType="begin"/>
      </w:r>
      <w:r w:rsidR="00EB5504">
        <w:rPr>
          <w:rFonts w:ascii="Times New Roman" w:hAnsi="Times New Roman"/>
          <w:sz w:val="24"/>
          <w:szCs w:val="24"/>
        </w:rPr>
        <w:instrText xml:space="preserve"> ADDIN EN.CITE &lt;EndNote&gt;&lt;Cite AuthorYear="1"&gt;&lt;Author&gt;Jacob&lt;/Author&gt;&lt;Year&gt;2019&lt;/Year&gt;&lt;RecNum&gt;78&lt;/RecNum&gt;&lt;DisplayText&gt;Jacob and Nuuyoma (2019)&lt;/DisplayText&gt;&lt;record&gt;&lt;rec-number&gt;78&lt;/rec-number&gt;&lt;foreign-keys&gt;&lt;key app="EN" db-id="xp9a059p0s20ateaa53v5zfmztdwdf5r0wrw" timestamp="1762436188"&gt;78&lt;/key&gt;&lt;/foreign-keys&gt;&lt;ref-type name="Journal Article"&gt;17&lt;/ref-type&gt;&lt;contributors&gt;&lt;authors&gt;&lt;author&gt;Jacob, Victoria&lt;/author&gt;&lt;author&gt;Nuuyoma, Vistolina&lt;/author&gt;&lt;/authors&gt;&lt;/contributors&gt;&lt;titles&gt;&lt;title&gt;Knowledge, attitudes and practices of the university students on malaria prevention in Kavango East, Namibia&lt;/title&gt;&lt;secondary-title&gt;Global Journal of Health Science&lt;/secondary-title&gt;&lt;/titles&gt;&lt;periodical&gt;&lt;full-title&gt;Global Journal of Health Science&lt;/full-title&gt;&lt;/periodical&gt;&lt;pages&gt;102-109&lt;/pages&gt;&lt;volume&gt;11&lt;/volume&gt;&lt;number&gt;2&lt;/number&gt;&lt;dates&gt;&lt;year&gt;2019&lt;/year&gt;&lt;/dates&gt;&lt;urls&gt;&lt;/urls&gt;&lt;/record&gt;&lt;/Cite&gt;&lt;/EndNote&gt;</w:instrText>
      </w:r>
      <w:r w:rsidR="00EB5504">
        <w:rPr>
          <w:rFonts w:ascii="Times New Roman" w:hAnsi="Times New Roman"/>
          <w:sz w:val="24"/>
          <w:szCs w:val="24"/>
        </w:rPr>
        <w:fldChar w:fldCharType="separate"/>
      </w:r>
      <w:r w:rsidR="00EB5504">
        <w:rPr>
          <w:rFonts w:ascii="Times New Roman" w:hAnsi="Times New Roman"/>
          <w:noProof/>
          <w:sz w:val="24"/>
          <w:szCs w:val="24"/>
        </w:rPr>
        <w:t>Jacob and Nuuyoma (2019)</w:t>
      </w:r>
      <w:r w:rsidR="00EB5504">
        <w:rPr>
          <w:rFonts w:ascii="Times New Roman" w:hAnsi="Times New Roman"/>
          <w:sz w:val="24"/>
          <w:szCs w:val="24"/>
        </w:rPr>
        <w:fldChar w:fldCharType="end"/>
      </w:r>
      <w:r w:rsidR="00EB5504">
        <w:rPr>
          <w:rFonts w:ascii="Times New Roman" w:hAnsi="Times New Roman"/>
          <w:sz w:val="24"/>
          <w:szCs w:val="24"/>
        </w:rPr>
        <w:t>,</w:t>
      </w:r>
      <w:r w:rsidR="00EB5504" w:rsidRPr="00EB5504">
        <w:rPr>
          <w:rFonts w:ascii="Times New Roman" w:hAnsi="Times New Roman" w:hint="cs"/>
          <w:sz w:val="24"/>
          <w:szCs w:val="24"/>
        </w:rPr>
        <w:t xml:space="preserve"> </w:t>
      </w:r>
      <w:r w:rsidR="00EB5504">
        <w:rPr>
          <w:rFonts w:ascii="Times New Roman" w:hAnsi="Times New Roman"/>
          <w:sz w:val="24"/>
          <w:szCs w:val="24"/>
        </w:rPr>
        <w:t>who</w:t>
      </w:r>
      <w:r w:rsidR="00CC0DBE">
        <w:rPr>
          <w:rFonts w:ascii="Times New Roman" w:hAnsi="Times New Roman"/>
          <w:sz w:val="24"/>
          <w:szCs w:val="24"/>
        </w:rPr>
        <w:t xml:space="preserve"> reported that</w:t>
      </w:r>
      <w:r w:rsidR="00EB5504">
        <w:rPr>
          <w:rFonts w:ascii="Times New Roman" w:hAnsi="Times New Roman"/>
          <w:sz w:val="24"/>
          <w:szCs w:val="24"/>
        </w:rPr>
        <w:t xml:space="preserve"> </w:t>
      </w:r>
      <w:r w:rsidR="00EB5504" w:rsidRPr="00EB5504">
        <w:rPr>
          <w:rFonts w:ascii="Times New Roman" w:hAnsi="Times New Roman" w:hint="cs"/>
          <w:sz w:val="24"/>
          <w:szCs w:val="24"/>
        </w:rPr>
        <w:t>18% of the respondent</w:t>
      </w:r>
      <w:r w:rsidR="00EB5504">
        <w:rPr>
          <w:rFonts w:ascii="Times New Roman" w:hAnsi="Times New Roman"/>
          <w:sz w:val="24"/>
          <w:szCs w:val="24"/>
        </w:rPr>
        <w:t>s</w:t>
      </w:r>
      <w:r w:rsidR="00CC0DBE">
        <w:rPr>
          <w:rFonts w:ascii="Times New Roman" w:hAnsi="Times New Roman"/>
          <w:sz w:val="24"/>
          <w:szCs w:val="24"/>
        </w:rPr>
        <w:t xml:space="preserve"> (</w:t>
      </w:r>
      <w:r w:rsidR="00EB5504">
        <w:rPr>
          <w:rFonts w:ascii="Times New Roman" w:hAnsi="Times New Roman"/>
          <w:sz w:val="24"/>
          <w:szCs w:val="24"/>
        </w:rPr>
        <w:t xml:space="preserve">university students in </w:t>
      </w:r>
      <w:r w:rsidR="00EB5504" w:rsidRPr="00EB5504">
        <w:rPr>
          <w:rFonts w:ascii="Times New Roman" w:hAnsi="Times New Roman" w:hint="cs"/>
          <w:sz w:val="24"/>
          <w:szCs w:val="24"/>
        </w:rPr>
        <w:t>Kavango East, Namibia</w:t>
      </w:r>
      <w:r w:rsidR="00CC0DBE">
        <w:rPr>
          <w:rFonts w:ascii="Times New Roman" w:hAnsi="Times New Roman"/>
          <w:sz w:val="24"/>
          <w:szCs w:val="24"/>
        </w:rPr>
        <w:t xml:space="preserve">) consistently used ITNs. These studies highlight the relatively </w:t>
      </w:r>
      <w:r w:rsidR="00CC0DBE">
        <w:rPr>
          <w:rFonts w:ascii="Times New Roman" w:hAnsi="Times New Roman"/>
          <w:sz w:val="24"/>
          <w:szCs w:val="24"/>
        </w:rPr>
        <w:lastRenderedPageBreak/>
        <w:t xml:space="preserve">low utilization of ITNs by students in Africa, where the prevalence of malaria has been consistently high. </w:t>
      </w:r>
      <w:r w:rsidR="00CC0DBE" w:rsidRPr="00EB5504">
        <w:rPr>
          <w:rFonts w:ascii="Times New Roman" w:hAnsi="Times New Roman" w:hint="cs"/>
          <w:sz w:val="24"/>
          <w:szCs w:val="24"/>
        </w:rPr>
        <w:t> </w:t>
      </w:r>
    </w:p>
    <w:p w14:paraId="7C5844FF" w14:textId="79113C04" w:rsidR="004C4459" w:rsidRDefault="00B85CE5" w:rsidP="004C4459">
      <w:pPr>
        <w:spacing w:line="480" w:lineRule="auto"/>
        <w:jc w:val="both"/>
        <w:rPr>
          <w:rFonts w:ascii="Times New Roman" w:hAnsi="Times New Roman"/>
          <w:sz w:val="24"/>
          <w:szCs w:val="24"/>
        </w:rPr>
      </w:pPr>
      <w:r>
        <w:rPr>
          <w:rFonts w:ascii="Times New Roman" w:hAnsi="Times New Roman"/>
          <w:sz w:val="24"/>
          <w:szCs w:val="24"/>
        </w:rPr>
        <w:t>T</w:t>
      </w:r>
      <w:r w:rsidR="000859E1">
        <w:rPr>
          <w:rFonts w:ascii="Times New Roman" w:hAnsi="Times New Roman"/>
          <w:sz w:val="24"/>
          <w:szCs w:val="24"/>
        </w:rPr>
        <w:t xml:space="preserve">he </w:t>
      </w:r>
      <w:r>
        <w:rPr>
          <w:rFonts w:ascii="Times New Roman" w:hAnsi="Times New Roman"/>
          <w:sz w:val="24"/>
          <w:szCs w:val="24"/>
        </w:rPr>
        <w:t xml:space="preserve">low </w:t>
      </w:r>
      <w:r w:rsidR="000859E1">
        <w:rPr>
          <w:rFonts w:ascii="Times New Roman" w:hAnsi="Times New Roman"/>
          <w:sz w:val="24"/>
          <w:szCs w:val="24"/>
        </w:rPr>
        <w:t>us</w:t>
      </w:r>
      <w:r>
        <w:rPr>
          <w:rFonts w:ascii="Times New Roman" w:hAnsi="Times New Roman"/>
          <w:sz w:val="24"/>
          <w:szCs w:val="24"/>
        </w:rPr>
        <w:t>age</w:t>
      </w:r>
      <w:r w:rsidR="000859E1">
        <w:rPr>
          <w:rFonts w:ascii="Times New Roman" w:hAnsi="Times New Roman"/>
          <w:sz w:val="24"/>
          <w:szCs w:val="24"/>
        </w:rPr>
        <w:t xml:space="preserve"> of insecticide-treated nets </w:t>
      </w:r>
      <w:r>
        <w:rPr>
          <w:rFonts w:ascii="Times New Roman" w:hAnsi="Times New Roman"/>
          <w:sz w:val="24"/>
          <w:szCs w:val="24"/>
        </w:rPr>
        <w:t xml:space="preserve">by these students in the studies </w:t>
      </w:r>
      <w:r w:rsidR="00BD5B3B">
        <w:rPr>
          <w:rFonts w:ascii="Times New Roman" w:hAnsi="Times New Roman"/>
          <w:sz w:val="24"/>
          <w:szCs w:val="24"/>
        </w:rPr>
        <w:t xml:space="preserve">in different African countries </w:t>
      </w:r>
      <w:r>
        <w:rPr>
          <w:rFonts w:ascii="Times New Roman" w:hAnsi="Times New Roman"/>
          <w:sz w:val="24"/>
          <w:szCs w:val="24"/>
        </w:rPr>
        <w:t xml:space="preserve">may have been </w:t>
      </w:r>
      <w:r w:rsidR="000859E1">
        <w:rPr>
          <w:rFonts w:ascii="Times New Roman" w:hAnsi="Times New Roman"/>
          <w:sz w:val="24"/>
          <w:szCs w:val="24"/>
        </w:rPr>
        <w:t xml:space="preserve">influenced by factors such as </w:t>
      </w:r>
      <w:r>
        <w:rPr>
          <w:rFonts w:ascii="Times New Roman" w:hAnsi="Times New Roman"/>
          <w:sz w:val="24"/>
          <w:szCs w:val="24"/>
        </w:rPr>
        <w:t>dis</w:t>
      </w:r>
      <w:r w:rsidR="000859E1">
        <w:rPr>
          <w:rFonts w:ascii="Times New Roman" w:hAnsi="Times New Roman"/>
          <w:sz w:val="24"/>
          <w:szCs w:val="24"/>
        </w:rPr>
        <w:t>comfort</w:t>
      </w:r>
      <w:r>
        <w:rPr>
          <w:rFonts w:ascii="Times New Roman" w:hAnsi="Times New Roman"/>
          <w:sz w:val="24"/>
          <w:szCs w:val="24"/>
        </w:rPr>
        <w:t xml:space="preserve"> from heat as a result of </w:t>
      </w:r>
      <w:r w:rsidR="000962C6">
        <w:rPr>
          <w:rFonts w:ascii="Times New Roman" w:hAnsi="Times New Roman"/>
          <w:sz w:val="24"/>
          <w:szCs w:val="24"/>
        </w:rPr>
        <w:t>their</w:t>
      </w:r>
      <w:r>
        <w:rPr>
          <w:rFonts w:ascii="Times New Roman" w:hAnsi="Times New Roman"/>
          <w:sz w:val="24"/>
          <w:szCs w:val="24"/>
        </w:rPr>
        <w:t xml:space="preserve"> use</w:t>
      </w:r>
      <w:r w:rsidR="000859E1">
        <w:rPr>
          <w:rFonts w:ascii="Times New Roman" w:hAnsi="Times New Roman"/>
          <w:sz w:val="24"/>
          <w:szCs w:val="24"/>
        </w:rPr>
        <w:t xml:space="preserve">, availability, and concerns about adverse effects like allergic reactions. </w:t>
      </w:r>
      <w:r w:rsidR="008E1AA9">
        <w:rPr>
          <w:rFonts w:ascii="Times New Roman" w:hAnsi="Times New Roman"/>
          <w:sz w:val="24"/>
          <w:szCs w:val="24"/>
        </w:rPr>
        <w:t xml:space="preserve"> </w:t>
      </w:r>
    </w:p>
    <w:p w14:paraId="2ED9F445" w14:textId="7CC16E46" w:rsidR="00C73B45" w:rsidRPr="00BC6F28" w:rsidRDefault="004C4459" w:rsidP="004C4459">
      <w:pPr>
        <w:spacing w:line="480" w:lineRule="auto"/>
        <w:jc w:val="both"/>
        <w:rPr>
          <w:rFonts w:ascii="Times New Roman" w:hAnsi="Times New Roman"/>
          <w:b/>
          <w:bCs/>
          <w:sz w:val="24"/>
          <w:szCs w:val="24"/>
        </w:rPr>
      </w:pPr>
      <w:r w:rsidRPr="004C4459">
        <w:rPr>
          <w:rFonts w:ascii="Times New Roman" w:hAnsi="Times New Roman"/>
          <w:b/>
          <w:bCs/>
          <w:sz w:val="24"/>
          <w:szCs w:val="24"/>
        </w:rPr>
        <w:t>4.4</w:t>
      </w:r>
      <w:r>
        <w:rPr>
          <w:rFonts w:ascii="Times New Roman" w:hAnsi="Times New Roman"/>
          <w:sz w:val="24"/>
          <w:szCs w:val="24"/>
        </w:rPr>
        <w:t xml:space="preserve"> </w:t>
      </w:r>
      <w:r w:rsidR="00C73B45" w:rsidRPr="00BC6F28">
        <w:rPr>
          <w:rFonts w:ascii="Times New Roman" w:hAnsi="Times New Roman"/>
          <w:b/>
          <w:bCs/>
          <w:sz w:val="24"/>
          <w:szCs w:val="24"/>
        </w:rPr>
        <w:t>Factors influencing the use of ITNs</w:t>
      </w:r>
    </w:p>
    <w:p w14:paraId="2AB780D6" w14:textId="501DEE3E" w:rsidR="00665A51" w:rsidRPr="004D6F07" w:rsidRDefault="00C73B45" w:rsidP="00DB0089">
      <w:pPr>
        <w:spacing w:line="480" w:lineRule="auto"/>
        <w:jc w:val="both"/>
        <w:rPr>
          <w:rFonts w:ascii="Times New Roman" w:hAnsi="Times New Roman"/>
          <w:b/>
          <w:bCs/>
          <w:sz w:val="24"/>
          <w:szCs w:val="24"/>
        </w:rPr>
      </w:pPr>
      <w:r>
        <w:rPr>
          <w:rFonts w:ascii="Times New Roman" w:hAnsi="Times New Roman"/>
          <w:sz w:val="24"/>
          <w:szCs w:val="24"/>
        </w:rPr>
        <w:t>The result from the study showed that the factors: sex, year of study, and the campus the students resided on influenced the use of the ITNs. Females were more likely to use ITNs than males (</w:t>
      </w:r>
      <w:r w:rsidR="00634CD3">
        <w:rPr>
          <w:rFonts w:ascii="Times New Roman" w:hAnsi="Times New Roman" w:cs="Times New Roman"/>
          <w:sz w:val="24"/>
          <w:szCs w:val="24"/>
        </w:rPr>
        <w:t>χ</w:t>
      </w:r>
      <w:r w:rsidR="00634CD3" w:rsidRPr="00375EC5">
        <w:rPr>
          <w:rFonts w:ascii="Times New Roman" w:hAnsi="Times New Roman"/>
          <w:sz w:val="24"/>
          <w:szCs w:val="24"/>
        </w:rPr>
        <w:t xml:space="preserve">² = </w:t>
      </w:r>
      <w:r w:rsidR="00634CD3">
        <w:rPr>
          <w:rFonts w:ascii="Times New Roman" w:hAnsi="Times New Roman"/>
          <w:sz w:val="24"/>
          <w:szCs w:val="24"/>
        </w:rPr>
        <w:t xml:space="preserve">24.559, </w:t>
      </w:r>
      <w:r>
        <w:rPr>
          <w:rFonts w:ascii="Times New Roman" w:hAnsi="Times New Roman"/>
          <w:sz w:val="24"/>
          <w:szCs w:val="24"/>
        </w:rPr>
        <w:t>p &lt; 0.001), suggesting gender-specific interventions may be beneficial.</w:t>
      </w:r>
      <w:r w:rsidR="00921E40">
        <w:rPr>
          <w:rFonts w:ascii="Times New Roman" w:hAnsi="Times New Roman"/>
          <w:sz w:val="24"/>
          <w:szCs w:val="24"/>
        </w:rPr>
        <w:t xml:space="preserve"> </w:t>
      </w:r>
      <w:r w:rsidR="00BE7ACA">
        <w:rPr>
          <w:rFonts w:ascii="Times New Roman" w:hAnsi="Times New Roman"/>
          <w:sz w:val="24"/>
          <w:szCs w:val="24"/>
        </w:rPr>
        <w:t>Our</w:t>
      </w:r>
      <w:r w:rsidR="00921E40">
        <w:rPr>
          <w:rFonts w:ascii="Times New Roman" w:hAnsi="Times New Roman"/>
          <w:sz w:val="24"/>
          <w:szCs w:val="24"/>
        </w:rPr>
        <w:t xml:space="preserve"> result was in line with that reported by </w:t>
      </w:r>
      <w:r w:rsidR="00921E40">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AuthorYear="1"&gt;&lt;Author&gt;Ipingbemi&lt;/Author&gt;&lt;Year&gt;2022&lt;/Year&gt;&lt;RecNum&gt;62&lt;/RecNum&gt;&lt;DisplayText&gt;Ipingbemi and Aso (2022)&lt;/DisplayText&gt;&lt;record&gt;&lt;rec-number&gt;62&lt;/rec-number&gt;&lt;foreign-keys&gt;&lt;key app="EN" db-id="xp9a059p0s20ateaa53v5zfmztdwdf5r0wrw" timestamp="1762114003"&gt;62&lt;/key&gt;&lt;/foreign-keys&gt;&lt;ref-type name="Journal Article"&gt;17&lt;/ref-type&gt;&lt;contributors&gt;&lt;authors&gt;&lt;author&gt;Ipingbemi, Aduke Elizabeth&lt;/author&gt;&lt;author&gt;Aso, Ezinne Eke&lt;/author&gt;&lt;/authors&gt;&lt;/contributors&gt;&lt;titles&gt;&lt;title&gt;Cost of Malaria Treatment, Knowledge, and Preventive measure Practices Among undergraduate students in the University of Ibadan, Nigeria&lt;/title&gt;&lt;secondary-title&gt;Malaysian Journal of Pharmaceutical Sciences&lt;/secondary-title&gt;&lt;/titles&gt;&lt;periodical&gt;&lt;full-title&gt;Malaysian Journal of Pharmaceutical Sciences&lt;/full-title&gt;&lt;/periodical&gt;&lt;pages&gt;53-71&lt;/pages&gt;&lt;volume&gt;20&lt;/volume&gt;&lt;number&gt;1&lt;/number&gt;&lt;dates&gt;&lt;year&gt;2022&lt;/year&gt;&lt;/dates&gt;&lt;isbn&gt;1675-7319&lt;/isbn&gt;&lt;urls&gt;&lt;/urls&gt;&lt;/record&gt;&lt;/Cite&gt;&lt;/EndNote&gt;</w:instrText>
      </w:r>
      <w:r w:rsidR="00921E40">
        <w:rPr>
          <w:rFonts w:ascii="Times New Roman" w:hAnsi="Times New Roman"/>
          <w:sz w:val="24"/>
          <w:szCs w:val="24"/>
        </w:rPr>
        <w:fldChar w:fldCharType="separate"/>
      </w:r>
      <w:r w:rsidR="00F25016">
        <w:rPr>
          <w:rFonts w:ascii="Times New Roman" w:hAnsi="Times New Roman"/>
          <w:noProof/>
          <w:sz w:val="24"/>
          <w:szCs w:val="24"/>
        </w:rPr>
        <w:t>Ipingbemi and Aso (2022)</w:t>
      </w:r>
      <w:r w:rsidR="00921E40">
        <w:rPr>
          <w:rFonts w:ascii="Times New Roman" w:hAnsi="Times New Roman"/>
          <w:sz w:val="24"/>
          <w:szCs w:val="24"/>
        </w:rPr>
        <w:fldChar w:fldCharType="end"/>
      </w:r>
      <w:r w:rsidR="00815DB8">
        <w:rPr>
          <w:rFonts w:ascii="Times New Roman" w:hAnsi="Times New Roman"/>
          <w:sz w:val="24"/>
          <w:szCs w:val="24"/>
        </w:rPr>
        <w:t>,</w:t>
      </w:r>
      <w:r w:rsidR="00921E40">
        <w:rPr>
          <w:rFonts w:ascii="Times New Roman" w:hAnsi="Times New Roman"/>
          <w:sz w:val="24"/>
          <w:szCs w:val="24"/>
        </w:rPr>
        <w:t xml:space="preserve"> </w:t>
      </w:r>
      <w:r w:rsidR="00B81450">
        <w:rPr>
          <w:rFonts w:ascii="Times New Roman" w:hAnsi="Times New Roman"/>
          <w:sz w:val="24"/>
          <w:szCs w:val="24"/>
        </w:rPr>
        <w:t xml:space="preserve">who carried out a study among university undergraduates at the University of Ibadan, Nigeria. </w:t>
      </w:r>
      <w:r w:rsidR="00375EC5">
        <w:rPr>
          <w:rFonts w:ascii="Times New Roman" w:hAnsi="Times New Roman"/>
          <w:sz w:val="24"/>
          <w:szCs w:val="24"/>
        </w:rPr>
        <w:t xml:space="preserve">Our result was also consistent with that of </w:t>
      </w:r>
      <w:r w:rsidR="00375EC5">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AuthorYear="1"&gt;&lt;Author&gt;Williams&lt;/Author&gt;&lt;Year&gt;2025&lt;/Year&gt;&lt;RecNum&gt;73&lt;/RecNum&gt;&lt;DisplayText&gt;Williams et al. (2025b)&lt;/DisplayText&gt;&lt;record&gt;&lt;rec-number&gt;73&lt;/rec-number&gt;&lt;foreign-keys&gt;&lt;key app="EN" db-id="xp9a059p0s20ateaa53v5zfmztdwdf5r0wrw" timestamp="1762259913"&gt;73&lt;/key&gt;&lt;/foreign-keys&gt;&lt;ref-type name="Journal Article"&gt;17&lt;/ref-type&gt;&lt;contributors&gt;&lt;authors&gt;&lt;author&gt;Williams, Samuel Maxwell Tom&lt;/author&gt;&lt;author&gt;Wadsworth, Richard&lt;/author&gt;&lt;author&gt;Foday, Sahr&lt;/author&gt;&lt;author&gt;George, Angella Magdalene&lt;/author&gt;&lt;author&gt;Foday, Ibrahim K.&lt;/author&gt;&lt;author&gt;Williams, Esther Marie&lt;/author&gt;&lt;author&gt;Fefegula, George Mayeh&lt;/author&gt;&lt;author&gt;Koker, Mohamed S. P.&lt;/author&gt;&lt;/authors&gt;&lt;/contributors&gt;&lt;titles&gt;&lt;title&gt;Assessing insecticide treated nets awareness at Njala University: case study of Njala and Towama Campuses, Sierra Leone&lt;/title&gt;&lt;secondary-title&gt;BMC Public Health&lt;/secondary-title&gt;&lt;/titles&gt;&lt;periodical&gt;&lt;full-title&gt;BMC public health&lt;/full-title&gt;&lt;/periodical&gt;&lt;pages&gt;532&lt;/pages&gt;&lt;volume&gt;25&lt;/volume&gt;&lt;number&gt;1&lt;/number&gt;&lt;dates&gt;&lt;year&gt;2025&lt;/year&gt;&lt;pub-dates&gt;&lt;date&gt;2025/02/10&lt;/date&gt;&lt;/pub-dates&gt;&lt;/dates&gt;&lt;isbn&gt;1471-2458&lt;/isbn&gt;&lt;urls&gt;&lt;related-urls&gt;&lt;url&gt;https://doi.org/10.1186/s12889-024-21007-5&lt;/url&gt;&lt;/related-urls&gt;&lt;/urls&gt;&lt;electronic-resource-num&gt;10.1186/s12889-024-21007-5&lt;/electronic-resource-num&gt;&lt;/record&gt;&lt;/Cite&gt;&lt;/EndNote&gt;</w:instrText>
      </w:r>
      <w:r w:rsidR="00375EC5">
        <w:rPr>
          <w:rFonts w:ascii="Times New Roman" w:hAnsi="Times New Roman"/>
          <w:sz w:val="24"/>
          <w:szCs w:val="24"/>
        </w:rPr>
        <w:fldChar w:fldCharType="separate"/>
      </w:r>
      <w:r w:rsidR="00F25016">
        <w:rPr>
          <w:rFonts w:ascii="Times New Roman" w:hAnsi="Times New Roman"/>
          <w:noProof/>
          <w:sz w:val="24"/>
          <w:szCs w:val="24"/>
        </w:rPr>
        <w:t>Williams et al. (2025b)</w:t>
      </w:r>
      <w:r w:rsidR="00375EC5">
        <w:rPr>
          <w:rFonts w:ascii="Times New Roman" w:hAnsi="Times New Roman"/>
          <w:sz w:val="24"/>
          <w:szCs w:val="24"/>
        </w:rPr>
        <w:fldChar w:fldCharType="end"/>
      </w:r>
      <w:r w:rsidR="00375EC5">
        <w:rPr>
          <w:rFonts w:ascii="Times New Roman" w:hAnsi="Times New Roman"/>
          <w:sz w:val="24"/>
          <w:szCs w:val="24"/>
        </w:rPr>
        <w:t>, who also reported that female</w:t>
      </w:r>
      <w:r w:rsidR="00CB77DB">
        <w:rPr>
          <w:rFonts w:ascii="Times New Roman" w:hAnsi="Times New Roman"/>
          <w:sz w:val="24"/>
          <w:szCs w:val="24"/>
        </w:rPr>
        <w:t xml:space="preserve"> students at</w:t>
      </w:r>
      <w:r w:rsidR="00375EC5" w:rsidRPr="00375EC5">
        <w:rPr>
          <w:rFonts w:ascii="Times New Roman" w:hAnsi="Times New Roman"/>
          <w:sz w:val="24"/>
          <w:szCs w:val="24"/>
        </w:rPr>
        <w:t xml:space="preserve"> </w:t>
      </w:r>
      <w:r w:rsidR="00CB77DB" w:rsidRPr="00BE7ACA">
        <w:rPr>
          <w:rFonts w:ascii="Times New Roman" w:hAnsi="Times New Roman"/>
          <w:sz w:val="24"/>
          <w:szCs w:val="24"/>
        </w:rPr>
        <w:t>Njala University</w:t>
      </w:r>
      <w:r w:rsidR="00CB77DB">
        <w:rPr>
          <w:rFonts w:ascii="Times New Roman" w:hAnsi="Times New Roman"/>
          <w:sz w:val="24"/>
          <w:szCs w:val="24"/>
        </w:rPr>
        <w:t>, Sierra Leone</w:t>
      </w:r>
      <w:r w:rsidR="004D6F07">
        <w:rPr>
          <w:rFonts w:ascii="Times New Roman" w:hAnsi="Times New Roman"/>
          <w:sz w:val="24"/>
          <w:szCs w:val="24"/>
        </w:rPr>
        <w:t>,</w:t>
      </w:r>
      <w:r w:rsidR="00CB77DB">
        <w:rPr>
          <w:rFonts w:ascii="Times New Roman" w:hAnsi="Times New Roman"/>
          <w:sz w:val="24"/>
          <w:szCs w:val="24"/>
        </w:rPr>
        <w:t xml:space="preserve"> </w:t>
      </w:r>
      <w:r w:rsidR="00375EC5">
        <w:rPr>
          <w:rFonts w:ascii="Times New Roman" w:hAnsi="Times New Roman"/>
          <w:sz w:val="24"/>
          <w:szCs w:val="24"/>
        </w:rPr>
        <w:t>we</w:t>
      </w:r>
      <w:r w:rsidR="00375EC5" w:rsidRPr="00375EC5">
        <w:rPr>
          <w:rFonts w:ascii="Times New Roman" w:hAnsi="Times New Roman"/>
          <w:sz w:val="24"/>
          <w:szCs w:val="24"/>
        </w:rPr>
        <w:t xml:space="preserve">re much more likely to use ITNs than </w:t>
      </w:r>
      <w:r w:rsidR="00375EC5">
        <w:rPr>
          <w:rFonts w:ascii="Times New Roman" w:hAnsi="Times New Roman"/>
          <w:sz w:val="24"/>
          <w:szCs w:val="24"/>
        </w:rPr>
        <w:t>the males</w:t>
      </w:r>
      <w:r w:rsidR="00375EC5" w:rsidRPr="00375EC5">
        <w:rPr>
          <w:rFonts w:ascii="Times New Roman" w:hAnsi="Times New Roman"/>
          <w:sz w:val="24"/>
          <w:szCs w:val="24"/>
        </w:rPr>
        <w:t xml:space="preserve"> (</w:t>
      </w:r>
      <w:r w:rsidR="00DB0089">
        <w:rPr>
          <w:rFonts w:ascii="Times New Roman" w:hAnsi="Times New Roman" w:cs="Times New Roman"/>
          <w:sz w:val="24"/>
          <w:szCs w:val="24"/>
        </w:rPr>
        <w:t>χ</w:t>
      </w:r>
      <w:r w:rsidR="00375EC5" w:rsidRPr="00375EC5">
        <w:rPr>
          <w:rFonts w:ascii="Times New Roman" w:hAnsi="Times New Roman"/>
          <w:sz w:val="24"/>
          <w:szCs w:val="24"/>
        </w:rPr>
        <w:t>² = 16.650, </w:t>
      </w:r>
      <w:r w:rsidR="00375EC5" w:rsidRPr="00375EC5">
        <w:rPr>
          <w:rFonts w:ascii="Times New Roman" w:hAnsi="Times New Roman"/>
          <w:i/>
          <w:iCs/>
          <w:sz w:val="24"/>
          <w:szCs w:val="24"/>
        </w:rPr>
        <w:t>p</w:t>
      </w:r>
      <w:r w:rsidR="00375EC5" w:rsidRPr="00375EC5">
        <w:rPr>
          <w:rFonts w:ascii="Times New Roman" w:hAnsi="Times New Roman"/>
          <w:sz w:val="24"/>
          <w:szCs w:val="24"/>
        </w:rPr>
        <w:t> &lt; 0.001).</w:t>
      </w:r>
      <w:r w:rsidR="00375EC5">
        <w:rPr>
          <w:rFonts w:ascii="Times New Roman" w:hAnsi="Times New Roman"/>
          <w:sz w:val="24"/>
          <w:szCs w:val="24"/>
        </w:rPr>
        <w:t xml:space="preserve"> These results exhibit the more proactive behaviour females exhibit wherever they are.</w:t>
      </w:r>
      <w:r w:rsidR="00DB0089">
        <w:rPr>
          <w:rFonts w:ascii="Times New Roman" w:hAnsi="Times New Roman"/>
          <w:sz w:val="24"/>
          <w:szCs w:val="24"/>
        </w:rPr>
        <w:t xml:space="preserve"> </w:t>
      </w:r>
      <w:r w:rsidR="004D6F07">
        <w:rPr>
          <w:rFonts w:ascii="Times New Roman" w:hAnsi="Times New Roman"/>
          <w:sz w:val="24"/>
          <w:szCs w:val="24"/>
        </w:rPr>
        <w:t>These results, however, were</w:t>
      </w:r>
      <w:r w:rsidR="00B81450">
        <w:rPr>
          <w:rFonts w:ascii="Times New Roman" w:hAnsi="Times New Roman"/>
          <w:sz w:val="24"/>
          <w:szCs w:val="24"/>
        </w:rPr>
        <w:t xml:space="preserve"> contrary to the results from the study of </w:t>
      </w:r>
      <w:r w:rsidR="0099223C">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AuthorYear="1"&gt;&lt;Author&gt;Tula&lt;/Author&gt;&lt;Year&gt;2023&lt;/Year&gt;&lt;RecNum&gt;63&lt;/RecNum&gt;&lt;DisplayText&gt;Tula et al. (2023)&lt;/DisplayText&gt;&lt;record&gt;&lt;rec-number&gt;63&lt;/rec-number&gt;&lt;foreign-keys&gt;&lt;key app="EN" db-id="xp9a059p0s20ateaa53v5zfmztdwdf5r0wrw" timestamp="1762114596"&gt;63&lt;/key&gt;&lt;/foreign-keys&gt;&lt;ref-type name="Journal Article"&gt;17&lt;/ref-type&gt;&lt;contributors&gt;&lt;authors&gt;&lt;author&gt;Tula, Musa Y&lt;/author&gt;&lt;author&gt;Iyoha, Osaretin&lt;/author&gt;&lt;author&gt;Toy, Benjamen D&lt;/author&gt;&lt;author&gt;Aziegbemhin, Abumhere S&lt;/author&gt;&lt;author&gt;Musa, Thomas&lt;/author&gt;&lt;/authors&gt;&lt;/contributors&gt;&lt;titles&gt;&lt;title&gt;Ownership, usage, and perception of insecticide-treated nets (ITNs) for the prevention of malaria among students of a tertiary institution in northeastern Nigeria&lt;/title&gt;&lt;secondary-title&gt;Public Health Toxicology&lt;/secondary-title&gt;&lt;/titles&gt;&lt;periodical&gt;&lt;full-title&gt;Public Health Toxicology&lt;/full-title&gt;&lt;/periodical&gt;&lt;pages&gt;1-7&lt;/pages&gt;&lt;volume&gt;3&lt;/volume&gt;&lt;number&gt;1&lt;/number&gt;&lt;dates&gt;&lt;year&gt;2023&lt;/year&gt;&lt;/dates&gt;&lt;isbn&gt;2732-8929&lt;/isbn&gt;&lt;urls&gt;&lt;/urls&gt;&lt;/record&gt;&lt;/Cite&gt;&lt;/EndNote&gt;</w:instrText>
      </w:r>
      <w:r w:rsidR="0099223C">
        <w:rPr>
          <w:rFonts w:ascii="Times New Roman" w:hAnsi="Times New Roman"/>
          <w:sz w:val="24"/>
          <w:szCs w:val="24"/>
        </w:rPr>
        <w:fldChar w:fldCharType="separate"/>
      </w:r>
      <w:r w:rsidR="00F25016">
        <w:rPr>
          <w:rFonts w:ascii="Times New Roman" w:hAnsi="Times New Roman"/>
          <w:noProof/>
          <w:sz w:val="24"/>
          <w:szCs w:val="24"/>
        </w:rPr>
        <w:t>Tula et al. (2023)</w:t>
      </w:r>
      <w:r w:rsidR="0099223C">
        <w:rPr>
          <w:rFonts w:ascii="Times New Roman" w:hAnsi="Times New Roman"/>
          <w:sz w:val="24"/>
          <w:szCs w:val="24"/>
        </w:rPr>
        <w:fldChar w:fldCharType="end"/>
      </w:r>
      <w:r w:rsidR="00B81450">
        <w:rPr>
          <w:rFonts w:ascii="Times New Roman" w:hAnsi="Times New Roman"/>
          <w:sz w:val="24"/>
          <w:szCs w:val="24"/>
        </w:rPr>
        <w:t>, which was</w:t>
      </w:r>
      <w:r w:rsidR="00921E40">
        <w:rPr>
          <w:rFonts w:ascii="Times New Roman" w:hAnsi="Times New Roman"/>
          <w:sz w:val="24"/>
          <w:szCs w:val="24"/>
        </w:rPr>
        <w:t xml:space="preserve"> carried out among </w:t>
      </w:r>
      <w:r w:rsidR="00B81450">
        <w:rPr>
          <w:rFonts w:ascii="Times New Roman" w:hAnsi="Times New Roman"/>
          <w:sz w:val="24"/>
          <w:szCs w:val="24"/>
        </w:rPr>
        <w:t xml:space="preserve">students at a tertiary institution in </w:t>
      </w:r>
      <w:r w:rsidR="000F2A99">
        <w:rPr>
          <w:rFonts w:ascii="Times New Roman" w:hAnsi="Times New Roman"/>
          <w:sz w:val="24"/>
          <w:szCs w:val="24"/>
        </w:rPr>
        <w:t xml:space="preserve">Mubi, </w:t>
      </w:r>
      <w:r w:rsidR="00B81450">
        <w:rPr>
          <w:rFonts w:ascii="Times New Roman" w:hAnsi="Times New Roman"/>
          <w:sz w:val="24"/>
          <w:szCs w:val="24"/>
        </w:rPr>
        <w:t>North-East</w:t>
      </w:r>
      <w:r w:rsidR="0099223C">
        <w:rPr>
          <w:rFonts w:ascii="Times New Roman" w:hAnsi="Times New Roman"/>
          <w:sz w:val="24"/>
          <w:szCs w:val="24"/>
        </w:rPr>
        <w:t>, Nigeria</w:t>
      </w:r>
      <w:r w:rsidR="005A27B9">
        <w:rPr>
          <w:rFonts w:ascii="Times New Roman" w:hAnsi="Times New Roman"/>
          <w:sz w:val="24"/>
          <w:szCs w:val="24"/>
        </w:rPr>
        <w:t>. They reported that the</w:t>
      </w:r>
      <w:r w:rsidR="00B81450">
        <w:rPr>
          <w:rFonts w:ascii="Times New Roman" w:hAnsi="Times New Roman"/>
          <w:sz w:val="24"/>
          <w:szCs w:val="24"/>
        </w:rPr>
        <w:t>re was no significant association between the use of ITNs and gender</w:t>
      </w:r>
      <w:r w:rsidR="005A27B9">
        <w:rPr>
          <w:rFonts w:ascii="Times New Roman" w:hAnsi="Times New Roman"/>
          <w:sz w:val="24"/>
          <w:szCs w:val="24"/>
        </w:rPr>
        <w:t xml:space="preserve">. </w:t>
      </w:r>
      <w:r w:rsidR="000F2A99">
        <w:rPr>
          <w:rFonts w:ascii="Times New Roman" w:hAnsi="Times New Roman"/>
          <w:sz w:val="24"/>
          <w:szCs w:val="24"/>
        </w:rPr>
        <w:t>The similarities and differences may be explained in this way. The present study</w:t>
      </w:r>
      <w:r w:rsidR="004D6F07">
        <w:rPr>
          <w:rFonts w:ascii="Times New Roman" w:hAnsi="Times New Roman"/>
          <w:sz w:val="24"/>
          <w:szCs w:val="24"/>
        </w:rPr>
        <w:t>,</w:t>
      </w:r>
      <w:r w:rsidR="000F2A99">
        <w:rPr>
          <w:rFonts w:ascii="Times New Roman" w:hAnsi="Times New Roman"/>
          <w:sz w:val="24"/>
          <w:szCs w:val="24"/>
        </w:rPr>
        <w:t xml:space="preserve"> </w:t>
      </w:r>
      <w:r w:rsidR="004D6F07">
        <w:rPr>
          <w:rFonts w:ascii="Times New Roman" w:hAnsi="Times New Roman"/>
          <w:sz w:val="24"/>
          <w:szCs w:val="24"/>
        </w:rPr>
        <w:t>plus</w:t>
      </w:r>
      <w:r w:rsidR="000F2A99">
        <w:rPr>
          <w:rFonts w:ascii="Times New Roman" w:hAnsi="Times New Roman"/>
          <w:sz w:val="24"/>
          <w:szCs w:val="24"/>
        </w:rPr>
        <w:t xml:space="preserve"> th</w:t>
      </w:r>
      <w:r w:rsidR="004D6F07">
        <w:rPr>
          <w:rFonts w:ascii="Times New Roman" w:hAnsi="Times New Roman"/>
          <w:sz w:val="24"/>
          <w:szCs w:val="24"/>
        </w:rPr>
        <w:t>ose</w:t>
      </w:r>
      <w:r w:rsidR="000F2A99">
        <w:rPr>
          <w:rFonts w:ascii="Times New Roman" w:hAnsi="Times New Roman"/>
          <w:sz w:val="24"/>
          <w:szCs w:val="24"/>
        </w:rPr>
        <w:t xml:space="preserve"> conducted in </w:t>
      </w:r>
      <w:r w:rsidR="00815DB8">
        <w:rPr>
          <w:rFonts w:ascii="Times New Roman" w:hAnsi="Times New Roman"/>
          <w:sz w:val="24"/>
          <w:szCs w:val="24"/>
        </w:rPr>
        <w:t xml:space="preserve">the </w:t>
      </w:r>
      <w:r w:rsidR="000F2A99">
        <w:rPr>
          <w:rFonts w:ascii="Times New Roman" w:hAnsi="Times New Roman"/>
          <w:sz w:val="24"/>
          <w:szCs w:val="24"/>
        </w:rPr>
        <w:t>Universit</w:t>
      </w:r>
      <w:r w:rsidR="004D6F07">
        <w:rPr>
          <w:rFonts w:ascii="Times New Roman" w:hAnsi="Times New Roman"/>
          <w:sz w:val="24"/>
          <w:szCs w:val="24"/>
        </w:rPr>
        <w:t>ies</w:t>
      </w:r>
      <w:r w:rsidR="000F2A99">
        <w:rPr>
          <w:rFonts w:ascii="Times New Roman" w:hAnsi="Times New Roman"/>
          <w:sz w:val="24"/>
          <w:szCs w:val="24"/>
        </w:rPr>
        <w:t xml:space="preserve"> of Ibadan </w:t>
      </w:r>
      <w:r w:rsidR="004D6F07">
        <w:rPr>
          <w:rFonts w:ascii="Times New Roman" w:hAnsi="Times New Roman"/>
          <w:sz w:val="24"/>
          <w:szCs w:val="24"/>
        </w:rPr>
        <w:t xml:space="preserve">and </w:t>
      </w:r>
      <w:r w:rsidR="004D6F07" w:rsidRPr="004D6F07">
        <w:rPr>
          <w:rFonts w:ascii="Times New Roman" w:hAnsi="Times New Roman"/>
          <w:sz w:val="24"/>
          <w:szCs w:val="24"/>
        </w:rPr>
        <w:t>Njala</w:t>
      </w:r>
      <w:r w:rsidR="004D6F07">
        <w:rPr>
          <w:rFonts w:ascii="Times New Roman" w:hAnsi="Times New Roman"/>
          <w:b/>
          <w:bCs/>
          <w:sz w:val="24"/>
          <w:szCs w:val="24"/>
        </w:rPr>
        <w:t xml:space="preserve">, </w:t>
      </w:r>
      <w:r w:rsidR="000F2A99">
        <w:rPr>
          <w:rFonts w:ascii="Times New Roman" w:hAnsi="Times New Roman"/>
          <w:sz w:val="24"/>
          <w:szCs w:val="24"/>
        </w:rPr>
        <w:t xml:space="preserve">may share some resemblances in </w:t>
      </w:r>
      <w:r w:rsidR="00815DB8">
        <w:rPr>
          <w:rFonts w:ascii="Times New Roman" w:hAnsi="Times New Roman"/>
          <w:sz w:val="24"/>
          <w:szCs w:val="24"/>
        </w:rPr>
        <w:t>climate</w:t>
      </w:r>
      <w:r w:rsidR="000F2A99">
        <w:rPr>
          <w:rFonts w:ascii="Times New Roman" w:hAnsi="Times New Roman"/>
          <w:sz w:val="24"/>
          <w:szCs w:val="24"/>
        </w:rPr>
        <w:t xml:space="preserve"> (rainfall) compared to Mubi, where the rainfall </w:t>
      </w:r>
      <w:r w:rsidR="004D6F07">
        <w:rPr>
          <w:rFonts w:ascii="Times New Roman" w:hAnsi="Times New Roman"/>
          <w:sz w:val="24"/>
          <w:szCs w:val="24"/>
        </w:rPr>
        <w:t>is</w:t>
      </w:r>
      <w:r w:rsidR="000F2A99">
        <w:rPr>
          <w:rFonts w:ascii="Times New Roman" w:hAnsi="Times New Roman"/>
          <w:sz w:val="24"/>
          <w:szCs w:val="24"/>
        </w:rPr>
        <w:t xml:space="preserve"> not as much</w:t>
      </w:r>
      <w:r w:rsidR="00815DB8">
        <w:rPr>
          <w:rFonts w:ascii="Times New Roman" w:hAnsi="Times New Roman"/>
          <w:sz w:val="24"/>
          <w:szCs w:val="24"/>
        </w:rPr>
        <w:t>,</w:t>
      </w:r>
      <w:r w:rsidR="000F2A99">
        <w:rPr>
          <w:rFonts w:ascii="Times New Roman" w:hAnsi="Times New Roman"/>
          <w:sz w:val="24"/>
          <w:szCs w:val="24"/>
        </w:rPr>
        <w:t xml:space="preserve"> considering </w:t>
      </w:r>
      <w:r w:rsidR="00815DB8">
        <w:rPr>
          <w:rFonts w:ascii="Times New Roman" w:hAnsi="Times New Roman"/>
          <w:sz w:val="24"/>
          <w:szCs w:val="24"/>
        </w:rPr>
        <w:t>its location</w:t>
      </w:r>
      <w:r w:rsidR="004D6F07">
        <w:rPr>
          <w:rFonts w:ascii="Times New Roman" w:hAnsi="Times New Roman"/>
          <w:sz w:val="24"/>
          <w:szCs w:val="24"/>
        </w:rPr>
        <w:t xml:space="preserve"> in the North-East part of Nigeria</w:t>
      </w:r>
      <w:r w:rsidR="00815DB8">
        <w:rPr>
          <w:rFonts w:ascii="Times New Roman" w:hAnsi="Times New Roman"/>
          <w:sz w:val="24"/>
          <w:szCs w:val="24"/>
        </w:rPr>
        <w:t xml:space="preserve">. </w:t>
      </w:r>
      <w:r w:rsidR="004D6F07">
        <w:rPr>
          <w:rFonts w:ascii="Times New Roman" w:hAnsi="Times New Roman"/>
          <w:sz w:val="24"/>
          <w:szCs w:val="24"/>
        </w:rPr>
        <w:t xml:space="preserve">These </w:t>
      </w:r>
      <w:r w:rsidR="00E12F53">
        <w:rPr>
          <w:rFonts w:ascii="Times New Roman" w:hAnsi="Times New Roman"/>
          <w:sz w:val="24"/>
          <w:szCs w:val="24"/>
        </w:rPr>
        <w:t>areas</w:t>
      </w:r>
      <w:r w:rsidR="004D6F07">
        <w:rPr>
          <w:rFonts w:ascii="Times New Roman" w:hAnsi="Times New Roman"/>
          <w:sz w:val="24"/>
          <w:szCs w:val="24"/>
        </w:rPr>
        <w:t xml:space="preserve"> are characterized by high humidity and rainfall. </w:t>
      </w:r>
      <w:r w:rsidR="00815DB8">
        <w:rPr>
          <w:rFonts w:ascii="Times New Roman" w:hAnsi="Times New Roman"/>
          <w:sz w:val="24"/>
          <w:szCs w:val="24"/>
        </w:rPr>
        <w:t xml:space="preserve">Consequently, the mosquito density </w:t>
      </w:r>
      <w:r w:rsidR="004D6F07">
        <w:rPr>
          <w:rFonts w:ascii="Times New Roman" w:hAnsi="Times New Roman"/>
          <w:sz w:val="24"/>
          <w:szCs w:val="24"/>
        </w:rPr>
        <w:t xml:space="preserve">in Mubi may </w:t>
      </w:r>
      <w:r w:rsidR="00815DB8">
        <w:rPr>
          <w:rFonts w:ascii="Times New Roman" w:hAnsi="Times New Roman"/>
          <w:sz w:val="24"/>
          <w:szCs w:val="24"/>
        </w:rPr>
        <w:t xml:space="preserve">not be as in </w:t>
      </w:r>
      <w:r w:rsidR="004D6F07">
        <w:rPr>
          <w:rFonts w:ascii="Times New Roman" w:hAnsi="Times New Roman"/>
          <w:sz w:val="24"/>
          <w:szCs w:val="24"/>
        </w:rPr>
        <w:t>the other locations</w:t>
      </w:r>
      <w:r w:rsidR="00815DB8">
        <w:rPr>
          <w:rFonts w:ascii="Times New Roman" w:hAnsi="Times New Roman"/>
          <w:sz w:val="24"/>
          <w:szCs w:val="24"/>
        </w:rPr>
        <w:t xml:space="preserve">. The study by </w:t>
      </w:r>
      <w:r w:rsidR="00815DB8">
        <w:rPr>
          <w:rFonts w:ascii="Times New Roman" w:hAnsi="Times New Roman"/>
          <w:sz w:val="24"/>
          <w:szCs w:val="24"/>
        </w:rPr>
        <w:fldChar w:fldCharType="begin"/>
      </w:r>
      <w:r w:rsidR="00F25016">
        <w:rPr>
          <w:rFonts w:ascii="Times New Roman" w:hAnsi="Times New Roman"/>
          <w:sz w:val="24"/>
          <w:szCs w:val="24"/>
        </w:rPr>
        <w:instrText xml:space="preserve"> ADDIN EN.CITE &lt;EndNote&gt;&lt;Cite AuthorYear="1"&gt;&lt;Author&gt;Tula&lt;/Author&gt;&lt;Year&gt;2023&lt;/Year&gt;&lt;RecNum&gt;63&lt;/RecNum&gt;&lt;DisplayText&gt;Tula et al. (2023)&lt;/DisplayText&gt;&lt;record&gt;&lt;rec-number&gt;63&lt;/rec-number&gt;&lt;foreign-keys&gt;&lt;key app="EN" db-id="xp9a059p0s20ateaa53v5zfmztdwdf5r0wrw" timestamp="1762114596"&gt;63&lt;/key&gt;&lt;/foreign-keys&gt;&lt;ref-type name="Journal Article"&gt;17&lt;/ref-type&gt;&lt;contributors&gt;&lt;authors&gt;&lt;author&gt;Tula, Musa Y&lt;/author&gt;&lt;author&gt;Iyoha, Osaretin&lt;/author&gt;&lt;author&gt;Toy, Benjamen D&lt;/author&gt;&lt;author&gt;Aziegbemhin, Abumhere S&lt;/author&gt;&lt;author&gt;Musa, Thomas&lt;/author&gt;&lt;/authors&gt;&lt;/contributors&gt;&lt;titles&gt;&lt;title&gt;Ownership, usage, and perception of insecticide-treated nets (ITNs) for the prevention of malaria among students of a tertiary institution in northeastern Nigeria&lt;/title&gt;&lt;secondary-title&gt;Public Health Toxicology&lt;/secondary-title&gt;&lt;/titles&gt;&lt;periodical&gt;&lt;full-title&gt;Public Health Toxicology&lt;/full-title&gt;&lt;/periodical&gt;&lt;pages&gt;1-7&lt;/pages&gt;&lt;volume&gt;3&lt;/volume&gt;&lt;number&gt;1&lt;/number&gt;&lt;dates&gt;&lt;year&gt;2023&lt;/year&gt;&lt;/dates&gt;&lt;isbn&gt;2732-8929&lt;/isbn&gt;&lt;urls&gt;&lt;/urls&gt;&lt;/record&gt;&lt;/Cite&gt;&lt;/EndNote&gt;</w:instrText>
      </w:r>
      <w:r w:rsidR="00815DB8">
        <w:rPr>
          <w:rFonts w:ascii="Times New Roman" w:hAnsi="Times New Roman"/>
          <w:sz w:val="24"/>
          <w:szCs w:val="24"/>
        </w:rPr>
        <w:fldChar w:fldCharType="separate"/>
      </w:r>
      <w:r w:rsidR="00F25016">
        <w:rPr>
          <w:rFonts w:ascii="Times New Roman" w:hAnsi="Times New Roman"/>
          <w:noProof/>
          <w:sz w:val="24"/>
          <w:szCs w:val="24"/>
        </w:rPr>
        <w:t>Tula et al. (2023)</w:t>
      </w:r>
      <w:r w:rsidR="00815DB8">
        <w:rPr>
          <w:rFonts w:ascii="Times New Roman" w:hAnsi="Times New Roman"/>
          <w:sz w:val="24"/>
          <w:szCs w:val="24"/>
        </w:rPr>
        <w:fldChar w:fldCharType="end"/>
      </w:r>
      <w:r w:rsidR="00815DB8">
        <w:rPr>
          <w:rFonts w:ascii="Times New Roman" w:hAnsi="Times New Roman"/>
          <w:sz w:val="24"/>
          <w:szCs w:val="24"/>
        </w:rPr>
        <w:t xml:space="preserve"> also mentioned a wide distribution of ITNs by the government. This may have caused the flattening of any gender gap that may have occurred. </w:t>
      </w:r>
      <w:r w:rsidR="00815DB8">
        <w:rPr>
          <w:rFonts w:ascii="Times New Roman" w:hAnsi="Times New Roman"/>
          <w:sz w:val="24"/>
          <w:szCs w:val="24"/>
        </w:rPr>
        <w:lastRenderedPageBreak/>
        <w:t>Another difference to consider may be that the student mix in this present study and the one in the University of Ibadan may be similar since they are universities compared to the institution in Mubi, which is a polytechnic.</w:t>
      </w:r>
    </w:p>
    <w:p w14:paraId="1471ECE3" w14:textId="4690C0F4" w:rsidR="00777341" w:rsidRPr="00FA240F" w:rsidRDefault="00C73B45" w:rsidP="00FA240F">
      <w:pPr>
        <w:spacing w:line="480" w:lineRule="auto"/>
        <w:jc w:val="both"/>
        <w:rPr>
          <w:rFonts w:ascii="Times New Roman" w:hAnsi="Times New Roman"/>
          <w:sz w:val="24"/>
          <w:szCs w:val="24"/>
        </w:rPr>
      </w:pPr>
      <w:r>
        <w:rPr>
          <w:rFonts w:ascii="Times New Roman" w:hAnsi="Times New Roman"/>
          <w:sz w:val="24"/>
          <w:szCs w:val="24"/>
        </w:rPr>
        <w:t xml:space="preserve">Students in lower </w:t>
      </w:r>
      <w:r w:rsidR="004C4459">
        <w:rPr>
          <w:rFonts w:ascii="Times New Roman" w:hAnsi="Times New Roman"/>
          <w:sz w:val="24"/>
          <w:szCs w:val="24"/>
        </w:rPr>
        <w:t>levels of study</w:t>
      </w:r>
      <w:r>
        <w:rPr>
          <w:rFonts w:ascii="Times New Roman" w:hAnsi="Times New Roman"/>
          <w:sz w:val="24"/>
          <w:szCs w:val="24"/>
        </w:rPr>
        <w:t xml:space="preserve"> (≤300 level) had higher usage rates compared to those in higher </w:t>
      </w:r>
      <w:r w:rsidR="004C4459">
        <w:rPr>
          <w:rFonts w:ascii="Times New Roman" w:hAnsi="Times New Roman"/>
          <w:sz w:val="24"/>
          <w:szCs w:val="24"/>
        </w:rPr>
        <w:t>levels</w:t>
      </w:r>
      <w:r>
        <w:rPr>
          <w:rFonts w:ascii="Times New Roman" w:hAnsi="Times New Roman"/>
          <w:sz w:val="24"/>
          <w:szCs w:val="24"/>
        </w:rPr>
        <w:t xml:space="preserve"> &gt;300 level (</w:t>
      </w:r>
      <w:r w:rsidR="00181342">
        <w:rPr>
          <w:rFonts w:ascii="Times New Roman" w:hAnsi="Times New Roman" w:cs="Times New Roman"/>
          <w:sz w:val="24"/>
          <w:szCs w:val="24"/>
        </w:rPr>
        <w:t>χ</w:t>
      </w:r>
      <w:r w:rsidR="00181342" w:rsidRPr="00375EC5">
        <w:rPr>
          <w:rFonts w:ascii="Times New Roman" w:hAnsi="Times New Roman"/>
          <w:sz w:val="24"/>
          <w:szCs w:val="24"/>
        </w:rPr>
        <w:t xml:space="preserve">² = </w:t>
      </w:r>
      <w:r w:rsidR="00181342">
        <w:rPr>
          <w:rFonts w:ascii="Times New Roman" w:hAnsi="Times New Roman"/>
          <w:sz w:val="24"/>
          <w:szCs w:val="24"/>
        </w:rPr>
        <w:t>4.493</w:t>
      </w:r>
      <w:r w:rsidR="00181342" w:rsidRPr="00375EC5">
        <w:rPr>
          <w:rFonts w:ascii="Times New Roman" w:hAnsi="Times New Roman"/>
          <w:sz w:val="24"/>
          <w:szCs w:val="24"/>
        </w:rPr>
        <w:t>, </w:t>
      </w:r>
      <w:r>
        <w:rPr>
          <w:rFonts w:ascii="Times New Roman" w:hAnsi="Times New Roman"/>
          <w:sz w:val="24"/>
          <w:szCs w:val="24"/>
        </w:rPr>
        <w:t>p = .034), indicating the need for sustained education throughout academic progression</w:t>
      </w:r>
      <w:r w:rsidRPr="004C4459">
        <w:rPr>
          <w:rFonts w:ascii="Times New Roman" w:hAnsi="Times New Roman"/>
          <w:sz w:val="24"/>
          <w:szCs w:val="24"/>
        </w:rPr>
        <w:t>.</w:t>
      </w:r>
      <w:r w:rsidR="004C4459" w:rsidRPr="004C4459">
        <w:rPr>
          <w:rFonts w:ascii="Times New Roman" w:hAnsi="Times New Roman"/>
          <w:sz w:val="24"/>
          <w:szCs w:val="24"/>
        </w:rPr>
        <w:t xml:space="preserve"> In addition, this may possibly be due to newer students being more recently exposed to health orientation programs or having recently received ITNs. </w:t>
      </w:r>
      <w:r>
        <w:rPr>
          <w:rFonts w:ascii="Times New Roman" w:hAnsi="Times New Roman"/>
          <w:sz w:val="24"/>
          <w:szCs w:val="24"/>
        </w:rPr>
        <w:t xml:space="preserve">Residents of the Abuja campus reported higher ITN usage than those in </w:t>
      </w:r>
      <w:r w:rsidR="00CB77DB">
        <w:rPr>
          <w:rFonts w:ascii="Times New Roman" w:hAnsi="Times New Roman"/>
          <w:sz w:val="24"/>
          <w:szCs w:val="24"/>
        </w:rPr>
        <w:t xml:space="preserve">the </w:t>
      </w:r>
      <w:r>
        <w:rPr>
          <w:rFonts w:ascii="Times New Roman" w:hAnsi="Times New Roman"/>
          <w:sz w:val="24"/>
          <w:szCs w:val="24"/>
        </w:rPr>
        <w:t>Delta and Choba campuses (</w:t>
      </w:r>
      <w:r w:rsidR="00181342">
        <w:rPr>
          <w:rFonts w:ascii="Times New Roman" w:hAnsi="Times New Roman" w:cs="Times New Roman"/>
          <w:sz w:val="24"/>
          <w:szCs w:val="24"/>
        </w:rPr>
        <w:t>χ</w:t>
      </w:r>
      <w:r w:rsidR="00181342" w:rsidRPr="00375EC5">
        <w:rPr>
          <w:rFonts w:ascii="Times New Roman" w:hAnsi="Times New Roman"/>
          <w:sz w:val="24"/>
          <w:szCs w:val="24"/>
        </w:rPr>
        <w:t xml:space="preserve">² = </w:t>
      </w:r>
      <w:r w:rsidR="00181342">
        <w:rPr>
          <w:rFonts w:ascii="Times New Roman" w:hAnsi="Times New Roman"/>
          <w:sz w:val="24"/>
          <w:szCs w:val="24"/>
        </w:rPr>
        <w:t>11.021</w:t>
      </w:r>
      <w:r w:rsidR="00181342" w:rsidRPr="00375EC5">
        <w:rPr>
          <w:rFonts w:ascii="Times New Roman" w:hAnsi="Times New Roman"/>
          <w:sz w:val="24"/>
          <w:szCs w:val="24"/>
        </w:rPr>
        <w:t>, </w:t>
      </w:r>
      <w:r>
        <w:rPr>
          <w:rFonts w:ascii="Times New Roman" w:hAnsi="Times New Roman"/>
          <w:sz w:val="24"/>
          <w:szCs w:val="24"/>
        </w:rPr>
        <w:t>p = .004), highlighting potential disparities in access or awareness across campuses.</w:t>
      </w:r>
    </w:p>
    <w:p w14:paraId="71998FBC" w14:textId="77777777" w:rsidR="00777341" w:rsidRDefault="00777341" w:rsidP="00777341">
      <w:pPr>
        <w:jc w:val="both"/>
        <w:rPr>
          <w:rFonts w:ascii="Times New Roman" w:hAnsi="Times New Roman" w:cs="Times New Roman"/>
          <w:b/>
          <w:bCs/>
          <w:sz w:val="24"/>
          <w:szCs w:val="24"/>
        </w:rPr>
      </w:pPr>
      <w:r w:rsidRPr="00D878AB">
        <w:rPr>
          <w:rFonts w:ascii="Times New Roman" w:hAnsi="Times New Roman" w:cs="Times New Roman"/>
          <w:b/>
          <w:bCs/>
          <w:sz w:val="24"/>
          <w:szCs w:val="24"/>
        </w:rPr>
        <w:t xml:space="preserve">Conclusion </w:t>
      </w:r>
    </w:p>
    <w:p w14:paraId="76E4E92B" w14:textId="438F53B8" w:rsidR="007C091E" w:rsidRPr="007C091E" w:rsidRDefault="001826CD" w:rsidP="007C091E">
      <w:pPr>
        <w:spacing w:line="480" w:lineRule="auto"/>
        <w:jc w:val="both"/>
        <w:rPr>
          <w:rFonts w:ascii="Times New Roman" w:hAnsi="Times New Roman"/>
          <w:sz w:val="28"/>
          <w:szCs w:val="28"/>
        </w:rPr>
      </w:pPr>
      <w:r>
        <w:rPr>
          <w:rFonts w:ascii="Times New Roman" w:hAnsi="Times New Roman"/>
          <w:sz w:val="24"/>
          <w:szCs w:val="24"/>
        </w:rPr>
        <w:t>The findings from this study have shown</w:t>
      </w:r>
      <w:r w:rsidR="007C091E">
        <w:rPr>
          <w:rFonts w:ascii="Times New Roman" w:hAnsi="Times New Roman"/>
          <w:sz w:val="24"/>
          <w:szCs w:val="24"/>
        </w:rPr>
        <w:t xml:space="preserve"> that despite the fair levels of knowledge and awareness of ITNs, the consistent use of the ITNs by the students is less than ideal. The findings indicate that although the majority of students had heard of ITNs and over two-thirds demonstrated fair knowledge, this did not translate to consistent usage. Only less than half of the students owned ITNs, and just one-third reported frequent use, with less than a quarter using ITNs daily.</w:t>
      </w:r>
      <w:r w:rsidR="007C091E">
        <w:rPr>
          <w:rFonts w:ascii="Times New Roman" w:hAnsi="Times New Roman"/>
          <w:sz w:val="28"/>
          <w:szCs w:val="28"/>
        </w:rPr>
        <w:t xml:space="preserve"> </w:t>
      </w:r>
      <w:r w:rsidR="007C091E">
        <w:rPr>
          <w:rFonts w:ascii="Times New Roman" w:hAnsi="Times New Roman"/>
          <w:sz w:val="24"/>
          <w:szCs w:val="24"/>
        </w:rPr>
        <w:t xml:space="preserve">Irregular use is affected significantly by a variety of factors such as discomfort, heat, access problems, and personal perceptions. </w:t>
      </w:r>
    </w:p>
    <w:p w14:paraId="5A018DC8" w14:textId="77777777" w:rsidR="000A5BD1" w:rsidRDefault="007C091E" w:rsidP="00777341">
      <w:pPr>
        <w:spacing w:line="480" w:lineRule="auto"/>
        <w:jc w:val="both"/>
        <w:rPr>
          <w:rFonts w:ascii="Times New Roman" w:hAnsi="Times New Roman"/>
          <w:sz w:val="24"/>
          <w:szCs w:val="24"/>
        </w:rPr>
      </w:pPr>
      <w:r>
        <w:rPr>
          <w:rFonts w:ascii="Times New Roman" w:hAnsi="Times New Roman"/>
          <w:sz w:val="24"/>
          <w:szCs w:val="24"/>
        </w:rPr>
        <w:t xml:space="preserve">Despite these difficulties, most of the students recommended that they would use ITNs if made readily available, affordable, and more comfortable. Therefore, targeted interventions such as ITN distribution, gender-specific health education, and hostel upgrading are advised to be implemented to bridge the gap between awareness and sustained use. </w:t>
      </w:r>
    </w:p>
    <w:p w14:paraId="59196E13" w14:textId="01CF37D6" w:rsidR="000A5BD1" w:rsidRPr="000A5BD1" w:rsidRDefault="000A5BD1" w:rsidP="00777341">
      <w:pPr>
        <w:spacing w:line="480" w:lineRule="auto"/>
        <w:jc w:val="both"/>
        <w:rPr>
          <w:rFonts w:ascii="Times New Roman" w:hAnsi="Times New Roman"/>
          <w:b/>
          <w:bCs/>
          <w:sz w:val="24"/>
          <w:szCs w:val="24"/>
        </w:rPr>
      </w:pPr>
      <w:r w:rsidRPr="000A5BD1">
        <w:rPr>
          <w:rFonts w:ascii="Times New Roman" w:hAnsi="Times New Roman"/>
          <w:b/>
          <w:bCs/>
          <w:sz w:val="24"/>
          <w:szCs w:val="24"/>
        </w:rPr>
        <w:t>Recommendations</w:t>
      </w:r>
    </w:p>
    <w:p w14:paraId="5F15E7F3" w14:textId="08A911B8" w:rsidR="007C091E" w:rsidRDefault="00D0767F" w:rsidP="00777341">
      <w:pPr>
        <w:spacing w:line="480" w:lineRule="auto"/>
        <w:jc w:val="both"/>
        <w:rPr>
          <w:rFonts w:ascii="Times New Roman" w:hAnsi="Times New Roman"/>
          <w:sz w:val="24"/>
          <w:szCs w:val="24"/>
        </w:rPr>
      </w:pPr>
      <w:r>
        <w:rPr>
          <w:rFonts w:ascii="Times New Roman" w:hAnsi="Times New Roman"/>
          <w:sz w:val="24"/>
          <w:szCs w:val="24"/>
        </w:rPr>
        <w:lastRenderedPageBreak/>
        <w:t xml:space="preserve">The university management can collaborate with the Ministry of Health in the State to support by supplying either free ITNs or subsidized for the students to purchase. </w:t>
      </w:r>
      <w:r w:rsidR="009E1DEA">
        <w:rPr>
          <w:rFonts w:ascii="Times New Roman" w:hAnsi="Times New Roman"/>
          <w:sz w:val="24"/>
          <w:szCs w:val="24"/>
        </w:rPr>
        <w:t xml:space="preserve">To encourage the use of ITNs, the university management can help to reduce the heat in the various hostels by providing proper ventilation and fans in the rooms. The rooms can also be made net-ready by adding hooks where students can easily hang the nets without defacing their rooms. The use of </w:t>
      </w:r>
      <w:r w:rsidR="003B3FCB">
        <w:rPr>
          <w:rFonts w:ascii="Times New Roman" w:hAnsi="Times New Roman"/>
          <w:sz w:val="24"/>
          <w:szCs w:val="24"/>
        </w:rPr>
        <w:t>ITN</w:t>
      </w:r>
      <w:r w:rsidR="009E1DEA">
        <w:rPr>
          <w:rFonts w:ascii="Times New Roman" w:hAnsi="Times New Roman"/>
          <w:sz w:val="24"/>
          <w:szCs w:val="24"/>
        </w:rPr>
        <w:t xml:space="preserve"> and its importance can be introduced during the different orientation programmes held for new students each year. Peer educators can also be trained to reinforce the needed behaviour in their friends. </w:t>
      </w:r>
      <w:r>
        <w:rPr>
          <w:rFonts w:ascii="Times New Roman" w:hAnsi="Times New Roman"/>
          <w:sz w:val="24"/>
          <w:szCs w:val="24"/>
        </w:rPr>
        <w:t xml:space="preserve">The health centre </w:t>
      </w:r>
      <w:r w:rsidR="009E1DEA">
        <w:rPr>
          <w:rFonts w:ascii="Times New Roman" w:hAnsi="Times New Roman"/>
          <w:sz w:val="24"/>
          <w:szCs w:val="24"/>
        </w:rPr>
        <w:t>gives health education to the new students when they come for their pre-admission medical tests. The importance of using ITNs can be incorporated into such health talks.</w:t>
      </w:r>
      <w:r w:rsidR="003B3FCB">
        <w:rPr>
          <w:rFonts w:ascii="Times New Roman" w:hAnsi="Times New Roman"/>
          <w:sz w:val="24"/>
          <w:szCs w:val="24"/>
        </w:rPr>
        <w:t xml:space="preserve"> With all these recommendations, the incidence of malaria ought to reduce among the hostel residents.</w:t>
      </w:r>
    </w:p>
    <w:p w14:paraId="71B27360" w14:textId="1003038F" w:rsidR="00EC6EF2" w:rsidRDefault="00EC6EF2" w:rsidP="00777341">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Limitations of this study</w:t>
      </w:r>
    </w:p>
    <w:p w14:paraId="1AAF256C" w14:textId="023A5EA4" w:rsidR="004E1505" w:rsidRDefault="00EC6EF2" w:rsidP="00777341">
      <w:pPr>
        <w:spacing w:line="480" w:lineRule="auto"/>
        <w:jc w:val="both"/>
        <w:rPr>
          <w:rFonts w:ascii="Times New Roman" w:hAnsi="Times New Roman" w:cs="Times New Roman"/>
          <w:sz w:val="24"/>
          <w:szCs w:val="24"/>
          <w:lang w:val="en-US"/>
        </w:rPr>
      </w:pPr>
      <w:r w:rsidRPr="003759D8">
        <w:rPr>
          <w:rFonts w:ascii="Times New Roman" w:hAnsi="Times New Roman" w:cs="Times New Roman"/>
          <w:sz w:val="24"/>
          <w:szCs w:val="24"/>
          <w:lang w:val="en-US"/>
        </w:rPr>
        <w:t xml:space="preserve">We acknowledge that </w:t>
      </w:r>
      <w:r w:rsidR="004806EE">
        <w:rPr>
          <w:rFonts w:ascii="Times New Roman" w:hAnsi="Times New Roman" w:cs="Times New Roman"/>
          <w:sz w:val="24"/>
          <w:szCs w:val="24"/>
          <w:lang w:val="en-US"/>
        </w:rPr>
        <w:t xml:space="preserve">this study has limitations due to the following: the study adopted a descriptive cross-sectional design, </w:t>
      </w:r>
      <w:r w:rsidR="005968DD">
        <w:rPr>
          <w:rFonts w:ascii="Times New Roman" w:hAnsi="Times New Roman" w:cs="Times New Roman"/>
          <w:sz w:val="24"/>
          <w:szCs w:val="24"/>
          <w:lang w:val="en-US"/>
        </w:rPr>
        <w:t>to carry out the survey on the knowledge and factors influencing the use of ITNs</w:t>
      </w:r>
      <w:r w:rsidR="005647A8">
        <w:rPr>
          <w:rFonts w:ascii="Times New Roman" w:hAnsi="Times New Roman" w:cs="Times New Roman"/>
          <w:sz w:val="24"/>
          <w:szCs w:val="24"/>
          <w:lang w:val="en-US"/>
        </w:rPr>
        <w:t>,</w:t>
      </w:r>
      <w:r w:rsidR="005968DD">
        <w:rPr>
          <w:rFonts w:ascii="Times New Roman" w:hAnsi="Times New Roman" w:cs="Times New Roman"/>
          <w:sz w:val="24"/>
          <w:szCs w:val="24"/>
          <w:lang w:val="en-US"/>
        </w:rPr>
        <w:t xml:space="preserve"> and as such</w:t>
      </w:r>
      <w:r w:rsidR="005647A8">
        <w:rPr>
          <w:rFonts w:ascii="Times New Roman" w:hAnsi="Times New Roman" w:cs="Times New Roman"/>
          <w:sz w:val="24"/>
          <w:szCs w:val="24"/>
          <w:lang w:val="en-US"/>
        </w:rPr>
        <w:t>,</w:t>
      </w:r>
      <w:r w:rsidR="005968DD">
        <w:rPr>
          <w:rFonts w:ascii="Times New Roman" w:hAnsi="Times New Roman" w:cs="Times New Roman"/>
          <w:sz w:val="24"/>
          <w:szCs w:val="24"/>
          <w:lang w:val="en-US"/>
        </w:rPr>
        <w:t xml:space="preserve"> these were measured at the same time. Hence, it cannot be certain that sex, year/level of study or campus the students lived in caused the use of ITNs</w:t>
      </w:r>
      <w:r w:rsidR="005647A8">
        <w:rPr>
          <w:rFonts w:ascii="Times New Roman" w:hAnsi="Times New Roman" w:cs="Times New Roman"/>
          <w:sz w:val="24"/>
          <w:szCs w:val="24"/>
          <w:lang w:val="en-US"/>
        </w:rPr>
        <w:t>;</w:t>
      </w:r>
      <w:r w:rsidR="005968DD">
        <w:rPr>
          <w:rFonts w:ascii="Times New Roman" w:hAnsi="Times New Roman" w:cs="Times New Roman"/>
          <w:sz w:val="24"/>
          <w:szCs w:val="24"/>
          <w:lang w:val="en-US"/>
        </w:rPr>
        <w:t xml:space="preserve"> rather</w:t>
      </w:r>
      <w:r w:rsidR="005647A8">
        <w:rPr>
          <w:rFonts w:ascii="Times New Roman" w:hAnsi="Times New Roman" w:cs="Times New Roman"/>
          <w:sz w:val="24"/>
          <w:szCs w:val="24"/>
          <w:lang w:val="en-US"/>
        </w:rPr>
        <w:t>,</w:t>
      </w:r>
      <w:r w:rsidR="005968DD">
        <w:rPr>
          <w:rFonts w:ascii="Times New Roman" w:hAnsi="Times New Roman" w:cs="Times New Roman"/>
          <w:sz w:val="24"/>
          <w:szCs w:val="24"/>
          <w:lang w:val="en-US"/>
        </w:rPr>
        <w:t xml:space="preserve"> we can safely say they were associated with the use of ITNs</w:t>
      </w:r>
      <w:r w:rsidR="005647A8">
        <w:rPr>
          <w:rFonts w:ascii="Times New Roman" w:hAnsi="Times New Roman" w:cs="Times New Roman"/>
          <w:sz w:val="24"/>
          <w:szCs w:val="24"/>
          <w:lang w:val="en-US"/>
        </w:rPr>
        <w:t xml:space="preserve">. Another potential limitation is selection bias that may have occurred during the selection of participants. It is possible that those who were selected may not have had much knowledge regarding ITNs, since most of the participants were students in </w:t>
      </w:r>
      <w:r w:rsidR="00F25016">
        <w:rPr>
          <w:rFonts w:ascii="Times New Roman" w:hAnsi="Times New Roman" w:cs="Times New Roman"/>
          <w:sz w:val="24"/>
          <w:szCs w:val="24"/>
          <w:lang w:val="en-US"/>
        </w:rPr>
        <w:t>the 100-level</w:t>
      </w:r>
      <w:r w:rsidR="005647A8">
        <w:rPr>
          <w:rFonts w:ascii="Times New Roman" w:hAnsi="Times New Roman" w:cs="Times New Roman"/>
          <w:sz w:val="24"/>
          <w:szCs w:val="24"/>
          <w:lang w:val="en-US"/>
        </w:rPr>
        <w:t xml:space="preserve"> of study. Therefore, our study may have under-estimated knowledge levels. This study, therefore, reduces the generalizability of our findings beyond our respondents.</w:t>
      </w:r>
    </w:p>
    <w:p w14:paraId="58E4D5E1" w14:textId="77777777" w:rsidR="00F25016" w:rsidRPr="00D878AB" w:rsidRDefault="00F25016" w:rsidP="00777341">
      <w:pPr>
        <w:spacing w:line="480" w:lineRule="auto"/>
        <w:jc w:val="both"/>
        <w:rPr>
          <w:rFonts w:ascii="Times New Roman" w:hAnsi="Times New Roman" w:cs="Times New Roman"/>
          <w:sz w:val="24"/>
          <w:szCs w:val="24"/>
        </w:rPr>
      </w:pPr>
    </w:p>
    <w:p w14:paraId="2D94EDDA" w14:textId="3BB62E62" w:rsidR="00777341" w:rsidRPr="00CC50DD" w:rsidRDefault="00CC50DD" w:rsidP="00777341">
      <w:pPr>
        <w:rPr>
          <w:rFonts w:ascii="Times New Roman" w:hAnsi="Times New Roman" w:cs="Times New Roman"/>
          <w:b/>
          <w:bCs/>
          <w:sz w:val="24"/>
          <w:szCs w:val="24"/>
        </w:rPr>
      </w:pPr>
      <w:r w:rsidRPr="00CC50DD">
        <w:rPr>
          <w:rFonts w:ascii="Times New Roman" w:hAnsi="Times New Roman" w:cs="Times New Roman"/>
          <w:b/>
          <w:bCs/>
          <w:sz w:val="24"/>
          <w:szCs w:val="24"/>
        </w:rPr>
        <w:t xml:space="preserve">References </w:t>
      </w:r>
    </w:p>
    <w:p w14:paraId="0B68AD32" w14:textId="77777777" w:rsidR="000962C6" w:rsidRPr="000962C6" w:rsidRDefault="00777341" w:rsidP="000962C6">
      <w:pPr>
        <w:pStyle w:val="EndNoteBibliography"/>
        <w:spacing w:after="0"/>
        <w:ind w:left="720" w:hanging="720"/>
      </w:pPr>
      <w:r w:rsidRPr="00D878AB">
        <w:rPr>
          <w:rFonts w:ascii="Times New Roman" w:hAnsi="Times New Roman" w:cs="Times New Roman"/>
          <w:sz w:val="24"/>
          <w:szCs w:val="24"/>
        </w:rPr>
        <w:lastRenderedPageBreak/>
        <w:fldChar w:fldCharType="begin"/>
      </w:r>
      <w:r w:rsidRPr="00D878AB">
        <w:rPr>
          <w:rFonts w:ascii="Times New Roman" w:hAnsi="Times New Roman" w:cs="Times New Roman"/>
          <w:sz w:val="24"/>
          <w:szCs w:val="24"/>
        </w:rPr>
        <w:instrText xml:space="preserve"> ADDIN EN.REFLIST </w:instrText>
      </w:r>
      <w:r w:rsidRPr="00D878AB">
        <w:rPr>
          <w:rFonts w:ascii="Times New Roman" w:hAnsi="Times New Roman" w:cs="Times New Roman"/>
          <w:sz w:val="24"/>
          <w:szCs w:val="24"/>
        </w:rPr>
        <w:fldChar w:fldCharType="separate"/>
      </w:r>
      <w:r w:rsidR="000962C6" w:rsidRPr="000962C6">
        <w:t xml:space="preserve">Abiola, A.-H. O., Emehinola, O. E., Olatona, F. A., Sekoni, A. O., &amp; Moronkola, R. K. (2014). Utilization of insecticide treated nets (ITNs) among male students of a tertiary institution in Lagos State, Nigeria. </w:t>
      </w:r>
      <w:r w:rsidR="000962C6" w:rsidRPr="000962C6">
        <w:rPr>
          <w:i/>
        </w:rPr>
        <w:t>Journal of Clinical Sciences</w:t>
      </w:r>
      <w:r w:rsidR="000962C6" w:rsidRPr="000962C6">
        <w:t>,</w:t>
      </w:r>
      <w:r w:rsidR="000962C6" w:rsidRPr="000962C6">
        <w:rPr>
          <w:i/>
        </w:rPr>
        <w:t xml:space="preserve"> 11</w:t>
      </w:r>
      <w:r w:rsidR="000962C6" w:rsidRPr="000962C6">
        <w:t xml:space="preserve">(2), 39-43. </w:t>
      </w:r>
    </w:p>
    <w:p w14:paraId="65D6CACA" w14:textId="77777777" w:rsidR="000962C6" w:rsidRPr="000962C6" w:rsidRDefault="000962C6" w:rsidP="000962C6">
      <w:pPr>
        <w:pStyle w:val="EndNoteBibliography"/>
        <w:spacing w:after="0"/>
        <w:ind w:left="720" w:hanging="720"/>
      </w:pPr>
      <w:r w:rsidRPr="000962C6">
        <w:t xml:space="preserve">Abraham, O. O., Mbakaren, C. A., &amp; Abraham, J. M. (2025). An Assessment of Perception and Use of Long-Lasting Insecticidal Net Among Undergraduates of the College of Health Sciences, Benue State University, Makurdi, Nigeria. </w:t>
      </w:r>
      <w:r w:rsidRPr="000962C6">
        <w:rPr>
          <w:i/>
        </w:rPr>
        <w:t>Journal of Complementary and Alternative Medical Research</w:t>
      </w:r>
      <w:r w:rsidRPr="000962C6">
        <w:t>,</w:t>
      </w:r>
      <w:r w:rsidRPr="000962C6">
        <w:rPr>
          <w:i/>
        </w:rPr>
        <w:t xml:space="preserve"> 26</w:t>
      </w:r>
      <w:r w:rsidRPr="000962C6">
        <w:t xml:space="preserve">(3), 35-55. </w:t>
      </w:r>
    </w:p>
    <w:p w14:paraId="23282AF4" w14:textId="77777777" w:rsidR="000962C6" w:rsidRPr="000962C6" w:rsidRDefault="000962C6" w:rsidP="000962C6">
      <w:pPr>
        <w:pStyle w:val="EndNoteBibliography"/>
        <w:spacing w:after="0"/>
        <w:ind w:left="720" w:hanging="720"/>
      </w:pPr>
      <w:r w:rsidRPr="000962C6">
        <w:t xml:space="preserve">Afolayan, T., Tanimowo, W. O., Ibrahim, A. G., &amp; Oduwa, H. (2023). Assessment of the knowledge, attitude, practices and malaria prevalence among undergraduates. </w:t>
      </w:r>
      <w:r w:rsidRPr="000962C6">
        <w:rPr>
          <w:i/>
        </w:rPr>
        <w:t>Int J Trop Dis</w:t>
      </w:r>
      <w:r w:rsidRPr="000962C6">
        <w:t>,</w:t>
      </w:r>
      <w:r w:rsidRPr="000962C6">
        <w:rPr>
          <w:i/>
        </w:rPr>
        <w:t xml:space="preserve"> 6</w:t>
      </w:r>
      <w:r w:rsidRPr="000962C6">
        <w:t xml:space="preserve">, 069. </w:t>
      </w:r>
    </w:p>
    <w:p w14:paraId="0DBE2C99" w14:textId="77777777" w:rsidR="000962C6" w:rsidRPr="000962C6" w:rsidRDefault="000962C6" w:rsidP="000962C6">
      <w:pPr>
        <w:pStyle w:val="EndNoteBibliography"/>
        <w:spacing w:after="0"/>
        <w:ind w:left="720" w:hanging="720"/>
      </w:pPr>
      <w:r w:rsidRPr="000962C6">
        <w:t xml:space="preserve">Anene-Okeke, C. G., Isah, A., Aluh, D. O., &amp; Ezeme, A. L. (2018). Knowledge and practice of malaria prevention and management among non-medical students of university of Nigeria, Nsukka. </w:t>
      </w:r>
      <w:r w:rsidRPr="000962C6">
        <w:rPr>
          <w:i/>
        </w:rPr>
        <w:t>Int J Community Med Public Health</w:t>
      </w:r>
      <w:r w:rsidRPr="000962C6">
        <w:t>,</w:t>
      </w:r>
      <w:r w:rsidRPr="000962C6">
        <w:rPr>
          <w:i/>
        </w:rPr>
        <w:t xml:space="preserve"> 5</w:t>
      </w:r>
      <w:r w:rsidRPr="000962C6">
        <w:t xml:space="preserve">, 461. </w:t>
      </w:r>
    </w:p>
    <w:p w14:paraId="2C832062" w14:textId="77777777" w:rsidR="000962C6" w:rsidRPr="000962C6" w:rsidRDefault="000962C6" w:rsidP="000962C6">
      <w:pPr>
        <w:pStyle w:val="EndNoteBibliography"/>
        <w:spacing w:after="0"/>
        <w:ind w:left="720" w:hanging="720"/>
      </w:pPr>
      <w:r w:rsidRPr="000962C6">
        <w:t xml:space="preserve">Audu, M., Adekunle, O. O., Uchenwoke, C., &amp; Agabus, J. (2025). Barriers to Effective Insecticide-Treated Nets (ITN) Usage in Rural Northern Nigeria: Behavioural and Gender Perspectives. </w:t>
      </w:r>
    </w:p>
    <w:p w14:paraId="7A961D37" w14:textId="77777777" w:rsidR="000962C6" w:rsidRPr="000962C6" w:rsidRDefault="000962C6" w:rsidP="000962C6">
      <w:pPr>
        <w:pStyle w:val="EndNoteBibliography"/>
        <w:spacing w:after="0"/>
        <w:ind w:left="720" w:hanging="720"/>
      </w:pPr>
      <w:r w:rsidRPr="000962C6">
        <w:t xml:space="preserve">Blondy, M. D., &amp; Mulumba, K. (2022). Factors Influencing Possession and use of Insecticide-Treated Nets: Introducing a New Aspect Among Economic Determinants. </w:t>
      </w:r>
      <w:r w:rsidRPr="000962C6">
        <w:rPr>
          <w:i/>
        </w:rPr>
        <w:t>Scientific &amp; Technical Research</w:t>
      </w:r>
      <w:r w:rsidRPr="000962C6">
        <w:t>,</w:t>
      </w:r>
      <w:r w:rsidRPr="000962C6">
        <w:rPr>
          <w:i/>
        </w:rPr>
        <w:t xml:space="preserve"> 44</w:t>
      </w:r>
      <w:r w:rsidRPr="000962C6">
        <w:t xml:space="preserve">(5). </w:t>
      </w:r>
    </w:p>
    <w:p w14:paraId="6A3E4EEC" w14:textId="77777777" w:rsidR="000962C6" w:rsidRPr="000962C6" w:rsidRDefault="000962C6" w:rsidP="000962C6">
      <w:pPr>
        <w:pStyle w:val="EndNoteBibliography"/>
        <w:spacing w:after="0"/>
        <w:ind w:left="720" w:hanging="720"/>
      </w:pPr>
      <w:r w:rsidRPr="000962C6">
        <w:t xml:space="preserve">Ibrahim, A. G., Bassey, O., Adebayo, D., &amp; Esther, N. (2024). Molecular Epidemiological Studies of pfmdr-1 Gene in Plasmodium falciparum Among Undergraduates in A Private University in Lagos State. </w:t>
      </w:r>
    </w:p>
    <w:p w14:paraId="48007E8F" w14:textId="77777777" w:rsidR="000962C6" w:rsidRPr="000962C6" w:rsidRDefault="000962C6" w:rsidP="000962C6">
      <w:pPr>
        <w:pStyle w:val="EndNoteBibliography"/>
        <w:spacing w:after="0"/>
        <w:ind w:left="720" w:hanging="720"/>
      </w:pPr>
      <w:r w:rsidRPr="000962C6">
        <w:t xml:space="preserve">Ipingbemi, A. E., &amp; Aso, E. E. (2022). Cost of Malaria Treatment, Knowledge, and Preventive measure Practices Among undergraduate students in the University of Ibadan, Nigeria. </w:t>
      </w:r>
      <w:r w:rsidRPr="000962C6">
        <w:rPr>
          <w:i/>
        </w:rPr>
        <w:t>Malaysian Journal of Pharmaceutical Sciences</w:t>
      </w:r>
      <w:r w:rsidRPr="000962C6">
        <w:t>,</w:t>
      </w:r>
      <w:r w:rsidRPr="000962C6">
        <w:rPr>
          <w:i/>
        </w:rPr>
        <w:t xml:space="preserve"> 20</w:t>
      </w:r>
      <w:r w:rsidRPr="000962C6">
        <w:t xml:space="preserve">(1), 53-71. </w:t>
      </w:r>
    </w:p>
    <w:p w14:paraId="75D6A170" w14:textId="77777777" w:rsidR="000962C6" w:rsidRPr="000962C6" w:rsidRDefault="000962C6" w:rsidP="000962C6">
      <w:pPr>
        <w:pStyle w:val="EndNoteBibliography"/>
        <w:spacing w:after="0"/>
        <w:ind w:left="720" w:hanging="720"/>
      </w:pPr>
      <w:r w:rsidRPr="000962C6">
        <w:t xml:space="preserve">Jacob, V., &amp; Nuuyoma, V. (2019). Knowledge, attitudes and practices of the university students on malaria prevention in Kavango East, Namibia. </w:t>
      </w:r>
      <w:r w:rsidRPr="000962C6">
        <w:rPr>
          <w:i/>
        </w:rPr>
        <w:t>Global Journal of Health Science</w:t>
      </w:r>
      <w:r w:rsidRPr="000962C6">
        <w:t>,</w:t>
      </w:r>
      <w:r w:rsidRPr="000962C6">
        <w:rPr>
          <w:i/>
        </w:rPr>
        <w:t xml:space="preserve"> 11</w:t>
      </w:r>
      <w:r w:rsidRPr="000962C6">
        <w:t xml:space="preserve">(2), 102-109. </w:t>
      </w:r>
    </w:p>
    <w:p w14:paraId="7674A70C" w14:textId="77777777" w:rsidR="000962C6" w:rsidRPr="000962C6" w:rsidRDefault="000962C6" w:rsidP="000962C6">
      <w:pPr>
        <w:pStyle w:val="EndNoteBibliography"/>
        <w:spacing w:after="0"/>
        <w:ind w:left="720" w:hanging="720"/>
      </w:pPr>
      <w:r w:rsidRPr="000962C6">
        <w:t xml:space="preserve">Lindsay, S. W., Thomas, M. B., &amp; Kleinschmidt, I. (2021). Threats to the effectiveness of insecticide-treated bednets for malaria control: thinking beyond insecticide resistance. </w:t>
      </w:r>
      <w:r w:rsidRPr="000962C6">
        <w:rPr>
          <w:i/>
        </w:rPr>
        <w:t>The Lancet Global Health</w:t>
      </w:r>
      <w:r w:rsidRPr="000962C6">
        <w:t>,</w:t>
      </w:r>
      <w:r w:rsidRPr="000962C6">
        <w:rPr>
          <w:i/>
        </w:rPr>
        <w:t xml:space="preserve"> 9</w:t>
      </w:r>
      <w:r w:rsidRPr="000962C6">
        <w:t xml:space="preserve">(9), e1325-e1331. </w:t>
      </w:r>
    </w:p>
    <w:p w14:paraId="73435BC0" w14:textId="77777777" w:rsidR="000962C6" w:rsidRPr="000962C6" w:rsidRDefault="000962C6" w:rsidP="000962C6">
      <w:pPr>
        <w:pStyle w:val="EndNoteBibliography"/>
        <w:spacing w:after="0"/>
        <w:ind w:left="720" w:hanging="720"/>
      </w:pPr>
      <w:r w:rsidRPr="000962C6">
        <w:t xml:space="preserve">Lopez, A. R., &amp; Brown, C. A. (2023). Knowledge, attitudes and practices regarding malaria prevention and control in communities in the Eastern Region, Ghana, 2020. </w:t>
      </w:r>
      <w:r w:rsidRPr="000962C6">
        <w:rPr>
          <w:i/>
        </w:rPr>
        <w:t>Plos one</w:t>
      </w:r>
      <w:r w:rsidRPr="000962C6">
        <w:t>,</w:t>
      </w:r>
      <w:r w:rsidRPr="000962C6">
        <w:rPr>
          <w:i/>
        </w:rPr>
        <w:t xml:space="preserve"> 18</w:t>
      </w:r>
      <w:r w:rsidRPr="000962C6">
        <w:t xml:space="preserve">(8), e0290822. </w:t>
      </w:r>
    </w:p>
    <w:p w14:paraId="5CF56E3A" w14:textId="77777777" w:rsidR="000962C6" w:rsidRPr="000962C6" w:rsidRDefault="000962C6" w:rsidP="000962C6">
      <w:pPr>
        <w:pStyle w:val="EndNoteBibliography"/>
        <w:spacing w:after="0"/>
        <w:ind w:left="720" w:hanging="720"/>
      </w:pPr>
      <w:r w:rsidRPr="000962C6">
        <w:t xml:space="preserve">Messenger, L. A., Matowo, N. S., Cross, C. L., Jumanne, M., Portwood, N. M., Martin, J., Lukole, E., Mallya, E., Mosha, J. F., &amp; Kaaya, R. (2023). Effects of next-generation, dual-active-ingredient, long-lasting insecticidal net deployment on insecticide resistance in malaria vectors in Tanzania: an analysis of a 3-year, cluster-randomised controlled trial. </w:t>
      </w:r>
      <w:r w:rsidRPr="000962C6">
        <w:rPr>
          <w:i/>
        </w:rPr>
        <w:t>The Lancet Planetary Health</w:t>
      </w:r>
      <w:r w:rsidRPr="000962C6">
        <w:t>,</w:t>
      </w:r>
      <w:r w:rsidRPr="000962C6">
        <w:rPr>
          <w:i/>
        </w:rPr>
        <w:t xml:space="preserve"> 7</w:t>
      </w:r>
      <w:r w:rsidRPr="000962C6">
        <w:t xml:space="preserve">(8), e673-e683. </w:t>
      </w:r>
    </w:p>
    <w:p w14:paraId="5A70853C" w14:textId="77777777" w:rsidR="000962C6" w:rsidRPr="000962C6" w:rsidRDefault="000962C6" w:rsidP="000962C6">
      <w:pPr>
        <w:pStyle w:val="EndNoteBibliography"/>
        <w:spacing w:after="0"/>
        <w:ind w:left="720" w:hanging="720"/>
      </w:pPr>
      <w:r w:rsidRPr="000962C6">
        <w:t xml:space="preserve">Mosha, J. F., Matowo, N. S., Kulkarni, M. A., Messenger, L. A., Lukole, E., Mallya, E., Aziz, T., Kaaya, R., Shirima, B. A., &amp; Isaya, G. (2024). Effectiveness of long-lasting insecticidal nets with pyriproxyfen–pyrethroid, chlorfenapyr–pyrethroid, or piperonyl butoxide–pyrethroid versus pyrethroid only against malaria in Tanzania: final-year results of a four-arm, single-blind, cluster-randomised trial. </w:t>
      </w:r>
      <w:r w:rsidRPr="000962C6">
        <w:rPr>
          <w:i/>
        </w:rPr>
        <w:t>The Lancet infectious diseases</w:t>
      </w:r>
      <w:r w:rsidRPr="000962C6">
        <w:t>,</w:t>
      </w:r>
      <w:r w:rsidRPr="000962C6">
        <w:rPr>
          <w:i/>
        </w:rPr>
        <w:t xml:space="preserve"> 24</w:t>
      </w:r>
      <w:r w:rsidRPr="000962C6">
        <w:t xml:space="preserve">(1), 87-97. </w:t>
      </w:r>
    </w:p>
    <w:p w14:paraId="1143A6EB" w14:textId="48D2B9DA" w:rsidR="000962C6" w:rsidRPr="000962C6" w:rsidRDefault="000962C6" w:rsidP="000962C6">
      <w:pPr>
        <w:pStyle w:val="EndNoteBibliography"/>
        <w:spacing w:after="0"/>
        <w:ind w:left="720" w:hanging="720"/>
      </w:pPr>
      <w:r w:rsidRPr="000962C6">
        <w:t xml:space="preserve">Nundu, S. S., Culleton, R., Simpson, S. V., Arima, H., Muyembe, J.-J., Mita, T., Ahuka, S., &amp; Yamamoto, T. (2021). Malaria parasite species composition of Plasmodium infections among asymptomatic and symptomatic school-age children in rural and urban areas of Kinshasa, Democratic Republic of Congo. </w:t>
      </w:r>
      <w:r w:rsidRPr="000962C6">
        <w:rPr>
          <w:i/>
        </w:rPr>
        <w:t>Malaria Journal</w:t>
      </w:r>
      <w:r w:rsidRPr="000962C6">
        <w:t>,</w:t>
      </w:r>
      <w:r w:rsidRPr="000962C6">
        <w:rPr>
          <w:i/>
        </w:rPr>
        <w:t xml:space="preserve"> 20</w:t>
      </w:r>
      <w:r w:rsidRPr="000962C6">
        <w:t xml:space="preserve">(1), 389. </w:t>
      </w:r>
      <w:hyperlink r:id="rId13" w:history="1">
        <w:r w:rsidRPr="000962C6">
          <w:rPr>
            <w:rStyle w:val="Hyperlink"/>
          </w:rPr>
          <w:t>https://doi.org/10.1186/s12936-021-03919-4</w:t>
        </w:r>
      </w:hyperlink>
      <w:r w:rsidRPr="000962C6">
        <w:t xml:space="preserve"> </w:t>
      </w:r>
    </w:p>
    <w:p w14:paraId="3ED90BF7" w14:textId="77777777" w:rsidR="000962C6" w:rsidRPr="000962C6" w:rsidRDefault="000962C6" w:rsidP="000962C6">
      <w:pPr>
        <w:pStyle w:val="EndNoteBibliography"/>
        <w:spacing w:after="0"/>
        <w:ind w:left="720" w:hanging="720"/>
      </w:pPr>
      <w:r w:rsidRPr="000962C6">
        <w:t xml:space="preserve">Ofili, M. I., &amp; Nwogueze, B. C. (2024). Level of awareness and utilization of insecticide-treated bed nets among medical students as measures for reducing malaria episodes. </w:t>
      </w:r>
      <w:r w:rsidRPr="000962C6">
        <w:rPr>
          <w:i/>
        </w:rPr>
        <w:t>Scientific Reports</w:t>
      </w:r>
      <w:r w:rsidRPr="000962C6">
        <w:t>,</w:t>
      </w:r>
      <w:r w:rsidRPr="000962C6">
        <w:rPr>
          <w:i/>
        </w:rPr>
        <w:t xml:space="preserve"> 14</w:t>
      </w:r>
      <w:r w:rsidRPr="000962C6">
        <w:t xml:space="preserve">(1), 10156. </w:t>
      </w:r>
    </w:p>
    <w:p w14:paraId="6CA107D2" w14:textId="77777777" w:rsidR="000962C6" w:rsidRPr="000962C6" w:rsidRDefault="000962C6" w:rsidP="000962C6">
      <w:pPr>
        <w:pStyle w:val="EndNoteBibliography"/>
        <w:spacing w:after="0"/>
        <w:ind w:left="720" w:hanging="720"/>
      </w:pPr>
      <w:r w:rsidRPr="000962C6">
        <w:t xml:space="preserve">Ojo, T. O., Anjorin, O. E., Babatola, A. O., &amp; Akinlosotu, M. A. (2022). Sociodemographic factors associated with the use of insecticide treated nets among under-fives in Nigeria: Evidence from a national survey. </w:t>
      </w:r>
      <w:r w:rsidRPr="000962C6">
        <w:rPr>
          <w:i/>
        </w:rPr>
        <w:t>Tropical Doctor</w:t>
      </w:r>
      <w:r w:rsidRPr="000962C6">
        <w:t>,</w:t>
      </w:r>
      <w:r w:rsidRPr="000962C6">
        <w:rPr>
          <w:i/>
        </w:rPr>
        <w:t xml:space="preserve"> 52</w:t>
      </w:r>
      <w:r w:rsidRPr="000962C6">
        <w:t xml:space="preserve">(4), 466-473. </w:t>
      </w:r>
    </w:p>
    <w:p w14:paraId="3C60F761" w14:textId="77777777" w:rsidR="000962C6" w:rsidRPr="000962C6" w:rsidRDefault="000962C6" w:rsidP="000962C6">
      <w:pPr>
        <w:pStyle w:val="EndNoteBibliography"/>
        <w:spacing w:after="0"/>
        <w:ind w:left="720" w:hanging="720"/>
      </w:pPr>
      <w:r w:rsidRPr="000962C6">
        <w:lastRenderedPageBreak/>
        <w:t xml:space="preserve">Omole, E. B., &amp; Ndukwe, O. S. (2023). Assessment of Socio-Demographic factors associated with the Utilization of Insecticide-Treated Nets (ITNs) Among Children Under-5 years old and Pregnant Women in Nigeria: A secondary analysis of NMIS data. </w:t>
      </w:r>
      <w:r w:rsidRPr="000962C6">
        <w:rPr>
          <w:i/>
        </w:rPr>
        <w:t>medRxiv</w:t>
      </w:r>
      <w:r w:rsidRPr="000962C6">
        <w:t xml:space="preserve">, 2023.2011. 2030.23299264. </w:t>
      </w:r>
    </w:p>
    <w:p w14:paraId="4BA7BD25" w14:textId="77777777" w:rsidR="000962C6" w:rsidRPr="000962C6" w:rsidRDefault="000962C6" w:rsidP="000962C6">
      <w:pPr>
        <w:pStyle w:val="EndNoteBibliography"/>
        <w:spacing w:after="0"/>
        <w:ind w:left="720" w:hanging="720"/>
      </w:pPr>
      <w:r w:rsidRPr="000962C6">
        <w:t xml:space="preserve">Onuoha, H., Olaide, A., &amp; Achema, E. (2013). </w:t>
      </w:r>
      <w:r w:rsidRPr="000962C6">
        <w:rPr>
          <w:i/>
        </w:rPr>
        <w:t>Geospatial Techniques in Risk Mapping of Oil Pipelines in Obio/Akpor Areas of Rivers State, Nigeria</w:t>
      </w:r>
      <w:r w:rsidRPr="000962C6">
        <w:t xml:space="preserve">. </w:t>
      </w:r>
    </w:p>
    <w:p w14:paraId="2E9A5B3F" w14:textId="77777777" w:rsidR="000962C6" w:rsidRPr="000962C6" w:rsidRDefault="000962C6" w:rsidP="000962C6">
      <w:pPr>
        <w:pStyle w:val="EndNoteBibliography"/>
        <w:spacing w:after="0"/>
        <w:ind w:left="720" w:hanging="720"/>
      </w:pPr>
      <w:r w:rsidRPr="000962C6">
        <w:t xml:space="preserve">Oridota, E., Onuoha, S., Sekoni, A., Akanmu, O., Olajide, T., &amp; Soriyan, O. (2022). Knowledge and Utilization of Insecticide Treated Net among Antenatal Clinic Attendees of a Tertiary Hospital in Abuja, Nigeria. </w:t>
      </w:r>
      <w:r w:rsidRPr="000962C6">
        <w:rPr>
          <w:i/>
        </w:rPr>
        <w:t>University of Lagos Journal of Basic Medical Sciences</w:t>
      </w:r>
      <w:r w:rsidRPr="000962C6">
        <w:t>,</w:t>
      </w:r>
      <w:r w:rsidRPr="000962C6">
        <w:rPr>
          <w:i/>
        </w:rPr>
        <w:t xml:space="preserve"> 1</w:t>
      </w:r>
      <w:r w:rsidRPr="000962C6">
        <w:t xml:space="preserve">(2). </w:t>
      </w:r>
    </w:p>
    <w:p w14:paraId="5FE0F4FF" w14:textId="77777777" w:rsidR="000962C6" w:rsidRPr="000962C6" w:rsidRDefault="000962C6" w:rsidP="000962C6">
      <w:pPr>
        <w:pStyle w:val="EndNoteBibliography"/>
        <w:spacing w:after="0"/>
        <w:ind w:left="720" w:hanging="720"/>
      </w:pPr>
      <w:r w:rsidRPr="000962C6">
        <w:t xml:space="preserve">Samuel, G. K., &amp; Ijeoma, T. (2022). Preventive behaviour of malaria infection among undergraduates residing in the hostels in Ignatius Ajuru University of Education, Port Harcourt (IAUE) Rivers State, Nigeria. </w:t>
      </w:r>
      <w:r w:rsidRPr="000962C6">
        <w:rPr>
          <w:i/>
        </w:rPr>
        <w:t>Journal of Medical and Dental Science Research</w:t>
      </w:r>
      <w:r w:rsidRPr="000962C6">
        <w:t>,</w:t>
      </w:r>
      <w:r w:rsidRPr="000962C6">
        <w:rPr>
          <w:i/>
        </w:rPr>
        <w:t xml:space="preserve"> 9</w:t>
      </w:r>
      <w:r w:rsidRPr="000962C6">
        <w:t xml:space="preserve">(4), 53-58. </w:t>
      </w:r>
    </w:p>
    <w:p w14:paraId="50F51BF6" w14:textId="77777777" w:rsidR="000962C6" w:rsidRPr="000962C6" w:rsidRDefault="000962C6" w:rsidP="000962C6">
      <w:pPr>
        <w:pStyle w:val="EndNoteBibliography"/>
        <w:spacing w:after="0"/>
        <w:ind w:left="720" w:hanging="720"/>
      </w:pPr>
      <w:r w:rsidRPr="000962C6">
        <w:t xml:space="preserve">Tula, M. Y., Iyoha, O., Toy, B. D., Aziegbemhin, A. S., &amp; Musa, T. (2023). Ownership, usage, and perception of insecticide-treated nets (ITNs) for the prevention of malaria among students of a tertiary institution in northeastern Nigeria. </w:t>
      </w:r>
      <w:r w:rsidRPr="000962C6">
        <w:rPr>
          <w:i/>
        </w:rPr>
        <w:t>Public Health Toxicology</w:t>
      </w:r>
      <w:r w:rsidRPr="000962C6">
        <w:t>,</w:t>
      </w:r>
      <w:r w:rsidRPr="000962C6">
        <w:rPr>
          <w:i/>
        </w:rPr>
        <w:t xml:space="preserve"> 3</w:t>
      </w:r>
      <w:r w:rsidRPr="000962C6">
        <w:t xml:space="preserve">(1), 1-7. </w:t>
      </w:r>
    </w:p>
    <w:p w14:paraId="490CDEED" w14:textId="77777777" w:rsidR="000962C6" w:rsidRPr="000962C6" w:rsidRDefault="000962C6" w:rsidP="000962C6">
      <w:pPr>
        <w:pStyle w:val="EndNoteBibliography"/>
        <w:spacing w:after="0"/>
        <w:ind w:left="720" w:hanging="720"/>
      </w:pPr>
      <w:r w:rsidRPr="000962C6">
        <w:t xml:space="preserve">University Health Clinic. (2024). </w:t>
      </w:r>
      <w:r w:rsidRPr="000962C6">
        <w:rPr>
          <w:i/>
        </w:rPr>
        <w:t>Malaria Diagnosis among Hostel Residents in UNIPORT</w:t>
      </w:r>
      <w:r w:rsidRPr="000962C6">
        <w:t xml:space="preserve"> [Laboratory investigation]. University of Port Harcourt. </w:t>
      </w:r>
    </w:p>
    <w:p w14:paraId="2831AD1C" w14:textId="77777777" w:rsidR="000962C6" w:rsidRPr="000962C6" w:rsidRDefault="000962C6" w:rsidP="000962C6">
      <w:pPr>
        <w:pStyle w:val="EndNoteBibliography"/>
        <w:spacing w:after="0"/>
        <w:ind w:left="720" w:hanging="720"/>
      </w:pPr>
      <w:r w:rsidRPr="000962C6">
        <w:t xml:space="preserve">University of Port Harcourt. (2025). </w:t>
      </w:r>
      <w:r w:rsidRPr="000962C6">
        <w:rPr>
          <w:i/>
        </w:rPr>
        <w:t>Celebrating University of Port Harcourt at 50</w:t>
      </w:r>
      <w:r w:rsidRPr="000962C6">
        <w:t xml:space="preserve">. </w:t>
      </w:r>
    </w:p>
    <w:p w14:paraId="37A81224" w14:textId="65BB5066" w:rsidR="000962C6" w:rsidRPr="000962C6" w:rsidRDefault="000962C6" w:rsidP="000962C6">
      <w:pPr>
        <w:pStyle w:val="EndNoteBibliography"/>
        <w:spacing w:after="0"/>
        <w:ind w:left="720" w:hanging="720"/>
      </w:pPr>
      <w:r w:rsidRPr="000962C6">
        <w:t xml:space="preserve">WHO. (2023). </w:t>
      </w:r>
      <w:r w:rsidRPr="000962C6">
        <w:rPr>
          <w:i/>
        </w:rPr>
        <w:t>WHO publishes recommendations on two new types of insecticide-treated nets</w:t>
      </w:r>
      <w:r w:rsidRPr="000962C6">
        <w:t xml:space="preserve"> </w:t>
      </w:r>
      <w:hyperlink r:id="rId14" w:history="1">
        <w:r w:rsidRPr="000962C6">
          <w:rPr>
            <w:rStyle w:val="Hyperlink"/>
          </w:rPr>
          <w:t>https://doi.org/https://www.who.int/news/item/14-03-2023-who-publishes-recommendations-on-two-new-types-of-insecticide-treated-nets</w:t>
        </w:r>
      </w:hyperlink>
    </w:p>
    <w:p w14:paraId="682D81F1" w14:textId="5135FFED" w:rsidR="000962C6" w:rsidRPr="000962C6" w:rsidRDefault="000962C6" w:rsidP="000962C6">
      <w:pPr>
        <w:pStyle w:val="EndNoteBibliography"/>
        <w:spacing w:after="0"/>
        <w:ind w:left="720" w:hanging="720"/>
      </w:pPr>
      <w:r w:rsidRPr="000962C6">
        <w:t xml:space="preserve">WHO. (2024a). </w:t>
      </w:r>
      <w:r w:rsidRPr="000962C6">
        <w:rPr>
          <w:i/>
        </w:rPr>
        <w:t>Malaria</w:t>
      </w:r>
      <w:r w:rsidRPr="000962C6">
        <w:t xml:space="preserve"> </w:t>
      </w:r>
      <w:hyperlink r:id="rId15" w:history="1">
        <w:r w:rsidRPr="000962C6">
          <w:rPr>
            <w:rStyle w:val="Hyperlink"/>
          </w:rPr>
          <w:t>https://doi.org/https://www.who.int/news-room/fact-sheets/detail/malaria</w:t>
        </w:r>
      </w:hyperlink>
    </w:p>
    <w:p w14:paraId="665291CC" w14:textId="409CEDFC" w:rsidR="000962C6" w:rsidRPr="000962C6" w:rsidRDefault="000962C6" w:rsidP="000962C6">
      <w:pPr>
        <w:pStyle w:val="EndNoteBibliography"/>
        <w:spacing w:after="0"/>
        <w:ind w:left="720" w:hanging="720"/>
      </w:pPr>
      <w:r w:rsidRPr="000962C6">
        <w:t xml:space="preserve">WHO. (2024b). </w:t>
      </w:r>
      <w:r w:rsidRPr="000962C6">
        <w:rPr>
          <w:i/>
        </w:rPr>
        <w:t>World Malaria Report 2024</w:t>
      </w:r>
      <w:r w:rsidRPr="000962C6">
        <w:t xml:space="preserve"> </w:t>
      </w:r>
      <w:hyperlink r:id="rId16" w:anchor=":~:text=Equitable%20access%20to%20life%2Dsaving,detect%20and%20treat%20the%20disease" w:history="1">
        <w:r w:rsidRPr="000962C6">
          <w:rPr>
            <w:rStyle w:val="Hyperlink"/>
          </w:rPr>
          <w:t>https://doi.org/https://www.who.int/teams/global-malaria-programme/reports/world-malaria-report-2024#:~:text=Equitable%20access%20to%20life%2Dsaving,detect%20and%20treat%20the%20disease</w:t>
        </w:r>
      </w:hyperlink>
      <w:r w:rsidRPr="000962C6">
        <w:t>.</w:t>
      </w:r>
    </w:p>
    <w:p w14:paraId="1F0F194A" w14:textId="77777777" w:rsidR="000962C6" w:rsidRPr="000962C6" w:rsidRDefault="000962C6" w:rsidP="000962C6">
      <w:pPr>
        <w:pStyle w:val="EndNoteBibliography"/>
        <w:spacing w:after="0"/>
        <w:ind w:left="720" w:hanging="720"/>
      </w:pPr>
      <w:r w:rsidRPr="000962C6">
        <w:t xml:space="preserve">Williams, S. M. T., Wadsworth, R., Foday, S., George, A. M., Foday, I. K., Williams, E. M., Fefegula, G. M., &amp; Koker, M. S. (2025a). Assessing insecticide treated nets awareness at Njala University: case study of Njala and Towama Campuses, Sierra Leone. </w:t>
      </w:r>
      <w:r w:rsidRPr="000962C6">
        <w:rPr>
          <w:i/>
        </w:rPr>
        <w:t>BMC public health</w:t>
      </w:r>
      <w:r w:rsidRPr="000962C6">
        <w:t>,</w:t>
      </w:r>
      <w:r w:rsidRPr="000962C6">
        <w:rPr>
          <w:i/>
        </w:rPr>
        <w:t xml:space="preserve"> 25</w:t>
      </w:r>
      <w:r w:rsidRPr="000962C6">
        <w:t xml:space="preserve">(1), 532. </w:t>
      </w:r>
    </w:p>
    <w:p w14:paraId="59F4B345" w14:textId="668BF05D" w:rsidR="000962C6" w:rsidRPr="000962C6" w:rsidRDefault="000962C6" w:rsidP="000962C6">
      <w:pPr>
        <w:pStyle w:val="EndNoteBibliography"/>
        <w:ind w:left="720" w:hanging="720"/>
      </w:pPr>
      <w:r w:rsidRPr="000962C6">
        <w:t xml:space="preserve">Williams, S. M. T., Wadsworth, R., Foday, S., George, A. M., Foday, I. K., Williams, E. M., Fefegula, G. M., &amp; Koker, M. S. P. (2025b). Assessing insecticide treated nets awareness at Njala University: case study of Njala and Towama Campuses, Sierra Leone. </w:t>
      </w:r>
      <w:r w:rsidRPr="000962C6">
        <w:rPr>
          <w:i/>
        </w:rPr>
        <w:t>BMC public health</w:t>
      </w:r>
      <w:r w:rsidRPr="000962C6">
        <w:t>,</w:t>
      </w:r>
      <w:r w:rsidRPr="000962C6">
        <w:rPr>
          <w:i/>
        </w:rPr>
        <w:t xml:space="preserve"> 25</w:t>
      </w:r>
      <w:r w:rsidRPr="000962C6">
        <w:t xml:space="preserve">(1), 532. </w:t>
      </w:r>
      <w:hyperlink r:id="rId17" w:history="1">
        <w:r w:rsidRPr="000962C6">
          <w:rPr>
            <w:rStyle w:val="Hyperlink"/>
          </w:rPr>
          <w:t>https://doi.org/10.1186/s12889-024-21007-5</w:t>
        </w:r>
      </w:hyperlink>
      <w:r w:rsidRPr="000962C6">
        <w:t xml:space="preserve"> </w:t>
      </w:r>
    </w:p>
    <w:p w14:paraId="284FF01D" w14:textId="2C01BE77" w:rsidR="00777341" w:rsidRPr="00D878AB" w:rsidRDefault="00777341" w:rsidP="00777341">
      <w:pPr>
        <w:rPr>
          <w:rFonts w:ascii="Times New Roman" w:hAnsi="Times New Roman" w:cs="Times New Roman"/>
          <w:sz w:val="24"/>
          <w:szCs w:val="24"/>
        </w:rPr>
      </w:pPr>
      <w:r w:rsidRPr="00D878AB">
        <w:rPr>
          <w:rFonts w:ascii="Times New Roman" w:hAnsi="Times New Roman" w:cs="Times New Roman"/>
          <w:sz w:val="24"/>
          <w:szCs w:val="24"/>
        </w:rPr>
        <w:fldChar w:fldCharType="end"/>
      </w:r>
    </w:p>
    <w:p w14:paraId="28C87D44" w14:textId="77777777" w:rsidR="00777341" w:rsidRPr="00D878AB" w:rsidRDefault="00777341">
      <w:pPr>
        <w:rPr>
          <w:rFonts w:ascii="Times New Roman" w:hAnsi="Times New Roman" w:cs="Times New Roman"/>
          <w:sz w:val="24"/>
          <w:szCs w:val="24"/>
        </w:rPr>
      </w:pPr>
      <w:bookmarkStart w:id="7" w:name="_GoBack"/>
      <w:bookmarkEnd w:id="7"/>
    </w:p>
    <w:sectPr w:rsidR="00777341" w:rsidRPr="00D878A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ED8AC" w14:textId="77777777" w:rsidR="003B690B" w:rsidRDefault="003B690B">
      <w:pPr>
        <w:spacing w:after="0" w:line="240" w:lineRule="auto"/>
      </w:pPr>
      <w:r>
        <w:separator/>
      </w:r>
    </w:p>
  </w:endnote>
  <w:endnote w:type="continuationSeparator" w:id="0">
    <w:p w14:paraId="055F8F18" w14:textId="77777777" w:rsidR="003B690B" w:rsidRDefault="003B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745C" w14:textId="77777777" w:rsidR="009A1E28" w:rsidRDefault="009A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180B" w14:textId="6443DC53" w:rsidR="00A46925" w:rsidRDefault="00A46925">
    <w:pPr>
      <w:pStyle w:val="Footer"/>
      <w:jc w:val="center"/>
    </w:pPr>
    <w:r>
      <w:fldChar w:fldCharType="begin"/>
    </w:r>
    <w:r>
      <w:instrText xml:space="preserve"> PAGE   \* MERGEFORMAT </w:instrText>
    </w:r>
    <w:r>
      <w:fldChar w:fldCharType="separate"/>
    </w:r>
    <w:r w:rsidR="004466B6">
      <w:rPr>
        <w:noProof/>
      </w:rPr>
      <w:t>22</w:t>
    </w:r>
    <w:r>
      <w:rPr>
        <w:noProof/>
      </w:rPr>
      <w:fldChar w:fldCharType="end"/>
    </w:r>
  </w:p>
  <w:p w14:paraId="6A072148" w14:textId="77777777" w:rsidR="00A46925" w:rsidRDefault="00A46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50A4E" w14:textId="77777777" w:rsidR="009A1E28" w:rsidRDefault="009A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0CD47" w14:textId="77777777" w:rsidR="003B690B" w:rsidRDefault="003B690B">
      <w:pPr>
        <w:spacing w:after="0" w:line="240" w:lineRule="auto"/>
      </w:pPr>
      <w:r>
        <w:separator/>
      </w:r>
    </w:p>
  </w:footnote>
  <w:footnote w:type="continuationSeparator" w:id="0">
    <w:p w14:paraId="7FF97668" w14:textId="77777777" w:rsidR="003B690B" w:rsidRDefault="003B6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46033" w14:textId="5950B932" w:rsidR="009A1E28" w:rsidRDefault="003B690B">
    <w:pPr>
      <w:pStyle w:val="Header"/>
    </w:pPr>
    <w:r>
      <w:rPr>
        <w:noProof/>
      </w:rPr>
      <w:pict w14:anchorId="55CDF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3534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98BD" w14:textId="46E8E1CD" w:rsidR="009A1E28" w:rsidRDefault="003B690B">
    <w:pPr>
      <w:pStyle w:val="Header"/>
    </w:pPr>
    <w:r>
      <w:rPr>
        <w:noProof/>
      </w:rPr>
      <w:pict w14:anchorId="23993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3534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43FA" w14:textId="4E3A3022" w:rsidR="009A1E28" w:rsidRDefault="003B690B">
    <w:pPr>
      <w:pStyle w:val="Header"/>
    </w:pPr>
    <w:r>
      <w:rPr>
        <w:noProof/>
      </w:rPr>
      <w:pict w14:anchorId="048A7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3534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suff w:val="space"/>
      <w:lvlText w:val="%1."/>
      <w:lvlJc w:val="left"/>
      <w:rPr>
        <w:rFonts w:hint="default"/>
        <w:b/>
        <w:bCs/>
      </w:rPr>
    </w:lvl>
  </w:abstractNum>
  <w:abstractNum w:abstractNumId="1" w15:restartNumberingAfterBreak="0">
    <w:nsid w:val="0000000C"/>
    <w:multiLevelType w:val="multilevel"/>
    <w:tmpl w:val="000000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D"/>
    <w:multiLevelType w:val="multilevel"/>
    <w:tmpl w:val="7332C3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1B"/>
    <w:multiLevelType w:val="multilevel"/>
    <w:tmpl w:val="0000001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D8466B"/>
    <w:multiLevelType w:val="multilevel"/>
    <w:tmpl w:val="4F68D77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F34AFF"/>
    <w:multiLevelType w:val="multilevel"/>
    <w:tmpl w:val="CCD48D10"/>
    <w:lvl w:ilvl="0">
      <w:start w:val="3"/>
      <w:numFmt w:val="decimal"/>
      <w:lvlText w:val="%1"/>
      <w:lvlJc w:val="left"/>
      <w:pPr>
        <w:ind w:left="360" w:hanging="360"/>
      </w:pPr>
      <w:rPr>
        <w:rFonts w:eastAsia="Calibri" w:cstheme="minorBidi" w:hint="default"/>
      </w:rPr>
    </w:lvl>
    <w:lvl w:ilvl="1">
      <w:start w:val="2"/>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800" w:hanging="1800"/>
      </w:pPr>
      <w:rPr>
        <w:rFonts w:eastAsia="Calibri" w:cstheme="minorBidi" w:hint="default"/>
      </w:rPr>
    </w:lvl>
  </w:abstractNum>
  <w:abstractNum w:abstractNumId="6" w15:restartNumberingAfterBreak="0">
    <w:nsid w:val="1A0C6E32"/>
    <w:multiLevelType w:val="multilevel"/>
    <w:tmpl w:val="805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557A7"/>
    <w:multiLevelType w:val="multilevel"/>
    <w:tmpl w:val="D3EE12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D838BE"/>
    <w:multiLevelType w:val="multilevel"/>
    <w:tmpl w:val="2A28BAB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F213A"/>
    <w:multiLevelType w:val="multilevel"/>
    <w:tmpl w:val="B5A0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A6522"/>
    <w:multiLevelType w:val="multilevel"/>
    <w:tmpl w:val="BC6AB84C"/>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b/>
        <w:bCs/>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40CC108E"/>
    <w:multiLevelType w:val="multilevel"/>
    <w:tmpl w:val="40CC108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AE44F4"/>
    <w:multiLevelType w:val="multilevel"/>
    <w:tmpl w:val="06AA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C7A2A"/>
    <w:multiLevelType w:val="multilevel"/>
    <w:tmpl w:val="D908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83832"/>
    <w:multiLevelType w:val="hybridMultilevel"/>
    <w:tmpl w:val="9078E088"/>
    <w:lvl w:ilvl="0" w:tplc="E7F436CC">
      <w:start w:val="5"/>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CC94C99"/>
    <w:multiLevelType w:val="multilevel"/>
    <w:tmpl w:val="A1A2640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40271A"/>
    <w:multiLevelType w:val="multilevel"/>
    <w:tmpl w:val="7E005CB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6E45B4"/>
    <w:multiLevelType w:val="multilevel"/>
    <w:tmpl w:val="841A6D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421297"/>
    <w:multiLevelType w:val="multilevel"/>
    <w:tmpl w:val="9F48321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4111C7"/>
    <w:multiLevelType w:val="multilevel"/>
    <w:tmpl w:val="BC6AB84C"/>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b/>
        <w:bCs/>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1"/>
  </w:num>
  <w:num w:numId="2">
    <w:abstractNumId w:val="3"/>
  </w:num>
  <w:num w:numId="3">
    <w:abstractNumId w:val="13"/>
  </w:num>
  <w:num w:numId="4">
    <w:abstractNumId w:val="19"/>
  </w:num>
  <w:num w:numId="5">
    <w:abstractNumId w:val="17"/>
  </w:num>
  <w:num w:numId="6">
    <w:abstractNumId w:val="7"/>
  </w:num>
  <w:num w:numId="7">
    <w:abstractNumId w:val="18"/>
  </w:num>
  <w:num w:numId="8">
    <w:abstractNumId w:val="9"/>
  </w:num>
  <w:num w:numId="9">
    <w:abstractNumId w:val="15"/>
  </w:num>
  <w:num w:numId="10">
    <w:abstractNumId w:val="11"/>
  </w:num>
  <w:num w:numId="11">
    <w:abstractNumId w:val="0"/>
  </w:num>
  <w:num w:numId="12">
    <w:abstractNumId w:val="14"/>
  </w:num>
  <w:num w:numId="13">
    <w:abstractNumId w:val="6"/>
  </w:num>
  <w:num w:numId="14">
    <w:abstractNumId w:val="12"/>
  </w:num>
  <w:num w:numId="15">
    <w:abstractNumId w:val="10"/>
  </w:num>
  <w:num w:numId="16">
    <w:abstractNumId w:val="2"/>
  </w:num>
  <w:num w:numId="17">
    <w:abstractNumId w:val="8"/>
  </w:num>
  <w:num w:numId="18">
    <w:abstractNumId w:val="4"/>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C0NDM3MDAwNzY3tLBQ0lEKTi0uzszPAykwrAUAiqHdaC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9a059p0s20ateaa53v5zfmztdwdf5r0wrw&quot;&gt;MANUSCRIPT ON MENTAL HEALTH&lt;record-ids&gt;&lt;item&gt;40&lt;/item&gt;&lt;item&gt;41&lt;/item&gt;&lt;item&gt;44&lt;/item&gt;&lt;item&gt;45&lt;/item&gt;&lt;item&gt;47&lt;/item&gt;&lt;item&gt;48&lt;/item&gt;&lt;item&gt;49&lt;/item&gt;&lt;item&gt;52&lt;/item&gt;&lt;item&gt;53&lt;/item&gt;&lt;item&gt;54&lt;/item&gt;&lt;item&gt;57&lt;/item&gt;&lt;item&gt;58&lt;/item&gt;&lt;item&gt;59&lt;/item&gt;&lt;item&gt;61&lt;/item&gt;&lt;item&gt;62&lt;/item&gt;&lt;item&gt;63&lt;/item&gt;&lt;item&gt;64&lt;/item&gt;&lt;item&gt;65&lt;/item&gt;&lt;item&gt;66&lt;/item&gt;&lt;item&gt;68&lt;/item&gt;&lt;item&gt;70&lt;/item&gt;&lt;item&gt;73&lt;/item&gt;&lt;item&gt;76&lt;/item&gt;&lt;item&gt;77&lt;/item&gt;&lt;item&gt;78&lt;/item&gt;&lt;item&gt;79&lt;/item&gt;&lt;/record-ids&gt;&lt;/item&gt;&lt;/Libraries&gt;"/>
  </w:docVars>
  <w:rsids>
    <w:rsidRoot w:val="00777341"/>
    <w:rsid w:val="000122B6"/>
    <w:rsid w:val="00022B2E"/>
    <w:rsid w:val="00036195"/>
    <w:rsid w:val="000362DC"/>
    <w:rsid w:val="00036613"/>
    <w:rsid w:val="00063A73"/>
    <w:rsid w:val="000859E1"/>
    <w:rsid w:val="00087839"/>
    <w:rsid w:val="00087B21"/>
    <w:rsid w:val="000915C5"/>
    <w:rsid w:val="0009207D"/>
    <w:rsid w:val="000962C6"/>
    <w:rsid w:val="000A03B3"/>
    <w:rsid w:val="000A0879"/>
    <w:rsid w:val="000A5BD1"/>
    <w:rsid w:val="000B192F"/>
    <w:rsid w:val="000B2041"/>
    <w:rsid w:val="000B4BF4"/>
    <w:rsid w:val="000B6660"/>
    <w:rsid w:val="000C1605"/>
    <w:rsid w:val="000D1FAF"/>
    <w:rsid w:val="000E4B81"/>
    <w:rsid w:val="000F2A99"/>
    <w:rsid w:val="00100405"/>
    <w:rsid w:val="00104986"/>
    <w:rsid w:val="001229A5"/>
    <w:rsid w:val="00132917"/>
    <w:rsid w:val="00143F36"/>
    <w:rsid w:val="001577AE"/>
    <w:rsid w:val="00172325"/>
    <w:rsid w:val="00177DC4"/>
    <w:rsid w:val="00181342"/>
    <w:rsid w:val="001826CD"/>
    <w:rsid w:val="00183EF1"/>
    <w:rsid w:val="00192E43"/>
    <w:rsid w:val="001A191E"/>
    <w:rsid w:val="001C74D5"/>
    <w:rsid w:val="001F675C"/>
    <w:rsid w:val="00200E7E"/>
    <w:rsid w:val="002118CE"/>
    <w:rsid w:val="002231AB"/>
    <w:rsid w:val="00226248"/>
    <w:rsid w:val="002273A0"/>
    <w:rsid w:val="002307CA"/>
    <w:rsid w:val="002359B7"/>
    <w:rsid w:val="00235E2C"/>
    <w:rsid w:val="00237E5A"/>
    <w:rsid w:val="00240799"/>
    <w:rsid w:val="00240DF4"/>
    <w:rsid w:val="0024239A"/>
    <w:rsid w:val="00243567"/>
    <w:rsid w:val="002524E0"/>
    <w:rsid w:val="0027669F"/>
    <w:rsid w:val="002810CC"/>
    <w:rsid w:val="0028456E"/>
    <w:rsid w:val="002A5360"/>
    <w:rsid w:val="002B0E91"/>
    <w:rsid w:val="002B36EB"/>
    <w:rsid w:val="002B64FD"/>
    <w:rsid w:val="002C3027"/>
    <w:rsid w:val="002C3BEE"/>
    <w:rsid w:val="002C67D5"/>
    <w:rsid w:val="002D0EA9"/>
    <w:rsid w:val="002D252F"/>
    <w:rsid w:val="002D49E7"/>
    <w:rsid w:val="002E581A"/>
    <w:rsid w:val="002E66F8"/>
    <w:rsid w:val="002F09A1"/>
    <w:rsid w:val="002F3F9D"/>
    <w:rsid w:val="00305E75"/>
    <w:rsid w:val="00305F9A"/>
    <w:rsid w:val="00306800"/>
    <w:rsid w:val="0031063C"/>
    <w:rsid w:val="00314477"/>
    <w:rsid w:val="0031604C"/>
    <w:rsid w:val="003214B6"/>
    <w:rsid w:val="003277C6"/>
    <w:rsid w:val="00330E51"/>
    <w:rsid w:val="00333E47"/>
    <w:rsid w:val="00334222"/>
    <w:rsid w:val="00341F69"/>
    <w:rsid w:val="00345693"/>
    <w:rsid w:val="0036171F"/>
    <w:rsid w:val="0037415B"/>
    <w:rsid w:val="003759D8"/>
    <w:rsid w:val="00375EC5"/>
    <w:rsid w:val="00380FF8"/>
    <w:rsid w:val="0038780B"/>
    <w:rsid w:val="003904E3"/>
    <w:rsid w:val="00391D65"/>
    <w:rsid w:val="00394B27"/>
    <w:rsid w:val="003A1491"/>
    <w:rsid w:val="003A5A3E"/>
    <w:rsid w:val="003A70CA"/>
    <w:rsid w:val="003B319A"/>
    <w:rsid w:val="003B33E7"/>
    <w:rsid w:val="003B3630"/>
    <w:rsid w:val="003B37AE"/>
    <w:rsid w:val="003B3FCB"/>
    <w:rsid w:val="003B4C21"/>
    <w:rsid w:val="003B690B"/>
    <w:rsid w:val="003C4308"/>
    <w:rsid w:val="003C5281"/>
    <w:rsid w:val="003C761E"/>
    <w:rsid w:val="003D074F"/>
    <w:rsid w:val="003D11B6"/>
    <w:rsid w:val="003D66D1"/>
    <w:rsid w:val="003E2211"/>
    <w:rsid w:val="003E3CAD"/>
    <w:rsid w:val="003E65E4"/>
    <w:rsid w:val="003F62F2"/>
    <w:rsid w:val="00404948"/>
    <w:rsid w:val="00405C7F"/>
    <w:rsid w:val="004121AE"/>
    <w:rsid w:val="004121F7"/>
    <w:rsid w:val="004148A7"/>
    <w:rsid w:val="00414EE5"/>
    <w:rsid w:val="00415AD7"/>
    <w:rsid w:val="004233A8"/>
    <w:rsid w:val="00437A6C"/>
    <w:rsid w:val="00441152"/>
    <w:rsid w:val="004466B6"/>
    <w:rsid w:val="0045464F"/>
    <w:rsid w:val="004578FD"/>
    <w:rsid w:val="00460ED9"/>
    <w:rsid w:val="004627B7"/>
    <w:rsid w:val="004651CB"/>
    <w:rsid w:val="00467448"/>
    <w:rsid w:val="004806EE"/>
    <w:rsid w:val="00480B50"/>
    <w:rsid w:val="0048237D"/>
    <w:rsid w:val="00493238"/>
    <w:rsid w:val="00494F2E"/>
    <w:rsid w:val="004957CE"/>
    <w:rsid w:val="004A23B7"/>
    <w:rsid w:val="004B1822"/>
    <w:rsid w:val="004B53C9"/>
    <w:rsid w:val="004B53F4"/>
    <w:rsid w:val="004B6070"/>
    <w:rsid w:val="004B61D1"/>
    <w:rsid w:val="004C1F82"/>
    <w:rsid w:val="004C41B1"/>
    <w:rsid w:val="004C4459"/>
    <w:rsid w:val="004C5255"/>
    <w:rsid w:val="004D0A48"/>
    <w:rsid w:val="004D53D0"/>
    <w:rsid w:val="004D6F07"/>
    <w:rsid w:val="004E0168"/>
    <w:rsid w:val="004E11ED"/>
    <w:rsid w:val="004E1505"/>
    <w:rsid w:val="004F2155"/>
    <w:rsid w:val="005075AC"/>
    <w:rsid w:val="0051426B"/>
    <w:rsid w:val="00522812"/>
    <w:rsid w:val="005235E5"/>
    <w:rsid w:val="00523A68"/>
    <w:rsid w:val="00531821"/>
    <w:rsid w:val="00534670"/>
    <w:rsid w:val="00536F0B"/>
    <w:rsid w:val="00536F8B"/>
    <w:rsid w:val="00540A51"/>
    <w:rsid w:val="005647A8"/>
    <w:rsid w:val="00566FFA"/>
    <w:rsid w:val="00567EAC"/>
    <w:rsid w:val="00571C19"/>
    <w:rsid w:val="00573996"/>
    <w:rsid w:val="00583083"/>
    <w:rsid w:val="00583C77"/>
    <w:rsid w:val="00584AB6"/>
    <w:rsid w:val="005968DD"/>
    <w:rsid w:val="005A07F9"/>
    <w:rsid w:val="005A27B9"/>
    <w:rsid w:val="005A5911"/>
    <w:rsid w:val="005B509F"/>
    <w:rsid w:val="005C3098"/>
    <w:rsid w:val="005D4B40"/>
    <w:rsid w:val="005E24A7"/>
    <w:rsid w:val="005F55C0"/>
    <w:rsid w:val="00600D57"/>
    <w:rsid w:val="0060115B"/>
    <w:rsid w:val="00602FC7"/>
    <w:rsid w:val="00603452"/>
    <w:rsid w:val="00604FC8"/>
    <w:rsid w:val="00605728"/>
    <w:rsid w:val="00615D4E"/>
    <w:rsid w:val="00634B3D"/>
    <w:rsid w:val="00634CD3"/>
    <w:rsid w:val="00660981"/>
    <w:rsid w:val="00661006"/>
    <w:rsid w:val="006631A2"/>
    <w:rsid w:val="00664451"/>
    <w:rsid w:val="00665A51"/>
    <w:rsid w:val="00671714"/>
    <w:rsid w:val="00671E26"/>
    <w:rsid w:val="0067758F"/>
    <w:rsid w:val="00697B75"/>
    <w:rsid w:val="006B465B"/>
    <w:rsid w:val="006E2A64"/>
    <w:rsid w:val="006E4F1D"/>
    <w:rsid w:val="006F2A87"/>
    <w:rsid w:val="00700132"/>
    <w:rsid w:val="00704BAB"/>
    <w:rsid w:val="00706821"/>
    <w:rsid w:val="00707970"/>
    <w:rsid w:val="0072632E"/>
    <w:rsid w:val="00730612"/>
    <w:rsid w:val="007408EF"/>
    <w:rsid w:val="00751408"/>
    <w:rsid w:val="007531E4"/>
    <w:rsid w:val="007600A9"/>
    <w:rsid w:val="007631DF"/>
    <w:rsid w:val="00763362"/>
    <w:rsid w:val="007654A6"/>
    <w:rsid w:val="007663E2"/>
    <w:rsid w:val="00767ABD"/>
    <w:rsid w:val="007716A1"/>
    <w:rsid w:val="00777341"/>
    <w:rsid w:val="00790498"/>
    <w:rsid w:val="00792570"/>
    <w:rsid w:val="007A0A18"/>
    <w:rsid w:val="007C091E"/>
    <w:rsid w:val="007D5C7F"/>
    <w:rsid w:val="007E653C"/>
    <w:rsid w:val="00800EC7"/>
    <w:rsid w:val="00803A18"/>
    <w:rsid w:val="00815A29"/>
    <w:rsid w:val="00815DB8"/>
    <w:rsid w:val="00821E0B"/>
    <w:rsid w:val="008305D5"/>
    <w:rsid w:val="008346A2"/>
    <w:rsid w:val="008353FF"/>
    <w:rsid w:val="008366DD"/>
    <w:rsid w:val="00841AAB"/>
    <w:rsid w:val="00844CD1"/>
    <w:rsid w:val="00851AF2"/>
    <w:rsid w:val="00861577"/>
    <w:rsid w:val="00863CFD"/>
    <w:rsid w:val="00873DE4"/>
    <w:rsid w:val="00874774"/>
    <w:rsid w:val="00875BF4"/>
    <w:rsid w:val="00875D0A"/>
    <w:rsid w:val="00885EFC"/>
    <w:rsid w:val="00887CD4"/>
    <w:rsid w:val="008A2714"/>
    <w:rsid w:val="008A6E9A"/>
    <w:rsid w:val="008B09D8"/>
    <w:rsid w:val="008B660F"/>
    <w:rsid w:val="008B6EC7"/>
    <w:rsid w:val="008C538D"/>
    <w:rsid w:val="008D6090"/>
    <w:rsid w:val="008E1AA9"/>
    <w:rsid w:val="008F1A63"/>
    <w:rsid w:val="00921E40"/>
    <w:rsid w:val="009318AE"/>
    <w:rsid w:val="00934B6F"/>
    <w:rsid w:val="00944CF4"/>
    <w:rsid w:val="009560C8"/>
    <w:rsid w:val="009649DD"/>
    <w:rsid w:val="00964CA1"/>
    <w:rsid w:val="00966D06"/>
    <w:rsid w:val="00973523"/>
    <w:rsid w:val="0097591E"/>
    <w:rsid w:val="00977C17"/>
    <w:rsid w:val="00991082"/>
    <w:rsid w:val="0099223C"/>
    <w:rsid w:val="009A1E28"/>
    <w:rsid w:val="009A7C58"/>
    <w:rsid w:val="009B4DD2"/>
    <w:rsid w:val="009E1DEA"/>
    <w:rsid w:val="009F005D"/>
    <w:rsid w:val="00A456AF"/>
    <w:rsid w:val="00A46925"/>
    <w:rsid w:val="00A501F8"/>
    <w:rsid w:val="00A62106"/>
    <w:rsid w:val="00A87FB2"/>
    <w:rsid w:val="00A94FC7"/>
    <w:rsid w:val="00AA2EB2"/>
    <w:rsid w:val="00AA598E"/>
    <w:rsid w:val="00AB5E02"/>
    <w:rsid w:val="00AC35BA"/>
    <w:rsid w:val="00AD419F"/>
    <w:rsid w:val="00AE1762"/>
    <w:rsid w:val="00AE17B7"/>
    <w:rsid w:val="00AF6C0E"/>
    <w:rsid w:val="00B01526"/>
    <w:rsid w:val="00B02B55"/>
    <w:rsid w:val="00B07A6D"/>
    <w:rsid w:val="00B10EDB"/>
    <w:rsid w:val="00B119C6"/>
    <w:rsid w:val="00B157C4"/>
    <w:rsid w:val="00B163F4"/>
    <w:rsid w:val="00B17C07"/>
    <w:rsid w:val="00B21308"/>
    <w:rsid w:val="00B21451"/>
    <w:rsid w:val="00B23479"/>
    <w:rsid w:val="00B25322"/>
    <w:rsid w:val="00B3235A"/>
    <w:rsid w:val="00B45A39"/>
    <w:rsid w:val="00B56DF2"/>
    <w:rsid w:val="00B5700F"/>
    <w:rsid w:val="00B6026E"/>
    <w:rsid w:val="00B66A53"/>
    <w:rsid w:val="00B80595"/>
    <w:rsid w:val="00B81450"/>
    <w:rsid w:val="00B82E06"/>
    <w:rsid w:val="00B85CE5"/>
    <w:rsid w:val="00B92EC9"/>
    <w:rsid w:val="00B96494"/>
    <w:rsid w:val="00BA0E4B"/>
    <w:rsid w:val="00BA1C40"/>
    <w:rsid w:val="00BB1033"/>
    <w:rsid w:val="00BC6F28"/>
    <w:rsid w:val="00BD05AB"/>
    <w:rsid w:val="00BD362D"/>
    <w:rsid w:val="00BD5B3B"/>
    <w:rsid w:val="00BE41EF"/>
    <w:rsid w:val="00BE7ACA"/>
    <w:rsid w:val="00BF2FB0"/>
    <w:rsid w:val="00BF342E"/>
    <w:rsid w:val="00BF38C4"/>
    <w:rsid w:val="00C0150F"/>
    <w:rsid w:val="00C01583"/>
    <w:rsid w:val="00C04E58"/>
    <w:rsid w:val="00C21F4A"/>
    <w:rsid w:val="00C239D7"/>
    <w:rsid w:val="00C2505D"/>
    <w:rsid w:val="00C273E0"/>
    <w:rsid w:val="00C4024A"/>
    <w:rsid w:val="00C40E5E"/>
    <w:rsid w:val="00C45D28"/>
    <w:rsid w:val="00C658B7"/>
    <w:rsid w:val="00C73B45"/>
    <w:rsid w:val="00C769A6"/>
    <w:rsid w:val="00CA36E7"/>
    <w:rsid w:val="00CB38A3"/>
    <w:rsid w:val="00CB3C82"/>
    <w:rsid w:val="00CB3DB8"/>
    <w:rsid w:val="00CB77DB"/>
    <w:rsid w:val="00CC0DBE"/>
    <w:rsid w:val="00CC50DD"/>
    <w:rsid w:val="00CF0A62"/>
    <w:rsid w:val="00CF0B1B"/>
    <w:rsid w:val="00CF1D98"/>
    <w:rsid w:val="00CF26A0"/>
    <w:rsid w:val="00CF3F49"/>
    <w:rsid w:val="00D00536"/>
    <w:rsid w:val="00D0407D"/>
    <w:rsid w:val="00D0767F"/>
    <w:rsid w:val="00D1565C"/>
    <w:rsid w:val="00D278DF"/>
    <w:rsid w:val="00D30000"/>
    <w:rsid w:val="00D34086"/>
    <w:rsid w:val="00D35A6C"/>
    <w:rsid w:val="00D36B7C"/>
    <w:rsid w:val="00D37595"/>
    <w:rsid w:val="00D4299E"/>
    <w:rsid w:val="00D45956"/>
    <w:rsid w:val="00D5105B"/>
    <w:rsid w:val="00D526E5"/>
    <w:rsid w:val="00D579E8"/>
    <w:rsid w:val="00D6102D"/>
    <w:rsid w:val="00D72D3F"/>
    <w:rsid w:val="00D730C9"/>
    <w:rsid w:val="00D74AAD"/>
    <w:rsid w:val="00D74DB5"/>
    <w:rsid w:val="00D847F5"/>
    <w:rsid w:val="00D86F19"/>
    <w:rsid w:val="00D878AB"/>
    <w:rsid w:val="00D91BED"/>
    <w:rsid w:val="00D92947"/>
    <w:rsid w:val="00D92F80"/>
    <w:rsid w:val="00D95EDC"/>
    <w:rsid w:val="00D96041"/>
    <w:rsid w:val="00DA0605"/>
    <w:rsid w:val="00DB0089"/>
    <w:rsid w:val="00DB3017"/>
    <w:rsid w:val="00DB623B"/>
    <w:rsid w:val="00DD178B"/>
    <w:rsid w:val="00DD5AB2"/>
    <w:rsid w:val="00DD6281"/>
    <w:rsid w:val="00DD6C0C"/>
    <w:rsid w:val="00DD7EE4"/>
    <w:rsid w:val="00E0076D"/>
    <w:rsid w:val="00E02832"/>
    <w:rsid w:val="00E04BF2"/>
    <w:rsid w:val="00E04D2D"/>
    <w:rsid w:val="00E12F53"/>
    <w:rsid w:val="00E21F46"/>
    <w:rsid w:val="00E26709"/>
    <w:rsid w:val="00E3187B"/>
    <w:rsid w:val="00E331C8"/>
    <w:rsid w:val="00E36909"/>
    <w:rsid w:val="00E436C5"/>
    <w:rsid w:val="00E55C6D"/>
    <w:rsid w:val="00E57AA9"/>
    <w:rsid w:val="00E6151B"/>
    <w:rsid w:val="00E62406"/>
    <w:rsid w:val="00E75049"/>
    <w:rsid w:val="00E77474"/>
    <w:rsid w:val="00E84228"/>
    <w:rsid w:val="00E87583"/>
    <w:rsid w:val="00E918A1"/>
    <w:rsid w:val="00EA0DA7"/>
    <w:rsid w:val="00EB0E9A"/>
    <w:rsid w:val="00EB3BF4"/>
    <w:rsid w:val="00EB5504"/>
    <w:rsid w:val="00EB6363"/>
    <w:rsid w:val="00EB793E"/>
    <w:rsid w:val="00EC6EF2"/>
    <w:rsid w:val="00ED2F06"/>
    <w:rsid w:val="00ED2F0B"/>
    <w:rsid w:val="00ED7753"/>
    <w:rsid w:val="00EF05B8"/>
    <w:rsid w:val="00EF725B"/>
    <w:rsid w:val="00F0166D"/>
    <w:rsid w:val="00F01677"/>
    <w:rsid w:val="00F06204"/>
    <w:rsid w:val="00F07C6F"/>
    <w:rsid w:val="00F12D62"/>
    <w:rsid w:val="00F144A0"/>
    <w:rsid w:val="00F2052A"/>
    <w:rsid w:val="00F22498"/>
    <w:rsid w:val="00F25016"/>
    <w:rsid w:val="00F3009D"/>
    <w:rsid w:val="00F3078C"/>
    <w:rsid w:val="00F31C98"/>
    <w:rsid w:val="00F40E47"/>
    <w:rsid w:val="00F5460B"/>
    <w:rsid w:val="00F56E24"/>
    <w:rsid w:val="00F62687"/>
    <w:rsid w:val="00F74B2D"/>
    <w:rsid w:val="00F82FB7"/>
    <w:rsid w:val="00FA02B5"/>
    <w:rsid w:val="00FA240F"/>
    <w:rsid w:val="00FA594F"/>
    <w:rsid w:val="00FA5FD7"/>
    <w:rsid w:val="00FA7AA0"/>
    <w:rsid w:val="00FB4509"/>
    <w:rsid w:val="00FC2253"/>
    <w:rsid w:val="00FE02AD"/>
    <w:rsid w:val="00FF799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3BCF89"/>
  <w15:chartTrackingRefBased/>
  <w15:docId w15:val="{418C8789-5413-47AF-83D4-8804E94D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7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7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341"/>
    <w:rPr>
      <w:rFonts w:eastAsiaTheme="majorEastAsia" w:cstheme="majorBidi"/>
      <w:color w:val="272727" w:themeColor="text1" w:themeTint="D8"/>
    </w:rPr>
  </w:style>
  <w:style w:type="paragraph" w:styleId="Title">
    <w:name w:val="Title"/>
    <w:basedOn w:val="Normal"/>
    <w:next w:val="Normal"/>
    <w:link w:val="TitleChar"/>
    <w:uiPriority w:val="10"/>
    <w:qFormat/>
    <w:rsid w:val="0077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341"/>
    <w:pPr>
      <w:spacing w:before="160"/>
      <w:jc w:val="center"/>
    </w:pPr>
    <w:rPr>
      <w:i/>
      <w:iCs/>
      <w:color w:val="404040" w:themeColor="text1" w:themeTint="BF"/>
    </w:rPr>
  </w:style>
  <w:style w:type="character" w:customStyle="1" w:styleId="QuoteChar">
    <w:name w:val="Quote Char"/>
    <w:basedOn w:val="DefaultParagraphFont"/>
    <w:link w:val="Quote"/>
    <w:uiPriority w:val="29"/>
    <w:rsid w:val="00777341"/>
    <w:rPr>
      <w:i/>
      <w:iCs/>
      <w:color w:val="404040" w:themeColor="text1" w:themeTint="BF"/>
    </w:rPr>
  </w:style>
  <w:style w:type="paragraph" w:styleId="ListParagraph">
    <w:name w:val="List Paragraph"/>
    <w:basedOn w:val="Normal"/>
    <w:uiPriority w:val="34"/>
    <w:qFormat/>
    <w:rsid w:val="00777341"/>
    <w:pPr>
      <w:ind w:left="720"/>
      <w:contextualSpacing/>
    </w:pPr>
  </w:style>
  <w:style w:type="character" w:styleId="IntenseEmphasis">
    <w:name w:val="Intense Emphasis"/>
    <w:basedOn w:val="DefaultParagraphFont"/>
    <w:uiPriority w:val="21"/>
    <w:qFormat/>
    <w:rsid w:val="00777341"/>
    <w:rPr>
      <w:i/>
      <w:iCs/>
      <w:color w:val="0F4761" w:themeColor="accent1" w:themeShade="BF"/>
    </w:rPr>
  </w:style>
  <w:style w:type="paragraph" w:styleId="IntenseQuote">
    <w:name w:val="Intense Quote"/>
    <w:basedOn w:val="Normal"/>
    <w:next w:val="Normal"/>
    <w:link w:val="IntenseQuoteChar"/>
    <w:uiPriority w:val="30"/>
    <w:qFormat/>
    <w:rsid w:val="0077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341"/>
    <w:rPr>
      <w:i/>
      <w:iCs/>
      <w:color w:val="0F4761" w:themeColor="accent1" w:themeShade="BF"/>
    </w:rPr>
  </w:style>
  <w:style w:type="character" w:styleId="IntenseReference">
    <w:name w:val="Intense Reference"/>
    <w:basedOn w:val="DefaultParagraphFont"/>
    <w:uiPriority w:val="32"/>
    <w:qFormat/>
    <w:rsid w:val="00777341"/>
    <w:rPr>
      <w:b/>
      <w:bCs/>
      <w:smallCaps/>
      <w:color w:val="0F4761" w:themeColor="accent1" w:themeShade="BF"/>
      <w:spacing w:val="5"/>
    </w:rPr>
  </w:style>
  <w:style w:type="character" w:styleId="Hyperlink">
    <w:name w:val="Hyperlink"/>
    <w:basedOn w:val="DefaultParagraphFont"/>
    <w:uiPriority w:val="99"/>
    <w:unhideWhenUsed/>
    <w:rsid w:val="00777341"/>
    <w:rPr>
      <w:color w:val="467886" w:themeColor="hyperlink"/>
      <w:u w:val="single"/>
    </w:rPr>
  </w:style>
  <w:style w:type="character" w:customStyle="1" w:styleId="UnresolvedMention">
    <w:name w:val="Unresolved Mention"/>
    <w:basedOn w:val="DefaultParagraphFont"/>
    <w:uiPriority w:val="99"/>
    <w:semiHidden/>
    <w:unhideWhenUsed/>
    <w:rsid w:val="00777341"/>
    <w:rPr>
      <w:color w:val="605E5C"/>
      <w:shd w:val="clear" w:color="auto" w:fill="E1DFDD"/>
    </w:rPr>
  </w:style>
  <w:style w:type="paragraph" w:styleId="NormalWeb">
    <w:name w:val="Normal (Web)"/>
    <w:basedOn w:val="Normal"/>
    <w:link w:val="NormalWebChar"/>
    <w:uiPriority w:val="99"/>
    <w:rsid w:val="00777341"/>
    <w:pPr>
      <w:spacing w:before="100" w:beforeAutospacing="1" w:after="100" w:afterAutospacing="1" w:line="240" w:lineRule="auto"/>
    </w:pPr>
    <w:rPr>
      <w:rFonts w:ascii="Times New Roman" w:eastAsia="Times New Roman" w:hAnsi="Times New Roman" w:cs="Times New Roman"/>
      <w:kern w:val="0"/>
      <w:sz w:val="24"/>
      <w:szCs w:val="24"/>
      <w:lang w:val="en-US" w:eastAsia="en-US"/>
    </w:rPr>
  </w:style>
  <w:style w:type="character" w:customStyle="1" w:styleId="css-10o52y0">
    <w:name w:val="css-10o52y0"/>
    <w:basedOn w:val="DefaultParagraphFont"/>
    <w:rsid w:val="00777341"/>
  </w:style>
  <w:style w:type="character" w:customStyle="1" w:styleId="NormalWebChar">
    <w:name w:val="Normal (Web) Char"/>
    <w:basedOn w:val="DefaultParagraphFont"/>
    <w:link w:val="NormalWeb"/>
    <w:uiPriority w:val="99"/>
    <w:rsid w:val="00777341"/>
    <w:rPr>
      <w:rFonts w:ascii="Times New Roman" w:eastAsia="Times New Roman" w:hAnsi="Times New Roman" w:cs="Times New Roman"/>
      <w:kern w:val="0"/>
      <w:sz w:val="24"/>
      <w:szCs w:val="24"/>
      <w:lang w:val="en-US" w:eastAsia="en-US"/>
    </w:rPr>
  </w:style>
  <w:style w:type="character" w:customStyle="1" w:styleId="muibox-root">
    <w:name w:val="muibox-root"/>
    <w:basedOn w:val="DefaultParagraphFont"/>
    <w:qFormat/>
    <w:rsid w:val="00777341"/>
  </w:style>
  <w:style w:type="character" w:customStyle="1" w:styleId="css-1tmeul0">
    <w:name w:val="css-1tmeul0"/>
    <w:basedOn w:val="DefaultParagraphFont"/>
    <w:qFormat/>
    <w:rsid w:val="00777341"/>
  </w:style>
  <w:style w:type="character" w:customStyle="1" w:styleId="css-0">
    <w:name w:val="css-0"/>
    <w:basedOn w:val="DefaultParagraphFont"/>
    <w:qFormat/>
    <w:rsid w:val="00777341"/>
  </w:style>
  <w:style w:type="character" w:customStyle="1" w:styleId="css-1g9q2al">
    <w:name w:val="css-1g9q2al"/>
    <w:basedOn w:val="DefaultParagraphFont"/>
    <w:qFormat/>
    <w:rsid w:val="00777341"/>
  </w:style>
  <w:style w:type="character" w:customStyle="1" w:styleId="css-h5d7i9">
    <w:name w:val="css-h5d7i9"/>
    <w:basedOn w:val="DefaultParagraphFont"/>
    <w:qFormat/>
    <w:rsid w:val="00777341"/>
  </w:style>
  <w:style w:type="character" w:customStyle="1" w:styleId="css-lq4jk2">
    <w:name w:val="css-lq4jk2"/>
    <w:basedOn w:val="DefaultParagraphFont"/>
    <w:rsid w:val="00777341"/>
  </w:style>
  <w:style w:type="paragraph" w:customStyle="1" w:styleId="ListParagraph1">
    <w:name w:val="List Paragraph1"/>
    <w:basedOn w:val="Normal"/>
    <w:uiPriority w:val="34"/>
    <w:qFormat/>
    <w:rsid w:val="00777341"/>
    <w:pPr>
      <w:ind w:left="720"/>
      <w:contextualSpacing/>
    </w:pPr>
    <w:rPr>
      <w:rFonts w:ascii="Calibri" w:eastAsia="Calibri" w:hAnsi="Calibri" w:cs="SimSun"/>
      <w:kern w:val="0"/>
      <w:lang w:val="en-GB" w:eastAsia="en-US"/>
    </w:rPr>
  </w:style>
  <w:style w:type="character" w:customStyle="1" w:styleId="css-rh820s">
    <w:name w:val="css-rh820s"/>
    <w:basedOn w:val="DefaultParagraphFont"/>
    <w:rsid w:val="00777341"/>
  </w:style>
  <w:style w:type="character" w:customStyle="1" w:styleId="css-15iwe0d">
    <w:name w:val="css-15iwe0d"/>
    <w:basedOn w:val="DefaultParagraphFont"/>
    <w:rsid w:val="00777341"/>
  </w:style>
  <w:style w:type="paragraph" w:customStyle="1" w:styleId="Default">
    <w:name w:val="Default"/>
    <w:qFormat/>
    <w:rsid w:val="00777341"/>
    <w:pPr>
      <w:autoSpaceDE w:val="0"/>
      <w:autoSpaceDN w:val="0"/>
      <w:adjustRightInd w:val="0"/>
      <w:spacing w:line="278" w:lineRule="auto"/>
    </w:pPr>
    <w:rPr>
      <w:rFonts w:ascii="Times New Roman" w:eastAsia="Calibri" w:hAnsi="Times New Roman" w:cs="Times New Roman"/>
      <w:color w:val="000000"/>
      <w:kern w:val="0"/>
      <w:sz w:val="24"/>
      <w:szCs w:val="24"/>
      <w:lang w:val="en-US" w:eastAsia="en-US"/>
    </w:rPr>
  </w:style>
  <w:style w:type="character" w:customStyle="1" w:styleId="hgkelc">
    <w:name w:val="hgkelc"/>
    <w:basedOn w:val="DefaultParagraphFont"/>
    <w:rsid w:val="00777341"/>
  </w:style>
  <w:style w:type="character" w:customStyle="1" w:styleId="css-x5hiaf">
    <w:name w:val="css-x5hiaf"/>
    <w:basedOn w:val="DefaultParagraphFont"/>
    <w:rsid w:val="00777341"/>
  </w:style>
  <w:style w:type="character" w:customStyle="1" w:styleId="css-1eh0vfs">
    <w:name w:val="css-1eh0vfs"/>
    <w:basedOn w:val="DefaultParagraphFont"/>
    <w:qFormat/>
    <w:rsid w:val="00777341"/>
  </w:style>
  <w:style w:type="table" w:styleId="TableGrid">
    <w:name w:val="Table Grid"/>
    <w:basedOn w:val="TableNormal"/>
    <w:uiPriority w:val="39"/>
    <w:rsid w:val="00777341"/>
    <w:pPr>
      <w:spacing w:after="0" w:line="240" w:lineRule="auto"/>
    </w:pPr>
    <w:rPr>
      <w:rFonts w:ascii="Times New Roman" w:eastAsia="SimSu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77341"/>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777341"/>
    <w:rPr>
      <w:rFonts w:ascii="Aptos" w:hAnsi="Aptos"/>
      <w:noProof/>
    </w:rPr>
  </w:style>
  <w:style w:type="paragraph" w:customStyle="1" w:styleId="EndNoteBibliography">
    <w:name w:val="EndNote Bibliography"/>
    <w:basedOn w:val="Normal"/>
    <w:link w:val="EndNoteBibliographyChar"/>
    <w:rsid w:val="00777341"/>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777341"/>
    <w:rPr>
      <w:rFonts w:ascii="Aptos" w:hAnsi="Aptos"/>
      <w:noProof/>
    </w:rPr>
  </w:style>
  <w:style w:type="character" w:styleId="CommentReference">
    <w:name w:val="annotation reference"/>
    <w:basedOn w:val="DefaultParagraphFont"/>
    <w:qFormat/>
    <w:rsid w:val="00BF342E"/>
    <w:rPr>
      <w:rFonts w:ascii="Times New Roman" w:eastAsia="SimSun" w:hAnsi="Times New Roman" w:cs="Times New Roman"/>
      <w:sz w:val="16"/>
      <w:szCs w:val="16"/>
    </w:rPr>
  </w:style>
  <w:style w:type="paragraph" w:styleId="Footer">
    <w:name w:val="footer"/>
    <w:basedOn w:val="Normal"/>
    <w:link w:val="FooterChar"/>
    <w:uiPriority w:val="99"/>
    <w:qFormat/>
    <w:rsid w:val="00A46925"/>
    <w:pPr>
      <w:tabs>
        <w:tab w:val="center" w:pos="4500"/>
        <w:tab w:val="right" w:pos="9020"/>
      </w:tabs>
      <w:spacing w:after="0" w:line="240" w:lineRule="auto"/>
    </w:pPr>
    <w:rPr>
      <w:rFonts w:ascii="Times New Roman" w:eastAsia="SimSun" w:hAnsi="Times New Roman" w:cs="Times New Roman"/>
      <w:kern w:val="0"/>
      <w:lang w:val="zh-CN" w:eastAsia="en-US"/>
    </w:rPr>
  </w:style>
  <w:style w:type="character" w:customStyle="1" w:styleId="FooterChar">
    <w:name w:val="Footer Char"/>
    <w:basedOn w:val="DefaultParagraphFont"/>
    <w:link w:val="Footer"/>
    <w:uiPriority w:val="99"/>
    <w:rsid w:val="00A46925"/>
    <w:rPr>
      <w:rFonts w:ascii="Times New Roman" w:eastAsia="SimSun" w:hAnsi="Times New Roman" w:cs="Times New Roman"/>
      <w:kern w:val="0"/>
      <w:lang w:val="zh-CN" w:eastAsia="en-US"/>
    </w:rPr>
  </w:style>
  <w:style w:type="paragraph" w:styleId="CommentText">
    <w:name w:val="annotation text"/>
    <w:basedOn w:val="Normal"/>
    <w:link w:val="CommentTextChar"/>
    <w:uiPriority w:val="99"/>
    <w:unhideWhenUsed/>
    <w:rsid w:val="00603452"/>
    <w:pPr>
      <w:spacing w:line="240" w:lineRule="auto"/>
    </w:pPr>
    <w:rPr>
      <w:sz w:val="20"/>
      <w:szCs w:val="20"/>
    </w:rPr>
  </w:style>
  <w:style w:type="character" w:customStyle="1" w:styleId="CommentTextChar">
    <w:name w:val="Comment Text Char"/>
    <w:basedOn w:val="DefaultParagraphFont"/>
    <w:link w:val="CommentText"/>
    <w:uiPriority w:val="99"/>
    <w:rsid w:val="00603452"/>
    <w:rPr>
      <w:sz w:val="20"/>
      <w:szCs w:val="20"/>
    </w:rPr>
  </w:style>
  <w:style w:type="paragraph" w:styleId="CommentSubject">
    <w:name w:val="annotation subject"/>
    <w:basedOn w:val="CommentText"/>
    <w:next w:val="CommentText"/>
    <w:link w:val="CommentSubjectChar"/>
    <w:uiPriority w:val="99"/>
    <w:semiHidden/>
    <w:unhideWhenUsed/>
    <w:rsid w:val="00603452"/>
    <w:rPr>
      <w:b/>
      <w:bCs/>
    </w:rPr>
  </w:style>
  <w:style w:type="character" w:customStyle="1" w:styleId="CommentSubjectChar">
    <w:name w:val="Comment Subject Char"/>
    <w:basedOn w:val="CommentTextChar"/>
    <w:link w:val="CommentSubject"/>
    <w:uiPriority w:val="99"/>
    <w:semiHidden/>
    <w:rsid w:val="00603452"/>
    <w:rPr>
      <w:b/>
      <w:bCs/>
      <w:sz w:val="20"/>
      <w:szCs w:val="20"/>
    </w:rPr>
  </w:style>
  <w:style w:type="paragraph" w:styleId="Header">
    <w:name w:val="header"/>
    <w:basedOn w:val="Normal"/>
    <w:link w:val="HeaderChar"/>
    <w:uiPriority w:val="99"/>
    <w:unhideWhenUsed/>
    <w:rsid w:val="009A1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s://doi.org/10.1186/s12936-021-03919-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86/s12889-024-2100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https://www.who.int/teams/global-malaria-programme/reports/world-malaria-report-2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https://www.who.int/news-room/fact-sheets/detail/malaria" TargetMode="External"/><Relationship Id="rId23" Type="http://schemas.openxmlformats.org/officeDocument/2006/relationships/footer" Target="footer3.xml"/><Relationship Id="rId19"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hyperlink" Target="https://doi.org/https://www.who.int/news/item/14-03-2023-who-publishes-recommendations-on-two-new-types-of-insecticide-treated-nets"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8381452318461"/>
          <c:y val="7.407407407407407E-2"/>
          <c:w val="0.86601618547681536"/>
          <c:h val="0.841674686497521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Sheet1!$D$2:$F$2</c:f>
              <c:strCache>
                <c:ptCount val="3"/>
                <c:pt idx="0">
                  <c:v>POOR</c:v>
                </c:pt>
                <c:pt idx="1">
                  <c:v>FAIR</c:v>
                </c:pt>
                <c:pt idx="2">
                  <c:v>GOOD</c:v>
                </c:pt>
              </c:strCache>
            </c:strRef>
          </c:cat>
          <c:val>
            <c:numRef>
              <c:f>Sheet1!$D$3:$F$3</c:f>
              <c:numCache>
                <c:formatCode>0.0%</c:formatCode>
                <c:ptCount val="3"/>
                <c:pt idx="0">
                  <c:v>0.251</c:v>
                </c:pt>
                <c:pt idx="1">
                  <c:v>0.72399999999999998</c:v>
                </c:pt>
                <c:pt idx="2">
                  <c:v>2.5000000000000001E-2</c:v>
                </c:pt>
              </c:numCache>
            </c:numRef>
          </c:val>
          <c:extLst>
            <c:ext xmlns:c16="http://schemas.microsoft.com/office/drawing/2014/chart" uri="{C3380CC4-5D6E-409C-BE32-E72D297353CC}">
              <c16:uniqueId val="{00000000-7A49-4DA9-8858-0FC108BAFC47}"/>
            </c:ext>
          </c:extLst>
        </c:ser>
        <c:dLbls>
          <c:showLegendKey val="0"/>
          <c:showVal val="0"/>
          <c:showCatName val="0"/>
          <c:showSerName val="0"/>
          <c:showPercent val="0"/>
          <c:showBubbleSize val="0"/>
        </c:dLbls>
        <c:gapWidth val="219"/>
        <c:overlap val="-27"/>
        <c:axId val="698810175"/>
        <c:axId val="698811007"/>
      </c:barChart>
      <c:catAx>
        <c:axId val="69881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98811007"/>
        <c:crosses val="autoZero"/>
        <c:auto val="1"/>
        <c:lblAlgn val="ctr"/>
        <c:lblOffset val="100"/>
        <c:noMultiLvlLbl val="0"/>
      </c:catAx>
      <c:valAx>
        <c:axId val="698811007"/>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98810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02T15:13:10.999"/>
    </inkml:context>
    <inkml:brush xml:id="br0">
      <inkml:brushProperty name="width" value="0.05" units="cm"/>
      <inkml:brushProperty name="height" value="0.05" units="cm"/>
    </inkml:brush>
  </inkml:definitions>
  <inkml:trace contextRef="#ctx0" brushRef="#br0">0 0 15376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C25C-820A-477B-8587-B28ECAF3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22</Pages>
  <Words>9868</Words>
  <Characters>56254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 Ofurum</dc:creator>
  <cp:keywords/>
  <dc:description/>
  <cp:lastModifiedBy>SDI CPU 1023</cp:lastModifiedBy>
  <cp:revision>14</cp:revision>
  <dcterms:created xsi:type="dcterms:W3CDTF">2025-11-05T23:23:00Z</dcterms:created>
  <dcterms:modified xsi:type="dcterms:W3CDTF">2025-11-21T11:22:00Z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268b7c44-4452-4310-a565-1d64c9ee1740</vt:lpwstr>
  </property>
</Properties>
</file>