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C2F5E" w14:textId="7F8370F3" w:rsidR="00754C9A" w:rsidRPr="00B85C60" w:rsidRDefault="00B85C60" w:rsidP="00441B6F">
      <w:pPr>
        <w:pStyle w:val="Title"/>
        <w:spacing w:after="0"/>
        <w:jc w:val="both"/>
        <w:rPr>
          <w:rFonts w:ascii="Arial" w:hAnsi="Arial" w:cs="Arial"/>
          <w:u w:val="single"/>
        </w:rPr>
      </w:pPr>
      <w:r w:rsidRPr="00B85C60">
        <w:rPr>
          <w:rFonts w:ascii="Arial" w:hAnsi="Arial" w:cs="Arial"/>
          <w:u w:val="single"/>
        </w:rPr>
        <w:t>Review Article</w:t>
      </w:r>
    </w:p>
    <w:p w14:paraId="5911F4AD" w14:textId="77777777" w:rsidR="009A2A91" w:rsidRPr="00163BC4" w:rsidRDefault="009A2A91" w:rsidP="009A2A91">
      <w:pPr>
        <w:pStyle w:val="Author"/>
        <w:spacing w:line="240" w:lineRule="auto"/>
        <w:rPr>
          <w:rFonts w:ascii="Arial" w:hAnsi="Arial" w:cs="Arial"/>
          <w:bCs/>
          <w:iCs/>
          <w:kern w:val="28"/>
          <w:sz w:val="36"/>
        </w:rPr>
      </w:pPr>
      <w:r w:rsidRPr="00650CAA">
        <w:rPr>
          <w:rFonts w:ascii="Arial" w:hAnsi="Arial" w:cs="Arial"/>
          <w:bCs/>
          <w:iCs/>
          <w:kern w:val="28"/>
          <w:sz w:val="36"/>
        </w:rPr>
        <w:t>Ethnobotanical Insights and Antibacterial Potentials of Traditional Medicinal Plants in Bangladesh</w:t>
      </w:r>
    </w:p>
    <w:p w14:paraId="20E46E49" w14:textId="77777777" w:rsidR="009A2A91" w:rsidRPr="00790ADA" w:rsidRDefault="009A2A91" w:rsidP="009A2A91">
      <w:pPr>
        <w:pStyle w:val="Author"/>
        <w:spacing w:line="240" w:lineRule="auto"/>
        <w:jc w:val="both"/>
        <w:rPr>
          <w:rFonts w:ascii="Arial" w:hAnsi="Arial" w:cs="Arial"/>
          <w:sz w:val="36"/>
        </w:rPr>
      </w:pPr>
    </w:p>
    <w:p w14:paraId="6311836E" w14:textId="77777777" w:rsidR="001B6E39" w:rsidRDefault="001B6E39" w:rsidP="00441B6F">
      <w:pPr>
        <w:pStyle w:val="Affiliation"/>
        <w:spacing w:after="0" w:line="240" w:lineRule="auto"/>
        <w:rPr>
          <w:rFonts w:ascii="Arial" w:hAnsi="Arial" w:cs="Arial"/>
          <w:i/>
          <w:vertAlign w:val="superscript"/>
        </w:rPr>
      </w:pPr>
    </w:p>
    <w:p w14:paraId="4DE779F8" w14:textId="77777777" w:rsidR="00790ADA" w:rsidRDefault="00790ADA" w:rsidP="00441B6F">
      <w:pPr>
        <w:pStyle w:val="Affiliation"/>
        <w:spacing w:after="0" w:line="240" w:lineRule="auto"/>
        <w:jc w:val="both"/>
        <w:rPr>
          <w:rFonts w:ascii="Arial" w:hAnsi="Arial" w:cs="Arial"/>
        </w:rPr>
      </w:pPr>
    </w:p>
    <w:p w14:paraId="443F0658" w14:textId="77777777" w:rsidR="002C57D2" w:rsidRPr="00FB3A86" w:rsidRDefault="002C57D2" w:rsidP="00441B6F">
      <w:pPr>
        <w:pStyle w:val="Affiliation"/>
        <w:spacing w:after="0" w:line="240" w:lineRule="auto"/>
        <w:jc w:val="both"/>
        <w:rPr>
          <w:rFonts w:ascii="Arial" w:hAnsi="Arial" w:cs="Arial"/>
        </w:rPr>
      </w:pPr>
    </w:p>
    <w:p w14:paraId="40E34359" w14:textId="77777777" w:rsidR="00B01FCD" w:rsidRPr="00FB3A86" w:rsidRDefault="002A0899" w:rsidP="00441B6F">
      <w:pPr>
        <w:pStyle w:val="Copyright"/>
        <w:spacing w:after="0" w:line="240" w:lineRule="auto"/>
        <w:jc w:val="both"/>
        <w:rPr>
          <w:rFonts w:ascii="Arial" w:hAnsi="Arial" w:cs="Arial"/>
        </w:rPr>
        <w:sectPr w:rsidR="00B01FCD" w:rsidRPr="00FB3A86" w:rsidSect="00B458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0FA8C1" wp14:editId="72C997DA">
                <wp:extent cx="5303520" cy="635"/>
                <wp:effectExtent l="11430" t="13335" r="9525" b="1524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922D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99B7DF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D3BE4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E0C27A" w14:textId="77777777" w:rsidTr="001E44FE">
        <w:tc>
          <w:tcPr>
            <w:tcW w:w="9576" w:type="dxa"/>
            <w:shd w:val="clear" w:color="auto" w:fill="F2F2F2"/>
          </w:tcPr>
          <w:p w14:paraId="4DBC49DE" w14:textId="77777777" w:rsidR="009A2A91" w:rsidRPr="006B2C6C" w:rsidRDefault="009A2A91" w:rsidP="009A2A91">
            <w:pPr>
              <w:pStyle w:val="Body"/>
              <w:spacing w:after="0"/>
              <w:rPr>
                <w:rFonts w:ascii="Arial" w:eastAsia="Calibri" w:hAnsi="Arial" w:cs="Arial"/>
                <w:szCs w:val="22"/>
              </w:rPr>
            </w:pPr>
            <w:r>
              <w:rPr>
                <w:rFonts w:ascii="Arial" w:eastAsia="Calibri" w:hAnsi="Arial" w:cs="Arial"/>
                <w:b/>
                <w:szCs w:val="22"/>
              </w:rPr>
              <w:t>Background:</w:t>
            </w:r>
            <w:r>
              <w:rPr>
                <w:rFonts w:ascii="Arial" w:eastAsia="Calibri" w:hAnsi="Arial" w:cs="Arial"/>
                <w:szCs w:val="22"/>
              </w:rPr>
              <w:t xml:space="preserve"> </w:t>
            </w:r>
            <w:r>
              <w:rPr>
                <w:rFonts w:ascii="Arial" w:eastAsia="Calibri" w:hAnsi="Arial" w:cs="Arial"/>
                <w:b/>
                <w:szCs w:val="22"/>
              </w:rPr>
              <w:t xml:space="preserve"> </w:t>
            </w:r>
            <w:r w:rsidRPr="006C3F95">
              <w:rPr>
                <w:rFonts w:ascii="Arial" w:hAnsi="Arial" w:cs="Arial"/>
                <w:bCs/>
              </w:rPr>
              <w:t>Bangladesh has a long-standing tradition of traditional medicine with the usage of medicinal plants in efforts to cure bacterial infections. This dependence on traditional cures illustrates the country's cultures and reflects the value of ethnobotanical knowledge in health care. Nevertheless, organized information on the ethnobotanical aspects of antibacterial use is still challenged.</w:t>
            </w:r>
          </w:p>
          <w:p w14:paraId="4B6AB685" w14:textId="77777777" w:rsidR="009A2A91" w:rsidRPr="006B2C6C" w:rsidRDefault="009A2A91" w:rsidP="009A2A91">
            <w:pPr>
              <w:pStyle w:val="Body"/>
              <w:spacing w:after="0"/>
              <w:rPr>
                <w:rFonts w:ascii="Arial" w:eastAsia="Calibri" w:hAnsi="Arial" w:cs="Arial"/>
                <w:szCs w:val="22"/>
              </w:rPr>
            </w:pPr>
            <w:r w:rsidRPr="00BA1B01">
              <w:rPr>
                <w:rFonts w:ascii="Arial" w:eastAsia="Calibri" w:hAnsi="Arial" w:cs="Arial"/>
                <w:b/>
                <w:szCs w:val="22"/>
              </w:rPr>
              <w:t>Aims:</w:t>
            </w:r>
            <w:r>
              <w:rPr>
                <w:rFonts w:ascii="Arial" w:eastAsia="Calibri" w:hAnsi="Arial" w:cs="Arial"/>
                <w:b/>
                <w:szCs w:val="22"/>
              </w:rPr>
              <w:t xml:space="preserve"> </w:t>
            </w:r>
            <w:r>
              <w:rPr>
                <w:rFonts w:ascii="Arial" w:eastAsia="Calibri" w:hAnsi="Arial" w:cs="Arial"/>
                <w:szCs w:val="22"/>
              </w:rPr>
              <w:t>This review aims to connect traditional ethnobotanical knowledge in Bangladesh with modern antibacterial research. It compiles medicinal plants used by local communities against bacterial diseases and analyzes their scientifically reported antibacterial properties. The study highlights potential bioresources for therapeutic exploration and contributes to preserving Bangladesh's ethnomedicinal heritage.</w:t>
            </w:r>
          </w:p>
          <w:p w14:paraId="57E8E33B" w14:textId="77777777" w:rsidR="009A2A91" w:rsidRPr="006C3F95" w:rsidRDefault="009A2A91" w:rsidP="009A2A91">
            <w:pPr>
              <w:jc w:val="both"/>
              <w:rPr>
                <w:rFonts w:ascii="Arial" w:hAnsi="Arial" w:cs="Arial"/>
                <w:bCs/>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C3F95">
              <w:rPr>
                <w:rFonts w:ascii="Arial" w:hAnsi="Arial" w:cs="Arial"/>
              </w:rPr>
              <w:t>A systematic review was conducted using Google Scholar, PubMed, Scopus, Web of Science, and ScienceDirect, covering articles up to August 2025. The review focused on the scientific and vernacular names, plant parts, and antibacterial properties of medicinal plants in Bangladesh.</w:t>
            </w:r>
          </w:p>
          <w:p w14:paraId="1C624340" w14:textId="77777777" w:rsidR="009A2A91" w:rsidRPr="00BA1B01" w:rsidRDefault="009A2A91" w:rsidP="009A2A91">
            <w:pPr>
              <w:pStyle w:val="Body"/>
              <w:spacing w:after="0"/>
              <w:rPr>
                <w:rFonts w:ascii="Arial" w:eastAsia="Calibri" w:hAnsi="Arial" w:cs="Arial"/>
                <w:szCs w:val="22"/>
              </w:rPr>
            </w:pPr>
          </w:p>
          <w:p w14:paraId="00BAA88C" w14:textId="77777777" w:rsidR="00505F06" w:rsidRPr="009A2A91" w:rsidRDefault="009A2A91" w:rsidP="00441B6F">
            <w:pPr>
              <w:pStyle w:val="Body"/>
              <w:spacing w:after="0"/>
              <w:rPr>
                <w:rFonts w:ascii="Arial" w:eastAsia="Calibri" w:hAnsi="Arial" w:cs="Arial"/>
                <w:b/>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6C3F95">
              <w:rPr>
                <w:rFonts w:ascii="Arial" w:hAnsi="Arial" w:cs="Arial"/>
                <w:bCs/>
              </w:rPr>
              <w:t>This review identified 132 species from 62 families used traditionally in Bangladesh to treat bacterial diseases by local people across 24 districts. The majority of the plants were used for their leaves (40%), followed by roots (13%) and bark (10%). They are employed to treat various ailments, including diarrhea, urinary tract infections, tuberculosis, gonorrhea, syphilis, and chronic skin conditions.</w:t>
            </w:r>
          </w:p>
        </w:tc>
      </w:tr>
    </w:tbl>
    <w:p w14:paraId="30917DF7" w14:textId="77777777" w:rsidR="00636EB2" w:rsidRDefault="00636EB2" w:rsidP="00441B6F">
      <w:pPr>
        <w:pStyle w:val="Body"/>
        <w:spacing w:after="0"/>
        <w:rPr>
          <w:rFonts w:ascii="Arial" w:hAnsi="Arial" w:cs="Arial"/>
          <w:i/>
        </w:rPr>
      </w:pPr>
    </w:p>
    <w:p w14:paraId="589A422F" w14:textId="77777777" w:rsidR="0024282C" w:rsidRDefault="009A2A91" w:rsidP="00441B6F">
      <w:pPr>
        <w:pStyle w:val="Body"/>
        <w:spacing w:after="0"/>
        <w:rPr>
          <w:rFonts w:ascii="Arial" w:hAnsi="Arial" w:cs="Arial"/>
          <w:i/>
        </w:rPr>
      </w:pPr>
      <w:r>
        <w:rPr>
          <w:rFonts w:ascii="Arial" w:hAnsi="Arial" w:cs="Arial"/>
          <w:i/>
        </w:rPr>
        <w:t xml:space="preserve">Keywords: </w:t>
      </w:r>
      <w:r w:rsidRPr="00C45501">
        <w:rPr>
          <w:rFonts w:ascii="Arial" w:hAnsi="Arial" w:cs="Arial"/>
          <w:i/>
        </w:rPr>
        <w:t>Medicinal plants</w:t>
      </w:r>
      <w:r>
        <w:rPr>
          <w:rFonts w:ascii="Arial" w:hAnsi="Arial" w:cs="Arial"/>
          <w:i/>
        </w:rPr>
        <w:t xml:space="preserve">; </w:t>
      </w:r>
      <w:r w:rsidRPr="00C45501">
        <w:rPr>
          <w:rFonts w:ascii="Arial" w:hAnsi="Arial" w:cs="Arial"/>
          <w:i/>
        </w:rPr>
        <w:t>antibacterial</w:t>
      </w:r>
      <w:r>
        <w:rPr>
          <w:rFonts w:ascii="Arial" w:hAnsi="Arial" w:cs="Arial"/>
          <w:i/>
        </w:rPr>
        <w:t>;</w:t>
      </w:r>
      <w:r w:rsidRPr="00C45501">
        <w:rPr>
          <w:rFonts w:ascii="Arial" w:hAnsi="Arial" w:cs="Arial"/>
          <w:i/>
        </w:rPr>
        <w:t xml:space="preserve"> antibacterial activities</w:t>
      </w:r>
      <w:r>
        <w:rPr>
          <w:rFonts w:ascii="Arial" w:hAnsi="Arial" w:cs="Arial"/>
          <w:i/>
        </w:rPr>
        <w:t>;</w:t>
      </w:r>
      <w:r w:rsidRPr="00C45501">
        <w:rPr>
          <w:rFonts w:ascii="Arial" w:hAnsi="Arial" w:cs="Arial"/>
          <w:i/>
        </w:rPr>
        <w:t xml:space="preserve"> Bangladesh</w:t>
      </w:r>
      <w:r>
        <w:rPr>
          <w:rFonts w:ascii="Arial" w:hAnsi="Arial" w:cs="Arial"/>
          <w:i/>
        </w:rPr>
        <w:t>;</w:t>
      </w:r>
      <w:r w:rsidRPr="00C45501">
        <w:rPr>
          <w:rFonts w:ascii="Arial" w:hAnsi="Arial" w:cs="Arial"/>
          <w:i/>
        </w:rPr>
        <w:t xml:space="preserve"> traditional medicine.</w:t>
      </w:r>
      <w:r>
        <w:rPr>
          <w:rFonts w:ascii="Arial" w:hAnsi="Arial" w:cs="Arial"/>
          <w:i/>
        </w:rPr>
        <w:t xml:space="preserve"> </w:t>
      </w:r>
    </w:p>
    <w:p w14:paraId="30E9F847" w14:textId="77777777" w:rsidR="009A2A91" w:rsidRPr="009A2A91" w:rsidRDefault="009A2A91" w:rsidP="00441B6F">
      <w:pPr>
        <w:pStyle w:val="Body"/>
        <w:spacing w:after="0"/>
        <w:rPr>
          <w:rFonts w:ascii="Arial" w:hAnsi="Arial" w:cs="Arial"/>
          <w:i/>
        </w:rPr>
      </w:pPr>
    </w:p>
    <w:p w14:paraId="1AE68CDE" w14:textId="77777777" w:rsidR="00505F06" w:rsidRPr="00A24E7E" w:rsidRDefault="00505F06" w:rsidP="00441B6F">
      <w:pPr>
        <w:pStyle w:val="Body"/>
        <w:spacing w:after="0"/>
        <w:rPr>
          <w:rFonts w:ascii="Arial" w:hAnsi="Arial" w:cs="Arial"/>
          <w:i/>
        </w:rPr>
      </w:pPr>
    </w:p>
    <w:p w14:paraId="19B6E8A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9083DDD" w14:textId="77777777" w:rsidR="00790ADA" w:rsidRPr="00FB3A86" w:rsidRDefault="00790ADA" w:rsidP="00441B6F">
      <w:pPr>
        <w:pStyle w:val="AbstHead"/>
        <w:spacing w:after="0"/>
        <w:jc w:val="both"/>
        <w:rPr>
          <w:rFonts w:ascii="Arial" w:hAnsi="Arial" w:cs="Arial"/>
        </w:rPr>
      </w:pPr>
    </w:p>
    <w:p w14:paraId="6C3A100A" w14:textId="77777777" w:rsidR="009A2A91" w:rsidRPr="00632F9E" w:rsidRDefault="009A2A91" w:rsidP="009A2A91">
      <w:pPr>
        <w:spacing w:after="160" w:line="278" w:lineRule="auto"/>
        <w:jc w:val="both"/>
        <w:rPr>
          <w:rFonts w:ascii="Arial" w:hAnsi="Arial" w:cs="Arial"/>
          <w:kern w:val="2"/>
        </w:rPr>
      </w:pPr>
      <w:r w:rsidRPr="00632F9E">
        <w:rPr>
          <w:rFonts w:ascii="Arial" w:hAnsi="Arial" w:cs="Arial"/>
          <w:kern w:val="2"/>
        </w:rPr>
        <w:t xml:space="preserve">Bacterial infections continue to pose a significant global health issue, especially with the rising danger of antimicrobial resistance, which diminishes the effectiveness of traditional antibiotics </w:t>
      </w:r>
      <w:sdt>
        <w:sdtPr>
          <w:rPr>
            <w:rFonts w:ascii="Arial" w:hAnsi="Arial" w:cs="Arial"/>
            <w:color w:val="000000"/>
            <w:kern w:val="2"/>
          </w:rPr>
          <w:tag w:val="MENDELEY_CITATION_v3_eyJjaXRhdGlvbklEIjoiTUVOREVMRVlfQ0lUQVRJT05fYjY0NTk1NjQtNzBhMS00YjQxLWE1NDYtNjUxNDc1MTllMzU2IiwicHJvcGVydGllcyI6eyJub3RlSW5kZXgiOjB9LCJpc0VkaXRlZCI6ZmFsc2UsIm1hbnVhbE92ZXJyaWRlIjp7ImlzTWFudWFsbHlPdmVycmlkZGVuIjpmYWxzZSwiY2l0ZXByb2NUZXh0IjoiKE0uIEYuIEtoYW4gZXQgYWwuLCAyMDIxKSIsIm1hbnVhbE92ZXJyaWRlVGV4dCI6IiJ9LCJjaXRhdGlvbkl0ZW1zIjpbeyJpZCI6IjBiNDk0MGZlLTI3NzktMzZlNy1iYzRkLWI1NTFjZTNkNGZiMSIsIml0ZW1EYXRhIjp7InR5cGUiOiJhcnRpY2xlLWpvdXJuYWwiLCJpZCI6IjBiNDk0MGZlLTI3NzktMzZlNy1iYzRkLWI1NTFjZTNkNGZiMSIsInRpdGxlIjoiQW4gZXRobm9waGFybWFjb2xvZ2ljYWwgc3VydmV5IGFuZCBjb21wYXJhdGl2ZSBhbmFseXNpcyBvZiBwbGFudHMgZnJvbSB0aGUgU3VkaG5vdGkgRGlzdHJpY3QsIEF6YWQgSmFtbXUgYW5kIEthc2htaXIsIFBha2lzdGFuIiwiZ3JvdXBJZCI6ImEyYjYxMzY5LTVhM2UtMzc2Yy1hZjY4LTgwNjA3Y2U5ZWQ5MSIsImF1dGhvciI6W3siZmFtaWx5IjoiS2hhbiIsImdpdmVuIjoiTXVoYW1tYWQgRmFyYXoiLCJwYXJzZS1uYW1lcyI6ZmFsc2UsImRyb3BwaW5nLXBhcnRpY2xlIjoiIiwibm9uLWRyb3BwaW5nLXBhcnRpY2xlIjoiIn0seyJmYW1pbHkiOiJNYXNod2FuaSIsImdpdmVuIjoiWmlhLXVyLVJhaG1hbiIsInBhcnNlLW5hbWVzIjpmYWxzZSwiZHJvcHBpbmctcGFydGljbGUiOiIiLCJub24tZHJvcHBpbmctcGFydGljbGUiOiIifSx7ImZhbWlseSI6Ik1laG1vb2QiLCJnaXZlbiI6IkFuc2FyIiwicGFyc2UtbmFtZXMiOmZhbHNlLCJkcm9wcGluZy1wYXJ0aWNsZSI6IiIsIm5vbi1kcm9wcGluZy1wYXJ0aWNsZSI6IiJ9LHsiZmFtaWx5IjoiUXVyZXNoaSIsImdpdmVuIjoiUmVobWF0dWxsYWgiLCJwYXJzZS1uYW1lcyI6ZmFsc2UsImRyb3BwaW5nLXBhcnRpY2xlIjoiIiwibm9uLWRyb3BwaW5nLXBhcnRpY2xlIjoiIn0seyJmYW1pbHkiOiJTYXJ3YXIiLCJnaXZlbiI6IlJpendhbiIsInBhcnNlLW5hbWVzIjpmYWxzZSwiZHJvcHBpbmctcGFydGljbGUiOiIiLCJub24tZHJvcHBpbmctcGFydGljbGUiOiIifSx7ImZhbWlseSI6IlNoYWZpcXVlIEFobWFkIiwiZ2l2ZW4iOiJLaGF3YWphIiwicGFyc2UtbmFtZXMiOmZhbHNlLCJkcm9wcGluZy1wYXJ0aWNsZSI6IiIsIm5vbi1kcm9wcGluZy1wYXJ0aWNsZSI6IiJ9LHsiZmFtaWx5IjoiUXVhdmUiLCJnaXZlbiI6IkNhc3NhbmRyYSBMIiwicGFyc2UtbmFtZXMiOmZhbHNlLCJkcm9wcGluZy1wYXJ0aWNsZSI6IiIsIm5vbi1kcm9wcGluZy1wYXJ0aWNsZSI6IiJ9XSwiY29udGFpbmVyLXRpdGxlIjoiSm91cm5hbCBvZiBFdGhub2Jpb2xvZ3kgYW5kIEV0aG5vbWVkaWNpbmUiLCJhY2Nlc3NlZCI6eyJkYXRlLXBhcnRzIjpbWzIwMjUsOSwxNV1dfSwiRE9JIjoiMTAuMTE4Ni9zMTMwMDItMDIxLTAwNDM1LTIiLCJVUkwiOiJodHRwczovL2RvaS5vcmcvMTAuMTE4Ni9zMTMwMDItMDIxLTAwNDM1LTIiLCJpc3N1ZWQiOnsiZGF0ZS1wYXJ0cyI6W1syMDIxXV19LCJwYWdlIjoiMTQiLCJhYnN0cmFjdCI6IkJhY2tncm91bmQ6IFRoaXMgaXMgdGhlIGZpcnN0IGNvbXByZWhlbnNpdmUgcmVwb3J0IG9uIHRoZSB0cmFkaXRpb25hbCBhbmQgbm92ZWwgdXNlcyBvZiBtZWRpY2luYWwgcGxhbnRzIHByYWN0aWNlZCBieSB0aGUgaW5kaWdlbm91cyBjb21tdW5pdGllcyBvZiB0aGUgU3VkaG5vdGkgZGlzdHJpY3Qgb2YgQXphZCBKYW1tdSBhbmQgS2FzaG1pciAoQUpLKSwgUGFraXN0YW4uIFRoZSBhcmVhIGlzIHJpY2ggaW4gZm9sa2xvcmUgYW5kIGluZGlnZW5vdXMgbWVkaWNpbmFsIGtub3dsZWRnZSBkdWUgdG8gYSB1bmlxdWUgdHJpYmFsIGNvbXBvc2l0aW9uIGFuZCBzb2Npb2Vjb25vbWljIGNvbmRpdGlvbnMuIFRoaXMgc3R1ZHkgYWltZWQgdG8gZG9jdW1lbnQgdHJhZGl0aW9uYWwga25vd2xlZGdlIG9mIG5hdGl2ZSBwbGFudCB1c2UgYnkgdGhlIGxvY2FsIGNvbW11bml0aWVzLCBwYXJ0aWN1bGFybHkgdGhvc2UgdXNlZCBmb3IgdGhlcmFwZXV0aWMgcHVycG9zZXMuIiwiaXNzdWUiOiIxIiwidm9sdW1lIjoiMTciLCJjb250YWluZXItdGl0bGUtc2hvcnQiOiJKIEV0aG5vYmlvbCBFdGhub21lZCJ9LCJpc1RlbXBvcmFyeSI6ZmFsc2V9XX0="/>
          <w:id w:val="2018879829"/>
          <w:placeholder>
            <w:docPart w:val="965A1A110AED4088A4ECA583513B0FC0"/>
          </w:placeholder>
        </w:sdtPr>
        <w:sdtEndPr/>
        <w:sdtContent>
          <w:r w:rsidR="008B0616" w:rsidRPr="008B0616">
            <w:rPr>
              <w:rFonts w:ascii="Arial" w:hAnsi="Arial" w:cs="Arial"/>
              <w:color w:val="000000"/>
              <w:kern w:val="2"/>
            </w:rPr>
            <w:t>(M. F. Khan et al., 2021)</w:t>
          </w:r>
        </w:sdtContent>
      </w:sdt>
      <w:r w:rsidRPr="00632F9E">
        <w:rPr>
          <w:rFonts w:ascii="Arial" w:hAnsi="Arial" w:cs="Arial"/>
          <w:kern w:val="2"/>
        </w:rPr>
        <w:t xml:space="preserve">. The World Health Organization has highlighted the critical necessity for new antimicrobial compounds sourced from natural resources, particularly medicinal plants, which have traditionally been the basis for drug development </w:t>
      </w:r>
      <w:sdt>
        <w:sdtPr>
          <w:rPr>
            <w:rFonts w:ascii="Arial" w:hAnsi="Arial" w:cs="Arial"/>
            <w:color w:val="000000"/>
            <w:kern w:val="2"/>
          </w:rPr>
          <w:tag w:val="MENDELEY_CITATION_v3_eyJjaXRhdGlvbklEIjoiTUVOREVMRVlfQ0lUQVRJT05fZTVlMDQ5ZWQtZjA2NS00NjQ4LWI4M2MtMGEyODJkOWNjMWRhIiwicHJvcGVydGllcyI6eyJub3RlSW5kZXgiOjB9LCJpc0VkaXRlZCI6ZmFsc2UsIm1hbnVhbE92ZXJyaWRlIjp7ImlzTWFudWFsbHlPdmVycmlkZGVuIjpmYWxzZSwiY2l0ZXByb2NUZXh0IjoiKEJhbGxlc3Rlcm9zLVJhbcOtcmV6IGV0IGFsLiwgMjAyMykiLCJtYW51YWxPdmVycmlkZVRleHQiOiIifSwiY2l0YXRpb25JdGVtcyI6W3siaWQiOiIzYzI0NzE4My1lNWEwLTMxNjItOWU5ZC1mOWJiMWM2YjQ2ODIiLCJpdGVtRGF0YSI6eyJ0eXBlIjoiYXJ0aWNsZS1qb3VybmFsIiwiaWQiOiIzYzI0NzE4My1lNWEwLTMxNjItOWU5ZC1mOWJiMWM2YjQ2ODIiLCJ0aXRsZSI6IkV4cGxvcmluZyB0aGUgc2FmZXR5IGFuZCBlZmZpY2FjeSBvZiBwaHl0b21lZGljaW5lIFBldGl2ZXJpYSBhbGxpYWNlYSBleHRyYWN0IChFc3BlcmFuemEpIGluIHBhdGllbnRzIHdpdGggbWV0YXN0YXRpYyBnYXN0cm9pbnRlc3RpbmFsIHR1bW9ycyBhbmQgYWN1dGUgbGV1a2VtaWFzOiBzdHVkeSBwcm90b2NvbCBmb3IgYSBwaGFzZSBJYi9yYW5kb21pemVkIGRvdWJsZSBibGluZCBwaGFzZSBJSSB0cmlhbCAoUEEwMDEpIiwiZ3JvdXBJZCI6ImEyYjYxMzY5LTVhM2UtMzc2Yy1hZjY4LTgwNjA3Y2U5ZWQ5MSIsImF1dGhvciI6W3siZmFtaWx5IjoiQmFsbGVzdGVyb3MtUmFtw61yZXoiLCJnaXZlbiI6IlJpY2FyZG8iLCJwYXJzZS1uYW1lcyI6ZmFsc2UsImRyb3BwaW5nLXBhcnRpY2xlIjoiIiwibm9uLWRyb3BwaW5nLXBhcnRpY2xlIjoiIn0seyJmYW1pbHkiOiJQaW5pbGxhIiwiZ2l2ZW4iOiJQYW9sYSIsInBhcnNlLW5hbWVzIjpmYWxzZSwiZHJvcHBpbmctcGFydGljbGUiOiIiLCJub24tZHJvcHBpbmctcGFydGljbGUiOiIifSx7ImZhbWlseSI6IlNhbmNow6l6IiwiZ2l2ZW4iOiJKZXPDunMiLCJwYXJzZS1uYW1lcyI6ZmFsc2UsImRyb3BwaW5nLXBhcnRpY2xlIjoiIiwibm9uLWRyb3BwaW5nLXBhcnRpY2xlIjoiIn0seyJmYW1pbHkiOiJBcsOpdmFsbyIsImdpdmVuIjoiTcOzbmljYSIsInBhcnNlLW5hbWVzIjpmYWxzZSwiZHJvcHBpbmctcGFydGljbGUiOiIiLCJub24tZHJvcHBpbmctcGFydGljbGUiOiIifSx7ImZhbWlseSI6IlNhbmNoZXoiLCJnaXZlbiI6IkVsaW8iLCJwYXJzZS1uYW1lcyI6ZmFsc2UsImRyb3BwaW5nLXBhcnRpY2xlIjoiIiwibm9uLWRyb3BwaW5nLXBhcnRpY2xlIjoiIn0seyJmYW1pbHkiOiJBc2NobmVyIiwiZ2l2ZW4iOiJQYWJsbyIsInBhcnNlLW5hbWVzIjpmYWxzZSwiZHJvcHBpbmctcGFydGljbGUiOiIiLCJub24tZHJvcHBpbmctcGFydGljbGUiOiIifSx7ImZhbWlseSI6IlVydWXDsWEiLCJnaXZlbiI6IkNsYXVkaWEiLCJwYXJzZS1uYW1lcyI6ZmFsc2UsImRyb3BwaW5nLXBhcnRpY2xlIjoiIiwibm9uLWRyb3BwaW5nLXBhcnRpY2xlIjoiIn0seyJmYW1pbHkiOiJGaW9yZW50aW5vIiwiZ2l2ZW4iOiJTdXNhbmEiLCJwYXJzZS1uYW1lcyI6ZmFsc2UsImRyb3BwaW5nLXBhcnRpY2xlIjoiIiwibm9uLWRyb3BwaW5nLXBhcnRpY2xlIjoiIn1dLCJjb250YWluZXItdGl0bGUiOiJCTUMgQ29tcGxlbWVudGFyeSAgTWVkaWNpbmUgYW5kIFRoZXJhcGllcyIsImFjY2Vzc2VkIjp7ImRhdGUtcGFydHMiOltbMjAyNSw5LDE1XV19LCJET0kiOiIxMC4xMTg2L3MxMjkwNi0wMjMtMDQxMDktMiIsIlVSTCI6Imh0dHA6Ly9jcmVhdGl2ZWNvbW1vbnMub3JnL2xpY2Vuc2VzL2J5LzQuMC8uVGhlQ3JlYXRpdmVDb21tb25zUHVibGljRG9tYWluRGVkaWNhdGlvbndhaXZlciIsImlzc3VlZCI6eyJkYXRlLXBhcnRzIjpbWzIwMjNdXX0sImFic3RyYWN0IjoiQmFja2dyb3VuZCBUaGUgZW5lcmd5IG1ldGFib2xpc20gb2YgZHJ1Zy1yZXNpc3RhbnQgdHVtb3IgY2VsbHMgY2FuIHByb3ZpZGUgYSBzdXJ2aXZhbCBhZHZhbnRhZ2UgZHVyaW5nIHRoZXJhcHksIGFuZCB0cmVhdG1lbnQgaXRzZWxmIG1heSBpbmZsdWVuY2UgbWV0YWJvbGljIHJlcHJvZ3JhbW1pbmcuIFBldGl2ZXJpYSBhbGxpYWNlYSAoVHJhZGl0aW9uYWwgbmFtZTogQW5hbXUpIGNvdWxkIGluaGliaXQgZ2x5Y29seXNpcyBhbmQgT1hQSE9YIG1vZHVsYXRpbmcgdHVtb3IgbWV0YWJvbGlzbSwgbWFraW5nIGl0IGEgcG90ZW50aWFsIHRyZWF0bWVudCBmb3IgdHVtb3JzIHdpdGggYWx0ZXJlZCBtZXRhYm9saXNtLiBUaGlzIGNsaW5pY2FsIHN0dWR5IGFpbXMgdG8gZXZhbHVhdGUgdGhlIHNhZmV0eSBhbmQgZWZmaWNhY3kgb2YgYSBzdGFuZGFyZGl6ZWQgQW5hbXUgcGh5dG9tZWRpY2luZSBjYWxsZWQgRXNwZXJhbnphIGluIHRyZWF0aW5nIGdhc3RyaWMgdHVtb3JzIGFuZCBhY3V0ZSBsZXVrZW1pYXMuIE1ldGhvZHMgVGhpcyBpcyBhIHByb3NwZWN0aXZlLCBvcGVuIGxhYmVsLCBwaGFzZSBJLyByYW5kb21pemVkLCBkb3VibGUtYmxpbmQgc2luZ2xlLWNlbnRlciBwaGFzZSBJSSBzdHVkeSBkZXNpZ25lZCB0byBldmFsdWF0ZSB0aGUgc2FmZXR5IGFuZCBlZmZpY2FjeSBvZiBFc3BlcmFuemEgZXh0cmFjdCBpbiBwYXRpZW50cyB3aXRoIG1ldGFzdGF0aWMgZ2FzdHJvaW50ZXN0aW5hbCB0dW1vcnMgYW5kIGFjdXRlIGxldWtlbWlhcy4gSW4gc3RhZ2UgMSwgdGhlIHN0dWR5IHdpbGwgZGV0ZXJtaW5lIHRoZSBNVEQgYW5kIGFzc2VzcyBzYWZldHkuIEluIHN0YWdlIDIsIHNhZmV0eSBhdCB0aGUgTVREIHdpbGwgYmUgZXZhbHVhdGVkICwgYW5kIHRoZSBlZmZpY2FjeSBvZiBFc3BlcmFuemEgZXh0cmFjdCB3aWxsIGJlIGV4cGxvcmVkIGluIGJvdGggbWV0YXN0YXRpYyBnYXN0cmljIHR1bW9ycyBhbmQgYWN1dGUgbGV1a2VtaWFzLiBRdWFsaXR5IG9mIGxpZmUgaW1wcm92ZW1lbnQgd2lsbCBiZSB0aGUgcHJpbWFyeSBvdXRjb21lIGluIHRoZSBnYXN0cmljIHR1bW9yIGdyb3VwLCB3aGlsZSBkaWZmZXJlbnQgZWZmaWNhY3kgb3V0Y29tZXMgd2lsbCBiZSBhc3Nlc3NlZCBpbiB0aGUgYWN1dGUgbGV1a2VtaWEgZ3JvdXAuIEEgcGxhY2VibyBncm91cCB3aWxsIGJlIHVzZWQgZm9yIGNvbXBhcmlzb24gaW4gdGhlIGdhc3RyaWMgdHVtb3IgZ3JvdXAsIGFuZCBhIGhpc3RvcmljYWwgY29udHJvbCBncm91cCB3aWxsIGJlIHVzZWQgaW4gdGhlIGFjdXRlIGxldWtlbWlhIGFybS4gRGlzY3Vzc2lvbiBUaGlzIGNsaW5pY2FsIHRyaWFsIGFpbXMgdG8gZXZhbHVhdGUgdGhlIHNhZmV0eSBwcm9maWxlIG9mIHRoZSBFc3BlcmFuemEgZXh0cmFjdCBpbiBwYXRpZW50cyB3aXRoIG1ldGFzdGF0aWMgZ2FzdHJvaW50ZXN0aW5hbCB0dW1vcnMgYW5kIGFjdXRlIGxldWtlbWlhcywgd2hpbGUgZXhwbG9yaW5nIGl0cyBwb3RlbnRpYWwgZWZmaWNhY3kgaW4gY29uanVuY3Rpb24gd2l0aCBzdGFuZGFyZCB0cmVhdG1lbnQgZm9yIHRoZXNlIHBhdGhvbG9naWVzLiBUcmlhbCByZWdpc3RyYXRpb24gVGhpcyB0cmlhbCB3YXMgcmVnaXN0ZXJlZCBpbiB0aGUgVVMgTmF0aW9uYWwgTGlicmFyeSBvZiBNZWRpY2luZSB3aXRoIGlkZW50aWZpZXIgTkNUMDU1ODcwODguIFJlZ2lzdGVyZWQgT2N0b2JlciAxOSB0aCAsIDIwMjIuIiwiY29udGFpbmVyLXRpdGxlLXNob3J0IjoiQk1DIENvbXBsZW1lbnQgTWVkIFRoZXIifSwiaXNUZW1wb3JhcnkiOmZhbHNlfV19"/>
          <w:id w:val="-1534184530"/>
          <w:placeholder>
            <w:docPart w:val="965A1A110AED4088A4ECA583513B0FC0"/>
          </w:placeholder>
        </w:sdtPr>
        <w:sdtEndPr/>
        <w:sdtContent>
          <w:r w:rsidR="008B0616" w:rsidRPr="008B0616">
            <w:rPr>
              <w:rFonts w:ascii="Arial" w:hAnsi="Arial" w:cs="Arial"/>
              <w:color w:val="000000"/>
              <w:kern w:val="2"/>
            </w:rPr>
            <w:t>(Ballesteros-Ramírez et al., 2023)</w:t>
          </w:r>
        </w:sdtContent>
      </w:sdt>
      <w:r w:rsidRPr="00632F9E">
        <w:rPr>
          <w:rFonts w:ascii="Arial" w:hAnsi="Arial" w:cs="Arial"/>
          <w:kern w:val="2"/>
        </w:rPr>
        <w:t>.</w:t>
      </w:r>
      <w:r w:rsidRPr="00632F9E">
        <w:rPr>
          <w:rFonts w:ascii="Arial" w:hAnsi="Arial" w:cs="Arial"/>
          <w:b/>
          <w:kern w:val="2"/>
        </w:rPr>
        <w:t xml:space="preserve"> </w:t>
      </w:r>
      <w:r w:rsidRPr="00632F9E">
        <w:rPr>
          <w:rFonts w:ascii="Arial" w:hAnsi="Arial" w:cs="Arial"/>
          <w:kern w:val="2"/>
        </w:rPr>
        <w:t xml:space="preserve">Throughout Asia and various biodiversity-rich areas, traditional ethnobotanical knowledge has maintained a diverse range of plant species that have been used to address diarrheal diseases, dysentery, tuberculosis, respiratory issues, urinary tract infections, and long-lasting skin conditions of bacterial origin </w:t>
      </w:r>
      <w:sdt>
        <w:sdtPr>
          <w:rPr>
            <w:rFonts w:ascii="Arial" w:hAnsi="Arial" w:cs="Arial"/>
            <w:color w:val="000000"/>
            <w:kern w:val="2"/>
          </w:rPr>
          <w:tag w:val="MENDELEY_CITATION_v3_eyJjaXRhdGlvbklEIjoiTUVOREVMRVlfQ0lUQVRJT05fNDBmZTU2ZjgtYzA4NC00MDVlLTkwYWEtZGI1ZjI3YWZmNDRjIiwicHJvcGVydGllcyI6eyJub3RlSW5kZXgiOjB9LCJpc0VkaXRlZCI6ZmFsc2UsIm1hbnVhbE92ZXJyaWRlIjp7ImlzTWFudWFsbHlPdmVycmlkZGVuIjp0cnVlLCJjaXRlcHJvY1RleHQiOiIoRGFzIGV0IGFsLiwgMjAyMikiLCJtYW51YWxPdmVycmlkZVRleHQiOiIoRGFzIGV0IGFsLiwgMjAyMiwifSwiY2l0YXRpb25JdGVtcyI6W3siaWQiOiJiZWY5ZTU1My0zMWE2LTNhYTktOTQzZC04MTJkNDVmMGU5ZjUiLCJpdGVtRGF0YSI6eyJ0eXBlIjoiYXJ0aWNsZS1qb3VybmFsIiwiaWQiOiJiZWY5ZTU1My0zMWE2LTNhYTktOTQzZC04MTJkNDVmMGU5ZjUiLCJ0aXRsZSI6IkV0aG5vcGhhcm1hY29sb2dpY2FsIFN1cnZleSBvZiBNZWRpY2luYWwgUGxhbnRzIFVzZWQgYnkgVHJhZGl0aW9uYWwgSGVhbHRoIFByYWN0aXRpb25lcnMgYW5kIEluZGlnZW5vdXMgUGVvcGxlIGluIENoaXR0YWdvbmcgSGlsbCBUcmFjdHMsIEJhbmdsYWRlc2ggZm9yIHRoZSBUcmVhdG1lbnQgb2YgRHlzZW50ZXJ5IiwiZ3JvdXBJZCI6ImEyYjYxMzY5LTVhM2UtMzc2Yy1hZjY4LTgwNjA3Y2U5ZWQ5MSIsImF1dGhvciI6W3siZmFtaWx5IjoiRGFzIiwiZ2l2ZW4iOiJTYWphbiIsInBhcnNlLW5hbWVzIjpmYWxzZSwiZHJvcHBpbmctcGFydGljbGUiOiIiLCJub24tZHJvcHBpbmctcGFydGljbGUiOiIifSx7ImZhbWlseSI6IkJoYWRyYSIsImdpdmVuIjoiU2h1cHRpIFJhbmkiLCJwYXJzZS1uYW1lcyI6ZmFsc2UsImRyb3BwaW5nLXBhcnRpY2xlIjoiIiwibm9uLWRyb3BwaW5nLXBhcnRpY2xlIjoiIn0seyJmYW1pbHkiOiJLaGFuIiwiZ2l2ZW4iOiJNdWhhbW1hZCBTaGFoIE1vaHRhc2ltIiwicGFyc2UtbmFtZXMiOmZhbHNlLCJkcm9wcGluZy1wYXJ0aWNsZSI6IiIsIm5vbi1kcm9wcGluZy1wYXJ0aWNsZSI6IiJ9LHsiZmFtaWx5IjoiSGFzYW4iLCJnaXZlbiI6Ik1kIE1haGZ1enVsIiwicGFyc2UtbmFtZXMiOmZhbHNlLCJkcm9wcGluZy1wYXJ0aWNsZSI6IiIsIm5vbi1kcm9wcGluZy1wYXJ0aWNsZSI6IiJ9LHsiZmFtaWx5IjoiQW53YXIiLCJnaXZlbiI6Ik1kIFJhZmkiLCJwYXJzZS1uYW1lcyI6ZmFsc2UsImRyb3BwaW5nLXBhcnRpY2xlIjoiIiwibm9uLWRyb3BwaW5nLXBhcnRpY2xlIjoiIn0seyJmYW1pbHkiOiJTaGFocmlhciIsImdpdmVuIjoiTW9oYW1tYWQiLCJwYXJzZS1uYW1lcyI6ZmFsc2UsImRyb3BwaW5nLXBhcnRpY2xlIjoiIiwibm9uLWRyb3BwaW5nLXBhcnRpY2xlIjoiIn1dLCJjb250YWluZXItdGl0bGUiOiJEaGFrYSBVbml2ZXJzaXR5IEpvdXJuYWwgb2YgUGhhcm1hY2V1dGljYWwgU2NpZW5jZXMiLCJhY2Nlc3NlZCI6eyJkYXRlLXBhcnRzIjpbWzIwMjUsOSwxNV1dfSwiRE9JIjoiMTAuMzMyOS9EVUpQUy5WMjFJMi42MzExNCIsIklTU04iOiIxODE2LTE4MzkiLCJVUkwiOiJodHRwczovL2JhbmdsYWpvbC5pbmZvL2luZGV4LnBocC9KUGhhcm1hL2FydGljbGUvdmlldy82MzExNCIsImlzc3VlZCI6eyJkYXRlLXBhcnRzIjpbWzIwMjIsMTIsMjhdXX0sInBhZ2UiOiIxMjctMTQ2IiwiYWJzdHJhY3QiOiJEeXNlbnRlcnkgaXMgZnJlcXVlbnRseSBhc3NvY2lhdGVkIHdpdGggaGlnaCBtb3JiaWRpdHkgYW5kIG1vcnRhbGl0eSBhbmQgaXMgZm91bmQgaW4geW91bmcgY2hpbGRyZW4gYW5kIG1haW5seSBhZmZlY3RzIHRob3NlIGluIGRldmVsb3BpbmcgbmF0aW9ucy4gUnVyYWwgcGVvcGxlIGFjcm9zcyB0aGUgd29ybGQgdHJ1c3Qgb24gaGVyYmFsIHJlbWVkaWVzIGFuZCBob21lb3BhdGhpYyBtZWRpY2luZXMgZm9yIHRoZWlyIHByaW1hcnkgaGVhbHRoIGNhcmUgb24gYWNjb3VudCBvZiB0aGVpciBlYXN5IGFjY2Vzc2liaWxpdHksIGVmZmljYWN5IGFuZCBleGNlcHRpb25hbGx5IGNvc3QgYW1wbGVuZXNzIGluIHJlbGF0aW9uIHRvIG1vZGVybiBkcnVncy4gVGhlIHB1cnBvc2Ugb2YgdGhlIHByZXNlbnQgc3R1ZHkgd2FzIHRvIGNvbXBpbGUga25vd2xlZGdlIG9mIHRyYWRpdGlvbmFsIGhlYWxlcnMgYW5kIGluZGlnZW5vdXMgcGVvcGxlIGluIENoaXR0YWdvbmcgaGlsbCB0cmFjdHMsIEJhbmdsYWRlc2gsIGluY2x1ZGluZyBSYW5nYW1hdGksIEJhbmRhcmJhbiBhbmQgS2hhZ3JhY2hhcmkgZm9yIHRoZSB0cmVhdG1lbnQgb2YgZHlzZW50ZXJ5LiBUaGUgZXRobm9tZWRpY2luYWwgZGF0YSB3YXMgZ2F0aGVyZWQgZnJvbSBKYW51YXJ5IDIwMTkgdG8gSmFudWFyeSAyMDIwIHRocm91Z2ggb3BlbiBhbmQgZm9jdXNlZCBncm91cCBkaXNjdXNzaW9ucyBhbmQgaW5kaXZpZHVhbCBtZWV0aW5ncyB1dGlsaXppbmcgc2VtaS1zdHJ1Y3R1cmVkIHF1ZXN0aW9ubmFpcmUuIEFuIGFnZ3JlZ2F0ZSBvZiA3NSBwZW9wbGUgd2VyZSBpbnRlcnZpZXdlZCwgaW5jbHVkaW5nIHRyYWRpdGlvbmFsIGhlYWx0aCBwcmFjdGl0aW9uZXJzLiBGcmVxdWVuY3kgYW5kIHBlcmNlbnRhZ2Ugd2VyZSB1dGlsaXplZCB0byBzdW0gdXAgdGhlIGRhdGEuIFJlbGF0aXZlIGZyZXF1ZW5jeSBvZiBjaXRhdGlvbiAoUkZDKSB3YXMgZGV0ZXJtaW5lZCBhbmQgaW5jbGluYXRpb24gcG9zaXRpb25pbmcgYWN0aXZpdGllcyB3ZXJlIGxlZCB0byBhcHByYWlzZSB0aGUgc2lnbmlmaWNhbmNlIG9mIHRoZSByZXZlYWxlZCBtZWRpY2luYWwgcGxhbnRzLiBBbiBhZ2dyZWdhdGUgb2YgOTAgbWVkaWNpbmFsIHBsYW50cyBmcm9tIDUyIGZhbWlsaWVzIGFuZCA3OSBnZW5lcmEgd2VyZSByZWNvcmRlZCBkdXJpbmcgdGhlIHN1cnZleS4gTGVhdmVzIHdlcmUgZGlzY292ZXJlZCB0byBiZSB0aGUgbW9zdCBsYXJnZWx5IHVzZWQgcGxhbnQgcGFydCAoMzUlKSBmb2xsb3dlZCBieSByb290ICgxOSUpIGFuZCBoZXJicyAoNDAlKSB3ZXJlIHRoZSBlc3NlbnRpYWwgd2VsbHNwcmluZyBvZiBtZWRpY2luYWwgcGxhbnRzLCBmb2xsb3dlZCBieSB0cmVlcyAoMjAlKS4gVGhlIG1ham9yIG1vZGUgb2YgcHJlcGFyYXRpb24gaXMganVpY2UgKDY4JSkgZm9sbG93ZWQgYnkgcGFzdGUgKDExJSkgYW5kIGNvb2tlZCBmb3JtICg3JSkuIENlbnRlbGxhIGFzaWF0aWNhIHNjb3JlZCB0aGUgaGlnaGVzdCBSRkMgdmFsdWUgKDAuNzczKS4gVGhlIHN1cnZleSBhZGRyZXNzZXMgdGhlIHByZWxpbWluYXJ5IGluZm9ybWF0aW9uIG9mIGNlcnRhaW4gbWVkaWNpbmFsIHBsYW50cyBoYXZpbmcgYW50aS1keXNlbnRlcmljIHByb3BlcnR5LiBIb3dldmVyLCBmdXJ0aGVyIHBoeXRvY2hlbWljYWwgaW52ZXN0aWdhdGlvbiwgdmFsaWRhdGlvbiBhbmQgY2xpbmljYWwgdHJpYWwgc291Z2h0IHRvIGJlIGNvbmR1Y3RlZCwgd2l0aCBuZWVkIGdpdmVuIHRvIHRob3NlIHRoYXQgc2NvcmVkIHRoZSBtb3N0IGVsZXZhdGVkIFJGQyB2YWx1ZXMgcHJpb3IgdG8gdXRpbGl6aW5nIHRoZXNlIHBsYW50cyBhcyBhbiBvcHRpb24gaW4gY29udHJhc3QgdG8gbW9kZXJuIG1lZGljaW5lLlxuRGhha2EgVW5pdi4gSi4gUGhhcm0uIFNjaS4gMjEoMik6IDEyNy0xNDYsIDIwMjIgKERlY2VtYmVyKSIsInB1Ymxpc2hlciI6IkJhbmdsYWRlc2ggSm91cm5hbHMgT25saW5lIChKT0wpIiwiaXNzdWUiOiIyIiwidm9sdW1lIjoiMjEiLCJjb250YWluZXItdGl0bGUtc2hvcnQiOiIifSwiaXNUZW1wb3JhcnkiOmZhbHNlfV19"/>
          <w:id w:val="-238099677"/>
          <w:placeholder>
            <w:docPart w:val="965A1A110AED4088A4ECA583513B0FC0"/>
          </w:placeholder>
        </w:sdtPr>
        <w:sdtEndPr/>
        <w:sdtContent>
          <w:r w:rsidR="008B0616" w:rsidRPr="008B0616">
            <w:rPr>
              <w:rFonts w:ascii="Arial" w:hAnsi="Arial" w:cs="Arial"/>
              <w:color w:val="000000"/>
              <w:kern w:val="2"/>
            </w:rPr>
            <w:t>(Das et al., 2022,</w:t>
          </w:r>
        </w:sdtContent>
      </w:sdt>
      <w:r w:rsidRPr="00632F9E">
        <w:rPr>
          <w:rFonts w:ascii="Arial" w:hAnsi="Arial" w:cs="Arial"/>
          <w:kern w:val="2"/>
        </w:rPr>
        <w:t xml:space="preserve"> </w:t>
      </w:r>
      <w:sdt>
        <w:sdtPr>
          <w:rPr>
            <w:rFonts w:ascii="Arial" w:hAnsi="Arial" w:cs="Arial"/>
            <w:color w:val="000000"/>
            <w:kern w:val="2"/>
          </w:rPr>
          <w:tag w:val="MENDELEY_CITATION_v3_eyJjaXRhdGlvbklEIjoiTUVOREVMRVlfQ0lUQVRJT05fOTU2NmRmNWMtZTY0MC00NzQ2LTg5YzgtMjA5YWRjMjdjZjVjIiwicHJvcGVydGllcyI6eyJub3RlSW5kZXgiOjB9LCJpc0VkaXRlZCI6ZmFsc2UsIm1hbnVhbE92ZXJyaWRlIjp7ImlzTWFudWFsbHlPdmVycmlkZGVuIjp0cnVlLCJjaXRlcHJvY1RleHQiOiIoTWFoaW4sIENob3dkaHVyeSwgZXQgYWwuLCAyMDI1KSIsIm1hbnVhbE92ZXJyaWRlVGV4dCI6Ik1haGluIGV0IGFsLiwgMjAyNSkifSwiY2l0YXRpb25JdGVtcyI6W3siaWQiOiJiNGJlNWM3ZS1iMjIwLTNiMmYtOWQ0MC1lZDBkNmY3YWZjYmUiLCJpdGVtRGF0YSI6eyJ0eXBlIjoiYXJ0aWNsZS1qb3VybmFsIiwiaWQiOiJiNGJlNWM3ZS1iMjIwLTNiMmYtOWQ0MC1lZDBkNmY3YWZjYmUiLCJ0aXRsZSI6IkFudGlweXJldGljIE1lZGljaW5hbCBQbGFudHMgb2YgQmFuZ2xhZGVzaDogQW4gRXRobm9ib3RhbmljYWwgYW5kIFRyYWRpdGlvbmFsIFBlcnNwZWN0aXZlIiwiZ3JvdXBJZCI6ImEyYjYxMzY5LTVhM2UtMzc2Yy1hZjY4LTgwNjA3Y2U5ZWQ5MSIsImF1dGhvciI6W3siZmFtaWx5IjoiTWFoaW4iLCJnaXZlbiI6IlJham9uZSBBaGFtZWQiLCJwYXJzZS1uYW1lcyI6ZmFsc2UsImRyb3BwaW5nLXBhcnRpY2xlIjoiIiwibm9uLWRyb3BwaW5nLXBhcnRpY2xlIjoiIn0seyJmYW1pbHkiOiJDaG93ZGh1cnkiLCJnaXZlbiI6Ik1hc2ZpcXVlIFVkZGluIiwicGFyc2UtbmFtZXMiOmZhbHNlLCJkcm9wcGluZy1wYXJ0aWNsZSI6IiIsIm5vbi1kcm9wcGluZy1wYXJ0aWNsZSI6IiJ9LHsiZmFtaWx5IjoiQWZyaW4iLCJnaXZlbiI6IlNhbmphbmEiLCJwYXJzZS1uYW1lcyI6ZmFsc2UsImRyb3BwaW5nLXBhcnRpY2xlIjoiIiwibm9uLWRyb3BwaW5nLXBhcnRpY2xlIjoiIn0seyJmYW1pbHkiOiJOdWhhIiwiZ2l2ZW4iOiJUYWhtaW5hIEhhcXVlIiwicGFyc2UtbmFtZXMiOmZhbHNlLCJkcm9wcGluZy1wYXJ0aWNsZSI6IiIsIm5vbi1kcm9wcGluZy1wYXJ0aWNsZSI6IiJ9LHsiZmFtaWx5IjoiTmltbWVlIiwiZ2l2ZW4iOiJVbW1lIE51c3JhdCBKYWhhbiIsInBhcnNlLW5hbWVzIjpmYWxzZSwiZHJvcHBpbmctcGFydGljbGUiOiIiLCJub24tZHJvcHBpbmctcGFydGljbGUiOiIifSx7ImZhbWlseSI6IlJ1bW1hbiIsImdpdmVuIjoiTmFmaXNhIiwicGFyc2UtbmFtZXMiOmZhbHNlLCJkcm9wcGluZy1wYXJ0aWNsZSI6IiIsIm5vbi1kcm9wcGluZy1wYXJ0aWNsZSI6IiJ9LHsiZmFtaWx5IjoiQWZyb3oiLCJnaXZlbiI6IlNhbWlhIiwicGFyc2UtbmFtZXMiOmZhbHNlLCJkcm9wcGluZy1wYXJ0aWNsZSI6IiIsIm5vbi1kcm9wcGluZy1wYXJ0aWNsZSI6IiJ9LHsiZmFtaWx5IjoiSmFyaW4iLCJnaXZlbiI6Ikphbm5hdHVsIEZlcmRvdXMiLCJwYXJzZS1uYW1lcyI6ZmFsc2UsImRyb3BwaW5nLXBhcnRpY2xlIjoiIiwibm9uLWRyb3BwaW5nLXBhcnRpY2xlIjoiIn0seyJmYW1pbHkiOiJDaG93ZGh1cnkiLCJnaXZlbiI6Ik1kLiBNdXN0YWZpeiIsInBhcnNlLW5hbWVzIjpmYWxzZSwiZHJvcHBpbmctcGFydGljbGUiOiIiLCJub24tZHJvcHBpbmctcGFydGljbGUiOiIifSx7ImZhbWlseSI6Ikhvc3NhaW4iLCJnaXZlbiI6Ik1vaGFtbWVkIEthbXJ1bCIsInBhcnNlLW5hbWVzIjpmYWxzZSwiZHJvcHBpbmctcGFydGljbGUiOiIiLCJub24tZHJvcHBpbmctcGFydGljbGUiOiIifSx7ImZhbWlseSI6IlByb21hIiwiZ2l2ZW4iOiJOYXdyZWVuIE1vbmlyIiwicGFyc2UtbmFtZXMiOmZhbHNlLCJkcm9wcGluZy1wYXJ0aWNsZSI6IiIsIm5vbi1kcm9wcGluZy1wYXJ0aWNsZSI6IiJ9XSwiY29udGFpbmVyLXRpdGxlIjoiU291dGggQXNpYW4gUmVzZWFyY2ggSm91cm5hbCBvZiBOYXR1cmFsIFByb2R1Y3RzIiwiYWNjZXNzZWQiOnsiZGF0ZS1wYXJ0cyI6W1syMDI1LDksMTVdXX0sIkRPSSI6IjEwLjk3MzQvU0FSSk5QLzIwMjUvVjhJMjE5NSIsIlVSTCI6Imh0dHBzOi8vaGFsLnNjaWVuY2UvaGFsLTA1MDU0MTMwIiwiaXNzdWVkIjp7ImRhdGUtcGFydHMiOltbMjAyNSw1LDFdXX0sInBhZ2UiOiIyNTMtMjY2IiwiYWJzdHJhY3QiOiJCYWNrZ3JvdW5kOiBCYW5nbGFkZXNoIGJvYXN0cyBhbiBpbXByZXNzaXZlIGFycmF5IG9mIHBsYW50IGxpZmUsIGNvbnRyaWJ1dGluZyB0byBpdHMgdW5pcXVlIGVjb2xvZ2ljYWwgbGFuZHNjYXBlLiBGb3IgY2VudHVyaWVzLCBtZWRpY2luYWwgcGxhbnRzIGhhdmUgYmVlbiBjZW50cmFsIHRvIHRoZSB0cmFkaXRpb25hbCBoZWFsaW5nIHByYWN0aWNlcyBvZiB0aGUgQmFuZ2xhZGVzaGkgcGVvcGxlLCBzZXJ2aW5nIGFzIGEgdml0YWwgcmVzb3VyY2UgaW4gdGhlaXIgdHJlYXRtZW50IG9mIHZhcmlvdXMgYWlsbWVudHMuIERpZmZlcmVudCBwbGFudHMgYXJlIHV0aWxpemVkIGZvciB2YXJpb3VzIHBoeXNpb2xvZ2ljYWwgY29uZGl0aW9ucywgd2l0aCBmZXZlciBiZWluZyBhIHBhcnRpY3VsYXJseSBjb21tb24gb25lIGluIHRoZSBodW1hbiBib2R5LiBBIHdpZGUgdmFyaWV0eSBvZiBtZWRpY2luYWwgcGxhbnRzIGhhdmUgdHJhZGl0aW9uYWxseSBiZWVuIHVzZWQgZm9yIG1hbmFnaW5nIGZldmVyLiBUaGlzIHN0dWR5IHN5c3RlbWF0aWNhbGx5IHJldmlld3MgdGhlIG1lZGljaW5hbCBwbGFudHMgZm91bmQgaW4gQmFuZ2xhZGVzaCB0aGF0IGFyZSB1c2VkIGluIHRoZSB0cmVhdG1lbnQgb2YgZmV2ZXIuXG5cbkFpbXM6IFRoaXMgcmV2aWV3IGFydGljbGUgYWltcyB0byBjb21waWxlIGEgY29tcHJlaGVuc2l2ZSBsaXN0IG9mIHRyYWRpdGlvbmFsIG1lZGljaW5hbCBwbGFudHMgdmFsdWVkIGZvciB0aGVpciBlZmZlY3RpdmVuZXNzIGluIHRyZWF0aW5nIGZldmVyIGFjcm9zcyBCYW5nbGFkZXNoLiBJdCBnYXRoZXJzIGVzc2VudGlhbCBpbmZvcm1hdGlvbiBhYm91dCBlYWNoIHBsYW50LCBpbmNsdWRpbmcgdGhlIHNjaWVudGlmaWMgbmFtZSwgbG9jYWwgbmFtZSwgZmFtaWx5IG5hbWUsIGFuZCB0aGUgcGxhbnQgcGFydHMgdXNlZCB0byBhbGxldmlhdGUgZmV2ZXIuIFRoaXMgY2F0YWxvZyB3aWxsIGFpZCByZXNlYXJjaGVycyBpbiB0aGUgcXVlc3QgdG8gZGlzY292ZXIgbmV3IGFudGlweXJldGljIGFnZW50cy5cblxuUmVzdWx0czogQSB0b3RhbCBvZiAxMzkgcGxhbnQgc3BlY2llcyBmcm9tIDY0IGRpc3RpbmN0IGZhbWlsaWVzIGhhdmUgYmVlbiBpZGVudGlmaWVkIGZvciB0aGVpciBhYmlsaXR5IHRvIHJlZHVjZSBmZXZlci4gVGhlIG1vc3QgY29tbW9ubHkgdXNlZCBwbGFudHMgaW5jbHVkZSBWaXRleCBuZWd1bmRvIEwuLCBPY2ltdW0gc2FuY3R1bSBMLiwgYW5kIElwb21vZWEgYXF1YXRpY2EgRm9yc3NrYWwuIExlYXZlcyBhcmUgdGhlIHByaW1hcnkgcGFydCB1dGlsaXplZCBmb3IgdGhpcyBwdXJwb3NlLCB3aXRoIDU4IHNwZWNpZXMgc3BlY2lmaWNhbGx5IG5vdGVkLiBBZGRpdGlvbmFsbHksIHJvb3RzLCBmcnVpdHMsIHdob2xlIHBsYW50cywgYW5kIGJhcmsgYXJlIGFsc28gZW1wbG95ZWQgaW4gZmV2ZXIgdHJlYXRtZW50LiIsInB1Ymxpc2hlciI6IlNjaWVuY2Vkb21haW4gSW50ZXJuYXRpb25hbCIsImlzc3VlIjoiMiIsInZvbHVtZSI6IjgiLCJjb250YWluZXItdGl0bGUtc2hvcnQiOiIifSwiaXNUZW1wb3JhcnkiOmZhbHNlfV19"/>
          <w:id w:val="1535461283"/>
          <w:placeholder>
            <w:docPart w:val="965A1A110AED4088A4ECA583513B0FC0"/>
          </w:placeholder>
        </w:sdtPr>
        <w:sdtEndPr/>
        <w:sdtContent>
          <w:r w:rsidR="008B0616" w:rsidRPr="008B0616">
            <w:rPr>
              <w:rFonts w:ascii="Arial" w:hAnsi="Arial" w:cs="Arial"/>
              <w:color w:val="000000"/>
              <w:kern w:val="2"/>
            </w:rPr>
            <w:t>Mahin et al., 2025)</w:t>
          </w:r>
        </w:sdtContent>
      </w:sdt>
      <w:r w:rsidRPr="00632F9E">
        <w:rPr>
          <w:rFonts w:ascii="Arial" w:hAnsi="Arial" w:cs="Arial"/>
          <w:kern w:val="2"/>
        </w:rPr>
        <w:t xml:space="preserve">. Diarrhea </w:t>
      </w:r>
      <w:r w:rsidRPr="00632F9E">
        <w:rPr>
          <w:rFonts w:ascii="Arial" w:hAnsi="Arial" w:cs="Arial"/>
          <w:kern w:val="2"/>
        </w:rPr>
        <w:lastRenderedPageBreak/>
        <w:t xml:space="preserve">leads to approximately 2.5 million deaths each year, with about 60-70% of these fatalities occurring in children under the age of five. This illness represents over a quarter of all child deaths worldwide today </w:t>
      </w:r>
      <w:sdt>
        <w:sdtPr>
          <w:rPr>
            <w:rFonts w:ascii="Arial" w:hAnsi="Arial" w:cs="Arial"/>
            <w:color w:val="000000"/>
            <w:kern w:val="2"/>
          </w:rPr>
          <w:tag w:val="MENDELEY_CITATION_v3_eyJjaXRhdGlvbklEIjoiTUVOREVMRVlfQ0lUQVRJT05fYWUxZDhmNmUtOGIwYy00MjIzLTlkYzYtOTgwMWI1YzAxOTM4IiwicHJvcGVydGllcyI6eyJub3RlSW5kZXgiOjB9LCJpc0VkaXRlZCI6ZmFsc2UsIm1hbnVhbE92ZXJyaWRlIjp7ImlzTWFudWFsbHlPdmVycmlkZGVuIjp0cnVlLCJjaXRlcHJvY1RleHQiOiIoWWlsZ3dhbiAmIzM4OyBPa29sbywgMjAxMikiLCJtYW51YWxPdmVycmlkZVRleHQiOiIoWWlsZ3dhbiAmIE9rb2xvLCAyMDEyKS4ifSwiY2l0YXRpb25JdGVtcyI6W3siaWQiOiI5OGQxZTNkNC0xOWNjLTM0NjEtODE4YS0yYWI3OThiMjZlYjMiLCJpdGVtRGF0YSI6eyJ0eXBlIjoiYXJ0aWNsZS1qb3VybmFsIiwiaWQiOiI5OGQxZTNkNC0xOWNjLTM0NjEtODE4YS0yYWI3OThiMjZlYjMiLCJ0aXRsZSI6IlByZXZhbGVuY2Ugb2YgZGlhcnJoZWEgZGlzZWFzZSBhbmQgcmlzayBmYWN0b3JzIGluIEpvcyBVbml2ZXJzaXR5IFRlYWNoaW5nIEhvc3BpdGFsLCBOaWdlcmlhIiwiYXV0aG9yIjpbeyJmYW1pbHkiOiJZaWxnd2FuIiwiZ2l2ZW4iOiJDLiBTLiIsInBhcnNlLW5hbWVzIjpmYWxzZSwiZHJvcHBpbmctcGFydGljbGUiOiIiLCJub24tZHJvcHBpbmctcGFydGljbGUiOiIifSx7ImZhbWlseSI6Ik9rb2xvIiwiZ2l2ZW4iOiJTLiBOLiIsInBhcnNlLW5hbWVzIjpmYWxzZSwiZHJvcHBpbmctcGFydGljbGUiOiIiLCJub24tZHJvcHBpbmctcGFydGljbGUiOiIifV0sImNvbnRhaW5lci10aXRsZSI6IkFubmFscyBvZiBBZnJpY2FuIE1lZGljaW5lIiwiY29udGFpbmVyLXRpdGxlLXNob3J0IjoiQW5uIEFmciBNZWQiLCJET0kiOiIxMC40MTAzLzE1OTYtMzUxOS4xMDI4NTIiLCJJU1NOIjoiMTU5NjM1MTkiLCJQTUlEIjoiMjMxMDM5MjAiLCJpc3N1ZWQiOnsiZGF0ZS1wYXJ0cyI6W1syMDEyLDEwXV19LCJwYWdlIjoiMjE3LTIyMSIsImFic3RyYWN0IjoiQmFja2dyb3VuZDogRGlhcnJoZWEgaXMgd2lkZWx5IHJlY29nbml6ZWQgYXMgYSBtYWpvciBjYXVzZSBvZiBjaGlsZGhvb2QgbW9yYmlkaXR5IGFuZCBtb3J0YWxpdHkgaW4gbWFueSBkZXZlbG9waW5nIGNvdW50cmllcywgcGFydGljdWxhcmx5IGluIHN1Yi1TYWhhcmFuIEFmcmljYS4gQWNjb3JkaW5nIHRvIFdvcmxkIEhlYWx0aCBPcmdhbml6YXRpb24gKFdITykgcmVwb3J0IGluIHRoZSBBZnJpY2FuIHJlZ2lvbiwgZGlhcnJoZWFsIGRpc2Vhc2VzIGFyZSBzdGlsbCBsZWFkaW5nIGNhdXNlcyBvZiBtb3J0YWxpdHkgYW5kIG1vcmJpZGl0eSBpbiBjaGlsZHJlbiB1bmRlciBmaXZlIHllYXJzIG9mIGFnZS4gVGhpcyBzYW1lIHJlcG9ydCBpbmRpY2F0ZXMgdGhhdCBlYWNoIGNoaWxkIGluIHRoZSBzYWlkIHJlZ2lvbiBoYXMgZml2ZSBlcGlzb2RlcyBvZiBkaWFycmhlYSBwZXIgeWVhciBhbmQgdGhhdCA4MDAsMDAwIGRpZSBlYWNoIHllYXIgZnJvbSBkaWFycmhlYSBhbmQgZGVoeWRyYXRpb24uIE1hdGVyaWFscyBhbmQgTWV0aG9kczogVGhpcyBzdHVkeSBleGFtaW5lZCBkaWFycmhlYWwgbW9yYmlkaXR5IGFuZCBhc3NvY2lhdGVkIHJpc2sgZmFjdG9ycyBpbiBjaGlsZHJlbiB1bmRlciBmaXZlIHllYXJzIGluIEpvcy4gQSB0b3RhbCBvZiAzNDAgY2hpbGRyZW4gd2VyZSBzZWVuIGluIHRoZSBEaWFycmhlYSBUcmFpbmluZyBVbml0IChEVFUpIG9mIHRoZSBKb3MgVW5pdmVyc2l0eSBUZWFjaGluZyBIb3NwaXRhbCAoSlVUSCksIEpvcywgb3ZlciBhIHBlcmlvZCBvZiAyNCBtb250aHMgKEphbiAyMDA4LURlYyAyMDA5KS4gQSBzZW1pLXN0cnVjdHVyZWQgaW50ZXJ2aWV3ZXIgYWRtaW5pc3RlcmVkIHF1ZXN0aW9ubmFpcmUgd2FzIHVzZWQgdG8gZ2VuZXJhdGUgdGhlIGRhdGEuIEFsbCB3b21lbiB3aG9zZSBjaGlsZHJlbiBwcmVzZW50ZWQgd2l0aCBkaWFycmhlYSB3ZXJlIGludGVydmlld2VkIGFuZCBkYXRhIGdlbmVyYXRlZCBhbmFseXplZCB1c2luZyBFcGkgaW5mbyB2ZXJzaW9uIDMuNS4xIHN0YXRpc3RpY2FsIHNvZnR3YXJlLiBSZXN1bHRzOiBEdXJpbmcgdGhlIHN0dWR5IHBlcmlvZCwgMTMsMDc2IGNoaWxkcmVuIHdlcmUgc2VlbiBpbiBvdXIgZmFjaWxpdHksIG9mIHdoaWNoIDM0MCB3ZXJlIHN1ZmZlcmluZyBmcm9tIGRpYXJyaGVhLCB0aHVzIGdpdmluZyBhIGRpYXJyaGVhIHByZXZhbGVuY2Ugb2YgMi43JS4gVGhlcmUgd2VyZSAxODMgKDU0JSkgbWFsZSBhbmQgMTU3ICg0MCUpIGZlbWFsZSBjaGlsZHJlbiBzZWVuIHdpdGggZGlhcnJoZWEuIFRoZSBtZWFuIGFnZSB3YXMgMTEgOC41IG1vbnRocy4gVGhlIG1lYW4gZHVyYXRpb24gb2YgZGlhcnJoZWEgd2FzIGZvdW5kIHRvIGJlIDQgMy42IGRheXMuIEEgbWFqb3JpdHkgb2YgY2hpbGRyZW4gd2VyZSBhZ2VkIGxlc3MgdGhhbiA2IG1vbnRocywgY29uc2lzdGluZyBvZiAyMzUgaW5mYW50cywgOTUgdG9kZGxlcnMsIGFuZCAxMCBwcmUtc2Nob29sZXJzLiBPZiB0aGUgbnVtYmVyIG9mIHdvbWVuIHNlZW4sIDI0MiAoNjElKSBoYWQgYXQgbGVhc3QgcHJpbWFyeSBlZHVjYXRpb24sIHdoaWxlIDk4ICgyOSUpIGhhZCBubyBmb3JtYWwgZWR1Y2F0aW9uLiBEaWFycmhlYWwgZXBpc29kZXMgd2VyZSBmb3VuZCB0byBoYXZlIGEgYml2YXJpYXRlIGFzc29jaWF0aW9uIHdpdGggbW90aGVyc+KAsiBlZHVjYXRpb25hbCBzdGF0dXMsIGZhbWlseSB0eXBlLCBmYW1pbHkgc2l6ZSwgYnJlYXN0ZmVlZGluZywgYW5kIHNleCBvZiBjaGlsZC4gSG93ZXZlciwgb25seSBtb3RoZXLigLJzIGVkdWNhdGlvbmFsIHN0YXR1cywgZGlhcnJoZWEgaW4gb3RoZXIgc2libGluZywgYW5kIGJyZWFzdCBmZWVkaW5nIHdlcmUgc2lnbmlmaWNhbnRseSBhc3NvY2lhdGVkIHdpdGggdGhlIG9jY3VycmVuY2Ugb2YgZGlhcnJoZWEuIEFsdGhvdWdoIHRoZXJlIHdlcmUgbW9yZSBtYWxlIGNoaWxkcmVuIHdpdGggZGlhcnJoZWEsIHRoZSBvZGRzIG9mIGhhdmluZyBkaWFycmhlYSB3YXMgbm90IHNpZ25pZmljYW50bHkgcmVsYXRlZCB0byBzZXguIENvbmNsdXNpb246IE91ciBzdHVkeSBkZW1vbnN0cmF0ZWQgYW4gaW1wb3J0YW50IHJlbGF0aW9uc2hpcCBiZXR3ZWVuIGRpYXJyaGVhbCBtb3JiaWRpdHkgYW5kIGxvdyBtYXRlcm5hbCBlZHVjYXRpb24sIG5vbmV4Y2x1c2l2ZWx5IGJyZWFzdGZlZCBpbmZhbnQsIGFuZCBwcmV2aW91cyBkaWFycmhlYWwgZXBpc29kZSBpbiBhIHNpYmxpbmcuIEl0IHRodXMgbWVhbnQgdGhhdCBkaWFycmhlYSBtb3JiaWRpdHkgaXMgc3RpbGwgYW4gaW1wb3J0YW50IHByb2JsZW0gZm9yIGluZmFudHMgaW4gb3VyIGVudmlyb25tZW50LiBNb3Jlb3ZlciwgbWF0ZXJuYWwgZWR1Y2F0aW9uIGFuZCBleGNsdXNpdmUgYnJlYXN0ZmVlZGluZyBhcmUgc3RpbGwgcmVsZXZhbnQgdmlhYmxlIG1lYXN1cmVzIGluIGN1cmJpbmcgZGlhcnJoZWEgaW4gaW5mYW50cy4iLCJpc3N1ZSI6IjQiLCJ2b2x1bWUiOiIxMSJ9LCJpc1RlbXBvcmFyeSI6ZmFsc2V9XX0="/>
          <w:id w:val="855618190"/>
          <w:placeholder>
            <w:docPart w:val="965A1A110AED4088A4ECA583513B0FC0"/>
          </w:placeholder>
        </w:sdtPr>
        <w:sdtEndPr/>
        <w:sdtContent>
          <w:r w:rsidR="008B0616" w:rsidRPr="008B0616">
            <w:rPr>
              <w:color w:val="000000"/>
            </w:rPr>
            <w:t>(</w:t>
          </w:r>
          <w:proofErr w:type="spellStart"/>
          <w:r w:rsidR="008B0616" w:rsidRPr="008B0616">
            <w:rPr>
              <w:color w:val="000000"/>
            </w:rPr>
            <w:t>Yilgwan</w:t>
          </w:r>
          <w:proofErr w:type="spellEnd"/>
          <w:r w:rsidR="008B0616" w:rsidRPr="008B0616">
            <w:rPr>
              <w:color w:val="000000"/>
            </w:rPr>
            <w:t xml:space="preserve"> &amp; Okolo, 2012).</w:t>
          </w:r>
        </w:sdtContent>
      </w:sdt>
      <w:r w:rsidRPr="00632F9E">
        <w:rPr>
          <w:rFonts w:ascii="Arial" w:hAnsi="Arial" w:cs="Arial"/>
          <w:kern w:val="2"/>
        </w:rPr>
        <w:t xml:space="preserve"> The field of dermatology is extensive, with over 3,000 recognized skin diseases classified, such as rashes, viral infections, bacterial infections, fungal infections, parasitic infections, pigmentation disorders, tumors and malignancies, trauma, among others. Each of these conditions presents unique challenges for diagnosis and treatment </w:t>
      </w:r>
      <w:sdt>
        <w:sdtPr>
          <w:rPr>
            <w:rFonts w:ascii="Arial" w:hAnsi="Arial" w:cs="Arial"/>
            <w:color w:val="000000"/>
            <w:kern w:val="2"/>
          </w:rPr>
          <w:tag w:val="MENDELEY_CITATION_v3_eyJjaXRhdGlvbklEIjoiTUVOREVMRVlfQ0lUQVRJT05fMDI1YmU4OTItOGY0Zi00MmMyLWI5ZjQtMjRmNmNkNWY1NDI3IiwicHJvcGVydGllcyI6eyJub3RlSW5kZXgiOjB9LCJpc0VkaXRlZCI6ZmFsc2UsIm1hbnVhbE92ZXJyaWRlIjp7ImlzTWFudWFsbHlPdmVycmlkZGVuIjp0cnVlLCJjaXRlcHJvY1RleHQiOiIoTWFoaW4sIFRpdHUsIGV0IGFsLiwgMjAyNSkiLCJtYW51YWxPdmVycmlkZVRleHQiOiIoTWFoaW4sIFRpdHUsIGV0IGFsLiwgMjAyNSkuIn0sImNpdGF0aW9uSXRlbXMiOlt7ImlkIjoiZjAzZDI0YzUtZWI0Yy0zOTEzLWEwMzQtMTZkNGVlNWI5OGJkIiwiaXRlbURhdGEiOnsidHlwZSI6ImFydGljbGUtam91cm5hbCIsImlkIjoiZjAzZDI0YzUtZWI0Yy0zOTEzLWEwMzQtMTZkNGVlNWI5OGJkIiwidGl0bGUiOiJDb21tb25seSBVc2VkIE1lZGljaW5hbCBQbGFudHMgaW4gQmFuZ2xhZGVzaCBmb3IgVHJlYXRpbmcgU2tpbiBEaXNlYXNlcyIsImdyb3VwSWQiOiJhMmI2MTM2OS01YTNlLTM3NmMtYWY2OC04MDYwN2NlOWVkOTEiLCJhdXRob3IiOlt7ImZhbWlseSI6Ik1haGluIiwiZ2l2ZW4iOiJSYWpvbmUgQWhhbWVkIiwicGFyc2UtbmFtZXMiOmZhbHNlLCJkcm9wcGluZy1wYXJ0aWNsZSI6IiIsIm5vbi1kcm9wcGluZy1wYXJ0aWNsZSI6IiJ9LHsiZmFtaWx5IjoiVGl0dSIsImdpdmVuIjoiTWQuIE1hcm91ZiBIb3NzZW4iLCJwYXJzZS1uYW1lcyI6ZmFsc2UsImRyb3BwaW5nLXBhcnRpY2xlIjoiIiwibm9uLWRyb3BwaW5nLXBhcnRpY2xlIjoiIn0seyJmYW1pbHkiOiJGYXRlbWEiLCJnaXZlbiI6IkthbmlqIiwicGFyc2UtbmFtZXMiOmZhbHNlLCJkcm9wcGluZy1wYXJ0aWNsZSI6IiIsIm5vbi1kcm9wcGluZy1wYXJ0aWNsZSI6IiJ9LHsiZmFtaWx5IjoiVWRkaW4iLCJnaXZlbiI6IlNob2FpYiIsInBhcnNlLW5hbWVzIjpmYWxzZSwiZHJvcHBpbmctcGFydGljbGUiOiIiLCJub24tZHJvcHBpbmctcGFydGljbGUiOiIifSx7ImZhbWlseSI6IkFwdXJiYSIsImdpdmVuIjoiQXJpZnVyIFJhaG1hbiIsInBhcnNlLW5hbWVzIjpmYWxzZSwiZHJvcHBpbmctcGFydGljbGUiOiIiLCJub24tZHJvcHBpbmctcGFydGljbGUiOiIifSx7ImZhbWlseSI6Ik5vd3NoaW4iLCJnaXZlbiI6Ik1heWVlc2hhIiwicGFyc2UtbmFtZXMiOmZhbHNlLCJkcm9wcGluZy1wYXJ0aWNsZSI6IiIsIm5vbi1kcm9wcGluZy1wYXJ0aWNsZSI6IiJ9LHsiZmFtaWx5IjoiU21yaXR5IiwiZ2l2ZW4iOiJNdXNsaW1hIElzbGFtIiwicGFyc2UtbmFtZXMiOmZhbHNlLCJkcm9wcGluZy1wYXJ0aWNsZSI6IiIsIm5vbi1kcm9wcGluZy1wYXJ0aWNsZSI6IiJ9LHsiZmFtaWx5IjoiUHJvbWEiLCJnaXZlbiI6Ik5hd3JlZW4gTW9uaXIiLCJwYXJzZS1uYW1lcyI6ZmFsc2UsImRyb3BwaW5nLXBhcnRpY2xlIjoiIiwibm9uLWRyb3BwaW5nLXBhcnRpY2xlIjoiIn0seyJmYW1pbHkiOiJDaG93ZGh1cnkiLCJnaXZlbiI6Ik1kLiBNdXN0YWZpeiIsInBhcnNlLW5hbWVzIjpmYWxzZSwiZHJvcHBpbmctcGFydGljbGUiOiIiLCJub24tZHJvcHBpbmctcGFydGljbGUiOiIifV0sImNvbnRhaW5lci10aXRsZSI6IkFzaWFuIEpvdXJuYWwgb2YgUmVzZWFyY2ggaW4gQm90YW55IiwiYWNjZXNzZWQiOnsiZGF0ZS1wYXJ0cyI6W1syMDI1LDksMTVdXX0sIkRPSSI6IjEwLjk3MzQvQUpSSUIvMjAyNS9WOEkxMjUzIiwiVVJMIjoiaHR0cHM6Ly9oYWwuc2NpZW5jZS9oYWwtMDUwMjQzMjciLCJpc3N1ZWQiOnsiZGF0ZS1wYXJ0cyI6W1syMDI1LDQsN11dfSwicGFnZSI6IjE3NC0xODkiLCJhYnN0cmFjdCI6IjxkaXY+PHA+QmFja2dyb3VuZDogU2tpbiBkaXNlYXNlcyByZXByZXNlbnQgYSBwcmV2YWxlbnQgY29uY2VybiBnbG9iYWxseSwgaW1wYWN0aW5nIHBlb3BsZSBvZiBhbGwgYWdlcy4gSW4gQmFuZ2xhZGVzaCwgYSBjb3VudHJ5IHJlbm93bmVkIGZvciBpdHMgZGl2ZXJzZSBmbG9yYSwgbG9jYWwgY29tbXVuaXRpZXMgaGF2ZSBhIGxvbmctc3RhbmRpbmcgdHJhZGl0aW9uIG9mIGhhcm5lc3NpbmcgdGhlIHRoZXJhcGV1dGljIHByb3BlcnRpZXMgb2YgbmF0aXZlIHBsYW50cyB0byBhZGRyZXNzIHZhcmlvdXMgc2tpbiBhaWxtZW50cy4gVGhlc2UgbmF0dXJhbCByZW1lZGllcyBoYXZlIGJlZW4gZW1wbG95ZWQgZm9yIGNlbnR1cmllcyB0byB0cmVhdCBhIHdpZGUgcmFuZ2Ugb2YgY29uZGl0aW9ucywgZnJvbSBtaW5vciB3b3VuZHMgYW5kIGJ1cm5zIHRvIG1vcmUgY29tcGxleCBpc3N1ZXMgbGlrZSBhY25lLCBwc29yaWFzaXMsIGFuZCBkZXJtYXRpdGlzLiBUaGUgcmljaCBiaW9kaXZlcnNpdHkgZm91bmQgaW4gdGhpcyByZWdpb24gcHJvdmlkZXMgYW4gYXJyYXkgb2YgYm90YW5pY2FsIHJlc291cmNlcywgZWFjaCB3aXRoIHVuaXF1ZSBoZWFsaW5nIGF0dHJpYnV0ZXMuIEl0IGFsbG93cyBsb2NhbCBwb3B1bGF0aW9ucyB0byBjcmVhdGUgZWZmZWN0aXZlIHRyZWF0bWVudHMgcm9vdGVkIGluIHRoZWlyIGN1bHR1cmFsIGhlcml0YWdlLjwvcD48L2Rpdj4iLCJwdWJsaXNoZXIiOiJTY2llbmNlZG9tYWluIEludGVybmF0aW9uYWwiLCJpc3N1ZSI6IjEiLCJ2b2x1bWUiOiI4IiwiY29udGFpbmVyLXRpdGxlLXNob3J0IjoiIn0sImlzVGVtcG9yYXJ5IjpmYWxzZX1dfQ=="/>
          <w:id w:val="510257238"/>
          <w:placeholder>
            <w:docPart w:val="965A1A110AED4088A4ECA583513B0FC0"/>
          </w:placeholder>
        </w:sdtPr>
        <w:sdtEndPr/>
        <w:sdtContent>
          <w:r w:rsidR="008B0616" w:rsidRPr="008B0616">
            <w:rPr>
              <w:rFonts w:ascii="Arial" w:hAnsi="Arial" w:cs="Arial"/>
              <w:color w:val="000000"/>
              <w:kern w:val="2"/>
            </w:rPr>
            <w:t>(Mahin, Titu, et al., 2025).</w:t>
          </w:r>
        </w:sdtContent>
      </w:sdt>
      <w:r w:rsidRPr="00632F9E">
        <w:rPr>
          <w:rFonts w:ascii="Arial" w:hAnsi="Arial" w:cs="Arial"/>
          <w:kern w:val="2"/>
        </w:rPr>
        <w:t xml:space="preserve"> A typical urinary tract infection (UTI) is defined as a bacterial infection that impacts the bladder and nearby areas. These cases involve patients who do not have any structural abnormalities and lack additional health concerns, such as diabetes, immunocompromised conditions, or pregnancy </w:t>
      </w:r>
      <w:sdt>
        <w:sdtPr>
          <w:rPr>
            <w:rFonts w:ascii="Arial" w:hAnsi="Arial" w:cs="Arial"/>
            <w:color w:val="000000"/>
            <w:kern w:val="2"/>
          </w:rPr>
          <w:tag w:val="MENDELEY_CITATION_v3_eyJjaXRhdGlvbklEIjoiTUVOREVMRVlfQ0lUQVRJT05fYzc1NDkxOTEtOGUwMS00MjkyLTg1ZTItYzg0YTkzN2VkY2M0IiwicHJvcGVydGllcyI6eyJub3RlSW5kZXgiOjB9LCJpc0VkaXRlZCI6ZmFsc2UsIm1hbnVhbE92ZXJyaWRlIjp7ImlzTWFudWFsbHlPdmVycmlkZGVuIjp0cnVlLCJjaXRlcHJvY1RleHQiOiIoQm9ubyAmIzM4OyBSZXlnYWVydCBBZmZpbGlhdGlvbnMsIDIwMjIpIiwibWFudWFsT3ZlcnJpZGVUZXh0IjoiKEJvbm8gJiBSZXlnYWVydCBBZmZpbGlhdGlvbnMsIDIwMjIpLiJ9LCJjaXRhdGlvbkl0ZW1zIjpbeyJpZCI6IjU1ZmE5MmIyLTM2NTItMzM1Mi05YmRmLTlmODBmMDNmYjY5NCIsIml0ZW1EYXRhIjp7InR5cGUiOiJhcnRpY2xlLWpvdXJuYWwiLCJpZCI6IjU1ZmE5MmIyLTM2NTItMzM1Mi05YmRmLTlmODBmMDNmYjY5NCIsInRpdGxlIjoiVXJpbmFyeSBUcmFjdCBJbmZlY3Rpb24iLCJncm91cElkIjoiYTJiNjEzNjktNWEzZS0zNzZjLWFmNjgtODA2MDdjZTllZDkxIiwiYXV0aG9yIjpbeyJmYW1pbHkiOiJCb25vIiwiZ2l2ZW4iOiJNaWNoZWFsIEoiLCJwYXJzZS1uYW1lcyI6ZmFsc2UsImRyb3BwaW5nLXBhcnRpY2xlIjoiIiwibm9uLWRyb3BwaW5nLXBhcnRpY2xlIjoiIn0seyJmYW1pbHkiOiJSZXlnYWVydCBBZmZpbGlhdGlvbnMiLCJnaXZlbiI6IldhbmRhIEMiLCJwYXJzZS1uYW1lcyI6ZmFsc2UsImRyb3BwaW5nLXBhcnRpY2xlIjoiIiwibm9uLWRyb3BwaW5nLXBhcnRpY2xlIjoiIn1dLCJjb250YWluZXItdGl0bGUiOiJTdGF0UGVhcmxzIFtJbnRlcm5ldF0uIFRyZWFzdXJlIElzbGFuZCAoRkwpOiBTdGF0UGVhcmxzIFB1Ymxpc2hpbmciLCJhY2Nlc3NlZCI6eyJkYXRlLXBhcnRzIjpbWzIwMjUsOSwxNV1dfSwiVVJMIjoiaHR0cHM6Ly93d3cubmNiaS5ubG0ubmloLmdvdi9ib29rcy9OQks0NzAxOTUvP3JlcG9ydD1wcmludGFibGUiLCJpc3N1ZWQiOnsiZGF0ZS1wYXJ0cyI6W1syMDIyXV19LCJjb250YWluZXItdGl0bGUtc2hvcnQiOiIifSwiaXNUZW1wb3JhcnkiOmZhbHNlfV19"/>
          <w:id w:val="244079915"/>
          <w:placeholder>
            <w:docPart w:val="965A1A110AED4088A4ECA583513B0FC0"/>
          </w:placeholder>
        </w:sdtPr>
        <w:sdtEndPr/>
        <w:sdtContent>
          <w:r w:rsidR="008B0616" w:rsidRPr="008B0616">
            <w:rPr>
              <w:color w:val="000000"/>
            </w:rPr>
            <w:t xml:space="preserve">(Bono &amp; </w:t>
          </w:r>
          <w:proofErr w:type="spellStart"/>
          <w:r w:rsidR="008B0616" w:rsidRPr="008B0616">
            <w:rPr>
              <w:color w:val="000000"/>
            </w:rPr>
            <w:t>Reygaert</w:t>
          </w:r>
          <w:proofErr w:type="spellEnd"/>
          <w:r w:rsidR="008B0616" w:rsidRPr="008B0616">
            <w:rPr>
              <w:color w:val="000000"/>
            </w:rPr>
            <w:t xml:space="preserve"> Affiliations, 2022).</w:t>
          </w:r>
        </w:sdtContent>
      </w:sdt>
    </w:p>
    <w:p w14:paraId="0A8637C9" w14:textId="77777777" w:rsidR="009A2A91" w:rsidRPr="00632F9E" w:rsidRDefault="009A2A91" w:rsidP="009A2A91">
      <w:pPr>
        <w:spacing w:after="160" w:line="278" w:lineRule="auto"/>
        <w:jc w:val="both"/>
        <w:rPr>
          <w:rFonts w:ascii="Arial" w:hAnsi="Arial" w:cs="Arial"/>
          <w:kern w:val="2"/>
        </w:rPr>
      </w:pPr>
    </w:p>
    <w:p w14:paraId="5A16E014" w14:textId="77777777" w:rsidR="009A2A91" w:rsidRPr="00632F9E" w:rsidRDefault="009A2A91" w:rsidP="009A2A91">
      <w:pPr>
        <w:spacing w:after="160" w:line="278" w:lineRule="auto"/>
        <w:jc w:val="both"/>
        <w:rPr>
          <w:rFonts w:ascii="Arial" w:hAnsi="Arial" w:cs="Arial"/>
          <w:b/>
          <w:kern w:val="2"/>
        </w:rPr>
      </w:pPr>
      <w:r w:rsidRPr="00632F9E">
        <w:rPr>
          <w:rFonts w:ascii="Arial" w:hAnsi="Arial" w:cs="Arial"/>
          <w:kern w:val="2"/>
        </w:rPr>
        <w:t xml:space="preserve">Bangladesh, situated in the Indo-Burma biodiversity hotspot, is home to a rich variety of medicinal plants that are intricately woven into cultural and traditional healing customs </w:t>
      </w:r>
      <w:sdt>
        <w:sdtPr>
          <w:rPr>
            <w:rFonts w:ascii="Arial" w:hAnsi="Arial" w:cs="Arial"/>
            <w:color w:val="000000"/>
            <w:kern w:val="2"/>
          </w:rPr>
          <w:tag w:val="MENDELEY_CITATION_v3_eyJjaXRhdGlvbklEIjoiTUVOREVMRVlfQ0lUQVRJT05fZDM4MzQ4ODctNzNhZC00MGJkLTk5NmItYjRmYzI3MTYxZmMwIiwicHJvcGVydGllcyI6eyJub3RlSW5kZXgiOjB9LCJpc0VkaXRlZCI6ZmFsc2UsIm1hbnVhbE92ZXJyaWRlIjp7ImlzTWFudWFsbHlPdmVycmlkZGVuIjpmYWxzZSwiY2l0ZXByb2NUZXh0IjoiKFJpZmF0IGV0IGFsLiwgMjAyMikiLCJtYW51YWxPdmVycmlkZVRleHQiOiIifSwiY2l0YXRpb25JdGVtcyI6W3siaWQiOiI2N2VhODQxNi1jYjlmLTM0NmMtYmM0ZC1hNTk2Yzk4ZGYxNDciLCJpdGVtRGF0YSI6eyJ0eXBlIjoiYXJ0aWNsZS1qb3VybmFsIiwiaWQiOiI2N2VhODQxNi1jYjlmLTM0NmMtYmM0ZC1hNTk2Yzk4ZGYxNDciLCJ0aXRsZSI6IkFuIGV0aG5vYm90YW5pY2FsIHN1cnZleSBvZiBtZWRpY2luYWwgcGxhbnRzIGZvY3VzaW5nIG9uIGNhcmRpb3Zhc2N1bGFyIGRpc2Vhc2VzIHVzZWQgYnkgdGhlIGxvY2FsIHBlb3BsZSBpbiBhbmQgYXJvdW5kIERpbmFqcHVyIGRpc3RyaWN0LCBCYW5nbGFkZXNoIiwiZ3JvdXBJZCI6ImEyYjYxMzY5LTVhM2UtMzc2Yy1hZjY4LTgwNjA3Y2U5ZWQ5MSIsImF1dGhvciI6W3siZmFtaWx5IjoiUmlmYXQiLCJnaXZlbiI6IkF0aXlhIEJlZ3VtIiwicGFyc2UtbmFtZXMiOmZhbHNlLCJkcm9wcGluZy1wYXJ0aWNsZSI6IiIsIm5vbi1kcm9wcGluZy1wYXJ0aWNsZSI6IiJ9LHsiZmFtaWx5IjoiTWl0dSIsImdpdmVuIjoiRmFyaGFuYSBZZXNtaW4iLCJwYXJzZS1uYW1lcyI6ZmFsc2UsImRyb3BwaW5nLXBhcnRpY2xlIjoiIiwibm9uLWRyb3BwaW5nLXBhcnRpY2xlIjoiIn0seyJmYW1pbHkiOiJIYXF1ZSIsImdpdmVuIjoiVGFobWluYSIsInBhcnNlLW5hbWVzIjpmYWxzZSwiZHJvcHBpbmctcGFydGljbGUiOiIiLCJub24tZHJvcHBpbmctcGFydGljbGUiOiIifSx7ImZhbWlseSI6IlJhaG1hbiIsImdpdmVuIjoiTWQgQWJkdXIiLCJwYXJzZS1uYW1lcyI6ZmFsc2UsImRyb3BwaW5nLXBhcnRpY2xlIjoiIiwibm9uLWRyb3BwaW5nLXBhcnRpY2xlIjoiIn0seyJmYW1pbHkiOiJNYXppZCIsImdpdmVuIjoiTWQgQWJkdWwiLCJwYXJzZS1uYW1lcyI6ZmFsc2UsImRyb3BwaW5nLXBhcnRpY2xlIjoiIiwibm9uLWRyb3BwaW5nLXBhcnRpY2xlIjoiIn0seyJmYW1pbHkiOiJVZGRpbiIsImdpdmVuIjoiTW9oYW1tYWQgWmFzaGltIiwicGFyc2UtbmFtZXMiOmZhbHNlLCJkcm9wcGluZy1wYXJ0aWNsZSI6IiIsIm5vbi1kcm9wcGluZy1wYXJ0aWNsZSI6IiJ9XSwiY29udGFpbmVyLXRpdGxlIjoiSm91cm5hbCBvZiB0aGUgQXNpYXRpYyBTb2NpZXR5IG9mIEJhbmdsYWRlc2gsIFNjaWVuY2UiLCJhY2Nlc3NlZCI6eyJkYXRlLXBhcnRzIjpbWzIwMjUsOSwxNV1dfSwiRE9JIjoiMTAuMzMyOS9KQVNCUy5WNDhJMS0yLjY0NTEyIiwiSVNTTiI6IjI0MDgtODY3NiIsIlVSTCI6Imh0dHBzOi8vYmFuZ2xham9sLmluZm8vaW5kZXgucGhwL0pBU0JTL2FydGljbGUvdmlldy82NDUxMiIsImlzc3VlZCI6eyJkYXRlLXBhcnRzIjpbWzIwMjIsMiwyN11dfSwicGFnZSI6IjE5LTQwIiwiYWJzdHJhY3QiOiJUaGlzIHN0dWR5IGFpbWVkIHRvIGRvY3VtZW50IHRoZSBtZWRpY2luYWwgcGxhbnRzIHRocm91Z2ggc2VtaS1zdHJ1Y3R1cmVkIGludGVydmlld3MsIGtleSBpbmZvcm1hbnQgZGlzY3Vzc2lvbnMsIGFuZCBpbmZvcm1hbCBjb252ZXJzYXRpb25zIHdpdGggbG9jYWwgcGVvcGxlIGluIGFuZCBhcm91bmQgdGhlIERpbmFqcHVyIGRpc3RyaWN0LCBCYW5nbGFkZXNoLiBBIHRvdGFsIG9mIDEwOSBtZWRpY2luYWwgcGxhbnQgc3BlY2llcyBkaXN0cmlidXRlZCBpbiA2MCBmYW1pbGllcyB3aXRoIDIxMCBmb3JtdWxhcmllcyB0byB0cmVhdCA1NSBhaWxtZW50cyB3ZXJlIHJlY29yZGVkLiBUaGUgbW9zdCBmcmVxdWVudGx5IHV0aWxpemVkIHBsYW50IHBvcHVsYXRpb25zIHdlcmUgaGVyYnMsIGZvbGxvd2VkIGJ5IHRyZWVzLCBzaHJ1YnMsIGFuZCBjbGltYmVycy4gT3JhbCBjb25zdW1wdGlvbiB3YXMgdGhlIG1haW4gbW9kZSBvZiB0cmVhdG1lbnQgaW4gdGhlIHN0dWR5IGFyZWEgYW5kIHdhcyBmb2xsb3dlZCBieSBleHRlcm5hbCBhcHBsaWNhdGlvbi4gVGhlIGhpZ2hlc3QgZmFjdG9yIG9mIGluZm9ybWFudCBjb25zZW5zdXMgKEZpYykgdmFsdWVzIHdhcyBmb3VuZCBpbiBoZWFydCBkaXNlYXNlLCBmb2xsb3dlZCBieSBkaWFiZXRlcywgZ2FzdHJvaW50ZXN0aW5hbCBkaXNvcmRlcnMsIHNraW4gZGlzZWFzZSwgcmVzcGlyYXRvcnkgZGlzb3JkZXJzLCBzZXh1YWwgZGlzZWFzZSwgYW5kIGN1dHMgYW5kIHdvdW5kcy4gSW4gdGhlIHByZXNlbnQgc3VydmV5LCBlaWdodCBzcGVjaWVzIGhhdmUgYXR0YWluZWQgYSBmaWRlbGl0eSBsZXZlbCBvZiAxMDAgcGVyY2VudCAoRmwpLiBBbW9uZyB0aGUgcGxhbnRzLCAyNSBzcGVjaWVzIGhhdmUgYmVlbiB1c2VkIHRvIHRyZWF0IGNhcmRpb3Zhc2N1bGFyIGRpc2Vhc2VzLiBUaGUgbW9zdCBjaXRlZCBtZWRpY2luYWwgcGxhbnRzIGZvciBjYXJkaWFjIG1hbmFnZW1lbnQgYXJlIFRlcm1pbmFsaWEgYXJqdW5hIChSb3hiLiBleCBEQy4pIFdpZ2h0ICZhbXA7IEFybi4sIEJhY2NhdXJlYSByYW1pZmxvcmEgTG91ci4sIERpbGxlbmlhIGluZGljYSBMLiwgQWxsaXVtIHNhdGl2dW0gTC4sIFRhbWFyaW5kdXMgaW5kaWNhIEwuLCBSYXV2b2xmaWEgc2VycGVudGluYSAoTC4pIEJlbnRoLiBleCBLdXJ6LiwgVGVybWluYWxpYSBjaGVidWxhIFJldHouLCBQaHlsbGFudGh1cyBlbWJsaWNhIEwuLCBBdmVycmhvYSBjYXJhbWJvbGEgTC4gYW5kIFNwb25kaWFzIHBpbm5hdGEgKEwuIGYuKSBLdXJ6LiBUaGUgZXRobm9ib3RhbmljYWwgdXNlcyBvZiB0aGUgZG9jdW1lbnRlZCBwbGFudHMgcHJvdmlkZSBiYXNpYyBkYXRhLCBhbmQgZnVydGhlciBpbnZlc3RpZ2F0aW9uIGZvY3VzaW5nIG9uIHBoYXJtYWNvbG9naWNhbCByZXNlYXJjaCBpcyBlc3NlbnRpYWwgdG8gY29uZmlybSB0aGUgcmVzdWx0cy4gTnVtZXJvdXMgdGhyZWF0cyB0byBtZWRpY2luYWwgcGxhbnRzIHdlcmUgaWRlbnRpZmllZCBkdXJpbmcgdGhlIGV0aG5vYm90YW5pY2FsIHN1cnZleSBpbiB0aGUgc3R1ZHkgYXJlYS4gU29tZSByZWNvbW1lbmRhdGlvbnMgYXJlIHByb3ZpZGVkIHRvIG1pdGlnYXRlIHRoZSB0aHJlYXRzIGFuZCB0aGUgY29uc2VydmF0aW9uIG9mIG1lZGljaW5hbCBwbGFudHMuXG5KLiBBc2lhdC4gU29jLiBCYW5nbGFkZXNoLCBTY2kuIDQ4KDEtMik6IDE5LTQwLCBKdW5lLURlY2VtYmVyIDIwMjIiLCJwdWJsaXNoZXIiOiJCYW5nbGFkZXNoIEpvdXJuYWxzIE9ubGluZSAoSk9MKSIsImlzc3VlIjoiMS0yIiwidm9sdW1lIjoiNDgiLCJjb250YWluZXItdGl0bGUtc2hvcnQiOiIifSwiaXNUZW1wb3JhcnkiOmZhbHNlfV19"/>
          <w:id w:val="1469627221"/>
          <w:placeholder>
            <w:docPart w:val="965A1A110AED4088A4ECA583513B0FC0"/>
          </w:placeholder>
        </w:sdtPr>
        <w:sdtEndPr/>
        <w:sdtContent>
          <w:r w:rsidR="008B0616" w:rsidRPr="008B0616">
            <w:rPr>
              <w:rFonts w:ascii="Arial" w:hAnsi="Arial" w:cs="Arial"/>
              <w:color w:val="000000"/>
              <w:kern w:val="2"/>
            </w:rPr>
            <w:t>(Rifat et al., 2022)</w:t>
          </w:r>
        </w:sdtContent>
      </w:sdt>
      <w:r w:rsidRPr="00632F9E">
        <w:rPr>
          <w:rFonts w:ascii="Arial" w:hAnsi="Arial" w:cs="Arial"/>
          <w:kern w:val="2"/>
        </w:rPr>
        <w:t xml:space="preserve">. Many rural and tribal communities rely on these plants as essential healthcare resources because they have limited access to modern medicine </w:t>
      </w:r>
      <w:sdt>
        <w:sdtPr>
          <w:rPr>
            <w:rFonts w:ascii="Arial" w:hAnsi="Arial" w:cs="Arial"/>
            <w:color w:val="000000"/>
            <w:kern w:val="2"/>
          </w:rPr>
          <w:tag w:val="MENDELEY_CITATION_v3_eyJjaXRhdGlvbklEIjoiTUVOREVMRVlfQ0lUQVRJT05fNDg3NTkyMWItYjJkYy00MzQ1LTkxOTUtYzJjNTg3YWU0NmJkIiwicHJvcGVydGllcyI6eyJub3RlSW5kZXgiOjB9LCJpc0VkaXRlZCI6ZmFsc2UsIm1hbnVhbE92ZXJyaWRlIjp7ImlzTWFudWFsbHlPdmVycmlkZGVuIjpmYWxzZSwiY2l0ZXByb2NUZXh0IjoiKFNhamVlYiBldCBhbC4sIDIwMjIpIiwibWFudWFsT3ZlcnJpZGVUZXh0IjoiIn0sImNpdGF0aW9uSXRlbXMiOlt7ImlkIjoiZjAyYmViZTUtMTJlMS0zMDU5LTk4ZDMtOWRmYThjYTc5OWI1IiwiaXRlbURhdGEiOnsidHlwZSI6ImFydGljbGUtam91cm5hbCIsImlkIjoiZjAyYmViZTUtMTJlMS0zMDU5LTk4ZDMtOWRmYThjYTc5OWI1IiwidGl0bGUiOiJFdGhub2JvdGFuaWNhbCBTdHVkeSBvbiBNZWRpY2luYWwgUGxhbnRzIFVzZWQgYnkgdGhlIEV0aG5pYyBQZW9wbGUgb2YgS2hhZ3JhY2hoYXJpIERpc3RyaWN0LCBCYW5nbGFkZXNoIiwiZ3JvdXBJZCI6ImEyYjYxMzY5LTVhM2UtMzc2Yy1hZjY4LTgwNjA3Y2U5ZWQ5MSIsImF1dGhvciI6W3siZmFtaWx5IjoiU2FqZWViIiwiZ2l2ZW4iOiJCIEsiLCJwYXJzZS1uYW1lcyI6ZmFsc2UsImRyb3BwaW5nLXBhcnRpY2xlIjoiIiwibm9uLWRyb3BwaW5nLXBhcnRpY2xlIjoiIn0seyJmYW1pbHkiOiJaYXNoaW0gVWRkaW4iLCJnaXZlbiI6Ik1vaGFtbWFkIiwicGFyc2UtbmFtZXMiOmZhbHNlLCJkcm9wcGluZy1wYXJ0aWNsZSI6IiIsIm5vbi1kcm9wcGluZy1wYXJ0aWNsZSI6IiJ9LHsiZmFtaWx5IjoiQmFjaGFyIiwiZ2l2ZW4iOiJSaXRlc2giLCJwYXJzZS1uYW1lcyI6ZmFsc2UsImRyb3BwaW5nLXBhcnRpY2xlIjoiIiwibm9uLWRyb3BwaW5nLXBhcnRpY2xlIjoiIn0seyJmYW1pbHkiOiJCYWNoYXIiLCJnaXZlbiI6IlNpdGVzaCBDIiwicGFyc2UtbmFtZXMiOmZhbHNlLCJkcm9wcGluZy1wYXJ0aWNsZSI6IiIsIm5vbi1kcm9wcGluZy1wYXJ0aWNsZSI6IiJ9XSwiY29udGFpbmVyLXRpdGxlIjoiRGhha2EgVW5pdmVyc2l0eSBKb3VybmFsIG9mIFBoYXJtYWNldXRpY2FsIFNjaWVuY2VzIiwiYWNjZXNzZWQiOnsiZGF0ZS1wYXJ0cyI6W1syMDI1LDksMTVdXX0sIkRPSSI6IjEwLjMzMjkvRFVKUFMuVjIxSTIuNjMxMjIiLCJJU1NOIjoiMTgxNi0xODM5IiwiVVJMIjoiaHR0cHM6Ly9iYW5nbGFqb2wuaW5mby9pbmRleC5waHAvSlBoYXJtYS9hcnRpY2xlL3ZpZXcvNjMxMjIiLCJpc3N1ZWQiOnsiZGF0ZS1wYXJ0cyI6W1syMDIyLDEyLDI4XV19LCJwYWdlIjoiMjE3LTIzMCIsImFic3RyYWN0IjoiVGhlIHByZXNlbnQgc3R1ZHkgZGVhbHMgd2l0aCBpbXBvcnRhbnQgZXRobm9waGFybWFjb2xvZ2ljYWwgaW5mb3JtYXRpb24sIGJvdGggaW4gcXVhbGl0YXRpdmUgYW5kIHF1YW50aXRhdGl2ZSBtYW5uZXJzIG9uIG1lZGljaW5hbCBwbGFudHMgb2YgS2hhZ3JhY2hoYXJpIGRpc3RyaWN0IG9mIEJhbmdsYWRlc2guIFRoZSBzdXJ2ZXkgd2FzIGNvbmR1Y3RlZCBpbiBhIHBlcmlvZCBvZiBzaXggbW9udGhzIGZyb20gSmFudWFyeSAyMDE2IHRvIEp1bmUgMjAxNiBhbmQgd2FzIGludGVydmlld2VkIGFtb25nIDE1NSBldGhuaWMgcGVvcGxlIGluY2x1ZGluZyB0cmliYWwsIEJlbmdhbGlzIGFuZCAxNCB0cmFkaXRpb25hbCBoZWFsdGggcHJhY3RpdGlvbmVycyBvZiBlaWdodCB1cGF6aWxsYXMgaW4gb3BlbiBhbmQgc2VtaSBzdHJ1Y3R1cmVkIGZvcm0uIFRoZSBtb3N0IG9mIHRoZSBpbnRlcnZpZXdlcnMgd2VyZSBDaGFrbWEgKDgyJSksIE1hcm1hICg4JSkgYW5kIHRoZSByZXN0IHdlcmUgVHJpcHVyYSAoMiUpIGFuZCBCZW5nYWxpcyAoOCUpLiBUaGUgdG90YWwgZXRobm9tZWRpY2luYWwgcGxhbnQgc3BlY2llcyB3YXMgOTQsIGFtb25nIHRoZW0gOTIgd2VyZSBhbmdpb3NwZXJtcywgb25lIHdhcyBneW1ub3NwZXJtIGFuZCBvbmUgZmVybi4gVGhlIHBsYW50IHNwZWNpZXMgYmVsb25naW5nIHRvIDQ0IGZhbWlsaWVzIGFuZCA4NiBnZW5lcmFzIGFyZSB1c2VkIHRvIHRyZWF0IGFib3V0IDUzIHR5cGVzIG9mIGFpbG1lbnRzLiBUaGUgZGlmZmVyZW50IGxpZmUgZm9ybXMgYW1vbmcgdGhlIHNwZWNpZXMgYXJlIDI4IGhlcmJzLCAyNSB0cmVlcywgMjQgc2hydWJzIGFuZCAxNyBjbGltYmVycy4gVGhlIHN1cnZleSBzaG93ZWQgdGhhdCB0aGUgbW9zdCBjb21tb25seSB1c2VkIHBsYW50IHBhcnQgd2FzIGxlYXZlcyAoMzQuNTUlKSBhbmQgdGhlIG1vc3QgZnJlcXVlbnQgbWV0aG9kIG9mIHByZXBhcmF0aW9uIHdhcyBleHRyYWN0aW9uICgzOS4xOCUpIGFnYWluc3QgZGlmZmVyZW50IGFpbG1lbnRzLiBUaGUgbWFqb3IgdHJlYXRtZW50IG9wdGlvbnMgb2YgdGhlIG1lZGljaW5hbCBwbGFudHMgb2YgS2hhZ3JhY2hoYXJpIGhpbGx5IGFyZWFzIGFyZSBpZGVudGlmaWVkIGZyb20gdGhlIHN0dWR5IGFuZCByZWNvbW1lbmRlZCB0byB0YWtlIGltbWVkaWF0ZSBtZWFzdXJlcyBmb3IgY29uc2VydmF0aW9uIG9mIHRyYWRpdGlvbmFsIGtub3dsZWRnZSBvZiB0aGUgYXJlYS4gVGhpcyBzdHVkeSBzaG93ZWQgYSBob3BlZnVsIHBlcmNlcHRpb24gZm9yIGZ1dHVyZSBzdHVkaWVzLCBmbGFraW5nIGxpZ2h0IG9uIHRha2luZyBpbW1lZGlhdGUgbWVhc3VyZXMgb24gaW52ZW50b3J5IG9mIG1lZGljaW5hbCBwbGFudHMgb2YgaGlsbHkgYXJlYXMsIGRvY3VtZW50YXRpb24gb2YgdmVyYmFsIGluZm9ybWF0aW9uLCBjb25zZXJ2YXRpb24gb2YgdGhyZWF0ZW5lZCBwbGFudCBzcGVjaWVzLCBzdXN0YWluYWJsZSBtYW5hZ2VtZW50IG9mIHJpc2t5IGFyZWFzIGFuZCBwcmVzZXJ2YXRpb24gb2YgdHJhZGl0aW9uYWwga25vd2xlZGdlIG9mIGhlcmJhbCBtZWRpY2luZSBpbiBLaGFncmFjaGhhcmkgZGlzdHJpY3QsIEJhbmdsYWRlc2guXG5EaGFrYSBVbml2LiBKLiBQaGFybS4gU2NpLiAyMSgyKTogMjE3LTIzMCwgMjAyMiAoRGVjZW1iZXIpIiwicHVibGlzaGVyIjoiQmFuZ2xhZGVzaCBKb3VybmFscyBPbmxpbmUgKEpPTCkiLCJpc3N1ZSI6IjIiLCJ2b2x1bWUiOiIyMSIsImNvbnRhaW5lci10aXRsZS1zaG9ydCI6IiJ9LCJpc1RlbXBvcmFyeSI6ZmFsc2V9XX0="/>
          <w:id w:val="-1737316697"/>
          <w:placeholder>
            <w:docPart w:val="965A1A110AED4088A4ECA583513B0FC0"/>
          </w:placeholder>
        </w:sdtPr>
        <w:sdtEndPr/>
        <w:sdtContent>
          <w:r w:rsidR="008B0616" w:rsidRPr="008B0616">
            <w:rPr>
              <w:rFonts w:ascii="Arial" w:hAnsi="Arial" w:cs="Arial"/>
              <w:color w:val="000000"/>
              <w:kern w:val="2"/>
            </w:rPr>
            <w:t>(</w:t>
          </w:r>
          <w:proofErr w:type="spellStart"/>
          <w:r w:rsidR="008B0616" w:rsidRPr="008B0616">
            <w:rPr>
              <w:rFonts w:ascii="Arial" w:hAnsi="Arial" w:cs="Arial"/>
              <w:color w:val="000000"/>
              <w:kern w:val="2"/>
            </w:rPr>
            <w:t>Sajeeb</w:t>
          </w:r>
          <w:proofErr w:type="spellEnd"/>
          <w:r w:rsidR="008B0616" w:rsidRPr="008B0616">
            <w:rPr>
              <w:rFonts w:ascii="Arial" w:hAnsi="Arial" w:cs="Arial"/>
              <w:color w:val="000000"/>
              <w:kern w:val="2"/>
            </w:rPr>
            <w:t xml:space="preserve"> et al., 2022)</w:t>
          </w:r>
        </w:sdtContent>
      </w:sdt>
      <w:r w:rsidRPr="00632F9E">
        <w:rPr>
          <w:rFonts w:ascii="Arial" w:hAnsi="Arial" w:cs="Arial"/>
          <w:kern w:val="2"/>
        </w:rPr>
        <w:t xml:space="preserve">. Recent surveys illustrate the variety of antibacterial plants found in the districts of </w:t>
      </w:r>
      <w:proofErr w:type="spellStart"/>
      <w:r w:rsidRPr="00632F9E">
        <w:rPr>
          <w:rFonts w:ascii="Arial" w:hAnsi="Arial" w:cs="Arial"/>
          <w:kern w:val="2"/>
        </w:rPr>
        <w:t>Khagrachhari</w:t>
      </w:r>
      <w:proofErr w:type="spellEnd"/>
      <w:r w:rsidRPr="00632F9E">
        <w:rPr>
          <w:rFonts w:ascii="Arial" w:hAnsi="Arial" w:cs="Arial"/>
          <w:kern w:val="2"/>
        </w:rPr>
        <w:t xml:space="preserve">, Dinajpur, Chandpur, and </w:t>
      </w:r>
      <w:proofErr w:type="spellStart"/>
      <w:r w:rsidRPr="00632F9E">
        <w:rPr>
          <w:rFonts w:ascii="Arial" w:hAnsi="Arial" w:cs="Arial"/>
          <w:kern w:val="2"/>
        </w:rPr>
        <w:t>Moulvibazar</w:t>
      </w:r>
      <w:proofErr w:type="spellEnd"/>
      <w:r w:rsidRPr="00632F9E">
        <w:rPr>
          <w:rFonts w:ascii="Arial" w:hAnsi="Arial" w:cs="Arial"/>
          <w:kern w:val="2"/>
        </w:rPr>
        <w:t xml:space="preserve">, where traditional healers often recommend using preparations made from leaves, roots, and bark to treat infections </w:t>
      </w:r>
      <w:sdt>
        <w:sdtPr>
          <w:rPr>
            <w:rFonts w:ascii="Arial" w:hAnsi="Arial" w:cs="Arial"/>
            <w:color w:val="000000"/>
            <w:kern w:val="2"/>
          </w:rPr>
          <w:tag w:val="MENDELEY_CITATION_v3_eyJjaXRhdGlvbklEIjoiTUVOREVMRVlfQ0lUQVRJT05fZjM1YzliM2UtMDk0Ny00NWI2LWJmYzAtN2NjOTc2NWVlODNkIiwicHJvcGVydGllcyI6eyJub3RlSW5kZXgiOjB9LCJpc0VkaXRlZCI6ZmFsc2UsIm1hbnVhbE92ZXJyaWRlIjp7ImlzTWFudWFsbHlPdmVycmlkZGVuIjpmYWxzZSwiY2l0ZXByb2NUZXh0IjoiKEFobWVkIGV0IGFsLiwgMjAyNCkiLCJtYW51YWxPdmVycmlkZVRleHQiOiIifSwiY2l0YXRpb25JdGVtcyI6W3siaWQiOiJkMTU2ZTFhMC0yYzQwLTNhZDQtOTI5Yi1jMmRkNTIzYzQzOGYiLCJpdGVtRGF0YSI6eyJ0eXBlIjoiYXJ0aWNsZS1qb3VybmFsIiwiaWQiOiJkMTU2ZTFhMC0yYzQwLTNhZDQtOTI5Yi1jMmRkNTIzYzQzOGYiLCJ0aXRsZSI6IkV0aG5vbWVkaWNpbmFsIFBsYW50IERpdmVyc2l0eSwgVHJhZGl0aW9uYWwgS25vd2xlZGdlLCBhbmQgQ29tcGFyYXRpdmUgQW5hbHlzaXMgQWNyb3NzIFJlZ2lvbnM6IEEgU3R1ZHkgb24gTWVkaWNpbmFsIFBsYW50IFV0aWxpemF0aW9uIGluIENoYW5kcHVyIERpc3RyaWN0LCBCYW5nbGFkZXNoIiwiZ3JvdXBJZCI6ImEyYjYxMzY5LTVhM2UtMzc2Yy1hZjY4LTgwNjA3Y2U5ZWQ5MSIsImF1dGhvciI6W3siZmFtaWx5IjoiQWhtZWQiLCJnaXZlbiI6Ik1kIFNoYWtpbCIsInBhcnNlLW5hbWVzIjpmYWxzZSwiZHJvcHBpbmctcGFydGljbGUiOiIiLCJub24tZHJvcHBpbmctcGFydGljbGUiOiIifSx7ImZhbWlseSI6Ik9pc2hlIiwiZ2l2ZW4iOiJTYWltYSBKYWhhbiIsInBhcnNlLW5hbWVzIjpmYWxzZSwiZHJvcHBpbmctcGFydGljbGUiOiIiLCJub24tZHJvcHBpbmctcGFydGljbGUiOiIifSx7ImZhbWlseSI6IlJhaG1hbiIsImdpdmVuIjoiRmFyaGFuYSIsInBhcnNlLW5hbWVzIjpmYWxzZSwiZHJvcHBpbmctcGFydGljbGUiOiIiLCJub24tZHJvcHBpbmctcGFydGljbGUiOiIifSx7ImZhbWlseSI6IkJhc3JpIiwiZ2l2ZW4iOiJSYWJleWEiLCJwYXJzZS1uYW1lcyI6ZmFsc2UsImRyb3BwaW5nLXBhcnRpY2xlIjoiIiwibm9uLWRyb3BwaW5nLXBhcnRpY2xlIjoiIn0seyJmYW1pbHkiOiJIYXF1ZSIsImdpdmVuIjoiTWFoYnViYSIsInBhcnNlLW5hbWVzIjpmYWxzZSwiZHJvcHBpbmctcGFydGljbGUiOiIiLCJub24tZHJvcHBpbmctcGFydGljbGUiOiIifSx7ImZhbWlseSI6Ik5pcGEgTW9uYWxpc2EiLCJnaXZlbiI6Ik1pcnphIiwicGFyc2UtbmFtZXMiOmZhbHNlLCJkcm9wcGluZy1wYXJ0aWNsZSI6IiIsIm5vbi1kcm9wcGluZy1wYXJ0aWNsZSI6IiJ9LHsiZmFtaWx5IjoiUmF5aGFuYSIsImdpdmVuIjoiTmlzaGF0IiwicGFyc2UtbmFtZXMiOmZhbHNlLCJkcm9wcGluZy1wYXJ0aWNsZSI6IiIsIm5vbi1kcm9wcGluZy1wYXJ0aWNsZSI6IiJ9LHsiZmFtaWx5IjoiQWhzYW4iLCJnaXZlbiI6IlNoYW1pbWEiLCJwYXJzZS1uYW1lcyI6ZmFsc2UsImRyb3BwaW5nLXBhcnRpY2xlIjoiIiwibm9uLWRyb3BwaW5nLXBhcnRpY2xlIjoiIn0seyJmYW1pbHkiOiJEZXYiLCJnaXZlbiI6IlNoYW5naXRhIiwicGFyc2UtbmFtZXMiOmZhbHNlLCJkcm9wcGluZy1wYXJ0aWNsZSI6IiIsIm5vbi1kcm9wcGluZy1wYXJ0aWNsZSI6IiJ9LHsiZmFtaWx5IjoiUmFobWFuIiwiZ2l2ZW4iOiJNZCBBdGlxdXIiLCJwYXJzZS1uYW1lcyI6ZmFsc2UsImRyb3BwaW5nLXBhcnRpY2xlIjoiIiwibm9uLWRyb3BwaW5nLXBhcnRpY2xlIjoiIn1dLCJjb250YWluZXItdGl0bGUiOiJKb3VybmFsIG9mIEFuZ2lvdGhlcmFweSIsImFjY2Vzc2VkIjp7ImRhdGUtcGFydHMiOltbMjAyNSw5LDE1XV19LCJET0kiOiIxMC4yNTE2My9BTkdJT1RIRVJBUFkuODExMTAwNTYiLCJJU1NOIjoiMjIwNzg4NDMiLCJVUkwiOiJodHRwczovL3B1Ymxpc2hpbmcuZW1hbnJlc2VhcmNoLm9yZy9Kb3VybmFsL0Z1bGxUZXh0LzU4MTYiLCJpc3N1ZWQiOnsiZGF0ZS1wYXJ0cyI6W1syMDI0LDExLDFdXX0sInBhZ2UiOiIxLTE5IiwiYWJzdHJhY3QiOiJCYWNrZ3JvdW5kOiBFdGhub21lZGljaW5hbCBrbm93bGVkZ2UgcGxheXMgYSB2aXRhbCByb2xlIGluIHByZXNlcnZpbmcgdHJhZGl0aW9uYWwgaGVhbHRoY2FyZSBwcmFjdGljZXMgYW5kIGlkZW50aWZ5aW5nIG1lZGljaW5hbCBwbGFudHMgd2l0aCBwb3RlbnRpYWwgcGhhcm1hY29sb2dpY2FsIGFwcGxpY2F0aW9ucy4gVGhpcyBzdHVkeSBkb2N1bWVudHMgdGhlIGRpdmVyc2l0eSwgcHJlcGFyYXRpb24gbWV0aG9kcywgYW5kIGN1bHR1cmFsIHNpZ25pZmljYW5jZSBvZiBtZWRpY2luYWwgcGxhbnRzIHVzZWQgYnkgbG9jYWwgY29tbXVuaXRpZXMsIGFuYWx5emluZyB0aGVpciB0YXhvbm9taWMgZGl2ZXJzaXR5LCBpbmZvcm1hbnQgY29uc2Vuc3VzLCBhbmQgcmVnaW9uYWwgc2ltaWxhcml0aWVzLiBNZXRob2RzOiBBIHRvdGFsIG9mIDMyMiBpbmZvcm1hbnRzIHdlcmUgaW50ZXJ2aWV3ZWQgdG8gcmVjb3JkIHRyYWRpdGlvbmFsIHBsYW50IGtub3dsZWRnZS4gUXVhbnRpdGF0aXZlIGluZGljZXMsIGluY2x1ZGluZyBJbmZvcm1hbnQgQ29uc2Vuc3VzIEZhY3RvciAoSUNGKSwgVXNlIFZhbHVlIChVViksIGFuZCBGaWRlbGl0eSBMZXZlbCAoRkwpLCB3ZXJlIGVtcGxveWVkIHRvIGFzc2VzcyB0aGUgc2lnbmlmaWNhbmNlIG9mIG1lZGljaW5hbCBwbGFudHMgZm9yIHNwZWNpZmljIGFpbG1lbnRzLiBKYWNjYXJkIEluZGV4IChKSSkgYW5hbHlzaXMgd2FzIHVzZWQgdG8gY29tcGFyZSB0aGUgc2ltaWxhcml0aWVzIGluIHBsYW50IHVzYWdlIGFjcm9zcyByZWdpb25zLiBEYXRhIHdlcmUgZnVydGhlciBhbmFseXplZCBmb3IgZGVtb2dyYXBoaWMgaW5zaWdodHMsIHByZXBhcmF0aW9uIG1ldGhvZHMsIGFuZCBwbGFudCBmYW1pbHkgZGlzdHJpYnV0aW9ucy4gUmVzdWx0czogVGhlIHN0dWR5IGRvY3VtZW50ZWQgMTE2IHBsYW50IHNwZWNpZXMgYWNyb3NzIDU2IGZhbWlsaWVzLCB3aXRoIEFzdGVyYWNlYWUsIFNvbGFuYWNlYWUsIGFuZCBNYWx2YWNlYWUgYmVpbmcgdGhlIG1vc3QgcmVwcmVzZW50ZWQuIEluZm9ybWFudHMgd2VyZSBwcmVkb21pbmFudGx5IGZlbWFsZSAoNjEuMiUpIGFuZCBhZ2VkIG92ZXIgNDAgeWVhcnMgKDY3LjclKSwgcmVmbGVjdGluZyB0aGVpciBjZW50cmFsIHJvbGUgaW4gdHJhZGl0aW9uYWwga25vd2xlZGdlIHByZXNlcnZhdGlvbi4gSGVyYnMgYWNjb3VudGVkIGZvciB0aGUgbGFyZ2VzdCBwcm9wb3J0aW9uICg0MSUpIG9mIG1lZGljaW5hbCBwbGFudHMsIHdpdGgganVpY2UgcHJlcGFyYXRpb24gYmVpbmcgdGhlIG1vc3QgY29tbW9uIG1ldGhvZCAoNTAlKS4gUGxhbnRzIGxpa2UgQW1hcmFudGh1cyBzcGlub3N1cyBhbmQgTXlyaXN0aWNhIGZyYWdyYW5zIHNob3dlZCBoaWdoIElDRiBhbmQgRkwgdmFsdWVzIGZvciBhaWxtZW50cyBsaWtlIGxldWNvcnJoZWEgYW5kIG1hbGUgc2V4dWFsIGRpc29yZGVycy4gSmFjY2FyZCBJbmRleCBhbmFseXNpcyByZXZlYWxlZCBzdWJzdGFudGlhbCBzaW1pbGFyaXRpZXMgYmV0d2VlbiByZWdpb25zIGluIEJhbmdsYWRlc2gsIHN1Y2ggYXMgTm9ha2hhbGkgKEpJOiAzNy43NyksIHdoaWxlIHJlZ2lvbnMgbGlrZSBTd2F0LCBQYWtpc3RhbiAoSkk6IDMuMjUpIGRlbW9uc3RyYXRlZCBtaW5pbWFsIG92ZXJsYXAsIGhpZ2hsaWdodGluZyBjdWx0dXJhbCBhbmQgZWNvbG9naWNhbCB2YXJpYXRpb25zLiBDb25jbHVzaW9uOiBUaGlzIHN0dWR5IGRlbW9uc3RyYXRlcyB0aGUgaW1wb3J0YW5jZSBvZiB0cmFkaXRpb25hbCBrbm93bGVkZ2UgaW4gaGVhbHRoY2FyZSBhbmQgYmlvZGl2ZXJzaXR5IGNvbnNlcnZhdGlvbi4gSGlnaCBJQ0YgYW5kIEZMIHZhbHVlcyB2YWxpZGF0ZSB0aGUgY3VsdHVyYWwgYW5kIHRoZXJhcGV1dGljIHNpZ25pZmljYW5jZSBvZiBkb2N1bWVudGVkIHBsYW50cywgd2hpbGUgcmVnaW9uYWwgY29tcGFyaXNvbnMgaGlnaGxpZ2h0IHRoZSBkaXZlcnNpdHkgYW5kIHNwZWNpZmljaXR5IG9mIGV0aG5vbWVkaWNpbmFsIHByYWN0aWNlcy4gSW50ZWdyYXRpbmcgdHJhZGl0aW9uYWwga25vd2xlZGdlIGludG8gbW9kZXJuIHBoYXJtYWNvbG9naWNhbCByZXNlYXJjaCBhbmQgc3VzdGFpbmFibGUgcHJhY3RpY2VzIGNhbiBwcmVzZXJ2ZSB0aGlzIGhlcml0YWdlIHdoaWxlIGVuaGFuY2luZyBnbG9iYWwgaGVhbHRoY2FyZSBzeXN0ZW1zLktleXdvcmRzOiBFdGhub2JvdGFueSwgTWVkaWNpbmFsIFBsYW50cywgSW5mb3JtYW50IENvbnNlbnN1cyBGYWN0b3IsIEphY2NhcmQgSW5kZXgsIFRyYWRpdGlvbmFsIEtub3dsZWRnZSIsInB1Ymxpc2hlciI6IkVtYW4gUmVzZWFyY2ggUHVibGlzaGluZyBMTEMsIFVTQSIsImlzc3VlIjoiMTEiLCJ2b2x1bWUiOiI4IiwiY29udGFpbmVyLXRpdGxlLXNob3J0IjoiIn0sImlzVGVtcG9yYXJ5IjpmYWxzZX1dfQ=="/>
          <w:id w:val="1653874495"/>
          <w:placeholder>
            <w:docPart w:val="965A1A110AED4088A4ECA583513B0FC0"/>
          </w:placeholder>
        </w:sdtPr>
        <w:sdtEndPr/>
        <w:sdtContent>
          <w:r w:rsidR="008B0616" w:rsidRPr="008B0616">
            <w:rPr>
              <w:rFonts w:ascii="Arial" w:hAnsi="Arial" w:cs="Arial"/>
              <w:color w:val="000000"/>
              <w:kern w:val="2"/>
            </w:rPr>
            <w:t>(Ahmed et al., 2024)</w:t>
          </w:r>
        </w:sdtContent>
      </w:sdt>
      <w:r w:rsidRPr="00632F9E">
        <w:rPr>
          <w:rFonts w:ascii="Arial" w:hAnsi="Arial" w:cs="Arial"/>
          <w:kern w:val="2"/>
        </w:rPr>
        <w:t>.</w:t>
      </w:r>
    </w:p>
    <w:p w14:paraId="3A9F32BD" w14:textId="77777777" w:rsidR="009A2A91" w:rsidRPr="00632F9E" w:rsidRDefault="009A2A91" w:rsidP="009A2A91">
      <w:pPr>
        <w:spacing w:after="160" w:line="278" w:lineRule="auto"/>
        <w:rPr>
          <w:rFonts w:ascii="Arial" w:hAnsi="Arial" w:cs="Arial"/>
          <w:b/>
          <w:kern w:val="2"/>
        </w:rPr>
      </w:pPr>
    </w:p>
    <w:p w14:paraId="086A3D7A" w14:textId="77777777" w:rsidR="009A2A91" w:rsidRPr="00632F9E" w:rsidRDefault="009A2A91" w:rsidP="009A2A91">
      <w:pPr>
        <w:spacing w:after="160" w:line="278" w:lineRule="auto"/>
        <w:rPr>
          <w:rFonts w:ascii="Arial" w:hAnsi="Arial" w:cs="Arial"/>
          <w:b/>
          <w:kern w:val="2"/>
        </w:rPr>
      </w:pPr>
      <w:r w:rsidRPr="00632F9E">
        <w:rPr>
          <w:rFonts w:ascii="Arial" w:hAnsi="Arial" w:cs="Arial"/>
          <w:kern w:val="2"/>
        </w:rPr>
        <w:t>Outside of Bangladesh, studies on ethnobotany in South Asia illustrate the extensive dependence on plant-derived antibacterial treatments. In Mizoram, located in Northeast India, various plants renowned for their strong antimicrobial properties are utilized to treat both skin and digestive infections</w:t>
      </w:r>
      <w:r>
        <w:rPr>
          <w:rFonts w:ascii="Arial" w:hAnsi="Arial" w:cs="Arial"/>
          <w:kern w:val="2"/>
        </w:rPr>
        <w:t xml:space="preserve"> </w:t>
      </w:r>
      <w:sdt>
        <w:sdtPr>
          <w:rPr>
            <w:rFonts w:ascii="Arial" w:hAnsi="Arial" w:cs="Arial"/>
            <w:color w:val="000000"/>
            <w:kern w:val="2"/>
          </w:rPr>
          <w:tag w:val="MENDELEY_CITATION_v3_eyJjaXRhdGlvbklEIjoiTUVOREVMRVlfQ0lUQVRJT05fM2QwNTRlMjktMTVjNS00YTJmLWIwNTEtZmRmOTU3ZGQ0NDZhIiwicHJvcGVydGllcyI6eyJub3RlSW5kZXgiOjB9LCJpc0VkaXRlZCI6ZmFsc2UsIm1hbnVhbE92ZXJyaWRlIjp7ImlzTWFudWFsbHlPdmVycmlkZGVuIjpmYWxzZSwiY2l0ZXByb2NUZXh0IjoiKFNpbmdoIGV0IGFsLiwgMjAyMCkiLCJtYW51YWxPdmVycmlkZVRleHQiOiIifSwiY2l0YXRpb25JdGVtcyI6W3siaWQiOiI2N2JiNTc5OC0wYzEyLTM0MGUtYWU1Yi0yMmJmNDY5OTc4YjkiLCJpdGVtRGF0YSI6eyJ0eXBlIjoiYXJ0aWNsZS1qb3VybmFsIiwiaWQiOiI2N2JiNTc5OC0wYzEyLTM0MGUtYWU1Yi0yMmJmNDY5OTc4YjkiLCJ0aXRsZSI6IkV0aG5vYm90YW5pY2FsIHN1cnZleSBvZiBtZWRpY2luYWwgcGxhbnRzIHVzZWQgaW4gdGhlIG1hbmFnZW1lbnQgb2YgY2FuY2VyIGFuZCBkaWFiZXRlcyIsImF1dGhvciI6W3siZmFtaWx5IjoiU2luZ2giLCJnaXZlbiI6IkdhcmltYSIsInBhcnNlLW5hbWVzIjpmYWxzZSwiZHJvcHBpbmctcGFydGljbGUiOiIiLCJub24tZHJvcHBpbmctcGFydGljbGUiOiIifSx7ImZhbWlseSI6Ikt1bWFyIFBhc3NhcmkiLCJnaXZlbiI6IkFqaXQiLCJwYXJzZS1uYW1lcyI6ZmFsc2UsImRyb3BwaW5nLXBhcnRpY2xlIjoiIiwibm9uLWRyb3BwaW5nLXBhcnRpY2xlIjoiIn0seyJmYW1pbHkiOiJNb21pbiIsImdpdmVuIjoiTWFyY3kgRCIsInBhcnNlLW5hbWVzIjpmYWxzZSwiZHJvcHBpbmctcGFydGljbGUiOiIiLCJub24tZHJvcHBpbmctcGFydGljbGUiOiIifSx7ImZhbWlseSI6IlJhdmkiLCJnaXZlbiI6IlNha3RoaXZlbCIsInBhcnNlLW5hbWVzIjpmYWxzZSwiZHJvcHBpbmctcGFydGljbGUiOiIiLCJub24tZHJvcHBpbmctcGFydGljbGUiOiIifSx7ImZhbWlseSI6IlNpbmdoIiwiZ2l2ZW4iOiJQcmF0YXAiLCJwYXJzZS1uYW1lcyI6ZmFsc2UsImRyb3BwaW5nLXBhcnRpY2xlIjoiIiwibm9uLWRyb3BwaW5nLXBhcnRpY2xlIjoiIn0seyJmYW1pbHkiOiJLdW1hciIsImdpdmVuIjoiTmFjaGltdXRodSBTZW50aGlsIiwicGFyc2UtbmFtZXMiOmZhbHNlLCJkcm9wcGluZy1wYXJ0aWNsZSI6IiIsIm5vbi1kcm9wcGluZy1wYXJ0aWNsZSI6IiJ9LHsiZmFtaWx5IjoiUGFzc2FyaSIsImdpdmVuIjoiQWppdCBLdW1hciIsInBhcnNlLW5hbWVzIjpmYWxzZSwiZHJvcHBpbmctcGFydGljbGUiOiIiLCJub24tZHJvcHBpbmctcGFydGljbGUiOiIifSx7ImZhbWlseSI6IlNpbmdoIiwiZ2l2ZW4iOiJCaGltIFByYXRhcCIsInBhcnNlLW5hbWVzIjpmYWxzZSwiZHJvcHBpbmctcGFydGljbGUiOiIiLCJub24tZHJvcHBpbmctcGFydGljbGUiOiIifV0sImNvbnRhaW5lci10aXRsZSI6IkogVHJhZGl0IENoaW4gTWVkIiwiSVNTTiI6IjAyNTUtMjkyMiIsIlVSTCI6Imh0dHA6Ly93d3cuam91cm5hbHRjbS5jb20iLCJpc3N1ZWQiOnsiZGF0ZS1wYXJ0cyI6W1syMDIwXV19LCJwYWdlIjoiMTAwNy0xMDE3IiwiYWJzdHJhY3QiOiJPQkpFQ1RJVkU6IFRvIGNvbmR1Y3QgYW4gZXRobm9ib3RhbmljYWwgc3VydmV5IGFuZCBkb2N1bWVudCB0aGUgdHJhZGl0aW9uYWwgYW50aWNhbmNlciBhbmQgYW50aWRpLWFiZXRpYyBwbGFudHMgdXNlZCBieSB0aGUgbG9jYWwgdHJpYmVzIG9mIE1pem9yYW0sIE5vcnRoZWFzdCBJbmRpYS4gTUVUSE9EUzogQSBzeXN0ZW1hdGljIHN1cnZleSB3YXMgY29uZHVjdGVkIGluIHJ1cmFsIGFuZCB1cmJhbiBhcmVhcyBvZiBNaXpvcmFtIGJ5IGludGVydmlld2luZyB0cmFkaXRpb25hbCBwcmFjdGl0aW9uZXJzLCBhbmQgY2FuY2VyIGFuZCBkaWFiZXRlcyBwYXRpZW50cy4gQSBkZXRhaWxlZCBsaXRlcmF0dXJlIHNlYXJjaCB3YXMgY2FycmllZCBvdXQgdXNpbmcgTUVETElORSBhbmQgU0NPUFVTIGFuZCBhdmFpbGFibGUgbGl0ZXItYXR1cmVzIHdlcmUgc2VsZWN0ZWQgYW5kIGluY2x1ZGVkIGluIHRoZSBzdHVkeS4gVGhlIHVzZSB2YWx1ZSAoVVYpIG9mIHRoZSBzZWxlY3RlZCBwbGFudHMgd2FzIGNhbGN1bGF0ZWQgYmFzZWQgb24gdGhlIG51bWJlciBvZiBjaXRhdGlvbnMgcGVyIHNwZWNpZXMgZ2l2ZW4gYnkgaW5mb3JtYW50cy4gUkVTVUxUUzogRGF0YSB3YXMgb2J0YWluZWQgZm9yIDIwMSB0cmFkaXRpb25hbCBtZWRpY2luYWwgcGxhbnRzIGZyb20gTWl6b3JhbSwgTm9ydGhlYXN0IEluZGlhLiBUaGVzZSBwbGFudHMgd2VyZSBmcm9tIDcyIGRpZmZlcmVudCBmYW1pbGllcyBhbmQgYmVsb25nZWQgdG8gMTQwIGdlbmVyYS4gT2YgdGhlc2UsIDEwMyBwbGFudHMgd2VyZSByZXBvcnRlZCBmb3IgdGhlIGZpcnN0IHRpbWUgYXMgcG9zc2Vzc2luZyBlaXRoZXIgYW50aS1jYW5jZXIgb3IgYW50aWRpYWJldGljIHBvdGVudGlhbCwgYW5kIDEwNSBwbGFudHMgd2VyZSBpZGVudGlmaWVkIHRoYXQgd2VyZSB1c2VkIGZvciB0aGUgdHJlYXRtZW50IG9mIGJvdGggZGlzZWFzZXMuIFRocmVlIHBsYW50cyAoUGhsb2dhY2FudGh1cyB0aHlzaWZvci1taXMsIFNvbGFudW0gZ2lsbyBhbmQgTG9iZWxpYSBhbmd1bGF0YSkgd2l0aCBhbnRpZGktYWJldGljIHBvdGVudGlhbCwgYW5kIHNpeCBwbGFudHMgKERpbGxlbmlhIHNjYWJyZWxsYSwgQ2lyY2l1bSBzaW5lc2lzLCBFdXBhdG9yaXVtIG5vZGlmbG9ydW0sIFByYXRpYSBiZS1nb25pZm9saWEsIFZlcm5vbmlhIHRlcmVzIGFuZCBQbGFudGFnbyBlcm9zYSkgd2l0aCBib3RoIGFzIGFudGljYW5jZXIgYW5kIGFudGlkaWFiZXRpYyBwb3RlbnRpYWwgd2VyZSBkb2N1bWVudGVkIGZvciB0aGUgZmlyc3QgdGltZS4gQ09OQ0xVU0lPTjogSW4gdGhpcyBzdHVkeSwgd2UgZG9jdW1lbnRlZCBzZXZlcmFsIGV4cGxvcmVkIGFuZCB1bmV4cGxvcmVkIG1lZGljaW5hbCBwbGFudHMgdGhhdCBtYXkgYmUgdXNlZnVsIGZvciB0aGUgbWFuYWdlbWVudCBvZiBjYW5jZXIgYW5kIGRpYWJldGVzLiBUaGlzIHN0dWR5IHN1Z2dlc3RzIHRoYXQgdGhlcmUgaXMgYSBicm9hZCBzY29wZSBmb3JkZXZlbG9waW5nIHBvdGVudCBhbnRpY2FuY2VyIGFuZCBhbnRpZGlhLWJldGljIGFnZW50IGZyb20gdGhlIGZsb3JhIG9mIE1pem9yYW0sIE5vcnRoZWFzdCBJbmRpYS4iLCJpc3N1ZSI6IjYiLCJ2b2x1bWUiOiI0MCIsImNvbnRhaW5lci10aXRsZS1zaG9ydCI6IiJ9LCJpc1RlbXBvcmFyeSI6ZmFsc2V9XX0="/>
          <w:id w:val="790256295"/>
          <w:placeholder>
            <w:docPart w:val="0DD19BB782B948159738CFA03B1B3B8D"/>
          </w:placeholder>
        </w:sdtPr>
        <w:sdtEndPr/>
        <w:sdtContent>
          <w:r w:rsidR="008B0616" w:rsidRPr="008B0616">
            <w:rPr>
              <w:rFonts w:ascii="Arial" w:hAnsi="Arial" w:cs="Arial"/>
              <w:color w:val="000000"/>
              <w:kern w:val="2"/>
            </w:rPr>
            <w:t>(Singh et al., 2020)</w:t>
          </w:r>
        </w:sdtContent>
      </w:sdt>
      <w:r w:rsidRPr="00632F9E">
        <w:rPr>
          <w:rFonts w:ascii="Arial" w:hAnsi="Arial" w:cs="Arial"/>
          <w:kern w:val="2"/>
        </w:rPr>
        <w:t xml:space="preserve">. In Assam, studies have revealed that individuals concur on the ability of plants to defend against bacterial infections. These findings emphasize the significance of utilizing medicinal plants as potent remedies </w:t>
      </w:r>
      <w:sdt>
        <w:sdtPr>
          <w:rPr>
            <w:rFonts w:ascii="Arial" w:hAnsi="Arial" w:cs="Arial"/>
            <w:color w:val="000000"/>
            <w:kern w:val="2"/>
          </w:rPr>
          <w:tag w:val="MENDELEY_CITATION_v3_eyJjaXRhdGlvbklEIjoiTUVOREVMRVlfQ0lUQVRJT05fOWJiNTE3YjAtNzViMi00YzQyLThiYTItMGViYmJlMGQ0OTQyIiwicHJvcGVydGllcyI6eyJub3RlSW5kZXgiOjB9LCJpc0VkaXRlZCI6ZmFsc2UsIm1hbnVhbE92ZXJyaWRlIjp7ImlzTWFudWFsbHlPdmVycmlkZGVuIjpmYWxzZSwiY2l0ZXByb2NUZXh0IjoiKEJoYXR0YWNoYXJqeWEgZXQgYWwuLCAyMDIzKSIsIm1hbnVhbE92ZXJyaWRlVGV4dCI6IiJ9LCJjaXRhdGlvbkl0ZW1zIjpbeyJpZCI6IjA4MTljNDgwLWZmZTAtM2Q5ZS05YjMxLTAyNzc1YjhmNzUyZiIsIml0ZW1EYXRhIjp7InR5cGUiOiJhcnRpY2xlLWpvdXJuYWwiLCJpZCI6IjA4MTljNDgwLWZmZTAtM2Q5ZS05YjMxLTAyNzc1YjhmNzUyZiIsInRpdGxlIjoiQW4gZXRobm9ib3RhbmljYWwgc3VydmV5IG9uIHBoeXRvbWVkaWNpbmVzIGJhc2VkIG9uIHRyYWRpdGlvbmFsIGtub3dsZWRnZSBpbiB0aGUgQmFycGV0YSBkaXN0cmljdCwgQXNzYW0sIEluZGlhIiwiZ3JvdXBJZCI6ImEyYjYxMzY5LTVhM2UtMzc2Yy1hZjY4LTgwNjA3Y2U5ZWQ5MSIsImF1dGhvciI6W3siZmFtaWx5IjoiQmhhdHRhY2hhcmp5YSIsImdpdmVuIjoiRGlwIEtyIiwicGFyc2UtbmFtZXMiOmZhbHNlLCJkcm9wcGluZy1wYXJ0aWNsZSI6IiIsIm5vbi1kcm9wcGluZy1wYXJ0aWNsZSI6IiJ9LHsiZmFtaWx5IjoiQWtodGFyIiwiZ2l2ZW4iOiJKZWJhIiwicGFyc2UtbmFtZXMiOmZhbHNlLCJkcm9wcGluZy1wYXJ0aWNsZSI6IiIsIm5vbi1kcm9wcGluZy1wYXJ0aWNsZSI6IiJ9LHsiZmFtaWx5IjoiRGVrYSIsImdpdmVuIjoiUGFwYXJpIiwicGFyc2UtbmFtZXMiOmZhbHNlLCJkcm9wcGluZy1wYXJ0aWNsZSI6IiIsIm5vbi1kcm9wcGluZy1wYXJ0aWNsZSI6IiJ9LHsiZmFtaWx5IjoiQmhhcmFkd2FqIiwiZ2l2ZW4iOiJBbmFueWEiLCJwYXJzZS1uYW1lcyI6ZmFsc2UsImRyb3BwaW5nLXBhcnRpY2xlIjoiIiwibm9uLWRyb3BwaW5nLXBhcnRpY2xlIjoiIn1dLCJjb250YWluZXItdGl0bGUiOiJKb3VybmFsIG9mIEF5dXJ2ZWRhIGFuZCBJbnRlZ3JhdGl2ZSBNZWRpY2luZSIsImFjY2Vzc2VkIjp7ImRhdGUtcGFydHMiOltbMjAyNSw5LDE1XV19LCJET0kiOiIxMC4xMDE2L0ouSkFJTS4yMDIzLjEwMDc2MyIsIklTU04iOiIwOTc1LTk0NzYiLCJQTUlEIjoiMzc0Nzg2MzMiLCJVUkwiOiJodHRwczovL3d3dy5zY2llbmNlZGlyZWN0LmNvbS9zY2llbmNlL2FydGljbGUvcGlpL1MwOTc1OTQ3NjIzMDAwNzk3IiwiaXNzdWVkIjp7ImRhdGUtcGFydHMiOltbMjAyMyw3LDFdXX0sInBhZ2UiOiIxMDA3NjMiLCJhYnN0cmFjdCI6IkJhY2tncm91bmQ6IFRyYWRpdGlvbmFsIGtub3dsZWRnZSAoVEspIGlzIHRoZSBjdWx0dXJlIGFzIHdlbGwgYXMgdGhlIGlkZW50aXR5IG9mIHRoZSBtYWpvcml0eSBvZiB0aGUgZXRobmljIGNvbW11bml0aWVzLiBUaGlzIGtub3dsZWRnZSBpcyBkaW1pbmlzaGluZyB3aXRoIHRpbWUgYW5kIHdpdGggdGhlIGFkdmFuY2VtZW50IG9mIHN5bnRoZXRpYyBtZWRpY2luZXMuIFRoZSBtZWRpY2luYWwgcGxhbnRzIGFyZSBlcXVhbGx5IGVmZmVjdGl2ZSB3aXRoIGZld2VyIHNpZGUgZWZmZWN0cyB3aGVuIGNvbXBhcmVkIHRvIGFsbG9wYXRoaWMgdHJlYXRtZW50cyBmb3IgaHVtYW5zIGFzIHdlbGwgYXMgbGl2ZXN0b2NrLiBPYmplY3RpdmU6IFRoZSBtYWluIGZvY3VzIG9mIHRoaXMgc3R1ZHkgaXMgdG8gZG9jdW1lbnQgdGhlIHVzZSBvZiBwbGFudHMgZm9yIHRoZSB0cmVhdG1lbnQgb2YgaHVtYW4gYWlsbWVudHMgYnkgdHJhZGl0aW9uYWwgaGVhbGVycyBpbiB0aGUgQmFycGV0YSBkaXN0cmljdCBvZiBBc3NhbS4gTWF0ZXJpYWxzIGFuZCBtZXRob2RzOiBBIHN1cnZleSB3YXMgY29uZHVjdGVkIHRvIGdhdGhlciBpbmZvcm1hdGlvbiBvbiBwaHl0b21lZGljaW5lcyBmcm9tIGFtb25nIHRoZSAzMCBsb2NhbCBwcmFjdGl0aW9uZXJzIG9yIHRyYWRpdGlvbmFsIGhlYWxlcnMgaW4gdGhlIEJhcnBldGEgZGlzdHJpY3Qgb2YgQXNzYW0gc3RhdGUgdGhyb3VnaCBmYWNlLXRvLWZhY2UgaW50ZXJ2aWV3cyBhbmQgZGlzY3Vzc2lvbnMuIFRoZSBkYXRhIG9idGFpbmVkIGZyb20gdGhlIHN0dWR5IHdhcyBjb21waWxlZCB0aHJvdWdoIHRoZSBVUiAoVXNlIHJlcG9ydCkuIFRoZSBkYXRhIHdhcyBhbmFseXplZCBieSBGaWMgKGluZm9ybWFudCBjb25zZW5zdXMgZmFjdG9yKSBhbmQgUkZDIChyZWxhdGl2ZSBmcmVxdWVuY3kgb2YgY2l0YXRpb24pLiBUaGUgYm90YW5pY2FsIG5hbWUgb2YgdGhlIHBsYW50cyB3YXMgdmVyaWZpZWQgdXNpbmcgaHR0cHM6Ly93Zm9wbGFudGxpc3Qub3JnL3BsYW50LWxpc3QuIFJlc3VsdHM6IEEgdG90YWwgb2YgNTAgcGxhbnQgc3BlY2llcyBoYXZpbmcgbWVkaWNpbmFsIGJlbmVmaXRzIGJlbG9uZ2luZyB0byA0OCBnZW5lcmEgYW5kIDMwIGZhbWlsaWVzIHdlcmUgcmVjb3JkZWQuIFRoZSBsZWF2ZXMgd2VyZSB0aGUgbW9zdCB1c2VkIHBhcnRzIHVzZWQgaW4gdHJlYXRtZW50IGFjY291bnRpbmcgZm9yIDc0JSBvZiB0aGUgdG90YWwgYW5kIHdlcmUgdXN1YWxseSB1c2VkIGJ5IGV4dHJhY3RpbmcgdGhlIGp1aWNlLiBCZXNpZGVzLCB0aGUgbW9zdCBjb21tb24gZGlzZWFzZSB0cmVhdGVkIHVzaW5nIGhlcmJhbCBtZWRpY2luZXMgaW5jbHVkZXMgdGhhdCBvZiB0aGUgR0lUIChnYXN0cm9pbnRlc3RpbmFsIHRyYWN0KS4gVGhlIEdJVCBkaXNlYXNlIGNhdGVnb3J5IHNob3dlZCB0aGUgaGlnaGVzdCBGaWMgaW5kZXggd2hpY2ggaXMgMC4yNS4gVGhlIHBsYW50IHNwZWNpZXMgU3l6eWdpdW0gY3VtaW5pIHNob3dlZCB0aGUgaGlnaGVzdCBSRkMgaW5kZXggb2YgMC41MC4gQ29uY2x1c2lvbnM6IFRoZSBjb21tb24gcGVvcGxlIG9mIHRoZSBCYXJwZXRhIGRpc3RyaWN0IG9mIEFzc2FtIGFyZSBmb3VuZCB0byBiZSBmYW1pbGlhciB3aXRoIHRoZSBwcmFjdGljZSBvZiB0cmFkaXRpb25hbCBtZWRpY2luZXMuIFRoaXMga25vd2xlZGdlIGhhcyBtb3N0bHkgYmVlbiBwYXNzZWQgZG93biB0byBnZW5lcmF0aW9ucyBmcm9tIHRoZWlyIGFuY2VzdG9ycyB3aG8gYWNxdWlyZWQgaXQgdGhyb3VnaCB0cmlhbCBhbmQgZXJyb3IgbWV0aG9kcy4gVGhlc2UgbWVkaWNpbmFsIHBsYW50cyBhcmUgdXNlZCBpbiBjcnVkZSBmb3JtLiBUaGVyZWZvcmUsIHRoZSBwbGFudHMgbXVzdCBiZSB0aG9yb3VnaGx5IGFuYWx5emVkIGFuZCB0ZXN0ZWQgdG8gaWRlbnRpZnkgdGhlIGFjdGl2ZSBwcmluY2lwbGVzIGludm9sdmVkIGluIHRoZWlyIG1lY2hhbmlzbSBvZiBhY3Rpb24gd2hpY2ggY2FuIGJlIHVzZWQgaW4gZHJ1ZyBkZXZlbG9wbWVudC4iLCJwdWJsaXNoZXIiOiJFbHNldmllciIsImlzc3VlIjoiNCIsInZvbHVtZSI6IjE0IiwiY29udGFpbmVyLXRpdGxlLXNob3J0IjoiSiBBeXVydmVkYSBJbnRlZ3IgTWVkIn0sImlzVGVtcG9yYXJ5IjpmYWxzZX1dfQ=="/>
          <w:id w:val="-75373452"/>
          <w:placeholder>
            <w:docPart w:val="965A1A110AED4088A4ECA583513B0FC0"/>
          </w:placeholder>
        </w:sdtPr>
        <w:sdtEndPr/>
        <w:sdtContent>
          <w:r w:rsidR="008B0616" w:rsidRPr="008B0616">
            <w:rPr>
              <w:rFonts w:ascii="Arial" w:hAnsi="Arial" w:cs="Arial"/>
              <w:color w:val="000000"/>
              <w:kern w:val="2"/>
            </w:rPr>
            <w:t>(</w:t>
          </w:r>
          <w:proofErr w:type="spellStart"/>
          <w:r w:rsidR="008B0616" w:rsidRPr="008B0616">
            <w:rPr>
              <w:rFonts w:ascii="Arial" w:hAnsi="Arial" w:cs="Arial"/>
              <w:color w:val="000000"/>
              <w:kern w:val="2"/>
            </w:rPr>
            <w:t>Bhattacharjya</w:t>
          </w:r>
          <w:proofErr w:type="spellEnd"/>
          <w:r w:rsidR="008B0616" w:rsidRPr="008B0616">
            <w:rPr>
              <w:rFonts w:ascii="Arial" w:hAnsi="Arial" w:cs="Arial"/>
              <w:color w:val="000000"/>
              <w:kern w:val="2"/>
            </w:rPr>
            <w:t xml:space="preserve"> et al., 2023)</w:t>
          </w:r>
        </w:sdtContent>
      </w:sdt>
      <w:r w:rsidRPr="00632F9E">
        <w:rPr>
          <w:rFonts w:ascii="Arial" w:hAnsi="Arial" w:cs="Arial"/>
          <w:kern w:val="2"/>
        </w:rPr>
        <w:t>.</w:t>
      </w:r>
    </w:p>
    <w:p w14:paraId="6EC5295D" w14:textId="77777777" w:rsidR="009A2A91" w:rsidRPr="00632F9E" w:rsidRDefault="009A2A91" w:rsidP="009A2A91">
      <w:pPr>
        <w:spacing w:after="160" w:line="278" w:lineRule="auto"/>
        <w:rPr>
          <w:rFonts w:ascii="Arial" w:hAnsi="Arial" w:cs="Arial"/>
          <w:b/>
          <w:kern w:val="2"/>
        </w:rPr>
      </w:pPr>
    </w:p>
    <w:p w14:paraId="1CD0CFE5" w14:textId="77777777" w:rsidR="00790ADA" w:rsidRDefault="009A2A91" w:rsidP="009A2A91">
      <w:pPr>
        <w:pStyle w:val="Body"/>
        <w:spacing w:after="0"/>
        <w:rPr>
          <w:rFonts w:ascii="Arial" w:hAnsi="Arial" w:cs="Arial"/>
          <w:color w:val="000000"/>
          <w:kern w:val="2"/>
        </w:rPr>
      </w:pPr>
      <w:r w:rsidRPr="00632F9E">
        <w:rPr>
          <w:rFonts w:ascii="Arial" w:hAnsi="Arial" w:cs="Arial"/>
          <w:kern w:val="2"/>
        </w:rPr>
        <w:t xml:space="preserve">Although traditional knowledge is abundant, numerous questions remain unresolved. Several documented uses still require pharmacological validation, and others need dosage standardization, active compound identification, or toxicity assessment </w:t>
      </w:r>
      <w:sdt>
        <w:sdtPr>
          <w:rPr>
            <w:rFonts w:ascii="Arial" w:hAnsi="Arial" w:cs="Arial"/>
            <w:color w:val="000000"/>
            <w:kern w:val="2"/>
          </w:rPr>
          <w:tag w:val="MENDELEY_CITATION_v3_eyJjaXRhdGlvbklEIjoiTUVOREVMRVlfQ0lUQVRJT05fZDc1YjJjN2YtOWVjYy00ODUzLTk4NjAtNjZmNTUyYzdmOGMwIiwicHJvcGVydGllcyI6eyJub3RlSW5kZXgiOjB9LCJpc0VkaXRlZCI6ZmFsc2UsIm1hbnVhbE92ZXJyaWRlIjp7ImlzTWFudWFsbHlPdmVycmlkZGVuIjpmYWxzZSwiY2l0ZXByb2NUZXh0IjoiKEFsYW0gJiMzODsgU2Fyd2FyLCAyMDI0KSIsIm1hbnVhbE92ZXJyaWRlVGV4dCI6IiJ9LCJjaXRhdGlvbkl0ZW1zIjpbeyJpZCI6ImNiMzhjNDUwLTcyOWUtMzI5MS1iNTU4LTJiYTYzN2UyMjMxMyIsIml0ZW1EYXRhIjp7InR5cGUiOiJhcnRpY2xlLWpvdXJuYWwiLCJpZCI6ImNiMzhjNDUwLTcyOWUtMzI5MS1iNTU4LTJiYTYzN2UyMjMxMyIsInRpdGxlIjoiRXRobm9ib3RhbmljYWwgUmVzZWFyY2ggaW4gQmFuZ2xhZGVzaCDigJMgQSBSZXZpZXciLCJhdXRob3IiOlt7ImZhbWlseSI6IkFsYW0iLCJnaXZlbiI6Ik0uIEtoYWlydWwiLCJwYXJzZS1uYW1lcyI6ZmFsc2UsImRyb3BwaW5nLXBhcnRpY2xlIjoiIiwibm9uLWRyb3BwaW5nLXBhcnRpY2xlIjoiIn0seyJmYW1pbHkiOiJTYXJ3YXIiLCJnaXZlbiI6IkEuIEsuTS5Hb2xhbSIsInBhcnNlLW5hbWVzIjpmYWxzZSwiZHJvcHBpbmctcGFydGljbGUiOiIiLCJub24tZHJvcHBpbmctcGFydGljbGUiOiIifV0sImNvbnRhaW5lci10aXRsZSI6IlBsYW50IFNjaWVuY2UgVG9kYXkiLCJET0kiOiIxMC4xNDcxOS9wc3QuMzM3MiIsIklTU04iOiIyMzQ4MTkwMCIsImlzc3VlZCI6eyJkYXRlLXBhcnRzIjpbWzIwMjRdXX0sInBhZ2UiOiIyNjYtMjc0IiwiYWJzdHJhY3QiOiJUaGUgZXRobm9ib3RhbmljYWwgc3R1ZGllcyBmb2N1cyBvbiBob3cgcGVvcGxlIG9mIGEgc3BlY2lmaWMgY3VsdHVyZSwgZ3JvdXAsIHRyaWJlLCBvciBnZW9ncmFwaGljIGFyZWEgbWFrZSB1c2Ugb2YgbmF0aXZlIChpbmRpZ2Vub3VzKSBwbGFudHMuIFRoaXMgcGFwZXIgcmVwb3J0cyB0aGUgc3RhdHVzIG9mIGV0aG5vYm90YW5pY2FsIGtub3dsZWRnZSBmcm9tIGEgaGlzdG9yaWNhbCBwZXJzcGVjdGl2ZSBpbiByZWNlbnQgeWVhcnMgaW4gdGhlIHJlbGF0aXZlbHkgc21hbGwgYW5kIGRpdmVyc2l0eS1yaWNoIHRlcnJpdG9yeSBvZiBCYW5nbGFkZXNoLiBFdGhub2JvdGFuaWNhbCByZXNlYXJjaCBpcyBub3cgZ2V0dGluZyBtb3JlIGZvY3VzZWQgb24gbmV3IGFyZWFzIHN1Y2ggYXMgZWNvc3lzdGVtIHNlcnZpY2VzLCBwaGFybWFjZXV0aWNhbCBwcm9zcGVjdGluZywgdGhlIGdyb3d0aCBvZiB0cmFkaXRpb25hbCBtZWRpY2luZSwgdmFsdWUtYWRkZWQgcGxhbnQgcHJvZHVjdHMsIGRvbWVzdGljYXRpb24gb2YgbmV3IGNyb3BzLCBhbmQgcmFpc2luZyBhd2FyZW5lc3Mgb2YgdGhlIGltcG9ydGFuY2Ugb2YgYmlvbG9naWNhbCBkaXZlcnNpdHkgZm9yIHJlc291cmNlIG1hbmFnZW1lbnQsIGVudmlyb25tZW50YWwgZWR1Y2F0aW9uLCBhbmQgY29uc2VydmF0aW9uLiBXZSBoYXZlIGFsc28gZGlzY3Vzc2VkIHNvbWUgZnVydGhlciB0aHJ1c3QgYXJlYXMsIGNvbnN0cmFpbnRzLCBhbmQgcHJvc3BlY3RzIG9mIGV0aG5vYm90YW5pY2FsIHJlc2VhcmNoIGFuZCBtYWluc3RyZWFtaW5nIGV0aG5vYm90YW5pY2FsIGtub3dsZWRnZSBpbiBuYXRpb25hbCBwbGFubmluZyBwcm9jZXNzZXMuIiwicHVibGlzaGVyIjoiSG9yaXpvbiBlLVB1Ymxpc2hpbmcgR3JvdXAiLCJ2b2x1bWUiOiIxMSIsImNvbnRhaW5lci10aXRsZS1zaG9ydCI6IiJ9LCJpc1RlbXBvcmFyeSI6ZmFsc2V9XX0="/>
          <w:id w:val="-1230143267"/>
          <w:placeholder>
            <w:docPart w:val="965A1A110AED4088A4ECA583513B0FC0"/>
          </w:placeholder>
        </w:sdtPr>
        <w:sdtEndPr/>
        <w:sdtContent>
          <w:r w:rsidR="008B0616" w:rsidRPr="008B0616">
            <w:rPr>
              <w:color w:val="000000"/>
            </w:rPr>
            <w:t>(Alam &amp; Sarwar, 2024)</w:t>
          </w:r>
        </w:sdtContent>
      </w:sdt>
      <w:r w:rsidRPr="00632F9E">
        <w:rPr>
          <w:rFonts w:ascii="Arial" w:hAnsi="Arial" w:cs="Arial"/>
          <w:kern w:val="2"/>
        </w:rPr>
        <w:t xml:space="preserve">. In addition, the unsustainable extraction of resources and the deterioration of habitats pose a significant risk to the survival of numerous species, highlighting the critical need to combine ethnobotanical knowledge with conservation efforts and contemporary pharmacology </w:t>
      </w:r>
      <w:sdt>
        <w:sdtPr>
          <w:rPr>
            <w:rFonts w:ascii="Arial" w:hAnsi="Arial" w:cs="Arial"/>
            <w:color w:val="000000"/>
            <w:kern w:val="2"/>
          </w:rPr>
          <w:tag w:val="MENDELEY_CITATION_v3_eyJjaXRhdGlvbklEIjoiTUVOREVMRVlfQ0lUQVRJT05fY2M3ZDhlNDYtNWU0My00YWY2LTgyYWEtZjFmMTQzODlhZjQzIiwicHJvcGVydGllcyI6eyJub3RlSW5kZXgiOjB9LCJpc0VkaXRlZCI6ZmFsc2UsIm1hbnVhbE92ZXJyaWRlIjp7ImlzTWFudWFsbHlPdmVycmlkZGVuIjp0cnVlLCJjaXRlcHJvY1RleHQiOiIoS2F5YSBldCBhbC4sIDIwMjUpIiwibWFudWFsT3ZlcnJpZGVUZXh0IjoiKEtheWEgZXQgYWwuLCAyMDI1KS4ifSwiY2l0YXRpb25JdGVtcyI6W3siaWQiOiI5NjRlYmMzZi03NmYwLTMzZDYtOWFmMy1hNTBlNzZjYWMxMTAiLCJpdGVtRGF0YSI6eyJ0eXBlIjoiYXJ0aWNsZS1qb3VybmFsIiwiaWQiOiI5NjRlYmMzZi03NmYwLTMzZDYtOWFmMy1hNTBlNzZjYWMxMTAiLCJ0aXRsZSI6IkV0aG5vYm90YW5pYyBmZWF0dXJlcyBvZiBwbGFudHMgdXNlZCBieSBpbmhhYml0YW50cyBpbiBCb3pvdmEgKMWeYW5saXVyZmEtVHVya2l5ZSkiLCJhdXRob3IiOlt7ImZhbWlseSI6IktheWEiLCJnaXZlbiI6IsOWbWVyIEZhcnVrIiwicGFyc2UtbmFtZXMiOmZhbHNlLCJkcm9wcGluZy1wYXJ0aWNsZSI6IiIsIm5vbi1kcm9wcGluZy1wYXJ0aWNsZSI6IiJ9LHsiZmFtaWx5IjoiT3ltYWsiLCJnaXZlbiI6IkVtaW5lIiwicGFyc2UtbmFtZXMiOmZhbHNlLCJkcm9wcGluZy1wYXJ0aWNsZSI6IiIsIm5vbi1kcm9wcGluZy1wYXJ0aWNsZSI6IiJ9LHsiZmFtaWx5IjoiVG9zeWFnw7xsw7wgw4dlbGlrIiwiZ2l2ZW4iOiJIYXRpY2UiLCJwYXJzZS1uYW1lcyI6ZmFsc2UsImRyb3BwaW5nLXBhcnRpY2xlIjoiIiwibm9uLWRyb3BwaW5nLXBhcnRpY2xlIjoiIn1dLCJjb250YWluZXItdGl0bGUiOiJFdGhub2JvdGFueSBSZXNlYXJjaCBhbmQgQXBwbGljYXRpb25zICIsIkRPSSI6IjEwLjMyODU5L2VyYS4zMS41Mi4xLTMyIiwiSVNTTiI6IjE1NDczNDY1IiwiaXNzdWVkIjp7ImRhdGUtcGFydHMiOltbMjAyNSw0LDI3XV19LCJhYnN0cmFjdCI6IkJhY2tncm91bmQ6IFRoaXMgc3R1ZHkgYWltcyB0byBkZXRlcm1pbmUgdGhlIGludGVuZGVkIHB1cnBvc2UgdW5kZXJseWluZyB0aGUgdXNhZ2Ugb2YgcGxhbnRzIGJ5IHRoZSBpbmhhYml0YW50cyBvZiBCb3pvdmEgKMWeYW5sxLF1cmZhKSwgYW5kIHRvIGRlbW9uc3RyYXRlIHNpZ25pZmljYW5jZSBvZiBzdWNoIHBsYW50cyByZWdhcmRpbmcgZXRobm9ib3RhbmljYWwgZmVhdHVyZXMuIE1ldGhvZHM6IFJlZmVyZW5jZSBwZXJzb24gcmVzZWFyY2gsIHN1cnZleSBzdHVkeSBhbmQgZmllbGQgc3R1ZGllcyBmb3IgcGlja2luZyB1cCB0aGUgcGxhbnRzIGR1cmluZyBjZXJ0YWluIHZlZ2V0YXRpb24gcGVyaW9kcyB3ZXJlIGNhcnJpZWQgb3V0LiBSZXN1bHRzOiAxMzMgZ2VuZXJhbCBhbmQgMTcxIHRheGEgKDIgZ2VuZXJhLCAxMTAgc3BlY2llcywgMzggc3Vic3BlY2llcywgMjEgdmFyaWV0aWVzKSBiZWxvbmdpbmcgdG8gNTAgZmFtaWxpZXMgd2VyZSBpZGVudGlmaWVkIGFzIHJlc3VsdCBvZiB0aGUgcmVzZWFyY2ggb24gdGhlIGZpZWxkLiAxIG9mIHRoZSBwbGFudHMgYmVsb25ncyB0byBGdW5naSBraW5nZG9tLCBBc2NvbXljb3RhIGRpdmlzaW87IHRoZSBvdGhlcnMgYmVsb25nIHRvIFBsYW50YWUga2luZ2RvbSwgU3Blcm1hdG9waHl0YSBkaXZpc2lvLCBHeW1ub3NwZXJtYWUgKDEgdGF4b24pIGFuZCBBbmdpb3NwZXJtYWUgKDE2OSB0YXhhKSBzdWJkaXZpc2lvLiBCeSBudW1iZXIgb2YgdGF4YSB0aGV5IGNvbnRhaW4sIHRvcCBmYW1pbGllcyBpbiB0aGUgYXJlYSB3ZXJlIEZhYmFjZWFlICgzMSksIEFzdGVyYWNlYWUgKDI0KSwgTGFtaWFjZWFlICgxNCksIEFwaWFjZWFlICgxMCksIEJyYXNzaWNhY2VhZSAoMTApLCBhbmQgUG9hY2VhZSAoNikuIEJ5IG51bWJlciBvZiBzcGVjaWVzIHRoZXkgY29udGFpbiwgdG9wIHNwZWNpZXMgaW4gdGhlIGFyZWEgd2VyZSBUcmlmb2xpdW0gKDkpLCBUcmlnb25lbGxhICg2KSwgQ29udm9sdnVsdXMgKDQpLCBBc3RyYWdhbHVzICgzKSwgQ2VudGF1cmVhICgzKSwgRXVwaG9yYmlhICgzKSBhbmQgTWVkaWNhZ28gKDMpLiBUaGUgdGF4YSBpZGVudGlmaWVkIGluIHRoZSByZXNlYXJjaCBhcmVhIHdlcmV1c2VkIGZvciBkaWZmZXJlbnQgcHVycG9zZXMsIGZvciBleGFtcGxlOyA2MSBmb3IgZm9vZCwgNDggZm9yIG1lZGljYWwgcHVycG9zZSwgMzUgYXMgZm9kZGVyLCA5IGZvciByb29mYWdlLCA4IGFzIGhvdXNlaG9sZCBnb29kcywgNyBmb3Igc3BpY2UvZmxhdm9yaW5nLCA1IGZvciBnYW1lcywgNSBmb3IgZnVlbCwgNSBmb3Igb3JuYW1lbnQsIDQgYXMgYW11bGV0L2luY2Vuc2UsIGhhbmRpY3JhZnQgKG5hdHVyYWwgcGFpbnRpbmcsIGJyb29tLCB3b29kd29yayksIDMgZm9yIGZyYWdyYW5jZSwgMiBmb3IgYWdhaW5zdCBldmlsIGV5ZSwgMiBmb3IgcGFpbnRpbmcsIGFuZCBpdCBpcyBmdXJ0aGVyIG9ic2VydmVkIHRoYXQgb3RoZXIgdGF4YSB3ZXJldXNlZCBmb3IgZGlmZmVyZW50IHB1cnBvc2VzLiBCZXNpZGVzLCAxMCBvZiB0aGVzZSBwbGFudHMgd2VyZWlkZW50aWZpZWQgYXMgaGFybWZ1bCwgd2hpbGUgOCBwbGFudHMgd2VyZWtub3duIG9ubHkgYnkgdGhlaXIgbmFtZXMuIEFsc28sIG90aGVyIGV0aG5vYm90YW5pY2FsIHN0dWRpZXMgY29uZHVjdGVkIGluIHRoZSBzdXJyb3VuZGluZyBuZWlnaGJvdXJob29kIG9mIHRoZSBzdHVkeSBhcmVhIHdlcmUgY29tcGFyZWQgYnkgdXNpbmcgSmFjY2FyZCBJbmRleC4gQ29uY2x1c2lvbnM6IE5ldyB1c2UgbWV0aG9kcyBvZiB0aGUgcGxhbnRzIGRldGVybWluZWQgaW4gb3VyIHN0dWR5IHdlcmUgcmV2ZWFsZWQuIFdlIGFwcGxpZWQgRklDIHRvIGRldGVybWluZSB0aGF0IGFsbCB2aWxsYWdlcnMgdXNlIHBsYW50cyBmb3IgdGhlIHNhbWUgcHVycG9zZXMgYW5kIGluZm9ybWluZyBlYWNoIG90aGVyLCBhbmQgYXMgYSByZXN1bHQsIHdlIGZvdW5kIHRoYXQgZXZlcnlvbmUgaW4gdGhlIHN0dWR5IGFyZWEgdXNlcyB0aGUgc2FtZSB0YXhhIGZvciB0aGUgc2FtZSBkaXNlYXNlIGdyb3VwcyB3aXRoIHNpbWlsYXIgdXNhZ2UgbWV0aG9kcy4iLCJwdWJsaXNoZXIiOiJJbGlhIFN0YXRlIFVuaXZlcnNpdHksIEluc3RpdHV0ZSBvZiBCb3RhbnksIERlcGFydG1lbnQgb2YgRXRobm9ib3RhbnkiLCJ2b2x1bWUiOiIzMSIsImNvbnRhaW5lci10aXRsZS1zaG9ydCI6IiJ9LCJpc1RlbXBvcmFyeSI6ZmFsc2V9XX0="/>
          <w:id w:val="524448301"/>
          <w:placeholder>
            <w:docPart w:val="965A1A110AED4088A4ECA583513B0FC0"/>
          </w:placeholder>
        </w:sdtPr>
        <w:sdtEndPr/>
        <w:sdtContent>
          <w:r w:rsidR="008B0616" w:rsidRPr="008B0616">
            <w:rPr>
              <w:rFonts w:ascii="Arial" w:hAnsi="Arial" w:cs="Arial"/>
              <w:color w:val="000000"/>
              <w:kern w:val="2"/>
            </w:rPr>
            <w:t>(Kaya et al., 2025).</w:t>
          </w:r>
        </w:sdtContent>
      </w:sdt>
    </w:p>
    <w:p w14:paraId="11C44874" w14:textId="77777777" w:rsidR="009A2A91" w:rsidRPr="00FB3A86" w:rsidRDefault="009A2A91" w:rsidP="009A2A91">
      <w:pPr>
        <w:pStyle w:val="Body"/>
        <w:spacing w:after="0"/>
        <w:rPr>
          <w:rFonts w:ascii="Arial" w:hAnsi="Arial" w:cs="Arial"/>
        </w:rPr>
      </w:pPr>
    </w:p>
    <w:p w14:paraId="321C4FD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32F28A6" w14:textId="77777777" w:rsidR="00790ADA" w:rsidRPr="00FB3A86" w:rsidRDefault="00790ADA" w:rsidP="00441B6F">
      <w:pPr>
        <w:pStyle w:val="AbstHead"/>
        <w:spacing w:after="0"/>
        <w:jc w:val="both"/>
        <w:rPr>
          <w:rFonts w:ascii="Arial" w:hAnsi="Arial" w:cs="Arial"/>
        </w:rPr>
      </w:pPr>
    </w:p>
    <w:p w14:paraId="4337175C" w14:textId="77777777" w:rsidR="009A2A91" w:rsidRDefault="009A2A91" w:rsidP="009A2A91">
      <w:pPr>
        <w:pStyle w:val="Body"/>
        <w:spacing w:after="0"/>
        <w:rPr>
          <w:rFonts w:ascii="Arial" w:hAnsi="Arial" w:cs="Arial"/>
        </w:rPr>
      </w:pPr>
      <w:r w:rsidRPr="007E4A81">
        <w:rPr>
          <w:rFonts w:ascii="Arial" w:hAnsi="Arial" w:cs="Arial"/>
        </w:rPr>
        <w:t xml:space="preserve">This review examines various plant species recognized for their antibacterial properties, drawing on documented reports available as of August 2025. To guarantee the information's relevance and accuracy, an extensive literature search was performed across several electronic databases, including Google Scholar, PubMed, Scopus, Web of Science, and ScienceDirect. The search strategy used keywords such as “medicinal plants,” “antibacterial,” “antibacterial activities,” “Bangladesh,” and “traditional medicine.” Only articles that provided critical information, including the scientific name of each plant, its taxonomic family, the </w:t>
      </w:r>
      <w:r w:rsidRPr="007E4A81">
        <w:rPr>
          <w:rFonts w:ascii="Arial" w:hAnsi="Arial" w:cs="Arial"/>
        </w:rPr>
        <w:lastRenderedPageBreak/>
        <w:t>vernacular name acknowledged in Bangladeshi culture, and the specific plant parts utilized for medicinal purposes, were selected. This careful selection process yielded a detailed and reliable overview of the ethnobotanical landscape, with a focus on antibacterial applications. This review covers 24 districts in Bangladesh to record the traditional antibacterial properties of medicinal plants.</w:t>
      </w:r>
    </w:p>
    <w:p w14:paraId="338800F6" w14:textId="77777777" w:rsidR="009A2A91" w:rsidRDefault="009A2A91" w:rsidP="009A2A91">
      <w:pPr>
        <w:pStyle w:val="Body"/>
        <w:spacing w:after="0"/>
        <w:rPr>
          <w:rFonts w:ascii="Arial" w:hAnsi="Arial" w:cs="Arial"/>
        </w:rPr>
      </w:pPr>
    </w:p>
    <w:p w14:paraId="0399B45D" w14:textId="77777777" w:rsidR="009A2A91" w:rsidRDefault="009A2A91" w:rsidP="009A2A91">
      <w:pPr>
        <w:pStyle w:val="Body"/>
        <w:spacing w:after="0"/>
        <w:rPr>
          <w:rFonts w:ascii="Arial" w:hAnsi="Arial" w:cs="Arial"/>
        </w:rPr>
      </w:pPr>
      <w:r>
        <w:rPr>
          <w:rFonts w:ascii="Arial" w:hAnsi="Arial" w:cs="Arial"/>
          <w:noProof/>
        </w:rPr>
        <w:drawing>
          <wp:inline distT="0" distB="0" distL="0" distR="0" wp14:anchorId="3AD378B0" wp14:editId="5DC9C064">
            <wp:extent cx="5212715" cy="6291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715" cy="6291580"/>
                    </a:xfrm>
                    <a:prstGeom prst="rect">
                      <a:avLst/>
                    </a:prstGeom>
                    <a:noFill/>
                  </pic:spPr>
                </pic:pic>
              </a:graphicData>
            </a:graphic>
          </wp:inline>
        </w:drawing>
      </w:r>
    </w:p>
    <w:p w14:paraId="3AA902D7" w14:textId="77777777" w:rsidR="009A2A91" w:rsidRDefault="009A2A91" w:rsidP="009A2A91">
      <w:pPr>
        <w:pStyle w:val="Body"/>
        <w:spacing w:after="0"/>
        <w:rPr>
          <w:rFonts w:ascii="Arial" w:hAnsi="Arial" w:cs="Arial"/>
          <w:b/>
        </w:rPr>
      </w:pPr>
      <w:r w:rsidRPr="007E4A81">
        <w:rPr>
          <w:rFonts w:ascii="Arial" w:hAnsi="Arial" w:cs="Arial"/>
          <w:b/>
        </w:rPr>
        <w:t>Figure 1. Ethnomedicinal studies have been carried out in various regions of Bangladesh:</w:t>
      </w:r>
      <w:r w:rsidR="00342A21">
        <w:rPr>
          <w:rFonts w:ascii="Arial" w:hAnsi="Arial" w:cs="Arial"/>
          <w:b/>
        </w:rPr>
        <w:t xml:space="preserve"> </w:t>
      </w:r>
      <w:r w:rsidRPr="007E4A81">
        <w:rPr>
          <w:rFonts w:ascii="Arial" w:hAnsi="Arial" w:cs="Arial"/>
          <w:b/>
        </w:rPr>
        <w:t xml:space="preserve">1. Savar, Dhaka, 2. Khulna, 3. </w:t>
      </w:r>
      <w:proofErr w:type="spellStart"/>
      <w:r w:rsidRPr="007E4A81">
        <w:rPr>
          <w:rFonts w:ascii="Arial" w:hAnsi="Arial" w:cs="Arial"/>
          <w:b/>
        </w:rPr>
        <w:t>Barishal</w:t>
      </w:r>
      <w:proofErr w:type="spellEnd"/>
      <w:r w:rsidRPr="007E4A81">
        <w:rPr>
          <w:rFonts w:ascii="Arial" w:hAnsi="Arial" w:cs="Arial"/>
          <w:b/>
        </w:rPr>
        <w:t xml:space="preserve">, 4. </w:t>
      </w:r>
      <w:proofErr w:type="spellStart"/>
      <w:r w:rsidRPr="007E4A81">
        <w:rPr>
          <w:rFonts w:ascii="Arial" w:hAnsi="Arial" w:cs="Arial"/>
          <w:b/>
        </w:rPr>
        <w:t>Bandarban</w:t>
      </w:r>
      <w:proofErr w:type="spellEnd"/>
      <w:r w:rsidRPr="007E4A81">
        <w:rPr>
          <w:rFonts w:ascii="Arial" w:hAnsi="Arial" w:cs="Arial"/>
          <w:b/>
        </w:rPr>
        <w:t xml:space="preserve">, 5. </w:t>
      </w:r>
      <w:proofErr w:type="spellStart"/>
      <w:r w:rsidRPr="007E4A81">
        <w:rPr>
          <w:rFonts w:ascii="Arial" w:hAnsi="Arial" w:cs="Arial"/>
          <w:b/>
        </w:rPr>
        <w:t>Khagrachari</w:t>
      </w:r>
      <w:proofErr w:type="spellEnd"/>
      <w:r w:rsidRPr="007E4A81">
        <w:rPr>
          <w:rFonts w:ascii="Arial" w:hAnsi="Arial" w:cs="Arial"/>
          <w:b/>
        </w:rPr>
        <w:t xml:space="preserve">, 6. Rangamati, 7. Tangail, 8. </w:t>
      </w:r>
      <w:proofErr w:type="spellStart"/>
      <w:r w:rsidRPr="007E4A81">
        <w:rPr>
          <w:rFonts w:ascii="Arial" w:hAnsi="Arial" w:cs="Arial"/>
          <w:b/>
        </w:rPr>
        <w:t>Netrakona</w:t>
      </w:r>
      <w:proofErr w:type="spellEnd"/>
      <w:r w:rsidRPr="007E4A81">
        <w:rPr>
          <w:rFonts w:ascii="Arial" w:hAnsi="Arial" w:cs="Arial"/>
          <w:b/>
        </w:rPr>
        <w:t xml:space="preserve">, 9. </w:t>
      </w:r>
      <w:proofErr w:type="spellStart"/>
      <w:r w:rsidRPr="007E4A81">
        <w:rPr>
          <w:rFonts w:ascii="Arial" w:hAnsi="Arial" w:cs="Arial"/>
          <w:b/>
        </w:rPr>
        <w:t>Jhalokathi</w:t>
      </w:r>
      <w:proofErr w:type="spellEnd"/>
      <w:r w:rsidRPr="007E4A81">
        <w:rPr>
          <w:rFonts w:ascii="Arial" w:hAnsi="Arial" w:cs="Arial"/>
          <w:b/>
        </w:rPr>
        <w:t xml:space="preserve">, 10. </w:t>
      </w:r>
      <w:proofErr w:type="spellStart"/>
      <w:r w:rsidRPr="007E4A81">
        <w:rPr>
          <w:rFonts w:ascii="Arial" w:hAnsi="Arial" w:cs="Arial"/>
          <w:b/>
        </w:rPr>
        <w:t>Cumilla</w:t>
      </w:r>
      <w:proofErr w:type="spellEnd"/>
      <w:r w:rsidRPr="007E4A81">
        <w:rPr>
          <w:rFonts w:ascii="Arial" w:hAnsi="Arial" w:cs="Arial"/>
          <w:b/>
        </w:rPr>
        <w:t xml:space="preserve">, 11. Bagerhat, 12. </w:t>
      </w:r>
      <w:proofErr w:type="spellStart"/>
      <w:r w:rsidRPr="007E4A81">
        <w:rPr>
          <w:rFonts w:ascii="Arial" w:hAnsi="Arial" w:cs="Arial"/>
          <w:b/>
        </w:rPr>
        <w:t>Moulvibazar</w:t>
      </w:r>
      <w:proofErr w:type="spellEnd"/>
      <w:r w:rsidRPr="007E4A81">
        <w:rPr>
          <w:rFonts w:ascii="Arial" w:hAnsi="Arial" w:cs="Arial"/>
          <w:b/>
        </w:rPr>
        <w:t>, 13.</w:t>
      </w:r>
      <w:r w:rsidRPr="007E4A81">
        <w:rPr>
          <w:rFonts w:ascii="Arial" w:hAnsi="Arial" w:cs="Arial"/>
        </w:rPr>
        <w:t xml:space="preserve"> </w:t>
      </w:r>
      <w:r w:rsidRPr="007E4A81">
        <w:rPr>
          <w:rFonts w:ascii="Arial" w:hAnsi="Arial" w:cs="Arial"/>
          <w:b/>
        </w:rPr>
        <w:t xml:space="preserve">Jessore, 14. </w:t>
      </w:r>
      <w:proofErr w:type="spellStart"/>
      <w:r w:rsidRPr="007E4A81">
        <w:rPr>
          <w:rFonts w:ascii="Arial" w:hAnsi="Arial" w:cs="Arial"/>
          <w:b/>
        </w:rPr>
        <w:t>Narsinghdi</w:t>
      </w:r>
      <w:proofErr w:type="spellEnd"/>
      <w:r w:rsidRPr="007E4A81">
        <w:rPr>
          <w:rFonts w:ascii="Arial" w:hAnsi="Arial" w:cs="Arial"/>
          <w:b/>
        </w:rPr>
        <w:t xml:space="preserve">, 15. Pabna, 16. Dinajpur,17. </w:t>
      </w:r>
      <w:proofErr w:type="spellStart"/>
      <w:r w:rsidRPr="007E4A81">
        <w:rPr>
          <w:rFonts w:ascii="Arial" w:hAnsi="Arial" w:cs="Arial"/>
          <w:b/>
        </w:rPr>
        <w:t>Lalmonirhat</w:t>
      </w:r>
      <w:proofErr w:type="spellEnd"/>
      <w:r w:rsidRPr="007E4A81">
        <w:rPr>
          <w:rFonts w:ascii="Arial" w:hAnsi="Arial" w:cs="Arial"/>
          <w:b/>
        </w:rPr>
        <w:t xml:space="preserve">, 18. </w:t>
      </w:r>
      <w:proofErr w:type="spellStart"/>
      <w:r w:rsidRPr="007E4A81">
        <w:rPr>
          <w:rFonts w:ascii="Arial" w:hAnsi="Arial" w:cs="Arial"/>
          <w:b/>
        </w:rPr>
        <w:lastRenderedPageBreak/>
        <w:t>Natore</w:t>
      </w:r>
      <w:proofErr w:type="spellEnd"/>
      <w:r w:rsidRPr="007E4A81">
        <w:rPr>
          <w:rFonts w:ascii="Arial" w:hAnsi="Arial" w:cs="Arial"/>
          <w:b/>
        </w:rPr>
        <w:t xml:space="preserve">, 19. </w:t>
      </w:r>
      <w:proofErr w:type="spellStart"/>
      <w:r w:rsidRPr="007E4A81">
        <w:rPr>
          <w:rFonts w:ascii="Arial" w:hAnsi="Arial" w:cs="Arial"/>
          <w:b/>
        </w:rPr>
        <w:t>Rajshahi</w:t>
      </w:r>
      <w:proofErr w:type="spellEnd"/>
      <w:r w:rsidRPr="007E4A81">
        <w:rPr>
          <w:rFonts w:ascii="Arial" w:hAnsi="Arial" w:cs="Arial"/>
          <w:b/>
        </w:rPr>
        <w:t xml:space="preserve">, 20. Chittagong, 21. Madhupur, 22. Narayangonj, 23. Faridpur, 24. </w:t>
      </w:r>
      <w:proofErr w:type="spellStart"/>
      <w:r w:rsidRPr="007E4A81">
        <w:rPr>
          <w:rFonts w:ascii="Arial" w:hAnsi="Arial" w:cs="Arial"/>
          <w:b/>
        </w:rPr>
        <w:t>Bogra</w:t>
      </w:r>
      <w:proofErr w:type="spellEnd"/>
      <w:r w:rsidRPr="007E4A81">
        <w:rPr>
          <w:rFonts w:ascii="Arial" w:hAnsi="Arial" w:cs="Arial"/>
          <w:b/>
        </w:rPr>
        <w:t>.</w:t>
      </w:r>
    </w:p>
    <w:p w14:paraId="00DECEA5" w14:textId="77777777" w:rsidR="00790ADA" w:rsidRPr="00FB3A86" w:rsidRDefault="00790ADA" w:rsidP="00441B6F">
      <w:pPr>
        <w:pStyle w:val="Body"/>
        <w:spacing w:after="0"/>
        <w:rPr>
          <w:rFonts w:ascii="Arial" w:hAnsi="Arial" w:cs="Arial"/>
        </w:rPr>
      </w:pPr>
    </w:p>
    <w:p w14:paraId="7EAA4F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C93BF2" w14:textId="77777777" w:rsidR="00790ADA" w:rsidRDefault="00790ADA" w:rsidP="00441B6F">
      <w:pPr>
        <w:pStyle w:val="Head1"/>
        <w:spacing w:after="0"/>
        <w:jc w:val="both"/>
        <w:rPr>
          <w:rFonts w:ascii="Arial" w:hAnsi="Arial" w:cs="Arial"/>
        </w:rPr>
      </w:pPr>
    </w:p>
    <w:p w14:paraId="510D9A3D" w14:textId="77777777" w:rsidR="009A2A91" w:rsidRDefault="009A2A91" w:rsidP="009A2A91">
      <w:pPr>
        <w:pStyle w:val="Body"/>
        <w:spacing w:after="0"/>
        <w:rPr>
          <w:rFonts w:ascii="Arial" w:hAnsi="Arial" w:cs="Arial"/>
        </w:rPr>
      </w:pPr>
      <w:r w:rsidRPr="007E4A81">
        <w:rPr>
          <w:rFonts w:ascii="Arial" w:hAnsi="Arial" w:cs="Arial"/>
        </w:rPr>
        <w:t>The table below provides a consolidated overview of 132 medicinal plants from 62 families traditionally used in Bangladesh for their antibacterial properties. It highlights the scientific names, plant families, vernacular names, and documented traditional antibacterial activities, drawing from various research findings. This compilation serves as a valuable resource for researchers, providing insights into the ethnomedicinal significance and therapeutic potential of these plants.</w:t>
      </w:r>
    </w:p>
    <w:p w14:paraId="11E30282" w14:textId="77777777" w:rsidR="009A2A91" w:rsidRPr="00342A21" w:rsidRDefault="00342A21" w:rsidP="00342A21">
      <w:pPr>
        <w:rPr>
          <w:rFonts w:ascii="Arial" w:hAnsi="Arial" w:cs="Arial"/>
        </w:rPr>
      </w:pPr>
      <w:r w:rsidRPr="00342A21">
        <w:rPr>
          <w:rFonts w:ascii="Arial" w:hAnsi="Arial" w:cs="Arial"/>
          <w:b/>
        </w:rPr>
        <w:t xml:space="preserve">Table 1: </w:t>
      </w:r>
      <w:r w:rsidRPr="00342A21">
        <w:rPr>
          <w:rFonts w:ascii="Arial" w:hAnsi="Arial" w:cs="Arial"/>
        </w:rPr>
        <w:t>Traditionally used antibacterial plants</w:t>
      </w:r>
      <w:r>
        <w:rPr>
          <w:rFonts w:ascii="Arial" w:hAnsi="Arial" w:cs="Arial"/>
        </w:rPr>
        <w:t>.</w:t>
      </w:r>
    </w:p>
    <w:tbl>
      <w:tblPr>
        <w:tblStyle w:val="PlainTable2"/>
        <w:tblpPr w:leftFromText="180" w:rightFromText="180" w:vertAnchor="text" w:horzAnchor="margin" w:tblpXSpec="center" w:tblpY="571"/>
        <w:tblW w:w="9005" w:type="dxa"/>
        <w:tblLayout w:type="fixed"/>
        <w:tblLook w:val="04A0" w:firstRow="1" w:lastRow="0" w:firstColumn="1" w:lastColumn="0" w:noHBand="0" w:noVBand="1"/>
      </w:tblPr>
      <w:tblGrid>
        <w:gridCol w:w="1805"/>
        <w:gridCol w:w="1710"/>
        <w:gridCol w:w="1520"/>
        <w:gridCol w:w="990"/>
        <w:gridCol w:w="1540"/>
        <w:gridCol w:w="1440"/>
      </w:tblGrid>
      <w:tr w:rsidR="00342A21" w:rsidRPr="00342A21" w14:paraId="220DCD0C" w14:textId="77777777" w:rsidTr="00E670DA">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805" w:type="dxa"/>
          </w:tcPr>
          <w:p w14:paraId="4CE401BA" w14:textId="77777777" w:rsidR="00342A21" w:rsidRPr="00E670DA" w:rsidRDefault="00342A21" w:rsidP="00342A21">
            <w:pPr>
              <w:rPr>
                <w:rFonts w:ascii="Arial" w:hAnsi="Arial" w:cs="Arial"/>
              </w:rPr>
            </w:pPr>
            <w:r w:rsidRPr="00E670DA">
              <w:rPr>
                <w:rFonts w:ascii="Arial" w:hAnsi="Arial" w:cs="Arial"/>
              </w:rPr>
              <w:t>Scientific name</w:t>
            </w:r>
          </w:p>
        </w:tc>
        <w:tc>
          <w:tcPr>
            <w:tcW w:w="1710" w:type="dxa"/>
          </w:tcPr>
          <w:p w14:paraId="622327DE"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Family</w:t>
            </w:r>
          </w:p>
        </w:tc>
        <w:tc>
          <w:tcPr>
            <w:tcW w:w="1520" w:type="dxa"/>
          </w:tcPr>
          <w:p w14:paraId="79BD4DAE"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bookmarkStart w:id="1" w:name="_Hlk208705372"/>
            <w:r w:rsidRPr="00E670DA">
              <w:rPr>
                <w:rFonts w:ascii="Arial" w:hAnsi="Arial" w:cs="Arial"/>
              </w:rPr>
              <w:t xml:space="preserve">Vernacular </w:t>
            </w:r>
          </w:p>
          <w:p w14:paraId="6E5A0AD6"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name</w:t>
            </w:r>
            <w:bookmarkEnd w:id="1"/>
          </w:p>
        </w:tc>
        <w:tc>
          <w:tcPr>
            <w:tcW w:w="990" w:type="dxa"/>
          </w:tcPr>
          <w:p w14:paraId="0F5EB30C"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Part(s) Used</w:t>
            </w:r>
          </w:p>
        </w:tc>
        <w:tc>
          <w:tcPr>
            <w:tcW w:w="1540" w:type="dxa"/>
          </w:tcPr>
          <w:p w14:paraId="3F079E37"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Traditional uses in Bangladesh</w:t>
            </w:r>
          </w:p>
        </w:tc>
        <w:tc>
          <w:tcPr>
            <w:tcW w:w="1440" w:type="dxa"/>
          </w:tcPr>
          <w:p w14:paraId="224D6911"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shd w:val="clear" w:color="auto" w:fill="FFFFFF"/>
              </w:rPr>
              <w:t>References</w:t>
            </w:r>
          </w:p>
          <w:p w14:paraId="0EC476CA"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42A21" w:rsidRPr="00342A21" w14:paraId="2EA784BB" w14:textId="77777777" w:rsidTr="00E670DA">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1805" w:type="dxa"/>
          </w:tcPr>
          <w:p w14:paraId="067FF88A" w14:textId="77777777" w:rsidR="00342A21" w:rsidRPr="00E670DA" w:rsidRDefault="00342A21" w:rsidP="00342A21">
            <w:pPr>
              <w:rPr>
                <w:rFonts w:ascii="Arial" w:hAnsi="Arial" w:cs="Arial"/>
                <w:b w:val="0"/>
              </w:rPr>
            </w:pPr>
            <w:r w:rsidRPr="00E670DA">
              <w:rPr>
                <w:rFonts w:ascii="Arial" w:hAnsi="Arial" w:cs="Arial"/>
                <w:b w:val="0"/>
                <w:i/>
              </w:rPr>
              <w:t xml:space="preserve">Coriandrum sativum </w:t>
            </w:r>
            <w:r w:rsidRPr="00E670DA">
              <w:rPr>
                <w:rFonts w:ascii="Arial" w:hAnsi="Arial" w:cs="Arial"/>
                <w:b w:val="0"/>
              </w:rPr>
              <w:t>L.</w:t>
            </w:r>
          </w:p>
        </w:tc>
        <w:tc>
          <w:tcPr>
            <w:tcW w:w="1710" w:type="dxa"/>
          </w:tcPr>
          <w:p w14:paraId="766E7BE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Apiaceae</w:t>
            </w:r>
            <w:proofErr w:type="spellEnd"/>
          </w:p>
        </w:tc>
        <w:tc>
          <w:tcPr>
            <w:tcW w:w="1520" w:type="dxa"/>
          </w:tcPr>
          <w:p w14:paraId="0795435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Dhone</w:t>
            </w:r>
          </w:p>
        </w:tc>
        <w:tc>
          <w:tcPr>
            <w:tcW w:w="990" w:type="dxa"/>
          </w:tcPr>
          <w:p w14:paraId="0445070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672C11C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Cholera, typhoid fever</w:t>
            </w:r>
          </w:p>
        </w:tc>
        <w:tc>
          <w:tcPr>
            <w:tcW w:w="1440" w:type="dxa"/>
          </w:tcPr>
          <w:p w14:paraId="20B3D96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color w:val="000000"/>
              </w:rPr>
              <w:t xml:space="preserve"> </w:t>
            </w:r>
            <w:sdt>
              <w:sdtPr>
                <w:rPr>
                  <w:rFonts w:ascii="Arial" w:hAnsi="Arial" w:cs="Arial"/>
                  <w:color w:val="000000"/>
                </w:rPr>
                <w:tag w:val="MENDELEY_CITATION_v3_eyJjaXRhdGlvbklEIjoiTUVOREVMRVlfQ0lUQVRJT05fNzViYzVmODQtNTI5MC00NjI3LTgzMTYtOGU5ZjhhYTM4MGZk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190727995"/>
                <w:placeholder>
                  <w:docPart w:val="8812E975CF144221A615DEFD8CCE7B68"/>
                </w:placeholder>
              </w:sdtPr>
              <w:sdtEndPr/>
              <w:sdtContent>
                <w:r w:rsidR="008B0616" w:rsidRPr="008B0616">
                  <w:rPr>
                    <w:rFonts w:ascii="Arial" w:hAnsi="Arial" w:cs="Arial"/>
                    <w:color w:val="000000"/>
                  </w:rPr>
                  <w:t>(</w:t>
                </w:r>
                <w:proofErr w:type="spellStart"/>
                <w:r w:rsidR="008B0616" w:rsidRPr="008B0616">
                  <w:rPr>
                    <w:rFonts w:ascii="Arial" w:hAnsi="Arial" w:cs="Arial"/>
                    <w:color w:val="000000"/>
                  </w:rPr>
                  <w:t>Hossan</w:t>
                </w:r>
                <w:proofErr w:type="spellEnd"/>
                <w:r w:rsidR="008B0616" w:rsidRPr="008B0616">
                  <w:rPr>
                    <w:rFonts w:ascii="Arial" w:hAnsi="Arial" w:cs="Arial"/>
                    <w:color w:val="000000"/>
                  </w:rPr>
                  <w:t xml:space="preserve"> et al., 2018)</w:t>
                </w:r>
              </w:sdtContent>
            </w:sdt>
          </w:p>
        </w:tc>
      </w:tr>
      <w:tr w:rsidR="00342A21" w:rsidRPr="00342A21" w14:paraId="7999F761" w14:textId="77777777" w:rsidTr="00E670DA">
        <w:trPr>
          <w:trHeight w:val="1068"/>
        </w:trPr>
        <w:tc>
          <w:tcPr>
            <w:cnfStyle w:val="001000000000" w:firstRow="0" w:lastRow="0" w:firstColumn="1" w:lastColumn="0" w:oddVBand="0" w:evenVBand="0" w:oddHBand="0" w:evenHBand="0" w:firstRowFirstColumn="0" w:firstRowLastColumn="0" w:lastRowFirstColumn="0" w:lastRowLastColumn="0"/>
            <w:tcW w:w="1805" w:type="dxa"/>
          </w:tcPr>
          <w:p w14:paraId="6B9BC4A3" w14:textId="77777777" w:rsidR="00342A21" w:rsidRPr="00E670DA" w:rsidRDefault="00342A21" w:rsidP="00342A21">
            <w:pPr>
              <w:rPr>
                <w:rFonts w:ascii="Arial" w:hAnsi="Arial" w:cs="Arial"/>
                <w:b w:val="0"/>
              </w:rPr>
            </w:pPr>
            <w:r w:rsidRPr="00E670DA">
              <w:rPr>
                <w:rFonts w:ascii="Arial" w:hAnsi="Arial" w:cs="Arial"/>
                <w:b w:val="0"/>
                <w:i/>
              </w:rPr>
              <w:t>Brassica alba</w:t>
            </w:r>
            <w:r w:rsidRPr="00E670DA">
              <w:rPr>
                <w:rFonts w:ascii="Arial" w:hAnsi="Arial" w:cs="Arial"/>
                <w:b w:val="0"/>
              </w:rPr>
              <w:t xml:space="preserve"> (L.) </w:t>
            </w:r>
            <w:proofErr w:type="spellStart"/>
            <w:r w:rsidRPr="00E670DA">
              <w:rPr>
                <w:rFonts w:ascii="Arial" w:hAnsi="Arial" w:cs="Arial"/>
                <w:b w:val="0"/>
              </w:rPr>
              <w:t>Rabenh</w:t>
            </w:r>
            <w:proofErr w:type="spellEnd"/>
            <w:r w:rsidRPr="00E670DA">
              <w:rPr>
                <w:rFonts w:ascii="Arial" w:hAnsi="Arial" w:cs="Arial"/>
                <w:b w:val="0"/>
              </w:rPr>
              <w:t>.</w:t>
            </w:r>
          </w:p>
        </w:tc>
        <w:tc>
          <w:tcPr>
            <w:tcW w:w="1710" w:type="dxa"/>
          </w:tcPr>
          <w:p w14:paraId="51D37EB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Brassicaceae</w:t>
            </w:r>
          </w:p>
        </w:tc>
        <w:tc>
          <w:tcPr>
            <w:tcW w:w="1520" w:type="dxa"/>
          </w:tcPr>
          <w:p w14:paraId="39B1736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Haludsarisha</w:t>
            </w:r>
            <w:proofErr w:type="spellEnd"/>
          </w:p>
        </w:tc>
        <w:tc>
          <w:tcPr>
            <w:tcW w:w="990" w:type="dxa"/>
          </w:tcPr>
          <w:p w14:paraId="67A5C58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5D96ECC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To treat bacterial infections</w:t>
            </w:r>
          </w:p>
        </w:tc>
        <w:sdt>
          <w:sdtPr>
            <w:rPr>
              <w:rFonts w:ascii="Arial" w:hAnsi="Arial" w:cs="Arial"/>
              <w:color w:val="000000"/>
            </w:rPr>
            <w:tag w:val="MENDELEY_CITATION_v3_eyJjaXRhdGlvbklEIjoiTUVOREVMRVlfQ0lUQVRJT05fZTA1MTUwMWMtNzdjYi00OTBiLWE2ODAtZGUyMzIwNDZiYmFl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333059395"/>
            <w:placeholder>
              <w:docPart w:val="8812E975CF144221A615DEFD8CCE7B68"/>
            </w:placeholder>
          </w:sdtPr>
          <w:sdtEndPr/>
          <w:sdtContent>
            <w:tc>
              <w:tcPr>
                <w:tcW w:w="1440" w:type="dxa"/>
              </w:tcPr>
              <w:p w14:paraId="0207A036"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56796EB5" w14:textId="77777777" w:rsidTr="00E670DA">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1805" w:type="dxa"/>
          </w:tcPr>
          <w:p w14:paraId="22B43430" w14:textId="77777777" w:rsidR="00342A21" w:rsidRPr="00E670DA" w:rsidRDefault="00342A21" w:rsidP="00342A21">
            <w:pPr>
              <w:rPr>
                <w:rFonts w:ascii="Arial" w:hAnsi="Arial" w:cs="Arial"/>
                <w:b w:val="0"/>
              </w:rPr>
            </w:pPr>
            <w:r w:rsidRPr="00E670DA">
              <w:rPr>
                <w:rFonts w:ascii="Arial" w:hAnsi="Arial" w:cs="Arial"/>
                <w:b w:val="0"/>
                <w:i/>
              </w:rPr>
              <w:t>Lepidium sativum</w:t>
            </w:r>
            <w:r w:rsidRPr="00E670DA">
              <w:rPr>
                <w:rFonts w:ascii="Arial" w:hAnsi="Arial" w:cs="Arial"/>
                <w:b w:val="0"/>
              </w:rPr>
              <w:t xml:space="preserve"> L.</w:t>
            </w:r>
          </w:p>
        </w:tc>
        <w:tc>
          <w:tcPr>
            <w:tcW w:w="1710" w:type="dxa"/>
          </w:tcPr>
          <w:p w14:paraId="7642C7D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Brassicaceae</w:t>
            </w:r>
          </w:p>
        </w:tc>
        <w:tc>
          <w:tcPr>
            <w:tcW w:w="1520" w:type="dxa"/>
          </w:tcPr>
          <w:p w14:paraId="7AFA4C7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Halimdana</w:t>
            </w:r>
            <w:proofErr w:type="spellEnd"/>
          </w:p>
        </w:tc>
        <w:tc>
          <w:tcPr>
            <w:tcW w:w="990" w:type="dxa"/>
          </w:tcPr>
          <w:p w14:paraId="6F55442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3523956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Treatment of bacterial infections</w:t>
            </w:r>
          </w:p>
        </w:tc>
        <w:sdt>
          <w:sdtPr>
            <w:rPr>
              <w:rFonts w:ascii="Arial" w:hAnsi="Arial" w:cs="Arial"/>
              <w:color w:val="000000"/>
            </w:rPr>
            <w:tag w:val="MENDELEY_CITATION_v3_eyJjaXRhdGlvbklEIjoiTUVOREVMRVlfQ0lUQVRJT05fZTYxNTE5OGMtNjFhYy00MmM1LTliMTMtZTU3NTkxZjBiNzY3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918560499"/>
            <w:placeholder>
              <w:docPart w:val="8812E975CF144221A615DEFD8CCE7B68"/>
            </w:placeholder>
          </w:sdtPr>
          <w:sdtEndPr/>
          <w:sdtContent>
            <w:tc>
              <w:tcPr>
                <w:tcW w:w="1440" w:type="dxa"/>
              </w:tcPr>
              <w:p w14:paraId="31279485"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35188DE9" w14:textId="77777777" w:rsidTr="00E670DA">
        <w:trPr>
          <w:trHeight w:val="1081"/>
        </w:trPr>
        <w:tc>
          <w:tcPr>
            <w:cnfStyle w:val="001000000000" w:firstRow="0" w:lastRow="0" w:firstColumn="1" w:lastColumn="0" w:oddVBand="0" w:evenVBand="0" w:oddHBand="0" w:evenHBand="0" w:firstRowFirstColumn="0" w:firstRowLastColumn="0" w:lastRowFirstColumn="0" w:lastRowLastColumn="0"/>
            <w:tcW w:w="1805" w:type="dxa"/>
          </w:tcPr>
          <w:p w14:paraId="0B98FF08" w14:textId="77777777" w:rsidR="00342A21" w:rsidRPr="00E670DA" w:rsidRDefault="00342A21" w:rsidP="00342A21">
            <w:pPr>
              <w:rPr>
                <w:rFonts w:ascii="Arial" w:hAnsi="Arial" w:cs="Arial"/>
                <w:b w:val="0"/>
              </w:rPr>
            </w:pPr>
            <w:r w:rsidRPr="00E670DA">
              <w:rPr>
                <w:rFonts w:ascii="Arial" w:hAnsi="Arial" w:cs="Arial"/>
                <w:b w:val="0"/>
                <w:i/>
              </w:rPr>
              <w:t xml:space="preserve">Terminalia </w:t>
            </w:r>
            <w:proofErr w:type="spellStart"/>
            <w:r w:rsidRPr="00E670DA">
              <w:rPr>
                <w:rFonts w:ascii="Arial" w:hAnsi="Arial" w:cs="Arial"/>
                <w:b w:val="0"/>
                <w:i/>
              </w:rPr>
              <w:t>bellirica</w:t>
            </w:r>
            <w:proofErr w:type="spellEnd"/>
            <w:r w:rsidRPr="00E670DA">
              <w:rPr>
                <w:rFonts w:ascii="Arial" w:hAnsi="Arial" w:cs="Arial"/>
                <w:b w:val="0"/>
              </w:rPr>
              <w:t xml:space="preserve"> (</w:t>
            </w:r>
            <w:proofErr w:type="spellStart"/>
            <w:r w:rsidRPr="00E670DA">
              <w:rPr>
                <w:rFonts w:ascii="Arial" w:hAnsi="Arial" w:cs="Arial"/>
                <w:b w:val="0"/>
              </w:rPr>
              <w:t>Gaern</w:t>
            </w:r>
            <w:proofErr w:type="spellEnd"/>
            <w:r w:rsidRPr="00E670DA">
              <w:rPr>
                <w:rFonts w:ascii="Arial" w:hAnsi="Arial" w:cs="Arial"/>
                <w:b w:val="0"/>
              </w:rPr>
              <w:t xml:space="preserve">.) </w:t>
            </w:r>
            <w:proofErr w:type="spellStart"/>
            <w:r w:rsidRPr="00E670DA">
              <w:rPr>
                <w:rFonts w:ascii="Arial" w:hAnsi="Arial" w:cs="Arial"/>
                <w:b w:val="0"/>
              </w:rPr>
              <w:t>Roxb</w:t>
            </w:r>
            <w:proofErr w:type="spellEnd"/>
            <w:r w:rsidRPr="00E670DA">
              <w:rPr>
                <w:rFonts w:ascii="Arial" w:hAnsi="Arial" w:cs="Arial"/>
                <w:b w:val="0"/>
              </w:rPr>
              <w:t>.</w:t>
            </w:r>
          </w:p>
        </w:tc>
        <w:tc>
          <w:tcPr>
            <w:tcW w:w="1710" w:type="dxa"/>
          </w:tcPr>
          <w:p w14:paraId="077C914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Combretaceae</w:t>
            </w:r>
            <w:proofErr w:type="spellEnd"/>
          </w:p>
        </w:tc>
        <w:tc>
          <w:tcPr>
            <w:tcW w:w="1520" w:type="dxa"/>
          </w:tcPr>
          <w:p w14:paraId="50DD18B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Bohera</w:t>
            </w:r>
            <w:proofErr w:type="spellEnd"/>
          </w:p>
        </w:tc>
        <w:tc>
          <w:tcPr>
            <w:tcW w:w="990" w:type="dxa"/>
          </w:tcPr>
          <w:p w14:paraId="4D09335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Fruits</w:t>
            </w:r>
          </w:p>
        </w:tc>
        <w:tc>
          <w:tcPr>
            <w:tcW w:w="1540" w:type="dxa"/>
          </w:tcPr>
          <w:p w14:paraId="75035FC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 xml:space="preserve">Fever, cough, dysentery, </w:t>
            </w:r>
            <w:proofErr w:type="spellStart"/>
            <w:r w:rsidRPr="00342A21">
              <w:rPr>
                <w:rFonts w:ascii="Arial" w:hAnsi="Arial" w:cs="Arial"/>
              </w:rPr>
              <w:t>diarrhoea</w:t>
            </w:r>
            <w:proofErr w:type="spellEnd"/>
          </w:p>
        </w:tc>
        <w:sdt>
          <w:sdtPr>
            <w:rPr>
              <w:rFonts w:ascii="Arial" w:hAnsi="Arial" w:cs="Arial"/>
              <w:color w:val="000000"/>
            </w:rPr>
            <w:tag w:val="MENDELEY_CITATION_v3_eyJjaXRhdGlvbklEIjoiTUVOREVMRVlfQ0lUQVRJT05fNjVkZjNjMzItNTFjMC00MzEyLTliMWQtOGQ3ZGEyOTZjNjNm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429815448"/>
            <w:placeholder>
              <w:docPart w:val="8812E975CF144221A615DEFD8CCE7B68"/>
            </w:placeholder>
          </w:sdtPr>
          <w:sdtEndPr/>
          <w:sdtContent>
            <w:tc>
              <w:tcPr>
                <w:tcW w:w="1440" w:type="dxa"/>
              </w:tcPr>
              <w:p w14:paraId="1D7F3B74"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3E7792D5"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0A08E30A" w14:textId="77777777" w:rsidR="00342A21" w:rsidRPr="00E670DA" w:rsidRDefault="00342A21" w:rsidP="00342A21">
            <w:pPr>
              <w:rPr>
                <w:rFonts w:ascii="Arial" w:hAnsi="Arial" w:cs="Arial"/>
                <w:b w:val="0"/>
                <w:i/>
              </w:rPr>
            </w:pPr>
            <w:proofErr w:type="spellStart"/>
            <w:r w:rsidRPr="00E670DA">
              <w:rPr>
                <w:rFonts w:ascii="Arial" w:hAnsi="Arial" w:cs="Arial"/>
                <w:b w:val="0"/>
                <w:i/>
              </w:rPr>
              <w:t>Illicum</w:t>
            </w:r>
            <w:proofErr w:type="spellEnd"/>
            <w:r w:rsidRPr="00E670DA">
              <w:rPr>
                <w:rFonts w:ascii="Arial" w:hAnsi="Arial" w:cs="Arial"/>
                <w:b w:val="0"/>
                <w:i/>
              </w:rPr>
              <w:t xml:space="preserve"> </w:t>
            </w:r>
            <w:proofErr w:type="spellStart"/>
            <w:r w:rsidRPr="00E670DA">
              <w:rPr>
                <w:rFonts w:ascii="Arial" w:hAnsi="Arial" w:cs="Arial"/>
                <w:b w:val="0"/>
                <w:i/>
              </w:rPr>
              <w:t>verum</w:t>
            </w:r>
            <w:proofErr w:type="spellEnd"/>
            <w:r w:rsidRPr="00E670DA">
              <w:rPr>
                <w:rFonts w:ascii="Arial" w:hAnsi="Arial" w:cs="Arial"/>
                <w:b w:val="0"/>
                <w:i/>
              </w:rPr>
              <w:t xml:space="preserve"> </w:t>
            </w:r>
            <w:proofErr w:type="spellStart"/>
            <w:r w:rsidRPr="00E670DA">
              <w:rPr>
                <w:rFonts w:ascii="Arial" w:hAnsi="Arial" w:cs="Arial"/>
                <w:b w:val="0"/>
                <w:i/>
              </w:rPr>
              <w:t>Hook.f</w:t>
            </w:r>
            <w:proofErr w:type="spellEnd"/>
            <w:r w:rsidRPr="00E670DA">
              <w:rPr>
                <w:rFonts w:ascii="Arial" w:hAnsi="Arial" w:cs="Arial"/>
                <w:b w:val="0"/>
                <w:i/>
              </w:rPr>
              <w:t>.</w:t>
            </w:r>
          </w:p>
        </w:tc>
        <w:tc>
          <w:tcPr>
            <w:tcW w:w="1710" w:type="dxa"/>
          </w:tcPr>
          <w:p w14:paraId="11FA9D6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Illiciaceae</w:t>
            </w:r>
            <w:proofErr w:type="spellEnd"/>
          </w:p>
        </w:tc>
        <w:tc>
          <w:tcPr>
            <w:tcW w:w="1520" w:type="dxa"/>
          </w:tcPr>
          <w:p w14:paraId="56741BD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Chakro</w:t>
            </w:r>
            <w:proofErr w:type="spellEnd"/>
            <w:r w:rsidRPr="00342A21">
              <w:rPr>
                <w:rFonts w:ascii="Arial" w:hAnsi="Arial" w:cs="Arial"/>
              </w:rPr>
              <w:t xml:space="preserve"> </w:t>
            </w:r>
            <w:proofErr w:type="spellStart"/>
            <w:r w:rsidRPr="00342A21">
              <w:rPr>
                <w:rFonts w:ascii="Arial" w:hAnsi="Arial" w:cs="Arial"/>
              </w:rPr>
              <w:t>Phool</w:t>
            </w:r>
            <w:proofErr w:type="spellEnd"/>
          </w:p>
        </w:tc>
        <w:tc>
          <w:tcPr>
            <w:tcW w:w="990" w:type="dxa"/>
          </w:tcPr>
          <w:p w14:paraId="3F5C777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Fruits</w:t>
            </w:r>
          </w:p>
        </w:tc>
        <w:tc>
          <w:tcPr>
            <w:tcW w:w="1540" w:type="dxa"/>
          </w:tcPr>
          <w:p w14:paraId="595F2BA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Flatulence</w:t>
            </w:r>
          </w:p>
        </w:tc>
        <w:sdt>
          <w:sdtPr>
            <w:rPr>
              <w:rFonts w:ascii="Arial" w:hAnsi="Arial" w:cs="Arial"/>
              <w:color w:val="000000"/>
            </w:rPr>
            <w:tag w:val="MENDELEY_CITATION_v3_eyJjaXRhdGlvbklEIjoiTUVOREVMRVlfQ0lUQVRJT05fMGUzMjU5ODYtZDgyNC00MzNiLThkN2MtNjE1YTAwYjczYWIx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318617400"/>
            <w:placeholder>
              <w:docPart w:val="8812E975CF144221A615DEFD8CCE7B68"/>
            </w:placeholder>
          </w:sdtPr>
          <w:sdtEndPr/>
          <w:sdtContent>
            <w:tc>
              <w:tcPr>
                <w:tcW w:w="1440" w:type="dxa"/>
              </w:tcPr>
              <w:p w14:paraId="331B6ED4"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7687BB72"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0C48CABA" w14:textId="77777777" w:rsidR="00342A21" w:rsidRPr="00E670DA" w:rsidRDefault="00342A21" w:rsidP="00342A21">
            <w:pPr>
              <w:rPr>
                <w:rFonts w:ascii="Arial" w:hAnsi="Arial" w:cs="Arial"/>
                <w:b w:val="0"/>
              </w:rPr>
            </w:pPr>
            <w:proofErr w:type="spellStart"/>
            <w:r w:rsidRPr="00E670DA">
              <w:rPr>
                <w:rFonts w:ascii="Arial" w:hAnsi="Arial" w:cs="Arial"/>
                <w:b w:val="0"/>
                <w:i/>
              </w:rPr>
              <w:t>Hyptis</w:t>
            </w:r>
            <w:proofErr w:type="spellEnd"/>
            <w:r w:rsidRPr="00E670DA">
              <w:rPr>
                <w:rFonts w:ascii="Arial" w:hAnsi="Arial" w:cs="Arial"/>
                <w:b w:val="0"/>
                <w:i/>
              </w:rPr>
              <w:t xml:space="preserve"> </w:t>
            </w:r>
            <w:proofErr w:type="spellStart"/>
            <w:r w:rsidRPr="00E670DA">
              <w:rPr>
                <w:rFonts w:ascii="Arial" w:hAnsi="Arial" w:cs="Arial"/>
                <w:b w:val="0"/>
                <w:i/>
              </w:rPr>
              <w:t>suaveolens</w:t>
            </w:r>
            <w:proofErr w:type="spellEnd"/>
            <w:r w:rsidRPr="00E670DA">
              <w:rPr>
                <w:rFonts w:ascii="Arial" w:hAnsi="Arial" w:cs="Arial"/>
                <w:b w:val="0"/>
              </w:rPr>
              <w:t xml:space="preserve"> (L.) </w:t>
            </w:r>
            <w:proofErr w:type="spellStart"/>
            <w:r w:rsidRPr="00E670DA">
              <w:rPr>
                <w:rFonts w:ascii="Arial" w:hAnsi="Arial" w:cs="Arial"/>
                <w:b w:val="0"/>
              </w:rPr>
              <w:t>Poit</w:t>
            </w:r>
            <w:proofErr w:type="spellEnd"/>
            <w:r w:rsidRPr="00E670DA">
              <w:rPr>
                <w:rFonts w:ascii="Arial" w:hAnsi="Arial" w:cs="Arial"/>
                <w:b w:val="0"/>
              </w:rPr>
              <w:t>.</w:t>
            </w:r>
          </w:p>
        </w:tc>
        <w:tc>
          <w:tcPr>
            <w:tcW w:w="1710" w:type="dxa"/>
          </w:tcPr>
          <w:p w14:paraId="5F95F0C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Lamiaceae</w:t>
            </w:r>
            <w:proofErr w:type="spellEnd"/>
          </w:p>
        </w:tc>
        <w:tc>
          <w:tcPr>
            <w:tcW w:w="1520" w:type="dxa"/>
          </w:tcPr>
          <w:p w14:paraId="1642C66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Tukma</w:t>
            </w:r>
            <w:proofErr w:type="spellEnd"/>
          </w:p>
        </w:tc>
        <w:tc>
          <w:tcPr>
            <w:tcW w:w="990" w:type="dxa"/>
          </w:tcPr>
          <w:p w14:paraId="1AC23B8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2872894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342A21">
              <w:rPr>
                <w:rFonts w:ascii="Arial" w:hAnsi="Arial" w:cs="Arial"/>
              </w:rPr>
              <w:t>Gonorrhoea</w:t>
            </w:r>
            <w:proofErr w:type="spellEnd"/>
            <w:r w:rsidRPr="00342A21">
              <w:rPr>
                <w:rFonts w:ascii="Arial" w:hAnsi="Arial" w:cs="Arial"/>
              </w:rPr>
              <w:t>, fever, headache</w:t>
            </w:r>
          </w:p>
        </w:tc>
        <w:sdt>
          <w:sdtPr>
            <w:rPr>
              <w:rFonts w:ascii="Arial" w:hAnsi="Arial" w:cs="Arial"/>
              <w:color w:val="000000"/>
            </w:rPr>
            <w:tag w:val="MENDELEY_CITATION_v3_eyJjaXRhdGlvbklEIjoiTUVOREVMRVlfQ0lUQVRJT05fYjhlZjA2N2MtZWNmNi00OTZiLWE2ZTItNjJjODI1MWY3ZGQy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519764682"/>
            <w:placeholder>
              <w:docPart w:val="8812E975CF144221A615DEFD8CCE7B68"/>
            </w:placeholder>
          </w:sdtPr>
          <w:sdtEndPr/>
          <w:sdtContent>
            <w:tc>
              <w:tcPr>
                <w:tcW w:w="1440" w:type="dxa"/>
              </w:tcPr>
              <w:p w14:paraId="4D093D76"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685E6C41"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02EED9D" w14:textId="77777777" w:rsidR="00342A21" w:rsidRPr="00E670DA" w:rsidRDefault="00342A21" w:rsidP="00342A21">
            <w:pPr>
              <w:rPr>
                <w:rFonts w:ascii="Arial" w:hAnsi="Arial" w:cs="Arial"/>
                <w:b w:val="0"/>
              </w:rPr>
            </w:pPr>
            <w:r w:rsidRPr="00E670DA">
              <w:rPr>
                <w:rFonts w:ascii="Arial" w:hAnsi="Arial" w:cs="Arial"/>
                <w:b w:val="0"/>
                <w:i/>
              </w:rPr>
              <w:t>Mentha arvensis</w:t>
            </w:r>
            <w:r w:rsidRPr="00E670DA">
              <w:rPr>
                <w:rFonts w:ascii="Arial" w:hAnsi="Arial" w:cs="Arial"/>
                <w:b w:val="0"/>
              </w:rPr>
              <w:t xml:space="preserve"> L.</w:t>
            </w:r>
          </w:p>
        </w:tc>
        <w:tc>
          <w:tcPr>
            <w:tcW w:w="1710" w:type="dxa"/>
          </w:tcPr>
          <w:p w14:paraId="335E7AC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Lamiaceae</w:t>
            </w:r>
            <w:proofErr w:type="spellEnd"/>
          </w:p>
        </w:tc>
        <w:tc>
          <w:tcPr>
            <w:tcW w:w="1520" w:type="dxa"/>
          </w:tcPr>
          <w:p w14:paraId="4A98D67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Pudinapata</w:t>
            </w:r>
            <w:proofErr w:type="spellEnd"/>
          </w:p>
        </w:tc>
        <w:tc>
          <w:tcPr>
            <w:tcW w:w="990" w:type="dxa"/>
          </w:tcPr>
          <w:p w14:paraId="6469946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41705F6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342A21">
              <w:rPr>
                <w:rFonts w:ascii="Arial" w:hAnsi="Arial" w:cs="Arial"/>
              </w:rPr>
              <w:t>Diarrhoea</w:t>
            </w:r>
            <w:proofErr w:type="spellEnd"/>
            <w:r w:rsidRPr="00342A21">
              <w:rPr>
                <w:rFonts w:ascii="Arial" w:hAnsi="Arial" w:cs="Arial"/>
              </w:rPr>
              <w:t>, thrush</w:t>
            </w:r>
          </w:p>
        </w:tc>
        <w:sdt>
          <w:sdtPr>
            <w:rPr>
              <w:rFonts w:ascii="Arial" w:hAnsi="Arial" w:cs="Arial"/>
              <w:color w:val="000000"/>
            </w:rPr>
            <w:tag w:val="MENDELEY_CITATION_v3_eyJjaXRhdGlvbklEIjoiTUVOREVMRVlfQ0lUQVRJT05fMTY2NGRhYzYtMmJhNC00ZjllLTk0MmYtMWM3MmZiMDYzNTU5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333184178"/>
            <w:placeholder>
              <w:docPart w:val="8812E975CF144221A615DEFD8CCE7B68"/>
            </w:placeholder>
          </w:sdtPr>
          <w:sdtEndPr/>
          <w:sdtContent>
            <w:tc>
              <w:tcPr>
                <w:tcW w:w="1440" w:type="dxa"/>
              </w:tcPr>
              <w:p w14:paraId="0F090701"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6C5CAB6D"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096BF0FA" w14:textId="77777777" w:rsidR="00342A21" w:rsidRPr="00E670DA" w:rsidRDefault="00342A21" w:rsidP="00342A21">
            <w:pPr>
              <w:rPr>
                <w:rFonts w:ascii="Arial" w:hAnsi="Arial" w:cs="Arial"/>
                <w:b w:val="0"/>
              </w:rPr>
            </w:pPr>
            <w:proofErr w:type="spellStart"/>
            <w:r w:rsidRPr="00E670DA">
              <w:rPr>
                <w:rFonts w:ascii="Arial" w:hAnsi="Arial" w:cs="Arial"/>
                <w:b w:val="0"/>
                <w:i/>
              </w:rPr>
              <w:t>Ocimum</w:t>
            </w:r>
            <w:proofErr w:type="spellEnd"/>
            <w:r w:rsidRPr="00E670DA">
              <w:rPr>
                <w:rFonts w:ascii="Arial" w:hAnsi="Arial" w:cs="Arial"/>
                <w:b w:val="0"/>
                <w:i/>
              </w:rPr>
              <w:t xml:space="preserve"> </w:t>
            </w:r>
            <w:proofErr w:type="spellStart"/>
            <w:r w:rsidRPr="00E670DA">
              <w:rPr>
                <w:rFonts w:ascii="Arial" w:hAnsi="Arial" w:cs="Arial"/>
                <w:b w:val="0"/>
                <w:i/>
              </w:rPr>
              <w:t>basilicum</w:t>
            </w:r>
            <w:proofErr w:type="spellEnd"/>
            <w:r w:rsidRPr="00E670DA">
              <w:rPr>
                <w:rFonts w:ascii="Arial" w:hAnsi="Arial" w:cs="Arial"/>
                <w:b w:val="0"/>
              </w:rPr>
              <w:t xml:space="preserve"> L.</w:t>
            </w:r>
          </w:p>
        </w:tc>
        <w:tc>
          <w:tcPr>
            <w:tcW w:w="1710" w:type="dxa"/>
          </w:tcPr>
          <w:p w14:paraId="0D0867D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Lamiaceae</w:t>
            </w:r>
            <w:proofErr w:type="spellEnd"/>
            <w:r w:rsidRPr="00342A21">
              <w:rPr>
                <w:rFonts w:ascii="Arial" w:hAnsi="Arial" w:cs="Arial"/>
              </w:rPr>
              <w:t xml:space="preserve"> </w:t>
            </w:r>
          </w:p>
        </w:tc>
        <w:tc>
          <w:tcPr>
            <w:tcW w:w="1520" w:type="dxa"/>
          </w:tcPr>
          <w:p w14:paraId="16852FE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Tulshibij</w:t>
            </w:r>
            <w:proofErr w:type="spellEnd"/>
          </w:p>
        </w:tc>
        <w:tc>
          <w:tcPr>
            <w:tcW w:w="990" w:type="dxa"/>
          </w:tcPr>
          <w:p w14:paraId="0E8A6CC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6F7B13C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Cold, cough, viral or bacterial infection</w:t>
            </w:r>
          </w:p>
        </w:tc>
        <w:sdt>
          <w:sdtPr>
            <w:rPr>
              <w:rFonts w:ascii="Arial" w:hAnsi="Arial" w:cs="Arial"/>
              <w:color w:val="000000"/>
            </w:rPr>
            <w:tag w:val="MENDELEY_CITATION_v3_eyJjaXRhdGlvbklEIjoiTUVOREVMRVlfQ0lUQVRJT05fMDg0ZGYxOTgtZTA3Yi00ODMxLWEzNmEtMTA3Nzg4NjQxMjli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670147037"/>
            <w:placeholder>
              <w:docPart w:val="8812E975CF144221A615DEFD8CCE7B68"/>
            </w:placeholder>
          </w:sdtPr>
          <w:sdtEndPr/>
          <w:sdtContent>
            <w:tc>
              <w:tcPr>
                <w:tcW w:w="1440" w:type="dxa"/>
              </w:tcPr>
              <w:p w14:paraId="5FB2E088"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5C3E31AB"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3A2975A0" w14:textId="77777777" w:rsidR="00342A21" w:rsidRPr="00E670DA" w:rsidRDefault="00342A21" w:rsidP="00342A21">
            <w:pPr>
              <w:rPr>
                <w:rFonts w:ascii="Arial" w:hAnsi="Arial" w:cs="Arial"/>
                <w:b w:val="0"/>
              </w:rPr>
            </w:pPr>
            <w:proofErr w:type="spellStart"/>
            <w:r w:rsidRPr="00E670DA">
              <w:rPr>
                <w:rFonts w:ascii="Arial" w:hAnsi="Arial" w:cs="Arial"/>
                <w:b w:val="0"/>
                <w:i/>
              </w:rPr>
              <w:lastRenderedPageBreak/>
              <w:t>Vetiveria</w:t>
            </w:r>
            <w:proofErr w:type="spellEnd"/>
            <w:r w:rsidRPr="00E670DA">
              <w:rPr>
                <w:rFonts w:ascii="Arial" w:hAnsi="Arial" w:cs="Arial"/>
                <w:b w:val="0"/>
                <w:i/>
              </w:rPr>
              <w:t xml:space="preserve"> </w:t>
            </w:r>
            <w:proofErr w:type="spellStart"/>
            <w:r w:rsidRPr="00E670DA">
              <w:rPr>
                <w:rFonts w:ascii="Arial" w:hAnsi="Arial" w:cs="Arial"/>
                <w:b w:val="0"/>
                <w:i/>
              </w:rPr>
              <w:t>zizanioides</w:t>
            </w:r>
            <w:proofErr w:type="spellEnd"/>
            <w:r w:rsidRPr="00E670DA">
              <w:rPr>
                <w:rFonts w:ascii="Arial" w:hAnsi="Arial" w:cs="Arial"/>
                <w:b w:val="0"/>
              </w:rPr>
              <w:t xml:space="preserve"> (L.) Nash</w:t>
            </w:r>
          </w:p>
        </w:tc>
        <w:tc>
          <w:tcPr>
            <w:tcW w:w="1710" w:type="dxa"/>
          </w:tcPr>
          <w:p w14:paraId="63924CD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Lamiaceae</w:t>
            </w:r>
            <w:proofErr w:type="spellEnd"/>
          </w:p>
        </w:tc>
        <w:tc>
          <w:tcPr>
            <w:tcW w:w="1520" w:type="dxa"/>
          </w:tcPr>
          <w:p w14:paraId="7E9BE75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Khoskhos</w:t>
            </w:r>
            <w:proofErr w:type="spellEnd"/>
          </w:p>
        </w:tc>
        <w:tc>
          <w:tcPr>
            <w:tcW w:w="990" w:type="dxa"/>
          </w:tcPr>
          <w:p w14:paraId="3E07F19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Roots</w:t>
            </w:r>
          </w:p>
        </w:tc>
        <w:tc>
          <w:tcPr>
            <w:tcW w:w="1540" w:type="dxa"/>
          </w:tcPr>
          <w:p w14:paraId="51CD069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Bacterial infection, fever</w:t>
            </w:r>
          </w:p>
        </w:tc>
        <w:sdt>
          <w:sdtPr>
            <w:rPr>
              <w:rFonts w:ascii="Arial" w:hAnsi="Arial" w:cs="Arial"/>
              <w:color w:val="000000"/>
            </w:rPr>
            <w:tag w:val="MENDELEY_CITATION_v3_eyJjaXRhdGlvbklEIjoiTUVOREVMRVlfQ0lUQVRJT05fZDNiNzMyNGQtODM3Ny00MjRmLTk5MzItOTM1ZDZlNzc2NTU4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447921877"/>
            <w:placeholder>
              <w:docPart w:val="8812E975CF144221A615DEFD8CCE7B68"/>
            </w:placeholder>
          </w:sdtPr>
          <w:sdtEndPr/>
          <w:sdtContent>
            <w:tc>
              <w:tcPr>
                <w:tcW w:w="1440" w:type="dxa"/>
              </w:tcPr>
              <w:p w14:paraId="4183115F"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74A779D3"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90443E3" w14:textId="77777777" w:rsidR="00342A21" w:rsidRPr="00E670DA" w:rsidRDefault="00342A21" w:rsidP="00342A21">
            <w:pPr>
              <w:rPr>
                <w:rFonts w:ascii="Arial" w:hAnsi="Arial" w:cs="Arial"/>
                <w:b w:val="0"/>
              </w:rPr>
            </w:pPr>
            <w:r w:rsidRPr="00E670DA">
              <w:rPr>
                <w:rFonts w:ascii="Arial" w:hAnsi="Arial" w:cs="Arial"/>
                <w:b w:val="0"/>
                <w:i/>
              </w:rPr>
              <w:t>Cinnamomum cassia</w:t>
            </w:r>
            <w:r w:rsidRPr="00E670DA">
              <w:rPr>
                <w:rFonts w:ascii="Arial" w:hAnsi="Arial" w:cs="Arial"/>
                <w:b w:val="0"/>
              </w:rPr>
              <w:t xml:space="preserve"> (L.) J. </w:t>
            </w:r>
            <w:proofErr w:type="spellStart"/>
            <w:r w:rsidRPr="00E670DA">
              <w:rPr>
                <w:rFonts w:ascii="Arial" w:hAnsi="Arial" w:cs="Arial"/>
                <w:b w:val="0"/>
              </w:rPr>
              <w:t>Presl</w:t>
            </w:r>
            <w:proofErr w:type="spellEnd"/>
            <w:r w:rsidRPr="00E670DA">
              <w:rPr>
                <w:rFonts w:ascii="Arial" w:hAnsi="Arial" w:cs="Arial"/>
                <w:b w:val="0"/>
              </w:rPr>
              <w:t>.</w:t>
            </w:r>
          </w:p>
        </w:tc>
        <w:tc>
          <w:tcPr>
            <w:tcW w:w="1710" w:type="dxa"/>
          </w:tcPr>
          <w:p w14:paraId="13AD425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Lauraceae</w:t>
            </w:r>
            <w:proofErr w:type="spellEnd"/>
          </w:p>
        </w:tc>
        <w:tc>
          <w:tcPr>
            <w:tcW w:w="1520" w:type="dxa"/>
          </w:tcPr>
          <w:p w14:paraId="78D6EC8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Toz</w:t>
            </w:r>
            <w:proofErr w:type="spellEnd"/>
          </w:p>
        </w:tc>
        <w:tc>
          <w:tcPr>
            <w:tcW w:w="990" w:type="dxa"/>
          </w:tcPr>
          <w:p w14:paraId="683BF61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Bark</w:t>
            </w:r>
          </w:p>
        </w:tc>
        <w:tc>
          <w:tcPr>
            <w:tcW w:w="1540" w:type="dxa"/>
          </w:tcPr>
          <w:p w14:paraId="5F5CB97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Nausea, vomiting, and flatulence</w:t>
            </w:r>
          </w:p>
        </w:tc>
        <w:sdt>
          <w:sdtPr>
            <w:rPr>
              <w:rFonts w:ascii="Arial" w:hAnsi="Arial" w:cs="Arial"/>
              <w:color w:val="000000"/>
            </w:rPr>
            <w:tag w:val="MENDELEY_CITATION_v3_eyJjaXRhdGlvbklEIjoiTUVOREVMRVlfQ0lUQVRJT05fZmRiMDU0MzktY2Y1NC00MDExLThkNjktYjNiN2EwODE1MWRj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779766264"/>
            <w:placeholder>
              <w:docPart w:val="8812E975CF144221A615DEFD8CCE7B68"/>
            </w:placeholder>
          </w:sdtPr>
          <w:sdtEndPr/>
          <w:sdtContent>
            <w:tc>
              <w:tcPr>
                <w:tcW w:w="1440" w:type="dxa"/>
              </w:tcPr>
              <w:p w14:paraId="03447775"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09408F43"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7F987F1" w14:textId="77777777" w:rsidR="00342A21" w:rsidRPr="00E670DA" w:rsidRDefault="00342A21" w:rsidP="00342A21">
            <w:pPr>
              <w:rPr>
                <w:rFonts w:ascii="Arial" w:hAnsi="Arial" w:cs="Arial"/>
                <w:b w:val="0"/>
              </w:rPr>
            </w:pPr>
            <w:proofErr w:type="spellStart"/>
            <w:r w:rsidRPr="00E670DA">
              <w:rPr>
                <w:rFonts w:ascii="Arial" w:hAnsi="Arial" w:cs="Arial"/>
                <w:b w:val="0"/>
                <w:i/>
              </w:rPr>
              <w:t>Myristica</w:t>
            </w:r>
            <w:proofErr w:type="spellEnd"/>
            <w:r w:rsidRPr="00E670DA">
              <w:rPr>
                <w:rFonts w:ascii="Arial" w:hAnsi="Arial" w:cs="Arial"/>
                <w:b w:val="0"/>
                <w:i/>
              </w:rPr>
              <w:t xml:space="preserve"> </w:t>
            </w:r>
            <w:proofErr w:type="spellStart"/>
            <w:r w:rsidRPr="00E670DA">
              <w:rPr>
                <w:rFonts w:ascii="Arial" w:hAnsi="Arial" w:cs="Arial"/>
                <w:b w:val="0"/>
                <w:i/>
              </w:rPr>
              <w:t>fragrans</w:t>
            </w:r>
            <w:proofErr w:type="spellEnd"/>
            <w:r w:rsidRPr="00E670DA">
              <w:rPr>
                <w:rFonts w:ascii="Arial" w:hAnsi="Arial" w:cs="Arial"/>
                <w:b w:val="0"/>
              </w:rPr>
              <w:t xml:space="preserve"> </w:t>
            </w:r>
            <w:proofErr w:type="spellStart"/>
            <w:r w:rsidRPr="00E670DA">
              <w:rPr>
                <w:rFonts w:ascii="Arial" w:hAnsi="Arial" w:cs="Arial"/>
                <w:b w:val="0"/>
              </w:rPr>
              <w:t>Houtt</w:t>
            </w:r>
            <w:proofErr w:type="spellEnd"/>
            <w:r w:rsidRPr="00E670DA">
              <w:rPr>
                <w:rFonts w:ascii="Arial" w:hAnsi="Arial" w:cs="Arial"/>
                <w:b w:val="0"/>
              </w:rPr>
              <w:t>.</w:t>
            </w:r>
          </w:p>
        </w:tc>
        <w:tc>
          <w:tcPr>
            <w:tcW w:w="1710" w:type="dxa"/>
          </w:tcPr>
          <w:p w14:paraId="1AE115E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Myristicaceae</w:t>
            </w:r>
            <w:proofErr w:type="spellEnd"/>
          </w:p>
        </w:tc>
        <w:tc>
          <w:tcPr>
            <w:tcW w:w="1520" w:type="dxa"/>
          </w:tcPr>
          <w:p w14:paraId="4810E66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Joyful biz</w:t>
            </w:r>
          </w:p>
        </w:tc>
        <w:tc>
          <w:tcPr>
            <w:tcW w:w="990" w:type="dxa"/>
          </w:tcPr>
          <w:p w14:paraId="4B62CCF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Fruits</w:t>
            </w:r>
          </w:p>
        </w:tc>
        <w:tc>
          <w:tcPr>
            <w:tcW w:w="1540" w:type="dxa"/>
          </w:tcPr>
          <w:p w14:paraId="285DDC4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Fever</w:t>
            </w:r>
          </w:p>
        </w:tc>
        <w:sdt>
          <w:sdtPr>
            <w:rPr>
              <w:rFonts w:ascii="Arial" w:hAnsi="Arial" w:cs="Arial"/>
              <w:color w:val="000000"/>
            </w:rPr>
            <w:tag w:val="MENDELEY_CITATION_v3_eyJjaXRhdGlvbklEIjoiTUVOREVMRVlfQ0lUQVRJT05fOTcwY2MzZTQtMzMyYS00YjY3LTk1NDQtYzYyOWI2NzllZTMz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261066448"/>
            <w:placeholder>
              <w:docPart w:val="8812E975CF144221A615DEFD8CCE7B68"/>
            </w:placeholder>
          </w:sdtPr>
          <w:sdtEndPr/>
          <w:sdtContent>
            <w:tc>
              <w:tcPr>
                <w:tcW w:w="1440" w:type="dxa"/>
              </w:tcPr>
              <w:p w14:paraId="33D83A4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5792A30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CC4AC2C" w14:textId="77777777" w:rsidR="00342A21" w:rsidRPr="00E670DA" w:rsidRDefault="00342A21" w:rsidP="00342A21">
            <w:pPr>
              <w:rPr>
                <w:rFonts w:ascii="Arial" w:hAnsi="Arial" w:cs="Arial"/>
                <w:b w:val="0"/>
              </w:rPr>
            </w:pPr>
            <w:r w:rsidRPr="00E670DA">
              <w:rPr>
                <w:rFonts w:ascii="Arial" w:hAnsi="Arial" w:cs="Arial"/>
                <w:b w:val="0"/>
                <w:i/>
              </w:rPr>
              <w:t>Sesamum indicum</w:t>
            </w:r>
            <w:r w:rsidRPr="00E670DA">
              <w:rPr>
                <w:rFonts w:ascii="Arial" w:hAnsi="Arial" w:cs="Arial"/>
                <w:b w:val="0"/>
              </w:rPr>
              <w:t xml:space="preserve"> L.</w:t>
            </w:r>
          </w:p>
        </w:tc>
        <w:tc>
          <w:tcPr>
            <w:tcW w:w="1710" w:type="dxa"/>
          </w:tcPr>
          <w:p w14:paraId="700DDB9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Pedaliaceae</w:t>
            </w:r>
          </w:p>
        </w:tc>
        <w:tc>
          <w:tcPr>
            <w:tcW w:w="1520" w:type="dxa"/>
          </w:tcPr>
          <w:p w14:paraId="5EAF08C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Sadatil</w:t>
            </w:r>
            <w:proofErr w:type="spellEnd"/>
          </w:p>
        </w:tc>
        <w:tc>
          <w:tcPr>
            <w:tcW w:w="990" w:type="dxa"/>
          </w:tcPr>
          <w:p w14:paraId="7BEF8B2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2FBB775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Watery discharge from pregnant women</w:t>
            </w:r>
          </w:p>
        </w:tc>
        <w:sdt>
          <w:sdtPr>
            <w:rPr>
              <w:rFonts w:ascii="Arial" w:hAnsi="Arial" w:cs="Arial"/>
              <w:color w:val="000000"/>
            </w:rPr>
            <w:tag w:val="MENDELEY_CITATION_v3_eyJjaXRhdGlvbklEIjoiTUVOREVMRVlfQ0lUQVRJT05fOTNhOWM4MTctNmUzYy00NjAwLWEwNDItY2M5NmFjZjc3YThh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659226555"/>
            <w:placeholder>
              <w:docPart w:val="8812E975CF144221A615DEFD8CCE7B68"/>
            </w:placeholder>
          </w:sdtPr>
          <w:sdtEndPr/>
          <w:sdtContent>
            <w:tc>
              <w:tcPr>
                <w:tcW w:w="1440" w:type="dxa"/>
              </w:tcPr>
              <w:p w14:paraId="45DD5856"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0C98B8AA"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2F84F778" w14:textId="77777777" w:rsidR="00342A21" w:rsidRPr="00E670DA" w:rsidRDefault="00342A21" w:rsidP="00342A21">
            <w:pPr>
              <w:rPr>
                <w:rFonts w:ascii="Arial" w:hAnsi="Arial" w:cs="Arial"/>
                <w:b w:val="0"/>
              </w:rPr>
            </w:pPr>
            <w:r w:rsidRPr="00E670DA">
              <w:rPr>
                <w:rFonts w:ascii="Arial" w:hAnsi="Arial" w:cs="Arial"/>
                <w:b w:val="0"/>
                <w:i/>
              </w:rPr>
              <w:t>Piper nigrum</w:t>
            </w:r>
            <w:r w:rsidRPr="00E670DA">
              <w:rPr>
                <w:rFonts w:ascii="Arial" w:hAnsi="Arial" w:cs="Arial"/>
                <w:b w:val="0"/>
              </w:rPr>
              <w:t xml:space="preserve"> L.</w:t>
            </w:r>
          </w:p>
        </w:tc>
        <w:tc>
          <w:tcPr>
            <w:tcW w:w="1710" w:type="dxa"/>
          </w:tcPr>
          <w:p w14:paraId="1B168BB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Piperaceae</w:t>
            </w:r>
            <w:proofErr w:type="spellEnd"/>
          </w:p>
        </w:tc>
        <w:tc>
          <w:tcPr>
            <w:tcW w:w="1520" w:type="dxa"/>
          </w:tcPr>
          <w:p w14:paraId="4AFAAC2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Sadagulmorich</w:t>
            </w:r>
            <w:proofErr w:type="spellEnd"/>
          </w:p>
        </w:tc>
        <w:tc>
          <w:tcPr>
            <w:tcW w:w="990" w:type="dxa"/>
          </w:tcPr>
          <w:p w14:paraId="0DAAD7E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Fruits</w:t>
            </w:r>
          </w:p>
        </w:tc>
        <w:tc>
          <w:tcPr>
            <w:tcW w:w="1540" w:type="dxa"/>
          </w:tcPr>
          <w:p w14:paraId="6E2A08F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 xml:space="preserve">Fever, coughs, </w:t>
            </w:r>
            <w:proofErr w:type="spellStart"/>
            <w:r w:rsidRPr="00342A21">
              <w:rPr>
                <w:rFonts w:ascii="Arial" w:hAnsi="Arial" w:cs="Arial"/>
              </w:rPr>
              <w:t>diarrhoea</w:t>
            </w:r>
            <w:proofErr w:type="spellEnd"/>
            <w:r w:rsidRPr="00342A21">
              <w:rPr>
                <w:rFonts w:ascii="Arial" w:hAnsi="Arial" w:cs="Arial"/>
              </w:rPr>
              <w:t>, and diabetes</w:t>
            </w:r>
          </w:p>
        </w:tc>
        <w:sdt>
          <w:sdtPr>
            <w:rPr>
              <w:rFonts w:ascii="Arial" w:hAnsi="Arial" w:cs="Arial"/>
              <w:color w:val="000000"/>
            </w:rPr>
            <w:tag w:val="MENDELEY_CITATION_v3_eyJjaXRhdGlvbklEIjoiTUVOREVMRVlfQ0lUQVRJT05fMDk4ZTdkYjEtY2RlMS00ODdjLThiMDgtOWQwNmMxMjQ3ZWFh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404573994"/>
            <w:placeholder>
              <w:docPart w:val="8812E975CF144221A615DEFD8CCE7B68"/>
            </w:placeholder>
          </w:sdtPr>
          <w:sdtEndPr/>
          <w:sdtContent>
            <w:tc>
              <w:tcPr>
                <w:tcW w:w="1440" w:type="dxa"/>
              </w:tcPr>
              <w:p w14:paraId="5DA7E212"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423E939A"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9F1095A" w14:textId="77777777" w:rsidR="00342A21" w:rsidRPr="00E670DA" w:rsidRDefault="00342A21" w:rsidP="00342A21">
            <w:pPr>
              <w:rPr>
                <w:rFonts w:ascii="Arial" w:hAnsi="Arial" w:cs="Arial"/>
                <w:b w:val="0"/>
              </w:rPr>
            </w:pPr>
            <w:r w:rsidRPr="00E670DA">
              <w:rPr>
                <w:rFonts w:ascii="Arial" w:hAnsi="Arial" w:cs="Arial"/>
                <w:b w:val="0"/>
                <w:i/>
              </w:rPr>
              <w:t>Nigella sativa</w:t>
            </w:r>
            <w:r w:rsidRPr="00E670DA">
              <w:rPr>
                <w:rFonts w:ascii="Arial" w:hAnsi="Arial" w:cs="Arial"/>
                <w:b w:val="0"/>
              </w:rPr>
              <w:t xml:space="preserve"> L.</w:t>
            </w:r>
          </w:p>
        </w:tc>
        <w:tc>
          <w:tcPr>
            <w:tcW w:w="1710" w:type="dxa"/>
          </w:tcPr>
          <w:p w14:paraId="0F00B95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Ranunculaceae</w:t>
            </w:r>
          </w:p>
        </w:tc>
        <w:tc>
          <w:tcPr>
            <w:tcW w:w="1520" w:type="dxa"/>
          </w:tcPr>
          <w:p w14:paraId="29D3B4F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Kalojira</w:t>
            </w:r>
            <w:proofErr w:type="spellEnd"/>
          </w:p>
        </w:tc>
        <w:tc>
          <w:tcPr>
            <w:tcW w:w="990" w:type="dxa"/>
          </w:tcPr>
          <w:p w14:paraId="39D270E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Seeds</w:t>
            </w:r>
          </w:p>
        </w:tc>
        <w:tc>
          <w:tcPr>
            <w:tcW w:w="1540" w:type="dxa"/>
          </w:tcPr>
          <w:p w14:paraId="5942FDF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Pain during menstruation, diabetes</w:t>
            </w:r>
          </w:p>
        </w:tc>
        <w:sdt>
          <w:sdtPr>
            <w:rPr>
              <w:rFonts w:ascii="Arial" w:hAnsi="Arial" w:cs="Arial"/>
              <w:color w:val="000000"/>
            </w:rPr>
            <w:tag w:val="MENDELEY_CITATION_v3_eyJjaXRhdGlvbklEIjoiTUVOREVMRVlfQ0lUQVRJT05fZDA0MWYwZjMtMDc1Mi00MTgwLThmNTktM2Y3NWI4YTJlOWM3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38390337"/>
            <w:placeholder>
              <w:docPart w:val="8812E975CF144221A615DEFD8CCE7B68"/>
            </w:placeholder>
          </w:sdtPr>
          <w:sdtEndPr/>
          <w:sdtContent>
            <w:tc>
              <w:tcPr>
                <w:tcW w:w="1440" w:type="dxa"/>
              </w:tcPr>
              <w:p w14:paraId="7A163D67"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48D61036"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75B14618" w14:textId="77777777" w:rsidR="00342A21" w:rsidRPr="00E670DA" w:rsidRDefault="00342A21" w:rsidP="00342A21">
            <w:pPr>
              <w:rPr>
                <w:rFonts w:ascii="Arial" w:hAnsi="Arial" w:cs="Arial"/>
                <w:b w:val="0"/>
              </w:rPr>
            </w:pPr>
            <w:r w:rsidRPr="00E670DA">
              <w:rPr>
                <w:rFonts w:ascii="Arial" w:hAnsi="Arial" w:cs="Arial"/>
                <w:b w:val="0"/>
                <w:i/>
              </w:rPr>
              <w:t>Curcuma longa</w:t>
            </w:r>
            <w:r w:rsidRPr="00E670DA">
              <w:rPr>
                <w:rFonts w:ascii="Arial" w:hAnsi="Arial" w:cs="Arial"/>
                <w:b w:val="0"/>
              </w:rPr>
              <w:t xml:space="preserve"> L.</w:t>
            </w:r>
          </w:p>
        </w:tc>
        <w:tc>
          <w:tcPr>
            <w:tcW w:w="1710" w:type="dxa"/>
          </w:tcPr>
          <w:p w14:paraId="2CDB0E0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Zingiberaceae</w:t>
            </w:r>
            <w:proofErr w:type="spellEnd"/>
          </w:p>
        </w:tc>
        <w:tc>
          <w:tcPr>
            <w:tcW w:w="1520" w:type="dxa"/>
          </w:tcPr>
          <w:p w14:paraId="6AB6714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Kalohalud</w:t>
            </w:r>
            <w:proofErr w:type="spellEnd"/>
          </w:p>
        </w:tc>
        <w:tc>
          <w:tcPr>
            <w:tcW w:w="990" w:type="dxa"/>
          </w:tcPr>
          <w:p w14:paraId="7424438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Rhizomes</w:t>
            </w:r>
          </w:p>
        </w:tc>
        <w:tc>
          <w:tcPr>
            <w:tcW w:w="1540" w:type="dxa"/>
          </w:tcPr>
          <w:p w14:paraId="2E3F554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42A21">
              <w:rPr>
                <w:rFonts w:ascii="Arial" w:hAnsi="Arial" w:cs="Arial"/>
              </w:rPr>
              <w:t>Skin infection</w:t>
            </w:r>
          </w:p>
        </w:tc>
        <w:sdt>
          <w:sdtPr>
            <w:rPr>
              <w:rFonts w:ascii="Arial" w:hAnsi="Arial" w:cs="Arial"/>
              <w:color w:val="000000"/>
            </w:rPr>
            <w:tag w:val="MENDELEY_CITATION_v3_eyJjaXRhdGlvbklEIjoiTUVOREVMRVlfQ0lUQVRJT05fN2M4ZjMzYjItZTc4MC00M2FhLWE5YjctN2M3NGVlMzllZjkw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711567966"/>
            <w:placeholder>
              <w:docPart w:val="8812E975CF144221A615DEFD8CCE7B68"/>
            </w:placeholder>
          </w:sdtPr>
          <w:sdtEndPr/>
          <w:sdtContent>
            <w:tc>
              <w:tcPr>
                <w:tcW w:w="1440" w:type="dxa"/>
              </w:tcPr>
              <w:p w14:paraId="4EB675E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146EC020"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5738B3AB" w14:textId="77777777" w:rsidR="00342A21" w:rsidRPr="00E670DA" w:rsidRDefault="00342A21" w:rsidP="00342A21">
            <w:pPr>
              <w:rPr>
                <w:rFonts w:ascii="Arial" w:hAnsi="Arial" w:cs="Arial"/>
                <w:b w:val="0"/>
              </w:rPr>
            </w:pPr>
            <w:r w:rsidRPr="00E670DA">
              <w:rPr>
                <w:rFonts w:ascii="Arial" w:hAnsi="Arial" w:cs="Arial"/>
                <w:b w:val="0"/>
                <w:i/>
              </w:rPr>
              <w:t xml:space="preserve">Curcuma </w:t>
            </w:r>
            <w:proofErr w:type="spellStart"/>
            <w:r w:rsidRPr="00E670DA">
              <w:rPr>
                <w:rFonts w:ascii="Arial" w:hAnsi="Arial" w:cs="Arial"/>
                <w:b w:val="0"/>
                <w:i/>
              </w:rPr>
              <w:t>pseudomontana</w:t>
            </w:r>
            <w:proofErr w:type="spellEnd"/>
            <w:r w:rsidRPr="00E670DA">
              <w:rPr>
                <w:rFonts w:ascii="Arial" w:hAnsi="Arial" w:cs="Arial"/>
                <w:b w:val="0"/>
              </w:rPr>
              <w:t xml:space="preserve"> </w:t>
            </w:r>
            <w:proofErr w:type="spellStart"/>
            <w:proofErr w:type="gramStart"/>
            <w:r w:rsidRPr="00E670DA">
              <w:rPr>
                <w:rFonts w:ascii="Arial" w:hAnsi="Arial" w:cs="Arial"/>
                <w:b w:val="0"/>
              </w:rPr>
              <w:t>J.Graham</w:t>
            </w:r>
            <w:proofErr w:type="spellEnd"/>
            <w:proofErr w:type="gramEnd"/>
          </w:p>
        </w:tc>
        <w:tc>
          <w:tcPr>
            <w:tcW w:w="1710" w:type="dxa"/>
          </w:tcPr>
          <w:p w14:paraId="35518EF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Zingiberaceae</w:t>
            </w:r>
            <w:proofErr w:type="spellEnd"/>
          </w:p>
        </w:tc>
        <w:tc>
          <w:tcPr>
            <w:tcW w:w="1520" w:type="dxa"/>
          </w:tcPr>
          <w:p w14:paraId="14E6B6D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 xml:space="preserve">Pahari </w:t>
            </w:r>
            <w:proofErr w:type="spellStart"/>
            <w:r w:rsidRPr="00342A21">
              <w:rPr>
                <w:rFonts w:ascii="Arial" w:hAnsi="Arial" w:cs="Arial"/>
              </w:rPr>
              <w:t>Halud</w:t>
            </w:r>
            <w:proofErr w:type="spellEnd"/>
          </w:p>
        </w:tc>
        <w:tc>
          <w:tcPr>
            <w:tcW w:w="990" w:type="dxa"/>
          </w:tcPr>
          <w:p w14:paraId="7201C59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Rhizomes</w:t>
            </w:r>
          </w:p>
        </w:tc>
        <w:tc>
          <w:tcPr>
            <w:tcW w:w="1540" w:type="dxa"/>
          </w:tcPr>
          <w:p w14:paraId="4905865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42A21">
              <w:rPr>
                <w:rFonts w:ascii="Arial" w:hAnsi="Arial" w:cs="Arial"/>
              </w:rPr>
              <w:t>Prevention of cold and fever</w:t>
            </w:r>
          </w:p>
        </w:tc>
        <w:sdt>
          <w:sdtPr>
            <w:rPr>
              <w:rFonts w:ascii="Arial" w:hAnsi="Arial" w:cs="Arial"/>
              <w:color w:val="000000"/>
            </w:rPr>
            <w:tag w:val="MENDELEY_CITATION_v3_eyJjaXRhdGlvbklEIjoiTUVOREVMRVlfQ0lUQVRJT05fZDI0NWZjNjAtNTllZC00M2ZhLTk0MTEtMjdiMzYzZDgxYmIy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582502244"/>
            <w:placeholder>
              <w:docPart w:val="8812E975CF144221A615DEFD8CCE7B68"/>
            </w:placeholder>
          </w:sdtPr>
          <w:sdtEndPr/>
          <w:sdtContent>
            <w:tc>
              <w:tcPr>
                <w:tcW w:w="1440" w:type="dxa"/>
              </w:tcPr>
              <w:p w14:paraId="73FEE39C"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1CA81135" w14:textId="77777777" w:rsidTr="00E670D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05" w:type="dxa"/>
          </w:tcPr>
          <w:p w14:paraId="77CD4731" w14:textId="77777777" w:rsidR="00342A21" w:rsidRPr="00E670DA" w:rsidRDefault="00342A21" w:rsidP="00342A21">
            <w:pPr>
              <w:rPr>
                <w:rFonts w:ascii="Arial" w:hAnsi="Arial" w:cs="Arial"/>
                <w:b w:val="0"/>
              </w:rPr>
            </w:pPr>
            <w:r w:rsidRPr="00E670DA">
              <w:rPr>
                <w:rFonts w:ascii="Arial" w:hAnsi="Arial" w:cs="Arial"/>
                <w:b w:val="0"/>
                <w:i/>
              </w:rPr>
              <w:t>Curcuma aeruginosa</w:t>
            </w:r>
            <w:r w:rsidRPr="00E670DA">
              <w:rPr>
                <w:rFonts w:ascii="Arial" w:hAnsi="Arial" w:cs="Arial"/>
                <w:b w:val="0"/>
              </w:rPr>
              <w:t xml:space="preserve"> </w:t>
            </w:r>
            <w:proofErr w:type="spellStart"/>
            <w:r w:rsidRPr="00E670DA">
              <w:rPr>
                <w:rFonts w:ascii="Arial" w:hAnsi="Arial" w:cs="Arial"/>
                <w:b w:val="0"/>
              </w:rPr>
              <w:t>Roxb</w:t>
            </w:r>
            <w:proofErr w:type="spellEnd"/>
            <w:r w:rsidRPr="00E670DA">
              <w:rPr>
                <w:rFonts w:ascii="Arial" w:hAnsi="Arial" w:cs="Arial"/>
                <w:b w:val="0"/>
              </w:rPr>
              <w:t>.</w:t>
            </w:r>
          </w:p>
        </w:tc>
        <w:tc>
          <w:tcPr>
            <w:tcW w:w="1710" w:type="dxa"/>
          </w:tcPr>
          <w:p w14:paraId="19310C2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Zingiberaceae</w:t>
            </w:r>
            <w:proofErr w:type="spellEnd"/>
          </w:p>
        </w:tc>
        <w:tc>
          <w:tcPr>
            <w:tcW w:w="1520" w:type="dxa"/>
          </w:tcPr>
          <w:p w14:paraId="09ABF6A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rPr>
              <w:t>Kathaliholud</w:t>
            </w:r>
            <w:proofErr w:type="spellEnd"/>
          </w:p>
        </w:tc>
        <w:tc>
          <w:tcPr>
            <w:tcW w:w="990" w:type="dxa"/>
          </w:tcPr>
          <w:p w14:paraId="25215CC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Rhizomes</w:t>
            </w:r>
          </w:p>
        </w:tc>
        <w:tc>
          <w:tcPr>
            <w:tcW w:w="1540" w:type="dxa"/>
          </w:tcPr>
          <w:p w14:paraId="0BEFF89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342A21">
              <w:rPr>
                <w:rFonts w:ascii="Arial" w:hAnsi="Arial" w:cs="Arial"/>
              </w:rPr>
              <w:t>Diarrhoea</w:t>
            </w:r>
            <w:proofErr w:type="spellEnd"/>
          </w:p>
        </w:tc>
        <w:sdt>
          <w:sdtPr>
            <w:rPr>
              <w:rFonts w:ascii="Arial" w:hAnsi="Arial" w:cs="Arial"/>
              <w:color w:val="000000"/>
            </w:rPr>
            <w:tag w:val="MENDELEY_CITATION_v3_eyJjaXRhdGlvbklEIjoiTUVOREVMRVlfQ0lUQVRJT05fZTgxZTQwZDgtNDY0Ni00NzJkLWEyNTItN2NjYzliY2ZjOTE1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
            <w:id w:val="-147985744"/>
            <w:placeholder>
              <w:docPart w:val="8812E975CF144221A615DEFD8CCE7B68"/>
            </w:placeholder>
          </w:sdtPr>
          <w:sdtEndPr/>
          <w:sdtContent>
            <w:tc>
              <w:tcPr>
                <w:tcW w:w="1440" w:type="dxa"/>
              </w:tcPr>
              <w:p w14:paraId="101F5261" w14:textId="77777777" w:rsidR="00342A21" w:rsidRPr="00342A21" w:rsidRDefault="008B0616" w:rsidP="00342A21">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w:t>
                </w:r>
                <w:proofErr w:type="spellStart"/>
                <w:r w:rsidRPr="008B0616">
                  <w:rPr>
                    <w:rFonts w:ascii="Arial" w:hAnsi="Arial" w:cs="Arial"/>
                    <w:color w:val="000000"/>
                  </w:rPr>
                  <w:t>Hossan</w:t>
                </w:r>
                <w:proofErr w:type="spellEnd"/>
                <w:r w:rsidRPr="008B0616">
                  <w:rPr>
                    <w:rFonts w:ascii="Arial" w:hAnsi="Arial" w:cs="Arial"/>
                    <w:color w:val="000000"/>
                  </w:rPr>
                  <w:t xml:space="preserve"> et al., 2018)</w:t>
                </w:r>
              </w:p>
            </w:tc>
          </w:sdtContent>
        </w:sdt>
      </w:tr>
      <w:tr w:rsidR="00342A21" w:rsidRPr="00342A21" w14:paraId="4B7E9C05" w14:textId="77777777" w:rsidTr="00E670DA">
        <w:trPr>
          <w:trHeight w:val="355"/>
        </w:trPr>
        <w:tc>
          <w:tcPr>
            <w:cnfStyle w:val="001000000000" w:firstRow="0" w:lastRow="0" w:firstColumn="1" w:lastColumn="0" w:oddVBand="0" w:evenVBand="0" w:oddHBand="0" w:evenHBand="0" w:firstRowFirstColumn="0" w:firstRowLastColumn="0" w:lastRowFirstColumn="0" w:lastRowLastColumn="0"/>
            <w:tcW w:w="1805" w:type="dxa"/>
          </w:tcPr>
          <w:p w14:paraId="76A8DA0B" w14:textId="77777777" w:rsidR="00342A21" w:rsidRPr="00E670DA" w:rsidRDefault="00342A21" w:rsidP="00342A21">
            <w:pPr>
              <w:rPr>
                <w:rFonts w:ascii="Arial" w:hAnsi="Arial" w:cs="Arial"/>
                <w:b w:val="0"/>
              </w:rPr>
            </w:pPr>
            <w:r w:rsidRPr="00E670DA">
              <w:rPr>
                <w:rFonts w:ascii="Arial" w:hAnsi="Arial" w:cs="Arial"/>
                <w:b w:val="0"/>
                <w:i/>
              </w:rPr>
              <w:t xml:space="preserve">Andrographis </w:t>
            </w:r>
            <w:proofErr w:type="spellStart"/>
            <w:r w:rsidRPr="00E670DA">
              <w:rPr>
                <w:rFonts w:ascii="Arial" w:hAnsi="Arial" w:cs="Arial"/>
                <w:b w:val="0"/>
                <w:i/>
              </w:rPr>
              <w:t>paniculata</w:t>
            </w:r>
            <w:proofErr w:type="spellEnd"/>
            <w:r w:rsidRPr="00E670DA">
              <w:rPr>
                <w:rFonts w:ascii="Arial" w:hAnsi="Arial" w:cs="Arial"/>
                <w:b w:val="0"/>
              </w:rPr>
              <w:t xml:space="preserve"> (</w:t>
            </w:r>
            <w:proofErr w:type="spellStart"/>
            <w:r w:rsidRPr="00E670DA">
              <w:rPr>
                <w:rFonts w:ascii="Arial" w:hAnsi="Arial" w:cs="Arial"/>
                <w:b w:val="0"/>
              </w:rPr>
              <w:t>Burm.f</w:t>
            </w:r>
            <w:proofErr w:type="spellEnd"/>
            <w:r w:rsidRPr="00E670DA">
              <w:rPr>
                <w:rFonts w:ascii="Arial" w:hAnsi="Arial" w:cs="Arial"/>
                <w:b w:val="0"/>
              </w:rPr>
              <w:t>.) Wall. ex Nees.</w:t>
            </w:r>
          </w:p>
        </w:tc>
        <w:tc>
          <w:tcPr>
            <w:tcW w:w="1710" w:type="dxa"/>
          </w:tcPr>
          <w:p w14:paraId="46C1D64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Acanthaceae</w:t>
            </w:r>
            <w:proofErr w:type="spellEnd"/>
          </w:p>
        </w:tc>
        <w:tc>
          <w:tcPr>
            <w:tcW w:w="1520" w:type="dxa"/>
          </w:tcPr>
          <w:p w14:paraId="154531A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King of Bitters</w:t>
            </w:r>
          </w:p>
        </w:tc>
        <w:tc>
          <w:tcPr>
            <w:tcW w:w="990" w:type="dxa"/>
          </w:tcPr>
          <w:p w14:paraId="1A8E12A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576D913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Prevent and treat the common cold</w:t>
            </w:r>
          </w:p>
        </w:tc>
        <w:sdt>
          <w:sdtPr>
            <w:rPr>
              <w:rFonts w:ascii="Arial" w:hAnsi="Arial" w:cs="Arial"/>
              <w:color w:val="000000"/>
            </w:rPr>
            <w:tag w:val="MENDELEY_CITATION_v3_eyJjaXRhdGlvbklEIjoiTUVOREVMRVlfQ0lUQVRJT05fOGViMjA0MjQtNjc4MS00YTAwLTlkMTktODllZTJhYzI3NmNh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2112928119"/>
            <w:placeholder>
              <w:docPart w:val="9E6D3F697A9C4CB7B0DC24ADE059618D"/>
            </w:placeholder>
          </w:sdtPr>
          <w:sdtEndPr/>
          <w:sdtContent>
            <w:tc>
              <w:tcPr>
                <w:tcW w:w="1440" w:type="dxa"/>
              </w:tcPr>
              <w:p w14:paraId="2168C5F2"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(Molla et al., 2010)</w:t>
                </w:r>
              </w:p>
            </w:tc>
          </w:sdtContent>
        </w:sdt>
      </w:tr>
      <w:tr w:rsidR="00342A21" w:rsidRPr="00342A21" w14:paraId="4A21921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334541E" w14:textId="77777777" w:rsidR="00342A21" w:rsidRPr="00E670DA" w:rsidRDefault="00342A21" w:rsidP="00342A21">
            <w:pPr>
              <w:rPr>
                <w:rFonts w:ascii="Arial" w:hAnsi="Arial" w:cs="Arial"/>
                <w:b w:val="0"/>
              </w:rPr>
            </w:pPr>
            <w:proofErr w:type="spellStart"/>
            <w:r w:rsidRPr="00E670DA">
              <w:rPr>
                <w:rFonts w:ascii="Arial" w:hAnsi="Arial" w:cs="Arial"/>
                <w:b w:val="0"/>
                <w:i/>
              </w:rPr>
              <w:t>Adhatoda</w:t>
            </w:r>
            <w:proofErr w:type="spellEnd"/>
            <w:r w:rsidRPr="00E670DA">
              <w:rPr>
                <w:rFonts w:ascii="Arial" w:hAnsi="Arial" w:cs="Arial"/>
                <w:b w:val="0"/>
                <w:i/>
              </w:rPr>
              <w:t xml:space="preserve"> </w:t>
            </w:r>
            <w:proofErr w:type="spellStart"/>
            <w:r w:rsidRPr="00E670DA">
              <w:rPr>
                <w:rFonts w:ascii="Arial" w:hAnsi="Arial" w:cs="Arial"/>
                <w:b w:val="0"/>
                <w:i/>
              </w:rPr>
              <w:t>vasica</w:t>
            </w:r>
            <w:proofErr w:type="spellEnd"/>
            <w:r w:rsidRPr="00E670DA">
              <w:rPr>
                <w:rFonts w:ascii="Arial" w:hAnsi="Arial" w:cs="Arial"/>
                <w:b w:val="0"/>
              </w:rPr>
              <w:t xml:space="preserve"> </w:t>
            </w:r>
            <w:proofErr w:type="spellStart"/>
            <w:r w:rsidRPr="00E670DA">
              <w:rPr>
                <w:rFonts w:ascii="Arial" w:hAnsi="Arial" w:cs="Arial"/>
                <w:b w:val="0"/>
              </w:rPr>
              <w:t>Nees</w:t>
            </w:r>
            <w:proofErr w:type="spellEnd"/>
          </w:p>
        </w:tc>
        <w:tc>
          <w:tcPr>
            <w:tcW w:w="1710" w:type="dxa"/>
          </w:tcPr>
          <w:p w14:paraId="198BD6B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Acanthaceae</w:t>
            </w:r>
            <w:proofErr w:type="spellEnd"/>
          </w:p>
        </w:tc>
        <w:tc>
          <w:tcPr>
            <w:tcW w:w="1520" w:type="dxa"/>
          </w:tcPr>
          <w:p w14:paraId="24BA1AA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Basak</w:t>
            </w:r>
          </w:p>
        </w:tc>
        <w:tc>
          <w:tcPr>
            <w:tcW w:w="990" w:type="dxa"/>
          </w:tcPr>
          <w:p w14:paraId="129E4F0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5E4A231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 xml:space="preserve">Treatment of coughs, bronchitis, asthma, and symptoms of the common cold </w:t>
            </w:r>
          </w:p>
        </w:tc>
        <w:tc>
          <w:tcPr>
            <w:tcW w:w="1440" w:type="dxa"/>
          </w:tcPr>
          <w:sdt>
            <w:sdtPr>
              <w:rPr>
                <w:rFonts w:ascii="Arial" w:hAnsi="Arial" w:cs="Arial"/>
                <w:color w:val="000000"/>
              </w:rPr>
              <w:tag w:val="MENDELEY_CITATION_v3_eyJjaXRhdGlvbklEIjoiTUVOREVMRVlfQ0lUQVRJT05fZDZmY2U1ZmUtMDU0Ny00ZmJjLTk3MDUtOGNmMzFmZjFlNmRm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2137245544"/>
              <w:placeholder>
                <w:docPart w:val="E529AE41DE434A20B320780FA5DE4267"/>
              </w:placeholder>
            </w:sdtPr>
            <w:sdtEndPr/>
            <w:sdtContent>
              <w:p w14:paraId="5D30427A"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(Molla et al., 2010)</w:t>
                </w:r>
              </w:p>
            </w:sdtContent>
          </w:sdt>
          <w:p w14:paraId="1F73337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18A1A59" w14:textId="77777777" w:rsidR="00342A21" w:rsidRPr="00342A21" w:rsidRDefault="00342A21" w:rsidP="00342A2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2A21" w:rsidRPr="00342A21" w14:paraId="2D4DE39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4ED3F77" w14:textId="77777777" w:rsidR="00342A21" w:rsidRPr="00E670DA" w:rsidRDefault="00342A21" w:rsidP="00342A21">
            <w:pPr>
              <w:rPr>
                <w:rFonts w:ascii="Arial" w:hAnsi="Arial" w:cs="Arial"/>
                <w:b w:val="0"/>
              </w:rPr>
            </w:pPr>
            <w:r w:rsidRPr="00E670DA">
              <w:rPr>
                <w:rFonts w:ascii="Arial" w:hAnsi="Arial" w:cs="Arial"/>
                <w:b w:val="0"/>
                <w:i/>
              </w:rPr>
              <w:t>Vitex negundo</w:t>
            </w:r>
            <w:r w:rsidRPr="00E670DA">
              <w:rPr>
                <w:rFonts w:ascii="Arial" w:hAnsi="Arial" w:cs="Arial"/>
                <w:b w:val="0"/>
              </w:rPr>
              <w:t xml:space="preserve"> Linn.</w:t>
            </w:r>
          </w:p>
        </w:tc>
        <w:tc>
          <w:tcPr>
            <w:tcW w:w="1710" w:type="dxa"/>
          </w:tcPr>
          <w:p w14:paraId="1CA86EE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Verbenaceae</w:t>
            </w:r>
          </w:p>
        </w:tc>
        <w:tc>
          <w:tcPr>
            <w:tcW w:w="1520" w:type="dxa"/>
          </w:tcPr>
          <w:p w14:paraId="04B46AD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Nishinda</w:t>
            </w:r>
            <w:proofErr w:type="spellEnd"/>
          </w:p>
        </w:tc>
        <w:tc>
          <w:tcPr>
            <w:tcW w:w="990" w:type="dxa"/>
          </w:tcPr>
          <w:p w14:paraId="1874884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499D36DB"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Useful as a drug</w:t>
            </w:r>
          </w:p>
        </w:tc>
        <w:tc>
          <w:tcPr>
            <w:tcW w:w="1440" w:type="dxa"/>
          </w:tcPr>
          <w:sdt>
            <w:sdtPr>
              <w:rPr>
                <w:rFonts w:ascii="Arial" w:hAnsi="Arial" w:cs="Arial"/>
                <w:color w:val="000000"/>
              </w:rPr>
              <w:tag w:val="MENDELEY_CITATION_v3_eyJjaXRhdGlvbklEIjoiTUVOREVMRVlfQ0lUQVRJT05fYmVjOTE3NjctZDI2Mi00YWZhLTlmMDYtMjE5YWQ2M2Q2YjEz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1833184358"/>
              <w:placeholder>
                <w:docPart w:val="E529AE41DE434A20B320780FA5DE4267"/>
              </w:placeholder>
            </w:sdtPr>
            <w:sdtEndPr/>
            <w:sdtContent>
              <w:p w14:paraId="2F4E3D56"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(Molla et al., 2010)</w:t>
                </w:r>
              </w:p>
            </w:sdtContent>
          </w:sdt>
          <w:p w14:paraId="6793D48C" w14:textId="77777777" w:rsidR="00342A21" w:rsidRPr="00342A21" w:rsidRDefault="00342A21" w:rsidP="00342A2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42A21" w:rsidRPr="00342A21" w14:paraId="6AB03DAE"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01FE9F3" w14:textId="77777777" w:rsidR="00342A21" w:rsidRPr="00E670DA" w:rsidRDefault="00342A21" w:rsidP="00342A21">
            <w:pPr>
              <w:rPr>
                <w:rFonts w:ascii="Arial" w:hAnsi="Arial" w:cs="Arial"/>
                <w:b w:val="0"/>
              </w:rPr>
            </w:pPr>
            <w:r w:rsidRPr="00E670DA">
              <w:rPr>
                <w:rFonts w:ascii="Arial" w:hAnsi="Arial" w:cs="Arial"/>
                <w:b w:val="0"/>
                <w:i/>
              </w:rPr>
              <w:t>Aloe indica</w:t>
            </w:r>
            <w:r w:rsidRPr="00E670DA">
              <w:rPr>
                <w:rFonts w:ascii="Arial" w:hAnsi="Arial" w:cs="Arial"/>
                <w:b w:val="0"/>
              </w:rPr>
              <w:t xml:space="preserve"> Royle</w:t>
            </w:r>
          </w:p>
        </w:tc>
        <w:tc>
          <w:tcPr>
            <w:tcW w:w="1710" w:type="dxa"/>
          </w:tcPr>
          <w:p w14:paraId="035ED29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Liliaceae</w:t>
            </w:r>
          </w:p>
        </w:tc>
        <w:tc>
          <w:tcPr>
            <w:tcW w:w="1520" w:type="dxa"/>
          </w:tcPr>
          <w:p w14:paraId="67C0BC7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342A21">
              <w:rPr>
                <w:rFonts w:ascii="Arial" w:hAnsi="Arial" w:cs="Arial"/>
                <w:shd w:val="clear" w:color="auto" w:fill="FFFFFF"/>
              </w:rPr>
              <w:t>Bilati</w:t>
            </w:r>
            <w:proofErr w:type="spellEnd"/>
            <w:r w:rsidRPr="00342A21">
              <w:rPr>
                <w:rFonts w:ascii="Arial" w:hAnsi="Arial" w:cs="Arial"/>
                <w:shd w:val="clear" w:color="auto" w:fill="FFFFFF"/>
              </w:rPr>
              <w:t xml:space="preserve"> </w:t>
            </w:r>
            <w:proofErr w:type="spellStart"/>
            <w:r w:rsidRPr="00342A21">
              <w:rPr>
                <w:rFonts w:ascii="Arial" w:hAnsi="Arial" w:cs="Arial"/>
                <w:shd w:val="clear" w:color="auto" w:fill="FFFFFF"/>
              </w:rPr>
              <w:t>Tulsi</w:t>
            </w:r>
            <w:proofErr w:type="spellEnd"/>
          </w:p>
        </w:tc>
        <w:tc>
          <w:tcPr>
            <w:tcW w:w="990" w:type="dxa"/>
          </w:tcPr>
          <w:p w14:paraId="680C3A5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3826EC2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Survive long periods of drought</w:t>
            </w:r>
          </w:p>
        </w:tc>
        <w:tc>
          <w:tcPr>
            <w:tcW w:w="1440" w:type="dxa"/>
          </w:tcPr>
          <w:sdt>
            <w:sdtPr>
              <w:rPr>
                <w:rFonts w:ascii="Arial" w:hAnsi="Arial" w:cs="Arial"/>
                <w:color w:val="000000"/>
              </w:rPr>
              <w:tag w:val="MENDELEY_CITATION_v3_eyJjaXRhdGlvbklEIjoiTUVOREVMRVlfQ0lUQVRJT05fN2I1ODUxZGQtMGEyMC00MjI1LWI2ZDItMzg0MGM2YTAwNjJj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1342051273"/>
              <w:placeholder>
                <w:docPart w:val="E529AE41DE434A20B320780FA5DE4267"/>
              </w:placeholder>
            </w:sdtPr>
            <w:sdtEndPr/>
            <w:sdtContent>
              <w:p w14:paraId="483E781F"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(Molla et al., 2010)</w:t>
                </w:r>
              </w:p>
            </w:sdtContent>
          </w:sdt>
          <w:p w14:paraId="1F9322F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2A21" w:rsidRPr="00342A21" w14:paraId="1C6A0FFC" w14:textId="77777777" w:rsidTr="00E670DA">
        <w:trPr>
          <w:trHeight w:val="1745"/>
        </w:trPr>
        <w:tc>
          <w:tcPr>
            <w:cnfStyle w:val="001000000000" w:firstRow="0" w:lastRow="0" w:firstColumn="1" w:lastColumn="0" w:oddVBand="0" w:evenVBand="0" w:oddHBand="0" w:evenHBand="0" w:firstRowFirstColumn="0" w:firstRowLastColumn="0" w:lastRowFirstColumn="0" w:lastRowLastColumn="0"/>
            <w:tcW w:w="1805" w:type="dxa"/>
          </w:tcPr>
          <w:p w14:paraId="063B3D04" w14:textId="77777777" w:rsidR="00342A21" w:rsidRPr="00E670DA" w:rsidRDefault="00342A21" w:rsidP="00342A21">
            <w:pPr>
              <w:rPr>
                <w:rFonts w:ascii="Arial" w:hAnsi="Arial" w:cs="Arial"/>
                <w:b w:val="0"/>
              </w:rPr>
            </w:pPr>
            <w:proofErr w:type="spellStart"/>
            <w:r w:rsidRPr="00E670DA">
              <w:rPr>
                <w:rFonts w:ascii="Arial" w:hAnsi="Arial" w:cs="Arial"/>
                <w:b w:val="0"/>
              </w:rPr>
              <w:lastRenderedPageBreak/>
              <w:t>Flacourtia</w:t>
            </w:r>
            <w:proofErr w:type="spellEnd"/>
            <w:r w:rsidRPr="00E670DA">
              <w:rPr>
                <w:rFonts w:ascii="Arial" w:hAnsi="Arial" w:cs="Arial"/>
                <w:b w:val="0"/>
              </w:rPr>
              <w:t xml:space="preserve"> </w:t>
            </w:r>
            <w:proofErr w:type="spellStart"/>
            <w:r w:rsidRPr="00E670DA">
              <w:rPr>
                <w:rFonts w:ascii="Arial" w:hAnsi="Arial" w:cs="Arial"/>
                <w:b w:val="0"/>
              </w:rPr>
              <w:t>ramontchi</w:t>
            </w:r>
            <w:proofErr w:type="spellEnd"/>
            <w:r w:rsidRPr="00E670DA">
              <w:rPr>
                <w:rFonts w:ascii="Arial" w:hAnsi="Arial" w:cs="Arial"/>
                <w:b w:val="0"/>
              </w:rPr>
              <w:t xml:space="preserve"> L.</w:t>
            </w:r>
          </w:p>
        </w:tc>
        <w:tc>
          <w:tcPr>
            <w:tcW w:w="1710" w:type="dxa"/>
          </w:tcPr>
          <w:p w14:paraId="29A07F2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Flacourtiaceae</w:t>
            </w:r>
            <w:proofErr w:type="spellEnd"/>
          </w:p>
        </w:tc>
        <w:tc>
          <w:tcPr>
            <w:tcW w:w="1520" w:type="dxa"/>
          </w:tcPr>
          <w:p w14:paraId="0D3A8D3B"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Governor’s Plum</w:t>
            </w:r>
          </w:p>
        </w:tc>
        <w:tc>
          <w:tcPr>
            <w:tcW w:w="990" w:type="dxa"/>
          </w:tcPr>
          <w:p w14:paraId="1A48BB4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7346023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Inflammation, jaundice, and as a blood purifier</w:t>
            </w:r>
          </w:p>
        </w:tc>
        <w:sdt>
          <w:sdtPr>
            <w:rPr>
              <w:rFonts w:ascii="Arial" w:hAnsi="Arial" w:cs="Arial"/>
              <w:color w:val="000000"/>
            </w:rPr>
            <w:tag w:val="MENDELEY_CITATION_v3_eyJjaXRhdGlvbklEIjoiTUVOREVMRVlfQ0lUQVRJT05fNjJjZGIwYTEtMWRlYS00ZDBlLTllYzItNzI4YTFkMzVkYzIw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2028664821"/>
            <w:placeholder>
              <w:docPart w:val="E529AE41DE434A20B320780FA5DE4267"/>
            </w:placeholder>
          </w:sdtPr>
          <w:sdtEndPr/>
          <w:sdtContent>
            <w:tc>
              <w:tcPr>
                <w:tcW w:w="1440" w:type="dxa"/>
              </w:tcPr>
              <w:p w14:paraId="5FCED263"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(Molla et al., 2010)</w:t>
                </w:r>
              </w:p>
            </w:tc>
          </w:sdtContent>
        </w:sdt>
      </w:tr>
      <w:tr w:rsidR="00342A21" w:rsidRPr="00342A21" w14:paraId="64AE0AFB"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BF3FF3B" w14:textId="77777777" w:rsidR="00342A21" w:rsidRPr="00E670DA" w:rsidRDefault="00342A21" w:rsidP="00342A21">
            <w:pPr>
              <w:rPr>
                <w:rFonts w:ascii="Arial" w:hAnsi="Arial" w:cs="Arial"/>
                <w:b w:val="0"/>
              </w:rPr>
            </w:pPr>
            <w:proofErr w:type="spellStart"/>
            <w:r w:rsidRPr="00E670DA">
              <w:rPr>
                <w:rFonts w:ascii="Arial" w:hAnsi="Arial" w:cs="Arial"/>
                <w:b w:val="0"/>
                <w:i/>
              </w:rPr>
              <w:t>Nyctanthes</w:t>
            </w:r>
            <w:proofErr w:type="spellEnd"/>
            <w:r w:rsidRPr="00E670DA">
              <w:rPr>
                <w:rFonts w:ascii="Arial" w:hAnsi="Arial" w:cs="Arial"/>
                <w:b w:val="0"/>
                <w:i/>
              </w:rPr>
              <w:t xml:space="preserve"> </w:t>
            </w:r>
            <w:proofErr w:type="spellStart"/>
            <w:r w:rsidRPr="00E670DA">
              <w:rPr>
                <w:rFonts w:ascii="Arial" w:hAnsi="Arial" w:cs="Arial"/>
                <w:b w:val="0"/>
                <w:i/>
              </w:rPr>
              <w:t>arbortristis</w:t>
            </w:r>
            <w:proofErr w:type="spellEnd"/>
            <w:r w:rsidRPr="00E670DA">
              <w:rPr>
                <w:rFonts w:ascii="Arial" w:hAnsi="Arial" w:cs="Arial"/>
                <w:b w:val="0"/>
              </w:rPr>
              <w:t xml:space="preserve"> Linn.</w:t>
            </w:r>
          </w:p>
        </w:tc>
        <w:tc>
          <w:tcPr>
            <w:tcW w:w="1710" w:type="dxa"/>
          </w:tcPr>
          <w:p w14:paraId="4A93354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Oleaceae</w:t>
            </w:r>
          </w:p>
        </w:tc>
        <w:tc>
          <w:tcPr>
            <w:tcW w:w="1520" w:type="dxa"/>
          </w:tcPr>
          <w:p w14:paraId="0C6EC8A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Night Jasmine</w:t>
            </w:r>
          </w:p>
        </w:tc>
        <w:tc>
          <w:tcPr>
            <w:tcW w:w="990" w:type="dxa"/>
          </w:tcPr>
          <w:p w14:paraId="1114271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4D2CDD0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Digestives, an antidote to reptile venoms, a mild bitter tonic, laxative, diaphoretic, and diuretic</w:t>
            </w:r>
          </w:p>
        </w:tc>
        <w:tc>
          <w:tcPr>
            <w:tcW w:w="1440" w:type="dxa"/>
          </w:tcPr>
          <w:sdt>
            <w:sdtPr>
              <w:rPr>
                <w:rFonts w:ascii="Arial" w:hAnsi="Arial" w:cs="Arial"/>
                <w:color w:val="000000"/>
              </w:rPr>
              <w:tag w:val="MENDELEY_CITATION_v3_eyJjaXRhdGlvbklEIjoiTUVOREVMRVlfQ0lUQVRJT05fMmI5ZWY4ZTUtZGQ1Mi00OWQzLWEzMTItODYyNTkzOTEzMDAy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
              <w:id w:val="1267818301"/>
              <w:placeholder>
                <w:docPart w:val="E529AE41DE434A20B320780FA5DE4267"/>
              </w:placeholder>
            </w:sdtPr>
            <w:sdtEndPr/>
            <w:sdtContent>
              <w:p w14:paraId="4D27FB15"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(Molla et al., 2010)</w:t>
                </w:r>
              </w:p>
            </w:sdtContent>
          </w:sdt>
          <w:p w14:paraId="11D82E8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D7E6323" w14:textId="77777777" w:rsidR="00342A21" w:rsidRPr="00342A21" w:rsidRDefault="00342A21" w:rsidP="00342A2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2A21" w:rsidRPr="00342A21" w14:paraId="66DACBD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3E83427" w14:textId="77777777" w:rsidR="00342A21" w:rsidRPr="00E670DA" w:rsidRDefault="00342A21" w:rsidP="00342A21">
            <w:pPr>
              <w:rPr>
                <w:rFonts w:ascii="Arial" w:hAnsi="Arial" w:cs="Arial"/>
                <w:b w:val="0"/>
              </w:rPr>
            </w:pPr>
            <w:proofErr w:type="spellStart"/>
            <w:r w:rsidRPr="00E670DA">
              <w:rPr>
                <w:rFonts w:ascii="Arial" w:hAnsi="Arial" w:cs="Arial"/>
                <w:b w:val="0"/>
                <w:i/>
              </w:rPr>
              <w:t>Eclipta</w:t>
            </w:r>
            <w:proofErr w:type="spellEnd"/>
            <w:r w:rsidRPr="00E670DA">
              <w:rPr>
                <w:rFonts w:ascii="Arial" w:hAnsi="Arial" w:cs="Arial"/>
                <w:b w:val="0"/>
                <w:i/>
              </w:rPr>
              <w:t xml:space="preserve"> alba </w:t>
            </w:r>
            <w:r w:rsidRPr="00E670DA">
              <w:rPr>
                <w:rFonts w:ascii="Arial" w:hAnsi="Arial" w:cs="Arial"/>
                <w:b w:val="0"/>
              </w:rPr>
              <w:t>L.</w:t>
            </w:r>
          </w:p>
        </w:tc>
        <w:tc>
          <w:tcPr>
            <w:tcW w:w="1710" w:type="dxa"/>
          </w:tcPr>
          <w:p w14:paraId="7E255E0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Asteraceae</w:t>
            </w:r>
          </w:p>
        </w:tc>
        <w:tc>
          <w:tcPr>
            <w:tcW w:w="1520" w:type="dxa"/>
          </w:tcPr>
          <w:p w14:paraId="7A955D0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Bhringraj</w:t>
            </w:r>
            <w:proofErr w:type="spellEnd"/>
          </w:p>
        </w:tc>
        <w:tc>
          <w:tcPr>
            <w:tcW w:w="990" w:type="dxa"/>
          </w:tcPr>
          <w:p w14:paraId="4F1DD23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615921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Skin diseases, cough, asthma, eye disorders </w:t>
            </w:r>
          </w:p>
        </w:tc>
        <w:sdt>
          <w:sdtPr>
            <w:rPr>
              <w:rFonts w:ascii="Arial" w:hAnsi="Arial" w:cs="Arial"/>
              <w:color w:val="000000"/>
            </w:rPr>
            <w:tag w:val="MENDELEY_CITATION_v3_eyJjaXRhdGlvbklEIjoiTUVOREVMRVlfQ0lUQVRJT05fOThkZTk0NDktNzVjYi00ZjFjLWI2MzAtZTAyNzY3YmQ1ZTlm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
            <w:id w:val="1896554373"/>
            <w:placeholder>
              <w:docPart w:val="8F82DC70882C4CB3A9FC7C9E19D6AB69"/>
            </w:placeholder>
          </w:sdtPr>
          <w:sdtEndPr/>
          <w:sdtContent>
            <w:tc>
              <w:tcPr>
                <w:tcW w:w="1440" w:type="dxa"/>
              </w:tcPr>
              <w:p w14:paraId="44936D74"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(Alam Ripa et al., 2012)</w:t>
                </w:r>
              </w:p>
            </w:tc>
          </w:sdtContent>
        </w:sdt>
      </w:tr>
      <w:tr w:rsidR="00342A21" w:rsidRPr="00342A21" w14:paraId="434589B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CAC2A1" w14:textId="77777777" w:rsidR="00342A21" w:rsidRPr="00E670DA" w:rsidRDefault="00342A21" w:rsidP="00342A21">
            <w:pPr>
              <w:rPr>
                <w:rFonts w:ascii="Arial" w:hAnsi="Arial" w:cs="Arial"/>
                <w:b w:val="0"/>
              </w:rPr>
            </w:pPr>
            <w:proofErr w:type="spellStart"/>
            <w:r w:rsidRPr="00E670DA">
              <w:rPr>
                <w:rFonts w:ascii="Arial" w:hAnsi="Arial" w:cs="Arial"/>
                <w:b w:val="0"/>
                <w:i/>
              </w:rPr>
              <w:t>Aphanamixis</w:t>
            </w:r>
            <w:proofErr w:type="spellEnd"/>
            <w:r w:rsidRPr="00E670DA">
              <w:rPr>
                <w:rFonts w:ascii="Arial" w:hAnsi="Arial" w:cs="Arial"/>
                <w:b w:val="0"/>
                <w:i/>
              </w:rPr>
              <w:t xml:space="preserve"> </w:t>
            </w:r>
            <w:proofErr w:type="spellStart"/>
            <w:r w:rsidRPr="00E670DA">
              <w:rPr>
                <w:rFonts w:ascii="Arial" w:hAnsi="Arial" w:cs="Arial"/>
                <w:b w:val="0"/>
                <w:i/>
              </w:rPr>
              <w:t>polystachya</w:t>
            </w:r>
            <w:proofErr w:type="spellEnd"/>
            <w:r w:rsidRPr="00E670DA">
              <w:rPr>
                <w:rFonts w:ascii="Arial" w:hAnsi="Arial" w:cs="Arial"/>
                <w:b w:val="0"/>
                <w:i/>
              </w:rPr>
              <w:t xml:space="preserve"> </w:t>
            </w:r>
            <w:r w:rsidRPr="00E670DA">
              <w:rPr>
                <w:rFonts w:ascii="Arial" w:hAnsi="Arial" w:cs="Arial"/>
                <w:b w:val="0"/>
              </w:rPr>
              <w:t>(Wall) Parker</w:t>
            </w:r>
          </w:p>
        </w:tc>
        <w:tc>
          <w:tcPr>
            <w:tcW w:w="1710" w:type="dxa"/>
          </w:tcPr>
          <w:p w14:paraId="67999E4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Meliaceae</w:t>
            </w:r>
            <w:proofErr w:type="spellEnd"/>
          </w:p>
        </w:tc>
        <w:tc>
          <w:tcPr>
            <w:tcW w:w="1520" w:type="dxa"/>
          </w:tcPr>
          <w:p w14:paraId="0B5A43D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Pithraj</w:t>
            </w:r>
            <w:proofErr w:type="spellEnd"/>
          </w:p>
        </w:tc>
        <w:tc>
          <w:tcPr>
            <w:tcW w:w="990" w:type="dxa"/>
          </w:tcPr>
          <w:p w14:paraId="20E9697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357FFCA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shd w:val="clear" w:color="auto" w:fill="FFFFFF"/>
              </w:rPr>
              <w:t>Treatment of enlarged spleen and liver.</w:t>
            </w:r>
          </w:p>
        </w:tc>
        <w:sdt>
          <w:sdtPr>
            <w:rPr>
              <w:rFonts w:ascii="Arial" w:hAnsi="Arial" w:cs="Arial"/>
              <w:color w:val="000000"/>
            </w:rPr>
            <w:tag w:val="MENDELEY_CITATION_v3_eyJjaXRhdGlvbklEIjoiTUVOREVMRVlfQ0lUQVRJT05fMjc4NjMxM2QtN2MyZS00NzY0LTk5MTktZGYyYWVjYjJiZGU1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
            <w:id w:val="-1898278870"/>
            <w:placeholder>
              <w:docPart w:val="8F82DC70882C4CB3A9FC7C9E19D6AB69"/>
            </w:placeholder>
          </w:sdtPr>
          <w:sdtEndPr/>
          <w:sdtContent>
            <w:tc>
              <w:tcPr>
                <w:tcW w:w="1440" w:type="dxa"/>
              </w:tcPr>
              <w:p w14:paraId="0A0D821F"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(Alam Ripa et al., 2012)</w:t>
                </w:r>
              </w:p>
            </w:tc>
          </w:sdtContent>
        </w:sdt>
      </w:tr>
      <w:tr w:rsidR="00342A21" w:rsidRPr="00342A21" w14:paraId="4B147B2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DC23DD9" w14:textId="77777777" w:rsidR="00342A21" w:rsidRPr="00E670DA" w:rsidRDefault="00342A21" w:rsidP="00342A21">
            <w:pPr>
              <w:rPr>
                <w:rFonts w:ascii="Arial" w:hAnsi="Arial" w:cs="Arial"/>
                <w:b w:val="0"/>
              </w:rPr>
            </w:pPr>
            <w:proofErr w:type="spellStart"/>
            <w:r w:rsidRPr="00E670DA">
              <w:rPr>
                <w:rFonts w:ascii="Arial" w:hAnsi="Arial" w:cs="Arial"/>
                <w:b w:val="0"/>
                <w:i/>
              </w:rPr>
              <w:t>Premna</w:t>
            </w:r>
            <w:proofErr w:type="spellEnd"/>
            <w:r w:rsidRPr="00E670DA">
              <w:rPr>
                <w:rFonts w:ascii="Arial" w:hAnsi="Arial" w:cs="Arial"/>
                <w:b w:val="0"/>
                <w:i/>
              </w:rPr>
              <w:t xml:space="preserve"> </w:t>
            </w:r>
            <w:proofErr w:type="spellStart"/>
            <w:r w:rsidRPr="00E670DA">
              <w:rPr>
                <w:rFonts w:ascii="Arial" w:hAnsi="Arial" w:cs="Arial"/>
                <w:b w:val="0"/>
                <w:i/>
              </w:rPr>
              <w:t>integrifolia</w:t>
            </w:r>
            <w:proofErr w:type="spellEnd"/>
            <w:r w:rsidRPr="00E670DA">
              <w:rPr>
                <w:rFonts w:ascii="Arial" w:hAnsi="Arial" w:cs="Arial"/>
                <w:b w:val="0"/>
                <w:i/>
              </w:rPr>
              <w:t xml:space="preserve"> </w:t>
            </w:r>
            <w:r w:rsidRPr="00E670DA">
              <w:rPr>
                <w:rFonts w:ascii="Arial" w:hAnsi="Arial" w:cs="Arial"/>
                <w:b w:val="0"/>
              </w:rPr>
              <w:t>Linn.</w:t>
            </w:r>
          </w:p>
        </w:tc>
        <w:tc>
          <w:tcPr>
            <w:tcW w:w="1710" w:type="dxa"/>
          </w:tcPr>
          <w:p w14:paraId="7FCBA96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Lamiaceae</w:t>
            </w:r>
            <w:proofErr w:type="spellEnd"/>
          </w:p>
        </w:tc>
        <w:tc>
          <w:tcPr>
            <w:tcW w:w="1520" w:type="dxa"/>
          </w:tcPr>
          <w:p w14:paraId="432E28F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Agnimanth</w:t>
            </w:r>
            <w:proofErr w:type="spellEnd"/>
          </w:p>
        </w:tc>
        <w:tc>
          <w:tcPr>
            <w:tcW w:w="990" w:type="dxa"/>
          </w:tcPr>
          <w:p w14:paraId="5CE631B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Bark</w:t>
            </w:r>
          </w:p>
        </w:tc>
        <w:tc>
          <w:tcPr>
            <w:tcW w:w="1540" w:type="dxa"/>
          </w:tcPr>
          <w:p w14:paraId="060E3D3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Fever, inflammation, and digestive issues</w:t>
            </w:r>
          </w:p>
        </w:tc>
        <w:sdt>
          <w:sdtPr>
            <w:rPr>
              <w:rFonts w:ascii="Arial" w:hAnsi="Arial" w:cs="Arial"/>
              <w:color w:val="000000"/>
            </w:rPr>
            <w:tag w:val="MENDELEY_CITATION_v3_eyJjaXRhdGlvbklEIjoiTUVOREVMRVlfQ0lUQVRJT05fNTk3OThkMzEtMDIyMS00Nzc1LWFjMTEtMzdiOTVkYjQ1ZGY0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
            <w:id w:val="-98879070"/>
            <w:placeholder>
              <w:docPart w:val="8F82DC70882C4CB3A9FC7C9E19D6AB69"/>
            </w:placeholder>
          </w:sdtPr>
          <w:sdtEndPr/>
          <w:sdtContent>
            <w:tc>
              <w:tcPr>
                <w:tcW w:w="1440" w:type="dxa"/>
              </w:tcPr>
              <w:p w14:paraId="6B4EDA2A"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(Alam Ripa et al., 2012)</w:t>
                </w:r>
              </w:p>
            </w:tc>
          </w:sdtContent>
        </w:sdt>
      </w:tr>
      <w:tr w:rsidR="00342A21" w:rsidRPr="00342A21" w14:paraId="6FFDF068"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BC4CD8C" w14:textId="77777777" w:rsidR="00342A21" w:rsidRPr="00E670DA" w:rsidRDefault="00342A21" w:rsidP="00342A21">
            <w:pPr>
              <w:rPr>
                <w:rFonts w:ascii="Arial" w:hAnsi="Arial" w:cs="Arial"/>
                <w:b w:val="0"/>
              </w:rPr>
            </w:pPr>
            <w:proofErr w:type="spellStart"/>
            <w:r w:rsidRPr="00E670DA">
              <w:rPr>
                <w:rFonts w:ascii="Arial" w:hAnsi="Arial" w:cs="Arial"/>
                <w:b w:val="0"/>
                <w:i/>
              </w:rPr>
              <w:t>Spilanthes</w:t>
            </w:r>
            <w:proofErr w:type="spellEnd"/>
            <w:r w:rsidRPr="00E670DA">
              <w:rPr>
                <w:rFonts w:ascii="Arial" w:hAnsi="Arial" w:cs="Arial"/>
                <w:b w:val="0"/>
                <w:i/>
              </w:rPr>
              <w:t xml:space="preserve"> paniculate</w:t>
            </w:r>
            <w:r w:rsidRPr="00E670DA">
              <w:rPr>
                <w:rFonts w:ascii="Arial" w:hAnsi="Arial" w:cs="Arial"/>
                <w:b w:val="0"/>
              </w:rPr>
              <w:t xml:space="preserve"> Wall. ex DC.</w:t>
            </w:r>
          </w:p>
        </w:tc>
        <w:tc>
          <w:tcPr>
            <w:tcW w:w="1710" w:type="dxa"/>
          </w:tcPr>
          <w:p w14:paraId="780E59E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Asteraceae</w:t>
            </w:r>
          </w:p>
        </w:tc>
        <w:tc>
          <w:tcPr>
            <w:tcW w:w="1520" w:type="dxa"/>
          </w:tcPr>
          <w:p w14:paraId="599C28C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Ot</w:t>
            </w:r>
            <w:proofErr w:type="spellEnd"/>
            <w:r w:rsidRPr="00342A21">
              <w:rPr>
                <w:rFonts w:ascii="Arial" w:hAnsi="Arial" w:cs="Arial"/>
              </w:rPr>
              <w:t xml:space="preserve"> </w:t>
            </w:r>
            <w:proofErr w:type="spellStart"/>
            <w:r w:rsidRPr="00342A21">
              <w:rPr>
                <w:rFonts w:ascii="Arial" w:hAnsi="Arial" w:cs="Arial"/>
              </w:rPr>
              <w:t>phol</w:t>
            </w:r>
            <w:proofErr w:type="spellEnd"/>
          </w:p>
        </w:tc>
        <w:tc>
          <w:tcPr>
            <w:tcW w:w="990" w:type="dxa"/>
          </w:tcPr>
          <w:p w14:paraId="56D4E16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Flowers</w:t>
            </w:r>
          </w:p>
        </w:tc>
        <w:tc>
          <w:tcPr>
            <w:tcW w:w="1540" w:type="dxa"/>
          </w:tcPr>
          <w:p w14:paraId="3FD85CC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Toothache, tooth infections</w:t>
            </w:r>
          </w:p>
        </w:tc>
        <w:sdt>
          <w:sdtPr>
            <w:rPr>
              <w:rFonts w:ascii="Arial" w:hAnsi="Arial" w:cs="Arial"/>
              <w:color w:val="000000"/>
            </w:rPr>
            <w:tag w:val="MENDELEY_CITATION_v3_eyJjaXRhdGlvbklEIjoiTUVOREVMRVlfQ0lUQVRJT05fZTNhMzc1MGItMjhiZC00M2RmLWI2ZWItMGZjNjk1MWI2N2YzIiwicHJvcGVydGllcyI6eyJub3RlSW5kZXgiOjB9LCJpc0VkaXRlZCI6ZmFsc2UsIm1hbnVhbE92ZXJyaWRlIjp7ImlzTWFudWFsbHlPdmVycmlkZGVuIjpmYWxzZSwiY2l0ZXByb2NUZXh0IjoiKFJhbmkgQ2hvd2RodXJ5IGV0IGFsLiwgMjAxMCkiLCJtYW51YWxPdmVycmlkZVRleHQiOiIifSwiY2l0YXRpb25JdGVtcyI6W3siaWQiOiJjNzk5MTNiOC1lM2JiLTNmZmYtOGMzZi0yOWJkNzZhNDc2MGUiLCJpdGVtRGF0YSI6eyJ0eXBlIjoiYXJ0aWNsZS1qb3VybmFsIiwiaWQiOiJjNzk5MTNiOC1lM2JiLTNmZmYtOGMzZi0yOWJkNzZhNDc2MGUiLCJ0aXRsZSI6IkEgc3VydmV5IG9mIG1lZGljaW5hbCBwbGFudHMgdXNlZCBieSBLYXZpcmFqZXMgb2YgQmFyaXNhbCB0b3duIGluIEJhcmlzYWwgZGlzdHJpY3QsIEJhbmdsYWRlc2giLCJncm91cElkIjoiYTJiNjEzNjktNWEzZS0zNzZjLWFmNjgtODA2MDdjZTllZDkxIiwiYXV0aG9yIjpbeyJmYW1pbHkiOiJSYW5pIENob3dkaHVyeSIsImdpdmVuIjoiQW5pdGEiLCJwYXJzZS1uYW1lcyI6ZmFsc2UsImRyb3BwaW5nLXBhcnRpY2xlIjoiIiwibm9uLWRyb3BwaW5nLXBhcnRpY2xlIjoiIn0seyJmYW1pbHkiOiJJc3JhdCBKYWhhbiIsImdpdmVuIjoiRmFyaGFuYSIsInBhcnNlLW5hbWVzIjpmYWxzZSwiZHJvcHBpbmctcGFydGljbGUiOiIiLCJub24tZHJvcHBpbmctcGFydGljbGUiOiIifSx7ImZhbWlseSI6IlNlcmFqIiwiZ2l2ZW4iOiJTeWVkYSIsInBhcnNlLW5hbWVzIjpmYWxzZSwiZHJvcHBpbmctcGFydGljbGUiOiIiLCJub24tZHJvcHBpbmctcGFydGljbGUiOiIifSx7ImZhbWlseSI6IktoYXR1biIsImdpdmVuIjoiWnViYWlkYSIsInBhcnNlLW5hbWVzIjpmYWxzZSwiZHJvcHBpbmctcGFydGljbGUiOiIiLCJub24tZHJvcHBpbmctcGFydGljbGUiOiIifSx7ImZhbWlseSI6IkphbWFsIiwiZ2l2ZW4iOiJGYXJoYW5hIiwicGFyc2UtbmFtZXMiOmZhbHNlLCJkcm9wcGluZy1wYXJ0aWNsZSI6IiIsIm5vbi1kcm9wcGluZy1wYXJ0aWNsZSI6IiJ9LHsiZmFtaWx5IjoiQWhzYW4iLCJnaXZlbiI6IlNoYW1pbWEiLCJwYXJzZS1uYW1lcyI6ZmFsc2UsImRyb3BwaW5nLXBhcnRpY2xlIjoiIiwibm9uLWRyb3BwaW5nLXBhcnRpY2xlIjoiIn0seyJmYW1pbHkiOiJKYWhhbiIsImdpdmVuIjoiUm93bmFrIiwicGFyc2UtbmFtZXMiOmZhbHNlLCJkcm9wcGluZy1wYXJ0aWNsZSI6IiIsIm5vbi1kcm9wcGluZy1wYXJ0aWNsZSI6IiJ9LHsiZmFtaWx5IjoiQWhtYWQiLCJnaXZlbiI6IklzaHRpYXE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gsMzBdXX0sIklTU04iOiIxOTk1LTA3NDgiLCJpc3N1ZWQiOnsiZGF0ZS1wYXJ0cyI6W1syMDEwXV19LCJwYWdlIjoiMjM3LTI0NiIsImFic3RyYWN0IjoiQSBzdWJzdGFudGlhbCBzZWN0aW9uIG9mIHRoZSBwb3B1bGF0aW9uIG9mIEJhbmdsYWRlc2ggaXMgcG9vciBhbmQgbW9yZSB0aGFuIGEgdGhpcmQgb2YgdGhlIHRvdGFsIHBvcHVsYXRpb24gb2YgMTUwIG1pbGxpb24gcGVvcGxlIGxpdmVzIGJlbG93IHRoZSBwb3ZlcnR5IGxpbmUgKGkuZS4gaGF2aW5nIGEgZGFpbHkgaW5jb21lIG9mIGxlc3MgdGhhbiBVUyQgMSBwZXIgZGF5KS4gVGhlIHBvb3JlciBzZWN0aW9uIG9mIHRoZSBwb3B1bGF0aW9uIHJlc2lkZXMgbW9zdGx5IGluIHRoZSBydXJhbCBhcmVhcyBhbmQgdGhlIHVyYmFuIHNsdW1zLiBUaGUgcnVyYWwgcG9wdWxhdGlvbiBhbmQgcG9wdWxhdGlvbiBpbiBzbWFsbCB0b3ducyBpbiBhZGRpdGlvbiBzdWZmZXIgZnJvbSBwcm9wZXIgYWNjZXNzIHRvIGhlYWx0aC1jYXJlIGZhY2lsaXRpZXMgYW5kIGFyZSBub3QgYWx3YXlzIGluIGEgcG9zaXRpb24gdG8gYWZmb3JkIHRoZSBjb3N0cyBvZiBhbGxvcGF0aGljIHRyZWF0bWVudC4gVGhleSB0aGVyZWZvcmUgcmVseSBvbiBmb2xrIG1lZGljaW5hbCBwcmFjdGl0aW9uZXJzIG90aGVyd2lzZSBrbm93biBhcyBLYXZpcmFqZXMgZm9yIHRyZWF0bWVudCBvZiB0aGVpciB2YXJpb3VzIGFpbG1lbnRzLiBUaGUgS2F2aXJhamVzIHJlbHkgb24gYWRtaW5pc3RyYXRpb24gb2YgbWVkaWNpbmFsIHBsYW50cyBlaXRoZXIgb3JhbGx5IG9yIHRvcGljYWxseSBmb3IgdHJlYXRtZW50IG9mIGRpc2Vhc2VzLiBFYWNoIEthdmlyYWogaGFzIGhpcyB1bmlxdWUgcmVwZXJ0b2lyZSBvZiBtZWRpY2luYWwgcGxhbnRzLCB3aGljaCBpcyBjbG9zZWx5IGd1YXJkZWQgYW5kIHVzdWFsbHkgcGFzc2VkIG9udG8gYW4gaW1tZWRpYXRlIG1lbWJlciBvZiB0aGUgZmFtaWx5IGluIHRoZSBzdWNjZXNzaXZlIGdlbmVyYXRpb24uIFRoZSBvYmplY3RpdmUgb2YgdGhlIHByZXNlbnQgc3R1ZHkgd2FzIHRvIGNvbmR1Y3QgYSBzdXJ2ZXkgb24gbWVkaWNpbmFsIHBsYW50IHVzYWdlIGFtb25nIHNlbGVjdGVkIEthdmlyYWplcyBvZiBCYXJpc2FsIHRvd24gaW4gQmFyaXNhbCBkaXN0cmljdCwgQmFuZ2xhZGVzaC4gSW50ZXJ2aWV3cyB3ZXJlIGNvbmR1Y3RlZCB3aXRoIHRoZSBoZWxwIG9mIGEgc2VtaS1zdHJ1Y3R1cmVkIHF1ZXN0aW9ubmFpcmUgYW5kIHRoZSBndWlkZWQgZmllbGQtd2FsayBtZXRob2QuIEluZm9ybWF0aW9uIHdhcyBvYnRhaW5lZCBhcyB0byB0aGUgbG9jYWwgbmFtZSBvZiBwbGFudHMsIHBhcnRzIHVzZWQsIGZvcm11bGF0aW9ucyBhbmQgZG9zYWdlcy4gSXQgd2FzIGZvdW5kIHRoYXQgdGhlIGludGVydmlld2VkIEthdmlyYWplcyB1c2VkIDQ5IHBsYW50cyBkaXN0cmlidXRlZCBpbnRvIDI4IGZhbWlsaWVzIGluIHRoZWlyIHRyZWF0bWVudCBvZiB2YXJpb3VzIGFpbG1lbnRzLiBUaGUgQXN0ZXJhY2VhZSwgRmFiYWNlYWUsIExhbWlhY2VhZSwgYW5kIE1vcmFjZWFlIGZhbWlsaWVzIGNvbnRyaWJ1dGVkIDQgcGxhbnMgZWFjaCwgd2hpbGUgdGhlIFNvbGFuYWNlYWUgYW5kIHRoZSBWZXJiZW5hY2VhZSBmYW1pbHkgY29udHJpYnV0ZWQgMyBwbGFudHMgcGVyIGZhbWlseS4gVGhlIHZhcmlvdXMgcGxhbnQgcGFydHMgdXNlZCBieSB0aGUgS2F2aXJhamVzIGluIHRoZWlyIGZvcm11bGF0aW9ucyBpbmNsdWRlZCB3aG9sZSBwbGFudCwgbGVhZiwgc3RlbSwgcm9vdCwgYmFyaywgZmxvd2VyLCBmcnVpdCwgc2VlZCwgYW5kIHNhcC4gTGVhdmVzIGNvbnN0aXR1dGVkIHRoZSBtYWpvciBwbGFudCBwYXJ0IHVzZWQgKDM0LjglIG9mIHRvdGFsIHVzZXMpLCBmb2xsb3dlZCBieSByb290cyAoMTUuMiUpLiBHYXN0cm9pbnRlc3RpbmFsIGRpc29yZGVycyAoc3RvbWFjaCBhY2hlLCBjb25zdGlwYXRpb24sIGR5c2VudGVyeSwgZGlhcnJoZWEpIGZvcm1lZCB0aGUgbWFqb3IgZ3JvdXAgb2YgYWlsbWVudHMgdHJlYXRlZCBieSB0aGUgS2F2aXJhamVzIGFuZCBhIHRvdGFsIG9mIDExIHBsYW50cyB3ZXJlIHVzZWQgdG8gdHJlYXQgdGhlc2UgYWlsbWVudHMuIEVpZ2h0IHBsYW50cyB3ZXJlIHVzZWQgdG8gdHJlYXQgc2tpbiBkaXNvcmRlcnMsIDcgcGxhbnRzIGZvciBwYWluIHJlbGllZiwgYW5kIDYgcGxhbnRzIGZvciByZXNwaXJhdG9yeSB0cmFjdCBkaXNvcmRlcnMgbGlrZSBjb3VnaHMgYW5kIG11Y3VzLiBPdGhlciBhaWxtZW50cyB0cmVhdGVkIGJ5IHRoZSBLYXZpcmFqZXMgaW5jbHVkZWQgdXJpbmFyeSB0cmFjdCBwcm9ibGVtcywgY3V0cyBhbmQgd291bmRzLCBtZWhvIChhIHRlcm0gdXNlZCBieSB0aGUgS2F2aXJhamVzIHRvIGluZGljYXRlIHVyaW5hcnkgcHJvYmxlbSBhcmlzaW5nIGZyb20gZW5kb2NyaW5vbG9naWNhbCBkaXNvcmRlcnMgb3IgZGlhYmV0ZXMpLCBmZXZlciwgc2tpbiBkaXNvcmRlcnMsIG1hbGFyaWEsIHJoZXVtYXRpc20sIGRvZyBhbmQgc25ha2UgYml0ZXMsIGhlcGF0aWMgZGlzb3JkZXJzIChqYXVuZGljZSwgZW5sYXJnZWQgbGl2ZXIpLCB0b290aCBpbmZlY3Rpb25zLCBleWUgcHJvYmxlbXMsIGhlYXJ0IGRpc29yZGVycywgZGlhYmV0ZXMsIGh5ZHJvY2VsZSwgZ29pdGVyLCBoZWxtaW50aGlhc2lzLCBtZW5zdHJ1YWwgcHJvYmxlbXMsIGFuZCBmcmFjdHVyZXMuIFBsYW50cyBoYXZlIGFsd2F5cyBmb3JtZWQgYSByaWNoIHNvdXJjZSBvZiBtb2Rlcm4gZHJ1Z3MuIFRoZSBtZWRpY2luYWwgcGxhbnRzIHVzZWQgYnkgdGhlIEthdmlyYWplcyBuZWVkIHRvIGJlIHNjaWVudGlmaWNhbGx5IHN0dWRpZWQgZm9yIHBoeXRvY2hlbWljYWwgY29uc3RpdHVlbnRzIGFuZCBwaGFybWFjb2xvZ2ljYWwgYWN0aXZpdGllcyB0b3dhcmRzIGRpc2NvdmVyeSBvZiBsZWFkIGNvbXBvdW5kcyBhbmQgbW9yZSBlZmZpY2FjaW91cyBuZXdlciBkcnVncy4iLCJpc3N1ZSI6IjIiLCJ2b2x1bWUiOiI0IiwiY29udGFpbmVyLXRpdGxlLXNob3J0IjoiIn0sImlzVGVtcG9yYXJ5IjpmYWxzZX1dfQ=="/>
            <w:id w:val="2070987970"/>
            <w:placeholder>
              <w:docPart w:val="8F82DC70882C4CB3A9FC7C9E19D6AB69"/>
            </w:placeholder>
          </w:sdtPr>
          <w:sdtEndPr/>
          <w:sdtContent>
            <w:tc>
              <w:tcPr>
                <w:tcW w:w="1440" w:type="dxa"/>
              </w:tcPr>
              <w:p w14:paraId="6A6CEE46"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(Rani Chowdhury et al., 2010)</w:t>
                </w:r>
              </w:p>
            </w:tc>
          </w:sdtContent>
        </w:sdt>
      </w:tr>
      <w:tr w:rsidR="00342A21" w:rsidRPr="00342A21" w14:paraId="5E594D4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BFCC515" w14:textId="77777777" w:rsidR="00342A21" w:rsidRPr="00E670DA" w:rsidRDefault="00342A21" w:rsidP="00342A21">
            <w:pPr>
              <w:rPr>
                <w:rFonts w:ascii="Arial" w:hAnsi="Arial" w:cs="Arial"/>
                <w:b w:val="0"/>
              </w:rPr>
            </w:pPr>
            <w:r w:rsidRPr="00E670DA">
              <w:rPr>
                <w:rFonts w:ascii="Arial" w:hAnsi="Arial" w:cs="Arial"/>
                <w:b w:val="0"/>
                <w:i/>
              </w:rPr>
              <w:t xml:space="preserve">Adiantum caudatum </w:t>
            </w:r>
            <w:r w:rsidRPr="00E670DA">
              <w:rPr>
                <w:rFonts w:ascii="Arial" w:hAnsi="Arial" w:cs="Arial"/>
                <w:b w:val="0"/>
              </w:rPr>
              <w:t>Linn.</w:t>
            </w:r>
          </w:p>
        </w:tc>
        <w:tc>
          <w:tcPr>
            <w:tcW w:w="1710" w:type="dxa"/>
          </w:tcPr>
          <w:p w14:paraId="2B21A7D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Adiantaceae</w:t>
            </w:r>
            <w:proofErr w:type="spellEnd"/>
          </w:p>
        </w:tc>
        <w:tc>
          <w:tcPr>
            <w:tcW w:w="1520" w:type="dxa"/>
          </w:tcPr>
          <w:p w14:paraId="4530F4F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Mayurshikha</w:t>
            </w:r>
            <w:proofErr w:type="spellEnd"/>
          </w:p>
        </w:tc>
        <w:tc>
          <w:tcPr>
            <w:tcW w:w="990" w:type="dxa"/>
          </w:tcPr>
          <w:p w14:paraId="023380DB"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Leaves</w:t>
            </w:r>
          </w:p>
        </w:tc>
        <w:tc>
          <w:tcPr>
            <w:tcW w:w="1540" w:type="dxa"/>
          </w:tcPr>
          <w:p w14:paraId="0CE2F71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Expectorant, antipyretic, diabetes, skin disease</w:t>
            </w:r>
          </w:p>
        </w:tc>
        <w:sdt>
          <w:sdtPr>
            <w:rPr>
              <w:rFonts w:ascii="Arial" w:hAnsi="Arial" w:cs="Arial"/>
              <w:color w:val="000000"/>
            </w:rPr>
            <w:tag w:val="MENDELEY_CITATION_v3_eyJjaXRhdGlvbklEIjoiTUVOREVMRVlfQ0lUQVRJT05fMTg1NTc0MTctYjU2OS00MmMwLTk0ZDMtMDZlZjZjYjg5Njdm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
            <w:id w:val="1701131190"/>
            <w:placeholder>
              <w:docPart w:val="8F82DC70882C4CB3A9FC7C9E19D6AB69"/>
            </w:placeholder>
          </w:sdtPr>
          <w:sdtEndPr/>
          <w:sdtContent>
            <w:tc>
              <w:tcPr>
                <w:tcW w:w="1440" w:type="dxa"/>
              </w:tcPr>
              <w:p w14:paraId="7A2E53FF"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(Uddin et al., 2008)</w:t>
                </w:r>
              </w:p>
            </w:tc>
          </w:sdtContent>
        </w:sdt>
      </w:tr>
      <w:tr w:rsidR="00342A21" w:rsidRPr="00342A21" w14:paraId="47D1B3D2"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2F63380" w14:textId="77777777" w:rsidR="00342A21" w:rsidRPr="00E670DA" w:rsidRDefault="00342A21" w:rsidP="00342A21">
            <w:pPr>
              <w:rPr>
                <w:rFonts w:ascii="Arial" w:hAnsi="Arial" w:cs="Arial"/>
                <w:b w:val="0"/>
              </w:rPr>
            </w:pPr>
            <w:proofErr w:type="spellStart"/>
            <w:r w:rsidRPr="00E670DA">
              <w:rPr>
                <w:rFonts w:ascii="Arial" w:hAnsi="Arial" w:cs="Arial"/>
                <w:b w:val="0"/>
                <w:i/>
              </w:rPr>
              <w:t>Ammannia</w:t>
            </w:r>
            <w:proofErr w:type="spellEnd"/>
            <w:r w:rsidRPr="00E670DA">
              <w:rPr>
                <w:rFonts w:ascii="Arial" w:hAnsi="Arial" w:cs="Arial"/>
                <w:b w:val="0"/>
                <w:i/>
              </w:rPr>
              <w:t xml:space="preserve"> </w:t>
            </w:r>
            <w:proofErr w:type="spellStart"/>
            <w:r w:rsidRPr="00E670DA">
              <w:rPr>
                <w:rFonts w:ascii="Arial" w:hAnsi="Arial" w:cs="Arial"/>
                <w:b w:val="0"/>
                <w:i/>
              </w:rPr>
              <w:t>baccifera</w:t>
            </w:r>
            <w:proofErr w:type="spellEnd"/>
            <w:r w:rsidRPr="00E670DA">
              <w:rPr>
                <w:rFonts w:ascii="Arial" w:hAnsi="Arial" w:cs="Arial"/>
                <w:b w:val="0"/>
                <w:i/>
              </w:rPr>
              <w:t xml:space="preserve"> </w:t>
            </w:r>
            <w:r w:rsidRPr="00E670DA">
              <w:rPr>
                <w:rFonts w:ascii="Arial" w:hAnsi="Arial" w:cs="Arial"/>
                <w:b w:val="0"/>
              </w:rPr>
              <w:t>L.</w:t>
            </w:r>
          </w:p>
        </w:tc>
        <w:tc>
          <w:tcPr>
            <w:tcW w:w="1710" w:type="dxa"/>
          </w:tcPr>
          <w:p w14:paraId="5A226A6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Lythraceae</w:t>
            </w:r>
            <w:proofErr w:type="spellEnd"/>
          </w:p>
        </w:tc>
        <w:tc>
          <w:tcPr>
            <w:tcW w:w="1520" w:type="dxa"/>
          </w:tcPr>
          <w:p w14:paraId="7558AE0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Jangli</w:t>
            </w:r>
            <w:proofErr w:type="spellEnd"/>
            <w:r w:rsidRPr="00342A21">
              <w:rPr>
                <w:rFonts w:ascii="Arial" w:hAnsi="Arial" w:cs="Arial"/>
              </w:rPr>
              <w:t xml:space="preserve"> </w:t>
            </w:r>
            <w:proofErr w:type="spellStart"/>
            <w:r w:rsidRPr="00342A21">
              <w:rPr>
                <w:rFonts w:ascii="Arial" w:hAnsi="Arial" w:cs="Arial"/>
              </w:rPr>
              <w:t>mendi</w:t>
            </w:r>
            <w:proofErr w:type="spellEnd"/>
          </w:p>
        </w:tc>
        <w:tc>
          <w:tcPr>
            <w:tcW w:w="990" w:type="dxa"/>
          </w:tcPr>
          <w:p w14:paraId="6619671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77948C5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Rheumatism, skin diseases, ringworm, and fever</w:t>
            </w:r>
          </w:p>
        </w:tc>
        <w:sdt>
          <w:sdtPr>
            <w:rPr>
              <w:rFonts w:ascii="Arial" w:hAnsi="Arial" w:cs="Arial"/>
              <w:color w:val="000000"/>
            </w:rPr>
            <w:tag w:val="MENDELEY_CITATION_v3_eyJjaXRhdGlvbklEIjoiTUVOREVMRVlfQ0lUQVRJT05fZWU3NWIxODYtOGQ4Ni00ZjNmLWEzOGUtNjk4ODY1YjlhZTk1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
            <w:id w:val="2124257354"/>
            <w:placeholder>
              <w:docPart w:val="8F82DC70882C4CB3A9FC7C9E19D6AB69"/>
            </w:placeholder>
          </w:sdtPr>
          <w:sdtEndPr/>
          <w:sdtContent>
            <w:tc>
              <w:tcPr>
                <w:tcW w:w="1440" w:type="dxa"/>
              </w:tcPr>
              <w:p w14:paraId="18D894D0"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B0616">
                  <w:rPr>
                    <w:rFonts w:ascii="Arial" w:hAnsi="Arial" w:cs="Arial"/>
                    <w:color w:val="000000"/>
                  </w:rPr>
                  <w:t>(Uddin et al., 2008)</w:t>
                </w:r>
              </w:p>
            </w:tc>
          </w:sdtContent>
        </w:sdt>
      </w:tr>
      <w:tr w:rsidR="00342A21" w:rsidRPr="00342A21" w14:paraId="3C29F20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2EC6B56" w14:textId="77777777" w:rsidR="00342A21" w:rsidRPr="00E670DA" w:rsidRDefault="00342A21" w:rsidP="00342A21">
            <w:pPr>
              <w:rPr>
                <w:rFonts w:ascii="Arial" w:hAnsi="Arial" w:cs="Arial"/>
                <w:b w:val="0"/>
              </w:rPr>
            </w:pPr>
            <w:r w:rsidRPr="00E670DA">
              <w:rPr>
                <w:rFonts w:ascii="Arial" w:hAnsi="Arial" w:cs="Arial"/>
                <w:b w:val="0"/>
                <w:i/>
              </w:rPr>
              <w:t xml:space="preserve">Ficus religiosa </w:t>
            </w:r>
            <w:r w:rsidRPr="00E670DA">
              <w:rPr>
                <w:rFonts w:ascii="Arial" w:hAnsi="Arial" w:cs="Arial"/>
                <w:b w:val="0"/>
              </w:rPr>
              <w:t xml:space="preserve">L. </w:t>
            </w:r>
          </w:p>
        </w:tc>
        <w:tc>
          <w:tcPr>
            <w:tcW w:w="1710" w:type="dxa"/>
          </w:tcPr>
          <w:p w14:paraId="52DE993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Moraceae</w:t>
            </w:r>
            <w:proofErr w:type="spellEnd"/>
          </w:p>
        </w:tc>
        <w:tc>
          <w:tcPr>
            <w:tcW w:w="1520" w:type="dxa"/>
          </w:tcPr>
          <w:p w14:paraId="40A9683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Pan Bot</w:t>
            </w:r>
          </w:p>
        </w:tc>
        <w:tc>
          <w:tcPr>
            <w:tcW w:w="990" w:type="dxa"/>
          </w:tcPr>
          <w:p w14:paraId="3E0FE28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Bark</w:t>
            </w:r>
          </w:p>
        </w:tc>
        <w:tc>
          <w:tcPr>
            <w:tcW w:w="1540" w:type="dxa"/>
          </w:tcPr>
          <w:p w14:paraId="0271C84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 xml:space="preserve">Antibacterial, astringent, </w:t>
            </w:r>
            <w:proofErr w:type="spellStart"/>
            <w:r w:rsidRPr="00342A21">
              <w:rPr>
                <w:rFonts w:ascii="Arial" w:hAnsi="Arial" w:cs="Arial"/>
              </w:rPr>
              <w:t>diarrhoea</w:t>
            </w:r>
            <w:proofErr w:type="spellEnd"/>
            <w:r w:rsidRPr="00342A21">
              <w:rPr>
                <w:rFonts w:ascii="Arial" w:hAnsi="Arial" w:cs="Arial"/>
              </w:rPr>
              <w:t xml:space="preserve">, dysentery, </w:t>
            </w:r>
            <w:proofErr w:type="spellStart"/>
            <w:r w:rsidRPr="00342A21">
              <w:rPr>
                <w:rFonts w:ascii="Arial" w:hAnsi="Arial" w:cs="Arial"/>
              </w:rPr>
              <w:t>gonorrhoea</w:t>
            </w:r>
            <w:proofErr w:type="spellEnd"/>
          </w:p>
        </w:tc>
        <w:sdt>
          <w:sdtPr>
            <w:rPr>
              <w:rFonts w:ascii="Arial" w:hAnsi="Arial" w:cs="Arial"/>
              <w:color w:val="000000"/>
            </w:rPr>
            <w:tag w:val="MENDELEY_CITATION_v3_eyJjaXRhdGlvbklEIjoiTUVOREVMRVlfQ0lUQVRJT05fZDhmNTkxMzEtOTYxYi00MGUwLWIwNTktYzMyYTRlMTY0NjNh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
            <w:id w:val="-262532566"/>
            <w:placeholder>
              <w:docPart w:val="8F82DC70882C4CB3A9FC7C9E19D6AB69"/>
            </w:placeholder>
          </w:sdtPr>
          <w:sdtEndPr/>
          <w:sdtContent>
            <w:tc>
              <w:tcPr>
                <w:tcW w:w="1440" w:type="dxa"/>
              </w:tcPr>
              <w:p w14:paraId="621E36D2"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B0616">
                  <w:rPr>
                    <w:rFonts w:ascii="Arial" w:hAnsi="Arial" w:cs="Arial"/>
                    <w:color w:val="000000"/>
                  </w:rPr>
                  <w:t>(Uddin et al., 2008)</w:t>
                </w:r>
              </w:p>
            </w:tc>
          </w:sdtContent>
        </w:sdt>
      </w:tr>
      <w:tr w:rsidR="00342A21" w:rsidRPr="00342A21" w14:paraId="5E7C228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035E76E" w14:textId="77777777" w:rsidR="00342A21" w:rsidRPr="00E670DA" w:rsidRDefault="00342A21" w:rsidP="00342A21">
            <w:pPr>
              <w:rPr>
                <w:rFonts w:ascii="Arial" w:hAnsi="Arial" w:cs="Arial"/>
                <w:b w:val="0"/>
              </w:rPr>
            </w:pPr>
            <w:proofErr w:type="spellStart"/>
            <w:r w:rsidRPr="00E670DA">
              <w:rPr>
                <w:rFonts w:ascii="Arial" w:hAnsi="Arial" w:cs="Arial"/>
                <w:b w:val="0"/>
                <w:i/>
              </w:rPr>
              <w:t>Mollugo</w:t>
            </w:r>
            <w:proofErr w:type="spellEnd"/>
            <w:r w:rsidRPr="00E670DA">
              <w:rPr>
                <w:rFonts w:ascii="Arial" w:hAnsi="Arial" w:cs="Arial"/>
                <w:b w:val="0"/>
                <w:i/>
              </w:rPr>
              <w:t xml:space="preserve"> pentaphylla </w:t>
            </w:r>
            <w:r w:rsidRPr="00E670DA">
              <w:rPr>
                <w:rFonts w:ascii="Arial" w:hAnsi="Arial" w:cs="Arial"/>
                <w:b w:val="0"/>
              </w:rPr>
              <w:t>L.</w:t>
            </w:r>
          </w:p>
        </w:tc>
        <w:tc>
          <w:tcPr>
            <w:tcW w:w="1710" w:type="dxa"/>
          </w:tcPr>
          <w:p w14:paraId="1EFC435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Molluginaceae</w:t>
            </w:r>
            <w:proofErr w:type="spellEnd"/>
          </w:p>
        </w:tc>
        <w:tc>
          <w:tcPr>
            <w:tcW w:w="1520" w:type="dxa"/>
          </w:tcPr>
          <w:p w14:paraId="4EB085B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Khetpapra</w:t>
            </w:r>
            <w:proofErr w:type="spellEnd"/>
          </w:p>
        </w:tc>
        <w:tc>
          <w:tcPr>
            <w:tcW w:w="990" w:type="dxa"/>
          </w:tcPr>
          <w:p w14:paraId="6507D71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Fruits</w:t>
            </w:r>
          </w:p>
        </w:tc>
        <w:tc>
          <w:tcPr>
            <w:tcW w:w="1540" w:type="dxa"/>
          </w:tcPr>
          <w:p w14:paraId="78D44E7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 xml:space="preserve">Antiseptic, used in </w:t>
            </w:r>
            <w:r w:rsidRPr="00342A21">
              <w:rPr>
                <w:rFonts w:ascii="Arial" w:hAnsi="Arial" w:cs="Arial"/>
              </w:rPr>
              <w:lastRenderedPageBreak/>
              <w:t>digestion, relieves earache</w:t>
            </w:r>
          </w:p>
        </w:tc>
        <w:tc>
          <w:tcPr>
            <w:tcW w:w="1440" w:type="dxa"/>
          </w:tcPr>
          <w:p w14:paraId="03D44B9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000000"/>
              </w:rPr>
              <w:tag w:val="MENDELEY_CITATION_v3_eyJjaXRhdGlvbklEIjoiTUVOREVMRVlfQ0lUQVRJT05fNDc5NTRmZmQtYWM5NC00MWUyLWE5MTQtODE5NTZhZjQ4Nzg1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
              <w:id w:val="776149181"/>
              <w:placeholder>
                <w:docPart w:val="8F82DC70882C4CB3A9FC7C9E19D6AB69"/>
              </w:placeholder>
            </w:sdtPr>
            <w:sdtEndPr/>
            <w:sdtContent>
              <w:p w14:paraId="026561B0"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616">
                  <w:rPr>
                    <w:rFonts w:ascii="Arial" w:hAnsi="Arial" w:cs="Arial"/>
                    <w:color w:val="000000"/>
                  </w:rPr>
                  <w:t>(Uddin et al., 2008)</w:t>
                </w:r>
              </w:p>
            </w:sdtContent>
          </w:sdt>
          <w:p w14:paraId="06615164" w14:textId="77777777" w:rsidR="00342A21" w:rsidRPr="00342A21" w:rsidRDefault="00342A21" w:rsidP="00342A2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2A21" w:rsidRPr="00342A21" w14:paraId="4E24D62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B4469AC" w14:textId="77777777" w:rsidR="00342A21" w:rsidRPr="00E670DA" w:rsidRDefault="00342A21" w:rsidP="00342A21">
            <w:pPr>
              <w:rPr>
                <w:rFonts w:ascii="Arial" w:hAnsi="Arial" w:cs="Arial"/>
                <w:b w:val="0"/>
              </w:rPr>
            </w:pPr>
            <w:r w:rsidRPr="00E670DA">
              <w:rPr>
                <w:rFonts w:ascii="Arial" w:hAnsi="Arial" w:cs="Arial"/>
                <w:b w:val="0"/>
                <w:i/>
              </w:rPr>
              <w:t xml:space="preserve">Basella alba </w:t>
            </w:r>
            <w:r w:rsidRPr="00E670DA">
              <w:rPr>
                <w:rFonts w:ascii="Arial" w:hAnsi="Arial" w:cs="Arial"/>
                <w:b w:val="0"/>
              </w:rPr>
              <w:t>L.</w:t>
            </w:r>
          </w:p>
        </w:tc>
        <w:tc>
          <w:tcPr>
            <w:tcW w:w="1710" w:type="dxa"/>
          </w:tcPr>
          <w:p w14:paraId="6A96CC9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Basellaceae</w:t>
            </w:r>
            <w:proofErr w:type="spellEnd"/>
          </w:p>
        </w:tc>
        <w:tc>
          <w:tcPr>
            <w:tcW w:w="1520" w:type="dxa"/>
          </w:tcPr>
          <w:p w14:paraId="3633A64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Malabar spinach</w:t>
            </w:r>
          </w:p>
        </w:tc>
        <w:tc>
          <w:tcPr>
            <w:tcW w:w="990" w:type="dxa"/>
          </w:tcPr>
          <w:p w14:paraId="767EE16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p w14:paraId="7C9B51E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6DA1675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Urticaria, </w:t>
            </w:r>
            <w:proofErr w:type="spellStart"/>
            <w:r w:rsidRPr="00342A21">
              <w:rPr>
                <w:rFonts w:ascii="Arial" w:hAnsi="Arial" w:cs="Arial"/>
              </w:rPr>
              <w:t>gonorrhoea</w:t>
            </w:r>
            <w:proofErr w:type="spellEnd"/>
          </w:p>
        </w:tc>
        <w:sdt>
          <w:sdtPr>
            <w:rPr>
              <w:rFonts w:ascii="Arial" w:hAnsi="Arial" w:cs="Arial"/>
              <w:color w:val="000000"/>
            </w:rPr>
            <w:tag w:val="MENDELEY_CITATION_v3_eyJjaXRhdGlvbklEIjoiTUVOREVMRVlfQ0lUQVRJT05fMGIxNTY2OWItODUxNi00YzRhLWI5M2QtYzBmNzM3YjMzODVk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21790286"/>
            <w:placeholder>
              <w:docPart w:val="8F82DC70882C4CB3A9FC7C9E19D6AB69"/>
            </w:placeholder>
          </w:sdtPr>
          <w:sdtEndPr/>
          <w:sdtContent>
            <w:tc>
              <w:tcPr>
                <w:tcW w:w="1440" w:type="dxa"/>
              </w:tcPr>
              <w:p w14:paraId="6405D0B7"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(Yasmin et al., 2009)</w:t>
                </w:r>
              </w:p>
            </w:tc>
          </w:sdtContent>
        </w:sdt>
      </w:tr>
      <w:tr w:rsidR="00342A21" w:rsidRPr="00342A21" w14:paraId="5C9A8DA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63919B7" w14:textId="77777777" w:rsidR="00342A21" w:rsidRPr="00E670DA" w:rsidRDefault="00342A21" w:rsidP="00342A21">
            <w:pPr>
              <w:rPr>
                <w:rFonts w:ascii="Arial" w:hAnsi="Arial" w:cs="Arial"/>
                <w:b w:val="0"/>
              </w:rPr>
            </w:pPr>
            <w:r w:rsidRPr="00E670DA">
              <w:rPr>
                <w:rFonts w:ascii="Arial" w:hAnsi="Arial" w:cs="Arial"/>
                <w:b w:val="0"/>
                <w:i/>
              </w:rPr>
              <w:t xml:space="preserve">Mentha </w:t>
            </w:r>
            <w:proofErr w:type="spellStart"/>
            <w:r w:rsidRPr="00E670DA">
              <w:rPr>
                <w:rFonts w:ascii="Arial" w:hAnsi="Arial" w:cs="Arial"/>
                <w:b w:val="0"/>
                <w:i/>
              </w:rPr>
              <w:t>viridis</w:t>
            </w:r>
            <w:proofErr w:type="spellEnd"/>
            <w:r w:rsidRPr="00E670DA">
              <w:rPr>
                <w:rFonts w:ascii="Arial" w:hAnsi="Arial" w:cs="Arial"/>
                <w:b w:val="0"/>
                <w:i/>
              </w:rPr>
              <w:t xml:space="preserve"> </w:t>
            </w:r>
            <w:r w:rsidRPr="00E670DA">
              <w:rPr>
                <w:rFonts w:ascii="Arial" w:hAnsi="Arial" w:cs="Arial"/>
                <w:b w:val="0"/>
              </w:rPr>
              <w:t>L.</w:t>
            </w:r>
          </w:p>
        </w:tc>
        <w:tc>
          <w:tcPr>
            <w:tcW w:w="1710" w:type="dxa"/>
          </w:tcPr>
          <w:p w14:paraId="079C897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Lamiaceae</w:t>
            </w:r>
            <w:proofErr w:type="spellEnd"/>
          </w:p>
        </w:tc>
        <w:tc>
          <w:tcPr>
            <w:tcW w:w="1520" w:type="dxa"/>
          </w:tcPr>
          <w:p w14:paraId="1B52DAE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Nungshi</w:t>
            </w:r>
            <w:proofErr w:type="spellEnd"/>
            <w:r w:rsidRPr="00342A21">
              <w:rPr>
                <w:rFonts w:ascii="Arial" w:hAnsi="Arial" w:cs="Arial"/>
              </w:rPr>
              <w:t xml:space="preserve"> </w:t>
            </w:r>
            <w:proofErr w:type="spellStart"/>
            <w:r w:rsidRPr="00342A21">
              <w:rPr>
                <w:rFonts w:ascii="Arial" w:hAnsi="Arial" w:cs="Arial"/>
              </w:rPr>
              <w:t>hidak</w:t>
            </w:r>
            <w:proofErr w:type="spellEnd"/>
          </w:p>
        </w:tc>
        <w:tc>
          <w:tcPr>
            <w:tcW w:w="990" w:type="dxa"/>
          </w:tcPr>
          <w:p w14:paraId="54A376C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1E107B0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Relieves toothache</w:t>
            </w:r>
          </w:p>
        </w:tc>
        <w:sdt>
          <w:sdtPr>
            <w:rPr>
              <w:rFonts w:ascii="Arial" w:hAnsi="Arial" w:cs="Arial"/>
              <w:color w:val="000000"/>
            </w:rPr>
            <w:tag w:val="MENDELEY_CITATION_v3_eyJjaXRhdGlvbklEIjoiTUVOREVMRVlfQ0lUQVRJT05fNDcxNjFhMjktZmRlMi00Njk2LWEyNzItY2YyYTQwNGRhZjJm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1484278720"/>
            <w:placeholder>
              <w:docPart w:val="8F82DC70882C4CB3A9FC7C9E19D6AB69"/>
            </w:placeholder>
          </w:sdtPr>
          <w:sdtEndPr/>
          <w:sdtContent>
            <w:tc>
              <w:tcPr>
                <w:tcW w:w="1440" w:type="dxa"/>
              </w:tcPr>
              <w:p w14:paraId="794B6625"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(Yasmin et al., 2009)</w:t>
                </w:r>
              </w:p>
            </w:tc>
          </w:sdtContent>
        </w:sdt>
      </w:tr>
      <w:tr w:rsidR="00342A21" w:rsidRPr="00342A21" w14:paraId="1345AA8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0393562" w14:textId="77777777" w:rsidR="00342A21" w:rsidRPr="00E670DA" w:rsidRDefault="00342A21" w:rsidP="00342A21">
            <w:pPr>
              <w:rPr>
                <w:rFonts w:ascii="Arial" w:hAnsi="Arial" w:cs="Arial"/>
                <w:b w:val="0"/>
              </w:rPr>
            </w:pPr>
            <w:proofErr w:type="spellStart"/>
            <w:r w:rsidRPr="00E670DA">
              <w:rPr>
                <w:rFonts w:ascii="Arial" w:hAnsi="Arial" w:cs="Arial"/>
                <w:b w:val="0"/>
                <w:i/>
              </w:rPr>
              <w:t>Lindsaea</w:t>
            </w:r>
            <w:proofErr w:type="spellEnd"/>
            <w:r w:rsidRPr="00E670DA">
              <w:rPr>
                <w:rFonts w:ascii="Arial" w:hAnsi="Arial" w:cs="Arial"/>
                <w:b w:val="0"/>
                <w:i/>
              </w:rPr>
              <w:t xml:space="preserve"> doryphore </w:t>
            </w:r>
            <w:r w:rsidRPr="00E670DA">
              <w:rPr>
                <w:rFonts w:ascii="Arial" w:hAnsi="Arial" w:cs="Arial"/>
                <w:b w:val="0"/>
              </w:rPr>
              <w:t>L.</w:t>
            </w:r>
          </w:p>
        </w:tc>
        <w:tc>
          <w:tcPr>
            <w:tcW w:w="1710" w:type="dxa"/>
          </w:tcPr>
          <w:p w14:paraId="1DC1B1CB"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Dennstaedtiaceae</w:t>
            </w:r>
            <w:proofErr w:type="spellEnd"/>
          </w:p>
        </w:tc>
        <w:tc>
          <w:tcPr>
            <w:tcW w:w="1520" w:type="dxa"/>
          </w:tcPr>
          <w:p w14:paraId="2ACE6D4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Necklace fern</w:t>
            </w:r>
          </w:p>
        </w:tc>
        <w:tc>
          <w:tcPr>
            <w:tcW w:w="990" w:type="dxa"/>
          </w:tcPr>
          <w:p w14:paraId="4C42D69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p w14:paraId="3B2E651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7DE9438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Laxative</w:t>
            </w:r>
          </w:p>
        </w:tc>
        <w:sdt>
          <w:sdtPr>
            <w:rPr>
              <w:rFonts w:ascii="Arial" w:hAnsi="Arial" w:cs="Arial"/>
              <w:color w:val="000000"/>
            </w:rPr>
            <w:tag w:val="MENDELEY_CITATION_v3_eyJjaXRhdGlvbklEIjoiTUVOREVMRVlfQ0lUQVRJT05fNTkyYTJlOTItNWE4NC00M2JmLWJlNTktMzAzNjM5MjRlYWE5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1831857624"/>
            <w:placeholder>
              <w:docPart w:val="8F82DC70882C4CB3A9FC7C9E19D6AB69"/>
            </w:placeholder>
          </w:sdtPr>
          <w:sdtEndPr/>
          <w:sdtContent>
            <w:tc>
              <w:tcPr>
                <w:tcW w:w="1440" w:type="dxa"/>
              </w:tcPr>
              <w:p w14:paraId="78D15F65"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(Yasmin et al., 2009)</w:t>
                </w:r>
              </w:p>
            </w:tc>
          </w:sdtContent>
        </w:sdt>
      </w:tr>
      <w:tr w:rsidR="00342A21" w:rsidRPr="00342A21" w14:paraId="69FDA5D4"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AC4BEB" w14:textId="77777777" w:rsidR="00342A21" w:rsidRPr="00E670DA" w:rsidRDefault="00342A21" w:rsidP="00342A21">
            <w:pPr>
              <w:rPr>
                <w:rFonts w:ascii="Arial" w:hAnsi="Arial" w:cs="Arial"/>
                <w:b w:val="0"/>
              </w:rPr>
            </w:pPr>
            <w:r w:rsidRPr="00E670DA">
              <w:rPr>
                <w:rFonts w:ascii="Arial" w:hAnsi="Arial" w:cs="Arial"/>
                <w:b w:val="0"/>
                <w:i/>
              </w:rPr>
              <w:t xml:space="preserve">Amaranthus oleraceus </w:t>
            </w:r>
            <w:r w:rsidRPr="00E670DA">
              <w:rPr>
                <w:rFonts w:ascii="Arial" w:hAnsi="Arial" w:cs="Arial"/>
                <w:b w:val="0"/>
              </w:rPr>
              <w:t>L.</w:t>
            </w:r>
          </w:p>
        </w:tc>
        <w:tc>
          <w:tcPr>
            <w:tcW w:w="1710" w:type="dxa"/>
          </w:tcPr>
          <w:p w14:paraId="56E963C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Brassicaceae </w:t>
            </w:r>
          </w:p>
        </w:tc>
        <w:tc>
          <w:tcPr>
            <w:tcW w:w="1520" w:type="dxa"/>
          </w:tcPr>
          <w:p w14:paraId="52A5378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Amaranth</w:t>
            </w:r>
          </w:p>
        </w:tc>
        <w:tc>
          <w:tcPr>
            <w:tcW w:w="990" w:type="dxa"/>
          </w:tcPr>
          <w:p w14:paraId="27505AB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p w14:paraId="50B5C19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40" w:type="dxa"/>
          </w:tcPr>
          <w:p w14:paraId="67D0181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Astringent and also used in diarrhea &amp; dysentery</w:t>
            </w:r>
          </w:p>
        </w:tc>
        <w:sdt>
          <w:sdtPr>
            <w:rPr>
              <w:rFonts w:ascii="Arial" w:hAnsi="Arial" w:cs="Arial"/>
              <w:color w:val="000000"/>
            </w:rPr>
            <w:tag w:val="MENDELEY_CITATION_v3_eyJjaXRhdGlvbklEIjoiTUVOREVMRVlfQ0lUQVRJT05fN2E5ZTQ1ZjktOTg0ZS00MjdkLThiMDItMjgyMWY4NWFmMWJj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1252787399"/>
            <w:placeholder>
              <w:docPart w:val="8F82DC70882C4CB3A9FC7C9E19D6AB69"/>
            </w:placeholder>
          </w:sdtPr>
          <w:sdtEndPr/>
          <w:sdtContent>
            <w:tc>
              <w:tcPr>
                <w:tcW w:w="1440" w:type="dxa"/>
              </w:tcPr>
              <w:p w14:paraId="35391594"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(Yasmin et al., 2009)</w:t>
                </w:r>
              </w:p>
            </w:tc>
          </w:sdtContent>
        </w:sdt>
      </w:tr>
      <w:tr w:rsidR="00342A21" w:rsidRPr="00342A21" w14:paraId="7A4A5F7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2CFB8C4" w14:textId="77777777" w:rsidR="00342A21" w:rsidRPr="00E670DA" w:rsidRDefault="00342A21" w:rsidP="00342A21">
            <w:pPr>
              <w:rPr>
                <w:rFonts w:ascii="Arial" w:hAnsi="Arial" w:cs="Arial"/>
                <w:b w:val="0"/>
              </w:rPr>
            </w:pPr>
            <w:r w:rsidRPr="00E670DA">
              <w:rPr>
                <w:rFonts w:ascii="Arial" w:hAnsi="Arial" w:cs="Arial"/>
                <w:b w:val="0"/>
                <w:i/>
              </w:rPr>
              <w:t>Chenopodium album</w:t>
            </w:r>
            <w:r w:rsidRPr="00E670DA">
              <w:rPr>
                <w:rFonts w:ascii="Arial" w:hAnsi="Arial" w:cs="Arial"/>
                <w:b w:val="0"/>
              </w:rPr>
              <w:t xml:space="preserve"> L.</w:t>
            </w:r>
          </w:p>
        </w:tc>
        <w:tc>
          <w:tcPr>
            <w:tcW w:w="1710" w:type="dxa"/>
          </w:tcPr>
          <w:p w14:paraId="35F00F9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Chenopodiaceae</w:t>
            </w:r>
          </w:p>
        </w:tc>
        <w:tc>
          <w:tcPr>
            <w:tcW w:w="1520" w:type="dxa"/>
          </w:tcPr>
          <w:p w14:paraId="5594072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Boutha</w:t>
            </w:r>
            <w:proofErr w:type="spellEnd"/>
            <w:r w:rsidRPr="00342A21">
              <w:rPr>
                <w:rFonts w:ascii="Arial" w:hAnsi="Arial" w:cs="Arial"/>
              </w:rPr>
              <w:t xml:space="preserve"> </w:t>
            </w:r>
            <w:proofErr w:type="spellStart"/>
            <w:r w:rsidRPr="00342A21">
              <w:rPr>
                <w:rFonts w:ascii="Arial" w:hAnsi="Arial" w:cs="Arial"/>
              </w:rPr>
              <w:t>shak</w:t>
            </w:r>
            <w:proofErr w:type="spellEnd"/>
          </w:p>
        </w:tc>
        <w:tc>
          <w:tcPr>
            <w:tcW w:w="990" w:type="dxa"/>
          </w:tcPr>
          <w:p w14:paraId="2AE2319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29534F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Hepatic disorders, splenic </w:t>
            </w:r>
          </w:p>
          <w:p w14:paraId="711DA9A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enlargement, dysentery</w:t>
            </w:r>
          </w:p>
        </w:tc>
        <w:sdt>
          <w:sdtPr>
            <w:rPr>
              <w:rFonts w:ascii="Arial" w:hAnsi="Arial" w:cs="Arial"/>
              <w:color w:val="000000"/>
            </w:rPr>
            <w:tag w:val="MENDELEY_CITATION_v3_eyJjaXRhdGlvbklEIjoiTUVOREVMRVlfQ0lUQVRJT05fMGY0NDcwNTItNjEyMC00ODBjLTljZDEtZDczMGUyZTRmNTEz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847221213"/>
            <w:placeholder>
              <w:docPart w:val="8F82DC70882C4CB3A9FC7C9E19D6AB69"/>
            </w:placeholder>
          </w:sdtPr>
          <w:sdtEndPr/>
          <w:sdtContent>
            <w:tc>
              <w:tcPr>
                <w:tcW w:w="1440" w:type="dxa"/>
              </w:tcPr>
              <w:p w14:paraId="1A02D8F8"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(Yasmin et al., 2009)</w:t>
                </w:r>
              </w:p>
            </w:tc>
          </w:sdtContent>
        </w:sdt>
      </w:tr>
      <w:tr w:rsidR="00342A21" w:rsidRPr="00342A21" w14:paraId="02CFC2D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23D02A5" w14:textId="77777777" w:rsidR="00342A21" w:rsidRPr="00E670DA" w:rsidRDefault="00342A21" w:rsidP="00342A21">
            <w:pPr>
              <w:rPr>
                <w:rFonts w:ascii="Arial" w:hAnsi="Arial" w:cs="Arial"/>
                <w:b w:val="0"/>
              </w:rPr>
            </w:pPr>
            <w:r w:rsidRPr="00E670DA">
              <w:rPr>
                <w:rFonts w:ascii="Arial" w:hAnsi="Arial" w:cs="Arial"/>
                <w:b w:val="0"/>
                <w:i/>
              </w:rPr>
              <w:t>Brassica juncea</w:t>
            </w:r>
            <w:r w:rsidRPr="00E670DA">
              <w:rPr>
                <w:rFonts w:ascii="Arial" w:hAnsi="Arial" w:cs="Arial"/>
                <w:b w:val="0"/>
              </w:rPr>
              <w:t xml:space="preserve"> (L.) </w:t>
            </w:r>
            <w:proofErr w:type="spellStart"/>
            <w:r w:rsidRPr="00E670DA">
              <w:rPr>
                <w:rFonts w:ascii="Arial" w:hAnsi="Arial" w:cs="Arial"/>
                <w:b w:val="0"/>
              </w:rPr>
              <w:t>Czern</w:t>
            </w:r>
            <w:proofErr w:type="spellEnd"/>
            <w:r w:rsidRPr="00E670DA">
              <w:rPr>
                <w:rFonts w:ascii="Arial" w:hAnsi="Arial" w:cs="Arial"/>
                <w:b w:val="0"/>
                <w:i/>
              </w:rPr>
              <w:t>.</w:t>
            </w:r>
          </w:p>
        </w:tc>
        <w:tc>
          <w:tcPr>
            <w:tcW w:w="1710" w:type="dxa"/>
          </w:tcPr>
          <w:p w14:paraId="499B203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5F3011F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Shorisha</w:t>
            </w:r>
            <w:proofErr w:type="spellEnd"/>
          </w:p>
        </w:tc>
        <w:tc>
          <w:tcPr>
            <w:tcW w:w="990" w:type="dxa"/>
          </w:tcPr>
          <w:p w14:paraId="522DC96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Seeds, Leaves</w:t>
            </w:r>
          </w:p>
          <w:p w14:paraId="4193853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40" w:type="dxa"/>
          </w:tcPr>
          <w:p w14:paraId="536AC6A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Prevent urinary infections</w:t>
            </w:r>
          </w:p>
        </w:tc>
        <w:sdt>
          <w:sdtPr>
            <w:rPr>
              <w:rFonts w:ascii="Arial" w:hAnsi="Arial" w:cs="Arial"/>
              <w:color w:val="000000"/>
            </w:rPr>
            <w:tag w:val="MENDELEY_CITATION_v3_eyJjaXRhdGlvbklEIjoiTUVOREVMRVlfQ0lUQVRJT05fZTU4N2ZlMDUtNTYzNy00M2NjLTgzMjctZjI5MTU5MDhjNGZi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781027529"/>
            <w:placeholder>
              <w:docPart w:val="8F82DC70882C4CB3A9FC7C9E19D6AB69"/>
            </w:placeholder>
          </w:sdtPr>
          <w:sdtEndPr/>
          <w:sdtContent>
            <w:tc>
              <w:tcPr>
                <w:tcW w:w="1440" w:type="dxa"/>
              </w:tcPr>
              <w:p w14:paraId="4252F00C"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(Yasmin et al., 2009)</w:t>
                </w:r>
              </w:p>
            </w:tc>
          </w:sdtContent>
        </w:sdt>
      </w:tr>
      <w:tr w:rsidR="00342A21" w:rsidRPr="00342A21" w14:paraId="49AC7CB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7739590" w14:textId="77777777" w:rsidR="00342A21" w:rsidRPr="00E670DA" w:rsidRDefault="00342A21" w:rsidP="00342A21">
            <w:pPr>
              <w:rPr>
                <w:rFonts w:ascii="Arial" w:hAnsi="Arial" w:cs="Arial"/>
                <w:b w:val="0"/>
                <w:i/>
              </w:rPr>
            </w:pPr>
            <w:proofErr w:type="spellStart"/>
            <w:r w:rsidRPr="00E670DA">
              <w:rPr>
                <w:rFonts w:ascii="Arial" w:hAnsi="Arial" w:cs="Arial"/>
                <w:b w:val="0"/>
                <w:i/>
              </w:rPr>
              <w:t>Trigonella</w:t>
            </w:r>
            <w:proofErr w:type="spellEnd"/>
            <w:r w:rsidRPr="00E670DA">
              <w:rPr>
                <w:rFonts w:ascii="Arial" w:hAnsi="Arial" w:cs="Arial"/>
                <w:b w:val="0"/>
                <w:i/>
              </w:rPr>
              <w:t xml:space="preserve"> </w:t>
            </w:r>
            <w:proofErr w:type="spellStart"/>
            <w:r w:rsidRPr="00E670DA">
              <w:rPr>
                <w:rFonts w:ascii="Arial" w:hAnsi="Arial" w:cs="Arial"/>
                <w:b w:val="0"/>
                <w:i/>
              </w:rPr>
              <w:t>foenum</w:t>
            </w:r>
            <w:proofErr w:type="spellEnd"/>
            <w:r w:rsidRPr="00E670DA">
              <w:rPr>
                <w:rFonts w:ascii="Arial" w:hAnsi="Arial" w:cs="Arial"/>
                <w:b w:val="0"/>
                <w:i/>
              </w:rPr>
              <w:t>-graecum</w:t>
            </w:r>
            <w:r w:rsidRPr="00E670DA">
              <w:rPr>
                <w:rFonts w:ascii="Arial" w:hAnsi="Arial" w:cs="Arial"/>
                <w:b w:val="0"/>
              </w:rPr>
              <w:t xml:space="preserve"> L.</w:t>
            </w:r>
          </w:p>
        </w:tc>
        <w:tc>
          <w:tcPr>
            <w:tcW w:w="1710" w:type="dxa"/>
          </w:tcPr>
          <w:p w14:paraId="283DAA2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Amaranthaceae</w:t>
            </w:r>
            <w:proofErr w:type="spellEnd"/>
          </w:p>
        </w:tc>
        <w:tc>
          <w:tcPr>
            <w:tcW w:w="1520" w:type="dxa"/>
          </w:tcPr>
          <w:p w14:paraId="60B4854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Methi</w:t>
            </w:r>
            <w:proofErr w:type="spellEnd"/>
          </w:p>
        </w:tc>
        <w:tc>
          <w:tcPr>
            <w:tcW w:w="990" w:type="dxa"/>
          </w:tcPr>
          <w:p w14:paraId="086A1E6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Seeds</w:t>
            </w:r>
          </w:p>
        </w:tc>
        <w:tc>
          <w:tcPr>
            <w:tcW w:w="1540" w:type="dxa"/>
          </w:tcPr>
          <w:p w14:paraId="6A1E44C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maintain diarrhea and skin infection</w:t>
            </w:r>
          </w:p>
        </w:tc>
        <w:sdt>
          <w:sdtPr>
            <w:rPr>
              <w:rFonts w:ascii="Arial" w:hAnsi="Arial" w:cs="Arial"/>
              <w:color w:val="000000"/>
            </w:rPr>
            <w:tag w:val="MENDELEY_CITATION_v3_eyJjaXRhdGlvbklEIjoiTUVOREVMRVlfQ0lUQVRJT05fMzFkZWJlMzUtODVjNi00MDI3LTg5NmMtNTFkYjgzYzUwN2Iz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
            <w:id w:val="659195620"/>
            <w:placeholder>
              <w:docPart w:val="8F82DC70882C4CB3A9FC7C9E19D6AB69"/>
            </w:placeholder>
          </w:sdtPr>
          <w:sdtEndPr/>
          <w:sdtContent>
            <w:tc>
              <w:tcPr>
                <w:tcW w:w="1440" w:type="dxa"/>
              </w:tcPr>
              <w:p w14:paraId="2641E9A1"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(Yasmin et al., 2009)</w:t>
                </w:r>
              </w:p>
            </w:tc>
          </w:sdtContent>
        </w:sdt>
      </w:tr>
      <w:tr w:rsidR="00342A21" w:rsidRPr="00342A21" w14:paraId="3527C3F9"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93926EF" w14:textId="77777777" w:rsidR="00342A21" w:rsidRPr="00E670DA" w:rsidRDefault="00342A21" w:rsidP="00342A21">
            <w:pPr>
              <w:rPr>
                <w:rFonts w:ascii="Arial" w:hAnsi="Arial" w:cs="Arial"/>
                <w:b w:val="0"/>
              </w:rPr>
            </w:pPr>
            <w:r w:rsidRPr="00E670DA">
              <w:rPr>
                <w:rFonts w:ascii="Arial" w:hAnsi="Arial" w:cs="Arial"/>
                <w:b w:val="0"/>
                <w:i/>
              </w:rPr>
              <w:t xml:space="preserve">Adina </w:t>
            </w:r>
            <w:proofErr w:type="spellStart"/>
            <w:r w:rsidRPr="00E670DA">
              <w:rPr>
                <w:rFonts w:ascii="Arial" w:hAnsi="Arial" w:cs="Arial"/>
                <w:b w:val="0"/>
                <w:i/>
              </w:rPr>
              <w:t>sessilifolia</w:t>
            </w:r>
            <w:proofErr w:type="spellEnd"/>
            <w:r w:rsidRPr="00E670DA">
              <w:rPr>
                <w:rFonts w:ascii="Arial" w:hAnsi="Arial" w:cs="Arial"/>
                <w:b w:val="0"/>
                <w:i/>
              </w:rPr>
              <w:t xml:space="preserve"> </w:t>
            </w:r>
            <w:r w:rsidRPr="00E670DA">
              <w:rPr>
                <w:rFonts w:ascii="Arial" w:hAnsi="Arial" w:cs="Arial"/>
                <w:b w:val="0"/>
              </w:rPr>
              <w:t>Hook.</w:t>
            </w:r>
          </w:p>
        </w:tc>
        <w:tc>
          <w:tcPr>
            <w:tcW w:w="1710" w:type="dxa"/>
          </w:tcPr>
          <w:p w14:paraId="2097905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Rubiaceae</w:t>
            </w:r>
            <w:proofErr w:type="spellEnd"/>
          </w:p>
        </w:tc>
        <w:tc>
          <w:tcPr>
            <w:tcW w:w="1520" w:type="dxa"/>
          </w:tcPr>
          <w:p w14:paraId="71893AA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Kam </w:t>
            </w:r>
            <w:proofErr w:type="spellStart"/>
            <w:r w:rsidRPr="00342A21">
              <w:rPr>
                <w:rFonts w:ascii="Arial" w:hAnsi="Arial" w:cs="Arial"/>
              </w:rPr>
              <w:t>gaas</w:t>
            </w:r>
            <w:proofErr w:type="spellEnd"/>
          </w:p>
        </w:tc>
        <w:tc>
          <w:tcPr>
            <w:tcW w:w="990" w:type="dxa"/>
          </w:tcPr>
          <w:p w14:paraId="389B61A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3BFED10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 treat a skin infection</w:t>
            </w:r>
          </w:p>
        </w:tc>
        <w:sdt>
          <w:sdtPr>
            <w:rPr>
              <w:rFonts w:ascii="Arial" w:hAnsi="Arial" w:cs="Arial"/>
              <w:color w:val="000000"/>
            </w:rPr>
            <w:tag w:val="MENDELEY_CITATION_v3_eyJjaXRhdGlvbklEIjoiTUVOREVMRVlfQ0lUQVRJT05fZGI0NGI5N2MtM2RkMy00OWIwLTk1NWMtNTBhYTlhYmMwMDBj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302113961"/>
            <w:placeholder>
              <w:docPart w:val="9E6D3F697A9C4CB7B0DC24ADE059618D"/>
            </w:placeholder>
          </w:sdtPr>
          <w:sdtEndPr/>
          <w:sdtContent>
            <w:tc>
              <w:tcPr>
                <w:tcW w:w="1440" w:type="dxa"/>
              </w:tcPr>
              <w:p w14:paraId="39A62009"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color w:val="000000"/>
                  </w:rPr>
                  <w:t>(M. A. Rahman &amp; Wilcock, 2007)</w:t>
                </w:r>
              </w:p>
            </w:tc>
          </w:sdtContent>
        </w:sdt>
      </w:tr>
      <w:tr w:rsidR="00342A21" w:rsidRPr="00342A21" w14:paraId="0E6CACA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19604F7" w14:textId="77777777" w:rsidR="00342A21" w:rsidRPr="00E670DA" w:rsidRDefault="00342A21" w:rsidP="00342A21">
            <w:pPr>
              <w:rPr>
                <w:rFonts w:ascii="Arial" w:hAnsi="Arial" w:cs="Arial"/>
                <w:b w:val="0"/>
              </w:rPr>
            </w:pPr>
            <w:proofErr w:type="spellStart"/>
            <w:r w:rsidRPr="00E670DA">
              <w:rPr>
                <w:rFonts w:ascii="Arial" w:hAnsi="Arial" w:cs="Arial"/>
                <w:b w:val="0"/>
                <w:i/>
              </w:rPr>
              <w:t>Bridelia</w:t>
            </w:r>
            <w:proofErr w:type="spellEnd"/>
            <w:r w:rsidRPr="00E670DA">
              <w:rPr>
                <w:rFonts w:ascii="Arial" w:hAnsi="Arial" w:cs="Arial"/>
                <w:b w:val="0"/>
                <w:i/>
              </w:rPr>
              <w:t xml:space="preserve"> </w:t>
            </w:r>
            <w:proofErr w:type="spellStart"/>
            <w:r w:rsidRPr="00E670DA">
              <w:rPr>
                <w:rFonts w:ascii="Arial" w:hAnsi="Arial" w:cs="Arial"/>
                <w:b w:val="0"/>
                <w:i/>
              </w:rPr>
              <w:t>retusa</w:t>
            </w:r>
            <w:proofErr w:type="spellEnd"/>
            <w:r w:rsidRPr="00E670DA">
              <w:rPr>
                <w:rFonts w:ascii="Arial" w:hAnsi="Arial" w:cs="Arial"/>
                <w:b w:val="0"/>
                <w:i/>
              </w:rPr>
              <w:t xml:space="preserve"> </w:t>
            </w:r>
            <w:r w:rsidRPr="00E670DA">
              <w:rPr>
                <w:rFonts w:ascii="Arial" w:hAnsi="Arial" w:cs="Arial"/>
                <w:b w:val="0"/>
              </w:rPr>
              <w:t>(L.) Blume.</w:t>
            </w:r>
          </w:p>
        </w:tc>
        <w:tc>
          <w:tcPr>
            <w:tcW w:w="1710" w:type="dxa"/>
          </w:tcPr>
          <w:p w14:paraId="03496BF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Euphorbiaceae</w:t>
            </w:r>
            <w:proofErr w:type="spellEnd"/>
          </w:p>
        </w:tc>
        <w:tc>
          <w:tcPr>
            <w:tcW w:w="1520" w:type="dxa"/>
          </w:tcPr>
          <w:p w14:paraId="32BEF23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Shukujja</w:t>
            </w:r>
            <w:proofErr w:type="spellEnd"/>
            <w:r w:rsidRPr="00342A21">
              <w:rPr>
                <w:rFonts w:ascii="Arial" w:hAnsi="Arial" w:cs="Arial"/>
              </w:rPr>
              <w:t xml:space="preserve"> </w:t>
            </w:r>
            <w:proofErr w:type="spellStart"/>
            <w:r w:rsidRPr="00342A21">
              <w:rPr>
                <w:rFonts w:ascii="Arial" w:hAnsi="Arial" w:cs="Arial"/>
              </w:rPr>
              <w:t>gaas</w:t>
            </w:r>
            <w:proofErr w:type="spellEnd"/>
          </w:p>
        </w:tc>
        <w:tc>
          <w:tcPr>
            <w:tcW w:w="990" w:type="dxa"/>
          </w:tcPr>
          <w:p w14:paraId="625DFC0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A9A41D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treat a skin infection</w:t>
            </w:r>
          </w:p>
        </w:tc>
        <w:sdt>
          <w:sdtPr>
            <w:rPr>
              <w:rFonts w:ascii="Arial" w:hAnsi="Arial" w:cs="Arial"/>
              <w:color w:val="000000"/>
            </w:rPr>
            <w:tag w:val="MENDELEY_CITATION_v3_eyJjaXRhdGlvbklEIjoiTUVOREVMRVlfQ0lUQVRJT05fODk0MjU2N2MtM2I4OC00MWE5LWJhNDctODNlM2FhMjcxZjMw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469018486"/>
            <w:placeholder>
              <w:docPart w:val="9E6D3F697A9C4CB7B0DC24ADE059618D"/>
            </w:placeholder>
          </w:sdtPr>
          <w:sdtEndPr/>
          <w:sdtContent>
            <w:tc>
              <w:tcPr>
                <w:tcW w:w="1440" w:type="dxa"/>
              </w:tcPr>
              <w:p w14:paraId="1ADC3F14"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color w:val="000000"/>
                  </w:rPr>
                  <w:t>(M. A. Rahman &amp; Wilcock, 2007)</w:t>
                </w:r>
              </w:p>
            </w:tc>
          </w:sdtContent>
        </w:sdt>
      </w:tr>
      <w:tr w:rsidR="00342A21" w:rsidRPr="00342A21" w14:paraId="176BA1D5"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A29041E" w14:textId="77777777" w:rsidR="00342A21" w:rsidRPr="00E670DA" w:rsidRDefault="00342A21" w:rsidP="00342A21">
            <w:pPr>
              <w:rPr>
                <w:rFonts w:ascii="Arial" w:hAnsi="Arial" w:cs="Arial"/>
                <w:b w:val="0"/>
              </w:rPr>
            </w:pPr>
            <w:proofErr w:type="spellStart"/>
            <w:r w:rsidRPr="00E670DA">
              <w:rPr>
                <w:rFonts w:ascii="Arial" w:hAnsi="Arial" w:cs="Arial"/>
                <w:b w:val="0"/>
                <w:i/>
              </w:rPr>
              <w:t>Caesalpinia</w:t>
            </w:r>
            <w:proofErr w:type="spellEnd"/>
            <w:r w:rsidRPr="00E670DA">
              <w:rPr>
                <w:rFonts w:ascii="Arial" w:hAnsi="Arial" w:cs="Arial"/>
                <w:b w:val="0"/>
                <w:i/>
              </w:rPr>
              <w:t xml:space="preserve"> </w:t>
            </w:r>
            <w:proofErr w:type="spellStart"/>
            <w:r w:rsidRPr="00E670DA">
              <w:rPr>
                <w:rFonts w:ascii="Arial" w:hAnsi="Arial" w:cs="Arial"/>
                <w:b w:val="0"/>
                <w:i/>
              </w:rPr>
              <w:t>bonduc</w:t>
            </w:r>
            <w:proofErr w:type="spellEnd"/>
            <w:r w:rsidRPr="00E670DA">
              <w:rPr>
                <w:rFonts w:ascii="Arial" w:hAnsi="Arial" w:cs="Arial"/>
                <w:b w:val="0"/>
                <w:i/>
              </w:rPr>
              <w:t xml:space="preserve"> </w:t>
            </w:r>
            <w:r w:rsidRPr="00E670DA">
              <w:rPr>
                <w:rFonts w:ascii="Arial" w:hAnsi="Arial" w:cs="Arial"/>
                <w:b w:val="0"/>
              </w:rPr>
              <w:t xml:space="preserve">(L.) </w:t>
            </w:r>
            <w:proofErr w:type="spellStart"/>
            <w:r w:rsidRPr="00E670DA">
              <w:rPr>
                <w:rFonts w:ascii="Arial" w:hAnsi="Arial" w:cs="Arial"/>
                <w:b w:val="0"/>
              </w:rPr>
              <w:t>Roxb</w:t>
            </w:r>
            <w:proofErr w:type="spellEnd"/>
            <w:r w:rsidRPr="00E670DA">
              <w:rPr>
                <w:rFonts w:ascii="Arial" w:hAnsi="Arial" w:cs="Arial"/>
                <w:b w:val="0"/>
              </w:rPr>
              <w:t>.</w:t>
            </w:r>
          </w:p>
        </w:tc>
        <w:tc>
          <w:tcPr>
            <w:tcW w:w="1710" w:type="dxa"/>
          </w:tcPr>
          <w:p w14:paraId="128FF79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Caesalpiniaceae</w:t>
            </w:r>
          </w:p>
        </w:tc>
        <w:tc>
          <w:tcPr>
            <w:tcW w:w="1520" w:type="dxa"/>
          </w:tcPr>
          <w:p w14:paraId="381A766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Kumujja</w:t>
            </w:r>
            <w:proofErr w:type="spellEnd"/>
            <w:r w:rsidRPr="00342A21">
              <w:rPr>
                <w:rFonts w:ascii="Arial" w:hAnsi="Arial" w:cs="Arial"/>
              </w:rPr>
              <w:t xml:space="preserve"> </w:t>
            </w:r>
            <w:proofErr w:type="spellStart"/>
            <w:r w:rsidRPr="00342A21">
              <w:rPr>
                <w:rFonts w:ascii="Arial" w:hAnsi="Arial" w:cs="Arial"/>
              </w:rPr>
              <w:t>ludi</w:t>
            </w:r>
            <w:proofErr w:type="spellEnd"/>
          </w:p>
        </w:tc>
        <w:tc>
          <w:tcPr>
            <w:tcW w:w="990" w:type="dxa"/>
          </w:tcPr>
          <w:p w14:paraId="6A3E4F9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380812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 treat a skin infection</w:t>
            </w:r>
          </w:p>
        </w:tc>
        <w:sdt>
          <w:sdtPr>
            <w:rPr>
              <w:rFonts w:ascii="Arial" w:hAnsi="Arial" w:cs="Arial"/>
              <w:color w:val="000000"/>
            </w:rPr>
            <w:tag w:val="MENDELEY_CITATION_v3_eyJjaXRhdGlvbklEIjoiTUVOREVMRVlfQ0lUQVRJT05fN2VhMDNkZWQtN2NmYi00ZDMyLWJkMzktNGY1YzE1ZGM2N2U3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844154823"/>
            <w:placeholder>
              <w:docPart w:val="9E6D3F697A9C4CB7B0DC24ADE059618D"/>
            </w:placeholder>
          </w:sdtPr>
          <w:sdtEndPr/>
          <w:sdtContent>
            <w:tc>
              <w:tcPr>
                <w:tcW w:w="1440" w:type="dxa"/>
              </w:tcPr>
              <w:p w14:paraId="23E80745"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color w:val="000000"/>
                  </w:rPr>
                  <w:t>(M. A. Rahman &amp; Wilcock, 2007)</w:t>
                </w:r>
              </w:p>
            </w:tc>
          </w:sdtContent>
        </w:sdt>
      </w:tr>
      <w:tr w:rsidR="00342A21" w:rsidRPr="00342A21" w14:paraId="17741E3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72C31F6" w14:textId="77777777" w:rsidR="00342A21" w:rsidRPr="00E670DA" w:rsidRDefault="00342A21" w:rsidP="00342A21">
            <w:pPr>
              <w:rPr>
                <w:rFonts w:ascii="Arial" w:hAnsi="Arial" w:cs="Arial"/>
                <w:b w:val="0"/>
                <w:i/>
              </w:rPr>
            </w:pPr>
            <w:r w:rsidRPr="00E670DA">
              <w:rPr>
                <w:rFonts w:ascii="Arial" w:hAnsi="Arial" w:cs="Arial"/>
                <w:b w:val="0"/>
                <w:i/>
              </w:rPr>
              <w:t xml:space="preserve">Leucas aspera </w:t>
            </w:r>
            <w:r w:rsidRPr="00E670DA">
              <w:rPr>
                <w:rFonts w:ascii="Arial" w:hAnsi="Arial" w:cs="Arial"/>
                <w:b w:val="0"/>
              </w:rPr>
              <w:t>(Willd.) Link.</w:t>
            </w:r>
          </w:p>
        </w:tc>
        <w:tc>
          <w:tcPr>
            <w:tcW w:w="1710" w:type="dxa"/>
          </w:tcPr>
          <w:p w14:paraId="15856C1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Lamiaceae</w:t>
            </w:r>
            <w:proofErr w:type="spellEnd"/>
          </w:p>
        </w:tc>
        <w:tc>
          <w:tcPr>
            <w:tcW w:w="1520" w:type="dxa"/>
          </w:tcPr>
          <w:p w14:paraId="3A90209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Gussya</w:t>
            </w:r>
            <w:proofErr w:type="spellEnd"/>
            <w:r w:rsidRPr="00342A21">
              <w:rPr>
                <w:rFonts w:ascii="Arial" w:hAnsi="Arial" w:cs="Arial"/>
              </w:rPr>
              <w:t xml:space="preserve"> </w:t>
            </w:r>
            <w:proofErr w:type="spellStart"/>
            <w:r w:rsidRPr="00342A21">
              <w:rPr>
                <w:rFonts w:ascii="Arial" w:hAnsi="Arial" w:cs="Arial"/>
              </w:rPr>
              <w:t>dangor</w:t>
            </w:r>
            <w:proofErr w:type="spellEnd"/>
          </w:p>
        </w:tc>
        <w:tc>
          <w:tcPr>
            <w:tcW w:w="990" w:type="dxa"/>
          </w:tcPr>
          <w:p w14:paraId="463E4AB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5EC4575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Curing toothache</w:t>
            </w:r>
          </w:p>
        </w:tc>
        <w:sdt>
          <w:sdtPr>
            <w:rPr>
              <w:rFonts w:ascii="Arial" w:hAnsi="Arial" w:cs="Arial"/>
              <w:color w:val="000000"/>
            </w:rPr>
            <w:tag w:val="MENDELEY_CITATION_v3_eyJjaXRhdGlvbklEIjoiTUVOREVMRVlfQ0lUQVRJT05fNTM3NGZkNjEtMGFmOC00NmZhLWE5ZjYtYmY5NjhmNGFlNDk0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2135979792"/>
            <w:placeholder>
              <w:docPart w:val="9E6D3F697A9C4CB7B0DC24ADE059618D"/>
            </w:placeholder>
          </w:sdtPr>
          <w:sdtEndPr/>
          <w:sdtContent>
            <w:tc>
              <w:tcPr>
                <w:tcW w:w="1440" w:type="dxa"/>
              </w:tcPr>
              <w:p w14:paraId="2D57AC27"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color w:val="000000"/>
                  </w:rPr>
                  <w:t>(M. A. Rahman &amp; Wilcock, 2007)</w:t>
                </w:r>
              </w:p>
            </w:tc>
          </w:sdtContent>
        </w:sdt>
      </w:tr>
      <w:tr w:rsidR="00342A21" w:rsidRPr="00342A21" w14:paraId="190B5B0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CB74FAF" w14:textId="77777777" w:rsidR="00342A21" w:rsidRPr="00E670DA" w:rsidRDefault="00342A21" w:rsidP="00342A21">
            <w:pPr>
              <w:rPr>
                <w:rFonts w:ascii="Arial" w:hAnsi="Arial" w:cs="Arial"/>
                <w:b w:val="0"/>
                <w:i/>
              </w:rPr>
            </w:pPr>
            <w:proofErr w:type="spellStart"/>
            <w:r w:rsidRPr="00E670DA">
              <w:rPr>
                <w:rFonts w:ascii="Arial" w:hAnsi="Arial" w:cs="Arial"/>
                <w:b w:val="0"/>
                <w:i/>
              </w:rPr>
              <w:t>Premna</w:t>
            </w:r>
            <w:proofErr w:type="spellEnd"/>
            <w:r w:rsidRPr="00E670DA">
              <w:rPr>
                <w:rFonts w:ascii="Arial" w:hAnsi="Arial" w:cs="Arial"/>
                <w:b w:val="0"/>
                <w:i/>
              </w:rPr>
              <w:t xml:space="preserve"> esculenta </w:t>
            </w:r>
            <w:proofErr w:type="spellStart"/>
            <w:r w:rsidRPr="00E670DA">
              <w:rPr>
                <w:rFonts w:ascii="Arial" w:hAnsi="Arial" w:cs="Arial"/>
                <w:b w:val="0"/>
              </w:rPr>
              <w:t>Roxb</w:t>
            </w:r>
            <w:proofErr w:type="spellEnd"/>
            <w:r w:rsidRPr="00E670DA">
              <w:rPr>
                <w:rFonts w:ascii="Arial" w:hAnsi="Arial" w:cs="Arial"/>
                <w:b w:val="0"/>
              </w:rPr>
              <w:t>.</w:t>
            </w:r>
          </w:p>
        </w:tc>
        <w:tc>
          <w:tcPr>
            <w:tcW w:w="1710" w:type="dxa"/>
          </w:tcPr>
          <w:p w14:paraId="7F78DF8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Verbenaceae</w:t>
            </w:r>
          </w:p>
        </w:tc>
        <w:tc>
          <w:tcPr>
            <w:tcW w:w="1520" w:type="dxa"/>
          </w:tcPr>
          <w:p w14:paraId="5B2396D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Silazra</w:t>
            </w:r>
            <w:proofErr w:type="spellEnd"/>
            <w:r w:rsidRPr="00342A21">
              <w:rPr>
                <w:rFonts w:ascii="Arial" w:hAnsi="Arial" w:cs="Arial"/>
              </w:rPr>
              <w:t xml:space="preserve"> </w:t>
            </w:r>
          </w:p>
        </w:tc>
        <w:tc>
          <w:tcPr>
            <w:tcW w:w="990" w:type="dxa"/>
          </w:tcPr>
          <w:p w14:paraId="7F5F298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00C9BF7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 treat bacterial infections</w:t>
            </w:r>
          </w:p>
        </w:tc>
        <w:sdt>
          <w:sdtPr>
            <w:rPr>
              <w:rFonts w:ascii="Arial" w:hAnsi="Arial" w:cs="Arial"/>
              <w:color w:val="000000"/>
            </w:rPr>
            <w:tag w:val="MENDELEY_CITATION_v3_eyJjaXRhdGlvbklEIjoiTUVOREVMRVlfQ0lUQVRJT05fZjFjMDhhNmYtZTcwNy00NzFjLTk4MTAtM2UxNGJiNTFjMWI4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707174062"/>
            <w:placeholder>
              <w:docPart w:val="9E6D3F697A9C4CB7B0DC24ADE059618D"/>
            </w:placeholder>
          </w:sdtPr>
          <w:sdtEndPr/>
          <w:sdtContent>
            <w:tc>
              <w:tcPr>
                <w:tcW w:w="1440" w:type="dxa"/>
              </w:tcPr>
              <w:p w14:paraId="56C32FBD"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color w:val="000000"/>
                  </w:rPr>
                  <w:t>(M. A. Rahman &amp; Wilcock, 2007)</w:t>
                </w:r>
              </w:p>
            </w:tc>
          </w:sdtContent>
        </w:sdt>
      </w:tr>
      <w:tr w:rsidR="00342A21" w:rsidRPr="00342A21" w14:paraId="08BD7CF7"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3AEDF2C" w14:textId="77777777" w:rsidR="00342A21" w:rsidRPr="00E670DA" w:rsidRDefault="00342A21" w:rsidP="00342A21">
            <w:pPr>
              <w:rPr>
                <w:rFonts w:ascii="Arial" w:hAnsi="Arial" w:cs="Arial"/>
                <w:b w:val="0"/>
              </w:rPr>
            </w:pPr>
            <w:proofErr w:type="spellStart"/>
            <w:r w:rsidRPr="00E670DA">
              <w:rPr>
                <w:rFonts w:ascii="Arial" w:hAnsi="Arial" w:cs="Arial"/>
                <w:b w:val="0"/>
                <w:i/>
              </w:rPr>
              <w:t>Thunhergia</w:t>
            </w:r>
            <w:proofErr w:type="spellEnd"/>
            <w:r w:rsidRPr="00E670DA">
              <w:rPr>
                <w:rFonts w:ascii="Arial" w:hAnsi="Arial" w:cs="Arial"/>
                <w:b w:val="0"/>
                <w:i/>
              </w:rPr>
              <w:t xml:space="preserve"> grandiflora </w:t>
            </w:r>
            <w:proofErr w:type="spellStart"/>
            <w:r w:rsidRPr="00E670DA">
              <w:rPr>
                <w:rFonts w:ascii="Arial" w:hAnsi="Arial" w:cs="Arial"/>
                <w:b w:val="0"/>
              </w:rPr>
              <w:t>Roxb</w:t>
            </w:r>
            <w:proofErr w:type="spellEnd"/>
            <w:r w:rsidRPr="00E670DA">
              <w:rPr>
                <w:rFonts w:ascii="Arial" w:hAnsi="Arial" w:cs="Arial"/>
                <w:b w:val="0"/>
              </w:rPr>
              <w:t>.</w:t>
            </w:r>
          </w:p>
        </w:tc>
        <w:tc>
          <w:tcPr>
            <w:tcW w:w="1710" w:type="dxa"/>
          </w:tcPr>
          <w:p w14:paraId="46B4827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Acanthaceae</w:t>
            </w:r>
            <w:proofErr w:type="spellEnd"/>
          </w:p>
        </w:tc>
        <w:tc>
          <w:tcPr>
            <w:tcW w:w="1520" w:type="dxa"/>
          </w:tcPr>
          <w:p w14:paraId="15FDBCC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Deldi</w:t>
            </w:r>
            <w:proofErr w:type="spellEnd"/>
            <w:r w:rsidRPr="00342A21">
              <w:rPr>
                <w:rFonts w:ascii="Arial" w:hAnsi="Arial" w:cs="Arial"/>
              </w:rPr>
              <w:t xml:space="preserve"> </w:t>
            </w:r>
            <w:proofErr w:type="spellStart"/>
            <w:r w:rsidRPr="00342A21">
              <w:rPr>
                <w:rFonts w:ascii="Arial" w:hAnsi="Arial" w:cs="Arial"/>
              </w:rPr>
              <w:t>pata</w:t>
            </w:r>
            <w:proofErr w:type="spellEnd"/>
          </w:p>
        </w:tc>
        <w:tc>
          <w:tcPr>
            <w:tcW w:w="990" w:type="dxa"/>
          </w:tcPr>
          <w:p w14:paraId="424055A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Stem</w:t>
            </w:r>
          </w:p>
        </w:tc>
        <w:tc>
          <w:tcPr>
            <w:tcW w:w="1540" w:type="dxa"/>
          </w:tcPr>
          <w:p w14:paraId="392260A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treat eye infections</w:t>
            </w:r>
          </w:p>
        </w:tc>
        <w:tc>
          <w:tcPr>
            <w:tcW w:w="1440" w:type="dxa"/>
          </w:tcPr>
          <w:sdt>
            <w:sdtPr>
              <w:rPr>
                <w:rFonts w:ascii="Arial" w:hAnsi="Arial" w:cs="Arial"/>
                <w:color w:val="000000"/>
              </w:rPr>
              <w:tag w:val="MENDELEY_CITATION_v3_eyJjaXRhdGlvbklEIjoiTUVOREVMRVlfQ0lUQVRJT05fZWJkODM0MjYtYmMzMi00YThmLTg0ZjgtMWRlYTE2ZjE4YjBh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581767653"/>
              <w:placeholder>
                <w:docPart w:val="9E6D3F697A9C4CB7B0DC24ADE059618D"/>
              </w:placeholder>
            </w:sdtPr>
            <w:sdtEndPr/>
            <w:sdtContent>
              <w:p w14:paraId="76E1B11D"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color w:val="000000"/>
                  </w:rPr>
                  <w:t xml:space="preserve">(M. A. Rahman &amp; </w:t>
                </w:r>
                <w:r w:rsidRPr="008B0616">
                  <w:rPr>
                    <w:color w:val="000000"/>
                  </w:rPr>
                  <w:lastRenderedPageBreak/>
                  <w:t>Wilcock, 2007)</w:t>
                </w:r>
              </w:p>
            </w:sdtContent>
          </w:sdt>
          <w:p w14:paraId="4B54A15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42A21" w:rsidRPr="00342A21" w14:paraId="0CB0EC1C"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86FCFB8" w14:textId="77777777" w:rsidR="00342A21" w:rsidRPr="00E670DA" w:rsidRDefault="00342A21" w:rsidP="00342A21">
            <w:pPr>
              <w:rPr>
                <w:rFonts w:ascii="Arial" w:hAnsi="Arial" w:cs="Arial"/>
                <w:b w:val="0"/>
              </w:rPr>
            </w:pPr>
            <w:proofErr w:type="spellStart"/>
            <w:r w:rsidRPr="00E670DA">
              <w:rPr>
                <w:rFonts w:ascii="Arial" w:hAnsi="Arial" w:cs="Arial"/>
                <w:b w:val="0"/>
                <w:i/>
              </w:rPr>
              <w:t>Thysanolaaena</w:t>
            </w:r>
            <w:proofErr w:type="spellEnd"/>
            <w:r w:rsidRPr="00E670DA">
              <w:rPr>
                <w:rFonts w:ascii="Arial" w:hAnsi="Arial" w:cs="Arial"/>
                <w:b w:val="0"/>
                <w:i/>
              </w:rPr>
              <w:t xml:space="preserve"> maxima </w:t>
            </w:r>
            <w:r w:rsidRPr="00E670DA">
              <w:rPr>
                <w:rFonts w:ascii="Arial" w:hAnsi="Arial" w:cs="Arial"/>
                <w:b w:val="0"/>
              </w:rPr>
              <w:t>(</w:t>
            </w:r>
            <w:proofErr w:type="spellStart"/>
            <w:r w:rsidRPr="00E670DA">
              <w:rPr>
                <w:rFonts w:ascii="Arial" w:hAnsi="Arial" w:cs="Arial"/>
                <w:b w:val="0"/>
              </w:rPr>
              <w:t>Roxb</w:t>
            </w:r>
            <w:proofErr w:type="spellEnd"/>
            <w:r w:rsidRPr="00E670DA">
              <w:rPr>
                <w:rFonts w:ascii="Arial" w:hAnsi="Arial" w:cs="Arial"/>
                <w:b w:val="0"/>
              </w:rPr>
              <w:t>.) O. Kuntz</w:t>
            </w:r>
          </w:p>
        </w:tc>
        <w:tc>
          <w:tcPr>
            <w:tcW w:w="1710" w:type="dxa"/>
          </w:tcPr>
          <w:p w14:paraId="2480A45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Poaceae</w:t>
            </w:r>
            <w:proofErr w:type="spellEnd"/>
          </w:p>
        </w:tc>
        <w:tc>
          <w:tcPr>
            <w:tcW w:w="1520" w:type="dxa"/>
          </w:tcPr>
          <w:p w14:paraId="762D063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Jharu</w:t>
            </w:r>
            <w:proofErr w:type="spellEnd"/>
            <w:r w:rsidRPr="00342A21">
              <w:rPr>
                <w:rFonts w:ascii="Arial" w:hAnsi="Arial" w:cs="Arial"/>
              </w:rPr>
              <w:t xml:space="preserve"> </w:t>
            </w:r>
            <w:proofErr w:type="spellStart"/>
            <w:r w:rsidRPr="00342A21">
              <w:rPr>
                <w:rFonts w:ascii="Arial" w:hAnsi="Arial" w:cs="Arial"/>
              </w:rPr>
              <w:t>phul</w:t>
            </w:r>
            <w:proofErr w:type="spellEnd"/>
          </w:p>
        </w:tc>
        <w:tc>
          <w:tcPr>
            <w:tcW w:w="990" w:type="dxa"/>
          </w:tcPr>
          <w:p w14:paraId="3854C58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27297EA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To treat tuberculosis </w:t>
            </w:r>
          </w:p>
        </w:tc>
        <w:sdt>
          <w:sdtPr>
            <w:rPr>
              <w:rFonts w:ascii="Arial" w:hAnsi="Arial" w:cs="Arial"/>
              <w:color w:val="000000"/>
            </w:rPr>
            <w:tag w:val="MENDELEY_CITATION_v3_eyJjaXRhdGlvbklEIjoiTUVOREVMRVlfQ0lUQVRJT05fZjk4MWUyNzctZjJmMS00ODVkLTk0MjQtMDhhNzRkNjkxNWE5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431403831"/>
            <w:placeholder>
              <w:docPart w:val="9E6D3F697A9C4CB7B0DC24ADE059618D"/>
            </w:placeholder>
          </w:sdtPr>
          <w:sdtEndPr/>
          <w:sdtContent>
            <w:tc>
              <w:tcPr>
                <w:tcW w:w="1440" w:type="dxa"/>
              </w:tcPr>
              <w:p w14:paraId="7DED1E50"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color w:val="000000"/>
                  </w:rPr>
                  <w:t>(M. A. Rahman &amp; Wilcock, 2007)</w:t>
                </w:r>
              </w:p>
            </w:tc>
          </w:sdtContent>
        </w:sdt>
      </w:tr>
      <w:tr w:rsidR="00342A21" w:rsidRPr="00342A21" w14:paraId="14E3431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A5EAA30" w14:textId="77777777" w:rsidR="00342A21" w:rsidRPr="00E670DA" w:rsidRDefault="00342A21" w:rsidP="00342A21">
            <w:pPr>
              <w:rPr>
                <w:rFonts w:ascii="Arial" w:hAnsi="Arial" w:cs="Arial"/>
                <w:b w:val="0"/>
              </w:rPr>
            </w:pPr>
            <w:r w:rsidRPr="00E670DA">
              <w:rPr>
                <w:rFonts w:ascii="Arial" w:hAnsi="Arial" w:cs="Arial"/>
                <w:b w:val="0"/>
                <w:i/>
              </w:rPr>
              <w:t xml:space="preserve">Xanthium indicum </w:t>
            </w:r>
            <w:r w:rsidRPr="00E670DA">
              <w:rPr>
                <w:rFonts w:ascii="Arial" w:hAnsi="Arial" w:cs="Arial"/>
                <w:b w:val="0"/>
              </w:rPr>
              <w:t>J. Koenig</w:t>
            </w:r>
          </w:p>
        </w:tc>
        <w:tc>
          <w:tcPr>
            <w:tcW w:w="1710" w:type="dxa"/>
          </w:tcPr>
          <w:p w14:paraId="1CB3E03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Asteraceae</w:t>
            </w:r>
          </w:p>
        </w:tc>
        <w:tc>
          <w:tcPr>
            <w:tcW w:w="1520" w:type="dxa"/>
          </w:tcPr>
          <w:p w14:paraId="3BAE2DB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Bengal </w:t>
            </w:r>
            <w:proofErr w:type="spellStart"/>
            <w:r w:rsidRPr="00342A21">
              <w:rPr>
                <w:rFonts w:ascii="Arial" w:hAnsi="Arial" w:cs="Arial"/>
              </w:rPr>
              <w:t>lengera</w:t>
            </w:r>
            <w:proofErr w:type="spellEnd"/>
          </w:p>
        </w:tc>
        <w:tc>
          <w:tcPr>
            <w:tcW w:w="990" w:type="dxa"/>
          </w:tcPr>
          <w:p w14:paraId="241DCAF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Leaves </w:t>
            </w:r>
          </w:p>
        </w:tc>
        <w:tc>
          <w:tcPr>
            <w:tcW w:w="1540" w:type="dxa"/>
          </w:tcPr>
          <w:p w14:paraId="25FFF94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treat the infection of the fingers</w:t>
            </w:r>
          </w:p>
        </w:tc>
        <w:sdt>
          <w:sdtPr>
            <w:rPr>
              <w:rFonts w:ascii="Arial" w:hAnsi="Arial" w:cs="Arial"/>
              <w:color w:val="000000"/>
            </w:rPr>
            <w:tag w:val="MENDELEY_CITATION_v3_eyJjaXRhdGlvbklEIjoiTUVOREVMRVlfQ0lUQVRJT05fYjIwZTBhNWUtNzhjMy00OWRkLTljNmUtZmZhN2Q4MGM2ZGNk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
            <w:id w:val="-192235566"/>
            <w:placeholder>
              <w:docPart w:val="9E6D3F697A9C4CB7B0DC24ADE059618D"/>
            </w:placeholder>
          </w:sdtPr>
          <w:sdtEndPr/>
          <w:sdtContent>
            <w:tc>
              <w:tcPr>
                <w:tcW w:w="1440" w:type="dxa"/>
              </w:tcPr>
              <w:p w14:paraId="680B4F04"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color w:val="000000"/>
                  </w:rPr>
                  <w:t>(M. A. Rahman &amp; Wilcock, 2007)</w:t>
                </w:r>
              </w:p>
            </w:tc>
          </w:sdtContent>
        </w:sdt>
      </w:tr>
      <w:tr w:rsidR="00342A21" w:rsidRPr="00342A21" w14:paraId="700A9044" w14:textId="77777777" w:rsidTr="00E670DA">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1805" w:type="dxa"/>
          </w:tcPr>
          <w:p w14:paraId="6D90AB41" w14:textId="77777777" w:rsidR="00342A21" w:rsidRPr="00E670DA" w:rsidRDefault="00342A21" w:rsidP="00342A21">
            <w:pPr>
              <w:rPr>
                <w:rFonts w:ascii="Arial" w:hAnsi="Arial" w:cs="Arial"/>
                <w:b w:val="0"/>
                <w:i/>
              </w:rPr>
            </w:pPr>
            <w:r w:rsidRPr="00E670DA">
              <w:rPr>
                <w:rFonts w:ascii="Arial" w:hAnsi="Arial" w:cs="Arial"/>
                <w:b w:val="0"/>
                <w:i/>
              </w:rPr>
              <w:t>Abutilon indicum</w:t>
            </w:r>
            <w:r w:rsidRPr="00E670DA">
              <w:rPr>
                <w:rFonts w:ascii="Arial" w:hAnsi="Arial" w:cs="Arial"/>
                <w:b w:val="0"/>
              </w:rPr>
              <w:t xml:space="preserve"> (L.) Sweet</w:t>
            </w:r>
          </w:p>
        </w:tc>
        <w:tc>
          <w:tcPr>
            <w:tcW w:w="1710" w:type="dxa"/>
          </w:tcPr>
          <w:p w14:paraId="6206D2C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Malvaceae</w:t>
            </w:r>
            <w:proofErr w:type="spellEnd"/>
          </w:p>
        </w:tc>
        <w:tc>
          <w:tcPr>
            <w:tcW w:w="1520" w:type="dxa"/>
          </w:tcPr>
          <w:p w14:paraId="3AD0E10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Kostori</w:t>
            </w:r>
            <w:proofErr w:type="spellEnd"/>
          </w:p>
        </w:tc>
        <w:tc>
          <w:tcPr>
            <w:tcW w:w="990" w:type="dxa"/>
          </w:tcPr>
          <w:p w14:paraId="7A54AC7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1D6A426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Treatment of diarrhea</w:t>
            </w:r>
          </w:p>
        </w:tc>
        <w:sdt>
          <w:sdtPr>
            <w:rPr>
              <w:rFonts w:ascii="Arial" w:hAnsi="Arial" w:cs="Arial"/>
              <w:color w:val="000000"/>
            </w:rPr>
            <w:tag w:val="MENDELEY_CITATION_v3_eyJjaXRhdGlvbklEIjoiTUVOREVMRVlfQ0lUQVRJT05fYjUxMmRiYTItODYwOS00NjEyLTliODMtODljMzYyZmNmNDNjIiwicHJvcGVydGllcyI6eyJub3RlSW5kZXgiOjB9LCJpc0VkaXRlZCI6ZmFsc2UsIm1hbnVhbE92ZXJyaWRlIjp7ImlzTWFudWFsbHlPdmVycmlkZGVuIjpmYWxzZSwiY2l0ZXByb2NUZXh0IjoiKFJhbmkgRGFzIGV0IGFsLiwgMjAxMikiLCJtYW51YWxPdmVycmlkZVRleHQiOiIifSwiY2l0YXRpb25JdGVtcyI6W3siaWQiOiJlODk4MWZiNi1iOGNhLTM3ODItOTgxNS01ZjE2YTg2MjA4MGIiLCJpdGVtRGF0YSI6eyJ0eXBlIjoiYXJ0aWNsZS1qb3VybmFsIiwiaWQiOiJlODk4MWZiNi1iOGNhLTM3ODItOTgxNS01ZjE2YTg2MjA4MGIiLCJ0aXRsZSI6IkEgU2VsZWN0aW9uIE9mIE1lZGljaW5hbCBQbGFudHMgVXNlZCBGb3IgVHJlYXRtZW50IE9mIERpYXJyaGVhIEJ5IEZvbGsgTWVkaWNpbmFsIFByYWN0aXRpb25lcnMgT2YgQmFuZ2xhZGVzaCIsImdyb3VwSWQiOiJhMmI2MTM2OS01YTNlLTM3NmMtYWY2OC04MDYwN2NlOWVkOTEiLCJhdXRob3IiOlt7ImZhbWlseSI6IlJhbmkgRGFzIiwiZ2l2ZW4iOiJQcm90aXZhIiwicGFyc2UtbmFtZXMiOmZhbHNlLCJkcm9wcGluZy1wYXJ0aWNsZSI6IiIsIm5vbi1kcm9wcGluZy1wYXJ0aWNsZSI6IiJ9LHsiZmFtaWx5IjoiQWt0ZXIiLCJnaXZlbiI6IlNoYWtpbGEiLCJwYXJzZS1uYW1lcyI6ZmFsc2UsImRyb3BwaW5nLXBhcnRpY2xlIjoiIiwibm9uLWRyb3BwaW5nLXBhcnRpY2xlIjoiIn0seyJmYW1pbHkiOiJUYWJpYnVsIElzbGFtIiwiZ2l2ZW4iOiJNZCIsInBhcnNlLW5hbWVzIjpmYWxzZSwiZHJvcHBpbmctcGFydGljbGUiOiIiLCJub24tZHJvcHBpbmctcGFydGljbGUiOiIifSx7ImZhbWlseSI6Ikh1bWF5dW4gS2FiaXIiLCJnaXZlbiI6Ik1vaGFtbWFkIiwicGFyc2UtbmFtZXMiOmZhbHNlLCJkcm9wcGluZy1wYXJ0aWNsZSI6IiIsIm5vbi1kcm9wcGluZy1wYXJ0aWNsZSI6IiJ9LHsiZmFtaWx5IjoiTWVnYmFodWwgSGFxdWUiLCJnaXZlbiI6Ik1kIiwicGFyc2UtbmFtZXMiOmZhbHNlLCJkcm9wcGluZy1wYXJ0aWNsZSI6IiIsIm5vbi1kcm9wcGluZy1wYXJ0aWNsZSI6IiJ9LHsiZmFtaWx5IjoiS2hhdHVuIiwiZ2l2ZW4iOiJadWJhaWRhIiwicGFyc2UtbmFtZXMiOmZhbHNlLCJkcm9wcGluZy1wYXJ0aWNsZSI6IiIsIm5vbi1kcm9wcGluZy1wYXJ0aWNsZSI6IiJ9LHsiZmFtaWx5IjoiTnVydW5uYWJpIiwiZ2l2ZW4iOiJNZCIsInBhcnNlLW5hbWVzIjpmYWxzZSwiZHJvcHBpbmctcGFydGljbGUiOiIiLCJub24tZHJvcHBpbmctcGFydGljbGUiOiIifSx7ImZhbWlseSI6IktoYXR1biIsImdpdmVuIjoiWmVoZWRpbmEiLCJwYXJzZS1uYW1lcyI6ZmFsc2UsImRyb3BwaW5nLXBhcnRpY2xlIjoiIiwibm9uLWRyb3BwaW5nLXBhcnRpY2xlIjoiIn0seyJmYW1pbHkiOiJMZWUiLCJnaXZlbiI6Illvbmcta3l1IiwicGFyc2UtbmFtZXMiOmZhbHNlLCJkcm9wcGluZy1wYXJ0aWNsZSI6IiIsIm5vbi1kcm9wcGluZy1wYXJ0aWNsZSI6IiJ9LHsiZmFtaWx5IjoiSmFoYW4iLCJnaXZlbiI6IlJvd25hay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zXV19LCJJU1NOIjoiMTk5NS0wNzQ4IiwiaXNzdWVkIjp7ImRhdGUtcGFydHMiOltbMjAxMl1dfSwicGFnZSI6IjE1My0xNjEiLCJhYnN0cmFjdCI6IkRpYXJyaGVhIGlzIGdlbmVyYWxseSBkZWZpbmVkIGFzIGEgY29uZGl0aW9uIG9mIGhhdmluZyB0aHJlZSBvciBtb3JlIGxpcXVpZCBvciBsb29zZSBib3dlbCBtb3ZlbWVudHMgcGVyIGRheS4gVGhlIGNvbmRpdGlvbiBjYW4gYXJpc2UgZnJvbSBhIG11bHRpcGxlIG9mIGNhdXNlcyBpbmNsdWRpbmcgYmFjdGVyaWFsLCBwYXJhc2l0aWMgb3IgdmlyYWwgaW5mZWN0aW9ucywgaW5kaWdlc3Rpb24sIG9yIGNhbiBiZSBhIHN5bXB0b20gb2YgZGlzZWFzZXMgbGlrZSBjaG9sZXJhLiBUaGUgZGlzZWFzZSBhZmZlY3RzIHBhcnRpY3VsYXJseSBjaGlsZHJlbiB1bmRlciA1IHllYXJzIG9sZCwgYWx0aG91Z2ggY2hpbGRyZW4gYWJvdmUgNSB5ZWFycyBvbGQgYW5kIGFkdWx0cyBjYW4gaGF2ZSB0aGlzIGRpc2Vhc2UuIERpYXJyaGVhIGhhcyBiZWVuIGVzdGltYXRlZCB0byBjYXVzZSBpbiAyMDA5IGFyb3VuZCAxLjUgbWlsbGlvbiBkZWF0aHMgaW4gY2hpbGRyZW4gdW5kZXIgNSB5ZWFycyBvbGQsIGFuZCBvdmVyIDEuMSBtaWxsaW9uIGRlYXRocyBpbiBjaGlsZHJlbiBhbmQgYWR1bHRzIGFib3ZlIDUgeWVhcnMgb2xkLiBUaGUgZXhjZXNzaXZlIHBhc3Npbmcgb3V0IG9mIGZsdWlkIGR1cmluZyB0aGlzIGRpc2Vhc2UgY2FuIGxlYWQgdG8gc2V2ZXJlIGRlaHlkcmF0aW9uIGFuZCBlbGVjdHJvbHl0ZSBpbWJhbGFuY2VzIGxlYWRpbmcgdG8gZmF0YWxpdGllcy4gVGhlIGRpc2Vhc2UgaXMgdXN1YWxseSBjYXVzZWQgdGhyb3VnaCBtYWludGVuYW5jZSBvZiBwb29yIGh5Z2llbmUgYW5kIGNvbnRhbWluYXRlZCBkcmlua2luZyB3YXRlciwgcGFydGljdWxhcmx5IGZlY2FsIGNvbnRhbWluYXRpb24uIERpYXJyaGVhIGlzIHZlcnkgbXVjaCBwcmV2YWxlbnQgaW4gQmFuZ2xhZGVzaCwgZXNwZWNpYWxseSBhbW9uZyB0aGUgdXJiYW4gYW5kIHJ1cmFsIHBvb3IgcG9wdWxhdGlvbi4gQWx0aG91Z2ggZGlhcnJoZWEgY2FuIGJlIGNvbnRyb2xsZWQgdGhyb3VnaCB1c2Ugb2Ygb3JhbCByZWh5ZHJhdGlvbiBzb2x1dGlvbnMgYWNjb21wYW5pZWQgd2l0aCB6aW5jIHRhYmxldHMsIHRoZSBwb29yIHBlb3BsZSBvZiBCYW5nbGFkZXNoIGZyZXF1ZW50IGZvbGsgbWVkaWNpbmFsIHByYWN0aXRpb25lcnMgKEthdmlyYWplcykgZm9yIHRyZWF0bWVudCBvZiB0aGlzIGRpc2Vhc2UuIEluIHZhcmlvdXMgZXRobm9tZWRpY2luYWwgc3VydmV5cyBjb25kdWN0ZWQgYW1vbmcgS2F2aXJhamVzIGFuZCB0cmliYWwgbWVkaWNpbmFsIHByYWN0aXRpb25lcnMgaW4gdmFyaW91cyByZWdpb25zIG9mIHRoZSBjb3VudHJ5LCBpdCB3YXMgZm91bmQgdGhhdCBvdmVyIDI1MCBmbG9yYWwgc3BlY2llcyBhcmUgdXNlZCBieSB0aGVzZSBmb2xrIGFuZCB0cmliYWwgbWVkaWNpbmFsIGhlYWxlcnMgZm9yIHRyZWF0bWVudCBvZiBkaWFycmhlYS4gVGhlIHByZXNlbnQgcmVwb3J0IHdpbGwgcHJlc2VudCBpbmZvcm1hdGlvbiBvbiA1NyBzcGVjaWVzLCB3aGljaCBoYXMgYmVlbiBkZXRlcm1pbmVkIGFscGhhYmV0aWNhbGx5IGFjY29yZGluZyB0byB0aGUgYm90YW5pY2FsIG5hbWUgb2YgdGhlIHNwZWNpZXMuIFRoZXNlIDU3IHNwZWNpZXMgd2VyZSBkaXN0cmlidXRlZCBpbnRvIDM1IGZhbWlsaWVzLiBUaGUgRmFiYWNlYWUgZmFtaWx5IGNvbnRyaWJ1dGVkIHRoZSBtYXhpbXVtIG51bWJlciB3aXRoIDcgc3BlY2llcywgZm9sbG93ZWQgYnkgdGhlIEFzdGVyYWNlYWUgZmFtaWx5IHdpdGggNCBzcGVjaWVzIGFuZCB0aGUgQXJhY2VhZSwgRXVwaG9yYmlhY2VhZSBhbmQgUnV0YWNlYWUgZmFtaWx5IHdpdGggMyBzcGVjaWVzIGVhY2guIFRoZSBoZWFsZXJzIHdlcmUgb2JzZXJ2ZWQgdG8gdXNlIHdob2xlIHBsYW50cyBhbG9uZyB3aXRoIHBsYW50IHBhcnRzIGxpa2UgbGVhdmVzLCBzdGVtcywgcm9vdHMsIGJhcmtzLCBmbG93ZXJzLCBzZWVkcywgcmhpem9tZXMsIGZydWl0cywgYW5kIHR1YmVycyBmb3IgdHJlYXRtZW50IG9mIHRoZSBkaXNlYXNlLiBUaGUgdHJlYXRtZW50IGludm9sdmVkIGJvdGggdXNlIG9mIGEgc2luZ2xlIHBhcnQgb3IgYSBjb21iaW5hdGlvbiBvZiBwbGFudCBwYXJ0cy4gSW4gYWxtb3N0IGV2ZXJ5IGNhc2UsIGp1aWNlIG9idGFpbmVkIGZyb20gbWFjZXJhdGVkIHdob2xlIHBsYW50IG9yIHBsYW50IHBhcnQocykgd2FzIG9yYWxseSBhZG1pbmlzdGVyZWQgdGlsbCBjdXJlLiBUaGUgS2F2aXJhamVzIG1hZGUgbm8gZGlzdGluY3Rpb24gYmV0d2VlbiB0aGUgY2F1c2F0aXZlIGZhY3RvcnMgZm9yIGRpYXJyaGVhOyBjdXJlIHdhcyBjb25zaWRlcmVkIHdoZW4gbG9vc2UgYm93ZWwgbW92ZW1lbnQgc3RvcHBlZC4gU2luY2UgZGlhcnJoZWEgaXMgYSBjb21tb24gZGlzZWFzZSBhZmZlY3RpbmcgbWlsbGlvbnMgb2YgcGVvcGxlIHdvcmxkd2lkZSwgcGFydGljdWxhcmx5IGluIHRoZSBwb29yZXIgY291bnRyaWVzIGFuZCBhbW9uZyB0aGUgcG9vcmVyIHNlZ21lbnRzIG9mIHRoZSBwZW9wbGUsIGV0aG5vbWVkaWNpbmFsIGRvY3VtZW50YXRpb24gZm9sbG93ZWQgYnkgc2NpZW50aWZpYyByZXNlYXJjaCBhcyB0byB2YWxpZGF0aW9uIG9mIGEgcGxhbnQncyB0cmFkaXRpb25hbCB1c2VzIGFnYWluc3QgZGlhcnJoZWEgY2FuIHByb3ZpZGUgbXVjaCBuZWVkZWQgcmVsaWVmIHRvIHRoZSBwb29yZXIgc2VnbWVudHMgb2YgdGhlIHBvcHVsYXRpb24uIEF0IHRoZSBzYW1lIHRpbWUsIHRoZXJlIHJlbWFpbnMgYW4gZXhjZWxsZW50IHBvdGVudGlhbCBmb3IgZGlzY292ZXJ5IG9mIG5vdmVsIGFudGliYWN0ZXJpYWwsIGFudGlwYXJhc2l0aWMgYW5kIGFudGl2aXJhbCBjb21wb3VuZHMsIHdoaWNoIGNhbiBwcm92ZSBlZmZlY3RpdmUgYWdhaW5zdCB0aGlzIGNvbW1vbiBidXQgb2Z0ZW4gZmF0YWwgZGlzZWFzZS4iLCJpc3N1ZSI6IjMiLCJ2b2x1bWUiOiI2IiwiY29udGFpbmVyLXRpdGxlLXNob3J0IjoiIn0sImlzVGVtcG9yYXJ5IjpmYWxzZX1dfQ=="/>
            <w:id w:val="361789105"/>
            <w:placeholder>
              <w:docPart w:val="8F82DC70882C4CB3A9FC7C9E19D6AB69"/>
            </w:placeholder>
          </w:sdtPr>
          <w:sdtEndPr/>
          <w:sdtContent>
            <w:tc>
              <w:tcPr>
                <w:tcW w:w="1440" w:type="dxa"/>
              </w:tcPr>
              <w:p w14:paraId="1082412A"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(Rani Das et al., 2012)</w:t>
                </w:r>
              </w:p>
            </w:tc>
          </w:sdtContent>
        </w:sdt>
      </w:tr>
      <w:tr w:rsidR="00342A21" w:rsidRPr="00342A21" w14:paraId="36E5E180"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04D80C1" w14:textId="77777777" w:rsidR="00342A21" w:rsidRPr="00E670DA" w:rsidRDefault="00342A21" w:rsidP="00342A21">
            <w:pPr>
              <w:rPr>
                <w:rFonts w:ascii="Arial" w:hAnsi="Arial" w:cs="Arial"/>
                <w:b w:val="0"/>
                <w:i/>
              </w:rPr>
            </w:pPr>
            <w:r w:rsidRPr="00E670DA">
              <w:rPr>
                <w:rFonts w:ascii="Arial" w:hAnsi="Arial" w:cs="Arial"/>
                <w:b w:val="0"/>
                <w:i/>
              </w:rPr>
              <w:t xml:space="preserve">Curcuma </w:t>
            </w:r>
            <w:proofErr w:type="spellStart"/>
            <w:r w:rsidRPr="00E670DA">
              <w:rPr>
                <w:rFonts w:ascii="Arial" w:hAnsi="Arial" w:cs="Arial"/>
                <w:b w:val="0"/>
                <w:i/>
              </w:rPr>
              <w:t>zedoaria</w:t>
            </w:r>
            <w:proofErr w:type="spellEnd"/>
            <w:r w:rsidRPr="00E670DA">
              <w:rPr>
                <w:rFonts w:ascii="Arial" w:hAnsi="Arial" w:cs="Arial"/>
                <w:b w:val="0"/>
                <w:i/>
              </w:rPr>
              <w:t xml:space="preserve"> </w:t>
            </w:r>
            <w:r w:rsidRPr="00E670DA">
              <w:rPr>
                <w:rFonts w:ascii="Arial" w:hAnsi="Arial" w:cs="Arial"/>
                <w:b w:val="0"/>
              </w:rPr>
              <w:t>(</w:t>
            </w:r>
            <w:proofErr w:type="spellStart"/>
            <w:r w:rsidRPr="00E670DA">
              <w:rPr>
                <w:rFonts w:ascii="Arial" w:hAnsi="Arial" w:cs="Arial"/>
                <w:b w:val="0"/>
              </w:rPr>
              <w:t>Christm</w:t>
            </w:r>
            <w:proofErr w:type="spellEnd"/>
            <w:r w:rsidRPr="00E670DA">
              <w:rPr>
                <w:rFonts w:ascii="Arial" w:hAnsi="Arial" w:cs="Arial"/>
                <w:b w:val="0"/>
              </w:rPr>
              <w:t>.) Roscoe</w:t>
            </w:r>
          </w:p>
        </w:tc>
        <w:tc>
          <w:tcPr>
            <w:tcW w:w="1710" w:type="dxa"/>
          </w:tcPr>
          <w:p w14:paraId="1851564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Zingiberaceae</w:t>
            </w:r>
            <w:proofErr w:type="spellEnd"/>
          </w:p>
        </w:tc>
        <w:tc>
          <w:tcPr>
            <w:tcW w:w="1520" w:type="dxa"/>
          </w:tcPr>
          <w:p w14:paraId="0368172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Shoti</w:t>
            </w:r>
            <w:proofErr w:type="spellEnd"/>
          </w:p>
        </w:tc>
        <w:tc>
          <w:tcPr>
            <w:tcW w:w="990" w:type="dxa"/>
          </w:tcPr>
          <w:p w14:paraId="4B4BC99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Rhizomes</w:t>
            </w:r>
          </w:p>
        </w:tc>
        <w:tc>
          <w:tcPr>
            <w:tcW w:w="1540" w:type="dxa"/>
          </w:tcPr>
          <w:p w14:paraId="3582859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diarrhea</w:t>
            </w:r>
          </w:p>
        </w:tc>
        <w:sdt>
          <w:sdtPr>
            <w:rPr>
              <w:rFonts w:ascii="Arial" w:hAnsi="Arial" w:cs="Arial"/>
              <w:color w:val="000000"/>
            </w:rPr>
            <w:tag w:val="MENDELEY_CITATION_v3_eyJjaXRhdGlvbklEIjoiTUVOREVMRVlfQ0lUQVRJT05fM2QyODZmNzYtM2RhZC00NzcxLTkyZGQtMDNlZmE1OGQzNmFmIiwicHJvcGVydGllcyI6eyJub3RlSW5kZXgiOjB9LCJpc0VkaXRlZCI6ZmFsc2UsIm1hbnVhbE92ZXJyaWRlIjp7ImlzTWFudWFsbHlPdmVycmlkZGVuIjpmYWxzZSwiY2l0ZXByb2NUZXh0IjoiKFJhbmkgRGFzIGV0IGFsLiwgMjAxMikiLCJtYW51YWxPdmVycmlkZVRleHQiOiIifSwiY2l0YXRpb25JdGVtcyI6W3siaWQiOiJlODk4MWZiNi1iOGNhLTM3ODItOTgxNS01ZjE2YTg2MjA4MGIiLCJpdGVtRGF0YSI6eyJ0eXBlIjoiYXJ0aWNsZS1qb3VybmFsIiwiaWQiOiJlODk4MWZiNi1iOGNhLTM3ODItOTgxNS01ZjE2YTg2MjA4MGIiLCJ0aXRsZSI6IkEgU2VsZWN0aW9uIE9mIE1lZGljaW5hbCBQbGFudHMgVXNlZCBGb3IgVHJlYXRtZW50IE9mIERpYXJyaGVhIEJ5IEZvbGsgTWVkaWNpbmFsIFByYWN0aXRpb25lcnMgT2YgQmFuZ2xhZGVzaCIsImdyb3VwSWQiOiJhMmI2MTM2OS01YTNlLTM3NmMtYWY2OC04MDYwN2NlOWVkOTEiLCJhdXRob3IiOlt7ImZhbWlseSI6IlJhbmkgRGFzIiwiZ2l2ZW4iOiJQcm90aXZhIiwicGFyc2UtbmFtZXMiOmZhbHNlLCJkcm9wcGluZy1wYXJ0aWNsZSI6IiIsIm5vbi1kcm9wcGluZy1wYXJ0aWNsZSI6IiJ9LHsiZmFtaWx5IjoiQWt0ZXIiLCJnaXZlbiI6IlNoYWtpbGEiLCJwYXJzZS1uYW1lcyI6ZmFsc2UsImRyb3BwaW5nLXBhcnRpY2xlIjoiIiwibm9uLWRyb3BwaW5nLXBhcnRpY2xlIjoiIn0seyJmYW1pbHkiOiJUYWJpYnVsIElzbGFtIiwiZ2l2ZW4iOiJNZCIsInBhcnNlLW5hbWVzIjpmYWxzZSwiZHJvcHBpbmctcGFydGljbGUiOiIiLCJub24tZHJvcHBpbmctcGFydGljbGUiOiIifSx7ImZhbWlseSI6Ikh1bWF5dW4gS2FiaXIiLCJnaXZlbiI6Ik1vaGFtbWFkIiwicGFyc2UtbmFtZXMiOmZhbHNlLCJkcm9wcGluZy1wYXJ0aWNsZSI6IiIsIm5vbi1kcm9wcGluZy1wYXJ0aWNsZSI6IiJ9LHsiZmFtaWx5IjoiTWVnYmFodWwgSGFxdWUiLCJnaXZlbiI6Ik1kIiwicGFyc2UtbmFtZXMiOmZhbHNlLCJkcm9wcGluZy1wYXJ0aWNsZSI6IiIsIm5vbi1kcm9wcGluZy1wYXJ0aWNsZSI6IiJ9LHsiZmFtaWx5IjoiS2hhdHVuIiwiZ2l2ZW4iOiJadWJhaWRhIiwicGFyc2UtbmFtZXMiOmZhbHNlLCJkcm9wcGluZy1wYXJ0aWNsZSI6IiIsIm5vbi1kcm9wcGluZy1wYXJ0aWNsZSI6IiJ9LHsiZmFtaWx5IjoiTnVydW5uYWJpIiwiZ2l2ZW4iOiJNZCIsInBhcnNlLW5hbWVzIjpmYWxzZSwiZHJvcHBpbmctcGFydGljbGUiOiIiLCJub24tZHJvcHBpbmctcGFydGljbGUiOiIifSx7ImZhbWlseSI6IktoYXR1biIsImdpdmVuIjoiWmVoZWRpbmEiLCJwYXJzZS1uYW1lcyI6ZmFsc2UsImRyb3BwaW5nLXBhcnRpY2xlIjoiIiwibm9uLWRyb3BwaW5nLXBhcnRpY2xlIjoiIn0seyJmYW1pbHkiOiJMZWUiLCJnaXZlbiI6Illvbmcta3l1IiwicGFyc2UtbmFtZXMiOmZhbHNlLCJkcm9wcGluZy1wYXJ0aWNsZSI6IiIsIm5vbi1kcm9wcGluZy1wYXJ0aWNsZSI6IiJ9LHsiZmFtaWx5IjoiSmFoYW4iLCJnaXZlbiI6IlJvd25hay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zXV19LCJJU1NOIjoiMTk5NS0wNzQ4IiwiaXNzdWVkIjp7ImRhdGUtcGFydHMiOltbMjAxMl1dfSwicGFnZSI6IjE1My0xNjEiLCJhYnN0cmFjdCI6IkRpYXJyaGVhIGlzIGdlbmVyYWxseSBkZWZpbmVkIGFzIGEgY29uZGl0aW9uIG9mIGhhdmluZyB0aHJlZSBvciBtb3JlIGxpcXVpZCBvciBsb29zZSBib3dlbCBtb3ZlbWVudHMgcGVyIGRheS4gVGhlIGNvbmRpdGlvbiBjYW4gYXJpc2UgZnJvbSBhIG11bHRpcGxlIG9mIGNhdXNlcyBpbmNsdWRpbmcgYmFjdGVyaWFsLCBwYXJhc2l0aWMgb3IgdmlyYWwgaW5mZWN0aW9ucywgaW5kaWdlc3Rpb24sIG9yIGNhbiBiZSBhIHN5bXB0b20gb2YgZGlzZWFzZXMgbGlrZSBjaG9sZXJhLiBUaGUgZGlzZWFzZSBhZmZlY3RzIHBhcnRpY3VsYXJseSBjaGlsZHJlbiB1bmRlciA1IHllYXJzIG9sZCwgYWx0aG91Z2ggY2hpbGRyZW4gYWJvdmUgNSB5ZWFycyBvbGQgYW5kIGFkdWx0cyBjYW4gaGF2ZSB0aGlzIGRpc2Vhc2UuIERpYXJyaGVhIGhhcyBiZWVuIGVzdGltYXRlZCB0byBjYXVzZSBpbiAyMDA5IGFyb3VuZCAxLjUgbWlsbGlvbiBkZWF0aHMgaW4gY2hpbGRyZW4gdW5kZXIgNSB5ZWFycyBvbGQsIGFuZCBvdmVyIDEuMSBtaWxsaW9uIGRlYXRocyBpbiBjaGlsZHJlbiBhbmQgYWR1bHRzIGFib3ZlIDUgeWVhcnMgb2xkLiBUaGUgZXhjZXNzaXZlIHBhc3Npbmcgb3V0IG9mIGZsdWlkIGR1cmluZyB0aGlzIGRpc2Vhc2UgY2FuIGxlYWQgdG8gc2V2ZXJlIGRlaHlkcmF0aW9uIGFuZCBlbGVjdHJvbHl0ZSBpbWJhbGFuY2VzIGxlYWRpbmcgdG8gZmF0YWxpdGllcy4gVGhlIGRpc2Vhc2UgaXMgdXN1YWxseSBjYXVzZWQgdGhyb3VnaCBtYWludGVuYW5jZSBvZiBwb29yIGh5Z2llbmUgYW5kIGNvbnRhbWluYXRlZCBkcmlua2luZyB3YXRlciwgcGFydGljdWxhcmx5IGZlY2FsIGNvbnRhbWluYXRpb24uIERpYXJyaGVhIGlzIHZlcnkgbXVjaCBwcmV2YWxlbnQgaW4gQmFuZ2xhZGVzaCwgZXNwZWNpYWxseSBhbW9uZyB0aGUgdXJiYW4gYW5kIHJ1cmFsIHBvb3IgcG9wdWxhdGlvbi4gQWx0aG91Z2ggZGlhcnJoZWEgY2FuIGJlIGNvbnRyb2xsZWQgdGhyb3VnaCB1c2Ugb2Ygb3JhbCByZWh5ZHJhdGlvbiBzb2x1dGlvbnMgYWNjb21wYW5pZWQgd2l0aCB6aW5jIHRhYmxldHMsIHRoZSBwb29yIHBlb3BsZSBvZiBCYW5nbGFkZXNoIGZyZXF1ZW50IGZvbGsgbWVkaWNpbmFsIHByYWN0aXRpb25lcnMgKEthdmlyYWplcykgZm9yIHRyZWF0bWVudCBvZiB0aGlzIGRpc2Vhc2UuIEluIHZhcmlvdXMgZXRobm9tZWRpY2luYWwgc3VydmV5cyBjb25kdWN0ZWQgYW1vbmcgS2F2aXJhamVzIGFuZCB0cmliYWwgbWVkaWNpbmFsIHByYWN0aXRpb25lcnMgaW4gdmFyaW91cyByZWdpb25zIG9mIHRoZSBjb3VudHJ5LCBpdCB3YXMgZm91bmQgdGhhdCBvdmVyIDI1MCBmbG9yYWwgc3BlY2llcyBhcmUgdXNlZCBieSB0aGVzZSBmb2xrIGFuZCB0cmliYWwgbWVkaWNpbmFsIGhlYWxlcnMgZm9yIHRyZWF0bWVudCBvZiBkaWFycmhlYS4gVGhlIHByZXNlbnQgcmVwb3J0IHdpbGwgcHJlc2VudCBpbmZvcm1hdGlvbiBvbiA1NyBzcGVjaWVzLCB3aGljaCBoYXMgYmVlbiBkZXRlcm1pbmVkIGFscGhhYmV0aWNhbGx5IGFjY29yZGluZyB0byB0aGUgYm90YW5pY2FsIG5hbWUgb2YgdGhlIHNwZWNpZXMuIFRoZXNlIDU3IHNwZWNpZXMgd2VyZSBkaXN0cmlidXRlZCBpbnRvIDM1IGZhbWlsaWVzLiBUaGUgRmFiYWNlYWUgZmFtaWx5IGNvbnRyaWJ1dGVkIHRoZSBtYXhpbXVtIG51bWJlciB3aXRoIDcgc3BlY2llcywgZm9sbG93ZWQgYnkgdGhlIEFzdGVyYWNlYWUgZmFtaWx5IHdpdGggNCBzcGVjaWVzIGFuZCB0aGUgQXJhY2VhZSwgRXVwaG9yYmlhY2VhZSBhbmQgUnV0YWNlYWUgZmFtaWx5IHdpdGggMyBzcGVjaWVzIGVhY2guIFRoZSBoZWFsZXJzIHdlcmUgb2JzZXJ2ZWQgdG8gdXNlIHdob2xlIHBsYW50cyBhbG9uZyB3aXRoIHBsYW50IHBhcnRzIGxpa2UgbGVhdmVzLCBzdGVtcywgcm9vdHMsIGJhcmtzLCBmbG93ZXJzLCBzZWVkcywgcmhpem9tZXMsIGZydWl0cywgYW5kIHR1YmVycyBmb3IgdHJlYXRtZW50IG9mIHRoZSBkaXNlYXNlLiBUaGUgdHJlYXRtZW50IGludm9sdmVkIGJvdGggdXNlIG9mIGEgc2luZ2xlIHBhcnQgb3IgYSBjb21iaW5hdGlvbiBvZiBwbGFudCBwYXJ0cy4gSW4gYWxtb3N0IGV2ZXJ5IGNhc2UsIGp1aWNlIG9idGFpbmVkIGZyb20gbWFjZXJhdGVkIHdob2xlIHBsYW50IG9yIHBsYW50IHBhcnQocykgd2FzIG9yYWxseSBhZG1pbmlzdGVyZWQgdGlsbCBjdXJlLiBUaGUgS2F2aXJhamVzIG1hZGUgbm8gZGlzdGluY3Rpb24gYmV0d2VlbiB0aGUgY2F1c2F0aXZlIGZhY3RvcnMgZm9yIGRpYXJyaGVhOyBjdXJlIHdhcyBjb25zaWRlcmVkIHdoZW4gbG9vc2UgYm93ZWwgbW92ZW1lbnQgc3RvcHBlZC4gU2luY2UgZGlhcnJoZWEgaXMgYSBjb21tb24gZGlzZWFzZSBhZmZlY3RpbmcgbWlsbGlvbnMgb2YgcGVvcGxlIHdvcmxkd2lkZSwgcGFydGljdWxhcmx5IGluIHRoZSBwb29yZXIgY291bnRyaWVzIGFuZCBhbW9uZyB0aGUgcG9vcmVyIHNlZ21lbnRzIG9mIHRoZSBwZW9wbGUsIGV0aG5vbWVkaWNpbmFsIGRvY3VtZW50YXRpb24gZm9sbG93ZWQgYnkgc2NpZW50aWZpYyByZXNlYXJjaCBhcyB0byB2YWxpZGF0aW9uIG9mIGEgcGxhbnQncyB0cmFkaXRpb25hbCB1c2VzIGFnYWluc3QgZGlhcnJoZWEgY2FuIHByb3ZpZGUgbXVjaCBuZWVkZWQgcmVsaWVmIHRvIHRoZSBwb29yZXIgc2VnbWVudHMgb2YgdGhlIHBvcHVsYXRpb24uIEF0IHRoZSBzYW1lIHRpbWUsIHRoZXJlIHJlbWFpbnMgYW4gZXhjZWxsZW50IHBvdGVudGlhbCBmb3IgZGlzY292ZXJ5IG9mIG5vdmVsIGFudGliYWN0ZXJpYWwsIGFudGlwYXJhc2l0aWMgYW5kIGFudGl2aXJhbCBjb21wb3VuZHMsIHdoaWNoIGNhbiBwcm92ZSBlZmZlY3RpdmUgYWdhaW5zdCB0aGlzIGNvbW1vbiBidXQgb2Z0ZW4gZmF0YWwgZGlzZWFzZS4iLCJpc3N1ZSI6IjMiLCJ2b2x1bWUiOiI2IiwiY29udGFpbmVyLXRpdGxlLXNob3J0IjoiIn0sImlzVGVtcG9yYXJ5IjpmYWxzZX1dfQ=="/>
            <w:id w:val="-1542502674"/>
            <w:placeholder>
              <w:docPart w:val="8F82DC70882C4CB3A9FC7C9E19D6AB69"/>
            </w:placeholder>
          </w:sdtPr>
          <w:sdtEndPr/>
          <w:sdtContent>
            <w:tc>
              <w:tcPr>
                <w:tcW w:w="1440" w:type="dxa"/>
              </w:tcPr>
              <w:p w14:paraId="6B4AFD57"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(Rani Das et al., 2012)</w:t>
                </w:r>
              </w:p>
            </w:tc>
          </w:sdtContent>
        </w:sdt>
      </w:tr>
      <w:tr w:rsidR="00342A21" w:rsidRPr="00342A21" w14:paraId="2415F02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C08BEBF" w14:textId="77777777" w:rsidR="00342A21" w:rsidRPr="00E670DA" w:rsidRDefault="00342A21" w:rsidP="00342A21">
            <w:pPr>
              <w:rPr>
                <w:rFonts w:ascii="Arial" w:hAnsi="Arial" w:cs="Arial"/>
                <w:b w:val="0"/>
                <w:i/>
              </w:rPr>
            </w:pPr>
            <w:proofErr w:type="spellStart"/>
            <w:r w:rsidRPr="00E670DA">
              <w:rPr>
                <w:rFonts w:ascii="Arial" w:hAnsi="Arial" w:cs="Arial"/>
                <w:b w:val="0"/>
                <w:i/>
              </w:rPr>
              <w:t>Ruellia</w:t>
            </w:r>
            <w:proofErr w:type="spellEnd"/>
            <w:r w:rsidRPr="00E670DA">
              <w:rPr>
                <w:rFonts w:ascii="Arial" w:hAnsi="Arial" w:cs="Arial"/>
                <w:b w:val="0"/>
                <w:i/>
              </w:rPr>
              <w:t xml:space="preserve"> </w:t>
            </w:r>
            <w:proofErr w:type="spellStart"/>
            <w:r w:rsidRPr="00E670DA">
              <w:rPr>
                <w:rFonts w:ascii="Arial" w:hAnsi="Arial" w:cs="Arial"/>
                <w:b w:val="0"/>
                <w:i/>
              </w:rPr>
              <w:t>tuberosa</w:t>
            </w:r>
            <w:proofErr w:type="spellEnd"/>
            <w:r w:rsidRPr="00E670DA">
              <w:rPr>
                <w:rFonts w:ascii="Arial" w:hAnsi="Arial" w:cs="Arial"/>
                <w:b w:val="0"/>
              </w:rPr>
              <w:t xml:space="preserve"> L.</w:t>
            </w:r>
          </w:p>
        </w:tc>
        <w:tc>
          <w:tcPr>
            <w:tcW w:w="1710" w:type="dxa"/>
          </w:tcPr>
          <w:p w14:paraId="668A77A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Acanthaceae</w:t>
            </w:r>
            <w:proofErr w:type="spellEnd"/>
          </w:p>
        </w:tc>
        <w:tc>
          <w:tcPr>
            <w:tcW w:w="1520" w:type="dxa"/>
          </w:tcPr>
          <w:p w14:paraId="691D52C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Chot</w:t>
            </w:r>
            <w:proofErr w:type="spellEnd"/>
            <w:r w:rsidRPr="00342A21">
              <w:rPr>
                <w:rFonts w:ascii="Arial" w:hAnsi="Arial" w:cs="Arial"/>
              </w:rPr>
              <w:t xml:space="preserve"> </w:t>
            </w:r>
            <w:proofErr w:type="spellStart"/>
            <w:r w:rsidRPr="00342A21">
              <w:rPr>
                <w:rFonts w:ascii="Arial" w:hAnsi="Arial" w:cs="Arial"/>
              </w:rPr>
              <w:t>poti</w:t>
            </w:r>
            <w:proofErr w:type="spellEnd"/>
          </w:p>
        </w:tc>
        <w:tc>
          <w:tcPr>
            <w:tcW w:w="990" w:type="dxa"/>
          </w:tcPr>
          <w:p w14:paraId="24FE7C7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51F9634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Used to treat </w:t>
            </w:r>
            <w:r w:rsidRPr="00342A21">
              <w:rPr>
                <w:rStyle w:val="Strong"/>
                <w:rFonts w:ascii="Arial" w:hAnsi="Arial" w:cs="Arial"/>
                <w:b w:val="0"/>
              </w:rPr>
              <w:t>diabetes</w:t>
            </w:r>
            <w:r w:rsidRPr="00342A21">
              <w:rPr>
                <w:rFonts w:ascii="Arial" w:hAnsi="Arial" w:cs="Arial"/>
                <w:b/>
              </w:rPr>
              <w:t>,</w:t>
            </w:r>
            <w:r w:rsidRPr="00342A21">
              <w:rPr>
                <w:rFonts w:ascii="Arial" w:hAnsi="Arial" w:cs="Arial"/>
              </w:rPr>
              <w:t xml:space="preserve"> </w:t>
            </w:r>
            <w:r w:rsidRPr="00342A21">
              <w:rPr>
                <w:rStyle w:val="Strong"/>
                <w:rFonts w:ascii="Arial" w:hAnsi="Arial" w:cs="Arial"/>
                <w:b w:val="0"/>
              </w:rPr>
              <w:t>hypertension</w:t>
            </w:r>
            <w:r w:rsidRPr="00342A21">
              <w:rPr>
                <w:rFonts w:ascii="Arial" w:hAnsi="Arial" w:cs="Arial"/>
              </w:rPr>
              <w:t xml:space="preserve">, and </w:t>
            </w:r>
            <w:r w:rsidRPr="00342A21">
              <w:rPr>
                <w:rStyle w:val="Strong"/>
                <w:rFonts w:ascii="Arial" w:hAnsi="Arial" w:cs="Arial"/>
                <w:b w:val="0"/>
              </w:rPr>
              <w:t>urinary tract infections</w:t>
            </w:r>
          </w:p>
        </w:tc>
        <w:sdt>
          <w:sdtPr>
            <w:rPr>
              <w:rFonts w:ascii="Arial" w:hAnsi="Arial" w:cs="Arial"/>
              <w:color w:val="000000"/>
            </w:rPr>
            <w:tag w:val="MENDELEY_CITATION_v3_eyJjaXRhdGlvbklEIjoiTUVOREVMRVlfQ0lUQVRJT05fNTdlNTAzNGEtY2U4Yy00ZTFhLTg4MDEtMTI1MjUwZTM0MjRi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215558959"/>
            <w:placeholder>
              <w:docPart w:val="8F82DC70882C4CB3A9FC7C9E19D6AB69"/>
            </w:placeholder>
          </w:sdtPr>
          <w:sdtEndPr/>
          <w:sdtContent>
            <w:tc>
              <w:tcPr>
                <w:tcW w:w="1440" w:type="dxa"/>
              </w:tcPr>
              <w:p w14:paraId="67618AC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tc>
          </w:sdtContent>
        </w:sdt>
      </w:tr>
      <w:tr w:rsidR="00342A21" w:rsidRPr="00342A21" w14:paraId="513E835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8AAC54E" w14:textId="77777777" w:rsidR="00342A21" w:rsidRPr="00E670DA" w:rsidRDefault="00342A21" w:rsidP="00342A21">
            <w:pPr>
              <w:rPr>
                <w:rFonts w:ascii="Arial" w:hAnsi="Arial" w:cs="Arial"/>
                <w:b w:val="0"/>
                <w:i/>
              </w:rPr>
            </w:pPr>
            <w:r w:rsidRPr="00E670DA">
              <w:rPr>
                <w:rFonts w:ascii="Arial" w:hAnsi="Arial" w:cs="Arial"/>
                <w:b w:val="0"/>
                <w:i/>
              </w:rPr>
              <w:t xml:space="preserve">Plumeria </w:t>
            </w:r>
            <w:proofErr w:type="spellStart"/>
            <w:r w:rsidRPr="00E670DA">
              <w:rPr>
                <w:rFonts w:ascii="Arial" w:hAnsi="Arial" w:cs="Arial"/>
                <w:b w:val="0"/>
                <w:i/>
              </w:rPr>
              <w:t>acutifolia</w:t>
            </w:r>
            <w:proofErr w:type="spellEnd"/>
            <w:r w:rsidRPr="00E670DA">
              <w:rPr>
                <w:rFonts w:ascii="Arial" w:hAnsi="Arial" w:cs="Arial"/>
                <w:b w:val="0"/>
              </w:rPr>
              <w:t xml:space="preserve"> </w:t>
            </w:r>
            <w:proofErr w:type="spellStart"/>
            <w:r w:rsidRPr="00E670DA">
              <w:rPr>
                <w:rFonts w:ascii="Arial" w:hAnsi="Arial" w:cs="Arial"/>
                <w:b w:val="0"/>
              </w:rPr>
              <w:t>Poir</w:t>
            </w:r>
            <w:proofErr w:type="spellEnd"/>
            <w:r w:rsidRPr="00E670DA">
              <w:rPr>
                <w:rFonts w:ascii="Arial" w:hAnsi="Arial" w:cs="Arial"/>
                <w:b w:val="0"/>
              </w:rPr>
              <w:t>.</w:t>
            </w:r>
          </w:p>
        </w:tc>
        <w:tc>
          <w:tcPr>
            <w:tcW w:w="1710" w:type="dxa"/>
          </w:tcPr>
          <w:p w14:paraId="4A6049E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Apocynaceae</w:t>
            </w:r>
            <w:proofErr w:type="spellEnd"/>
          </w:p>
        </w:tc>
        <w:tc>
          <w:tcPr>
            <w:tcW w:w="1520" w:type="dxa"/>
          </w:tcPr>
          <w:p w14:paraId="6B010E6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Kath </w:t>
            </w:r>
            <w:proofErr w:type="spellStart"/>
            <w:r w:rsidRPr="00342A21">
              <w:rPr>
                <w:rFonts w:ascii="Arial" w:hAnsi="Arial" w:cs="Arial"/>
              </w:rPr>
              <w:t>gulap</w:t>
            </w:r>
            <w:proofErr w:type="spellEnd"/>
          </w:p>
        </w:tc>
        <w:tc>
          <w:tcPr>
            <w:tcW w:w="990" w:type="dxa"/>
          </w:tcPr>
          <w:p w14:paraId="229217D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Bark</w:t>
            </w:r>
          </w:p>
          <w:p w14:paraId="59A9D40B"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63389FA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treating skin diseases, ulcers, and gonorrhea</w:t>
            </w:r>
          </w:p>
        </w:tc>
        <w:sdt>
          <w:sdtPr>
            <w:rPr>
              <w:rFonts w:ascii="Arial" w:hAnsi="Arial" w:cs="Arial"/>
              <w:color w:val="000000"/>
            </w:rPr>
            <w:tag w:val="MENDELEY_CITATION_v3_eyJjaXRhdGlvbklEIjoiTUVOREVMRVlfQ0lUQVRJT05fZjBhMjNkM2UtNTMwMy00ZWRmLTgwOWYtZGE3NjhjMzc0NTY0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232692445"/>
            <w:placeholder>
              <w:docPart w:val="8F82DC70882C4CB3A9FC7C9E19D6AB69"/>
            </w:placeholder>
          </w:sdtPr>
          <w:sdtEndPr/>
          <w:sdtContent>
            <w:tc>
              <w:tcPr>
                <w:tcW w:w="1440" w:type="dxa"/>
              </w:tcPr>
              <w:p w14:paraId="0E50EA70"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tc>
          </w:sdtContent>
        </w:sdt>
      </w:tr>
      <w:tr w:rsidR="00342A21" w:rsidRPr="00342A21" w14:paraId="5A8568B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6413A01" w14:textId="77777777" w:rsidR="00342A21" w:rsidRPr="00E670DA" w:rsidRDefault="00342A21" w:rsidP="00342A21">
            <w:pPr>
              <w:rPr>
                <w:rFonts w:ascii="Arial" w:hAnsi="Arial" w:cs="Arial"/>
                <w:b w:val="0"/>
                <w:i/>
              </w:rPr>
            </w:pPr>
            <w:proofErr w:type="spellStart"/>
            <w:r w:rsidRPr="00E670DA">
              <w:rPr>
                <w:rFonts w:ascii="Arial" w:hAnsi="Arial" w:cs="Arial"/>
                <w:b w:val="0"/>
                <w:i/>
              </w:rPr>
              <w:t>Stereospermum</w:t>
            </w:r>
            <w:proofErr w:type="spellEnd"/>
            <w:r w:rsidRPr="00E670DA">
              <w:rPr>
                <w:rFonts w:ascii="Arial" w:hAnsi="Arial" w:cs="Arial"/>
                <w:b w:val="0"/>
                <w:i/>
              </w:rPr>
              <w:t xml:space="preserve"> </w:t>
            </w:r>
            <w:proofErr w:type="spellStart"/>
            <w:r w:rsidRPr="00E670DA">
              <w:rPr>
                <w:rFonts w:ascii="Arial" w:hAnsi="Arial" w:cs="Arial"/>
                <w:b w:val="0"/>
                <w:i/>
              </w:rPr>
              <w:t>suaveolens</w:t>
            </w:r>
            <w:proofErr w:type="spellEnd"/>
            <w:r w:rsidRPr="00E670DA">
              <w:rPr>
                <w:rFonts w:ascii="Arial" w:hAnsi="Arial" w:cs="Arial"/>
                <w:b w:val="0"/>
              </w:rPr>
              <w:t xml:space="preserve"> DC.</w:t>
            </w:r>
          </w:p>
        </w:tc>
        <w:tc>
          <w:tcPr>
            <w:tcW w:w="1710" w:type="dxa"/>
          </w:tcPr>
          <w:p w14:paraId="6F5B284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Bignoniaceae</w:t>
            </w:r>
          </w:p>
        </w:tc>
        <w:tc>
          <w:tcPr>
            <w:tcW w:w="1520" w:type="dxa"/>
          </w:tcPr>
          <w:p w14:paraId="1726206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Parul</w:t>
            </w:r>
          </w:p>
        </w:tc>
        <w:tc>
          <w:tcPr>
            <w:tcW w:w="990" w:type="dxa"/>
          </w:tcPr>
          <w:p w14:paraId="2CB6418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 bark</w:t>
            </w:r>
          </w:p>
        </w:tc>
        <w:tc>
          <w:tcPr>
            <w:tcW w:w="1540" w:type="dxa"/>
          </w:tcPr>
          <w:p w14:paraId="66FC824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gonorrhea, diarrhea, and blood diseases</w:t>
            </w:r>
          </w:p>
        </w:tc>
        <w:sdt>
          <w:sdtPr>
            <w:rPr>
              <w:rFonts w:ascii="Arial" w:hAnsi="Arial" w:cs="Arial"/>
              <w:color w:val="000000"/>
            </w:rPr>
            <w:tag w:val="MENDELEY_CITATION_v3_eyJjaXRhdGlvbklEIjoiTUVOREVMRVlfQ0lUQVRJT05fNzU5MTIwNTYtMDRmOC00OTRlLWJiZDQtYmI2MTkyYWUyZDI1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2002230810"/>
            <w:placeholder>
              <w:docPart w:val="8F82DC70882C4CB3A9FC7C9E19D6AB69"/>
            </w:placeholder>
          </w:sdtPr>
          <w:sdtEndPr/>
          <w:sdtContent>
            <w:tc>
              <w:tcPr>
                <w:tcW w:w="1440" w:type="dxa"/>
              </w:tcPr>
              <w:p w14:paraId="001FAEE6"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tc>
          </w:sdtContent>
        </w:sdt>
      </w:tr>
      <w:tr w:rsidR="00342A21" w:rsidRPr="00342A21" w14:paraId="2B63279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B105442" w14:textId="77777777" w:rsidR="00342A21" w:rsidRPr="00E670DA" w:rsidRDefault="00342A21" w:rsidP="00342A21">
            <w:pPr>
              <w:rPr>
                <w:rFonts w:ascii="Arial" w:hAnsi="Arial" w:cs="Arial"/>
                <w:b w:val="0"/>
              </w:rPr>
            </w:pPr>
            <w:r w:rsidRPr="00E670DA">
              <w:rPr>
                <w:rFonts w:ascii="Arial" w:hAnsi="Arial" w:cs="Arial"/>
                <w:b w:val="0"/>
                <w:i/>
              </w:rPr>
              <w:t>Foeniculum vulgare</w:t>
            </w:r>
            <w:r w:rsidRPr="00E670DA">
              <w:rPr>
                <w:rFonts w:ascii="Arial" w:hAnsi="Arial" w:cs="Arial"/>
                <w:b w:val="0"/>
              </w:rPr>
              <w:t xml:space="preserve"> Mill.</w:t>
            </w:r>
          </w:p>
        </w:tc>
        <w:tc>
          <w:tcPr>
            <w:tcW w:w="1710" w:type="dxa"/>
          </w:tcPr>
          <w:p w14:paraId="4C7D4D4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Apiaceae</w:t>
            </w:r>
            <w:proofErr w:type="spellEnd"/>
          </w:p>
        </w:tc>
        <w:tc>
          <w:tcPr>
            <w:tcW w:w="1520" w:type="dxa"/>
          </w:tcPr>
          <w:p w14:paraId="7E0A8CC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Mouri</w:t>
            </w:r>
          </w:p>
        </w:tc>
        <w:tc>
          <w:tcPr>
            <w:tcW w:w="990" w:type="dxa"/>
          </w:tcPr>
          <w:p w14:paraId="75C8D03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Seeds</w:t>
            </w:r>
          </w:p>
          <w:p w14:paraId="33E9BBDB"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28D8989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gonorrhea, bloating, and indigestion</w:t>
            </w:r>
          </w:p>
        </w:tc>
        <w:sdt>
          <w:sdtPr>
            <w:rPr>
              <w:rFonts w:ascii="Arial" w:hAnsi="Arial" w:cs="Arial"/>
              <w:color w:val="000000"/>
            </w:rPr>
            <w:tag w:val="MENDELEY_CITATION_v3_eyJjaXRhdGlvbklEIjoiTUVOREVMRVlfQ0lUQVRJT05fNTdlMGEwNjQtYzEyZS00MjYxLThjZDEtNGEzN2FjMGJhNzk3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557742229"/>
            <w:placeholder>
              <w:docPart w:val="8F82DC70882C4CB3A9FC7C9E19D6AB69"/>
            </w:placeholder>
          </w:sdtPr>
          <w:sdtEndPr/>
          <w:sdtContent>
            <w:tc>
              <w:tcPr>
                <w:tcW w:w="1440" w:type="dxa"/>
              </w:tcPr>
              <w:p w14:paraId="18630FD5"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tc>
          </w:sdtContent>
        </w:sdt>
      </w:tr>
      <w:tr w:rsidR="00342A21" w:rsidRPr="00342A21" w14:paraId="21C9188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5F26ABB" w14:textId="77777777" w:rsidR="00342A21" w:rsidRPr="00E670DA" w:rsidRDefault="00342A21" w:rsidP="00342A21">
            <w:pPr>
              <w:rPr>
                <w:rFonts w:ascii="Arial" w:hAnsi="Arial" w:cs="Arial"/>
                <w:b w:val="0"/>
              </w:rPr>
            </w:pPr>
            <w:r w:rsidRPr="00E670DA">
              <w:rPr>
                <w:rFonts w:ascii="Arial" w:hAnsi="Arial" w:cs="Arial"/>
                <w:b w:val="0"/>
                <w:i/>
              </w:rPr>
              <w:t>Terminalia arjuna</w:t>
            </w:r>
            <w:r w:rsidRPr="00E670DA">
              <w:rPr>
                <w:rFonts w:ascii="Arial" w:hAnsi="Arial" w:cs="Arial"/>
                <w:b w:val="0"/>
              </w:rPr>
              <w:t xml:space="preserve"> (Roxb. ex DC.) Wight &amp; Arn.</w:t>
            </w:r>
          </w:p>
        </w:tc>
        <w:tc>
          <w:tcPr>
            <w:tcW w:w="1710" w:type="dxa"/>
          </w:tcPr>
          <w:p w14:paraId="0FF5351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Combretaceae</w:t>
            </w:r>
            <w:proofErr w:type="spellEnd"/>
          </w:p>
        </w:tc>
        <w:tc>
          <w:tcPr>
            <w:tcW w:w="1520" w:type="dxa"/>
          </w:tcPr>
          <w:p w14:paraId="4D0387A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Arjun</w:t>
            </w:r>
          </w:p>
        </w:tc>
        <w:tc>
          <w:tcPr>
            <w:tcW w:w="990" w:type="dxa"/>
          </w:tcPr>
          <w:p w14:paraId="1B78F88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Bark</w:t>
            </w:r>
          </w:p>
        </w:tc>
        <w:tc>
          <w:tcPr>
            <w:tcW w:w="1540" w:type="dxa"/>
          </w:tcPr>
          <w:p w14:paraId="0AE21B9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Treats gonorrhea and urinary disorders</w:t>
            </w:r>
          </w:p>
        </w:tc>
        <w:tc>
          <w:tcPr>
            <w:tcW w:w="1440" w:type="dxa"/>
          </w:tcPr>
          <w:sdt>
            <w:sdtPr>
              <w:rPr>
                <w:rFonts w:ascii="Arial" w:hAnsi="Arial" w:cs="Arial"/>
                <w:color w:val="000000"/>
              </w:rPr>
              <w:tag w:val="MENDELEY_CITATION_v3_eyJjaXRhdGlvbklEIjoiTUVOREVMRVlfQ0lUQVRJT05fMjBkMGI2YzUtNzFiMS00ODgyLWJkMGItNDE5ZWU0YzBkOWYy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2054533443"/>
              <w:placeholder>
                <w:docPart w:val="8F82DC70882C4CB3A9FC7C9E19D6AB69"/>
              </w:placeholder>
            </w:sdtPr>
            <w:sdtEndPr/>
            <w:sdtContent>
              <w:p w14:paraId="1F4A636D"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sdtContent>
          </w:sdt>
          <w:p w14:paraId="03D51D13" w14:textId="77777777" w:rsidR="00342A21" w:rsidRPr="00342A21" w:rsidRDefault="00342A21" w:rsidP="00342A2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2A21" w:rsidRPr="00342A21" w14:paraId="371A3C22"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ABEB67B" w14:textId="77777777" w:rsidR="00342A21" w:rsidRPr="00E670DA" w:rsidRDefault="00342A21" w:rsidP="00342A21">
            <w:pPr>
              <w:rPr>
                <w:rFonts w:ascii="Arial" w:hAnsi="Arial" w:cs="Arial"/>
                <w:b w:val="0"/>
              </w:rPr>
            </w:pPr>
            <w:proofErr w:type="spellStart"/>
            <w:r w:rsidRPr="00E670DA">
              <w:rPr>
                <w:rFonts w:ascii="Arial" w:hAnsi="Arial" w:cs="Arial"/>
                <w:b w:val="0"/>
                <w:i/>
              </w:rPr>
              <w:t>Bixa</w:t>
            </w:r>
            <w:proofErr w:type="spellEnd"/>
            <w:r w:rsidRPr="00E670DA">
              <w:rPr>
                <w:rFonts w:ascii="Arial" w:hAnsi="Arial" w:cs="Arial"/>
                <w:b w:val="0"/>
                <w:i/>
              </w:rPr>
              <w:t xml:space="preserve"> </w:t>
            </w:r>
            <w:proofErr w:type="spellStart"/>
            <w:r w:rsidRPr="00E670DA">
              <w:rPr>
                <w:rFonts w:ascii="Arial" w:hAnsi="Arial" w:cs="Arial"/>
                <w:b w:val="0"/>
                <w:i/>
              </w:rPr>
              <w:t>orellana</w:t>
            </w:r>
            <w:proofErr w:type="spellEnd"/>
            <w:r w:rsidRPr="00E670DA">
              <w:rPr>
                <w:rFonts w:ascii="Arial" w:hAnsi="Arial" w:cs="Arial"/>
                <w:b w:val="0"/>
              </w:rPr>
              <w:t xml:space="preserve"> L.</w:t>
            </w:r>
          </w:p>
        </w:tc>
        <w:tc>
          <w:tcPr>
            <w:tcW w:w="1710" w:type="dxa"/>
          </w:tcPr>
          <w:p w14:paraId="416B527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Bixaceae</w:t>
            </w:r>
            <w:proofErr w:type="spellEnd"/>
          </w:p>
        </w:tc>
        <w:tc>
          <w:tcPr>
            <w:tcW w:w="1520" w:type="dxa"/>
          </w:tcPr>
          <w:p w14:paraId="4D46970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Jafran</w:t>
            </w:r>
            <w:proofErr w:type="spellEnd"/>
          </w:p>
        </w:tc>
        <w:tc>
          <w:tcPr>
            <w:tcW w:w="990" w:type="dxa"/>
          </w:tcPr>
          <w:p w14:paraId="281C1F6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Seeds</w:t>
            </w:r>
          </w:p>
        </w:tc>
        <w:tc>
          <w:tcPr>
            <w:tcW w:w="1540" w:type="dxa"/>
          </w:tcPr>
          <w:p w14:paraId="59ECF5E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Treating skin infections and gonorrhea</w:t>
            </w:r>
          </w:p>
        </w:tc>
        <w:sdt>
          <w:sdtPr>
            <w:rPr>
              <w:rFonts w:ascii="Arial" w:hAnsi="Arial" w:cs="Arial"/>
              <w:color w:val="000000"/>
            </w:rPr>
            <w:tag w:val="MENDELEY_CITATION_v3_eyJjaXRhdGlvbklEIjoiTUVOREVMRVlfQ0lUQVRJT05fNTQ2OTkxNjEtYTYzOS00ZTJiLTgxYzUtOTJlYjIwYWFjYmFl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224106160"/>
            <w:placeholder>
              <w:docPart w:val="8F82DC70882C4CB3A9FC7C9E19D6AB69"/>
            </w:placeholder>
          </w:sdtPr>
          <w:sdtEndPr/>
          <w:sdtContent>
            <w:tc>
              <w:tcPr>
                <w:tcW w:w="1440" w:type="dxa"/>
              </w:tcPr>
              <w:p w14:paraId="72A17534"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tc>
          </w:sdtContent>
        </w:sdt>
      </w:tr>
      <w:tr w:rsidR="00342A21" w:rsidRPr="00342A21" w14:paraId="390E3D3A"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481C217" w14:textId="77777777" w:rsidR="00342A21" w:rsidRPr="00E670DA" w:rsidRDefault="00342A21" w:rsidP="00342A21">
            <w:pPr>
              <w:rPr>
                <w:rFonts w:ascii="Arial" w:hAnsi="Arial" w:cs="Arial"/>
                <w:b w:val="0"/>
              </w:rPr>
            </w:pPr>
            <w:r w:rsidRPr="00E670DA">
              <w:rPr>
                <w:rFonts w:ascii="Arial" w:hAnsi="Arial" w:cs="Arial"/>
                <w:b w:val="0"/>
                <w:i/>
              </w:rPr>
              <w:lastRenderedPageBreak/>
              <w:t xml:space="preserve">Jatropha </w:t>
            </w:r>
            <w:proofErr w:type="spellStart"/>
            <w:r w:rsidRPr="00E670DA">
              <w:rPr>
                <w:rFonts w:ascii="Arial" w:hAnsi="Arial" w:cs="Arial"/>
                <w:b w:val="0"/>
                <w:i/>
              </w:rPr>
              <w:t>curcas</w:t>
            </w:r>
            <w:proofErr w:type="spellEnd"/>
            <w:r w:rsidRPr="00E670DA">
              <w:rPr>
                <w:rFonts w:ascii="Arial" w:hAnsi="Arial" w:cs="Arial"/>
                <w:b w:val="0"/>
              </w:rPr>
              <w:t xml:space="preserve"> L.</w:t>
            </w:r>
          </w:p>
        </w:tc>
        <w:tc>
          <w:tcPr>
            <w:tcW w:w="1710" w:type="dxa"/>
          </w:tcPr>
          <w:p w14:paraId="00FFA8C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Euphorbiaceae</w:t>
            </w:r>
            <w:proofErr w:type="spellEnd"/>
          </w:p>
        </w:tc>
        <w:tc>
          <w:tcPr>
            <w:tcW w:w="1520" w:type="dxa"/>
          </w:tcPr>
          <w:p w14:paraId="6AF990A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Jamal </w:t>
            </w:r>
            <w:proofErr w:type="spellStart"/>
            <w:r w:rsidRPr="00342A21">
              <w:rPr>
                <w:rFonts w:ascii="Arial" w:hAnsi="Arial" w:cs="Arial"/>
              </w:rPr>
              <w:t>gota</w:t>
            </w:r>
            <w:proofErr w:type="spellEnd"/>
          </w:p>
        </w:tc>
        <w:tc>
          <w:tcPr>
            <w:tcW w:w="990" w:type="dxa"/>
          </w:tcPr>
          <w:p w14:paraId="032F851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5112166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Gonorrhea and antimicrobial effects</w:t>
            </w:r>
          </w:p>
        </w:tc>
        <w:sdt>
          <w:sdtPr>
            <w:rPr>
              <w:rFonts w:ascii="Arial" w:hAnsi="Arial" w:cs="Arial"/>
              <w:color w:val="000000"/>
            </w:rPr>
            <w:tag w:val="MENDELEY_CITATION_v3_eyJjaXRhdGlvbklEIjoiTUVOREVMRVlfQ0lUQVRJT05fZWZjMDFlZjQtYTk4OC00N2I0LWFjMWQtNmM1MTE5YTE4OTg3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321161146"/>
            <w:placeholder>
              <w:docPart w:val="8F82DC70882C4CB3A9FC7C9E19D6AB69"/>
            </w:placeholder>
          </w:sdtPr>
          <w:sdtEndPr/>
          <w:sdtContent>
            <w:tc>
              <w:tcPr>
                <w:tcW w:w="1440" w:type="dxa"/>
              </w:tcPr>
              <w:p w14:paraId="3DF3479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tc>
          </w:sdtContent>
        </w:sdt>
      </w:tr>
      <w:tr w:rsidR="00342A21" w:rsidRPr="00342A21" w14:paraId="6CA081D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4FBDF2" w14:textId="77777777" w:rsidR="00342A21" w:rsidRPr="00E670DA" w:rsidRDefault="00342A21" w:rsidP="00342A21">
            <w:pPr>
              <w:rPr>
                <w:rFonts w:ascii="Arial" w:hAnsi="Arial" w:cs="Arial"/>
                <w:b w:val="0"/>
              </w:rPr>
            </w:pPr>
            <w:r w:rsidRPr="00E670DA">
              <w:rPr>
                <w:rFonts w:ascii="Arial" w:hAnsi="Arial" w:cs="Arial"/>
                <w:b w:val="0"/>
                <w:i/>
              </w:rPr>
              <w:t>Tephrosia purpurea</w:t>
            </w:r>
            <w:r w:rsidRPr="00E670DA">
              <w:rPr>
                <w:rFonts w:ascii="Arial" w:hAnsi="Arial" w:cs="Arial"/>
                <w:b w:val="0"/>
              </w:rPr>
              <w:t xml:space="preserve"> (L.) Pers.</w:t>
            </w:r>
          </w:p>
        </w:tc>
        <w:tc>
          <w:tcPr>
            <w:tcW w:w="1710" w:type="dxa"/>
          </w:tcPr>
          <w:p w14:paraId="7836F1F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6EEE412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Bon </w:t>
            </w:r>
            <w:proofErr w:type="spellStart"/>
            <w:r w:rsidRPr="00342A21">
              <w:rPr>
                <w:rFonts w:ascii="Arial" w:hAnsi="Arial" w:cs="Arial"/>
              </w:rPr>
              <w:t>niil</w:t>
            </w:r>
            <w:proofErr w:type="spellEnd"/>
          </w:p>
        </w:tc>
        <w:tc>
          <w:tcPr>
            <w:tcW w:w="990" w:type="dxa"/>
          </w:tcPr>
          <w:p w14:paraId="4546C26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469C8A5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Treats spleen enlargement, asthma, and gonorrhea</w:t>
            </w:r>
          </w:p>
        </w:tc>
        <w:tc>
          <w:tcPr>
            <w:tcW w:w="1440" w:type="dxa"/>
          </w:tcPr>
          <w:sdt>
            <w:sdtPr>
              <w:rPr>
                <w:rFonts w:ascii="Arial" w:hAnsi="Arial" w:cs="Arial"/>
                <w:color w:val="000000"/>
              </w:rPr>
              <w:tag w:val="MENDELEY_CITATION_v3_eyJjaXRhdGlvbklEIjoiTUVOREVMRVlfQ0lUQVRJT05fYWU2NDk4ODctNjgxNi00YjQ2LTk0NjctYWM1MDg3MzYyYTNh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452660274"/>
              <w:placeholder>
                <w:docPart w:val="8F82DC70882C4CB3A9FC7C9E19D6AB69"/>
              </w:placeholder>
            </w:sdtPr>
            <w:sdtEndPr/>
            <w:sdtContent>
              <w:p w14:paraId="7E72EEEF"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sdtContent>
          </w:sdt>
          <w:p w14:paraId="1A4538CB" w14:textId="77777777" w:rsidR="00342A21" w:rsidRPr="00342A21" w:rsidRDefault="00342A21" w:rsidP="00342A2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42A21" w:rsidRPr="00342A21" w14:paraId="2816773D"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4A2C503" w14:textId="77777777" w:rsidR="00342A21" w:rsidRPr="00E670DA" w:rsidRDefault="00342A21" w:rsidP="00342A21">
            <w:pPr>
              <w:rPr>
                <w:rFonts w:ascii="Arial" w:hAnsi="Arial" w:cs="Arial"/>
                <w:b w:val="0"/>
              </w:rPr>
            </w:pPr>
            <w:r w:rsidRPr="00E670DA">
              <w:rPr>
                <w:rFonts w:ascii="Arial" w:hAnsi="Arial" w:cs="Arial"/>
                <w:b w:val="0"/>
                <w:i/>
              </w:rPr>
              <w:t>Gloriosa superba</w:t>
            </w:r>
            <w:r w:rsidRPr="00E670DA">
              <w:rPr>
                <w:rFonts w:ascii="Arial" w:hAnsi="Arial" w:cs="Arial"/>
                <w:b w:val="0"/>
              </w:rPr>
              <w:t xml:space="preserve"> L.</w:t>
            </w:r>
          </w:p>
        </w:tc>
        <w:tc>
          <w:tcPr>
            <w:tcW w:w="1710" w:type="dxa"/>
          </w:tcPr>
          <w:p w14:paraId="536CFA1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Liliaceae</w:t>
            </w:r>
          </w:p>
        </w:tc>
        <w:tc>
          <w:tcPr>
            <w:tcW w:w="1520" w:type="dxa"/>
          </w:tcPr>
          <w:p w14:paraId="16C3948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Ulot</w:t>
            </w:r>
            <w:proofErr w:type="spellEnd"/>
            <w:r w:rsidRPr="00342A21">
              <w:rPr>
                <w:rFonts w:ascii="Arial" w:hAnsi="Arial" w:cs="Arial"/>
              </w:rPr>
              <w:t xml:space="preserve"> </w:t>
            </w:r>
            <w:proofErr w:type="spellStart"/>
            <w:r w:rsidRPr="00342A21">
              <w:rPr>
                <w:rFonts w:ascii="Arial" w:hAnsi="Arial" w:cs="Arial"/>
              </w:rPr>
              <w:t>chondal</w:t>
            </w:r>
            <w:proofErr w:type="spellEnd"/>
          </w:p>
        </w:tc>
        <w:tc>
          <w:tcPr>
            <w:tcW w:w="990" w:type="dxa"/>
          </w:tcPr>
          <w:p w14:paraId="682509A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Tubers, seeds</w:t>
            </w:r>
          </w:p>
        </w:tc>
        <w:tc>
          <w:tcPr>
            <w:tcW w:w="1540" w:type="dxa"/>
          </w:tcPr>
          <w:p w14:paraId="6FEF4D7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gonorrhea skin diseases</w:t>
            </w:r>
          </w:p>
        </w:tc>
        <w:sdt>
          <w:sdtPr>
            <w:rPr>
              <w:rFonts w:ascii="Arial" w:hAnsi="Arial" w:cs="Arial"/>
              <w:color w:val="000000"/>
            </w:rPr>
            <w:tag w:val="MENDELEY_CITATION_v3_eyJjaXRhdGlvbklEIjoiTUVOREVMRVlfQ0lUQVRJT05fN2UzMzFiYWQtY2U0Ni00MTkzLTkzOGMtZmJiNzEzNDA3NWFh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123694711"/>
            <w:placeholder>
              <w:docPart w:val="8F82DC70882C4CB3A9FC7C9E19D6AB69"/>
            </w:placeholder>
          </w:sdtPr>
          <w:sdtEndPr/>
          <w:sdtContent>
            <w:tc>
              <w:tcPr>
                <w:tcW w:w="1440" w:type="dxa"/>
              </w:tcPr>
              <w:p w14:paraId="4A7C92BF"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tc>
          </w:sdtContent>
        </w:sdt>
      </w:tr>
      <w:tr w:rsidR="00342A21" w:rsidRPr="00342A21" w14:paraId="4DBC6AA8"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0E92E70" w14:textId="77777777" w:rsidR="00342A21" w:rsidRPr="00E670DA" w:rsidRDefault="00342A21" w:rsidP="00342A21">
            <w:pPr>
              <w:rPr>
                <w:rFonts w:ascii="Arial" w:hAnsi="Arial" w:cs="Arial"/>
                <w:b w:val="0"/>
              </w:rPr>
            </w:pPr>
            <w:proofErr w:type="spellStart"/>
            <w:r w:rsidRPr="00E670DA">
              <w:rPr>
                <w:rFonts w:ascii="Arial" w:hAnsi="Arial" w:cs="Arial"/>
                <w:b w:val="0"/>
                <w:i/>
              </w:rPr>
              <w:t>Zizyphus</w:t>
            </w:r>
            <w:proofErr w:type="spellEnd"/>
            <w:r w:rsidRPr="00E670DA">
              <w:rPr>
                <w:rFonts w:ascii="Arial" w:hAnsi="Arial" w:cs="Arial"/>
                <w:b w:val="0"/>
                <w:i/>
              </w:rPr>
              <w:t xml:space="preserve"> </w:t>
            </w:r>
            <w:proofErr w:type="spellStart"/>
            <w:r w:rsidRPr="00E670DA">
              <w:rPr>
                <w:rFonts w:ascii="Arial" w:hAnsi="Arial" w:cs="Arial"/>
                <w:b w:val="0"/>
                <w:i/>
              </w:rPr>
              <w:t>mauritiana</w:t>
            </w:r>
            <w:proofErr w:type="spellEnd"/>
            <w:r w:rsidRPr="00E670DA">
              <w:rPr>
                <w:rFonts w:ascii="Arial" w:hAnsi="Arial" w:cs="Arial"/>
                <w:b w:val="0"/>
              </w:rPr>
              <w:t xml:space="preserve"> Lam.</w:t>
            </w:r>
          </w:p>
        </w:tc>
        <w:tc>
          <w:tcPr>
            <w:tcW w:w="1710" w:type="dxa"/>
          </w:tcPr>
          <w:p w14:paraId="0CA738E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Rhamnaceae</w:t>
            </w:r>
          </w:p>
        </w:tc>
        <w:tc>
          <w:tcPr>
            <w:tcW w:w="1520" w:type="dxa"/>
          </w:tcPr>
          <w:p w14:paraId="063EFB4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Boroi</w:t>
            </w:r>
          </w:p>
        </w:tc>
        <w:tc>
          <w:tcPr>
            <w:tcW w:w="990" w:type="dxa"/>
          </w:tcPr>
          <w:p w14:paraId="393B378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Fruits</w:t>
            </w:r>
          </w:p>
        </w:tc>
        <w:tc>
          <w:tcPr>
            <w:tcW w:w="1540" w:type="dxa"/>
          </w:tcPr>
          <w:p w14:paraId="2FCD74D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gonorrhea</w:t>
            </w:r>
          </w:p>
        </w:tc>
        <w:sdt>
          <w:sdtPr>
            <w:rPr>
              <w:rFonts w:ascii="Arial" w:hAnsi="Arial" w:cs="Arial"/>
              <w:color w:val="000000"/>
            </w:rPr>
            <w:tag w:val="MENDELEY_CITATION_v3_eyJjaXRhdGlvbklEIjoiTUVOREVMRVlfQ0lUQVRJT05fMjkwNTQ0NTQtNTk2Zi00ZjI3LTgyYTEtYWRmYTdlNTBiYjFk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
            <w:id w:val="606467659"/>
            <w:placeholder>
              <w:docPart w:val="8F82DC70882C4CB3A9FC7C9E19D6AB69"/>
            </w:placeholder>
          </w:sdtPr>
          <w:sdtEndPr/>
          <w:sdtContent>
            <w:tc>
              <w:tcPr>
                <w:tcW w:w="1440" w:type="dxa"/>
              </w:tcPr>
              <w:p w14:paraId="78075E5F"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2011)</w:t>
                </w:r>
              </w:p>
            </w:tc>
          </w:sdtContent>
        </w:sdt>
      </w:tr>
      <w:tr w:rsidR="00342A21" w:rsidRPr="00342A21" w14:paraId="16EFF94B"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0548A85" w14:textId="77777777" w:rsidR="00342A21" w:rsidRPr="00E670DA" w:rsidRDefault="00342A21" w:rsidP="00342A21">
            <w:pPr>
              <w:rPr>
                <w:rFonts w:ascii="Arial" w:hAnsi="Arial" w:cs="Arial"/>
                <w:b w:val="0"/>
              </w:rPr>
            </w:pPr>
            <w:r w:rsidRPr="00E670DA">
              <w:rPr>
                <w:rFonts w:ascii="Arial" w:hAnsi="Arial" w:cs="Arial"/>
                <w:b w:val="0"/>
                <w:i/>
              </w:rPr>
              <w:t xml:space="preserve">Acanthus </w:t>
            </w:r>
            <w:proofErr w:type="spellStart"/>
            <w:r w:rsidRPr="00E670DA">
              <w:rPr>
                <w:rFonts w:ascii="Arial" w:hAnsi="Arial" w:cs="Arial"/>
                <w:b w:val="0"/>
                <w:i/>
              </w:rPr>
              <w:t>ilicifolius</w:t>
            </w:r>
            <w:proofErr w:type="spellEnd"/>
            <w:r w:rsidRPr="00E670DA">
              <w:rPr>
                <w:rFonts w:ascii="Arial" w:hAnsi="Arial" w:cs="Arial"/>
                <w:b w:val="0"/>
              </w:rPr>
              <w:t xml:space="preserve"> L.</w:t>
            </w:r>
          </w:p>
        </w:tc>
        <w:tc>
          <w:tcPr>
            <w:tcW w:w="1710" w:type="dxa"/>
          </w:tcPr>
          <w:p w14:paraId="5652E1D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Acanthaceae</w:t>
            </w:r>
            <w:proofErr w:type="spellEnd"/>
          </w:p>
        </w:tc>
        <w:tc>
          <w:tcPr>
            <w:tcW w:w="1520" w:type="dxa"/>
          </w:tcPr>
          <w:p w14:paraId="44AEC08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Fereng-jubang</w:t>
            </w:r>
            <w:proofErr w:type="spellEnd"/>
          </w:p>
        </w:tc>
        <w:tc>
          <w:tcPr>
            <w:tcW w:w="990" w:type="dxa"/>
          </w:tcPr>
          <w:p w14:paraId="7F1E046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3D9C47E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Cloudy urination in women, leucorrhoea</w:t>
            </w:r>
          </w:p>
        </w:tc>
        <w:sdt>
          <w:sdtPr>
            <w:rPr>
              <w:rFonts w:ascii="Arial" w:hAnsi="Arial" w:cs="Arial"/>
              <w:color w:val="000000"/>
            </w:rPr>
            <w:tag w:val="MENDELEY_CITATION_v3_eyJjaXRhdGlvbklEIjoiTUVOREVMRVlfQ0lUQVRJT05fZWViOWQ5ZDUtZjczNy00OGJiLThiNjUtMzU3NjRmYjU4NmJk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313010012"/>
            <w:placeholder>
              <w:docPart w:val="8F82DC70882C4CB3A9FC7C9E19D6AB69"/>
            </w:placeholder>
          </w:sdtPr>
          <w:sdtEndPr/>
          <w:sdtContent>
            <w:tc>
              <w:tcPr>
                <w:tcW w:w="1440" w:type="dxa"/>
              </w:tcPr>
              <w:p w14:paraId="2F7E2F79"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60DB1DB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F3B7EE7" w14:textId="77777777" w:rsidR="00342A21" w:rsidRPr="00E670DA" w:rsidRDefault="00342A21" w:rsidP="00342A21">
            <w:pPr>
              <w:rPr>
                <w:rFonts w:ascii="Arial" w:hAnsi="Arial" w:cs="Arial"/>
                <w:b w:val="0"/>
                <w:i/>
              </w:rPr>
            </w:pPr>
            <w:proofErr w:type="spellStart"/>
            <w:r w:rsidRPr="00E670DA">
              <w:rPr>
                <w:rFonts w:ascii="Arial" w:hAnsi="Arial" w:cs="Arial"/>
                <w:b w:val="0"/>
                <w:i/>
              </w:rPr>
              <w:t>Hygrophila</w:t>
            </w:r>
            <w:proofErr w:type="spellEnd"/>
            <w:r w:rsidRPr="00E670DA">
              <w:rPr>
                <w:rFonts w:ascii="Arial" w:hAnsi="Arial" w:cs="Arial"/>
                <w:b w:val="0"/>
                <w:i/>
              </w:rPr>
              <w:t xml:space="preserve"> spinosa </w:t>
            </w:r>
          </w:p>
          <w:p w14:paraId="7880106C" w14:textId="77777777" w:rsidR="00342A21" w:rsidRPr="00E670DA" w:rsidRDefault="00342A21" w:rsidP="00342A21">
            <w:pPr>
              <w:rPr>
                <w:rFonts w:ascii="Arial" w:hAnsi="Arial" w:cs="Arial"/>
                <w:b w:val="0"/>
              </w:rPr>
            </w:pPr>
            <w:r w:rsidRPr="00E670DA">
              <w:rPr>
                <w:rFonts w:ascii="Arial" w:hAnsi="Arial" w:cs="Arial"/>
                <w:b w:val="0"/>
              </w:rPr>
              <w:t>T. Anders.</w:t>
            </w:r>
          </w:p>
        </w:tc>
        <w:tc>
          <w:tcPr>
            <w:tcW w:w="1710" w:type="dxa"/>
          </w:tcPr>
          <w:p w14:paraId="6402FB6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Acanthaceae</w:t>
            </w:r>
            <w:proofErr w:type="spellEnd"/>
          </w:p>
        </w:tc>
        <w:tc>
          <w:tcPr>
            <w:tcW w:w="1520" w:type="dxa"/>
          </w:tcPr>
          <w:p w14:paraId="6173046B"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Kuel-kharha</w:t>
            </w:r>
            <w:proofErr w:type="spellEnd"/>
          </w:p>
        </w:tc>
        <w:tc>
          <w:tcPr>
            <w:tcW w:w="990" w:type="dxa"/>
          </w:tcPr>
          <w:p w14:paraId="147D559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274937BB"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Leucorrhoea, jaundice, </w:t>
            </w:r>
          </w:p>
          <w:p w14:paraId="3EEBCB6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rheumatoid arthritis, itch, edema, </w:t>
            </w:r>
          </w:p>
          <w:p w14:paraId="76E76A1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laxative, leprosy, analgesic, and kidney </w:t>
            </w:r>
          </w:p>
          <w:p w14:paraId="26DEB4C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and gall bladder stones.</w:t>
            </w:r>
          </w:p>
        </w:tc>
        <w:sdt>
          <w:sdtPr>
            <w:rPr>
              <w:rFonts w:ascii="Arial" w:hAnsi="Arial" w:cs="Arial"/>
              <w:color w:val="000000"/>
            </w:rPr>
            <w:tag w:val="MENDELEY_CITATION_v3_eyJjaXRhdGlvbklEIjoiTUVOREVMRVlfQ0lUQVRJT05fMGIxYTdjYzUtMmRkNi00M2JmLWEyMmQtNTNjN2VhODk2Mzcz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2136834510"/>
            <w:placeholder>
              <w:docPart w:val="8F82DC70882C4CB3A9FC7C9E19D6AB69"/>
            </w:placeholder>
          </w:sdtPr>
          <w:sdtEndPr/>
          <w:sdtContent>
            <w:tc>
              <w:tcPr>
                <w:tcW w:w="1440" w:type="dxa"/>
              </w:tcPr>
              <w:p w14:paraId="48C8F7E6"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71924F6B"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10F527D" w14:textId="77777777" w:rsidR="00342A21" w:rsidRPr="00E670DA" w:rsidRDefault="00342A21" w:rsidP="00342A21">
            <w:pPr>
              <w:rPr>
                <w:rFonts w:ascii="Arial" w:hAnsi="Arial" w:cs="Arial"/>
                <w:b w:val="0"/>
              </w:rPr>
            </w:pPr>
            <w:proofErr w:type="spellStart"/>
            <w:r w:rsidRPr="00E670DA">
              <w:rPr>
                <w:rFonts w:ascii="Arial" w:hAnsi="Arial" w:cs="Arial"/>
                <w:b w:val="0"/>
                <w:i/>
              </w:rPr>
              <w:t>Centella</w:t>
            </w:r>
            <w:proofErr w:type="spellEnd"/>
            <w:r w:rsidRPr="00E670DA">
              <w:rPr>
                <w:rFonts w:ascii="Arial" w:hAnsi="Arial" w:cs="Arial"/>
                <w:b w:val="0"/>
                <w:i/>
              </w:rPr>
              <w:t xml:space="preserve"> </w:t>
            </w:r>
            <w:proofErr w:type="spellStart"/>
            <w:r w:rsidRPr="00E670DA">
              <w:rPr>
                <w:rFonts w:ascii="Arial" w:hAnsi="Arial" w:cs="Arial"/>
                <w:b w:val="0"/>
                <w:i/>
              </w:rPr>
              <w:t>asiatica</w:t>
            </w:r>
            <w:proofErr w:type="spellEnd"/>
            <w:r w:rsidRPr="00E670DA">
              <w:rPr>
                <w:rFonts w:ascii="Arial" w:hAnsi="Arial" w:cs="Arial"/>
                <w:b w:val="0"/>
              </w:rPr>
              <w:t xml:space="preserve"> (L.) Urb.</w:t>
            </w:r>
          </w:p>
        </w:tc>
        <w:tc>
          <w:tcPr>
            <w:tcW w:w="1710" w:type="dxa"/>
          </w:tcPr>
          <w:p w14:paraId="53DC65E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Apiaceae</w:t>
            </w:r>
            <w:proofErr w:type="spellEnd"/>
          </w:p>
        </w:tc>
        <w:tc>
          <w:tcPr>
            <w:tcW w:w="1520" w:type="dxa"/>
          </w:tcPr>
          <w:p w14:paraId="493EC06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Dhol</w:t>
            </w:r>
            <w:proofErr w:type="spellEnd"/>
            <w:r w:rsidRPr="00342A21">
              <w:rPr>
                <w:rFonts w:ascii="Arial" w:hAnsi="Arial" w:cs="Arial"/>
              </w:rPr>
              <w:t xml:space="preserve"> </w:t>
            </w:r>
            <w:proofErr w:type="spellStart"/>
            <w:r w:rsidRPr="00342A21">
              <w:rPr>
                <w:rFonts w:ascii="Arial" w:hAnsi="Arial" w:cs="Arial"/>
              </w:rPr>
              <w:t>manik</w:t>
            </w:r>
            <w:proofErr w:type="spellEnd"/>
          </w:p>
        </w:tc>
        <w:tc>
          <w:tcPr>
            <w:tcW w:w="990" w:type="dxa"/>
          </w:tcPr>
          <w:p w14:paraId="0768666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Whole </w:t>
            </w:r>
          </w:p>
          <w:p w14:paraId="4B2CF9E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plant</w:t>
            </w:r>
          </w:p>
        </w:tc>
        <w:tc>
          <w:tcPr>
            <w:tcW w:w="1540" w:type="dxa"/>
          </w:tcPr>
          <w:p w14:paraId="177BB1C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Leucorrhoea, tonic, </w:t>
            </w:r>
          </w:p>
          <w:p w14:paraId="7F6065E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sedative, fever, cold, anxiolytic, dog </w:t>
            </w:r>
          </w:p>
          <w:p w14:paraId="3033233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bite, asthma.</w:t>
            </w:r>
          </w:p>
        </w:tc>
        <w:sdt>
          <w:sdtPr>
            <w:rPr>
              <w:rFonts w:ascii="Arial" w:hAnsi="Arial" w:cs="Arial"/>
              <w:color w:val="000000"/>
            </w:rPr>
            <w:tag w:val="MENDELEY_CITATION_v3_eyJjaXRhdGlvbklEIjoiTUVOREVMRVlfQ0lUQVRJT05fMDYzNDhkYjgtZTg2Yi00NGQ4LWIxODEtMDM4YjljMzQxODhi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257284386"/>
            <w:placeholder>
              <w:docPart w:val="8F82DC70882C4CB3A9FC7C9E19D6AB69"/>
            </w:placeholder>
          </w:sdtPr>
          <w:sdtEndPr/>
          <w:sdtContent>
            <w:tc>
              <w:tcPr>
                <w:tcW w:w="1440" w:type="dxa"/>
              </w:tcPr>
              <w:p w14:paraId="34DBDBF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4969CD0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4FDC106" w14:textId="77777777" w:rsidR="00342A21" w:rsidRPr="00E670DA" w:rsidRDefault="00342A21" w:rsidP="00342A21">
            <w:pPr>
              <w:rPr>
                <w:rFonts w:ascii="Arial" w:hAnsi="Arial" w:cs="Arial"/>
                <w:b w:val="0"/>
              </w:rPr>
            </w:pPr>
            <w:proofErr w:type="spellStart"/>
            <w:r w:rsidRPr="00E670DA">
              <w:rPr>
                <w:rFonts w:ascii="Arial" w:hAnsi="Arial" w:cs="Arial"/>
                <w:b w:val="0"/>
                <w:i/>
              </w:rPr>
              <w:t>Acrostichum</w:t>
            </w:r>
            <w:proofErr w:type="spellEnd"/>
            <w:r w:rsidRPr="00E670DA">
              <w:rPr>
                <w:rFonts w:ascii="Arial" w:hAnsi="Arial" w:cs="Arial"/>
                <w:b w:val="0"/>
                <w:i/>
              </w:rPr>
              <w:t xml:space="preserve"> </w:t>
            </w:r>
            <w:proofErr w:type="spellStart"/>
            <w:r w:rsidRPr="00E670DA">
              <w:rPr>
                <w:rFonts w:ascii="Arial" w:hAnsi="Arial" w:cs="Arial"/>
                <w:b w:val="0"/>
                <w:i/>
              </w:rPr>
              <w:t>aureum</w:t>
            </w:r>
            <w:proofErr w:type="spellEnd"/>
            <w:r w:rsidRPr="00E670DA">
              <w:rPr>
                <w:rFonts w:ascii="Arial" w:hAnsi="Arial" w:cs="Arial"/>
                <w:b w:val="0"/>
              </w:rPr>
              <w:t xml:space="preserve"> L.</w:t>
            </w:r>
          </w:p>
        </w:tc>
        <w:tc>
          <w:tcPr>
            <w:tcW w:w="1710" w:type="dxa"/>
          </w:tcPr>
          <w:p w14:paraId="65E2AE1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Adiantaceae</w:t>
            </w:r>
            <w:proofErr w:type="spellEnd"/>
          </w:p>
        </w:tc>
        <w:tc>
          <w:tcPr>
            <w:tcW w:w="1520" w:type="dxa"/>
          </w:tcPr>
          <w:p w14:paraId="443E6B7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Mou-chai</w:t>
            </w:r>
          </w:p>
          <w:p w14:paraId="29ACD73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pang</w:t>
            </w:r>
          </w:p>
        </w:tc>
        <w:tc>
          <w:tcPr>
            <w:tcW w:w="990" w:type="dxa"/>
          </w:tcPr>
          <w:p w14:paraId="66CA55C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B491DC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Cloudy urination in women.</w:t>
            </w:r>
          </w:p>
        </w:tc>
        <w:sdt>
          <w:sdtPr>
            <w:rPr>
              <w:rFonts w:ascii="Arial" w:hAnsi="Arial" w:cs="Arial"/>
              <w:color w:val="000000"/>
            </w:rPr>
            <w:tag w:val="MENDELEY_CITATION_v3_eyJjaXRhdGlvbklEIjoiTUVOREVMRVlfQ0lUQVRJT05fYzQ5OWUxMDEtZjJjMi00NzlhLWFlNmUtNmY1YTg0OWU4ODEx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755975155"/>
            <w:placeholder>
              <w:docPart w:val="8F82DC70882C4CB3A9FC7C9E19D6AB69"/>
            </w:placeholder>
          </w:sdtPr>
          <w:sdtEndPr/>
          <w:sdtContent>
            <w:tc>
              <w:tcPr>
                <w:tcW w:w="1440" w:type="dxa"/>
              </w:tcPr>
              <w:p w14:paraId="3F08A334"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4BA72A29"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AEBFFF3" w14:textId="77777777" w:rsidR="00342A21" w:rsidRPr="00E670DA" w:rsidRDefault="00342A21" w:rsidP="00342A21">
            <w:pPr>
              <w:rPr>
                <w:rFonts w:ascii="Arial" w:hAnsi="Arial" w:cs="Arial"/>
                <w:b w:val="0"/>
                <w:i/>
              </w:rPr>
            </w:pPr>
            <w:proofErr w:type="spellStart"/>
            <w:r w:rsidRPr="00E670DA">
              <w:rPr>
                <w:rFonts w:ascii="Arial" w:hAnsi="Arial" w:cs="Arial"/>
                <w:b w:val="0"/>
                <w:i/>
              </w:rPr>
              <w:t>Elephantopus</w:t>
            </w:r>
            <w:proofErr w:type="spellEnd"/>
            <w:r w:rsidRPr="00E670DA">
              <w:rPr>
                <w:rFonts w:ascii="Arial" w:hAnsi="Arial" w:cs="Arial"/>
                <w:b w:val="0"/>
                <w:i/>
              </w:rPr>
              <w:t xml:space="preserve"> </w:t>
            </w:r>
            <w:proofErr w:type="spellStart"/>
            <w:r w:rsidRPr="00E670DA">
              <w:rPr>
                <w:rFonts w:ascii="Arial" w:hAnsi="Arial" w:cs="Arial"/>
                <w:b w:val="0"/>
                <w:i/>
              </w:rPr>
              <w:t>scaber</w:t>
            </w:r>
            <w:proofErr w:type="spellEnd"/>
            <w:r w:rsidRPr="00E670DA">
              <w:rPr>
                <w:rFonts w:ascii="Arial" w:hAnsi="Arial" w:cs="Arial"/>
                <w:b w:val="0"/>
                <w:i/>
              </w:rPr>
              <w:t xml:space="preserve"> </w:t>
            </w:r>
          </w:p>
          <w:p w14:paraId="4AC70F21" w14:textId="77777777" w:rsidR="00342A21" w:rsidRPr="00E670DA" w:rsidRDefault="00342A21" w:rsidP="00342A21">
            <w:pPr>
              <w:rPr>
                <w:rFonts w:ascii="Arial" w:hAnsi="Arial" w:cs="Arial"/>
                <w:b w:val="0"/>
              </w:rPr>
            </w:pPr>
            <w:r w:rsidRPr="00E670DA">
              <w:rPr>
                <w:rFonts w:ascii="Arial" w:hAnsi="Arial" w:cs="Arial"/>
                <w:b w:val="0"/>
              </w:rPr>
              <w:t>L.</w:t>
            </w:r>
          </w:p>
        </w:tc>
        <w:tc>
          <w:tcPr>
            <w:tcW w:w="1710" w:type="dxa"/>
          </w:tcPr>
          <w:p w14:paraId="519C369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Asteraceae</w:t>
            </w:r>
          </w:p>
        </w:tc>
        <w:tc>
          <w:tcPr>
            <w:tcW w:w="1520" w:type="dxa"/>
          </w:tcPr>
          <w:p w14:paraId="70E6EAE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Pau-ma-fang</w:t>
            </w:r>
          </w:p>
        </w:tc>
        <w:tc>
          <w:tcPr>
            <w:tcW w:w="990" w:type="dxa"/>
          </w:tcPr>
          <w:p w14:paraId="65CEE55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4D419F8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Difficulties in urination, leucorrhea, </w:t>
            </w:r>
          </w:p>
          <w:p w14:paraId="69913B0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irregular urination.</w:t>
            </w:r>
          </w:p>
        </w:tc>
        <w:sdt>
          <w:sdtPr>
            <w:rPr>
              <w:rFonts w:ascii="Arial" w:hAnsi="Arial" w:cs="Arial"/>
              <w:color w:val="000000"/>
            </w:rPr>
            <w:tag w:val="MENDELEY_CITATION_v3_eyJjaXRhdGlvbklEIjoiTUVOREVMRVlfQ0lUQVRJT05fMGE5ZmQ1OGUtZWRiZS00ZjAyLWEwYmYtNTBkZDUwODlhMTJj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186136582"/>
            <w:placeholder>
              <w:docPart w:val="8F82DC70882C4CB3A9FC7C9E19D6AB69"/>
            </w:placeholder>
          </w:sdtPr>
          <w:sdtEndPr/>
          <w:sdtContent>
            <w:tc>
              <w:tcPr>
                <w:tcW w:w="1440" w:type="dxa"/>
              </w:tcPr>
              <w:p w14:paraId="03937975"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5050521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7094A9F" w14:textId="77777777" w:rsidR="00342A21" w:rsidRPr="00E670DA" w:rsidRDefault="00342A21" w:rsidP="00342A21">
            <w:pPr>
              <w:rPr>
                <w:rFonts w:ascii="Arial" w:hAnsi="Arial" w:cs="Arial"/>
                <w:b w:val="0"/>
              </w:rPr>
            </w:pPr>
            <w:proofErr w:type="spellStart"/>
            <w:r w:rsidRPr="00E670DA">
              <w:rPr>
                <w:rFonts w:ascii="Arial" w:hAnsi="Arial" w:cs="Arial"/>
                <w:b w:val="0"/>
                <w:i/>
              </w:rPr>
              <w:lastRenderedPageBreak/>
              <w:t>Zizyphus</w:t>
            </w:r>
            <w:proofErr w:type="spellEnd"/>
            <w:r w:rsidRPr="00E670DA">
              <w:rPr>
                <w:rFonts w:ascii="Arial" w:hAnsi="Arial" w:cs="Arial"/>
                <w:b w:val="0"/>
                <w:i/>
              </w:rPr>
              <w:t xml:space="preserve"> </w:t>
            </w:r>
            <w:proofErr w:type="spellStart"/>
            <w:r w:rsidRPr="00E670DA">
              <w:rPr>
                <w:rFonts w:ascii="Arial" w:hAnsi="Arial" w:cs="Arial"/>
                <w:b w:val="0"/>
                <w:i/>
              </w:rPr>
              <w:t>oenoplia</w:t>
            </w:r>
            <w:proofErr w:type="spellEnd"/>
            <w:r w:rsidRPr="00E670DA">
              <w:rPr>
                <w:rFonts w:ascii="Arial" w:hAnsi="Arial" w:cs="Arial"/>
                <w:b w:val="0"/>
              </w:rPr>
              <w:t xml:space="preserve"> (L.) </w:t>
            </w:r>
          </w:p>
          <w:p w14:paraId="6A80ACE5" w14:textId="77777777" w:rsidR="00342A21" w:rsidRPr="00E670DA" w:rsidRDefault="00342A21" w:rsidP="00342A21">
            <w:pPr>
              <w:rPr>
                <w:rFonts w:ascii="Arial" w:hAnsi="Arial" w:cs="Arial"/>
                <w:b w:val="0"/>
              </w:rPr>
            </w:pPr>
            <w:r w:rsidRPr="00E670DA">
              <w:rPr>
                <w:rFonts w:ascii="Arial" w:hAnsi="Arial" w:cs="Arial"/>
                <w:b w:val="0"/>
              </w:rPr>
              <w:t>Mill.</w:t>
            </w:r>
          </w:p>
        </w:tc>
        <w:tc>
          <w:tcPr>
            <w:tcW w:w="1710" w:type="dxa"/>
          </w:tcPr>
          <w:p w14:paraId="6575C60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Rhamnaceae</w:t>
            </w:r>
          </w:p>
        </w:tc>
        <w:tc>
          <w:tcPr>
            <w:tcW w:w="1520" w:type="dxa"/>
          </w:tcPr>
          <w:p w14:paraId="723BBA0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Boroi</w:t>
            </w:r>
          </w:p>
        </w:tc>
        <w:tc>
          <w:tcPr>
            <w:tcW w:w="990" w:type="dxa"/>
          </w:tcPr>
          <w:p w14:paraId="785CD8E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1CF972C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Burning sensations in the urinary tract, </w:t>
            </w:r>
          </w:p>
          <w:p w14:paraId="28B50EF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less urination, frequent urination.</w:t>
            </w:r>
          </w:p>
        </w:tc>
        <w:sdt>
          <w:sdtPr>
            <w:rPr>
              <w:rFonts w:ascii="Arial" w:hAnsi="Arial" w:cs="Arial"/>
              <w:color w:val="000000"/>
            </w:rPr>
            <w:tag w:val="MENDELEY_CITATION_v3_eyJjaXRhdGlvbklEIjoiTUVOREVMRVlfQ0lUQVRJT05fY2Q2ZmRhNTMtYTJlMy00ZWNhLWJlM2EtZTZjZTRjMjVjYmZj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325744391"/>
            <w:placeholder>
              <w:docPart w:val="8F82DC70882C4CB3A9FC7C9E19D6AB69"/>
            </w:placeholder>
          </w:sdtPr>
          <w:sdtEndPr/>
          <w:sdtContent>
            <w:tc>
              <w:tcPr>
                <w:tcW w:w="1440" w:type="dxa"/>
              </w:tcPr>
              <w:p w14:paraId="450AF470"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6820A23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46926CD" w14:textId="77777777" w:rsidR="00342A21" w:rsidRPr="00E670DA" w:rsidRDefault="00342A21" w:rsidP="00342A21">
            <w:pPr>
              <w:rPr>
                <w:rFonts w:ascii="Arial" w:hAnsi="Arial" w:cs="Arial"/>
                <w:b w:val="0"/>
              </w:rPr>
            </w:pPr>
            <w:r w:rsidRPr="00E670DA">
              <w:rPr>
                <w:rFonts w:ascii="Arial" w:hAnsi="Arial" w:cs="Arial"/>
                <w:b w:val="0"/>
                <w:i/>
              </w:rPr>
              <w:t>Grewia asiatica</w:t>
            </w:r>
            <w:r w:rsidRPr="00E670DA">
              <w:rPr>
                <w:rFonts w:ascii="Arial" w:hAnsi="Arial" w:cs="Arial"/>
                <w:b w:val="0"/>
              </w:rPr>
              <w:t xml:space="preserve"> L.</w:t>
            </w:r>
          </w:p>
        </w:tc>
        <w:tc>
          <w:tcPr>
            <w:tcW w:w="1710" w:type="dxa"/>
          </w:tcPr>
          <w:p w14:paraId="41024B0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Malvaceae</w:t>
            </w:r>
            <w:proofErr w:type="spellEnd"/>
          </w:p>
        </w:tc>
        <w:tc>
          <w:tcPr>
            <w:tcW w:w="1520" w:type="dxa"/>
          </w:tcPr>
          <w:p w14:paraId="1005537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Chandani </w:t>
            </w:r>
          </w:p>
          <w:p w14:paraId="375FC2B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shewra</w:t>
            </w:r>
            <w:proofErr w:type="spellEnd"/>
          </w:p>
        </w:tc>
        <w:tc>
          <w:tcPr>
            <w:tcW w:w="990" w:type="dxa"/>
          </w:tcPr>
          <w:p w14:paraId="6FBEA39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F96333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Gonorrhea, lack of appetite, </w:t>
            </w:r>
          </w:p>
          <w:p w14:paraId="4037A5B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typhus, acidity, giddiness, diarrhea, </w:t>
            </w:r>
          </w:p>
          <w:p w14:paraId="31DD242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hypertension, stimulant, anorexia.</w:t>
            </w:r>
          </w:p>
        </w:tc>
        <w:sdt>
          <w:sdtPr>
            <w:rPr>
              <w:rFonts w:ascii="Arial" w:hAnsi="Arial" w:cs="Arial"/>
              <w:color w:val="000000"/>
            </w:rPr>
            <w:tag w:val="MENDELEY_CITATION_v3_eyJjaXRhdGlvbklEIjoiTUVOREVMRVlfQ0lUQVRJT05fMTEwODBiODMtNTM5Yy00MjE5LWI3OTEtN2U3Y2FkZGNjMmZh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319956267"/>
            <w:placeholder>
              <w:docPart w:val="8F82DC70882C4CB3A9FC7C9E19D6AB69"/>
            </w:placeholder>
          </w:sdtPr>
          <w:sdtEndPr/>
          <w:sdtContent>
            <w:tc>
              <w:tcPr>
                <w:tcW w:w="1440" w:type="dxa"/>
              </w:tcPr>
              <w:p w14:paraId="0BC03792"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47A037A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6FD2C4B" w14:textId="77777777" w:rsidR="00342A21" w:rsidRPr="00E670DA" w:rsidRDefault="00342A21" w:rsidP="00342A21">
            <w:pPr>
              <w:rPr>
                <w:rFonts w:ascii="Arial" w:hAnsi="Arial" w:cs="Arial"/>
                <w:b w:val="0"/>
                <w:i/>
              </w:rPr>
            </w:pPr>
            <w:proofErr w:type="spellStart"/>
            <w:r w:rsidRPr="00E670DA">
              <w:rPr>
                <w:rFonts w:ascii="Arial" w:hAnsi="Arial" w:cs="Arial"/>
                <w:b w:val="0"/>
                <w:i/>
              </w:rPr>
              <w:t>Litsea</w:t>
            </w:r>
            <w:proofErr w:type="spellEnd"/>
            <w:r w:rsidRPr="00E670DA">
              <w:rPr>
                <w:rFonts w:ascii="Arial" w:hAnsi="Arial" w:cs="Arial"/>
                <w:b w:val="0"/>
                <w:i/>
              </w:rPr>
              <w:t xml:space="preserve"> </w:t>
            </w:r>
            <w:proofErr w:type="spellStart"/>
            <w:r w:rsidRPr="00E670DA">
              <w:rPr>
                <w:rFonts w:ascii="Arial" w:hAnsi="Arial" w:cs="Arial"/>
                <w:b w:val="0"/>
                <w:i/>
              </w:rPr>
              <w:t>glutinosa</w:t>
            </w:r>
            <w:proofErr w:type="spellEnd"/>
            <w:r w:rsidRPr="00E670DA">
              <w:rPr>
                <w:rFonts w:ascii="Arial" w:hAnsi="Arial" w:cs="Arial"/>
                <w:b w:val="0"/>
                <w:i/>
              </w:rPr>
              <w:t xml:space="preserve"> </w:t>
            </w:r>
          </w:p>
          <w:p w14:paraId="7999182D" w14:textId="77777777" w:rsidR="00342A21" w:rsidRPr="00E670DA" w:rsidRDefault="00342A21" w:rsidP="00342A21">
            <w:pPr>
              <w:rPr>
                <w:rFonts w:ascii="Arial" w:hAnsi="Arial" w:cs="Arial"/>
                <w:b w:val="0"/>
              </w:rPr>
            </w:pPr>
            <w:r w:rsidRPr="00E670DA">
              <w:rPr>
                <w:rFonts w:ascii="Arial" w:hAnsi="Arial" w:cs="Arial"/>
                <w:b w:val="0"/>
              </w:rPr>
              <w:t>(</w:t>
            </w:r>
            <w:proofErr w:type="spellStart"/>
            <w:r w:rsidRPr="00E670DA">
              <w:rPr>
                <w:rFonts w:ascii="Arial" w:hAnsi="Arial" w:cs="Arial"/>
                <w:b w:val="0"/>
              </w:rPr>
              <w:t>Lour</w:t>
            </w:r>
            <w:proofErr w:type="spellEnd"/>
            <w:r w:rsidRPr="00E670DA">
              <w:rPr>
                <w:rFonts w:ascii="Arial" w:hAnsi="Arial" w:cs="Arial"/>
                <w:b w:val="0"/>
              </w:rPr>
              <w:t>.) C. B. Rob.</w:t>
            </w:r>
          </w:p>
        </w:tc>
        <w:tc>
          <w:tcPr>
            <w:tcW w:w="1710" w:type="dxa"/>
          </w:tcPr>
          <w:p w14:paraId="01417BE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Lauraceae</w:t>
            </w:r>
            <w:proofErr w:type="spellEnd"/>
          </w:p>
        </w:tc>
        <w:tc>
          <w:tcPr>
            <w:tcW w:w="1520" w:type="dxa"/>
          </w:tcPr>
          <w:p w14:paraId="4839E7D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Khara</w:t>
            </w:r>
            <w:proofErr w:type="spellEnd"/>
            <w:r w:rsidRPr="00342A21">
              <w:rPr>
                <w:rFonts w:ascii="Arial" w:hAnsi="Arial" w:cs="Arial"/>
              </w:rPr>
              <w:t xml:space="preserve"> </w:t>
            </w:r>
            <w:proofErr w:type="spellStart"/>
            <w:r w:rsidRPr="00342A21">
              <w:rPr>
                <w:rFonts w:ascii="Arial" w:hAnsi="Arial" w:cs="Arial"/>
              </w:rPr>
              <w:t>zura</w:t>
            </w:r>
            <w:proofErr w:type="spellEnd"/>
          </w:p>
        </w:tc>
        <w:tc>
          <w:tcPr>
            <w:tcW w:w="990" w:type="dxa"/>
          </w:tcPr>
          <w:p w14:paraId="7080D88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1A00D20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Gonorrhea, burning sensations </w:t>
            </w:r>
          </w:p>
          <w:p w14:paraId="2C84FAC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during urination, constipation, </w:t>
            </w:r>
          </w:p>
          <w:p w14:paraId="049587A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and an increase in body strength.</w:t>
            </w:r>
          </w:p>
        </w:tc>
        <w:sdt>
          <w:sdtPr>
            <w:rPr>
              <w:rFonts w:ascii="Arial" w:hAnsi="Arial" w:cs="Arial"/>
              <w:color w:val="000000"/>
            </w:rPr>
            <w:tag w:val="MENDELEY_CITATION_v3_eyJjaXRhdGlvbklEIjoiTUVOREVMRVlfQ0lUQVRJT05fMjdlM2Q1YzItNTgwZS00ZDhmLTljZmQtZWViMTlkM2UzOTI3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2104767890"/>
            <w:placeholder>
              <w:docPart w:val="8F82DC70882C4CB3A9FC7C9E19D6AB69"/>
            </w:placeholder>
          </w:sdtPr>
          <w:sdtEndPr/>
          <w:sdtContent>
            <w:tc>
              <w:tcPr>
                <w:tcW w:w="1440" w:type="dxa"/>
              </w:tcPr>
              <w:p w14:paraId="7781BF99"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3B1F99ED"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8850C03" w14:textId="77777777" w:rsidR="00342A21" w:rsidRPr="00E670DA" w:rsidRDefault="00342A21" w:rsidP="00342A21">
            <w:pPr>
              <w:rPr>
                <w:rFonts w:ascii="Arial" w:hAnsi="Arial" w:cs="Arial"/>
                <w:b w:val="0"/>
              </w:rPr>
            </w:pPr>
            <w:r w:rsidRPr="00E670DA">
              <w:rPr>
                <w:rFonts w:ascii="Arial" w:hAnsi="Arial" w:cs="Arial"/>
                <w:b w:val="0"/>
                <w:i/>
              </w:rPr>
              <w:t>Plumbago indica</w:t>
            </w:r>
            <w:r w:rsidRPr="00E670DA">
              <w:rPr>
                <w:rFonts w:ascii="Arial" w:hAnsi="Arial" w:cs="Arial"/>
                <w:b w:val="0"/>
              </w:rPr>
              <w:t xml:space="preserve"> L.</w:t>
            </w:r>
          </w:p>
        </w:tc>
        <w:tc>
          <w:tcPr>
            <w:tcW w:w="1710" w:type="dxa"/>
          </w:tcPr>
          <w:p w14:paraId="532ACE5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Plumbaginaceae</w:t>
            </w:r>
            <w:proofErr w:type="spellEnd"/>
          </w:p>
        </w:tc>
        <w:tc>
          <w:tcPr>
            <w:tcW w:w="1520" w:type="dxa"/>
          </w:tcPr>
          <w:p w14:paraId="2C39E39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Agni </w:t>
            </w:r>
            <w:proofErr w:type="spellStart"/>
            <w:r w:rsidRPr="00342A21">
              <w:rPr>
                <w:rFonts w:ascii="Arial" w:hAnsi="Arial" w:cs="Arial"/>
              </w:rPr>
              <w:t>chita</w:t>
            </w:r>
            <w:proofErr w:type="spellEnd"/>
          </w:p>
        </w:tc>
        <w:tc>
          <w:tcPr>
            <w:tcW w:w="990" w:type="dxa"/>
          </w:tcPr>
          <w:p w14:paraId="43DD4D2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Leaves, </w:t>
            </w:r>
          </w:p>
          <w:p w14:paraId="1BE6CD6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stem</w:t>
            </w:r>
          </w:p>
        </w:tc>
        <w:tc>
          <w:tcPr>
            <w:tcW w:w="1540" w:type="dxa"/>
          </w:tcPr>
          <w:p w14:paraId="0063C82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Syphilis, eye diseases, leprosy, </w:t>
            </w:r>
          </w:p>
          <w:p w14:paraId="0F018BA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leucoderma</w:t>
            </w:r>
            <w:proofErr w:type="spellEnd"/>
            <w:r w:rsidRPr="00342A21">
              <w:rPr>
                <w:rFonts w:ascii="Arial" w:hAnsi="Arial" w:cs="Arial"/>
              </w:rPr>
              <w:t>, gastritis, headache.</w:t>
            </w:r>
          </w:p>
        </w:tc>
        <w:sdt>
          <w:sdtPr>
            <w:rPr>
              <w:rFonts w:ascii="Arial" w:hAnsi="Arial" w:cs="Arial"/>
              <w:color w:val="000000"/>
            </w:rPr>
            <w:tag w:val="MENDELEY_CITATION_v3_eyJjaXRhdGlvbklEIjoiTUVOREVMRVlfQ0lUQVRJT05fNTNiMmM2MGEtMzdiOS00OWRlLWJmY2EtMzc5MjE2N2VhZmUz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542248059"/>
            <w:placeholder>
              <w:docPart w:val="8F82DC70882C4CB3A9FC7C9E19D6AB69"/>
            </w:placeholder>
          </w:sdtPr>
          <w:sdtEndPr/>
          <w:sdtContent>
            <w:tc>
              <w:tcPr>
                <w:tcW w:w="1440" w:type="dxa"/>
              </w:tcPr>
              <w:p w14:paraId="49577490"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4DA8317E"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660EE71" w14:textId="77777777" w:rsidR="00342A21" w:rsidRPr="00E670DA" w:rsidRDefault="00342A21" w:rsidP="00342A21">
            <w:pPr>
              <w:rPr>
                <w:rFonts w:ascii="Arial" w:hAnsi="Arial" w:cs="Arial"/>
                <w:b w:val="0"/>
              </w:rPr>
            </w:pPr>
            <w:proofErr w:type="spellStart"/>
            <w:r w:rsidRPr="00E670DA">
              <w:rPr>
                <w:rFonts w:ascii="Arial" w:hAnsi="Arial" w:cs="Arial"/>
                <w:b w:val="0"/>
                <w:i/>
              </w:rPr>
              <w:t>Sida</w:t>
            </w:r>
            <w:proofErr w:type="spellEnd"/>
            <w:r w:rsidRPr="00E670DA">
              <w:rPr>
                <w:rFonts w:ascii="Arial" w:hAnsi="Arial" w:cs="Arial"/>
                <w:b w:val="0"/>
                <w:i/>
              </w:rPr>
              <w:t xml:space="preserve"> </w:t>
            </w:r>
            <w:proofErr w:type="spellStart"/>
            <w:r w:rsidRPr="00E670DA">
              <w:rPr>
                <w:rFonts w:ascii="Arial" w:hAnsi="Arial" w:cs="Arial"/>
                <w:b w:val="0"/>
                <w:i/>
              </w:rPr>
              <w:t>rhombifolia</w:t>
            </w:r>
            <w:proofErr w:type="spellEnd"/>
            <w:r w:rsidRPr="00E670DA">
              <w:rPr>
                <w:rFonts w:ascii="Arial" w:hAnsi="Arial" w:cs="Arial"/>
                <w:b w:val="0"/>
              </w:rPr>
              <w:t xml:space="preserve"> L.</w:t>
            </w:r>
          </w:p>
        </w:tc>
        <w:tc>
          <w:tcPr>
            <w:tcW w:w="1710" w:type="dxa"/>
          </w:tcPr>
          <w:p w14:paraId="0FA83A9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Malvaceae</w:t>
            </w:r>
            <w:proofErr w:type="spellEnd"/>
          </w:p>
        </w:tc>
        <w:tc>
          <w:tcPr>
            <w:tcW w:w="1520" w:type="dxa"/>
          </w:tcPr>
          <w:p w14:paraId="43DDA9D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Bairali</w:t>
            </w:r>
            <w:proofErr w:type="spellEnd"/>
          </w:p>
        </w:tc>
        <w:tc>
          <w:tcPr>
            <w:tcW w:w="990" w:type="dxa"/>
          </w:tcPr>
          <w:p w14:paraId="29CAAE2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Whole </w:t>
            </w:r>
          </w:p>
          <w:p w14:paraId="5F86BA7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plant</w:t>
            </w:r>
          </w:p>
        </w:tc>
        <w:tc>
          <w:tcPr>
            <w:tcW w:w="1540" w:type="dxa"/>
          </w:tcPr>
          <w:p w14:paraId="4EAD6EC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Gonorrhea, white </w:t>
            </w:r>
          </w:p>
          <w:p w14:paraId="6E80B86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discharge in urine (men).</w:t>
            </w:r>
          </w:p>
        </w:tc>
        <w:sdt>
          <w:sdtPr>
            <w:rPr>
              <w:rFonts w:ascii="Arial" w:hAnsi="Arial" w:cs="Arial"/>
              <w:color w:val="000000"/>
            </w:rPr>
            <w:tag w:val="MENDELEY_CITATION_v3_eyJjaXRhdGlvbklEIjoiTUVOREVMRVlfQ0lUQVRJT05fNDJkMGI0ODgtMGJkOC00MDY5LWIxZWItNzVkY2FiNzdjYTAw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
            <w:id w:val="1246151858"/>
            <w:placeholder>
              <w:docPart w:val="8F82DC70882C4CB3A9FC7C9E19D6AB69"/>
            </w:placeholder>
          </w:sdtPr>
          <w:sdtEndPr/>
          <w:sdtContent>
            <w:tc>
              <w:tcPr>
                <w:tcW w:w="1440" w:type="dxa"/>
              </w:tcPr>
              <w:p w14:paraId="5B2FA3B5"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 xml:space="preserve">(Shahadat </w:t>
                </w:r>
                <w:proofErr w:type="spellStart"/>
                <w:r w:rsidRPr="008B0616">
                  <w:rPr>
                    <w:rFonts w:ascii="Arial" w:hAnsi="Arial" w:cs="Arial"/>
                    <w:color w:val="000000"/>
                  </w:rPr>
                  <w:t>Hossan</w:t>
                </w:r>
                <w:proofErr w:type="spellEnd"/>
                <w:r w:rsidRPr="008B0616">
                  <w:rPr>
                    <w:rFonts w:ascii="Arial" w:hAnsi="Arial" w:cs="Arial"/>
                    <w:color w:val="000000"/>
                  </w:rPr>
                  <w:t xml:space="preserve"> et al., 2010)</w:t>
                </w:r>
              </w:p>
            </w:tc>
          </w:sdtContent>
        </w:sdt>
      </w:tr>
      <w:tr w:rsidR="00342A21" w:rsidRPr="00342A21" w14:paraId="48772CF4"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87F8757" w14:textId="77777777" w:rsidR="00342A21" w:rsidRPr="00E670DA" w:rsidRDefault="00342A21" w:rsidP="00342A21">
            <w:pPr>
              <w:rPr>
                <w:rFonts w:ascii="Arial" w:hAnsi="Arial" w:cs="Arial"/>
                <w:b w:val="0"/>
              </w:rPr>
            </w:pPr>
            <w:proofErr w:type="spellStart"/>
            <w:r w:rsidRPr="00E670DA">
              <w:rPr>
                <w:rFonts w:ascii="Arial" w:hAnsi="Arial" w:cs="Arial"/>
                <w:b w:val="0"/>
                <w:i/>
              </w:rPr>
              <w:t>Alstonia</w:t>
            </w:r>
            <w:proofErr w:type="spellEnd"/>
            <w:r w:rsidRPr="00E670DA">
              <w:rPr>
                <w:rFonts w:ascii="Arial" w:hAnsi="Arial" w:cs="Arial"/>
                <w:b w:val="0"/>
                <w:i/>
              </w:rPr>
              <w:t xml:space="preserve"> </w:t>
            </w:r>
            <w:proofErr w:type="spellStart"/>
            <w:r w:rsidRPr="00E670DA">
              <w:rPr>
                <w:rFonts w:ascii="Arial" w:hAnsi="Arial" w:cs="Arial"/>
                <w:b w:val="0"/>
                <w:i/>
              </w:rPr>
              <w:t>scholaris</w:t>
            </w:r>
            <w:proofErr w:type="spellEnd"/>
            <w:r w:rsidRPr="00E670DA">
              <w:rPr>
                <w:rFonts w:ascii="Arial" w:hAnsi="Arial" w:cs="Arial"/>
                <w:b w:val="0"/>
              </w:rPr>
              <w:t xml:space="preserve"> (L.) R.Br.</w:t>
            </w:r>
          </w:p>
        </w:tc>
        <w:tc>
          <w:tcPr>
            <w:tcW w:w="1710" w:type="dxa"/>
          </w:tcPr>
          <w:p w14:paraId="5F77E2E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Apocynaceae</w:t>
            </w:r>
            <w:proofErr w:type="spellEnd"/>
          </w:p>
        </w:tc>
        <w:tc>
          <w:tcPr>
            <w:tcW w:w="1520" w:type="dxa"/>
          </w:tcPr>
          <w:p w14:paraId="1548B10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Chitan</w:t>
            </w:r>
            <w:proofErr w:type="spellEnd"/>
          </w:p>
        </w:tc>
        <w:tc>
          <w:tcPr>
            <w:tcW w:w="990" w:type="dxa"/>
          </w:tcPr>
          <w:p w14:paraId="20BB3B3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49DBB49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treating rheumatism, gout, paralysis, and stomachache</w:t>
            </w:r>
          </w:p>
        </w:tc>
        <w:sdt>
          <w:sdtPr>
            <w:rPr>
              <w:rFonts w:ascii="Arial" w:hAnsi="Arial" w:cs="Arial"/>
              <w:color w:val="000000"/>
            </w:rPr>
            <w:tag w:val="MENDELEY_CITATION_v3_eyJjaXRhdGlvbklEIjoiTUVOREVMRVlfQ0lUQVRJT05fOTEyMGNjOTgtODI3Yi00MmI3LTgwNGMtZGI5Y2U2N2MyM2M1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984698824"/>
            <w:placeholder>
              <w:docPart w:val="8F82DC70882C4CB3A9FC7C9E19D6AB69"/>
            </w:placeholder>
          </w:sdtPr>
          <w:sdtEndPr/>
          <w:sdtContent>
            <w:tc>
              <w:tcPr>
                <w:tcW w:w="1440" w:type="dxa"/>
              </w:tcPr>
              <w:p w14:paraId="0CAC48F2"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2010b)</w:t>
                </w:r>
              </w:p>
            </w:tc>
          </w:sdtContent>
        </w:sdt>
      </w:tr>
      <w:tr w:rsidR="00342A21" w:rsidRPr="00342A21" w14:paraId="4D9F9A8D"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F045998" w14:textId="77777777" w:rsidR="00342A21" w:rsidRPr="00E670DA" w:rsidRDefault="00342A21" w:rsidP="00342A21">
            <w:pPr>
              <w:rPr>
                <w:rFonts w:ascii="Arial" w:hAnsi="Arial" w:cs="Arial"/>
                <w:b w:val="0"/>
              </w:rPr>
            </w:pPr>
            <w:r w:rsidRPr="00E670DA">
              <w:rPr>
                <w:rFonts w:ascii="Arial" w:hAnsi="Arial" w:cs="Arial"/>
                <w:b w:val="0"/>
                <w:i/>
              </w:rPr>
              <w:t>Nerium indicum</w:t>
            </w:r>
            <w:r w:rsidRPr="00E670DA">
              <w:rPr>
                <w:rFonts w:ascii="Arial" w:hAnsi="Arial" w:cs="Arial"/>
                <w:b w:val="0"/>
              </w:rPr>
              <w:t xml:space="preserve"> Mill.</w:t>
            </w:r>
          </w:p>
        </w:tc>
        <w:tc>
          <w:tcPr>
            <w:tcW w:w="1710" w:type="dxa"/>
          </w:tcPr>
          <w:p w14:paraId="04EDE49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Apocynaceae</w:t>
            </w:r>
            <w:proofErr w:type="spellEnd"/>
          </w:p>
        </w:tc>
        <w:tc>
          <w:tcPr>
            <w:tcW w:w="1520" w:type="dxa"/>
          </w:tcPr>
          <w:p w14:paraId="3567AD4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Rokto</w:t>
            </w:r>
            <w:proofErr w:type="spellEnd"/>
            <w:r w:rsidRPr="00342A21">
              <w:rPr>
                <w:rFonts w:ascii="Arial" w:hAnsi="Arial" w:cs="Arial"/>
              </w:rPr>
              <w:t xml:space="preserve"> </w:t>
            </w:r>
            <w:proofErr w:type="spellStart"/>
            <w:r w:rsidRPr="00342A21">
              <w:rPr>
                <w:rFonts w:ascii="Arial" w:hAnsi="Arial" w:cs="Arial"/>
              </w:rPr>
              <w:t>korobi</w:t>
            </w:r>
            <w:proofErr w:type="spellEnd"/>
          </w:p>
        </w:tc>
        <w:tc>
          <w:tcPr>
            <w:tcW w:w="990" w:type="dxa"/>
          </w:tcPr>
          <w:p w14:paraId="656E712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roots</w:t>
            </w:r>
          </w:p>
        </w:tc>
        <w:tc>
          <w:tcPr>
            <w:tcW w:w="1540" w:type="dxa"/>
          </w:tcPr>
          <w:p w14:paraId="58F6C2A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Applied for skin diseases and as an </w:t>
            </w:r>
            <w:r w:rsidRPr="00342A21">
              <w:rPr>
                <w:rFonts w:ascii="Arial" w:hAnsi="Arial" w:cs="Arial"/>
              </w:rPr>
              <w:lastRenderedPageBreak/>
              <w:t>insect repellent.</w:t>
            </w:r>
          </w:p>
        </w:tc>
        <w:tc>
          <w:tcPr>
            <w:tcW w:w="1440" w:type="dxa"/>
          </w:tcPr>
          <w:sdt>
            <w:sdtPr>
              <w:rPr>
                <w:rFonts w:ascii="Arial" w:hAnsi="Arial" w:cs="Arial"/>
                <w:color w:val="000000"/>
              </w:rPr>
              <w:tag w:val="MENDELEY_CITATION_v3_eyJjaXRhdGlvbklEIjoiTUVOREVMRVlfQ0lUQVRJT05fYTJlYjc3YTMtNWFlZS00M2RmLWE3YzgtODdjM2NhOTFjZWQy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578054433"/>
              <w:placeholder>
                <w:docPart w:val="8F82DC70882C4CB3A9FC7C9E19D6AB69"/>
              </w:placeholder>
            </w:sdtPr>
            <w:sdtEndPr/>
            <w:sdtContent>
              <w:p w14:paraId="0D9634F9"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2010b)</w:t>
                </w:r>
              </w:p>
            </w:sdtContent>
          </w:sdt>
          <w:p w14:paraId="567ADFB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2E45BB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42A21" w:rsidRPr="00342A21" w14:paraId="7E724D1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EF904F6" w14:textId="77777777" w:rsidR="00342A21" w:rsidRPr="00E670DA" w:rsidRDefault="00342A21" w:rsidP="00342A21">
            <w:pPr>
              <w:rPr>
                <w:rFonts w:ascii="Arial" w:hAnsi="Arial" w:cs="Arial"/>
                <w:b w:val="0"/>
              </w:rPr>
            </w:pPr>
            <w:r w:rsidRPr="00E670DA">
              <w:rPr>
                <w:rFonts w:ascii="Arial" w:hAnsi="Arial" w:cs="Arial"/>
                <w:b w:val="0"/>
                <w:i/>
              </w:rPr>
              <w:t>Calotropis gigantea</w:t>
            </w:r>
            <w:r w:rsidRPr="00E670DA">
              <w:rPr>
                <w:rFonts w:ascii="Arial" w:hAnsi="Arial" w:cs="Arial"/>
                <w:b w:val="0"/>
              </w:rPr>
              <w:t xml:space="preserve"> (L.) </w:t>
            </w:r>
            <w:proofErr w:type="spellStart"/>
            <w:r w:rsidRPr="00E670DA">
              <w:rPr>
                <w:rFonts w:ascii="Arial" w:hAnsi="Arial" w:cs="Arial"/>
                <w:b w:val="0"/>
              </w:rPr>
              <w:t>Ait.f</w:t>
            </w:r>
            <w:proofErr w:type="spellEnd"/>
            <w:r w:rsidRPr="00E670DA">
              <w:rPr>
                <w:rFonts w:ascii="Arial" w:hAnsi="Arial" w:cs="Arial"/>
                <w:b w:val="0"/>
              </w:rPr>
              <w:t>.</w:t>
            </w:r>
          </w:p>
        </w:tc>
        <w:tc>
          <w:tcPr>
            <w:tcW w:w="1710" w:type="dxa"/>
          </w:tcPr>
          <w:p w14:paraId="3240473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Asclepiadaceae</w:t>
            </w:r>
          </w:p>
        </w:tc>
        <w:tc>
          <w:tcPr>
            <w:tcW w:w="1520" w:type="dxa"/>
          </w:tcPr>
          <w:p w14:paraId="66F971A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Lal-</w:t>
            </w:r>
            <w:proofErr w:type="spellStart"/>
            <w:r w:rsidRPr="00342A21">
              <w:rPr>
                <w:rFonts w:ascii="Arial" w:hAnsi="Arial" w:cs="Arial"/>
              </w:rPr>
              <w:t>akondo</w:t>
            </w:r>
            <w:proofErr w:type="spellEnd"/>
          </w:p>
        </w:tc>
        <w:tc>
          <w:tcPr>
            <w:tcW w:w="990" w:type="dxa"/>
          </w:tcPr>
          <w:p w14:paraId="0A892D7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4BA2115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skin infections, joint pain, and as a purgative.</w:t>
            </w:r>
          </w:p>
        </w:tc>
        <w:tc>
          <w:tcPr>
            <w:tcW w:w="1440" w:type="dxa"/>
          </w:tcPr>
          <w:sdt>
            <w:sdtPr>
              <w:rPr>
                <w:rFonts w:ascii="Arial" w:hAnsi="Arial" w:cs="Arial"/>
                <w:color w:val="000000"/>
              </w:rPr>
              <w:tag w:val="MENDELEY_CITATION_v3_eyJjaXRhdGlvbklEIjoiTUVOREVMRVlfQ0lUQVRJT05fNDBlZGQwZTgtNDQyMi00N2IwLTlmMDEtODIzZjFhMzhkNmI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411830447"/>
              <w:placeholder>
                <w:docPart w:val="8F82DC70882C4CB3A9FC7C9E19D6AB69"/>
              </w:placeholder>
            </w:sdtPr>
            <w:sdtEndPr/>
            <w:sdtContent>
              <w:p w14:paraId="2380DC2D"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2010b)</w:t>
                </w:r>
              </w:p>
            </w:sdtContent>
          </w:sdt>
          <w:p w14:paraId="218B777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2A21" w:rsidRPr="00342A21" w14:paraId="2B3DFAD4"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2047527" w14:textId="77777777" w:rsidR="00342A21" w:rsidRPr="00E670DA" w:rsidRDefault="00342A21" w:rsidP="00342A21">
            <w:pPr>
              <w:rPr>
                <w:rFonts w:ascii="Arial" w:hAnsi="Arial" w:cs="Arial"/>
                <w:b w:val="0"/>
              </w:rPr>
            </w:pPr>
            <w:r w:rsidRPr="00E670DA">
              <w:rPr>
                <w:rFonts w:ascii="Arial" w:hAnsi="Arial" w:cs="Arial"/>
                <w:b w:val="0"/>
                <w:i/>
              </w:rPr>
              <w:t>Terminalia arjuna</w:t>
            </w:r>
            <w:r w:rsidRPr="00E670DA">
              <w:rPr>
                <w:rFonts w:ascii="Arial" w:hAnsi="Arial" w:cs="Arial"/>
                <w:b w:val="0"/>
              </w:rPr>
              <w:t xml:space="preserve"> (Roxb. ex DC.) Wight &amp; Arn</w:t>
            </w:r>
          </w:p>
        </w:tc>
        <w:tc>
          <w:tcPr>
            <w:tcW w:w="1710" w:type="dxa"/>
          </w:tcPr>
          <w:p w14:paraId="000F0E2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Combretaceae</w:t>
            </w:r>
            <w:proofErr w:type="spellEnd"/>
          </w:p>
        </w:tc>
        <w:tc>
          <w:tcPr>
            <w:tcW w:w="1520" w:type="dxa"/>
          </w:tcPr>
          <w:p w14:paraId="5C9E650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Arjun</w:t>
            </w:r>
          </w:p>
        </w:tc>
        <w:tc>
          <w:tcPr>
            <w:tcW w:w="990" w:type="dxa"/>
          </w:tcPr>
          <w:p w14:paraId="4396A83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Bark</w:t>
            </w:r>
          </w:p>
        </w:tc>
        <w:tc>
          <w:tcPr>
            <w:tcW w:w="1540" w:type="dxa"/>
          </w:tcPr>
          <w:p w14:paraId="05C0E7E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leprosy</w:t>
            </w:r>
          </w:p>
        </w:tc>
        <w:sdt>
          <w:sdtPr>
            <w:rPr>
              <w:rFonts w:ascii="Arial" w:hAnsi="Arial" w:cs="Arial"/>
              <w:color w:val="000000"/>
            </w:rPr>
            <w:tag w:val="MENDELEY_CITATION_v3_eyJjaXRhdGlvbklEIjoiTUVOREVMRVlfQ0lUQVRJT05fMTY4MWRkNjMtZDdiMC00ZWE5LWE1MGUtYzM0N2M1NTc3MzFi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034391751"/>
            <w:placeholder>
              <w:docPart w:val="8F82DC70882C4CB3A9FC7C9E19D6AB69"/>
            </w:placeholder>
          </w:sdtPr>
          <w:sdtEndPr/>
          <w:sdtContent>
            <w:tc>
              <w:tcPr>
                <w:tcW w:w="1440" w:type="dxa"/>
              </w:tcPr>
              <w:p w14:paraId="548C73A9"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2010b)</w:t>
                </w:r>
              </w:p>
            </w:tc>
          </w:sdtContent>
        </w:sdt>
      </w:tr>
      <w:tr w:rsidR="00342A21" w:rsidRPr="00342A21" w14:paraId="0BC72B9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3CC6818" w14:textId="77777777" w:rsidR="00342A21" w:rsidRPr="00E670DA" w:rsidRDefault="00342A21" w:rsidP="00342A21">
            <w:pPr>
              <w:rPr>
                <w:rFonts w:ascii="Arial" w:hAnsi="Arial" w:cs="Arial"/>
                <w:b w:val="0"/>
              </w:rPr>
            </w:pPr>
            <w:r w:rsidRPr="00E670DA">
              <w:rPr>
                <w:rFonts w:ascii="Arial" w:hAnsi="Arial" w:cs="Arial"/>
                <w:b w:val="0"/>
                <w:i/>
              </w:rPr>
              <w:t>Cassia occidentalis</w:t>
            </w:r>
            <w:r w:rsidRPr="00E670DA">
              <w:rPr>
                <w:rFonts w:ascii="Arial" w:hAnsi="Arial" w:cs="Arial"/>
                <w:b w:val="0"/>
              </w:rPr>
              <w:t xml:space="preserve"> L.</w:t>
            </w:r>
          </w:p>
        </w:tc>
        <w:tc>
          <w:tcPr>
            <w:tcW w:w="1710" w:type="dxa"/>
          </w:tcPr>
          <w:p w14:paraId="53C2025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54E1729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Kulka-sunda</w:t>
            </w:r>
            <w:proofErr w:type="spellEnd"/>
          </w:p>
        </w:tc>
        <w:tc>
          <w:tcPr>
            <w:tcW w:w="990" w:type="dxa"/>
          </w:tcPr>
          <w:p w14:paraId="67F6E02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roots, seeds</w:t>
            </w:r>
          </w:p>
        </w:tc>
        <w:tc>
          <w:tcPr>
            <w:tcW w:w="1540" w:type="dxa"/>
          </w:tcPr>
          <w:p w14:paraId="0502205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liver disorders, fever, and skin diseases</w:t>
            </w:r>
          </w:p>
        </w:tc>
        <w:sdt>
          <w:sdtPr>
            <w:rPr>
              <w:rFonts w:ascii="Arial" w:hAnsi="Arial" w:cs="Arial"/>
              <w:color w:val="000000"/>
            </w:rPr>
            <w:tag w:val="MENDELEY_CITATION_v3_eyJjaXRhdGlvbklEIjoiTUVOREVMRVlfQ0lUQVRJT05fOGNmNDNkNjgtYmJlZS00NjFhLTk2MDItZTRhZjhiN2VkNWYx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885513874"/>
            <w:placeholder>
              <w:docPart w:val="8F82DC70882C4CB3A9FC7C9E19D6AB69"/>
            </w:placeholder>
          </w:sdtPr>
          <w:sdtEndPr/>
          <w:sdtContent>
            <w:tc>
              <w:tcPr>
                <w:tcW w:w="1440" w:type="dxa"/>
              </w:tcPr>
              <w:p w14:paraId="3D9EAFB3"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2010b)</w:t>
                </w:r>
              </w:p>
            </w:tc>
          </w:sdtContent>
        </w:sdt>
      </w:tr>
      <w:tr w:rsidR="00342A21" w:rsidRPr="00342A21" w14:paraId="65F3DD6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DEFC5D" w14:textId="77777777" w:rsidR="00342A21" w:rsidRPr="00E670DA" w:rsidRDefault="00342A21" w:rsidP="00342A21">
            <w:pPr>
              <w:rPr>
                <w:rFonts w:ascii="Arial" w:hAnsi="Arial" w:cs="Arial"/>
                <w:b w:val="0"/>
              </w:rPr>
            </w:pPr>
            <w:r w:rsidRPr="00E670DA">
              <w:rPr>
                <w:rFonts w:ascii="Arial" w:hAnsi="Arial" w:cs="Arial"/>
                <w:b w:val="0"/>
                <w:i/>
              </w:rPr>
              <w:t xml:space="preserve">Cassia </w:t>
            </w:r>
            <w:proofErr w:type="spellStart"/>
            <w:r w:rsidRPr="00E670DA">
              <w:rPr>
                <w:rFonts w:ascii="Arial" w:hAnsi="Arial" w:cs="Arial"/>
                <w:b w:val="0"/>
                <w:i/>
              </w:rPr>
              <w:t>tora</w:t>
            </w:r>
            <w:proofErr w:type="spellEnd"/>
            <w:r w:rsidRPr="00E670DA">
              <w:rPr>
                <w:rFonts w:ascii="Arial" w:hAnsi="Arial" w:cs="Arial"/>
                <w:b w:val="0"/>
              </w:rPr>
              <w:t xml:space="preserve"> L.</w:t>
            </w:r>
          </w:p>
        </w:tc>
        <w:tc>
          <w:tcPr>
            <w:tcW w:w="1710" w:type="dxa"/>
          </w:tcPr>
          <w:p w14:paraId="6F847FC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4928042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Jongli</w:t>
            </w:r>
            <w:proofErr w:type="spellEnd"/>
            <w:r w:rsidRPr="00342A21">
              <w:rPr>
                <w:rFonts w:ascii="Arial" w:hAnsi="Arial" w:cs="Arial"/>
              </w:rPr>
              <w:t xml:space="preserve"> </w:t>
            </w:r>
            <w:proofErr w:type="spellStart"/>
            <w:r w:rsidRPr="00342A21">
              <w:rPr>
                <w:rFonts w:ascii="Arial" w:hAnsi="Arial" w:cs="Arial"/>
              </w:rPr>
              <w:t>badam</w:t>
            </w:r>
            <w:proofErr w:type="spellEnd"/>
          </w:p>
        </w:tc>
        <w:tc>
          <w:tcPr>
            <w:tcW w:w="990" w:type="dxa"/>
          </w:tcPr>
          <w:p w14:paraId="1F3387C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seeds</w:t>
            </w:r>
          </w:p>
        </w:tc>
        <w:tc>
          <w:tcPr>
            <w:tcW w:w="1540" w:type="dxa"/>
          </w:tcPr>
          <w:p w14:paraId="16EBFD8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constipation and eye infections</w:t>
            </w:r>
          </w:p>
        </w:tc>
        <w:sdt>
          <w:sdtPr>
            <w:rPr>
              <w:rFonts w:ascii="Arial" w:hAnsi="Arial" w:cs="Arial"/>
              <w:color w:val="000000"/>
            </w:rPr>
            <w:tag w:val="MENDELEY_CITATION_v3_eyJjaXRhdGlvbklEIjoiTUVOREVMRVlfQ0lUQVRJT05fNGYzNWJjNTItNjFiMi00YzMwLTlhM2UtOWMxYzYzNTViYzQ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1693531175"/>
            <w:placeholder>
              <w:docPart w:val="8F82DC70882C4CB3A9FC7C9E19D6AB69"/>
            </w:placeholder>
          </w:sdtPr>
          <w:sdtEndPr/>
          <w:sdtContent>
            <w:tc>
              <w:tcPr>
                <w:tcW w:w="1440" w:type="dxa"/>
              </w:tcPr>
              <w:p w14:paraId="766A455C"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2010b)</w:t>
                </w:r>
              </w:p>
            </w:tc>
          </w:sdtContent>
        </w:sdt>
      </w:tr>
      <w:tr w:rsidR="00342A21" w:rsidRPr="00342A21" w14:paraId="441EF2FC"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7815903" w14:textId="77777777" w:rsidR="00342A21" w:rsidRPr="00E670DA" w:rsidRDefault="00342A21" w:rsidP="00342A21">
            <w:pPr>
              <w:rPr>
                <w:rFonts w:ascii="Arial" w:hAnsi="Arial" w:cs="Arial"/>
                <w:b w:val="0"/>
              </w:rPr>
            </w:pPr>
            <w:proofErr w:type="spellStart"/>
            <w:r w:rsidRPr="00E670DA">
              <w:rPr>
                <w:rFonts w:ascii="Arial" w:hAnsi="Arial" w:cs="Arial"/>
                <w:b w:val="0"/>
                <w:i/>
              </w:rPr>
              <w:t>Gynocardia</w:t>
            </w:r>
            <w:proofErr w:type="spellEnd"/>
            <w:r w:rsidRPr="00E670DA">
              <w:rPr>
                <w:rFonts w:ascii="Arial" w:hAnsi="Arial" w:cs="Arial"/>
                <w:b w:val="0"/>
                <w:i/>
              </w:rPr>
              <w:t xml:space="preserve"> </w:t>
            </w:r>
            <w:proofErr w:type="spellStart"/>
            <w:r w:rsidRPr="00E670DA">
              <w:rPr>
                <w:rFonts w:ascii="Arial" w:hAnsi="Arial" w:cs="Arial"/>
                <w:b w:val="0"/>
                <w:i/>
              </w:rPr>
              <w:t>odorata</w:t>
            </w:r>
            <w:proofErr w:type="spellEnd"/>
            <w:r w:rsidRPr="00E670DA">
              <w:rPr>
                <w:rFonts w:ascii="Arial" w:hAnsi="Arial" w:cs="Arial"/>
                <w:b w:val="0"/>
              </w:rPr>
              <w:t xml:space="preserve"> R.Br.</w:t>
            </w:r>
          </w:p>
        </w:tc>
        <w:tc>
          <w:tcPr>
            <w:tcW w:w="1710" w:type="dxa"/>
          </w:tcPr>
          <w:p w14:paraId="1840A27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Flacourtiaceae</w:t>
            </w:r>
            <w:proofErr w:type="spellEnd"/>
          </w:p>
        </w:tc>
        <w:tc>
          <w:tcPr>
            <w:tcW w:w="1520" w:type="dxa"/>
          </w:tcPr>
          <w:p w14:paraId="02A5183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Chal-moghra</w:t>
            </w:r>
            <w:proofErr w:type="spellEnd"/>
          </w:p>
        </w:tc>
        <w:tc>
          <w:tcPr>
            <w:tcW w:w="990" w:type="dxa"/>
          </w:tcPr>
          <w:p w14:paraId="129F4BF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bark</w:t>
            </w:r>
          </w:p>
        </w:tc>
        <w:tc>
          <w:tcPr>
            <w:tcW w:w="1540" w:type="dxa"/>
          </w:tcPr>
          <w:p w14:paraId="043286A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leprosy and skin conditions</w:t>
            </w:r>
          </w:p>
        </w:tc>
        <w:sdt>
          <w:sdtPr>
            <w:rPr>
              <w:rFonts w:ascii="Arial" w:hAnsi="Arial" w:cs="Arial"/>
              <w:color w:val="000000"/>
            </w:rPr>
            <w:tag w:val="MENDELEY_CITATION_v3_eyJjaXRhdGlvbklEIjoiTUVOREVMRVlfQ0lUQVRJT05fYjhiZjFjYjgtMjllYi00ZTY2LTgzMDgtYzE1MGMyMjk2N2U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491558611"/>
            <w:placeholder>
              <w:docPart w:val="8F82DC70882C4CB3A9FC7C9E19D6AB69"/>
            </w:placeholder>
          </w:sdtPr>
          <w:sdtEndPr/>
          <w:sdtContent>
            <w:tc>
              <w:tcPr>
                <w:tcW w:w="1440" w:type="dxa"/>
              </w:tcPr>
              <w:p w14:paraId="21653E9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2010b)</w:t>
                </w:r>
              </w:p>
            </w:tc>
          </w:sdtContent>
        </w:sdt>
      </w:tr>
      <w:tr w:rsidR="00342A21" w:rsidRPr="00342A21" w14:paraId="1E4C0FC0"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25C7600" w14:textId="77777777" w:rsidR="00342A21" w:rsidRPr="00E670DA" w:rsidRDefault="00342A21" w:rsidP="00342A21">
            <w:pPr>
              <w:rPr>
                <w:rFonts w:ascii="Arial" w:hAnsi="Arial" w:cs="Arial"/>
                <w:b w:val="0"/>
              </w:rPr>
            </w:pPr>
            <w:proofErr w:type="spellStart"/>
            <w:r w:rsidRPr="00E670DA">
              <w:rPr>
                <w:rFonts w:ascii="Arial" w:hAnsi="Arial" w:cs="Arial"/>
                <w:b w:val="0"/>
                <w:i/>
              </w:rPr>
              <w:t>Lawsonia</w:t>
            </w:r>
            <w:proofErr w:type="spellEnd"/>
            <w:r w:rsidRPr="00E670DA">
              <w:rPr>
                <w:rFonts w:ascii="Arial" w:hAnsi="Arial" w:cs="Arial"/>
                <w:b w:val="0"/>
                <w:i/>
              </w:rPr>
              <w:t xml:space="preserve"> </w:t>
            </w:r>
            <w:proofErr w:type="spellStart"/>
            <w:r w:rsidRPr="00E670DA">
              <w:rPr>
                <w:rFonts w:ascii="Arial" w:hAnsi="Arial" w:cs="Arial"/>
                <w:b w:val="0"/>
                <w:i/>
              </w:rPr>
              <w:t>inermis</w:t>
            </w:r>
            <w:proofErr w:type="spellEnd"/>
            <w:r w:rsidRPr="00E670DA">
              <w:rPr>
                <w:rFonts w:ascii="Arial" w:hAnsi="Arial" w:cs="Arial"/>
                <w:b w:val="0"/>
              </w:rPr>
              <w:t xml:space="preserve"> L.</w:t>
            </w:r>
          </w:p>
        </w:tc>
        <w:tc>
          <w:tcPr>
            <w:tcW w:w="1710" w:type="dxa"/>
          </w:tcPr>
          <w:p w14:paraId="6027D0A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Lythraceae</w:t>
            </w:r>
            <w:proofErr w:type="spellEnd"/>
          </w:p>
        </w:tc>
        <w:tc>
          <w:tcPr>
            <w:tcW w:w="1520" w:type="dxa"/>
          </w:tcPr>
          <w:p w14:paraId="727BFA1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Mehedi</w:t>
            </w:r>
          </w:p>
        </w:tc>
        <w:tc>
          <w:tcPr>
            <w:tcW w:w="990" w:type="dxa"/>
          </w:tcPr>
          <w:p w14:paraId="1937493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bark</w:t>
            </w:r>
          </w:p>
        </w:tc>
        <w:tc>
          <w:tcPr>
            <w:tcW w:w="1540" w:type="dxa"/>
          </w:tcPr>
          <w:p w14:paraId="790151D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Applied for fungal infections and to cool the body.</w:t>
            </w:r>
          </w:p>
        </w:tc>
        <w:sdt>
          <w:sdtPr>
            <w:rPr>
              <w:rFonts w:ascii="Arial" w:hAnsi="Arial" w:cs="Arial"/>
              <w:color w:val="000000"/>
            </w:rPr>
            <w:tag w:val="MENDELEY_CITATION_v3_eyJjaXRhdGlvbklEIjoiTUVOREVMRVlfQ0lUQVRJT05fNjNlMGE5MzAtOWQxNC00NDViLTk0ZmUtMDVmMzU3Y2E3NTI0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2001573368"/>
            <w:placeholder>
              <w:docPart w:val="8F82DC70882C4CB3A9FC7C9E19D6AB69"/>
            </w:placeholder>
          </w:sdtPr>
          <w:sdtEndPr/>
          <w:sdtContent>
            <w:tc>
              <w:tcPr>
                <w:tcW w:w="1440" w:type="dxa"/>
              </w:tcPr>
              <w:p w14:paraId="42ADBD83"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2010b)</w:t>
                </w:r>
              </w:p>
            </w:tc>
          </w:sdtContent>
        </w:sdt>
      </w:tr>
      <w:tr w:rsidR="00342A21" w:rsidRPr="00342A21" w14:paraId="4F50710E"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7050553" w14:textId="77777777" w:rsidR="00342A21" w:rsidRPr="00E670DA" w:rsidRDefault="00342A21" w:rsidP="00342A21">
            <w:pPr>
              <w:rPr>
                <w:rFonts w:ascii="Arial" w:hAnsi="Arial" w:cs="Arial"/>
                <w:b w:val="0"/>
              </w:rPr>
            </w:pPr>
            <w:r w:rsidRPr="00E670DA">
              <w:rPr>
                <w:rFonts w:ascii="Arial" w:hAnsi="Arial" w:cs="Arial"/>
                <w:b w:val="0"/>
                <w:i/>
              </w:rPr>
              <w:t xml:space="preserve">Solanum </w:t>
            </w:r>
            <w:proofErr w:type="spellStart"/>
            <w:r w:rsidRPr="00E670DA">
              <w:rPr>
                <w:rFonts w:ascii="Arial" w:hAnsi="Arial" w:cs="Arial"/>
                <w:b w:val="0"/>
                <w:i/>
              </w:rPr>
              <w:t>xanthocarpum</w:t>
            </w:r>
            <w:proofErr w:type="spellEnd"/>
            <w:r w:rsidRPr="00E670DA">
              <w:rPr>
                <w:rFonts w:ascii="Arial" w:hAnsi="Arial" w:cs="Arial"/>
                <w:b w:val="0"/>
              </w:rPr>
              <w:t xml:space="preserve"> </w:t>
            </w:r>
            <w:proofErr w:type="spellStart"/>
            <w:r w:rsidRPr="00E670DA">
              <w:rPr>
                <w:rFonts w:ascii="Arial" w:hAnsi="Arial" w:cs="Arial"/>
                <w:b w:val="0"/>
              </w:rPr>
              <w:t>Schrad</w:t>
            </w:r>
            <w:proofErr w:type="spellEnd"/>
            <w:r w:rsidRPr="00E670DA">
              <w:rPr>
                <w:rFonts w:ascii="Arial" w:hAnsi="Arial" w:cs="Arial"/>
                <w:b w:val="0"/>
              </w:rPr>
              <w:t>. &amp; Wendl.</w:t>
            </w:r>
          </w:p>
        </w:tc>
        <w:tc>
          <w:tcPr>
            <w:tcW w:w="1710" w:type="dxa"/>
          </w:tcPr>
          <w:p w14:paraId="46AA336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Solanaceae</w:t>
            </w:r>
          </w:p>
        </w:tc>
        <w:tc>
          <w:tcPr>
            <w:tcW w:w="1520" w:type="dxa"/>
          </w:tcPr>
          <w:p w14:paraId="0A8369C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Kontikari</w:t>
            </w:r>
            <w:proofErr w:type="spellEnd"/>
          </w:p>
        </w:tc>
        <w:tc>
          <w:tcPr>
            <w:tcW w:w="990" w:type="dxa"/>
          </w:tcPr>
          <w:p w14:paraId="6E7E1CA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771E54A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Used for asthma, cough, and urinary disorders</w:t>
            </w:r>
          </w:p>
        </w:tc>
        <w:tc>
          <w:tcPr>
            <w:tcW w:w="1440" w:type="dxa"/>
          </w:tcPr>
          <w:sdt>
            <w:sdtPr>
              <w:rPr>
                <w:rFonts w:ascii="Arial" w:hAnsi="Arial" w:cs="Arial"/>
                <w:color w:val="000000"/>
              </w:rPr>
              <w:tag w:val="MENDELEY_CITATION_v3_eyJjaXRhdGlvbklEIjoiTUVOREVMRVlfQ0lUQVRJT05fMjgxODI1YTMtYTY1NC00NjNiLTgzMWYtNjRhYzFmZGIyOWQ4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
              <w:id w:val="-294294346"/>
              <w:placeholder>
                <w:docPart w:val="8F82DC70882C4CB3A9FC7C9E19D6AB69"/>
              </w:placeholder>
            </w:sdtPr>
            <w:sdtEndPr/>
            <w:sdtContent>
              <w:p w14:paraId="61A2CC81"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2010b)</w:t>
                </w:r>
              </w:p>
            </w:sdtContent>
          </w:sdt>
          <w:p w14:paraId="3D8C6D7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2A21" w:rsidRPr="00342A21" w14:paraId="6F4221D2"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C0E0578" w14:textId="77777777" w:rsidR="00342A21" w:rsidRPr="00E670DA" w:rsidRDefault="00342A21" w:rsidP="00342A21">
            <w:pPr>
              <w:rPr>
                <w:rFonts w:ascii="Arial" w:hAnsi="Arial" w:cs="Arial"/>
                <w:b w:val="0"/>
              </w:rPr>
            </w:pPr>
            <w:r w:rsidRPr="00E670DA">
              <w:rPr>
                <w:rFonts w:ascii="Arial" w:hAnsi="Arial" w:cs="Arial"/>
                <w:b w:val="0"/>
                <w:i/>
              </w:rPr>
              <w:t xml:space="preserve">Acacia nilotica </w:t>
            </w:r>
            <w:r w:rsidRPr="00E670DA">
              <w:rPr>
                <w:rFonts w:ascii="Arial" w:hAnsi="Arial" w:cs="Arial"/>
                <w:b w:val="0"/>
              </w:rPr>
              <w:t>(L.) Del.</w:t>
            </w:r>
          </w:p>
        </w:tc>
        <w:tc>
          <w:tcPr>
            <w:tcW w:w="1710" w:type="dxa"/>
          </w:tcPr>
          <w:p w14:paraId="20F4AF3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Mimosaceae</w:t>
            </w:r>
          </w:p>
        </w:tc>
        <w:tc>
          <w:tcPr>
            <w:tcW w:w="1520" w:type="dxa"/>
          </w:tcPr>
          <w:p w14:paraId="65F212D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Babla</w:t>
            </w:r>
            <w:proofErr w:type="spellEnd"/>
          </w:p>
        </w:tc>
        <w:tc>
          <w:tcPr>
            <w:tcW w:w="990" w:type="dxa"/>
          </w:tcPr>
          <w:p w14:paraId="12CA923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Fruits</w:t>
            </w:r>
          </w:p>
        </w:tc>
        <w:tc>
          <w:tcPr>
            <w:tcW w:w="1540" w:type="dxa"/>
          </w:tcPr>
          <w:p w14:paraId="0058DB7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Treating diarrhea, dysentery, wounds, and gum infections</w:t>
            </w:r>
          </w:p>
        </w:tc>
        <w:sdt>
          <w:sdtPr>
            <w:rPr>
              <w:rFonts w:ascii="Arial" w:hAnsi="Arial" w:cs="Arial"/>
              <w:color w:val="000000"/>
            </w:rPr>
            <w:tag w:val="MENDELEY_CITATION_v3_eyJjaXRhdGlvbklEIjoiTUVOREVMRVlfQ0lUQVRJT05fMGMxY2IzNzktMjhmNC00ZDA2LTgyNTYtYzZkZTVlODRjYjQ3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1191496025"/>
            <w:placeholder>
              <w:docPart w:val="9E6D3F697A9C4CB7B0DC24ADE059618D"/>
            </w:placeholder>
          </w:sdtPr>
          <w:sdtEndPr/>
          <w:sdtContent>
            <w:tc>
              <w:tcPr>
                <w:tcW w:w="1440" w:type="dxa"/>
              </w:tcPr>
              <w:p w14:paraId="6BE9467D"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(A. H. M. M. Rahman, 2018)</w:t>
                </w:r>
              </w:p>
            </w:tc>
          </w:sdtContent>
        </w:sdt>
      </w:tr>
      <w:tr w:rsidR="00342A21" w:rsidRPr="00342A21" w14:paraId="6D61EAF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718599E" w14:textId="77777777" w:rsidR="00342A21" w:rsidRPr="00E670DA" w:rsidRDefault="00342A21" w:rsidP="00342A21">
            <w:pPr>
              <w:rPr>
                <w:rFonts w:ascii="Arial" w:hAnsi="Arial" w:cs="Arial"/>
                <w:b w:val="0"/>
              </w:rPr>
            </w:pPr>
            <w:r w:rsidRPr="00E670DA">
              <w:rPr>
                <w:rFonts w:ascii="Arial" w:hAnsi="Arial" w:cs="Arial"/>
                <w:b w:val="0"/>
                <w:i/>
              </w:rPr>
              <w:t>Amaranthus spinosus</w:t>
            </w:r>
            <w:r w:rsidRPr="00E670DA">
              <w:rPr>
                <w:rFonts w:ascii="Arial" w:hAnsi="Arial" w:cs="Arial"/>
                <w:b w:val="0"/>
              </w:rPr>
              <w:t xml:space="preserve"> L.</w:t>
            </w:r>
          </w:p>
        </w:tc>
        <w:tc>
          <w:tcPr>
            <w:tcW w:w="1710" w:type="dxa"/>
          </w:tcPr>
          <w:p w14:paraId="5C32E4A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Amaranthaceae</w:t>
            </w:r>
            <w:proofErr w:type="spellEnd"/>
          </w:p>
        </w:tc>
        <w:tc>
          <w:tcPr>
            <w:tcW w:w="1520" w:type="dxa"/>
          </w:tcPr>
          <w:p w14:paraId="2779D35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Kata </w:t>
            </w:r>
            <w:proofErr w:type="spellStart"/>
            <w:r w:rsidRPr="00342A21">
              <w:rPr>
                <w:rFonts w:ascii="Arial" w:hAnsi="Arial" w:cs="Arial"/>
              </w:rPr>
              <w:t>notey</w:t>
            </w:r>
            <w:proofErr w:type="spellEnd"/>
          </w:p>
        </w:tc>
        <w:tc>
          <w:tcPr>
            <w:tcW w:w="990" w:type="dxa"/>
          </w:tcPr>
          <w:p w14:paraId="07ADD58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32E5478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Eczema, boils, and inflammation.</w:t>
            </w:r>
          </w:p>
        </w:tc>
        <w:sdt>
          <w:sdtPr>
            <w:rPr>
              <w:rFonts w:ascii="Arial" w:hAnsi="Arial" w:cs="Arial"/>
              <w:color w:val="000000"/>
            </w:rPr>
            <w:tag w:val="MENDELEY_CITATION_v3_eyJjaXRhdGlvbklEIjoiTUVOREVMRVlfQ0lUQVRJT05fYzQxMTRjNGMtMWMyMS00YmVmLWJhM2QtMDVmOTliZWM3MWFh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569969373"/>
            <w:placeholder>
              <w:docPart w:val="9E6D3F697A9C4CB7B0DC24ADE059618D"/>
            </w:placeholder>
          </w:sdtPr>
          <w:sdtEndPr/>
          <w:sdtContent>
            <w:tc>
              <w:tcPr>
                <w:tcW w:w="1440" w:type="dxa"/>
              </w:tcPr>
              <w:p w14:paraId="20F4E0D4"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(A. H. M. M. Rahman, 2018)</w:t>
                </w:r>
              </w:p>
            </w:tc>
          </w:sdtContent>
        </w:sdt>
      </w:tr>
      <w:tr w:rsidR="00342A21" w:rsidRPr="00342A21" w14:paraId="149256B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0812B80" w14:textId="77777777" w:rsidR="00342A21" w:rsidRPr="00E670DA" w:rsidRDefault="00342A21" w:rsidP="00342A21">
            <w:pPr>
              <w:rPr>
                <w:rFonts w:ascii="Arial" w:hAnsi="Arial" w:cs="Arial"/>
                <w:b w:val="0"/>
              </w:rPr>
            </w:pPr>
            <w:proofErr w:type="spellStart"/>
            <w:r w:rsidRPr="00E670DA">
              <w:rPr>
                <w:rFonts w:ascii="Arial" w:hAnsi="Arial" w:cs="Arial"/>
                <w:b w:val="0"/>
                <w:i/>
              </w:rPr>
              <w:t>Dalbergia</w:t>
            </w:r>
            <w:proofErr w:type="spellEnd"/>
            <w:r w:rsidRPr="00E670DA">
              <w:rPr>
                <w:rFonts w:ascii="Arial" w:hAnsi="Arial" w:cs="Arial"/>
                <w:b w:val="0"/>
                <w:i/>
              </w:rPr>
              <w:t xml:space="preserve"> sissoo</w:t>
            </w:r>
            <w:r w:rsidRPr="00E670DA">
              <w:rPr>
                <w:rFonts w:ascii="Arial" w:hAnsi="Arial" w:cs="Arial"/>
                <w:b w:val="0"/>
              </w:rPr>
              <w:t xml:space="preserve"> </w:t>
            </w:r>
            <w:proofErr w:type="spellStart"/>
            <w:r w:rsidRPr="00E670DA">
              <w:rPr>
                <w:rFonts w:ascii="Arial" w:hAnsi="Arial" w:cs="Arial"/>
                <w:b w:val="0"/>
              </w:rPr>
              <w:t>Roxb</w:t>
            </w:r>
            <w:proofErr w:type="spellEnd"/>
            <w:r w:rsidRPr="00E670DA">
              <w:rPr>
                <w:rFonts w:ascii="Arial" w:hAnsi="Arial" w:cs="Arial"/>
                <w:b w:val="0"/>
              </w:rPr>
              <w:t>.</w:t>
            </w:r>
          </w:p>
        </w:tc>
        <w:tc>
          <w:tcPr>
            <w:tcW w:w="1710" w:type="dxa"/>
          </w:tcPr>
          <w:p w14:paraId="566EB8D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Fabaceae</w:t>
            </w:r>
          </w:p>
        </w:tc>
        <w:tc>
          <w:tcPr>
            <w:tcW w:w="1520" w:type="dxa"/>
          </w:tcPr>
          <w:p w14:paraId="70B7280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Sisso</w:t>
            </w:r>
            <w:proofErr w:type="spellEnd"/>
          </w:p>
        </w:tc>
        <w:tc>
          <w:tcPr>
            <w:tcW w:w="990" w:type="dxa"/>
          </w:tcPr>
          <w:p w14:paraId="3D86F59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D88C7D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Applied to skin diseases and wounds</w:t>
            </w:r>
          </w:p>
        </w:tc>
        <w:sdt>
          <w:sdtPr>
            <w:rPr>
              <w:rFonts w:ascii="Arial" w:hAnsi="Arial" w:cs="Arial"/>
              <w:color w:val="000000"/>
            </w:rPr>
            <w:tag w:val="MENDELEY_CITATION_v3_eyJjaXRhdGlvbklEIjoiTUVOREVMRVlfQ0lUQVRJT05fOTQzNjllOTYtZWE1Ni00MTc4LThmODEtYzUwNWIyY2I0N2E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1211339948"/>
            <w:placeholder>
              <w:docPart w:val="9E6D3F697A9C4CB7B0DC24ADE059618D"/>
            </w:placeholder>
          </w:sdtPr>
          <w:sdtEndPr/>
          <w:sdtContent>
            <w:tc>
              <w:tcPr>
                <w:tcW w:w="1440" w:type="dxa"/>
              </w:tcPr>
              <w:p w14:paraId="0366A9F2"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(A. H. M. M. Rahman, 2018)</w:t>
                </w:r>
              </w:p>
            </w:tc>
          </w:sdtContent>
        </w:sdt>
      </w:tr>
      <w:tr w:rsidR="00342A21" w:rsidRPr="00342A21" w14:paraId="10169138"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D14C3D4" w14:textId="77777777" w:rsidR="00342A21" w:rsidRPr="00E670DA" w:rsidRDefault="00342A21" w:rsidP="00342A21">
            <w:pPr>
              <w:rPr>
                <w:rFonts w:ascii="Arial" w:hAnsi="Arial" w:cs="Arial"/>
                <w:b w:val="0"/>
              </w:rPr>
            </w:pPr>
            <w:r w:rsidRPr="00E670DA">
              <w:rPr>
                <w:rFonts w:ascii="Arial" w:hAnsi="Arial" w:cs="Arial"/>
                <w:b w:val="0"/>
                <w:i/>
              </w:rPr>
              <w:t>Ficus racemosa</w:t>
            </w:r>
            <w:r w:rsidRPr="00E670DA">
              <w:rPr>
                <w:rFonts w:ascii="Arial" w:hAnsi="Arial" w:cs="Arial"/>
                <w:b w:val="0"/>
              </w:rPr>
              <w:t xml:space="preserve"> L.</w:t>
            </w:r>
          </w:p>
        </w:tc>
        <w:tc>
          <w:tcPr>
            <w:tcW w:w="1710" w:type="dxa"/>
          </w:tcPr>
          <w:p w14:paraId="30A97BB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Moraceae</w:t>
            </w:r>
            <w:proofErr w:type="spellEnd"/>
          </w:p>
        </w:tc>
        <w:tc>
          <w:tcPr>
            <w:tcW w:w="1520" w:type="dxa"/>
          </w:tcPr>
          <w:p w14:paraId="70FB5A2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Jagg </w:t>
            </w:r>
            <w:proofErr w:type="spellStart"/>
            <w:r w:rsidRPr="00342A21">
              <w:rPr>
                <w:rFonts w:ascii="Arial" w:hAnsi="Arial" w:cs="Arial"/>
              </w:rPr>
              <w:t>dumur</w:t>
            </w:r>
            <w:proofErr w:type="spellEnd"/>
          </w:p>
        </w:tc>
        <w:tc>
          <w:tcPr>
            <w:tcW w:w="990" w:type="dxa"/>
          </w:tcPr>
          <w:p w14:paraId="75BE084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Gum</w:t>
            </w:r>
          </w:p>
        </w:tc>
        <w:tc>
          <w:tcPr>
            <w:tcW w:w="1540" w:type="dxa"/>
          </w:tcPr>
          <w:p w14:paraId="165110C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Cracked heels and </w:t>
            </w:r>
            <w:r w:rsidRPr="00342A21">
              <w:rPr>
                <w:rFonts w:ascii="Arial" w:hAnsi="Arial" w:cs="Arial"/>
              </w:rPr>
              <w:lastRenderedPageBreak/>
              <w:t>skin infections</w:t>
            </w:r>
          </w:p>
        </w:tc>
        <w:sdt>
          <w:sdtPr>
            <w:rPr>
              <w:rFonts w:ascii="Arial" w:hAnsi="Arial" w:cs="Arial"/>
              <w:color w:val="000000"/>
            </w:rPr>
            <w:tag w:val="MENDELEY_CITATION_v3_eyJjaXRhdGlvbklEIjoiTUVOREVMRVlfQ0lUQVRJT05fOWM3YTc0MjQtOGFjNS00ODhmLWFjNjAtOTY2OGQzYTE4ZWE3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2014755447"/>
            <w:placeholder>
              <w:docPart w:val="9E6D3F697A9C4CB7B0DC24ADE059618D"/>
            </w:placeholder>
          </w:sdtPr>
          <w:sdtEndPr/>
          <w:sdtContent>
            <w:tc>
              <w:tcPr>
                <w:tcW w:w="1440" w:type="dxa"/>
              </w:tcPr>
              <w:p w14:paraId="3EFD2238"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(A. H. M. M. Rahman, 2018)</w:t>
                </w:r>
              </w:p>
            </w:tc>
          </w:sdtContent>
        </w:sdt>
      </w:tr>
      <w:tr w:rsidR="00342A21" w:rsidRPr="00342A21" w14:paraId="7E92385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CCDC0C6" w14:textId="77777777" w:rsidR="00342A21" w:rsidRPr="00E670DA" w:rsidRDefault="00342A21" w:rsidP="00342A21">
            <w:pPr>
              <w:rPr>
                <w:rFonts w:ascii="Arial" w:hAnsi="Arial" w:cs="Arial"/>
                <w:b w:val="0"/>
              </w:rPr>
            </w:pPr>
            <w:r w:rsidRPr="00E670DA">
              <w:rPr>
                <w:rFonts w:ascii="Arial" w:hAnsi="Arial" w:cs="Arial"/>
                <w:b w:val="0"/>
                <w:i/>
              </w:rPr>
              <w:t>Psidium guajava</w:t>
            </w:r>
            <w:r w:rsidRPr="00E670DA">
              <w:rPr>
                <w:rFonts w:ascii="Arial" w:hAnsi="Arial" w:cs="Arial"/>
                <w:b w:val="0"/>
              </w:rPr>
              <w:t xml:space="preserve"> L.</w:t>
            </w:r>
          </w:p>
        </w:tc>
        <w:tc>
          <w:tcPr>
            <w:tcW w:w="1710" w:type="dxa"/>
          </w:tcPr>
          <w:p w14:paraId="0C6944F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Myrtaceae</w:t>
            </w:r>
            <w:proofErr w:type="spellEnd"/>
          </w:p>
        </w:tc>
        <w:tc>
          <w:tcPr>
            <w:tcW w:w="1520" w:type="dxa"/>
          </w:tcPr>
          <w:p w14:paraId="3D86C9A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Peara</w:t>
            </w:r>
            <w:proofErr w:type="spellEnd"/>
          </w:p>
        </w:tc>
        <w:tc>
          <w:tcPr>
            <w:tcW w:w="990" w:type="dxa"/>
          </w:tcPr>
          <w:p w14:paraId="76F338C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bark, roots</w:t>
            </w:r>
          </w:p>
        </w:tc>
        <w:tc>
          <w:tcPr>
            <w:tcW w:w="1540" w:type="dxa"/>
          </w:tcPr>
          <w:p w14:paraId="6BD50E3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Used for diarrhea, toothache, and skin infections</w:t>
            </w:r>
          </w:p>
        </w:tc>
        <w:sdt>
          <w:sdtPr>
            <w:rPr>
              <w:rFonts w:ascii="Arial" w:hAnsi="Arial" w:cs="Arial"/>
              <w:color w:val="000000"/>
            </w:rPr>
            <w:tag w:val="MENDELEY_CITATION_v3_eyJjaXRhdGlvbklEIjoiTUVOREVMRVlfQ0lUQVRJT05fMjg1YmIyZGUtNTY1MS00NTFkLWIzYzEtMDQ1YzllZDFkZTI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243718514"/>
            <w:placeholder>
              <w:docPart w:val="9E6D3F697A9C4CB7B0DC24ADE059618D"/>
            </w:placeholder>
          </w:sdtPr>
          <w:sdtEndPr/>
          <w:sdtContent>
            <w:tc>
              <w:tcPr>
                <w:tcW w:w="1440" w:type="dxa"/>
              </w:tcPr>
              <w:p w14:paraId="678F468B"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(A. H. M. M. Rahman, 2018)</w:t>
                </w:r>
              </w:p>
            </w:tc>
          </w:sdtContent>
        </w:sdt>
      </w:tr>
      <w:tr w:rsidR="00342A21" w:rsidRPr="00342A21" w14:paraId="2B02A823"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A88F08C" w14:textId="77777777" w:rsidR="00342A21" w:rsidRPr="00E670DA" w:rsidRDefault="00342A21" w:rsidP="00342A21">
            <w:pPr>
              <w:rPr>
                <w:rFonts w:ascii="Arial" w:hAnsi="Arial" w:cs="Arial"/>
                <w:b w:val="0"/>
              </w:rPr>
            </w:pPr>
            <w:r w:rsidRPr="00E670DA">
              <w:rPr>
                <w:rFonts w:ascii="Arial" w:hAnsi="Arial" w:cs="Arial"/>
                <w:b w:val="0"/>
                <w:i/>
              </w:rPr>
              <w:t xml:space="preserve">Phyllanthus </w:t>
            </w:r>
            <w:proofErr w:type="spellStart"/>
            <w:r w:rsidRPr="00E670DA">
              <w:rPr>
                <w:rFonts w:ascii="Arial" w:hAnsi="Arial" w:cs="Arial"/>
                <w:b w:val="0"/>
                <w:i/>
              </w:rPr>
              <w:t>reticulatus</w:t>
            </w:r>
            <w:proofErr w:type="spellEnd"/>
            <w:r w:rsidRPr="00E670DA">
              <w:rPr>
                <w:rFonts w:ascii="Arial" w:hAnsi="Arial" w:cs="Arial"/>
                <w:b w:val="0"/>
              </w:rPr>
              <w:t xml:space="preserve"> </w:t>
            </w:r>
            <w:proofErr w:type="spellStart"/>
            <w:r w:rsidRPr="00E670DA">
              <w:rPr>
                <w:rFonts w:ascii="Arial" w:hAnsi="Arial" w:cs="Arial"/>
                <w:b w:val="0"/>
              </w:rPr>
              <w:t>Poir</w:t>
            </w:r>
            <w:proofErr w:type="spellEnd"/>
            <w:r w:rsidRPr="00E670DA">
              <w:rPr>
                <w:rFonts w:ascii="Arial" w:hAnsi="Arial" w:cs="Arial"/>
                <w:b w:val="0"/>
              </w:rPr>
              <w:t>.</w:t>
            </w:r>
          </w:p>
        </w:tc>
        <w:tc>
          <w:tcPr>
            <w:tcW w:w="1710" w:type="dxa"/>
          </w:tcPr>
          <w:p w14:paraId="0280FD8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Euphorbiaceae</w:t>
            </w:r>
            <w:proofErr w:type="spellEnd"/>
          </w:p>
        </w:tc>
        <w:tc>
          <w:tcPr>
            <w:tcW w:w="1520" w:type="dxa"/>
          </w:tcPr>
          <w:p w14:paraId="298A251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Shoti</w:t>
            </w:r>
            <w:proofErr w:type="spellEnd"/>
          </w:p>
        </w:tc>
        <w:tc>
          <w:tcPr>
            <w:tcW w:w="990" w:type="dxa"/>
          </w:tcPr>
          <w:p w14:paraId="33BEAEE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35492EA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proofErr w:type="gramStart"/>
            <w:r w:rsidRPr="00342A21">
              <w:rPr>
                <w:rFonts w:ascii="Arial" w:hAnsi="Arial" w:cs="Arial"/>
              </w:rPr>
              <w:t>App;ied</w:t>
            </w:r>
            <w:proofErr w:type="spellEnd"/>
            <w:proofErr w:type="gramEnd"/>
            <w:r w:rsidRPr="00342A21">
              <w:rPr>
                <w:rFonts w:ascii="Arial" w:hAnsi="Arial" w:cs="Arial"/>
              </w:rPr>
              <w:t xml:space="preserve"> for dysentery</w:t>
            </w:r>
          </w:p>
        </w:tc>
        <w:sdt>
          <w:sdtPr>
            <w:rPr>
              <w:rFonts w:ascii="Arial" w:hAnsi="Arial" w:cs="Arial"/>
              <w:color w:val="000000"/>
            </w:rPr>
            <w:tag w:val="MENDELEY_CITATION_v3_eyJjaXRhdGlvbklEIjoiTUVOREVMRVlfQ0lUQVRJT05fZWMzYjFlMDMtZjRjMS00NWMzLWI1YjktYWM4MzJkYTgzZTI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1767069808"/>
            <w:placeholder>
              <w:docPart w:val="9E6D3F697A9C4CB7B0DC24ADE059618D"/>
            </w:placeholder>
          </w:sdtPr>
          <w:sdtEndPr/>
          <w:sdtContent>
            <w:tc>
              <w:tcPr>
                <w:tcW w:w="1440" w:type="dxa"/>
              </w:tcPr>
              <w:p w14:paraId="538EDEB5"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(A. H. M. M. Rahman, 2018)</w:t>
                </w:r>
              </w:p>
            </w:tc>
          </w:sdtContent>
        </w:sdt>
      </w:tr>
      <w:tr w:rsidR="00342A21" w:rsidRPr="00342A21" w14:paraId="41622E2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FF90D26" w14:textId="77777777" w:rsidR="00342A21" w:rsidRPr="00E670DA" w:rsidRDefault="00342A21" w:rsidP="00342A21">
            <w:pPr>
              <w:rPr>
                <w:rFonts w:ascii="Arial" w:hAnsi="Arial" w:cs="Arial"/>
                <w:b w:val="0"/>
              </w:rPr>
            </w:pPr>
            <w:proofErr w:type="spellStart"/>
            <w:r w:rsidRPr="00E670DA">
              <w:rPr>
                <w:rFonts w:ascii="Arial" w:hAnsi="Arial" w:cs="Arial"/>
                <w:b w:val="0"/>
                <w:i/>
              </w:rPr>
              <w:t>Syzygium</w:t>
            </w:r>
            <w:proofErr w:type="spellEnd"/>
            <w:r w:rsidRPr="00E670DA">
              <w:rPr>
                <w:rFonts w:ascii="Arial" w:hAnsi="Arial" w:cs="Arial"/>
                <w:b w:val="0"/>
                <w:i/>
              </w:rPr>
              <w:t xml:space="preserve"> </w:t>
            </w:r>
            <w:proofErr w:type="spellStart"/>
            <w:r w:rsidRPr="00E670DA">
              <w:rPr>
                <w:rFonts w:ascii="Arial" w:hAnsi="Arial" w:cs="Arial"/>
                <w:b w:val="0"/>
                <w:i/>
              </w:rPr>
              <w:t>fruticosum</w:t>
            </w:r>
            <w:proofErr w:type="spellEnd"/>
            <w:r w:rsidRPr="00E670DA">
              <w:rPr>
                <w:rFonts w:ascii="Arial" w:hAnsi="Arial" w:cs="Arial"/>
                <w:b w:val="0"/>
              </w:rPr>
              <w:t xml:space="preserve"> L.</w:t>
            </w:r>
          </w:p>
        </w:tc>
        <w:tc>
          <w:tcPr>
            <w:tcW w:w="1710" w:type="dxa"/>
          </w:tcPr>
          <w:p w14:paraId="307A3AC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Myrtaceae</w:t>
            </w:r>
            <w:proofErr w:type="spellEnd"/>
          </w:p>
        </w:tc>
        <w:tc>
          <w:tcPr>
            <w:tcW w:w="1520" w:type="dxa"/>
          </w:tcPr>
          <w:p w14:paraId="5C2CD0A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Jongli</w:t>
            </w:r>
            <w:proofErr w:type="spellEnd"/>
            <w:r w:rsidRPr="00342A21">
              <w:rPr>
                <w:rFonts w:ascii="Arial" w:hAnsi="Arial" w:cs="Arial"/>
              </w:rPr>
              <w:t xml:space="preserve"> </w:t>
            </w:r>
            <w:proofErr w:type="spellStart"/>
            <w:r w:rsidRPr="00342A21">
              <w:rPr>
                <w:rFonts w:ascii="Arial" w:hAnsi="Arial" w:cs="Arial"/>
              </w:rPr>
              <w:t>zaam</w:t>
            </w:r>
            <w:proofErr w:type="spellEnd"/>
          </w:p>
        </w:tc>
        <w:tc>
          <w:tcPr>
            <w:tcW w:w="990" w:type="dxa"/>
          </w:tcPr>
          <w:p w14:paraId="3E4EA9D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6AD7200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proofErr w:type="gramStart"/>
            <w:r w:rsidRPr="00342A21">
              <w:rPr>
                <w:rFonts w:ascii="Arial" w:hAnsi="Arial" w:cs="Arial"/>
              </w:rPr>
              <w:t>App;ied</w:t>
            </w:r>
            <w:proofErr w:type="spellEnd"/>
            <w:proofErr w:type="gramEnd"/>
            <w:r w:rsidRPr="00342A21">
              <w:rPr>
                <w:rFonts w:ascii="Arial" w:hAnsi="Arial" w:cs="Arial"/>
              </w:rPr>
              <w:t xml:space="preserve"> for dysentery and diarrhea</w:t>
            </w:r>
          </w:p>
        </w:tc>
        <w:sdt>
          <w:sdtPr>
            <w:rPr>
              <w:rFonts w:ascii="Arial" w:hAnsi="Arial" w:cs="Arial"/>
              <w:color w:val="000000"/>
            </w:rPr>
            <w:tag w:val="MENDELEY_CITATION_v3_eyJjaXRhdGlvbklEIjoiTUVOREVMRVlfQ0lUQVRJT05fYzE1NDBjNWItOWE4NS00Njg0LWFhZmUtMzI2YWQ3Nzk2ZjUw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210340399"/>
            <w:placeholder>
              <w:docPart w:val="9E6D3F697A9C4CB7B0DC24ADE059618D"/>
            </w:placeholder>
          </w:sdtPr>
          <w:sdtEndPr/>
          <w:sdtContent>
            <w:tc>
              <w:tcPr>
                <w:tcW w:w="1440" w:type="dxa"/>
              </w:tcPr>
              <w:p w14:paraId="59F5AFB2"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(A. H. M. M. Rahman, 2018)</w:t>
                </w:r>
              </w:p>
            </w:tc>
          </w:sdtContent>
        </w:sdt>
      </w:tr>
      <w:tr w:rsidR="00342A21" w:rsidRPr="00342A21" w14:paraId="59E25A22"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E9297D7" w14:textId="77777777" w:rsidR="00342A21" w:rsidRPr="00E670DA" w:rsidRDefault="00342A21" w:rsidP="00342A21">
            <w:pPr>
              <w:rPr>
                <w:rFonts w:ascii="Arial" w:hAnsi="Arial" w:cs="Arial"/>
                <w:b w:val="0"/>
              </w:rPr>
            </w:pPr>
            <w:r w:rsidRPr="00E670DA">
              <w:rPr>
                <w:rFonts w:ascii="Arial" w:hAnsi="Arial" w:cs="Arial"/>
                <w:b w:val="0"/>
                <w:i/>
              </w:rPr>
              <w:t>Achyranthes aspera</w:t>
            </w:r>
            <w:r w:rsidRPr="00E670DA">
              <w:rPr>
                <w:rFonts w:ascii="Arial" w:hAnsi="Arial" w:cs="Arial"/>
                <w:b w:val="0"/>
              </w:rPr>
              <w:t xml:space="preserve"> L.</w:t>
            </w:r>
          </w:p>
        </w:tc>
        <w:tc>
          <w:tcPr>
            <w:tcW w:w="1710" w:type="dxa"/>
          </w:tcPr>
          <w:p w14:paraId="08D7F9F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Amaranthaceae</w:t>
            </w:r>
            <w:proofErr w:type="spellEnd"/>
          </w:p>
        </w:tc>
        <w:tc>
          <w:tcPr>
            <w:tcW w:w="1520" w:type="dxa"/>
          </w:tcPr>
          <w:p w14:paraId="609DFB2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Apang</w:t>
            </w:r>
            <w:proofErr w:type="spellEnd"/>
          </w:p>
        </w:tc>
        <w:tc>
          <w:tcPr>
            <w:tcW w:w="990" w:type="dxa"/>
          </w:tcPr>
          <w:p w14:paraId="27B919B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Roots</w:t>
            </w:r>
          </w:p>
        </w:tc>
        <w:tc>
          <w:tcPr>
            <w:tcW w:w="1540" w:type="dxa"/>
          </w:tcPr>
          <w:p w14:paraId="031CD98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Applied for snake bites and skin infections</w:t>
            </w:r>
          </w:p>
        </w:tc>
        <w:sdt>
          <w:sdtPr>
            <w:rPr>
              <w:rFonts w:ascii="Arial" w:hAnsi="Arial" w:cs="Arial"/>
              <w:color w:val="000000"/>
            </w:rPr>
            <w:tag w:val="MENDELEY_CITATION_v3_eyJjaXRhdGlvbklEIjoiTUVOREVMRVlfQ0lUQVRJT05fMjUwMjRjOTMtZjQxNi00NmE4LTgzMWMtMjg2OTY3YjkwODY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
            <w:id w:val="-1885706788"/>
            <w:placeholder>
              <w:docPart w:val="9E6D3F697A9C4CB7B0DC24ADE059618D"/>
            </w:placeholder>
          </w:sdtPr>
          <w:sdtEndPr/>
          <w:sdtContent>
            <w:tc>
              <w:tcPr>
                <w:tcW w:w="1440" w:type="dxa"/>
              </w:tcPr>
              <w:p w14:paraId="04D0D0AE"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(A. H. M. M. Rahman, 2018)</w:t>
                </w:r>
              </w:p>
            </w:tc>
          </w:sdtContent>
        </w:sdt>
      </w:tr>
      <w:tr w:rsidR="00342A21" w:rsidRPr="00342A21" w14:paraId="69B87AD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BA8C0A7" w14:textId="77777777" w:rsidR="00342A21" w:rsidRPr="00E670DA" w:rsidRDefault="00342A21" w:rsidP="00342A21">
            <w:pPr>
              <w:rPr>
                <w:rFonts w:ascii="Arial" w:hAnsi="Arial" w:cs="Arial"/>
                <w:b w:val="0"/>
              </w:rPr>
            </w:pPr>
            <w:proofErr w:type="spellStart"/>
            <w:r w:rsidRPr="00E670DA">
              <w:rPr>
                <w:rFonts w:ascii="Arial" w:hAnsi="Arial" w:cs="Arial"/>
                <w:b w:val="0"/>
                <w:i/>
              </w:rPr>
              <w:t>Spondias</w:t>
            </w:r>
            <w:proofErr w:type="spellEnd"/>
            <w:r w:rsidRPr="00E670DA">
              <w:rPr>
                <w:rFonts w:ascii="Arial" w:hAnsi="Arial" w:cs="Arial"/>
                <w:b w:val="0"/>
                <w:i/>
              </w:rPr>
              <w:t xml:space="preserve"> </w:t>
            </w:r>
            <w:proofErr w:type="spellStart"/>
            <w:r w:rsidRPr="00E670DA">
              <w:rPr>
                <w:rFonts w:ascii="Arial" w:hAnsi="Arial" w:cs="Arial"/>
                <w:b w:val="0"/>
                <w:i/>
              </w:rPr>
              <w:t>dulcis</w:t>
            </w:r>
            <w:proofErr w:type="spellEnd"/>
            <w:r w:rsidRPr="00E670DA">
              <w:rPr>
                <w:rFonts w:ascii="Arial" w:hAnsi="Arial" w:cs="Arial"/>
                <w:b w:val="0"/>
              </w:rPr>
              <w:t xml:space="preserve"> Sol. ex Parkinson</w:t>
            </w:r>
          </w:p>
        </w:tc>
        <w:tc>
          <w:tcPr>
            <w:tcW w:w="1710" w:type="dxa"/>
          </w:tcPr>
          <w:p w14:paraId="73F3B05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Anacardiaceae</w:t>
            </w:r>
            <w:proofErr w:type="spellEnd"/>
          </w:p>
        </w:tc>
        <w:tc>
          <w:tcPr>
            <w:tcW w:w="1520" w:type="dxa"/>
          </w:tcPr>
          <w:p w14:paraId="66BFF19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Amra</w:t>
            </w:r>
          </w:p>
        </w:tc>
        <w:tc>
          <w:tcPr>
            <w:tcW w:w="990" w:type="dxa"/>
          </w:tcPr>
          <w:p w14:paraId="6CA4D3F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flowers</w:t>
            </w:r>
          </w:p>
        </w:tc>
        <w:tc>
          <w:tcPr>
            <w:tcW w:w="1540" w:type="dxa"/>
          </w:tcPr>
          <w:p w14:paraId="0A63E8C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Appetizer, toothache, ecbolic, itch</w:t>
            </w:r>
          </w:p>
        </w:tc>
        <w:sdt>
          <w:sdtPr>
            <w:rPr>
              <w:rFonts w:ascii="Arial" w:hAnsi="Arial" w:cs="Arial"/>
              <w:color w:val="000000"/>
            </w:rPr>
            <w:tag w:val="MENDELEY_CITATION_v3_eyJjaXRhdGlvbklEIjoiTUVOREVMRVlfQ0lUQVRJT05fYzc0M2IxZDAtZWRjOC00YTRiLTg5OGUtNWQ1NzE0YjAyYmU2IiwicHJvcGVydGllcyI6eyJub3RlSW5kZXgiOjB9LCJpc0VkaXRlZCI6ZmFsc2UsIm1hbnVhbE92ZXJyaWRlIjp7ImlzTWFudWFsbHlPdmVycmlkZGVuIjpmYWxzZSwiY2l0ZXByb2NUZXh0IjoiKFJhaG1hdHVsbGFoIGV0IGFsLiwgMjAxMCkiLCJtYW51YWxPdmVycmlkZVRleHQiOiIifSwiY2l0YXRpb25JdGVtcyI6W3siaWQiOiI2NWMxYTVjOS02ODJkLTMwMWUtODIyNS05YTNjM2EzZDkwOGYiLCJpdGVtRGF0YSI6eyJ0eXBlIjoiYXJ0aWNsZS1qb3VybmFsIiwiaWQiOiI2NWMxYTVjOS02ODJkLTMwMWUtODIyNS05YTNjM2EzZDkwOGYiLCJ0aXRsZSI6IkEgc3VydmV5IG9mIG1lZGljaW5hbCBwbGFudHMgdXNlZCBieSBLYXZpcmFqZXMgb2YgQ2hhbG5hIGFyZWEsIEtodWxuYSBkaXN0cmljdCwgQmFuZ2xhZGVzaCIsImF1dGhvciI6W3siZmFtaWx5IjoiUmFobWF0dWxsYWgiLCJnaXZlbiI6Ik1vaGFtbWVkIiwicGFyc2UtbmFtZXMiOmZhbHNlLCJkcm9wcGluZy1wYXJ0aWNsZSI6IiIsIm5vbi1kcm9wcGluZy1wYXJ0aWNsZSI6IiJ9LHsiZmFtaWx5IjoiRmVyZGF1c2kiLCJnaXZlbiI6IkRpbGFyYSIsInBhcnNlLW5hbWVzIjpmYWxzZSwiZHJvcHBpbmctcGFydGljbGUiOiIiLCJub24tZHJvcHBpbmctcGFydGljbGUiOiIifSx7ImZhbWlseSI6IkFyaWZ1bCIsImdpdmVuIjoiTWQiLCJwYXJzZS1uYW1lcyI6ZmFsc2UsImRyb3BwaW5nLXBhcnRpY2xlIjoiIiwibm9uLWRyb3BwaW5nLXBhcnRpY2xlIjoiIn0seyJmYW1pbHkiOiJNb2xsaWsiLCJnaXZlbiI6IkhhcXVl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khhcXVlIiwiZ2l2ZW4iOiJXYWhpZCBNb3phbW1lbC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EwXV19LCJwYWdlIjoiOTEtOTciLCJhYnN0cmFjdCI6IkthdmlyYWplcyBvciB0cmFkaXRpb25hbCBtZWRpY2luYWwgcHJhY3RpdGlvbmVycyBmb3JtIHRoZSBwcmltYXJ5IGhlYWx0aGNhcmUgcHJvdmlkZXJzIG9mIHRoZSBwcmVkb21pbmFudGx5IHJ1cmFsIHBvcHVsYXRpb24gb2YgQmFuZ2xhZGVzaC4gS2F2aXJhamVzIHVzZSBhIHZhcmlldHkgb2YgbWVkaWNpbmFsIHBsYW50cyBmb3IgdHJlYXRtZW50IG9mIGRpZmZlcmVudCBhaWxtZW50cy4gVGhlIGZvcm11bGF0aW9ucyBwcmVwYXJlZCBmcm9tIG1lZGljaW5hbCBwbGFudHMgdmFyeSBjb25zaWRlcmFibHkgYmV0d2VlbiBLYXZpcmFqZXMgb2YgZGlmZmVyZW50IHJlZ2lvbnMgb2YgdGhlIGNvdW50cnkuIFRoZSBvYmplY3RpdmUgb2YgdGhpcyBzdHVkeSB3YXMgdG8gY29uZHVjdCBhbiBldGhub21lZGljaW5hbCBzdXJ2ZXkgYW1vbmdzdCB0aGUgS2F2aXJhamVzIG9mIENoYWxuYSBhcmVhLCBLaHVsbmEgZGlzdHJpY3QsIEJhbmdsYWRlc2guIFRoYXQgYXJlYSBpcyBrbm93biB0byBjb250YWluIGEgZGl2ZXJzaXR5IG9mIG1lZGljaW5hbCBwbGFudHMuIEluZm9ybWF0aW9uIG9uIDUwIHBsYW50IHNwZWNpZXMgd2FzIG9idGFpbmVkLiBUaGVzZSBtZWRpY2luYWwgcGxhbnRzIGJlbG9uZ2VkIHRvIDQ5IGdlbmVyYSBhbmQgMzMgZmFtaWxpZXMuIFR3ZW50eSBmaXZlIHBsYW50cyB3ZXJlIHVzZWQgdG8gdHJlYXQgc2tpbiBkaXNlYXNlcyBhbmQgdHdlbnR5IHRocmVlIHBsYW50cyBmb3IgdHJlYXRtZW50IG9mIGludGVzdGluYWwgdHJhY3QgZGlzb3JkZXJzLCB3aGljaCBpbmNsdWRlZCBjb25zdGlwYXRpb24sIGluZGlnZXN0aW9uLCBzdG9tYWNoYWNoZSwgZGlhcnJoZWEsIGFuZCBkeXNlbnRlcnkuIEZvdXJ0ZWVuIHBsYW50cyB3ZXJlIGFsc28gdXNlZCBieSB0aGUgS2F2aXJhamVzIHRvIHRyZWF0IGNhbmNlciBvciB0dW1vci4gTmluZSBwbGFudHMgd2VyZSB1c2VkIGFzIGluc2VjdGljaWRlLCBlaWdodCBmb3IgcmhldW1hdG9pZCBhcnRocml0aXMsIGFuZCBzZXZlbiBmb3Igd291bmRzLiBGaXZlIHBsYW50cyB3ZXJlIHVzZWQgdG8gdHJlYXQgamF1bmRpY2UuIEZpdmUgcGxhbnRzIHdlcmUgYWxzbyB1dGlsaXplZCB0byB0cmVhdCBhbmltYWwgYW5kIHNuYWtlIGJpdGVzLCB3aGljaCBpbmNsdWRlZCB0aWdlciBiaXRlcy4gU2l4IHBsYW50cyB3ZXJlIHVzZWQgdG8gdHJlYXQgZGlhYmV0ZXMsIGFuZCB0d28gZWFjaCBmb3IgdGhlIHRyZWF0bWVudCBvZiBsZXByb3N5LCBhbmQgc2V4dWFsbHkgdHJhbnNtaXR0ZWQgZGlzZWFzZXMgbGlrZSBnb25vcnJoZWEuIEZpdmUgcGxhbnRzIHdlcmUgdXNlZCB0byB0cmVhdCBpbXBvdGVuY3ksIHdoaWxlIG9uZSBwbGFudCB3YXMgdXNlZCBhcyBhbiBhYm9ydGlmYWNpZW50LiBUaHJlZSBwbGFudHMgd2VyZSB1c2VkIHRvIHRyZWF0IGhlbG1pbnRoaWFzaXMsIHdoaWNoIHdlIGZvdW5kIHRvIGJlIHF1aXRlIGNvbW1vbiBhbW9uZ3N0IHRoZSBwb3B1bGF0aW9uLCB3aGlsZSBmb3VyIHBsYW50cyB3ZXJlIHVzZWQgdG8gdHJlYXQgaGVhcnQgZGlzb3JkZXJzLiBUYWtlbiB0b2dldGhlciwgdGhlc2UgcGxhbnQgc3BlY2llcyBvZmZlciBjb25zaWRlcmFibGUgcG90ZW50aWFsIGZvciBkaXNjb3Zlcnkgb2Ygbm92ZWwgY29tcG91bmRzIG9mIHBoYXJtYWNvbG9naWNhbCBpbnRlcmVzdC4iLCJpc3N1ZSI6IjIiLCJ2b2x1bWUiOiI3IiwiY29udGFpbmVyLXRpdGxlLXNob3J0IjoiIn0sImlzVGVtcG9yYXJ5IjpmYWxzZX1dfQ=="/>
            <w:id w:val="1414200367"/>
            <w:placeholder>
              <w:docPart w:val="8F82DC70882C4CB3A9FC7C9E19D6AB69"/>
            </w:placeholder>
          </w:sdtPr>
          <w:sdtEndPr/>
          <w:sdtContent>
            <w:tc>
              <w:tcPr>
                <w:tcW w:w="1440" w:type="dxa"/>
              </w:tcPr>
              <w:p w14:paraId="35E69395"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et al., 2010)</w:t>
                </w:r>
              </w:p>
            </w:tc>
          </w:sdtContent>
        </w:sdt>
      </w:tr>
      <w:tr w:rsidR="00342A21" w:rsidRPr="00342A21" w14:paraId="5BAE2F96"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54C8CE6" w14:textId="77777777" w:rsidR="00342A21" w:rsidRPr="00E670DA" w:rsidRDefault="00342A21" w:rsidP="00342A21">
            <w:pPr>
              <w:rPr>
                <w:rFonts w:ascii="Arial" w:hAnsi="Arial" w:cs="Arial"/>
                <w:b w:val="0"/>
              </w:rPr>
            </w:pPr>
            <w:r w:rsidRPr="00E670DA">
              <w:rPr>
                <w:rFonts w:ascii="Arial" w:hAnsi="Arial" w:cs="Arial"/>
                <w:b w:val="0"/>
                <w:i/>
              </w:rPr>
              <w:t>Hibiscus esculentus</w:t>
            </w:r>
            <w:r w:rsidRPr="00E670DA">
              <w:rPr>
                <w:rFonts w:ascii="Arial" w:hAnsi="Arial" w:cs="Arial"/>
                <w:b w:val="0"/>
              </w:rPr>
              <w:t xml:space="preserve"> L.</w:t>
            </w:r>
          </w:p>
        </w:tc>
        <w:tc>
          <w:tcPr>
            <w:tcW w:w="1710" w:type="dxa"/>
          </w:tcPr>
          <w:p w14:paraId="44C63FC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Malvaceae</w:t>
            </w:r>
            <w:proofErr w:type="spellEnd"/>
          </w:p>
        </w:tc>
        <w:tc>
          <w:tcPr>
            <w:tcW w:w="1520" w:type="dxa"/>
          </w:tcPr>
          <w:p w14:paraId="04888DA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Dherosh</w:t>
            </w:r>
            <w:proofErr w:type="spellEnd"/>
          </w:p>
        </w:tc>
        <w:tc>
          <w:tcPr>
            <w:tcW w:w="990" w:type="dxa"/>
          </w:tcPr>
          <w:p w14:paraId="05B0196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Fruits, seeds</w:t>
            </w:r>
          </w:p>
        </w:tc>
        <w:tc>
          <w:tcPr>
            <w:tcW w:w="1540" w:type="dxa"/>
          </w:tcPr>
          <w:p w14:paraId="4FCAC84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Tonic, gonorrhea</w:t>
            </w:r>
          </w:p>
        </w:tc>
        <w:sdt>
          <w:sdtPr>
            <w:rPr>
              <w:rFonts w:ascii="Arial" w:hAnsi="Arial" w:cs="Arial"/>
              <w:color w:val="000000"/>
            </w:rPr>
            <w:tag w:val="MENDELEY_CITATION_v3_eyJjaXRhdGlvbklEIjoiTUVOREVMRVlfQ0lUQVRJT05fOTdkMzUzZTEtZWJkNy00MGVhLWFlODYtNTI4M2I1MjI4ZjA1IiwicHJvcGVydGllcyI6eyJub3RlSW5kZXgiOjB9LCJpc0VkaXRlZCI6ZmFsc2UsIm1hbnVhbE92ZXJyaWRlIjp7ImlzTWFudWFsbHlPdmVycmlkZGVuIjpmYWxzZSwiY2l0ZXByb2NUZXh0IjoiKFJhaG1hdHVsbGFoIGV0IGFsLiwgMjAxMCkiLCJtYW51YWxPdmVycmlkZVRleHQiOiIifSwiY2l0YXRpb25JdGVtcyI6W3siaWQiOiI2NWMxYTVjOS02ODJkLTMwMWUtODIyNS05YTNjM2EzZDkwOGYiLCJpdGVtRGF0YSI6eyJ0eXBlIjoiYXJ0aWNsZS1qb3VybmFsIiwiaWQiOiI2NWMxYTVjOS02ODJkLTMwMWUtODIyNS05YTNjM2EzZDkwOGYiLCJ0aXRsZSI6IkEgc3VydmV5IG9mIG1lZGljaW5hbCBwbGFudHMgdXNlZCBieSBLYXZpcmFqZXMgb2YgQ2hhbG5hIGFyZWEsIEtodWxuYSBkaXN0cmljdCwgQmFuZ2xhZGVzaCIsImF1dGhvciI6W3siZmFtaWx5IjoiUmFobWF0dWxsYWgiLCJnaXZlbiI6Ik1vaGFtbWVkIiwicGFyc2UtbmFtZXMiOmZhbHNlLCJkcm9wcGluZy1wYXJ0aWNsZSI6IiIsIm5vbi1kcm9wcGluZy1wYXJ0aWNsZSI6IiJ9LHsiZmFtaWx5IjoiRmVyZGF1c2kiLCJnaXZlbiI6IkRpbGFyYSIsInBhcnNlLW5hbWVzIjpmYWxzZSwiZHJvcHBpbmctcGFydGljbGUiOiIiLCJub24tZHJvcHBpbmctcGFydGljbGUiOiIifSx7ImZhbWlseSI6IkFyaWZ1bCIsImdpdmVuIjoiTWQiLCJwYXJzZS1uYW1lcyI6ZmFsc2UsImRyb3BwaW5nLXBhcnRpY2xlIjoiIiwibm9uLWRyb3BwaW5nLXBhcnRpY2xlIjoiIn0seyJmYW1pbHkiOiJNb2xsaWsiLCJnaXZlbiI6IkhhcXVl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khhcXVlIiwiZ2l2ZW4iOiJXYWhpZCBNb3phbW1lbC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EwXV19LCJwYWdlIjoiOTEtOTciLCJhYnN0cmFjdCI6IkthdmlyYWplcyBvciB0cmFkaXRpb25hbCBtZWRpY2luYWwgcHJhY3RpdGlvbmVycyBmb3JtIHRoZSBwcmltYXJ5IGhlYWx0aGNhcmUgcHJvdmlkZXJzIG9mIHRoZSBwcmVkb21pbmFudGx5IHJ1cmFsIHBvcHVsYXRpb24gb2YgQmFuZ2xhZGVzaC4gS2F2aXJhamVzIHVzZSBhIHZhcmlldHkgb2YgbWVkaWNpbmFsIHBsYW50cyBmb3IgdHJlYXRtZW50IG9mIGRpZmZlcmVudCBhaWxtZW50cy4gVGhlIGZvcm11bGF0aW9ucyBwcmVwYXJlZCBmcm9tIG1lZGljaW5hbCBwbGFudHMgdmFyeSBjb25zaWRlcmFibHkgYmV0d2VlbiBLYXZpcmFqZXMgb2YgZGlmZmVyZW50IHJlZ2lvbnMgb2YgdGhlIGNvdW50cnkuIFRoZSBvYmplY3RpdmUgb2YgdGhpcyBzdHVkeSB3YXMgdG8gY29uZHVjdCBhbiBldGhub21lZGljaW5hbCBzdXJ2ZXkgYW1vbmdzdCB0aGUgS2F2aXJhamVzIG9mIENoYWxuYSBhcmVhLCBLaHVsbmEgZGlzdHJpY3QsIEJhbmdsYWRlc2guIFRoYXQgYXJlYSBpcyBrbm93biB0byBjb250YWluIGEgZGl2ZXJzaXR5IG9mIG1lZGljaW5hbCBwbGFudHMuIEluZm9ybWF0aW9uIG9uIDUwIHBsYW50IHNwZWNpZXMgd2FzIG9idGFpbmVkLiBUaGVzZSBtZWRpY2luYWwgcGxhbnRzIGJlbG9uZ2VkIHRvIDQ5IGdlbmVyYSBhbmQgMzMgZmFtaWxpZXMuIFR3ZW50eSBmaXZlIHBsYW50cyB3ZXJlIHVzZWQgdG8gdHJlYXQgc2tpbiBkaXNlYXNlcyBhbmQgdHdlbnR5IHRocmVlIHBsYW50cyBmb3IgdHJlYXRtZW50IG9mIGludGVzdGluYWwgdHJhY3QgZGlzb3JkZXJzLCB3aGljaCBpbmNsdWRlZCBjb25zdGlwYXRpb24sIGluZGlnZXN0aW9uLCBzdG9tYWNoYWNoZSwgZGlhcnJoZWEsIGFuZCBkeXNlbnRlcnkuIEZvdXJ0ZWVuIHBsYW50cyB3ZXJlIGFsc28gdXNlZCBieSB0aGUgS2F2aXJhamVzIHRvIHRyZWF0IGNhbmNlciBvciB0dW1vci4gTmluZSBwbGFudHMgd2VyZSB1c2VkIGFzIGluc2VjdGljaWRlLCBlaWdodCBmb3IgcmhldW1hdG9pZCBhcnRocml0aXMsIGFuZCBzZXZlbiBmb3Igd291bmRzLiBGaXZlIHBsYW50cyB3ZXJlIHVzZWQgdG8gdHJlYXQgamF1bmRpY2UuIEZpdmUgcGxhbnRzIHdlcmUgYWxzbyB1dGlsaXplZCB0byB0cmVhdCBhbmltYWwgYW5kIHNuYWtlIGJpdGVzLCB3aGljaCBpbmNsdWRlZCB0aWdlciBiaXRlcy4gU2l4IHBsYW50cyB3ZXJlIHVzZWQgdG8gdHJlYXQgZGlhYmV0ZXMsIGFuZCB0d28gZWFjaCBmb3IgdGhlIHRyZWF0bWVudCBvZiBsZXByb3N5LCBhbmQgc2V4dWFsbHkgdHJhbnNtaXR0ZWQgZGlzZWFzZXMgbGlrZSBnb25vcnJoZWEuIEZpdmUgcGxhbnRzIHdlcmUgdXNlZCB0byB0cmVhdCBpbXBvdGVuY3ksIHdoaWxlIG9uZSBwbGFudCB3YXMgdXNlZCBhcyBhbiBhYm9ydGlmYWNpZW50LiBUaHJlZSBwbGFudHMgd2VyZSB1c2VkIHRvIHRyZWF0IGhlbG1pbnRoaWFzaXMsIHdoaWNoIHdlIGZvdW5kIHRvIGJlIHF1aXRlIGNvbW1vbiBhbW9uZ3N0IHRoZSBwb3B1bGF0aW9uLCB3aGlsZSBmb3VyIHBsYW50cyB3ZXJlIHVzZWQgdG8gdHJlYXQgaGVhcnQgZGlzb3JkZXJzLiBUYWtlbiB0b2dldGhlciwgdGhlc2UgcGxhbnQgc3BlY2llcyBvZmZlciBjb25zaWRlcmFibGUgcG90ZW50aWFsIGZvciBkaXNjb3Zlcnkgb2Ygbm92ZWwgY29tcG91bmRzIG9mIHBoYXJtYWNvbG9naWNhbCBpbnRlcmVzdC4iLCJpc3N1ZSI6IjIiLCJ2b2x1bWUiOiI3IiwiY29udGFpbmVyLXRpdGxlLXNob3J0IjoiIn0sImlzVGVtcG9yYXJ5IjpmYWxzZX1dfQ=="/>
            <w:id w:val="-891574926"/>
            <w:placeholder>
              <w:docPart w:val="8F82DC70882C4CB3A9FC7C9E19D6AB69"/>
            </w:placeholder>
          </w:sdtPr>
          <w:sdtEndPr/>
          <w:sdtContent>
            <w:tc>
              <w:tcPr>
                <w:tcW w:w="1440" w:type="dxa"/>
              </w:tcPr>
              <w:p w14:paraId="31711E8F"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et al., 2010)</w:t>
                </w:r>
              </w:p>
            </w:tc>
          </w:sdtContent>
        </w:sdt>
      </w:tr>
      <w:tr w:rsidR="00342A21" w:rsidRPr="00342A21" w14:paraId="67D37B21"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4646CF3" w14:textId="77777777" w:rsidR="00342A21" w:rsidRPr="00E670DA" w:rsidRDefault="00342A21" w:rsidP="00342A21">
            <w:pPr>
              <w:rPr>
                <w:rFonts w:ascii="Arial" w:hAnsi="Arial" w:cs="Arial"/>
                <w:b w:val="0"/>
              </w:rPr>
            </w:pPr>
            <w:r w:rsidRPr="00E670DA">
              <w:rPr>
                <w:rFonts w:ascii="Arial" w:hAnsi="Arial" w:cs="Arial"/>
                <w:b w:val="0"/>
                <w:i/>
              </w:rPr>
              <w:t>Abutilon indicum</w:t>
            </w:r>
            <w:r w:rsidRPr="00E670DA">
              <w:rPr>
                <w:rFonts w:ascii="Arial" w:hAnsi="Arial" w:cs="Arial"/>
                <w:b w:val="0"/>
              </w:rPr>
              <w:t xml:space="preserve"> L.</w:t>
            </w:r>
          </w:p>
        </w:tc>
        <w:tc>
          <w:tcPr>
            <w:tcW w:w="1710" w:type="dxa"/>
          </w:tcPr>
          <w:p w14:paraId="5BB48FD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Malvaceae</w:t>
            </w:r>
            <w:proofErr w:type="spellEnd"/>
          </w:p>
        </w:tc>
        <w:tc>
          <w:tcPr>
            <w:tcW w:w="1520" w:type="dxa"/>
          </w:tcPr>
          <w:p w14:paraId="38FF756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Potari</w:t>
            </w:r>
            <w:proofErr w:type="spellEnd"/>
          </w:p>
        </w:tc>
        <w:tc>
          <w:tcPr>
            <w:tcW w:w="990" w:type="dxa"/>
          </w:tcPr>
          <w:p w14:paraId="3B48277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Stem bark, leaves</w:t>
            </w:r>
          </w:p>
        </w:tc>
        <w:tc>
          <w:tcPr>
            <w:tcW w:w="1540" w:type="dxa"/>
          </w:tcPr>
          <w:p w14:paraId="5A1EF6C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Skin infections, dysentery, and vaginal infections</w:t>
            </w:r>
          </w:p>
        </w:tc>
        <w:sdt>
          <w:sdtPr>
            <w:rPr>
              <w:rFonts w:ascii="Arial" w:hAnsi="Arial" w:cs="Arial"/>
              <w:color w:val="000000"/>
            </w:rPr>
            <w:tag w:val="MENDELEY_CITATION_v3_eyJjaXRhdGlvbklEIjoiTUVOREVMRVlfQ0lUQVRJT05fMjUxMGQ1NzMtNzZiZS00MzQxLTkxNzktNDViMjA0MWM1OGVi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
            <w:id w:val="-876696233"/>
            <w:placeholder>
              <w:docPart w:val="9E6D3F697A9C4CB7B0DC24ADE059618D"/>
            </w:placeholder>
          </w:sdtPr>
          <w:sdtEndPr/>
          <w:sdtContent>
            <w:tc>
              <w:tcPr>
                <w:tcW w:w="1440" w:type="dxa"/>
              </w:tcPr>
              <w:p w14:paraId="70EDA4AD"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(Bardhan et al., 2018)</w:t>
                </w:r>
              </w:p>
            </w:tc>
          </w:sdtContent>
        </w:sdt>
      </w:tr>
      <w:tr w:rsidR="00342A21" w:rsidRPr="00342A21" w14:paraId="5337660E"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7278B9D" w14:textId="77777777" w:rsidR="00342A21" w:rsidRPr="00E670DA" w:rsidRDefault="00342A21" w:rsidP="00342A21">
            <w:pPr>
              <w:rPr>
                <w:rFonts w:ascii="Arial" w:hAnsi="Arial" w:cs="Arial"/>
                <w:b w:val="0"/>
              </w:rPr>
            </w:pPr>
            <w:r w:rsidRPr="00E670DA">
              <w:rPr>
                <w:rFonts w:ascii="Arial" w:hAnsi="Arial" w:cs="Arial"/>
                <w:b w:val="0"/>
                <w:i/>
              </w:rPr>
              <w:t>Urena lobata</w:t>
            </w:r>
            <w:r w:rsidRPr="00E670DA">
              <w:rPr>
                <w:rFonts w:ascii="Arial" w:hAnsi="Arial" w:cs="Arial"/>
                <w:b w:val="0"/>
              </w:rPr>
              <w:t xml:space="preserve"> L.</w:t>
            </w:r>
          </w:p>
        </w:tc>
        <w:tc>
          <w:tcPr>
            <w:tcW w:w="1710" w:type="dxa"/>
          </w:tcPr>
          <w:p w14:paraId="0323CBB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Malvaceae</w:t>
            </w:r>
            <w:proofErr w:type="spellEnd"/>
          </w:p>
        </w:tc>
        <w:tc>
          <w:tcPr>
            <w:tcW w:w="1520" w:type="dxa"/>
          </w:tcPr>
          <w:p w14:paraId="0F4B28D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Belaz-gota</w:t>
            </w:r>
            <w:proofErr w:type="spellEnd"/>
          </w:p>
        </w:tc>
        <w:tc>
          <w:tcPr>
            <w:tcW w:w="990" w:type="dxa"/>
          </w:tcPr>
          <w:p w14:paraId="516A6F2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Seeds, roots</w:t>
            </w:r>
          </w:p>
        </w:tc>
        <w:tc>
          <w:tcPr>
            <w:tcW w:w="1540" w:type="dxa"/>
          </w:tcPr>
          <w:p w14:paraId="7B376B6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Pneumonia, dysentery, skin infections, and food poisoning</w:t>
            </w:r>
          </w:p>
        </w:tc>
        <w:sdt>
          <w:sdtPr>
            <w:rPr>
              <w:rFonts w:ascii="Arial" w:hAnsi="Arial" w:cs="Arial"/>
              <w:color w:val="000000"/>
            </w:rPr>
            <w:tag w:val="MENDELEY_CITATION_v3_eyJjaXRhdGlvbklEIjoiTUVOREVMRVlfQ0lUQVRJT05fNzViODNlNDEtMzlkOS00NTY5LWEzNTgtNDg4NjFkMDZjOTc2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
            <w:id w:val="-1295452356"/>
            <w:placeholder>
              <w:docPart w:val="9E6D3F697A9C4CB7B0DC24ADE059618D"/>
            </w:placeholder>
          </w:sdtPr>
          <w:sdtEndPr/>
          <w:sdtContent>
            <w:tc>
              <w:tcPr>
                <w:tcW w:w="1440" w:type="dxa"/>
              </w:tcPr>
              <w:p w14:paraId="18215E9D"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(Bardhan et al., 2018)</w:t>
                </w:r>
              </w:p>
            </w:tc>
          </w:sdtContent>
        </w:sdt>
      </w:tr>
      <w:tr w:rsidR="00342A21" w:rsidRPr="00342A21" w14:paraId="39E421DE"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F5309B2" w14:textId="77777777" w:rsidR="00342A21" w:rsidRPr="00E670DA" w:rsidRDefault="00342A21" w:rsidP="00342A21">
            <w:pPr>
              <w:rPr>
                <w:rFonts w:ascii="Arial" w:hAnsi="Arial" w:cs="Arial"/>
                <w:b w:val="0"/>
              </w:rPr>
            </w:pPr>
            <w:proofErr w:type="spellStart"/>
            <w:r w:rsidRPr="00E670DA">
              <w:rPr>
                <w:rFonts w:ascii="Arial" w:hAnsi="Arial" w:cs="Arial"/>
                <w:b w:val="0"/>
                <w:i/>
              </w:rPr>
              <w:t>Nyctanthes</w:t>
            </w:r>
            <w:proofErr w:type="spellEnd"/>
            <w:r w:rsidRPr="00E670DA">
              <w:rPr>
                <w:rFonts w:ascii="Arial" w:hAnsi="Arial" w:cs="Arial"/>
                <w:b w:val="0"/>
                <w:i/>
              </w:rPr>
              <w:t xml:space="preserve"> arbor-</w:t>
            </w:r>
            <w:proofErr w:type="spellStart"/>
            <w:r w:rsidRPr="00E670DA">
              <w:rPr>
                <w:rFonts w:ascii="Arial" w:hAnsi="Arial" w:cs="Arial"/>
                <w:b w:val="0"/>
                <w:i/>
              </w:rPr>
              <w:t>tristis</w:t>
            </w:r>
            <w:proofErr w:type="spellEnd"/>
            <w:r w:rsidRPr="00E670DA">
              <w:rPr>
                <w:rFonts w:ascii="Arial" w:hAnsi="Arial" w:cs="Arial"/>
                <w:b w:val="0"/>
              </w:rPr>
              <w:t xml:space="preserve"> L.</w:t>
            </w:r>
          </w:p>
        </w:tc>
        <w:tc>
          <w:tcPr>
            <w:tcW w:w="1710" w:type="dxa"/>
          </w:tcPr>
          <w:p w14:paraId="7FA7A6A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Oleaceae</w:t>
            </w:r>
          </w:p>
        </w:tc>
        <w:tc>
          <w:tcPr>
            <w:tcW w:w="1520" w:type="dxa"/>
          </w:tcPr>
          <w:p w14:paraId="5DB0A52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Shefali</w:t>
            </w:r>
          </w:p>
        </w:tc>
        <w:tc>
          <w:tcPr>
            <w:tcW w:w="990" w:type="dxa"/>
          </w:tcPr>
          <w:p w14:paraId="5CBD101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5C1F991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Antibacterial and anthelmintic infections</w:t>
            </w:r>
          </w:p>
        </w:tc>
        <w:sdt>
          <w:sdtPr>
            <w:rPr>
              <w:rFonts w:ascii="Arial" w:hAnsi="Arial" w:cs="Arial"/>
              <w:color w:val="000000"/>
            </w:rPr>
            <w:tag w:val="MENDELEY_CITATION_v3_eyJjaXRhdGlvbklEIjoiTUVOREVMRVlfQ0lUQVRJT05fOTI1ZTQxYWEtZjMyZC00MGQ2LTk3ODItYjA3YWY4N2U2NDc5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
            <w:id w:val="1675221737"/>
            <w:placeholder>
              <w:docPart w:val="9E6D3F697A9C4CB7B0DC24ADE059618D"/>
            </w:placeholder>
          </w:sdtPr>
          <w:sdtEndPr/>
          <w:sdtContent>
            <w:tc>
              <w:tcPr>
                <w:tcW w:w="1440" w:type="dxa"/>
              </w:tcPr>
              <w:p w14:paraId="43414440"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(Bardhan et al., 2018)</w:t>
                </w:r>
              </w:p>
            </w:tc>
          </w:sdtContent>
        </w:sdt>
      </w:tr>
      <w:tr w:rsidR="00342A21" w:rsidRPr="00342A21" w14:paraId="2D38F457"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FF41A96" w14:textId="77777777" w:rsidR="00342A21" w:rsidRPr="00E670DA" w:rsidRDefault="00342A21" w:rsidP="00342A21">
            <w:pPr>
              <w:rPr>
                <w:rFonts w:ascii="Arial" w:hAnsi="Arial" w:cs="Arial"/>
                <w:b w:val="0"/>
              </w:rPr>
            </w:pPr>
            <w:r w:rsidRPr="00E670DA">
              <w:rPr>
                <w:rFonts w:ascii="Arial" w:hAnsi="Arial" w:cs="Arial"/>
                <w:b w:val="0"/>
                <w:i/>
              </w:rPr>
              <w:t xml:space="preserve">Phyllanthus </w:t>
            </w:r>
            <w:proofErr w:type="spellStart"/>
            <w:r w:rsidRPr="00E670DA">
              <w:rPr>
                <w:rFonts w:ascii="Arial" w:hAnsi="Arial" w:cs="Arial"/>
                <w:b w:val="0"/>
                <w:i/>
              </w:rPr>
              <w:t>niruri</w:t>
            </w:r>
            <w:proofErr w:type="spellEnd"/>
            <w:r w:rsidRPr="00E670DA">
              <w:rPr>
                <w:rFonts w:ascii="Arial" w:hAnsi="Arial" w:cs="Arial"/>
                <w:b w:val="0"/>
              </w:rPr>
              <w:t xml:space="preserve"> L.</w:t>
            </w:r>
          </w:p>
        </w:tc>
        <w:tc>
          <w:tcPr>
            <w:tcW w:w="1710" w:type="dxa"/>
          </w:tcPr>
          <w:p w14:paraId="52ACDDA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Phyllanthaceae</w:t>
            </w:r>
            <w:proofErr w:type="spellEnd"/>
          </w:p>
        </w:tc>
        <w:tc>
          <w:tcPr>
            <w:tcW w:w="1520" w:type="dxa"/>
          </w:tcPr>
          <w:p w14:paraId="4CBF747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Bhui</w:t>
            </w:r>
            <w:proofErr w:type="spellEnd"/>
            <w:r w:rsidRPr="00342A21">
              <w:rPr>
                <w:rFonts w:ascii="Arial" w:hAnsi="Arial" w:cs="Arial"/>
              </w:rPr>
              <w:t xml:space="preserve"> </w:t>
            </w:r>
            <w:proofErr w:type="spellStart"/>
            <w:r w:rsidRPr="00342A21">
              <w:rPr>
                <w:rFonts w:ascii="Arial" w:hAnsi="Arial" w:cs="Arial"/>
              </w:rPr>
              <w:t>amloki</w:t>
            </w:r>
            <w:proofErr w:type="spellEnd"/>
          </w:p>
        </w:tc>
        <w:tc>
          <w:tcPr>
            <w:tcW w:w="990" w:type="dxa"/>
          </w:tcPr>
          <w:p w14:paraId="67E46A5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0D0C61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Antibacterial, antifungal, antifilarial</w:t>
            </w:r>
          </w:p>
        </w:tc>
        <w:sdt>
          <w:sdtPr>
            <w:rPr>
              <w:rFonts w:ascii="Arial" w:hAnsi="Arial" w:cs="Arial"/>
              <w:color w:val="000000"/>
            </w:rPr>
            <w:tag w:val="MENDELEY_CITATION_v3_eyJjaXRhdGlvbklEIjoiTUVOREVMRVlfQ0lUQVRJT05fYzgyODIxNzEtNDQ0MC00YjA5LWI5MzYtZjg5N2FiZWE0YzFl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
            <w:id w:val="-1599637646"/>
            <w:placeholder>
              <w:docPart w:val="9E6D3F697A9C4CB7B0DC24ADE059618D"/>
            </w:placeholder>
          </w:sdtPr>
          <w:sdtEndPr/>
          <w:sdtContent>
            <w:tc>
              <w:tcPr>
                <w:tcW w:w="1440" w:type="dxa"/>
              </w:tcPr>
              <w:p w14:paraId="244CB142"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(Bardhan et al., 2018)</w:t>
                </w:r>
              </w:p>
            </w:tc>
          </w:sdtContent>
        </w:sdt>
      </w:tr>
      <w:tr w:rsidR="00342A21" w:rsidRPr="00342A21" w14:paraId="1BB6C1FE"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D026C64" w14:textId="77777777" w:rsidR="00342A21" w:rsidRPr="00E670DA" w:rsidRDefault="00342A21" w:rsidP="00342A21">
            <w:pPr>
              <w:rPr>
                <w:rFonts w:ascii="Arial" w:hAnsi="Arial" w:cs="Arial"/>
                <w:b w:val="0"/>
              </w:rPr>
            </w:pPr>
            <w:r w:rsidRPr="00E670DA">
              <w:rPr>
                <w:rFonts w:ascii="Arial" w:hAnsi="Arial" w:cs="Arial"/>
                <w:b w:val="0"/>
                <w:i/>
              </w:rPr>
              <w:t>Livistona chinensis</w:t>
            </w:r>
            <w:r w:rsidRPr="00E670DA">
              <w:rPr>
                <w:rFonts w:ascii="Arial" w:hAnsi="Arial" w:cs="Arial"/>
                <w:b w:val="0"/>
              </w:rPr>
              <w:t xml:space="preserve"> (Jacq.) R. Br. ex Mart.</w:t>
            </w:r>
          </w:p>
        </w:tc>
        <w:tc>
          <w:tcPr>
            <w:tcW w:w="1710" w:type="dxa"/>
          </w:tcPr>
          <w:p w14:paraId="610540C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Arecaceae</w:t>
            </w:r>
            <w:proofErr w:type="spellEnd"/>
          </w:p>
        </w:tc>
        <w:tc>
          <w:tcPr>
            <w:tcW w:w="1520" w:type="dxa"/>
          </w:tcPr>
          <w:p w14:paraId="2192BCE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Pakha</w:t>
            </w:r>
            <w:proofErr w:type="spellEnd"/>
            <w:r w:rsidRPr="00342A21">
              <w:rPr>
                <w:rFonts w:ascii="Arial" w:hAnsi="Arial" w:cs="Arial"/>
              </w:rPr>
              <w:t xml:space="preserve"> </w:t>
            </w:r>
            <w:proofErr w:type="spellStart"/>
            <w:r w:rsidRPr="00342A21">
              <w:rPr>
                <w:rFonts w:ascii="Arial" w:hAnsi="Arial" w:cs="Arial"/>
              </w:rPr>
              <w:t>pata</w:t>
            </w:r>
            <w:proofErr w:type="spellEnd"/>
          </w:p>
        </w:tc>
        <w:tc>
          <w:tcPr>
            <w:tcW w:w="990" w:type="dxa"/>
          </w:tcPr>
          <w:p w14:paraId="1566B78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209A767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Laxative, bilious, and sexual disorders</w:t>
            </w:r>
          </w:p>
        </w:tc>
        <w:sdt>
          <w:sdtPr>
            <w:rPr>
              <w:rFonts w:ascii="Arial" w:hAnsi="Arial" w:cs="Arial"/>
              <w:color w:val="000000"/>
            </w:rPr>
            <w:tag w:val="MENDELEY_CITATION_v3_eyJjaXRhdGlvbklEIjoiTUVOREVMRVlfQ0lUQVRJT05fMDZjZjVmYjktYTA1Ny00ZWZlLTkzZDQtMWZhMThhYjEzZjBkIiwicHJvcGVydGllcyI6eyJub3RlSW5kZXgiOjB9LCJpc0VkaXRlZCI6ZmFsc2UsIm1hbnVhbE92ZXJyaWRlIjp7ImlzTWFudWFsbHlPdmVycmlkZGVuIjpmYWxzZSwiY2l0ZXByb2NUZXh0IjoiKEFyaWZ1bCBIYXF1ZSBNb2xsaWsgZXQgYWwuLCAyMDEwKSIsIm1hbnVhbE92ZXJyaWRlVGV4dCI6IiJ9LCJjaXRhdGlvbkl0ZW1zIjpbeyJpZCI6ImY3MDAyZmY3LTM0NDUtM2UwMy05MGY1LTU5YjQ0NmFjOWE0MCIsIml0ZW1EYXRhIjp7InR5cGUiOiJhcnRpY2xlLWpvdXJuYWwiLCJpZCI6ImY3MDAyZmY3LTM0NDUtM2UwMy05MGY1LTU5YjQ0NmFjOWE0MCIsInRpdGxlIjoiQSBTdXJ2ZXkgb2YgTWVkaWNpbmFsIFBsYW50IFVzYWdlIGJ5IEZvbGsgTWVkaWNpbmFsIFByYWN0aXRpb25lcnMgaW4gVHdvIFZpbGxhZ2VzIGJ5IHRoZSBSdXBzaGEgUml2ZXIgaW4gQmFnZXJoYXQgRGlzdHJpY3QsIEJhbmdsYWRlc2giLCJncm91cElkIjoiYTJiNjEzNjktNWEzZS0zNzZjLWFmNjgtODA2MDdjZTllZDkxIiwiYXV0aG9yIjpbeyJmYW1pbHkiOiJBcmlmdWwgSGFxdWUgTW9sbGlrIiwiZ2l2ZW4iOiJNZCIsInBhcnNlLW5hbWVzIjpmYWxzZSwiZHJvcHBpbmctcGFydGljbGUiOiIiLCJub24tZHJvcHBpbmctcGFydGljbGUiOiIifSx7ImZhbWlseSI6IklibmEgSGFzc2FuIiwiZ2l2ZW4iOiJBem1hbCIsInBhcnNlLW5hbWVzIjpmYWxzZSwiZHJvcHBpbmctcGFydGljbGUiOiIiLCJub24tZHJvcHBpbmctcGFydGljbGUiOiIifSx7ImZhbWlseSI6Ikt1bWFyIFBhdWwiLCJnaXZlbiI6IlRyaWRpYi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
            <w:id w:val="-1733919726"/>
            <w:placeholder>
              <w:docPart w:val="8F82DC70882C4CB3A9FC7C9E19D6AB69"/>
            </w:placeholder>
          </w:sdtPr>
          <w:sdtEndPr/>
          <w:sdtContent>
            <w:tc>
              <w:tcPr>
                <w:tcW w:w="1440" w:type="dxa"/>
              </w:tcPr>
              <w:p w14:paraId="60BF0885"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(Ariful Haque Mollik et al., 2010)</w:t>
                </w:r>
              </w:p>
            </w:tc>
          </w:sdtContent>
        </w:sdt>
      </w:tr>
      <w:tr w:rsidR="00342A21" w:rsidRPr="00342A21" w14:paraId="1CFA315B"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D3CE16C" w14:textId="77777777" w:rsidR="00342A21" w:rsidRPr="00E670DA" w:rsidRDefault="00342A21" w:rsidP="00342A21">
            <w:pPr>
              <w:rPr>
                <w:rFonts w:ascii="Arial" w:hAnsi="Arial" w:cs="Arial"/>
                <w:b w:val="0"/>
              </w:rPr>
            </w:pPr>
            <w:proofErr w:type="spellStart"/>
            <w:r w:rsidRPr="00E670DA">
              <w:rPr>
                <w:rFonts w:ascii="Arial" w:hAnsi="Arial" w:cs="Arial"/>
                <w:b w:val="0"/>
                <w:i/>
              </w:rPr>
              <w:t>Trema</w:t>
            </w:r>
            <w:proofErr w:type="spellEnd"/>
            <w:r w:rsidRPr="00E670DA">
              <w:rPr>
                <w:rFonts w:ascii="Arial" w:hAnsi="Arial" w:cs="Arial"/>
                <w:b w:val="0"/>
                <w:i/>
              </w:rPr>
              <w:t xml:space="preserve"> </w:t>
            </w:r>
            <w:proofErr w:type="spellStart"/>
            <w:r w:rsidRPr="00E670DA">
              <w:rPr>
                <w:rFonts w:ascii="Arial" w:hAnsi="Arial" w:cs="Arial"/>
                <w:b w:val="0"/>
                <w:i/>
              </w:rPr>
              <w:t>orientalis</w:t>
            </w:r>
            <w:proofErr w:type="spellEnd"/>
            <w:r w:rsidRPr="00E670DA">
              <w:rPr>
                <w:rFonts w:ascii="Arial" w:hAnsi="Arial" w:cs="Arial"/>
                <w:b w:val="0"/>
              </w:rPr>
              <w:t xml:space="preserve"> (L.) Blume</w:t>
            </w:r>
          </w:p>
        </w:tc>
        <w:tc>
          <w:tcPr>
            <w:tcW w:w="1710" w:type="dxa"/>
          </w:tcPr>
          <w:p w14:paraId="33A0D64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Ulmaceae</w:t>
            </w:r>
            <w:proofErr w:type="spellEnd"/>
          </w:p>
        </w:tc>
        <w:tc>
          <w:tcPr>
            <w:tcW w:w="1520" w:type="dxa"/>
          </w:tcPr>
          <w:p w14:paraId="3C487CA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Jibon</w:t>
            </w:r>
          </w:p>
        </w:tc>
        <w:tc>
          <w:tcPr>
            <w:tcW w:w="990" w:type="dxa"/>
          </w:tcPr>
          <w:p w14:paraId="43E2712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611C9DC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Helminthiasis, pneumonia, central </w:t>
            </w:r>
            <w:r w:rsidRPr="00342A21">
              <w:rPr>
                <w:rFonts w:ascii="Arial" w:hAnsi="Arial" w:cs="Arial"/>
              </w:rPr>
              <w:lastRenderedPageBreak/>
              <w:t>nervous system stimulant, gonorrhea, epilepsy</w:t>
            </w:r>
          </w:p>
        </w:tc>
        <w:tc>
          <w:tcPr>
            <w:tcW w:w="1440" w:type="dxa"/>
          </w:tcPr>
          <w:sdt>
            <w:sdtPr>
              <w:rPr>
                <w:rFonts w:ascii="Arial" w:hAnsi="Arial" w:cs="Arial"/>
                <w:color w:val="000000"/>
              </w:rPr>
              <w:tag w:val="MENDELEY_CITATION_v3_eyJjaXRhdGlvbklEIjoiTUVOREVMRVlfQ0lUQVRJT05fOTY2NDcxZTgtM2RlZC00NTY5LTg3OWItZjc5YjVhMWU4MmU5IiwicHJvcGVydGllcyI6eyJub3RlSW5kZXgiOjB9LCJpc0VkaXRlZCI6ZmFsc2UsIm1hbnVhbE92ZXJyaWRlIjp7ImlzTWFudWFsbHlPdmVycmlkZGVuIjpmYWxzZSwiY2l0ZXByb2NUZXh0IjoiKEFyaWZ1bCBIYXF1ZSBNb2xsaWsgZXQgYWwuLCAyMDEwKSIsIm1hbnVhbE92ZXJyaWRlVGV4dCI6IiJ9LCJjaXRhdGlvbkl0ZW1zIjpbeyJpZCI6ImY3MDAyZmY3LTM0NDUtM2UwMy05MGY1LTU5YjQ0NmFjOWE0MCIsIml0ZW1EYXRhIjp7InR5cGUiOiJhcnRpY2xlLWpvdXJuYWwiLCJpZCI6ImY3MDAyZmY3LTM0NDUtM2UwMy05MGY1LTU5YjQ0NmFjOWE0MCIsInRpdGxlIjoiQSBTdXJ2ZXkgb2YgTWVkaWNpbmFsIFBsYW50IFVzYWdlIGJ5IEZvbGsgTWVkaWNpbmFsIFByYWN0aXRpb25lcnMgaW4gVHdvIFZpbGxhZ2VzIGJ5IHRoZSBSdXBzaGEgUml2ZXIgaW4gQmFnZXJoYXQgRGlzdHJpY3QsIEJhbmdsYWRlc2giLCJncm91cElkIjoiYTJiNjEzNjktNWEzZS0zNzZjLWFmNjgtODA2MDdjZTllZDkxIiwiYXV0aG9yIjpbeyJmYW1pbHkiOiJBcmlmdWwgSGFxdWUgTW9sbGlrIiwiZ2l2ZW4iOiJNZCIsInBhcnNlLW5hbWVzIjpmYWxzZSwiZHJvcHBpbmctcGFydGljbGUiOiIiLCJub24tZHJvcHBpbmctcGFydGljbGUiOiIifSx7ImZhbWlseSI6IklibmEgSGFzc2FuIiwiZ2l2ZW4iOiJBem1hbCIsInBhcnNlLW5hbWVzIjpmYWxzZSwiZHJvcHBpbmctcGFydGljbGUiOiIiLCJub24tZHJvcHBpbmctcGFydGljbGUiOiIifSx7ImZhbWlseSI6Ikt1bWFyIFBhdWwiLCJnaXZlbiI6IlRyaWRpYi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
              <w:id w:val="-779942446"/>
              <w:placeholder>
                <w:docPart w:val="8F82DC70882C4CB3A9FC7C9E19D6AB69"/>
              </w:placeholder>
            </w:sdtPr>
            <w:sdtEndPr/>
            <w:sdtContent>
              <w:p w14:paraId="21DD60EA"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 xml:space="preserve">(Ariful Haque </w:t>
                </w:r>
                <w:r w:rsidRPr="008B0616">
                  <w:rPr>
                    <w:rFonts w:ascii="Arial" w:hAnsi="Arial" w:cs="Arial"/>
                    <w:color w:val="000000"/>
                  </w:rPr>
                  <w:lastRenderedPageBreak/>
                  <w:t>Mollik et al., 2010)</w:t>
                </w:r>
              </w:p>
            </w:sdtContent>
          </w:sdt>
          <w:p w14:paraId="44DBBC6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D6F17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2A21" w:rsidRPr="00342A21" w14:paraId="7041F0B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54442B4" w14:textId="77777777" w:rsidR="00342A21" w:rsidRPr="00E670DA" w:rsidRDefault="00342A21" w:rsidP="00342A21">
            <w:pPr>
              <w:rPr>
                <w:rFonts w:ascii="Arial" w:hAnsi="Arial" w:cs="Arial"/>
                <w:b w:val="0"/>
              </w:rPr>
            </w:pPr>
            <w:proofErr w:type="spellStart"/>
            <w:r w:rsidRPr="00E670DA">
              <w:rPr>
                <w:rFonts w:ascii="Arial" w:hAnsi="Arial" w:cs="Arial"/>
                <w:b w:val="0"/>
                <w:i/>
              </w:rPr>
              <w:t>Paederia</w:t>
            </w:r>
            <w:proofErr w:type="spellEnd"/>
            <w:r w:rsidRPr="00E670DA">
              <w:rPr>
                <w:rFonts w:ascii="Arial" w:hAnsi="Arial" w:cs="Arial"/>
                <w:b w:val="0"/>
                <w:i/>
              </w:rPr>
              <w:t xml:space="preserve"> </w:t>
            </w:r>
            <w:proofErr w:type="spellStart"/>
            <w:r w:rsidRPr="00E670DA">
              <w:rPr>
                <w:rFonts w:ascii="Arial" w:hAnsi="Arial" w:cs="Arial"/>
                <w:b w:val="0"/>
                <w:i/>
              </w:rPr>
              <w:t>foetida</w:t>
            </w:r>
            <w:proofErr w:type="spellEnd"/>
            <w:r w:rsidRPr="00E670DA">
              <w:rPr>
                <w:rFonts w:ascii="Arial" w:hAnsi="Arial" w:cs="Arial"/>
                <w:b w:val="0"/>
              </w:rPr>
              <w:t xml:space="preserve"> L.</w:t>
            </w:r>
          </w:p>
        </w:tc>
        <w:tc>
          <w:tcPr>
            <w:tcW w:w="1710" w:type="dxa"/>
          </w:tcPr>
          <w:p w14:paraId="66BFDAA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Rubiaceae</w:t>
            </w:r>
            <w:proofErr w:type="spellEnd"/>
          </w:p>
        </w:tc>
        <w:tc>
          <w:tcPr>
            <w:tcW w:w="1520" w:type="dxa"/>
          </w:tcPr>
          <w:p w14:paraId="6933AAF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Padri</w:t>
            </w:r>
            <w:proofErr w:type="spellEnd"/>
            <w:r w:rsidRPr="00342A21">
              <w:rPr>
                <w:rFonts w:ascii="Arial" w:hAnsi="Arial" w:cs="Arial"/>
              </w:rPr>
              <w:t xml:space="preserve"> </w:t>
            </w:r>
            <w:proofErr w:type="spellStart"/>
            <w:r w:rsidRPr="00342A21">
              <w:rPr>
                <w:rFonts w:ascii="Arial" w:hAnsi="Arial" w:cs="Arial"/>
              </w:rPr>
              <w:t>gota</w:t>
            </w:r>
            <w:proofErr w:type="spellEnd"/>
          </w:p>
        </w:tc>
        <w:tc>
          <w:tcPr>
            <w:tcW w:w="990" w:type="dxa"/>
          </w:tcPr>
          <w:p w14:paraId="7E3249A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6A3F6A0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diarrhea</w:t>
            </w:r>
          </w:p>
        </w:tc>
        <w:sdt>
          <w:sdtPr>
            <w:rPr>
              <w:rFonts w:ascii="Arial" w:hAnsi="Arial" w:cs="Arial"/>
              <w:color w:val="000000"/>
            </w:rPr>
            <w:tag w:val="MENDELEY_CITATION_v3_eyJjaXRhdGlvbklEIjoiTUVOREVMRVlfQ0lUQVRJT05fZWYwOWExMGUtMTgzNS00ODQxLTg0NzAtMzljMzQ0ZjJmODNkIiwicHJvcGVydGllcyI6eyJub3RlSW5kZXgiOjB9LCJpc0VkaXRlZCI6ZmFsc2UsIm1hbnVhbE92ZXJyaWRlIjp7ImlzTWFudWFsbHlPdmVycmlkZGVuIjpmYWxzZSwiY2l0ZXByb2NUZXh0IjoiKEh1bWF5dW4gS2FiaXIgZXQgYWwuLCAyMDE0KSIsIm1hbnVhbE92ZXJyaWRlVGV4dCI6IiJ9LCJjaXRhdGlvbkl0ZW1zIjpbeyJpZCI6IjFkZTFjOWRmLThhMjctMzE4NC1hNGNhLWFhZjViZDdiOTA3MiIsIml0ZW1EYXRhIjp7InR5cGUiOiJhcnRpY2xlLWpvdXJuYWwiLCJpZCI6IjFkZTFjOWRmLThhMjctMzE4NC1hNGNhLWFhZjViZDdiOTA3MiIsInRpdGxlIjoiQSBzdXJ2ZXkgb2YgbWVkaWNpbmFsIHBsYW50cyB1c2VkIGJ5IHRoZSBEZWIgYmFybWEgY2xhbiBvZiB0aGUgVHJpcHVyYSB0cmliZSBvZiBNb3VsdmliYXphciBkaXN0cmljdCwgQmFuZ2xhZGVzaCIsImdyb3VwSWQiOiJhMmI2MTM2OS01YTNlLTM3NmMtYWY2OC04MDYwN2NlOWVkOTEiLCJhdXRob3IiOlt7ImZhbWlseSI6Ikh1bWF5dW4gS2FiaXIiLCJnaXZlbiI6Ik1vaGFtbWFkIiwicGFyc2UtbmFtZXMiOmZhbHNlLCJkcm9wcGluZy1wYXJ0aWNsZSI6IiIsIm5vbi1kcm9wcGluZy1wYXJ0aWNsZSI6IiJ9LHsiZmFtaWx5IjoiSGFzYW4iLCJnaXZlbiI6Ik51ciIsInBhcnNlLW5hbWVzIjpmYWxzZSwiZHJvcHBpbmctcGFydGljbGUiOiIiLCJub24tZHJvcHBpbmctcGFydGljbGUiOiIifSx7ImZhbWlseSI6Ik1haGZ1enVyIFJhaG1hbiIsImdpdmVuIjoiTWQiLCJwYXJzZS1uYW1lcyI6ZmFsc2UsImRyb3BwaW5nLXBhcnRpY2xlIjoiIiwibm9uLWRyb3BwaW5nLXBhcnRpY2xlIjoiIn0seyJmYW1pbHkiOiJBc2hpa3VyIFJhaG1hbiIsImdpdmVuIjoiTWQiLCJwYXJzZS1uYW1lcyI6ZmFsc2UsImRyb3BwaW5nLXBhcnRpY2xlIjoiIiwibm9uLWRyb3BwaW5nLXBhcnRpY2xlIjoiIn0seyJmYW1pbHkiOiJBbGFtIEtoYW4iLCJnaXZlbiI6Ikpha2lhIiwicGFyc2UtbmFtZXMiOmZhbHNlLCJkcm9wcGluZy1wYXJ0aWNsZSI6IiIsIm5vbi1kcm9wcGluZy1wYXJ0aWNsZSI6IiJ9LHsiZmFtaWx5IjoiVGFzbmltIEhvcXVlIiwiZ2l2ZW4iOiJOYXppYSIsInBhcnNlLW5hbWVzIjpmYWxzZSwiZHJvcHBpbmctcGFydGljbGUiOiIiLCJub24tZHJvcHBpbmctcGFydGljbGUiOiIifSx7ImZhbWlseSI6IlJ1aHVsIFF1ZGR1cyBCaHVpeWFuIiwiZ2l2ZW4iOiJNZCIsInBhcnNlLW5hbWVzIjpmYWxzZSwiZHJvcHBpbmctcGFydGljbGUiOiIiLCJub24tZHJvcHBpbmctcGFydGljbGUiOiIifSx7ImZhbWlseSI6Ik1vaW4gTW91IiwiZ2l2ZW4iOiJTYWRpYS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EV0aG5vYmlvbG9neSBhbmQgRXRobm9tZWRpY2luZSIsImFjY2Vzc2VkIjp7ImRhdGUtcGFydHMiOltbMjAyNSw5LDRdXX0sIkRPSSI6IjEwLjExODYvMTc0Ni00MjY5LTEwLTE5IiwiVVJMIjoiaHR0cDovL3d3dy5ldGhub2Jpb21lZC5jb20vY29udGVudC8xMC8xLzE5IiwiaXNzdWVkIjp7ImRhdGUtcGFydHMiOltbMjAxNF1dfSwicGFnZSI6IjE5IiwiYWJzdHJhY3QiOiJCYWNrZ3JvdW5kOiBUaGUgbnVtYmVyIG9mIHRyaWJlcyBwcmVzZW50IHdpdGhpbiBCYW5nbGFkZXNoIGhhcyBiZWVuIGVzdGltYXRlZCB0byBhcHByb3hpbWF0ZSBvbmUgaHVuZHJlZCBhbmQgZmlmdHkuIEluZm9ybWF0aW9uIG9uIHRyYWRpdGlvbmFsIG1lZGljaW5hbCBwcmFjdGljZXMsIHBhcnRpY3VsYXJseSBvZiB0aGUgc21hbGxlciB0cmliZXMgYW5kIHRoZWlyIGNsYW5zIGlzIGxhY2tpbmcuIEl0IHdhcyB0aGUgb2JqZWN0aXZlIG9mIHRoZSBzdHVkeSB0byBkb2N1bWVudCB0aGUgdHJpYmFsIG1lZGljaW5hbCBwcmFjdGljZXMgb2YgdGhlIERlYiBiYXJtYSBjbGFuIG9mIHRoZSBUcmlwdXJhIHRyaWJlLCB3aGljaCBjbGFuIGNhbiBiZSBmb3VuZCByZXNpZGluZyBpbiBEb2x1c29yYSBUcmlwdXJhIFBhbGxpIG9mIE1vdWx2aWJhemFyIGRpc3RyaWN0IG9mIEJhbmdsYWRlc2guIEEgZnVydGhlciBvYmplY3RpdmUgd2FzIHRvIGRldGVybWluZSB0aGUgZXh0ZW50IG9mIHRoZSBjb21tdW5pdHkgaG91c2Vob2xkcyB3aG8gc3RpbGwgcHJlZmVyIHRyYWRpdGlvbmFsIHRyZWF0bWVudCB0byBvdGhlciBmb3JtcyBvZiB0cmVhdG1lbnQsIHBhcnRpY3VsYXJseSBhbGxvcGF0aGljIHRyZWF0bWVudC4iLCJpc3N1ZSI6IjEiLCJ2b2x1bWUiOiIxMCIsImNvbnRhaW5lci10aXRsZS1zaG9ydCI6IkogRXRobm9iaW9sIEV0aG5vbWVkIn0sImlzVGVtcG9yYXJ5IjpmYWxzZX1dfQ=="/>
            <w:id w:val="-850024105"/>
            <w:placeholder>
              <w:docPart w:val="8F82DC70882C4CB3A9FC7C9E19D6AB69"/>
            </w:placeholder>
          </w:sdtPr>
          <w:sdtEndPr/>
          <w:sdtContent>
            <w:tc>
              <w:tcPr>
                <w:tcW w:w="1440" w:type="dxa"/>
              </w:tcPr>
              <w:p w14:paraId="1DD42FFE"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(Humayun Kabir et al., 2014)</w:t>
                </w:r>
              </w:p>
            </w:tc>
          </w:sdtContent>
        </w:sdt>
      </w:tr>
      <w:tr w:rsidR="00342A21" w:rsidRPr="00342A21" w14:paraId="75881C45"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CBDC88C" w14:textId="77777777" w:rsidR="00342A21" w:rsidRPr="00E670DA" w:rsidRDefault="00342A21" w:rsidP="00342A21">
            <w:pPr>
              <w:rPr>
                <w:rFonts w:ascii="Arial" w:hAnsi="Arial" w:cs="Arial"/>
                <w:b w:val="0"/>
              </w:rPr>
            </w:pPr>
            <w:r w:rsidRPr="00E670DA">
              <w:rPr>
                <w:rFonts w:ascii="Arial" w:hAnsi="Arial" w:cs="Arial"/>
                <w:b w:val="0"/>
                <w:i/>
              </w:rPr>
              <w:t>Punica granatum</w:t>
            </w:r>
            <w:r w:rsidRPr="00E670DA">
              <w:rPr>
                <w:rFonts w:ascii="Arial" w:hAnsi="Arial" w:cs="Arial"/>
                <w:b w:val="0"/>
              </w:rPr>
              <w:t xml:space="preserve"> L.</w:t>
            </w:r>
          </w:p>
        </w:tc>
        <w:tc>
          <w:tcPr>
            <w:tcW w:w="1710" w:type="dxa"/>
          </w:tcPr>
          <w:p w14:paraId="07C371C3"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Lythraceae</w:t>
            </w:r>
            <w:proofErr w:type="spellEnd"/>
          </w:p>
        </w:tc>
        <w:tc>
          <w:tcPr>
            <w:tcW w:w="1520" w:type="dxa"/>
          </w:tcPr>
          <w:p w14:paraId="6FF0039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Dalim</w:t>
            </w:r>
          </w:p>
        </w:tc>
        <w:tc>
          <w:tcPr>
            <w:tcW w:w="990" w:type="dxa"/>
          </w:tcPr>
          <w:p w14:paraId="65C6386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006DC59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Treat for dysentery</w:t>
            </w:r>
          </w:p>
        </w:tc>
        <w:sdt>
          <w:sdtPr>
            <w:rPr>
              <w:rFonts w:ascii="Arial" w:hAnsi="Arial" w:cs="Arial"/>
              <w:color w:val="000000"/>
            </w:rPr>
            <w:tag w:val="MENDELEY_CITATION_v3_eyJjaXRhdGlvbklEIjoiTUVOREVMRVlfQ0lUQVRJT05fYWNmYWVkYjgtNjIzMS00YzUyLTk2MWUtNjFjYTA1NDQxODVkIiwicHJvcGVydGllcyI6eyJub3RlSW5kZXgiOjB9LCJpc0VkaXRlZCI6ZmFsc2UsIm1hbnVhbE92ZXJyaWRlIjp7ImlzTWFudWFsbHlPdmVycmlkZGVuIjpmYWxzZSwiY2l0ZXByb2NUZXh0IjoiKFJhbmkgQmlzd2FzIGV0IGFsLiwgMjAxMSkiLCJtYW51YWxPdmVycmlkZVRleHQiOiIifSwiY2l0YXRpb25JdGVtcyI6W3siaWQiOiI5ZDUyZjhmMS05NGFmLTNiMmItOTY3MC1jNmEwNGEwNmNkYzQiLCJpdGVtRGF0YSI6eyJ0eXBlIjoiYXJ0aWNsZS1qb3VybmFsIiwiaWQiOiI5ZDUyZjhmMS05NGFmLTNiMmItOTY3MC1jNmEwNGEwNmNkYzQiLCJ0aXRsZSI6Ik1lZGljaW5hbCBQbGFudHMgVXNlZCBieSBGb2xrIE1lZGljaW5hbCBQcmFjdGl0aW9uZXJzIG9mIEZvdXIgQWRqb2luaW5nIFZpbGxhZ2VzIG9mIE5hcmFpbCBhbmQgSmVzc29yZSBEaXN0cmljdHMsIEJhbmdsYWRlc2giLCJncm91cElkIjoiYTJiNjEzNjktNWEzZS0zNzZjLWFmNjgtODA2MDdjZTllZDkxIiwiYXV0aG9yIjpbeyJmYW1pbHkiOiJSYW5pIEJpc3dhcyIsImdpdmVuIjoiS2Frb2xpIiwicGFyc2UtbmFtZXMiOmZhbHNlLCJkcm9wcGluZy1wYXJ0aWNsZSI6IiIsIm5vbi1kcm9wcGluZy1wYXJ0aWNsZSI6IiJ9LHsiZmFtaWx5IjoiS2hhbiIsImdpdmVuIjoiVGFuaWEiLCJwYXJzZS1uYW1lcyI6ZmFsc2UsImRyb3BwaW5nLXBhcnRpY2xlIjoiIiwibm9uLWRyb3BwaW5nLXBhcnRpY2xlIjoiIn0seyJmYW1pbHkiOiJOaXBhIE1vbmFsaXNhIiwiZ2l2ZW4iOiJNaXJ6YSIsInBhcnNlLW5hbWVzIjpmYWxzZSwiZHJvcHBpbmctcGFydGljbGUiOiIiLCJub24tZHJvcHBpbmctcGFydGljbGUiOiIifSx7ImZhbWlseSI6IlN3YXJuYSIsImdpdmVuIjoiQXVkaXRpIiwicGFyc2UtbmFtZXMiOmZhbHNlLCJkcm9wcGluZy1wYXJ0aWNsZSI6IiIsIm5vbi1kcm9wcGluZy1wYXJ0aWNsZSI6IiJ9LHsiZmFtaWx5IjoiSXNoaWthIiwiZ2l2ZW4iOiJUYXNuZWVtYSIsInBhcnNlLW5hbWVzIjpmYWxzZSwiZHJvcHBpbmctcGFydGljbGUiOiIiLCJub24tZHJvcHBpbmctcGFydGljbGUiOiIifSx7ImZhbWlseSI6IlJhaG1hbiIsImdpdmVuIjoiTWVocmVlbi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378364850"/>
            <w:placeholder>
              <w:docPart w:val="8F82DC70882C4CB3A9FC7C9E19D6AB69"/>
            </w:placeholder>
          </w:sdtPr>
          <w:sdtEndPr/>
          <w:sdtContent>
            <w:tc>
              <w:tcPr>
                <w:tcW w:w="1440" w:type="dxa"/>
              </w:tcPr>
              <w:p w14:paraId="0E412DD6"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(Rani Biswas et al., 2011)</w:t>
                </w:r>
              </w:p>
            </w:tc>
          </w:sdtContent>
        </w:sdt>
      </w:tr>
      <w:tr w:rsidR="00342A21" w:rsidRPr="00342A21" w14:paraId="597EE769"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1B16AE2" w14:textId="77777777" w:rsidR="00342A21" w:rsidRPr="00E670DA" w:rsidRDefault="00342A21" w:rsidP="00342A21">
            <w:pPr>
              <w:rPr>
                <w:rFonts w:ascii="Arial" w:hAnsi="Arial" w:cs="Arial"/>
                <w:b w:val="0"/>
              </w:rPr>
            </w:pPr>
            <w:r w:rsidRPr="00E670DA">
              <w:rPr>
                <w:rFonts w:ascii="Arial" w:hAnsi="Arial" w:cs="Arial"/>
                <w:b w:val="0"/>
                <w:i/>
              </w:rPr>
              <w:t>Eleusine indica</w:t>
            </w:r>
            <w:r w:rsidRPr="00E670DA">
              <w:rPr>
                <w:rFonts w:ascii="Arial" w:hAnsi="Arial" w:cs="Arial"/>
                <w:b w:val="0"/>
              </w:rPr>
              <w:t xml:space="preserve"> (L.) </w:t>
            </w:r>
            <w:proofErr w:type="spellStart"/>
            <w:r w:rsidRPr="00E670DA">
              <w:rPr>
                <w:rFonts w:ascii="Arial" w:hAnsi="Arial" w:cs="Arial"/>
                <w:b w:val="0"/>
              </w:rPr>
              <w:t>Gaertn</w:t>
            </w:r>
            <w:proofErr w:type="spellEnd"/>
            <w:r w:rsidRPr="00E670DA">
              <w:rPr>
                <w:rFonts w:ascii="Arial" w:hAnsi="Arial" w:cs="Arial"/>
                <w:b w:val="0"/>
              </w:rPr>
              <w:t>.</w:t>
            </w:r>
          </w:p>
        </w:tc>
        <w:tc>
          <w:tcPr>
            <w:tcW w:w="1710" w:type="dxa"/>
          </w:tcPr>
          <w:p w14:paraId="0E5E19E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Poaceae</w:t>
            </w:r>
            <w:proofErr w:type="spellEnd"/>
          </w:p>
        </w:tc>
        <w:tc>
          <w:tcPr>
            <w:tcW w:w="1520" w:type="dxa"/>
          </w:tcPr>
          <w:p w14:paraId="4B135B9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Kachra</w:t>
            </w:r>
            <w:proofErr w:type="spellEnd"/>
          </w:p>
        </w:tc>
        <w:tc>
          <w:tcPr>
            <w:tcW w:w="990" w:type="dxa"/>
          </w:tcPr>
          <w:p w14:paraId="40AD05E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48C806D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prolapse of the uterus</w:t>
            </w:r>
          </w:p>
        </w:tc>
        <w:sdt>
          <w:sdtPr>
            <w:rPr>
              <w:rFonts w:ascii="Arial" w:hAnsi="Arial" w:cs="Arial"/>
              <w:color w:val="000000"/>
            </w:rPr>
            <w:tag w:val="MENDELEY_CITATION_v3_eyJjaXRhdGlvbklEIjoiTUVOREVMRVlfQ0lUQVRJT05fYzk1MGE5ODktYzgxMi00MWM2LTlhYWQtYmIxOGFmNDRiNDZiIiwicHJvcGVydGllcyI6eyJub3RlSW5kZXgiOjB9LCJpc0VkaXRlZCI6ZmFsc2UsIm1hbnVhbE92ZXJyaWRlIjp7ImlzTWFudWFsbHlPdmVycmlkZGVuIjpmYWxzZSwiY2l0ZXByb2NUZXh0IjoiKFJhbmkgQmlzd2FzIGV0IGFsLiwgMjAxMSkiLCJtYW51YWxPdmVycmlkZVRleHQiOiIifSwiY2l0YXRpb25JdGVtcyI6W3siaWQiOiI5ZDUyZjhmMS05NGFmLTNiMmItOTY3MC1jNmEwNGEwNmNkYzQiLCJpdGVtRGF0YSI6eyJ0eXBlIjoiYXJ0aWNsZS1qb3VybmFsIiwiaWQiOiI5ZDUyZjhmMS05NGFmLTNiMmItOTY3MC1jNmEwNGEwNmNkYzQiLCJ0aXRsZSI6Ik1lZGljaW5hbCBQbGFudHMgVXNlZCBieSBGb2xrIE1lZGljaW5hbCBQcmFjdGl0aW9uZXJzIG9mIEZvdXIgQWRqb2luaW5nIFZpbGxhZ2VzIG9mIE5hcmFpbCBhbmQgSmVzc29yZSBEaXN0cmljdHMsIEJhbmdsYWRlc2giLCJncm91cElkIjoiYTJiNjEzNjktNWEzZS0zNzZjLWFmNjgtODA2MDdjZTllZDkxIiwiYXV0aG9yIjpbeyJmYW1pbHkiOiJSYW5pIEJpc3dhcyIsImdpdmVuIjoiS2Frb2xpIiwicGFyc2UtbmFtZXMiOmZhbHNlLCJkcm9wcGluZy1wYXJ0aWNsZSI6IiIsIm5vbi1kcm9wcGluZy1wYXJ0aWNsZSI6IiJ9LHsiZmFtaWx5IjoiS2hhbiIsImdpdmVuIjoiVGFuaWEiLCJwYXJzZS1uYW1lcyI6ZmFsc2UsImRyb3BwaW5nLXBhcnRpY2xlIjoiIiwibm9uLWRyb3BwaW5nLXBhcnRpY2xlIjoiIn0seyJmYW1pbHkiOiJOaXBhIE1vbmFsaXNhIiwiZ2l2ZW4iOiJNaXJ6YSIsInBhcnNlLW5hbWVzIjpmYWxzZSwiZHJvcHBpbmctcGFydGljbGUiOiIiLCJub24tZHJvcHBpbmctcGFydGljbGUiOiIifSx7ImZhbWlseSI6IlN3YXJuYSIsImdpdmVuIjoiQXVkaXRpIiwicGFyc2UtbmFtZXMiOmZhbHNlLCJkcm9wcGluZy1wYXJ0aWNsZSI6IiIsIm5vbi1kcm9wcGluZy1wYXJ0aWNsZSI6IiJ9LHsiZmFtaWx5IjoiSXNoaWthIiwiZ2l2ZW4iOiJUYXNuZWVtYSIsInBhcnNlLW5hbWVzIjpmYWxzZSwiZHJvcHBpbmctcGFydGljbGUiOiIiLCJub24tZHJvcHBpbmctcGFydGljbGUiOiIifSx7ImZhbWlseSI6IlJhaG1hbiIsImdpdmVuIjoiTWVocmVlbi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1545206828"/>
            <w:placeholder>
              <w:docPart w:val="8F82DC70882C4CB3A9FC7C9E19D6AB69"/>
            </w:placeholder>
          </w:sdtPr>
          <w:sdtEndPr/>
          <w:sdtContent>
            <w:tc>
              <w:tcPr>
                <w:tcW w:w="1440" w:type="dxa"/>
              </w:tcPr>
              <w:p w14:paraId="3CBA7DF5"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(Rani Biswas et al., 2011)</w:t>
                </w:r>
              </w:p>
            </w:tc>
          </w:sdtContent>
        </w:sdt>
      </w:tr>
      <w:tr w:rsidR="00342A21" w:rsidRPr="00342A21" w14:paraId="693EEE8F"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48084F4" w14:textId="77777777" w:rsidR="00342A21" w:rsidRPr="00E670DA" w:rsidRDefault="00342A21" w:rsidP="00342A21">
            <w:pPr>
              <w:rPr>
                <w:rFonts w:ascii="Arial" w:hAnsi="Arial" w:cs="Arial"/>
                <w:b w:val="0"/>
              </w:rPr>
            </w:pPr>
            <w:r w:rsidRPr="00E670DA">
              <w:rPr>
                <w:rFonts w:ascii="Arial" w:hAnsi="Arial" w:cs="Arial"/>
                <w:b w:val="0"/>
                <w:i/>
              </w:rPr>
              <w:t xml:space="preserve">Alternanthera </w:t>
            </w:r>
            <w:proofErr w:type="spellStart"/>
            <w:r w:rsidRPr="00E670DA">
              <w:rPr>
                <w:rFonts w:ascii="Arial" w:hAnsi="Arial" w:cs="Arial"/>
                <w:b w:val="0"/>
                <w:i/>
              </w:rPr>
              <w:t>sessilis</w:t>
            </w:r>
            <w:proofErr w:type="spellEnd"/>
            <w:r w:rsidRPr="00E670DA">
              <w:rPr>
                <w:rFonts w:ascii="Arial" w:hAnsi="Arial" w:cs="Arial"/>
                <w:b w:val="0"/>
              </w:rPr>
              <w:t xml:space="preserve"> (L.) DC</w:t>
            </w:r>
          </w:p>
        </w:tc>
        <w:tc>
          <w:tcPr>
            <w:tcW w:w="1710" w:type="dxa"/>
          </w:tcPr>
          <w:p w14:paraId="01796E5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Amaranthaceae</w:t>
            </w:r>
            <w:proofErr w:type="spellEnd"/>
          </w:p>
        </w:tc>
        <w:tc>
          <w:tcPr>
            <w:tcW w:w="1520" w:type="dxa"/>
          </w:tcPr>
          <w:p w14:paraId="2A8BCB0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Chenchi</w:t>
            </w:r>
            <w:proofErr w:type="spellEnd"/>
            <w:r w:rsidRPr="00342A21">
              <w:rPr>
                <w:rFonts w:ascii="Arial" w:hAnsi="Arial" w:cs="Arial"/>
              </w:rPr>
              <w:t xml:space="preserve"> </w:t>
            </w:r>
            <w:proofErr w:type="spellStart"/>
            <w:r w:rsidRPr="00342A21">
              <w:rPr>
                <w:rFonts w:ascii="Arial" w:hAnsi="Arial" w:cs="Arial"/>
              </w:rPr>
              <w:t>shak</w:t>
            </w:r>
            <w:proofErr w:type="spellEnd"/>
          </w:p>
        </w:tc>
        <w:tc>
          <w:tcPr>
            <w:tcW w:w="990" w:type="dxa"/>
          </w:tcPr>
          <w:p w14:paraId="4FF81B2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C360C6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Infections (used as an antiseptic), scabies</w:t>
            </w:r>
          </w:p>
        </w:tc>
        <w:sdt>
          <w:sdtPr>
            <w:rPr>
              <w:rFonts w:ascii="Arial" w:hAnsi="Arial" w:cs="Arial"/>
              <w:color w:val="000000"/>
            </w:rPr>
            <w:tag w:val="MENDELEY_CITATION_v3_eyJjaXRhdGlvbklEIjoiTUVOREVMRVlfQ0lUQVRJT05fNGQ3ODE1ZjEtOTY3Yi00N2VjLWI4MzAtZDZiNGEzNDNhOTM1IiwicHJvcGVydGllcyI6eyJub3RlSW5kZXgiOjB9LCJpc0VkaXRlZCI6ZmFsc2UsIm1hbnVhbE92ZXJyaWRlIjp7ImlzTWFudWFsbHlPdmVycmlkZGVuIjpmYWxzZSwiY2l0ZXByb2NUZXh0IjoiKFJhaG1hdHVsbGFoIGV0IGFsLiwgMjAxMCkiLCJtYW51YWxPdmVycmlkZVRleHQiOiIifSwiY2l0YXRpb25JdGVtcyI6W3siaWQiOiIwY2RmYWE0ZC05ZjViLTM2MzUtOWQ2MS0xYmRlYTdmODMzOTUiLCJpdGVtRGF0YSI6eyJ0eXBlIjoiYXJ0aWNsZS1qb3VybmFsIiwiaWQiOiIwY2RmYWE0ZC05ZjViLTM2MzUtOWQ2MS0xYmRlYTdmODMzOTUiLCJ0aXRsZSI6IkEgc3VydmV5IG9mIG1lZGljaW5hbCBwbGFudHMgdXNlZCBieSBmb2xrIG1lZGljaW5hbCBwcmFjdGl0aW9uZXJzIGluIHR3byB2aWxsYWdlcyBvZiBUYW5nYWlsIGRpc3RyaWN0LCBCYW5nbGFkZXNoIiwiYXV0aG9yIjpbeyJmYW1pbHkiOiJSYWhtYXR1bGxhaCIsImdpdmVuIjoiTW9oYW1tZWQiLCJwYXJzZS1uYW1lcyI6ZmFsc2UsImRyb3BwaW5nLXBhcnRpY2xlIjoiIiwibm9uLWRyb3BwaW5nLXBhcnRpY2xlIjoiIn0seyJmYW1pbHkiOiJIYXNhbiIsImdpdmVuIjoiTWQgUm9raWJ1bCIsInBhcnNlLW5hbWVzIjpmYWxzZSwiZHJvcHBpbmctcGFydGljbGUiOiIiLCJub24tZHJvcHBpbmctcGFydGljbGUiOiIifSx7ImZhbWlseSI6Ikhvc3NhbiIsImdpdmVuIjoiU2hhaGFkYXQiLCJwYXJzZS1uYW1lcyI6ZmFsc2UsImRyb3BwaW5nLXBhcnRpY2xlIjoiIiwibm9uLWRyb3BwaW5nLXBhcnRpY2xlIjoiIn0seyJmYW1pbHkiOiJKYWhhbiIsImdpdmVuIjoiUm93bmFrIiwicGFyc2UtbmFtZXMiOmZhbHNlLCJkcm9wcGluZy1wYXJ0aWNsZSI6IiIsIm5vbi1kcm9wcGluZy1wYXJ0aWNsZSI6IiJ9XSwiY29udGFpbmVyLXRpdGxlIjoiQW1lcmljYW4gRXVyYXNpYW4gSm91cm5hbCBvZiBTdXN0YWluYWJsZSBBZ3JpY3VsdHVyZSIsIlVSTCI6Imh0dHBzOi8vd3d3LnJlc2VhcmNoZ2F0ZS5uZXQvcHVibGljYXRpb24vMjM0ODA0MzgzIiwiaXNzdWVkIjp7ImRhdGUtcGFydHMiOltbMjAxMF1dfSwicGFnZSI6IjM1Ny0zNjIiLCJ2b2x1bWUiOiI0IiwiY29udGFpbmVyLXRpdGxlLXNob3J0IjoiIn0sImlzVGVtcG9yYXJ5IjpmYWxzZX1dfQ=="/>
            <w:id w:val="1513029956"/>
            <w:placeholder>
              <w:docPart w:val="9E6D3F697A9C4CB7B0DC24ADE059618D"/>
            </w:placeholder>
          </w:sdtPr>
          <w:sdtEndPr/>
          <w:sdtContent>
            <w:tc>
              <w:tcPr>
                <w:tcW w:w="1440" w:type="dxa"/>
              </w:tcPr>
              <w:p w14:paraId="4085D4BB"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et al., 2010)</w:t>
                </w:r>
              </w:p>
            </w:tc>
          </w:sdtContent>
        </w:sdt>
      </w:tr>
      <w:tr w:rsidR="00342A21" w:rsidRPr="00342A21" w14:paraId="3634470A"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E52E1FB" w14:textId="77777777" w:rsidR="00342A21" w:rsidRPr="00E670DA" w:rsidRDefault="00342A21" w:rsidP="00342A21">
            <w:pPr>
              <w:rPr>
                <w:rFonts w:ascii="Arial" w:hAnsi="Arial" w:cs="Arial"/>
                <w:b w:val="0"/>
              </w:rPr>
            </w:pPr>
            <w:r w:rsidRPr="00E670DA">
              <w:rPr>
                <w:rFonts w:ascii="Arial" w:hAnsi="Arial" w:cs="Arial"/>
                <w:b w:val="0"/>
                <w:i/>
              </w:rPr>
              <w:t>Leucas aspera</w:t>
            </w:r>
            <w:r w:rsidRPr="00E670DA">
              <w:rPr>
                <w:rFonts w:ascii="Arial" w:hAnsi="Arial" w:cs="Arial"/>
                <w:b w:val="0"/>
              </w:rPr>
              <w:t xml:space="preserve"> (Willd.) Link</w:t>
            </w:r>
          </w:p>
        </w:tc>
        <w:tc>
          <w:tcPr>
            <w:tcW w:w="1710" w:type="dxa"/>
          </w:tcPr>
          <w:p w14:paraId="3CB4219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Lamiaceae</w:t>
            </w:r>
            <w:proofErr w:type="spellEnd"/>
          </w:p>
        </w:tc>
        <w:tc>
          <w:tcPr>
            <w:tcW w:w="1520" w:type="dxa"/>
          </w:tcPr>
          <w:p w14:paraId="65797BA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Dondo</w:t>
            </w:r>
            <w:proofErr w:type="spellEnd"/>
            <w:r w:rsidRPr="00342A21">
              <w:rPr>
                <w:rFonts w:ascii="Arial" w:hAnsi="Arial" w:cs="Arial"/>
              </w:rPr>
              <w:t xml:space="preserve"> </w:t>
            </w:r>
            <w:proofErr w:type="spellStart"/>
            <w:r w:rsidRPr="00342A21">
              <w:rPr>
                <w:rFonts w:ascii="Arial" w:hAnsi="Arial" w:cs="Arial"/>
              </w:rPr>
              <w:t>kolosh</w:t>
            </w:r>
            <w:proofErr w:type="spellEnd"/>
          </w:p>
        </w:tc>
        <w:tc>
          <w:tcPr>
            <w:tcW w:w="990" w:type="dxa"/>
          </w:tcPr>
          <w:p w14:paraId="008A127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Stem</w:t>
            </w:r>
          </w:p>
        </w:tc>
        <w:tc>
          <w:tcPr>
            <w:tcW w:w="1540" w:type="dxa"/>
          </w:tcPr>
          <w:p w14:paraId="4BF3DDD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Diarrhea, bloody urine, loss of appetite, and indigestion</w:t>
            </w:r>
          </w:p>
        </w:tc>
        <w:sdt>
          <w:sdtPr>
            <w:rPr>
              <w:rFonts w:ascii="Arial" w:hAnsi="Arial" w:cs="Arial"/>
              <w:color w:val="000000"/>
            </w:rPr>
            <w:tag w:val="MENDELEY_CITATION_v3_eyJjaXRhdGlvbklEIjoiTUVOREVMRVlfQ0lUQVRJT05fY2FiMzNmM2YtNmMyYy00MGYwLThjNjYtMTg3NTFjYjZhZmVkIiwicHJvcGVydGllcyI6eyJub3RlSW5kZXgiOjB9LCJpc0VkaXRlZCI6ZmFsc2UsIm1hbnVhbE92ZXJyaWRlIjp7ImlzTWFudWFsbHlPdmVycmlkZGVuIjpmYWxzZSwiY2l0ZXByb2NUZXh0IjoiKFJhaG1hdHVsbGFoIGV0IGFsLiwgMjAxMCkiLCJtYW51YWxPdmVycmlkZVRleHQiOiIifSwiY2l0YXRpb25JdGVtcyI6W3siaWQiOiIwY2RmYWE0ZC05ZjViLTM2MzUtOWQ2MS0xYmRlYTdmODMzOTUiLCJpdGVtRGF0YSI6eyJ0eXBlIjoiYXJ0aWNsZS1qb3VybmFsIiwiaWQiOiIwY2RmYWE0ZC05ZjViLTM2MzUtOWQ2MS0xYmRlYTdmODMzOTUiLCJ0aXRsZSI6IkEgc3VydmV5IG9mIG1lZGljaW5hbCBwbGFudHMgdXNlZCBieSBmb2xrIG1lZGljaW5hbCBwcmFjdGl0aW9uZXJzIGluIHR3byB2aWxsYWdlcyBvZiBUYW5nYWlsIGRpc3RyaWN0LCBCYW5nbGFkZXNoIiwiYXV0aG9yIjpbeyJmYW1pbHkiOiJSYWhtYXR1bGxhaCIsImdpdmVuIjoiTW9oYW1tZWQiLCJwYXJzZS1uYW1lcyI6ZmFsc2UsImRyb3BwaW5nLXBhcnRpY2xlIjoiIiwibm9uLWRyb3BwaW5nLXBhcnRpY2xlIjoiIn0seyJmYW1pbHkiOiJIYXNhbiIsImdpdmVuIjoiTWQgUm9raWJ1bCIsInBhcnNlLW5hbWVzIjpmYWxzZSwiZHJvcHBpbmctcGFydGljbGUiOiIiLCJub24tZHJvcHBpbmctcGFydGljbGUiOiIifSx7ImZhbWlseSI6Ikhvc3NhbiIsImdpdmVuIjoiU2hhaGFkYXQiLCJwYXJzZS1uYW1lcyI6ZmFsc2UsImRyb3BwaW5nLXBhcnRpY2xlIjoiIiwibm9uLWRyb3BwaW5nLXBhcnRpY2xlIjoiIn0seyJmYW1pbHkiOiJKYWhhbiIsImdpdmVuIjoiUm93bmFrIiwicGFyc2UtbmFtZXMiOmZhbHNlLCJkcm9wcGluZy1wYXJ0aWNsZSI6IiIsIm5vbi1kcm9wcGluZy1wYXJ0aWNsZSI6IiJ9XSwiY29udGFpbmVyLXRpdGxlIjoiQW1lcmljYW4gRXVyYXNpYW4gSm91cm5hbCBvZiBTdXN0YWluYWJsZSBBZ3JpY3VsdHVyZSIsIlVSTCI6Imh0dHBzOi8vd3d3LnJlc2VhcmNoZ2F0ZS5uZXQvcHVibGljYXRpb24vMjM0ODA0MzgzIiwiaXNzdWVkIjp7ImRhdGUtcGFydHMiOltbMjAxMF1dfSwicGFnZSI6IjM1Ny0zNjIiLCJ2b2x1bWUiOiI0IiwiY29udGFpbmVyLXRpdGxlLXNob3J0IjoiIn0sImlzVGVtcG9yYXJ5IjpmYWxzZX1dfQ=="/>
            <w:id w:val="-227384615"/>
            <w:placeholder>
              <w:docPart w:val="9E6D3F697A9C4CB7B0DC24ADE059618D"/>
            </w:placeholder>
          </w:sdtPr>
          <w:sdtEndPr/>
          <w:sdtContent>
            <w:tc>
              <w:tcPr>
                <w:tcW w:w="1440" w:type="dxa"/>
              </w:tcPr>
              <w:p w14:paraId="65923CD3"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et al., 2010)</w:t>
                </w:r>
              </w:p>
            </w:tc>
          </w:sdtContent>
        </w:sdt>
      </w:tr>
      <w:tr w:rsidR="00342A21" w:rsidRPr="00342A21" w14:paraId="5271A52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E96230D" w14:textId="77777777" w:rsidR="00342A21" w:rsidRPr="00E670DA" w:rsidRDefault="00342A21" w:rsidP="00342A21">
            <w:pPr>
              <w:rPr>
                <w:rFonts w:ascii="Arial" w:hAnsi="Arial" w:cs="Arial"/>
                <w:b w:val="0"/>
              </w:rPr>
            </w:pPr>
            <w:proofErr w:type="spellStart"/>
            <w:r w:rsidRPr="00E670DA">
              <w:rPr>
                <w:rFonts w:ascii="Arial" w:hAnsi="Arial" w:cs="Arial"/>
                <w:b w:val="0"/>
                <w:i/>
              </w:rPr>
              <w:t>Curculigo</w:t>
            </w:r>
            <w:proofErr w:type="spellEnd"/>
            <w:r w:rsidRPr="00E670DA">
              <w:rPr>
                <w:rFonts w:ascii="Arial" w:hAnsi="Arial" w:cs="Arial"/>
                <w:b w:val="0"/>
                <w:i/>
              </w:rPr>
              <w:t xml:space="preserve"> </w:t>
            </w:r>
            <w:proofErr w:type="spellStart"/>
            <w:r w:rsidRPr="00E670DA">
              <w:rPr>
                <w:rFonts w:ascii="Arial" w:hAnsi="Arial" w:cs="Arial"/>
                <w:b w:val="0"/>
                <w:i/>
              </w:rPr>
              <w:t>orchioides</w:t>
            </w:r>
            <w:proofErr w:type="spellEnd"/>
            <w:r w:rsidRPr="00E670DA">
              <w:rPr>
                <w:rFonts w:ascii="Arial" w:hAnsi="Arial" w:cs="Arial"/>
                <w:b w:val="0"/>
              </w:rPr>
              <w:t xml:space="preserve"> </w:t>
            </w:r>
            <w:proofErr w:type="spellStart"/>
            <w:r w:rsidRPr="00E670DA">
              <w:rPr>
                <w:rFonts w:ascii="Arial" w:hAnsi="Arial" w:cs="Arial"/>
                <w:b w:val="0"/>
              </w:rPr>
              <w:t>Gaertn</w:t>
            </w:r>
            <w:proofErr w:type="spellEnd"/>
            <w:r w:rsidRPr="00E670DA">
              <w:rPr>
                <w:rFonts w:ascii="Arial" w:hAnsi="Arial" w:cs="Arial"/>
                <w:b w:val="0"/>
              </w:rPr>
              <w:t>.</w:t>
            </w:r>
          </w:p>
        </w:tc>
        <w:tc>
          <w:tcPr>
            <w:tcW w:w="1710" w:type="dxa"/>
          </w:tcPr>
          <w:p w14:paraId="30CB6A1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Amaryllidaceae</w:t>
            </w:r>
          </w:p>
        </w:tc>
        <w:tc>
          <w:tcPr>
            <w:tcW w:w="1520" w:type="dxa"/>
          </w:tcPr>
          <w:p w14:paraId="06B1A8F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Talmuli</w:t>
            </w:r>
            <w:proofErr w:type="spellEnd"/>
          </w:p>
        </w:tc>
        <w:tc>
          <w:tcPr>
            <w:tcW w:w="990" w:type="dxa"/>
          </w:tcPr>
          <w:p w14:paraId="68AB861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Roots</w:t>
            </w:r>
          </w:p>
        </w:tc>
        <w:tc>
          <w:tcPr>
            <w:tcW w:w="1540" w:type="dxa"/>
          </w:tcPr>
          <w:p w14:paraId="1744C87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Diabetes, gonorrhea, and sexual weakness</w:t>
            </w:r>
          </w:p>
        </w:tc>
        <w:sdt>
          <w:sdtPr>
            <w:rPr>
              <w:rFonts w:ascii="Arial" w:hAnsi="Arial" w:cs="Arial"/>
              <w:color w:val="000000"/>
            </w:rPr>
            <w:tag w:val="MENDELEY_CITATION_v3_eyJjaXRhdGlvbklEIjoiTUVOREVMRVlfQ0lUQVRJT05fOTM4YzA4MTYtYzBlNy00ZTQyLWEzMDMtZmY3MDZhMDJhYzFiIiwicHJvcGVydGllcyI6eyJub3RlSW5kZXgiOjB9LCJpc0VkaXRlZCI6ZmFsc2UsIm1hbnVhbE92ZXJyaWRlIjp7ImlzTWFudWFsbHlPdmVycmlkZGVuIjpmYWxzZSwiY2l0ZXByb2NUZXh0IjoiKE1laGVkaSBIYXNhbiBldCBhbC4sIDIwMTApIiwibWFudWFsT3ZlcnJpZGVUZXh0IjoiIn0sImNpdGF0aW9uSXRlbXMiOlt7ImlkIjoiODYwYjg2NTAtOTgyNC0zZDNjLWIxY2EtNjIyNjRhNjc1YTg4IiwiaXRlbURhdGEiOnsidHlwZSI6ImFydGljbGUtam91cm5hbCIsImlkIjoiODYwYjg2NTAtOTgyNC0zZDNjLWIxY2EtNjIyNjRhNjc1YTg4IiwidGl0bGUiOiJBIFN1cnZleSBvZiBNZWRpY2luYWwgUGxhbnQgVXNhZ2UgYnkgRm9sayBNZWRpY2luYWwgUHJhY3RpdGlvbmVycyBpbiBTZXZlbiBWaWxsYWdlcyBvZiBJc2h3YXJkaSBVcGF6aWxsYSwgUGFibmEgRGlzdHJpY3QsIEJhbmdsYWRlc2giLCJncm91cElkIjoiYTJiNjEzNjktNWEzZS0zNzZjLWFmNjgtODA2MDdjZTllZDkx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zMjYtMzMzIiwiYWJzdHJhY3QiOiJGb2xrIG1lZGljaW5hbCBwcmFjdGl0aW9uZXJzIChLYXZpcmFqZXMpIGFyZSB0aGUgcHJpbWFyeSBoZWFsdGgtY2FyZSBwcm92aWRlcnMgdG8gc3Vic3RhbnRpYWwgc2VnbWVudHMgb2YgdGhlIHJ1cmFsIHBvcHVsYXRpb24gYXMgd2VsbCBhcyB0aGUgdXJiYW4gcG9wdWxhdGlvbiBvZiBCYW5nbGFkZXNoLiBFdmVyeSB2aWxsYWdlIG9mIEJhbmdsYWRlc2ggaGFzIGF0IGxlYXN0IG9uZSBwcmFjdGljaW5nIEthdmlyYWouIFRoZSBLYXZpcmFqZXMgcmVseSBwcmltYXJpbHkgb24gc2ltcGxlIGZvcm11bGF0aW9ucyBvZiBtZWRpY2luYWwgcGxhbnRzIGZvciB0cmVhdG1lbnQgb2YgYWlsbWVudHMuIFdoaWxlIG92ZXJhbGwsIHNpbXBsZSBhaWxtZW50cyBhcmUgdHJlYXRlZCBieSB0aGUgS2F2aXJhamVzLCBvY2Nhc2lvbmFsbHkgY29tcGxpY2F0ZWQgYWlsbWVudHMsIHdoaWNoIGFyZSBoYXJkIHRvIGN1cmUgd2l0aCBhbGxvcGF0aGljIG1lZGljaW5lLCBhcmUgYWxzbyB0cmVhdGVkIGJ5IHRoZW0uIEluIHByZXZpb3VzIGV0aG5vbWVkaWNpbmFsIHN1cnZleXMsIHdlIGhhdmUgb2JzZXJ2ZWQgY29uc2lkZXJhYmxlIHZhcmlhdGlvbiBpbiB0aGUgdXNlIG9mIG1lZGljaW5hbCBwbGFudHMgYnkgdGhlIEthdmlyYWplcyBvZiBkaWZmZXJlbnQgcmVnaW9ucyBvZiBCYW5nbGFkZXNoLCB3aGljaCBleHRlbmRlZCB0byBLYXZpcmFqZXMgb2YgZXZlbiB0aGUgc2FtZSB2aWxsYWdlIG9yIGFkam9pbmluZyB2aWxsYWdlcy4gVG8gZ2V0IGEgY29tcHJlaGVuc2l2ZSBwaWN0dXJlIG9mIHRoZSBtZWRpY2luYWwgcGxhbnRzIHVzZWQgYnkgdGhlIEthdmlyYWplcywgaXQgaXMgdGhlcmVmb3JlIG5lY2Vzc2FyeSB0byBjb25kdWN0IHN1cnZleXMgb2YgaW5kaXZpZHVhbCB2aWxsYWdlcy4gVGhlIG9iamVjdGl2ZSBvZiB0aGUgcHJlc2VudCBzdHVkeSB3YXMgdG8gY29uZHVjdCBhIHN1cnZleSBhbW9uZyBLYXZpcmFqZXMgb2Ygc2V2ZW4gdmlsbGFnZXMgaW4gSXNod2FyZGkgVXBhemlsbGEgKHN1Yi1kaXN0cmljdCksIHdoaWNoIGlzIGluIFBhYm5hIGRpc3RyaWN0IG9mIEJhbmdsYWRlc2guIEEgdG90YWwgb2YgODAgcGxhbnRzIGRpc3RyaWJ1dGVkIGludG8gNDUgZmFtaWxpZXMgd2VyZSBvYnNlcnZlZCB0byBiZSB1c2VkIGJ5IHRoZSBLYXZpcmFqZXMuIFRoZSBFdXBob3JiaWFjZWFlIGFuZCB0aGUgdGhlIExhbWlhY2VhZSBmYW1pbHkgY29udHJpYnV0ZWQgNyBwbGFudHMgcGVyIGZhbWlseSwgZm9sbG93ZWQgYnkgdGhlIEFwb2N5bmFjZWFlIGZhbWlseSB3aXRoIDUgcGxhbnRzLCBhbmQgdGhlIEFyYWNlYWUsIEFzdGVyYWNlYWUsIENvbWJyZXRhY2VhZSwgTWVuaXNwZXJtYWNlYWUsIGFuZCBTb2xhbmFjZWFlIGZhbWlseSB3aXRoIDMgcGxhbnRzIGVhY2guIFRoZSBLYXZpcmFqZXMgdXNlZCBib3RoIHdob2xlIHBsYW50IGFzIHdlbGwgYXMgcGxhbnQgcGFydHMgZm9yIHRyZWF0bWVudCBvZiBhaWxtZW50cy4gTGVhdmVzIGNvbnN0aXR1dGVkIDM1LjElIG9mIHRoZSB0b3RhbCB1c2VzLCBmb2xsb3dlZCBieSByb290cyBhdCAxNy41JSwgYW5kIGJhcmtzIGFuZCBmcnVpdHMgYXQgMTEuNCUgZWFjaC4gVHdlbnR5IG9uZSBwbGFudHMgd2VyZSB1c2VkIGZvciB0cmVhdG1lbnQgb2YgZ2FzdHJvaW50ZXN0aW5hbCBkaXNvcmRlcnMgbGlrZSBjb25zdGlwYXRpb24sIGR5c2VudGVyeSwgbG9zcyBvZiBhcHBldGl0ZSwgYW5kIGFjaWRpdHkuIFRoaXJ0ZWVuIHBsYW50cyB3ZXJlIHVzZWQgdG8gdHJlYXQgc2tpbiBkaXNvcmRlcnMgbGlrZSBlY3plbWEsIHBpbXBsZXMsIGFuZCBpdGNoZXMsIHdoaWxlIHR3ZWx2ZSBwbGFudHMgd2VyZSB1c2VkIGZvciB0cmVhdG1lbnQgb2YgcmVzcGlyYXRvcnkgdHJhY3QgZGlzb3JkZXJzIGxpa2UgYXN0aG1hLCBjb3VnaHMsIGFuZCBjb2xkcy4gVGhlIEthdmlyYWplcyBhbHNvIHRyZWF0ZWQgaGVwYXRpYyBkaXNvcmRlcnMgKGUuZy4gamF1bmRpY2UpLCBzZXh1YWwgZGlzb3JkZXJzLCBwYWluLCBmZXZlciwgYmxlZWRpbmcgZnJvbSBjdXRzIGFuZCB3b3VuZHMsIGJvbmUgZnJhY3R1cmVzLCBleWUgZGlzb3JkZXJzLCBlYXIgcHJvYmxlbXMsIHRvb3RoYWNoZSwgbG9zcyBvZiBoYWlyLCBoZW1vcnJob2lkcywgZ29ub3JyaGVhLCBpbmZlY3Rpb25zLCBwaHlzaWNhbCB3ZWFrbmVzcywgaGVsbWludGhpYXNpcywgbGVwcm9zeSwgdm9taXRpbmcsIHNuYWtlIGJpdGUsIGdhbGwgYmxhZGRlciBzdG9uZXMsIGJ1cm5zLCBjaGlja2VuIHBveCwgbWFsYXJpYSwgcmhldW1hdGljIGZldmVyLCBkaXBodGhlcmlhLCBhbmVtaWEsIHJoZXVtYXRpc20sIG1lbnN0cnVhbCBwcm9ibGVtcywgdXJpbmFyeSBwcm9ibGVtcywgYW5kIHBoeXNpY2FsIHdlYWtuZXNzLiBPdGhlciBjb21wbGljYXRlZCBkaXNlYXNlcyB0cmVhdGVkIGJ5IHRoZSBLYXZpcmFqZXMsIGluY2x1ZGVkIGRpYWJldGVzLCBoeXBlcnRlbnNpb24sIGhlYXJ0IGRpc29yZGVycywgdHVtb3JzLCBtYWxudXRyaXRpb24gb2YgZmV0dXMsIGFuZCBsZXVrZW1pYS4gVGhlIG1lZGljaW5hbCBwbGFudHMgdXNlZCBieSB0aGUgS2F2aXJhamVzIGNhbiBmb3JtIGEgcmljaCBzb3VyY2Ugb2YgcGxhbnRzIGZvciBmdXJ0aGVyIHNjaWVudGlmaWMgc3R1ZGllcyBsZWFkaW5nIHRvIGRpc2NvdmVyeSBvZiBub3ZlbCB0aGVyYXBldXRpYyBjb21wb3VuZHMuIiwiaXNzdWUiOiIzIiwidm9sdW1lIjoiNCIsImNvbnRhaW5lci10aXRsZS1zaG9ydCI6IiJ9LCJpc1RlbXBvcmFyeSI6ZmFsc2V9XX0="/>
            <w:id w:val="1837490176"/>
            <w:placeholder>
              <w:docPart w:val="8F82DC70882C4CB3A9FC7C9E19D6AB69"/>
            </w:placeholder>
          </w:sdtPr>
          <w:sdtEndPr/>
          <w:sdtContent>
            <w:tc>
              <w:tcPr>
                <w:tcW w:w="1440" w:type="dxa"/>
              </w:tcPr>
              <w:p w14:paraId="44CB9DCD"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(Mehedi Hasan et al., 2010)</w:t>
                </w:r>
              </w:p>
            </w:tc>
          </w:sdtContent>
        </w:sdt>
      </w:tr>
      <w:tr w:rsidR="00342A21" w:rsidRPr="00342A21" w14:paraId="0D3517E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CD8ACCA" w14:textId="77777777" w:rsidR="00342A21" w:rsidRPr="00E670DA" w:rsidRDefault="00342A21" w:rsidP="00342A21">
            <w:pPr>
              <w:rPr>
                <w:rFonts w:ascii="Arial" w:hAnsi="Arial" w:cs="Arial"/>
                <w:b w:val="0"/>
              </w:rPr>
            </w:pPr>
            <w:proofErr w:type="spellStart"/>
            <w:r w:rsidRPr="00E670DA">
              <w:rPr>
                <w:rFonts w:ascii="Arial" w:hAnsi="Arial" w:cs="Arial"/>
                <w:b w:val="0"/>
                <w:i/>
              </w:rPr>
              <w:t>Abroma</w:t>
            </w:r>
            <w:proofErr w:type="spellEnd"/>
            <w:r w:rsidRPr="00E670DA">
              <w:rPr>
                <w:rFonts w:ascii="Arial" w:hAnsi="Arial" w:cs="Arial"/>
                <w:b w:val="0"/>
                <w:i/>
              </w:rPr>
              <w:t xml:space="preserve"> </w:t>
            </w:r>
            <w:proofErr w:type="spellStart"/>
            <w:r w:rsidRPr="00E670DA">
              <w:rPr>
                <w:rFonts w:ascii="Arial" w:hAnsi="Arial" w:cs="Arial"/>
                <w:b w:val="0"/>
                <w:i/>
              </w:rPr>
              <w:t>augusta</w:t>
            </w:r>
            <w:proofErr w:type="spellEnd"/>
            <w:r w:rsidRPr="00E670DA">
              <w:rPr>
                <w:rFonts w:ascii="Arial" w:hAnsi="Arial" w:cs="Arial"/>
                <w:b w:val="0"/>
              </w:rPr>
              <w:t xml:space="preserve"> </w:t>
            </w:r>
            <w:proofErr w:type="spellStart"/>
            <w:r w:rsidRPr="00E670DA">
              <w:rPr>
                <w:rFonts w:ascii="Arial" w:hAnsi="Arial" w:cs="Arial"/>
                <w:b w:val="0"/>
              </w:rPr>
              <w:t>L.f</w:t>
            </w:r>
            <w:proofErr w:type="spellEnd"/>
            <w:r w:rsidRPr="00E670DA">
              <w:rPr>
                <w:rFonts w:ascii="Arial" w:hAnsi="Arial" w:cs="Arial"/>
                <w:b w:val="0"/>
              </w:rPr>
              <w:t>.</w:t>
            </w:r>
          </w:p>
        </w:tc>
        <w:tc>
          <w:tcPr>
            <w:tcW w:w="1710" w:type="dxa"/>
          </w:tcPr>
          <w:p w14:paraId="4F69BE5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Sterculiaceae</w:t>
            </w:r>
            <w:proofErr w:type="spellEnd"/>
          </w:p>
        </w:tc>
        <w:tc>
          <w:tcPr>
            <w:tcW w:w="1520" w:type="dxa"/>
          </w:tcPr>
          <w:p w14:paraId="26B8CEB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Ulot</w:t>
            </w:r>
            <w:proofErr w:type="spellEnd"/>
            <w:r w:rsidRPr="00342A21">
              <w:rPr>
                <w:rFonts w:ascii="Arial" w:hAnsi="Arial" w:cs="Arial"/>
              </w:rPr>
              <w:t xml:space="preserve"> </w:t>
            </w:r>
            <w:proofErr w:type="spellStart"/>
            <w:r w:rsidRPr="00342A21">
              <w:rPr>
                <w:rFonts w:ascii="Arial" w:hAnsi="Arial" w:cs="Arial"/>
              </w:rPr>
              <w:t>kombol</w:t>
            </w:r>
            <w:proofErr w:type="spellEnd"/>
          </w:p>
        </w:tc>
        <w:tc>
          <w:tcPr>
            <w:tcW w:w="990" w:type="dxa"/>
          </w:tcPr>
          <w:p w14:paraId="1ADF805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stem, roots</w:t>
            </w:r>
          </w:p>
        </w:tc>
        <w:tc>
          <w:tcPr>
            <w:tcW w:w="1540" w:type="dxa"/>
          </w:tcPr>
          <w:p w14:paraId="0B4BBAD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Gonorrhea, sexual weakness</w:t>
            </w:r>
          </w:p>
        </w:tc>
        <w:sdt>
          <w:sdtPr>
            <w:rPr>
              <w:rFonts w:ascii="Arial" w:hAnsi="Arial" w:cs="Arial"/>
              <w:color w:val="000000"/>
            </w:rPr>
            <w:tag w:val="MENDELEY_CITATION_v3_eyJjaXRhdGlvbklEIjoiTUVOREVMRVlfQ0lUQVRJT05fZjMzNThkMGQtMTU2Mi00NmZmLWE2YTItMzQwYmVlMjM2YTllIiwicHJvcGVydGllcyI6eyJub3RlSW5kZXgiOjB9LCJpc0VkaXRlZCI6ZmFsc2UsIm1hbnVhbE92ZXJyaWRlIjp7ImlzTWFudWFsbHlPdmVycmlkZGVuIjpmYWxzZSwiY2l0ZXByb2NUZXh0IjoiKE1laGVkaSBIYXNhbiBldCBhbC4sIDIwMTApIiwibWFudWFsT3ZlcnJpZGVUZXh0IjoiIn0sImNpdGF0aW9uSXRlbXMiOlt7ImlkIjoiODYwYjg2NTAtOTgyNC0zZDNjLWIxY2EtNjIyNjRhNjc1YTg4IiwiaXRlbURhdGEiOnsidHlwZSI6ImFydGljbGUtam91cm5hbCIsImlkIjoiODYwYjg2NTAtOTgyNC0zZDNjLWIxY2EtNjIyNjRhNjc1YTg4IiwidGl0bGUiOiJBIFN1cnZleSBvZiBNZWRpY2luYWwgUGxhbnQgVXNhZ2UgYnkgRm9sayBNZWRpY2luYWwgUHJhY3RpdGlvbmVycyBpbiBTZXZlbiBWaWxsYWdlcyBvZiBJc2h3YXJkaSBVcGF6aWxsYSwgUGFibmEgRGlzdHJpY3QsIEJhbmdsYWRlc2giLCJncm91cElkIjoiYTJiNjEzNjktNWEzZS0zNzZjLWFmNjgtODA2MDdjZTllZDkx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zMjYtMzMzIiwiYWJzdHJhY3QiOiJGb2xrIG1lZGljaW5hbCBwcmFjdGl0aW9uZXJzIChLYXZpcmFqZXMpIGFyZSB0aGUgcHJpbWFyeSBoZWFsdGgtY2FyZSBwcm92aWRlcnMgdG8gc3Vic3RhbnRpYWwgc2VnbWVudHMgb2YgdGhlIHJ1cmFsIHBvcHVsYXRpb24gYXMgd2VsbCBhcyB0aGUgdXJiYW4gcG9wdWxhdGlvbiBvZiBCYW5nbGFkZXNoLiBFdmVyeSB2aWxsYWdlIG9mIEJhbmdsYWRlc2ggaGFzIGF0IGxlYXN0IG9uZSBwcmFjdGljaW5nIEthdmlyYWouIFRoZSBLYXZpcmFqZXMgcmVseSBwcmltYXJpbHkgb24gc2ltcGxlIGZvcm11bGF0aW9ucyBvZiBtZWRpY2luYWwgcGxhbnRzIGZvciB0cmVhdG1lbnQgb2YgYWlsbWVudHMuIFdoaWxlIG92ZXJhbGwsIHNpbXBsZSBhaWxtZW50cyBhcmUgdHJlYXRlZCBieSB0aGUgS2F2aXJhamVzLCBvY2Nhc2lvbmFsbHkgY29tcGxpY2F0ZWQgYWlsbWVudHMsIHdoaWNoIGFyZSBoYXJkIHRvIGN1cmUgd2l0aCBhbGxvcGF0aGljIG1lZGljaW5lLCBhcmUgYWxzbyB0cmVhdGVkIGJ5IHRoZW0uIEluIHByZXZpb3VzIGV0aG5vbWVkaWNpbmFsIHN1cnZleXMsIHdlIGhhdmUgb2JzZXJ2ZWQgY29uc2lkZXJhYmxlIHZhcmlhdGlvbiBpbiB0aGUgdXNlIG9mIG1lZGljaW5hbCBwbGFudHMgYnkgdGhlIEthdmlyYWplcyBvZiBkaWZmZXJlbnQgcmVnaW9ucyBvZiBCYW5nbGFkZXNoLCB3aGljaCBleHRlbmRlZCB0byBLYXZpcmFqZXMgb2YgZXZlbiB0aGUgc2FtZSB2aWxsYWdlIG9yIGFkam9pbmluZyB2aWxsYWdlcy4gVG8gZ2V0IGEgY29tcHJlaGVuc2l2ZSBwaWN0dXJlIG9mIHRoZSBtZWRpY2luYWwgcGxhbnRzIHVzZWQgYnkgdGhlIEthdmlyYWplcywgaXQgaXMgdGhlcmVmb3JlIG5lY2Vzc2FyeSB0byBjb25kdWN0IHN1cnZleXMgb2YgaW5kaXZpZHVhbCB2aWxsYWdlcy4gVGhlIG9iamVjdGl2ZSBvZiB0aGUgcHJlc2VudCBzdHVkeSB3YXMgdG8gY29uZHVjdCBhIHN1cnZleSBhbW9uZyBLYXZpcmFqZXMgb2Ygc2V2ZW4gdmlsbGFnZXMgaW4gSXNod2FyZGkgVXBhemlsbGEgKHN1Yi1kaXN0cmljdCksIHdoaWNoIGlzIGluIFBhYm5hIGRpc3RyaWN0IG9mIEJhbmdsYWRlc2guIEEgdG90YWwgb2YgODAgcGxhbnRzIGRpc3RyaWJ1dGVkIGludG8gNDUgZmFtaWxpZXMgd2VyZSBvYnNlcnZlZCB0byBiZSB1c2VkIGJ5IHRoZSBLYXZpcmFqZXMuIFRoZSBFdXBob3JiaWFjZWFlIGFuZCB0aGUgdGhlIExhbWlhY2VhZSBmYW1pbHkgY29udHJpYnV0ZWQgNyBwbGFudHMgcGVyIGZhbWlseSwgZm9sbG93ZWQgYnkgdGhlIEFwb2N5bmFjZWFlIGZhbWlseSB3aXRoIDUgcGxhbnRzLCBhbmQgdGhlIEFyYWNlYWUsIEFzdGVyYWNlYWUsIENvbWJyZXRhY2VhZSwgTWVuaXNwZXJtYWNlYWUsIGFuZCBTb2xhbmFjZWFlIGZhbWlseSB3aXRoIDMgcGxhbnRzIGVhY2guIFRoZSBLYXZpcmFqZXMgdXNlZCBib3RoIHdob2xlIHBsYW50IGFzIHdlbGwgYXMgcGxhbnQgcGFydHMgZm9yIHRyZWF0bWVudCBvZiBhaWxtZW50cy4gTGVhdmVzIGNvbnN0aXR1dGVkIDM1LjElIG9mIHRoZSB0b3RhbCB1c2VzLCBmb2xsb3dlZCBieSByb290cyBhdCAxNy41JSwgYW5kIGJhcmtzIGFuZCBmcnVpdHMgYXQgMTEuNCUgZWFjaC4gVHdlbnR5IG9uZSBwbGFudHMgd2VyZSB1c2VkIGZvciB0cmVhdG1lbnQgb2YgZ2FzdHJvaW50ZXN0aW5hbCBkaXNvcmRlcnMgbGlrZSBjb25zdGlwYXRpb24sIGR5c2VudGVyeSwgbG9zcyBvZiBhcHBldGl0ZSwgYW5kIGFjaWRpdHkuIFRoaXJ0ZWVuIHBsYW50cyB3ZXJlIHVzZWQgdG8gdHJlYXQgc2tpbiBkaXNvcmRlcnMgbGlrZSBlY3plbWEsIHBpbXBsZXMsIGFuZCBpdGNoZXMsIHdoaWxlIHR3ZWx2ZSBwbGFudHMgd2VyZSB1c2VkIGZvciB0cmVhdG1lbnQgb2YgcmVzcGlyYXRvcnkgdHJhY3QgZGlzb3JkZXJzIGxpa2UgYXN0aG1hLCBjb3VnaHMsIGFuZCBjb2xkcy4gVGhlIEthdmlyYWplcyBhbHNvIHRyZWF0ZWQgaGVwYXRpYyBkaXNvcmRlcnMgKGUuZy4gamF1bmRpY2UpLCBzZXh1YWwgZGlzb3JkZXJzLCBwYWluLCBmZXZlciwgYmxlZWRpbmcgZnJvbSBjdXRzIGFuZCB3b3VuZHMsIGJvbmUgZnJhY3R1cmVzLCBleWUgZGlzb3JkZXJzLCBlYXIgcHJvYmxlbXMsIHRvb3RoYWNoZSwgbG9zcyBvZiBoYWlyLCBoZW1vcnJob2lkcywgZ29ub3JyaGVhLCBpbmZlY3Rpb25zLCBwaHlzaWNhbCB3ZWFrbmVzcywgaGVsbWludGhpYXNpcywgbGVwcm9zeSwgdm9taXRpbmcsIHNuYWtlIGJpdGUsIGdhbGwgYmxhZGRlciBzdG9uZXMsIGJ1cm5zLCBjaGlja2VuIHBveCwgbWFsYXJpYSwgcmhldW1hdGljIGZldmVyLCBkaXBodGhlcmlhLCBhbmVtaWEsIHJoZXVtYXRpc20sIG1lbnN0cnVhbCBwcm9ibGVtcywgdXJpbmFyeSBwcm9ibGVtcywgYW5kIHBoeXNpY2FsIHdlYWtuZXNzLiBPdGhlciBjb21wbGljYXRlZCBkaXNlYXNlcyB0cmVhdGVkIGJ5IHRoZSBLYXZpcmFqZXMsIGluY2x1ZGVkIGRpYWJldGVzLCBoeXBlcnRlbnNpb24sIGhlYXJ0IGRpc29yZGVycywgdHVtb3JzLCBtYWxudXRyaXRpb24gb2YgZmV0dXMsIGFuZCBsZXVrZW1pYS4gVGhlIG1lZGljaW5hbCBwbGFudHMgdXNlZCBieSB0aGUgS2F2aXJhamVzIGNhbiBmb3JtIGEgcmljaCBzb3VyY2Ugb2YgcGxhbnRzIGZvciBmdXJ0aGVyIHNjaWVudGlmaWMgc3R1ZGllcyBsZWFkaW5nIHRvIGRpc2NvdmVyeSBvZiBub3ZlbCB0aGVyYXBldXRpYyBjb21wb3VuZHMuIiwiaXNzdWUiOiIzIiwidm9sdW1lIjoiNCIsImNvbnRhaW5lci10aXRsZS1zaG9ydCI6IiJ9LCJpc1RlbXBvcmFyeSI6ZmFsc2V9XX0="/>
            <w:id w:val="1147409754"/>
            <w:placeholder>
              <w:docPart w:val="8F82DC70882C4CB3A9FC7C9E19D6AB69"/>
            </w:placeholder>
          </w:sdtPr>
          <w:sdtEndPr/>
          <w:sdtContent>
            <w:tc>
              <w:tcPr>
                <w:tcW w:w="1440" w:type="dxa"/>
              </w:tcPr>
              <w:p w14:paraId="734A874A"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(Mehedi Hasan et al., 2010)</w:t>
                </w:r>
              </w:p>
            </w:tc>
          </w:sdtContent>
        </w:sdt>
      </w:tr>
      <w:tr w:rsidR="00342A21" w:rsidRPr="00342A21" w14:paraId="0091A5FA"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8E28954" w14:textId="77777777" w:rsidR="00342A21" w:rsidRPr="00E670DA" w:rsidRDefault="00342A21" w:rsidP="00342A21">
            <w:pPr>
              <w:rPr>
                <w:rFonts w:ascii="Arial" w:hAnsi="Arial" w:cs="Arial"/>
                <w:b w:val="0"/>
              </w:rPr>
            </w:pPr>
            <w:r w:rsidRPr="00E670DA">
              <w:rPr>
                <w:rFonts w:ascii="Arial" w:hAnsi="Arial" w:cs="Arial"/>
                <w:b w:val="0"/>
                <w:i/>
              </w:rPr>
              <w:t>Catharanthus roseus</w:t>
            </w:r>
            <w:r w:rsidRPr="00E670DA">
              <w:rPr>
                <w:rFonts w:ascii="Arial" w:hAnsi="Arial" w:cs="Arial"/>
                <w:b w:val="0"/>
              </w:rPr>
              <w:t xml:space="preserve"> (L.) </w:t>
            </w:r>
            <w:proofErr w:type="spellStart"/>
            <w:proofErr w:type="gramStart"/>
            <w:r w:rsidRPr="00E670DA">
              <w:rPr>
                <w:rFonts w:ascii="Arial" w:hAnsi="Arial" w:cs="Arial"/>
                <w:b w:val="0"/>
              </w:rPr>
              <w:t>G.Donn</w:t>
            </w:r>
            <w:proofErr w:type="spellEnd"/>
            <w:proofErr w:type="gramEnd"/>
            <w:r w:rsidRPr="00E670DA">
              <w:rPr>
                <w:rFonts w:ascii="Arial" w:hAnsi="Arial" w:cs="Arial"/>
                <w:b w:val="0"/>
              </w:rPr>
              <w:t>.</w:t>
            </w:r>
          </w:p>
        </w:tc>
        <w:tc>
          <w:tcPr>
            <w:tcW w:w="1710" w:type="dxa"/>
          </w:tcPr>
          <w:p w14:paraId="35BB2CE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Apocynaceae</w:t>
            </w:r>
            <w:proofErr w:type="spellEnd"/>
          </w:p>
        </w:tc>
        <w:tc>
          <w:tcPr>
            <w:tcW w:w="1520" w:type="dxa"/>
          </w:tcPr>
          <w:p w14:paraId="68B5E45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 xml:space="preserve">Noyon </w:t>
            </w:r>
            <w:proofErr w:type="spellStart"/>
            <w:r w:rsidRPr="00342A21">
              <w:rPr>
                <w:rFonts w:ascii="Arial" w:hAnsi="Arial" w:cs="Arial"/>
              </w:rPr>
              <w:t>tara</w:t>
            </w:r>
            <w:proofErr w:type="spellEnd"/>
          </w:p>
        </w:tc>
        <w:tc>
          <w:tcPr>
            <w:tcW w:w="990" w:type="dxa"/>
          </w:tcPr>
          <w:p w14:paraId="2505E2A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flowers</w:t>
            </w:r>
          </w:p>
        </w:tc>
        <w:tc>
          <w:tcPr>
            <w:tcW w:w="1540" w:type="dxa"/>
          </w:tcPr>
          <w:p w14:paraId="6DD5F77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Anti-cancer, diabetes, and bacterial diseases</w:t>
            </w:r>
          </w:p>
        </w:tc>
        <w:sdt>
          <w:sdtPr>
            <w:rPr>
              <w:rFonts w:ascii="Arial" w:hAnsi="Arial" w:cs="Arial"/>
              <w:color w:val="000000"/>
            </w:rPr>
            <w:tag w:val="MENDELEY_CITATION_v3_eyJjaXRhdGlvbklEIjoiTUVOREVMRVlfQ0lUQVRJT05fNGMzZDRkMDEtYjYyMC00YWI4LWJmZTYtYjQ2NzJkYmViMTkyIiwicHJvcGVydGllcyI6eyJub3RlSW5kZXgiOjB9LCJpc0VkaXRlZCI6ZmFsc2UsIm1hbnVhbE92ZXJyaWRlIjp7ImlzTWFudWFsbHlPdmVycmlkZGVuIjpmYWxzZSwiY2l0ZXByb2NUZXh0IjoiKFJhaG1hdHVsbGFoIGV0IGFsLiwgMjAwOSkiLCJtYW51YWxPdmVycmlkZVRleHQiOiIifSwiY2l0YXRpb25JdGVtcyI6W3siaWQiOiJiYzc1NWI3Ny02ZmQ1LTM4ODEtOWRlYi1kYjgwMDg2ZTNjNWQiLCJpdGVtRGF0YSI6eyJ0eXBlIjoiYXJ0aWNsZS1qb3VybmFsIiwiaWQiOiJiYzc1NWI3Ny02ZmQ1LTM4ODEtOWRlYi1kYjgwMDg2ZTNjNWQiLCJ0aXRsZSI6Ik9SSUdJTkFMIEFSVElDTEVTIEEgc3VydmV5IG9mIG1lZGljaW5hbCBwbGFudHMgaW4gdHdvIGFyZWFzIG9mIERpbmFqcHVyIGRpc3RyaWN0LCBCYW5nbGFkZXNoIGluY2x1ZGluZyBwbGFudHMgd2hpY2ggY2FuIGJlIHVzZWQgYXMgZnVuY3Rpb25hbCBmb29kcyIsImdyb3VwSWQiOiJhMmI2MTM2OS01YTNlLTM3NmMtYWY2OC04MDYwN2NlOWVkOTEiLCJhdXRob3IiOlt7ImZhbWlseSI6IlJhaG1hdHVsbGFoIiwiZ2l2ZW4iOiJNb2hhbW1lZCIsInBhcnNlLW5hbWVzIjpmYWxzZSwiZHJvcHBpbmctcGFydGljbGUiOiIiLCJub24tZHJvcHBpbmctcGFydGljbGUiOiIifSx7ImZhbWlseSI6Ik5vbWFuIiwiZ2l2ZW4iOiJBYnUiLCJwYXJzZS1uYW1lcyI6ZmFsc2UsImRyb3BwaW5nLXBhcnRpY2xlIjoiIiwibm9uLWRyb3BwaW5nLXBhcnRpY2xlIjoiIn0seyJmYW1pbHkiOiJTaGFoYWRhdCBIb3NzYW4iLCJnaXZlbiI6Ik1kIiwicGFyc2UtbmFtZXMiOmZhbHNlLCJkcm9wcGluZy1wYXJ0aWNsZSI6IiIsIm5vbi1kcm9wcGluZy1wYXJ0aWNsZSI6IiJ9LHsiZmFtaWx5IjoiSGFydW4tT3ItUmFzaGlkIiwiZ2l2ZW4iOiJNZCIsInBhcnNlLW5hbWVzIjpmYWxzZSwiZHJvcHBpbmctcGFydGljbGUiOiIiLCJub24tZHJvcHBpbmctcGFydGljbGUiOiIifSx7ImZhbWlseSI6IlJhaG1hbiIsImdpdmVuIjoiVGF1ZmlxIiwicGFyc2UtbmFtZXMiOmZhbHNlLCJkcm9wcGluZy1wYXJ0aWNsZSI6IiIsIm5vbi1kcm9wcGluZy1wYXJ0aWNsZSI6IiJ9LHsiZmFtaWx5IjoiQ2hvd2RodXJ5IiwiZ2l2ZW4iOiJNYWplZWR1bCBIIiwicGFyc2UtbmFtZXMiOmZhbHNlLCJkcm9wcGluZy1wYXJ0aWNsZSI6IiIsIm5vbi1kcm9wcGluZy1wYXJ0aWNsZSI6IiJ9LHsiZmFtaWx5IjoiSmFoYW4iLCJnaXZlbiI6IlJvd25hayIsInBhcnNlLW5hbWVzIjpmYWxzZSwiZHJvcHBpbmctcGFydGljbGUiOiIiLCJub24tZHJvcHBpbmctcGFydGljbGUiOiIifV0sImNvbnRhaW5lci10aXRsZSI6IkFtZXJpY2FuLUV1cmFzaWFuIEpvdXJuYWwgb2YgU3VzdGFpbmFibGUgQWdyaWN1bHR1cmUiLCJhY2Nlc3NlZCI6eyJkYXRlLXBhcnRzIjpbWzIwMjUsOSw1XV19LCJJU0JOIjoiODgwMjgxNTczOSIsIklTU04iOiIxOTk1LTA3NDgiLCJpc3N1ZWQiOnsiZGF0ZS1wYXJ0cyI6W1syMDA5XV19LCJwYWdlIjoiODYyLTg3NiIsImFic3RyYWN0IjoiRGluYWpwdXIgaXMgb25lIG9mIHRoZSBub3J0aGVybm1vc3QgZGlzdHJpY3RzIG9mIEJhbmdsYWRlc2guIFRoZSBwcmVkb21pbmFudGx5IHJ1cmFsIHBvcHVsYXRpb24gb2YgdGhpcyBkaXN0cmljdCBpcyBzZXJ2ZWQgYnkgdHJhZGl0aW9uYWwgbWVkaWNpbmFsIHByYWN0aXRpb25lcnMgKEthdmlyYWplcyksIHdobyB1dGlsaXplIG1lZGljaW5hbCBwbGFudHMgZm9yIHRyZWF0bWVudCBvZiB2YXJpb3VzIGFpbG1lbnRzLiBTaW5jZSB0aGUgbWVkaWNpbmFsIHBsYW50cyB1c2VkIGJ5IHRoZSBLYXZpcmFqZXMgY2FuIHZhcnkgZnJvbSByZWdpb24gdG8gcmVnaW9uIGRlcGVuZGluZyBvbiB0aGUgYXZhaWxhYmlsaXR5IG9mIHBsYW50IHNwZWNpZXMgYW5kIHRoZSBiYWNrZ3JvdW5kIHRyYWluaW5nIG9mIHRoZSBLYXZpcmFqZXMsIGl0IHdhcyB0aGUgb2JqZWN0aXZlIG9mIHRoZSBwcmVzZW50IHN0dWR5IHRvIGNvbmR1Y3QgYW4gZXRobm9tZWRpY2luYWwgc3VydmV5IGFtb25nIHRoZSBLYXZpcmFqZXMgb2YgRGluYWpwdXIgZGlzdHJpY3QsIEJhbmdsYWRlc2ggdG8gZ2F0aGVyIGluZm9ybWF0aW9uIG9uIHRoZSBtZWRpY2luYWwgcGxhbnRzIHVzZWQgYnkgdGhlIEthdmlyYWplcyBvZiB0aGlzIGRpc3RyaWN0LiBBIHNlY29uZGFyeSBvYmplY3RpdmUgb2YgdGhlIHByZXNlbnQgc3VydmV5IHdhcyB0byBkZXRlcm1pbmUgd2hpY2ggbWVkaWNpbmFsIHBsYW50cyBjYW4gYWxzbyBzZXJ2ZSBhcyBmdW5jdGlvbmFsIGZvb2RzIGFuZCBjYW4gYmUgdGFrZW4gb24gYSByZWd1bGFyIGJhc2lzIGZvciBnZW5lcmFsIHdlbGwtYmVpbmcgYXMgd2VsbCBhcyB0cmVhdG1lbnQgZm9yIGFpbG1lbnRzLiBBIG51bWJlciBvZiBwbGFudHMgd2VyZSBmb3VuZCB0aGF0IGNvdWxkIHNlcnZlIHRoaXMgZHVhbCBwdXJwb3NlLiBUaGUgcGxhbnRzIGluY2x1ZGVkIEFtb211bS4gRnVuY3Rpb25hbCBmb29kcyBjYW4gYmUgaW1wb3J0YW50IHNvdXJjZXMgb2YgbWFjcm8tYW5kIG1pY3JvLW51dHJpZW50cyBhbmQgYXQgdGhlIHNhbWUgdGltZSB1c2VkIGZvciBwcmV2ZW50aW9uIG9yIGN1cmUgb2YgZGlzZWFzZXMuIEFzIHN1Y2gsIHRoZSBhYm92ZSBwbGFudHMgY2FuIHBsYXkgaW1wb3J0YW50IHJvbGVzIGluIHRoZSBtYWludGVuYW5jZSBvZiBib2R5IGhlYWx0aCwgcGFydGljdWxhcmx5IG9mIHRoZSBwb29yZXIgc2VjdGlvbnMgb2YgdGhlIHBvcHVsYXRpb24uIiwiaXNzdWUiOiI0Iiwidm9sdW1lIjoiMyIsImNvbnRhaW5lci10aXRsZS1zaG9ydCI6IiJ9LCJpc1RlbXBvcmFyeSI6ZmFsc2V9XX0="/>
            <w:id w:val="-529729953"/>
            <w:placeholder>
              <w:docPart w:val="8F82DC70882C4CB3A9FC7C9E19D6AB69"/>
            </w:placeholder>
          </w:sdtPr>
          <w:sdtEndPr/>
          <w:sdtContent>
            <w:tc>
              <w:tcPr>
                <w:tcW w:w="1440" w:type="dxa"/>
              </w:tcPr>
              <w:p w14:paraId="44836A4B"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et al., 2009)</w:t>
                </w:r>
              </w:p>
            </w:tc>
          </w:sdtContent>
        </w:sdt>
      </w:tr>
      <w:tr w:rsidR="00342A21" w:rsidRPr="00342A21" w14:paraId="07B1366E"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E991C6B" w14:textId="77777777" w:rsidR="00342A21" w:rsidRPr="00E670DA" w:rsidRDefault="00342A21" w:rsidP="00342A21">
            <w:pPr>
              <w:rPr>
                <w:rFonts w:ascii="Arial" w:hAnsi="Arial" w:cs="Arial"/>
                <w:b w:val="0"/>
              </w:rPr>
            </w:pPr>
            <w:r w:rsidRPr="00E670DA">
              <w:rPr>
                <w:rFonts w:ascii="Arial" w:hAnsi="Arial" w:cs="Arial"/>
                <w:b w:val="0"/>
                <w:i/>
              </w:rPr>
              <w:t>Rauwolfia serpentina</w:t>
            </w:r>
            <w:r w:rsidRPr="00E670DA">
              <w:rPr>
                <w:rFonts w:ascii="Arial" w:hAnsi="Arial" w:cs="Arial"/>
                <w:b w:val="0"/>
              </w:rPr>
              <w:t xml:space="preserve"> (L.) </w:t>
            </w:r>
            <w:proofErr w:type="spellStart"/>
            <w:r w:rsidRPr="00E670DA">
              <w:rPr>
                <w:rFonts w:ascii="Arial" w:hAnsi="Arial" w:cs="Arial"/>
                <w:b w:val="0"/>
              </w:rPr>
              <w:t>Benth.ex</w:t>
            </w:r>
            <w:proofErr w:type="spellEnd"/>
            <w:r w:rsidRPr="00E670DA">
              <w:rPr>
                <w:rFonts w:ascii="Arial" w:hAnsi="Arial" w:cs="Arial"/>
                <w:b w:val="0"/>
              </w:rPr>
              <w:t xml:space="preserve"> </w:t>
            </w:r>
            <w:proofErr w:type="spellStart"/>
            <w:r w:rsidRPr="00E670DA">
              <w:rPr>
                <w:rFonts w:ascii="Arial" w:hAnsi="Arial" w:cs="Arial"/>
                <w:b w:val="0"/>
              </w:rPr>
              <w:t>Kurz</w:t>
            </w:r>
            <w:proofErr w:type="spellEnd"/>
          </w:p>
        </w:tc>
        <w:tc>
          <w:tcPr>
            <w:tcW w:w="1710" w:type="dxa"/>
          </w:tcPr>
          <w:p w14:paraId="02E4225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Apocynaceae</w:t>
            </w:r>
            <w:proofErr w:type="spellEnd"/>
          </w:p>
        </w:tc>
        <w:tc>
          <w:tcPr>
            <w:tcW w:w="1520" w:type="dxa"/>
          </w:tcPr>
          <w:p w14:paraId="0506578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Choto</w:t>
            </w:r>
            <w:proofErr w:type="spellEnd"/>
            <w:r w:rsidRPr="00342A21">
              <w:rPr>
                <w:rFonts w:ascii="Arial" w:hAnsi="Arial" w:cs="Arial"/>
              </w:rPr>
              <w:t xml:space="preserve"> </w:t>
            </w:r>
            <w:proofErr w:type="spellStart"/>
            <w:r w:rsidRPr="00342A21">
              <w:rPr>
                <w:rFonts w:ascii="Arial" w:hAnsi="Arial" w:cs="Arial"/>
              </w:rPr>
              <w:t>chondro</w:t>
            </w:r>
            <w:proofErr w:type="spellEnd"/>
          </w:p>
        </w:tc>
        <w:tc>
          <w:tcPr>
            <w:tcW w:w="990" w:type="dxa"/>
          </w:tcPr>
          <w:p w14:paraId="5F58631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Roots</w:t>
            </w:r>
          </w:p>
        </w:tc>
        <w:tc>
          <w:tcPr>
            <w:tcW w:w="1540" w:type="dxa"/>
          </w:tcPr>
          <w:p w14:paraId="5CDDFE5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Skin diseases</w:t>
            </w:r>
          </w:p>
        </w:tc>
        <w:sdt>
          <w:sdtPr>
            <w:rPr>
              <w:rFonts w:ascii="Arial" w:hAnsi="Arial" w:cs="Arial"/>
              <w:color w:val="000000"/>
            </w:rPr>
            <w:tag w:val="MENDELEY_CITATION_v3_eyJjaXRhdGlvbklEIjoiTUVOREVMRVlfQ0lUQVRJT05fYmRjYmI5N2ItMzJmYS00ODRmLWEwYjEtMWUwYWYxN2YzYmQ4IiwicHJvcGVydGllcyI6eyJub3RlSW5kZXgiOjB9LCJpc0VkaXRlZCI6ZmFsc2UsIm1hbnVhbE92ZXJyaWRlIjp7ImlzTWFudWFsbHlPdmVycmlkZGVuIjpmYWxzZSwiY2l0ZXByb2NUZXh0IjoiKElzbGFtIGV0IGFsLiwgMjAxMSkiLCJtYW51YWxPdmVycmlkZVRleHQiOiIifSwiY2l0YXRpb25JdGVtcyI6W3siaWQiOiIxMzQzNmZmOS1iMWU1LTNjYjgtYjA0Yi0yYTE5Y2JlZjBiNTMiLCJpdGVtRGF0YSI6eyJ0eXBlIjoiYXJ0aWNsZS1qb3VybmFsIiwiaWQiOiIxMzQzNmZmOS1iMWU1LTNjYjgtYjA0Yi0yYTE5Y2JlZjBiNTMiLCJ0aXRsZSI6IlZhcmlhdGlvbnMgaW4gRGlzZWFzZSBhbmQgTWVkaWNpbmFsIFBsYW50IFNlbGVjdGlvbiBhbW9uZyBGb2xrIE1lZGljaW5hbCBQcmFjdGl0aW9uZXJzOiBhIENhc2UgU3R1ZHkgaW4gSmVzc29yZSBEaXN0cmljdCwgQmFuZ2xhZGVzaCIsImdyb3VwSWQiOiJhMmI2MTM2OS01YTNlLTM3NmMtYWY2OC04MDYwN2NlOWVkOTE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aXNzdWVkIjp7ImRhdGUtcGFydHMiOltbMjAxMV1dfSwicGFnZSI6IjI4Mi0yOTEiLCJhYnN0cmFjdCI6IlZhcmlhdGlvbnMgaW4gZGlzZWFzZSBhbmQgbWVkaWNpbmFsIHBsYW50IHNlbGVjdGlvbiBhbW9uZyBmb2xrIG1lZGljaW5hbCBwcmFjdGl0aW9uZXJzOiBhIGNhc2Ugc3R1ZHkgaW4gSmVzc29yZSBkaXN0cmljdCwgQmFuZ2xhZGVzaCBBQlNUUkFDVCBGb2xrIG1lZGljaW5hbCBwcmFjdGl0aW9uZXJzLCBvdGhlcndpc2Uga25vd24gYXMgS2F2aXJhamVzIHBlcmZvcm0gYSBjZW50cmFsIHJvbGUgaW4gcHJvdmlkaW5nIHByaW1hcnkgaGVhbHRoLWNhcmUgdG8gdGhlIHJ1cmFsIGluaGFiaXRhbnRzIG9mIEJhbmdsYWRlc2guIFRoZXkgcmVseSBjaGllZmx5IG9uIG1lZGljaW5hbCBwbGFudHMgZm9yIHRyZWF0bWVudCBvZiBhaWxtZW50cy4gSG93ZXZlciwgdmFyaW91cyBldGhub21lZGljaW5hbCBzdXJ2ZXlzIGNvbmR1Y3RlZCBwcmV2aW91c2x5IGFtb25nIHRoZSBLYXZpcmFqZXMgaGF2ZSBwb2ludGVkIG91dCB0byBtYWpvciBkaWZmZXJlbmNlcyBpbiB0aGUgdHlwZSBvZiBhaWxtZW50cyB0cmVhdGVkIGFuZCB0aGUgc2VsZWN0aW9uIG9mIG1lZGljaW5hbCBwbGFudChzKSBmb3IgdHJlYXRtZW50IG9mIGEgc3BlY2lmaWMgYWlsbWVudCBhbW9uZyB0aGUgS2F2aXJhamVzLiBUaGUgb2JqZWN0aXZlIG9mIHRoZSBwcmVzZW50IHN0dWR5IHdhcyB0byBjb25kdWN0IGEgc3VydmV5IGFtb25nIHRoZSB0d28gcHJhY3RpY2luZyBLYXZpcmFqZXMgb2YgdGhlIGFkam9pbmluZyB2aWxsYWdlcyBvZiBBcnBhcmEgYW5kIE11bnNoZWZwdXIgaW4gSmVzc29yZSBkaXN0cmljdCwgQmFuZ2xhZGVzaCB0byBkb2N1bWVudCBhbnkgZGlmZmVyZW5jZXMgYW1vbmcgdGhlIHR3byBLYXZpcmFqZXMgYXMgdG8gYWlsbWVudHMgdHJlYXRlZCBhbmQgdGhlIG1lZGljaW5hbCBwbGFudHMgdXNlZCBmb3IgdHJlYXRtZW50LiBLYXZpcmFqIDEgKG9mIEFycGFyYSB2aWxsYWdlKSB0cmVhdGVkIDIxIHR5cGVzIG9mIGFpbG1lbnRzLCB3aGlsZSBLYXZpcmFqIDIgKG9mIE11bnNoZWZwdXIgdmlsbGFnZSkgdHJlYXRlZCAxMCB0eXBlcyBvZiBhaWxtZW50cy4gT25seSA3IHR5cGVzIG9mIGFpbG1lbnRzIHdlcmUgdHJlYXRlZCBpbiBjb21tb24gYnkgYm90aCBLYXZpcmFqZXMuIFRoZXNlIGFpbG1lbnRzIGluY2x1ZGVkIHNraW4gZGlzZWFzZXMsIGhlcGF0aWMgZGlzb3JkZXJzIChqYXVuZGljZSksIHJlc3BpcmF0b3J5IHRyYWN0IGRpc29yZGVycyAoY291Z2hzLCBtdWN1cyksIHRvb3RoYWNoZSwgZ2FzdHJvaW50ZXN0aW5hbCBkaXNvcmRlcnMsIGRpYWJldGVzLCBhbmQgdG8gc3RvcCBibGVlZGluZyBmcm9tIGN1dHMgYW5kIHdvdW5kcy4gRXZlbiB0aGVuIHRoZSBtZWRpY2luYWwgcGxhbnRzIHNlbGVjdGVkIGZvciB0cmVhdG1lbnQgb2YgdGhlc2UgY29tbW9uIGFpbG1lbnRzIGRpZmZlcmVkIGNvbnNpZGVyYWJseSBhbW9uZyB0aGUgdHdvIEthdmlyYWplcy4gV2hpbGUgQXphZGlyYWNodGEgaW5kaWNhIHdhcyB1c2VkIGZvciB0cmVhdG1lbnQgb2Ygc2tpbiBkaXNvcmRlcnMgYnkgS2F2aXJhaiAyLCBLYXZpcmFqIDEgdXNlZCB0aGUgc2FtZSBwbGFudCBhbG9uZyB3aXRoIEN1cmN1bWEgbG9uZ2Egb3Igd2l0aCBDdXJjdW1hIGxvbmdhLCBWaXRleCBuZWd1bmRvLCBhbmQgQ3lub2RvbiBkYWN0eWxvbi4gRm9yIHRyZWF0bWVudCBvZiBqYXVuZGljZSwgYm90aCBLYXZpcmFqZXMgdXNlZCBhIGNvbWJpbmF0aW9uIG9mIHRoZSBwbGFudHMsIENhamFudXMgY2FqYW4gYW5kIFNhY2NoYXJ1bSBvZmZpY2luYXJ1bS4gSG93ZXZlciwgdGhlIGRvc2FnZSBkaWZmZXJlZCBhbW9uZyB0aGUgdHdvIEthdmlyYWplcy4gV2hpbGUgS2F2aXJhaiAxIGFkdmlzZWQgZHJpbmtpbmcgb25seSAyIHRlYXNwb29uZnVsIG9mIGp1aWNlIG9idGFpbmVkIGZyb20gbWFjZXJhdGVkIGxlYXZlcyBvZiBDYWphbnVzIGNhamFuLCBLYXZpcmFqIDIgYWR2aXNlZCBkcmlua2luZyBvbmUgZ2xhc3Mgb2YganVpY2Ugb2J0YWluZWQgZnJvbSBtYWNlcmF0ZWQgbGVhdmVzIG9mIHRoZSBzYW1lIHBsYW50LiBUaGUgcHJlc2VudCBzdHVkeSBoaWdobGlnaHRzIHNldmVyYWwgYXNwZWN0cyBvZiB0aGUgZm9sayBtZWRpY2luYWwgbWV0aG9kIGFuZCB0aGUgdHJlYXRtZW50IG9mZmVyZWQgYnkgdGhlIEthdmlyYWplcy4gRmlyc3QsIEthdmlyYWplcyBkaWZmZXIgY29uc2lkZXJhYmx5IGFzIHRvIHRoZSBhaWxtZW50cyB0cmVhdGVkLCB3aGljaCBtYXkgYmUgZHVlIHRvIGV4cGVyaWVuY2Ugb3IgbWF5IGJlIGEgcmVzdWx0IG9mIHNwZWNpYWxpemF0aW9uLiBTZWNvbmQsIEthdmlyYWplcyB2YXJ5IHNpZ25pZmljYW50bHkgYXMgdG8gbWVkaWNpbmFsIHBsYW50cyBjaG9zZW4gZm9yIHRyZWF0bWVudCBvZiBhbnkgc3BlY2lmaWMgYWlsbWVudCwgYSB2YXJpYXRpb24gd2hpY2ggY2FuIGV4dGVuZCB0byBkb3NhZ2UgZXZlbiB3aGVuIHNhbWUgcGxhbnRzIGhhdmUgYmVlbiB1c2VkLiBUaGUgc3VycHJpc2luZyBmZWF0dXJlIG9mIHRoZXNlIHZhcmlhdGlvbnMgaXMgdGhhdCB0aGV5IGV4aXN0IGV2ZW4gYW1vbmcgS2F2aXJhamVzIG9mIGFkam9pbmluZyB2aWxsYWdlcyB3aGVyZSB0aGUgYXZhaWxhYmlsaXR5IG9mIG1lZGljaW5hbCBwbGFudHMgaXMgdGhlIHNhbWUuIFRha2VuIHRvZ2V0aGVyLCB0aGUgc3R1ZHkgaGlnaGxpZ2h0cyB0aGUgaW1wb3J0YW5jZSBvZiBjb25kdWN0aW5nIHN1cnZleXMgYW1vbmcgYWxsIGluZGl2aWR1YWwgS2F2aXJhamVzIG9mIEJhbmdsYWRlc2ggaWYgb25lIHdhbnRzIHRvIGdhdGhlciBpbiBhIGNvbXByZWhlbnNpdmUgbWFubmVyLCBpbmZvcm1hdGlvbiBvbiBtZWRpY2luYWwgcGxhbnRzIHVzZWQgaW4gdGhlIGZvbGsgbWVkaWNpbmFsIHN5c3RlbSBvZiB0aGUgY291bnRyeS4iLCJpc3N1ZSI6IjIiLCJ2b2x1bWUiOiI1IiwiY29udGFpbmVyLXRpdGxlLXNob3J0IjoiIn0sImlzVGVtcG9yYXJ5IjpmYWxzZX1dfQ=="/>
            <w:id w:val="418371921"/>
            <w:placeholder>
              <w:docPart w:val="8F82DC70882C4CB3A9FC7C9E19D6AB69"/>
            </w:placeholder>
          </w:sdtPr>
          <w:sdtEndPr/>
          <w:sdtContent>
            <w:tc>
              <w:tcPr>
                <w:tcW w:w="1440" w:type="dxa"/>
              </w:tcPr>
              <w:p w14:paraId="4B72A1AD"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(Islam et al., 2011)</w:t>
                </w:r>
              </w:p>
            </w:tc>
          </w:sdtContent>
        </w:sdt>
      </w:tr>
      <w:tr w:rsidR="00342A21" w:rsidRPr="00342A21" w14:paraId="54D98B66"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481BF80" w14:textId="77777777" w:rsidR="00342A21" w:rsidRPr="00E670DA" w:rsidRDefault="00342A21" w:rsidP="00342A21">
            <w:pPr>
              <w:rPr>
                <w:rFonts w:ascii="Arial" w:hAnsi="Arial" w:cs="Arial"/>
                <w:b w:val="0"/>
              </w:rPr>
            </w:pPr>
            <w:r w:rsidRPr="00E670DA">
              <w:rPr>
                <w:rFonts w:ascii="Arial" w:hAnsi="Arial" w:cs="Arial"/>
                <w:b w:val="0"/>
                <w:i/>
              </w:rPr>
              <w:t>Averrhoa carambola</w:t>
            </w:r>
            <w:r w:rsidRPr="00E670DA">
              <w:rPr>
                <w:rFonts w:ascii="Arial" w:hAnsi="Arial" w:cs="Arial"/>
                <w:b w:val="0"/>
              </w:rPr>
              <w:t xml:space="preserve"> L.</w:t>
            </w:r>
          </w:p>
        </w:tc>
        <w:tc>
          <w:tcPr>
            <w:tcW w:w="1710" w:type="dxa"/>
          </w:tcPr>
          <w:p w14:paraId="709C6B6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Oxalidaceae</w:t>
            </w:r>
            <w:proofErr w:type="spellEnd"/>
          </w:p>
        </w:tc>
        <w:tc>
          <w:tcPr>
            <w:tcW w:w="1520" w:type="dxa"/>
          </w:tcPr>
          <w:p w14:paraId="3BD19A2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Kamranga</w:t>
            </w:r>
            <w:proofErr w:type="spellEnd"/>
          </w:p>
        </w:tc>
        <w:tc>
          <w:tcPr>
            <w:tcW w:w="990" w:type="dxa"/>
          </w:tcPr>
          <w:p w14:paraId="7313792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Fruits</w:t>
            </w:r>
          </w:p>
        </w:tc>
        <w:tc>
          <w:tcPr>
            <w:tcW w:w="1540" w:type="dxa"/>
          </w:tcPr>
          <w:p w14:paraId="4D1B7C5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Toothache, to prevent oral infections</w:t>
            </w:r>
          </w:p>
        </w:tc>
        <w:sdt>
          <w:sdtPr>
            <w:rPr>
              <w:rFonts w:ascii="Arial" w:hAnsi="Arial" w:cs="Arial"/>
              <w:color w:val="000000"/>
            </w:rPr>
            <w:tag w:val="MENDELEY_CITATION_v3_eyJjaXRhdGlvbklEIjoiTUVOREVMRVlfQ0lUQVRJT05fYWMxNjg4OTktYzA1ZC00ZDlhLTliMmUtZDRlNmY5ZjhjZTky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
            <w:id w:val="1566845275"/>
            <w:placeholder>
              <w:docPart w:val="9E6D3F697A9C4CB7B0DC24ADE059618D"/>
            </w:placeholder>
          </w:sdtPr>
          <w:sdtEndPr/>
          <w:sdtContent>
            <w:tc>
              <w:tcPr>
                <w:tcW w:w="1440" w:type="dxa"/>
              </w:tcPr>
              <w:p w14:paraId="327F3323"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Nur, et al., 2011)</w:t>
                </w:r>
              </w:p>
            </w:tc>
          </w:sdtContent>
        </w:sdt>
      </w:tr>
      <w:tr w:rsidR="00342A21" w:rsidRPr="00342A21" w14:paraId="7A48752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8C59F0C" w14:textId="77777777" w:rsidR="00342A21" w:rsidRPr="00E670DA" w:rsidRDefault="00342A21" w:rsidP="00342A21">
            <w:pPr>
              <w:rPr>
                <w:rFonts w:ascii="Arial" w:hAnsi="Arial" w:cs="Arial"/>
                <w:b w:val="0"/>
              </w:rPr>
            </w:pPr>
            <w:proofErr w:type="spellStart"/>
            <w:r w:rsidRPr="00E670DA">
              <w:rPr>
                <w:rFonts w:ascii="Arial" w:hAnsi="Arial" w:cs="Arial"/>
                <w:b w:val="0"/>
                <w:i/>
              </w:rPr>
              <w:t>Catunaregam</w:t>
            </w:r>
            <w:proofErr w:type="spellEnd"/>
            <w:r w:rsidRPr="00E670DA">
              <w:rPr>
                <w:rFonts w:ascii="Arial" w:hAnsi="Arial" w:cs="Arial"/>
                <w:b w:val="0"/>
                <w:i/>
              </w:rPr>
              <w:t xml:space="preserve"> spinosa</w:t>
            </w:r>
            <w:r w:rsidRPr="00E670DA">
              <w:rPr>
                <w:rFonts w:ascii="Arial" w:hAnsi="Arial" w:cs="Arial"/>
                <w:b w:val="0"/>
              </w:rPr>
              <w:t xml:space="preserve"> (</w:t>
            </w:r>
            <w:proofErr w:type="spellStart"/>
            <w:r w:rsidRPr="00E670DA">
              <w:rPr>
                <w:rFonts w:ascii="Arial" w:hAnsi="Arial" w:cs="Arial"/>
                <w:b w:val="0"/>
              </w:rPr>
              <w:t>Thunb</w:t>
            </w:r>
            <w:proofErr w:type="spellEnd"/>
            <w:r w:rsidRPr="00E670DA">
              <w:rPr>
                <w:rFonts w:ascii="Arial" w:hAnsi="Arial" w:cs="Arial"/>
                <w:b w:val="0"/>
              </w:rPr>
              <w:t xml:space="preserve">.) </w:t>
            </w:r>
            <w:proofErr w:type="spellStart"/>
            <w:r w:rsidRPr="00E670DA">
              <w:rPr>
                <w:rFonts w:ascii="Arial" w:hAnsi="Arial" w:cs="Arial"/>
                <w:b w:val="0"/>
              </w:rPr>
              <w:t>Tirveng</w:t>
            </w:r>
            <w:proofErr w:type="spellEnd"/>
            <w:r w:rsidRPr="00E670DA">
              <w:rPr>
                <w:rFonts w:ascii="Arial" w:hAnsi="Arial" w:cs="Arial"/>
                <w:b w:val="0"/>
              </w:rPr>
              <w:t>.</w:t>
            </w:r>
          </w:p>
        </w:tc>
        <w:tc>
          <w:tcPr>
            <w:tcW w:w="1710" w:type="dxa"/>
          </w:tcPr>
          <w:p w14:paraId="107364C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proofErr w:type="spellStart"/>
            <w:r w:rsidRPr="00342A21">
              <w:rPr>
                <w:rFonts w:ascii="Arial" w:hAnsi="Arial" w:cs="Arial"/>
              </w:rPr>
              <w:t>Rubiaceae</w:t>
            </w:r>
            <w:proofErr w:type="spellEnd"/>
          </w:p>
        </w:tc>
        <w:tc>
          <w:tcPr>
            <w:tcW w:w="1520" w:type="dxa"/>
          </w:tcPr>
          <w:p w14:paraId="35EE02D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Mon kata (Garo)</w:t>
            </w:r>
          </w:p>
          <w:p w14:paraId="06EF655F" w14:textId="77777777" w:rsidR="00342A21" w:rsidRPr="00342A21" w:rsidRDefault="00342A21" w:rsidP="00342A2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2910A5A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fruits</w:t>
            </w:r>
          </w:p>
        </w:tc>
        <w:tc>
          <w:tcPr>
            <w:tcW w:w="1540" w:type="dxa"/>
          </w:tcPr>
          <w:p w14:paraId="7EAF138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Skin diseases, dysentery</w:t>
            </w:r>
          </w:p>
        </w:tc>
        <w:sdt>
          <w:sdtPr>
            <w:rPr>
              <w:rFonts w:ascii="Arial" w:hAnsi="Arial" w:cs="Arial"/>
              <w:color w:val="000000"/>
            </w:rPr>
            <w:tag w:val="MENDELEY_CITATION_v3_eyJjaXRhdGlvbklEIjoiTUVOREVMRVlfQ0lUQVRJT05fNGQxZjIyNWUtMDBhNy00OTA4LWEwMTAtYWRhZTc2MjhjNzZl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
            <w:id w:val="1360239311"/>
            <w:placeholder>
              <w:docPart w:val="9E6D3F697A9C4CB7B0DC24ADE059618D"/>
            </w:placeholder>
          </w:sdtPr>
          <w:sdtEndPr/>
          <w:sdtContent>
            <w:tc>
              <w:tcPr>
                <w:tcW w:w="1440" w:type="dxa"/>
              </w:tcPr>
              <w:p w14:paraId="1D8E61BE"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Nur, et al., 2011)</w:t>
                </w:r>
              </w:p>
            </w:tc>
          </w:sdtContent>
        </w:sdt>
      </w:tr>
      <w:tr w:rsidR="00342A21" w:rsidRPr="00342A21" w14:paraId="48C93AB9"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8C490FF" w14:textId="77777777" w:rsidR="00342A21" w:rsidRPr="00E670DA" w:rsidRDefault="00342A21" w:rsidP="00342A21">
            <w:pPr>
              <w:rPr>
                <w:rFonts w:ascii="Arial" w:hAnsi="Arial" w:cs="Arial"/>
                <w:b w:val="0"/>
              </w:rPr>
            </w:pPr>
            <w:proofErr w:type="spellStart"/>
            <w:r w:rsidRPr="00E670DA">
              <w:rPr>
                <w:rFonts w:ascii="Arial" w:hAnsi="Arial" w:cs="Arial"/>
                <w:b w:val="0"/>
                <w:i/>
              </w:rPr>
              <w:t>Verbascum</w:t>
            </w:r>
            <w:proofErr w:type="spellEnd"/>
            <w:r w:rsidRPr="00E670DA">
              <w:rPr>
                <w:rFonts w:ascii="Arial" w:hAnsi="Arial" w:cs="Arial"/>
                <w:b w:val="0"/>
                <w:i/>
              </w:rPr>
              <w:t xml:space="preserve"> </w:t>
            </w:r>
            <w:proofErr w:type="spellStart"/>
            <w:r w:rsidRPr="00E670DA">
              <w:rPr>
                <w:rFonts w:ascii="Arial" w:hAnsi="Arial" w:cs="Arial"/>
                <w:b w:val="0"/>
                <w:i/>
              </w:rPr>
              <w:t>chinense</w:t>
            </w:r>
            <w:proofErr w:type="spellEnd"/>
            <w:r w:rsidRPr="00E670DA">
              <w:rPr>
                <w:rFonts w:ascii="Arial" w:hAnsi="Arial" w:cs="Arial"/>
                <w:b w:val="0"/>
              </w:rPr>
              <w:t xml:space="preserve"> (L.) </w:t>
            </w:r>
            <w:proofErr w:type="spellStart"/>
            <w:r w:rsidRPr="00E670DA">
              <w:rPr>
                <w:rFonts w:ascii="Arial" w:hAnsi="Arial" w:cs="Arial"/>
                <w:b w:val="0"/>
              </w:rPr>
              <w:t>Santapau</w:t>
            </w:r>
            <w:proofErr w:type="spellEnd"/>
          </w:p>
        </w:tc>
        <w:tc>
          <w:tcPr>
            <w:tcW w:w="1710" w:type="dxa"/>
          </w:tcPr>
          <w:p w14:paraId="37FB697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Scrophulariaceae</w:t>
            </w:r>
          </w:p>
        </w:tc>
        <w:tc>
          <w:tcPr>
            <w:tcW w:w="1520" w:type="dxa"/>
          </w:tcPr>
          <w:p w14:paraId="4309EA7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Shial</w:t>
            </w:r>
            <w:proofErr w:type="spellEnd"/>
            <w:r w:rsidRPr="00342A21">
              <w:rPr>
                <w:rFonts w:ascii="Arial" w:hAnsi="Arial" w:cs="Arial"/>
              </w:rPr>
              <w:t xml:space="preserve"> </w:t>
            </w:r>
            <w:proofErr w:type="spellStart"/>
            <w:r w:rsidRPr="00342A21">
              <w:rPr>
                <w:rFonts w:ascii="Arial" w:hAnsi="Arial" w:cs="Arial"/>
              </w:rPr>
              <w:t>moti</w:t>
            </w:r>
            <w:proofErr w:type="spellEnd"/>
          </w:p>
        </w:tc>
        <w:tc>
          <w:tcPr>
            <w:tcW w:w="990" w:type="dxa"/>
          </w:tcPr>
          <w:p w14:paraId="6E75018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19C9065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Infections from cuts and wounds</w:t>
            </w:r>
          </w:p>
        </w:tc>
        <w:sdt>
          <w:sdtPr>
            <w:rPr>
              <w:rFonts w:ascii="Arial" w:hAnsi="Arial" w:cs="Arial"/>
              <w:color w:val="000000"/>
            </w:rPr>
            <w:tag w:val="MENDELEY_CITATION_v3_eyJjaXRhdGlvbklEIjoiTUVOREVMRVlfQ0lUQVRJT05fMTJmY2U5ZmQtODhmMC00ODNiLWE2MjQtMGJiYTQxZmNjNWY3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
            <w:id w:val="1317930346"/>
            <w:placeholder>
              <w:docPart w:val="9E6D3F697A9C4CB7B0DC24ADE059618D"/>
            </w:placeholder>
          </w:sdtPr>
          <w:sdtEndPr/>
          <w:sdtContent>
            <w:tc>
              <w:tcPr>
                <w:tcW w:w="1440" w:type="dxa"/>
              </w:tcPr>
              <w:p w14:paraId="50041C94"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Nur, et al., 2011)</w:t>
                </w:r>
              </w:p>
            </w:tc>
          </w:sdtContent>
        </w:sdt>
      </w:tr>
      <w:tr w:rsidR="00342A21" w:rsidRPr="00342A21" w14:paraId="42686F45"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ADEA6B1" w14:textId="77777777" w:rsidR="00342A21" w:rsidRPr="00E670DA" w:rsidRDefault="00342A21" w:rsidP="00342A21">
            <w:pPr>
              <w:rPr>
                <w:rFonts w:ascii="Arial" w:hAnsi="Arial" w:cs="Arial"/>
                <w:b w:val="0"/>
              </w:rPr>
            </w:pPr>
            <w:r w:rsidRPr="00E670DA">
              <w:rPr>
                <w:rFonts w:ascii="Arial" w:hAnsi="Arial" w:cs="Arial"/>
                <w:b w:val="0"/>
                <w:i/>
              </w:rPr>
              <w:lastRenderedPageBreak/>
              <w:t>Solanum americanum</w:t>
            </w:r>
            <w:r w:rsidRPr="00E670DA">
              <w:rPr>
                <w:rFonts w:ascii="Arial" w:hAnsi="Arial" w:cs="Arial"/>
                <w:b w:val="0"/>
              </w:rPr>
              <w:t xml:space="preserve"> Mill.</w:t>
            </w:r>
          </w:p>
        </w:tc>
        <w:tc>
          <w:tcPr>
            <w:tcW w:w="1710" w:type="dxa"/>
          </w:tcPr>
          <w:p w14:paraId="7AADCC2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Solanaceae</w:t>
            </w:r>
          </w:p>
        </w:tc>
        <w:tc>
          <w:tcPr>
            <w:tcW w:w="1520" w:type="dxa"/>
          </w:tcPr>
          <w:p w14:paraId="787F18E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Solong</w:t>
            </w:r>
            <w:proofErr w:type="spellEnd"/>
            <w:r w:rsidRPr="00342A21">
              <w:rPr>
                <w:rFonts w:ascii="Arial" w:hAnsi="Arial" w:cs="Arial"/>
              </w:rPr>
              <w:t xml:space="preserve"> </w:t>
            </w:r>
            <w:proofErr w:type="spellStart"/>
            <w:r w:rsidRPr="00342A21">
              <w:rPr>
                <w:rFonts w:ascii="Arial" w:hAnsi="Arial" w:cs="Arial"/>
              </w:rPr>
              <w:t>kotha</w:t>
            </w:r>
            <w:proofErr w:type="spellEnd"/>
            <w:r w:rsidRPr="00342A21">
              <w:rPr>
                <w:rFonts w:ascii="Arial" w:hAnsi="Arial" w:cs="Arial"/>
              </w:rPr>
              <w:t xml:space="preserve"> (Garo)</w:t>
            </w:r>
          </w:p>
          <w:p w14:paraId="3EEAB95F" w14:textId="77777777" w:rsidR="00342A21" w:rsidRPr="00342A21" w:rsidRDefault="00342A21" w:rsidP="00342A2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4DD6438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2FEA9AD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Gonorrhea, urinary problems</w:t>
            </w:r>
          </w:p>
        </w:tc>
        <w:sdt>
          <w:sdtPr>
            <w:rPr>
              <w:rFonts w:ascii="Arial" w:hAnsi="Arial" w:cs="Arial"/>
              <w:color w:val="000000"/>
            </w:rPr>
            <w:tag w:val="MENDELEY_CITATION_v3_eyJjaXRhdGlvbklEIjoiTUVOREVMRVlfQ0lUQVRJT05fNGExOGRmOGItYzEwYi00YTQxLTkxMDUtOGMzYmYwN2M1NWFh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
            <w:id w:val="-1391341785"/>
            <w:placeholder>
              <w:docPart w:val="9E6D3F697A9C4CB7B0DC24ADE059618D"/>
            </w:placeholder>
          </w:sdtPr>
          <w:sdtEndPr/>
          <w:sdtContent>
            <w:tc>
              <w:tcPr>
                <w:tcW w:w="1440" w:type="dxa"/>
              </w:tcPr>
              <w:p w14:paraId="564223E8"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Nur, et al., 2011)</w:t>
                </w:r>
              </w:p>
            </w:tc>
          </w:sdtContent>
        </w:sdt>
      </w:tr>
      <w:tr w:rsidR="00342A21" w:rsidRPr="00342A21" w14:paraId="5CEEC85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B818ACD" w14:textId="77777777" w:rsidR="00342A21" w:rsidRPr="00E670DA" w:rsidRDefault="00342A21" w:rsidP="00342A21">
            <w:pPr>
              <w:rPr>
                <w:rFonts w:ascii="Arial" w:hAnsi="Arial" w:cs="Arial"/>
                <w:b w:val="0"/>
              </w:rPr>
            </w:pPr>
            <w:r w:rsidRPr="00E670DA">
              <w:rPr>
                <w:rFonts w:ascii="Arial" w:hAnsi="Arial" w:cs="Arial"/>
                <w:b w:val="0"/>
                <w:i/>
              </w:rPr>
              <w:t>Dolichos lablab</w:t>
            </w:r>
            <w:r w:rsidRPr="00E670DA">
              <w:rPr>
                <w:rFonts w:ascii="Arial" w:hAnsi="Arial" w:cs="Arial"/>
                <w:b w:val="0"/>
              </w:rPr>
              <w:t xml:space="preserve"> L.</w:t>
            </w:r>
          </w:p>
        </w:tc>
        <w:tc>
          <w:tcPr>
            <w:tcW w:w="1710" w:type="dxa"/>
          </w:tcPr>
          <w:p w14:paraId="73B6A10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Leguminosae</w:t>
            </w:r>
          </w:p>
        </w:tc>
        <w:tc>
          <w:tcPr>
            <w:tcW w:w="1520" w:type="dxa"/>
          </w:tcPr>
          <w:p w14:paraId="404D73F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Shim</w:t>
            </w:r>
          </w:p>
        </w:tc>
        <w:tc>
          <w:tcPr>
            <w:tcW w:w="990" w:type="dxa"/>
          </w:tcPr>
          <w:p w14:paraId="7666E1D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63F39CE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Tinea infection</w:t>
            </w:r>
          </w:p>
        </w:tc>
        <w:sdt>
          <w:sdtPr>
            <w:rPr>
              <w:rFonts w:ascii="Arial" w:hAnsi="Arial" w:cs="Arial"/>
              <w:color w:val="000000"/>
            </w:rPr>
            <w:tag w:val="MENDELEY_CITATION_v3_eyJjaXRhdGlvbklEIjoiTUVOREVMRVlfQ0lUQVRJT05fZTc5ZDg1ZGMtODMzOS00YmY4LThjYjQtODE2YzJmZjU0ODZjIiwicHJvcGVydGllcyI6eyJub3RlSW5kZXgiOjB9LCJpc0VkaXRlZCI6ZmFsc2UsIm1hbnVhbE92ZXJyaWRlIjp7ImlzTWFudWFsbHlPdmVycmlkZGVuIjpmYWxzZSwiY2l0ZXByb2NUZXh0IjoiKFJhaG1hdHVsbGFoLCBBYmR1bCBNb21lbiwgZXQgYWwuLCAyMDEwKSIsIm1hbnVhbE92ZXJyaWRlVGV4dCI6IiJ9LCJjaXRhdGlvbkl0ZW1zIjpbeyJpZCI6IjU4MzYxYjA0LTg1ZGYtM2Q1ZS1iOTI5LTIzMTk3MTgyODBhNCIsIml0ZW1EYXRhIjp7InR5cGUiOiJhcnRpY2xlLWpvdXJuYWwiLCJpZCI6IjU4MzYxYjA0LTg1ZGYtM2Q1ZS1iOTI5LTIzMTk3MTgyODBhNCIsInRpdGxlIjoiQSBSYW5kb21pemVkIFN1cnZleSBvZiBNZWRpY2luYWwgcGxhbnRzIHVzZWQgYnkgRm9sayBNZWRpY2luYWwgUHJhY3RpdGlvbmVycyBpbiBEYXVka2FuZGkgc3ViLWRpc3RyaWN0IG9mIENvbWlsbGEgZGlzdHJpY3QiLCJncm91cElkIjoiYTJiNjEzNjktNWEzZS0zNzZjLWFmNjgtODA2MDdjZTllZDkx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VGFtYW4gTWF5YW5nIEpheWEiLCJhY2Nlc3NlZCI6eyJkYXRlLXBhcnRzIjpbWzIwMjUsOSw1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
            <w:id w:val="1908335283"/>
            <w:placeholder>
              <w:docPart w:val="9E6D3F697A9C4CB7B0DC24ADE059618D"/>
            </w:placeholder>
          </w:sdtPr>
          <w:sdtEndPr/>
          <w:sdtContent>
            <w:tc>
              <w:tcPr>
                <w:tcW w:w="1440" w:type="dxa"/>
              </w:tcPr>
              <w:p w14:paraId="13D7E812"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Abdul Momen, et al., 2010)</w:t>
                </w:r>
              </w:p>
            </w:tc>
          </w:sdtContent>
        </w:sdt>
      </w:tr>
      <w:tr w:rsidR="00342A21" w:rsidRPr="00342A21" w14:paraId="31B5C7B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F8793BB" w14:textId="77777777" w:rsidR="00342A21" w:rsidRPr="00E670DA" w:rsidRDefault="00342A21" w:rsidP="00342A21">
            <w:pPr>
              <w:rPr>
                <w:rFonts w:ascii="Arial" w:hAnsi="Arial" w:cs="Arial"/>
                <w:b w:val="0"/>
              </w:rPr>
            </w:pPr>
            <w:r w:rsidRPr="00E670DA">
              <w:rPr>
                <w:rFonts w:ascii="Arial" w:hAnsi="Arial" w:cs="Arial"/>
                <w:b w:val="0"/>
                <w:i/>
              </w:rPr>
              <w:t xml:space="preserve">Amaranthus </w:t>
            </w:r>
            <w:proofErr w:type="spellStart"/>
            <w:r w:rsidRPr="00E670DA">
              <w:rPr>
                <w:rFonts w:ascii="Arial" w:hAnsi="Arial" w:cs="Arial"/>
                <w:b w:val="0"/>
                <w:i/>
              </w:rPr>
              <w:t>viridis</w:t>
            </w:r>
            <w:proofErr w:type="spellEnd"/>
            <w:r w:rsidRPr="00E670DA">
              <w:rPr>
                <w:rFonts w:ascii="Arial" w:hAnsi="Arial" w:cs="Arial"/>
                <w:b w:val="0"/>
              </w:rPr>
              <w:t xml:space="preserve"> L.</w:t>
            </w:r>
          </w:p>
        </w:tc>
        <w:tc>
          <w:tcPr>
            <w:tcW w:w="1710" w:type="dxa"/>
          </w:tcPr>
          <w:p w14:paraId="1F3B51A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Amaranthaceae</w:t>
            </w:r>
            <w:proofErr w:type="spellEnd"/>
          </w:p>
        </w:tc>
        <w:tc>
          <w:tcPr>
            <w:tcW w:w="1520" w:type="dxa"/>
          </w:tcPr>
          <w:p w14:paraId="41B7B8D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Gai </w:t>
            </w:r>
            <w:proofErr w:type="spellStart"/>
            <w:r w:rsidRPr="00342A21">
              <w:rPr>
                <w:rFonts w:ascii="Arial" w:hAnsi="Arial" w:cs="Arial"/>
              </w:rPr>
              <w:t>khuria</w:t>
            </w:r>
            <w:proofErr w:type="spellEnd"/>
          </w:p>
        </w:tc>
        <w:tc>
          <w:tcPr>
            <w:tcW w:w="990" w:type="dxa"/>
          </w:tcPr>
          <w:p w14:paraId="403B467B"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stem, roots</w:t>
            </w:r>
          </w:p>
        </w:tc>
        <w:tc>
          <w:tcPr>
            <w:tcW w:w="1540" w:type="dxa"/>
          </w:tcPr>
          <w:p w14:paraId="3D0BBAD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Applied to the infected area</w:t>
            </w:r>
          </w:p>
        </w:tc>
        <w:sdt>
          <w:sdtPr>
            <w:rPr>
              <w:rFonts w:ascii="Arial" w:hAnsi="Arial" w:cs="Arial"/>
              <w:color w:val="000000"/>
            </w:rPr>
            <w:tag w:val="MENDELEY_CITATION_v3_eyJjaXRhdGlvbklEIjoiTUVOREVMRVlfQ0lUQVRJT05fNWU3N2VlN2QtOWJjOS00NzlmLThkODItMDRkMWY0Yjk1MDlhIiwicHJvcGVydGllcyI6eyJub3RlSW5kZXgiOjB9LCJpc0VkaXRlZCI6ZmFsc2UsIm1hbnVhbE92ZXJyaWRlIjp7ImlzTWFudWFsbHlPdmVycmlkZGVuIjpmYWxzZSwiY2l0ZXByb2NUZXh0IjoiKElzcmF0IEphaGFuIGV0IGFsLiwgMjAxMSkiLCJtYW51YWxPdmVycmlkZVRleHQiOiIifSwiY2l0YXRpb25JdGVtcyI6W3siaWQiOiJmNzRjMjZmOS0zZTcxLTNmNDUtOTJmYy03YjQzMTZhNWRhNjQiLCJpdGVtRGF0YSI6eyJ0eXBlIjoiYXJ0aWNsZS1qb3VybmFsIiwiaWQiOiJmNzRjMjZmOS0zZTcxLTNmNDUtOTJmYy03YjQzMTZhNWRhNjQiLCJ0aXRsZSI6IkEgQ29tcGFyaXNvbiBvZiBNZWRpY2luYWwgUGxhbnQgVXNhZ2UgYnkgRm9sayBNZWRpY2luYWwgUHJhY3RpdGlvbmVycyBvZiB0d28gQWRqb2luaW5nIFZpbGxhZ2VzIGluIExhbG1vbmlyaGF0IGRpc3RyaWN0IiwiZ3JvdXBJZCI6ImEyYjYxMzY5LTVhM2UtMzc2Yy1hZjY4LTgwNjA3Y2U5ZWQ5MS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
            <w:id w:val="-14312856"/>
            <w:placeholder>
              <w:docPart w:val="8F82DC70882C4CB3A9FC7C9E19D6AB69"/>
            </w:placeholder>
          </w:sdtPr>
          <w:sdtEndPr/>
          <w:sdtContent>
            <w:tc>
              <w:tcPr>
                <w:tcW w:w="1440" w:type="dxa"/>
              </w:tcPr>
              <w:p w14:paraId="060CBCDB"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(Israt Jahan et al., 2011)</w:t>
                </w:r>
              </w:p>
            </w:tc>
          </w:sdtContent>
        </w:sdt>
      </w:tr>
      <w:tr w:rsidR="00342A21" w:rsidRPr="00342A21" w14:paraId="118AC193"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5BCA7FB" w14:textId="77777777" w:rsidR="00342A21" w:rsidRPr="00E670DA" w:rsidRDefault="00342A21" w:rsidP="00342A21">
            <w:pPr>
              <w:rPr>
                <w:rFonts w:ascii="Arial" w:hAnsi="Arial" w:cs="Arial"/>
                <w:b w:val="0"/>
              </w:rPr>
            </w:pPr>
            <w:r w:rsidRPr="00E670DA">
              <w:rPr>
                <w:rFonts w:ascii="Arial" w:hAnsi="Arial" w:cs="Arial"/>
                <w:b w:val="0"/>
                <w:i/>
              </w:rPr>
              <w:t xml:space="preserve">Terminalia </w:t>
            </w:r>
            <w:proofErr w:type="spellStart"/>
            <w:r w:rsidRPr="00E670DA">
              <w:rPr>
                <w:rFonts w:ascii="Arial" w:hAnsi="Arial" w:cs="Arial"/>
                <w:b w:val="0"/>
                <w:i/>
              </w:rPr>
              <w:t>chebula</w:t>
            </w:r>
            <w:proofErr w:type="spellEnd"/>
            <w:r w:rsidRPr="00E670DA">
              <w:rPr>
                <w:rFonts w:ascii="Arial" w:hAnsi="Arial" w:cs="Arial"/>
                <w:b w:val="0"/>
              </w:rPr>
              <w:t xml:space="preserve"> Retz.</w:t>
            </w:r>
          </w:p>
        </w:tc>
        <w:tc>
          <w:tcPr>
            <w:tcW w:w="1710" w:type="dxa"/>
          </w:tcPr>
          <w:p w14:paraId="5185077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Combretaceae</w:t>
            </w:r>
            <w:proofErr w:type="spellEnd"/>
          </w:p>
        </w:tc>
        <w:tc>
          <w:tcPr>
            <w:tcW w:w="1520" w:type="dxa"/>
          </w:tcPr>
          <w:p w14:paraId="777D7FA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Horitoki</w:t>
            </w:r>
            <w:proofErr w:type="spellEnd"/>
          </w:p>
        </w:tc>
        <w:tc>
          <w:tcPr>
            <w:tcW w:w="990" w:type="dxa"/>
          </w:tcPr>
          <w:p w14:paraId="2496444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Bark, fruits</w:t>
            </w:r>
          </w:p>
        </w:tc>
        <w:tc>
          <w:tcPr>
            <w:tcW w:w="1540" w:type="dxa"/>
          </w:tcPr>
          <w:p w14:paraId="33C6AE0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Infections, indigestion</w:t>
            </w:r>
          </w:p>
        </w:tc>
        <w:sdt>
          <w:sdtPr>
            <w:rPr>
              <w:rFonts w:ascii="Arial" w:hAnsi="Arial" w:cs="Arial"/>
              <w:color w:val="000000"/>
            </w:rPr>
            <w:tag w:val="MENDELEY_CITATION_v3_eyJjaXRhdGlvbklEIjoiTUVOREVMRVlfQ0lUQVRJT05fYTYzYmJkMjUtNmM0Mi00NDExLWI3OGItNjkyYTBiODQ2NTlhIiwicHJvcGVydGllcyI6eyJub3RlSW5kZXgiOjB9LCJpc0VkaXRlZCI6ZmFsc2UsIm1hbnVhbE92ZXJyaWRlIjp7ImlzTWFudWFsbHlPdmVycmlkZGVuIjpmYWxzZSwiY2l0ZXByb2NUZXh0IjoiKFJhaG1hdHVsbGFoLCBKYWhhbiwgZXQgYWwuLCAyMDEwYSkiLCJtYW51YWxPdmVycmlkZVRleHQiOiIifSwiY2l0YXRpb25JdGVtcyI6W3siaWQiOiI0MTg4ZmE4ZC05N2E2LTM2NGYtOWZmNi0xOGIzNDY5MmQ3OWYiLCJpdGVtRGF0YSI6eyJ0eXBlIjoiYXJ0aWNsZS1qb3VybmFsIiwiaWQiOiI0MTg4ZmE4ZC05N2E2LTM2NGYtOWZmNi0xOGIzNDY5MmQ3OWYiLCJ0aXRsZSI6Ik9SSUdJTkFMIEFSVElDTEVTIE1lZGljaW5hbCBwbGFudHMgdXNlZCBieSBmb2xrIG1lZGljaW5hbCBwcmFjdGl0aW9uZXJzIGluIHRocmVlIHZpbGxhZ2VzIG9mIE5hdG9yZSBhbmQgUmFqc2hhaGkgZGlzdHJpY3Rz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kF6YWQiLCJnaXZlbiI6IkFrIiwicGFyc2UtbmFtZXMiOmZhbHNlLCJkcm9wcGluZy1wYXJ0aWNsZSI6IiIsIm5vbi1kcm9wcGluZy1wYXJ0aWNsZSI6IiJ9LHsiZmFtaWx5IjoiU2VyYWoiLCJnaXZlbiI6IlN5ZWRhIiwicGFyc2UtbmFtZXMiOmZhbHNlLCJkcm9wcGluZy1wYXJ0aWNsZSI6IiIsIm5vbi1kcm9wcGluZy1wYXJ0aWNsZSI6IiJ9LHsiZmFtaWx5IjoiTWFoYnVidXIgUmFobWFuIiwiZ2l2ZW4iOiJNZCIsInBhcnNlLW5hbWVzIjpmYWxzZSwiZHJvcHBpbmctcGFydGljbGUiOiIiLCJub24tZHJvcHBpbmctcGFydGljbGUiOiIifSx7ImZhbWlseSI6IlJhbmkgQ2hvd2RodXJ5IiwiZ2l2ZW4iOiJBbml0YSIsInBhcnNlLW5hbWVzIjpmYWxzZSwiZHJvcHBpbmctcGFydGljbGUiOiIiLCJub24tZHJvcHBpbmctcGFydGljbGUiOiIifSx7ImZhbWlseSI6IkJlZ3VtIiwiZ2l2ZW4iOiJSYWhpbWEiLCJwYXJzZS1uYW1lcyI6ZmFsc2UsImRyb3BwaW5nLXBhcnRpY2xlIjoiIiwibm9uLWRyb3BwaW5nLXBhcnRpY2xlIjoiIn0seyJmYW1pbHkiOiJOYXNyaW4iLCJnaXZlbiI6IkRpbHJ1YmEiLCJwYXJzZS1uYW1lcyI6ZmFsc2UsImRyb3BwaW5nLXBhcnRpY2xlIjoiIiwibm9uLWRyb3BwaW5nLXBhcnRpY2xlIjoiIn0seyJmYW1pbHkiOiJLaGF0dW4iLCJnaXZlbiI6Ilp1YmFpZGEiLCJwYXJzZS1uYW1lcyI6ZmFsc2UsImRyb3BwaW5nLXBhcnRpY2xlIjoiIiwibm9uLWRyb3BwaW5nLXBhcnRpY2xlIjoiIn0seyJmYW1pbHkiOiJTaGFoYWRhdCBIb3NzYWluIiwiZ2l2ZW4iOiJNb2hhbW1hZCIsInBhcnNlLW5hbWVzIjpmYWxzZSwiZHJvcHBpbmctcGFydGljbGUiOiIiLCJub24tZHJvcHBpbmctcGFydGljbGUiOiIifSx7ImZhbWlseSI6IkFmc2FuYSBLaGF0dW4iLCJnaXZlbiI6Ik1zdCIsInBhcnNlLW5hbWVzIjpmYWxzZSwiZHJvcHBpbmctcGFydGljbGUiOiIiLCJub24tZHJvcHBpbmctcGFydGljbGUiOiIifSx7ImZhbWlseSI6IkVtZGFkdWxsYWggTWlhamVlIiwiZ2l2ZW4iOiJadW0iLCJwYXJzZS1uYW1lcyI6ZmFsc2UsImRyb3BwaW5nLXBhcnRpY2xlIjoiIiwibm9uLWRyb3BwaW5nLXBhcnRpY2xlIjoiIn0seyJmYW1pbHkiOiJFbWRhZHVsbGFoIiwiZ2l2ZW4iOiJadW0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MTEtMjE4IiwiYWJzdHJhY3QiOiJNaWFqZWU7IE1lZGljaW5hbCBwbGFudHMgdXNlZCBieSBmb2xrIG1lZGljaW5hbCBwcmFjdGl0aW9uZXJzIGluIHRocmVlIHZpbGxhZ2VzIG9mIE5hdG9yZSBhbmQgUmFqc2hhaGkgZGlzdHJpY3RzLCBCYW5nbGFkZXNoLCBBbS4gRXVyYXNpYW4gSi4gU3VzdGFpbi4gQWdyaWMuLCBDKCk6IENDLUNDIEFCU1RSQUNUIEZvbGsgbWVkaWNpbmFsIGhlYWxlcnMgKEthdmlyYWplcykgZm9ybSB0aGUgcHJpbWFyeSBoZWFsdGgtY2FyZSBwcm92aWRlcnMgdG8gdGhlIHByZWRvbWluYW50bHkgcnVyYWwgcG9wdWxhdGlvbiByZXNpZGluZyBpbiBvdmVyIDg2LDAwMCB2aWxsYWdlcyB0aHJvdWdob3V0IEJhbmdsYWRlc2guIFRoZSBLYXZpcmFqZXMgdHJlYXQgdmFyaW91cyBhaWxtZW50cyB3aXRoIHdob2xlIHBsYW50cyBvciBwbGFudCBwYXJ0cyBmcm9tIHdoaWNoIHRoZXkgbWFrZSBzaW1wbGUgZGVjb2N0aW9ucyBvciBwYXN0ZXMsIHdoaWNoIGFyZSBhZG1pbmlzdGVyZWQgb3JhbGx5IG9yIHRvcGljYWxseS4gVGhlaXIgbW9kZSBvZiB0cmVhdG1lbnQgaXMgc2ltcGxlLCB5ZXQgY29uc2lkZXJhYmxlIHZhcmlhdGlvbnMgZXhpc3QgYmV0d2VlbiBLYXZpcmFqZXMgb2YgZXZlbiBhZGpvaW5pbmcgdmlsbGFnZXMgYXMgdG8gdGhlIHNwZWNpZXMgb2YgcGxhbnQgY2hvc2VuIGZvciB0cmVhdG1lbnQgb2YgYW55IGdpdmVuIGFpbG1lbnQuIFRoZSBvYmplY3RpdmUgb2YgdGhlIHByZXNlbnQgc3R1ZHkgd2FzIHRvIGNvbmR1Y3QgYSBzdXJ2ZXkgb24gZm9sayBtZWRpY2luYWwgdXNlIG9mIHBsYW50cyBpbiB0aGUgdmlsbGFnZSBvZiBJc2xhbXB1ciBpbiBOYXRvcmUgZGlzdHJpY3QsIEJhbmdsYWRlc2ggYW5kIHRoZSB2aWxsYWdlcyBvZiBJdGFnaGF0aSBhbmQgQXRhaWJpZGlyIGluIFJhanNoYWhpIGRpc3RyaWN0LCBCYW5nbGFkZXNoLCB3aGljaCBhcmUgYWRqb2luaW5nIGRpc3RyaWN0cy4gSW5mb3JtZWQgY29uc2VudCB3YXMgb2J0YWluZWQgZnJvbSB0aGUgS2F2aXJhamVzIGFuZCBzdXJ2ZXlzIHdlcmUgY2FycmllZCBvdXQgd2l0aCB0aGUgaGVscCBvZiBhIHNlbWktc3RydWN0dXJlZCBxdWVzdGlvbm5haXJlIGFuZCB0aGUgZ3VpZGVkIGZpZWxkLXdhbGsgbWV0aG9kLCB3aGVyZSB0aGUgS2F2aXJhamVzIHBvaW50ZWQgb3V0IG1lZGljaW5hbCBwbGFudHMgZHVyaW5nIGZpZWxkLXdhbGtzIHdpdGggdGhlIGludGVydmlld2VycyBhbmQgcG9pbnRlZCBvdXQgdGhlaXIgdXNlcy4gQSB0b3RhbCBvZiA4NyBtZWRpY2luYWwgcGxhbnRzIGRpc3RyaWJ1dGVkIGludG8gNDQgZmFtaWxpZXMgd2VyZSBvYnNlcnZlZCB0byBiZSB1c2VkIGJ5IHRoZSBLYXZpcmFqZXMgb2YgdGhlIHRocmVlIHZpbGxhZ2VzIHN1cnZleWVkLiBUaGUgRmFiYWNlYWUgZmFtaWx5IGNvbnRyaWJ1dGVkIHRoZSBoaWdoZXN0IG51bWJlciBvZiBwbGFudHMgKDkpLCBmb2xsb3dlZCBieSB0aGUgU29sYW5hY2VhZSBmYW1pbHkgKDcpIGFuZCB0aGUgRXVwaG9yYmlhY2VhZSBmYW1pbHkgd2l0aCA1IHBsYW50cy4gV2hvbGUgcGxhbnRzIGNvbnN0aXR1dGVkIHRoZSBtYWpvcml0eSBvZiB1c2VzICgyNy4wJSksIGZvbGxvd2VkIHJlc3BlY3RpdmVseSwgYnkgbGVhdmVzICgyMi43JSksIHJvb3RzICgxNC45JSksIHNlZWRzICg5LjIlKSwgYW5kIGZydWl0cyAoOC41JSkuIE90aGVyIHBsYW50IHBhcnRzIHVzZWQgaW5jbHVkZWQgc3RlbXMsIGJhcmtzLCBmbG93ZXJzLCBhbmQgdHViZXJzLiBUaGUgdmFyaW91cyBhaWxtZW50cyB0cmVhdGVkIGluY2x1ZGVkIGhlbG1pbnRoaWFzaXMsIFNpbmNlIGEgbnVtYmVyIG9mIG1vZGVybiBhbGxvcGF0aGljIG1lZGljaW5lcyBvd2UgdGhlaXIgZGlzY292ZXJ5IHRvIHN0dWRpZXMgb2YgbWVkaWNpbmFsIHByYWN0aWNlcyBvZiBpbmRpZ2Vub3VzIHBlb3BsZXMsIGN1bXVsYXRpdmVseSB0aGVzZSBtZWRpY2luYWwgcGxhbnRzIHByZXNlbnQgc2lnbmlmaWNhbnQgcG90ZW50aWFsIGZvciBmdXJ0aGVyIHNjaWVudGlmaWMgcmVzZWFyY2ggbGVhZGluZyB0byBkaXNjb3Zlcnkgb2YgbGVhZCBjb21wb3VuZHMgYW5kIG1vcmUgZWZmaWNhY2lvdXMgZHJ1Z3MuIiwiaXNzdWUiOiIyIiwidm9sdW1lIjoiNCIsImNvbnRhaW5lci10aXRsZS1zaG9ydCI6IiJ9LCJpc1RlbXBvcmFyeSI6ZmFsc2V9XX0="/>
            <w:id w:val="38637906"/>
            <w:placeholder>
              <w:docPart w:val="8F82DC70882C4CB3A9FC7C9E19D6AB69"/>
            </w:placeholder>
          </w:sdtPr>
          <w:sdtEndPr/>
          <w:sdtContent>
            <w:tc>
              <w:tcPr>
                <w:tcW w:w="1440" w:type="dxa"/>
              </w:tcPr>
              <w:p w14:paraId="680E8ED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2010a)</w:t>
                </w:r>
              </w:p>
            </w:tc>
          </w:sdtContent>
        </w:sdt>
      </w:tr>
      <w:tr w:rsidR="00342A21" w:rsidRPr="00342A21" w14:paraId="1614A5F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1330D45C" w14:textId="77777777" w:rsidR="00342A21" w:rsidRPr="00E670DA" w:rsidRDefault="00342A21" w:rsidP="00342A21">
            <w:pPr>
              <w:rPr>
                <w:rFonts w:ascii="Arial" w:hAnsi="Arial" w:cs="Arial"/>
                <w:b w:val="0"/>
              </w:rPr>
            </w:pPr>
            <w:proofErr w:type="spellStart"/>
            <w:r w:rsidRPr="00E670DA">
              <w:rPr>
                <w:rFonts w:ascii="Arial" w:hAnsi="Arial" w:cs="Arial"/>
                <w:b w:val="0"/>
                <w:i/>
              </w:rPr>
              <w:t>Cynodon</w:t>
            </w:r>
            <w:proofErr w:type="spellEnd"/>
            <w:r w:rsidRPr="00E670DA">
              <w:rPr>
                <w:rFonts w:ascii="Arial" w:hAnsi="Arial" w:cs="Arial"/>
                <w:b w:val="0"/>
                <w:i/>
              </w:rPr>
              <w:t xml:space="preserve"> </w:t>
            </w:r>
            <w:proofErr w:type="spellStart"/>
            <w:r w:rsidRPr="00E670DA">
              <w:rPr>
                <w:rFonts w:ascii="Arial" w:hAnsi="Arial" w:cs="Arial"/>
                <w:b w:val="0"/>
                <w:i/>
              </w:rPr>
              <w:t>dactylon</w:t>
            </w:r>
            <w:proofErr w:type="spellEnd"/>
            <w:r w:rsidRPr="00E670DA">
              <w:rPr>
                <w:rFonts w:ascii="Arial" w:hAnsi="Arial" w:cs="Arial"/>
                <w:b w:val="0"/>
              </w:rPr>
              <w:t xml:space="preserve"> (L.) Pers.</w:t>
            </w:r>
          </w:p>
        </w:tc>
        <w:tc>
          <w:tcPr>
            <w:tcW w:w="1710" w:type="dxa"/>
          </w:tcPr>
          <w:p w14:paraId="534F8A7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Poaceae</w:t>
            </w:r>
            <w:proofErr w:type="spellEnd"/>
          </w:p>
        </w:tc>
        <w:tc>
          <w:tcPr>
            <w:tcW w:w="1520" w:type="dxa"/>
          </w:tcPr>
          <w:p w14:paraId="2D80B8A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Durba</w:t>
            </w:r>
          </w:p>
        </w:tc>
        <w:tc>
          <w:tcPr>
            <w:tcW w:w="990" w:type="dxa"/>
          </w:tcPr>
          <w:p w14:paraId="3E39817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3F288A0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Leucorrhea, gonorrhea, diabetes, stop bleeding, and infertility.</w:t>
            </w:r>
          </w:p>
        </w:tc>
        <w:sdt>
          <w:sdtPr>
            <w:rPr>
              <w:rFonts w:ascii="Arial" w:hAnsi="Arial" w:cs="Arial"/>
              <w:color w:val="000000"/>
            </w:rPr>
            <w:tag w:val="MENDELEY_CITATION_v3_eyJjaXRhdGlvbklEIjoiTUVOREVMRVlfQ0lUQVRJT05fYmZkZGNjMTItNjI4Yy00Mjc3LWEwNjItNWQ3MDQ0NmFhZmM2IiwicHJvcGVydGllcyI6eyJub3RlSW5kZXgiOjB9LCJpc0VkaXRlZCI6ZmFsc2UsIm1hbnVhbE92ZXJyaWRlIjp7ImlzTWFudWFsbHlPdmVycmlkZGVuIjpmYWxzZSwiY2l0ZXByb2NUZXh0IjoiKFJhaG1hdHVsbGFoLCBKYWhhbiwgZXQgYWwuLCAyMDEwYSkiLCJtYW51YWxPdmVycmlkZVRleHQiOiIifSwiY2l0YXRpb25JdGVtcyI6W3siaWQiOiI0MTg4ZmE4ZC05N2E2LTM2NGYtOWZmNi0xOGIzNDY5MmQ3OWYiLCJpdGVtRGF0YSI6eyJ0eXBlIjoiYXJ0aWNsZS1qb3VybmFsIiwiaWQiOiI0MTg4ZmE4ZC05N2E2LTM2NGYtOWZmNi0xOGIzNDY5MmQ3OWYiLCJ0aXRsZSI6Ik9SSUdJTkFMIEFSVElDTEVTIE1lZGljaW5hbCBwbGFudHMgdXNlZCBieSBmb2xrIG1lZGljaW5hbCBwcmFjdGl0aW9uZXJzIGluIHRocmVlIHZpbGxhZ2VzIG9mIE5hdG9yZSBhbmQgUmFqc2hhaGkgZGlzdHJpY3Rz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kF6YWQiLCJnaXZlbiI6IkFrIiwicGFyc2UtbmFtZXMiOmZhbHNlLCJkcm9wcGluZy1wYXJ0aWNsZSI6IiIsIm5vbi1kcm9wcGluZy1wYXJ0aWNsZSI6IiJ9LHsiZmFtaWx5IjoiU2VyYWoiLCJnaXZlbiI6IlN5ZWRhIiwicGFyc2UtbmFtZXMiOmZhbHNlLCJkcm9wcGluZy1wYXJ0aWNsZSI6IiIsIm5vbi1kcm9wcGluZy1wYXJ0aWNsZSI6IiJ9LHsiZmFtaWx5IjoiTWFoYnVidXIgUmFobWFuIiwiZ2l2ZW4iOiJNZCIsInBhcnNlLW5hbWVzIjpmYWxzZSwiZHJvcHBpbmctcGFydGljbGUiOiIiLCJub24tZHJvcHBpbmctcGFydGljbGUiOiIifSx7ImZhbWlseSI6IlJhbmkgQ2hvd2RodXJ5IiwiZ2l2ZW4iOiJBbml0YSIsInBhcnNlLW5hbWVzIjpmYWxzZSwiZHJvcHBpbmctcGFydGljbGUiOiIiLCJub24tZHJvcHBpbmctcGFydGljbGUiOiIifSx7ImZhbWlseSI6IkJlZ3VtIiwiZ2l2ZW4iOiJSYWhpbWEiLCJwYXJzZS1uYW1lcyI6ZmFsc2UsImRyb3BwaW5nLXBhcnRpY2xlIjoiIiwibm9uLWRyb3BwaW5nLXBhcnRpY2xlIjoiIn0seyJmYW1pbHkiOiJOYXNyaW4iLCJnaXZlbiI6IkRpbHJ1YmEiLCJwYXJzZS1uYW1lcyI6ZmFsc2UsImRyb3BwaW5nLXBhcnRpY2xlIjoiIiwibm9uLWRyb3BwaW5nLXBhcnRpY2xlIjoiIn0seyJmYW1pbHkiOiJLaGF0dW4iLCJnaXZlbiI6Ilp1YmFpZGEiLCJwYXJzZS1uYW1lcyI6ZmFsc2UsImRyb3BwaW5nLXBhcnRpY2xlIjoiIiwibm9uLWRyb3BwaW5nLXBhcnRpY2xlIjoiIn0seyJmYW1pbHkiOiJTaGFoYWRhdCBIb3NzYWluIiwiZ2l2ZW4iOiJNb2hhbW1hZCIsInBhcnNlLW5hbWVzIjpmYWxzZSwiZHJvcHBpbmctcGFydGljbGUiOiIiLCJub24tZHJvcHBpbmctcGFydGljbGUiOiIifSx7ImZhbWlseSI6IkFmc2FuYSBLaGF0dW4iLCJnaXZlbiI6Ik1zdCIsInBhcnNlLW5hbWVzIjpmYWxzZSwiZHJvcHBpbmctcGFydGljbGUiOiIiLCJub24tZHJvcHBpbmctcGFydGljbGUiOiIifSx7ImZhbWlseSI6IkVtZGFkdWxsYWggTWlhamVlIiwiZ2l2ZW4iOiJadW0iLCJwYXJzZS1uYW1lcyI6ZmFsc2UsImRyb3BwaW5nLXBhcnRpY2xlIjoiIiwibm9uLWRyb3BwaW5nLXBhcnRpY2xlIjoiIn0seyJmYW1pbHkiOiJFbWRhZHVsbGFoIiwiZ2l2ZW4iOiJadW0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MTEtMjE4IiwiYWJzdHJhY3QiOiJNaWFqZWU7IE1lZGljaW5hbCBwbGFudHMgdXNlZCBieSBmb2xrIG1lZGljaW5hbCBwcmFjdGl0aW9uZXJzIGluIHRocmVlIHZpbGxhZ2VzIG9mIE5hdG9yZSBhbmQgUmFqc2hhaGkgZGlzdHJpY3RzLCBCYW5nbGFkZXNoLCBBbS4gRXVyYXNpYW4gSi4gU3VzdGFpbi4gQWdyaWMuLCBDKCk6IENDLUNDIEFCU1RSQUNUIEZvbGsgbWVkaWNpbmFsIGhlYWxlcnMgKEthdmlyYWplcykgZm9ybSB0aGUgcHJpbWFyeSBoZWFsdGgtY2FyZSBwcm92aWRlcnMgdG8gdGhlIHByZWRvbWluYW50bHkgcnVyYWwgcG9wdWxhdGlvbiByZXNpZGluZyBpbiBvdmVyIDg2LDAwMCB2aWxsYWdlcyB0aHJvdWdob3V0IEJhbmdsYWRlc2guIFRoZSBLYXZpcmFqZXMgdHJlYXQgdmFyaW91cyBhaWxtZW50cyB3aXRoIHdob2xlIHBsYW50cyBvciBwbGFudCBwYXJ0cyBmcm9tIHdoaWNoIHRoZXkgbWFrZSBzaW1wbGUgZGVjb2N0aW9ucyBvciBwYXN0ZXMsIHdoaWNoIGFyZSBhZG1pbmlzdGVyZWQgb3JhbGx5IG9yIHRvcGljYWxseS4gVGhlaXIgbW9kZSBvZiB0cmVhdG1lbnQgaXMgc2ltcGxlLCB5ZXQgY29uc2lkZXJhYmxlIHZhcmlhdGlvbnMgZXhpc3QgYmV0d2VlbiBLYXZpcmFqZXMgb2YgZXZlbiBhZGpvaW5pbmcgdmlsbGFnZXMgYXMgdG8gdGhlIHNwZWNpZXMgb2YgcGxhbnQgY2hvc2VuIGZvciB0cmVhdG1lbnQgb2YgYW55IGdpdmVuIGFpbG1lbnQuIFRoZSBvYmplY3RpdmUgb2YgdGhlIHByZXNlbnQgc3R1ZHkgd2FzIHRvIGNvbmR1Y3QgYSBzdXJ2ZXkgb24gZm9sayBtZWRpY2luYWwgdXNlIG9mIHBsYW50cyBpbiB0aGUgdmlsbGFnZSBvZiBJc2xhbXB1ciBpbiBOYXRvcmUgZGlzdHJpY3QsIEJhbmdsYWRlc2ggYW5kIHRoZSB2aWxsYWdlcyBvZiBJdGFnaGF0aSBhbmQgQXRhaWJpZGlyIGluIFJhanNoYWhpIGRpc3RyaWN0LCBCYW5nbGFkZXNoLCB3aGljaCBhcmUgYWRqb2luaW5nIGRpc3RyaWN0cy4gSW5mb3JtZWQgY29uc2VudCB3YXMgb2J0YWluZWQgZnJvbSB0aGUgS2F2aXJhamVzIGFuZCBzdXJ2ZXlzIHdlcmUgY2FycmllZCBvdXQgd2l0aCB0aGUgaGVscCBvZiBhIHNlbWktc3RydWN0dXJlZCBxdWVzdGlvbm5haXJlIGFuZCB0aGUgZ3VpZGVkIGZpZWxkLXdhbGsgbWV0aG9kLCB3aGVyZSB0aGUgS2F2aXJhamVzIHBvaW50ZWQgb3V0IG1lZGljaW5hbCBwbGFudHMgZHVyaW5nIGZpZWxkLXdhbGtzIHdpdGggdGhlIGludGVydmlld2VycyBhbmQgcG9pbnRlZCBvdXQgdGhlaXIgdXNlcy4gQSB0b3RhbCBvZiA4NyBtZWRpY2luYWwgcGxhbnRzIGRpc3RyaWJ1dGVkIGludG8gNDQgZmFtaWxpZXMgd2VyZSBvYnNlcnZlZCB0byBiZSB1c2VkIGJ5IHRoZSBLYXZpcmFqZXMgb2YgdGhlIHRocmVlIHZpbGxhZ2VzIHN1cnZleWVkLiBUaGUgRmFiYWNlYWUgZmFtaWx5IGNvbnRyaWJ1dGVkIHRoZSBoaWdoZXN0IG51bWJlciBvZiBwbGFudHMgKDkpLCBmb2xsb3dlZCBieSB0aGUgU29sYW5hY2VhZSBmYW1pbHkgKDcpIGFuZCB0aGUgRXVwaG9yYmlhY2VhZSBmYW1pbHkgd2l0aCA1IHBsYW50cy4gV2hvbGUgcGxhbnRzIGNvbnN0aXR1dGVkIHRoZSBtYWpvcml0eSBvZiB1c2VzICgyNy4wJSksIGZvbGxvd2VkIHJlc3BlY3RpdmVseSwgYnkgbGVhdmVzICgyMi43JSksIHJvb3RzICgxNC45JSksIHNlZWRzICg5LjIlKSwgYW5kIGZydWl0cyAoOC41JSkuIE90aGVyIHBsYW50IHBhcnRzIHVzZWQgaW5jbHVkZWQgc3RlbXMsIGJhcmtzLCBmbG93ZXJzLCBhbmQgdHViZXJzLiBUaGUgdmFyaW91cyBhaWxtZW50cyB0cmVhdGVkIGluY2x1ZGVkIGhlbG1pbnRoaWFzaXMsIFNpbmNlIGEgbnVtYmVyIG9mIG1vZGVybiBhbGxvcGF0aGljIG1lZGljaW5lcyBvd2UgdGhlaXIgZGlzY292ZXJ5IHRvIHN0dWRpZXMgb2YgbWVkaWNpbmFsIHByYWN0aWNlcyBvZiBpbmRpZ2Vub3VzIHBlb3BsZXMsIGN1bXVsYXRpdmVseSB0aGVzZSBtZWRpY2luYWwgcGxhbnRzIHByZXNlbnQgc2lnbmlmaWNhbnQgcG90ZW50aWFsIGZvciBmdXJ0aGVyIHNjaWVudGlmaWMgcmVzZWFyY2ggbGVhZGluZyB0byBkaXNjb3Zlcnkgb2YgbGVhZCBjb21wb3VuZHMgYW5kIG1vcmUgZWZmaWNhY2lvdXMgZHJ1Z3MuIiwiaXNzdWUiOiIyIiwidm9sdW1lIjoiNCIsImNvbnRhaW5lci10aXRsZS1zaG9ydCI6IiJ9LCJpc1RlbXBvcmFyeSI6ZmFsc2V9XX0="/>
            <w:id w:val="321478823"/>
            <w:placeholder>
              <w:docPart w:val="8F82DC70882C4CB3A9FC7C9E19D6AB69"/>
            </w:placeholder>
          </w:sdtPr>
          <w:sdtEndPr/>
          <w:sdtContent>
            <w:tc>
              <w:tcPr>
                <w:tcW w:w="1440" w:type="dxa"/>
              </w:tcPr>
              <w:p w14:paraId="1144C3B5"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Jahan, et al., 2010a)</w:t>
                </w:r>
              </w:p>
            </w:tc>
          </w:sdtContent>
        </w:sdt>
      </w:tr>
      <w:tr w:rsidR="00342A21" w:rsidRPr="00342A21" w14:paraId="642CD8A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12F927A" w14:textId="77777777" w:rsidR="00342A21" w:rsidRPr="00E670DA" w:rsidRDefault="00342A21" w:rsidP="00342A21">
            <w:pPr>
              <w:rPr>
                <w:rFonts w:ascii="Arial" w:hAnsi="Arial" w:cs="Arial"/>
                <w:b w:val="0"/>
              </w:rPr>
            </w:pPr>
            <w:proofErr w:type="spellStart"/>
            <w:r w:rsidRPr="00E670DA">
              <w:rPr>
                <w:rFonts w:ascii="Arial" w:hAnsi="Arial" w:cs="Arial"/>
                <w:b w:val="0"/>
                <w:i/>
              </w:rPr>
              <w:t>Cinnamomum</w:t>
            </w:r>
            <w:proofErr w:type="spellEnd"/>
            <w:r w:rsidRPr="00E670DA">
              <w:rPr>
                <w:rFonts w:ascii="Arial" w:hAnsi="Arial" w:cs="Arial"/>
                <w:b w:val="0"/>
                <w:i/>
              </w:rPr>
              <w:t xml:space="preserve"> </w:t>
            </w:r>
            <w:proofErr w:type="spellStart"/>
            <w:r w:rsidRPr="00E670DA">
              <w:rPr>
                <w:rFonts w:ascii="Arial" w:hAnsi="Arial" w:cs="Arial"/>
                <w:b w:val="0"/>
                <w:i/>
              </w:rPr>
              <w:t>tamala</w:t>
            </w:r>
            <w:proofErr w:type="spellEnd"/>
            <w:r w:rsidRPr="00E670DA">
              <w:rPr>
                <w:rFonts w:ascii="Arial" w:hAnsi="Arial" w:cs="Arial"/>
                <w:b w:val="0"/>
              </w:rPr>
              <w:t xml:space="preserve"> </w:t>
            </w:r>
            <w:proofErr w:type="spellStart"/>
            <w:r w:rsidRPr="00E670DA">
              <w:rPr>
                <w:rFonts w:ascii="Arial" w:hAnsi="Arial" w:cs="Arial"/>
                <w:b w:val="0"/>
              </w:rPr>
              <w:t>Nees</w:t>
            </w:r>
            <w:proofErr w:type="spellEnd"/>
            <w:r w:rsidRPr="00E670DA">
              <w:rPr>
                <w:rFonts w:ascii="Arial" w:hAnsi="Arial" w:cs="Arial"/>
                <w:b w:val="0"/>
              </w:rPr>
              <w:t>.</w:t>
            </w:r>
          </w:p>
        </w:tc>
        <w:tc>
          <w:tcPr>
            <w:tcW w:w="1710" w:type="dxa"/>
          </w:tcPr>
          <w:p w14:paraId="0913306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Lauraceae</w:t>
            </w:r>
            <w:proofErr w:type="spellEnd"/>
          </w:p>
        </w:tc>
        <w:tc>
          <w:tcPr>
            <w:tcW w:w="1520" w:type="dxa"/>
          </w:tcPr>
          <w:p w14:paraId="4035CB3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Tajpata</w:t>
            </w:r>
            <w:proofErr w:type="spellEnd"/>
          </w:p>
        </w:tc>
        <w:tc>
          <w:tcPr>
            <w:tcW w:w="990" w:type="dxa"/>
          </w:tcPr>
          <w:p w14:paraId="6AC111D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Bark, leaves</w:t>
            </w:r>
          </w:p>
        </w:tc>
        <w:tc>
          <w:tcPr>
            <w:tcW w:w="1540" w:type="dxa"/>
          </w:tcPr>
          <w:p w14:paraId="0BD5FBF6"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Dyspepsia, gonorrhea, mental depression, and heart disease</w:t>
            </w:r>
          </w:p>
        </w:tc>
        <w:sdt>
          <w:sdtPr>
            <w:rPr>
              <w:rFonts w:ascii="Arial" w:hAnsi="Arial" w:cs="Arial"/>
              <w:color w:val="000000"/>
            </w:rPr>
            <w:tag w:val="MENDELEY_CITATION_v3_eyJjaXRhdGlvbklEIjoiTUVOREVMRVlfQ0lUQVRJT05fOWE4OGQzODktNGVmYi00OTZjLWE0ZDQtYWRiZTZjMDkyNDFh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
            <w:id w:val="893550227"/>
            <w:placeholder>
              <w:docPart w:val="9E6D3F697A9C4CB7B0DC24ADE059618D"/>
            </w:placeholder>
          </w:sdtPr>
          <w:sdtEndPr/>
          <w:sdtContent>
            <w:tc>
              <w:tcPr>
                <w:tcW w:w="1440" w:type="dxa"/>
              </w:tcPr>
              <w:p w14:paraId="2B2FCF34"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(H. Rahman et al., 2011)</w:t>
                </w:r>
              </w:p>
            </w:tc>
          </w:sdtContent>
        </w:sdt>
      </w:tr>
      <w:tr w:rsidR="00342A21" w:rsidRPr="00342A21" w14:paraId="3D6CAFD3"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77F710E" w14:textId="77777777" w:rsidR="00342A21" w:rsidRPr="00E670DA" w:rsidRDefault="00342A21" w:rsidP="00342A21">
            <w:pPr>
              <w:rPr>
                <w:rFonts w:ascii="Arial" w:hAnsi="Arial" w:cs="Arial"/>
                <w:b w:val="0"/>
              </w:rPr>
            </w:pPr>
            <w:r w:rsidRPr="00E670DA">
              <w:rPr>
                <w:rFonts w:ascii="Arial" w:hAnsi="Arial" w:cs="Arial"/>
                <w:b w:val="0"/>
                <w:i/>
              </w:rPr>
              <w:t>Ficus bengalensis</w:t>
            </w:r>
            <w:r w:rsidRPr="00E670DA">
              <w:rPr>
                <w:rFonts w:ascii="Arial" w:hAnsi="Arial" w:cs="Arial"/>
                <w:b w:val="0"/>
              </w:rPr>
              <w:t xml:space="preserve"> L.</w:t>
            </w:r>
          </w:p>
        </w:tc>
        <w:tc>
          <w:tcPr>
            <w:tcW w:w="1710" w:type="dxa"/>
          </w:tcPr>
          <w:p w14:paraId="5F20F46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Moraceae</w:t>
            </w:r>
            <w:proofErr w:type="spellEnd"/>
          </w:p>
        </w:tc>
        <w:tc>
          <w:tcPr>
            <w:tcW w:w="1520" w:type="dxa"/>
          </w:tcPr>
          <w:p w14:paraId="0E4C4CB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Bot</w:t>
            </w:r>
          </w:p>
        </w:tc>
        <w:tc>
          <w:tcPr>
            <w:tcW w:w="990" w:type="dxa"/>
          </w:tcPr>
          <w:p w14:paraId="2026C3C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Bark, white latex</w:t>
            </w:r>
          </w:p>
        </w:tc>
        <w:tc>
          <w:tcPr>
            <w:tcW w:w="1540" w:type="dxa"/>
          </w:tcPr>
          <w:p w14:paraId="0A32240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Dysentery, diarrhea, diabetes, rheumatism, gonorrhea, tooth pain, and sexual stimulation</w:t>
            </w:r>
          </w:p>
        </w:tc>
        <w:sdt>
          <w:sdtPr>
            <w:rPr>
              <w:rFonts w:ascii="Arial" w:hAnsi="Arial" w:cs="Arial"/>
              <w:color w:val="000000"/>
            </w:rPr>
            <w:tag w:val="MENDELEY_CITATION_v3_eyJjaXRhdGlvbklEIjoiTUVOREVMRVlfQ0lUQVRJT05fZGJiZWJhYWEtZDVmNC00ZjAyLTk4OGItMzlkMzJiMTg4MmMx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
            <w:id w:val="69630472"/>
            <w:placeholder>
              <w:docPart w:val="9E6D3F697A9C4CB7B0DC24ADE059618D"/>
            </w:placeholder>
          </w:sdtPr>
          <w:sdtEndPr/>
          <w:sdtContent>
            <w:tc>
              <w:tcPr>
                <w:tcW w:w="1440" w:type="dxa"/>
              </w:tcPr>
              <w:p w14:paraId="409C0B5C"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(H. Rahman et al., 2011)</w:t>
                </w:r>
              </w:p>
            </w:tc>
          </w:sdtContent>
        </w:sdt>
      </w:tr>
      <w:tr w:rsidR="00342A21" w:rsidRPr="00342A21" w14:paraId="7996BD38"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DA1FE9B" w14:textId="77777777" w:rsidR="00342A21" w:rsidRPr="00E670DA" w:rsidRDefault="00342A21" w:rsidP="00342A21">
            <w:pPr>
              <w:rPr>
                <w:rFonts w:ascii="Arial" w:hAnsi="Arial" w:cs="Arial"/>
                <w:b w:val="0"/>
              </w:rPr>
            </w:pPr>
            <w:proofErr w:type="spellStart"/>
            <w:r w:rsidRPr="00E670DA">
              <w:rPr>
                <w:rFonts w:ascii="Arial" w:hAnsi="Arial" w:cs="Arial"/>
                <w:b w:val="0"/>
                <w:i/>
              </w:rPr>
              <w:t>Melastoma</w:t>
            </w:r>
            <w:proofErr w:type="spellEnd"/>
            <w:r w:rsidRPr="00E670DA">
              <w:rPr>
                <w:rFonts w:ascii="Arial" w:hAnsi="Arial" w:cs="Arial"/>
                <w:b w:val="0"/>
                <w:i/>
              </w:rPr>
              <w:t xml:space="preserve"> </w:t>
            </w:r>
            <w:proofErr w:type="spellStart"/>
            <w:r w:rsidRPr="00E670DA">
              <w:rPr>
                <w:rFonts w:ascii="Arial" w:hAnsi="Arial" w:cs="Arial"/>
                <w:b w:val="0"/>
                <w:i/>
              </w:rPr>
              <w:t>malabathricum</w:t>
            </w:r>
            <w:proofErr w:type="spellEnd"/>
            <w:r w:rsidRPr="00E670DA">
              <w:rPr>
                <w:rFonts w:ascii="Arial" w:hAnsi="Arial" w:cs="Arial"/>
                <w:b w:val="0"/>
              </w:rPr>
              <w:t xml:space="preserve"> L.</w:t>
            </w:r>
          </w:p>
        </w:tc>
        <w:tc>
          <w:tcPr>
            <w:tcW w:w="1710" w:type="dxa"/>
          </w:tcPr>
          <w:p w14:paraId="1AB148B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Melastomataceae</w:t>
            </w:r>
            <w:proofErr w:type="spellEnd"/>
          </w:p>
          <w:p w14:paraId="1E3E739D" w14:textId="77777777" w:rsidR="00342A21" w:rsidRPr="00342A21" w:rsidRDefault="00342A21" w:rsidP="00342A2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20" w:type="dxa"/>
          </w:tcPr>
          <w:p w14:paraId="5CE6022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Tea-indicator</w:t>
            </w:r>
          </w:p>
          <w:p w14:paraId="7EEEAF18" w14:textId="77777777" w:rsidR="00342A21" w:rsidRPr="00342A21" w:rsidRDefault="00342A21" w:rsidP="00342A2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25C02CB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ﬂower, bark</w:t>
            </w:r>
          </w:p>
        </w:tc>
        <w:tc>
          <w:tcPr>
            <w:tcW w:w="1540" w:type="dxa"/>
          </w:tcPr>
          <w:p w14:paraId="58816D2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Diarrhea, dysentery, and leucorrhoea</w:t>
            </w:r>
          </w:p>
        </w:tc>
        <w:sdt>
          <w:sdtPr>
            <w:rPr>
              <w:rFonts w:ascii="Arial" w:hAnsi="Arial" w:cs="Arial"/>
              <w:color w:val="000000"/>
            </w:rPr>
            <w:tag w:val="MENDELEY_CITATION_v3_eyJjaXRhdGlvbklEIjoiTUVOREVMRVlfQ0lUQVRJT05fOWI1NmIyMjMtMjczMi00OWQ2LTg3YmEtMDdjODk5ZDMwNjc1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
            <w:id w:val="212853409"/>
            <w:placeholder>
              <w:docPart w:val="9E6D3F697A9C4CB7B0DC24ADE059618D"/>
            </w:placeholder>
          </w:sdtPr>
          <w:sdtEndPr/>
          <w:sdtContent>
            <w:tc>
              <w:tcPr>
                <w:tcW w:w="1440" w:type="dxa"/>
              </w:tcPr>
              <w:p w14:paraId="784491B5"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(H. Rahman et al., 2011)</w:t>
                </w:r>
              </w:p>
            </w:tc>
          </w:sdtContent>
        </w:sdt>
      </w:tr>
      <w:tr w:rsidR="00342A21" w:rsidRPr="00342A21" w14:paraId="44ADC1B6"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6E5FFE9" w14:textId="77777777" w:rsidR="00342A21" w:rsidRPr="00E670DA" w:rsidRDefault="00342A21" w:rsidP="00342A21">
            <w:pPr>
              <w:rPr>
                <w:rFonts w:ascii="Arial" w:hAnsi="Arial" w:cs="Arial"/>
                <w:b w:val="0"/>
              </w:rPr>
            </w:pPr>
            <w:r w:rsidRPr="00E670DA">
              <w:rPr>
                <w:rFonts w:ascii="Arial" w:hAnsi="Arial" w:cs="Arial"/>
                <w:b w:val="0"/>
                <w:i/>
              </w:rPr>
              <w:t>Mangifera indica</w:t>
            </w:r>
            <w:r w:rsidRPr="00E670DA">
              <w:rPr>
                <w:rFonts w:ascii="Arial" w:hAnsi="Arial" w:cs="Arial"/>
                <w:b w:val="0"/>
              </w:rPr>
              <w:t xml:space="preserve"> L.</w:t>
            </w:r>
          </w:p>
        </w:tc>
        <w:tc>
          <w:tcPr>
            <w:tcW w:w="1710" w:type="dxa"/>
          </w:tcPr>
          <w:p w14:paraId="60975D2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Anacardiaceae</w:t>
            </w:r>
            <w:proofErr w:type="spellEnd"/>
          </w:p>
        </w:tc>
        <w:tc>
          <w:tcPr>
            <w:tcW w:w="1520" w:type="dxa"/>
          </w:tcPr>
          <w:p w14:paraId="29DD239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Aam</w:t>
            </w:r>
          </w:p>
        </w:tc>
        <w:tc>
          <w:tcPr>
            <w:tcW w:w="990" w:type="dxa"/>
          </w:tcPr>
          <w:p w14:paraId="23AA445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Fruits, seeds, bark</w:t>
            </w:r>
          </w:p>
        </w:tc>
        <w:tc>
          <w:tcPr>
            <w:tcW w:w="1540" w:type="dxa"/>
          </w:tcPr>
          <w:p w14:paraId="560BE50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Diarrhea, diabetes, asthma, cough, phthisis, piles, dysentery, constipation, and diphtheria</w:t>
            </w:r>
          </w:p>
        </w:tc>
        <w:sdt>
          <w:sdtPr>
            <w:rPr>
              <w:rFonts w:ascii="Arial" w:hAnsi="Arial" w:cs="Arial"/>
              <w:color w:val="000000"/>
            </w:rPr>
            <w:tag w:val="MENDELEY_CITATION_v3_eyJjaXRhdGlvbklEIjoiTUVOREVMRVlfQ0lUQVRJT05fNDdkYzU4NDItY2VmMS00OWYxLTliOTgtMzgzNzY3YTY5ZmJh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
            <w:id w:val="-1653975535"/>
            <w:placeholder>
              <w:docPart w:val="9E6D3F697A9C4CB7B0DC24ADE059618D"/>
            </w:placeholder>
          </w:sdtPr>
          <w:sdtEndPr/>
          <w:sdtContent>
            <w:tc>
              <w:tcPr>
                <w:tcW w:w="1440" w:type="dxa"/>
              </w:tcPr>
              <w:p w14:paraId="215E9603"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(H. Rahman et al., 2011)</w:t>
                </w:r>
              </w:p>
            </w:tc>
          </w:sdtContent>
        </w:sdt>
      </w:tr>
      <w:tr w:rsidR="00342A21" w:rsidRPr="00342A21" w14:paraId="22492F64"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8ED4E0A" w14:textId="77777777" w:rsidR="00342A21" w:rsidRPr="00E670DA" w:rsidRDefault="00342A21" w:rsidP="00342A21">
            <w:pPr>
              <w:rPr>
                <w:rFonts w:ascii="Arial" w:hAnsi="Arial" w:cs="Arial"/>
                <w:b w:val="0"/>
              </w:rPr>
            </w:pPr>
            <w:r w:rsidRPr="00E670DA">
              <w:rPr>
                <w:rFonts w:ascii="Arial" w:hAnsi="Arial" w:cs="Arial"/>
                <w:b w:val="0"/>
                <w:i/>
              </w:rPr>
              <w:lastRenderedPageBreak/>
              <w:t xml:space="preserve">Justicia </w:t>
            </w:r>
            <w:proofErr w:type="spellStart"/>
            <w:r w:rsidRPr="00E670DA">
              <w:rPr>
                <w:rFonts w:ascii="Arial" w:hAnsi="Arial" w:cs="Arial"/>
                <w:b w:val="0"/>
                <w:i/>
              </w:rPr>
              <w:t>adhatoda</w:t>
            </w:r>
            <w:proofErr w:type="spellEnd"/>
            <w:r w:rsidRPr="00E670DA">
              <w:rPr>
                <w:rFonts w:ascii="Arial" w:hAnsi="Arial" w:cs="Arial"/>
                <w:b w:val="0"/>
              </w:rPr>
              <w:t xml:space="preserve"> L.</w:t>
            </w:r>
          </w:p>
        </w:tc>
        <w:tc>
          <w:tcPr>
            <w:tcW w:w="1710" w:type="dxa"/>
          </w:tcPr>
          <w:p w14:paraId="22D7B73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Acanthaceae</w:t>
            </w:r>
            <w:proofErr w:type="spellEnd"/>
          </w:p>
        </w:tc>
        <w:tc>
          <w:tcPr>
            <w:tcW w:w="1520" w:type="dxa"/>
          </w:tcPr>
          <w:p w14:paraId="489B994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Bashok</w:t>
            </w:r>
            <w:proofErr w:type="spellEnd"/>
          </w:p>
        </w:tc>
        <w:tc>
          <w:tcPr>
            <w:tcW w:w="990" w:type="dxa"/>
          </w:tcPr>
          <w:p w14:paraId="1455429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25E975D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Upper respiratory tract infections, chest pain with coughs, and bronchitis</w:t>
            </w:r>
          </w:p>
        </w:tc>
        <w:sdt>
          <w:sdtPr>
            <w:rPr>
              <w:rFonts w:ascii="Arial" w:hAnsi="Arial" w:cs="Arial"/>
              <w:color w:val="000000"/>
            </w:rPr>
            <w:tag w:val="MENDELEY_CITATION_v3_eyJjaXRhdGlvbklEIjoiTUVOREVMRVlfQ0lUQVRJT05fZGY5MmVmMGMtYmNiYS00ZGZjLTk3OTctYWM1YmQyMDVmYzBjIiwicHJvcGVydGllcyI6eyJub3RlSW5kZXgiOjB9LCJpc0VkaXRlZCI6ZmFsc2UsIm1hbnVhbE92ZXJyaWRlIjp7ImlzTWFudWFsbHlPdmVycmlkZGVuIjpmYWxzZSwiY2l0ZXByb2NUZXh0IjoiKEJpc3dhcyBldCBhbC4sIDIwMTEpIiwibWFudWFsT3ZlcnJpZGVUZXh0IjoiIn0sImNpdGF0aW9uSXRlbXMiOlt7ImlkIjoiMGJjNDhmNWQtNDFmMi0zMmNhLTg2ZGItM2U0ODBlYjlkNjkxIiwiaXRlbURhdGEiOnsidHlwZSI6ImFydGljbGUtam91cm5hbCIsImlkIjoiMGJjNDhmNWQtNDFmMi0zMmNhLTg2ZGItM2U0ODBlYjlkNjkxIiwidGl0bGUiOiJBIFN1cnZleSBvZiBNZWRpY2luYWwgUGxhbnRzIFVzZWQgYnkgRm9sayBNZWRpY2luYWwgUHJhY3RpdGlvbmVycyBvZiBQYXNjaGltIFNoYXdyYSBhbmQgUGFsb3JkaSBWaWxsYWdlcyBvZiBHYXVybmFkaSBVcGF6aWxhIGluIEJhcmlzYWwgRGlzdHJpY3QsIEJhbmdsYWRlc2giLCJncm91cElkIjoiYTJiNjEzNjktNWEzZS0zNzZjLWFmNjgtODA2MDdjZTllZDkxIiwiYXV0aG9yIjpbeyJmYW1pbHkiOiJCaXN3YXMiLCJnaXZlbiI6IkFudXAiLCJwYXJzZS1uYW1lcyI6ZmFsc2UsImRyb3BwaW5nLXBhcnRpY2xlIjoiIiwibm9uLWRyb3BwaW5nLXBhcnRpY2xlIjoiIn0seyJmYW1pbHkiOiJNb3phbW1lbCBIYXEiLCJnaXZlbiI6IldhaGlkIiwicGFyc2UtbmFtZXMiOmZhbHNlLCJkcm9wcGluZy1wYXJ0aWNsZSI6IiIsIm5vbi1kcm9wcGluZy1wYXJ0aWNsZSI6IiJ9LHsiZmFtaWx5IjoiQWtiZXIiLCJnaXZlbiI6Ik1pcmEiLCJwYXJzZS1uYW1lcyI6ZmFsc2UsImRyb3BwaW5nLXBhcnRpY2xlIjoiIiwibm9uLWRyb3BwaW5nLXBhcnRpY2xlIjoiIn0seyJmYW1pbHkiOiJGZXJkYXVzaSIsImdpdmVuIjoiRGlsYXJhIiwicGFyc2UtbmFtZXMiOmZhbHNlLCJkcm9wcGluZy1wYXJ0aWNsZSI6IiIsIm5vbi1kcm9wcGluZy1wYXJ0aWNsZSI6IiJ9LHsiZmFtaWx5IjoiU2VyYWoiLCJnaXZlbiI6IlN5ZWRhIiwicGFyc2UtbmFtZXMiOmZhbHNlLCJkcm9wcGluZy1wYXJ0aWNsZSI6IiIsIm5vbi1kcm9wcGluZy1wYXJ0aWNsZSI6IiJ9LHsiZmFtaWx5IjoiSXNyYXQgSmFoYW4iLCJnaXZlbiI6IkZhcmhhbmEiLCJwYXJzZS1uYW1lcyI6ZmFsc2UsImRyb3BwaW5nLXBhcnRpY2xlIjoiIiwibm9uLWRyb3BwaW5nLXBhcnRpY2xlIjoiIn0seyJmYW1pbHkiOiJSYW5pIENob3dkaHVyeSIsImdpdmVuIjoiQW5pd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3Ni04Ni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LYXZpcmFqZXMgcmVseSBhbG1vc3QgZXhjbHVzaXZlbHkgb24gbWVkaWNpbmFsIHBsYW50cyBmb3IgdHJlYXRtZW50IG9mIHZhcmlvdXMgYWlsbWVudHMuIFRoZSBtZWRpY2luYWwgcGxhbnRzIGNob3NlbiBieSB0aGUgS2F2aXJhamVzIHZhcnkgY29uc2lkZXJhYmx5IGV2ZW4gYmV0d2VlbiBhZGphY2VudCB2aWxsYWdlcy4gVG8gZ2V0IGEgY29tcHJlaGVuc2l2ZSB2aWV3IG9mIGZvbGsgbWVkaWNpbmFsIHByYWN0aWNlcywgaXQgaXMgdGhlcmVmb3JlIGltcG9ydGFudCB0byBzdXJ2ZXkgYXMgbWFueSBLYXZpcmFqZXMgb2YgZGlmZmVyZW50IHZpbGxhZ2VzIGFzIHBvc3NpYmxlLiBUaGUgb2JqZWN0aXZlIG9mIHRoZSBwcmVzZW50IHN0dWR5IHdhcyB0byBjb25kdWN0IGFuIGV0aG5vbWVkaWNpbmFsIHN1cnZleSBhbW9uZyB0aGUgS2F2aXJhamVzIG9mIFBhc2NoaW0gU2hhd3JhIGFuZCBQYWxvcmRpIHZpbGxhZ2VzLCBHYXVybmFkaSBVcGF6aWxhLCBCYXJpc2FsIGRpc3RyaWN0LCB3aGljaCBsaWVzIGluIHRoZSBzb3V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GFzY2hpbSBTaGF3cmEgYW5kIFBhbG9yZGkgdmlsbGFnZXMgdXNlZCA1MSBwbGFudHMgZGlzdHJpYnV0ZWQgaW50byAzMyBmYW1pbGllcyBmb3IgdHJlYXRtZW50IG9mIHZhcmlvdXMgYWlsbWVudHMuIFRoZSBGYWJhY2VhZSBmYW1pbHkgY29udHJpYnVlZCB0aGUgaGlnZXN0IG51bWJlciBvZiBzcGVjaWVzICg2IHBsYW50cykgZm9sbG93ZWQgYnkgdGhlIExhbWlhY2VhZSAoNCBwbGFudHMpLCBMeXRocmFjZWFlIGFuZCBaaW5naWJlcmFjZWFlIGZhbWlsaWVzICgzIHBsYW50cyBwZXIgZmFtaWx5KS4gTGVhdmVzIGNvbnN0aXR1dGVkIHRoZSBtYWpvciBwbGFudCBwYXJ0IHVzZWQgKDQzJSksIGZvbGxvd2VkIGJ5IHdob2xlIHBsYW50KDEyJSksIHJoaXpvbWUgKDYlKSwgYmFyayAoNCUpLlRoZSBsYXJnZXN0IG51bWJlciBvZiByZW1lZGllcyB3YXMgdXNlZCB0byB0cmVhdCBnYXN0cm9pbnRlc3RpbmFsIGRpc29yZGVycyAoMjMgcGxhbnRzKSwgc3VnZ2VzdGluZyB0aGF0IHRoaXMgaXMgdGhlIG1vc3QgcHJldmFsZW50IGRpc29yZGVyIGluIHRoZSBhcmVhLiBSZXNwaXJhdG9yeSB0cmFjdCBkaXNvcmRlciAoMTEgcGxhbnRzKSBsaWtlIGNvdWdocywgY2hlc3QgcGFpbiwgYnJvbmNoaXRpcywgYXN0aG1hIGFuZCB3aG9vcGluZyBjb3VnaCBhbmQgc2V4dWFsIGRpc29yZGVycyAoMTEgcGxhbnRzKSBpbmNsdWRpbmcgbGV1Y29ycmhlYSwgc2V4dWFsIHdlYWtuZXNzLCBtZW5zdHJ1YWwgcHJvYmxlbSwgZ29ub3JyaGVhIGFuZCBsb3NzIG9mIGxpYmlkbyBmb3JtZWQgdGhlIHNlY29uZCBtb3N0IGNvbW1vbiBkaXNvcmRlcnMgdHJlYXRlZCBieSB0aGUgS2F2aXJhamVzLiAxMCBwbGFudHMgd2VyZSB1c2VkIGZvciB0aGUgdHJlYXRtZW50IG9mIHNraW4gZGlzZWFzZXMgbGlrZSB0aW5pYSBpbmZlY3Rpb24sIHNjYWJpZXMsIGFuZCBlY3plbWEuIFRoZSBLYXZpcmFqZXMgYWxzbyB1c2VkIG1lZGljaW5hbCBwbGFudHMgZm9yIHRyZWF0bWVudCBvZiBhaWxtZW50cyBpbmNsdWRpbmcgZGlhYmV0ZXMsIHVyb2dlbml0YWwgZGlzb3JkZXIsIGhlcGF0aWMgZGlzb3JkZXIsIG5ldXJvbG9naWNhbCBkaXNvcmRlciwgcGFpbiBhbmQgaW5mbGFtbWF0aW9uLCBmZXZlciwgd2Vha25lc3MsIGluZmVjdGlvdXMsIGNhbmNlciwgYmxvb2QgcHVyaWZpZXIsIGJsb29kIGNsb3R0aW5nIGFnZW50LCBhbmVtaWEsIHNuYWtlIGJpdGUsIGluc2VjdCBiaXRlICxhZ2luZywgYXBwZXRpemVyLCBibG9vZCBwcmVzc3VyZSwgbWFsYXJpYSwgaGVhcnQgZGlzZWFzZSBhbmQgb3RoZXJzLiBBIHBlcnVzYWwgb2YgdGhlIHNjaWVudGlmaWMgbGl0ZXJhdHVyZSBzaG93ZWQgdGhhdCB1c2VzIG9mIHNldmVyYWwgcGxhbnRzIGJ5IHRoZSBLYXZpcmFqZXMgYXJlIHZhbGlkYXRlZCBieSBzY2llbnRpZmljIHN0dWRpZXMgb24gdGhlIHBoYXJtYWNvbG9naWNhbCBhY3Rpdml0aWVzIG9mIHRoZSByZWxldmFudCBwbGFudCBzcGVjaWVzLiBPdmVyYWxsLCB0aGUgcGxhbnRzIHByZXNlbnQgY29uc2lkZXJhYmxlIHBvdGVudGlhbCBmb3IgZnVydGhlciBzY2llbnRpZmljIHN0dWRpZXMgbGVhZGluZyB0byBkaXNjb3Zlcnkgb2Ygbm92ZWwgZHJ1Z3MuIiwiaXNzdWUiOiIxIiwidm9sdW1lIjoiNSIsImNvbnRhaW5lci10aXRsZS1zaG9ydCI6IiJ9LCJpc1RlbXBvcmFyeSI6ZmFsc2V9XX0="/>
            <w:id w:val="1892693154"/>
            <w:placeholder>
              <w:docPart w:val="8F82DC70882C4CB3A9FC7C9E19D6AB69"/>
            </w:placeholder>
          </w:sdtPr>
          <w:sdtEndPr/>
          <w:sdtContent>
            <w:tc>
              <w:tcPr>
                <w:tcW w:w="1440" w:type="dxa"/>
              </w:tcPr>
              <w:p w14:paraId="085AE67E"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(Biswas et al., 2011)</w:t>
                </w:r>
              </w:p>
            </w:tc>
          </w:sdtContent>
        </w:sdt>
      </w:tr>
      <w:tr w:rsidR="00342A21" w:rsidRPr="00342A21" w14:paraId="225D1692"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CABCAF8" w14:textId="77777777" w:rsidR="00342A21" w:rsidRPr="00E670DA" w:rsidRDefault="00342A21" w:rsidP="00342A21">
            <w:pPr>
              <w:rPr>
                <w:rFonts w:ascii="Arial" w:hAnsi="Arial" w:cs="Arial"/>
                <w:b w:val="0"/>
              </w:rPr>
            </w:pPr>
            <w:r w:rsidRPr="00E670DA">
              <w:rPr>
                <w:rFonts w:ascii="Arial" w:hAnsi="Arial" w:cs="Arial"/>
                <w:b w:val="0"/>
                <w:i/>
              </w:rPr>
              <w:t>Kalanchoe pinnata</w:t>
            </w:r>
            <w:r w:rsidRPr="00E670DA">
              <w:rPr>
                <w:rFonts w:ascii="Arial" w:hAnsi="Arial" w:cs="Arial"/>
                <w:b w:val="0"/>
              </w:rPr>
              <w:t xml:space="preserve"> (Lam.) Pers.</w:t>
            </w:r>
          </w:p>
        </w:tc>
        <w:tc>
          <w:tcPr>
            <w:tcW w:w="1710" w:type="dxa"/>
          </w:tcPr>
          <w:p w14:paraId="15967C6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Crassulaceae</w:t>
            </w:r>
          </w:p>
        </w:tc>
        <w:tc>
          <w:tcPr>
            <w:tcW w:w="1520" w:type="dxa"/>
          </w:tcPr>
          <w:p w14:paraId="492FACC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Pathorkuchi</w:t>
            </w:r>
            <w:proofErr w:type="spellEnd"/>
          </w:p>
        </w:tc>
        <w:tc>
          <w:tcPr>
            <w:tcW w:w="990" w:type="dxa"/>
          </w:tcPr>
          <w:p w14:paraId="4503FF9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57157F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42A21">
              <w:rPr>
                <w:rFonts w:ascii="Arial" w:hAnsi="Arial" w:cs="Arial"/>
              </w:rPr>
              <w:t>Diarrhea, irregular urination, dysuria, or urinary tract infection</w:t>
            </w:r>
          </w:p>
        </w:tc>
        <w:sdt>
          <w:sdtPr>
            <w:rPr>
              <w:rFonts w:ascii="Arial" w:hAnsi="Arial" w:cs="Arial"/>
              <w:color w:val="000000"/>
            </w:rPr>
            <w:tag w:val="MENDELEY_CITATION_v3_eyJjaXRhdGlvbklEIjoiTUVOREVMRVlfQ0lUQVRJT05fZmY4MDAyM2EtMWQ5OC00MDA1LTkzN2MtNGNiMDNiMTVjN2M3IiwicHJvcGVydGllcyI6eyJub3RlSW5kZXgiOjB9LCJpc0VkaXRlZCI6ZmFsc2UsIm1hbnVhbE92ZXJyaWRlIjp7ImlzTWFudWFsbHlPdmVycmlkZGVuIjpmYWxzZSwiY2l0ZXByb2NUZXh0IjoiKEJpc3dhcyBldCBhbC4sIDIwMTEpIiwibWFudWFsT3ZlcnJpZGVUZXh0IjoiIn0sImNpdGF0aW9uSXRlbXMiOlt7ImlkIjoiMGJjNDhmNWQtNDFmMi0zMmNhLTg2ZGItM2U0ODBlYjlkNjkxIiwiaXRlbURhdGEiOnsidHlwZSI6ImFydGljbGUtam91cm5hbCIsImlkIjoiMGJjNDhmNWQtNDFmMi0zMmNhLTg2ZGItM2U0ODBlYjlkNjkxIiwidGl0bGUiOiJBIFN1cnZleSBvZiBNZWRpY2luYWwgUGxhbnRzIFVzZWQgYnkgRm9sayBNZWRpY2luYWwgUHJhY3RpdGlvbmVycyBvZiBQYXNjaGltIFNoYXdyYSBhbmQgUGFsb3JkaSBWaWxsYWdlcyBvZiBHYXVybmFkaSBVcGF6aWxhIGluIEJhcmlzYWwgRGlzdHJpY3QsIEJhbmdsYWRlc2giLCJncm91cElkIjoiYTJiNjEzNjktNWEzZS0zNzZjLWFmNjgtODA2MDdjZTllZDkxIiwiYXV0aG9yIjpbeyJmYW1pbHkiOiJCaXN3YXMiLCJnaXZlbiI6IkFudXAiLCJwYXJzZS1uYW1lcyI6ZmFsc2UsImRyb3BwaW5nLXBhcnRpY2xlIjoiIiwibm9uLWRyb3BwaW5nLXBhcnRpY2xlIjoiIn0seyJmYW1pbHkiOiJNb3phbW1lbCBIYXEiLCJnaXZlbiI6IldhaGlkIiwicGFyc2UtbmFtZXMiOmZhbHNlLCJkcm9wcGluZy1wYXJ0aWNsZSI6IiIsIm5vbi1kcm9wcGluZy1wYXJ0aWNsZSI6IiJ9LHsiZmFtaWx5IjoiQWtiZXIiLCJnaXZlbiI6Ik1pcmEiLCJwYXJzZS1uYW1lcyI6ZmFsc2UsImRyb3BwaW5nLXBhcnRpY2xlIjoiIiwibm9uLWRyb3BwaW5nLXBhcnRpY2xlIjoiIn0seyJmYW1pbHkiOiJGZXJkYXVzaSIsImdpdmVuIjoiRGlsYXJhIiwicGFyc2UtbmFtZXMiOmZhbHNlLCJkcm9wcGluZy1wYXJ0aWNsZSI6IiIsIm5vbi1kcm9wcGluZy1wYXJ0aWNsZSI6IiJ9LHsiZmFtaWx5IjoiU2VyYWoiLCJnaXZlbiI6IlN5ZWRhIiwicGFyc2UtbmFtZXMiOmZhbHNlLCJkcm9wcGluZy1wYXJ0aWNsZSI6IiIsIm5vbi1kcm9wcGluZy1wYXJ0aWNsZSI6IiJ9LHsiZmFtaWx5IjoiSXNyYXQgSmFoYW4iLCJnaXZlbiI6IkZhcmhhbmEiLCJwYXJzZS1uYW1lcyI6ZmFsc2UsImRyb3BwaW5nLXBhcnRpY2xlIjoiIiwibm9uLWRyb3BwaW5nLXBhcnRpY2xlIjoiIn0seyJmYW1pbHkiOiJSYW5pIENob3dkaHVyeSIsImdpdmVuIjoiQW5pd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3Ni04Ni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LYXZpcmFqZXMgcmVseSBhbG1vc3QgZXhjbHVzaXZlbHkgb24gbWVkaWNpbmFsIHBsYW50cyBmb3IgdHJlYXRtZW50IG9mIHZhcmlvdXMgYWlsbWVudHMuIFRoZSBtZWRpY2luYWwgcGxhbnRzIGNob3NlbiBieSB0aGUgS2F2aXJhamVzIHZhcnkgY29uc2lkZXJhYmx5IGV2ZW4gYmV0d2VlbiBhZGphY2VudCB2aWxsYWdlcy4gVG8gZ2V0IGEgY29tcHJlaGVuc2l2ZSB2aWV3IG9mIGZvbGsgbWVkaWNpbmFsIHByYWN0aWNlcywgaXQgaXMgdGhlcmVmb3JlIGltcG9ydGFudCB0byBzdXJ2ZXkgYXMgbWFueSBLYXZpcmFqZXMgb2YgZGlmZmVyZW50IHZpbGxhZ2VzIGFzIHBvc3NpYmxlLiBUaGUgb2JqZWN0aXZlIG9mIHRoZSBwcmVzZW50IHN0dWR5IHdhcyB0byBjb25kdWN0IGFuIGV0aG5vbWVkaWNpbmFsIHN1cnZleSBhbW9uZyB0aGUgS2F2aXJhamVzIG9mIFBhc2NoaW0gU2hhd3JhIGFuZCBQYWxvcmRpIHZpbGxhZ2VzLCBHYXVybmFkaSBVcGF6aWxhLCBCYXJpc2FsIGRpc3RyaWN0LCB3aGljaCBsaWVzIGluIHRoZSBzb3V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GFzY2hpbSBTaGF3cmEgYW5kIFBhbG9yZGkgdmlsbGFnZXMgdXNlZCA1MSBwbGFudHMgZGlzdHJpYnV0ZWQgaW50byAzMyBmYW1pbGllcyBmb3IgdHJlYXRtZW50IG9mIHZhcmlvdXMgYWlsbWVudHMuIFRoZSBGYWJhY2VhZSBmYW1pbHkgY29udHJpYnVlZCB0aGUgaGlnZXN0IG51bWJlciBvZiBzcGVjaWVzICg2IHBsYW50cykgZm9sbG93ZWQgYnkgdGhlIExhbWlhY2VhZSAoNCBwbGFudHMpLCBMeXRocmFjZWFlIGFuZCBaaW5naWJlcmFjZWFlIGZhbWlsaWVzICgzIHBsYW50cyBwZXIgZmFtaWx5KS4gTGVhdmVzIGNvbnN0aXR1dGVkIHRoZSBtYWpvciBwbGFudCBwYXJ0IHVzZWQgKDQzJSksIGZvbGxvd2VkIGJ5IHdob2xlIHBsYW50KDEyJSksIHJoaXpvbWUgKDYlKSwgYmFyayAoNCUpLlRoZSBsYXJnZXN0IG51bWJlciBvZiByZW1lZGllcyB3YXMgdXNlZCB0byB0cmVhdCBnYXN0cm9pbnRlc3RpbmFsIGRpc29yZGVycyAoMjMgcGxhbnRzKSwgc3VnZ2VzdGluZyB0aGF0IHRoaXMgaXMgdGhlIG1vc3QgcHJldmFsZW50IGRpc29yZGVyIGluIHRoZSBhcmVhLiBSZXNwaXJhdG9yeSB0cmFjdCBkaXNvcmRlciAoMTEgcGxhbnRzKSBsaWtlIGNvdWdocywgY2hlc3QgcGFpbiwgYnJvbmNoaXRpcywgYXN0aG1hIGFuZCB3aG9vcGluZyBjb3VnaCBhbmQgc2V4dWFsIGRpc29yZGVycyAoMTEgcGxhbnRzKSBpbmNsdWRpbmcgbGV1Y29ycmhlYSwgc2V4dWFsIHdlYWtuZXNzLCBtZW5zdHJ1YWwgcHJvYmxlbSwgZ29ub3JyaGVhIGFuZCBsb3NzIG9mIGxpYmlkbyBmb3JtZWQgdGhlIHNlY29uZCBtb3N0IGNvbW1vbiBkaXNvcmRlcnMgdHJlYXRlZCBieSB0aGUgS2F2aXJhamVzLiAxMCBwbGFudHMgd2VyZSB1c2VkIGZvciB0aGUgdHJlYXRtZW50IG9mIHNraW4gZGlzZWFzZXMgbGlrZSB0aW5pYSBpbmZlY3Rpb24sIHNjYWJpZXMsIGFuZCBlY3plbWEuIFRoZSBLYXZpcmFqZXMgYWxzbyB1c2VkIG1lZGljaW5hbCBwbGFudHMgZm9yIHRyZWF0bWVudCBvZiBhaWxtZW50cyBpbmNsdWRpbmcgZGlhYmV0ZXMsIHVyb2dlbml0YWwgZGlzb3JkZXIsIGhlcGF0aWMgZGlzb3JkZXIsIG5ldXJvbG9naWNhbCBkaXNvcmRlciwgcGFpbiBhbmQgaW5mbGFtbWF0aW9uLCBmZXZlciwgd2Vha25lc3MsIGluZmVjdGlvdXMsIGNhbmNlciwgYmxvb2QgcHVyaWZpZXIsIGJsb29kIGNsb3R0aW5nIGFnZW50LCBhbmVtaWEsIHNuYWtlIGJpdGUsIGluc2VjdCBiaXRlICxhZ2luZywgYXBwZXRpemVyLCBibG9vZCBwcmVzc3VyZSwgbWFsYXJpYSwgaGVhcnQgZGlzZWFzZSBhbmQgb3RoZXJzLiBBIHBlcnVzYWwgb2YgdGhlIHNjaWVudGlmaWMgbGl0ZXJhdHVyZSBzaG93ZWQgdGhhdCB1c2VzIG9mIHNldmVyYWwgcGxhbnRzIGJ5IHRoZSBLYXZpcmFqZXMgYXJlIHZhbGlkYXRlZCBieSBzY2llbnRpZmljIHN0dWRpZXMgb24gdGhlIHBoYXJtYWNvbG9naWNhbCBhY3Rpdml0aWVzIG9mIHRoZSByZWxldmFudCBwbGFudCBzcGVjaWVzLiBPdmVyYWxsLCB0aGUgcGxhbnRzIHByZXNlbnQgY29uc2lkZXJhYmxlIHBvdGVudGlhbCBmb3IgZnVydGhlciBzY2llbnRpZmljIHN0dWRpZXMgbGVhZGluZyB0byBkaXNjb3Zlcnkgb2Ygbm92ZWwgZHJ1Z3MuIiwiaXNzdWUiOiIxIiwidm9sdW1lIjoiNSIsImNvbnRhaW5lci10aXRsZS1zaG9ydCI6IiJ9LCJpc1RlbXBvcmFyeSI6ZmFsc2V9XX0="/>
            <w:id w:val="516809526"/>
            <w:placeholder>
              <w:docPart w:val="8F82DC70882C4CB3A9FC7C9E19D6AB69"/>
            </w:placeholder>
          </w:sdtPr>
          <w:sdtEndPr/>
          <w:sdtContent>
            <w:tc>
              <w:tcPr>
                <w:tcW w:w="1440" w:type="dxa"/>
              </w:tcPr>
              <w:p w14:paraId="284962B9"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616">
                  <w:rPr>
                    <w:rFonts w:ascii="Arial" w:hAnsi="Arial" w:cs="Arial"/>
                    <w:color w:val="000000"/>
                  </w:rPr>
                  <w:t>(Biswas et al., 2011)</w:t>
                </w:r>
              </w:p>
            </w:tc>
          </w:sdtContent>
        </w:sdt>
      </w:tr>
      <w:tr w:rsidR="00342A21" w:rsidRPr="00342A21" w14:paraId="681CEE88"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8379DD4" w14:textId="77777777" w:rsidR="00342A21" w:rsidRPr="00E670DA" w:rsidRDefault="00342A21" w:rsidP="00342A21">
            <w:pPr>
              <w:rPr>
                <w:rFonts w:ascii="Arial" w:hAnsi="Arial" w:cs="Arial"/>
                <w:b w:val="0"/>
              </w:rPr>
            </w:pPr>
            <w:r w:rsidRPr="00E670DA">
              <w:rPr>
                <w:rFonts w:ascii="Arial" w:hAnsi="Arial" w:cs="Arial"/>
                <w:b w:val="0"/>
                <w:i/>
              </w:rPr>
              <w:t>Acorus calamus</w:t>
            </w:r>
            <w:r w:rsidRPr="00E670DA">
              <w:rPr>
                <w:rFonts w:ascii="Arial" w:hAnsi="Arial" w:cs="Arial"/>
                <w:b w:val="0"/>
              </w:rPr>
              <w:t xml:space="preserve"> L.</w:t>
            </w:r>
          </w:p>
        </w:tc>
        <w:tc>
          <w:tcPr>
            <w:tcW w:w="1710" w:type="dxa"/>
          </w:tcPr>
          <w:p w14:paraId="38AEB01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Acoraceae</w:t>
            </w:r>
            <w:proofErr w:type="spellEnd"/>
          </w:p>
        </w:tc>
        <w:tc>
          <w:tcPr>
            <w:tcW w:w="1520" w:type="dxa"/>
          </w:tcPr>
          <w:p w14:paraId="20A6800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Boch</w:t>
            </w:r>
          </w:p>
        </w:tc>
        <w:tc>
          <w:tcPr>
            <w:tcW w:w="990" w:type="dxa"/>
          </w:tcPr>
          <w:p w14:paraId="2E8986C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Rhizomes</w:t>
            </w:r>
          </w:p>
        </w:tc>
        <w:tc>
          <w:tcPr>
            <w:tcW w:w="1540" w:type="dxa"/>
          </w:tcPr>
          <w:p w14:paraId="6D05112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42A21">
              <w:rPr>
                <w:rFonts w:ascii="Arial" w:hAnsi="Arial" w:cs="Arial"/>
              </w:rPr>
              <w:t>Diarrhea, dysentery, weakness, indigestion, cough, constipation, stomach disorders</w:t>
            </w:r>
          </w:p>
        </w:tc>
        <w:sdt>
          <w:sdtPr>
            <w:rPr>
              <w:rFonts w:ascii="Arial" w:hAnsi="Arial" w:cs="Arial"/>
              <w:color w:val="000000"/>
            </w:rPr>
            <w:tag w:val="MENDELEY_CITATION_v3_eyJjaXRhdGlvbklEIjoiTUVOREVMRVlfQ0lUQVRJT05fNjdmYjMyZTYtYjBjZS00ODcyLWFkOTEtYWQ0MDM3NjJmYTM0IiwicHJvcGVydGllcyI6eyJub3RlSW5kZXgiOjB9LCJpc0VkaXRlZCI6ZmFsc2UsIm1hbnVhbE92ZXJyaWRlIjp7ImlzTWFudWFsbHlPdmVycmlkZGVuIjpmYWxzZSwiY2l0ZXByb2NUZXh0IjoiKE4uIEEuIEtoYW4gJiMzODsgUmFzaGlkLCAyMDA2KSIsIm1hbnVhbE92ZXJyaWRlVGV4dCI6IiJ9LCJjaXRhdGlvbkl0ZW1zIjpbeyJpZCI6IjJmY2RmOTg0LWU4NTItM2I0Yi1hNTcyLTQxNzVhNmM5ZDYyNyIsIml0ZW1EYXRhIjp7InR5cGUiOiJhcnRpY2xlLWpvdXJuYWwiLCJpZCI6IjJmY2RmOTg0LWU4NTItM2I0Yi1hNTcyLTQxNzVhNmM5ZDYyNyIsInRpdGxlIjoiQSBzdHVkeSBvbiB0aGUgaW5kaWdlbm91cyBtZWRpY2luYWwgcGxhbnRzIGFuZCBoZWFsaW5nIHByYWN0aWNlcyBpbiBDaGl0dGFnb25nIEhpbGwgVHJhY3RzIChCYW5nbGFkZXNoKSIsImF1dGhvciI6W3siZmFtaWx5IjoiS2hhbiIsImdpdmVuIjoiTmlheiBBaG1lZCIsInBhcnNlLW5hbWVzIjpmYWxzZSwiZHJvcHBpbmctcGFydGljbGUiOiIiLCJub24tZHJvcHBpbmctcGFydGljbGUiOiIifSx7ImZhbWlseSI6IlJhc2hpZCIsImdpdmVuIjoiQSBaIE0gTWFuem9vci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A2XV19LCJwYWdlIjoiMzctNDciLCJhYnN0cmFjdCI6Ikl0IGhhcyBiZWVuIHVuZXF1aXZvY2FsbHkgZXN0YWJsaXNoZWQgdGhhdCBtZWRpY2luYWwgcGxhbnRzIGFuZCBhc3NvY2lhdGVkIGtub3dsZWRnZSBwbGF5IGEgc2lnbmlmaWNhbnQgcm9sZSBpbiB0aGUgZ2VuZXJhbCB3ZWxmYXJlIG9mIHRoZSB1cGxhbmQgY29tbXVuaXRpZXMgb2YgQ2hpdHRhZ29uZyBIaWxsIFRyYWN0cyAoQ0hUKSwgQmFuZ2xhZGVzaC4gTm90d2l0aHN0YW5kaW5nIHRoZSByZWNvZ25pdGlvbiwgaG93ZXZlciwgb3JnYW5pc2VkIHJlc2VhcmNoIG9uIGluZGlnZW5vdXMgbWVkaWNpbmFsIHBsYW50cyBhbmQga25vd2xlZGdlIGhhcyBiZWVuIHN0cmlraW5nbHkgbGltaXRlZC4gVGhpcyBsb2NhbCB3aXNkb20gaXMgZmFzdCBlcm9kaW5nIGZvciBzdWNoIHJlYXNvbnMgYXMgYmlvdGljIGludGVyZmVyZW5jZSwgc2hyaW5raW5nIGxhbmQgcmVzb3VyY2UgYmFzZSwgZGVmb3Jlc3RhdGlvbiwgaW5zdWZmaWNpZW50IHN1cHBvcnQgZnJvbSB0aGUgZ292ZXJubWVudCBhbmQgcHVibGljIHBvbGljaWVzLCBhbmQgbGFjayBvZiBhcHByb3ByaWF0ZSBtYW5hZ2VtZW50IGFuZCBpbnN0aXR1dGlvbmFsIHN0cnVjdHVyZS4gSW4gdGhpcyBjb250ZXh0LCB0aGlzIGFydGljbGUsIGRyYXdpbmcgb24gYW4gZW1waXJpY2FsIGZpZWxkd29yaywgc2hlZHMgc29tZSBsaWdodHMgb24gdGhlIGluZGlnZW5vdXMgbWVkaWNpbmFsIHBsYW50cyBhbmQgYXNzb2NpYXRlZCBwcmFjdGljZXMgaW4gc2l4IHNlbGVjdGVkIGxvY2F0aW9ucyBvZiBDSFQuIEFmdGVyIGEgZ2VuZXJhbCBpbnRyb2R1Y3Rpb24sIHRoZSBzZWNvbmQgc2VjdGlvbiBzdW1tYXJpZXMgc2VsZWN0ZWQga2V5IGxpdGVyYXR1cmUgb24gdGhlIHN1YmplY3QuIFRoZSB0aGlyZCBzZWN0aW9uIHByZXNlbnRzIHNvbWUgb2JzZXJ2YXRpb24gb24gdGhlIG1lZGljaW5hbCBwbGFudCByZXNvdXJjZXMgaW4gdGhlIHN0dWR5IGFyZWFzLCB3aGlsZSB0aGUgbmV4dCBzZWN0aW9uIGludHJvZHVjZXMgdGhlIHByYWN0aWNlIG9mIHRyYWRpdGlvbmFsIGhlYWxlcnMgb3IgQmFpZHlhcyB0b2dldGhlciB3aXRoIHRoZWlyIHByb2JsZW1zLiBUaGUgY29uY2x1ZGluZyBzZWN0aW9uIGZ1cm5pc2hlcyB0aGUgZm9sbG93aW5nIGNsdWVzIG9uIGltcHJvdmVtZW50OiAoYSkgc3lzdGVtYXRpYyBkb2N1bWVudGF0aW9uIGFuZCByZWNvcmRpbmcgb2YgdGhlIGV4aXN0aW5nIG1lZGljaW5hbCBwbGFudHM7IChiKSBvcmdhbmlzZWQgbW90aXZhdGlvbmFsIGFuZCBhd2FyZW5lc3MgcmFpc2luZyBjYW1wYWlnbiByZWdhcmRpbmcgbWVkaWNpbmFsIHBsYW50cyBhbmQgdGhlaXIgYmVuZWZpdHM7IChjKSBlc3RhYmxpc2htZW50IG9mIGV4cGVyaW1lbnRhbCBwcm9wYWdhdGlvbiBudXJzZXJpZXM7IChkKSByZXNlYXJjaCBzdXBwb3J0IGZvciBwcm9wZXIgZG9jdW1lbnRhdGlvbiBhbmQgZGlzc2VtaW5hdGlvbiBvZiB0aGUga25vd2xlZGdlIG9uIG1lZGljaW5hbCBwbGFudHMgYW5kIGFzc29jaWF0ZWQgZm9sayBhbmQgaGVyYmFsIHRyZWF0bWVudCBtZXRob2RzOyAoZSkgdXRpbGlzYXRpb24gb2YgdGhlIGxvY2FsIHByZXNzLCBtZWRpYSBhbmQgZm9sayBjdWx0dXJhbCBwcmFjdGljZXMgYXMgY29tbXVuaXR5LWJhc2VkIGV4dGVuc2lvbiBhbmQgZGlzc2VtaW5hdGlvbiBtZWRpYSB0byBoaWdobGlnaHQgdGhlIGltcG9ydGFuY2Ugb2YgbWVkaWNpbmFsIHBsYW50cyBhbmQga25vd2xlZGdlOyAoZikgZGV2ZWxvcG1lbnQgb2YgYSBuZXR3b3JrIG9yIHBsYXRmb3JtIHRvIGJyaW5nIHRoZSBCYWlkeWFzIHRvZ2V0aGVyIGJ5IHV0aWxpemluZyB0aGUgY29tbXVuaXR5LWJhc2VkIG9yZ2FuaXNhdGlvbnMuIiwiaXNzdWUiOiIzIiwidm9sdW1lIjoiMyIsImNvbnRhaW5lci10aXRsZS1zaG9ydCI6IiJ9LCJpc1RlbXBvcmFyeSI6ZmFsc2V9XX0="/>
            <w:id w:val="1444500759"/>
            <w:placeholder>
              <w:docPart w:val="9E6D3F697A9C4CB7B0DC24ADE059618D"/>
            </w:placeholder>
          </w:sdtPr>
          <w:sdtEndPr/>
          <w:sdtContent>
            <w:tc>
              <w:tcPr>
                <w:tcW w:w="1440" w:type="dxa"/>
              </w:tcPr>
              <w:p w14:paraId="76710014"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color w:val="000000"/>
                  </w:rPr>
                  <w:t>(N. A. Khan &amp; Rashid, 2006)</w:t>
                </w:r>
              </w:p>
            </w:tc>
          </w:sdtContent>
        </w:sdt>
      </w:tr>
      <w:tr w:rsidR="00342A21" w:rsidRPr="00342A21" w14:paraId="026541C9"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8F7CD92" w14:textId="77777777" w:rsidR="00342A21" w:rsidRPr="00E670DA" w:rsidRDefault="00342A21" w:rsidP="00342A21">
            <w:pPr>
              <w:rPr>
                <w:rFonts w:ascii="Arial" w:hAnsi="Arial" w:cs="Arial"/>
                <w:b w:val="0"/>
              </w:rPr>
            </w:pPr>
            <w:r w:rsidRPr="00E670DA">
              <w:rPr>
                <w:rFonts w:ascii="Arial" w:hAnsi="Arial" w:cs="Arial"/>
                <w:b w:val="0"/>
                <w:i/>
              </w:rPr>
              <w:t xml:space="preserve">Curcuma </w:t>
            </w:r>
            <w:proofErr w:type="spellStart"/>
            <w:r w:rsidRPr="00E670DA">
              <w:rPr>
                <w:rFonts w:ascii="Arial" w:hAnsi="Arial" w:cs="Arial"/>
                <w:b w:val="0"/>
                <w:i/>
              </w:rPr>
              <w:t>caesia</w:t>
            </w:r>
            <w:proofErr w:type="spellEnd"/>
            <w:r w:rsidRPr="00E670DA">
              <w:rPr>
                <w:rFonts w:ascii="Arial" w:hAnsi="Arial" w:cs="Arial"/>
                <w:b w:val="0"/>
              </w:rPr>
              <w:t xml:space="preserve"> </w:t>
            </w:r>
            <w:proofErr w:type="spellStart"/>
            <w:r w:rsidRPr="00E670DA">
              <w:rPr>
                <w:rFonts w:ascii="Arial" w:hAnsi="Arial" w:cs="Arial"/>
                <w:b w:val="0"/>
              </w:rPr>
              <w:t>Roxb</w:t>
            </w:r>
            <w:proofErr w:type="spellEnd"/>
            <w:r w:rsidRPr="00E670DA">
              <w:rPr>
                <w:rFonts w:ascii="Arial" w:hAnsi="Arial" w:cs="Arial"/>
                <w:b w:val="0"/>
              </w:rPr>
              <w:t>.</w:t>
            </w:r>
          </w:p>
        </w:tc>
        <w:tc>
          <w:tcPr>
            <w:tcW w:w="1710" w:type="dxa"/>
          </w:tcPr>
          <w:p w14:paraId="15961EA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Zingiberaceae</w:t>
            </w:r>
            <w:proofErr w:type="spellEnd"/>
          </w:p>
        </w:tc>
        <w:tc>
          <w:tcPr>
            <w:tcW w:w="1520" w:type="dxa"/>
          </w:tcPr>
          <w:p w14:paraId="3B23950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Kalahalud</w:t>
            </w:r>
            <w:proofErr w:type="spellEnd"/>
          </w:p>
        </w:tc>
        <w:tc>
          <w:tcPr>
            <w:tcW w:w="990" w:type="dxa"/>
          </w:tcPr>
          <w:p w14:paraId="5F18567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Rhizomes</w:t>
            </w:r>
          </w:p>
        </w:tc>
        <w:tc>
          <w:tcPr>
            <w:tcW w:w="1540" w:type="dxa"/>
          </w:tcPr>
          <w:p w14:paraId="43BA5D9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Tonsillitis, </w:t>
            </w:r>
            <w:proofErr w:type="spellStart"/>
            <w:r w:rsidRPr="00342A21">
              <w:rPr>
                <w:rFonts w:ascii="Arial" w:hAnsi="Arial" w:cs="Arial"/>
              </w:rPr>
              <w:t>diarrheoa</w:t>
            </w:r>
            <w:proofErr w:type="spellEnd"/>
          </w:p>
        </w:tc>
        <w:sdt>
          <w:sdtPr>
            <w:rPr>
              <w:rFonts w:ascii="Arial" w:hAnsi="Arial" w:cs="Arial"/>
              <w:color w:val="000000"/>
            </w:rPr>
            <w:tag w:val="MENDELEY_CITATION_v3_eyJjaXRhdGlvbklEIjoiTUVOREVMRVlfQ0lUQVRJT05fOTg2M2Y1ZDctNzk1Ny00OTFhLWJiMDAtMjk2OWRjNDc4MTQwIiwicHJvcGVydGllcyI6eyJub3RlSW5kZXgiOjB9LCJpc0VkaXRlZCI6ZmFsc2UsIm1hbnVhbE92ZXJyaWRlIjp7ImlzTWFudWFsbHlPdmVycmlkZGVuIjpmYWxzZSwiY2l0ZXByb2NUZXh0IjoiKE4uIEEuIEtoYW4gJiMzODsgUmFzaGlkLCAyMDA2KSIsIm1hbnVhbE92ZXJyaWRlVGV4dCI6IiJ9LCJjaXRhdGlvbkl0ZW1zIjpbeyJpZCI6IjJmY2RmOTg0LWU4NTItM2I0Yi1hNTcyLTQxNzVhNmM5ZDYyNyIsIml0ZW1EYXRhIjp7InR5cGUiOiJhcnRpY2xlLWpvdXJuYWwiLCJpZCI6IjJmY2RmOTg0LWU4NTItM2I0Yi1hNTcyLTQxNzVhNmM5ZDYyNyIsInRpdGxlIjoiQSBzdHVkeSBvbiB0aGUgaW5kaWdlbm91cyBtZWRpY2luYWwgcGxhbnRzIGFuZCBoZWFsaW5nIHByYWN0aWNlcyBpbiBDaGl0dGFnb25nIEhpbGwgVHJhY3RzIChCYW5nbGFkZXNoKSIsImF1dGhvciI6W3siZmFtaWx5IjoiS2hhbiIsImdpdmVuIjoiTmlheiBBaG1lZCIsInBhcnNlLW5hbWVzIjpmYWxzZSwiZHJvcHBpbmctcGFydGljbGUiOiIiLCJub24tZHJvcHBpbmctcGFydGljbGUiOiIifSx7ImZhbWlseSI6IlJhc2hpZCIsImdpdmVuIjoiQSBaIE0gTWFuem9vci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A2XV19LCJwYWdlIjoiMzctNDciLCJhYnN0cmFjdCI6Ikl0IGhhcyBiZWVuIHVuZXF1aXZvY2FsbHkgZXN0YWJsaXNoZWQgdGhhdCBtZWRpY2luYWwgcGxhbnRzIGFuZCBhc3NvY2lhdGVkIGtub3dsZWRnZSBwbGF5IGEgc2lnbmlmaWNhbnQgcm9sZSBpbiB0aGUgZ2VuZXJhbCB3ZWxmYXJlIG9mIHRoZSB1cGxhbmQgY29tbXVuaXRpZXMgb2YgQ2hpdHRhZ29uZyBIaWxsIFRyYWN0cyAoQ0hUKSwgQmFuZ2xhZGVzaC4gTm90d2l0aHN0YW5kaW5nIHRoZSByZWNvZ25pdGlvbiwgaG93ZXZlciwgb3JnYW5pc2VkIHJlc2VhcmNoIG9uIGluZGlnZW5vdXMgbWVkaWNpbmFsIHBsYW50cyBhbmQga25vd2xlZGdlIGhhcyBiZWVuIHN0cmlraW5nbHkgbGltaXRlZC4gVGhpcyBsb2NhbCB3aXNkb20gaXMgZmFzdCBlcm9kaW5nIGZvciBzdWNoIHJlYXNvbnMgYXMgYmlvdGljIGludGVyZmVyZW5jZSwgc2hyaW5raW5nIGxhbmQgcmVzb3VyY2UgYmFzZSwgZGVmb3Jlc3RhdGlvbiwgaW5zdWZmaWNpZW50IHN1cHBvcnQgZnJvbSB0aGUgZ292ZXJubWVudCBhbmQgcHVibGljIHBvbGljaWVzLCBhbmQgbGFjayBvZiBhcHByb3ByaWF0ZSBtYW5hZ2VtZW50IGFuZCBpbnN0aXR1dGlvbmFsIHN0cnVjdHVyZS4gSW4gdGhpcyBjb250ZXh0LCB0aGlzIGFydGljbGUsIGRyYXdpbmcgb24gYW4gZW1waXJpY2FsIGZpZWxkd29yaywgc2hlZHMgc29tZSBsaWdodHMgb24gdGhlIGluZGlnZW5vdXMgbWVkaWNpbmFsIHBsYW50cyBhbmQgYXNzb2NpYXRlZCBwcmFjdGljZXMgaW4gc2l4IHNlbGVjdGVkIGxvY2F0aW9ucyBvZiBDSFQuIEFmdGVyIGEgZ2VuZXJhbCBpbnRyb2R1Y3Rpb24sIHRoZSBzZWNvbmQgc2VjdGlvbiBzdW1tYXJpZXMgc2VsZWN0ZWQga2V5IGxpdGVyYXR1cmUgb24gdGhlIHN1YmplY3QuIFRoZSB0aGlyZCBzZWN0aW9uIHByZXNlbnRzIHNvbWUgb2JzZXJ2YXRpb24gb24gdGhlIG1lZGljaW5hbCBwbGFudCByZXNvdXJjZXMgaW4gdGhlIHN0dWR5IGFyZWFzLCB3aGlsZSB0aGUgbmV4dCBzZWN0aW9uIGludHJvZHVjZXMgdGhlIHByYWN0aWNlIG9mIHRyYWRpdGlvbmFsIGhlYWxlcnMgb3IgQmFpZHlhcyB0b2dldGhlciB3aXRoIHRoZWlyIHByb2JsZW1zLiBUaGUgY29uY2x1ZGluZyBzZWN0aW9uIGZ1cm5pc2hlcyB0aGUgZm9sbG93aW5nIGNsdWVzIG9uIGltcHJvdmVtZW50OiAoYSkgc3lzdGVtYXRpYyBkb2N1bWVudGF0aW9uIGFuZCByZWNvcmRpbmcgb2YgdGhlIGV4aXN0aW5nIG1lZGljaW5hbCBwbGFudHM7IChiKSBvcmdhbmlzZWQgbW90aXZhdGlvbmFsIGFuZCBhd2FyZW5lc3MgcmFpc2luZyBjYW1wYWlnbiByZWdhcmRpbmcgbWVkaWNpbmFsIHBsYW50cyBhbmQgdGhlaXIgYmVuZWZpdHM7IChjKSBlc3RhYmxpc2htZW50IG9mIGV4cGVyaW1lbnRhbCBwcm9wYWdhdGlvbiBudXJzZXJpZXM7IChkKSByZXNlYXJjaCBzdXBwb3J0IGZvciBwcm9wZXIgZG9jdW1lbnRhdGlvbiBhbmQgZGlzc2VtaW5hdGlvbiBvZiB0aGUga25vd2xlZGdlIG9uIG1lZGljaW5hbCBwbGFudHMgYW5kIGFzc29jaWF0ZWQgZm9sayBhbmQgaGVyYmFsIHRyZWF0bWVudCBtZXRob2RzOyAoZSkgdXRpbGlzYXRpb24gb2YgdGhlIGxvY2FsIHByZXNzLCBtZWRpYSBhbmQgZm9sayBjdWx0dXJhbCBwcmFjdGljZXMgYXMgY29tbXVuaXR5LWJhc2VkIGV4dGVuc2lvbiBhbmQgZGlzc2VtaW5hdGlvbiBtZWRpYSB0byBoaWdobGlnaHQgdGhlIGltcG9ydGFuY2Ugb2YgbWVkaWNpbmFsIHBsYW50cyBhbmQga25vd2xlZGdlOyAoZikgZGV2ZWxvcG1lbnQgb2YgYSBuZXR3b3JrIG9yIHBsYXRmb3JtIHRvIGJyaW5nIHRoZSBCYWlkeWFzIHRvZ2V0aGVyIGJ5IHV0aWxpemluZyB0aGUgY29tbXVuaXR5LWJhc2VkIG9yZ2FuaXNhdGlvbnMuIiwiaXNzdWUiOiIzIiwidm9sdW1lIjoiMyIsImNvbnRhaW5lci10aXRsZS1zaG9ydCI6IiJ9LCJpc1RlbXBvcmFyeSI6ZmFsc2V9XX0="/>
            <w:id w:val="-461034364"/>
            <w:placeholder>
              <w:docPart w:val="9E6D3F697A9C4CB7B0DC24ADE059618D"/>
            </w:placeholder>
          </w:sdtPr>
          <w:sdtEndPr/>
          <w:sdtContent>
            <w:tc>
              <w:tcPr>
                <w:tcW w:w="1440" w:type="dxa"/>
              </w:tcPr>
              <w:p w14:paraId="5FA61AF6"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color w:val="000000"/>
                  </w:rPr>
                  <w:t>(N. A. Khan &amp; Rashid, 2006)</w:t>
                </w:r>
              </w:p>
            </w:tc>
          </w:sdtContent>
        </w:sdt>
      </w:tr>
      <w:tr w:rsidR="00342A21" w:rsidRPr="00342A21" w14:paraId="18C78A4C"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1997D83" w14:textId="77777777" w:rsidR="00342A21" w:rsidRPr="00E670DA" w:rsidRDefault="00342A21" w:rsidP="00342A21">
            <w:pPr>
              <w:rPr>
                <w:rFonts w:ascii="Arial" w:hAnsi="Arial" w:cs="Arial"/>
                <w:b w:val="0"/>
                <w:i/>
              </w:rPr>
            </w:pPr>
            <w:proofErr w:type="spellStart"/>
            <w:r w:rsidRPr="00E670DA">
              <w:rPr>
                <w:rFonts w:ascii="Arial" w:hAnsi="Arial" w:cs="Arial"/>
                <w:b w:val="0"/>
                <w:i/>
              </w:rPr>
              <w:t>Litsea</w:t>
            </w:r>
            <w:proofErr w:type="spellEnd"/>
            <w:r w:rsidRPr="00E670DA">
              <w:rPr>
                <w:rFonts w:ascii="Arial" w:hAnsi="Arial" w:cs="Arial"/>
                <w:b w:val="0"/>
                <w:i/>
              </w:rPr>
              <w:t xml:space="preserve"> </w:t>
            </w:r>
            <w:proofErr w:type="spellStart"/>
            <w:r w:rsidRPr="00E670DA">
              <w:rPr>
                <w:rFonts w:ascii="Arial" w:hAnsi="Arial" w:cs="Arial"/>
                <w:b w:val="0"/>
                <w:i/>
              </w:rPr>
              <w:t>sebifera</w:t>
            </w:r>
            <w:proofErr w:type="spellEnd"/>
            <w:r w:rsidRPr="00E670DA">
              <w:rPr>
                <w:rFonts w:ascii="Arial" w:hAnsi="Arial" w:cs="Arial"/>
                <w:b w:val="0"/>
              </w:rPr>
              <w:t xml:space="preserve"> Pers.</w:t>
            </w:r>
          </w:p>
        </w:tc>
        <w:tc>
          <w:tcPr>
            <w:tcW w:w="1710" w:type="dxa"/>
          </w:tcPr>
          <w:p w14:paraId="7870B4A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Lauraceae</w:t>
            </w:r>
            <w:proofErr w:type="spellEnd"/>
          </w:p>
        </w:tc>
        <w:tc>
          <w:tcPr>
            <w:tcW w:w="1520" w:type="dxa"/>
          </w:tcPr>
          <w:p w14:paraId="16CE4B2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Chapat</w:t>
            </w:r>
            <w:proofErr w:type="spellEnd"/>
            <w:r w:rsidRPr="00342A21">
              <w:rPr>
                <w:rFonts w:ascii="Arial" w:hAnsi="Arial" w:cs="Arial"/>
              </w:rPr>
              <w:t xml:space="preserve"> </w:t>
            </w:r>
            <w:proofErr w:type="spellStart"/>
            <w:r w:rsidRPr="00342A21">
              <w:rPr>
                <w:rFonts w:ascii="Arial" w:hAnsi="Arial" w:cs="Arial"/>
              </w:rPr>
              <w:t>pata</w:t>
            </w:r>
            <w:proofErr w:type="spellEnd"/>
          </w:p>
        </w:tc>
        <w:tc>
          <w:tcPr>
            <w:tcW w:w="990" w:type="dxa"/>
          </w:tcPr>
          <w:p w14:paraId="032575D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4F26000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Diarrhea, debility</w:t>
            </w:r>
          </w:p>
        </w:tc>
        <w:sdt>
          <w:sdtPr>
            <w:rPr>
              <w:rFonts w:ascii="Arial" w:hAnsi="Arial" w:cs="Arial"/>
              <w:color w:val="000000"/>
            </w:rPr>
            <w:tag w:val="MENDELEY_CITATION_v3_eyJjaXRhdGlvbklEIjoiTUVOREVMRVlfQ0lUQVRJT05fYTY3ZGI2NjktNzliMC00MzgxLWFjMmUtZmUzMTg0NjVhYThhIiwicHJvcGVydGllcyI6eyJub3RlSW5kZXgiOjB9LCJpc0VkaXRlZCI6ZmFsc2UsIm1hbnVhbE92ZXJyaWRlIjp7ImlzTWFudWFsbHlPdmVycmlkZGVuIjpmYWxzZSwiY2l0ZXByb2NUZXh0IjoiKFJhaG1hdHVsbGFoIGV0IGFsLiwgMjAxMCkiLCJtYW51YWxPdmVycmlkZVRleHQiOiIifSwiY2l0YXRpb25JdGVtcyI6W3siaWQiOiJlYTNkMzBmOC0zZTQ3LTNmNWEtODAyZS0yNjQyOGUxMzI4MWUiLCJpdGVtRGF0YSI6eyJ0eXBlIjoiYXJ0aWNsZS1qb3VybmFsIiwiaWQiOiJlYTNkMzBmOC0zZTQ3LTNmNWEtODAyZS0yNjQyOGUxMzI4MWUiLCJ0aXRsZSI6IkEgU2NpZW50aWZpYyBFdmFsdWF0aW9uIG9mIE1lZGljaW5hbCBQbGFudHMgVXNlZCBpbiB0aGUgRm9sayBNZWRpY2luYWwgU3lzdGVtIG9mIEZpdmUgVmlsbGFnZXMgaW4gTmFyc2luZ2hkaSBEaXN0cmljdCwgQmFuZ2xhZGVzaCIsImF1dGhvciI6W3siZmFtaWx5IjoiUmFobWF0dWxsYWgiLCJnaXZlbiI6Ik1vaGFtbWVkIiwicGFyc2UtbmFtZXMiOmZhbHNlLCJkcm9wcGluZy1wYXJ0aWNsZSI6IiIsIm5vbi1kcm9wcGluZy1wYXJ0aWNsZSI6IiJ9LHsiZmFtaWx5IjoiS2hhdHVuIiwiZ2l2ZW4iOiJBZnNhbmEiLCJwYXJzZS1uYW1lcyI6ZmFsc2UsImRyb3BwaW5nLXBhcnRpY2xlIjoiIiwibm9uLWRyb3BwaW5nLXBhcnRpY2xlIjoiIn0seyJmYW1pbHkiOiJKYWhhbiIsImdpdmVuIjoiUm93bmFrIiwicGFyc2UtbmFtZXMiOmZhbHNlLCJkcm9wcGluZy1wYXJ0aWNsZSI6IiIsIm5vbi1kcm9wcGluZy1wYXJ0aWNsZSI6IiJ9LHsiZmFtaWx5IjoiUmFobWFuIiwiZ2l2ZW4iOiJUYXVmaXEiLCJwYXJzZS1uYW1lcyI6ZmFsc2UsImRyb3BwaW5nLXBhcnRpY2xlIjoiIiwibm9uLWRyb3BwaW5nLXBhcnRpY2xlIjoiIn1dLCJjb250YWluZXItdGl0bGUiOiJBbWVyaWNhbi1FdXJhc2lhbiBKb3VybmFsIG9mIFN1c3RhaW5hYmxlIEFncmljdWx0dXJlIiwiVVJMIjoiaHR0cHM6Ly93d3cucmVzZWFyY2hnYXRlLm5ldC9wdWJsaWNhdGlvbi8yMjg2NzMwMTQiLCJpc3N1ZWQiOnsiZGF0ZS1wYXJ0cyI6W1syMDEwXV19LCJwYWdlIjoiNTUtNjQiLCJ2b2x1bWUiOiI0IiwiY29udGFpbmVyLXRpdGxlLXNob3J0IjoiIn0sImlzVGVtcG9yYXJ5IjpmYWxzZX1dfQ=="/>
            <w:id w:val="1999992358"/>
            <w:placeholder>
              <w:docPart w:val="8F82DC70882C4CB3A9FC7C9E19D6AB69"/>
            </w:placeholder>
          </w:sdtPr>
          <w:sdtEndPr/>
          <w:sdtContent>
            <w:tc>
              <w:tcPr>
                <w:tcW w:w="1440" w:type="dxa"/>
              </w:tcPr>
              <w:p w14:paraId="7FDB3D31"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(Rahmatullah et al., 2010)</w:t>
                </w:r>
              </w:p>
            </w:tc>
          </w:sdtContent>
        </w:sdt>
      </w:tr>
      <w:tr w:rsidR="00342A21" w:rsidRPr="00342A21" w14:paraId="7349941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A114513" w14:textId="77777777" w:rsidR="00342A21" w:rsidRPr="00E670DA" w:rsidRDefault="00342A21" w:rsidP="00342A21">
            <w:pPr>
              <w:rPr>
                <w:rFonts w:ascii="Arial" w:hAnsi="Arial" w:cs="Arial"/>
                <w:b w:val="0"/>
                <w:i/>
              </w:rPr>
            </w:pPr>
            <w:r w:rsidRPr="00E670DA">
              <w:rPr>
                <w:rFonts w:ascii="Arial" w:hAnsi="Arial" w:cs="Arial"/>
                <w:b w:val="0"/>
                <w:i/>
              </w:rPr>
              <w:t>Artocarpus heterophyllus</w:t>
            </w:r>
            <w:r w:rsidRPr="00E670DA">
              <w:rPr>
                <w:rFonts w:ascii="Arial" w:hAnsi="Arial" w:cs="Arial"/>
                <w:b w:val="0"/>
              </w:rPr>
              <w:t xml:space="preserve"> Lam.</w:t>
            </w:r>
          </w:p>
        </w:tc>
        <w:tc>
          <w:tcPr>
            <w:tcW w:w="1710" w:type="dxa"/>
          </w:tcPr>
          <w:p w14:paraId="4393BDF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Moraceae</w:t>
            </w:r>
            <w:proofErr w:type="spellEnd"/>
          </w:p>
        </w:tc>
        <w:tc>
          <w:tcPr>
            <w:tcW w:w="1520" w:type="dxa"/>
          </w:tcPr>
          <w:p w14:paraId="15EBCBA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Kathal</w:t>
            </w:r>
            <w:proofErr w:type="spellEnd"/>
            <w:r w:rsidRPr="00342A21">
              <w:rPr>
                <w:rFonts w:ascii="Arial" w:hAnsi="Arial" w:cs="Arial"/>
              </w:rPr>
              <w:t xml:space="preserve"> </w:t>
            </w:r>
            <w:proofErr w:type="spellStart"/>
            <w:r w:rsidRPr="00342A21">
              <w:rPr>
                <w:rFonts w:ascii="Arial" w:hAnsi="Arial" w:cs="Arial"/>
              </w:rPr>
              <w:t>gach</w:t>
            </w:r>
            <w:proofErr w:type="spellEnd"/>
          </w:p>
        </w:tc>
        <w:tc>
          <w:tcPr>
            <w:tcW w:w="990" w:type="dxa"/>
          </w:tcPr>
          <w:p w14:paraId="11F0A97A"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58A25EB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Skin diseases and wound healing</w:t>
            </w:r>
          </w:p>
        </w:tc>
        <w:sdt>
          <w:sdtPr>
            <w:rPr>
              <w:rFonts w:ascii="Arial" w:hAnsi="Arial" w:cs="Arial"/>
              <w:color w:val="000000"/>
            </w:rPr>
            <w:tag w:val="MENDELEY_CITATION_v3_eyJjaXRhdGlvbklEIjoiTUVOREVMRVlfQ0lUQVRJT05fY2Y4MDcwNDMtZTgyMS00YjNiLTlmZjAtODNmZWUzOWM1ZTY2IiwicHJvcGVydGllcyI6eyJub3RlSW5kZXgiOjB9LCJpc0VkaXRlZCI6ZmFsc2UsIm1hbnVhbE92ZXJyaWRlIjp7ImlzTWFudWFsbHlPdmVycmlkZGVuIjpmYWxzZSwiY2l0ZXByb2NUZXh0IjoiKFJhaG1hdHVsbGFoLCBSZXp3YW51bCBIYXF1ZSwgZXQgYWwuLCAyMDEwKSIsIm1hbnVhbE92ZXJyaWRlVGV4dCI6IiJ9LCJjaXRhdGlvbkl0ZW1zIjpbeyJpZCI6IjAyZGRkMzhiLTVhMDAtM2FjMi04NTUzLTMzNGMwNDJmMTQ4YiIsIml0ZW1EYXRhIjp7InR5cGUiOiJhcnRpY2xlLWpvdXJuYWwiLCJpZCI6IjAyZGRkMzhiLTVhMDAtM2FjMi04NTUzLTMzNGMwNDJmMTQ4YiIsInRpdGxlIjoiT1JJR0lOQUwgQVJUSUNMRVMgQSBTdXJ2ZXkgb24gdGhlIFVzZSBvZiBNZWRpY2luYWwgUGxhbnRzIGJ5IEZvbGsgTWVkaWNpbmFsIFByYWN0aXRpb25lcnMgaW4gVGhyZWUgQXJlYXMgb2YgUGlyb2pwdXIgRGlzdHJpY3QsIEJhbmdsYWRlc2giLCJncm91cElkIjoiYTJiNjEzNjktNWEzZS0zNzZjLWFmNjgtODA2MDdjZTllZDkx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NDctMjU5IiwiYWJzdHJhY3QiOiJGb2xrIG1lZGljaW5hbCBwcmFjdGl0aW9uZXJzIGFyZSB0aGUgcHJpbWFyeSBoZWFsdGgtY2FyZSBwcm92aWRlcnMgdG8gc3Vic3RhbnRpYWwgc2VnbWVudHMgb2YgdGhlIHJ1cmFsIGFuZCB1cmJhbiBwb3B1bGF0aW9uIG9mIEJhbmdsYWRlc2guIFRoZWlyIG1lZGljaW5hbCBmb3JtdWxhdGlvbnMgdXN1YWxseSBjb25zdGl0dXRlIG9mIHdob2xlIHBsYW50IG9yIHBsYW50IHBhcnRzLCB3aGljaCBhcmUgYWRtaW5pc3RlcmVkIGVpdGhlciBvcmFsbHkgb3IgdG9waWNhbGx5IGluIHRoZSBmb3JtIG9mIGRlY29jdGlvbnMsIG1hY2VyYXRpb25zLCBwaWxscyBvciB0YWJsZXRzLiBTaW5jZSB0aGUgbWVkaWNpbmFsIHBsYW50cyB1c2VkIGJ5IHRoZSBwcmFjdGl0aW9uZXJzLCBrbm93biBsb2NhbGx5IGFzIEthdmlyYWplcywgdmFyeSBjb25zaWRlcmFibHkgZXZlbiBiZXR3ZWVuIGFkam9pbmluZyByZWdpb25zLCBpdCB3YXMgdGhlIG9iamVjdGl2ZSBvZiB0aGUgcHJlc2VudCBzdHVkeSB0byBjb25kdWN0IGEgc3VydmV5IGFtb25nIEthdmlyYWplcyBvZiB0aHJlZSBhcmVhcyBpbiBQaXJvanB1ciBkaXN0cmljdCwgQmFuZ2xhZGVzaCB0byBsZWFybiBhYm91dCB0aGUgbWVkaWNpbmFsIHBsYW50cyB1c2VkIGJ5IHRoZW0gaW4gdGhlaXIgZm9ybXVsYXRpb25zLiBTdXJ2ZXlzIHdlcmUgY2FycmllZCBvdXQgd2l0aCB0aGUgaGVscCBvZiBhIHNlbWktc3RydWN0dXJlZCBxdWVzdGlvbm5haXJlIGFuZCB0aGUgZ3VpZGVkIGZpZWxkLXdhbGsgbWV0aG9kLiBBbGwgcGxhbnQgc3BlY2ltZW5zIHdlcmUgaWRlbnRpZmllZCBhdCB0aGUgQmFuZ2xhZGVzaCBOYXRpb25hbCBIZXJiYXJpdW0uIEl0IHdhcyBvYnNlcnZlZCB0aGF0IHRoZSBLYXZpcmFqZXMgb2YgdGhlIGFyZWFzIHN1cnZleWVkIHVzZWQgNjQgcGxhbnQgc3BlY2llcyBkaXN0cmlidXRlZCBpbnRvIDM4IGZhbWlsaWVzIGluIHRoZWlyIG1lZGljaW5hbCBmb3JtdWxhdGlvbnMuIFRoZSBGYWJhY2VhZSBmYW1pbHkgY29udHJpYnV0ZWQgNiBzcGVjaWVzIGZvbGxvd2VkIGJ5IHRoZSBSdXRhY2VhZSBhbmQgdGhlIFNvbGFuYWNlYWUgZmFtaWx5IHdpdGggNCBzcGVjaWVzIGVhY2guIFRoZSBBcmVjYWNlYWUsIEFzdGVyYWNlYWUsIGFuZCBDb21icmV0YWNlYWUgZmFtaWxpZXMgY29udHJpYnV0ZWQgMyBzcGVjaWVzIHBlciBmYW1pbHkuIE9mIHRoZSA2NCBwbGFudCBzcGVjaWVzLCB1c2VkLCAxOCB3ZXJlIGN1bHRpdmF0ZWQgZm9yIHRoZWlyIGVkaWJsZSBmcnVpdHMsIDcgd2VyZSB2ZWdldGFibGVzLCA1IHNwZWNpZXMgd2VyZSBwbGFudGVkIGZvciBvcm5hbWVudGFsIHB1cnBvc2VzLCA1IHNwZWNpZXMgd2VyZSBjdWx0aXZhdGVkIGZvciBtaXNjZWxsYW5lb3VzIHJlYXNvbnMsIGFuZCAzIHNwZWNpZXMgd2VyZSBjdWx0aXZhdGVkIGZvciB1c2UgYXMgc3BpY2VzLiBMZWF2ZXMgY29uc3RpdHV0ZWQgdGhlIG1ham9yIHBsYW50IHBhcnQgdXNlZCAoMzQuNiUgb2YgdG90YWwgdXNlcyksIGZvbGxvd2VkIGJ5IGZydWl0cyAoMjcuMiUpLiAxOCBwbGFudHMgd2VyZSB1c2VkIGZvciB0cmVhdG1lbnQgb2YgZ2FzdHJvaW50ZXN0aW5hbCBkaXNvcmRlcnMgaW5jbHVkaW5nIGRpYXJyaGVhLCBkeXNlbnRlcnksIGNvbnN0aXBhdGlvbiwgYW5kIGluZGlnZXN0aW9uLiA2IHBsYW50cyB3ZXJlIHVzZWQgdG8gdHJlYXQgYXJ0aHJpdGlzOyA1IHBsYW50cyB0byB0cmVhdCBkaWFiZXRlczsgNSBwbGFudHMgZm9yIHRyZWF0bWVudCBvZiBza2luIGRpc29yZGVyczsgYW5kIDQgcGxhbnRzIHdlcmUgdXNlZCB0byB0cmVhdCBoZWxtaW50aGlhc2lzLiA0IHBsYW50cyBoYWQgdmV0ZXJpbmFyeSB1c2VzLCB3aGlsZSAxMSBwbGFudHMgd2VyZSB1c2VkIGFzIHByZXZlbnRpdmUgbWVhc3VyZXMsIGVpdGhlciB0byBrZWVwIHRoZSBib2R5IGhlYWx0aHkgb3IgdG8gcHJldmVudCBkaXNlYXNlcyBsaWtlIGNoaWNrZW4gcG94IGZyb20gb2NjdXJyaW5nLiBPdGhlciBhaWxtZW50cyB0cmVhdGVkIGluY2x1ZGVkIHJlc3BpcmF0b3J5IHRyYWN0IGluZmVjdGlvbnMsIHdlYWtuZXNzLCBoZXBhdGljIHByb2JsZW1zLCBoZWFydCBkaXNvcmRlcnMsIGVkZW1hLCBpbmZsYW1tYXRpb24sIHRvb3RoIHByb2JsZW1zLCBjdXRzIGFuZCB3b3VuZHMsIGZldmVyLCBzZXh1YWxseSB0cmFuc21pdHRlZCBkaXNlYXNlcywgdXJpbmFyeSB0cmFjdCBwcm9ibGVtcywgcGlsZXMsIGhpZ2ggYmxvb2QgcHJlc3N1cmUsIG1lbnN0cnVhbCBwcm9ibGVtcywgYW5vcmV4aWEsIHNuYWtlIGJpdGUsIGluc2VjdCBiaXRlLCBwYWluLCBhbmQgbWFsYXJpYS4gU2luY2UgcGxhbnRzIGhhdmUgYWx3YXlzIGZvcm1lZCBhIGdvb2Qgc291cmNlIG9mIG1vZGVybiBtZWRpY2luZXMsIHRha2VuIGN1bXVsYXRpdmVseSwgdGhlIG1lZGljaW5hbCBwbGFudHMgdXNlZCBieSB0aGUgS2F2aXJhamVzIGNhbiBwcm92ZSB0byBiZSBwb3RlbnRpYWxseSBpbXBvcnRhbnQgZm9yIGZ1cnRoZXIgc2NpZW50aWZpYyBzdHVkaWVzIGxlYWRpbmcgdG8gZGlzY292ZXJ5IG9mIG5ld2VyIGFuZCBtb3JlIGVmZmVjdGl2ZSBtZWRpY2luZXMuIiwiaXNzdWUiOiIyIiwidm9sdW1lIjoiNCIsImNvbnRhaW5lci10aXRsZS1zaG9ydCI6IiJ9LCJpc1RlbXBvcmFyeSI6ZmFsc2V9XX0="/>
            <w:id w:val="-935213173"/>
            <w:placeholder>
              <w:docPart w:val="8F82DC70882C4CB3A9FC7C9E19D6AB69"/>
            </w:placeholder>
          </w:sdtPr>
          <w:sdtEndPr/>
          <w:sdtContent>
            <w:tc>
              <w:tcPr>
                <w:tcW w:w="1440" w:type="dxa"/>
              </w:tcPr>
              <w:p w14:paraId="6817C766"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w:t>
                </w:r>
                <w:proofErr w:type="spellStart"/>
                <w:r w:rsidRPr="008B0616">
                  <w:rPr>
                    <w:rFonts w:ascii="Arial" w:hAnsi="Arial" w:cs="Arial"/>
                    <w:color w:val="000000"/>
                  </w:rPr>
                  <w:t>Rahmatullah</w:t>
                </w:r>
                <w:proofErr w:type="spellEnd"/>
                <w:r w:rsidRPr="008B0616">
                  <w:rPr>
                    <w:rFonts w:ascii="Arial" w:hAnsi="Arial" w:cs="Arial"/>
                    <w:color w:val="000000"/>
                  </w:rPr>
                  <w:t xml:space="preserve">, </w:t>
                </w:r>
                <w:proofErr w:type="spellStart"/>
                <w:r w:rsidRPr="008B0616">
                  <w:rPr>
                    <w:rFonts w:ascii="Arial" w:hAnsi="Arial" w:cs="Arial"/>
                    <w:color w:val="000000"/>
                  </w:rPr>
                  <w:t>Rezwanul</w:t>
                </w:r>
                <w:proofErr w:type="spellEnd"/>
                <w:r w:rsidRPr="008B0616">
                  <w:rPr>
                    <w:rFonts w:ascii="Arial" w:hAnsi="Arial" w:cs="Arial"/>
                    <w:color w:val="000000"/>
                  </w:rPr>
                  <w:t xml:space="preserve"> Haque, et al., 2010)</w:t>
                </w:r>
              </w:p>
            </w:tc>
          </w:sdtContent>
        </w:sdt>
      </w:tr>
      <w:tr w:rsidR="00342A21" w:rsidRPr="00342A21" w14:paraId="209A5AFA"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8C3B9E8" w14:textId="77777777" w:rsidR="00342A21" w:rsidRPr="00E670DA" w:rsidRDefault="00342A21" w:rsidP="00342A21">
            <w:pPr>
              <w:rPr>
                <w:rFonts w:ascii="Arial" w:hAnsi="Arial" w:cs="Arial"/>
                <w:b w:val="0"/>
                <w:i/>
              </w:rPr>
            </w:pPr>
            <w:r w:rsidRPr="00E670DA">
              <w:rPr>
                <w:rFonts w:ascii="Arial" w:hAnsi="Arial" w:cs="Arial"/>
                <w:b w:val="0"/>
                <w:i/>
              </w:rPr>
              <w:t>Acalypha indica</w:t>
            </w:r>
            <w:r w:rsidRPr="00E670DA">
              <w:rPr>
                <w:rFonts w:ascii="Arial" w:hAnsi="Arial" w:cs="Arial"/>
                <w:b w:val="0"/>
              </w:rPr>
              <w:t xml:space="preserve"> L.</w:t>
            </w:r>
          </w:p>
        </w:tc>
        <w:tc>
          <w:tcPr>
            <w:tcW w:w="1710" w:type="dxa"/>
          </w:tcPr>
          <w:p w14:paraId="37BFDAE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Euphorbiaceae</w:t>
            </w:r>
            <w:proofErr w:type="spellEnd"/>
          </w:p>
        </w:tc>
        <w:tc>
          <w:tcPr>
            <w:tcW w:w="1520" w:type="dxa"/>
          </w:tcPr>
          <w:p w14:paraId="563E107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Muktajhuri</w:t>
            </w:r>
            <w:proofErr w:type="spellEnd"/>
          </w:p>
        </w:tc>
        <w:tc>
          <w:tcPr>
            <w:tcW w:w="990" w:type="dxa"/>
          </w:tcPr>
          <w:p w14:paraId="260B37D8"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176A284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Bronchitis, pneumonia, asthma, pulmonary tuberculosis, ringworm.</w:t>
            </w:r>
          </w:p>
        </w:tc>
        <w:sdt>
          <w:sdtPr>
            <w:rPr>
              <w:rFonts w:ascii="Arial" w:hAnsi="Arial" w:cs="Arial"/>
              <w:color w:val="000000"/>
            </w:rPr>
            <w:tag w:val="MENDELEY_CITATION_v3_eyJjaXRhdGlvbklEIjoiTUVOREVMRVlfQ0lUQVRJT05fMDVkYTM5OWEtOGY0Yy00ODdhLWIxZTgtMGE3OTAyZGNhZmZjIiwicHJvcGVydGllcyI6eyJub3RlSW5kZXgiOjB9LCJpc0VkaXRlZCI6ZmFsc2UsIm1hbnVhbE92ZXJyaWRlIjp7ImlzTWFudWFsbHlPdmVycmlkZGVuIjpmYWxzZSwiY2l0ZXByb2NUZXh0IjoiKEEuIEguIE0uIE0uIFJhaG1hbiAmIzM4OyBLdW1hciBTYXJrZXIsIDIwMTUpIiwibWFudWFsT3ZlcnJpZGVUZXh0IjoiIn0sImNpdGF0aW9uSXRlbXMiOlt7ImlkIjoiNjI2N2M0MzctOTgyMS0zYTFmLWE0YTUtYTg4NWNjZTA4OTFkIiwiaXRlbURhdGEiOnsidHlwZSI6ImFydGljbGUtam91cm5hbCIsImlkIjoiNjI2N2M0MzctOTgyMS0zYTFmLWE0YTUtYTg4NWNjZTA4OTFkIiwidGl0bGUiOiJJbnZlc3RpZ2F0aW9uIG9mIE1lZGljaW5hbCBQbGFudHMgYXQgS2F0YWtoYWxpIFBvdXJvc2hvdmEgb2YgUmFqc2hhaGkgRGlzdHJpY3QsIEJhbmdsYWRlc2ggYW5kIHRoZWlyIENvbnNlcnZhdGlvbiBNYW5hZ2VtZW50IiwiYXV0aG9yIjpbeyJmYW1pbHkiOiJSYWhtYW4iLCJnaXZlbiI6IkEgSCBNIE1haGJ1YnVyIiwicGFyc2UtbmFtZXMiOmZhbHNlLCJkcm9wcGluZy1wYXJ0aWNsZSI6IiIsIm5vbi1kcm9wcGluZy1wYXJ0aWNsZSI6IiJ9LHsiZmFtaWx5IjoiS3VtYXIgU2Fya2VyIiwiZ2l2ZW4iOiJBc2hpdCIsInBhcnNlLW5hbWVzIjpmYWxzZSwiZHJvcHBpbmctcGFydGljbGUiOiIiLCJub24tZHJvcHBpbmctcGFydGljbGUiOiIifV0sImNvbnRhaW5lci10aXRsZSI6IkFwcGxpZWQgRWNvbG9neSBhbmQgRW52aXJvbm1lbnRhbCBTY2llbmNlcyIsIkRPSSI6IjEwLjEyNjkxL2FlZXMtMy02LTQiLCJVUkwiOiJodHRwOi8vcHVicy5zY2llcHViLmNvbS9hZWVzLzMvNi80IiwiaXNzdWVkIjp7ImRhdGUtcGFydHMiOltbMjAxNV1dfSwicGFnZSI6IjE4NC0xOTIiLCJhYnN0cmFjdCI6IkludmVzdGlnYXRpb24gb2YgbWVkaWNpbmFsIHBsYW50cyBhdCBLYXRha2hhbGkgUG91cm9zaG92YSBvZiBSYWpzaGFoaSBkaXN0cmljdCBhbmQgdGhlaXIgY29uc2VydmF0aW9uIG1hbmFnZW1lbnQgd2FzIGNhcnJpZWQgb3V0IGZyb20gRGVjZW1iZXIgMjAxMyB0byBKdWx5IDIwMTUuIEEgdG90YWwgb2YgdHdlbnR5IHNpeCBmaWVsZCB0cmlwcyB3ZXJlIG1hZGUgZm9yIGRvY3VtZW50YXRpb24uIER1cmluZyB0aGUgZmllbGQgaW50ZXJ2aWV3LCB0aGUgaW5mb3JtYXRpb24gd2FzIG5vdGVkIGluIHRoZSBkb2N1bWVudGF0aW9uIGRhdGEgc2hlZXQuIEFsbCB0aGUgaW5mb3JtYXRpb24gcmVnYXJkaW5nIHBsYW50IHNwZWNpZXMsIGJpb2xvZ2ljYWwgZm9ybXMsIGhhYml0YXQsIGxvY2FsIG5hbWVzIGFuZCB1c2VzIHdhcyBkb2N1bWVudGVkLiBNZWRpY2luYWwgaW5mb3JtYXRpb24gd2FzIG9idGFpbmVkIHRocm91Z2ggaW5mb3JtYWwgaW50ZXJ2aWV3cyBmb2xsb3dpbmcgc2VtaS1zdHJ1Y3R1cmVkIGZyb20ga25vd2xlZGdlYWJsZSBwZXJzb24ncyBwYXJ0aWN1bGFybHkgbG9jYWwgS2FiaXJhai9IZXJiYWxpc3RzIGFuZCBlbGRlcmx5IHBlb3BsZS4gT25lIGh1bmRyZWQgYW5kIGZvcnR5IHRocmVlICgxNDMpIG1lZGljaW5hbCBwbGFudHMgaGF2ZSBiZWVuIGRvY3VtZW50ZWQgd2l0aCB0aGVpciB1c2VzIGZvciB0aGUgY3VyZSBvZiBtb3JlIHRoYW4gMTA5IGRpc2Vhc2VzLCBhbmQgc29tZSBvZiB0aGVzZSBhcmUgYWJzY2Vzcywgb2YgdGhlIG1lZGljaW5hbCBwbGFudHMgd2VyZSBmb3VuZCBsZWFkaW5nIGluIHRlcm1zIG9mIHRoZWlyIHVzZSBmb2xsb3dlZCBieSB3aG9sZSBwbGFudCwgc3RlbSwgYmFyaywgZnJ1aXRzLCByaGl6b21lLCBzZWVkLCByb290IGFuZCBmbG93ZXIuIEZvciBlYWNoIHNwZWNpZXMgc2NpZW50aWZpYyBuYW1lLCBmYW1pbHksIG1lZGljaW5hbCB1c2UgYW5kIHBhcnQocykgdXNlZCBhcmUgcHJvdmlkZWQuIiwiaXNzdWUiOiI2Iiwidm9sdW1lIjoiMyIsImNvbnRhaW5lci10aXRsZS1zaG9ydCI6IiJ9LCJpc1RlbXBvcmFyeSI6ZmFsc2V9XX0="/>
            <w:id w:val="869735489"/>
            <w:placeholder>
              <w:docPart w:val="9E6D3F697A9C4CB7B0DC24ADE059618D"/>
            </w:placeholder>
          </w:sdtPr>
          <w:sdtEndPr/>
          <w:sdtContent>
            <w:tc>
              <w:tcPr>
                <w:tcW w:w="1440" w:type="dxa"/>
              </w:tcPr>
              <w:p w14:paraId="5E98A261"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color w:val="000000"/>
                  </w:rPr>
                  <w:t>(A. H. M. M. Rahman &amp; Kumar Sarker, 2015)</w:t>
                </w:r>
              </w:p>
            </w:tc>
          </w:sdtContent>
        </w:sdt>
      </w:tr>
      <w:tr w:rsidR="00342A21" w:rsidRPr="00342A21" w14:paraId="5ADEE05D"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CA0E656" w14:textId="77777777" w:rsidR="00342A21" w:rsidRPr="00E670DA" w:rsidRDefault="00342A21" w:rsidP="00342A21">
            <w:pPr>
              <w:rPr>
                <w:rFonts w:ascii="Arial" w:hAnsi="Arial" w:cs="Arial"/>
                <w:b w:val="0"/>
                <w:i/>
              </w:rPr>
            </w:pPr>
            <w:proofErr w:type="spellStart"/>
            <w:r w:rsidRPr="00E670DA">
              <w:rPr>
                <w:rFonts w:ascii="Arial" w:hAnsi="Arial" w:cs="Arial"/>
                <w:b w:val="0"/>
                <w:i/>
              </w:rPr>
              <w:t>Coccinia</w:t>
            </w:r>
            <w:proofErr w:type="spellEnd"/>
            <w:r w:rsidRPr="00E670DA">
              <w:rPr>
                <w:rFonts w:ascii="Arial" w:hAnsi="Arial" w:cs="Arial"/>
                <w:b w:val="0"/>
              </w:rPr>
              <w:t xml:space="preserve"> </w:t>
            </w:r>
            <w:proofErr w:type="spellStart"/>
            <w:r w:rsidRPr="00E670DA">
              <w:rPr>
                <w:rFonts w:ascii="Arial" w:hAnsi="Arial" w:cs="Arial"/>
                <w:b w:val="0"/>
                <w:i/>
              </w:rPr>
              <w:t>cordifolia</w:t>
            </w:r>
            <w:proofErr w:type="spellEnd"/>
            <w:r w:rsidRPr="00E670DA">
              <w:rPr>
                <w:rFonts w:ascii="Arial" w:hAnsi="Arial" w:cs="Arial"/>
                <w:b w:val="0"/>
              </w:rPr>
              <w:t xml:space="preserve"> (L.) </w:t>
            </w:r>
            <w:proofErr w:type="spellStart"/>
            <w:r w:rsidRPr="00E670DA">
              <w:rPr>
                <w:rFonts w:ascii="Arial" w:hAnsi="Arial" w:cs="Arial"/>
                <w:b w:val="0"/>
              </w:rPr>
              <w:t>Cogn</w:t>
            </w:r>
            <w:proofErr w:type="spellEnd"/>
            <w:r w:rsidRPr="00E670DA">
              <w:rPr>
                <w:rFonts w:ascii="Arial" w:hAnsi="Arial" w:cs="Arial"/>
                <w:b w:val="0"/>
              </w:rPr>
              <w:t>.</w:t>
            </w:r>
          </w:p>
        </w:tc>
        <w:tc>
          <w:tcPr>
            <w:tcW w:w="1710" w:type="dxa"/>
          </w:tcPr>
          <w:p w14:paraId="23B14FF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Cucurbitaceae</w:t>
            </w:r>
          </w:p>
        </w:tc>
        <w:tc>
          <w:tcPr>
            <w:tcW w:w="1520" w:type="dxa"/>
          </w:tcPr>
          <w:p w14:paraId="64550DE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Kakjhinga</w:t>
            </w:r>
            <w:proofErr w:type="spellEnd"/>
          </w:p>
        </w:tc>
        <w:tc>
          <w:tcPr>
            <w:tcW w:w="990" w:type="dxa"/>
          </w:tcPr>
          <w:p w14:paraId="2E02E442"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3FFB7831"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Diabetes, anorexia, asthma, fever, dropsy, catarrh, epilepsy, and gonorrhea</w:t>
            </w:r>
          </w:p>
        </w:tc>
        <w:sdt>
          <w:sdtPr>
            <w:rPr>
              <w:rFonts w:ascii="Arial" w:hAnsi="Arial" w:cs="Arial"/>
              <w:color w:val="000000"/>
            </w:rPr>
            <w:tag w:val="MENDELEY_CITATION_v3_eyJjaXRhdGlvbklEIjoiTUVOREVMRVlfQ0lUQVRJT05fN2NiNWUwMTEtMzBlZS00OWM0LWFkYzUtMDBjMDAzMmM2YzJkIiwicHJvcGVydGllcyI6eyJub3RlSW5kZXgiOjB9LCJpc0VkaXRlZCI6ZmFsc2UsIm1hbnVhbE92ZXJyaWRlIjp7ImlzTWFudWFsbHlPdmVycmlkZGVuIjpmYWxzZSwiY2l0ZXByb2NUZXh0IjoiKEEuIEguIE0uIE0uIFJhaG1hbiAmIzM4OyBLdW1hciBTYXJrZXIsIDIwMTUpIiwibWFudWFsT3ZlcnJpZGVUZXh0IjoiIn0sImNpdGF0aW9uSXRlbXMiOlt7ImlkIjoiNjI2N2M0MzctOTgyMS0zYTFmLWE0YTUtYTg4NWNjZTA4OTFkIiwiaXRlbURhdGEiOnsidHlwZSI6ImFydGljbGUtam91cm5hbCIsImlkIjoiNjI2N2M0MzctOTgyMS0zYTFmLWE0YTUtYTg4NWNjZTA4OTFkIiwidGl0bGUiOiJJbnZlc3RpZ2F0aW9uIG9mIE1lZGljaW5hbCBQbGFudHMgYXQgS2F0YWtoYWxpIFBvdXJvc2hvdmEgb2YgUmFqc2hhaGkgRGlzdHJpY3QsIEJhbmdsYWRlc2ggYW5kIHRoZWlyIENvbnNlcnZhdGlvbiBNYW5hZ2VtZW50IiwiYXV0aG9yIjpbeyJmYW1pbHkiOiJSYWhtYW4iLCJnaXZlbiI6IkEgSCBNIE1haGJ1YnVyIiwicGFyc2UtbmFtZXMiOmZhbHNlLCJkcm9wcGluZy1wYXJ0aWNsZSI6IiIsIm5vbi1kcm9wcGluZy1wYXJ0aWNsZSI6IiJ9LHsiZmFtaWx5IjoiS3VtYXIgU2Fya2VyIiwiZ2l2ZW4iOiJBc2hpdCIsInBhcnNlLW5hbWVzIjpmYWxzZSwiZHJvcHBpbmctcGFydGljbGUiOiIiLCJub24tZHJvcHBpbmctcGFydGljbGUiOiIifV0sImNvbnRhaW5lci10aXRsZSI6IkFwcGxpZWQgRWNvbG9neSBhbmQgRW52aXJvbm1lbnRhbCBTY2llbmNlcyIsIkRPSSI6IjEwLjEyNjkxL2FlZXMtMy02LTQiLCJVUkwiOiJodHRwOi8vcHVicy5zY2llcHViLmNvbS9hZWVzLzMvNi80IiwiaXNzdWVkIjp7ImRhdGUtcGFydHMiOltbMjAxNV1dfSwicGFnZSI6IjE4NC0xOTIiLCJhYnN0cmFjdCI6IkludmVzdGlnYXRpb24gb2YgbWVkaWNpbmFsIHBsYW50cyBhdCBLYXRha2hhbGkgUG91cm9zaG92YSBvZiBSYWpzaGFoaSBkaXN0cmljdCBhbmQgdGhlaXIgY29uc2VydmF0aW9uIG1hbmFnZW1lbnQgd2FzIGNhcnJpZWQgb3V0IGZyb20gRGVjZW1iZXIgMjAxMyB0byBKdWx5IDIwMTUuIEEgdG90YWwgb2YgdHdlbnR5IHNpeCBmaWVsZCB0cmlwcyB3ZXJlIG1hZGUgZm9yIGRvY3VtZW50YXRpb24uIER1cmluZyB0aGUgZmllbGQgaW50ZXJ2aWV3LCB0aGUgaW5mb3JtYXRpb24gd2FzIG5vdGVkIGluIHRoZSBkb2N1bWVudGF0aW9uIGRhdGEgc2hlZXQuIEFsbCB0aGUgaW5mb3JtYXRpb24gcmVnYXJkaW5nIHBsYW50IHNwZWNpZXMsIGJpb2xvZ2ljYWwgZm9ybXMsIGhhYml0YXQsIGxvY2FsIG5hbWVzIGFuZCB1c2VzIHdhcyBkb2N1bWVudGVkLiBNZWRpY2luYWwgaW5mb3JtYXRpb24gd2FzIG9idGFpbmVkIHRocm91Z2ggaW5mb3JtYWwgaW50ZXJ2aWV3cyBmb2xsb3dpbmcgc2VtaS1zdHJ1Y3R1cmVkIGZyb20ga25vd2xlZGdlYWJsZSBwZXJzb24ncyBwYXJ0aWN1bGFybHkgbG9jYWwgS2FiaXJhai9IZXJiYWxpc3RzIGFuZCBlbGRlcmx5IHBlb3BsZS4gT25lIGh1bmRyZWQgYW5kIGZvcnR5IHRocmVlICgxNDMpIG1lZGljaW5hbCBwbGFudHMgaGF2ZSBiZWVuIGRvY3VtZW50ZWQgd2l0aCB0aGVpciB1c2VzIGZvciB0aGUgY3VyZSBvZiBtb3JlIHRoYW4gMTA5IGRpc2Vhc2VzLCBhbmQgc29tZSBvZiB0aGVzZSBhcmUgYWJzY2Vzcywgb2YgdGhlIG1lZGljaW5hbCBwbGFudHMgd2VyZSBmb3VuZCBsZWFkaW5nIGluIHRlcm1zIG9mIHRoZWlyIHVzZSBmb2xsb3dlZCBieSB3aG9sZSBwbGFudCwgc3RlbSwgYmFyaywgZnJ1aXRzLCByaGl6b21lLCBzZWVkLCByb290IGFuZCBmbG93ZXIuIEZvciBlYWNoIHNwZWNpZXMgc2NpZW50aWZpYyBuYW1lLCBmYW1pbHksIG1lZGljaW5hbCB1c2UgYW5kIHBhcnQocykgdXNlZCBhcmUgcHJvdmlkZWQuIiwiaXNzdWUiOiI2Iiwidm9sdW1lIjoiMyIsImNvbnRhaW5lci10aXRsZS1zaG9ydCI6IiJ9LCJpc1RlbXBvcmFyeSI6ZmFsc2V9XX0="/>
            <w:id w:val="482899972"/>
            <w:placeholder>
              <w:docPart w:val="9E6D3F697A9C4CB7B0DC24ADE059618D"/>
            </w:placeholder>
          </w:sdtPr>
          <w:sdtEndPr/>
          <w:sdtContent>
            <w:tc>
              <w:tcPr>
                <w:tcW w:w="1440" w:type="dxa"/>
              </w:tcPr>
              <w:p w14:paraId="2D3EBCD4"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color w:val="000000"/>
                  </w:rPr>
                  <w:t>(A. H. M. M. Rahman &amp; Kumar Sarker, 2015)</w:t>
                </w:r>
              </w:p>
            </w:tc>
          </w:sdtContent>
        </w:sdt>
      </w:tr>
      <w:tr w:rsidR="00342A21" w:rsidRPr="00342A21" w14:paraId="0CA07524"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3523756" w14:textId="77777777" w:rsidR="00342A21" w:rsidRPr="00E670DA" w:rsidRDefault="00342A21" w:rsidP="00342A21">
            <w:pPr>
              <w:rPr>
                <w:rFonts w:ascii="Arial" w:hAnsi="Arial" w:cs="Arial"/>
                <w:b w:val="0"/>
              </w:rPr>
            </w:pPr>
            <w:r w:rsidRPr="00E670DA">
              <w:rPr>
                <w:rFonts w:ascii="Arial" w:hAnsi="Arial" w:cs="Arial"/>
                <w:b w:val="0"/>
                <w:i/>
              </w:rPr>
              <w:lastRenderedPageBreak/>
              <w:t>Solanum</w:t>
            </w:r>
            <w:r w:rsidRPr="00E670DA">
              <w:rPr>
                <w:rFonts w:ascii="Arial" w:hAnsi="Arial" w:cs="Arial"/>
                <w:b w:val="0"/>
              </w:rPr>
              <w:t xml:space="preserve"> </w:t>
            </w:r>
            <w:r w:rsidRPr="00E670DA">
              <w:rPr>
                <w:rFonts w:ascii="Arial" w:hAnsi="Arial" w:cs="Arial"/>
                <w:b w:val="0"/>
                <w:i/>
              </w:rPr>
              <w:t>indicum</w:t>
            </w:r>
            <w:r w:rsidRPr="00E670DA">
              <w:rPr>
                <w:rFonts w:ascii="Arial" w:hAnsi="Arial" w:cs="Arial"/>
                <w:b w:val="0"/>
              </w:rPr>
              <w:t xml:space="preserve"> L.</w:t>
            </w:r>
          </w:p>
        </w:tc>
        <w:tc>
          <w:tcPr>
            <w:tcW w:w="1710" w:type="dxa"/>
          </w:tcPr>
          <w:p w14:paraId="7421B921"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Solanaceae</w:t>
            </w:r>
          </w:p>
        </w:tc>
        <w:tc>
          <w:tcPr>
            <w:tcW w:w="1520" w:type="dxa"/>
          </w:tcPr>
          <w:p w14:paraId="4CC80D7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Brihati</w:t>
            </w:r>
          </w:p>
        </w:tc>
        <w:tc>
          <w:tcPr>
            <w:tcW w:w="990" w:type="dxa"/>
          </w:tcPr>
          <w:p w14:paraId="31BA60D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56219ED9"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Skin infections</w:t>
            </w:r>
          </w:p>
        </w:tc>
        <w:sdt>
          <w:sdtPr>
            <w:rPr>
              <w:rFonts w:ascii="Arial" w:hAnsi="Arial" w:cs="Arial"/>
              <w:color w:val="000000"/>
            </w:rPr>
            <w:tag w:val="MENDELEY_CITATION_v3_eyJjaXRhdGlvbklEIjoiTUVOREVMRVlfQ0lUQVRJT05fNWVkODFjYjktY2NkNy00ZTZlLWI0ZGItNGYyMmVkOWE1ZTkwIiwicHJvcGVydGllcyI6eyJub3RlSW5kZXgiOjB9LCJpc0VkaXRlZCI6ZmFsc2UsIm1hbnVhbE92ZXJyaWRlIjp7ImlzTWFudWFsbHlPdmVycmlkZGVuIjpmYWxzZSwiY2l0ZXByb2NUZXh0IjoiKE1hbnp1ci11bC1LYWRpciBNaWEgZXQgYWwuLCAyMDA5KSIsIm1hbnVhbE92ZXJyaWRlVGV4dCI6IiJ9LCJjaXRhdGlvbkl0ZW1zIjpbeyJpZCI6IjI0NzI4NGI2LTJhNDAtM2U1Yy04MzFhLTlmNDYzMzA3ZTM5OSIsIml0ZW1EYXRhIjp7InR5cGUiOiJhcnRpY2xlLWpvdXJuYWwiLCJpZCI6IjI0NzI4NGI2LTJhNDAtM2U1Yy04MzFhLTlmNDYzMzA3ZTM5OSIsInRpdGxlIjoiT1JJR0lOQUwgQVJUSUNMRVMgTWVkaWNpbmFsIHBsYW50cyBvZiB0aGUgR2FybyB0cmliZSBpbmhhYml0aW5nIHRoZSBNYWRodXB1ciBmb3Jlc3QgcmVnaW9uIG9mIEJhbmdsYWRlc2giLCJncm91cElkIjoiYTJiNjEzNjktNWEzZS0zNzZjLWFmNjgtODA2MDdjZTllZDkxIiwiYXV0aG9yIjpbeyJmYW1pbHkiOiJNYW56dXItdWwtS2FkaXIgTWlhIiwiZ2l2ZW4iOiJNZCIsInBhcnNlLW5hbWVzIjpmYWxzZSwiZHJvcHBpbmctcGFydGljbGUiOiIiLCJub24tZHJvcHBpbmctcGFydGljbGUiOiIifSx7ImZhbWlseSI6IkZhaGltIEthZGlyIiwiZ2l2ZW4iOiJNb2hhbW1hZCIsInBhcnNlLW5hbWVzIjpmYWxzZSwiZHJvcHBpbmctcGFydGljbGUiOiIiLCJub24tZHJvcHBpbmctcGFydGljbGUiOiIifSx7ImZhbWlseSI6IlNoYWhhZGF0IEhvc3NhbiIsImdpdmVuIjoiTWQ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DldXX0sInBhZ2UiOiIxNjUtMTcxIiwiYWJzdHJhY3QiOiJNIGQuIE0gYW56dXItdWwtS2FkaXIgTSBpYSwgTW9oYW1tYWQgRmFoaW0gS2FkaXIsIE0gZC4gU2hhaGFkYXQgSG9zIHMgYW4sIE0gb2hhbW1lZCBSYWhtYXR1bGxhaC47IE0gZWRpY2luYWwgcGxhbnRzIG9mIHRoZSBHYXJvIHRyaWJlIGluaGFiaXRpbmcgdGhlIE0gYWRodXB1ciBmb3JlcyB0IHJlZ2lvbiBvZiBCYW5nbGFkZXMgaCwgQW0uLUV1cmFzaWFuIEFCU1RSQUNUIFRoZSBHYXJvcyB3ZXJlIG9uY2UgYSBub21hZGljIHRyaWJlIG9mIHRoZSBCb2RvIGdybyB1IHAgbyBmIE0gbyBuZ29sb2lkcyBub3cgbGl2aW5nIGluIGRpZmZlcmVudCBhcmVhcyBvZiBCYW5nbGFkZXMgaCBhbmQgaW4gdGhlIGFkamFjZW50IHMgdGF0ZXMgb2YgSW5kaWEuIEdhcm9zIGFyZSB2ZXJ5IGNvbnMgZXJ2YXRpdmUgaW4gdGhlaXIgb3V0bG9vay4gQSBtb25nIEdhcm9zICwgdGhlIHBlb3BsZSB3aG8gdHJlYXQgYW5kIGN1cmUgcGF0aWVudHMgYnkgZm8gbGsgbWVkaWNpbmVzIGFyZSBjb25zaWRlcmVkIHBlcnNvbnMgd2l0aCBzdXBlcm5hdHVyYWwgcG93ZXIgYW5kIHRoZXJlZm9yZSwgZW5qb3kgcmVzcGVjdCBhbmQgaG9ub3IgaW4gdGhlIGNvbW11bml0eS4gVGhlc2UgcGVyc29ucyBhcmUgbmFtZWQga2hhbWFsIG9yIGthbWFsLiBLaCBhbWFscyB1c3VhbGx5IHBvc3Nlc3MgYSB2ZXJ5IGdvb2Qga25vd2xlZGdlIG9mIHRoZSBwcm9wZXJ0aWVzIG9mIG1lZGljaW5hbCBwbGFudHMsIHdoaWNoIGJlY2F1IHMgZSBvIGYgdGhlIGZvcmVzdCByZWcgaW8gbnMgdGhhdCB0aGV5IGluaGFiaXQsIGNhbiBiZSB2ZXJ5IGRpdmVyc2UgaW4gbmF0dXJlLiBXZSB1bmRlcnRvb2sgYW4gZXRobm9ib3RhbmljYWwgc3VydmV5IGFtbyBuIGcgdGggZSBHYXJvIHRyaWIgYWwgaGVhbGVycyB0byBnYXRoZXIgaW5mb3JtYXRpb24gb24gYWlsbWVudHMgdGhhdCBhcmUgY29tbW9uIGFtb25nc3QgdGhlIEdhcm9zIGFuZCB0aGUgbWVkaWNpbmFsIHBsYW50IGZvcm11bGF0aW9ucyAsIHdoaWNoIGFyZSB1cyBlZCB0byB0cmVhdCB0aGVzIGUgYWlsbWVudHMuIERldGFpbGVkIGluZm9ybWF0aW9uIHdhcyBjb2xsZWN0ZWQgZnJvIG0gdCBoIGUgaGVhbGVycyBhcyB0byBwbGFudHMgLCBhaWxtZW4gdCBzICwgZm9ybXVsYXRpb25zICwgYW5kIGRvcyBhZ2VzLiBUaGUgbmFtZXMgb2YgNjUgcGxhbnRzIGRpcyB0cmlidXRlZCBpbiB0byA0MyBmYW1pbGllcyB3ZXJlIG9idGFpbmVkIGZyb20gdGhlIHRyaWJhbCBoZWFsZXJzIGluaGFiaXRpbmcgdGhlIE1hZGh1cHVyIHJlZyBpb24gaW4gQmFuZ2xhZGVzaC4gVGhlIHBsYW50cyAod2l0aCBhaWxtZW50cyB0cmVhdGVkIG9yIHByb3BlcnRpZXMgZ2l2ZW4gd2l0aGluIHBhcmVudGhlc2lzKSBpbmNsdWRlIEFuIGQgcm8gZyByYXBoaXMgcGFuaWN1bGF0YSAoZmV2ZXIsIGhlYWRhY2hlLCB2ZXJ0aWdvKSwgSnVzdGljaSBhIGcgZW5kYXJ1c3NhICh3b3VuZHMpLCBBY2h5cmFudGhlcyBhc3BlcmEgKGFib3J0aWZhY2llbnQpLCBBbWFyYW50aHVzIHNwaW5vc3VzIChib2lscyksIExhbm5lYSBjb3JvbWFuZGVsaWNhIChzIGVtaW5hbCBwcm9ibGVtcyksIE1hbmdpZmVyYSBpbmRpY2EgKGR5cyBlbnRlcnkpLCBBbHN0b25pYSBzY2hvbGFyaXMgKGxldWNvcnJoZWEpLCBIb2xhcnJoZW5hIGFudGlkeXNlbnRlcmljYSAoZHlzIGVudGVyeSwgbGl2ZXIgdHJvdWJsZXMgLCBoZWxtaW50aGlhcyBpcyksIFJhdXdvbGZpYSBzZXJwZW50aW5hIChtYWxhcmlhLCBzIHBsZWVuIGQgaXMgZSBhIHMgZXMpLCBBbW9ycGhvcGhhbGx1cyBjYW1wYW51bGF0dXMgKHJoZXVtYXRpcyBtKSwgVHlwaG9uaXVtIHRyaWxvYmF0dW0gKGNhdHRsZSB1bGNlciksIEhlbWlkZXNtdXMgaW5kaWN1cyAocmhldSBtYSB0IGlzIG0sIGpvaW50IHBhaW4pLCBBbG9lIHMgcC4gKGhlbG1pbnRoaWFzIGlzICwgbWFsZSBzIGV4dWFsIGFpbG1lbnRzKSwgQXJ0ZW1pc2lhIG5pbGFnaXJpY2EgKHN0b21hY2ggcGFpbiksIiwiaXNzdWUiOiIyIiwidm9sdW1lIjoiMyIsImNvbnRhaW5lci10aXRsZS1zaG9ydCI6IiJ9LCJpc1RlbXBvcmFyeSI6ZmFsc2V9XX0="/>
            <w:id w:val="1285999212"/>
            <w:placeholder>
              <w:docPart w:val="8F82DC70882C4CB3A9FC7C9E19D6AB69"/>
            </w:placeholder>
          </w:sdtPr>
          <w:sdtEndPr/>
          <w:sdtContent>
            <w:tc>
              <w:tcPr>
                <w:tcW w:w="1440" w:type="dxa"/>
              </w:tcPr>
              <w:p w14:paraId="62D7D202"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(Manzur-ul-Kadir Mia et al., 2009)</w:t>
                </w:r>
              </w:p>
            </w:tc>
          </w:sdtContent>
        </w:sdt>
      </w:tr>
      <w:tr w:rsidR="00342A21" w:rsidRPr="00342A21" w14:paraId="3E968AEF"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02BA9476" w14:textId="77777777" w:rsidR="00342A21" w:rsidRPr="00E670DA" w:rsidRDefault="00342A21" w:rsidP="00342A21">
            <w:pPr>
              <w:rPr>
                <w:rFonts w:ascii="Arial" w:hAnsi="Arial" w:cs="Arial"/>
                <w:b w:val="0"/>
              </w:rPr>
            </w:pPr>
            <w:proofErr w:type="spellStart"/>
            <w:r w:rsidRPr="00E670DA">
              <w:rPr>
                <w:rFonts w:ascii="Arial" w:hAnsi="Arial" w:cs="Arial"/>
                <w:b w:val="0"/>
                <w:i/>
              </w:rPr>
              <w:t>Barringtonia</w:t>
            </w:r>
            <w:proofErr w:type="spellEnd"/>
            <w:r w:rsidRPr="00E670DA">
              <w:rPr>
                <w:rFonts w:ascii="Arial" w:hAnsi="Arial" w:cs="Arial"/>
                <w:b w:val="0"/>
                <w:i/>
              </w:rPr>
              <w:t xml:space="preserve"> </w:t>
            </w:r>
            <w:proofErr w:type="spellStart"/>
            <w:r w:rsidRPr="00E670DA">
              <w:rPr>
                <w:rFonts w:ascii="Arial" w:hAnsi="Arial" w:cs="Arial"/>
                <w:b w:val="0"/>
                <w:i/>
              </w:rPr>
              <w:t>acutangula</w:t>
            </w:r>
            <w:proofErr w:type="spellEnd"/>
            <w:r w:rsidRPr="00E670DA">
              <w:rPr>
                <w:rFonts w:ascii="Arial" w:hAnsi="Arial" w:cs="Arial"/>
                <w:b w:val="0"/>
              </w:rPr>
              <w:t xml:space="preserve"> (L.) </w:t>
            </w:r>
            <w:proofErr w:type="spellStart"/>
            <w:r w:rsidRPr="00E670DA">
              <w:rPr>
                <w:rFonts w:ascii="Arial" w:hAnsi="Arial" w:cs="Arial"/>
                <w:b w:val="0"/>
              </w:rPr>
              <w:t>Gaertn</w:t>
            </w:r>
            <w:proofErr w:type="spellEnd"/>
            <w:r w:rsidRPr="00E670DA">
              <w:rPr>
                <w:rFonts w:ascii="Arial" w:hAnsi="Arial" w:cs="Arial"/>
                <w:b w:val="0"/>
              </w:rPr>
              <w:t>.</w:t>
            </w:r>
          </w:p>
        </w:tc>
        <w:tc>
          <w:tcPr>
            <w:tcW w:w="1710" w:type="dxa"/>
          </w:tcPr>
          <w:p w14:paraId="4ADE370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Lecythidaceae</w:t>
            </w:r>
            <w:proofErr w:type="spellEnd"/>
          </w:p>
        </w:tc>
        <w:tc>
          <w:tcPr>
            <w:tcW w:w="1520" w:type="dxa"/>
          </w:tcPr>
          <w:p w14:paraId="49F2D2CE"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Hijol</w:t>
            </w:r>
          </w:p>
        </w:tc>
        <w:tc>
          <w:tcPr>
            <w:tcW w:w="990" w:type="dxa"/>
          </w:tcPr>
          <w:p w14:paraId="038DF49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7ED10D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Treatment of diarrhea</w:t>
            </w:r>
          </w:p>
        </w:tc>
        <w:sdt>
          <w:sdtPr>
            <w:rPr>
              <w:rFonts w:ascii="Arial" w:hAnsi="Arial" w:cs="Arial"/>
              <w:color w:val="000000"/>
            </w:rPr>
            <w:tag w:val="MENDELEY_CITATION_v3_eyJjaXRhdGlvbklEIjoiTUVOREVMRVlfQ0lUQVRJT05fMDRkYWI2ZWUtMWU4ZC00NmViLTgwZWYtMTlkYmJmZDdlYmRlIiwicHJvcGVydGllcyI6eyJub3RlSW5kZXgiOjB9LCJpc0VkaXRlZCI6ZmFsc2UsIm1hbnVhbE92ZXJyaWRlIjp7ImlzTWFudWFsbHlPdmVycmlkZGVuIjpmYWxzZSwiY2l0ZXByb2NUZXh0IjoiKEhhc2FuIGV0IGFsLiwgMjAxNCkiLCJtYW51YWxPdmVycmlkZVRleHQiOiIifSwiY2l0YXRpb25JdGVtcyI6W3siaWQiOiI2MTQ5YTIyYy0xZTljLTNjYjEtODIwNC1jZGU3OWZlNzY4NGYiLCJpdGVtRGF0YSI6eyJ0eXBlIjoiYXJ0aWNsZS1qb3VybmFsIiwiaWQiOiI2MTQ5YTIyYy0xZTljLTNjYjEtODIwNC1jZGU3OWZlNzY4NGYiLCJ0aXRsZSI6Ik1lZGljaW5hbCBwbGFudCBkaXZlcnNpdHkgaW4gQ2hpdHRhZ29uZywgQmFuZ2xhZGVzaDogQSBkYXRhYmFzZSBvZiAxMDAgbWVkaWNpbmFsIHBsYW50cyIsImdyb3VwSWQiOiJhMmI2MTM2OS01YTNlLTM3NmMtYWY2OC04MDYwN2NlOWVkOTEiLCJhdXRob3IiOlt7ImZhbWlseSI6Ikhhc2FuIiwiZ2l2ZW4iOiJNZE1haGFkaSIsInBhcnNlLW5hbWVzIjpmYWxzZSwiZHJvcHBpbmctcGFydGljbGUiOiIiLCJub24tZHJvcHBpbmctcGFydGljbGUiOiIifSx7ImZhbWlseSI6IkFtaXIgSG9zc2FpbiIsImdpdmVuIjoiU2siLCJwYXJzZS1uYW1lcyI6ZmFsc2UsImRyb3BwaW5nLXBhcnRpY2xlIjoiIiwibm9uLWRyb3BwaW5nLXBhcnRpY2xlIjoiIn0seyJmYW1pbHkiOiJBbGkiLCJnaXZlbiI6Ik1kQXJmYW4iLCJwYXJzZS1uYW1lcyI6ZmFsc2UsImRyb3BwaW5nLXBhcnRpY2xlIjoiIiwibm9uLWRyb3BwaW5nLXBhcnRpY2xlIjoiIn0seyJmYW1pbHkiOiJQcm9mZXNzb3IiLCJnaXZlbiI6IkFzc2lzdGFudCIsInBhcnNlLW5hbWVzIjpmYWxzZSwiZHJvcHBpbmctcGFydGljbGUiOiIiLCJub24tZHJvcHBpbmctcGFydGljbGUiOiIifSx7ImZhbWlseSI6IkFsYW1naXIgUHJvZmVzc29yIiwiZ2l2ZW4iOiJBbm0iLCJwYXJzZS1uYW1lcyI6ZmFsc2UsImRyb3BwaW5nLXBhcnRpY2xlIjoiIiwibm9uLWRyb3BwaW5nLXBhcnRpY2xlIjoiIn0seyJmYW1pbHkiOiJBbGFtZ2lyIiwiZ2l2ZW4iOiJBbm0iLCJwYXJzZS1uYW1lcyI6ZmFsc2UsImRyb3BwaW5nLXBhcnRpY2xlIjoiIiwibm9uLWRyb3BwaW5nLXBhcnRpY2xlIjoiIn1dLCJjb250YWluZXItdGl0bGUiOiJKb3VybmFsIG9mIFNjaWVudGlmaWMgYW5kIElubm92YXRpdmUgUmVzZWFyY2giLCJhY2Nlc3NlZCI6eyJkYXRlLXBhcnRzIjpbWzIwMjUsOSw1XV19LCJJU1NOIjoiMjMyMC00ODE4IiwiVVJMIjoid3d3Lm1wYmQuaW5mby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542482170"/>
            <w:placeholder>
              <w:docPart w:val="9E6D3F697A9C4CB7B0DC24ADE059618D"/>
            </w:placeholder>
          </w:sdtPr>
          <w:sdtEndPr/>
          <w:sdtContent>
            <w:tc>
              <w:tcPr>
                <w:tcW w:w="1440" w:type="dxa"/>
              </w:tcPr>
              <w:p w14:paraId="5CAB9C43"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(Hasan et al., 2014)</w:t>
                </w:r>
              </w:p>
            </w:tc>
          </w:sdtContent>
        </w:sdt>
      </w:tr>
      <w:tr w:rsidR="00342A21" w:rsidRPr="00342A21" w14:paraId="6A3B1A3E"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05CCF70" w14:textId="77777777" w:rsidR="00342A21" w:rsidRPr="00E670DA" w:rsidRDefault="00342A21" w:rsidP="00342A21">
            <w:pPr>
              <w:rPr>
                <w:rFonts w:ascii="Arial" w:hAnsi="Arial" w:cs="Arial"/>
                <w:b w:val="0"/>
              </w:rPr>
            </w:pPr>
            <w:r w:rsidRPr="00E670DA">
              <w:rPr>
                <w:rFonts w:ascii="Arial" w:hAnsi="Arial" w:cs="Arial"/>
                <w:b w:val="0"/>
                <w:i/>
              </w:rPr>
              <w:t>Ananas</w:t>
            </w:r>
            <w:r w:rsidRPr="00E670DA">
              <w:rPr>
                <w:rFonts w:ascii="Arial" w:hAnsi="Arial" w:cs="Arial"/>
                <w:b w:val="0"/>
              </w:rPr>
              <w:t xml:space="preserve"> </w:t>
            </w:r>
            <w:r w:rsidRPr="00E670DA">
              <w:rPr>
                <w:rFonts w:ascii="Arial" w:hAnsi="Arial" w:cs="Arial"/>
                <w:b w:val="0"/>
                <w:i/>
              </w:rPr>
              <w:t>comosus</w:t>
            </w:r>
            <w:r w:rsidRPr="00E670DA">
              <w:rPr>
                <w:rFonts w:ascii="Arial" w:hAnsi="Arial" w:cs="Arial"/>
                <w:b w:val="0"/>
              </w:rPr>
              <w:t xml:space="preserve"> (L.) </w:t>
            </w:r>
            <w:proofErr w:type="spellStart"/>
            <w:r w:rsidRPr="00E670DA">
              <w:rPr>
                <w:rFonts w:ascii="Arial" w:hAnsi="Arial" w:cs="Arial"/>
                <w:b w:val="0"/>
              </w:rPr>
              <w:t>Merr</w:t>
            </w:r>
            <w:proofErr w:type="spellEnd"/>
            <w:r w:rsidRPr="00E670DA">
              <w:rPr>
                <w:rFonts w:ascii="Arial" w:hAnsi="Arial" w:cs="Arial"/>
                <w:b w:val="0"/>
              </w:rPr>
              <w:t>.</w:t>
            </w:r>
          </w:p>
        </w:tc>
        <w:tc>
          <w:tcPr>
            <w:tcW w:w="1710" w:type="dxa"/>
          </w:tcPr>
          <w:p w14:paraId="738EC2A4"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Bromeliaceae</w:t>
            </w:r>
            <w:proofErr w:type="spellEnd"/>
          </w:p>
        </w:tc>
        <w:tc>
          <w:tcPr>
            <w:tcW w:w="1520" w:type="dxa"/>
          </w:tcPr>
          <w:p w14:paraId="46CE0E4E"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Anarosh</w:t>
            </w:r>
            <w:proofErr w:type="spellEnd"/>
          </w:p>
        </w:tc>
        <w:tc>
          <w:tcPr>
            <w:tcW w:w="990" w:type="dxa"/>
          </w:tcPr>
          <w:p w14:paraId="6A07A29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 fruits</w:t>
            </w:r>
          </w:p>
          <w:p w14:paraId="41F4ABE2"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40" w:type="dxa"/>
          </w:tcPr>
          <w:p w14:paraId="6272C5B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Helminthiasis, fever, cold, cough</w:t>
            </w:r>
          </w:p>
        </w:tc>
        <w:sdt>
          <w:sdtPr>
            <w:rPr>
              <w:rFonts w:ascii="Arial" w:hAnsi="Arial" w:cs="Arial"/>
              <w:color w:val="000000"/>
            </w:rPr>
            <w:tag w:val="MENDELEY_CITATION_v3_eyJjaXRhdGlvbklEIjoiTUVOREVMRVlfQ0lUQVRJT05fY2MzZDA4YzAtNGEwMy00ODk5LWFiY2MtMTA2YjAzM2MwZGQ1IiwicHJvcGVydGllcyI6eyJub3RlSW5kZXgiOjB9LCJpc0VkaXRlZCI6ZmFsc2UsIm1hbnVhbE92ZXJyaWRlIjp7ImlzTWFudWFsbHlPdmVycmlkZGVuIjpmYWxzZSwiY2l0ZXByb2NUZXh0IjoiKFNhamphZHVsIEthcmltIGV0IGFsLiwgMjAxMSkiLCJtYW51YWxPdmVycmlkZVRleHQiOiIifSwiY2l0YXRpb25JdGVtcyI6W3siaWQiOiI3ODNhNWJkMS0yMzMwLTM2N2MtOWRiZC0xMGQyNDBkMmRkYzkiLCJpdGVtRGF0YSI6eyJ0eXBlIjoiYXJ0aWNsZS1qb3VybmFsIiwiaWQiOiI3ODNhNWJkMS0yMzMwLTM2N2MtOWRiZC0xMGQyNDBkMmRkYzkiLCJ0aXRsZSI6Ik1lZGljaW5hbCBwbGFudHMgdXNlZCBieSB0aGUgZm9sayBtZWRpY2luYWwgcHJhY3RpdGlvbmVycyBvZiBCYW5nbGFkZXNoOiBhIHJhbmRvbWl6ZWQgc3VydmV5IGluIGEgdmlsbGFnZSBvZiBOYXJheWFuZ2FuaiBkaXN0cmljdCIsImdyb3VwSWQiOiJhMmI2MTM2OS01YTNlLTM3NmMtYWY2OC04MDYwN2NlOWVkOTEiLCJhdXRob3IiOlt7ImZhbWlseSI6IlNhamphZHVsIEthcmltIiwiZ2l2ZW4iOiJNZCIsInBhcnNlLW5hbWVzIjpmYWxzZSwiZHJvcHBpbmctcGFydGljbGUiOiIiLCJub24tZHJvcHBpbmctcGFydGljbGUiOiIifSx7ImZhbWlseSI6Ik1haGZ1enVyIFJhaG1hbiIsImdpdmVuIjoiTWQiLCJwYXJzZS1uYW1lcyI6ZmFsc2UsImRyb3BwaW5nLXBhcnRpY2xlIjoiIiwibm9uLWRyb3BwaW5nLXBhcnRpY2xlIjoiIn0seyJmYW1pbHkiOiJCaW50YSBTaGFoaWQiLCJnaXZlbiI6IlNhZGlhIiwicGFyc2UtbmFtZXMiOmZhbHNlLCJkcm9wcGluZy1wYXJ0aWNsZSI6IiIsIm5vbi1kcm9wcGluZy1wYXJ0aWNsZSI6IiJ9LHsiZmFtaWx5IjoiTWFsZWsiLCJnaXZlbiI6IklzaGl0YSIsInBhcnNlLW5hbWVzIjpmYWxzZSwiZHJvcHBpbmctcGFydGljbGUiOiIiLCJub24tZHJvcHBpbmctcGFydGljbGUiOiIifSx7ImZhbWlseSI6IkF0aXF1ciBSYWhtYW4iLCJnaXZlbiI6Ik1kIiwicGFyc2UtbmFtZXMiOmZhbHNlLCJkcm9wcGluZy1wYXJ0aWNsZSI6IiIsIm5vbi1kcm9wcGluZy1wYXJ0aWNsZSI6IiJ9LHsiZmFtaWx5IjoiSmFoYW4iLCJnaXZlbiI6IlNoYXJtaW4iLCJwYXJzZS1uYW1lcyI6ZmFsc2UsImRyb3BwaW5nLXBhcnRpY2xlIjoiIiwibm9uLWRyb3BwaW5nLXBhcnRpY2xlIjoiIn0seyJmYW1pbHkiOiJJc3JhdCBKYWhhbiIsImdpdmVuIjoiRmFyaGFuYS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QwNS00MTQiLCJhYnN0cmFjdCI6Ik1lZGljaW5hbCBwbGFudHMgdXNlZCBieSB0aGUgZm9sayBtZWRpY2luYWwgcHJhY3RpdGlvbmVycyBvZiBCYW5nbGFkZXNoOiBhIHJhbmRvbWl6ZWQgc3VydmV5IGluIGEgdmlsbGFnZSBvZiBOYXJheWFuZ2FuaiBkaXN0cmljdCBBQlNUUkFDVCBGb2xrIG1lZGljaW5hbCBwcmFjdGl0aW9uZXJzIHBsYXkgYW4gaW1wb3J0YW50IHJvbGUgaW4gdGhlIHByaW1hcnkgaGVhbHRoLWNhcmUgc3lzdGVtIG9mIEJhbmdsYWRlc2guIFRoZXkgYXJlIGtub3duIGFzIEthdmlyYWplcyBhbmQgcHJhY3RpY2UgaW4gdmlsbGFnZXMsIHRvd25zIGFuZCBjaXRpZXMgb2YgdGhlIGNvdW50cnkuIFRoZSBtYWluc3RheSBvZiB0aGVpciBmb3JtdWxhdGlvbiBpcyBtZWRpY2luYWwgcGxhbnRzLCB3aGljaCBpcyBlaXRoZXIgYWRtaW5pc3RlcmVkIG9yYWxseSBvciB0b3BpY2FsbHkgaW4gdGhlIGZvcm0gb2YgZGVjb2N0aW9ucywgcGFzdGVzLCBwaWxscywganVpY2Ugb3IgZGlyZWN0IGFkbWluaXN0cmF0aW9uIG9mIHdob2xlIHBsYW50IG9yIHBsYW50IHBhcnRzLiBUaGUgb2JqZWN0aXZlIG9mIHRoZSBwcmVzZW50IHN0dWR5IHdhcyB0byBjb25kdWN0IGEgc3VydmV5IGluIGEgcmFuZG9tbHkgY2hvc2VuIHZpbGxhZ2UsIHdoaWNoIGxpZXMgYmV0d2VlbiB0aGUgdHdvIHVyYmFuIGFyZWFzIG9mIERoYWthIGFuZCBOYXJheWFuZ2FuaiBpbiBOYXJheWFuZ2FuaiBkaXN0cmljdCBvZiBCYW5nbGFkZXNoLiBLYXNpcHVyLCB0aGUgdmlsbGFnZSB3aGVyZSB0aGUgc3VydmV5IHdhcyBjYXJyaWVkIG91dCBoYWQgb25lIEthdmlyYWogd2hvIGFkbWluaXN0ZXJlZCB0byB0aGUgcG9wdWxhdGlvbidzIG5lZWQgaW4gdmFyaW91cyBkaXNlYXNlcy4gSXQgd2FzIG9ic2VydmVkIHRoYXQgdGhlIEthdmlyYWogdXNlZCA2NCBtZWRpY2luYWwgcGxhbnRzIGluIGhpcyBmb3JtdWxhdGlvbnMuIFRoZSBwbGFudHMgd2VyZSBkaXN0cmlidXRlZCBpbnRvIDQxIGZhbWlsaWVzLiBUaGUgQXN0ZXJhY2VhZSBmYW1pbHkgY29udHJpYnV0ZWQgdG8gdGhlIGhpZ2hlc3QgbnVtYmVyIG9mIHBsYW50cyAoNikgZm9sbG93ZWQgYnkgdGhlIEZhYmFjZWFlIGZhbWlseSB3aXRoIDUgcGxhbnRzLiBUaGUgQXBvY3luYWNlYWUsIExhbWlhY2VhZSwgUnV0YWNlYWUsIFNvbGFuYWNlYWUgYW5kIFppbmdpYmVyYWNlYWUgZmFtaWxpZXMgY29udHJpYnV0ZWQgMyBwbGFudHMgcGVyIGZhbWlseS4gTGVhdmVzIGNvbnN0aXR1dGVkIHRoZSBtYWpvciBwbGFudCBwYXJ0IHVzZWQsIGZvcm1pbmcgNDcuMSUgb2YgdG90YWwgdXNlcy4gTGVhdmVzIHdlcmUgZm9sbG93ZWQgYnkgcm9vdHMgYXQgMTYuMyUgYW5kIGZydWl0cyBhdCAxMy41JS4gR2FzdHJvaW50ZXN0aW5hbCBkaXNvcmRlcnMgYW5kIHNraW4gZGlzZWFzZXMgd2VyZSB0aGUgbWFpbiBhaWxtZW50cyB0cmVhdGVkLiBPdGhlciB0aGFuIGRpYWJldGVzLCB0aGUgS2F2aXJhaiBkaWQgbm90IHRyZWF0IGFueSBjb21wbGljYXRlZCBkaXNlYXNlcy4gVGhpcyB3YXMgcHJvYmFibHkgYmVjYXVzZSBzaW5jZSB0aGUgdmlsbGFnZSBzdXJ2ZXllZCB3YXMgYmV0d2VlbiB0d28gdXJiYW4gYXJlYXMsIHRoZSB2aWxsYWdlIHBvcHVsYXRpb24gaGFkIHF1aXRlIGVhc3kgYWNjZXNzIHRvIGFsbG9wYXRoaWMgZG9jdG9ycyBhbmQgbW9kZXJuIGNsaW5pY3MgaW4gdGhlIHVyYmFuIGFyZWFzLiBEZXNwaXRlIHRoZSBlYXN5IGFjY2VzcyB0byBtb2Rlcm4gZG9jdG9ycywgdGhlIHZpbGxhZ2UgcGVvcGxlIHJlbGllZCBvbiB0aGUgS2F2aXJhaiBmb3IgdHJlYXRtZW50IG9mIGNvbW1vbiBhaWxtZW50cywgc3VnZ2VzdGluZyB0aGF0IGZvbGsgbWVkaWNpbmFsIHByYWN0aXRpb25lcnMgY2FuIHN0aWxsIHBsYXkgYSBjb25zaWRlcmFibGUgcm9sZSBpbiB0aGUgZGF5IHRvIGRheSBjYXJlIG9mIGhlYWx0aCBhbmQgdHJlYXRtZW50IG9mIGNvbW1vbiBkaXNlYXNlcywgdGh1cyBzYXZpbmcgYSBwYXRpZW50IGZyb20gaW5jdXJyaW5nIHN1YnN0YW50aWFsIGNvc3RzIHJlbGF0ZWQgdG8gbW9kZXJuIGFsbG9wYXRoaWMgZG9jdG9ycyBhbmQgY2xpbmljcy4iLCJpc3N1ZSI6IjQiLCJ2b2x1bWUiOiI1IiwiY29udGFpbmVyLXRpdGxlLXNob3J0IjoiIn0sImlzVGVtcG9yYXJ5IjpmYWxzZX1dfQ=="/>
            <w:id w:val="240909749"/>
            <w:placeholder>
              <w:docPart w:val="8F82DC70882C4CB3A9FC7C9E19D6AB69"/>
            </w:placeholder>
          </w:sdtPr>
          <w:sdtEndPr/>
          <w:sdtContent>
            <w:tc>
              <w:tcPr>
                <w:tcW w:w="1440" w:type="dxa"/>
              </w:tcPr>
              <w:p w14:paraId="68178AF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w:t>
                </w:r>
                <w:proofErr w:type="spellStart"/>
                <w:r w:rsidRPr="008B0616">
                  <w:rPr>
                    <w:rFonts w:ascii="Arial" w:hAnsi="Arial" w:cs="Arial"/>
                    <w:color w:val="000000"/>
                  </w:rPr>
                  <w:t>Sajjadul</w:t>
                </w:r>
                <w:proofErr w:type="spellEnd"/>
                <w:r w:rsidRPr="008B0616">
                  <w:rPr>
                    <w:rFonts w:ascii="Arial" w:hAnsi="Arial" w:cs="Arial"/>
                    <w:color w:val="000000"/>
                  </w:rPr>
                  <w:t xml:space="preserve"> Karim et al., 2011)</w:t>
                </w:r>
              </w:p>
            </w:tc>
          </w:sdtContent>
        </w:sdt>
      </w:tr>
      <w:tr w:rsidR="00342A21" w:rsidRPr="00342A21" w14:paraId="362641E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86AA7AB" w14:textId="77777777" w:rsidR="00342A21" w:rsidRPr="00E670DA" w:rsidRDefault="00342A21" w:rsidP="00342A21">
            <w:pPr>
              <w:rPr>
                <w:rFonts w:ascii="Arial" w:hAnsi="Arial" w:cs="Arial"/>
                <w:b w:val="0"/>
              </w:rPr>
            </w:pPr>
            <w:r w:rsidRPr="00E670DA">
              <w:rPr>
                <w:rFonts w:ascii="Arial" w:hAnsi="Arial" w:cs="Arial"/>
                <w:b w:val="0"/>
                <w:i/>
              </w:rPr>
              <w:t xml:space="preserve">Ipomoea aquatica </w:t>
            </w:r>
            <w:r w:rsidRPr="00E670DA">
              <w:rPr>
                <w:rFonts w:ascii="Arial" w:hAnsi="Arial" w:cs="Arial"/>
                <w:b w:val="0"/>
              </w:rPr>
              <w:t>Forssk.</w:t>
            </w:r>
          </w:p>
        </w:tc>
        <w:tc>
          <w:tcPr>
            <w:tcW w:w="1710" w:type="dxa"/>
          </w:tcPr>
          <w:p w14:paraId="2EAF419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Convolvulaceae</w:t>
            </w:r>
          </w:p>
        </w:tc>
        <w:tc>
          <w:tcPr>
            <w:tcW w:w="1520" w:type="dxa"/>
          </w:tcPr>
          <w:p w14:paraId="1473D1B7"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 xml:space="preserve"> </w:t>
            </w:r>
            <w:proofErr w:type="spellStart"/>
            <w:r w:rsidRPr="00342A21">
              <w:rPr>
                <w:rFonts w:ascii="Arial" w:hAnsi="Arial" w:cs="Arial"/>
              </w:rPr>
              <w:t>Kalmi</w:t>
            </w:r>
            <w:proofErr w:type="spellEnd"/>
            <w:r w:rsidRPr="00342A21">
              <w:rPr>
                <w:rFonts w:ascii="Arial" w:hAnsi="Arial" w:cs="Arial"/>
              </w:rPr>
              <w:t xml:space="preserve"> Shak</w:t>
            </w:r>
          </w:p>
        </w:tc>
        <w:tc>
          <w:tcPr>
            <w:tcW w:w="990" w:type="dxa"/>
          </w:tcPr>
          <w:p w14:paraId="3A41122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 roots, flowers</w:t>
            </w:r>
          </w:p>
        </w:tc>
        <w:tc>
          <w:tcPr>
            <w:tcW w:w="1540" w:type="dxa"/>
          </w:tcPr>
          <w:p w14:paraId="6D613BC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Jaundice, diarrhea, and skin diseases</w:t>
            </w:r>
          </w:p>
        </w:tc>
        <w:tc>
          <w:tcPr>
            <w:tcW w:w="1440" w:type="dxa"/>
          </w:tcPr>
          <w:sdt>
            <w:sdtPr>
              <w:rPr>
                <w:rFonts w:ascii="Arial" w:hAnsi="Arial" w:cs="Arial"/>
                <w:color w:val="000000"/>
              </w:rPr>
              <w:tag w:val="MENDELEY_CITATION_v3_eyJjaXRhdGlvbklEIjoiTUVOREVMRVlfQ0lUQVRJT05fMzJlMjg1N2UtODcwYy00OTJkLWFkOWMtMTYxZmQ0Y2ExYTc0IiwicHJvcGVydGllcyI6eyJub3RlSW5kZXgiOjB9LCJpc0VkaXRlZCI6ZmFsc2UsIm1hbnVhbE92ZXJyaWRlIjp7ImlzTWFudWFsbHlPdmVycmlkZGVuIjpmYWxzZSwiY2l0ZXByb2NUZXh0IjoiKFNhamphZHVsIEthcmltIGV0IGFsLiwgMjAxMSkiLCJtYW51YWxPdmVycmlkZVRleHQiOiIifSwiY2l0YXRpb25JdGVtcyI6W3siaWQiOiI3ODNhNWJkMS0yMzMwLTM2N2MtOWRiZC0xMGQyNDBkMmRkYzkiLCJpdGVtRGF0YSI6eyJ0eXBlIjoiYXJ0aWNsZS1qb3VybmFsIiwiaWQiOiI3ODNhNWJkMS0yMzMwLTM2N2MtOWRiZC0xMGQyNDBkMmRkYzkiLCJ0aXRsZSI6Ik1lZGljaW5hbCBwbGFudHMgdXNlZCBieSB0aGUgZm9sayBtZWRpY2luYWwgcHJhY3RpdGlvbmVycyBvZiBCYW5nbGFkZXNoOiBhIHJhbmRvbWl6ZWQgc3VydmV5IGluIGEgdmlsbGFnZSBvZiBOYXJheWFuZ2FuaiBkaXN0cmljdCIsImdyb3VwSWQiOiJhMmI2MTM2OS01YTNlLTM3NmMtYWY2OC04MDYwN2NlOWVkOTEiLCJhdXRob3IiOlt7ImZhbWlseSI6IlNhamphZHVsIEthcmltIiwiZ2l2ZW4iOiJNZCIsInBhcnNlLW5hbWVzIjpmYWxzZSwiZHJvcHBpbmctcGFydGljbGUiOiIiLCJub24tZHJvcHBpbmctcGFydGljbGUiOiIifSx7ImZhbWlseSI6Ik1haGZ1enVyIFJhaG1hbiIsImdpdmVuIjoiTWQiLCJwYXJzZS1uYW1lcyI6ZmFsc2UsImRyb3BwaW5nLXBhcnRpY2xlIjoiIiwibm9uLWRyb3BwaW5nLXBhcnRpY2xlIjoiIn0seyJmYW1pbHkiOiJCaW50YSBTaGFoaWQiLCJnaXZlbiI6IlNhZGlhIiwicGFyc2UtbmFtZXMiOmZhbHNlLCJkcm9wcGluZy1wYXJ0aWNsZSI6IiIsIm5vbi1kcm9wcGluZy1wYXJ0aWNsZSI6IiJ9LHsiZmFtaWx5IjoiTWFsZWsiLCJnaXZlbiI6IklzaGl0YSIsInBhcnNlLW5hbWVzIjpmYWxzZSwiZHJvcHBpbmctcGFydGljbGUiOiIiLCJub24tZHJvcHBpbmctcGFydGljbGUiOiIifSx7ImZhbWlseSI6IkF0aXF1ciBSYWhtYW4iLCJnaXZlbiI6Ik1kIiwicGFyc2UtbmFtZXMiOmZhbHNlLCJkcm9wcGluZy1wYXJ0aWNsZSI6IiIsIm5vbi1kcm9wcGluZy1wYXJ0aWNsZSI6IiJ9LHsiZmFtaWx5IjoiSmFoYW4iLCJnaXZlbiI6IlNoYXJtaW4iLCJwYXJzZS1uYW1lcyI6ZmFsc2UsImRyb3BwaW5nLXBhcnRpY2xlIjoiIiwibm9uLWRyb3BwaW5nLXBhcnRpY2xlIjoiIn0seyJmYW1pbHkiOiJJc3JhdCBKYWhhbiIsImdpdmVuIjoiRmFyaGFuYS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QwNS00MTQiLCJhYnN0cmFjdCI6Ik1lZGljaW5hbCBwbGFudHMgdXNlZCBieSB0aGUgZm9sayBtZWRpY2luYWwgcHJhY3RpdGlvbmVycyBvZiBCYW5nbGFkZXNoOiBhIHJhbmRvbWl6ZWQgc3VydmV5IGluIGEgdmlsbGFnZSBvZiBOYXJheWFuZ2FuaiBkaXN0cmljdCBBQlNUUkFDVCBGb2xrIG1lZGljaW5hbCBwcmFjdGl0aW9uZXJzIHBsYXkgYW4gaW1wb3J0YW50IHJvbGUgaW4gdGhlIHByaW1hcnkgaGVhbHRoLWNhcmUgc3lzdGVtIG9mIEJhbmdsYWRlc2guIFRoZXkgYXJlIGtub3duIGFzIEthdmlyYWplcyBhbmQgcHJhY3RpY2UgaW4gdmlsbGFnZXMsIHRvd25zIGFuZCBjaXRpZXMgb2YgdGhlIGNvdW50cnkuIFRoZSBtYWluc3RheSBvZiB0aGVpciBmb3JtdWxhdGlvbiBpcyBtZWRpY2luYWwgcGxhbnRzLCB3aGljaCBpcyBlaXRoZXIgYWRtaW5pc3RlcmVkIG9yYWxseSBvciB0b3BpY2FsbHkgaW4gdGhlIGZvcm0gb2YgZGVjb2N0aW9ucywgcGFzdGVzLCBwaWxscywganVpY2Ugb3IgZGlyZWN0IGFkbWluaXN0cmF0aW9uIG9mIHdob2xlIHBsYW50IG9yIHBsYW50IHBhcnRzLiBUaGUgb2JqZWN0aXZlIG9mIHRoZSBwcmVzZW50IHN0dWR5IHdhcyB0byBjb25kdWN0IGEgc3VydmV5IGluIGEgcmFuZG9tbHkgY2hvc2VuIHZpbGxhZ2UsIHdoaWNoIGxpZXMgYmV0d2VlbiB0aGUgdHdvIHVyYmFuIGFyZWFzIG9mIERoYWthIGFuZCBOYXJheWFuZ2FuaiBpbiBOYXJheWFuZ2FuaiBkaXN0cmljdCBvZiBCYW5nbGFkZXNoLiBLYXNpcHVyLCB0aGUgdmlsbGFnZSB3aGVyZSB0aGUgc3VydmV5IHdhcyBjYXJyaWVkIG91dCBoYWQgb25lIEthdmlyYWogd2hvIGFkbWluaXN0ZXJlZCB0byB0aGUgcG9wdWxhdGlvbidzIG5lZWQgaW4gdmFyaW91cyBkaXNlYXNlcy4gSXQgd2FzIG9ic2VydmVkIHRoYXQgdGhlIEthdmlyYWogdXNlZCA2NCBtZWRpY2luYWwgcGxhbnRzIGluIGhpcyBmb3JtdWxhdGlvbnMuIFRoZSBwbGFudHMgd2VyZSBkaXN0cmlidXRlZCBpbnRvIDQxIGZhbWlsaWVzLiBUaGUgQXN0ZXJhY2VhZSBmYW1pbHkgY29udHJpYnV0ZWQgdG8gdGhlIGhpZ2hlc3QgbnVtYmVyIG9mIHBsYW50cyAoNikgZm9sbG93ZWQgYnkgdGhlIEZhYmFjZWFlIGZhbWlseSB3aXRoIDUgcGxhbnRzLiBUaGUgQXBvY3luYWNlYWUsIExhbWlhY2VhZSwgUnV0YWNlYWUsIFNvbGFuYWNlYWUgYW5kIFppbmdpYmVyYWNlYWUgZmFtaWxpZXMgY29udHJpYnV0ZWQgMyBwbGFudHMgcGVyIGZhbWlseS4gTGVhdmVzIGNvbnN0aXR1dGVkIHRoZSBtYWpvciBwbGFudCBwYXJ0IHVzZWQsIGZvcm1pbmcgNDcuMSUgb2YgdG90YWwgdXNlcy4gTGVhdmVzIHdlcmUgZm9sbG93ZWQgYnkgcm9vdHMgYXQgMTYuMyUgYW5kIGZydWl0cyBhdCAxMy41JS4gR2FzdHJvaW50ZXN0aW5hbCBkaXNvcmRlcnMgYW5kIHNraW4gZGlzZWFzZXMgd2VyZSB0aGUgbWFpbiBhaWxtZW50cyB0cmVhdGVkLiBPdGhlciB0aGFuIGRpYWJldGVzLCB0aGUgS2F2aXJhaiBkaWQgbm90IHRyZWF0IGFueSBjb21wbGljYXRlZCBkaXNlYXNlcy4gVGhpcyB3YXMgcHJvYmFibHkgYmVjYXVzZSBzaW5jZSB0aGUgdmlsbGFnZSBzdXJ2ZXllZCB3YXMgYmV0d2VlbiB0d28gdXJiYW4gYXJlYXMsIHRoZSB2aWxsYWdlIHBvcHVsYXRpb24gaGFkIHF1aXRlIGVhc3kgYWNjZXNzIHRvIGFsbG9wYXRoaWMgZG9jdG9ycyBhbmQgbW9kZXJuIGNsaW5pY3MgaW4gdGhlIHVyYmFuIGFyZWFzLiBEZXNwaXRlIHRoZSBlYXN5IGFjY2VzcyB0byBtb2Rlcm4gZG9jdG9ycywgdGhlIHZpbGxhZ2UgcGVvcGxlIHJlbGllZCBvbiB0aGUgS2F2aXJhaiBmb3IgdHJlYXRtZW50IG9mIGNvbW1vbiBhaWxtZW50cywgc3VnZ2VzdGluZyB0aGF0IGZvbGsgbWVkaWNpbmFsIHByYWN0aXRpb25lcnMgY2FuIHN0aWxsIHBsYXkgYSBjb25zaWRlcmFibGUgcm9sZSBpbiB0aGUgZGF5IHRvIGRheSBjYXJlIG9mIGhlYWx0aCBhbmQgdHJlYXRtZW50IG9mIGNvbW1vbiBkaXNlYXNlcywgdGh1cyBzYXZpbmcgYSBwYXRpZW50IGZyb20gaW5jdXJyaW5nIHN1YnN0YW50aWFsIGNvc3RzIHJlbGF0ZWQgdG8gbW9kZXJuIGFsbG9wYXRoaWMgZG9jdG9ycyBhbmQgY2xpbmljcy4iLCJpc3N1ZSI6IjQiLCJ2b2x1bWUiOiI1IiwiY29udGFpbmVyLXRpdGxlLXNob3J0IjoiIn0sImlzVGVtcG9yYXJ5IjpmYWxzZX1dfQ=="/>
              <w:id w:val="-2085289832"/>
              <w:placeholder>
                <w:docPart w:val="8F82DC70882C4CB3A9FC7C9E19D6AB69"/>
              </w:placeholder>
            </w:sdtPr>
            <w:sdtEndPr/>
            <w:sdtContent>
              <w:p w14:paraId="463E24B1"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w:t>
                </w:r>
                <w:proofErr w:type="spellStart"/>
                <w:r w:rsidRPr="008B0616">
                  <w:rPr>
                    <w:rFonts w:ascii="Arial" w:hAnsi="Arial" w:cs="Arial"/>
                    <w:color w:val="000000"/>
                  </w:rPr>
                  <w:t>Sajjadul</w:t>
                </w:r>
                <w:proofErr w:type="spellEnd"/>
                <w:r w:rsidRPr="008B0616">
                  <w:rPr>
                    <w:rFonts w:ascii="Arial" w:hAnsi="Arial" w:cs="Arial"/>
                    <w:color w:val="000000"/>
                  </w:rPr>
                  <w:t xml:space="preserve"> Karim et al., 2011)</w:t>
                </w:r>
              </w:p>
            </w:sdtContent>
          </w:sdt>
          <w:p w14:paraId="59128286"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42A21" w:rsidRPr="00342A21" w14:paraId="06D48840"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74BBBC25" w14:textId="77777777" w:rsidR="00342A21" w:rsidRPr="00E670DA" w:rsidRDefault="00342A21" w:rsidP="00342A21">
            <w:pPr>
              <w:rPr>
                <w:rFonts w:ascii="Arial" w:hAnsi="Arial" w:cs="Arial"/>
                <w:b w:val="0"/>
                <w:i/>
              </w:rPr>
            </w:pPr>
            <w:r w:rsidRPr="00E670DA">
              <w:rPr>
                <w:rFonts w:ascii="Arial" w:hAnsi="Arial" w:cs="Arial"/>
                <w:b w:val="0"/>
                <w:i/>
              </w:rPr>
              <w:t>Aloe vera</w:t>
            </w:r>
            <w:r w:rsidRPr="00E670DA">
              <w:rPr>
                <w:rFonts w:ascii="Arial" w:hAnsi="Arial" w:cs="Arial"/>
                <w:b w:val="0"/>
              </w:rPr>
              <w:t xml:space="preserve"> (L.) </w:t>
            </w:r>
            <w:proofErr w:type="spellStart"/>
            <w:r w:rsidRPr="00E670DA">
              <w:rPr>
                <w:rFonts w:ascii="Arial" w:hAnsi="Arial" w:cs="Arial"/>
                <w:b w:val="0"/>
              </w:rPr>
              <w:t>Burm.f</w:t>
            </w:r>
            <w:proofErr w:type="spellEnd"/>
            <w:r w:rsidRPr="00E670DA">
              <w:rPr>
                <w:rFonts w:ascii="Arial" w:hAnsi="Arial" w:cs="Arial"/>
                <w:b w:val="0"/>
              </w:rPr>
              <w:t>.</w:t>
            </w:r>
          </w:p>
        </w:tc>
        <w:tc>
          <w:tcPr>
            <w:tcW w:w="1710" w:type="dxa"/>
          </w:tcPr>
          <w:p w14:paraId="612DC73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Aloaceae</w:t>
            </w:r>
            <w:proofErr w:type="spellEnd"/>
          </w:p>
        </w:tc>
        <w:tc>
          <w:tcPr>
            <w:tcW w:w="1520" w:type="dxa"/>
          </w:tcPr>
          <w:p w14:paraId="344122F0"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Ghritokumari</w:t>
            </w:r>
            <w:proofErr w:type="spellEnd"/>
          </w:p>
        </w:tc>
        <w:tc>
          <w:tcPr>
            <w:tcW w:w="990" w:type="dxa"/>
          </w:tcPr>
          <w:p w14:paraId="41E6185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Whole plant</w:t>
            </w:r>
          </w:p>
        </w:tc>
        <w:tc>
          <w:tcPr>
            <w:tcW w:w="1540" w:type="dxa"/>
          </w:tcPr>
          <w:p w14:paraId="3341BD6B"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Tuberculosis</w:t>
            </w:r>
          </w:p>
        </w:tc>
        <w:sdt>
          <w:sdtPr>
            <w:rPr>
              <w:rFonts w:ascii="Arial" w:hAnsi="Arial" w:cs="Arial"/>
              <w:color w:val="000000"/>
            </w:rPr>
            <w:tag w:val="MENDELEY_CITATION_v3_eyJjaXRhdGlvbklEIjoiTUVOREVMRVlfQ0lUQVRJT05fZjRmY2NkZTktOWYwZS00NjZiLTg4NzktZDM3ZWVhN2E0NmJl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
            <w:id w:val="117957846"/>
            <w:placeholder>
              <w:docPart w:val="9E6D3F697A9C4CB7B0DC24ADE059618D"/>
            </w:placeholder>
          </w:sdtPr>
          <w:sdtEndPr/>
          <w:sdtContent>
            <w:tc>
              <w:tcPr>
                <w:tcW w:w="1440" w:type="dxa"/>
              </w:tcPr>
              <w:p w14:paraId="7C0C819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w:t>
                </w:r>
                <w:proofErr w:type="spellStart"/>
                <w:r w:rsidRPr="008B0616">
                  <w:rPr>
                    <w:rFonts w:ascii="Arial" w:hAnsi="Arial" w:cs="Arial"/>
                    <w:color w:val="000000"/>
                  </w:rPr>
                  <w:t>Rahmatullah</w:t>
                </w:r>
                <w:proofErr w:type="spellEnd"/>
                <w:r w:rsidRPr="008B0616">
                  <w:rPr>
                    <w:rFonts w:ascii="Arial" w:hAnsi="Arial" w:cs="Arial"/>
                    <w:color w:val="000000"/>
                  </w:rPr>
                  <w:t xml:space="preserve">, </w:t>
                </w:r>
                <w:proofErr w:type="spellStart"/>
                <w:r w:rsidRPr="008B0616">
                  <w:rPr>
                    <w:rFonts w:ascii="Arial" w:hAnsi="Arial" w:cs="Arial"/>
                    <w:color w:val="000000"/>
                  </w:rPr>
                  <w:t>islam</w:t>
                </w:r>
                <w:proofErr w:type="spellEnd"/>
                <w:r w:rsidRPr="008B0616">
                  <w:rPr>
                    <w:rFonts w:ascii="Arial" w:hAnsi="Arial" w:cs="Arial"/>
                    <w:color w:val="000000"/>
                  </w:rPr>
                  <w:t>, et al., 2010)</w:t>
                </w:r>
              </w:p>
            </w:tc>
          </w:sdtContent>
        </w:sdt>
      </w:tr>
      <w:tr w:rsidR="00342A21" w:rsidRPr="00342A21" w14:paraId="2E430C9B"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227BC59C" w14:textId="77777777" w:rsidR="00342A21" w:rsidRPr="00E670DA" w:rsidRDefault="00342A21" w:rsidP="00342A21">
            <w:pPr>
              <w:rPr>
                <w:rFonts w:ascii="Arial" w:hAnsi="Arial" w:cs="Arial"/>
                <w:b w:val="0"/>
                <w:i/>
              </w:rPr>
            </w:pPr>
            <w:r w:rsidRPr="00E670DA">
              <w:rPr>
                <w:rFonts w:ascii="Arial" w:hAnsi="Arial" w:cs="Arial"/>
                <w:b w:val="0"/>
                <w:i/>
              </w:rPr>
              <w:t>Cyperus rotundus</w:t>
            </w:r>
            <w:r w:rsidRPr="00E670DA">
              <w:rPr>
                <w:rFonts w:ascii="Arial" w:hAnsi="Arial" w:cs="Arial"/>
                <w:b w:val="0"/>
              </w:rPr>
              <w:t xml:space="preserve"> L.</w:t>
            </w:r>
          </w:p>
        </w:tc>
        <w:tc>
          <w:tcPr>
            <w:tcW w:w="1710" w:type="dxa"/>
          </w:tcPr>
          <w:p w14:paraId="0158BAA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Cyperaceae</w:t>
            </w:r>
          </w:p>
        </w:tc>
        <w:tc>
          <w:tcPr>
            <w:tcW w:w="1520" w:type="dxa"/>
          </w:tcPr>
          <w:p w14:paraId="43FD6F5C"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Kellar</w:t>
            </w:r>
            <w:proofErr w:type="spellEnd"/>
            <w:r w:rsidRPr="00342A21">
              <w:rPr>
                <w:rFonts w:ascii="Arial" w:hAnsi="Arial" w:cs="Arial"/>
              </w:rPr>
              <w:t xml:space="preserve"> </w:t>
            </w:r>
            <w:proofErr w:type="spellStart"/>
            <w:r w:rsidRPr="00342A21">
              <w:rPr>
                <w:rFonts w:ascii="Arial" w:hAnsi="Arial" w:cs="Arial"/>
              </w:rPr>
              <w:t>boi</w:t>
            </w:r>
            <w:proofErr w:type="spellEnd"/>
          </w:p>
        </w:tc>
        <w:tc>
          <w:tcPr>
            <w:tcW w:w="990" w:type="dxa"/>
          </w:tcPr>
          <w:p w14:paraId="6CA5FC54"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Tubers</w:t>
            </w:r>
          </w:p>
        </w:tc>
        <w:tc>
          <w:tcPr>
            <w:tcW w:w="1540" w:type="dxa"/>
          </w:tcPr>
          <w:p w14:paraId="36CE1B00"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To maintain regular bowel movement, prevent dysentery, and infections</w:t>
            </w:r>
          </w:p>
        </w:tc>
        <w:sdt>
          <w:sdtPr>
            <w:rPr>
              <w:rFonts w:ascii="Arial" w:hAnsi="Arial" w:cs="Arial"/>
              <w:color w:val="000000"/>
            </w:rPr>
            <w:tag w:val="MENDELEY_CITATION_v3_eyJjaXRhdGlvbklEIjoiTUVOREVMRVlfQ0lUQVRJT05fOWQxYTQ4ZmUtMmM4MS00ZDY2LWFhYzItMDNiMjUyNTNmYjg2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
            <w:id w:val="290412465"/>
            <w:placeholder>
              <w:docPart w:val="8F82DC70882C4CB3A9FC7C9E19D6AB69"/>
            </w:placeholder>
          </w:sdtPr>
          <w:sdtEndPr/>
          <w:sdtContent>
            <w:tc>
              <w:tcPr>
                <w:tcW w:w="1440" w:type="dxa"/>
              </w:tcPr>
              <w:p w14:paraId="1BEEABD7"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w:t>
                </w:r>
                <w:proofErr w:type="spellStart"/>
                <w:r w:rsidRPr="008B0616">
                  <w:rPr>
                    <w:rFonts w:ascii="Arial" w:hAnsi="Arial" w:cs="Arial"/>
                    <w:color w:val="000000"/>
                  </w:rPr>
                  <w:t>Rahmatullah</w:t>
                </w:r>
                <w:proofErr w:type="spellEnd"/>
                <w:r w:rsidRPr="008B0616">
                  <w:rPr>
                    <w:rFonts w:ascii="Arial" w:hAnsi="Arial" w:cs="Arial"/>
                    <w:color w:val="000000"/>
                  </w:rPr>
                  <w:t xml:space="preserve">, </w:t>
                </w:r>
                <w:proofErr w:type="spellStart"/>
                <w:r w:rsidRPr="008B0616">
                  <w:rPr>
                    <w:rFonts w:ascii="Arial" w:hAnsi="Arial" w:cs="Arial"/>
                    <w:color w:val="000000"/>
                  </w:rPr>
                  <w:t>islam</w:t>
                </w:r>
                <w:proofErr w:type="spellEnd"/>
                <w:r w:rsidRPr="008B0616">
                  <w:rPr>
                    <w:rFonts w:ascii="Arial" w:hAnsi="Arial" w:cs="Arial"/>
                    <w:color w:val="000000"/>
                  </w:rPr>
                  <w:t>, et al., 2010)</w:t>
                </w:r>
              </w:p>
            </w:tc>
          </w:sdtContent>
        </w:sdt>
      </w:tr>
      <w:tr w:rsidR="00342A21" w:rsidRPr="00342A21" w14:paraId="67DB438D"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5D47644F" w14:textId="77777777" w:rsidR="00342A21" w:rsidRPr="00E670DA" w:rsidRDefault="00342A21" w:rsidP="00342A21">
            <w:pPr>
              <w:rPr>
                <w:rFonts w:ascii="Arial" w:hAnsi="Arial" w:cs="Arial"/>
                <w:b w:val="0"/>
              </w:rPr>
            </w:pPr>
            <w:r w:rsidRPr="00E670DA">
              <w:rPr>
                <w:rFonts w:ascii="Arial" w:hAnsi="Arial" w:cs="Arial"/>
                <w:b w:val="0"/>
                <w:i/>
              </w:rPr>
              <w:t xml:space="preserve">Gmelina </w:t>
            </w:r>
            <w:proofErr w:type="spellStart"/>
            <w:r w:rsidRPr="00E670DA">
              <w:rPr>
                <w:rFonts w:ascii="Arial" w:hAnsi="Arial" w:cs="Arial"/>
                <w:b w:val="0"/>
                <w:i/>
              </w:rPr>
              <w:t>arborea</w:t>
            </w:r>
            <w:proofErr w:type="spellEnd"/>
            <w:r w:rsidRPr="00E670DA">
              <w:rPr>
                <w:rFonts w:ascii="Arial" w:hAnsi="Arial" w:cs="Arial"/>
                <w:b w:val="0"/>
                <w:i/>
              </w:rPr>
              <w:t xml:space="preserve"> </w:t>
            </w:r>
            <w:proofErr w:type="spellStart"/>
            <w:r w:rsidRPr="00E670DA">
              <w:rPr>
                <w:rFonts w:ascii="Arial" w:hAnsi="Arial" w:cs="Arial"/>
                <w:b w:val="0"/>
              </w:rPr>
              <w:t>Roxb</w:t>
            </w:r>
            <w:proofErr w:type="spellEnd"/>
            <w:r w:rsidRPr="00E670DA">
              <w:rPr>
                <w:rFonts w:ascii="Arial" w:hAnsi="Arial" w:cs="Arial"/>
                <w:b w:val="0"/>
              </w:rPr>
              <w:t>.</w:t>
            </w:r>
          </w:p>
        </w:tc>
        <w:tc>
          <w:tcPr>
            <w:tcW w:w="1710" w:type="dxa"/>
          </w:tcPr>
          <w:p w14:paraId="16E007EA"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Lamiaceae</w:t>
            </w:r>
            <w:proofErr w:type="spellEnd"/>
          </w:p>
        </w:tc>
        <w:tc>
          <w:tcPr>
            <w:tcW w:w="1520" w:type="dxa"/>
          </w:tcPr>
          <w:p w14:paraId="2B9C4DFD"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Gaamvari</w:t>
            </w:r>
            <w:proofErr w:type="spellEnd"/>
            <w:r w:rsidRPr="00342A21">
              <w:rPr>
                <w:rFonts w:ascii="Arial" w:hAnsi="Arial" w:cs="Arial"/>
              </w:rPr>
              <w:t xml:space="preserve">, </w:t>
            </w:r>
            <w:proofErr w:type="spellStart"/>
            <w:r w:rsidRPr="00342A21">
              <w:rPr>
                <w:rFonts w:ascii="Arial" w:hAnsi="Arial" w:cs="Arial"/>
              </w:rPr>
              <w:t>Gamari</w:t>
            </w:r>
            <w:proofErr w:type="spellEnd"/>
          </w:p>
        </w:tc>
        <w:tc>
          <w:tcPr>
            <w:tcW w:w="990" w:type="dxa"/>
          </w:tcPr>
          <w:p w14:paraId="26689C4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Bark, fruits</w:t>
            </w:r>
          </w:p>
        </w:tc>
        <w:tc>
          <w:tcPr>
            <w:tcW w:w="1540" w:type="dxa"/>
          </w:tcPr>
          <w:p w14:paraId="16413B6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Fever, to increase sperm, blood purifier, infections, cuts, and wounds.</w:t>
            </w:r>
          </w:p>
        </w:tc>
        <w:sdt>
          <w:sdtPr>
            <w:rPr>
              <w:rFonts w:ascii="Arial" w:hAnsi="Arial" w:cs="Arial"/>
              <w:color w:val="000000"/>
            </w:rPr>
            <w:tag w:val="MENDELEY_CITATION_v3_eyJjaXRhdGlvbklEIjoiTUVOREVMRVlfQ0lUQVRJT05fZjNlMTdkZjctNDZlMi00NDhkLWIyODUtZTZkOTRkZDRjZDQw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
            <w:id w:val="-1160316075"/>
            <w:placeholder>
              <w:docPart w:val="8F82DC70882C4CB3A9FC7C9E19D6AB69"/>
            </w:placeholder>
          </w:sdtPr>
          <w:sdtEndPr/>
          <w:sdtContent>
            <w:tc>
              <w:tcPr>
                <w:tcW w:w="1440" w:type="dxa"/>
              </w:tcPr>
              <w:p w14:paraId="5F9164F7"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w:t>
                </w:r>
                <w:proofErr w:type="spellStart"/>
                <w:r w:rsidRPr="008B0616">
                  <w:rPr>
                    <w:rFonts w:ascii="Arial" w:hAnsi="Arial" w:cs="Arial"/>
                    <w:color w:val="000000"/>
                  </w:rPr>
                  <w:t>Rahmatullah</w:t>
                </w:r>
                <w:proofErr w:type="spellEnd"/>
                <w:r w:rsidRPr="008B0616">
                  <w:rPr>
                    <w:rFonts w:ascii="Arial" w:hAnsi="Arial" w:cs="Arial"/>
                    <w:color w:val="000000"/>
                  </w:rPr>
                  <w:t xml:space="preserve">, </w:t>
                </w:r>
                <w:proofErr w:type="spellStart"/>
                <w:r w:rsidRPr="008B0616">
                  <w:rPr>
                    <w:rFonts w:ascii="Arial" w:hAnsi="Arial" w:cs="Arial"/>
                    <w:color w:val="000000"/>
                  </w:rPr>
                  <w:t>islam</w:t>
                </w:r>
                <w:proofErr w:type="spellEnd"/>
                <w:r w:rsidRPr="008B0616">
                  <w:rPr>
                    <w:rFonts w:ascii="Arial" w:hAnsi="Arial" w:cs="Arial"/>
                    <w:color w:val="000000"/>
                  </w:rPr>
                  <w:t>, et al., 2010)</w:t>
                </w:r>
              </w:p>
            </w:tc>
          </w:sdtContent>
        </w:sdt>
      </w:tr>
      <w:tr w:rsidR="00342A21" w:rsidRPr="00342A21" w14:paraId="0CEF29A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61BB60AC" w14:textId="77777777" w:rsidR="00342A21" w:rsidRPr="00E670DA" w:rsidRDefault="00342A21" w:rsidP="00342A21">
            <w:pPr>
              <w:rPr>
                <w:rFonts w:ascii="Arial" w:hAnsi="Arial" w:cs="Arial"/>
                <w:b w:val="0"/>
              </w:rPr>
            </w:pPr>
            <w:r w:rsidRPr="00E670DA">
              <w:rPr>
                <w:rFonts w:ascii="Arial" w:hAnsi="Arial" w:cs="Arial"/>
                <w:b w:val="0"/>
                <w:i/>
              </w:rPr>
              <w:t>Stephania japonica</w:t>
            </w:r>
            <w:r w:rsidRPr="00E670DA">
              <w:rPr>
                <w:rFonts w:ascii="Arial" w:hAnsi="Arial" w:cs="Arial"/>
                <w:b w:val="0"/>
              </w:rPr>
              <w:t xml:space="preserve"> (Thunb.) Miers</w:t>
            </w:r>
          </w:p>
        </w:tc>
        <w:tc>
          <w:tcPr>
            <w:tcW w:w="1710" w:type="dxa"/>
          </w:tcPr>
          <w:p w14:paraId="6C78884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Menispermaceae</w:t>
            </w:r>
            <w:proofErr w:type="spellEnd"/>
          </w:p>
        </w:tc>
        <w:tc>
          <w:tcPr>
            <w:tcW w:w="1520" w:type="dxa"/>
          </w:tcPr>
          <w:p w14:paraId="6710741D"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Aknadi</w:t>
            </w:r>
            <w:proofErr w:type="spellEnd"/>
          </w:p>
        </w:tc>
        <w:tc>
          <w:tcPr>
            <w:tcW w:w="990" w:type="dxa"/>
          </w:tcPr>
          <w:p w14:paraId="7D436D73"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1ECACAB8"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Bitter, respiratory problems, coughs, piles, fever, vomiting tendency, leprosy, diarrhea,</w:t>
            </w:r>
          </w:p>
        </w:tc>
        <w:sdt>
          <w:sdtPr>
            <w:rPr>
              <w:rFonts w:ascii="Arial" w:hAnsi="Arial" w:cs="Arial"/>
              <w:color w:val="000000"/>
            </w:rPr>
            <w:tag w:val="MENDELEY_CITATION_v3_eyJjaXRhdGlvbklEIjoiTUVOREVMRVlfQ0lUQVRJT05fYjdlODkwMTktMWNiZS00MDA1LTkyMmYtOWM3MDdlZTlmMGJmIiwicHJvcGVydGllcyI6eyJub3RlSW5kZXgiOjB9LCJpc0VkaXRlZCI6ZmFsc2UsIm1hbnVhbE92ZXJyaWRlIjp7ImlzTWFudWFsbHlPdmVycmlkZGVuIjpmYWxzZSwiY2l0ZXByb2NUZXh0IjoiKFJhaG1hdHVsbGFoLCBBcmlmdWwgSGFxdWUgTW9sbGlrLCBldCBhbC4sIDIwMTApIiwibWFudWFsT3ZlcnJpZGVUZXh0IjoiIn0sImNpdGF0aW9uSXRlbXMiOlt7ImlkIjoiZTkyYWJkZTgtODYyYi0zMGFjLTg5M2QtNDRhMjllZWRmNWQ4IiwiaXRlbURhdGEiOnsidHlwZSI6ImFydGljbGUtam91cm5hbCIsImlkIjoiZTkyYWJkZTgtODYyYi0zMGFjLTg5M2QtNDRhMjllZWRmNWQ4IiwidGl0bGUiOiJBIFN1cnZleSBvZiBNZWRpY2luYWwgYW5kIEZ1bmN0aW9uYWwgRm9vZCBQbGFudHMgVXNlZCBieSB0aGUgRm9sayBNZWRpY2luYWwgUHJhY3RpdGlvbmVycyBvZiBUaHJlZSBWaWxsYWdlcyBpbiBTcmVlcHVyIFVwYXppbGxhLCBNYWd1cmEgRGlzdHJpY3QsIEJhbmdsYWRlc2giLCJhdXRob3IiOlt7ImZhbWlseSI6IlJhaG1hdHVsbGFoIiwiZ2l2ZW4iOiJNb2hhbW1lZCIsInBhcnNlLW5hbWVzIjpmYWxzZSwiZHJvcHBpbmctcGFydGljbGUiOiIiLCJub24tZHJvcHBpbmctcGFydGljbGUiOiIifSx7ImZhbWlseSI6IkFyaWZ1bCBIYXF1ZSBNb2xsaWsiLCJnaXZlbiI6Ik1kIiwicGFyc2UtbmFtZXMiOmZhbHNlLCJkcm9wcGluZy1wYXJ0aWNsZSI6IiIsIm5vbi1kcm9wcGluZy1wYXJ0aWNsZSI6IiJ9LHsiZmFtaWx5IjoiS291c2hpa3VsIElzbGFtIiwiZ2l2ZW4iOiJNZCIsInBhcnNlLW5hbWVzIjpmYWxzZSwiZHJvcHBpbmctcGFydGljbGUiOiIiLCJub24tZHJvcHBpbmctcGFydGljbGUiOiIifSx7ImZhbWlseSI6IlJvZmlxdWwgSXNsYW0iLCJnaXZlbiI6Ik1k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ZXJhaiIsImdpdmVuIjoiU3llZGEiLCJwYXJzZS1uYW1lcyI6ZmFsc2UsImRyb3BwaW5nLXBhcnRpY2xlIjoiIiwibm9uLWRyb3BwaW5nLXBhcnRpY2xlIjoiIn0seyJmYW1pbHkiOiJDaG93ZGh1cnkiLCJnaXZlbiI6Ik1hamVlZHVsIEgiLCJwYXJzZS1uYW1lcyI6ZmFsc2UsImRyb3BwaW5nLXBhcnRpY2xlIjoiIiwibm9uLWRyb3BwaW5nLXBhcnRpY2xlIjoiIn0seyJmYW1pbHkiOiJJc2xhbSIsImdpdmVuIjoiRmFyaGFuYSIsInBhcnNlLW5hbWVzIjpmYWxzZSwiZHJvcHBpbmctcGFydGljbGUiOiIiLCJub24tZHJvcHBpbmctcGFydGljbGUiOiIifSx7ImZhbWlseSI6IkVtZGFkdWxsYWggTWlhamVlIiwiZ2l2ZW4iOiJadW0iLCJwYXJzZS1uYW1lcyI6ZmFsc2UsImRyb3BwaW5nLXBhcnRpY2xlIjoiIiwibm9uLWRyb3BwaW5nLXBhcnRpY2xlIjoiIn0seyJmYW1pbHkiOiJKYWhhbiIsImdpdmVuIjoiUm93bmFrIiwicGFyc2UtbmFtZXMiOmZhbHNlLCJkcm9wcGluZy1wYXJ0aWNsZSI6IiIsIm5vbi1kcm9wcGluZy1wYXJ0aWNsZSI6IiJ9XSwiY29udGFpbmVyLXRpdGxlIjoiQW1lcmljYW4tRXVyYXNpYW4gSm91cm5hbCBvZiBTdXN0YWluYWJsZSBBZ3JpY3VsdHVyZSIsIklTU04iOiIxOTk1LTA3NDgiLCJpc3N1ZWQiOnsiZGF0ZS1wYXJ0cyI6W1syMDEwXV19LCJwYWdlIjoiMzYzLTM3MyIsImFic3RyYWN0IjoiRm9sayBtZWRpY2luYWwgcHJhY3RpdGlvbmVycyAoS2F2aXJhamVzKSBwcm92aWRlIG1lZGljYWwgY2FyZSB0byBzdWJzdGFudGlhbCBzZWdtZW50cyBvZiB0aGUgcnVyYWwgYW5kIHVyYmFuIHBvcHVsYXRpb24gb2YgQmFuZ2xhZGVzaC4gVGhlIEthdmlyYWplcyBzcGVjaWFsaXplIGluIHRoZSB1c2Ugb2YgbWVkaWNpbmFsIHBsYW50cyBmb3IgdHJlYXRtZW50IG9mIGFpbG1lbnRzIG9yIHRoZWlyIHN5bXB0b21zLiBCZXNpZGVzIHVzZSBvZiBtZWRpY2luYWwgcGxhbnRzIGZvciB0aGVyYXBldXRpYyBwdXJwb3NlcywgdGhlIEthdmlyYWplcyBhbHNvIHByZXNjcmliZSBtZWRpY2luYWwgcGxhbnRzIGZvciBwcmV2ZW50aXZlIHB1cnBvc2VzLCB3aGljaCBtYXkgaW5jbHVkZSBwbGFudHMgZm9yIG1haW50ZW5hbmNlIG9mIG92ZXJhbGwgZ29vZCBoZWFsdGgsIG9yIHRvIG1haW50YWluIHZhcmlvdXMgcGFydHMgb2YgdGhlIGJvZHkgYW5kIHRoZWlyIGZ1bmN0aW9ucyBpbiBhIGhlYWx0aHkgc3RhdGUuIEFzIHN1Y2gsIHRoZSBsYXR0ZXIgZ3JvdXAgb2YgbWVkaWNpbmFsIHBsYW50cyBjYW4gYmUgY2xhc3NpZmllZCBhcyBmdW5jdGlvbmFsIGZvb2RzIG9yIG51dHJhY2V1dGljYWxzLiBUaGlzIGxhdHRlciBhc3BlY3Qgb2YgdGhlIEthdmlyYWplcywgYWx0aG91Z2ggcXVpdGUgY29tbW9ubHkgcHJhY3RpY2VkLCBoYXMgcmFyZWx5IGJlZW4gZG9jdW1lbnRlZCBvciByZXBvcnRlZC4gSXQgd2FzIHRoZSBvYmplY3RpdmUgb2YgdGhlIHByZXNlbnQgc3R1ZHkgdG8gY29uZHVjdCBhbiBldGhub21lZGljaW5hbCBzdXJ2ZXkgYW1vbmcgdGhlIEthdmlyYWplcyBvZiB0aHJlZSB2aWxsYWdlcyBpbiBTcmVlcHVyIFVwYXppbGxhIChzdWItZGlzdHJpY3QpIG9mIE1hZ3VyYSBkaXN0cmljdCwgQmFuZ2xhZGVzaCB0byBnYXRoZXIgaW5mb3JtYXRpb24gb24gbWVkaWNpbmFsIHBsYW50cyB1c2VkIGJ5IHRoZSBLYXZpcmFqZXMgZm9yIGJvdGggdGhlcmFwZXV0aWMgYXMgd2VsbCBhcyBwcmV2ZW50aXZlIHB1cnBvc2VzLiBJbmZvcm1hdGlvbiB3YXMgY29sbGVjdGVkIGZyb20gdGhlIEthdmlyYWplcyB3aXRoIHRoZSBoZWxwIG9mIGEgc2VtaS1zdHJ1Y3R1cmVkIHF1ZXN0aW9ubmFpcmUgYW5kIHRoZSBndWlkZWQgZmllbGQtd2FsayBtZXRob2QuIEl0IHdhcyBvYnNlcnZlZCB0aGF0IHRoZSBLYXZpcmFqZXMgdXNlZCBhIHRvdGFsIG9mIDU0IHBsYW50cywgYW1vbmcgd2hpY2ggYSBudW1iZXIgb2YgcGxhbnRzIHNlcnZlZCBib3RoIHRoZXJhcGV1dGljIGFuZCBwcmV2ZW50aXZlIHB1cnBvc2VzLiBUaGUgcGxhbnRzIHdlcmUgZGlzdHJpYnV0ZWQgaW50byAzNyBmYW1pbGllczsgdGhlIEZhYmFjZWFlIGFuZCB0aGUgTGFtaWFjZWFlIGZhbWlsaWVzIHByb3ZpZGVkIDQgcGxhbnRzIHBlciBmYW1pbHksIGZvbGxvd2VkIGJ5IHRoZSBDb21icmV0YWNlYWUgZmFtaWx5IHdpdGggMyBwbGFudHMuIExlYXZlcyB3ZXJlIHRoZSBtYWpvciBwbGFudCBwYXJ0IHVzZWQsIGNvbnN0aXR1dGluZyA0MS40JSBvZiB0b3RhbCB1c2VzLiBJdCB3YXMgZnVydGhlciBvYnNlcnZlZCB0aGF0IGFsbCBtZWRpY2luYWwgcGxhbnRzIHVzZWQgYnkgdGhlIEthdmlyYWplcyBzZXJ2ZWQgdG8gdHJlYXQgbXVsdGlwbGUgYWlsbWVudHMuIDM4IHBsYW50cyB3ZXJlIHVzZWQgZm9yIHRyZWF0bWVudCBvZiByZXNwaXJhdG9yeSB0cmFjdCBkaXNvcmRlcnMsIDMzIHBsYW50cyBmb3IgaGVwYXRpYyBkaXNvcmRlcnMsIDM2IHBsYW50cyBmb3IgZ2FzdHJvaW50ZXN0aW5hbCB0cmFjdCBwcm9ibGVtcywgYW5kIDI2IHBsYW50cyBmb3IgdHJlYXRtZW50IG9mIHZhcmlvdXMgdHlwZXMgb2Ygc2V4dWFsIGRpc29yZGVycy4gMTcgcGxhbnRzIHdlcmUgdXNlZCBmb3IgdHJlYXRtZW50IG9mIGZldmVyLCAxNiBmb3IgdHJlYXRtZW50IG9mIGxlcHJvc3ksIDE5IGZvciB0cmVhdG1lbnQgb2YgcGlsZXMsIDE1IGZvciB0cmVhdG1lbnQgb2YgZWRlbWEsIGFuZCAxNiBmb3IgdHJlYXRtZW50IG9mIHNraW4gZGlzb3JkZXJzLiAxNyBwbGFudHMgd2VyZSB1c2VkIGFzIGFzdHJpbmdlbnQsIDExIHBsYW50cyB1c2VkIGFzIGJpdHRlciwgYW5kIDEyIHBsYW50cyBhcyBibG9vZCBwdXJpZmllci4gT3RoZXIgYWlsbWVudHMgdHJlYXRlZCBieSB0aGUgS2F2aXJhamVzIGluY2x1ZGVkIHR1YmVyY3Vsb3NpcywgY3V0cyBhbmQgd291bmRzLCByaGV1bWF0aXNtLCBoZWxtaW50aGlhc2lzLCBtZW5zdHJ1YWwgcHJvYmxlbXMsIHVyaW5hcnkgcHJvYmxlbXMsIGhlYXJ0IGRpc29yZGVycywgdHVtb3IsIGJ1cm5pbmcgc2Vuc2F0aW9ucyBpbiBib2R5LCBzcGxlZW4gZGlzb3JkZXJzLCB2YWdpbmFsIGRpc2Vhc2VzLCBnb2l0ZXIsIGV5ZSBwcm9ibGVtcywgbGV1Y29ycmhlYSwgaW5zYW5pdHksIGluZmVjdGlvbnMsIHRocm9hdCBkaXNlYXNlcywgZnJhY3R1cmVzLCB2b21pdGluZywgb2Jlc2l0eSwgcGFpbiwgYW5kIGFuYWwgZGlzZWFzZXMuIFRoZSB2YXJpb3VzIHVzZXMgb2YgbWVkaWNpbmFsIHBsYW50cyBhcyBmdW5jdGlvbmFsIGZvb2RzIGluY2x1ZGVkIHRvIG1haW50YWluIGhlYWx0aHkgYnJhaW4gZnVuY3Rpb25zLCB0byByZWd1bGFyaXplIHVyaW5lIGFuZCBzdG9vbCwgdG8gbWFpbnRhaW4gZ29vZCBleWVzLCB0byBtYWludGFpbiBoZWFsdGh5IGhhaXIsIHRvIGltcHJvdmUgdm9pY2UsIHRvIGluY3JlYXNlIGludGVsbGlnZW5jZSBhbmQgbWVtb3J5LCBhbmQgdG8gaW5jcmVhc2UgbG9uZ2V2aXR5LiBUaGUgcGxhbnRzIHVzZWQgZm9yIGJvdGggdGhlcmFwZXV0aWMgYW5kIHByZXZlbnRpdmUgcHVycG9zZXMgYnkgdGhlIEthdmlyYWplcyBoYXZlIG9idmlvdXMgcG90ZW50aWFsaXR5IGZvciBzY2llbnRpZmljIHN0dWRpZXMsIHdoaWNoIGNhbiBsZWFkIHRvIGRpc2NvdmVyaWVzIG9mIGJldHRlciBtZWRpY2luZXMgYXMgd2VsbCBhcyBmdW5jdGlvbmFsIGZvb2RzLiBUaGUgbGF0dGVyIGlzIGltcG9ydGFudCwgYmVjYXVzZSBpdCBjYW4gbGVzc2VuIHRoZSBpbmNpZGVuY2VzIG9mIGRpc2Vhc2VzIGFuZCBwcm92aWRlIGEgY29zdC1lZmZlY3RpdmUgd2F5IHRvIG1haW50YWluaW5nIHRoZSBib2R5IGFuZCBpdHMgdml0YWwgb3JnYW5zIGluIGdvb2QgaGVhbHRoLiIsImlzc3VlIjoiMyIsInZvbHVtZSI6IjQiLCJjb250YWluZXItdGl0bGUtc2hvcnQiOiIifSwiaXNUZW1wb3JhcnkiOmZhbHNlfV19"/>
            <w:id w:val="-349652807"/>
            <w:placeholder>
              <w:docPart w:val="8F82DC70882C4CB3A9FC7C9E19D6AB69"/>
            </w:placeholder>
          </w:sdtPr>
          <w:sdtEndPr/>
          <w:sdtContent>
            <w:tc>
              <w:tcPr>
                <w:tcW w:w="1440" w:type="dxa"/>
              </w:tcPr>
              <w:p w14:paraId="64CFA4B9"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(Rahmatullah, Ariful Haque Mollik, et al., 2010)</w:t>
                </w:r>
              </w:p>
            </w:tc>
          </w:sdtContent>
        </w:sdt>
      </w:tr>
      <w:tr w:rsidR="00342A21" w:rsidRPr="00342A21" w14:paraId="6F0C09F9" w14:textId="77777777" w:rsidTr="00E670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05" w:type="dxa"/>
          </w:tcPr>
          <w:p w14:paraId="4E1E6481" w14:textId="77777777" w:rsidR="00342A21" w:rsidRPr="00E670DA" w:rsidRDefault="00342A21" w:rsidP="00342A21">
            <w:pPr>
              <w:rPr>
                <w:rFonts w:ascii="Arial" w:hAnsi="Arial" w:cs="Arial"/>
                <w:b w:val="0"/>
              </w:rPr>
            </w:pPr>
            <w:r w:rsidRPr="00E670DA">
              <w:rPr>
                <w:rFonts w:ascii="Arial" w:hAnsi="Arial" w:cs="Arial"/>
                <w:b w:val="0"/>
                <w:i/>
              </w:rPr>
              <w:t xml:space="preserve">Euphorbia </w:t>
            </w:r>
            <w:proofErr w:type="spellStart"/>
            <w:r w:rsidRPr="00E670DA">
              <w:rPr>
                <w:rFonts w:ascii="Arial" w:hAnsi="Arial" w:cs="Arial"/>
                <w:b w:val="0"/>
                <w:i/>
              </w:rPr>
              <w:t>neriifolia</w:t>
            </w:r>
            <w:proofErr w:type="spellEnd"/>
            <w:r w:rsidRPr="00E670DA">
              <w:rPr>
                <w:rFonts w:ascii="Arial" w:hAnsi="Arial" w:cs="Arial"/>
                <w:b w:val="0"/>
              </w:rPr>
              <w:t xml:space="preserve"> L.</w:t>
            </w:r>
          </w:p>
        </w:tc>
        <w:tc>
          <w:tcPr>
            <w:tcW w:w="1710" w:type="dxa"/>
          </w:tcPr>
          <w:p w14:paraId="7F028B77"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Euphorbiaceae</w:t>
            </w:r>
            <w:proofErr w:type="spellEnd"/>
          </w:p>
        </w:tc>
        <w:tc>
          <w:tcPr>
            <w:tcW w:w="1520" w:type="dxa"/>
          </w:tcPr>
          <w:p w14:paraId="1FAD55EF"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42A21">
              <w:rPr>
                <w:rFonts w:ascii="Arial" w:hAnsi="Arial" w:cs="Arial"/>
              </w:rPr>
              <w:t>Nogra</w:t>
            </w:r>
            <w:proofErr w:type="spellEnd"/>
            <w:r w:rsidRPr="00342A21">
              <w:rPr>
                <w:rFonts w:ascii="Arial" w:hAnsi="Arial" w:cs="Arial"/>
              </w:rPr>
              <w:t xml:space="preserve"> </w:t>
            </w:r>
            <w:proofErr w:type="spellStart"/>
            <w:r w:rsidRPr="00342A21">
              <w:rPr>
                <w:rFonts w:ascii="Arial" w:hAnsi="Arial" w:cs="Arial"/>
              </w:rPr>
              <w:t>hajar</w:t>
            </w:r>
            <w:proofErr w:type="spellEnd"/>
          </w:p>
        </w:tc>
        <w:tc>
          <w:tcPr>
            <w:tcW w:w="990" w:type="dxa"/>
          </w:tcPr>
          <w:p w14:paraId="57C6757C"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Leaves</w:t>
            </w:r>
          </w:p>
        </w:tc>
        <w:tc>
          <w:tcPr>
            <w:tcW w:w="1540" w:type="dxa"/>
          </w:tcPr>
          <w:p w14:paraId="7395F0B5" w14:textId="77777777" w:rsidR="00342A21" w:rsidRPr="00342A21"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42A21">
              <w:rPr>
                <w:rFonts w:ascii="Arial" w:hAnsi="Arial" w:cs="Arial"/>
              </w:rPr>
              <w:t>Treatment for earache and ear infection</w:t>
            </w:r>
          </w:p>
        </w:tc>
        <w:sdt>
          <w:sdtPr>
            <w:rPr>
              <w:rFonts w:ascii="Arial" w:hAnsi="Arial" w:cs="Arial"/>
              <w:color w:val="000000"/>
            </w:rPr>
            <w:tag w:val="MENDELEY_CITATION_v3_eyJjaXRhdGlvbklEIjoiTUVOREVMRVlfQ0lUQVRJT05fZmRlMzc3NDgtOTAyYS00NDRlLTk1MDQtNmU3NzQ1MjljOTBhIiwicHJvcGVydGllcyI6eyJub3RlSW5kZXgiOjB9LCJpc0VkaXRlZCI6ZmFsc2UsIm1hbnVhbE92ZXJyaWRlIjp7ImlzTWFudWFsbHlPdmVycmlkZGVuIjpmYWxzZSwiY2l0ZXByb2NUZXh0IjoiKE11a3RpIGV0IGFsLiwgMjAxMikiLCJtYW51YWxPdmVycmlkZVRleHQiOiIifSwiY2l0YXRpb25JdGVtcyI6W3siaWQiOiI2OWUzOTk5Yi1mOTI5LTM2OGEtYTkwNi0zM2U4N2Y2YzI2NzUiLCJpdGVtRGF0YSI6eyJ0eXBlIjoiYXJ0aWNsZS1qb3VybmFsIiwiaWQiOiI2OWUzOTk5Yi1mOTI5LTM2OGEtYTkwNi0zM2U4N2Y2YzI2NzUiLCJ0aXRsZSI6Ik1lZGljaW5hbCBwbGFudCBmb3JtdWxhdGlvbnMgb2YgS2F2aXJhamVzIGluIHNldmVyYWwgYXJlYXMgb2YgRmFyaWRwdXIgYW5kIFJhamJhcmkgZGlzdHJpY3RzIiwiYXV0aG9yIjpbeyJmYW1pbHkiOiJNdWt0aSIsImdpdmVuIjoiTW9oc2luYSIsInBhcnNlLW5hbWVzIjpmYWxzZSwiZHJvcHBpbmctcGFydGljbGUiOiIiLCJub24tZHJvcHBpbmctcGFydGljbGUiOiIifSx7ImZhbWlseSI6IkFobWVkIiwiZ2l2ZW4iOiJBc21hIiwicGFyc2UtbmFtZXMiOmZhbHNlLCJkcm9wcGluZy1wYXJ0aWNsZSI6IiIsIm5vbi1kcm9wcGluZy1wYXJ0aWNsZSI6IiJ9LHsiZmFtaWx5IjoiQ2hvd2RodXJ5IiwiZ2l2ZW4iOiJTaHV2cm8iLCJwYXJzZS1uYW1lcyI6ZmFsc2UsImRyb3BwaW5nLXBhcnRpY2xlIjoiIiwibm9uLWRyb3BwaW5nLXBhcnRpY2xlIjoiIn0seyJmYW1pbHkiOiJLaGF0dW4iLCJnaXZlbiI6Ilp1YmFpZGEiLCJwYXJzZS1uYW1lcyI6ZmFsc2UsImRyb3BwaW5nLXBhcnRpY2xlIjoiIiwibm9uLWRyb3BwaW5nLXBhcnRpY2xlIjoiIn0seyJmYW1pbHkiOiJCaHVpeWFuIiwiZ2l2ZW4iOiJQaXBsdSIsInBhcnNlLW5hbWVzIjpmYWxzZSwiZHJvcHBpbmctcGFydGljbGUiOiIiLCJub24tZHJvcHBpbmctcGFydGljbGUiOiIifSx7ImZhbWlseSI6IkRlYm5hdGgiLCJnaXZlbiI6IkthbGxvbC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JU1NOIjoiMTk5NS0wNzQ4IiwiaXNzdWVkIjp7ImRhdGUtcGFydHMiOltbMjAxMl1dfSwicGFnZSI6IjIzNC0yNDciLCJhYnN0cmFjdCI6IkZvbGsgbWVkaWNpbmFsIHByYWN0aXRpb25lcnMsIG90aGVyd2lzZSBrbm93biBhcyBLYXZpcmFqZXMgZm9ybSB0aGUgbW9zdCBudW1lcm91cyBvZiB0aGUgcHJhY3RpdGlvbmVycyBvZiB2YXJpb3VzIGZvcm1zIG9mIG1lZGljaW5lIGluIEJhbmdsYWRlc2gsIGluY2x1ZGluZyBhbGxvcGF0aGljIG1lZGljaW5lIHByYWN0aXRpb25lcnMuIEZvbGsgbWVkaWNpbmUgaGFzIGJlZW4gcHJhY3RpY2VkIGluIHRoZSBjb3VudHJ5IGZvciBjZW50dXJpZXMgYW5kIHRoZSBwcmFjdGl0aW9uZXJzIG1haW5seSByZWx5IG9uIHZhcmlvdXMgbWVkaWNpbmFsIHBsYW50cyBmb3IgdHJlYXRtZW50IG9mIGRpdmVyc2UgZGlzZWFzZXMuIEZvbGsgbWVkaWNpbmUgcHJhY3RpY2UsIG9uIHRoZSB3aG9sZSwgaXMgY29uZmluZWQgdG8gdGhlIHByYWN0aXRpb25lcidzIGZhbWlseSBhbmQgdGhlIGtub3dsZWRnZSBhY3F1aXJlZCBieSBhIHByYWN0aXRpb25lciBpcyBwYXNzZWQgb250byBzdWNjZXNzaXZlIGdlbmVyYXRpb25zIG9mIHRoZSBmYW1pbHkuIFRodXMgb3ZlciB0aW1lLCBhIEthdmlyYWogYWNxdWlyZXMgcXVpdGUgZXh0ZW5zaXZlIGtub3dsZWRnZSBvbiB0aGUgbWVkaWNpbmFsIHByb3BlcnRpZXMgb2YgcGxhbnRzLCBwYXJ0aWN1bGFybHkgcGxhbnRzIGdyb3dpbmcgaW4gdGhlIHZpY2luaXR5IG9mIHRoZWlyIGhhYml0YXQuIE91ciBzdXJ2ZXlzIGNvbmR1Y3RlZCBhbW9uZyB0aGUgS2F2aXJhamVzIG9mIHZhcmlvdXMgcmVnaW9ucyBvZiB0aGUgY291bnRyeSBoYXMgY2xlYXJseSBpbmRpY2F0ZWQgdGhlIHJlbWFya2FibGUgZGl2ZXJzaXR5IGluIHRoZSBzZWxlY3Rpb24gb2YgbWVkaWNpbmFsIHBsYW50cyBjaG9zZW4gYnkgYW55IHBhcnRpY3VsYXIgS2F2aXJhaiBmb3IgdHJlYXRtZW50IG9mIHRoZSBzYW1lIG9yIHNpbWlsYXIgdHlwZXMgb2YgYWlsbWVudHMuIFRodXMsIHRvIGdldCBhIGNvbXByZWhlbnNpdmUgcGljdHVyZSBvZiB0aGUgbWVkaWNpbmFsIHBsYW50cyB1c2VkIGJ5IHRoZSBLYXZpcmFqZXMgb2YgdGhlIGNvdW50cnksIGl0IGlzIG9mIGltcG9ydGFuY2UgdG8gaW50ZXJ2aWV3IGFzIG1hbnkgS2F2aXJhamVzIGFzIHBvc3NpYmxlIHRocm91Z2hvdXQgdGhlIGNvdW50cnkuIEl0IGlzIHRvIGJlIG1lbnRpb25lZCBpbiB0aGlzIHJlZ2FyZCB0aGF0IEthdmlyYWplcyBjYW4gYmUgZm91bmQgaW4gcHJhY3RpY2FsbHkgZXZlcnkgdmlsbGFnZSBvZiB0aGUgODYsMDAwIHZpbGxhZ2VzIG9mIEJhbmdsYWRlc2gsIGFzIHdlbGwgYXMgaW4gdGhlIHRvd25zIGFuZCBjaXRpZXMuIFRoZSBvYmplY3RpdmUgb2YgdGhpcyBzdXJ2ZXkgd2FzIHRvIGludGVydmlldyBmaXZlIEthdmlyYWplcyBwcmFjdGljaW5nIGluIGFkamFjZW50IGFyZWFzIG9mIEdvYWxhbmRvIGluIEZhcmlkcHVyIGRpc3RyaWN0IGFuZCBSYWpiYXJpIFNhZGFyIGluIFJhamJhcmkgZGlzdHJpY3Qgb2YgQmFuZ2xhZGVzaC4gQSB0b3RhbCBvZiAzOCBmb3JtdWxhdGlvbnMgd2VyZSBvYnRhaW5lZCBmcm9tIHRoZSBLYXZpcmFqZXMuIEluIHRvdGFsLCB0aGUgZml2ZSBLYXZpcmFqZXMgdXNlZCA3NCBwbGFudHMgaW4gdGhlaXIgZm9ybXVsYXRpb25zLCBvZiB3aGljaCA2OSBjb3VsZCBiZSBpZGVudGlmaWVkLiBUaGUgaWRlbnRpZmllZCBwbGFudHMgYmVsb25nZWQgdG8gNDAgZmFtaWxpZXMuIFRoZSBBcGlhY2VhZSBhbmQgdGhlIFppbmdpYmVyYWNlYWUgZmFtaWx5IGNvbnRyaWJ1dGVkIGEgbWF4aW11bSBudW1iZXIgb2YgNSBwbGFudHMgZWFjaCBmb2xsb3dlZCBieSB0aGUgUGlwZXJhY2VhZSBmYW1pbHkgd2l0aCA0IHBsYW50cy4gVGhlIHZhcmlvdXMgYWlsbWVudHMgdHJlYXRlZCBieSB0aGUgS2F2aXJhamVzIGluY2x1ZGVkIGJvbmUgZnJhY3R1cmUsIGNoaWNrZW4gcG94LCBvcmNoaXRpcywgamF1bmRpY2UsIHNuYWtlIGJpdGUsIGZldmVyLCBza2luIGRpc2Vhc2VzLCB0eXBob2lkLCBlYXIgaW5mZWN0aW9uLCBnYXN0cm9pbnRlc3RpbmFsIGRpc29yZGVycywgY2FyZGlvdmFzY3VsYXIgZGlzb3JkZXJzLCBwYWluLCBkaWFiZXRlcywgcG9pc29ub3VzIGluc2VjdCBiaXRlcywgaGVwYXRpdGlzIEIsIHJlc3BpcmF0b3J5IGRpc29yZGVycywgd2hpdGlzaCBkaXNjaGFyZ2UgZnJvbSB2YWdpbmEsIHRvb3RoIGluZmVjdGlvbnMsIGN1dHMgYW5kIHdvdW5kcywgZ29ub3JyaGVhLCBwYXNzaW5nIG9mIHNlbWVuIHdpdGggdXJpbmUsIHB1ZXJwZXJhbCBmZXZlciwgYW5kIHV0ZXJpbmUgcHJvYmxlbXMuIE9uZSBmb3JtdWxhdGlvbiB3YXMgZm9yIHRoZSB0cmVhdG1lbnQgb2YgZm9vdCBhbmQgbW91dGggZGlzZWFzZSBpbiBjYXR0bGUuIEFsdGhvdWdoIGFsbCB0aGUgcGxhbnRzIHVzZWQgYnkgdGhlIEthdmlyYWplcyBhcmUgb2YgaW50ZXJlc3QgZm9yIGZ1cnRoZXIgc2NpZW50aWZpYyBzdHVkaWVzIHRvIGRldGVybWluZSB0aGVpciBlZmZpY2FjeSBpbiB0cmVhdG1lbnQsIHNvbWUgZm9ybXVsYXRpb25zIHJlcG9ydGVkIGZvciB0aGUgdHJlYXRtZW50IG9mIGNhcmRpb3Zhc2N1bGFyIGRpc29yZGVycywgZGlhYmV0ZXMsIGhlcGF0aXRpcyBCLCBhbmQgZ29ub3JyaGVhIGRlc2VydmUgc3BlY2lhbCByZXNlYXJjaCBlaXRoZXIgYmVjYXVzZSBvZiB0aGUgZGV2ZWxvcG1lbnQgb2YgZHJ1Zy1yZXNpc3RhbnQgYmFjdGVyaWFsIHN0cmFpbnMgKGxpa2UgZ29ub3JyaGVhKSBvciBiZWNhdXNlIGRpc2Vhc2VzIGxpa2UgZGlhYmV0ZXMsIGNhcmRpb3Zhc2N1bGFyIGRpc29yZGVycyBhbmQgaGVwYXRpdGlzIEIgYXJlIGJlY29taW5nIGVuZGVtaWMgdGhyb3VnaG91dCB0aGUgd29ybGQgZm9yIHZhcmlvdXMgcmVhc29ucywgYW5kIG1vZGVybiBtZWRpY2luZSBoYXMgbm8gZWZmZWN0aXZlIHRyZWF0bWVudCBmb3IgdGhlc2UgYWlsbWVudHMuIiwiaXNzdWUiOiI0Iiwidm9sdW1lIjoiNiIsImNvbnRhaW5lci10aXRsZS1zaG9ydCI6IiJ9LCJpc1RlbXBvcmFyeSI6ZmFsc2V9XX0="/>
            <w:id w:val="1628428969"/>
            <w:placeholder>
              <w:docPart w:val="8F82DC70882C4CB3A9FC7C9E19D6AB69"/>
            </w:placeholder>
          </w:sdtPr>
          <w:sdtEndPr/>
          <w:sdtContent>
            <w:tc>
              <w:tcPr>
                <w:tcW w:w="1440" w:type="dxa"/>
              </w:tcPr>
              <w:p w14:paraId="5A4047B6" w14:textId="77777777" w:rsidR="00342A21" w:rsidRPr="00342A21" w:rsidRDefault="008B0616" w:rsidP="00342A21">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B0616">
                  <w:rPr>
                    <w:rFonts w:ascii="Arial" w:hAnsi="Arial" w:cs="Arial"/>
                    <w:color w:val="000000"/>
                  </w:rPr>
                  <w:t>(Mukti et al., 2012)</w:t>
                </w:r>
              </w:p>
            </w:tc>
          </w:sdtContent>
        </w:sdt>
      </w:tr>
      <w:tr w:rsidR="00342A21" w:rsidRPr="00342A21" w14:paraId="5A9FA91C" w14:textId="77777777" w:rsidTr="00E670DA">
        <w:trPr>
          <w:trHeight w:val="368"/>
        </w:trPr>
        <w:tc>
          <w:tcPr>
            <w:cnfStyle w:val="001000000000" w:firstRow="0" w:lastRow="0" w:firstColumn="1" w:lastColumn="0" w:oddVBand="0" w:evenVBand="0" w:oddHBand="0" w:evenHBand="0" w:firstRowFirstColumn="0" w:firstRowLastColumn="0" w:lastRowFirstColumn="0" w:lastRowLastColumn="0"/>
            <w:tcW w:w="1805" w:type="dxa"/>
          </w:tcPr>
          <w:p w14:paraId="3BE79523" w14:textId="77777777" w:rsidR="00342A21" w:rsidRPr="00E670DA" w:rsidRDefault="00342A21" w:rsidP="00342A21">
            <w:pPr>
              <w:rPr>
                <w:rFonts w:ascii="Arial" w:hAnsi="Arial" w:cs="Arial"/>
                <w:b w:val="0"/>
              </w:rPr>
            </w:pPr>
            <w:r w:rsidRPr="00E670DA">
              <w:rPr>
                <w:rFonts w:ascii="Arial" w:hAnsi="Arial" w:cs="Arial"/>
                <w:b w:val="0"/>
                <w:i/>
              </w:rPr>
              <w:t xml:space="preserve">Ipomoea </w:t>
            </w:r>
            <w:proofErr w:type="spellStart"/>
            <w:r w:rsidRPr="00E670DA">
              <w:rPr>
                <w:rFonts w:ascii="Arial" w:hAnsi="Arial" w:cs="Arial"/>
                <w:b w:val="0"/>
                <w:i/>
              </w:rPr>
              <w:t>mauritiana</w:t>
            </w:r>
            <w:proofErr w:type="spellEnd"/>
            <w:r w:rsidRPr="00E670DA">
              <w:rPr>
                <w:rFonts w:ascii="Arial" w:hAnsi="Arial" w:cs="Arial"/>
                <w:b w:val="0"/>
              </w:rPr>
              <w:t xml:space="preserve"> Jacq.</w:t>
            </w:r>
          </w:p>
        </w:tc>
        <w:tc>
          <w:tcPr>
            <w:tcW w:w="1710" w:type="dxa"/>
          </w:tcPr>
          <w:p w14:paraId="3E5126F9"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Convolvulaceae</w:t>
            </w:r>
          </w:p>
        </w:tc>
        <w:tc>
          <w:tcPr>
            <w:tcW w:w="1520" w:type="dxa"/>
          </w:tcPr>
          <w:p w14:paraId="4A50EE55"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42A21">
              <w:rPr>
                <w:rFonts w:ascii="Arial" w:hAnsi="Arial" w:cs="Arial"/>
              </w:rPr>
              <w:t>Bhoi</w:t>
            </w:r>
            <w:proofErr w:type="spellEnd"/>
            <w:r w:rsidRPr="00342A21">
              <w:rPr>
                <w:rFonts w:ascii="Arial" w:hAnsi="Arial" w:cs="Arial"/>
              </w:rPr>
              <w:t xml:space="preserve"> </w:t>
            </w:r>
            <w:proofErr w:type="spellStart"/>
            <w:r w:rsidRPr="00342A21">
              <w:rPr>
                <w:rFonts w:ascii="Arial" w:hAnsi="Arial" w:cs="Arial"/>
              </w:rPr>
              <w:t>kumra</w:t>
            </w:r>
            <w:proofErr w:type="spellEnd"/>
          </w:p>
        </w:tc>
        <w:tc>
          <w:tcPr>
            <w:tcW w:w="990" w:type="dxa"/>
          </w:tcPr>
          <w:p w14:paraId="1DD3FE7C" w14:textId="77777777" w:rsid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Fruits, roots</w:t>
            </w:r>
          </w:p>
          <w:p w14:paraId="68D69916" w14:textId="77777777" w:rsidR="008B0616"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BBBCA1F" w14:textId="77777777" w:rsidR="008B0616"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45B4AB" w14:textId="77777777" w:rsidR="008B0616"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40" w:type="dxa"/>
          </w:tcPr>
          <w:p w14:paraId="1330E0CF" w14:textId="77777777" w:rsidR="00342A21" w:rsidRPr="00342A21"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42A21">
              <w:rPr>
                <w:rFonts w:ascii="Arial" w:hAnsi="Arial" w:cs="Arial"/>
              </w:rPr>
              <w:t>Gonorrhea (burning sensations during urination).</w:t>
            </w:r>
          </w:p>
          <w:p w14:paraId="552D3320" w14:textId="77777777" w:rsidR="00342A21" w:rsidRPr="00342A21" w:rsidRDefault="00342A21" w:rsidP="00342A2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000000"/>
            </w:rPr>
            <w:tag w:val="MENDELEY_CITATION_v3_eyJjaXRhdGlvbklEIjoiTUVOREVMRVlfQ0lUQVRJT05fZDY3OWRkNzMtN2YzZC00YmFkLWI3NTgtOWUzMTM2MjkwMDZmIiwicHJvcGVydGllcyI6eyJub3RlSW5kZXgiOjB9LCJpc0VkaXRlZCI6ZmFsc2UsIm1hbnVhbE92ZXJyaWRlIjp7ImlzTWFudWFsbHlPdmVycmlkZGVuIjpmYWxzZSwiY2l0ZXByb2NUZXh0IjoiKE11a3RpIGV0IGFsLiwgMjAxMikiLCJtYW51YWxPdmVycmlkZVRleHQiOiIifSwiY2l0YXRpb25JdGVtcyI6W3siaWQiOiI2OWUzOTk5Yi1mOTI5LTM2OGEtYTkwNi0zM2U4N2Y2YzI2NzUiLCJpdGVtRGF0YSI6eyJ0eXBlIjoiYXJ0aWNsZS1qb3VybmFsIiwiaWQiOiI2OWUzOTk5Yi1mOTI5LTM2OGEtYTkwNi0zM2U4N2Y2YzI2NzUiLCJ0aXRsZSI6Ik1lZGljaW5hbCBwbGFudCBmb3JtdWxhdGlvbnMgb2YgS2F2aXJhamVzIGluIHNldmVyYWwgYXJlYXMgb2YgRmFyaWRwdXIgYW5kIFJhamJhcmkgZGlzdHJpY3RzIiwiYXV0aG9yIjpbeyJmYW1pbHkiOiJNdWt0aSIsImdpdmVuIjoiTW9oc2luYSIsInBhcnNlLW5hbWVzIjpmYWxzZSwiZHJvcHBpbmctcGFydGljbGUiOiIiLCJub24tZHJvcHBpbmctcGFydGljbGUiOiIifSx7ImZhbWlseSI6IkFobWVkIiwiZ2l2ZW4iOiJBc21hIiwicGFyc2UtbmFtZXMiOmZhbHNlLCJkcm9wcGluZy1wYXJ0aWNsZSI6IiIsIm5vbi1kcm9wcGluZy1wYXJ0aWNsZSI6IiJ9LHsiZmFtaWx5IjoiQ2hvd2RodXJ5IiwiZ2l2ZW4iOiJTaHV2cm8iLCJwYXJzZS1uYW1lcyI6ZmFsc2UsImRyb3BwaW5nLXBhcnRpY2xlIjoiIiwibm9uLWRyb3BwaW5nLXBhcnRpY2xlIjoiIn0seyJmYW1pbHkiOiJLaGF0dW4iLCJnaXZlbiI6Ilp1YmFpZGEiLCJwYXJzZS1uYW1lcyI6ZmFsc2UsImRyb3BwaW5nLXBhcnRpY2xlIjoiIiwibm9uLWRyb3BwaW5nLXBhcnRpY2xlIjoiIn0seyJmYW1pbHkiOiJCaHVpeWFuIiwiZ2l2ZW4iOiJQaXBsdSIsInBhcnNlLW5hbWVzIjpmYWxzZSwiZHJvcHBpbmctcGFydGljbGUiOiIiLCJub24tZHJvcHBpbmctcGFydGljbGUiOiIifSx7ImZhbWlseSI6IkRlYm5hdGgiLCJnaXZlbiI6IkthbGxvbC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JU1NOIjoiMTk5NS0wNzQ4IiwiaXNzdWVkIjp7ImRhdGUtcGFydHMiOltbMjAxMl1dfSwicGFnZSI6IjIzNC0yNDciLCJhYnN0cmFjdCI6IkZvbGsgbWVkaWNpbmFsIHByYWN0aXRpb25lcnMsIG90aGVyd2lzZSBrbm93biBhcyBLYXZpcmFqZXMgZm9ybSB0aGUgbW9zdCBudW1lcm91cyBvZiB0aGUgcHJhY3RpdGlvbmVycyBvZiB2YXJpb3VzIGZvcm1zIG9mIG1lZGljaW5lIGluIEJhbmdsYWRlc2gsIGluY2x1ZGluZyBhbGxvcGF0aGljIG1lZGljaW5lIHByYWN0aXRpb25lcnMuIEZvbGsgbWVkaWNpbmUgaGFzIGJlZW4gcHJhY3RpY2VkIGluIHRoZSBjb3VudHJ5IGZvciBjZW50dXJpZXMgYW5kIHRoZSBwcmFjdGl0aW9uZXJzIG1haW5seSByZWx5IG9uIHZhcmlvdXMgbWVkaWNpbmFsIHBsYW50cyBmb3IgdHJlYXRtZW50IG9mIGRpdmVyc2UgZGlzZWFzZXMuIEZvbGsgbWVkaWNpbmUgcHJhY3RpY2UsIG9uIHRoZSB3aG9sZSwgaXMgY29uZmluZWQgdG8gdGhlIHByYWN0aXRpb25lcidzIGZhbWlseSBhbmQgdGhlIGtub3dsZWRnZSBhY3F1aXJlZCBieSBhIHByYWN0aXRpb25lciBpcyBwYXNzZWQgb250byBzdWNjZXNzaXZlIGdlbmVyYXRpb25zIG9mIHRoZSBmYW1pbHkuIFRodXMgb3ZlciB0aW1lLCBhIEthdmlyYWogYWNxdWlyZXMgcXVpdGUgZXh0ZW5zaXZlIGtub3dsZWRnZSBvbiB0aGUgbWVkaWNpbmFsIHByb3BlcnRpZXMgb2YgcGxhbnRzLCBwYXJ0aWN1bGFybHkgcGxhbnRzIGdyb3dpbmcgaW4gdGhlIHZpY2luaXR5IG9mIHRoZWlyIGhhYml0YXQuIE91ciBzdXJ2ZXlzIGNvbmR1Y3RlZCBhbW9uZyB0aGUgS2F2aXJhamVzIG9mIHZhcmlvdXMgcmVnaW9ucyBvZiB0aGUgY291bnRyeSBoYXMgY2xlYXJseSBpbmRpY2F0ZWQgdGhlIHJlbWFya2FibGUgZGl2ZXJzaXR5IGluIHRoZSBzZWxlY3Rpb24gb2YgbWVkaWNpbmFsIHBsYW50cyBjaG9zZW4gYnkgYW55IHBhcnRpY3VsYXIgS2F2aXJhaiBmb3IgdHJlYXRtZW50IG9mIHRoZSBzYW1lIG9yIHNpbWlsYXIgdHlwZXMgb2YgYWlsbWVudHMuIFRodXMsIHRvIGdldCBhIGNvbXByZWhlbnNpdmUgcGljdHVyZSBvZiB0aGUgbWVkaWNpbmFsIHBsYW50cyB1c2VkIGJ5IHRoZSBLYXZpcmFqZXMgb2YgdGhlIGNvdW50cnksIGl0IGlzIG9mIGltcG9ydGFuY2UgdG8gaW50ZXJ2aWV3IGFzIG1hbnkgS2F2aXJhamVzIGFzIHBvc3NpYmxlIHRocm91Z2hvdXQgdGhlIGNvdW50cnkuIEl0IGlzIHRvIGJlIG1lbnRpb25lZCBpbiB0aGlzIHJlZ2FyZCB0aGF0IEthdmlyYWplcyBjYW4gYmUgZm91bmQgaW4gcHJhY3RpY2FsbHkgZXZlcnkgdmlsbGFnZSBvZiB0aGUgODYsMDAwIHZpbGxhZ2VzIG9mIEJhbmdsYWRlc2gsIGFzIHdlbGwgYXMgaW4gdGhlIHRvd25zIGFuZCBjaXRpZXMuIFRoZSBvYmplY3RpdmUgb2YgdGhpcyBzdXJ2ZXkgd2FzIHRvIGludGVydmlldyBmaXZlIEthdmlyYWplcyBwcmFjdGljaW5nIGluIGFkamFjZW50IGFyZWFzIG9mIEdvYWxhbmRvIGluIEZhcmlkcHVyIGRpc3RyaWN0IGFuZCBSYWpiYXJpIFNhZGFyIGluIFJhamJhcmkgZGlzdHJpY3Qgb2YgQmFuZ2xhZGVzaC4gQSB0b3RhbCBvZiAzOCBmb3JtdWxhdGlvbnMgd2VyZSBvYnRhaW5lZCBmcm9tIHRoZSBLYXZpcmFqZXMuIEluIHRvdGFsLCB0aGUgZml2ZSBLYXZpcmFqZXMgdXNlZCA3NCBwbGFudHMgaW4gdGhlaXIgZm9ybXVsYXRpb25zLCBvZiB3aGljaCA2OSBjb3VsZCBiZSBpZGVudGlmaWVkLiBUaGUgaWRlbnRpZmllZCBwbGFudHMgYmVsb25nZWQgdG8gNDAgZmFtaWxpZXMuIFRoZSBBcGlhY2VhZSBhbmQgdGhlIFppbmdpYmVyYWNlYWUgZmFtaWx5IGNvbnRyaWJ1dGVkIGEgbWF4aW11bSBudW1iZXIgb2YgNSBwbGFudHMgZWFjaCBmb2xsb3dlZCBieSB0aGUgUGlwZXJhY2VhZSBmYW1pbHkgd2l0aCA0IHBsYW50cy4gVGhlIHZhcmlvdXMgYWlsbWVudHMgdHJlYXRlZCBieSB0aGUgS2F2aXJhamVzIGluY2x1ZGVkIGJvbmUgZnJhY3R1cmUsIGNoaWNrZW4gcG94LCBvcmNoaXRpcywgamF1bmRpY2UsIHNuYWtlIGJpdGUsIGZldmVyLCBza2luIGRpc2Vhc2VzLCB0eXBob2lkLCBlYXIgaW5mZWN0aW9uLCBnYXN0cm9pbnRlc3RpbmFsIGRpc29yZGVycywgY2FyZGlvdmFzY3VsYXIgZGlzb3JkZXJzLCBwYWluLCBkaWFiZXRlcywgcG9pc29ub3VzIGluc2VjdCBiaXRlcywgaGVwYXRpdGlzIEIsIHJlc3BpcmF0b3J5IGRpc29yZGVycywgd2hpdGlzaCBkaXNjaGFyZ2UgZnJvbSB2YWdpbmEsIHRvb3RoIGluZmVjdGlvbnMsIGN1dHMgYW5kIHdvdW5kcywgZ29ub3JyaGVhLCBwYXNzaW5nIG9mIHNlbWVuIHdpdGggdXJpbmUsIHB1ZXJwZXJhbCBmZXZlciwgYW5kIHV0ZXJpbmUgcHJvYmxlbXMuIE9uZSBmb3JtdWxhdGlvbiB3YXMgZm9yIHRoZSB0cmVhdG1lbnQgb2YgZm9vdCBhbmQgbW91dGggZGlzZWFzZSBpbiBjYXR0bGUuIEFsdGhvdWdoIGFsbCB0aGUgcGxhbnRzIHVzZWQgYnkgdGhlIEthdmlyYWplcyBhcmUgb2YgaW50ZXJlc3QgZm9yIGZ1cnRoZXIgc2NpZW50aWZpYyBzdHVkaWVzIHRvIGRldGVybWluZSB0aGVpciBlZmZpY2FjeSBpbiB0cmVhdG1lbnQsIHNvbWUgZm9ybXVsYXRpb25zIHJlcG9ydGVkIGZvciB0aGUgdHJlYXRtZW50IG9mIGNhcmRpb3Zhc2N1bGFyIGRpc29yZGVycywgZGlhYmV0ZXMsIGhlcGF0aXRpcyBCLCBhbmQgZ29ub3JyaGVhIGRlc2VydmUgc3BlY2lhbCByZXNlYXJjaCBlaXRoZXIgYmVjYXVzZSBvZiB0aGUgZGV2ZWxvcG1lbnQgb2YgZHJ1Zy1yZXNpc3RhbnQgYmFjdGVyaWFsIHN0cmFpbnMgKGxpa2UgZ29ub3JyaGVhKSBvciBiZWNhdXNlIGRpc2Vhc2VzIGxpa2UgZGlhYmV0ZXMsIGNhcmRpb3Zhc2N1bGFyIGRpc29yZGVycyBhbmQgaGVwYXRpdGlzIEIgYXJlIGJlY29taW5nIGVuZGVtaWMgdGhyb3VnaG91dCB0aGUgd29ybGQgZm9yIHZhcmlvdXMgcmVhc29ucywgYW5kIG1vZGVybiBtZWRpY2luZSBoYXMgbm8gZWZmZWN0aXZlIHRyZWF0bWVudCBmb3IgdGhlc2UgYWlsbWVudHMuIiwiaXNzdWUiOiI0Iiwidm9sdW1lIjoiNiIsImNvbnRhaW5lci10aXRsZS1zaG9ydCI6IiJ9LCJpc1RlbXBvcmFyeSI6ZmFsc2V9XX0="/>
            <w:id w:val="655729751"/>
            <w:placeholder>
              <w:docPart w:val="8F82DC70882C4CB3A9FC7C9E19D6AB69"/>
            </w:placeholder>
          </w:sdtPr>
          <w:sdtEndPr/>
          <w:sdtContent>
            <w:tc>
              <w:tcPr>
                <w:tcW w:w="1440" w:type="dxa"/>
              </w:tcPr>
              <w:p w14:paraId="420F28DE" w14:textId="77777777" w:rsidR="00342A21" w:rsidRPr="00342A21" w:rsidRDefault="008B0616" w:rsidP="00342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B0616">
                  <w:rPr>
                    <w:rFonts w:ascii="Arial" w:hAnsi="Arial" w:cs="Arial"/>
                    <w:color w:val="000000"/>
                  </w:rPr>
                  <w:t>(Mukti et al., 2012)</w:t>
                </w:r>
              </w:p>
            </w:tc>
          </w:sdtContent>
        </w:sdt>
      </w:tr>
    </w:tbl>
    <w:p w14:paraId="3A27768E" w14:textId="77777777" w:rsidR="00790ADA" w:rsidRDefault="00790ADA" w:rsidP="00441B6F">
      <w:pPr>
        <w:pStyle w:val="Body"/>
        <w:spacing w:after="0"/>
        <w:rPr>
          <w:rFonts w:ascii="Arial" w:hAnsi="Arial" w:cs="Arial"/>
        </w:rPr>
      </w:pPr>
    </w:p>
    <w:p w14:paraId="16FC0832" w14:textId="77777777" w:rsidR="00342A21" w:rsidRDefault="00342A21" w:rsidP="00441B6F">
      <w:pPr>
        <w:pStyle w:val="Body"/>
        <w:spacing w:after="0"/>
        <w:rPr>
          <w:rFonts w:ascii="Arial" w:hAnsi="Arial" w:cs="Arial"/>
        </w:rPr>
      </w:pPr>
    </w:p>
    <w:p w14:paraId="5DD31B23" w14:textId="77777777" w:rsidR="00342A21" w:rsidRPr="006C3F95" w:rsidRDefault="00342A21" w:rsidP="00342A21">
      <w:pPr>
        <w:jc w:val="both"/>
        <w:rPr>
          <w:rFonts w:ascii="Arial" w:hAnsi="Arial" w:cs="Arial"/>
          <w:b/>
        </w:rPr>
      </w:pPr>
      <w:r w:rsidRPr="006C3F95">
        <w:rPr>
          <w:rFonts w:ascii="Arial" w:hAnsi="Arial" w:cs="Arial"/>
        </w:rPr>
        <w:t xml:space="preserve">Various parts of 132 medicinal plants are traditionally used to treat bacterial diseases. Among medicinal plants, leaves are the most commonly utilized for their therapeutic properties. Specifically, 40% of the medicinal plant constituents come from leaves. Following leaves, roots account for 13% of the components used in herbal remedies. Bark, comprising about 10% of the used components, is valued for its protective qualities and potential antibacterial properties. Seeds contribute 10% and provide oils, proteins, and compounds that may offer potential health benefits. Fruits constitute 9% of the use, while the whole plant is used in 7% of cases, harnessing the synergistic effects of all its parts. Stems, which make up 4%, and rhizomes, contributing 3%, are underground stems known for their potent medicinal qualities. Although flowers are utilized less often, they represent a noteworthy 2% of the overall composition, highlighting their significant impact. Finally, the remaining 2% demonstrate their antibacterial properties based on traditional practices </w:t>
      </w:r>
      <w:r w:rsidRPr="006C3F95">
        <w:rPr>
          <w:rFonts w:ascii="Arial" w:hAnsi="Arial" w:cs="Arial"/>
          <w:b/>
        </w:rPr>
        <w:t>(Table 2).</w:t>
      </w:r>
    </w:p>
    <w:p w14:paraId="06C4F7AB" w14:textId="77777777" w:rsidR="00342A21" w:rsidRDefault="00342A21" w:rsidP="00441B6F">
      <w:pPr>
        <w:pStyle w:val="Body"/>
        <w:spacing w:after="0"/>
        <w:rPr>
          <w:rFonts w:ascii="Arial" w:hAnsi="Arial" w:cs="Arial"/>
        </w:rPr>
      </w:pPr>
    </w:p>
    <w:p w14:paraId="4D5E0874" w14:textId="77777777" w:rsidR="00342A21" w:rsidRDefault="00342A21" w:rsidP="00342A21">
      <w:pPr>
        <w:jc w:val="both"/>
        <w:rPr>
          <w:rFonts w:ascii="Arial" w:hAnsi="Arial" w:cs="Arial"/>
        </w:rPr>
      </w:pPr>
      <w:r w:rsidRPr="008039CE">
        <w:rPr>
          <w:rFonts w:ascii="Arial" w:hAnsi="Arial" w:cs="Arial"/>
          <w:b/>
        </w:rPr>
        <w:t xml:space="preserve">Table 2. </w:t>
      </w:r>
      <w:r w:rsidRPr="008039CE">
        <w:rPr>
          <w:rFonts w:ascii="Arial" w:hAnsi="Arial" w:cs="Arial"/>
        </w:rPr>
        <w:t>Essential Plant Components with Remarkable Healing Properties.</w:t>
      </w:r>
    </w:p>
    <w:p w14:paraId="2B771FDC" w14:textId="77777777" w:rsidR="00342A21" w:rsidRDefault="00342A21" w:rsidP="00342A21">
      <w:pPr>
        <w:jc w:val="both"/>
        <w:rPr>
          <w:rFonts w:ascii="Arial" w:hAnsi="Arial" w:cs="Arial"/>
        </w:rPr>
      </w:pPr>
    </w:p>
    <w:tbl>
      <w:tblPr>
        <w:tblStyle w:val="PlainTable2"/>
        <w:tblW w:w="0" w:type="auto"/>
        <w:tblLook w:val="04A0" w:firstRow="1" w:lastRow="0" w:firstColumn="1" w:lastColumn="0" w:noHBand="0" w:noVBand="1"/>
      </w:tblPr>
      <w:tblGrid>
        <w:gridCol w:w="2075"/>
        <w:gridCol w:w="1766"/>
        <w:gridCol w:w="1848"/>
        <w:gridCol w:w="2519"/>
      </w:tblGrid>
      <w:tr w:rsidR="00342A21" w:rsidRPr="008039CE" w14:paraId="3AB91878" w14:textId="77777777" w:rsidTr="00E670DA">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37" w:type="dxa"/>
          </w:tcPr>
          <w:p w14:paraId="140E0CF9" w14:textId="77777777" w:rsidR="00342A21" w:rsidRPr="00E670DA" w:rsidRDefault="00342A21" w:rsidP="00342A21">
            <w:pPr>
              <w:rPr>
                <w:rFonts w:ascii="Arial" w:hAnsi="Arial" w:cs="Arial"/>
              </w:rPr>
            </w:pPr>
            <w:r w:rsidRPr="00E670DA">
              <w:rPr>
                <w:rFonts w:ascii="Arial" w:hAnsi="Arial" w:cs="Arial"/>
              </w:rPr>
              <w:t>Name of plant parts</w:t>
            </w:r>
          </w:p>
        </w:tc>
        <w:tc>
          <w:tcPr>
            <w:tcW w:w="2068" w:type="dxa"/>
          </w:tcPr>
          <w:p w14:paraId="7A145BF5"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Use of plant parts</w:t>
            </w:r>
          </w:p>
        </w:tc>
        <w:tc>
          <w:tcPr>
            <w:tcW w:w="1980" w:type="dxa"/>
          </w:tcPr>
          <w:p w14:paraId="7A18CC59"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Percentage (%)</w:t>
            </w:r>
          </w:p>
        </w:tc>
        <w:tc>
          <w:tcPr>
            <w:tcW w:w="2965" w:type="dxa"/>
          </w:tcPr>
          <w:p w14:paraId="24646666"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Total number of species</w:t>
            </w:r>
          </w:p>
        </w:tc>
      </w:tr>
      <w:tr w:rsidR="00342A21" w:rsidRPr="008039CE" w14:paraId="69233195"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9EC7D05" w14:textId="77777777" w:rsidR="00342A21" w:rsidRPr="00E670DA" w:rsidRDefault="00342A21" w:rsidP="00342A21">
            <w:pPr>
              <w:rPr>
                <w:rFonts w:ascii="Arial" w:hAnsi="Arial" w:cs="Arial"/>
                <w:b w:val="0"/>
              </w:rPr>
            </w:pPr>
            <w:r w:rsidRPr="00E670DA">
              <w:rPr>
                <w:rFonts w:ascii="Arial" w:hAnsi="Arial" w:cs="Arial"/>
                <w:b w:val="0"/>
              </w:rPr>
              <w:t>Leaves</w:t>
            </w:r>
          </w:p>
        </w:tc>
        <w:tc>
          <w:tcPr>
            <w:tcW w:w="2068" w:type="dxa"/>
          </w:tcPr>
          <w:p w14:paraId="30852952"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67</w:t>
            </w:r>
          </w:p>
        </w:tc>
        <w:tc>
          <w:tcPr>
            <w:tcW w:w="1980" w:type="dxa"/>
          </w:tcPr>
          <w:p w14:paraId="7F8EF5F8"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40%</w:t>
            </w:r>
          </w:p>
        </w:tc>
        <w:tc>
          <w:tcPr>
            <w:tcW w:w="2965" w:type="dxa"/>
          </w:tcPr>
          <w:p w14:paraId="2A7F1A5D"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132</w:t>
            </w:r>
          </w:p>
        </w:tc>
      </w:tr>
      <w:tr w:rsidR="00342A21" w:rsidRPr="008039CE" w14:paraId="53FCA2AA" w14:textId="77777777" w:rsidTr="00E670DA">
        <w:tc>
          <w:tcPr>
            <w:cnfStyle w:val="001000000000" w:firstRow="0" w:lastRow="0" w:firstColumn="1" w:lastColumn="0" w:oddVBand="0" w:evenVBand="0" w:oddHBand="0" w:evenHBand="0" w:firstRowFirstColumn="0" w:firstRowLastColumn="0" w:lastRowFirstColumn="0" w:lastRowLastColumn="0"/>
            <w:tcW w:w="2337" w:type="dxa"/>
          </w:tcPr>
          <w:p w14:paraId="06320C21" w14:textId="77777777" w:rsidR="00342A21" w:rsidRPr="00E670DA" w:rsidRDefault="00342A21" w:rsidP="00342A21">
            <w:pPr>
              <w:rPr>
                <w:rFonts w:ascii="Arial" w:hAnsi="Arial" w:cs="Arial"/>
                <w:b w:val="0"/>
              </w:rPr>
            </w:pPr>
            <w:r w:rsidRPr="00E670DA">
              <w:rPr>
                <w:rFonts w:ascii="Arial" w:hAnsi="Arial" w:cs="Arial"/>
                <w:b w:val="0"/>
              </w:rPr>
              <w:t>Roots</w:t>
            </w:r>
          </w:p>
        </w:tc>
        <w:tc>
          <w:tcPr>
            <w:tcW w:w="2068" w:type="dxa"/>
          </w:tcPr>
          <w:p w14:paraId="49081026"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21</w:t>
            </w:r>
          </w:p>
        </w:tc>
        <w:tc>
          <w:tcPr>
            <w:tcW w:w="1980" w:type="dxa"/>
          </w:tcPr>
          <w:p w14:paraId="55606A8E"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13%</w:t>
            </w:r>
          </w:p>
        </w:tc>
        <w:tc>
          <w:tcPr>
            <w:tcW w:w="2965" w:type="dxa"/>
          </w:tcPr>
          <w:p w14:paraId="6EE4A0E0"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2FD1E883"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DF9462D" w14:textId="77777777" w:rsidR="00342A21" w:rsidRPr="00E670DA" w:rsidRDefault="00342A21" w:rsidP="00342A21">
            <w:pPr>
              <w:rPr>
                <w:rFonts w:ascii="Arial" w:hAnsi="Arial" w:cs="Arial"/>
                <w:b w:val="0"/>
              </w:rPr>
            </w:pPr>
            <w:r w:rsidRPr="00E670DA">
              <w:rPr>
                <w:rFonts w:ascii="Arial" w:hAnsi="Arial" w:cs="Arial"/>
                <w:b w:val="0"/>
              </w:rPr>
              <w:t>Bark</w:t>
            </w:r>
          </w:p>
        </w:tc>
        <w:tc>
          <w:tcPr>
            <w:tcW w:w="2068" w:type="dxa"/>
          </w:tcPr>
          <w:p w14:paraId="7F05EDD5"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17</w:t>
            </w:r>
          </w:p>
        </w:tc>
        <w:tc>
          <w:tcPr>
            <w:tcW w:w="1980" w:type="dxa"/>
          </w:tcPr>
          <w:p w14:paraId="2181FB24"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10%</w:t>
            </w:r>
          </w:p>
        </w:tc>
        <w:tc>
          <w:tcPr>
            <w:tcW w:w="2965" w:type="dxa"/>
          </w:tcPr>
          <w:p w14:paraId="128C6A2D"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69E22C78" w14:textId="77777777" w:rsidTr="00E670DA">
        <w:tc>
          <w:tcPr>
            <w:cnfStyle w:val="001000000000" w:firstRow="0" w:lastRow="0" w:firstColumn="1" w:lastColumn="0" w:oddVBand="0" w:evenVBand="0" w:oddHBand="0" w:evenHBand="0" w:firstRowFirstColumn="0" w:firstRowLastColumn="0" w:lastRowFirstColumn="0" w:lastRowLastColumn="0"/>
            <w:tcW w:w="2337" w:type="dxa"/>
          </w:tcPr>
          <w:p w14:paraId="22D1AADB" w14:textId="77777777" w:rsidR="00342A21" w:rsidRPr="00E670DA" w:rsidRDefault="00342A21" w:rsidP="00342A21">
            <w:pPr>
              <w:rPr>
                <w:rFonts w:ascii="Arial" w:hAnsi="Arial" w:cs="Arial"/>
                <w:b w:val="0"/>
              </w:rPr>
            </w:pPr>
            <w:r w:rsidRPr="00E670DA">
              <w:rPr>
                <w:rFonts w:ascii="Arial" w:hAnsi="Arial" w:cs="Arial"/>
                <w:b w:val="0"/>
              </w:rPr>
              <w:t>Seeds</w:t>
            </w:r>
          </w:p>
        </w:tc>
        <w:tc>
          <w:tcPr>
            <w:tcW w:w="2068" w:type="dxa"/>
          </w:tcPr>
          <w:p w14:paraId="60944F0D"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16</w:t>
            </w:r>
          </w:p>
        </w:tc>
        <w:tc>
          <w:tcPr>
            <w:tcW w:w="1980" w:type="dxa"/>
          </w:tcPr>
          <w:p w14:paraId="34A9881B"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10%</w:t>
            </w:r>
          </w:p>
        </w:tc>
        <w:tc>
          <w:tcPr>
            <w:tcW w:w="2965" w:type="dxa"/>
          </w:tcPr>
          <w:p w14:paraId="66D73A3D"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3F301574"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4D0F088" w14:textId="77777777" w:rsidR="00342A21" w:rsidRPr="00E670DA" w:rsidRDefault="00342A21" w:rsidP="00342A21">
            <w:pPr>
              <w:rPr>
                <w:rFonts w:ascii="Arial" w:hAnsi="Arial" w:cs="Arial"/>
                <w:b w:val="0"/>
              </w:rPr>
            </w:pPr>
            <w:r w:rsidRPr="00E670DA">
              <w:rPr>
                <w:rFonts w:ascii="Arial" w:hAnsi="Arial" w:cs="Arial"/>
                <w:b w:val="0"/>
              </w:rPr>
              <w:t>Fruits</w:t>
            </w:r>
          </w:p>
        </w:tc>
        <w:tc>
          <w:tcPr>
            <w:tcW w:w="2068" w:type="dxa"/>
          </w:tcPr>
          <w:p w14:paraId="7EA84B53"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15</w:t>
            </w:r>
          </w:p>
        </w:tc>
        <w:tc>
          <w:tcPr>
            <w:tcW w:w="1980" w:type="dxa"/>
          </w:tcPr>
          <w:p w14:paraId="195E98A7" w14:textId="77777777" w:rsidR="00342A21" w:rsidRPr="008039CE" w:rsidRDefault="00342A21" w:rsidP="00342A2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9%</w:t>
            </w:r>
          </w:p>
        </w:tc>
        <w:tc>
          <w:tcPr>
            <w:tcW w:w="2965" w:type="dxa"/>
          </w:tcPr>
          <w:p w14:paraId="5D130EEA"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0FC3F953" w14:textId="77777777" w:rsidTr="00E670DA">
        <w:tc>
          <w:tcPr>
            <w:cnfStyle w:val="001000000000" w:firstRow="0" w:lastRow="0" w:firstColumn="1" w:lastColumn="0" w:oddVBand="0" w:evenVBand="0" w:oddHBand="0" w:evenHBand="0" w:firstRowFirstColumn="0" w:firstRowLastColumn="0" w:lastRowFirstColumn="0" w:lastRowLastColumn="0"/>
            <w:tcW w:w="2337" w:type="dxa"/>
          </w:tcPr>
          <w:p w14:paraId="32B3D2F1" w14:textId="77777777" w:rsidR="00342A21" w:rsidRPr="00E670DA" w:rsidRDefault="00342A21" w:rsidP="00342A21">
            <w:pPr>
              <w:rPr>
                <w:rFonts w:ascii="Arial" w:hAnsi="Arial" w:cs="Arial"/>
                <w:b w:val="0"/>
              </w:rPr>
            </w:pPr>
            <w:r w:rsidRPr="00E670DA">
              <w:rPr>
                <w:rFonts w:ascii="Arial" w:hAnsi="Arial" w:cs="Arial"/>
                <w:b w:val="0"/>
              </w:rPr>
              <w:t>Whole Plant</w:t>
            </w:r>
          </w:p>
        </w:tc>
        <w:tc>
          <w:tcPr>
            <w:tcW w:w="2068" w:type="dxa"/>
          </w:tcPr>
          <w:p w14:paraId="37B02C30"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11</w:t>
            </w:r>
          </w:p>
        </w:tc>
        <w:tc>
          <w:tcPr>
            <w:tcW w:w="1980" w:type="dxa"/>
          </w:tcPr>
          <w:p w14:paraId="7C9BEF99"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7%</w:t>
            </w:r>
          </w:p>
        </w:tc>
        <w:tc>
          <w:tcPr>
            <w:tcW w:w="2965" w:type="dxa"/>
          </w:tcPr>
          <w:p w14:paraId="0543A956"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13352B3C"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C4097A7" w14:textId="77777777" w:rsidR="00342A21" w:rsidRPr="00E670DA" w:rsidRDefault="00342A21" w:rsidP="00342A21">
            <w:pPr>
              <w:rPr>
                <w:rFonts w:ascii="Arial" w:hAnsi="Arial" w:cs="Arial"/>
                <w:b w:val="0"/>
              </w:rPr>
            </w:pPr>
            <w:r w:rsidRPr="00E670DA">
              <w:rPr>
                <w:rFonts w:ascii="Arial" w:hAnsi="Arial" w:cs="Arial"/>
                <w:b w:val="0"/>
              </w:rPr>
              <w:t>Stems</w:t>
            </w:r>
          </w:p>
        </w:tc>
        <w:tc>
          <w:tcPr>
            <w:tcW w:w="2068" w:type="dxa"/>
          </w:tcPr>
          <w:p w14:paraId="0506CBD8"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6</w:t>
            </w:r>
          </w:p>
        </w:tc>
        <w:tc>
          <w:tcPr>
            <w:tcW w:w="1980" w:type="dxa"/>
          </w:tcPr>
          <w:p w14:paraId="70C6DFC7"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4%</w:t>
            </w:r>
          </w:p>
        </w:tc>
        <w:tc>
          <w:tcPr>
            <w:tcW w:w="2965" w:type="dxa"/>
          </w:tcPr>
          <w:p w14:paraId="1883CBFB"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2C2027ED" w14:textId="77777777" w:rsidTr="00E670DA">
        <w:tc>
          <w:tcPr>
            <w:cnfStyle w:val="001000000000" w:firstRow="0" w:lastRow="0" w:firstColumn="1" w:lastColumn="0" w:oddVBand="0" w:evenVBand="0" w:oddHBand="0" w:evenHBand="0" w:firstRowFirstColumn="0" w:firstRowLastColumn="0" w:lastRowFirstColumn="0" w:lastRowLastColumn="0"/>
            <w:tcW w:w="2337" w:type="dxa"/>
          </w:tcPr>
          <w:p w14:paraId="79C86879" w14:textId="77777777" w:rsidR="00342A21" w:rsidRPr="00E670DA" w:rsidRDefault="00342A21" w:rsidP="00342A21">
            <w:pPr>
              <w:rPr>
                <w:rFonts w:ascii="Arial" w:hAnsi="Arial" w:cs="Arial"/>
                <w:b w:val="0"/>
              </w:rPr>
            </w:pPr>
            <w:r w:rsidRPr="00E670DA">
              <w:rPr>
                <w:rFonts w:ascii="Arial" w:hAnsi="Arial" w:cs="Arial"/>
                <w:b w:val="0"/>
              </w:rPr>
              <w:t xml:space="preserve">Rhizomes </w:t>
            </w:r>
          </w:p>
        </w:tc>
        <w:tc>
          <w:tcPr>
            <w:tcW w:w="2068" w:type="dxa"/>
          </w:tcPr>
          <w:p w14:paraId="185CD555"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6</w:t>
            </w:r>
          </w:p>
        </w:tc>
        <w:tc>
          <w:tcPr>
            <w:tcW w:w="1980" w:type="dxa"/>
          </w:tcPr>
          <w:p w14:paraId="3C70DC98" w14:textId="77777777" w:rsidR="00342A21" w:rsidRPr="008039CE" w:rsidRDefault="00342A21" w:rsidP="00342A2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3%</w:t>
            </w:r>
          </w:p>
        </w:tc>
        <w:tc>
          <w:tcPr>
            <w:tcW w:w="2965" w:type="dxa"/>
          </w:tcPr>
          <w:p w14:paraId="50CB8E55"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5B7BC169"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8A868CA" w14:textId="77777777" w:rsidR="00342A21" w:rsidRPr="00E670DA" w:rsidRDefault="00342A21" w:rsidP="00342A21">
            <w:pPr>
              <w:rPr>
                <w:rFonts w:ascii="Arial" w:hAnsi="Arial" w:cs="Arial"/>
                <w:b w:val="0"/>
              </w:rPr>
            </w:pPr>
            <w:r w:rsidRPr="00E670DA">
              <w:rPr>
                <w:rFonts w:ascii="Arial" w:hAnsi="Arial" w:cs="Arial"/>
                <w:b w:val="0"/>
              </w:rPr>
              <w:t>Flowers</w:t>
            </w:r>
          </w:p>
        </w:tc>
        <w:tc>
          <w:tcPr>
            <w:tcW w:w="2068" w:type="dxa"/>
          </w:tcPr>
          <w:p w14:paraId="1FC90858"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4</w:t>
            </w:r>
          </w:p>
        </w:tc>
        <w:tc>
          <w:tcPr>
            <w:tcW w:w="1980" w:type="dxa"/>
          </w:tcPr>
          <w:p w14:paraId="7E51CE37" w14:textId="77777777" w:rsidR="00342A21" w:rsidRPr="008039CE" w:rsidRDefault="00342A21" w:rsidP="00342A21">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039CE">
              <w:rPr>
                <w:rFonts w:ascii="Arial" w:hAnsi="Arial" w:cs="Arial"/>
              </w:rPr>
              <w:t>2%</w:t>
            </w:r>
          </w:p>
        </w:tc>
        <w:tc>
          <w:tcPr>
            <w:tcW w:w="2965" w:type="dxa"/>
          </w:tcPr>
          <w:p w14:paraId="2361014E" w14:textId="77777777" w:rsidR="00342A21" w:rsidRPr="008039CE"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39CE">
              <w:rPr>
                <w:rFonts w:ascii="Arial" w:hAnsi="Arial" w:cs="Arial"/>
              </w:rPr>
              <w:t>132</w:t>
            </w:r>
          </w:p>
        </w:tc>
      </w:tr>
      <w:tr w:rsidR="00342A21" w:rsidRPr="008039CE" w14:paraId="11184CD2" w14:textId="77777777" w:rsidTr="00E670DA">
        <w:trPr>
          <w:trHeight w:val="566"/>
        </w:trPr>
        <w:tc>
          <w:tcPr>
            <w:cnfStyle w:val="001000000000" w:firstRow="0" w:lastRow="0" w:firstColumn="1" w:lastColumn="0" w:oddVBand="0" w:evenVBand="0" w:oddHBand="0" w:evenHBand="0" w:firstRowFirstColumn="0" w:firstRowLastColumn="0" w:lastRowFirstColumn="0" w:lastRowLastColumn="0"/>
            <w:tcW w:w="2337" w:type="dxa"/>
          </w:tcPr>
          <w:p w14:paraId="35B7BC33" w14:textId="77777777" w:rsidR="00342A21" w:rsidRPr="00E670DA" w:rsidRDefault="00342A21" w:rsidP="00342A21">
            <w:pPr>
              <w:rPr>
                <w:rFonts w:ascii="Arial" w:hAnsi="Arial" w:cs="Arial"/>
                <w:b w:val="0"/>
              </w:rPr>
            </w:pPr>
            <w:r w:rsidRPr="00E670DA">
              <w:rPr>
                <w:rFonts w:ascii="Arial" w:hAnsi="Arial" w:cs="Arial"/>
                <w:b w:val="0"/>
              </w:rPr>
              <w:t>Others</w:t>
            </w:r>
          </w:p>
        </w:tc>
        <w:tc>
          <w:tcPr>
            <w:tcW w:w="2068" w:type="dxa"/>
          </w:tcPr>
          <w:p w14:paraId="64BBCF4F"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039CE">
              <w:rPr>
                <w:rFonts w:ascii="Arial" w:hAnsi="Arial" w:cs="Arial"/>
              </w:rPr>
              <w:t>3</w:t>
            </w:r>
          </w:p>
        </w:tc>
        <w:tc>
          <w:tcPr>
            <w:tcW w:w="1980" w:type="dxa"/>
          </w:tcPr>
          <w:p w14:paraId="140D014A"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2%</w:t>
            </w:r>
          </w:p>
        </w:tc>
        <w:tc>
          <w:tcPr>
            <w:tcW w:w="2965" w:type="dxa"/>
          </w:tcPr>
          <w:p w14:paraId="51F72376" w14:textId="77777777" w:rsidR="00342A21" w:rsidRPr="008039CE"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039CE">
              <w:rPr>
                <w:rFonts w:ascii="Arial" w:hAnsi="Arial" w:cs="Arial"/>
              </w:rPr>
              <w:t>132</w:t>
            </w:r>
          </w:p>
        </w:tc>
      </w:tr>
    </w:tbl>
    <w:p w14:paraId="6C47DDCB" w14:textId="77777777" w:rsidR="00342A21" w:rsidRPr="00FB3A86" w:rsidRDefault="00342A21" w:rsidP="00441B6F">
      <w:pPr>
        <w:pStyle w:val="Body"/>
        <w:spacing w:after="0"/>
        <w:rPr>
          <w:rFonts w:ascii="Arial" w:hAnsi="Arial" w:cs="Arial"/>
        </w:rPr>
      </w:pPr>
      <w:r>
        <w:rPr>
          <w:rFonts w:ascii="Arial" w:hAnsi="Arial" w:cs="Arial"/>
          <w:noProof/>
        </w:rPr>
        <w:lastRenderedPageBreak/>
        <w:drawing>
          <wp:inline distT="0" distB="0" distL="0" distR="0" wp14:anchorId="1FE6AEF8" wp14:editId="6FD3367C">
            <wp:extent cx="5151755" cy="3401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1755" cy="3401695"/>
                    </a:xfrm>
                    <a:prstGeom prst="rect">
                      <a:avLst/>
                    </a:prstGeom>
                    <a:noFill/>
                  </pic:spPr>
                </pic:pic>
              </a:graphicData>
            </a:graphic>
          </wp:inline>
        </w:drawing>
      </w:r>
    </w:p>
    <w:p w14:paraId="1C1495DB" w14:textId="77777777" w:rsidR="00342A21" w:rsidRPr="006C3F95" w:rsidRDefault="00342A21" w:rsidP="00342A21">
      <w:pPr>
        <w:jc w:val="center"/>
        <w:rPr>
          <w:rFonts w:ascii="Arial" w:hAnsi="Arial" w:cs="Arial"/>
        </w:rPr>
      </w:pPr>
      <w:r w:rsidRPr="006C3F95">
        <w:rPr>
          <w:rFonts w:ascii="Arial" w:hAnsi="Arial" w:cs="Arial"/>
          <w:b/>
        </w:rPr>
        <w:t>Figure 2.</w:t>
      </w:r>
      <w:r w:rsidRPr="006C3F95">
        <w:rPr>
          <w:rFonts w:ascii="Arial" w:hAnsi="Arial" w:cs="Arial"/>
        </w:rPr>
        <w:t xml:space="preserve"> </w:t>
      </w:r>
      <w:r w:rsidRPr="008039CE">
        <w:rPr>
          <w:rFonts w:ascii="Arial" w:hAnsi="Arial" w:cs="Arial"/>
          <w:b/>
        </w:rPr>
        <w:t>The number of plant parts used for medicinal purposes is represented in the pie chart.</w:t>
      </w:r>
    </w:p>
    <w:p w14:paraId="5CC5B59E" w14:textId="77777777" w:rsidR="00342A21" w:rsidRDefault="00342A21" w:rsidP="00441B6F">
      <w:pPr>
        <w:pStyle w:val="ConcHead"/>
        <w:spacing w:after="0"/>
        <w:jc w:val="both"/>
        <w:rPr>
          <w:rFonts w:ascii="Arial" w:hAnsi="Arial" w:cs="Arial"/>
        </w:rPr>
      </w:pPr>
    </w:p>
    <w:p w14:paraId="27D55E0B" w14:textId="77777777" w:rsidR="00342A21" w:rsidRPr="006C3F95" w:rsidRDefault="00342A21" w:rsidP="00342A21">
      <w:pPr>
        <w:rPr>
          <w:rFonts w:ascii="Arial" w:hAnsi="Arial" w:cs="Arial"/>
        </w:rPr>
      </w:pPr>
      <w:r w:rsidRPr="006C3F95">
        <w:rPr>
          <w:rFonts w:ascii="Arial" w:hAnsi="Arial" w:cs="Arial"/>
        </w:rPr>
        <w:t>The traditional healers from various districts and tribes in Bangladesh reported using 132 plants from 62 families as remedies for antibacterial diseases. These plants have a long history of traditional use for managing various health issues. They are renowned for their effectiveness in alleviating diarrhea and protecting against tuberculosis. Additionally, they serve as valuable remedies for treating eye infections and promoting better ocular health. Furthermore, these plants help reduce the risk of urinary tract infections, including sexually transmitted infections such as gonorrhea and syphilis. Their applications extend to the regulation and management of certain chronic skin diseases, making them a versatile asset in herbal medicine.</w:t>
      </w:r>
    </w:p>
    <w:p w14:paraId="3F859833" w14:textId="77777777" w:rsidR="00342A21" w:rsidRDefault="00342A21" w:rsidP="00342A21">
      <w:pPr>
        <w:rPr>
          <w:rFonts w:ascii="Arial" w:hAnsi="Arial" w:cs="Arial"/>
        </w:rPr>
      </w:pPr>
      <w:r w:rsidRPr="006C3F95">
        <w:rPr>
          <w:rFonts w:ascii="Arial" w:hAnsi="Arial" w:cs="Arial"/>
          <w:b/>
        </w:rPr>
        <w:t xml:space="preserve">Table 3. </w:t>
      </w:r>
      <w:r w:rsidRPr="006C3F95">
        <w:rPr>
          <w:rFonts w:ascii="Arial" w:hAnsi="Arial" w:cs="Arial"/>
        </w:rPr>
        <w:t xml:space="preserve">Medicinal plants from various districts in Bangladesh are categorized based on their traditional antibacterial properties. </w:t>
      </w:r>
    </w:p>
    <w:p w14:paraId="032CABF5" w14:textId="77777777" w:rsidR="00342A21" w:rsidRDefault="00342A21" w:rsidP="00441B6F">
      <w:pPr>
        <w:pStyle w:val="ConcHead"/>
        <w:spacing w:after="0"/>
        <w:jc w:val="both"/>
        <w:rPr>
          <w:rFonts w:ascii="Arial" w:hAnsi="Arial" w:cs="Arial"/>
        </w:rPr>
      </w:pPr>
    </w:p>
    <w:tbl>
      <w:tblPr>
        <w:tblStyle w:val="PlainTable2"/>
        <w:tblW w:w="0" w:type="auto"/>
        <w:tblLook w:val="04A0" w:firstRow="1" w:lastRow="0" w:firstColumn="1" w:lastColumn="0" w:noHBand="0" w:noVBand="1"/>
      </w:tblPr>
      <w:tblGrid>
        <w:gridCol w:w="3049"/>
        <w:gridCol w:w="5159"/>
      </w:tblGrid>
      <w:tr w:rsidR="00342A21" w:rsidRPr="00A74CB9" w14:paraId="4190C641" w14:textId="77777777" w:rsidTr="00E67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D77CB" w14:textId="77777777" w:rsidR="00342A21" w:rsidRPr="00E670DA" w:rsidRDefault="00342A21" w:rsidP="00342A21">
            <w:pPr>
              <w:rPr>
                <w:rFonts w:ascii="Arial" w:hAnsi="Arial" w:cs="Arial"/>
              </w:rPr>
            </w:pPr>
            <w:r w:rsidRPr="00E670DA">
              <w:rPr>
                <w:rFonts w:ascii="Arial" w:hAnsi="Arial" w:cs="Arial"/>
              </w:rPr>
              <w:t>Traditionally, the prevention of objective(s)</w:t>
            </w:r>
          </w:p>
        </w:tc>
        <w:tc>
          <w:tcPr>
            <w:tcW w:w="5310" w:type="dxa"/>
          </w:tcPr>
          <w:p w14:paraId="5C79A3E1" w14:textId="77777777" w:rsidR="00342A21" w:rsidRPr="00E670DA" w:rsidRDefault="00342A21" w:rsidP="00342A2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670DA">
              <w:rPr>
                <w:rFonts w:ascii="Arial" w:hAnsi="Arial" w:cs="Arial"/>
              </w:rPr>
              <w:t>Name of plant(s)</w:t>
            </w:r>
          </w:p>
        </w:tc>
      </w:tr>
      <w:tr w:rsidR="00342A21" w:rsidRPr="00A74CB9" w14:paraId="16731035"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128B72" w14:textId="77777777" w:rsidR="00342A21" w:rsidRPr="00E670DA" w:rsidRDefault="00342A21" w:rsidP="00342A21">
            <w:pPr>
              <w:rPr>
                <w:rFonts w:ascii="Arial" w:hAnsi="Arial" w:cs="Arial"/>
                <w:b w:val="0"/>
              </w:rPr>
            </w:pPr>
            <w:r w:rsidRPr="00E670DA">
              <w:rPr>
                <w:rFonts w:ascii="Arial" w:hAnsi="Arial" w:cs="Arial"/>
                <w:b w:val="0"/>
              </w:rPr>
              <w:t>To manage diarrhea</w:t>
            </w:r>
          </w:p>
        </w:tc>
        <w:tc>
          <w:tcPr>
            <w:tcW w:w="5310" w:type="dxa"/>
          </w:tcPr>
          <w:p w14:paraId="647C7A77" w14:textId="77777777" w:rsidR="00342A21" w:rsidRPr="00A74CB9"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74CB9">
              <w:rPr>
                <w:rFonts w:ascii="Arial" w:hAnsi="Arial" w:cs="Arial"/>
                <w:i/>
              </w:rPr>
              <w:t xml:space="preserve">Coriandrum sativum </w:t>
            </w:r>
            <w:r w:rsidRPr="00A74CB9">
              <w:rPr>
                <w:rFonts w:ascii="Arial" w:hAnsi="Arial" w:cs="Arial"/>
              </w:rPr>
              <w:t xml:space="preserve">L., </w:t>
            </w:r>
            <w:r w:rsidRPr="00A74CB9">
              <w:rPr>
                <w:rFonts w:ascii="Arial" w:hAnsi="Arial" w:cs="Arial"/>
                <w:i/>
              </w:rPr>
              <w:t xml:space="preserve">Terminalia </w:t>
            </w:r>
            <w:proofErr w:type="spellStart"/>
            <w:r w:rsidRPr="00A74CB9">
              <w:rPr>
                <w:rFonts w:ascii="Arial" w:hAnsi="Arial" w:cs="Arial"/>
                <w:i/>
              </w:rPr>
              <w:t>bellirica</w:t>
            </w:r>
            <w:proofErr w:type="spellEnd"/>
            <w:r w:rsidRPr="00A74CB9">
              <w:rPr>
                <w:rFonts w:ascii="Arial" w:hAnsi="Arial" w:cs="Arial"/>
              </w:rPr>
              <w:t xml:space="preserve"> (</w:t>
            </w:r>
            <w:proofErr w:type="spellStart"/>
            <w:r w:rsidRPr="00A74CB9">
              <w:rPr>
                <w:rFonts w:ascii="Arial" w:hAnsi="Arial" w:cs="Arial"/>
              </w:rPr>
              <w:t>Gaern</w:t>
            </w:r>
            <w:proofErr w:type="spellEnd"/>
            <w:r w:rsidRPr="00A74CB9">
              <w:rPr>
                <w:rFonts w:ascii="Arial" w:hAnsi="Arial" w:cs="Arial"/>
              </w:rPr>
              <w:t xml:space="preserve">.) </w:t>
            </w:r>
            <w:proofErr w:type="spellStart"/>
            <w:r w:rsidRPr="00A74CB9">
              <w:rPr>
                <w:rFonts w:ascii="Arial" w:hAnsi="Arial" w:cs="Arial"/>
              </w:rPr>
              <w:t>Roxb</w:t>
            </w:r>
            <w:proofErr w:type="spellEnd"/>
            <w:r w:rsidRPr="00A74CB9">
              <w:rPr>
                <w:rFonts w:ascii="Arial" w:hAnsi="Arial" w:cs="Arial"/>
              </w:rPr>
              <w:t xml:space="preserve">., </w:t>
            </w:r>
            <w:r w:rsidRPr="00A74CB9">
              <w:rPr>
                <w:rFonts w:ascii="Arial" w:hAnsi="Arial" w:cs="Arial"/>
                <w:i/>
              </w:rPr>
              <w:t>Mentha arvensis</w:t>
            </w:r>
            <w:r w:rsidRPr="00A74CB9">
              <w:rPr>
                <w:rFonts w:ascii="Arial" w:hAnsi="Arial" w:cs="Arial"/>
              </w:rPr>
              <w:t xml:space="preserve"> L., </w:t>
            </w:r>
            <w:r w:rsidRPr="00A74CB9">
              <w:rPr>
                <w:rFonts w:ascii="Arial" w:hAnsi="Arial" w:cs="Arial"/>
                <w:i/>
              </w:rPr>
              <w:t>Piper nigrum</w:t>
            </w:r>
            <w:r w:rsidRPr="00A74CB9">
              <w:rPr>
                <w:rFonts w:ascii="Arial" w:hAnsi="Arial" w:cs="Arial"/>
              </w:rPr>
              <w:t xml:space="preserve"> L., </w:t>
            </w:r>
            <w:r w:rsidRPr="00A74CB9">
              <w:rPr>
                <w:rFonts w:ascii="Arial" w:hAnsi="Arial" w:cs="Arial"/>
                <w:i/>
              </w:rPr>
              <w:t>Curcuma aeruginosa</w:t>
            </w:r>
            <w:r w:rsidRPr="00A74CB9">
              <w:rPr>
                <w:rFonts w:ascii="Arial" w:hAnsi="Arial" w:cs="Arial"/>
              </w:rPr>
              <w:t xml:space="preserve"> </w:t>
            </w:r>
            <w:proofErr w:type="spellStart"/>
            <w:r w:rsidRPr="00A74CB9">
              <w:rPr>
                <w:rFonts w:ascii="Arial" w:hAnsi="Arial" w:cs="Arial"/>
              </w:rPr>
              <w:t>Roxb</w:t>
            </w:r>
            <w:proofErr w:type="spellEnd"/>
            <w:r w:rsidRPr="00A74CB9">
              <w:rPr>
                <w:rFonts w:ascii="Arial" w:hAnsi="Arial" w:cs="Arial"/>
              </w:rPr>
              <w:t xml:space="preserve">., </w:t>
            </w:r>
            <w:proofErr w:type="spellStart"/>
            <w:r w:rsidRPr="00A74CB9">
              <w:rPr>
                <w:rFonts w:ascii="Arial" w:hAnsi="Arial" w:cs="Arial"/>
                <w:i/>
              </w:rPr>
              <w:t>Nyctanthes</w:t>
            </w:r>
            <w:proofErr w:type="spellEnd"/>
            <w:r w:rsidRPr="00A74CB9">
              <w:rPr>
                <w:rFonts w:ascii="Arial" w:hAnsi="Arial" w:cs="Arial"/>
                <w:i/>
              </w:rPr>
              <w:t xml:space="preserve"> </w:t>
            </w:r>
            <w:proofErr w:type="spellStart"/>
            <w:r w:rsidRPr="00A74CB9">
              <w:rPr>
                <w:rFonts w:ascii="Arial" w:hAnsi="Arial" w:cs="Arial"/>
                <w:i/>
              </w:rPr>
              <w:t>arbortristis</w:t>
            </w:r>
            <w:proofErr w:type="spellEnd"/>
            <w:r w:rsidRPr="00A74CB9">
              <w:rPr>
                <w:rFonts w:ascii="Arial" w:hAnsi="Arial" w:cs="Arial"/>
              </w:rPr>
              <w:t xml:space="preserve"> L., </w:t>
            </w:r>
            <w:proofErr w:type="spellStart"/>
            <w:r w:rsidRPr="00A74CB9">
              <w:rPr>
                <w:rFonts w:ascii="Arial" w:hAnsi="Arial" w:cs="Arial"/>
                <w:i/>
              </w:rPr>
              <w:t>Mollugo</w:t>
            </w:r>
            <w:proofErr w:type="spellEnd"/>
            <w:r w:rsidRPr="00A74CB9">
              <w:rPr>
                <w:rFonts w:ascii="Arial" w:hAnsi="Arial" w:cs="Arial"/>
                <w:i/>
              </w:rPr>
              <w:t xml:space="preserve"> pentaphylla </w:t>
            </w:r>
            <w:r w:rsidRPr="00A74CB9">
              <w:rPr>
                <w:rFonts w:ascii="Arial" w:hAnsi="Arial" w:cs="Arial"/>
              </w:rPr>
              <w:t xml:space="preserve">L., </w:t>
            </w:r>
            <w:r w:rsidRPr="00A74CB9">
              <w:rPr>
                <w:rFonts w:ascii="Arial" w:hAnsi="Arial" w:cs="Arial"/>
                <w:i/>
              </w:rPr>
              <w:t xml:space="preserve">Amaranthus oleraceus </w:t>
            </w:r>
            <w:r w:rsidRPr="00A74CB9">
              <w:rPr>
                <w:rFonts w:ascii="Arial" w:hAnsi="Arial" w:cs="Arial"/>
              </w:rPr>
              <w:t xml:space="preserve">L., </w:t>
            </w:r>
            <w:r w:rsidRPr="00A74CB9">
              <w:rPr>
                <w:rFonts w:ascii="Arial" w:hAnsi="Arial" w:cs="Arial"/>
                <w:i/>
              </w:rPr>
              <w:t>Abutilon indicum</w:t>
            </w:r>
            <w:r w:rsidRPr="00A74CB9">
              <w:rPr>
                <w:rFonts w:ascii="Arial" w:hAnsi="Arial" w:cs="Arial"/>
              </w:rPr>
              <w:t xml:space="preserve"> (L.) Sweet, </w:t>
            </w:r>
            <w:r w:rsidRPr="00A74CB9">
              <w:rPr>
                <w:rFonts w:ascii="Arial" w:hAnsi="Arial" w:cs="Arial"/>
                <w:i/>
              </w:rPr>
              <w:t xml:space="preserve">Curcuma </w:t>
            </w:r>
            <w:proofErr w:type="spellStart"/>
            <w:r w:rsidRPr="00A74CB9">
              <w:rPr>
                <w:rFonts w:ascii="Arial" w:hAnsi="Arial" w:cs="Arial"/>
                <w:i/>
              </w:rPr>
              <w:t>zedoaria</w:t>
            </w:r>
            <w:proofErr w:type="spellEnd"/>
            <w:r w:rsidRPr="00A74CB9">
              <w:rPr>
                <w:rFonts w:ascii="Arial" w:hAnsi="Arial" w:cs="Arial"/>
                <w:i/>
              </w:rPr>
              <w:t xml:space="preserve"> </w:t>
            </w:r>
            <w:r w:rsidRPr="00A74CB9">
              <w:rPr>
                <w:rFonts w:ascii="Arial" w:hAnsi="Arial" w:cs="Arial"/>
              </w:rPr>
              <w:t>(</w:t>
            </w:r>
            <w:proofErr w:type="spellStart"/>
            <w:r w:rsidRPr="00A74CB9">
              <w:rPr>
                <w:rFonts w:ascii="Arial" w:hAnsi="Arial" w:cs="Arial"/>
              </w:rPr>
              <w:t>Christm</w:t>
            </w:r>
            <w:proofErr w:type="spellEnd"/>
            <w:r w:rsidRPr="00A74CB9">
              <w:rPr>
                <w:rFonts w:ascii="Arial" w:hAnsi="Arial" w:cs="Arial"/>
              </w:rPr>
              <w:t xml:space="preserve">.) Roscoe, </w:t>
            </w:r>
            <w:proofErr w:type="spellStart"/>
            <w:r w:rsidRPr="00A74CB9">
              <w:rPr>
                <w:rFonts w:ascii="Arial" w:hAnsi="Arial" w:cs="Arial"/>
                <w:i/>
              </w:rPr>
              <w:t>Stereospermum</w:t>
            </w:r>
            <w:proofErr w:type="spellEnd"/>
            <w:r w:rsidRPr="00A74CB9">
              <w:rPr>
                <w:rFonts w:ascii="Arial" w:hAnsi="Arial" w:cs="Arial"/>
                <w:i/>
              </w:rPr>
              <w:t xml:space="preserve"> </w:t>
            </w:r>
            <w:proofErr w:type="spellStart"/>
            <w:r w:rsidRPr="00A74CB9">
              <w:rPr>
                <w:rFonts w:ascii="Arial" w:hAnsi="Arial" w:cs="Arial"/>
                <w:i/>
              </w:rPr>
              <w:t>suaveolens</w:t>
            </w:r>
            <w:proofErr w:type="spellEnd"/>
            <w:r w:rsidRPr="00A74CB9">
              <w:rPr>
                <w:rFonts w:ascii="Arial" w:hAnsi="Arial" w:cs="Arial"/>
              </w:rPr>
              <w:t xml:space="preserve"> DC, </w:t>
            </w:r>
            <w:r w:rsidRPr="00A74CB9">
              <w:rPr>
                <w:rFonts w:ascii="Arial" w:hAnsi="Arial" w:cs="Arial"/>
                <w:i/>
              </w:rPr>
              <w:t>Acacia nilotica</w:t>
            </w:r>
            <w:r w:rsidRPr="00A74CB9">
              <w:rPr>
                <w:rFonts w:ascii="Arial" w:hAnsi="Arial" w:cs="Arial"/>
              </w:rPr>
              <w:t xml:space="preserve"> (L.) Del., </w:t>
            </w:r>
            <w:r w:rsidRPr="00A74CB9">
              <w:rPr>
                <w:rFonts w:ascii="Arial" w:hAnsi="Arial" w:cs="Arial"/>
                <w:i/>
              </w:rPr>
              <w:t>Psidium guajava</w:t>
            </w:r>
            <w:r w:rsidRPr="00A74CB9">
              <w:rPr>
                <w:rFonts w:ascii="Arial" w:hAnsi="Arial" w:cs="Arial"/>
              </w:rPr>
              <w:t xml:space="preserve"> L., </w:t>
            </w:r>
            <w:proofErr w:type="spellStart"/>
            <w:r w:rsidRPr="00A74CB9">
              <w:rPr>
                <w:rFonts w:ascii="Arial" w:hAnsi="Arial" w:cs="Arial"/>
                <w:i/>
              </w:rPr>
              <w:t>Syzygium</w:t>
            </w:r>
            <w:proofErr w:type="spellEnd"/>
            <w:r w:rsidRPr="00A74CB9">
              <w:rPr>
                <w:rFonts w:ascii="Arial" w:hAnsi="Arial" w:cs="Arial"/>
                <w:i/>
              </w:rPr>
              <w:t xml:space="preserve"> </w:t>
            </w:r>
            <w:proofErr w:type="spellStart"/>
            <w:r w:rsidRPr="00A74CB9">
              <w:rPr>
                <w:rFonts w:ascii="Arial" w:hAnsi="Arial" w:cs="Arial"/>
                <w:i/>
              </w:rPr>
              <w:t>fruticosum</w:t>
            </w:r>
            <w:proofErr w:type="spellEnd"/>
            <w:r w:rsidRPr="00A74CB9">
              <w:rPr>
                <w:rFonts w:ascii="Arial" w:hAnsi="Arial" w:cs="Arial"/>
              </w:rPr>
              <w:t xml:space="preserve"> L., </w:t>
            </w:r>
            <w:proofErr w:type="spellStart"/>
            <w:r w:rsidRPr="00A74CB9">
              <w:rPr>
                <w:rFonts w:ascii="Arial" w:hAnsi="Arial" w:cs="Arial"/>
                <w:i/>
              </w:rPr>
              <w:t>Paederia</w:t>
            </w:r>
            <w:proofErr w:type="spellEnd"/>
            <w:r w:rsidRPr="00A74CB9">
              <w:rPr>
                <w:rFonts w:ascii="Arial" w:hAnsi="Arial" w:cs="Arial"/>
                <w:i/>
              </w:rPr>
              <w:t xml:space="preserve"> </w:t>
            </w:r>
            <w:proofErr w:type="spellStart"/>
            <w:r w:rsidRPr="00A74CB9">
              <w:rPr>
                <w:rFonts w:ascii="Arial" w:hAnsi="Arial" w:cs="Arial"/>
                <w:i/>
              </w:rPr>
              <w:t>foetida</w:t>
            </w:r>
            <w:proofErr w:type="spellEnd"/>
            <w:r w:rsidRPr="00A74CB9">
              <w:rPr>
                <w:rFonts w:ascii="Arial" w:hAnsi="Arial" w:cs="Arial"/>
              </w:rPr>
              <w:t xml:space="preserve"> L., </w:t>
            </w:r>
            <w:r w:rsidRPr="00A74CB9">
              <w:rPr>
                <w:rFonts w:ascii="Arial" w:hAnsi="Arial" w:cs="Arial"/>
                <w:i/>
              </w:rPr>
              <w:t>Leucas aspera</w:t>
            </w:r>
            <w:r w:rsidRPr="00A74CB9">
              <w:rPr>
                <w:rFonts w:ascii="Arial" w:hAnsi="Arial" w:cs="Arial"/>
              </w:rPr>
              <w:t xml:space="preserve"> (Willd.) Link, </w:t>
            </w:r>
            <w:r w:rsidRPr="00A74CB9">
              <w:rPr>
                <w:rFonts w:ascii="Arial" w:hAnsi="Arial" w:cs="Arial"/>
                <w:i/>
              </w:rPr>
              <w:t>Ficus bengalensis</w:t>
            </w:r>
            <w:r w:rsidRPr="00A74CB9">
              <w:rPr>
                <w:rFonts w:ascii="Arial" w:hAnsi="Arial" w:cs="Arial"/>
              </w:rPr>
              <w:t xml:space="preserve"> L., </w:t>
            </w:r>
            <w:proofErr w:type="spellStart"/>
            <w:r w:rsidRPr="00A74CB9">
              <w:rPr>
                <w:rFonts w:ascii="Arial" w:hAnsi="Arial" w:cs="Arial"/>
                <w:i/>
              </w:rPr>
              <w:t>Melastoma</w:t>
            </w:r>
            <w:proofErr w:type="spellEnd"/>
            <w:r w:rsidRPr="00A74CB9">
              <w:rPr>
                <w:rFonts w:ascii="Arial" w:hAnsi="Arial" w:cs="Arial"/>
                <w:i/>
              </w:rPr>
              <w:t xml:space="preserve"> </w:t>
            </w:r>
            <w:proofErr w:type="spellStart"/>
            <w:r w:rsidRPr="00A74CB9">
              <w:rPr>
                <w:rFonts w:ascii="Arial" w:hAnsi="Arial" w:cs="Arial"/>
                <w:i/>
              </w:rPr>
              <w:t>malabathricum</w:t>
            </w:r>
            <w:proofErr w:type="spellEnd"/>
            <w:r w:rsidRPr="00A74CB9">
              <w:rPr>
                <w:rFonts w:ascii="Arial" w:hAnsi="Arial" w:cs="Arial"/>
                <w:i/>
              </w:rPr>
              <w:t xml:space="preserve"> </w:t>
            </w:r>
            <w:r w:rsidRPr="00A74CB9">
              <w:rPr>
                <w:rFonts w:ascii="Arial" w:hAnsi="Arial" w:cs="Arial"/>
              </w:rPr>
              <w:t xml:space="preserve">L., </w:t>
            </w:r>
            <w:r w:rsidRPr="00A74CB9">
              <w:rPr>
                <w:rFonts w:ascii="Arial" w:hAnsi="Arial" w:cs="Arial"/>
                <w:i/>
              </w:rPr>
              <w:t>Mangifera indica</w:t>
            </w:r>
            <w:r w:rsidRPr="00A74CB9">
              <w:rPr>
                <w:rFonts w:ascii="Arial" w:hAnsi="Arial" w:cs="Arial"/>
              </w:rPr>
              <w:t xml:space="preserve"> L., </w:t>
            </w:r>
            <w:proofErr w:type="spellStart"/>
            <w:r w:rsidRPr="00A74CB9">
              <w:rPr>
                <w:rFonts w:ascii="Arial" w:hAnsi="Arial" w:cs="Arial"/>
                <w:i/>
              </w:rPr>
              <w:t>Alstonia</w:t>
            </w:r>
            <w:proofErr w:type="spellEnd"/>
            <w:r w:rsidRPr="00A74CB9">
              <w:rPr>
                <w:rFonts w:ascii="Arial" w:hAnsi="Arial" w:cs="Arial"/>
                <w:i/>
              </w:rPr>
              <w:t xml:space="preserve"> </w:t>
            </w:r>
            <w:proofErr w:type="spellStart"/>
            <w:r w:rsidRPr="00A74CB9">
              <w:rPr>
                <w:rFonts w:ascii="Arial" w:hAnsi="Arial" w:cs="Arial"/>
                <w:i/>
              </w:rPr>
              <w:lastRenderedPageBreak/>
              <w:t>scholaris</w:t>
            </w:r>
            <w:proofErr w:type="spellEnd"/>
            <w:r w:rsidRPr="00A74CB9">
              <w:rPr>
                <w:rFonts w:ascii="Arial" w:hAnsi="Arial" w:cs="Arial"/>
                <w:i/>
              </w:rPr>
              <w:t xml:space="preserve"> </w:t>
            </w:r>
            <w:r w:rsidRPr="00A74CB9">
              <w:rPr>
                <w:rFonts w:ascii="Arial" w:hAnsi="Arial" w:cs="Arial"/>
              </w:rPr>
              <w:t xml:space="preserve">(L.) R.Br., </w:t>
            </w:r>
            <w:r w:rsidRPr="00A74CB9">
              <w:rPr>
                <w:rFonts w:ascii="Arial" w:hAnsi="Arial" w:cs="Arial"/>
                <w:i/>
              </w:rPr>
              <w:t>Kalanchoe pinnata</w:t>
            </w:r>
            <w:r w:rsidRPr="00A74CB9">
              <w:rPr>
                <w:rFonts w:ascii="Arial" w:hAnsi="Arial" w:cs="Arial"/>
              </w:rPr>
              <w:t xml:space="preserve"> (Lam.) Pers., </w:t>
            </w:r>
            <w:r w:rsidRPr="00A74CB9">
              <w:rPr>
                <w:rFonts w:ascii="Arial" w:hAnsi="Arial" w:cs="Arial"/>
                <w:i/>
              </w:rPr>
              <w:t>Acorus calamus</w:t>
            </w:r>
            <w:r w:rsidRPr="00A74CB9">
              <w:rPr>
                <w:rFonts w:ascii="Arial" w:hAnsi="Arial" w:cs="Arial"/>
              </w:rPr>
              <w:t xml:space="preserve"> L., </w:t>
            </w:r>
            <w:r w:rsidRPr="00A74CB9">
              <w:rPr>
                <w:rFonts w:ascii="Arial" w:hAnsi="Arial" w:cs="Arial"/>
                <w:i/>
              </w:rPr>
              <w:t xml:space="preserve">Curcuma </w:t>
            </w:r>
            <w:proofErr w:type="spellStart"/>
            <w:r w:rsidRPr="00A74CB9">
              <w:rPr>
                <w:rFonts w:ascii="Arial" w:hAnsi="Arial" w:cs="Arial"/>
                <w:i/>
              </w:rPr>
              <w:t>caesia</w:t>
            </w:r>
            <w:proofErr w:type="spellEnd"/>
            <w:r w:rsidRPr="00A74CB9">
              <w:rPr>
                <w:rFonts w:ascii="Arial" w:hAnsi="Arial" w:cs="Arial"/>
              </w:rPr>
              <w:t xml:space="preserve"> </w:t>
            </w:r>
            <w:proofErr w:type="spellStart"/>
            <w:r w:rsidRPr="00A74CB9">
              <w:rPr>
                <w:rFonts w:ascii="Arial" w:hAnsi="Arial" w:cs="Arial"/>
              </w:rPr>
              <w:t>Roxb</w:t>
            </w:r>
            <w:proofErr w:type="spellEnd"/>
            <w:r w:rsidRPr="00A74CB9">
              <w:rPr>
                <w:rFonts w:ascii="Arial" w:hAnsi="Arial" w:cs="Arial"/>
              </w:rPr>
              <w:t xml:space="preserve">. </w:t>
            </w:r>
            <w:proofErr w:type="spellStart"/>
            <w:r w:rsidRPr="00A74CB9">
              <w:rPr>
                <w:rFonts w:ascii="Arial" w:hAnsi="Arial" w:cs="Arial"/>
                <w:i/>
              </w:rPr>
              <w:t>Litsea</w:t>
            </w:r>
            <w:proofErr w:type="spellEnd"/>
            <w:r w:rsidRPr="00A74CB9">
              <w:rPr>
                <w:rFonts w:ascii="Arial" w:hAnsi="Arial" w:cs="Arial"/>
                <w:i/>
              </w:rPr>
              <w:t xml:space="preserve"> </w:t>
            </w:r>
            <w:proofErr w:type="spellStart"/>
            <w:r w:rsidRPr="00A74CB9">
              <w:rPr>
                <w:rFonts w:ascii="Arial" w:hAnsi="Arial" w:cs="Arial"/>
                <w:i/>
              </w:rPr>
              <w:t>sebifera</w:t>
            </w:r>
            <w:proofErr w:type="spellEnd"/>
            <w:r w:rsidRPr="00A74CB9">
              <w:rPr>
                <w:rFonts w:ascii="Arial" w:hAnsi="Arial" w:cs="Arial"/>
              </w:rPr>
              <w:t xml:space="preserve"> Pers., </w:t>
            </w:r>
            <w:proofErr w:type="spellStart"/>
            <w:r w:rsidRPr="00A74CB9">
              <w:rPr>
                <w:rFonts w:ascii="Arial" w:hAnsi="Arial" w:cs="Arial"/>
                <w:i/>
              </w:rPr>
              <w:t>Barringtonia</w:t>
            </w:r>
            <w:proofErr w:type="spellEnd"/>
            <w:r w:rsidRPr="00A74CB9">
              <w:rPr>
                <w:rFonts w:ascii="Arial" w:hAnsi="Arial" w:cs="Arial"/>
                <w:i/>
              </w:rPr>
              <w:t xml:space="preserve"> </w:t>
            </w:r>
            <w:proofErr w:type="spellStart"/>
            <w:r w:rsidRPr="00A74CB9">
              <w:rPr>
                <w:rFonts w:ascii="Arial" w:hAnsi="Arial" w:cs="Arial"/>
                <w:i/>
              </w:rPr>
              <w:t>acutangula</w:t>
            </w:r>
            <w:proofErr w:type="spellEnd"/>
            <w:r w:rsidRPr="00A74CB9">
              <w:rPr>
                <w:rFonts w:ascii="Arial" w:hAnsi="Arial" w:cs="Arial"/>
              </w:rPr>
              <w:t xml:space="preserve"> (L.) </w:t>
            </w:r>
            <w:proofErr w:type="spellStart"/>
            <w:r w:rsidRPr="00A74CB9">
              <w:rPr>
                <w:rFonts w:ascii="Arial" w:hAnsi="Arial" w:cs="Arial"/>
              </w:rPr>
              <w:t>Gaertn</w:t>
            </w:r>
            <w:proofErr w:type="spellEnd"/>
            <w:r w:rsidRPr="00A74CB9">
              <w:rPr>
                <w:rFonts w:ascii="Arial" w:hAnsi="Arial" w:cs="Arial"/>
              </w:rPr>
              <w:t xml:space="preserve">., </w:t>
            </w:r>
            <w:r w:rsidRPr="00A74CB9">
              <w:rPr>
                <w:rFonts w:ascii="Arial" w:hAnsi="Arial" w:cs="Arial"/>
                <w:i/>
              </w:rPr>
              <w:t xml:space="preserve">Ipomoea aquatica </w:t>
            </w:r>
            <w:r w:rsidRPr="00A74CB9">
              <w:rPr>
                <w:rFonts w:ascii="Arial" w:hAnsi="Arial" w:cs="Arial"/>
              </w:rPr>
              <w:t xml:space="preserve">Forssk., </w:t>
            </w:r>
            <w:r w:rsidRPr="00A74CB9">
              <w:rPr>
                <w:rFonts w:ascii="Arial" w:hAnsi="Arial" w:cs="Arial"/>
                <w:i/>
              </w:rPr>
              <w:t xml:space="preserve">Stephania japonica </w:t>
            </w:r>
            <w:r w:rsidRPr="00A74CB9">
              <w:rPr>
                <w:rFonts w:ascii="Arial" w:hAnsi="Arial" w:cs="Arial"/>
              </w:rPr>
              <w:t>(Thunb.) Miers</w:t>
            </w:r>
          </w:p>
        </w:tc>
      </w:tr>
      <w:tr w:rsidR="00342A21" w:rsidRPr="00A74CB9" w14:paraId="734F99E8" w14:textId="77777777" w:rsidTr="00E670DA">
        <w:tc>
          <w:tcPr>
            <w:cnfStyle w:val="001000000000" w:firstRow="0" w:lastRow="0" w:firstColumn="1" w:lastColumn="0" w:oddVBand="0" w:evenVBand="0" w:oddHBand="0" w:evenHBand="0" w:firstRowFirstColumn="0" w:firstRowLastColumn="0" w:lastRowFirstColumn="0" w:lastRowLastColumn="0"/>
            <w:tcW w:w="3114" w:type="dxa"/>
          </w:tcPr>
          <w:p w14:paraId="57418716" w14:textId="77777777" w:rsidR="00342A21" w:rsidRPr="00E670DA" w:rsidRDefault="00342A21" w:rsidP="00342A21">
            <w:pPr>
              <w:rPr>
                <w:rFonts w:ascii="Arial" w:hAnsi="Arial" w:cs="Arial"/>
                <w:b w:val="0"/>
              </w:rPr>
            </w:pPr>
            <w:r w:rsidRPr="00E670DA">
              <w:rPr>
                <w:rFonts w:ascii="Arial" w:hAnsi="Arial" w:cs="Arial"/>
                <w:b w:val="0"/>
              </w:rPr>
              <w:t>To prevent tuberculosis</w:t>
            </w:r>
          </w:p>
        </w:tc>
        <w:tc>
          <w:tcPr>
            <w:tcW w:w="5310" w:type="dxa"/>
          </w:tcPr>
          <w:p w14:paraId="07E83BED" w14:textId="77777777" w:rsidR="00342A21" w:rsidRPr="00A74CB9"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A74CB9">
              <w:rPr>
                <w:rFonts w:ascii="Arial" w:hAnsi="Arial" w:cs="Arial"/>
                <w:i/>
              </w:rPr>
              <w:t>Thysanolaaena</w:t>
            </w:r>
            <w:proofErr w:type="spellEnd"/>
            <w:r w:rsidRPr="00A74CB9">
              <w:rPr>
                <w:rFonts w:ascii="Arial" w:hAnsi="Arial" w:cs="Arial"/>
                <w:i/>
              </w:rPr>
              <w:t xml:space="preserve"> maxima </w:t>
            </w:r>
            <w:r w:rsidRPr="00A74CB9">
              <w:rPr>
                <w:rFonts w:ascii="Arial" w:hAnsi="Arial" w:cs="Arial"/>
              </w:rPr>
              <w:t>(</w:t>
            </w:r>
            <w:proofErr w:type="spellStart"/>
            <w:r w:rsidRPr="00A74CB9">
              <w:rPr>
                <w:rFonts w:ascii="Arial" w:hAnsi="Arial" w:cs="Arial"/>
              </w:rPr>
              <w:t>Roxb</w:t>
            </w:r>
            <w:proofErr w:type="spellEnd"/>
            <w:r w:rsidRPr="00A74CB9">
              <w:rPr>
                <w:rFonts w:ascii="Arial" w:hAnsi="Arial" w:cs="Arial"/>
              </w:rPr>
              <w:t xml:space="preserve">.) O. Kuntz, </w:t>
            </w:r>
            <w:r w:rsidRPr="00A74CB9">
              <w:rPr>
                <w:rFonts w:ascii="Arial" w:hAnsi="Arial" w:cs="Arial"/>
                <w:i/>
              </w:rPr>
              <w:t>Acalypha indica</w:t>
            </w:r>
            <w:r w:rsidRPr="00A74CB9">
              <w:rPr>
                <w:rFonts w:ascii="Arial" w:hAnsi="Arial" w:cs="Arial"/>
              </w:rPr>
              <w:t xml:space="preserve"> L., </w:t>
            </w:r>
            <w:r w:rsidRPr="00A74CB9">
              <w:rPr>
                <w:rFonts w:ascii="Arial" w:hAnsi="Arial" w:cs="Arial"/>
                <w:i/>
              </w:rPr>
              <w:t>Aloe vera</w:t>
            </w:r>
            <w:r w:rsidRPr="00A74CB9">
              <w:rPr>
                <w:rFonts w:ascii="Arial" w:hAnsi="Arial" w:cs="Arial"/>
              </w:rPr>
              <w:t xml:space="preserve"> (L.) </w:t>
            </w:r>
            <w:proofErr w:type="spellStart"/>
            <w:r w:rsidRPr="00A74CB9">
              <w:rPr>
                <w:rFonts w:ascii="Arial" w:hAnsi="Arial" w:cs="Arial"/>
              </w:rPr>
              <w:t>Burm.f</w:t>
            </w:r>
            <w:proofErr w:type="spellEnd"/>
            <w:r w:rsidRPr="00A74CB9">
              <w:rPr>
                <w:rFonts w:ascii="Arial" w:hAnsi="Arial" w:cs="Arial"/>
              </w:rPr>
              <w:t>.</w:t>
            </w:r>
          </w:p>
        </w:tc>
      </w:tr>
      <w:tr w:rsidR="00342A21" w:rsidRPr="00A74CB9" w14:paraId="52A94213"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05CEE" w14:textId="77777777" w:rsidR="00342A21" w:rsidRPr="00E670DA" w:rsidRDefault="00342A21" w:rsidP="00342A21">
            <w:pPr>
              <w:rPr>
                <w:rFonts w:ascii="Arial" w:hAnsi="Arial" w:cs="Arial"/>
                <w:b w:val="0"/>
              </w:rPr>
            </w:pPr>
            <w:r w:rsidRPr="00E670DA">
              <w:rPr>
                <w:rFonts w:ascii="Arial" w:hAnsi="Arial" w:cs="Arial"/>
                <w:b w:val="0"/>
              </w:rPr>
              <w:t>Treatment of eye infections</w:t>
            </w:r>
          </w:p>
        </w:tc>
        <w:tc>
          <w:tcPr>
            <w:tcW w:w="5310" w:type="dxa"/>
          </w:tcPr>
          <w:p w14:paraId="0789F5D9" w14:textId="77777777" w:rsidR="00342A21" w:rsidRPr="00A74CB9"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A74CB9">
              <w:rPr>
                <w:rFonts w:ascii="Arial" w:hAnsi="Arial" w:cs="Arial"/>
                <w:i/>
              </w:rPr>
              <w:t>Thunhergia</w:t>
            </w:r>
            <w:proofErr w:type="spellEnd"/>
            <w:r w:rsidRPr="00A74CB9">
              <w:rPr>
                <w:rFonts w:ascii="Arial" w:hAnsi="Arial" w:cs="Arial"/>
                <w:i/>
              </w:rPr>
              <w:t xml:space="preserve"> grandiflora </w:t>
            </w:r>
            <w:proofErr w:type="spellStart"/>
            <w:r w:rsidRPr="00A74CB9">
              <w:rPr>
                <w:rFonts w:ascii="Arial" w:hAnsi="Arial" w:cs="Arial"/>
              </w:rPr>
              <w:t>Roxb</w:t>
            </w:r>
            <w:proofErr w:type="spellEnd"/>
            <w:r w:rsidRPr="00A74CB9">
              <w:rPr>
                <w:rFonts w:ascii="Arial" w:hAnsi="Arial" w:cs="Arial"/>
              </w:rPr>
              <w:t xml:space="preserve">., Cassia </w:t>
            </w:r>
            <w:proofErr w:type="spellStart"/>
            <w:r w:rsidRPr="00A74CB9">
              <w:rPr>
                <w:rFonts w:ascii="Arial" w:hAnsi="Arial" w:cs="Arial"/>
              </w:rPr>
              <w:t>tora</w:t>
            </w:r>
            <w:proofErr w:type="spellEnd"/>
            <w:r w:rsidRPr="00A74CB9">
              <w:rPr>
                <w:rFonts w:ascii="Arial" w:hAnsi="Arial" w:cs="Arial"/>
              </w:rPr>
              <w:t xml:space="preserve"> L. </w:t>
            </w:r>
          </w:p>
        </w:tc>
      </w:tr>
      <w:tr w:rsidR="00342A21" w:rsidRPr="00A74CB9" w14:paraId="1A3EB9DF" w14:textId="77777777" w:rsidTr="00E670DA">
        <w:tc>
          <w:tcPr>
            <w:cnfStyle w:val="001000000000" w:firstRow="0" w:lastRow="0" w:firstColumn="1" w:lastColumn="0" w:oddVBand="0" w:evenVBand="0" w:oddHBand="0" w:evenHBand="0" w:firstRowFirstColumn="0" w:firstRowLastColumn="0" w:lastRowFirstColumn="0" w:lastRowLastColumn="0"/>
            <w:tcW w:w="3114" w:type="dxa"/>
          </w:tcPr>
          <w:p w14:paraId="4258AE3D" w14:textId="77777777" w:rsidR="00342A21" w:rsidRPr="00E670DA" w:rsidRDefault="00342A21" w:rsidP="00342A21">
            <w:pPr>
              <w:rPr>
                <w:rFonts w:ascii="Arial" w:hAnsi="Arial" w:cs="Arial"/>
                <w:b w:val="0"/>
              </w:rPr>
            </w:pPr>
            <w:r w:rsidRPr="00E670DA">
              <w:rPr>
                <w:rFonts w:ascii="Arial" w:hAnsi="Arial" w:cs="Arial"/>
                <w:b w:val="0"/>
              </w:rPr>
              <w:t>To prevent urinary tract infections, including gonorrhea, syphilis</w:t>
            </w:r>
          </w:p>
        </w:tc>
        <w:tc>
          <w:tcPr>
            <w:tcW w:w="5310" w:type="dxa"/>
          </w:tcPr>
          <w:p w14:paraId="5F21441B" w14:textId="77777777" w:rsidR="00342A21" w:rsidRPr="00A74CB9"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i/>
              </w:rPr>
            </w:pPr>
            <w:proofErr w:type="spellStart"/>
            <w:r w:rsidRPr="00A74CB9">
              <w:rPr>
                <w:rFonts w:ascii="Arial" w:hAnsi="Arial" w:cs="Arial"/>
                <w:i/>
              </w:rPr>
              <w:t>Hyptis</w:t>
            </w:r>
            <w:proofErr w:type="spellEnd"/>
            <w:r w:rsidRPr="00A74CB9">
              <w:rPr>
                <w:rFonts w:ascii="Arial" w:hAnsi="Arial" w:cs="Arial"/>
                <w:i/>
              </w:rPr>
              <w:t xml:space="preserve"> </w:t>
            </w:r>
            <w:proofErr w:type="spellStart"/>
            <w:r w:rsidRPr="00A74CB9">
              <w:rPr>
                <w:rFonts w:ascii="Arial" w:hAnsi="Arial" w:cs="Arial"/>
                <w:i/>
              </w:rPr>
              <w:t>suaveolens</w:t>
            </w:r>
            <w:proofErr w:type="spellEnd"/>
            <w:r w:rsidRPr="00A74CB9">
              <w:rPr>
                <w:rFonts w:ascii="Arial" w:hAnsi="Arial" w:cs="Arial"/>
              </w:rPr>
              <w:t xml:space="preserve"> (L.) </w:t>
            </w:r>
            <w:proofErr w:type="spellStart"/>
            <w:r w:rsidRPr="00A74CB9">
              <w:rPr>
                <w:rFonts w:ascii="Arial" w:hAnsi="Arial" w:cs="Arial"/>
              </w:rPr>
              <w:t>Poit</w:t>
            </w:r>
            <w:proofErr w:type="spellEnd"/>
            <w:r w:rsidRPr="00A74CB9">
              <w:rPr>
                <w:rFonts w:ascii="Arial" w:hAnsi="Arial" w:cs="Arial"/>
              </w:rPr>
              <w:t xml:space="preserve">., </w:t>
            </w:r>
            <w:r w:rsidRPr="00A74CB9">
              <w:rPr>
                <w:rFonts w:ascii="Arial" w:hAnsi="Arial" w:cs="Arial"/>
                <w:i/>
              </w:rPr>
              <w:t xml:space="preserve">Ficus religiosa </w:t>
            </w:r>
            <w:r w:rsidRPr="00A74CB9">
              <w:rPr>
                <w:rFonts w:ascii="Arial" w:hAnsi="Arial" w:cs="Arial"/>
              </w:rPr>
              <w:t xml:space="preserve">L., </w:t>
            </w:r>
            <w:r w:rsidRPr="00A74CB9">
              <w:rPr>
                <w:rFonts w:ascii="Arial" w:hAnsi="Arial" w:cs="Arial"/>
                <w:i/>
              </w:rPr>
              <w:t xml:space="preserve">Basella alba </w:t>
            </w:r>
            <w:r w:rsidRPr="00A74CB9">
              <w:rPr>
                <w:rFonts w:ascii="Arial" w:hAnsi="Arial" w:cs="Arial"/>
              </w:rPr>
              <w:t xml:space="preserve">L., </w:t>
            </w:r>
            <w:proofErr w:type="spellStart"/>
            <w:r w:rsidRPr="00A74CB9">
              <w:rPr>
                <w:rFonts w:ascii="Arial" w:hAnsi="Arial" w:cs="Arial"/>
                <w:i/>
              </w:rPr>
              <w:t>Ruellia</w:t>
            </w:r>
            <w:proofErr w:type="spellEnd"/>
            <w:r w:rsidRPr="00A74CB9">
              <w:rPr>
                <w:rFonts w:ascii="Arial" w:hAnsi="Arial" w:cs="Arial"/>
                <w:i/>
              </w:rPr>
              <w:t xml:space="preserve"> </w:t>
            </w:r>
            <w:proofErr w:type="spellStart"/>
            <w:r w:rsidRPr="00A74CB9">
              <w:rPr>
                <w:rFonts w:ascii="Arial" w:hAnsi="Arial" w:cs="Arial"/>
                <w:i/>
              </w:rPr>
              <w:t>tuberosa</w:t>
            </w:r>
            <w:proofErr w:type="spellEnd"/>
            <w:r w:rsidRPr="00A74CB9">
              <w:rPr>
                <w:rFonts w:ascii="Arial" w:hAnsi="Arial" w:cs="Arial"/>
              </w:rPr>
              <w:t xml:space="preserve"> L., </w:t>
            </w:r>
            <w:r w:rsidRPr="00A74CB9">
              <w:rPr>
                <w:rFonts w:ascii="Arial" w:hAnsi="Arial" w:cs="Arial"/>
                <w:i/>
              </w:rPr>
              <w:t xml:space="preserve">Plumeria </w:t>
            </w:r>
            <w:proofErr w:type="spellStart"/>
            <w:r w:rsidRPr="00A74CB9">
              <w:rPr>
                <w:rFonts w:ascii="Arial" w:hAnsi="Arial" w:cs="Arial"/>
                <w:i/>
              </w:rPr>
              <w:t>acutifolia</w:t>
            </w:r>
            <w:proofErr w:type="spellEnd"/>
            <w:r w:rsidRPr="00A74CB9">
              <w:rPr>
                <w:rFonts w:ascii="Arial" w:hAnsi="Arial" w:cs="Arial"/>
              </w:rPr>
              <w:t xml:space="preserve"> </w:t>
            </w:r>
            <w:proofErr w:type="spellStart"/>
            <w:r w:rsidRPr="00A74CB9">
              <w:rPr>
                <w:rFonts w:ascii="Arial" w:hAnsi="Arial" w:cs="Arial"/>
              </w:rPr>
              <w:t>Poir</w:t>
            </w:r>
            <w:proofErr w:type="spellEnd"/>
            <w:r w:rsidRPr="00A74CB9">
              <w:rPr>
                <w:rFonts w:ascii="Arial" w:hAnsi="Arial" w:cs="Arial"/>
              </w:rPr>
              <w:t xml:space="preserve">., </w:t>
            </w:r>
            <w:proofErr w:type="spellStart"/>
            <w:r w:rsidRPr="00A74CB9">
              <w:rPr>
                <w:rFonts w:ascii="Arial" w:hAnsi="Arial" w:cs="Arial"/>
                <w:i/>
              </w:rPr>
              <w:t>Stereospermum</w:t>
            </w:r>
            <w:proofErr w:type="spellEnd"/>
            <w:r w:rsidRPr="00A74CB9">
              <w:rPr>
                <w:rFonts w:ascii="Arial" w:hAnsi="Arial" w:cs="Arial"/>
                <w:i/>
              </w:rPr>
              <w:t xml:space="preserve"> </w:t>
            </w:r>
            <w:proofErr w:type="spellStart"/>
            <w:r w:rsidRPr="00A74CB9">
              <w:rPr>
                <w:rFonts w:ascii="Arial" w:hAnsi="Arial" w:cs="Arial"/>
                <w:i/>
              </w:rPr>
              <w:t>suaveolens</w:t>
            </w:r>
            <w:proofErr w:type="spellEnd"/>
            <w:r w:rsidRPr="00A74CB9">
              <w:rPr>
                <w:rFonts w:ascii="Arial" w:hAnsi="Arial" w:cs="Arial"/>
              </w:rPr>
              <w:t xml:space="preserve"> DC., </w:t>
            </w:r>
            <w:r w:rsidRPr="00A74CB9">
              <w:rPr>
                <w:rFonts w:ascii="Arial" w:hAnsi="Arial" w:cs="Arial"/>
                <w:i/>
              </w:rPr>
              <w:t>Foeniculum vulgare</w:t>
            </w:r>
            <w:r w:rsidRPr="00A74CB9">
              <w:rPr>
                <w:rFonts w:ascii="Arial" w:hAnsi="Arial" w:cs="Arial"/>
              </w:rPr>
              <w:t xml:space="preserve"> Mill., </w:t>
            </w:r>
            <w:r w:rsidRPr="00A74CB9">
              <w:rPr>
                <w:rFonts w:ascii="Arial" w:hAnsi="Arial" w:cs="Arial"/>
                <w:i/>
              </w:rPr>
              <w:t>Terminalia arjuna</w:t>
            </w:r>
            <w:r w:rsidRPr="00A74CB9">
              <w:rPr>
                <w:rFonts w:ascii="Arial" w:hAnsi="Arial" w:cs="Arial"/>
              </w:rPr>
              <w:t xml:space="preserve"> (Roxb. ex DC.) Wight &amp; Arn., </w:t>
            </w:r>
            <w:proofErr w:type="spellStart"/>
            <w:r w:rsidRPr="00A74CB9">
              <w:rPr>
                <w:rFonts w:ascii="Arial" w:hAnsi="Arial" w:cs="Arial"/>
                <w:i/>
              </w:rPr>
              <w:t>Bixa</w:t>
            </w:r>
            <w:proofErr w:type="spellEnd"/>
            <w:r w:rsidRPr="00A74CB9">
              <w:rPr>
                <w:rFonts w:ascii="Arial" w:hAnsi="Arial" w:cs="Arial"/>
                <w:i/>
              </w:rPr>
              <w:t xml:space="preserve"> </w:t>
            </w:r>
            <w:proofErr w:type="spellStart"/>
            <w:r w:rsidRPr="00A74CB9">
              <w:rPr>
                <w:rFonts w:ascii="Arial" w:hAnsi="Arial" w:cs="Arial"/>
                <w:i/>
              </w:rPr>
              <w:t>orellana</w:t>
            </w:r>
            <w:proofErr w:type="spellEnd"/>
            <w:r w:rsidRPr="00A74CB9">
              <w:rPr>
                <w:rFonts w:ascii="Arial" w:hAnsi="Arial" w:cs="Arial"/>
              </w:rPr>
              <w:t xml:space="preserve"> L., </w:t>
            </w:r>
            <w:r w:rsidRPr="00A74CB9">
              <w:rPr>
                <w:rFonts w:ascii="Arial" w:hAnsi="Arial" w:cs="Arial"/>
                <w:i/>
              </w:rPr>
              <w:t xml:space="preserve">Jatropha </w:t>
            </w:r>
            <w:proofErr w:type="spellStart"/>
            <w:r w:rsidRPr="00A74CB9">
              <w:rPr>
                <w:rFonts w:ascii="Arial" w:hAnsi="Arial" w:cs="Arial"/>
                <w:i/>
              </w:rPr>
              <w:t>curcas</w:t>
            </w:r>
            <w:proofErr w:type="spellEnd"/>
            <w:r w:rsidRPr="00A74CB9">
              <w:rPr>
                <w:rFonts w:ascii="Arial" w:hAnsi="Arial" w:cs="Arial"/>
              </w:rPr>
              <w:t xml:space="preserve"> L., </w:t>
            </w:r>
            <w:r w:rsidRPr="00A74CB9">
              <w:rPr>
                <w:rFonts w:ascii="Arial" w:hAnsi="Arial" w:cs="Arial"/>
                <w:i/>
              </w:rPr>
              <w:t>Tephrosia purpurea</w:t>
            </w:r>
            <w:r w:rsidRPr="00A74CB9">
              <w:rPr>
                <w:rFonts w:ascii="Arial" w:hAnsi="Arial" w:cs="Arial"/>
              </w:rPr>
              <w:t xml:space="preserve"> (L.) Pers., </w:t>
            </w:r>
            <w:r w:rsidRPr="00A74CB9">
              <w:rPr>
                <w:rFonts w:ascii="Arial" w:hAnsi="Arial" w:cs="Arial"/>
                <w:i/>
              </w:rPr>
              <w:t>Gloriosa superba</w:t>
            </w:r>
            <w:r w:rsidRPr="00A74CB9">
              <w:rPr>
                <w:rFonts w:ascii="Arial" w:hAnsi="Arial" w:cs="Arial"/>
              </w:rPr>
              <w:t xml:space="preserve"> L., </w:t>
            </w:r>
            <w:proofErr w:type="spellStart"/>
            <w:r w:rsidRPr="00A74CB9">
              <w:rPr>
                <w:rFonts w:ascii="Arial" w:hAnsi="Arial" w:cs="Arial"/>
                <w:i/>
              </w:rPr>
              <w:t>Zizyphus</w:t>
            </w:r>
            <w:proofErr w:type="spellEnd"/>
            <w:r w:rsidRPr="00A74CB9">
              <w:rPr>
                <w:rFonts w:ascii="Arial" w:hAnsi="Arial" w:cs="Arial"/>
                <w:i/>
              </w:rPr>
              <w:t xml:space="preserve"> </w:t>
            </w:r>
            <w:proofErr w:type="spellStart"/>
            <w:r w:rsidRPr="00A74CB9">
              <w:rPr>
                <w:rFonts w:ascii="Arial" w:hAnsi="Arial" w:cs="Arial"/>
                <w:i/>
              </w:rPr>
              <w:t>mauritiana</w:t>
            </w:r>
            <w:proofErr w:type="spellEnd"/>
            <w:r w:rsidRPr="00A74CB9">
              <w:rPr>
                <w:rFonts w:ascii="Arial" w:hAnsi="Arial" w:cs="Arial"/>
              </w:rPr>
              <w:t xml:space="preserve"> Lam., </w:t>
            </w:r>
            <w:r w:rsidRPr="00A74CB9">
              <w:rPr>
                <w:rFonts w:ascii="Arial" w:hAnsi="Arial" w:cs="Arial"/>
                <w:i/>
              </w:rPr>
              <w:t xml:space="preserve">Acanthus </w:t>
            </w:r>
            <w:proofErr w:type="spellStart"/>
            <w:r w:rsidRPr="00A74CB9">
              <w:rPr>
                <w:rFonts w:ascii="Arial" w:hAnsi="Arial" w:cs="Arial"/>
                <w:i/>
              </w:rPr>
              <w:t>ilicifolius</w:t>
            </w:r>
            <w:proofErr w:type="spellEnd"/>
            <w:r w:rsidRPr="00A74CB9">
              <w:rPr>
                <w:rFonts w:ascii="Arial" w:hAnsi="Arial" w:cs="Arial"/>
              </w:rPr>
              <w:t xml:space="preserve"> L., </w:t>
            </w:r>
            <w:proofErr w:type="spellStart"/>
            <w:r w:rsidRPr="00A74CB9">
              <w:rPr>
                <w:rFonts w:ascii="Arial" w:hAnsi="Arial" w:cs="Arial"/>
                <w:i/>
              </w:rPr>
              <w:t>Acrostichum</w:t>
            </w:r>
            <w:proofErr w:type="spellEnd"/>
            <w:r w:rsidRPr="00A74CB9">
              <w:rPr>
                <w:rFonts w:ascii="Arial" w:hAnsi="Arial" w:cs="Arial"/>
                <w:i/>
              </w:rPr>
              <w:t xml:space="preserve"> </w:t>
            </w:r>
            <w:proofErr w:type="spellStart"/>
            <w:r w:rsidRPr="00A74CB9">
              <w:rPr>
                <w:rFonts w:ascii="Arial" w:hAnsi="Arial" w:cs="Arial"/>
                <w:i/>
              </w:rPr>
              <w:t>aureum</w:t>
            </w:r>
            <w:proofErr w:type="spellEnd"/>
            <w:r w:rsidRPr="00A74CB9">
              <w:rPr>
                <w:rFonts w:ascii="Arial" w:hAnsi="Arial" w:cs="Arial"/>
              </w:rPr>
              <w:t xml:space="preserve"> L., </w:t>
            </w:r>
            <w:proofErr w:type="spellStart"/>
            <w:r w:rsidRPr="00A74CB9">
              <w:rPr>
                <w:rFonts w:ascii="Arial" w:hAnsi="Arial" w:cs="Arial"/>
                <w:i/>
              </w:rPr>
              <w:t>Elephantopus</w:t>
            </w:r>
            <w:proofErr w:type="spellEnd"/>
            <w:r w:rsidRPr="00A74CB9">
              <w:rPr>
                <w:rFonts w:ascii="Arial" w:hAnsi="Arial" w:cs="Arial"/>
                <w:i/>
              </w:rPr>
              <w:t xml:space="preserve"> </w:t>
            </w:r>
            <w:proofErr w:type="spellStart"/>
            <w:r w:rsidRPr="00A74CB9">
              <w:rPr>
                <w:rFonts w:ascii="Arial" w:hAnsi="Arial" w:cs="Arial"/>
                <w:i/>
              </w:rPr>
              <w:t>scaber</w:t>
            </w:r>
            <w:proofErr w:type="spellEnd"/>
            <w:r w:rsidRPr="00A74CB9">
              <w:rPr>
                <w:rFonts w:ascii="Arial" w:hAnsi="Arial" w:cs="Arial"/>
                <w:i/>
              </w:rPr>
              <w:t xml:space="preserve"> </w:t>
            </w:r>
            <w:r w:rsidRPr="00A74CB9">
              <w:rPr>
                <w:rFonts w:ascii="Arial" w:hAnsi="Arial" w:cs="Arial"/>
              </w:rPr>
              <w:t xml:space="preserve">L., </w:t>
            </w:r>
            <w:proofErr w:type="spellStart"/>
            <w:r w:rsidRPr="00A74CB9">
              <w:rPr>
                <w:rFonts w:ascii="Arial" w:hAnsi="Arial" w:cs="Arial"/>
                <w:i/>
              </w:rPr>
              <w:t>Zizyphus</w:t>
            </w:r>
            <w:proofErr w:type="spellEnd"/>
            <w:r w:rsidRPr="00A74CB9">
              <w:rPr>
                <w:rFonts w:ascii="Arial" w:hAnsi="Arial" w:cs="Arial"/>
                <w:i/>
              </w:rPr>
              <w:t xml:space="preserve"> </w:t>
            </w:r>
            <w:proofErr w:type="spellStart"/>
            <w:r w:rsidRPr="00A74CB9">
              <w:rPr>
                <w:rFonts w:ascii="Arial" w:hAnsi="Arial" w:cs="Arial"/>
                <w:i/>
              </w:rPr>
              <w:t>oenoplia</w:t>
            </w:r>
            <w:proofErr w:type="spellEnd"/>
            <w:r w:rsidRPr="00A74CB9">
              <w:rPr>
                <w:rFonts w:ascii="Arial" w:hAnsi="Arial" w:cs="Arial"/>
              </w:rPr>
              <w:t xml:space="preserve"> (L.) Mill., </w:t>
            </w:r>
            <w:r w:rsidRPr="00A74CB9">
              <w:rPr>
                <w:rFonts w:ascii="Arial" w:hAnsi="Arial" w:cs="Arial"/>
                <w:i/>
              </w:rPr>
              <w:t>Grewia asiatica</w:t>
            </w:r>
            <w:r w:rsidRPr="00A74CB9">
              <w:rPr>
                <w:rFonts w:ascii="Arial" w:hAnsi="Arial" w:cs="Arial"/>
              </w:rPr>
              <w:t xml:space="preserve"> L., </w:t>
            </w:r>
            <w:proofErr w:type="spellStart"/>
            <w:r w:rsidRPr="00A74CB9">
              <w:rPr>
                <w:rFonts w:ascii="Arial" w:hAnsi="Arial" w:cs="Arial"/>
                <w:i/>
              </w:rPr>
              <w:t>Litsea</w:t>
            </w:r>
            <w:proofErr w:type="spellEnd"/>
            <w:r w:rsidRPr="00A74CB9">
              <w:rPr>
                <w:rFonts w:ascii="Arial" w:hAnsi="Arial" w:cs="Arial"/>
                <w:i/>
              </w:rPr>
              <w:t xml:space="preserve"> </w:t>
            </w:r>
            <w:proofErr w:type="spellStart"/>
            <w:r w:rsidRPr="00A74CB9">
              <w:rPr>
                <w:rFonts w:ascii="Arial" w:hAnsi="Arial" w:cs="Arial"/>
                <w:i/>
              </w:rPr>
              <w:t>glutinosa</w:t>
            </w:r>
            <w:proofErr w:type="spellEnd"/>
            <w:r w:rsidRPr="00A74CB9">
              <w:rPr>
                <w:rFonts w:ascii="Arial" w:hAnsi="Arial" w:cs="Arial"/>
                <w:i/>
              </w:rPr>
              <w:t xml:space="preserve"> </w:t>
            </w:r>
            <w:r w:rsidRPr="00A74CB9">
              <w:rPr>
                <w:rFonts w:ascii="Arial" w:hAnsi="Arial" w:cs="Arial"/>
              </w:rPr>
              <w:t>(</w:t>
            </w:r>
            <w:proofErr w:type="spellStart"/>
            <w:r w:rsidRPr="00A74CB9">
              <w:rPr>
                <w:rFonts w:ascii="Arial" w:hAnsi="Arial" w:cs="Arial"/>
              </w:rPr>
              <w:t>Lour</w:t>
            </w:r>
            <w:proofErr w:type="spellEnd"/>
            <w:r w:rsidRPr="00A74CB9">
              <w:rPr>
                <w:rFonts w:ascii="Arial" w:hAnsi="Arial" w:cs="Arial"/>
              </w:rPr>
              <w:t xml:space="preserve">.) C. B. Rob., </w:t>
            </w:r>
            <w:r w:rsidRPr="00A74CB9">
              <w:rPr>
                <w:rFonts w:ascii="Arial" w:hAnsi="Arial" w:cs="Arial"/>
                <w:i/>
              </w:rPr>
              <w:t>Plumbago indica</w:t>
            </w:r>
            <w:r w:rsidRPr="00A74CB9">
              <w:rPr>
                <w:rFonts w:ascii="Arial" w:hAnsi="Arial" w:cs="Arial"/>
              </w:rPr>
              <w:t xml:space="preserve"> L., </w:t>
            </w:r>
            <w:proofErr w:type="spellStart"/>
            <w:r w:rsidRPr="00A74CB9">
              <w:rPr>
                <w:rFonts w:ascii="Arial" w:hAnsi="Arial" w:cs="Arial"/>
                <w:i/>
              </w:rPr>
              <w:t>Sida</w:t>
            </w:r>
            <w:proofErr w:type="spellEnd"/>
            <w:r w:rsidRPr="00A74CB9">
              <w:rPr>
                <w:rFonts w:ascii="Arial" w:hAnsi="Arial" w:cs="Arial"/>
                <w:i/>
              </w:rPr>
              <w:t xml:space="preserve"> </w:t>
            </w:r>
            <w:proofErr w:type="spellStart"/>
            <w:r w:rsidRPr="00A74CB9">
              <w:rPr>
                <w:rFonts w:ascii="Arial" w:hAnsi="Arial" w:cs="Arial"/>
                <w:i/>
              </w:rPr>
              <w:t>rhombifolia</w:t>
            </w:r>
            <w:proofErr w:type="spellEnd"/>
            <w:r w:rsidRPr="00A74CB9">
              <w:rPr>
                <w:rFonts w:ascii="Arial" w:hAnsi="Arial" w:cs="Arial"/>
              </w:rPr>
              <w:t xml:space="preserve"> L., </w:t>
            </w:r>
            <w:r w:rsidRPr="00A74CB9">
              <w:rPr>
                <w:rFonts w:ascii="Arial" w:hAnsi="Arial" w:cs="Arial"/>
                <w:i/>
              </w:rPr>
              <w:t xml:space="preserve">Solanum </w:t>
            </w:r>
            <w:proofErr w:type="spellStart"/>
            <w:r w:rsidRPr="00A74CB9">
              <w:rPr>
                <w:rFonts w:ascii="Arial" w:hAnsi="Arial" w:cs="Arial"/>
                <w:i/>
              </w:rPr>
              <w:t>xanthocarpum</w:t>
            </w:r>
            <w:proofErr w:type="spellEnd"/>
            <w:r w:rsidRPr="00A74CB9">
              <w:rPr>
                <w:rFonts w:ascii="Arial" w:hAnsi="Arial" w:cs="Arial"/>
                <w:i/>
              </w:rPr>
              <w:t xml:space="preserve"> </w:t>
            </w:r>
            <w:proofErr w:type="spellStart"/>
            <w:r w:rsidRPr="00A74CB9">
              <w:rPr>
                <w:rFonts w:ascii="Arial" w:hAnsi="Arial" w:cs="Arial"/>
              </w:rPr>
              <w:t>Schrad</w:t>
            </w:r>
            <w:proofErr w:type="spellEnd"/>
            <w:r w:rsidRPr="00A74CB9">
              <w:rPr>
                <w:rFonts w:ascii="Arial" w:hAnsi="Arial" w:cs="Arial"/>
              </w:rPr>
              <w:t xml:space="preserve">. &amp; Wendl., Hibiscus esculentus L., </w:t>
            </w:r>
            <w:r w:rsidRPr="00A74CB9">
              <w:rPr>
                <w:rFonts w:ascii="Arial" w:hAnsi="Arial" w:cs="Arial"/>
                <w:i/>
              </w:rPr>
              <w:t>Livistona chinensis</w:t>
            </w:r>
            <w:r w:rsidRPr="00A74CB9">
              <w:rPr>
                <w:rFonts w:ascii="Arial" w:hAnsi="Arial" w:cs="Arial"/>
              </w:rPr>
              <w:t xml:space="preserve"> (Jacq.) R. Br. ex Mart., </w:t>
            </w:r>
            <w:r w:rsidRPr="00A74CB9">
              <w:rPr>
                <w:rFonts w:ascii="Arial" w:hAnsi="Arial" w:cs="Arial"/>
                <w:i/>
              </w:rPr>
              <w:t>Eleusine indica</w:t>
            </w:r>
            <w:r w:rsidRPr="00A74CB9">
              <w:rPr>
                <w:rFonts w:ascii="Arial" w:hAnsi="Arial" w:cs="Arial"/>
              </w:rPr>
              <w:t xml:space="preserve"> (L.) </w:t>
            </w:r>
            <w:proofErr w:type="spellStart"/>
            <w:r w:rsidRPr="00A74CB9">
              <w:rPr>
                <w:rFonts w:ascii="Arial" w:hAnsi="Arial" w:cs="Arial"/>
              </w:rPr>
              <w:t>Gaertn</w:t>
            </w:r>
            <w:proofErr w:type="spellEnd"/>
            <w:r w:rsidRPr="00A74CB9">
              <w:rPr>
                <w:rFonts w:ascii="Arial" w:hAnsi="Arial" w:cs="Arial"/>
              </w:rPr>
              <w:t xml:space="preserve">., </w:t>
            </w:r>
            <w:proofErr w:type="spellStart"/>
            <w:r w:rsidRPr="00A74CB9">
              <w:rPr>
                <w:rFonts w:ascii="Arial" w:hAnsi="Arial" w:cs="Arial"/>
                <w:i/>
              </w:rPr>
              <w:t>Curculigo</w:t>
            </w:r>
            <w:proofErr w:type="spellEnd"/>
            <w:r w:rsidRPr="00A74CB9">
              <w:rPr>
                <w:rFonts w:ascii="Arial" w:hAnsi="Arial" w:cs="Arial"/>
                <w:i/>
              </w:rPr>
              <w:t xml:space="preserve"> </w:t>
            </w:r>
            <w:proofErr w:type="spellStart"/>
            <w:r w:rsidRPr="00A74CB9">
              <w:rPr>
                <w:rFonts w:ascii="Arial" w:hAnsi="Arial" w:cs="Arial"/>
                <w:i/>
              </w:rPr>
              <w:t>orchioides</w:t>
            </w:r>
            <w:proofErr w:type="spellEnd"/>
            <w:r w:rsidRPr="00A74CB9">
              <w:rPr>
                <w:rFonts w:ascii="Arial" w:hAnsi="Arial" w:cs="Arial"/>
              </w:rPr>
              <w:t xml:space="preserve"> </w:t>
            </w:r>
            <w:proofErr w:type="spellStart"/>
            <w:r w:rsidRPr="00A74CB9">
              <w:rPr>
                <w:rFonts w:ascii="Arial" w:hAnsi="Arial" w:cs="Arial"/>
              </w:rPr>
              <w:t>Gaertn</w:t>
            </w:r>
            <w:proofErr w:type="spellEnd"/>
            <w:r w:rsidRPr="00A74CB9">
              <w:rPr>
                <w:rFonts w:ascii="Arial" w:hAnsi="Arial" w:cs="Arial"/>
              </w:rPr>
              <w:t xml:space="preserve">., </w:t>
            </w:r>
            <w:proofErr w:type="spellStart"/>
            <w:r w:rsidRPr="00A74CB9">
              <w:rPr>
                <w:rFonts w:ascii="Arial" w:hAnsi="Arial" w:cs="Arial"/>
              </w:rPr>
              <w:t>Abroma</w:t>
            </w:r>
            <w:proofErr w:type="spellEnd"/>
            <w:r w:rsidRPr="00A74CB9">
              <w:rPr>
                <w:rFonts w:ascii="Arial" w:hAnsi="Arial" w:cs="Arial"/>
              </w:rPr>
              <w:t xml:space="preserve"> </w:t>
            </w:r>
            <w:proofErr w:type="spellStart"/>
            <w:r w:rsidRPr="00A74CB9">
              <w:rPr>
                <w:rFonts w:ascii="Arial" w:hAnsi="Arial" w:cs="Arial"/>
              </w:rPr>
              <w:t>augusta</w:t>
            </w:r>
            <w:proofErr w:type="spellEnd"/>
            <w:r w:rsidRPr="00A74CB9">
              <w:rPr>
                <w:rFonts w:ascii="Arial" w:hAnsi="Arial" w:cs="Arial"/>
              </w:rPr>
              <w:t xml:space="preserve"> </w:t>
            </w:r>
            <w:proofErr w:type="spellStart"/>
            <w:r w:rsidRPr="00A74CB9">
              <w:rPr>
                <w:rFonts w:ascii="Arial" w:hAnsi="Arial" w:cs="Arial"/>
              </w:rPr>
              <w:t>L.f</w:t>
            </w:r>
            <w:proofErr w:type="spellEnd"/>
            <w:r w:rsidRPr="00A74CB9">
              <w:rPr>
                <w:rFonts w:ascii="Arial" w:hAnsi="Arial" w:cs="Arial"/>
              </w:rPr>
              <w:t xml:space="preserve">., </w:t>
            </w:r>
            <w:r w:rsidRPr="00A74CB9">
              <w:rPr>
                <w:rFonts w:ascii="Arial" w:hAnsi="Arial" w:cs="Arial"/>
                <w:i/>
              </w:rPr>
              <w:t>Solanum americanum</w:t>
            </w:r>
            <w:r w:rsidRPr="00A74CB9">
              <w:rPr>
                <w:rFonts w:ascii="Arial" w:hAnsi="Arial" w:cs="Arial"/>
              </w:rPr>
              <w:t xml:space="preserve"> Mill., </w:t>
            </w:r>
            <w:proofErr w:type="spellStart"/>
            <w:r w:rsidRPr="00A74CB9">
              <w:rPr>
                <w:rFonts w:ascii="Arial" w:hAnsi="Arial" w:cs="Arial"/>
                <w:i/>
              </w:rPr>
              <w:t>Cynodon</w:t>
            </w:r>
            <w:proofErr w:type="spellEnd"/>
            <w:r w:rsidRPr="00A74CB9">
              <w:rPr>
                <w:rFonts w:ascii="Arial" w:hAnsi="Arial" w:cs="Arial"/>
                <w:i/>
              </w:rPr>
              <w:t xml:space="preserve"> </w:t>
            </w:r>
            <w:proofErr w:type="spellStart"/>
            <w:r w:rsidRPr="00A74CB9">
              <w:rPr>
                <w:rFonts w:ascii="Arial" w:hAnsi="Arial" w:cs="Arial"/>
                <w:i/>
              </w:rPr>
              <w:t>dactylon</w:t>
            </w:r>
            <w:proofErr w:type="spellEnd"/>
            <w:r w:rsidRPr="00A74CB9">
              <w:rPr>
                <w:rFonts w:ascii="Arial" w:hAnsi="Arial" w:cs="Arial"/>
              </w:rPr>
              <w:t xml:space="preserve"> (L.) Pers., </w:t>
            </w:r>
            <w:proofErr w:type="spellStart"/>
            <w:r w:rsidRPr="00A74CB9">
              <w:rPr>
                <w:rFonts w:ascii="Arial" w:hAnsi="Arial" w:cs="Arial"/>
                <w:i/>
              </w:rPr>
              <w:t>Cinnamomum</w:t>
            </w:r>
            <w:proofErr w:type="spellEnd"/>
            <w:r w:rsidRPr="00A74CB9">
              <w:rPr>
                <w:rFonts w:ascii="Arial" w:hAnsi="Arial" w:cs="Arial"/>
                <w:i/>
              </w:rPr>
              <w:t xml:space="preserve"> </w:t>
            </w:r>
            <w:proofErr w:type="spellStart"/>
            <w:r w:rsidRPr="00A74CB9">
              <w:rPr>
                <w:rFonts w:ascii="Arial" w:hAnsi="Arial" w:cs="Arial"/>
                <w:i/>
              </w:rPr>
              <w:t>tamala</w:t>
            </w:r>
            <w:proofErr w:type="spellEnd"/>
            <w:r w:rsidRPr="00A74CB9">
              <w:rPr>
                <w:rFonts w:ascii="Arial" w:hAnsi="Arial" w:cs="Arial"/>
              </w:rPr>
              <w:t xml:space="preserve"> </w:t>
            </w:r>
            <w:proofErr w:type="spellStart"/>
            <w:r w:rsidRPr="00A74CB9">
              <w:rPr>
                <w:rFonts w:ascii="Arial" w:hAnsi="Arial" w:cs="Arial"/>
              </w:rPr>
              <w:t>Nees</w:t>
            </w:r>
            <w:proofErr w:type="spellEnd"/>
            <w:r w:rsidRPr="00A74CB9">
              <w:rPr>
                <w:rFonts w:ascii="Arial" w:hAnsi="Arial" w:cs="Arial"/>
              </w:rPr>
              <w:t xml:space="preserve">., </w:t>
            </w:r>
            <w:r w:rsidRPr="00A74CB9">
              <w:rPr>
                <w:rFonts w:ascii="Arial" w:hAnsi="Arial" w:cs="Arial"/>
                <w:i/>
              </w:rPr>
              <w:t>Ficus bengalensis</w:t>
            </w:r>
            <w:r w:rsidRPr="00A74CB9">
              <w:rPr>
                <w:rFonts w:ascii="Arial" w:hAnsi="Arial" w:cs="Arial"/>
              </w:rPr>
              <w:t xml:space="preserve"> L., </w:t>
            </w:r>
            <w:proofErr w:type="spellStart"/>
            <w:r w:rsidRPr="00A74CB9">
              <w:rPr>
                <w:rFonts w:ascii="Arial" w:hAnsi="Arial" w:cs="Arial"/>
                <w:i/>
              </w:rPr>
              <w:t>Melastoma</w:t>
            </w:r>
            <w:proofErr w:type="spellEnd"/>
            <w:r w:rsidRPr="00A74CB9">
              <w:rPr>
                <w:rFonts w:ascii="Arial" w:hAnsi="Arial" w:cs="Arial"/>
                <w:i/>
              </w:rPr>
              <w:t xml:space="preserve"> </w:t>
            </w:r>
            <w:proofErr w:type="spellStart"/>
            <w:r w:rsidRPr="00A74CB9">
              <w:rPr>
                <w:rFonts w:ascii="Arial" w:hAnsi="Arial" w:cs="Arial"/>
                <w:i/>
              </w:rPr>
              <w:t>malabathricum</w:t>
            </w:r>
            <w:proofErr w:type="spellEnd"/>
            <w:r w:rsidRPr="00A74CB9">
              <w:rPr>
                <w:rFonts w:ascii="Arial" w:hAnsi="Arial" w:cs="Arial"/>
              </w:rPr>
              <w:t xml:space="preserve"> L., </w:t>
            </w:r>
            <w:r w:rsidRPr="00A74CB9">
              <w:rPr>
                <w:rFonts w:ascii="Arial" w:hAnsi="Arial" w:cs="Arial"/>
                <w:i/>
              </w:rPr>
              <w:t>Kalanchoe pinnata</w:t>
            </w:r>
            <w:r w:rsidRPr="00A74CB9">
              <w:rPr>
                <w:rFonts w:ascii="Arial" w:hAnsi="Arial" w:cs="Arial"/>
              </w:rPr>
              <w:t xml:space="preserve"> (Lam.) Pers.</w:t>
            </w:r>
          </w:p>
        </w:tc>
      </w:tr>
      <w:tr w:rsidR="00342A21" w:rsidRPr="00A74CB9" w14:paraId="3770A31C" w14:textId="77777777" w:rsidTr="00E6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D4F5D" w14:textId="77777777" w:rsidR="00342A21" w:rsidRPr="00E670DA" w:rsidRDefault="00342A21" w:rsidP="00342A21">
            <w:pPr>
              <w:rPr>
                <w:rFonts w:ascii="Arial" w:hAnsi="Arial" w:cs="Arial"/>
                <w:b w:val="0"/>
              </w:rPr>
            </w:pPr>
            <w:r w:rsidRPr="00E670DA">
              <w:rPr>
                <w:rFonts w:ascii="Arial" w:hAnsi="Arial" w:cs="Arial"/>
                <w:b w:val="0"/>
              </w:rPr>
              <w:t>To manage mild bacterial infections and dental infections.</w:t>
            </w:r>
          </w:p>
        </w:tc>
        <w:tc>
          <w:tcPr>
            <w:tcW w:w="5310" w:type="dxa"/>
          </w:tcPr>
          <w:p w14:paraId="438A9B32" w14:textId="77777777" w:rsidR="00342A21" w:rsidRPr="00A74CB9" w:rsidRDefault="00342A21" w:rsidP="00342A2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74CB9">
              <w:rPr>
                <w:rFonts w:ascii="Arial" w:hAnsi="Arial" w:cs="Arial"/>
                <w:i/>
              </w:rPr>
              <w:t>Lepidium sativum</w:t>
            </w:r>
            <w:r w:rsidRPr="00A74CB9">
              <w:rPr>
                <w:rFonts w:ascii="Arial" w:hAnsi="Arial" w:cs="Arial"/>
              </w:rPr>
              <w:t xml:space="preserve"> L., </w:t>
            </w:r>
            <w:r w:rsidRPr="00A74CB9">
              <w:rPr>
                <w:rFonts w:ascii="Arial" w:hAnsi="Arial" w:cs="Arial"/>
                <w:i/>
              </w:rPr>
              <w:t xml:space="preserve">Terminalia </w:t>
            </w:r>
            <w:proofErr w:type="spellStart"/>
            <w:r w:rsidRPr="00A74CB9">
              <w:rPr>
                <w:rFonts w:ascii="Arial" w:hAnsi="Arial" w:cs="Arial"/>
                <w:i/>
              </w:rPr>
              <w:t>bellirica</w:t>
            </w:r>
            <w:proofErr w:type="spellEnd"/>
            <w:r w:rsidRPr="00A74CB9">
              <w:rPr>
                <w:rFonts w:ascii="Arial" w:hAnsi="Arial" w:cs="Arial"/>
              </w:rPr>
              <w:t xml:space="preserve"> (</w:t>
            </w:r>
            <w:proofErr w:type="spellStart"/>
            <w:r w:rsidRPr="00A74CB9">
              <w:rPr>
                <w:rFonts w:ascii="Arial" w:hAnsi="Arial" w:cs="Arial"/>
              </w:rPr>
              <w:t>Gaern</w:t>
            </w:r>
            <w:proofErr w:type="spellEnd"/>
            <w:r w:rsidRPr="00A74CB9">
              <w:rPr>
                <w:rFonts w:ascii="Arial" w:hAnsi="Arial" w:cs="Arial"/>
              </w:rPr>
              <w:t xml:space="preserve">.) </w:t>
            </w:r>
            <w:proofErr w:type="spellStart"/>
            <w:r w:rsidRPr="00A74CB9">
              <w:rPr>
                <w:rFonts w:ascii="Arial" w:hAnsi="Arial" w:cs="Arial"/>
              </w:rPr>
              <w:t>Roxb</w:t>
            </w:r>
            <w:proofErr w:type="spellEnd"/>
            <w:r w:rsidRPr="00A74CB9">
              <w:rPr>
                <w:rFonts w:ascii="Arial" w:hAnsi="Arial" w:cs="Arial"/>
              </w:rPr>
              <w:t xml:space="preserve">., </w:t>
            </w:r>
            <w:proofErr w:type="spellStart"/>
            <w:r w:rsidRPr="00A74CB9">
              <w:rPr>
                <w:rFonts w:ascii="Arial" w:hAnsi="Arial" w:cs="Arial"/>
                <w:i/>
              </w:rPr>
              <w:t>Ocimum</w:t>
            </w:r>
            <w:proofErr w:type="spellEnd"/>
            <w:r w:rsidRPr="00A74CB9">
              <w:rPr>
                <w:rFonts w:ascii="Arial" w:hAnsi="Arial" w:cs="Arial"/>
                <w:i/>
              </w:rPr>
              <w:t xml:space="preserve"> </w:t>
            </w:r>
            <w:proofErr w:type="spellStart"/>
            <w:r w:rsidRPr="00A74CB9">
              <w:rPr>
                <w:rFonts w:ascii="Arial" w:hAnsi="Arial" w:cs="Arial"/>
                <w:i/>
              </w:rPr>
              <w:t>basilicum</w:t>
            </w:r>
            <w:proofErr w:type="spellEnd"/>
            <w:r w:rsidRPr="00A74CB9">
              <w:rPr>
                <w:rFonts w:ascii="Arial" w:hAnsi="Arial" w:cs="Arial"/>
              </w:rPr>
              <w:t xml:space="preserve"> L., </w:t>
            </w:r>
            <w:proofErr w:type="spellStart"/>
            <w:r w:rsidRPr="00A74CB9">
              <w:rPr>
                <w:rFonts w:ascii="Arial" w:hAnsi="Arial" w:cs="Arial"/>
                <w:i/>
              </w:rPr>
              <w:t>Vetiveria</w:t>
            </w:r>
            <w:proofErr w:type="spellEnd"/>
            <w:r w:rsidRPr="00A74CB9">
              <w:rPr>
                <w:rFonts w:ascii="Arial" w:hAnsi="Arial" w:cs="Arial"/>
                <w:i/>
              </w:rPr>
              <w:t xml:space="preserve"> </w:t>
            </w:r>
            <w:proofErr w:type="spellStart"/>
            <w:r w:rsidRPr="00A74CB9">
              <w:rPr>
                <w:rFonts w:ascii="Arial" w:hAnsi="Arial" w:cs="Arial"/>
                <w:i/>
              </w:rPr>
              <w:t>zizanioides</w:t>
            </w:r>
            <w:proofErr w:type="spellEnd"/>
            <w:r w:rsidRPr="00A74CB9">
              <w:rPr>
                <w:rFonts w:ascii="Arial" w:hAnsi="Arial" w:cs="Arial"/>
              </w:rPr>
              <w:t xml:space="preserve"> (L.) Nash, </w:t>
            </w:r>
            <w:r w:rsidRPr="00A74CB9">
              <w:rPr>
                <w:rFonts w:ascii="Arial" w:hAnsi="Arial" w:cs="Arial"/>
                <w:i/>
              </w:rPr>
              <w:t xml:space="preserve">Andrographis </w:t>
            </w:r>
            <w:proofErr w:type="spellStart"/>
            <w:r w:rsidRPr="00A74CB9">
              <w:rPr>
                <w:rFonts w:ascii="Arial" w:hAnsi="Arial" w:cs="Arial"/>
                <w:i/>
              </w:rPr>
              <w:t>paniculata</w:t>
            </w:r>
            <w:proofErr w:type="spellEnd"/>
            <w:r w:rsidRPr="00A74CB9">
              <w:rPr>
                <w:rFonts w:ascii="Arial" w:hAnsi="Arial" w:cs="Arial"/>
              </w:rPr>
              <w:t xml:space="preserve"> (</w:t>
            </w:r>
            <w:proofErr w:type="spellStart"/>
            <w:r w:rsidRPr="00A74CB9">
              <w:rPr>
                <w:rFonts w:ascii="Arial" w:hAnsi="Arial" w:cs="Arial"/>
              </w:rPr>
              <w:t>Burm.f</w:t>
            </w:r>
            <w:proofErr w:type="spellEnd"/>
            <w:r w:rsidRPr="00A74CB9">
              <w:rPr>
                <w:rFonts w:ascii="Arial" w:hAnsi="Arial" w:cs="Arial"/>
              </w:rPr>
              <w:t xml:space="preserve">.) Wall. ex </w:t>
            </w:r>
            <w:proofErr w:type="spellStart"/>
            <w:r w:rsidRPr="00A74CB9">
              <w:rPr>
                <w:rFonts w:ascii="Arial" w:hAnsi="Arial" w:cs="Arial"/>
              </w:rPr>
              <w:t>Nees</w:t>
            </w:r>
            <w:proofErr w:type="spellEnd"/>
            <w:r w:rsidRPr="00A74CB9">
              <w:rPr>
                <w:rFonts w:ascii="Arial" w:hAnsi="Arial" w:cs="Arial"/>
              </w:rPr>
              <w:t xml:space="preserve">., </w:t>
            </w:r>
            <w:proofErr w:type="spellStart"/>
            <w:r w:rsidRPr="00A74CB9">
              <w:rPr>
                <w:rFonts w:ascii="Arial" w:hAnsi="Arial" w:cs="Arial"/>
                <w:i/>
              </w:rPr>
              <w:t>Adhatoda</w:t>
            </w:r>
            <w:proofErr w:type="spellEnd"/>
            <w:r w:rsidRPr="00A74CB9">
              <w:rPr>
                <w:rFonts w:ascii="Arial" w:hAnsi="Arial" w:cs="Arial"/>
                <w:i/>
              </w:rPr>
              <w:t xml:space="preserve"> </w:t>
            </w:r>
            <w:proofErr w:type="spellStart"/>
            <w:r w:rsidRPr="00A74CB9">
              <w:rPr>
                <w:rFonts w:ascii="Arial" w:hAnsi="Arial" w:cs="Arial"/>
                <w:i/>
              </w:rPr>
              <w:t>vasica</w:t>
            </w:r>
            <w:proofErr w:type="spellEnd"/>
            <w:r w:rsidRPr="00A74CB9">
              <w:rPr>
                <w:rFonts w:ascii="Arial" w:hAnsi="Arial" w:cs="Arial"/>
              </w:rPr>
              <w:t xml:space="preserve"> </w:t>
            </w:r>
            <w:proofErr w:type="spellStart"/>
            <w:r w:rsidRPr="00A74CB9">
              <w:rPr>
                <w:rFonts w:ascii="Arial" w:hAnsi="Arial" w:cs="Arial"/>
              </w:rPr>
              <w:t>Nees</w:t>
            </w:r>
            <w:proofErr w:type="spellEnd"/>
            <w:r w:rsidRPr="00A74CB9">
              <w:rPr>
                <w:rFonts w:ascii="Arial" w:hAnsi="Arial" w:cs="Arial"/>
              </w:rPr>
              <w:t xml:space="preserve">, </w:t>
            </w:r>
            <w:proofErr w:type="spellStart"/>
            <w:r w:rsidRPr="00A74CB9">
              <w:rPr>
                <w:rFonts w:ascii="Arial" w:hAnsi="Arial" w:cs="Arial"/>
                <w:i/>
              </w:rPr>
              <w:t>Premna</w:t>
            </w:r>
            <w:proofErr w:type="spellEnd"/>
            <w:r w:rsidRPr="00A74CB9">
              <w:rPr>
                <w:rFonts w:ascii="Arial" w:hAnsi="Arial" w:cs="Arial"/>
                <w:i/>
              </w:rPr>
              <w:t xml:space="preserve"> integrifolia </w:t>
            </w:r>
            <w:r w:rsidRPr="00A74CB9">
              <w:rPr>
                <w:rFonts w:ascii="Arial" w:hAnsi="Arial" w:cs="Arial"/>
              </w:rPr>
              <w:t xml:space="preserve">L., </w:t>
            </w:r>
            <w:proofErr w:type="spellStart"/>
            <w:r w:rsidRPr="00A74CB9">
              <w:rPr>
                <w:rFonts w:ascii="Arial" w:hAnsi="Arial" w:cs="Arial"/>
                <w:i/>
              </w:rPr>
              <w:t>Spilanthes</w:t>
            </w:r>
            <w:proofErr w:type="spellEnd"/>
            <w:r w:rsidRPr="00A74CB9">
              <w:rPr>
                <w:rFonts w:ascii="Arial" w:hAnsi="Arial" w:cs="Arial"/>
                <w:i/>
              </w:rPr>
              <w:t xml:space="preserve"> paniculate</w:t>
            </w:r>
            <w:r w:rsidRPr="00A74CB9">
              <w:rPr>
                <w:rFonts w:ascii="Arial" w:hAnsi="Arial" w:cs="Arial"/>
              </w:rPr>
              <w:t xml:space="preserve"> Wall. ex DC.,</w:t>
            </w:r>
            <w:r w:rsidRPr="00A74CB9">
              <w:rPr>
                <w:rFonts w:ascii="Arial" w:hAnsi="Arial" w:cs="Arial"/>
                <w:i/>
              </w:rPr>
              <w:t xml:space="preserve"> Mentha </w:t>
            </w:r>
            <w:proofErr w:type="spellStart"/>
            <w:r w:rsidRPr="00A74CB9">
              <w:rPr>
                <w:rFonts w:ascii="Arial" w:hAnsi="Arial" w:cs="Arial"/>
                <w:i/>
              </w:rPr>
              <w:t>viridis</w:t>
            </w:r>
            <w:proofErr w:type="spellEnd"/>
            <w:r w:rsidRPr="00A74CB9">
              <w:rPr>
                <w:rFonts w:ascii="Arial" w:hAnsi="Arial" w:cs="Arial"/>
                <w:i/>
              </w:rPr>
              <w:t xml:space="preserve"> </w:t>
            </w:r>
            <w:r w:rsidRPr="00A74CB9">
              <w:rPr>
                <w:rFonts w:ascii="Arial" w:hAnsi="Arial" w:cs="Arial"/>
              </w:rPr>
              <w:t xml:space="preserve">L., </w:t>
            </w:r>
            <w:r w:rsidRPr="00A74CB9">
              <w:rPr>
                <w:rFonts w:ascii="Arial" w:hAnsi="Arial" w:cs="Arial"/>
                <w:i/>
              </w:rPr>
              <w:t xml:space="preserve">Leucas aspera </w:t>
            </w:r>
            <w:r w:rsidRPr="00A74CB9">
              <w:rPr>
                <w:rFonts w:ascii="Arial" w:hAnsi="Arial" w:cs="Arial"/>
              </w:rPr>
              <w:t xml:space="preserve">(Willd.) Link., </w:t>
            </w:r>
            <w:proofErr w:type="spellStart"/>
            <w:r w:rsidRPr="00A74CB9">
              <w:rPr>
                <w:rFonts w:ascii="Arial" w:hAnsi="Arial" w:cs="Arial"/>
                <w:i/>
              </w:rPr>
              <w:t>Centella</w:t>
            </w:r>
            <w:proofErr w:type="spellEnd"/>
            <w:r w:rsidRPr="00A74CB9">
              <w:rPr>
                <w:rFonts w:ascii="Arial" w:hAnsi="Arial" w:cs="Arial"/>
                <w:i/>
              </w:rPr>
              <w:t xml:space="preserve"> </w:t>
            </w:r>
            <w:proofErr w:type="spellStart"/>
            <w:r w:rsidRPr="00A74CB9">
              <w:rPr>
                <w:rFonts w:ascii="Arial" w:hAnsi="Arial" w:cs="Arial"/>
                <w:i/>
              </w:rPr>
              <w:t>asiatica</w:t>
            </w:r>
            <w:proofErr w:type="spellEnd"/>
            <w:r w:rsidRPr="00A74CB9">
              <w:rPr>
                <w:rFonts w:ascii="Arial" w:hAnsi="Arial" w:cs="Arial"/>
              </w:rPr>
              <w:t xml:space="preserve"> (L.) Urb., </w:t>
            </w:r>
            <w:r w:rsidRPr="00A74CB9">
              <w:rPr>
                <w:rFonts w:ascii="Arial" w:hAnsi="Arial" w:cs="Arial"/>
                <w:i/>
              </w:rPr>
              <w:t xml:space="preserve">Amaranthus spinosus </w:t>
            </w:r>
            <w:r w:rsidRPr="00A74CB9">
              <w:rPr>
                <w:rFonts w:ascii="Arial" w:hAnsi="Arial" w:cs="Arial"/>
              </w:rPr>
              <w:t xml:space="preserve">L., </w:t>
            </w:r>
            <w:proofErr w:type="spellStart"/>
            <w:r w:rsidRPr="00A74CB9">
              <w:rPr>
                <w:rFonts w:ascii="Arial" w:hAnsi="Arial" w:cs="Arial"/>
                <w:i/>
              </w:rPr>
              <w:t>Nyctanthes</w:t>
            </w:r>
            <w:proofErr w:type="spellEnd"/>
            <w:r w:rsidRPr="00A74CB9">
              <w:rPr>
                <w:rFonts w:ascii="Arial" w:hAnsi="Arial" w:cs="Arial"/>
                <w:i/>
              </w:rPr>
              <w:t xml:space="preserve"> arbor-</w:t>
            </w:r>
            <w:proofErr w:type="spellStart"/>
            <w:r w:rsidRPr="00A74CB9">
              <w:rPr>
                <w:rFonts w:ascii="Arial" w:hAnsi="Arial" w:cs="Arial"/>
                <w:i/>
              </w:rPr>
              <w:t>tristis</w:t>
            </w:r>
            <w:proofErr w:type="spellEnd"/>
            <w:r w:rsidRPr="00A74CB9">
              <w:rPr>
                <w:rFonts w:ascii="Arial" w:hAnsi="Arial" w:cs="Arial"/>
              </w:rPr>
              <w:t xml:space="preserve"> L., </w:t>
            </w:r>
            <w:r w:rsidRPr="00A74CB9">
              <w:rPr>
                <w:rFonts w:ascii="Arial" w:hAnsi="Arial" w:cs="Arial"/>
                <w:i/>
              </w:rPr>
              <w:t>Alternanthera</w:t>
            </w:r>
            <w:r w:rsidRPr="00A74CB9">
              <w:rPr>
                <w:rFonts w:ascii="Arial" w:hAnsi="Arial" w:cs="Arial"/>
              </w:rPr>
              <w:t xml:space="preserve"> </w:t>
            </w:r>
            <w:proofErr w:type="spellStart"/>
            <w:r w:rsidRPr="00A74CB9">
              <w:rPr>
                <w:rFonts w:ascii="Arial" w:hAnsi="Arial" w:cs="Arial"/>
                <w:i/>
              </w:rPr>
              <w:t>sessilis</w:t>
            </w:r>
            <w:proofErr w:type="spellEnd"/>
            <w:r w:rsidRPr="00A74CB9">
              <w:rPr>
                <w:rFonts w:ascii="Arial" w:hAnsi="Arial" w:cs="Arial"/>
              </w:rPr>
              <w:t xml:space="preserve"> (L.) DC., </w:t>
            </w:r>
            <w:r w:rsidRPr="00A74CB9">
              <w:rPr>
                <w:rFonts w:ascii="Arial" w:hAnsi="Arial" w:cs="Arial"/>
                <w:i/>
              </w:rPr>
              <w:t>Averrhoa carambola</w:t>
            </w:r>
            <w:r w:rsidRPr="00A74CB9">
              <w:rPr>
                <w:rFonts w:ascii="Arial" w:hAnsi="Arial" w:cs="Arial"/>
              </w:rPr>
              <w:t xml:space="preserve"> L., </w:t>
            </w:r>
            <w:r w:rsidRPr="00A74CB9">
              <w:rPr>
                <w:rFonts w:ascii="Arial" w:hAnsi="Arial" w:cs="Arial"/>
                <w:i/>
              </w:rPr>
              <w:t>Ficus bengalensis</w:t>
            </w:r>
            <w:r w:rsidRPr="00A74CB9">
              <w:rPr>
                <w:rFonts w:ascii="Arial" w:hAnsi="Arial" w:cs="Arial"/>
              </w:rPr>
              <w:t xml:space="preserve"> L.</w:t>
            </w:r>
          </w:p>
        </w:tc>
      </w:tr>
      <w:tr w:rsidR="00342A21" w:rsidRPr="00A74CB9" w14:paraId="742BFC26" w14:textId="77777777" w:rsidTr="00E670DA">
        <w:tc>
          <w:tcPr>
            <w:cnfStyle w:val="001000000000" w:firstRow="0" w:lastRow="0" w:firstColumn="1" w:lastColumn="0" w:oddVBand="0" w:evenVBand="0" w:oddHBand="0" w:evenHBand="0" w:firstRowFirstColumn="0" w:firstRowLastColumn="0" w:lastRowFirstColumn="0" w:lastRowLastColumn="0"/>
            <w:tcW w:w="3114" w:type="dxa"/>
          </w:tcPr>
          <w:p w14:paraId="772E29C2" w14:textId="77777777" w:rsidR="00342A21" w:rsidRPr="00E670DA" w:rsidRDefault="00342A21" w:rsidP="00342A21">
            <w:pPr>
              <w:rPr>
                <w:rFonts w:ascii="Arial" w:hAnsi="Arial" w:cs="Arial"/>
                <w:b w:val="0"/>
              </w:rPr>
            </w:pPr>
            <w:r w:rsidRPr="00E670DA">
              <w:rPr>
                <w:rFonts w:ascii="Arial" w:hAnsi="Arial" w:cs="Arial"/>
                <w:b w:val="0"/>
              </w:rPr>
              <w:t>To regulate certain chronic skin diseases</w:t>
            </w:r>
          </w:p>
        </w:tc>
        <w:tc>
          <w:tcPr>
            <w:tcW w:w="5310" w:type="dxa"/>
          </w:tcPr>
          <w:p w14:paraId="4104E758" w14:textId="77777777" w:rsidR="00342A21" w:rsidRPr="00A74CB9" w:rsidRDefault="00342A21" w:rsidP="00342A21">
            <w:pPr>
              <w:cnfStyle w:val="000000000000" w:firstRow="0" w:lastRow="0" w:firstColumn="0" w:lastColumn="0" w:oddVBand="0" w:evenVBand="0" w:oddHBand="0" w:evenHBand="0" w:firstRowFirstColumn="0" w:firstRowLastColumn="0" w:lastRowFirstColumn="0" w:lastRowLastColumn="0"/>
              <w:rPr>
                <w:rFonts w:ascii="Arial" w:hAnsi="Arial" w:cs="Arial"/>
                <w:i/>
              </w:rPr>
            </w:pPr>
            <w:r w:rsidRPr="00A74CB9">
              <w:rPr>
                <w:rFonts w:ascii="Arial" w:hAnsi="Arial" w:cs="Arial"/>
                <w:i/>
              </w:rPr>
              <w:t>Curcuma longa</w:t>
            </w:r>
            <w:r w:rsidRPr="00A74CB9">
              <w:rPr>
                <w:rFonts w:ascii="Arial" w:hAnsi="Arial" w:cs="Arial"/>
              </w:rPr>
              <w:t xml:space="preserve"> L., </w:t>
            </w:r>
            <w:proofErr w:type="spellStart"/>
            <w:r w:rsidRPr="00A74CB9">
              <w:rPr>
                <w:rFonts w:ascii="Arial" w:hAnsi="Arial" w:cs="Arial"/>
                <w:i/>
              </w:rPr>
              <w:t>Eclipta</w:t>
            </w:r>
            <w:proofErr w:type="spellEnd"/>
            <w:r w:rsidRPr="00A74CB9">
              <w:rPr>
                <w:rFonts w:ascii="Arial" w:hAnsi="Arial" w:cs="Arial"/>
                <w:i/>
              </w:rPr>
              <w:t xml:space="preserve"> alba </w:t>
            </w:r>
            <w:r w:rsidRPr="00A74CB9">
              <w:rPr>
                <w:rFonts w:ascii="Arial" w:hAnsi="Arial" w:cs="Arial"/>
              </w:rPr>
              <w:t>L., A</w:t>
            </w:r>
            <w:r w:rsidRPr="00A74CB9">
              <w:rPr>
                <w:rFonts w:ascii="Arial" w:hAnsi="Arial" w:cs="Arial"/>
                <w:i/>
              </w:rPr>
              <w:t xml:space="preserve">diantum caudatum </w:t>
            </w:r>
            <w:r w:rsidRPr="00A74CB9">
              <w:rPr>
                <w:rFonts w:ascii="Arial" w:hAnsi="Arial" w:cs="Arial"/>
              </w:rPr>
              <w:t xml:space="preserve">L., </w:t>
            </w:r>
            <w:proofErr w:type="spellStart"/>
            <w:r w:rsidRPr="00A74CB9">
              <w:rPr>
                <w:rFonts w:ascii="Arial" w:hAnsi="Arial" w:cs="Arial"/>
                <w:i/>
              </w:rPr>
              <w:t>Ammannia</w:t>
            </w:r>
            <w:proofErr w:type="spellEnd"/>
            <w:r w:rsidRPr="00A74CB9">
              <w:rPr>
                <w:rFonts w:ascii="Arial" w:hAnsi="Arial" w:cs="Arial"/>
                <w:i/>
              </w:rPr>
              <w:t xml:space="preserve"> </w:t>
            </w:r>
            <w:proofErr w:type="spellStart"/>
            <w:r w:rsidRPr="00A74CB9">
              <w:rPr>
                <w:rFonts w:ascii="Arial" w:hAnsi="Arial" w:cs="Arial"/>
                <w:i/>
              </w:rPr>
              <w:t>baccifera</w:t>
            </w:r>
            <w:proofErr w:type="spellEnd"/>
            <w:r w:rsidRPr="00A74CB9">
              <w:rPr>
                <w:rFonts w:ascii="Arial" w:hAnsi="Arial" w:cs="Arial"/>
                <w:i/>
              </w:rPr>
              <w:t xml:space="preserve"> </w:t>
            </w:r>
            <w:r w:rsidRPr="00A74CB9">
              <w:rPr>
                <w:rFonts w:ascii="Arial" w:hAnsi="Arial" w:cs="Arial"/>
              </w:rPr>
              <w:t xml:space="preserve">L., </w:t>
            </w:r>
            <w:r w:rsidRPr="00A74CB9">
              <w:rPr>
                <w:rFonts w:ascii="Arial" w:hAnsi="Arial" w:cs="Arial"/>
                <w:i/>
              </w:rPr>
              <w:t xml:space="preserve">Adina </w:t>
            </w:r>
            <w:proofErr w:type="spellStart"/>
            <w:r w:rsidRPr="00A74CB9">
              <w:rPr>
                <w:rFonts w:ascii="Arial" w:hAnsi="Arial" w:cs="Arial"/>
                <w:i/>
              </w:rPr>
              <w:t>sessilifolia</w:t>
            </w:r>
            <w:proofErr w:type="spellEnd"/>
            <w:r w:rsidRPr="00A74CB9">
              <w:rPr>
                <w:rFonts w:ascii="Arial" w:hAnsi="Arial" w:cs="Arial"/>
                <w:i/>
              </w:rPr>
              <w:t xml:space="preserve"> </w:t>
            </w:r>
            <w:r w:rsidRPr="00A74CB9">
              <w:rPr>
                <w:rFonts w:ascii="Arial" w:hAnsi="Arial" w:cs="Arial"/>
              </w:rPr>
              <w:t xml:space="preserve">Hook., </w:t>
            </w:r>
            <w:proofErr w:type="spellStart"/>
            <w:r w:rsidRPr="00A74CB9">
              <w:rPr>
                <w:rFonts w:ascii="Arial" w:hAnsi="Arial" w:cs="Arial"/>
                <w:i/>
              </w:rPr>
              <w:t>Bridelia</w:t>
            </w:r>
            <w:proofErr w:type="spellEnd"/>
            <w:r w:rsidRPr="00A74CB9">
              <w:rPr>
                <w:rFonts w:ascii="Arial" w:hAnsi="Arial" w:cs="Arial"/>
                <w:i/>
              </w:rPr>
              <w:t xml:space="preserve"> </w:t>
            </w:r>
            <w:proofErr w:type="spellStart"/>
            <w:r w:rsidRPr="00A74CB9">
              <w:rPr>
                <w:rFonts w:ascii="Arial" w:hAnsi="Arial" w:cs="Arial"/>
                <w:i/>
              </w:rPr>
              <w:t>retusa</w:t>
            </w:r>
            <w:proofErr w:type="spellEnd"/>
            <w:r w:rsidRPr="00A74CB9">
              <w:rPr>
                <w:rFonts w:ascii="Arial" w:hAnsi="Arial" w:cs="Arial"/>
                <w:i/>
              </w:rPr>
              <w:t xml:space="preserve"> </w:t>
            </w:r>
            <w:r w:rsidRPr="00A74CB9">
              <w:rPr>
                <w:rFonts w:ascii="Arial" w:hAnsi="Arial" w:cs="Arial"/>
              </w:rPr>
              <w:t xml:space="preserve">(L.) Blume, </w:t>
            </w:r>
            <w:proofErr w:type="spellStart"/>
            <w:r w:rsidRPr="00A74CB9">
              <w:rPr>
                <w:rFonts w:ascii="Arial" w:hAnsi="Arial" w:cs="Arial"/>
                <w:i/>
              </w:rPr>
              <w:t>Caesalpinia</w:t>
            </w:r>
            <w:proofErr w:type="spellEnd"/>
            <w:r w:rsidRPr="00A74CB9">
              <w:rPr>
                <w:rFonts w:ascii="Arial" w:hAnsi="Arial" w:cs="Arial"/>
                <w:i/>
              </w:rPr>
              <w:t xml:space="preserve"> </w:t>
            </w:r>
            <w:proofErr w:type="spellStart"/>
            <w:r w:rsidRPr="00A74CB9">
              <w:rPr>
                <w:rFonts w:ascii="Arial" w:hAnsi="Arial" w:cs="Arial"/>
                <w:i/>
              </w:rPr>
              <w:t>bonduc</w:t>
            </w:r>
            <w:proofErr w:type="spellEnd"/>
            <w:r w:rsidRPr="00A74CB9">
              <w:rPr>
                <w:rFonts w:ascii="Arial" w:hAnsi="Arial" w:cs="Arial"/>
                <w:i/>
              </w:rPr>
              <w:t xml:space="preserve"> </w:t>
            </w:r>
            <w:r w:rsidRPr="00A74CB9">
              <w:rPr>
                <w:rFonts w:ascii="Arial" w:hAnsi="Arial" w:cs="Arial"/>
              </w:rPr>
              <w:t xml:space="preserve">(L.) </w:t>
            </w:r>
            <w:proofErr w:type="spellStart"/>
            <w:r w:rsidRPr="00A74CB9">
              <w:rPr>
                <w:rFonts w:ascii="Arial" w:hAnsi="Arial" w:cs="Arial"/>
              </w:rPr>
              <w:t>Roxb</w:t>
            </w:r>
            <w:proofErr w:type="spellEnd"/>
            <w:r w:rsidRPr="00A74CB9">
              <w:rPr>
                <w:rFonts w:ascii="Arial" w:hAnsi="Arial" w:cs="Arial"/>
              </w:rPr>
              <w:t xml:space="preserve">., </w:t>
            </w:r>
            <w:r w:rsidRPr="00A74CB9">
              <w:rPr>
                <w:rFonts w:ascii="Arial" w:hAnsi="Arial" w:cs="Arial"/>
                <w:i/>
              </w:rPr>
              <w:t xml:space="preserve">Plumeria </w:t>
            </w:r>
            <w:proofErr w:type="spellStart"/>
            <w:r w:rsidRPr="00A74CB9">
              <w:rPr>
                <w:rFonts w:ascii="Arial" w:hAnsi="Arial" w:cs="Arial"/>
                <w:i/>
              </w:rPr>
              <w:t>acutifolia</w:t>
            </w:r>
            <w:proofErr w:type="spellEnd"/>
            <w:r w:rsidRPr="00A74CB9">
              <w:rPr>
                <w:rFonts w:ascii="Arial" w:hAnsi="Arial" w:cs="Arial"/>
              </w:rPr>
              <w:t xml:space="preserve"> </w:t>
            </w:r>
            <w:proofErr w:type="spellStart"/>
            <w:r w:rsidRPr="00A74CB9">
              <w:rPr>
                <w:rFonts w:ascii="Arial" w:hAnsi="Arial" w:cs="Arial"/>
              </w:rPr>
              <w:t>Poir</w:t>
            </w:r>
            <w:proofErr w:type="spellEnd"/>
            <w:r w:rsidRPr="00A74CB9">
              <w:rPr>
                <w:rFonts w:ascii="Arial" w:hAnsi="Arial" w:cs="Arial"/>
              </w:rPr>
              <w:t xml:space="preserve">., </w:t>
            </w:r>
            <w:proofErr w:type="spellStart"/>
            <w:r w:rsidRPr="00A74CB9">
              <w:rPr>
                <w:rFonts w:ascii="Arial" w:hAnsi="Arial" w:cs="Arial"/>
                <w:i/>
              </w:rPr>
              <w:t>Bixa</w:t>
            </w:r>
            <w:proofErr w:type="spellEnd"/>
            <w:r w:rsidRPr="00A74CB9">
              <w:rPr>
                <w:rFonts w:ascii="Arial" w:hAnsi="Arial" w:cs="Arial"/>
                <w:i/>
              </w:rPr>
              <w:t xml:space="preserve"> </w:t>
            </w:r>
            <w:proofErr w:type="spellStart"/>
            <w:r w:rsidRPr="00A74CB9">
              <w:rPr>
                <w:rFonts w:ascii="Arial" w:hAnsi="Arial" w:cs="Arial"/>
                <w:i/>
              </w:rPr>
              <w:t>orellana</w:t>
            </w:r>
            <w:proofErr w:type="spellEnd"/>
            <w:r w:rsidRPr="00A74CB9">
              <w:rPr>
                <w:rFonts w:ascii="Arial" w:hAnsi="Arial" w:cs="Arial"/>
              </w:rPr>
              <w:t xml:space="preserve"> L., </w:t>
            </w:r>
            <w:r w:rsidRPr="00A74CB9">
              <w:rPr>
                <w:rFonts w:ascii="Arial" w:hAnsi="Arial" w:cs="Arial"/>
                <w:i/>
              </w:rPr>
              <w:t>Gloriosa superba</w:t>
            </w:r>
            <w:r w:rsidRPr="00A74CB9">
              <w:rPr>
                <w:rFonts w:ascii="Arial" w:hAnsi="Arial" w:cs="Arial"/>
              </w:rPr>
              <w:t xml:space="preserve"> L., </w:t>
            </w:r>
            <w:proofErr w:type="spellStart"/>
            <w:r w:rsidRPr="00A74CB9">
              <w:rPr>
                <w:rFonts w:ascii="Arial" w:hAnsi="Arial" w:cs="Arial"/>
                <w:i/>
              </w:rPr>
              <w:t>Hygrophila</w:t>
            </w:r>
            <w:proofErr w:type="spellEnd"/>
            <w:r w:rsidRPr="00A74CB9">
              <w:rPr>
                <w:rFonts w:ascii="Arial" w:hAnsi="Arial" w:cs="Arial"/>
                <w:i/>
              </w:rPr>
              <w:t xml:space="preserve"> spinosa </w:t>
            </w:r>
            <w:r w:rsidRPr="00A74CB9">
              <w:rPr>
                <w:rFonts w:ascii="Arial" w:hAnsi="Arial" w:cs="Arial"/>
              </w:rPr>
              <w:t xml:space="preserve">T. Anders., </w:t>
            </w:r>
            <w:r w:rsidRPr="00A74CB9">
              <w:rPr>
                <w:rFonts w:ascii="Arial" w:hAnsi="Arial" w:cs="Arial"/>
                <w:i/>
              </w:rPr>
              <w:t>Nerium indicum</w:t>
            </w:r>
            <w:r w:rsidRPr="00A74CB9">
              <w:rPr>
                <w:rFonts w:ascii="Arial" w:hAnsi="Arial" w:cs="Arial"/>
              </w:rPr>
              <w:t xml:space="preserve"> Mill. </w:t>
            </w:r>
            <w:r w:rsidRPr="00A74CB9">
              <w:rPr>
                <w:rFonts w:ascii="Arial" w:hAnsi="Arial" w:cs="Arial"/>
                <w:i/>
              </w:rPr>
              <w:t>Calotropis gigantea</w:t>
            </w:r>
            <w:r w:rsidRPr="00A74CB9">
              <w:rPr>
                <w:rFonts w:ascii="Arial" w:hAnsi="Arial" w:cs="Arial"/>
              </w:rPr>
              <w:t xml:space="preserve"> (L.) </w:t>
            </w:r>
            <w:proofErr w:type="spellStart"/>
            <w:r w:rsidRPr="00A74CB9">
              <w:rPr>
                <w:rFonts w:ascii="Arial" w:hAnsi="Arial" w:cs="Arial"/>
              </w:rPr>
              <w:t>Ait.f</w:t>
            </w:r>
            <w:proofErr w:type="spellEnd"/>
            <w:r w:rsidRPr="00A74CB9">
              <w:rPr>
                <w:rFonts w:ascii="Arial" w:hAnsi="Arial" w:cs="Arial"/>
              </w:rPr>
              <w:t xml:space="preserve">., </w:t>
            </w:r>
            <w:r w:rsidRPr="00A74CB9">
              <w:rPr>
                <w:rFonts w:ascii="Arial" w:hAnsi="Arial" w:cs="Arial"/>
                <w:i/>
              </w:rPr>
              <w:t>Terminalia arjuna</w:t>
            </w:r>
            <w:r w:rsidRPr="00A74CB9">
              <w:rPr>
                <w:rFonts w:ascii="Arial" w:hAnsi="Arial" w:cs="Arial"/>
              </w:rPr>
              <w:t xml:space="preserve"> (Roxb. ex DC.) Wight &amp; Arn, </w:t>
            </w:r>
            <w:r w:rsidRPr="00A74CB9">
              <w:rPr>
                <w:rFonts w:ascii="Arial" w:hAnsi="Arial" w:cs="Arial"/>
                <w:i/>
              </w:rPr>
              <w:t>Cassia occidentalis</w:t>
            </w:r>
            <w:r w:rsidRPr="00A74CB9">
              <w:rPr>
                <w:rFonts w:ascii="Arial" w:hAnsi="Arial" w:cs="Arial"/>
              </w:rPr>
              <w:t xml:space="preserve"> L., </w:t>
            </w:r>
            <w:proofErr w:type="spellStart"/>
            <w:r w:rsidRPr="00A74CB9">
              <w:rPr>
                <w:rFonts w:ascii="Arial" w:hAnsi="Arial" w:cs="Arial"/>
              </w:rPr>
              <w:t>Gynocardia</w:t>
            </w:r>
            <w:proofErr w:type="spellEnd"/>
            <w:r w:rsidRPr="00A74CB9">
              <w:rPr>
                <w:rFonts w:ascii="Arial" w:hAnsi="Arial" w:cs="Arial"/>
              </w:rPr>
              <w:t xml:space="preserve"> </w:t>
            </w:r>
            <w:proofErr w:type="spellStart"/>
            <w:r w:rsidRPr="00A74CB9">
              <w:rPr>
                <w:rFonts w:ascii="Arial" w:hAnsi="Arial" w:cs="Arial"/>
              </w:rPr>
              <w:t>odorata</w:t>
            </w:r>
            <w:proofErr w:type="spellEnd"/>
            <w:r w:rsidRPr="00A74CB9">
              <w:rPr>
                <w:rFonts w:ascii="Arial" w:hAnsi="Arial" w:cs="Arial"/>
              </w:rPr>
              <w:t xml:space="preserve"> R.Br., </w:t>
            </w:r>
            <w:proofErr w:type="spellStart"/>
            <w:r w:rsidRPr="00A74CB9">
              <w:rPr>
                <w:rFonts w:ascii="Arial" w:hAnsi="Arial" w:cs="Arial"/>
                <w:i/>
              </w:rPr>
              <w:t>Dalbergia</w:t>
            </w:r>
            <w:proofErr w:type="spellEnd"/>
            <w:r w:rsidRPr="00A74CB9">
              <w:rPr>
                <w:rFonts w:ascii="Arial" w:hAnsi="Arial" w:cs="Arial"/>
                <w:i/>
              </w:rPr>
              <w:t xml:space="preserve"> sissoo</w:t>
            </w:r>
            <w:r w:rsidRPr="00A74CB9">
              <w:rPr>
                <w:rFonts w:ascii="Arial" w:hAnsi="Arial" w:cs="Arial"/>
              </w:rPr>
              <w:t xml:space="preserve"> </w:t>
            </w:r>
            <w:proofErr w:type="spellStart"/>
            <w:r w:rsidRPr="00A74CB9">
              <w:rPr>
                <w:rFonts w:ascii="Arial" w:hAnsi="Arial" w:cs="Arial"/>
              </w:rPr>
              <w:t>Roxb</w:t>
            </w:r>
            <w:proofErr w:type="spellEnd"/>
            <w:r w:rsidRPr="00A74CB9">
              <w:rPr>
                <w:rFonts w:ascii="Arial" w:hAnsi="Arial" w:cs="Arial"/>
              </w:rPr>
              <w:t xml:space="preserve">., </w:t>
            </w:r>
            <w:r w:rsidRPr="00A74CB9">
              <w:rPr>
                <w:rFonts w:ascii="Arial" w:hAnsi="Arial" w:cs="Arial"/>
                <w:i/>
              </w:rPr>
              <w:t>Ficus racemosa</w:t>
            </w:r>
            <w:r w:rsidRPr="00A74CB9">
              <w:rPr>
                <w:rFonts w:ascii="Arial" w:hAnsi="Arial" w:cs="Arial"/>
              </w:rPr>
              <w:t xml:space="preserve"> L., </w:t>
            </w:r>
            <w:r w:rsidRPr="00A74CB9">
              <w:rPr>
                <w:rFonts w:ascii="Arial" w:hAnsi="Arial" w:cs="Arial"/>
                <w:i/>
              </w:rPr>
              <w:t>Psidium guajava</w:t>
            </w:r>
            <w:r w:rsidRPr="00A74CB9">
              <w:rPr>
                <w:rFonts w:ascii="Arial" w:hAnsi="Arial" w:cs="Arial"/>
              </w:rPr>
              <w:t xml:space="preserve"> L., </w:t>
            </w:r>
            <w:r w:rsidRPr="00A74CB9">
              <w:rPr>
                <w:rFonts w:ascii="Arial" w:hAnsi="Arial" w:cs="Arial"/>
                <w:i/>
              </w:rPr>
              <w:t>Achyranthes aspera</w:t>
            </w:r>
            <w:r w:rsidRPr="00A74CB9">
              <w:rPr>
                <w:rFonts w:ascii="Arial" w:hAnsi="Arial" w:cs="Arial"/>
              </w:rPr>
              <w:t xml:space="preserve"> L.,</w:t>
            </w:r>
            <w:r w:rsidRPr="00A74CB9">
              <w:rPr>
                <w:rFonts w:ascii="Arial" w:hAnsi="Arial" w:cs="Arial"/>
                <w:i/>
              </w:rPr>
              <w:t xml:space="preserve"> </w:t>
            </w:r>
            <w:r w:rsidRPr="00A74CB9">
              <w:rPr>
                <w:rFonts w:ascii="Arial" w:hAnsi="Arial" w:cs="Arial"/>
                <w:i/>
              </w:rPr>
              <w:lastRenderedPageBreak/>
              <w:t>Abutilon indicum</w:t>
            </w:r>
            <w:r w:rsidRPr="00A74CB9">
              <w:rPr>
                <w:rFonts w:ascii="Arial" w:hAnsi="Arial" w:cs="Arial"/>
              </w:rPr>
              <w:t xml:space="preserve"> L., </w:t>
            </w:r>
            <w:proofErr w:type="spellStart"/>
            <w:r w:rsidRPr="00A74CB9">
              <w:rPr>
                <w:rFonts w:ascii="Arial" w:hAnsi="Arial" w:cs="Arial"/>
                <w:i/>
              </w:rPr>
              <w:t>Urena</w:t>
            </w:r>
            <w:proofErr w:type="spellEnd"/>
            <w:r w:rsidRPr="00A74CB9">
              <w:rPr>
                <w:rFonts w:ascii="Arial" w:hAnsi="Arial" w:cs="Arial"/>
                <w:i/>
              </w:rPr>
              <w:t xml:space="preserve"> </w:t>
            </w:r>
            <w:proofErr w:type="spellStart"/>
            <w:r w:rsidRPr="00A74CB9">
              <w:rPr>
                <w:rFonts w:ascii="Arial" w:hAnsi="Arial" w:cs="Arial"/>
                <w:i/>
              </w:rPr>
              <w:t>lobeta</w:t>
            </w:r>
            <w:proofErr w:type="spellEnd"/>
            <w:r w:rsidRPr="00A74CB9">
              <w:rPr>
                <w:rFonts w:ascii="Arial" w:hAnsi="Arial" w:cs="Arial"/>
              </w:rPr>
              <w:t xml:space="preserve"> L., </w:t>
            </w:r>
            <w:r w:rsidRPr="00A74CB9">
              <w:rPr>
                <w:rFonts w:ascii="Arial" w:hAnsi="Arial" w:cs="Arial"/>
                <w:i/>
              </w:rPr>
              <w:t>Rauwolfia serpentina</w:t>
            </w:r>
            <w:r w:rsidRPr="00A74CB9">
              <w:rPr>
                <w:rFonts w:ascii="Arial" w:hAnsi="Arial" w:cs="Arial"/>
              </w:rPr>
              <w:t xml:space="preserve"> (L.) </w:t>
            </w:r>
            <w:proofErr w:type="spellStart"/>
            <w:r w:rsidRPr="00A74CB9">
              <w:rPr>
                <w:rFonts w:ascii="Arial" w:hAnsi="Arial" w:cs="Arial"/>
              </w:rPr>
              <w:t>Benth.ex</w:t>
            </w:r>
            <w:proofErr w:type="spellEnd"/>
            <w:r w:rsidRPr="00A74CB9">
              <w:rPr>
                <w:rFonts w:ascii="Arial" w:hAnsi="Arial" w:cs="Arial"/>
              </w:rPr>
              <w:t xml:space="preserve"> </w:t>
            </w:r>
            <w:proofErr w:type="spellStart"/>
            <w:r w:rsidRPr="00A74CB9">
              <w:rPr>
                <w:rFonts w:ascii="Arial" w:hAnsi="Arial" w:cs="Arial"/>
              </w:rPr>
              <w:t>Kurz</w:t>
            </w:r>
            <w:proofErr w:type="spellEnd"/>
            <w:r w:rsidRPr="00A74CB9">
              <w:rPr>
                <w:rFonts w:ascii="Arial" w:hAnsi="Arial" w:cs="Arial"/>
              </w:rPr>
              <w:t xml:space="preserve">, </w:t>
            </w:r>
            <w:proofErr w:type="spellStart"/>
            <w:r w:rsidRPr="00A74CB9">
              <w:rPr>
                <w:rFonts w:ascii="Arial" w:hAnsi="Arial" w:cs="Arial"/>
                <w:i/>
              </w:rPr>
              <w:t>Catunaregam</w:t>
            </w:r>
            <w:proofErr w:type="spellEnd"/>
            <w:r w:rsidRPr="00A74CB9">
              <w:rPr>
                <w:rFonts w:ascii="Arial" w:hAnsi="Arial" w:cs="Arial"/>
                <w:i/>
              </w:rPr>
              <w:t xml:space="preserve"> spinosa</w:t>
            </w:r>
            <w:r w:rsidRPr="00A74CB9">
              <w:rPr>
                <w:rFonts w:ascii="Arial" w:hAnsi="Arial" w:cs="Arial"/>
              </w:rPr>
              <w:t xml:space="preserve"> (Thunb.) </w:t>
            </w:r>
            <w:proofErr w:type="spellStart"/>
            <w:r w:rsidRPr="00A74CB9">
              <w:rPr>
                <w:rFonts w:ascii="Arial" w:hAnsi="Arial" w:cs="Arial"/>
              </w:rPr>
              <w:t>Tirveng</w:t>
            </w:r>
            <w:proofErr w:type="spellEnd"/>
            <w:r w:rsidRPr="00A74CB9">
              <w:rPr>
                <w:rFonts w:ascii="Arial" w:hAnsi="Arial" w:cs="Arial"/>
              </w:rPr>
              <w:t xml:space="preserve">., </w:t>
            </w:r>
            <w:r w:rsidRPr="00A74CB9">
              <w:rPr>
                <w:rFonts w:ascii="Arial" w:hAnsi="Arial" w:cs="Arial"/>
                <w:i/>
              </w:rPr>
              <w:t>Artocarpus heterophyllus</w:t>
            </w:r>
            <w:r w:rsidRPr="00A74CB9">
              <w:rPr>
                <w:rFonts w:ascii="Arial" w:hAnsi="Arial" w:cs="Arial"/>
              </w:rPr>
              <w:t xml:space="preserve"> Lam., </w:t>
            </w:r>
            <w:r w:rsidRPr="00A74CB9">
              <w:rPr>
                <w:rFonts w:ascii="Arial" w:hAnsi="Arial" w:cs="Arial"/>
                <w:i/>
              </w:rPr>
              <w:t>Solanum indicum</w:t>
            </w:r>
            <w:r w:rsidRPr="00A74CB9">
              <w:rPr>
                <w:rFonts w:ascii="Arial" w:hAnsi="Arial" w:cs="Arial"/>
              </w:rPr>
              <w:t xml:space="preserve"> L., </w:t>
            </w:r>
            <w:r w:rsidRPr="00A74CB9">
              <w:rPr>
                <w:rFonts w:ascii="Arial" w:hAnsi="Arial" w:cs="Arial"/>
                <w:i/>
              </w:rPr>
              <w:t xml:space="preserve">Ipomoea aquatica </w:t>
            </w:r>
            <w:r w:rsidRPr="00A74CB9">
              <w:rPr>
                <w:rFonts w:ascii="Arial" w:hAnsi="Arial" w:cs="Arial"/>
              </w:rPr>
              <w:t>Forssk.</w:t>
            </w:r>
          </w:p>
        </w:tc>
      </w:tr>
    </w:tbl>
    <w:p w14:paraId="56752E32" w14:textId="77777777" w:rsidR="00284B00" w:rsidRDefault="00284B00" w:rsidP="00284B00">
      <w:pPr>
        <w:jc w:val="both"/>
        <w:rPr>
          <w:rFonts w:ascii="Arial" w:hAnsi="Arial" w:cs="Arial"/>
          <w:b/>
          <w:sz w:val="22"/>
          <w:szCs w:val="22"/>
        </w:rPr>
      </w:pPr>
    </w:p>
    <w:p w14:paraId="687A1FAF" w14:textId="77777777" w:rsidR="00284B00" w:rsidRDefault="00284B00" w:rsidP="00284B00">
      <w:pPr>
        <w:jc w:val="both"/>
        <w:rPr>
          <w:rFonts w:ascii="Arial" w:hAnsi="Arial" w:cs="Arial"/>
          <w:b/>
          <w:sz w:val="22"/>
          <w:szCs w:val="22"/>
        </w:rPr>
      </w:pPr>
    </w:p>
    <w:p w14:paraId="7C82AF98" w14:textId="77777777" w:rsidR="00342A21" w:rsidRDefault="00342A21" w:rsidP="00441B6F">
      <w:pPr>
        <w:pStyle w:val="ConcHead"/>
        <w:spacing w:after="0"/>
        <w:jc w:val="both"/>
        <w:rPr>
          <w:rFonts w:ascii="Arial" w:hAnsi="Arial" w:cs="Arial"/>
        </w:rPr>
      </w:pPr>
    </w:p>
    <w:p w14:paraId="3C9755DA" w14:textId="77777777" w:rsidR="00284B00" w:rsidRDefault="00284B00" w:rsidP="00441B6F">
      <w:pPr>
        <w:pStyle w:val="ConcHead"/>
        <w:spacing w:after="0"/>
        <w:jc w:val="both"/>
        <w:rPr>
          <w:rFonts w:ascii="Arial" w:hAnsi="Arial" w:cs="Arial"/>
        </w:rPr>
      </w:pPr>
    </w:p>
    <w:p w14:paraId="14C55AF3" w14:textId="77777777" w:rsidR="00284B00" w:rsidRDefault="00284B00" w:rsidP="00441B6F">
      <w:pPr>
        <w:pStyle w:val="ConcHead"/>
        <w:spacing w:after="0"/>
        <w:jc w:val="both"/>
        <w:rPr>
          <w:rFonts w:ascii="Arial" w:hAnsi="Arial" w:cs="Arial"/>
        </w:rPr>
      </w:pPr>
    </w:p>
    <w:p w14:paraId="723ECC14" w14:textId="77777777" w:rsidR="00B01FCD" w:rsidRDefault="00284B0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E28171F" w14:textId="77777777" w:rsidR="00790ADA" w:rsidRPr="00FB3A86" w:rsidRDefault="00790ADA" w:rsidP="00441B6F">
      <w:pPr>
        <w:pStyle w:val="ConcHead"/>
        <w:spacing w:after="0"/>
        <w:jc w:val="both"/>
        <w:rPr>
          <w:rFonts w:ascii="Arial" w:hAnsi="Arial" w:cs="Arial"/>
        </w:rPr>
      </w:pPr>
    </w:p>
    <w:p w14:paraId="130BE3D8" w14:textId="77777777" w:rsidR="00284B00" w:rsidRPr="006C3F95" w:rsidRDefault="00284B00" w:rsidP="00284B00">
      <w:pPr>
        <w:jc w:val="both"/>
        <w:rPr>
          <w:rFonts w:ascii="Arial" w:hAnsi="Arial" w:cs="Arial"/>
        </w:rPr>
      </w:pPr>
      <w:r w:rsidRPr="006C3F95">
        <w:rPr>
          <w:rFonts w:ascii="Arial" w:hAnsi="Arial" w:cs="Arial"/>
        </w:rPr>
        <w:t>This review reveals that Bangladesh possesses an extensive and culturally rooted collection of 132 medicinal plants known for their antibacterial properties. The review highlights the antibacterial capabilities of plants traditionally utilized in Bangladesh. By standardizing their pharmacological characteristics and evaluating toxicity, many of these species could be developed as alternative or supplementary antibacterial treatments. Collaborations between traditional healers, pharmacologists, and microbiologists will be essential for fully leveraging the therapeutic advantages of these plants. Furthermore, future research should explore the synergistic effects of plant extracts used in conjunction with existing antibiotics to improve their effectiveness.</w:t>
      </w:r>
    </w:p>
    <w:p w14:paraId="4A309861" w14:textId="77777777" w:rsidR="00790ADA" w:rsidRDefault="00790ADA" w:rsidP="00441B6F">
      <w:pPr>
        <w:pStyle w:val="Body"/>
        <w:spacing w:after="0"/>
        <w:rPr>
          <w:rFonts w:ascii="Arial" w:hAnsi="Arial" w:cs="Arial"/>
        </w:rPr>
      </w:pPr>
    </w:p>
    <w:p w14:paraId="6D64FFA2" w14:textId="77777777" w:rsidR="001959E6" w:rsidRDefault="001959E6" w:rsidP="001959E6">
      <w:pPr>
        <w:jc w:val="both"/>
        <w:rPr>
          <w:rFonts w:ascii="Arial" w:hAnsi="Arial" w:cs="Arial"/>
          <w:b/>
          <w:sz w:val="22"/>
          <w:szCs w:val="22"/>
        </w:rPr>
      </w:pPr>
      <w:r>
        <w:rPr>
          <w:rFonts w:ascii="Arial" w:hAnsi="Arial" w:cs="Arial"/>
          <w:b/>
          <w:sz w:val="22"/>
          <w:szCs w:val="22"/>
        </w:rPr>
        <w:t>4. FUTURE PERSPECTIVES</w:t>
      </w:r>
    </w:p>
    <w:p w14:paraId="56AFDB24" w14:textId="77777777" w:rsidR="001959E6" w:rsidRDefault="001959E6" w:rsidP="001959E6">
      <w:pPr>
        <w:jc w:val="both"/>
        <w:rPr>
          <w:rFonts w:ascii="Arial" w:hAnsi="Arial" w:cs="Arial"/>
          <w:b/>
          <w:sz w:val="22"/>
          <w:szCs w:val="22"/>
        </w:rPr>
      </w:pPr>
    </w:p>
    <w:p w14:paraId="3376E67F" w14:textId="77777777" w:rsidR="001959E6" w:rsidRPr="00A74CB9" w:rsidRDefault="001959E6" w:rsidP="001959E6">
      <w:pPr>
        <w:jc w:val="both"/>
        <w:rPr>
          <w:rFonts w:ascii="Arial" w:hAnsi="Arial" w:cs="Arial"/>
        </w:rPr>
      </w:pPr>
      <w:r>
        <w:rPr>
          <w:rFonts w:ascii="Arial" w:hAnsi="Arial" w:cs="Arial"/>
        </w:rPr>
        <w:t>The findings of this review highlight the untapped potential of Bangladesh’s ethnomedicinal plants as a basis for discovering new antibacterial drugs. Future research should focus on isolating and structurally analyzing bioactive compounds from these traditional species using advanced phytochemical and molecular techniques. Combining ethnobotanical knowledge with pharmacological validation, toxicological screening, and in vivo antibacterial tests will enhance their credibility as therapeutic agents. Additionally, sustainable cultivation and conservation efforts are crucial to ensure the long-term availability of these valuable resources. Establishing collaborative research networks among ethnobotanists, microbiologists, and pharmacologists could expedite the process of transforming traditional knowledge into clinically effective antibacterial agents.</w:t>
      </w:r>
    </w:p>
    <w:p w14:paraId="4D4362B1" w14:textId="77777777" w:rsidR="001959E6" w:rsidRPr="00FB3A86" w:rsidRDefault="001959E6" w:rsidP="00441B6F">
      <w:pPr>
        <w:pStyle w:val="Body"/>
        <w:spacing w:after="0"/>
        <w:rPr>
          <w:rFonts w:ascii="Arial" w:hAnsi="Arial" w:cs="Arial"/>
        </w:rPr>
      </w:pPr>
    </w:p>
    <w:p w14:paraId="55BAC848" w14:textId="77777777" w:rsidR="00315186" w:rsidRPr="00315186" w:rsidRDefault="00315186" w:rsidP="00441B6F"/>
    <w:p w14:paraId="276B5676" w14:textId="77777777" w:rsidR="000F6A32" w:rsidRPr="000F6A32" w:rsidRDefault="000F6A32" w:rsidP="00441B6F">
      <w:pPr>
        <w:pStyle w:val="ReferHead"/>
        <w:spacing w:after="0"/>
        <w:jc w:val="both"/>
        <w:rPr>
          <w:rFonts w:ascii="Arial" w:hAnsi="Arial" w:cs="Arial"/>
          <w:b w:val="0"/>
          <w:caps w:val="0"/>
          <w:sz w:val="20"/>
        </w:rPr>
      </w:pPr>
    </w:p>
    <w:p w14:paraId="5BE0C68E"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592E1FAF" w14:textId="77777777" w:rsidR="002B685A" w:rsidRPr="002B685A" w:rsidRDefault="002B685A" w:rsidP="00441B6F">
      <w:pPr>
        <w:pStyle w:val="ReferHead"/>
        <w:spacing w:after="0"/>
        <w:jc w:val="both"/>
        <w:rPr>
          <w:rFonts w:ascii="Arial" w:hAnsi="Arial" w:cs="Arial"/>
          <w:bCs/>
        </w:rPr>
      </w:pPr>
    </w:p>
    <w:p w14:paraId="59825E34" w14:textId="77777777" w:rsidR="00284B00" w:rsidRDefault="00284B00" w:rsidP="00284B00">
      <w:pPr>
        <w:pStyle w:val="ReferHead"/>
        <w:spacing w:after="0"/>
        <w:jc w:val="both"/>
        <w:rPr>
          <w:rFonts w:ascii="Arial" w:hAnsi="Arial" w:cs="Arial"/>
          <w:b w:val="0"/>
          <w:caps w:val="0"/>
          <w:sz w:val="20"/>
        </w:rPr>
      </w:pPr>
      <w:r>
        <w:rPr>
          <w:rFonts w:ascii="Arial" w:hAnsi="Arial" w:cs="Arial"/>
          <w:b w:val="0"/>
          <w:caps w:val="0"/>
          <w:sz w:val="20"/>
        </w:rPr>
        <w:t xml:space="preserve">Not applicable for this </w:t>
      </w:r>
      <w:proofErr w:type="spellStart"/>
      <w:r>
        <w:rPr>
          <w:rFonts w:ascii="Arial" w:hAnsi="Arial" w:cs="Arial"/>
          <w:b w:val="0"/>
          <w:caps w:val="0"/>
          <w:sz w:val="20"/>
        </w:rPr>
        <w:t>menuscript</w:t>
      </w:r>
      <w:proofErr w:type="spellEnd"/>
      <w:r>
        <w:rPr>
          <w:rFonts w:ascii="Arial" w:hAnsi="Arial" w:cs="Arial"/>
          <w:b w:val="0"/>
          <w:caps w:val="0"/>
          <w:sz w:val="20"/>
        </w:rPr>
        <w:t>.</w:t>
      </w:r>
    </w:p>
    <w:p w14:paraId="7964E4BA" w14:textId="77777777" w:rsidR="001A29D8" w:rsidRDefault="001A29D8" w:rsidP="00441B6F">
      <w:pPr>
        <w:pStyle w:val="ReferHead"/>
        <w:spacing w:after="0"/>
        <w:jc w:val="both"/>
        <w:rPr>
          <w:rFonts w:ascii="Arial" w:hAnsi="Arial" w:cs="Arial"/>
          <w:b w:val="0"/>
          <w:caps w:val="0"/>
          <w:sz w:val="20"/>
        </w:rPr>
      </w:pPr>
    </w:p>
    <w:p w14:paraId="2EA7ACBB" w14:textId="77777777" w:rsidR="005C784C" w:rsidRDefault="005C784C" w:rsidP="00441B6F">
      <w:pPr>
        <w:pStyle w:val="ReferHead"/>
        <w:spacing w:after="0"/>
        <w:jc w:val="both"/>
        <w:rPr>
          <w:rFonts w:ascii="Arial" w:hAnsi="Arial" w:cs="Arial"/>
          <w:b w:val="0"/>
          <w:caps w:val="0"/>
          <w:sz w:val="20"/>
        </w:rPr>
      </w:pPr>
    </w:p>
    <w:p w14:paraId="719A50D5"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481BDF7C" w14:textId="77777777" w:rsidR="005C784C" w:rsidRDefault="005C784C" w:rsidP="00441B6F">
      <w:pPr>
        <w:pStyle w:val="ReferHead"/>
        <w:spacing w:after="0"/>
        <w:jc w:val="both"/>
        <w:rPr>
          <w:rFonts w:ascii="Arial" w:hAnsi="Arial" w:cs="Arial"/>
          <w:bCs/>
        </w:rPr>
      </w:pPr>
    </w:p>
    <w:p w14:paraId="7059654C" w14:textId="77777777" w:rsidR="00284B00" w:rsidRDefault="00284B00" w:rsidP="00284B00">
      <w:pPr>
        <w:pStyle w:val="Body"/>
        <w:spacing w:after="0"/>
        <w:rPr>
          <w:rFonts w:ascii="Arial" w:hAnsi="Arial" w:cs="Arial"/>
        </w:rPr>
      </w:pPr>
      <w:r w:rsidRPr="00462A7D">
        <w:rPr>
          <w:rFonts w:ascii="Arial" w:hAnsi="Arial" w:cs="Arial"/>
        </w:rPr>
        <w:t>Not applicable. All information was derived from existing published literature without involving new human subjects.</w:t>
      </w:r>
    </w:p>
    <w:p w14:paraId="7A5E8928" w14:textId="77777777" w:rsidR="001959E6" w:rsidRDefault="001959E6" w:rsidP="00284B00">
      <w:pPr>
        <w:pStyle w:val="Body"/>
        <w:spacing w:after="0"/>
        <w:rPr>
          <w:rFonts w:ascii="Arial" w:hAnsi="Arial" w:cs="Arial"/>
        </w:rPr>
      </w:pPr>
    </w:p>
    <w:p w14:paraId="33674F4C" w14:textId="77777777" w:rsidR="001959E6" w:rsidRPr="001959E6" w:rsidRDefault="001959E6" w:rsidP="001959E6">
      <w:pPr>
        <w:pStyle w:val="Body"/>
        <w:rPr>
          <w:rFonts w:ascii="Arial" w:hAnsi="Arial" w:cs="Arial"/>
        </w:rPr>
      </w:pPr>
      <w:r w:rsidRPr="001959E6">
        <w:rPr>
          <w:rFonts w:ascii="Arial" w:hAnsi="Arial" w:cs="Arial"/>
        </w:rPr>
        <w:t>COMPETING INTERESTS DISCLAIMER:</w:t>
      </w:r>
    </w:p>
    <w:p w14:paraId="26D4CCB4" w14:textId="1D59F519" w:rsidR="001959E6" w:rsidRDefault="001959E6" w:rsidP="001959E6">
      <w:pPr>
        <w:pStyle w:val="Body"/>
        <w:spacing w:after="0"/>
        <w:rPr>
          <w:rFonts w:ascii="Arial" w:hAnsi="Arial" w:cs="Arial"/>
        </w:rPr>
      </w:pPr>
      <w:r w:rsidRPr="001959E6">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40124C7D" w14:textId="77777777" w:rsidR="001959E6" w:rsidRDefault="001959E6" w:rsidP="00284B00">
      <w:pPr>
        <w:pStyle w:val="Body"/>
        <w:spacing w:after="0"/>
        <w:rPr>
          <w:rFonts w:ascii="Arial" w:hAnsi="Arial" w:cs="Arial"/>
        </w:rPr>
      </w:pPr>
    </w:p>
    <w:p w14:paraId="24EBF89E" w14:textId="77777777" w:rsidR="001959E6" w:rsidRPr="00462A7D" w:rsidRDefault="001959E6" w:rsidP="00284B00">
      <w:pPr>
        <w:pStyle w:val="Body"/>
        <w:spacing w:after="0"/>
        <w:rPr>
          <w:rFonts w:ascii="Arial" w:hAnsi="Arial" w:cs="Arial"/>
        </w:rPr>
      </w:pPr>
    </w:p>
    <w:p w14:paraId="308FF8DD" w14:textId="77777777" w:rsidR="00284B00" w:rsidRPr="002B685A" w:rsidRDefault="00284B00" w:rsidP="00441B6F">
      <w:pPr>
        <w:pStyle w:val="ReferHead"/>
        <w:spacing w:after="0"/>
        <w:jc w:val="both"/>
        <w:rPr>
          <w:rFonts w:ascii="Arial" w:hAnsi="Arial" w:cs="Arial"/>
          <w:bCs/>
        </w:rPr>
      </w:pPr>
    </w:p>
    <w:p w14:paraId="1E4B11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EFEAB6" w14:textId="77777777" w:rsidR="00790ADA" w:rsidRDefault="00790ADA" w:rsidP="00441B6F">
      <w:pPr>
        <w:pStyle w:val="ReferHead"/>
        <w:spacing w:after="0"/>
        <w:jc w:val="both"/>
        <w:rPr>
          <w:rFonts w:ascii="Arial" w:hAnsi="Arial" w:cs="Arial"/>
        </w:rPr>
      </w:pPr>
    </w:p>
    <w:sdt>
      <w:sdtPr>
        <w:rPr>
          <w:rFonts w:ascii="Arial" w:hAnsi="Arial" w:cs="Arial"/>
          <w:b/>
          <w:caps/>
          <w:color w:val="000000"/>
          <w:sz w:val="22"/>
        </w:rPr>
        <w:tag w:val="MENDELEY_BIBLIOGRAPHY"/>
        <w:id w:val="-1232689503"/>
        <w:placeholder>
          <w:docPart w:val="DefaultPlaceholder_-1854013440"/>
        </w:placeholder>
      </w:sdtPr>
      <w:sdtEndPr/>
      <w:sdtContent>
        <w:p w14:paraId="4F0C1BD0" w14:textId="77777777" w:rsidR="008B0616" w:rsidRPr="008B0616" w:rsidRDefault="008B0616">
          <w:pPr>
            <w:autoSpaceDE w:val="0"/>
            <w:autoSpaceDN w:val="0"/>
            <w:ind w:hanging="480"/>
            <w:divId w:val="1718166318"/>
            <w:rPr>
              <w:color w:val="000000"/>
              <w:sz w:val="24"/>
              <w:szCs w:val="24"/>
            </w:rPr>
          </w:pPr>
          <w:r w:rsidRPr="008B0616">
            <w:rPr>
              <w:color w:val="000000"/>
            </w:rPr>
            <w:t xml:space="preserve">Ahmed, M. S., </w:t>
          </w:r>
          <w:proofErr w:type="spellStart"/>
          <w:r w:rsidRPr="008B0616">
            <w:rPr>
              <w:color w:val="000000"/>
            </w:rPr>
            <w:t>Oishe</w:t>
          </w:r>
          <w:proofErr w:type="spellEnd"/>
          <w:r w:rsidRPr="008B0616">
            <w:rPr>
              <w:color w:val="000000"/>
            </w:rPr>
            <w:t xml:space="preserve">, S. J., Rahman, F., Basri, R., Haque, M., Nipa Monalisa, M., Rayhana, N., Ahsan, S., Dev, S., &amp; Rahman, M. A. (2024). Ethnomedicinal Plant Diversity, Traditional Knowledge, and Comparative Analysis Across Regions: A Study on Medicinal Plant Utilization in Chandpur District, Bangladesh. </w:t>
          </w:r>
          <w:r w:rsidRPr="008B0616">
            <w:rPr>
              <w:i/>
              <w:iCs/>
              <w:color w:val="000000"/>
            </w:rPr>
            <w:t xml:space="preserve">Journal of </w:t>
          </w:r>
          <w:proofErr w:type="spellStart"/>
          <w:r w:rsidRPr="008B0616">
            <w:rPr>
              <w:i/>
              <w:iCs/>
              <w:color w:val="000000"/>
            </w:rPr>
            <w:t>Angiotherapy</w:t>
          </w:r>
          <w:proofErr w:type="spellEnd"/>
          <w:r w:rsidRPr="008B0616">
            <w:rPr>
              <w:color w:val="000000"/>
            </w:rPr>
            <w:t xml:space="preserve">, </w:t>
          </w:r>
          <w:r w:rsidRPr="008B0616">
            <w:rPr>
              <w:i/>
              <w:iCs/>
              <w:color w:val="000000"/>
            </w:rPr>
            <w:t>8</w:t>
          </w:r>
          <w:r w:rsidRPr="008B0616">
            <w:rPr>
              <w:color w:val="000000"/>
            </w:rPr>
            <w:t>(11), 1–19. https://doi.org/10.25163/ANGIOTHERAPY.81110056</w:t>
          </w:r>
        </w:p>
        <w:p w14:paraId="1E93D048" w14:textId="77777777" w:rsidR="008B0616" w:rsidRPr="008B0616" w:rsidRDefault="008B0616">
          <w:pPr>
            <w:autoSpaceDE w:val="0"/>
            <w:autoSpaceDN w:val="0"/>
            <w:ind w:hanging="480"/>
            <w:divId w:val="716853792"/>
            <w:rPr>
              <w:color w:val="000000"/>
            </w:rPr>
          </w:pPr>
          <w:r w:rsidRPr="008B0616">
            <w:rPr>
              <w:color w:val="000000"/>
            </w:rPr>
            <w:t xml:space="preserve">Alam, M. K., &amp; Sarwar, A. K. M. G. (2024). Ethnobotanical Research in Bangladesh – A Review. </w:t>
          </w:r>
          <w:r w:rsidRPr="008B0616">
            <w:rPr>
              <w:i/>
              <w:iCs/>
              <w:color w:val="000000"/>
            </w:rPr>
            <w:t>Plant Science Today</w:t>
          </w:r>
          <w:r w:rsidRPr="008B0616">
            <w:rPr>
              <w:color w:val="000000"/>
            </w:rPr>
            <w:t xml:space="preserve">, </w:t>
          </w:r>
          <w:r w:rsidRPr="008B0616">
            <w:rPr>
              <w:i/>
              <w:iCs/>
              <w:color w:val="000000"/>
            </w:rPr>
            <w:t>11</w:t>
          </w:r>
          <w:r w:rsidRPr="008B0616">
            <w:rPr>
              <w:color w:val="000000"/>
            </w:rPr>
            <w:t>, 266–274. https://doi.org/10.14719/pst.3372</w:t>
          </w:r>
        </w:p>
        <w:p w14:paraId="27AA2C34" w14:textId="77777777" w:rsidR="008B0616" w:rsidRPr="008B0616" w:rsidRDefault="008B0616">
          <w:pPr>
            <w:autoSpaceDE w:val="0"/>
            <w:autoSpaceDN w:val="0"/>
            <w:ind w:hanging="480"/>
            <w:divId w:val="1178233745"/>
            <w:rPr>
              <w:color w:val="000000"/>
            </w:rPr>
          </w:pPr>
          <w:r w:rsidRPr="008B0616">
            <w:rPr>
              <w:color w:val="000000"/>
            </w:rPr>
            <w:t xml:space="preserve">Alam Ripa, F., Nahar, L., Fazal, A., &amp; Hajera Khatun, M. (2012). ANTIBACTERIAL AND PHYTOCHEMICAL EVALUATION OF THREE MEDICINAL PLANTS OF BANGLADESH. </w:t>
          </w:r>
          <w:r w:rsidRPr="008B0616">
            <w:rPr>
              <w:i/>
              <w:iCs/>
              <w:color w:val="000000"/>
            </w:rPr>
            <w:t>International Journal of Pharmaceutical Science Research</w:t>
          </w:r>
          <w:r w:rsidRPr="008B0616">
            <w:rPr>
              <w:color w:val="000000"/>
            </w:rPr>
            <w:t xml:space="preserve">, </w:t>
          </w:r>
          <w:r w:rsidRPr="008B0616">
            <w:rPr>
              <w:i/>
              <w:iCs/>
              <w:color w:val="000000"/>
            </w:rPr>
            <w:t>3</w:t>
          </w:r>
          <w:r w:rsidRPr="008B0616">
            <w:rPr>
              <w:color w:val="000000"/>
            </w:rPr>
            <w:t>(3), 788–792. www.ijpsr.com</w:t>
          </w:r>
        </w:p>
        <w:p w14:paraId="466E9CC2" w14:textId="77777777" w:rsidR="008B0616" w:rsidRPr="008B0616" w:rsidRDefault="008B0616">
          <w:pPr>
            <w:autoSpaceDE w:val="0"/>
            <w:autoSpaceDN w:val="0"/>
            <w:ind w:hanging="480"/>
            <w:divId w:val="850532916"/>
            <w:rPr>
              <w:color w:val="000000"/>
            </w:rPr>
          </w:pPr>
          <w:r w:rsidRPr="008B0616">
            <w:rPr>
              <w:color w:val="000000"/>
            </w:rPr>
            <w:t xml:space="preserve">Ariful Haque Mollik, M., </w:t>
          </w:r>
          <w:proofErr w:type="spellStart"/>
          <w:r w:rsidRPr="008B0616">
            <w:rPr>
              <w:color w:val="000000"/>
            </w:rPr>
            <w:t>Ibna</w:t>
          </w:r>
          <w:proofErr w:type="spellEnd"/>
          <w:r w:rsidRPr="008B0616">
            <w:rPr>
              <w:color w:val="000000"/>
            </w:rPr>
            <w:t xml:space="preserve"> Hassan, A., Kumar Paul, T., </w:t>
          </w:r>
          <w:proofErr w:type="spellStart"/>
          <w:r w:rsidRPr="008B0616">
            <w:rPr>
              <w:color w:val="000000"/>
            </w:rPr>
            <w:t>Sintaha</w:t>
          </w:r>
          <w:proofErr w:type="spellEnd"/>
          <w:r w:rsidRPr="008B0616">
            <w:rPr>
              <w:color w:val="000000"/>
            </w:rPr>
            <w:t xml:space="preserve">, M., </w:t>
          </w:r>
          <w:proofErr w:type="spellStart"/>
          <w:r w:rsidRPr="008B0616">
            <w:rPr>
              <w:color w:val="000000"/>
            </w:rPr>
            <w:t>Nahreen</w:t>
          </w:r>
          <w:proofErr w:type="spellEnd"/>
          <w:r w:rsidRPr="008B0616">
            <w:rPr>
              <w:color w:val="000000"/>
            </w:rPr>
            <w:t xml:space="preserve"> </w:t>
          </w:r>
          <w:proofErr w:type="spellStart"/>
          <w:r w:rsidRPr="008B0616">
            <w:rPr>
              <w:color w:val="000000"/>
            </w:rPr>
            <w:t>Khaleque</w:t>
          </w:r>
          <w:proofErr w:type="spellEnd"/>
          <w:r w:rsidRPr="008B0616">
            <w:rPr>
              <w:color w:val="000000"/>
            </w:rPr>
            <w:t xml:space="preserve">, H., Akther Noor, F., Nahar, A., Seraj, S., Jahan, R., Chowdhury, M. H., &amp; Rahmatullah, M. (2010). A Survey of Medicinal Plant Usage by Folk Medicinal Practitioners in Two Villages by the </w:t>
          </w:r>
          <w:proofErr w:type="spellStart"/>
          <w:r w:rsidRPr="008B0616">
            <w:rPr>
              <w:color w:val="000000"/>
            </w:rPr>
            <w:t>Rupsha</w:t>
          </w:r>
          <w:proofErr w:type="spellEnd"/>
          <w:r w:rsidRPr="008B0616">
            <w:rPr>
              <w:color w:val="000000"/>
            </w:rPr>
            <w:t xml:space="preserve"> River in Bagerhat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(3), 349–356.</w:t>
          </w:r>
        </w:p>
        <w:p w14:paraId="1C809E76" w14:textId="77777777" w:rsidR="008B0616" w:rsidRPr="008B0616" w:rsidRDefault="008B0616">
          <w:pPr>
            <w:autoSpaceDE w:val="0"/>
            <w:autoSpaceDN w:val="0"/>
            <w:ind w:hanging="480"/>
            <w:divId w:val="1433164945"/>
            <w:rPr>
              <w:color w:val="000000"/>
            </w:rPr>
          </w:pPr>
          <w:r w:rsidRPr="008B0616">
            <w:rPr>
              <w:color w:val="000000"/>
            </w:rPr>
            <w:t xml:space="preserve">Ballesteros-Ramírez, R., Pinilla, P., </w:t>
          </w:r>
          <w:proofErr w:type="spellStart"/>
          <w:r w:rsidRPr="008B0616">
            <w:rPr>
              <w:color w:val="000000"/>
            </w:rPr>
            <w:t>Sanchéz</w:t>
          </w:r>
          <w:proofErr w:type="spellEnd"/>
          <w:r w:rsidRPr="008B0616">
            <w:rPr>
              <w:color w:val="000000"/>
            </w:rPr>
            <w:t xml:space="preserve">, J., Arévalo, M., Sanchez, E., Aschner, P., Urueña, C., &amp; Fiorentino, S. (2023). Exploring the safety and efficacy of phytomedicine </w:t>
          </w:r>
          <w:proofErr w:type="spellStart"/>
          <w:r w:rsidRPr="008B0616">
            <w:rPr>
              <w:color w:val="000000"/>
            </w:rPr>
            <w:t>Petiveria</w:t>
          </w:r>
          <w:proofErr w:type="spellEnd"/>
          <w:r w:rsidRPr="008B0616">
            <w:rPr>
              <w:color w:val="000000"/>
            </w:rPr>
            <w:t xml:space="preserve"> </w:t>
          </w:r>
          <w:proofErr w:type="spellStart"/>
          <w:r w:rsidRPr="008B0616">
            <w:rPr>
              <w:color w:val="000000"/>
            </w:rPr>
            <w:t>alliacea</w:t>
          </w:r>
          <w:proofErr w:type="spellEnd"/>
          <w:r w:rsidRPr="008B0616">
            <w:rPr>
              <w:color w:val="000000"/>
            </w:rPr>
            <w:t xml:space="preserve"> extract (Esperanza) in patients with metastatic gastrointestinal tumors and acute leukemias: study protocol for a phase </w:t>
          </w:r>
          <w:proofErr w:type="spellStart"/>
          <w:r w:rsidRPr="008B0616">
            <w:rPr>
              <w:color w:val="000000"/>
            </w:rPr>
            <w:t>Ib</w:t>
          </w:r>
          <w:proofErr w:type="spellEnd"/>
          <w:r w:rsidRPr="008B0616">
            <w:rPr>
              <w:color w:val="000000"/>
            </w:rPr>
            <w:t xml:space="preserve">/randomized </w:t>
          </w:r>
          <w:proofErr w:type="gramStart"/>
          <w:r w:rsidRPr="008B0616">
            <w:rPr>
              <w:color w:val="000000"/>
            </w:rPr>
            <w:t>double blind</w:t>
          </w:r>
          <w:proofErr w:type="gramEnd"/>
          <w:r w:rsidRPr="008B0616">
            <w:rPr>
              <w:color w:val="000000"/>
            </w:rPr>
            <w:t xml:space="preserve"> phase II trial (PA001). </w:t>
          </w:r>
          <w:r w:rsidRPr="008B0616">
            <w:rPr>
              <w:i/>
              <w:iCs/>
              <w:color w:val="000000"/>
            </w:rPr>
            <w:t xml:space="preserve">BMC </w:t>
          </w:r>
          <w:proofErr w:type="gramStart"/>
          <w:r w:rsidRPr="008B0616">
            <w:rPr>
              <w:i/>
              <w:iCs/>
              <w:color w:val="000000"/>
            </w:rPr>
            <w:t>Complementary  Medicine</w:t>
          </w:r>
          <w:proofErr w:type="gramEnd"/>
          <w:r w:rsidRPr="008B0616">
            <w:rPr>
              <w:i/>
              <w:iCs/>
              <w:color w:val="000000"/>
            </w:rPr>
            <w:t xml:space="preserve"> and Therapies</w:t>
          </w:r>
          <w:r w:rsidRPr="008B0616">
            <w:rPr>
              <w:color w:val="000000"/>
            </w:rPr>
            <w:t>. https://doi.org/10.1186/s12906-023-04109-2</w:t>
          </w:r>
        </w:p>
        <w:p w14:paraId="0D4BE27F" w14:textId="77777777" w:rsidR="008B0616" w:rsidRPr="008B0616" w:rsidRDefault="008B0616">
          <w:pPr>
            <w:autoSpaceDE w:val="0"/>
            <w:autoSpaceDN w:val="0"/>
            <w:ind w:hanging="480"/>
            <w:divId w:val="966010613"/>
            <w:rPr>
              <w:color w:val="000000"/>
            </w:rPr>
          </w:pPr>
          <w:r w:rsidRPr="008B0616">
            <w:rPr>
              <w:color w:val="000000"/>
            </w:rPr>
            <w:t xml:space="preserve">Bardhan, S., Ashrafi, S., &amp; Saha, T. (2018). Commonly Used Medicinal Plants in Bangladesh to treat Different Infections. </w:t>
          </w:r>
          <w:r w:rsidRPr="008B0616">
            <w:rPr>
              <w:i/>
              <w:iCs/>
              <w:color w:val="000000"/>
            </w:rPr>
            <w:t>J Immunol Microbiol</w:t>
          </w:r>
          <w:r w:rsidRPr="008B0616">
            <w:rPr>
              <w:color w:val="000000"/>
            </w:rPr>
            <w:t xml:space="preserve">, </w:t>
          </w:r>
          <w:r w:rsidRPr="008B0616">
            <w:rPr>
              <w:i/>
              <w:iCs/>
              <w:color w:val="000000"/>
            </w:rPr>
            <w:t>2</w:t>
          </w:r>
          <w:r w:rsidRPr="008B0616">
            <w:rPr>
              <w:color w:val="000000"/>
            </w:rPr>
            <w:t>, 3. http://www.imedpub.com/</w:t>
          </w:r>
        </w:p>
        <w:p w14:paraId="333CDC82" w14:textId="77777777" w:rsidR="008B0616" w:rsidRPr="008B0616" w:rsidRDefault="008B0616">
          <w:pPr>
            <w:autoSpaceDE w:val="0"/>
            <w:autoSpaceDN w:val="0"/>
            <w:ind w:hanging="480"/>
            <w:divId w:val="578439601"/>
            <w:rPr>
              <w:color w:val="000000"/>
            </w:rPr>
          </w:pPr>
          <w:proofErr w:type="spellStart"/>
          <w:r w:rsidRPr="008B0616">
            <w:rPr>
              <w:color w:val="000000"/>
            </w:rPr>
            <w:t>Bhattacharjya</w:t>
          </w:r>
          <w:proofErr w:type="spellEnd"/>
          <w:r w:rsidRPr="008B0616">
            <w:rPr>
              <w:color w:val="000000"/>
            </w:rPr>
            <w:t xml:space="preserve">, D. K., Akhtar, J., Deka, P., &amp; Bharadwaj, A. (2023). An ethnobotanical survey on phytomedicines based on traditional knowledge in the </w:t>
          </w:r>
          <w:proofErr w:type="spellStart"/>
          <w:r w:rsidRPr="008B0616">
            <w:rPr>
              <w:color w:val="000000"/>
            </w:rPr>
            <w:t>Barpeta</w:t>
          </w:r>
          <w:proofErr w:type="spellEnd"/>
          <w:r w:rsidRPr="008B0616">
            <w:rPr>
              <w:color w:val="000000"/>
            </w:rPr>
            <w:t xml:space="preserve"> district, Assam, India. </w:t>
          </w:r>
          <w:r w:rsidRPr="008B0616">
            <w:rPr>
              <w:i/>
              <w:iCs/>
              <w:color w:val="000000"/>
            </w:rPr>
            <w:t>Journal of Ayurveda and Integrative Medicine</w:t>
          </w:r>
          <w:r w:rsidRPr="008B0616">
            <w:rPr>
              <w:color w:val="000000"/>
            </w:rPr>
            <w:t xml:space="preserve">, </w:t>
          </w:r>
          <w:r w:rsidRPr="008B0616">
            <w:rPr>
              <w:i/>
              <w:iCs/>
              <w:color w:val="000000"/>
            </w:rPr>
            <w:t>14</w:t>
          </w:r>
          <w:r w:rsidRPr="008B0616">
            <w:rPr>
              <w:color w:val="000000"/>
            </w:rPr>
            <w:t>(4), 100763. https://doi.org/10.1016/J.JAIM.2023.100763</w:t>
          </w:r>
        </w:p>
        <w:p w14:paraId="40E42DCF" w14:textId="77777777" w:rsidR="008B0616" w:rsidRPr="008B0616" w:rsidRDefault="008B0616">
          <w:pPr>
            <w:autoSpaceDE w:val="0"/>
            <w:autoSpaceDN w:val="0"/>
            <w:ind w:hanging="480"/>
            <w:divId w:val="1007975726"/>
            <w:rPr>
              <w:color w:val="000000"/>
            </w:rPr>
          </w:pPr>
          <w:r w:rsidRPr="008B0616">
            <w:rPr>
              <w:color w:val="000000"/>
            </w:rPr>
            <w:t xml:space="preserve">Biswas, A., </w:t>
          </w:r>
          <w:proofErr w:type="spellStart"/>
          <w:r w:rsidRPr="008B0616">
            <w:rPr>
              <w:color w:val="000000"/>
            </w:rPr>
            <w:t>Mozammel</w:t>
          </w:r>
          <w:proofErr w:type="spellEnd"/>
          <w:r w:rsidRPr="008B0616">
            <w:rPr>
              <w:color w:val="000000"/>
            </w:rPr>
            <w:t xml:space="preserve"> </w:t>
          </w:r>
          <w:proofErr w:type="spellStart"/>
          <w:r w:rsidRPr="008B0616">
            <w:rPr>
              <w:color w:val="000000"/>
            </w:rPr>
            <w:t>Haq</w:t>
          </w:r>
          <w:proofErr w:type="spellEnd"/>
          <w:r w:rsidRPr="008B0616">
            <w:rPr>
              <w:color w:val="000000"/>
            </w:rPr>
            <w:t xml:space="preserve">, W., Akber, M., Ferdausi, D., Seraj, S., Israt Jahan, F., Rani Chowdhury, A., &amp; Rahmatullah, M. (2011). A Survey of Medicinal Plants Used by Folk Medicinal Practitioners of Paschim </w:t>
          </w:r>
          <w:proofErr w:type="spellStart"/>
          <w:r w:rsidRPr="008B0616">
            <w:rPr>
              <w:color w:val="000000"/>
            </w:rPr>
            <w:t>Shawra</w:t>
          </w:r>
          <w:proofErr w:type="spellEnd"/>
          <w:r w:rsidRPr="008B0616">
            <w:rPr>
              <w:color w:val="000000"/>
            </w:rPr>
            <w:t xml:space="preserve"> and </w:t>
          </w:r>
          <w:proofErr w:type="spellStart"/>
          <w:r w:rsidRPr="008B0616">
            <w:rPr>
              <w:color w:val="000000"/>
            </w:rPr>
            <w:t>Palordi</w:t>
          </w:r>
          <w:proofErr w:type="spellEnd"/>
          <w:r w:rsidRPr="008B0616">
            <w:rPr>
              <w:color w:val="000000"/>
            </w:rPr>
            <w:t xml:space="preserve"> Villages of </w:t>
          </w:r>
          <w:proofErr w:type="spellStart"/>
          <w:r w:rsidRPr="008B0616">
            <w:rPr>
              <w:color w:val="000000"/>
            </w:rPr>
            <w:t>Gaurnadi</w:t>
          </w:r>
          <w:proofErr w:type="spellEnd"/>
          <w:r w:rsidRPr="008B0616">
            <w:rPr>
              <w:color w:val="000000"/>
            </w:rPr>
            <w:t xml:space="preserve"> Upazila in Barisal District, Bangladesh.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(1), 76–86.</w:t>
          </w:r>
        </w:p>
        <w:p w14:paraId="0CBE3C16" w14:textId="77777777" w:rsidR="008B0616" w:rsidRPr="008B0616" w:rsidRDefault="008B0616">
          <w:pPr>
            <w:autoSpaceDE w:val="0"/>
            <w:autoSpaceDN w:val="0"/>
            <w:ind w:hanging="480"/>
            <w:divId w:val="236474567"/>
            <w:rPr>
              <w:color w:val="000000"/>
            </w:rPr>
          </w:pPr>
          <w:r w:rsidRPr="008B0616">
            <w:rPr>
              <w:color w:val="000000"/>
            </w:rPr>
            <w:t xml:space="preserve">Bono, M. J., &amp; </w:t>
          </w:r>
          <w:proofErr w:type="spellStart"/>
          <w:r w:rsidRPr="008B0616">
            <w:rPr>
              <w:color w:val="000000"/>
            </w:rPr>
            <w:t>Reygaert</w:t>
          </w:r>
          <w:proofErr w:type="spellEnd"/>
          <w:r w:rsidRPr="008B0616">
            <w:rPr>
              <w:color w:val="000000"/>
            </w:rPr>
            <w:t xml:space="preserve"> Affiliations, W. C. (2022). Urinary Tract Infection. </w:t>
          </w:r>
          <w:proofErr w:type="spellStart"/>
          <w:r w:rsidRPr="008B0616">
            <w:rPr>
              <w:i/>
              <w:iCs/>
              <w:color w:val="000000"/>
            </w:rPr>
            <w:t>StatPearls</w:t>
          </w:r>
          <w:proofErr w:type="spellEnd"/>
          <w:r w:rsidRPr="008B0616">
            <w:rPr>
              <w:i/>
              <w:iCs/>
              <w:color w:val="000000"/>
            </w:rPr>
            <w:t xml:space="preserve"> [Internet]. Treasure Island (FL): </w:t>
          </w:r>
          <w:proofErr w:type="spellStart"/>
          <w:r w:rsidRPr="008B0616">
            <w:rPr>
              <w:i/>
              <w:iCs/>
              <w:color w:val="000000"/>
            </w:rPr>
            <w:t>StatPearls</w:t>
          </w:r>
          <w:proofErr w:type="spellEnd"/>
          <w:r w:rsidRPr="008B0616">
            <w:rPr>
              <w:i/>
              <w:iCs/>
              <w:color w:val="000000"/>
            </w:rPr>
            <w:t xml:space="preserve"> Publishing</w:t>
          </w:r>
          <w:r w:rsidRPr="008B0616">
            <w:rPr>
              <w:color w:val="000000"/>
            </w:rPr>
            <w:t>. https://www.ncbi.nlm.nih.gov/books/NBK470195/?report=printable</w:t>
          </w:r>
        </w:p>
        <w:p w14:paraId="7913E251" w14:textId="77777777" w:rsidR="008B0616" w:rsidRPr="008B0616" w:rsidRDefault="008B0616">
          <w:pPr>
            <w:autoSpaceDE w:val="0"/>
            <w:autoSpaceDN w:val="0"/>
            <w:ind w:hanging="480"/>
            <w:divId w:val="10760126"/>
            <w:rPr>
              <w:color w:val="000000"/>
            </w:rPr>
          </w:pPr>
          <w:r w:rsidRPr="008B0616">
            <w:rPr>
              <w:color w:val="000000"/>
            </w:rPr>
            <w:t xml:space="preserve">Das, S., Bhadra, S. R., Khan, M. S. M., Hasan, M. M., Anwar, M. R., &amp; Shahriar, M. (2022). Ethnopharmacological Survey of Medicinal Plants Used by Traditional Health Practitioners and Indigenous People in Chittagong Hill Tracts, Bangladesh for the Treatment of Dysentery. </w:t>
          </w:r>
          <w:r w:rsidRPr="008B0616">
            <w:rPr>
              <w:i/>
              <w:iCs/>
              <w:color w:val="000000"/>
            </w:rPr>
            <w:t>Dhaka University Journal of Pharmaceutical Sciences</w:t>
          </w:r>
          <w:r w:rsidRPr="008B0616">
            <w:rPr>
              <w:color w:val="000000"/>
            </w:rPr>
            <w:t xml:space="preserve">, </w:t>
          </w:r>
          <w:r w:rsidRPr="008B0616">
            <w:rPr>
              <w:i/>
              <w:iCs/>
              <w:color w:val="000000"/>
            </w:rPr>
            <w:t>21</w:t>
          </w:r>
          <w:r w:rsidRPr="008B0616">
            <w:rPr>
              <w:color w:val="000000"/>
            </w:rPr>
            <w:t>(2), 127–146. https://doi.org/10.3329/DUJPS.V21I2.63114</w:t>
          </w:r>
        </w:p>
        <w:p w14:paraId="0ADE44D3" w14:textId="77777777" w:rsidR="008B0616" w:rsidRPr="008B0616" w:rsidRDefault="008B0616">
          <w:pPr>
            <w:autoSpaceDE w:val="0"/>
            <w:autoSpaceDN w:val="0"/>
            <w:ind w:hanging="480"/>
            <w:divId w:val="300155521"/>
            <w:rPr>
              <w:color w:val="000000"/>
            </w:rPr>
          </w:pPr>
          <w:r w:rsidRPr="008B0616">
            <w:rPr>
              <w:color w:val="000000"/>
            </w:rPr>
            <w:t xml:space="preserve">Hasan, M., Amir Hossain, S., Ali, M., Professor, A., Alamgir Professor, A., &amp; Alamgir, A. (2014). Medicinal plant diversity in Chittagong, Bangladesh: A database of 100 medicinal plants. </w:t>
          </w:r>
          <w:r w:rsidRPr="008B0616">
            <w:rPr>
              <w:i/>
              <w:iCs/>
              <w:color w:val="000000"/>
            </w:rPr>
            <w:t>Journal of Scientific and Innovative Research</w:t>
          </w:r>
          <w:r w:rsidRPr="008B0616">
            <w:rPr>
              <w:color w:val="000000"/>
            </w:rPr>
            <w:t xml:space="preserve">, </w:t>
          </w:r>
          <w:r w:rsidRPr="008B0616">
            <w:rPr>
              <w:i/>
              <w:iCs/>
              <w:color w:val="000000"/>
            </w:rPr>
            <w:t>3</w:t>
          </w:r>
          <w:r w:rsidRPr="008B0616">
            <w:rPr>
              <w:color w:val="000000"/>
            </w:rPr>
            <w:t>(5), 500–514. www.mpbd.info</w:t>
          </w:r>
        </w:p>
        <w:p w14:paraId="0C030ED3" w14:textId="77777777" w:rsidR="008B0616" w:rsidRPr="008B0616" w:rsidRDefault="008B0616">
          <w:pPr>
            <w:autoSpaceDE w:val="0"/>
            <w:autoSpaceDN w:val="0"/>
            <w:ind w:hanging="480"/>
            <w:divId w:val="318654351"/>
            <w:rPr>
              <w:color w:val="000000"/>
            </w:rPr>
          </w:pPr>
          <w:proofErr w:type="spellStart"/>
          <w:r w:rsidRPr="008B0616">
            <w:rPr>
              <w:color w:val="000000"/>
            </w:rPr>
            <w:lastRenderedPageBreak/>
            <w:t>Hossan</w:t>
          </w:r>
          <w:proofErr w:type="spellEnd"/>
          <w:r w:rsidRPr="008B0616">
            <w:rPr>
              <w:color w:val="000000"/>
            </w:rPr>
            <w:t xml:space="preserve">, M. S., Jindal, H., Maisha, S., Raju, C. S., Sekaran, S., </w:t>
          </w:r>
          <w:proofErr w:type="spellStart"/>
          <w:r w:rsidRPr="008B0616">
            <w:rPr>
              <w:color w:val="000000"/>
            </w:rPr>
            <w:t>Nissapatorn</w:t>
          </w:r>
          <w:proofErr w:type="spellEnd"/>
          <w:r w:rsidRPr="008B0616">
            <w:rPr>
              <w:color w:val="000000"/>
            </w:rPr>
            <w:t xml:space="preserve">, V., Kaharudin, F., Yi, L. S., Khoo, T. J., Rahmatullah, M., &amp; Wiart, C. (2018). Antibacterial effects of 18 medicinal plants used by the </w:t>
          </w:r>
          <w:proofErr w:type="spellStart"/>
          <w:r w:rsidRPr="008B0616">
            <w:rPr>
              <w:color w:val="000000"/>
            </w:rPr>
            <w:t>Khyang</w:t>
          </w:r>
          <w:proofErr w:type="spellEnd"/>
          <w:r w:rsidRPr="008B0616">
            <w:rPr>
              <w:color w:val="000000"/>
            </w:rPr>
            <w:t xml:space="preserve"> tribe in Bangladesh. </w:t>
          </w:r>
          <w:r w:rsidRPr="008B0616">
            <w:rPr>
              <w:i/>
              <w:iCs/>
              <w:color w:val="000000"/>
            </w:rPr>
            <w:t>Pharmaceutical Biology</w:t>
          </w:r>
          <w:r w:rsidRPr="008B0616">
            <w:rPr>
              <w:color w:val="000000"/>
            </w:rPr>
            <w:t xml:space="preserve">, </w:t>
          </w:r>
          <w:r w:rsidRPr="008B0616">
            <w:rPr>
              <w:i/>
              <w:iCs/>
              <w:color w:val="000000"/>
            </w:rPr>
            <w:t>56</w:t>
          </w:r>
          <w:r w:rsidRPr="008B0616">
            <w:rPr>
              <w:color w:val="000000"/>
            </w:rPr>
            <w:t>(1), 201–208. https://doi.org/10.1080/13880209.2018.1446030</w:t>
          </w:r>
        </w:p>
        <w:p w14:paraId="6C5C62A8" w14:textId="77777777" w:rsidR="008B0616" w:rsidRPr="008B0616" w:rsidRDefault="008B0616">
          <w:pPr>
            <w:autoSpaceDE w:val="0"/>
            <w:autoSpaceDN w:val="0"/>
            <w:ind w:hanging="480"/>
            <w:divId w:val="1486782017"/>
            <w:rPr>
              <w:color w:val="000000"/>
            </w:rPr>
          </w:pPr>
          <w:r w:rsidRPr="008B0616">
            <w:rPr>
              <w:color w:val="000000"/>
            </w:rPr>
            <w:t xml:space="preserve">Humayun Kabir, M., Hasan, N., Mahfuzur Rahman, M., Ashikur Rahman, M., Alam Khan, J., Tasnim Hoque, N., Ruhul Quddus Bhuiyan, M., Moin Mou, S., Jahan, R., &amp; Rahmatullah, M. (2014). A survey of medicinal plants used by the Deb </w:t>
          </w:r>
          <w:proofErr w:type="spellStart"/>
          <w:r w:rsidRPr="008B0616">
            <w:rPr>
              <w:color w:val="000000"/>
            </w:rPr>
            <w:t>barma</w:t>
          </w:r>
          <w:proofErr w:type="spellEnd"/>
          <w:r w:rsidRPr="008B0616">
            <w:rPr>
              <w:color w:val="000000"/>
            </w:rPr>
            <w:t xml:space="preserve"> clan of the Tripura tribe of </w:t>
          </w:r>
          <w:proofErr w:type="spellStart"/>
          <w:r w:rsidRPr="008B0616">
            <w:rPr>
              <w:color w:val="000000"/>
            </w:rPr>
            <w:t>Moulvibazar</w:t>
          </w:r>
          <w:proofErr w:type="spellEnd"/>
          <w:r w:rsidRPr="008B0616">
            <w:rPr>
              <w:color w:val="000000"/>
            </w:rPr>
            <w:t xml:space="preserve"> district, Bangladesh. </w:t>
          </w:r>
          <w:r w:rsidRPr="008B0616">
            <w:rPr>
              <w:i/>
              <w:iCs/>
              <w:color w:val="000000"/>
            </w:rPr>
            <w:t>Journal of Ethnobiology and Ethnomedicine</w:t>
          </w:r>
          <w:r w:rsidRPr="008B0616">
            <w:rPr>
              <w:color w:val="000000"/>
            </w:rPr>
            <w:t xml:space="preserve">, </w:t>
          </w:r>
          <w:r w:rsidRPr="008B0616">
            <w:rPr>
              <w:i/>
              <w:iCs/>
              <w:color w:val="000000"/>
            </w:rPr>
            <w:t>10</w:t>
          </w:r>
          <w:r w:rsidRPr="008B0616">
            <w:rPr>
              <w:color w:val="000000"/>
            </w:rPr>
            <w:t>(1), 19. https://doi.org/10.1186/1746-4269-10-19</w:t>
          </w:r>
        </w:p>
        <w:p w14:paraId="2F41B51A" w14:textId="77777777" w:rsidR="008B0616" w:rsidRPr="008B0616" w:rsidRDefault="008B0616">
          <w:pPr>
            <w:autoSpaceDE w:val="0"/>
            <w:autoSpaceDN w:val="0"/>
            <w:ind w:hanging="480"/>
            <w:divId w:val="1008875408"/>
            <w:rPr>
              <w:color w:val="000000"/>
            </w:rPr>
          </w:pPr>
          <w:r w:rsidRPr="008B0616">
            <w:rPr>
              <w:color w:val="000000"/>
            </w:rPr>
            <w:t xml:space="preserve">Islam, F., Jahan, I., Seraj, S., Malek, I., Sadat, A. F. M. N., Bhuiyan, A., Swarna, A., Sanam, S., &amp; Rahmatullah, M. (2011). Variations in Disease and Medicinal Plant Selection among Folk Medicinal Practitioners: </w:t>
          </w:r>
          <w:proofErr w:type="gramStart"/>
          <w:r w:rsidRPr="008B0616">
            <w:rPr>
              <w:color w:val="000000"/>
            </w:rPr>
            <w:t>a</w:t>
          </w:r>
          <w:proofErr w:type="gramEnd"/>
          <w:r w:rsidRPr="008B0616">
            <w:rPr>
              <w:color w:val="000000"/>
            </w:rPr>
            <w:t xml:space="preserve"> Case Study in Jessore District, Bangladesh.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(2), 282–291.</w:t>
          </w:r>
        </w:p>
        <w:p w14:paraId="06CD79D8" w14:textId="77777777" w:rsidR="008B0616" w:rsidRPr="008B0616" w:rsidRDefault="008B0616">
          <w:pPr>
            <w:autoSpaceDE w:val="0"/>
            <w:autoSpaceDN w:val="0"/>
            <w:ind w:hanging="480"/>
            <w:divId w:val="825129394"/>
            <w:rPr>
              <w:color w:val="000000"/>
            </w:rPr>
          </w:pPr>
          <w:r w:rsidRPr="008B0616">
            <w:rPr>
              <w:color w:val="000000"/>
            </w:rPr>
            <w:t xml:space="preserve">Israt Jahan, F., Rajib Ul Hasan, M., Jahan, R., Seraj, S., Rani Chowdhury, A., </w:t>
          </w:r>
          <w:proofErr w:type="spellStart"/>
          <w:r w:rsidRPr="008B0616">
            <w:rPr>
              <w:color w:val="000000"/>
            </w:rPr>
            <w:t>Tabibul</w:t>
          </w:r>
          <w:proofErr w:type="spellEnd"/>
          <w:r w:rsidRPr="008B0616">
            <w:rPr>
              <w:color w:val="000000"/>
            </w:rPr>
            <w:t xml:space="preserve"> Islam, M., Khatun, Z., &amp; Rahmatullah, M. (2011). A Comparison of Medicinal Plant Usage by Folk Medicinal Practitioners of two Adjoining Villages in </w:t>
          </w:r>
          <w:proofErr w:type="spellStart"/>
          <w:r w:rsidRPr="008B0616">
            <w:rPr>
              <w:color w:val="000000"/>
            </w:rPr>
            <w:t>Lalmonirhat</w:t>
          </w:r>
          <w:proofErr w:type="spellEnd"/>
          <w:r w:rsidRPr="008B0616">
            <w:rPr>
              <w:color w:val="000000"/>
            </w:rPr>
            <w:t xml:space="preserve"> district.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(1), 46–66.</w:t>
          </w:r>
        </w:p>
        <w:p w14:paraId="13C80D51" w14:textId="77777777" w:rsidR="008B0616" w:rsidRPr="008B0616" w:rsidRDefault="008B0616">
          <w:pPr>
            <w:autoSpaceDE w:val="0"/>
            <w:autoSpaceDN w:val="0"/>
            <w:ind w:hanging="480"/>
            <w:divId w:val="1568418201"/>
            <w:rPr>
              <w:color w:val="000000"/>
            </w:rPr>
          </w:pPr>
          <w:r w:rsidRPr="008B0616">
            <w:rPr>
              <w:color w:val="000000"/>
            </w:rPr>
            <w:t xml:space="preserve">Kaya, Ö. F., </w:t>
          </w:r>
          <w:proofErr w:type="spellStart"/>
          <w:r w:rsidRPr="008B0616">
            <w:rPr>
              <w:color w:val="000000"/>
            </w:rPr>
            <w:t>Oymak</w:t>
          </w:r>
          <w:proofErr w:type="spellEnd"/>
          <w:r w:rsidRPr="008B0616">
            <w:rPr>
              <w:color w:val="000000"/>
            </w:rPr>
            <w:t xml:space="preserve">, E., &amp; </w:t>
          </w:r>
          <w:proofErr w:type="spellStart"/>
          <w:r w:rsidRPr="008B0616">
            <w:rPr>
              <w:color w:val="000000"/>
            </w:rPr>
            <w:t>Tosyagülü</w:t>
          </w:r>
          <w:proofErr w:type="spellEnd"/>
          <w:r w:rsidRPr="008B0616">
            <w:rPr>
              <w:color w:val="000000"/>
            </w:rPr>
            <w:t xml:space="preserve"> </w:t>
          </w:r>
          <w:proofErr w:type="spellStart"/>
          <w:r w:rsidRPr="008B0616">
            <w:rPr>
              <w:color w:val="000000"/>
            </w:rPr>
            <w:t>Çelik</w:t>
          </w:r>
          <w:proofErr w:type="spellEnd"/>
          <w:r w:rsidRPr="008B0616">
            <w:rPr>
              <w:color w:val="000000"/>
            </w:rPr>
            <w:t xml:space="preserve">, H. (2025). Ethnobotanic features of plants used by inhabitants in </w:t>
          </w:r>
          <w:proofErr w:type="spellStart"/>
          <w:r w:rsidRPr="008B0616">
            <w:rPr>
              <w:color w:val="000000"/>
            </w:rPr>
            <w:t>Bozova</w:t>
          </w:r>
          <w:proofErr w:type="spellEnd"/>
          <w:r w:rsidRPr="008B0616">
            <w:rPr>
              <w:color w:val="000000"/>
            </w:rPr>
            <w:t xml:space="preserve"> (</w:t>
          </w:r>
          <w:proofErr w:type="spellStart"/>
          <w:r w:rsidRPr="008B0616">
            <w:rPr>
              <w:color w:val="000000"/>
            </w:rPr>
            <w:t>Şanliurfa-Turkiye</w:t>
          </w:r>
          <w:proofErr w:type="spellEnd"/>
          <w:r w:rsidRPr="008B0616">
            <w:rPr>
              <w:color w:val="000000"/>
            </w:rPr>
            <w:t xml:space="preserve">). </w:t>
          </w:r>
          <w:r w:rsidRPr="008B0616">
            <w:rPr>
              <w:i/>
              <w:iCs/>
              <w:color w:val="000000"/>
            </w:rPr>
            <w:t xml:space="preserve">Ethnobotany Research and </w:t>
          </w:r>
          <w:proofErr w:type="gramStart"/>
          <w:r w:rsidRPr="008B0616">
            <w:rPr>
              <w:i/>
              <w:iCs/>
              <w:color w:val="000000"/>
            </w:rPr>
            <w:t xml:space="preserve">Applications </w:t>
          </w:r>
          <w:r w:rsidRPr="008B0616">
            <w:rPr>
              <w:color w:val="000000"/>
            </w:rPr>
            <w:t>,</w:t>
          </w:r>
          <w:proofErr w:type="gramEnd"/>
          <w:r w:rsidRPr="008B0616">
            <w:rPr>
              <w:color w:val="000000"/>
            </w:rPr>
            <w:t xml:space="preserve"> </w:t>
          </w:r>
          <w:r w:rsidRPr="008B0616">
            <w:rPr>
              <w:i/>
              <w:iCs/>
              <w:color w:val="000000"/>
            </w:rPr>
            <w:t>31</w:t>
          </w:r>
          <w:r w:rsidRPr="008B0616">
            <w:rPr>
              <w:color w:val="000000"/>
            </w:rPr>
            <w:t>. https://doi.org/10.32859/era.31.52.1-32</w:t>
          </w:r>
        </w:p>
        <w:p w14:paraId="7CB39897" w14:textId="77777777" w:rsidR="008B0616" w:rsidRPr="008B0616" w:rsidRDefault="008B0616">
          <w:pPr>
            <w:autoSpaceDE w:val="0"/>
            <w:autoSpaceDN w:val="0"/>
            <w:ind w:hanging="480"/>
            <w:divId w:val="1794909351"/>
            <w:rPr>
              <w:color w:val="000000"/>
            </w:rPr>
          </w:pPr>
          <w:r w:rsidRPr="008B0616">
            <w:rPr>
              <w:color w:val="000000"/>
            </w:rPr>
            <w:t xml:space="preserve">Khan, M. F., Mashwani, Z.-R., Mehmood, A., Qureshi, R., Sarwar, R., Shafique Ahmad, K., &amp; Quave, C. L. (2021). An ethnopharmacological survey and comparative analysis of plants from the </w:t>
          </w:r>
          <w:proofErr w:type="spellStart"/>
          <w:r w:rsidRPr="008B0616">
            <w:rPr>
              <w:color w:val="000000"/>
            </w:rPr>
            <w:t>Sudhnoti</w:t>
          </w:r>
          <w:proofErr w:type="spellEnd"/>
          <w:r w:rsidRPr="008B0616">
            <w:rPr>
              <w:color w:val="000000"/>
            </w:rPr>
            <w:t xml:space="preserve"> District, Azad Jammu and Kashmir, Pakistan. </w:t>
          </w:r>
          <w:r w:rsidRPr="008B0616">
            <w:rPr>
              <w:i/>
              <w:iCs/>
              <w:color w:val="000000"/>
            </w:rPr>
            <w:t>Journal of Ethnobiology and Ethnomedicine</w:t>
          </w:r>
          <w:r w:rsidRPr="008B0616">
            <w:rPr>
              <w:color w:val="000000"/>
            </w:rPr>
            <w:t xml:space="preserve">, </w:t>
          </w:r>
          <w:r w:rsidRPr="008B0616">
            <w:rPr>
              <w:i/>
              <w:iCs/>
              <w:color w:val="000000"/>
            </w:rPr>
            <w:t>17</w:t>
          </w:r>
          <w:r w:rsidRPr="008B0616">
            <w:rPr>
              <w:color w:val="000000"/>
            </w:rPr>
            <w:t>(1), 14. https://doi.org/10.1186/s13002-021-00435-2</w:t>
          </w:r>
        </w:p>
        <w:p w14:paraId="10F1D397" w14:textId="77777777" w:rsidR="008B0616" w:rsidRPr="008B0616" w:rsidRDefault="008B0616">
          <w:pPr>
            <w:autoSpaceDE w:val="0"/>
            <w:autoSpaceDN w:val="0"/>
            <w:ind w:hanging="480"/>
            <w:divId w:val="515659726"/>
            <w:rPr>
              <w:color w:val="000000"/>
            </w:rPr>
          </w:pPr>
          <w:r w:rsidRPr="008B0616">
            <w:rPr>
              <w:color w:val="000000"/>
            </w:rPr>
            <w:t xml:space="preserve">Khan, N. A., &amp; Rashid, A. Z. M. M. (2006). A study on the indigenous medicinal plants and healing practices in Chittagong Hill Tracts (Bangladesh). </w:t>
          </w:r>
          <w:r w:rsidRPr="008B0616">
            <w:rPr>
              <w:i/>
              <w:iCs/>
              <w:color w:val="000000"/>
            </w:rPr>
            <w:t>African Journal of Traditional, Complementary and Alternative Medicines</w:t>
          </w:r>
          <w:r w:rsidRPr="008B0616">
            <w:rPr>
              <w:color w:val="000000"/>
            </w:rPr>
            <w:t xml:space="preserve">, </w:t>
          </w:r>
          <w:r w:rsidRPr="008B0616">
            <w:rPr>
              <w:i/>
              <w:iCs/>
              <w:color w:val="000000"/>
            </w:rPr>
            <w:t>3</w:t>
          </w:r>
          <w:r w:rsidRPr="008B0616">
            <w:rPr>
              <w:color w:val="000000"/>
            </w:rPr>
            <w:t>(3), 37–47. www.africanethnomedicines.net</w:t>
          </w:r>
        </w:p>
        <w:p w14:paraId="284F0FB7" w14:textId="77777777" w:rsidR="008B0616" w:rsidRPr="008B0616" w:rsidRDefault="008B0616">
          <w:pPr>
            <w:autoSpaceDE w:val="0"/>
            <w:autoSpaceDN w:val="0"/>
            <w:ind w:hanging="480"/>
            <w:divId w:val="163277724"/>
            <w:rPr>
              <w:color w:val="000000"/>
            </w:rPr>
          </w:pPr>
          <w:r w:rsidRPr="008B0616">
            <w:rPr>
              <w:color w:val="000000"/>
            </w:rPr>
            <w:t xml:space="preserve">Mahin, R. A., Chowdhury, M. U., Afrin, S., Nuha, T. H., </w:t>
          </w:r>
          <w:proofErr w:type="spellStart"/>
          <w:r w:rsidRPr="008B0616">
            <w:rPr>
              <w:color w:val="000000"/>
            </w:rPr>
            <w:t>Nimmee</w:t>
          </w:r>
          <w:proofErr w:type="spellEnd"/>
          <w:r w:rsidRPr="008B0616">
            <w:rPr>
              <w:color w:val="000000"/>
            </w:rPr>
            <w:t xml:space="preserve">, U. N. J., Rumman, N., Afroz, S., Jarin, J. F., Chowdhury, Md. M., Hossain, M. K., &amp; Proma, N. M. (2025). Antipyretic Medicinal Plants of Bangladesh: An Ethnobotanical and Traditional Perspective. </w:t>
          </w:r>
          <w:r w:rsidRPr="008B0616">
            <w:rPr>
              <w:i/>
              <w:iCs/>
              <w:color w:val="000000"/>
            </w:rPr>
            <w:t>South Asian Research Journal of Natural Products</w:t>
          </w:r>
          <w:r w:rsidRPr="008B0616">
            <w:rPr>
              <w:color w:val="000000"/>
            </w:rPr>
            <w:t xml:space="preserve">, </w:t>
          </w:r>
          <w:r w:rsidRPr="008B0616">
            <w:rPr>
              <w:i/>
              <w:iCs/>
              <w:color w:val="000000"/>
            </w:rPr>
            <w:t>8</w:t>
          </w:r>
          <w:r w:rsidRPr="008B0616">
            <w:rPr>
              <w:color w:val="000000"/>
            </w:rPr>
            <w:t>(2), 253–266. https://doi.org/10.9734/SARJNP/2025/V8I2195</w:t>
          </w:r>
        </w:p>
        <w:p w14:paraId="7C1A9A5F" w14:textId="77777777" w:rsidR="008B0616" w:rsidRPr="008B0616" w:rsidRDefault="008B0616">
          <w:pPr>
            <w:autoSpaceDE w:val="0"/>
            <w:autoSpaceDN w:val="0"/>
            <w:ind w:hanging="480"/>
            <w:divId w:val="2038386344"/>
            <w:rPr>
              <w:color w:val="000000"/>
            </w:rPr>
          </w:pPr>
          <w:r w:rsidRPr="008B0616">
            <w:rPr>
              <w:color w:val="000000"/>
            </w:rPr>
            <w:t xml:space="preserve">Mahin, R. A., Titu, Md. M. H., Fatema, K., Uddin, S., Apurba, A. R., Nowshin, M., Smrity, M. I., Proma, N. M., &amp; Chowdhury, Md. M. (2025). Commonly Used Medicinal Plants in Bangladesh for Treating Skin Diseases. </w:t>
          </w:r>
          <w:r w:rsidRPr="008B0616">
            <w:rPr>
              <w:i/>
              <w:iCs/>
              <w:color w:val="000000"/>
            </w:rPr>
            <w:t>Asian Journal of Research in Botany</w:t>
          </w:r>
          <w:r w:rsidRPr="008B0616">
            <w:rPr>
              <w:color w:val="000000"/>
            </w:rPr>
            <w:t xml:space="preserve">, </w:t>
          </w:r>
          <w:r w:rsidRPr="008B0616">
            <w:rPr>
              <w:i/>
              <w:iCs/>
              <w:color w:val="000000"/>
            </w:rPr>
            <w:t>8</w:t>
          </w:r>
          <w:r w:rsidRPr="008B0616">
            <w:rPr>
              <w:color w:val="000000"/>
            </w:rPr>
            <w:t>(1), 174–189. https://doi.org/10.9734/AJRIB/2025/V8I1253</w:t>
          </w:r>
        </w:p>
        <w:p w14:paraId="23A125E0" w14:textId="77777777" w:rsidR="008B0616" w:rsidRPr="008B0616" w:rsidRDefault="008B0616">
          <w:pPr>
            <w:autoSpaceDE w:val="0"/>
            <w:autoSpaceDN w:val="0"/>
            <w:ind w:hanging="480"/>
            <w:divId w:val="840238322"/>
            <w:rPr>
              <w:color w:val="000000"/>
            </w:rPr>
          </w:pPr>
          <w:r w:rsidRPr="008B0616">
            <w:rPr>
              <w:color w:val="000000"/>
            </w:rPr>
            <w:t xml:space="preserve">Manzur-ul-Kadir Mia, M., Fahim Kadir, M., Shahadat Hossan, M., &amp; Rahmatullah, M. (2009). ORIGINAL ARTICLES Medicinal plants of the Garo tribe inhabiting the Madhupur forest region of Bangladesh. </w:t>
          </w:r>
          <w:r w:rsidRPr="008B0616">
            <w:rPr>
              <w:i/>
              <w:iCs/>
              <w:color w:val="000000"/>
            </w:rPr>
            <w:t>American-Eurasian Journal of Sustainable Agriculture</w:t>
          </w:r>
          <w:r w:rsidRPr="008B0616">
            <w:rPr>
              <w:color w:val="000000"/>
            </w:rPr>
            <w:t xml:space="preserve">, </w:t>
          </w:r>
          <w:r w:rsidRPr="008B0616">
            <w:rPr>
              <w:i/>
              <w:iCs/>
              <w:color w:val="000000"/>
            </w:rPr>
            <w:t>3</w:t>
          </w:r>
          <w:r w:rsidRPr="008B0616">
            <w:rPr>
              <w:color w:val="000000"/>
            </w:rPr>
            <w:t>(2), 165–171.</w:t>
          </w:r>
        </w:p>
        <w:p w14:paraId="7836C37C" w14:textId="77777777" w:rsidR="008B0616" w:rsidRPr="008B0616" w:rsidRDefault="008B0616">
          <w:pPr>
            <w:autoSpaceDE w:val="0"/>
            <w:autoSpaceDN w:val="0"/>
            <w:ind w:hanging="480"/>
            <w:divId w:val="803159663"/>
            <w:rPr>
              <w:color w:val="000000"/>
            </w:rPr>
          </w:pPr>
          <w:r w:rsidRPr="008B0616">
            <w:rPr>
              <w:color w:val="000000"/>
            </w:rPr>
            <w:t xml:space="preserve">Mehedi Hasan, M., </w:t>
          </w:r>
          <w:proofErr w:type="spellStart"/>
          <w:r w:rsidRPr="008B0616">
            <w:rPr>
              <w:color w:val="000000"/>
            </w:rPr>
            <w:t>Eashmat</w:t>
          </w:r>
          <w:proofErr w:type="spellEnd"/>
          <w:r w:rsidRPr="008B0616">
            <w:rPr>
              <w:color w:val="000000"/>
            </w:rPr>
            <w:t xml:space="preserve"> Ara </w:t>
          </w:r>
          <w:proofErr w:type="spellStart"/>
          <w:r w:rsidRPr="008B0616">
            <w:rPr>
              <w:color w:val="000000"/>
            </w:rPr>
            <w:t>Annay</w:t>
          </w:r>
          <w:proofErr w:type="spellEnd"/>
          <w:r w:rsidRPr="008B0616">
            <w:rPr>
              <w:color w:val="000000"/>
            </w:rPr>
            <w:t xml:space="preserve">, M., </w:t>
          </w:r>
          <w:proofErr w:type="spellStart"/>
          <w:r w:rsidRPr="008B0616">
            <w:rPr>
              <w:color w:val="000000"/>
            </w:rPr>
            <w:t>Sintaha</w:t>
          </w:r>
          <w:proofErr w:type="spellEnd"/>
          <w:r w:rsidRPr="008B0616">
            <w:rPr>
              <w:color w:val="000000"/>
            </w:rPr>
            <w:t xml:space="preserve">, M., </w:t>
          </w:r>
          <w:proofErr w:type="spellStart"/>
          <w:r w:rsidRPr="008B0616">
            <w:rPr>
              <w:color w:val="000000"/>
            </w:rPr>
            <w:t>Nahreen</w:t>
          </w:r>
          <w:proofErr w:type="spellEnd"/>
          <w:r w:rsidRPr="008B0616">
            <w:rPr>
              <w:color w:val="000000"/>
            </w:rPr>
            <w:t xml:space="preserve"> </w:t>
          </w:r>
          <w:proofErr w:type="spellStart"/>
          <w:r w:rsidRPr="008B0616">
            <w:rPr>
              <w:color w:val="000000"/>
            </w:rPr>
            <w:t>Khaleque</w:t>
          </w:r>
          <w:proofErr w:type="spellEnd"/>
          <w:r w:rsidRPr="008B0616">
            <w:rPr>
              <w:color w:val="000000"/>
            </w:rPr>
            <w:t xml:space="preserve">, H., Akther Noor, F., Nahar, A., Seraj, S., Jahan, R., Chowdhury, M. H., &amp; Rahmatullah, M. (2010). A Survey of Medicinal Plant Usage by Folk Medicinal Practitioners in Seven Villages of </w:t>
          </w:r>
          <w:proofErr w:type="spellStart"/>
          <w:r w:rsidRPr="008B0616">
            <w:rPr>
              <w:color w:val="000000"/>
            </w:rPr>
            <w:t>Ishwardi</w:t>
          </w:r>
          <w:proofErr w:type="spellEnd"/>
          <w:r w:rsidRPr="008B0616">
            <w:rPr>
              <w:color w:val="000000"/>
            </w:rPr>
            <w:t xml:space="preserve"> </w:t>
          </w:r>
          <w:proofErr w:type="spellStart"/>
          <w:r w:rsidRPr="008B0616">
            <w:rPr>
              <w:color w:val="000000"/>
            </w:rPr>
            <w:t>Upazilla</w:t>
          </w:r>
          <w:proofErr w:type="spellEnd"/>
          <w:r w:rsidRPr="008B0616">
            <w:rPr>
              <w:color w:val="000000"/>
            </w:rPr>
            <w:t xml:space="preserve">, Pabna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(3), 326–333.</w:t>
          </w:r>
        </w:p>
        <w:p w14:paraId="67F66654" w14:textId="77777777" w:rsidR="008B0616" w:rsidRPr="008B0616" w:rsidRDefault="008B0616">
          <w:pPr>
            <w:autoSpaceDE w:val="0"/>
            <w:autoSpaceDN w:val="0"/>
            <w:ind w:hanging="480"/>
            <w:divId w:val="984578821"/>
            <w:rPr>
              <w:color w:val="000000"/>
            </w:rPr>
          </w:pPr>
          <w:r w:rsidRPr="008B0616">
            <w:rPr>
              <w:color w:val="000000"/>
            </w:rPr>
            <w:t xml:space="preserve">Molla, M. T. H., Ahsan, M. S., Alam, M. T., &amp; Haque, M. E. (2010). Antibacterial activity in the leaves of seven bitter medicinal plants of Bangladesh. </w:t>
          </w:r>
          <w:r w:rsidRPr="008B0616">
            <w:rPr>
              <w:i/>
              <w:iCs/>
              <w:color w:val="000000"/>
            </w:rPr>
            <w:t>Journal of Bio-Science</w:t>
          </w:r>
          <w:r w:rsidRPr="008B0616">
            <w:rPr>
              <w:color w:val="000000"/>
            </w:rPr>
            <w:t xml:space="preserve">, </w:t>
          </w:r>
          <w:r w:rsidRPr="008B0616">
            <w:rPr>
              <w:i/>
              <w:iCs/>
              <w:color w:val="000000"/>
            </w:rPr>
            <w:t>18</w:t>
          </w:r>
          <w:r w:rsidRPr="008B0616">
            <w:rPr>
              <w:color w:val="000000"/>
            </w:rPr>
            <w:t>, 128–133. http://www.banglajol.info/index.php/JBS/index</w:t>
          </w:r>
        </w:p>
        <w:p w14:paraId="72C08F23" w14:textId="77777777" w:rsidR="008B0616" w:rsidRPr="008B0616" w:rsidRDefault="008B0616">
          <w:pPr>
            <w:autoSpaceDE w:val="0"/>
            <w:autoSpaceDN w:val="0"/>
            <w:ind w:hanging="480"/>
            <w:divId w:val="348872920"/>
            <w:rPr>
              <w:color w:val="000000"/>
            </w:rPr>
          </w:pPr>
          <w:r w:rsidRPr="008B0616">
            <w:rPr>
              <w:color w:val="000000"/>
            </w:rPr>
            <w:t xml:space="preserve">Mukti, M., Ahmed, A., Chowdhury, S., Khatun, Z., Bhuiyan, P., Debnath, K., &amp; Rahmatullah, M. (2012). Medicinal plant formulations of </w:t>
          </w:r>
          <w:proofErr w:type="spellStart"/>
          <w:r w:rsidRPr="008B0616">
            <w:rPr>
              <w:color w:val="000000"/>
            </w:rPr>
            <w:t>Kavirajes</w:t>
          </w:r>
          <w:proofErr w:type="spellEnd"/>
          <w:r w:rsidRPr="008B0616">
            <w:rPr>
              <w:color w:val="000000"/>
            </w:rPr>
            <w:t xml:space="preserve"> in several areas of Faridpur and Rajbari districts. </w:t>
          </w:r>
          <w:r w:rsidRPr="008B0616">
            <w:rPr>
              <w:i/>
              <w:iCs/>
              <w:color w:val="000000"/>
            </w:rPr>
            <w:t>American-Eurasian Journal of Sustainable Agriculture</w:t>
          </w:r>
          <w:r w:rsidRPr="008B0616">
            <w:rPr>
              <w:color w:val="000000"/>
            </w:rPr>
            <w:t xml:space="preserve">, </w:t>
          </w:r>
          <w:r w:rsidRPr="008B0616">
            <w:rPr>
              <w:i/>
              <w:iCs/>
              <w:color w:val="000000"/>
            </w:rPr>
            <w:t>6</w:t>
          </w:r>
          <w:r w:rsidRPr="008B0616">
            <w:rPr>
              <w:color w:val="000000"/>
            </w:rPr>
            <w:t>(4), 234–247.</w:t>
          </w:r>
        </w:p>
        <w:p w14:paraId="60401DC3" w14:textId="77777777" w:rsidR="008B0616" w:rsidRPr="008B0616" w:rsidRDefault="008B0616">
          <w:pPr>
            <w:autoSpaceDE w:val="0"/>
            <w:autoSpaceDN w:val="0"/>
            <w:ind w:hanging="480"/>
            <w:divId w:val="1509758552"/>
            <w:rPr>
              <w:color w:val="000000"/>
            </w:rPr>
          </w:pPr>
          <w:r w:rsidRPr="008B0616">
            <w:rPr>
              <w:color w:val="000000"/>
            </w:rPr>
            <w:lastRenderedPageBreak/>
            <w:t xml:space="preserve">Rahman, A. H. M. M. (2018). Folk Medicinal Plants Used by the Santal Tribal Practitioners against Diarrhea and Dysentery in </w:t>
          </w:r>
          <w:proofErr w:type="spellStart"/>
          <w:r w:rsidRPr="008B0616">
            <w:rPr>
              <w:color w:val="000000"/>
            </w:rPr>
            <w:t>Tanore</w:t>
          </w:r>
          <w:proofErr w:type="spellEnd"/>
          <w:r w:rsidRPr="008B0616">
            <w:rPr>
              <w:color w:val="000000"/>
            </w:rPr>
            <w:t xml:space="preserve"> </w:t>
          </w:r>
          <w:proofErr w:type="spellStart"/>
          <w:r w:rsidRPr="008B0616">
            <w:rPr>
              <w:color w:val="000000"/>
            </w:rPr>
            <w:t>Upazila</w:t>
          </w:r>
          <w:proofErr w:type="spellEnd"/>
          <w:r w:rsidRPr="008B0616">
            <w:rPr>
              <w:color w:val="000000"/>
            </w:rPr>
            <w:t xml:space="preserve"> of </w:t>
          </w:r>
          <w:proofErr w:type="spellStart"/>
          <w:r w:rsidRPr="008B0616">
            <w:rPr>
              <w:color w:val="000000"/>
            </w:rPr>
            <w:t>Rajshahi</w:t>
          </w:r>
          <w:proofErr w:type="spellEnd"/>
          <w:r w:rsidRPr="008B0616">
            <w:rPr>
              <w:color w:val="000000"/>
            </w:rPr>
            <w:t xml:space="preserve"> District, Bangladesh. </w:t>
          </w:r>
          <w:r w:rsidRPr="008B0616">
            <w:rPr>
              <w:i/>
              <w:iCs/>
              <w:color w:val="000000"/>
            </w:rPr>
            <w:t>International Journal of Pharmacognosy</w:t>
          </w:r>
          <w:r w:rsidRPr="008B0616">
            <w:rPr>
              <w:color w:val="000000"/>
            </w:rPr>
            <w:t xml:space="preserve">, </w:t>
          </w:r>
          <w:r w:rsidRPr="008B0616">
            <w:rPr>
              <w:i/>
              <w:iCs/>
              <w:color w:val="000000"/>
            </w:rPr>
            <w:t>5</w:t>
          </w:r>
          <w:r w:rsidRPr="008B0616">
            <w:rPr>
              <w:color w:val="000000"/>
            </w:rPr>
            <w:t>(6), 360–363. https://doi.org/10.13040/IJPSR.0975-8232.IJP.5(6).360-363</w:t>
          </w:r>
        </w:p>
        <w:p w14:paraId="16C298FC" w14:textId="77777777" w:rsidR="008B0616" w:rsidRPr="008B0616" w:rsidRDefault="008B0616">
          <w:pPr>
            <w:autoSpaceDE w:val="0"/>
            <w:autoSpaceDN w:val="0"/>
            <w:ind w:hanging="480"/>
            <w:divId w:val="1161845298"/>
            <w:rPr>
              <w:color w:val="000000"/>
            </w:rPr>
          </w:pPr>
          <w:r w:rsidRPr="008B0616">
            <w:rPr>
              <w:color w:val="000000"/>
            </w:rPr>
            <w:t xml:space="preserve">Rahman, A. H. M. M., &amp; Kumar Sarker, A. (2015). Investigation of Medicinal Plants at </w:t>
          </w:r>
          <w:proofErr w:type="spellStart"/>
          <w:r w:rsidRPr="008B0616">
            <w:rPr>
              <w:color w:val="000000"/>
            </w:rPr>
            <w:t>Katakhali</w:t>
          </w:r>
          <w:proofErr w:type="spellEnd"/>
          <w:r w:rsidRPr="008B0616">
            <w:rPr>
              <w:color w:val="000000"/>
            </w:rPr>
            <w:t xml:space="preserve"> </w:t>
          </w:r>
          <w:proofErr w:type="spellStart"/>
          <w:r w:rsidRPr="008B0616">
            <w:rPr>
              <w:color w:val="000000"/>
            </w:rPr>
            <w:t>Pouroshova</w:t>
          </w:r>
          <w:proofErr w:type="spellEnd"/>
          <w:r w:rsidRPr="008B0616">
            <w:rPr>
              <w:color w:val="000000"/>
            </w:rPr>
            <w:t xml:space="preserve"> of </w:t>
          </w:r>
          <w:proofErr w:type="spellStart"/>
          <w:r w:rsidRPr="008B0616">
            <w:rPr>
              <w:color w:val="000000"/>
            </w:rPr>
            <w:t>Rajshahi</w:t>
          </w:r>
          <w:proofErr w:type="spellEnd"/>
          <w:r w:rsidRPr="008B0616">
            <w:rPr>
              <w:color w:val="000000"/>
            </w:rPr>
            <w:t xml:space="preserve"> District, Bangladesh and their Conservation Management. </w:t>
          </w:r>
          <w:r w:rsidRPr="008B0616">
            <w:rPr>
              <w:i/>
              <w:iCs/>
              <w:color w:val="000000"/>
            </w:rPr>
            <w:t>Applied Ecology and Environmental Sciences</w:t>
          </w:r>
          <w:r w:rsidRPr="008B0616">
            <w:rPr>
              <w:color w:val="000000"/>
            </w:rPr>
            <w:t xml:space="preserve">, </w:t>
          </w:r>
          <w:r w:rsidRPr="008B0616">
            <w:rPr>
              <w:i/>
              <w:iCs/>
              <w:color w:val="000000"/>
            </w:rPr>
            <w:t>3</w:t>
          </w:r>
          <w:r w:rsidRPr="008B0616">
            <w:rPr>
              <w:color w:val="000000"/>
            </w:rPr>
            <w:t>(6), 184–192. https://doi.org/10.12691/aees-3-6-4</w:t>
          </w:r>
        </w:p>
        <w:p w14:paraId="4273B88A" w14:textId="77777777" w:rsidR="008B0616" w:rsidRPr="008B0616" w:rsidRDefault="008B0616">
          <w:pPr>
            <w:autoSpaceDE w:val="0"/>
            <w:autoSpaceDN w:val="0"/>
            <w:ind w:hanging="480"/>
            <w:divId w:val="1289706195"/>
            <w:rPr>
              <w:color w:val="000000"/>
            </w:rPr>
          </w:pPr>
          <w:r w:rsidRPr="008B0616">
            <w:rPr>
              <w:color w:val="000000"/>
            </w:rPr>
            <w:t xml:space="preserve">Rahman, H., Rahman, M., Islam, M., &amp; Reza, S. (2011). The importance of forests to protect medicinal plants: A case study of </w:t>
          </w:r>
          <w:proofErr w:type="spellStart"/>
          <w:r w:rsidRPr="008B0616">
            <w:rPr>
              <w:color w:val="000000"/>
            </w:rPr>
            <w:t>Khadimnagar</w:t>
          </w:r>
          <w:proofErr w:type="spellEnd"/>
          <w:r w:rsidRPr="008B0616">
            <w:rPr>
              <w:color w:val="000000"/>
            </w:rPr>
            <w:t xml:space="preserve"> National Park, Bangladesh. </w:t>
          </w:r>
          <w:r w:rsidRPr="008B0616">
            <w:rPr>
              <w:i/>
              <w:iCs/>
              <w:color w:val="000000"/>
            </w:rPr>
            <w:t>International Journal of Biodiversity Science, Ecosystem Services and Management</w:t>
          </w:r>
          <w:r w:rsidRPr="008B0616">
            <w:rPr>
              <w:color w:val="000000"/>
            </w:rPr>
            <w:t xml:space="preserve">, </w:t>
          </w:r>
          <w:r w:rsidRPr="008B0616">
            <w:rPr>
              <w:i/>
              <w:iCs/>
              <w:color w:val="000000"/>
            </w:rPr>
            <w:t>7</w:t>
          </w:r>
          <w:r w:rsidRPr="008B0616">
            <w:rPr>
              <w:color w:val="000000"/>
            </w:rPr>
            <w:t>(4), 283–294. https://doi.org/10.1080/21513732.2011.645071/ASSET/F52BB2DF-E69C-4C7C-959B-E8DC30EC8C61/ASSETS/IMAGES/TBSM_A_645071_O_F0002G.JPG</w:t>
          </w:r>
        </w:p>
        <w:p w14:paraId="6C7B5A6D" w14:textId="77777777" w:rsidR="008B0616" w:rsidRPr="008B0616" w:rsidRDefault="008B0616">
          <w:pPr>
            <w:autoSpaceDE w:val="0"/>
            <w:autoSpaceDN w:val="0"/>
            <w:ind w:hanging="480"/>
            <w:divId w:val="1718161871"/>
            <w:rPr>
              <w:color w:val="000000"/>
            </w:rPr>
          </w:pPr>
          <w:r w:rsidRPr="008B0616">
            <w:rPr>
              <w:color w:val="000000"/>
            </w:rPr>
            <w:t xml:space="preserve">Rahman, M. A., &amp; Wilcock, U. (2007). Medicinal plants used by Chakma tribe in Hill Tracts districts of Bangladesh. </w:t>
          </w:r>
          <w:r w:rsidRPr="008B0616">
            <w:rPr>
              <w:i/>
              <w:iCs/>
              <w:color w:val="000000"/>
            </w:rPr>
            <w:t>Indian Journal of Traditional Knowledge</w:t>
          </w:r>
          <w:r w:rsidRPr="008B0616">
            <w:rPr>
              <w:color w:val="000000"/>
            </w:rPr>
            <w:t xml:space="preserve">, </w:t>
          </w:r>
          <w:r w:rsidRPr="008B0616">
            <w:rPr>
              <w:i/>
              <w:iCs/>
              <w:color w:val="000000"/>
            </w:rPr>
            <w:t>6</w:t>
          </w:r>
          <w:r w:rsidRPr="008B0616">
            <w:rPr>
              <w:color w:val="000000"/>
            </w:rPr>
            <w:t>(3), 508–517.</w:t>
          </w:r>
        </w:p>
        <w:p w14:paraId="5348EEB3" w14:textId="77777777" w:rsidR="008B0616" w:rsidRPr="008B0616" w:rsidRDefault="008B0616">
          <w:pPr>
            <w:autoSpaceDE w:val="0"/>
            <w:autoSpaceDN w:val="0"/>
            <w:ind w:hanging="480"/>
            <w:divId w:val="1105732574"/>
            <w:rPr>
              <w:color w:val="000000"/>
            </w:rPr>
          </w:pPr>
          <w:r w:rsidRPr="008B0616">
            <w:rPr>
              <w:color w:val="000000"/>
            </w:rPr>
            <w:t xml:space="preserve">Rahmatullah, M., Abdul Momen, M., Mahbubur Rahman, M., Nasrin, D., Shahadat Hossain, M., Khatun, Z., Israt Jahan, F., Afsana Khatun, M., Jahan, R., &amp; Randomized, A. (2010). A Randomized Survey of Medicinal plants used by Folk Medicinal Practitioners in </w:t>
          </w:r>
          <w:proofErr w:type="spellStart"/>
          <w:r w:rsidRPr="008B0616">
            <w:rPr>
              <w:color w:val="000000"/>
            </w:rPr>
            <w:t>Daudkandi</w:t>
          </w:r>
          <w:proofErr w:type="spellEnd"/>
          <w:r w:rsidRPr="008B0616">
            <w:rPr>
              <w:color w:val="000000"/>
            </w:rPr>
            <w:t xml:space="preserve"> sub-district of Comilla district. </w:t>
          </w:r>
          <w:r w:rsidRPr="008B0616">
            <w:rPr>
              <w:i/>
              <w:iCs/>
              <w:color w:val="000000"/>
            </w:rPr>
            <w:t>Taman Mayang Jaya</w:t>
          </w:r>
          <w:r w:rsidRPr="008B0616">
            <w:rPr>
              <w:color w:val="000000"/>
            </w:rPr>
            <w:t xml:space="preserve">, </w:t>
          </w:r>
          <w:r w:rsidRPr="008B0616">
            <w:rPr>
              <w:i/>
              <w:iCs/>
              <w:color w:val="000000"/>
            </w:rPr>
            <w:t>4</w:t>
          </w:r>
          <w:r w:rsidRPr="008B0616">
            <w:rPr>
              <w:color w:val="000000"/>
            </w:rPr>
            <w:t>(2), 99–104.</w:t>
          </w:r>
        </w:p>
        <w:p w14:paraId="2FFA2078" w14:textId="77777777" w:rsidR="008B0616" w:rsidRPr="008B0616" w:rsidRDefault="008B0616">
          <w:pPr>
            <w:autoSpaceDE w:val="0"/>
            <w:autoSpaceDN w:val="0"/>
            <w:ind w:hanging="480"/>
            <w:divId w:val="541403757"/>
            <w:rPr>
              <w:color w:val="000000"/>
            </w:rPr>
          </w:pPr>
          <w:r w:rsidRPr="008B0616">
            <w:rPr>
              <w:color w:val="000000"/>
            </w:rPr>
            <w:t xml:space="preserve">Rahmatullah, M., Ariful Haque Mollik, M., </w:t>
          </w:r>
          <w:proofErr w:type="spellStart"/>
          <w:r w:rsidRPr="008B0616">
            <w:rPr>
              <w:color w:val="000000"/>
            </w:rPr>
            <w:t>Koushikul</w:t>
          </w:r>
          <w:proofErr w:type="spellEnd"/>
          <w:r w:rsidRPr="008B0616">
            <w:rPr>
              <w:color w:val="000000"/>
            </w:rPr>
            <w:t xml:space="preserve"> Islam, M., Rofiqul Islam, M., Israt Jahan, F., Khatun, Z., Seraj, S., Chowdhury, M. H., Islam, F., </w:t>
          </w:r>
          <w:proofErr w:type="spellStart"/>
          <w:r w:rsidRPr="008B0616">
            <w:rPr>
              <w:color w:val="000000"/>
            </w:rPr>
            <w:t>Emdadullah</w:t>
          </w:r>
          <w:proofErr w:type="spellEnd"/>
          <w:r w:rsidRPr="008B0616">
            <w:rPr>
              <w:color w:val="000000"/>
            </w:rPr>
            <w:t xml:space="preserve"> </w:t>
          </w:r>
          <w:proofErr w:type="spellStart"/>
          <w:r w:rsidRPr="008B0616">
            <w:rPr>
              <w:color w:val="000000"/>
            </w:rPr>
            <w:t>Miajee</w:t>
          </w:r>
          <w:proofErr w:type="spellEnd"/>
          <w:r w:rsidRPr="008B0616">
            <w:rPr>
              <w:color w:val="000000"/>
            </w:rPr>
            <w:t xml:space="preserve">, Z., &amp; Jahan, R. (2010). A Survey of Medicinal and Functional Food Plants Used by the Folk Medicinal Practitioners of Three Villages in </w:t>
          </w:r>
          <w:proofErr w:type="spellStart"/>
          <w:r w:rsidRPr="008B0616">
            <w:rPr>
              <w:color w:val="000000"/>
            </w:rPr>
            <w:t>Sreepur</w:t>
          </w:r>
          <w:proofErr w:type="spellEnd"/>
          <w:r w:rsidRPr="008B0616">
            <w:rPr>
              <w:color w:val="000000"/>
            </w:rPr>
            <w:t xml:space="preserve"> </w:t>
          </w:r>
          <w:proofErr w:type="spellStart"/>
          <w:r w:rsidRPr="008B0616">
            <w:rPr>
              <w:color w:val="000000"/>
            </w:rPr>
            <w:t>Upazilla</w:t>
          </w:r>
          <w:proofErr w:type="spellEnd"/>
          <w:r w:rsidRPr="008B0616">
            <w:rPr>
              <w:color w:val="000000"/>
            </w:rPr>
            <w:t xml:space="preserve">, </w:t>
          </w:r>
          <w:proofErr w:type="spellStart"/>
          <w:r w:rsidRPr="008B0616">
            <w:rPr>
              <w:color w:val="000000"/>
            </w:rPr>
            <w:t>Magura</w:t>
          </w:r>
          <w:proofErr w:type="spellEnd"/>
          <w:r w:rsidRPr="008B0616">
            <w:rPr>
              <w:color w:val="000000"/>
            </w:rPr>
            <w:t xml:space="preserve">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(3), 363–373.</w:t>
          </w:r>
        </w:p>
        <w:p w14:paraId="29BC7476" w14:textId="77777777" w:rsidR="008B0616" w:rsidRPr="008B0616" w:rsidRDefault="008B0616">
          <w:pPr>
            <w:autoSpaceDE w:val="0"/>
            <w:autoSpaceDN w:val="0"/>
            <w:ind w:hanging="480"/>
            <w:divId w:val="660281635"/>
            <w:rPr>
              <w:color w:val="000000"/>
            </w:rPr>
          </w:pPr>
          <w:r w:rsidRPr="008B0616">
            <w:rPr>
              <w:color w:val="000000"/>
            </w:rPr>
            <w:t xml:space="preserve">Rahmatullah, M., Ferdausi, D., Ariful, M., Mollik, H., Jahan, R., Chowdhury, M. H., &amp; Haque, W. M. (2010). A survey of medicinal plants used by </w:t>
          </w:r>
          <w:proofErr w:type="spellStart"/>
          <w:r w:rsidRPr="008B0616">
            <w:rPr>
              <w:color w:val="000000"/>
            </w:rPr>
            <w:t>Kavirajes</w:t>
          </w:r>
          <w:proofErr w:type="spellEnd"/>
          <w:r w:rsidRPr="008B0616">
            <w:rPr>
              <w:color w:val="000000"/>
            </w:rPr>
            <w:t xml:space="preserve"> of </w:t>
          </w:r>
          <w:proofErr w:type="spellStart"/>
          <w:r w:rsidRPr="008B0616">
            <w:rPr>
              <w:color w:val="000000"/>
            </w:rPr>
            <w:t>Chalna</w:t>
          </w:r>
          <w:proofErr w:type="spellEnd"/>
          <w:r w:rsidRPr="008B0616">
            <w:rPr>
              <w:color w:val="000000"/>
            </w:rPr>
            <w:t xml:space="preserve"> area, Khulna district, Bangladesh. </w:t>
          </w:r>
          <w:r w:rsidRPr="008B0616">
            <w:rPr>
              <w:i/>
              <w:iCs/>
              <w:color w:val="000000"/>
            </w:rPr>
            <w:t>African Journal of Traditional, Complementary and Alternative Medicines</w:t>
          </w:r>
          <w:r w:rsidRPr="008B0616">
            <w:rPr>
              <w:color w:val="000000"/>
            </w:rPr>
            <w:t xml:space="preserve">, </w:t>
          </w:r>
          <w:r w:rsidRPr="008B0616">
            <w:rPr>
              <w:i/>
              <w:iCs/>
              <w:color w:val="000000"/>
            </w:rPr>
            <w:t>7</w:t>
          </w:r>
          <w:r w:rsidRPr="008B0616">
            <w:rPr>
              <w:color w:val="000000"/>
            </w:rPr>
            <w:t>(2), 91–97. www.africanethnomedicines.net</w:t>
          </w:r>
        </w:p>
        <w:p w14:paraId="3DCC96AE" w14:textId="77777777" w:rsidR="008B0616" w:rsidRPr="008B0616" w:rsidRDefault="008B0616">
          <w:pPr>
            <w:autoSpaceDE w:val="0"/>
            <w:autoSpaceDN w:val="0"/>
            <w:ind w:hanging="480"/>
            <w:divId w:val="1812941603"/>
            <w:rPr>
              <w:color w:val="000000"/>
            </w:rPr>
          </w:pPr>
          <w:r w:rsidRPr="008B0616">
            <w:rPr>
              <w:color w:val="000000"/>
            </w:rPr>
            <w:t xml:space="preserve">Rahmatullah, M., Hasan, M. R., </w:t>
          </w:r>
          <w:proofErr w:type="spellStart"/>
          <w:r w:rsidRPr="008B0616">
            <w:rPr>
              <w:color w:val="000000"/>
            </w:rPr>
            <w:t>Hossan</w:t>
          </w:r>
          <w:proofErr w:type="spellEnd"/>
          <w:r w:rsidRPr="008B0616">
            <w:rPr>
              <w:color w:val="000000"/>
            </w:rPr>
            <w:t xml:space="preserve">, S., &amp; Jahan, R. (2010). A survey of medicinal plants used by folk medicinal practitioners in two villages of Tangail district, Bangladesh. </w:t>
          </w:r>
          <w:r w:rsidRPr="008B0616">
            <w:rPr>
              <w:i/>
              <w:iCs/>
              <w:color w:val="000000"/>
            </w:rPr>
            <w:t>American Eurasian Journal of Sustainable Agriculture</w:t>
          </w:r>
          <w:r w:rsidRPr="008B0616">
            <w:rPr>
              <w:color w:val="000000"/>
            </w:rPr>
            <w:t xml:space="preserve">, </w:t>
          </w:r>
          <w:r w:rsidRPr="008B0616">
            <w:rPr>
              <w:i/>
              <w:iCs/>
              <w:color w:val="000000"/>
            </w:rPr>
            <w:t>4</w:t>
          </w:r>
          <w:r w:rsidRPr="008B0616">
            <w:rPr>
              <w:color w:val="000000"/>
            </w:rPr>
            <w:t>, 357–362. https://www.researchgate.net/publication/234804383</w:t>
          </w:r>
        </w:p>
        <w:p w14:paraId="6CBD5372" w14:textId="77777777" w:rsidR="008B0616" w:rsidRPr="008B0616" w:rsidRDefault="008B0616">
          <w:pPr>
            <w:autoSpaceDE w:val="0"/>
            <w:autoSpaceDN w:val="0"/>
            <w:ind w:hanging="480"/>
            <w:divId w:val="244612329"/>
            <w:rPr>
              <w:color w:val="000000"/>
            </w:rPr>
          </w:pPr>
          <w:r w:rsidRPr="008B0616">
            <w:rPr>
              <w:color w:val="000000"/>
            </w:rPr>
            <w:t xml:space="preserve">Rahmatullah, M., </w:t>
          </w:r>
          <w:proofErr w:type="spellStart"/>
          <w:r w:rsidRPr="008B0616">
            <w:rPr>
              <w:color w:val="000000"/>
            </w:rPr>
            <w:t>islam</w:t>
          </w:r>
          <w:proofErr w:type="spellEnd"/>
          <w:r w:rsidRPr="008B0616">
            <w:rPr>
              <w:color w:val="000000"/>
            </w:rPr>
            <w:t xml:space="preserve">, T., </w:t>
          </w:r>
          <w:proofErr w:type="spellStart"/>
          <w:r w:rsidRPr="008B0616">
            <w:rPr>
              <w:color w:val="000000"/>
            </w:rPr>
            <w:t>Ehasanul</w:t>
          </w:r>
          <w:proofErr w:type="spellEnd"/>
          <w:r w:rsidRPr="008B0616">
            <w:rPr>
              <w:color w:val="000000"/>
            </w:rPr>
            <w:t xml:space="preserve"> Hasan, M., Ahmed, R., Jamal, F., Jahan, R., Afsana Khatun, M., Nahar, N., Ahsan, S., Nahar, A., Ahmad, I., &amp; Rahman, T. (2010). ORIGINAL ARTICLES A survey of medicinal plants used by the folk medicinal practitioners of </w:t>
          </w:r>
          <w:proofErr w:type="spellStart"/>
          <w:r w:rsidRPr="008B0616">
            <w:rPr>
              <w:color w:val="000000"/>
            </w:rPr>
            <w:t>Shetabganj</w:t>
          </w:r>
          <w:proofErr w:type="spellEnd"/>
          <w:r w:rsidRPr="008B0616">
            <w:rPr>
              <w:color w:val="000000"/>
            </w:rPr>
            <w:t xml:space="preserve"> village in Dinajpur district.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(2), 196–203.</w:t>
          </w:r>
        </w:p>
        <w:p w14:paraId="36372C22" w14:textId="77777777" w:rsidR="008B0616" w:rsidRPr="008B0616" w:rsidRDefault="008B0616">
          <w:pPr>
            <w:autoSpaceDE w:val="0"/>
            <w:autoSpaceDN w:val="0"/>
            <w:ind w:hanging="480"/>
            <w:divId w:val="718169034"/>
            <w:rPr>
              <w:color w:val="000000"/>
            </w:rPr>
          </w:pPr>
          <w:r w:rsidRPr="008B0616">
            <w:rPr>
              <w:color w:val="000000"/>
            </w:rPr>
            <w:t xml:space="preserve">Rahmatullah, M., Jahan, R., Azad, A., Seraj, S., Mahbubur Rahman, M., Rani Chowdhury, A., Begum, R., Nasrin, D., Khatun, Z., Shahadat Hossain, M., Afsana Khatun, M., </w:t>
          </w:r>
          <w:proofErr w:type="spellStart"/>
          <w:r w:rsidRPr="008B0616">
            <w:rPr>
              <w:color w:val="000000"/>
            </w:rPr>
            <w:t>Emdadullah</w:t>
          </w:r>
          <w:proofErr w:type="spellEnd"/>
          <w:r w:rsidRPr="008B0616">
            <w:rPr>
              <w:color w:val="000000"/>
            </w:rPr>
            <w:t xml:space="preserve"> </w:t>
          </w:r>
          <w:proofErr w:type="spellStart"/>
          <w:r w:rsidRPr="008B0616">
            <w:rPr>
              <w:color w:val="000000"/>
            </w:rPr>
            <w:t>Miajee</w:t>
          </w:r>
          <w:proofErr w:type="spellEnd"/>
          <w:r w:rsidRPr="008B0616">
            <w:rPr>
              <w:color w:val="000000"/>
            </w:rPr>
            <w:t xml:space="preserve">, Z., &amp; </w:t>
          </w:r>
          <w:proofErr w:type="spellStart"/>
          <w:r w:rsidRPr="008B0616">
            <w:rPr>
              <w:color w:val="000000"/>
            </w:rPr>
            <w:t>Emdadullah</w:t>
          </w:r>
          <w:proofErr w:type="spellEnd"/>
          <w:r w:rsidRPr="008B0616">
            <w:rPr>
              <w:color w:val="000000"/>
            </w:rPr>
            <w:t xml:space="preserve">, Z. (2010a). ORIGINAL ARTICLES Medicinal plants used by folk medicinal practitioners in three villages of </w:t>
          </w:r>
          <w:proofErr w:type="spellStart"/>
          <w:r w:rsidRPr="008B0616">
            <w:rPr>
              <w:color w:val="000000"/>
            </w:rPr>
            <w:t>Natore</w:t>
          </w:r>
          <w:proofErr w:type="spellEnd"/>
          <w:r w:rsidRPr="008B0616">
            <w:rPr>
              <w:color w:val="000000"/>
            </w:rPr>
            <w:t xml:space="preserve"> and </w:t>
          </w:r>
          <w:proofErr w:type="spellStart"/>
          <w:r w:rsidRPr="008B0616">
            <w:rPr>
              <w:color w:val="000000"/>
            </w:rPr>
            <w:t>Rajshahi</w:t>
          </w:r>
          <w:proofErr w:type="spellEnd"/>
          <w:r w:rsidRPr="008B0616">
            <w:rPr>
              <w:color w:val="000000"/>
            </w:rPr>
            <w:t xml:space="preserve"> districts.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(2), 211–218.</w:t>
          </w:r>
        </w:p>
        <w:p w14:paraId="7DA4E798" w14:textId="77777777" w:rsidR="008B0616" w:rsidRPr="008B0616" w:rsidRDefault="008B0616">
          <w:pPr>
            <w:autoSpaceDE w:val="0"/>
            <w:autoSpaceDN w:val="0"/>
            <w:ind w:hanging="480"/>
            <w:divId w:val="1383211662"/>
            <w:rPr>
              <w:color w:val="000000"/>
            </w:rPr>
          </w:pPr>
          <w:r w:rsidRPr="008B0616">
            <w:rPr>
              <w:color w:val="000000"/>
            </w:rPr>
            <w:t xml:space="preserve">Rahmatullah, M., Jahan, R., Azad, A., Seraj, S., Mahbubur Rahman, M., Rani Chowdhury, A., Begum, R., Nasrin, D., Khatun, Z., Shahadat Hossain, M., Afsana Khatun, M., </w:t>
          </w:r>
          <w:proofErr w:type="spellStart"/>
          <w:r w:rsidRPr="008B0616">
            <w:rPr>
              <w:color w:val="000000"/>
            </w:rPr>
            <w:t>Emdadullah</w:t>
          </w:r>
          <w:proofErr w:type="spellEnd"/>
          <w:r w:rsidRPr="008B0616">
            <w:rPr>
              <w:color w:val="000000"/>
            </w:rPr>
            <w:t xml:space="preserve"> </w:t>
          </w:r>
          <w:proofErr w:type="spellStart"/>
          <w:r w:rsidRPr="008B0616">
            <w:rPr>
              <w:color w:val="000000"/>
            </w:rPr>
            <w:t>Miajee</w:t>
          </w:r>
          <w:proofErr w:type="spellEnd"/>
          <w:r w:rsidRPr="008B0616">
            <w:rPr>
              <w:color w:val="000000"/>
            </w:rPr>
            <w:t xml:space="preserve">, Z., &amp; Israt Jahan, F. (2010b). A Randomized Survey of Medicinal Plants used by Folk Medicinal Practitioners in Ten Districts of Bangladesh to Treat Leprosy. </w:t>
          </w:r>
          <w:r w:rsidRPr="008B0616">
            <w:rPr>
              <w:i/>
              <w:iCs/>
              <w:color w:val="000000"/>
            </w:rPr>
            <w:t>Advances in Natural and Applied Sciences</w:t>
          </w:r>
          <w:r w:rsidRPr="008B0616">
            <w:rPr>
              <w:color w:val="000000"/>
            </w:rPr>
            <w:t xml:space="preserve">, </w:t>
          </w:r>
          <w:r w:rsidRPr="008B0616">
            <w:rPr>
              <w:i/>
              <w:iCs/>
              <w:color w:val="000000"/>
            </w:rPr>
            <w:t>4</w:t>
          </w:r>
          <w:r w:rsidRPr="008B0616">
            <w:rPr>
              <w:color w:val="000000"/>
            </w:rPr>
            <w:t>(2), 128–132.</w:t>
          </w:r>
        </w:p>
        <w:p w14:paraId="3A55AADB" w14:textId="77777777" w:rsidR="008B0616" w:rsidRPr="008B0616" w:rsidRDefault="008B0616">
          <w:pPr>
            <w:autoSpaceDE w:val="0"/>
            <w:autoSpaceDN w:val="0"/>
            <w:ind w:hanging="480"/>
            <w:divId w:val="875852857"/>
            <w:rPr>
              <w:color w:val="000000"/>
            </w:rPr>
          </w:pPr>
          <w:r w:rsidRPr="008B0616">
            <w:rPr>
              <w:color w:val="000000"/>
            </w:rPr>
            <w:t xml:space="preserve">Rahmatullah, M., Jahan, R., Seraj, S., Islam, F., Israt Jahan, F., Khatun, Z., Sanam, S., Nipa Monalisa, M., Khan, T., Rani Biswas, K., &amp; Plants, M. (2011). Medicinal Plants Used by Folk and Tribal Medicinal Practitioners of Bangladesh for Treatment of Gonorrhea.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(2), 276–281.</w:t>
          </w:r>
        </w:p>
        <w:p w14:paraId="0388581F" w14:textId="77777777" w:rsidR="008B0616" w:rsidRPr="008B0616" w:rsidRDefault="008B0616">
          <w:pPr>
            <w:autoSpaceDE w:val="0"/>
            <w:autoSpaceDN w:val="0"/>
            <w:ind w:hanging="480"/>
            <w:divId w:val="1726172988"/>
            <w:rPr>
              <w:color w:val="000000"/>
            </w:rPr>
          </w:pPr>
          <w:r w:rsidRPr="008B0616">
            <w:rPr>
              <w:color w:val="000000"/>
            </w:rPr>
            <w:lastRenderedPageBreak/>
            <w:t xml:space="preserve">Rahmatullah, M., Khatun, A., Jahan, R., &amp; Rahman, T. (2010). A Scientific Evaluation of Medicinal Plants Used in the Folk Medicinal System of Five Villages in </w:t>
          </w:r>
          <w:proofErr w:type="spellStart"/>
          <w:r w:rsidRPr="008B0616">
            <w:rPr>
              <w:color w:val="000000"/>
            </w:rPr>
            <w:t>Narsinghdi</w:t>
          </w:r>
          <w:proofErr w:type="spellEnd"/>
          <w:r w:rsidRPr="008B0616">
            <w:rPr>
              <w:color w:val="000000"/>
            </w:rPr>
            <w:t xml:space="preserve">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 55–64. https://www.researchgate.net/publication/228673014</w:t>
          </w:r>
        </w:p>
        <w:p w14:paraId="20A95875" w14:textId="77777777" w:rsidR="008B0616" w:rsidRPr="008B0616" w:rsidRDefault="008B0616">
          <w:pPr>
            <w:autoSpaceDE w:val="0"/>
            <w:autoSpaceDN w:val="0"/>
            <w:ind w:hanging="480"/>
            <w:divId w:val="1094741482"/>
            <w:rPr>
              <w:color w:val="000000"/>
            </w:rPr>
          </w:pPr>
          <w:r w:rsidRPr="008B0616">
            <w:rPr>
              <w:color w:val="000000"/>
            </w:rPr>
            <w:t xml:space="preserve">Rahmatullah, M., Noman, A., Shahadat </w:t>
          </w:r>
          <w:proofErr w:type="spellStart"/>
          <w:r w:rsidRPr="008B0616">
            <w:rPr>
              <w:color w:val="000000"/>
            </w:rPr>
            <w:t>Hossan</w:t>
          </w:r>
          <w:proofErr w:type="spellEnd"/>
          <w:r w:rsidRPr="008B0616">
            <w:rPr>
              <w:color w:val="000000"/>
            </w:rPr>
            <w:t xml:space="preserve">, M., Harun-Or-Rashid, M., Rahman, T., Chowdhury, M. H., &amp; Jahan, R. (2009). ORIGINAL ARTICLES A survey of medicinal plants in two areas of Dinajpur district, Bangladesh including plants which can be used as functional foods. </w:t>
          </w:r>
          <w:r w:rsidRPr="008B0616">
            <w:rPr>
              <w:i/>
              <w:iCs/>
              <w:color w:val="000000"/>
            </w:rPr>
            <w:t>American-Eurasian Journal of Sustainable Agriculture</w:t>
          </w:r>
          <w:r w:rsidRPr="008B0616">
            <w:rPr>
              <w:color w:val="000000"/>
            </w:rPr>
            <w:t xml:space="preserve">, </w:t>
          </w:r>
          <w:r w:rsidRPr="008B0616">
            <w:rPr>
              <w:i/>
              <w:iCs/>
              <w:color w:val="000000"/>
            </w:rPr>
            <w:t>3</w:t>
          </w:r>
          <w:r w:rsidRPr="008B0616">
            <w:rPr>
              <w:color w:val="000000"/>
            </w:rPr>
            <w:t>(4), 862–876.</w:t>
          </w:r>
        </w:p>
        <w:p w14:paraId="1BB34704" w14:textId="77777777" w:rsidR="008B0616" w:rsidRPr="008B0616" w:rsidRDefault="008B0616">
          <w:pPr>
            <w:autoSpaceDE w:val="0"/>
            <w:autoSpaceDN w:val="0"/>
            <w:ind w:hanging="480"/>
            <w:divId w:val="1149444366"/>
            <w:rPr>
              <w:color w:val="000000"/>
            </w:rPr>
          </w:pPr>
          <w:r w:rsidRPr="008B0616">
            <w:rPr>
              <w:color w:val="000000"/>
            </w:rPr>
            <w:t xml:space="preserve">Rahmatullah, M., Nur, M., Azam, K., &amp; Seraj, S. (2011). A Survey of Medicinal Plants Used by Garo and Non-Garo Traditional Medicinal Practitioners in Two Villages of Tangail District, Bangladesh.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(3), 350–357. https://www.researchgate.net/publication/216372030</w:t>
          </w:r>
        </w:p>
        <w:p w14:paraId="47B81502" w14:textId="77777777" w:rsidR="008B0616" w:rsidRPr="008B0616" w:rsidRDefault="008B0616">
          <w:pPr>
            <w:autoSpaceDE w:val="0"/>
            <w:autoSpaceDN w:val="0"/>
            <w:ind w:hanging="480"/>
            <w:divId w:val="791555632"/>
            <w:rPr>
              <w:color w:val="000000"/>
            </w:rPr>
          </w:pPr>
          <w:r w:rsidRPr="008B0616">
            <w:rPr>
              <w:color w:val="000000"/>
            </w:rPr>
            <w:t xml:space="preserve">Rahmatullah, M., </w:t>
          </w:r>
          <w:proofErr w:type="spellStart"/>
          <w:r w:rsidRPr="008B0616">
            <w:rPr>
              <w:color w:val="000000"/>
            </w:rPr>
            <w:t>Rezwanul</w:t>
          </w:r>
          <w:proofErr w:type="spellEnd"/>
          <w:r w:rsidRPr="008B0616">
            <w:rPr>
              <w:color w:val="000000"/>
            </w:rPr>
            <w:t xml:space="preserve"> Haque, M., Kamrul Islam, S., Jamal, F., Anwarul Bashar, A., Ahmed, R., Ahmed, I., Jahan, R., Ahsan, S., &amp; Chowdhury, M. H. (2010). ORIGINAL ARTICLES A Survey on the Use of Medicinal Plants by Folk Medicinal Practitioners in Three Areas of Pirojpur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(2), 247–259.</w:t>
          </w:r>
        </w:p>
        <w:p w14:paraId="7C0ABC2C" w14:textId="77777777" w:rsidR="008B0616" w:rsidRPr="008B0616" w:rsidRDefault="008B0616">
          <w:pPr>
            <w:autoSpaceDE w:val="0"/>
            <w:autoSpaceDN w:val="0"/>
            <w:ind w:hanging="480"/>
            <w:divId w:val="2013874806"/>
            <w:rPr>
              <w:color w:val="000000"/>
            </w:rPr>
          </w:pPr>
          <w:r w:rsidRPr="008B0616">
            <w:rPr>
              <w:color w:val="000000"/>
            </w:rPr>
            <w:t xml:space="preserve">Rani Biswas, K., Khan, T., Nipa Monalisa, M., Swarna, A., Ishika, T., Rahman, M., &amp; Rahmatullah, M. (2011). Medicinal Plants Used by Folk Medicinal Practitioners of Four Adjoining Villages of </w:t>
          </w:r>
          <w:proofErr w:type="spellStart"/>
          <w:r w:rsidRPr="008B0616">
            <w:rPr>
              <w:color w:val="000000"/>
            </w:rPr>
            <w:t>Narail</w:t>
          </w:r>
          <w:proofErr w:type="spellEnd"/>
          <w:r w:rsidRPr="008B0616">
            <w:rPr>
              <w:color w:val="000000"/>
            </w:rPr>
            <w:t xml:space="preserve"> and Jessore Districts, Bangladesh.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(1), 23–33.</w:t>
          </w:r>
        </w:p>
        <w:p w14:paraId="42E1EB01" w14:textId="77777777" w:rsidR="008B0616" w:rsidRPr="008B0616" w:rsidRDefault="008B0616">
          <w:pPr>
            <w:autoSpaceDE w:val="0"/>
            <w:autoSpaceDN w:val="0"/>
            <w:ind w:hanging="480"/>
            <w:divId w:val="708189489"/>
            <w:rPr>
              <w:color w:val="000000"/>
            </w:rPr>
          </w:pPr>
          <w:r w:rsidRPr="008B0616">
            <w:rPr>
              <w:color w:val="000000"/>
            </w:rPr>
            <w:t xml:space="preserve">Rani Chowdhury, A., Israt Jahan, F., Seraj, S., Khatun, Z., Jamal, F., Ahsan, S., Jahan, R., Ahmad, I., Chowdhury, M. H., &amp; Rahmatullah, M. (2010). A survey of medicinal plants used by </w:t>
          </w:r>
          <w:proofErr w:type="spellStart"/>
          <w:r w:rsidRPr="008B0616">
            <w:rPr>
              <w:color w:val="000000"/>
            </w:rPr>
            <w:t>Kavirajes</w:t>
          </w:r>
          <w:proofErr w:type="spellEnd"/>
          <w:r w:rsidRPr="008B0616">
            <w:rPr>
              <w:color w:val="000000"/>
            </w:rPr>
            <w:t xml:space="preserve"> of Barisal town in Barisal district, Bangladesh. </w:t>
          </w:r>
          <w:r w:rsidRPr="008B0616">
            <w:rPr>
              <w:i/>
              <w:iCs/>
              <w:color w:val="000000"/>
            </w:rPr>
            <w:t>American-Eurasian Journal of Sustainable Agriculture</w:t>
          </w:r>
          <w:r w:rsidRPr="008B0616">
            <w:rPr>
              <w:color w:val="000000"/>
            </w:rPr>
            <w:t xml:space="preserve">, </w:t>
          </w:r>
          <w:r w:rsidRPr="008B0616">
            <w:rPr>
              <w:i/>
              <w:iCs/>
              <w:color w:val="000000"/>
            </w:rPr>
            <w:t>4</w:t>
          </w:r>
          <w:r w:rsidRPr="008B0616">
            <w:rPr>
              <w:color w:val="000000"/>
            </w:rPr>
            <w:t>(2), 237–246.</w:t>
          </w:r>
        </w:p>
        <w:p w14:paraId="70016B7D" w14:textId="77777777" w:rsidR="008B0616" w:rsidRPr="008B0616" w:rsidRDefault="008B0616">
          <w:pPr>
            <w:autoSpaceDE w:val="0"/>
            <w:autoSpaceDN w:val="0"/>
            <w:ind w:hanging="480"/>
            <w:divId w:val="2109737505"/>
            <w:rPr>
              <w:color w:val="000000"/>
            </w:rPr>
          </w:pPr>
          <w:r w:rsidRPr="008B0616">
            <w:rPr>
              <w:color w:val="000000"/>
            </w:rPr>
            <w:t xml:space="preserve">Rani Das, P., Akter, S., </w:t>
          </w:r>
          <w:proofErr w:type="spellStart"/>
          <w:r w:rsidRPr="008B0616">
            <w:rPr>
              <w:color w:val="000000"/>
            </w:rPr>
            <w:t>Tabibul</w:t>
          </w:r>
          <w:proofErr w:type="spellEnd"/>
          <w:r w:rsidRPr="008B0616">
            <w:rPr>
              <w:color w:val="000000"/>
            </w:rPr>
            <w:t xml:space="preserve"> Islam, M., Humayun Kabir, M., </w:t>
          </w:r>
          <w:proofErr w:type="spellStart"/>
          <w:r w:rsidRPr="008B0616">
            <w:rPr>
              <w:color w:val="000000"/>
            </w:rPr>
            <w:t>Megbahul</w:t>
          </w:r>
          <w:proofErr w:type="spellEnd"/>
          <w:r w:rsidRPr="008B0616">
            <w:rPr>
              <w:color w:val="000000"/>
            </w:rPr>
            <w:t xml:space="preserve"> Haque, M., Khatun, Z., Nurunnabi, M., Khatun, Z., Lee, Y., Jahan, R., &amp; Rahmatullah, M. (2012). A Selection </w:t>
          </w:r>
          <w:proofErr w:type="gramStart"/>
          <w:r w:rsidRPr="008B0616">
            <w:rPr>
              <w:color w:val="000000"/>
            </w:rPr>
            <w:t>Of</w:t>
          </w:r>
          <w:proofErr w:type="gramEnd"/>
          <w:r w:rsidRPr="008B0616">
            <w:rPr>
              <w:color w:val="000000"/>
            </w:rPr>
            <w:t xml:space="preserve"> Medicinal Plants Used For Treatment Of Diarrhea By Folk Medicinal Practitioners Of Bangladesh. </w:t>
          </w:r>
          <w:r w:rsidRPr="008B0616">
            <w:rPr>
              <w:i/>
              <w:iCs/>
              <w:color w:val="000000"/>
            </w:rPr>
            <w:t>American-Eurasian Journal of Sustainable Agriculture</w:t>
          </w:r>
          <w:r w:rsidRPr="008B0616">
            <w:rPr>
              <w:color w:val="000000"/>
            </w:rPr>
            <w:t xml:space="preserve">, </w:t>
          </w:r>
          <w:r w:rsidRPr="008B0616">
            <w:rPr>
              <w:i/>
              <w:iCs/>
              <w:color w:val="000000"/>
            </w:rPr>
            <w:t>6</w:t>
          </w:r>
          <w:r w:rsidRPr="008B0616">
            <w:rPr>
              <w:color w:val="000000"/>
            </w:rPr>
            <w:t>(3), 153–161.</w:t>
          </w:r>
        </w:p>
        <w:p w14:paraId="01858A5B" w14:textId="77777777" w:rsidR="008B0616" w:rsidRPr="008B0616" w:rsidRDefault="008B0616">
          <w:pPr>
            <w:autoSpaceDE w:val="0"/>
            <w:autoSpaceDN w:val="0"/>
            <w:ind w:hanging="480"/>
            <w:divId w:val="554243298"/>
            <w:rPr>
              <w:color w:val="000000"/>
            </w:rPr>
          </w:pPr>
          <w:r w:rsidRPr="008B0616">
            <w:rPr>
              <w:color w:val="000000"/>
            </w:rPr>
            <w:t xml:space="preserve">Rifat, A. B., Mitu, F. Y., Haque, T., Rahman, M. A., Mazid, M. A., &amp; Uddin, M. Z. (2022). An ethnobotanical survey of medicinal plants focusing on cardiovascular diseases used by the local people in and around Dinajpur district, Bangladesh. </w:t>
          </w:r>
          <w:r w:rsidRPr="008B0616">
            <w:rPr>
              <w:i/>
              <w:iCs/>
              <w:color w:val="000000"/>
            </w:rPr>
            <w:t>Journal of the Asiatic Society of Bangladesh, Science</w:t>
          </w:r>
          <w:r w:rsidRPr="008B0616">
            <w:rPr>
              <w:color w:val="000000"/>
            </w:rPr>
            <w:t xml:space="preserve">, </w:t>
          </w:r>
          <w:r w:rsidRPr="008B0616">
            <w:rPr>
              <w:i/>
              <w:iCs/>
              <w:color w:val="000000"/>
            </w:rPr>
            <w:t>48</w:t>
          </w:r>
          <w:r w:rsidRPr="008B0616">
            <w:rPr>
              <w:color w:val="000000"/>
            </w:rPr>
            <w:t>(1–2), 19–40. https://doi.org/10.3329/JASBS.V48I1-2.64512</w:t>
          </w:r>
        </w:p>
        <w:p w14:paraId="7B1986EB" w14:textId="77777777" w:rsidR="008B0616" w:rsidRPr="008B0616" w:rsidRDefault="008B0616">
          <w:pPr>
            <w:autoSpaceDE w:val="0"/>
            <w:autoSpaceDN w:val="0"/>
            <w:ind w:hanging="480"/>
            <w:divId w:val="515075297"/>
            <w:rPr>
              <w:color w:val="000000"/>
            </w:rPr>
          </w:pPr>
          <w:r w:rsidRPr="008B0616">
            <w:rPr>
              <w:color w:val="000000"/>
            </w:rPr>
            <w:t xml:space="preserve">Sajeeb, B. K., </w:t>
          </w:r>
          <w:proofErr w:type="spellStart"/>
          <w:r w:rsidRPr="008B0616">
            <w:rPr>
              <w:color w:val="000000"/>
            </w:rPr>
            <w:t>Zashim</w:t>
          </w:r>
          <w:proofErr w:type="spellEnd"/>
          <w:r w:rsidRPr="008B0616">
            <w:rPr>
              <w:color w:val="000000"/>
            </w:rPr>
            <w:t xml:space="preserve"> Uddin, M., Bachar, R., &amp; Bachar, S. C. (2022). Ethnobotanical Study on Medicinal Plants Used by the Ethnic People of </w:t>
          </w:r>
          <w:proofErr w:type="spellStart"/>
          <w:r w:rsidRPr="008B0616">
            <w:rPr>
              <w:color w:val="000000"/>
            </w:rPr>
            <w:t>Khagrachhari</w:t>
          </w:r>
          <w:proofErr w:type="spellEnd"/>
          <w:r w:rsidRPr="008B0616">
            <w:rPr>
              <w:color w:val="000000"/>
            </w:rPr>
            <w:t xml:space="preserve"> District, Bangladesh. </w:t>
          </w:r>
          <w:r w:rsidRPr="008B0616">
            <w:rPr>
              <w:i/>
              <w:iCs/>
              <w:color w:val="000000"/>
            </w:rPr>
            <w:t>Dhaka University Journal of Pharmaceutical Sciences</w:t>
          </w:r>
          <w:r w:rsidRPr="008B0616">
            <w:rPr>
              <w:color w:val="000000"/>
            </w:rPr>
            <w:t xml:space="preserve">, </w:t>
          </w:r>
          <w:r w:rsidRPr="008B0616">
            <w:rPr>
              <w:i/>
              <w:iCs/>
              <w:color w:val="000000"/>
            </w:rPr>
            <w:t>21</w:t>
          </w:r>
          <w:r w:rsidRPr="008B0616">
            <w:rPr>
              <w:color w:val="000000"/>
            </w:rPr>
            <w:t>(2), 217–230. https://doi.org/10.3329/DUJPS.V21I2.63122</w:t>
          </w:r>
        </w:p>
        <w:p w14:paraId="1D59D89D" w14:textId="77777777" w:rsidR="008B0616" w:rsidRPr="008B0616" w:rsidRDefault="008B0616">
          <w:pPr>
            <w:autoSpaceDE w:val="0"/>
            <w:autoSpaceDN w:val="0"/>
            <w:ind w:hanging="480"/>
            <w:divId w:val="638387675"/>
            <w:rPr>
              <w:color w:val="000000"/>
            </w:rPr>
          </w:pPr>
          <w:proofErr w:type="spellStart"/>
          <w:r w:rsidRPr="008B0616">
            <w:rPr>
              <w:color w:val="000000"/>
            </w:rPr>
            <w:t>Sajjadul</w:t>
          </w:r>
          <w:proofErr w:type="spellEnd"/>
          <w:r w:rsidRPr="008B0616">
            <w:rPr>
              <w:color w:val="000000"/>
            </w:rPr>
            <w:t xml:space="preserve"> Karim, M., Mahfuzur Rahman, M., Binta Shahid, S., Malek, I., </w:t>
          </w:r>
          <w:proofErr w:type="spellStart"/>
          <w:r w:rsidRPr="008B0616">
            <w:rPr>
              <w:color w:val="000000"/>
            </w:rPr>
            <w:t>Atiqur</w:t>
          </w:r>
          <w:proofErr w:type="spellEnd"/>
          <w:r w:rsidRPr="008B0616">
            <w:rPr>
              <w:color w:val="000000"/>
            </w:rPr>
            <w:t xml:space="preserve"> Rahman, M., Jahan, S., Israt Jahan, F., &amp; Rahmatullah, M. (2011). Medicinal plants used by the folk medicinal practitioners of Bangladesh: a randomized survey in a village of Narayanganj district. </w:t>
          </w:r>
          <w:r w:rsidRPr="008B0616">
            <w:rPr>
              <w:i/>
              <w:iCs/>
              <w:color w:val="000000"/>
            </w:rPr>
            <w:t>American-Eurasian Journal of Sustainable Agriculture</w:t>
          </w:r>
          <w:r w:rsidRPr="008B0616">
            <w:rPr>
              <w:color w:val="000000"/>
            </w:rPr>
            <w:t xml:space="preserve">, </w:t>
          </w:r>
          <w:r w:rsidRPr="008B0616">
            <w:rPr>
              <w:i/>
              <w:iCs/>
              <w:color w:val="000000"/>
            </w:rPr>
            <w:t>5</w:t>
          </w:r>
          <w:r w:rsidRPr="008B0616">
            <w:rPr>
              <w:color w:val="000000"/>
            </w:rPr>
            <w:t>(4), 405–414.</w:t>
          </w:r>
        </w:p>
        <w:p w14:paraId="1AD7CBFD" w14:textId="77777777" w:rsidR="008B0616" w:rsidRPr="008B0616" w:rsidRDefault="008B0616">
          <w:pPr>
            <w:autoSpaceDE w:val="0"/>
            <w:autoSpaceDN w:val="0"/>
            <w:ind w:hanging="480"/>
            <w:divId w:val="658925746"/>
            <w:rPr>
              <w:color w:val="000000"/>
            </w:rPr>
          </w:pPr>
          <w:r w:rsidRPr="008B0616">
            <w:rPr>
              <w:color w:val="000000"/>
            </w:rPr>
            <w:t xml:space="preserve">Shahadat Hossan, M., Hanif, A., Agarwala, B., Shahnawaz Sarwar, M., Karim, M., Jahan, R., Rahmatullah, M., Taufiq-Ur-Rahman, M., &amp; Rahmatullah Research, M. (2010). Traditional Use of Medicinal Plants in Bangladesh to Treat Urinary Tract Infections and Sexually Transmitted Diseases. </w:t>
          </w:r>
          <w:r w:rsidRPr="008B0616">
            <w:rPr>
              <w:i/>
              <w:iCs/>
              <w:color w:val="000000"/>
            </w:rPr>
            <w:t>Ethnobotany Research &amp; Applications</w:t>
          </w:r>
          <w:r w:rsidRPr="008B0616">
            <w:rPr>
              <w:color w:val="000000"/>
            </w:rPr>
            <w:t xml:space="preserve">, </w:t>
          </w:r>
          <w:r w:rsidRPr="008B0616">
            <w:rPr>
              <w:i/>
              <w:iCs/>
              <w:color w:val="000000"/>
            </w:rPr>
            <w:t>8</w:t>
          </w:r>
          <w:r w:rsidRPr="008B0616">
            <w:rPr>
              <w:color w:val="000000"/>
            </w:rPr>
            <w:t>, 061–074. www.ethnobotanyjournal.org/vol8/i1547-3465-08-061.pdf</w:t>
          </w:r>
        </w:p>
        <w:p w14:paraId="63B9714A" w14:textId="77777777" w:rsidR="008B0616" w:rsidRPr="008B0616" w:rsidRDefault="008B0616">
          <w:pPr>
            <w:autoSpaceDE w:val="0"/>
            <w:autoSpaceDN w:val="0"/>
            <w:ind w:hanging="480"/>
            <w:divId w:val="459765600"/>
            <w:rPr>
              <w:color w:val="000000"/>
            </w:rPr>
          </w:pPr>
          <w:r w:rsidRPr="008B0616">
            <w:rPr>
              <w:color w:val="000000"/>
            </w:rPr>
            <w:t xml:space="preserve">Singh, G., Kumar Passari, A., Momin, M. D., Ravi, S., Singh, P., Kumar, N. S., </w:t>
          </w:r>
          <w:proofErr w:type="spellStart"/>
          <w:r w:rsidRPr="008B0616">
            <w:rPr>
              <w:color w:val="000000"/>
            </w:rPr>
            <w:t>Passari</w:t>
          </w:r>
          <w:proofErr w:type="spellEnd"/>
          <w:r w:rsidRPr="008B0616">
            <w:rPr>
              <w:color w:val="000000"/>
            </w:rPr>
            <w:t xml:space="preserve">, A. K., &amp; Singh, B. P. (2020). Ethnobotanical survey of medicinal plants used in the management of cancer and diabetes. </w:t>
          </w:r>
          <w:r w:rsidRPr="008B0616">
            <w:rPr>
              <w:i/>
              <w:iCs/>
              <w:color w:val="000000"/>
            </w:rPr>
            <w:t xml:space="preserve">J </w:t>
          </w:r>
          <w:proofErr w:type="spellStart"/>
          <w:r w:rsidRPr="008B0616">
            <w:rPr>
              <w:i/>
              <w:iCs/>
              <w:color w:val="000000"/>
            </w:rPr>
            <w:t>Tradit</w:t>
          </w:r>
          <w:proofErr w:type="spellEnd"/>
          <w:r w:rsidRPr="008B0616">
            <w:rPr>
              <w:i/>
              <w:iCs/>
              <w:color w:val="000000"/>
            </w:rPr>
            <w:t xml:space="preserve"> Chin Med</w:t>
          </w:r>
          <w:r w:rsidRPr="008B0616">
            <w:rPr>
              <w:color w:val="000000"/>
            </w:rPr>
            <w:t xml:space="preserve">, </w:t>
          </w:r>
          <w:r w:rsidRPr="008B0616">
            <w:rPr>
              <w:i/>
              <w:iCs/>
              <w:color w:val="000000"/>
            </w:rPr>
            <w:t>40</w:t>
          </w:r>
          <w:r w:rsidRPr="008B0616">
            <w:rPr>
              <w:color w:val="000000"/>
            </w:rPr>
            <w:t>(6), 1007–1017. http://www.journaltcm.com</w:t>
          </w:r>
        </w:p>
        <w:p w14:paraId="5C3C0F8E" w14:textId="77777777" w:rsidR="008B0616" w:rsidRPr="008B0616" w:rsidRDefault="008B0616">
          <w:pPr>
            <w:autoSpaceDE w:val="0"/>
            <w:autoSpaceDN w:val="0"/>
            <w:ind w:hanging="480"/>
            <w:divId w:val="932124013"/>
            <w:rPr>
              <w:color w:val="000000"/>
            </w:rPr>
          </w:pPr>
          <w:r w:rsidRPr="008B0616">
            <w:rPr>
              <w:color w:val="000000"/>
            </w:rPr>
            <w:lastRenderedPageBreak/>
            <w:t xml:space="preserve">Uddin, S. J., Shilpi, J. A., Nahar, L., Sarker, S., Darren Grice, I., &amp; </w:t>
          </w:r>
          <w:proofErr w:type="spellStart"/>
          <w:r w:rsidRPr="008B0616">
            <w:rPr>
              <w:color w:val="000000"/>
            </w:rPr>
            <w:t>Tiralongo</w:t>
          </w:r>
          <w:proofErr w:type="spellEnd"/>
          <w:r w:rsidRPr="008B0616">
            <w:rPr>
              <w:color w:val="000000"/>
            </w:rPr>
            <w:t xml:space="preserve">, E. (2008). Cytotoxic Effects of Bangladeshi Medicinal Plant Extracts. </w:t>
          </w:r>
          <w:r w:rsidRPr="008B0616">
            <w:rPr>
              <w:i/>
              <w:iCs/>
              <w:color w:val="000000"/>
            </w:rPr>
            <w:t>Orient Pharm Exp Med</w:t>
          </w:r>
          <w:r w:rsidRPr="008B0616">
            <w:rPr>
              <w:color w:val="000000"/>
            </w:rPr>
            <w:t xml:space="preserve">, </w:t>
          </w:r>
          <w:r w:rsidRPr="008B0616">
            <w:rPr>
              <w:i/>
              <w:iCs/>
              <w:color w:val="000000"/>
            </w:rPr>
            <w:t>2011</w:t>
          </w:r>
          <w:r w:rsidRPr="008B0616">
            <w:rPr>
              <w:color w:val="000000"/>
            </w:rPr>
            <w:t>. https://doi.org/10.3742/OPEM.2008.8.3.316</w:t>
          </w:r>
        </w:p>
        <w:p w14:paraId="072D951A" w14:textId="77777777" w:rsidR="008B0616" w:rsidRPr="008B0616" w:rsidRDefault="008B0616">
          <w:pPr>
            <w:autoSpaceDE w:val="0"/>
            <w:autoSpaceDN w:val="0"/>
            <w:ind w:hanging="480"/>
            <w:divId w:val="8334235"/>
            <w:rPr>
              <w:color w:val="000000"/>
            </w:rPr>
          </w:pPr>
          <w:r w:rsidRPr="008B0616">
            <w:rPr>
              <w:color w:val="000000"/>
            </w:rPr>
            <w:t xml:space="preserve">Yasmin, H., Abul Kaisar, M., Sarker, R., Rahman, M. S., &amp; Rashid, M. A. (2009). Preliminary Anti-bacterial Activity of Some Indigenous Plants of Bangladesh. </w:t>
          </w:r>
          <w:r w:rsidRPr="008B0616">
            <w:rPr>
              <w:i/>
              <w:iCs/>
              <w:color w:val="000000"/>
            </w:rPr>
            <w:t>Dhaka University Journal of Pharmaceutical Sciences</w:t>
          </w:r>
          <w:r w:rsidRPr="008B0616">
            <w:rPr>
              <w:color w:val="000000"/>
            </w:rPr>
            <w:t xml:space="preserve">, </w:t>
          </w:r>
          <w:r w:rsidRPr="008B0616">
            <w:rPr>
              <w:i/>
              <w:iCs/>
              <w:color w:val="000000"/>
            </w:rPr>
            <w:t>8</w:t>
          </w:r>
          <w:r w:rsidRPr="008B0616">
            <w:rPr>
              <w:color w:val="000000"/>
            </w:rPr>
            <w:t>(1), 61–65.</w:t>
          </w:r>
        </w:p>
        <w:p w14:paraId="7ABDCA1A" w14:textId="77777777" w:rsidR="008B0616" w:rsidRPr="008B0616" w:rsidRDefault="008B0616">
          <w:pPr>
            <w:autoSpaceDE w:val="0"/>
            <w:autoSpaceDN w:val="0"/>
            <w:ind w:hanging="480"/>
            <w:divId w:val="2083788779"/>
            <w:rPr>
              <w:color w:val="000000"/>
            </w:rPr>
          </w:pPr>
          <w:proofErr w:type="spellStart"/>
          <w:r w:rsidRPr="008B0616">
            <w:rPr>
              <w:color w:val="000000"/>
            </w:rPr>
            <w:t>Yilgwan</w:t>
          </w:r>
          <w:proofErr w:type="spellEnd"/>
          <w:r w:rsidRPr="008B0616">
            <w:rPr>
              <w:color w:val="000000"/>
            </w:rPr>
            <w:t xml:space="preserve">, C. S., &amp; Okolo, S. N. (2012). Prevalence of diarrhea disease and risk factors in Jos University Teaching Hospital, Nigeria. </w:t>
          </w:r>
          <w:r w:rsidRPr="008B0616">
            <w:rPr>
              <w:i/>
              <w:iCs/>
              <w:color w:val="000000"/>
            </w:rPr>
            <w:t>Annals of African Medicine</w:t>
          </w:r>
          <w:r w:rsidRPr="008B0616">
            <w:rPr>
              <w:color w:val="000000"/>
            </w:rPr>
            <w:t xml:space="preserve">, </w:t>
          </w:r>
          <w:r w:rsidRPr="008B0616">
            <w:rPr>
              <w:i/>
              <w:iCs/>
              <w:color w:val="000000"/>
            </w:rPr>
            <w:t>11</w:t>
          </w:r>
          <w:r w:rsidRPr="008B0616">
            <w:rPr>
              <w:color w:val="000000"/>
            </w:rPr>
            <w:t>(4), 217–221. https://doi.org/10.4103/1596-3519.102852</w:t>
          </w:r>
        </w:p>
        <w:p w14:paraId="5DFF4878" w14:textId="77777777" w:rsidR="004D4277" w:rsidRPr="008B0616" w:rsidRDefault="00DD533C" w:rsidP="008B0616">
          <w:pPr>
            <w:pStyle w:val="ReferHead"/>
            <w:spacing w:after="0"/>
            <w:jc w:val="both"/>
            <w:rPr>
              <w:rFonts w:ascii="Arial" w:hAnsi="Arial" w:cs="Arial"/>
            </w:rPr>
            <w:sectPr w:rsidR="004D4277" w:rsidRPr="008B0616" w:rsidSect="00B4583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sdtContent>
    </w:sdt>
    <w:p w14:paraId="258C1BB5" w14:textId="77777777" w:rsidR="00B01FCD" w:rsidRPr="00FB3A86" w:rsidRDefault="00B01FCD" w:rsidP="00441B6F">
      <w:pPr>
        <w:pStyle w:val="Appendix"/>
        <w:spacing w:after="0"/>
        <w:jc w:val="both"/>
        <w:rPr>
          <w:rFonts w:ascii="Arial" w:hAnsi="Arial" w:cs="Arial"/>
          <w:b w:val="0"/>
        </w:rPr>
      </w:pPr>
    </w:p>
    <w:sectPr w:rsidR="00B01FCD" w:rsidRPr="00FB3A86" w:rsidSect="00B458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85D88" w14:textId="77777777" w:rsidR="00DD533C" w:rsidRDefault="00DD533C" w:rsidP="00C37E61">
      <w:r>
        <w:separator/>
      </w:r>
    </w:p>
  </w:endnote>
  <w:endnote w:type="continuationSeparator" w:id="0">
    <w:p w14:paraId="69D1CA62" w14:textId="77777777" w:rsidR="00DD533C" w:rsidRDefault="00DD53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1296" w14:textId="77777777" w:rsidR="00B45834" w:rsidRDefault="00B45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8083" w14:textId="77777777" w:rsidR="00B45834" w:rsidRDefault="00B45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F168" w14:textId="4635C729" w:rsidR="008B0616" w:rsidRPr="00B45834" w:rsidRDefault="008B0616" w:rsidP="00B4583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89D34" w14:textId="77777777" w:rsidR="008B0616" w:rsidRPr="00C37E61" w:rsidRDefault="008B061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B5DA3" w14:textId="77777777" w:rsidR="00DD533C" w:rsidRDefault="00DD533C" w:rsidP="00C37E61">
      <w:r>
        <w:separator/>
      </w:r>
    </w:p>
  </w:footnote>
  <w:footnote w:type="continuationSeparator" w:id="0">
    <w:p w14:paraId="5C4B9F07" w14:textId="77777777" w:rsidR="00DD533C" w:rsidRDefault="00DD53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7A41" w14:textId="3E04F769" w:rsidR="00B45834" w:rsidRDefault="00B45834">
    <w:pPr>
      <w:pStyle w:val="Header"/>
    </w:pPr>
    <w:r>
      <w:rPr>
        <w:noProof/>
      </w:rPr>
      <w:pict w14:anchorId="65E28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87B6A" w14:textId="0D0B641A" w:rsidR="00B45834" w:rsidRDefault="00B45834">
    <w:pPr>
      <w:pStyle w:val="Header"/>
    </w:pPr>
    <w:r>
      <w:rPr>
        <w:noProof/>
      </w:rPr>
      <w:pict w14:anchorId="2F0FD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5833" w14:textId="78D77178" w:rsidR="008B0616" w:rsidRPr="00296529" w:rsidRDefault="00B45834" w:rsidP="00296529">
    <w:pPr>
      <w:ind w:left="2160"/>
      <w:jc w:val="center"/>
      <w:rPr>
        <w:rFonts w:ascii="Times New Roman" w:eastAsia="Calibri" w:hAnsi="Times New Roman"/>
        <w:i/>
        <w:sz w:val="18"/>
        <w:szCs w:val="22"/>
      </w:rPr>
    </w:pPr>
    <w:r>
      <w:rPr>
        <w:noProof/>
      </w:rPr>
      <w:pict w14:anchorId="2A397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494AAE" w14:textId="77777777" w:rsidR="008B0616" w:rsidRPr="00296529" w:rsidRDefault="008B061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C2F138" w14:textId="77777777" w:rsidR="008B0616" w:rsidRPr="00296529" w:rsidRDefault="008B061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ACBC80" w14:textId="77777777" w:rsidR="008B0616" w:rsidRPr="00296529" w:rsidRDefault="008B061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C83517" w14:textId="77777777" w:rsidR="008B0616" w:rsidRDefault="008B061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A9B536" w14:textId="77777777" w:rsidR="008B0616" w:rsidRDefault="008B061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9983D9" w14:textId="77777777" w:rsidR="008B0616" w:rsidRDefault="008B061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233D" w14:textId="1B549147" w:rsidR="00B45834" w:rsidRDefault="00B45834">
    <w:pPr>
      <w:pStyle w:val="Header"/>
    </w:pPr>
    <w:r>
      <w:rPr>
        <w:noProof/>
      </w:rPr>
      <w:pict w14:anchorId="0F070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C9AAA" w14:textId="212FEA21" w:rsidR="00B45834" w:rsidRDefault="00B45834">
    <w:pPr>
      <w:pStyle w:val="Header"/>
    </w:pPr>
    <w:r>
      <w:rPr>
        <w:noProof/>
      </w:rPr>
      <w:pict w14:anchorId="32EF4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7645" w14:textId="54A222FA" w:rsidR="00B45834" w:rsidRDefault="00B45834">
    <w:pPr>
      <w:pStyle w:val="Header"/>
    </w:pPr>
    <w:r>
      <w:rPr>
        <w:noProof/>
      </w:rPr>
      <w:pict w14:anchorId="22027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7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0F6A32"/>
    <w:rsid w:val="00103357"/>
    <w:rsid w:val="00123C9F"/>
    <w:rsid w:val="00126190"/>
    <w:rsid w:val="00130F17"/>
    <w:rsid w:val="001320BF"/>
    <w:rsid w:val="00163BC4"/>
    <w:rsid w:val="00191062"/>
    <w:rsid w:val="00192B72"/>
    <w:rsid w:val="00193FFB"/>
    <w:rsid w:val="001959E6"/>
    <w:rsid w:val="001A29D8"/>
    <w:rsid w:val="001A5CAA"/>
    <w:rsid w:val="001B0427"/>
    <w:rsid w:val="001B6E39"/>
    <w:rsid w:val="001D3A51"/>
    <w:rsid w:val="001E10D2"/>
    <w:rsid w:val="001E25B4"/>
    <w:rsid w:val="001E44FE"/>
    <w:rsid w:val="00200595"/>
    <w:rsid w:val="00204835"/>
    <w:rsid w:val="00231920"/>
    <w:rsid w:val="0023195C"/>
    <w:rsid w:val="0024282C"/>
    <w:rsid w:val="002460DC"/>
    <w:rsid w:val="00250985"/>
    <w:rsid w:val="002556F6"/>
    <w:rsid w:val="00283105"/>
    <w:rsid w:val="00284B00"/>
    <w:rsid w:val="00284C4C"/>
    <w:rsid w:val="00287E68"/>
    <w:rsid w:val="00296529"/>
    <w:rsid w:val="002A0899"/>
    <w:rsid w:val="002B27FB"/>
    <w:rsid w:val="002B685A"/>
    <w:rsid w:val="002C57D2"/>
    <w:rsid w:val="002E0D56"/>
    <w:rsid w:val="00315186"/>
    <w:rsid w:val="0033343E"/>
    <w:rsid w:val="00342A21"/>
    <w:rsid w:val="003512C2"/>
    <w:rsid w:val="00371FB6"/>
    <w:rsid w:val="003763C1"/>
    <w:rsid w:val="00376BBE"/>
    <w:rsid w:val="0039224F"/>
    <w:rsid w:val="003A43A4"/>
    <w:rsid w:val="003A7E18"/>
    <w:rsid w:val="003B48BF"/>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6706"/>
    <w:rsid w:val="005C784C"/>
    <w:rsid w:val="005D17F6"/>
    <w:rsid w:val="005E5539"/>
    <w:rsid w:val="00602BF5"/>
    <w:rsid w:val="006035E2"/>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36D8"/>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0616"/>
    <w:rsid w:val="008B459E"/>
    <w:rsid w:val="008E13AE"/>
    <w:rsid w:val="008E1506"/>
    <w:rsid w:val="008E710C"/>
    <w:rsid w:val="008F69D6"/>
    <w:rsid w:val="00902823"/>
    <w:rsid w:val="00915CA6"/>
    <w:rsid w:val="00927834"/>
    <w:rsid w:val="009500A6"/>
    <w:rsid w:val="00957C18"/>
    <w:rsid w:val="009659BA"/>
    <w:rsid w:val="00983040"/>
    <w:rsid w:val="009A2A9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931"/>
    <w:rsid w:val="00B01FCD"/>
    <w:rsid w:val="00B1776C"/>
    <w:rsid w:val="00B45834"/>
    <w:rsid w:val="00B52583"/>
    <w:rsid w:val="00B52896"/>
    <w:rsid w:val="00B85C60"/>
    <w:rsid w:val="00B95236"/>
    <w:rsid w:val="00B96BD9"/>
    <w:rsid w:val="00BA1B01"/>
    <w:rsid w:val="00BA2641"/>
    <w:rsid w:val="00BB37AA"/>
    <w:rsid w:val="00BC53A0"/>
    <w:rsid w:val="00BE57FA"/>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3618"/>
    <w:rsid w:val="00D162D8"/>
    <w:rsid w:val="00D173F1"/>
    <w:rsid w:val="00D74CB0"/>
    <w:rsid w:val="00D8295D"/>
    <w:rsid w:val="00DC2A65"/>
    <w:rsid w:val="00DD533C"/>
    <w:rsid w:val="00DE15F0"/>
    <w:rsid w:val="00DE5663"/>
    <w:rsid w:val="00DE78AA"/>
    <w:rsid w:val="00E053D0"/>
    <w:rsid w:val="00E15994"/>
    <w:rsid w:val="00E3114E"/>
    <w:rsid w:val="00E31A70"/>
    <w:rsid w:val="00E35B02"/>
    <w:rsid w:val="00E66496"/>
    <w:rsid w:val="00E66B35"/>
    <w:rsid w:val="00E66E10"/>
    <w:rsid w:val="00E670DA"/>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28CF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342A21"/>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342A21"/>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342A2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42A21"/>
    <w:pPr>
      <w:spacing w:after="160" w:line="278" w:lineRule="auto"/>
      <w:ind w:left="720"/>
      <w:contextualSpacing/>
    </w:pPr>
    <w:rPr>
      <w:rFonts w:asciiTheme="minorHAnsi" w:eastAsiaTheme="minorEastAsia" w:hAnsiTheme="minorHAnsi" w:cstheme="minorBidi"/>
      <w:kern w:val="2"/>
      <w:sz w:val="24"/>
      <w:szCs w:val="24"/>
    </w:rPr>
  </w:style>
  <w:style w:type="character" w:styleId="Strong">
    <w:name w:val="Strong"/>
    <w:basedOn w:val="DefaultParagraphFont"/>
    <w:uiPriority w:val="22"/>
    <w:qFormat/>
    <w:rsid w:val="00342A21"/>
    <w:rPr>
      <w:b/>
      <w:bCs/>
    </w:rPr>
  </w:style>
  <w:style w:type="character" w:styleId="PlaceholderText">
    <w:name w:val="Placeholder Text"/>
    <w:basedOn w:val="DefaultParagraphFont"/>
    <w:uiPriority w:val="99"/>
    <w:semiHidden/>
    <w:rsid w:val="000F6A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746564">
      <w:bodyDiv w:val="1"/>
      <w:marLeft w:val="0"/>
      <w:marRight w:val="0"/>
      <w:marTop w:val="0"/>
      <w:marBottom w:val="0"/>
      <w:divBdr>
        <w:top w:val="none" w:sz="0" w:space="0" w:color="auto"/>
        <w:left w:val="none" w:sz="0" w:space="0" w:color="auto"/>
        <w:bottom w:val="none" w:sz="0" w:space="0" w:color="auto"/>
        <w:right w:val="none" w:sz="0" w:space="0" w:color="auto"/>
      </w:divBdr>
    </w:div>
    <w:div w:id="38436687">
      <w:bodyDiv w:val="1"/>
      <w:marLeft w:val="0"/>
      <w:marRight w:val="0"/>
      <w:marTop w:val="0"/>
      <w:marBottom w:val="0"/>
      <w:divBdr>
        <w:top w:val="none" w:sz="0" w:space="0" w:color="auto"/>
        <w:left w:val="none" w:sz="0" w:space="0" w:color="auto"/>
        <w:bottom w:val="none" w:sz="0" w:space="0" w:color="auto"/>
        <w:right w:val="none" w:sz="0" w:space="0" w:color="auto"/>
      </w:divBdr>
      <w:divsChild>
        <w:div w:id="1055824">
          <w:marLeft w:val="480"/>
          <w:marRight w:val="0"/>
          <w:marTop w:val="0"/>
          <w:marBottom w:val="0"/>
          <w:divBdr>
            <w:top w:val="none" w:sz="0" w:space="0" w:color="auto"/>
            <w:left w:val="none" w:sz="0" w:space="0" w:color="auto"/>
            <w:bottom w:val="none" w:sz="0" w:space="0" w:color="auto"/>
            <w:right w:val="none" w:sz="0" w:space="0" w:color="auto"/>
          </w:divBdr>
        </w:div>
        <w:div w:id="866143613">
          <w:marLeft w:val="480"/>
          <w:marRight w:val="0"/>
          <w:marTop w:val="0"/>
          <w:marBottom w:val="0"/>
          <w:divBdr>
            <w:top w:val="none" w:sz="0" w:space="0" w:color="auto"/>
            <w:left w:val="none" w:sz="0" w:space="0" w:color="auto"/>
            <w:bottom w:val="none" w:sz="0" w:space="0" w:color="auto"/>
            <w:right w:val="none" w:sz="0" w:space="0" w:color="auto"/>
          </w:divBdr>
        </w:div>
        <w:div w:id="1332295249">
          <w:marLeft w:val="480"/>
          <w:marRight w:val="0"/>
          <w:marTop w:val="0"/>
          <w:marBottom w:val="0"/>
          <w:divBdr>
            <w:top w:val="none" w:sz="0" w:space="0" w:color="auto"/>
            <w:left w:val="none" w:sz="0" w:space="0" w:color="auto"/>
            <w:bottom w:val="none" w:sz="0" w:space="0" w:color="auto"/>
            <w:right w:val="none" w:sz="0" w:space="0" w:color="auto"/>
          </w:divBdr>
        </w:div>
        <w:div w:id="1674186183">
          <w:marLeft w:val="480"/>
          <w:marRight w:val="0"/>
          <w:marTop w:val="0"/>
          <w:marBottom w:val="0"/>
          <w:divBdr>
            <w:top w:val="none" w:sz="0" w:space="0" w:color="auto"/>
            <w:left w:val="none" w:sz="0" w:space="0" w:color="auto"/>
            <w:bottom w:val="none" w:sz="0" w:space="0" w:color="auto"/>
            <w:right w:val="none" w:sz="0" w:space="0" w:color="auto"/>
          </w:divBdr>
        </w:div>
        <w:div w:id="630208364">
          <w:marLeft w:val="480"/>
          <w:marRight w:val="0"/>
          <w:marTop w:val="0"/>
          <w:marBottom w:val="0"/>
          <w:divBdr>
            <w:top w:val="none" w:sz="0" w:space="0" w:color="auto"/>
            <w:left w:val="none" w:sz="0" w:space="0" w:color="auto"/>
            <w:bottom w:val="none" w:sz="0" w:space="0" w:color="auto"/>
            <w:right w:val="none" w:sz="0" w:space="0" w:color="auto"/>
          </w:divBdr>
        </w:div>
        <w:div w:id="1419445362">
          <w:marLeft w:val="480"/>
          <w:marRight w:val="0"/>
          <w:marTop w:val="0"/>
          <w:marBottom w:val="0"/>
          <w:divBdr>
            <w:top w:val="none" w:sz="0" w:space="0" w:color="auto"/>
            <w:left w:val="none" w:sz="0" w:space="0" w:color="auto"/>
            <w:bottom w:val="none" w:sz="0" w:space="0" w:color="auto"/>
            <w:right w:val="none" w:sz="0" w:space="0" w:color="auto"/>
          </w:divBdr>
        </w:div>
        <w:div w:id="415982000">
          <w:marLeft w:val="480"/>
          <w:marRight w:val="0"/>
          <w:marTop w:val="0"/>
          <w:marBottom w:val="0"/>
          <w:divBdr>
            <w:top w:val="none" w:sz="0" w:space="0" w:color="auto"/>
            <w:left w:val="none" w:sz="0" w:space="0" w:color="auto"/>
            <w:bottom w:val="none" w:sz="0" w:space="0" w:color="auto"/>
            <w:right w:val="none" w:sz="0" w:space="0" w:color="auto"/>
          </w:divBdr>
        </w:div>
        <w:div w:id="1223760517">
          <w:marLeft w:val="480"/>
          <w:marRight w:val="0"/>
          <w:marTop w:val="0"/>
          <w:marBottom w:val="0"/>
          <w:divBdr>
            <w:top w:val="none" w:sz="0" w:space="0" w:color="auto"/>
            <w:left w:val="none" w:sz="0" w:space="0" w:color="auto"/>
            <w:bottom w:val="none" w:sz="0" w:space="0" w:color="auto"/>
            <w:right w:val="none" w:sz="0" w:space="0" w:color="auto"/>
          </w:divBdr>
        </w:div>
        <w:div w:id="2109883267">
          <w:marLeft w:val="480"/>
          <w:marRight w:val="0"/>
          <w:marTop w:val="0"/>
          <w:marBottom w:val="0"/>
          <w:divBdr>
            <w:top w:val="none" w:sz="0" w:space="0" w:color="auto"/>
            <w:left w:val="none" w:sz="0" w:space="0" w:color="auto"/>
            <w:bottom w:val="none" w:sz="0" w:space="0" w:color="auto"/>
            <w:right w:val="none" w:sz="0" w:space="0" w:color="auto"/>
          </w:divBdr>
        </w:div>
        <w:div w:id="268246270">
          <w:marLeft w:val="480"/>
          <w:marRight w:val="0"/>
          <w:marTop w:val="0"/>
          <w:marBottom w:val="0"/>
          <w:divBdr>
            <w:top w:val="none" w:sz="0" w:space="0" w:color="auto"/>
            <w:left w:val="none" w:sz="0" w:space="0" w:color="auto"/>
            <w:bottom w:val="none" w:sz="0" w:space="0" w:color="auto"/>
            <w:right w:val="none" w:sz="0" w:space="0" w:color="auto"/>
          </w:divBdr>
        </w:div>
        <w:div w:id="1466581188">
          <w:marLeft w:val="480"/>
          <w:marRight w:val="0"/>
          <w:marTop w:val="0"/>
          <w:marBottom w:val="0"/>
          <w:divBdr>
            <w:top w:val="none" w:sz="0" w:space="0" w:color="auto"/>
            <w:left w:val="none" w:sz="0" w:space="0" w:color="auto"/>
            <w:bottom w:val="none" w:sz="0" w:space="0" w:color="auto"/>
            <w:right w:val="none" w:sz="0" w:space="0" w:color="auto"/>
          </w:divBdr>
        </w:div>
        <w:div w:id="1045526940">
          <w:marLeft w:val="480"/>
          <w:marRight w:val="0"/>
          <w:marTop w:val="0"/>
          <w:marBottom w:val="0"/>
          <w:divBdr>
            <w:top w:val="none" w:sz="0" w:space="0" w:color="auto"/>
            <w:left w:val="none" w:sz="0" w:space="0" w:color="auto"/>
            <w:bottom w:val="none" w:sz="0" w:space="0" w:color="auto"/>
            <w:right w:val="none" w:sz="0" w:space="0" w:color="auto"/>
          </w:divBdr>
        </w:div>
        <w:div w:id="346829874">
          <w:marLeft w:val="480"/>
          <w:marRight w:val="0"/>
          <w:marTop w:val="0"/>
          <w:marBottom w:val="0"/>
          <w:divBdr>
            <w:top w:val="none" w:sz="0" w:space="0" w:color="auto"/>
            <w:left w:val="none" w:sz="0" w:space="0" w:color="auto"/>
            <w:bottom w:val="none" w:sz="0" w:space="0" w:color="auto"/>
            <w:right w:val="none" w:sz="0" w:space="0" w:color="auto"/>
          </w:divBdr>
        </w:div>
        <w:div w:id="29651951">
          <w:marLeft w:val="480"/>
          <w:marRight w:val="0"/>
          <w:marTop w:val="0"/>
          <w:marBottom w:val="0"/>
          <w:divBdr>
            <w:top w:val="none" w:sz="0" w:space="0" w:color="auto"/>
            <w:left w:val="none" w:sz="0" w:space="0" w:color="auto"/>
            <w:bottom w:val="none" w:sz="0" w:space="0" w:color="auto"/>
            <w:right w:val="none" w:sz="0" w:space="0" w:color="auto"/>
          </w:divBdr>
        </w:div>
        <w:div w:id="958413641">
          <w:marLeft w:val="480"/>
          <w:marRight w:val="0"/>
          <w:marTop w:val="0"/>
          <w:marBottom w:val="0"/>
          <w:divBdr>
            <w:top w:val="none" w:sz="0" w:space="0" w:color="auto"/>
            <w:left w:val="none" w:sz="0" w:space="0" w:color="auto"/>
            <w:bottom w:val="none" w:sz="0" w:space="0" w:color="auto"/>
            <w:right w:val="none" w:sz="0" w:space="0" w:color="auto"/>
          </w:divBdr>
        </w:div>
        <w:div w:id="2097094861">
          <w:marLeft w:val="480"/>
          <w:marRight w:val="0"/>
          <w:marTop w:val="0"/>
          <w:marBottom w:val="0"/>
          <w:divBdr>
            <w:top w:val="none" w:sz="0" w:space="0" w:color="auto"/>
            <w:left w:val="none" w:sz="0" w:space="0" w:color="auto"/>
            <w:bottom w:val="none" w:sz="0" w:space="0" w:color="auto"/>
            <w:right w:val="none" w:sz="0" w:space="0" w:color="auto"/>
          </w:divBdr>
        </w:div>
        <w:div w:id="1536115405">
          <w:marLeft w:val="480"/>
          <w:marRight w:val="0"/>
          <w:marTop w:val="0"/>
          <w:marBottom w:val="0"/>
          <w:divBdr>
            <w:top w:val="none" w:sz="0" w:space="0" w:color="auto"/>
            <w:left w:val="none" w:sz="0" w:space="0" w:color="auto"/>
            <w:bottom w:val="none" w:sz="0" w:space="0" w:color="auto"/>
            <w:right w:val="none" w:sz="0" w:space="0" w:color="auto"/>
          </w:divBdr>
        </w:div>
        <w:div w:id="1248150064">
          <w:marLeft w:val="480"/>
          <w:marRight w:val="0"/>
          <w:marTop w:val="0"/>
          <w:marBottom w:val="0"/>
          <w:divBdr>
            <w:top w:val="none" w:sz="0" w:space="0" w:color="auto"/>
            <w:left w:val="none" w:sz="0" w:space="0" w:color="auto"/>
            <w:bottom w:val="none" w:sz="0" w:space="0" w:color="auto"/>
            <w:right w:val="none" w:sz="0" w:space="0" w:color="auto"/>
          </w:divBdr>
        </w:div>
        <w:div w:id="915748967">
          <w:marLeft w:val="480"/>
          <w:marRight w:val="0"/>
          <w:marTop w:val="0"/>
          <w:marBottom w:val="0"/>
          <w:divBdr>
            <w:top w:val="none" w:sz="0" w:space="0" w:color="auto"/>
            <w:left w:val="none" w:sz="0" w:space="0" w:color="auto"/>
            <w:bottom w:val="none" w:sz="0" w:space="0" w:color="auto"/>
            <w:right w:val="none" w:sz="0" w:space="0" w:color="auto"/>
          </w:divBdr>
        </w:div>
        <w:div w:id="1440374172">
          <w:marLeft w:val="480"/>
          <w:marRight w:val="0"/>
          <w:marTop w:val="0"/>
          <w:marBottom w:val="0"/>
          <w:divBdr>
            <w:top w:val="none" w:sz="0" w:space="0" w:color="auto"/>
            <w:left w:val="none" w:sz="0" w:space="0" w:color="auto"/>
            <w:bottom w:val="none" w:sz="0" w:space="0" w:color="auto"/>
            <w:right w:val="none" w:sz="0" w:space="0" w:color="auto"/>
          </w:divBdr>
        </w:div>
        <w:div w:id="1559585610">
          <w:marLeft w:val="480"/>
          <w:marRight w:val="0"/>
          <w:marTop w:val="0"/>
          <w:marBottom w:val="0"/>
          <w:divBdr>
            <w:top w:val="none" w:sz="0" w:space="0" w:color="auto"/>
            <w:left w:val="none" w:sz="0" w:space="0" w:color="auto"/>
            <w:bottom w:val="none" w:sz="0" w:space="0" w:color="auto"/>
            <w:right w:val="none" w:sz="0" w:space="0" w:color="auto"/>
          </w:divBdr>
        </w:div>
        <w:div w:id="759258136">
          <w:marLeft w:val="480"/>
          <w:marRight w:val="0"/>
          <w:marTop w:val="0"/>
          <w:marBottom w:val="0"/>
          <w:divBdr>
            <w:top w:val="none" w:sz="0" w:space="0" w:color="auto"/>
            <w:left w:val="none" w:sz="0" w:space="0" w:color="auto"/>
            <w:bottom w:val="none" w:sz="0" w:space="0" w:color="auto"/>
            <w:right w:val="none" w:sz="0" w:space="0" w:color="auto"/>
          </w:divBdr>
        </w:div>
        <w:div w:id="374087500">
          <w:marLeft w:val="480"/>
          <w:marRight w:val="0"/>
          <w:marTop w:val="0"/>
          <w:marBottom w:val="0"/>
          <w:divBdr>
            <w:top w:val="none" w:sz="0" w:space="0" w:color="auto"/>
            <w:left w:val="none" w:sz="0" w:space="0" w:color="auto"/>
            <w:bottom w:val="none" w:sz="0" w:space="0" w:color="auto"/>
            <w:right w:val="none" w:sz="0" w:space="0" w:color="auto"/>
          </w:divBdr>
        </w:div>
        <w:div w:id="678892528">
          <w:marLeft w:val="480"/>
          <w:marRight w:val="0"/>
          <w:marTop w:val="0"/>
          <w:marBottom w:val="0"/>
          <w:divBdr>
            <w:top w:val="none" w:sz="0" w:space="0" w:color="auto"/>
            <w:left w:val="none" w:sz="0" w:space="0" w:color="auto"/>
            <w:bottom w:val="none" w:sz="0" w:space="0" w:color="auto"/>
            <w:right w:val="none" w:sz="0" w:space="0" w:color="auto"/>
          </w:divBdr>
        </w:div>
        <w:div w:id="1736931882">
          <w:marLeft w:val="480"/>
          <w:marRight w:val="0"/>
          <w:marTop w:val="0"/>
          <w:marBottom w:val="0"/>
          <w:divBdr>
            <w:top w:val="none" w:sz="0" w:space="0" w:color="auto"/>
            <w:left w:val="none" w:sz="0" w:space="0" w:color="auto"/>
            <w:bottom w:val="none" w:sz="0" w:space="0" w:color="auto"/>
            <w:right w:val="none" w:sz="0" w:space="0" w:color="auto"/>
          </w:divBdr>
        </w:div>
        <w:div w:id="917635894">
          <w:marLeft w:val="480"/>
          <w:marRight w:val="0"/>
          <w:marTop w:val="0"/>
          <w:marBottom w:val="0"/>
          <w:divBdr>
            <w:top w:val="none" w:sz="0" w:space="0" w:color="auto"/>
            <w:left w:val="none" w:sz="0" w:space="0" w:color="auto"/>
            <w:bottom w:val="none" w:sz="0" w:space="0" w:color="auto"/>
            <w:right w:val="none" w:sz="0" w:space="0" w:color="auto"/>
          </w:divBdr>
        </w:div>
        <w:div w:id="671028513">
          <w:marLeft w:val="480"/>
          <w:marRight w:val="0"/>
          <w:marTop w:val="0"/>
          <w:marBottom w:val="0"/>
          <w:divBdr>
            <w:top w:val="none" w:sz="0" w:space="0" w:color="auto"/>
            <w:left w:val="none" w:sz="0" w:space="0" w:color="auto"/>
            <w:bottom w:val="none" w:sz="0" w:space="0" w:color="auto"/>
            <w:right w:val="none" w:sz="0" w:space="0" w:color="auto"/>
          </w:divBdr>
        </w:div>
        <w:div w:id="590819854">
          <w:marLeft w:val="480"/>
          <w:marRight w:val="0"/>
          <w:marTop w:val="0"/>
          <w:marBottom w:val="0"/>
          <w:divBdr>
            <w:top w:val="none" w:sz="0" w:space="0" w:color="auto"/>
            <w:left w:val="none" w:sz="0" w:space="0" w:color="auto"/>
            <w:bottom w:val="none" w:sz="0" w:space="0" w:color="auto"/>
            <w:right w:val="none" w:sz="0" w:space="0" w:color="auto"/>
          </w:divBdr>
        </w:div>
        <w:div w:id="1782072699">
          <w:marLeft w:val="480"/>
          <w:marRight w:val="0"/>
          <w:marTop w:val="0"/>
          <w:marBottom w:val="0"/>
          <w:divBdr>
            <w:top w:val="none" w:sz="0" w:space="0" w:color="auto"/>
            <w:left w:val="none" w:sz="0" w:space="0" w:color="auto"/>
            <w:bottom w:val="none" w:sz="0" w:space="0" w:color="auto"/>
            <w:right w:val="none" w:sz="0" w:space="0" w:color="auto"/>
          </w:divBdr>
        </w:div>
        <w:div w:id="639073563">
          <w:marLeft w:val="480"/>
          <w:marRight w:val="0"/>
          <w:marTop w:val="0"/>
          <w:marBottom w:val="0"/>
          <w:divBdr>
            <w:top w:val="none" w:sz="0" w:space="0" w:color="auto"/>
            <w:left w:val="none" w:sz="0" w:space="0" w:color="auto"/>
            <w:bottom w:val="none" w:sz="0" w:space="0" w:color="auto"/>
            <w:right w:val="none" w:sz="0" w:space="0" w:color="auto"/>
          </w:divBdr>
        </w:div>
        <w:div w:id="670376732">
          <w:marLeft w:val="480"/>
          <w:marRight w:val="0"/>
          <w:marTop w:val="0"/>
          <w:marBottom w:val="0"/>
          <w:divBdr>
            <w:top w:val="none" w:sz="0" w:space="0" w:color="auto"/>
            <w:left w:val="none" w:sz="0" w:space="0" w:color="auto"/>
            <w:bottom w:val="none" w:sz="0" w:space="0" w:color="auto"/>
            <w:right w:val="none" w:sz="0" w:space="0" w:color="auto"/>
          </w:divBdr>
        </w:div>
        <w:div w:id="61830364">
          <w:marLeft w:val="480"/>
          <w:marRight w:val="0"/>
          <w:marTop w:val="0"/>
          <w:marBottom w:val="0"/>
          <w:divBdr>
            <w:top w:val="none" w:sz="0" w:space="0" w:color="auto"/>
            <w:left w:val="none" w:sz="0" w:space="0" w:color="auto"/>
            <w:bottom w:val="none" w:sz="0" w:space="0" w:color="auto"/>
            <w:right w:val="none" w:sz="0" w:space="0" w:color="auto"/>
          </w:divBdr>
        </w:div>
        <w:div w:id="1089425113">
          <w:marLeft w:val="480"/>
          <w:marRight w:val="0"/>
          <w:marTop w:val="0"/>
          <w:marBottom w:val="0"/>
          <w:divBdr>
            <w:top w:val="none" w:sz="0" w:space="0" w:color="auto"/>
            <w:left w:val="none" w:sz="0" w:space="0" w:color="auto"/>
            <w:bottom w:val="none" w:sz="0" w:space="0" w:color="auto"/>
            <w:right w:val="none" w:sz="0" w:space="0" w:color="auto"/>
          </w:divBdr>
        </w:div>
        <w:div w:id="72822959">
          <w:marLeft w:val="480"/>
          <w:marRight w:val="0"/>
          <w:marTop w:val="0"/>
          <w:marBottom w:val="0"/>
          <w:divBdr>
            <w:top w:val="none" w:sz="0" w:space="0" w:color="auto"/>
            <w:left w:val="none" w:sz="0" w:space="0" w:color="auto"/>
            <w:bottom w:val="none" w:sz="0" w:space="0" w:color="auto"/>
            <w:right w:val="none" w:sz="0" w:space="0" w:color="auto"/>
          </w:divBdr>
        </w:div>
        <w:div w:id="989285285">
          <w:marLeft w:val="480"/>
          <w:marRight w:val="0"/>
          <w:marTop w:val="0"/>
          <w:marBottom w:val="0"/>
          <w:divBdr>
            <w:top w:val="none" w:sz="0" w:space="0" w:color="auto"/>
            <w:left w:val="none" w:sz="0" w:space="0" w:color="auto"/>
            <w:bottom w:val="none" w:sz="0" w:space="0" w:color="auto"/>
            <w:right w:val="none" w:sz="0" w:space="0" w:color="auto"/>
          </w:divBdr>
        </w:div>
        <w:div w:id="120269727">
          <w:marLeft w:val="480"/>
          <w:marRight w:val="0"/>
          <w:marTop w:val="0"/>
          <w:marBottom w:val="0"/>
          <w:divBdr>
            <w:top w:val="none" w:sz="0" w:space="0" w:color="auto"/>
            <w:left w:val="none" w:sz="0" w:space="0" w:color="auto"/>
            <w:bottom w:val="none" w:sz="0" w:space="0" w:color="auto"/>
            <w:right w:val="none" w:sz="0" w:space="0" w:color="auto"/>
          </w:divBdr>
        </w:div>
        <w:div w:id="92088961">
          <w:marLeft w:val="480"/>
          <w:marRight w:val="0"/>
          <w:marTop w:val="0"/>
          <w:marBottom w:val="0"/>
          <w:divBdr>
            <w:top w:val="none" w:sz="0" w:space="0" w:color="auto"/>
            <w:left w:val="none" w:sz="0" w:space="0" w:color="auto"/>
            <w:bottom w:val="none" w:sz="0" w:space="0" w:color="auto"/>
            <w:right w:val="none" w:sz="0" w:space="0" w:color="auto"/>
          </w:divBdr>
        </w:div>
        <w:div w:id="803307232">
          <w:marLeft w:val="480"/>
          <w:marRight w:val="0"/>
          <w:marTop w:val="0"/>
          <w:marBottom w:val="0"/>
          <w:divBdr>
            <w:top w:val="none" w:sz="0" w:space="0" w:color="auto"/>
            <w:left w:val="none" w:sz="0" w:space="0" w:color="auto"/>
            <w:bottom w:val="none" w:sz="0" w:space="0" w:color="auto"/>
            <w:right w:val="none" w:sz="0" w:space="0" w:color="auto"/>
          </w:divBdr>
        </w:div>
        <w:div w:id="321012392">
          <w:marLeft w:val="480"/>
          <w:marRight w:val="0"/>
          <w:marTop w:val="0"/>
          <w:marBottom w:val="0"/>
          <w:divBdr>
            <w:top w:val="none" w:sz="0" w:space="0" w:color="auto"/>
            <w:left w:val="none" w:sz="0" w:space="0" w:color="auto"/>
            <w:bottom w:val="none" w:sz="0" w:space="0" w:color="auto"/>
            <w:right w:val="none" w:sz="0" w:space="0" w:color="auto"/>
          </w:divBdr>
        </w:div>
        <w:div w:id="1055860360">
          <w:marLeft w:val="480"/>
          <w:marRight w:val="0"/>
          <w:marTop w:val="0"/>
          <w:marBottom w:val="0"/>
          <w:divBdr>
            <w:top w:val="none" w:sz="0" w:space="0" w:color="auto"/>
            <w:left w:val="none" w:sz="0" w:space="0" w:color="auto"/>
            <w:bottom w:val="none" w:sz="0" w:space="0" w:color="auto"/>
            <w:right w:val="none" w:sz="0" w:space="0" w:color="auto"/>
          </w:divBdr>
        </w:div>
        <w:div w:id="1262683978">
          <w:marLeft w:val="480"/>
          <w:marRight w:val="0"/>
          <w:marTop w:val="0"/>
          <w:marBottom w:val="0"/>
          <w:divBdr>
            <w:top w:val="none" w:sz="0" w:space="0" w:color="auto"/>
            <w:left w:val="none" w:sz="0" w:space="0" w:color="auto"/>
            <w:bottom w:val="none" w:sz="0" w:space="0" w:color="auto"/>
            <w:right w:val="none" w:sz="0" w:space="0" w:color="auto"/>
          </w:divBdr>
        </w:div>
        <w:div w:id="933904889">
          <w:marLeft w:val="480"/>
          <w:marRight w:val="0"/>
          <w:marTop w:val="0"/>
          <w:marBottom w:val="0"/>
          <w:divBdr>
            <w:top w:val="none" w:sz="0" w:space="0" w:color="auto"/>
            <w:left w:val="none" w:sz="0" w:space="0" w:color="auto"/>
            <w:bottom w:val="none" w:sz="0" w:space="0" w:color="auto"/>
            <w:right w:val="none" w:sz="0" w:space="0" w:color="auto"/>
          </w:divBdr>
        </w:div>
        <w:div w:id="45304398">
          <w:marLeft w:val="480"/>
          <w:marRight w:val="0"/>
          <w:marTop w:val="0"/>
          <w:marBottom w:val="0"/>
          <w:divBdr>
            <w:top w:val="none" w:sz="0" w:space="0" w:color="auto"/>
            <w:left w:val="none" w:sz="0" w:space="0" w:color="auto"/>
            <w:bottom w:val="none" w:sz="0" w:space="0" w:color="auto"/>
            <w:right w:val="none" w:sz="0" w:space="0" w:color="auto"/>
          </w:divBdr>
        </w:div>
        <w:div w:id="1085146183">
          <w:marLeft w:val="480"/>
          <w:marRight w:val="0"/>
          <w:marTop w:val="0"/>
          <w:marBottom w:val="0"/>
          <w:divBdr>
            <w:top w:val="none" w:sz="0" w:space="0" w:color="auto"/>
            <w:left w:val="none" w:sz="0" w:space="0" w:color="auto"/>
            <w:bottom w:val="none" w:sz="0" w:space="0" w:color="auto"/>
            <w:right w:val="none" w:sz="0" w:space="0" w:color="auto"/>
          </w:divBdr>
        </w:div>
        <w:div w:id="625431022">
          <w:marLeft w:val="480"/>
          <w:marRight w:val="0"/>
          <w:marTop w:val="0"/>
          <w:marBottom w:val="0"/>
          <w:divBdr>
            <w:top w:val="none" w:sz="0" w:space="0" w:color="auto"/>
            <w:left w:val="none" w:sz="0" w:space="0" w:color="auto"/>
            <w:bottom w:val="none" w:sz="0" w:space="0" w:color="auto"/>
            <w:right w:val="none" w:sz="0" w:space="0" w:color="auto"/>
          </w:divBdr>
        </w:div>
        <w:div w:id="822353675">
          <w:marLeft w:val="480"/>
          <w:marRight w:val="0"/>
          <w:marTop w:val="0"/>
          <w:marBottom w:val="0"/>
          <w:divBdr>
            <w:top w:val="none" w:sz="0" w:space="0" w:color="auto"/>
            <w:left w:val="none" w:sz="0" w:space="0" w:color="auto"/>
            <w:bottom w:val="none" w:sz="0" w:space="0" w:color="auto"/>
            <w:right w:val="none" w:sz="0" w:space="0" w:color="auto"/>
          </w:divBdr>
        </w:div>
        <w:div w:id="1951545239">
          <w:marLeft w:val="480"/>
          <w:marRight w:val="0"/>
          <w:marTop w:val="0"/>
          <w:marBottom w:val="0"/>
          <w:divBdr>
            <w:top w:val="none" w:sz="0" w:space="0" w:color="auto"/>
            <w:left w:val="none" w:sz="0" w:space="0" w:color="auto"/>
            <w:bottom w:val="none" w:sz="0" w:space="0" w:color="auto"/>
            <w:right w:val="none" w:sz="0" w:space="0" w:color="auto"/>
          </w:divBdr>
        </w:div>
        <w:div w:id="1157110638">
          <w:marLeft w:val="480"/>
          <w:marRight w:val="0"/>
          <w:marTop w:val="0"/>
          <w:marBottom w:val="0"/>
          <w:divBdr>
            <w:top w:val="none" w:sz="0" w:space="0" w:color="auto"/>
            <w:left w:val="none" w:sz="0" w:space="0" w:color="auto"/>
            <w:bottom w:val="none" w:sz="0" w:space="0" w:color="auto"/>
            <w:right w:val="none" w:sz="0" w:space="0" w:color="auto"/>
          </w:divBdr>
        </w:div>
        <w:div w:id="1703171375">
          <w:marLeft w:val="480"/>
          <w:marRight w:val="0"/>
          <w:marTop w:val="0"/>
          <w:marBottom w:val="0"/>
          <w:divBdr>
            <w:top w:val="none" w:sz="0" w:space="0" w:color="auto"/>
            <w:left w:val="none" w:sz="0" w:space="0" w:color="auto"/>
            <w:bottom w:val="none" w:sz="0" w:space="0" w:color="auto"/>
            <w:right w:val="none" w:sz="0" w:space="0" w:color="auto"/>
          </w:divBdr>
        </w:div>
        <w:div w:id="204367710">
          <w:marLeft w:val="480"/>
          <w:marRight w:val="0"/>
          <w:marTop w:val="0"/>
          <w:marBottom w:val="0"/>
          <w:divBdr>
            <w:top w:val="none" w:sz="0" w:space="0" w:color="auto"/>
            <w:left w:val="none" w:sz="0" w:space="0" w:color="auto"/>
            <w:bottom w:val="none" w:sz="0" w:space="0" w:color="auto"/>
            <w:right w:val="none" w:sz="0" w:space="0" w:color="auto"/>
          </w:divBdr>
        </w:div>
        <w:div w:id="893126423">
          <w:marLeft w:val="480"/>
          <w:marRight w:val="0"/>
          <w:marTop w:val="0"/>
          <w:marBottom w:val="0"/>
          <w:divBdr>
            <w:top w:val="none" w:sz="0" w:space="0" w:color="auto"/>
            <w:left w:val="none" w:sz="0" w:space="0" w:color="auto"/>
            <w:bottom w:val="none" w:sz="0" w:space="0" w:color="auto"/>
            <w:right w:val="none" w:sz="0" w:space="0" w:color="auto"/>
          </w:divBdr>
        </w:div>
      </w:divsChild>
    </w:div>
    <w:div w:id="48309370">
      <w:bodyDiv w:val="1"/>
      <w:marLeft w:val="0"/>
      <w:marRight w:val="0"/>
      <w:marTop w:val="0"/>
      <w:marBottom w:val="0"/>
      <w:divBdr>
        <w:top w:val="none" w:sz="0" w:space="0" w:color="auto"/>
        <w:left w:val="none" w:sz="0" w:space="0" w:color="auto"/>
        <w:bottom w:val="none" w:sz="0" w:space="0" w:color="auto"/>
        <w:right w:val="none" w:sz="0" w:space="0" w:color="auto"/>
      </w:divBdr>
    </w:div>
    <w:div w:id="57361289">
      <w:bodyDiv w:val="1"/>
      <w:marLeft w:val="0"/>
      <w:marRight w:val="0"/>
      <w:marTop w:val="0"/>
      <w:marBottom w:val="0"/>
      <w:divBdr>
        <w:top w:val="none" w:sz="0" w:space="0" w:color="auto"/>
        <w:left w:val="none" w:sz="0" w:space="0" w:color="auto"/>
        <w:bottom w:val="none" w:sz="0" w:space="0" w:color="auto"/>
        <w:right w:val="none" w:sz="0" w:space="0" w:color="auto"/>
      </w:divBdr>
    </w:div>
    <w:div w:id="83691755">
      <w:bodyDiv w:val="1"/>
      <w:marLeft w:val="0"/>
      <w:marRight w:val="0"/>
      <w:marTop w:val="0"/>
      <w:marBottom w:val="0"/>
      <w:divBdr>
        <w:top w:val="none" w:sz="0" w:space="0" w:color="auto"/>
        <w:left w:val="none" w:sz="0" w:space="0" w:color="auto"/>
        <w:bottom w:val="none" w:sz="0" w:space="0" w:color="auto"/>
        <w:right w:val="none" w:sz="0" w:space="0" w:color="auto"/>
      </w:divBdr>
    </w:div>
    <w:div w:id="134688143">
      <w:bodyDiv w:val="1"/>
      <w:marLeft w:val="0"/>
      <w:marRight w:val="0"/>
      <w:marTop w:val="0"/>
      <w:marBottom w:val="0"/>
      <w:divBdr>
        <w:top w:val="none" w:sz="0" w:space="0" w:color="auto"/>
        <w:left w:val="none" w:sz="0" w:space="0" w:color="auto"/>
        <w:bottom w:val="none" w:sz="0" w:space="0" w:color="auto"/>
        <w:right w:val="none" w:sz="0" w:space="0" w:color="auto"/>
      </w:divBdr>
    </w:div>
    <w:div w:id="1476719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4751165">
      <w:bodyDiv w:val="1"/>
      <w:marLeft w:val="0"/>
      <w:marRight w:val="0"/>
      <w:marTop w:val="0"/>
      <w:marBottom w:val="0"/>
      <w:divBdr>
        <w:top w:val="none" w:sz="0" w:space="0" w:color="auto"/>
        <w:left w:val="none" w:sz="0" w:space="0" w:color="auto"/>
        <w:bottom w:val="none" w:sz="0" w:space="0" w:color="auto"/>
        <w:right w:val="none" w:sz="0" w:space="0" w:color="auto"/>
      </w:divBdr>
    </w:div>
    <w:div w:id="186723621">
      <w:bodyDiv w:val="1"/>
      <w:marLeft w:val="0"/>
      <w:marRight w:val="0"/>
      <w:marTop w:val="0"/>
      <w:marBottom w:val="0"/>
      <w:divBdr>
        <w:top w:val="none" w:sz="0" w:space="0" w:color="auto"/>
        <w:left w:val="none" w:sz="0" w:space="0" w:color="auto"/>
        <w:bottom w:val="none" w:sz="0" w:space="0" w:color="auto"/>
        <w:right w:val="none" w:sz="0" w:space="0" w:color="auto"/>
      </w:divBdr>
    </w:div>
    <w:div w:id="190999446">
      <w:bodyDiv w:val="1"/>
      <w:marLeft w:val="0"/>
      <w:marRight w:val="0"/>
      <w:marTop w:val="0"/>
      <w:marBottom w:val="0"/>
      <w:divBdr>
        <w:top w:val="none" w:sz="0" w:space="0" w:color="auto"/>
        <w:left w:val="none" w:sz="0" w:space="0" w:color="auto"/>
        <w:bottom w:val="none" w:sz="0" w:space="0" w:color="auto"/>
        <w:right w:val="none" w:sz="0" w:space="0" w:color="auto"/>
      </w:divBdr>
    </w:div>
    <w:div w:id="22160211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9433141">
      <w:bodyDiv w:val="1"/>
      <w:marLeft w:val="0"/>
      <w:marRight w:val="0"/>
      <w:marTop w:val="0"/>
      <w:marBottom w:val="0"/>
      <w:divBdr>
        <w:top w:val="none" w:sz="0" w:space="0" w:color="auto"/>
        <w:left w:val="none" w:sz="0" w:space="0" w:color="auto"/>
        <w:bottom w:val="none" w:sz="0" w:space="0" w:color="auto"/>
        <w:right w:val="none" w:sz="0" w:space="0" w:color="auto"/>
      </w:divBdr>
    </w:div>
    <w:div w:id="303244301">
      <w:bodyDiv w:val="1"/>
      <w:marLeft w:val="0"/>
      <w:marRight w:val="0"/>
      <w:marTop w:val="0"/>
      <w:marBottom w:val="0"/>
      <w:divBdr>
        <w:top w:val="none" w:sz="0" w:space="0" w:color="auto"/>
        <w:left w:val="none" w:sz="0" w:space="0" w:color="auto"/>
        <w:bottom w:val="none" w:sz="0" w:space="0" w:color="auto"/>
        <w:right w:val="none" w:sz="0" w:space="0" w:color="auto"/>
      </w:divBdr>
    </w:div>
    <w:div w:id="322776654">
      <w:bodyDiv w:val="1"/>
      <w:marLeft w:val="0"/>
      <w:marRight w:val="0"/>
      <w:marTop w:val="0"/>
      <w:marBottom w:val="0"/>
      <w:divBdr>
        <w:top w:val="none" w:sz="0" w:space="0" w:color="auto"/>
        <w:left w:val="none" w:sz="0" w:space="0" w:color="auto"/>
        <w:bottom w:val="none" w:sz="0" w:space="0" w:color="auto"/>
        <w:right w:val="none" w:sz="0" w:space="0" w:color="auto"/>
      </w:divBdr>
    </w:div>
    <w:div w:id="335815813">
      <w:bodyDiv w:val="1"/>
      <w:marLeft w:val="0"/>
      <w:marRight w:val="0"/>
      <w:marTop w:val="0"/>
      <w:marBottom w:val="0"/>
      <w:divBdr>
        <w:top w:val="none" w:sz="0" w:space="0" w:color="auto"/>
        <w:left w:val="none" w:sz="0" w:space="0" w:color="auto"/>
        <w:bottom w:val="none" w:sz="0" w:space="0" w:color="auto"/>
        <w:right w:val="none" w:sz="0" w:space="0" w:color="auto"/>
      </w:divBdr>
    </w:div>
    <w:div w:id="346759137">
      <w:bodyDiv w:val="1"/>
      <w:marLeft w:val="0"/>
      <w:marRight w:val="0"/>
      <w:marTop w:val="0"/>
      <w:marBottom w:val="0"/>
      <w:divBdr>
        <w:top w:val="none" w:sz="0" w:space="0" w:color="auto"/>
        <w:left w:val="none" w:sz="0" w:space="0" w:color="auto"/>
        <w:bottom w:val="none" w:sz="0" w:space="0" w:color="auto"/>
        <w:right w:val="none" w:sz="0" w:space="0" w:color="auto"/>
      </w:divBdr>
    </w:div>
    <w:div w:id="389689994">
      <w:bodyDiv w:val="1"/>
      <w:marLeft w:val="0"/>
      <w:marRight w:val="0"/>
      <w:marTop w:val="0"/>
      <w:marBottom w:val="0"/>
      <w:divBdr>
        <w:top w:val="none" w:sz="0" w:space="0" w:color="auto"/>
        <w:left w:val="none" w:sz="0" w:space="0" w:color="auto"/>
        <w:bottom w:val="none" w:sz="0" w:space="0" w:color="auto"/>
        <w:right w:val="none" w:sz="0" w:space="0" w:color="auto"/>
      </w:divBdr>
    </w:div>
    <w:div w:id="404957262">
      <w:bodyDiv w:val="1"/>
      <w:marLeft w:val="0"/>
      <w:marRight w:val="0"/>
      <w:marTop w:val="0"/>
      <w:marBottom w:val="0"/>
      <w:divBdr>
        <w:top w:val="none" w:sz="0" w:space="0" w:color="auto"/>
        <w:left w:val="none" w:sz="0" w:space="0" w:color="auto"/>
        <w:bottom w:val="none" w:sz="0" w:space="0" w:color="auto"/>
        <w:right w:val="none" w:sz="0" w:space="0" w:color="auto"/>
      </w:divBdr>
    </w:div>
    <w:div w:id="495806249">
      <w:bodyDiv w:val="1"/>
      <w:marLeft w:val="0"/>
      <w:marRight w:val="0"/>
      <w:marTop w:val="0"/>
      <w:marBottom w:val="0"/>
      <w:divBdr>
        <w:top w:val="none" w:sz="0" w:space="0" w:color="auto"/>
        <w:left w:val="none" w:sz="0" w:space="0" w:color="auto"/>
        <w:bottom w:val="none" w:sz="0" w:space="0" w:color="auto"/>
        <w:right w:val="none" w:sz="0" w:space="0" w:color="auto"/>
      </w:divBdr>
    </w:div>
    <w:div w:id="502280030">
      <w:bodyDiv w:val="1"/>
      <w:marLeft w:val="0"/>
      <w:marRight w:val="0"/>
      <w:marTop w:val="0"/>
      <w:marBottom w:val="0"/>
      <w:divBdr>
        <w:top w:val="none" w:sz="0" w:space="0" w:color="auto"/>
        <w:left w:val="none" w:sz="0" w:space="0" w:color="auto"/>
        <w:bottom w:val="none" w:sz="0" w:space="0" w:color="auto"/>
        <w:right w:val="none" w:sz="0" w:space="0" w:color="auto"/>
      </w:divBdr>
    </w:div>
    <w:div w:id="573053646">
      <w:bodyDiv w:val="1"/>
      <w:marLeft w:val="0"/>
      <w:marRight w:val="0"/>
      <w:marTop w:val="0"/>
      <w:marBottom w:val="0"/>
      <w:divBdr>
        <w:top w:val="none" w:sz="0" w:space="0" w:color="auto"/>
        <w:left w:val="none" w:sz="0" w:space="0" w:color="auto"/>
        <w:bottom w:val="none" w:sz="0" w:space="0" w:color="auto"/>
        <w:right w:val="none" w:sz="0" w:space="0" w:color="auto"/>
      </w:divBdr>
    </w:div>
    <w:div w:id="595093155">
      <w:bodyDiv w:val="1"/>
      <w:marLeft w:val="0"/>
      <w:marRight w:val="0"/>
      <w:marTop w:val="0"/>
      <w:marBottom w:val="0"/>
      <w:divBdr>
        <w:top w:val="none" w:sz="0" w:space="0" w:color="auto"/>
        <w:left w:val="none" w:sz="0" w:space="0" w:color="auto"/>
        <w:bottom w:val="none" w:sz="0" w:space="0" w:color="auto"/>
        <w:right w:val="none" w:sz="0" w:space="0" w:color="auto"/>
      </w:divBdr>
    </w:div>
    <w:div w:id="606159605">
      <w:bodyDiv w:val="1"/>
      <w:marLeft w:val="0"/>
      <w:marRight w:val="0"/>
      <w:marTop w:val="0"/>
      <w:marBottom w:val="0"/>
      <w:divBdr>
        <w:top w:val="none" w:sz="0" w:space="0" w:color="auto"/>
        <w:left w:val="none" w:sz="0" w:space="0" w:color="auto"/>
        <w:bottom w:val="none" w:sz="0" w:space="0" w:color="auto"/>
        <w:right w:val="none" w:sz="0" w:space="0" w:color="auto"/>
      </w:divBdr>
    </w:div>
    <w:div w:id="609245412">
      <w:bodyDiv w:val="1"/>
      <w:marLeft w:val="0"/>
      <w:marRight w:val="0"/>
      <w:marTop w:val="0"/>
      <w:marBottom w:val="0"/>
      <w:divBdr>
        <w:top w:val="none" w:sz="0" w:space="0" w:color="auto"/>
        <w:left w:val="none" w:sz="0" w:space="0" w:color="auto"/>
        <w:bottom w:val="none" w:sz="0" w:space="0" w:color="auto"/>
        <w:right w:val="none" w:sz="0" w:space="0" w:color="auto"/>
      </w:divBdr>
    </w:div>
    <w:div w:id="613826097">
      <w:bodyDiv w:val="1"/>
      <w:marLeft w:val="0"/>
      <w:marRight w:val="0"/>
      <w:marTop w:val="0"/>
      <w:marBottom w:val="0"/>
      <w:divBdr>
        <w:top w:val="none" w:sz="0" w:space="0" w:color="auto"/>
        <w:left w:val="none" w:sz="0" w:space="0" w:color="auto"/>
        <w:bottom w:val="none" w:sz="0" w:space="0" w:color="auto"/>
        <w:right w:val="none" w:sz="0" w:space="0" w:color="auto"/>
      </w:divBdr>
    </w:div>
    <w:div w:id="616110372">
      <w:bodyDiv w:val="1"/>
      <w:marLeft w:val="0"/>
      <w:marRight w:val="0"/>
      <w:marTop w:val="0"/>
      <w:marBottom w:val="0"/>
      <w:divBdr>
        <w:top w:val="none" w:sz="0" w:space="0" w:color="auto"/>
        <w:left w:val="none" w:sz="0" w:space="0" w:color="auto"/>
        <w:bottom w:val="none" w:sz="0" w:space="0" w:color="auto"/>
        <w:right w:val="none" w:sz="0" w:space="0" w:color="auto"/>
      </w:divBdr>
    </w:div>
    <w:div w:id="623773307">
      <w:bodyDiv w:val="1"/>
      <w:marLeft w:val="0"/>
      <w:marRight w:val="0"/>
      <w:marTop w:val="0"/>
      <w:marBottom w:val="0"/>
      <w:divBdr>
        <w:top w:val="none" w:sz="0" w:space="0" w:color="auto"/>
        <w:left w:val="none" w:sz="0" w:space="0" w:color="auto"/>
        <w:bottom w:val="none" w:sz="0" w:space="0" w:color="auto"/>
        <w:right w:val="none" w:sz="0" w:space="0" w:color="auto"/>
      </w:divBdr>
    </w:div>
    <w:div w:id="6301308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7512329">
      <w:bodyDiv w:val="1"/>
      <w:marLeft w:val="0"/>
      <w:marRight w:val="0"/>
      <w:marTop w:val="0"/>
      <w:marBottom w:val="0"/>
      <w:divBdr>
        <w:top w:val="none" w:sz="0" w:space="0" w:color="auto"/>
        <w:left w:val="none" w:sz="0" w:space="0" w:color="auto"/>
        <w:bottom w:val="none" w:sz="0" w:space="0" w:color="auto"/>
        <w:right w:val="none" w:sz="0" w:space="0" w:color="auto"/>
      </w:divBdr>
    </w:div>
    <w:div w:id="666516378">
      <w:bodyDiv w:val="1"/>
      <w:marLeft w:val="0"/>
      <w:marRight w:val="0"/>
      <w:marTop w:val="0"/>
      <w:marBottom w:val="0"/>
      <w:divBdr>
        <w:top w:val="none" w:sz="0" w:space="0" w:color="auto"/>
        <w:left w:val="none" w:sz="0" w:space="0" w:color="auto"/>
        <w:bottom w:val="none" w:sz="0" w:space="0" w:color="auto"/>
        <w:right w:val="none" w:sz="0" w:space="0" w:color="auto"/>
      </w:divBdr>
    </w:div>
    <w:div w:id="733771789">
      <w:bodyDiv w:val="1"/>
      <w:marLeft w:val="0"/>
      <w:marRight w:val="0"/>
      <w:marTop w:val="0"/>
      <w:marBottom w:val="0"/>
      <w:divBdr>
        <w:top w:val="none" w:sz="0" w:space="0" w:color="auto"/>
        <w:left w:val="none" w:sz="0" w:space="0" w:color="auto"/>
        <w:bottom w:val="none" w:sz="0" w:space="0" w:color="auto"/>
        <w:right w:val="none" w:sz="0" w:space="0" w:color="auto"/>
      </w:divBdr>
    </w:div>
    <w:div w:id="734859107">
      <w:bodyDiv w:val="1"/>
      <w:marLeft w:val="0"/>
      <w:marRight w:val="0"/>
      <w:marTop w:val="0"/>
      <w:marBottom w:val="0"/>
      <w:divBdr>
        <w:top w:val="none" w:sz="0" w:space="0" w:color="auto"/>
        <w:left w:val="none" w:sz="0" w:space="0" w:color="auto"/>
        <w:bottom w:val="none" w:sz="0" w:space="0" w:color="auto"/>
        <w:right w:val="none" w:sz="0" w:space="0" w:color="auto"/>
      </w:divBdr>
    </w:div>
    <w:div w:id="741224046">
      <w:bodyDiv w:val="1"/>
      <w:marLeft w:val="0"/>
      <w:marRight w:val="0"/>
      <w:marTop w:val="0"/>
      <w:marBottom w:val="0"/>
      <w:divBdr>
        <w:top w:val="none" w:sz="0" w:space="0" w:color="auto"/>
        <w:left w:val="none" w:sz="0" w:space="0" w:color="auto"/>
        <w:bottom w:val="none" w:sz="0" w:space="0" w:color="auto"/>
        <w:right w:val="none" w:sz="0" w:space="0" w:color="auto"/>
      </w:divBdr>
    </w:div>
    <w:div w:id="763888894">
      <w:bodyDiv w:val="1"/>
      <w:marLeft w:val="0"/>
      <w:marRight w:val="0"/>
      <w:marTop w:val="0"/>
      <w:marBottom w:val="0"/>
      <w:divBdr>
        <w:top w:val="none" w:sz="0" w:space="0" w:color="auto"/>
        <w:left w:val="none" w:sz="0" w:space="0" w:color="auto"/>
        <w:bottom w:val="none" w:sz="0" w:space="0" w:color="auto"/>
        <w:right w:val="none" w:sz="0" w:space="0" w:color="auto"/>
      </w:divBdr>
    </w:div>
    <w:div w:id="770206174">
      <w:bodyDiv w:val="1"/>
      <w:marLeft w:val="0"/>
      <w:marRight w:val="0"/>
      <w:marTop w:val="0"/>
      <w:marBottom w:val="0"/>
      <w:divBdr>
        <w:top w:val="none" w:sz="0" w:space="0" w:color="auto"/>
        <w:left w:val="none" w:sz="0" w:space="0" w:color="auto"/>
        <w:bottom w:val="none" w:sz="0" w:space="0" w:color="auto"/>
        <w:right w:val="none" w:sz="0" w:space="0" w:color="auto"/>
      </w:divBdr>
    </w:div>
    <w:div w:id="778526064">
      <w:bodyDiv w:val="1"/>
      <w:marLeft w:val="0"/>
      <w:marRight w:val="0"/>
      <w:marTop w:val="0"/>
      <w:marBottom w:val="0"/>
      <w:divBdr>
        <w:top w:val="none" w:sz="0" w:space="0" w:color="auto"/>
        <w:left w:val="none" w:sz="0" w:space="0" w:color="auto"/>
        <w:bottom w:val="none" w:sz="0" w:space="0" w:color="auto"/>
        <w:right w:val="none" w:sz="0" w:space="0" w:color="auto"/>
      </w:divBdr>
      <w:divsChild>
        <w:div w:id="1718166318">
          <w:marLeft w:val="480"/>
          <w:marRight w:val="0"/>
          <w:marTop w:val="0"/>
          <w:marBottom w:val="0"/>
          <w:divBdr>
            <w:top w:val="none" w:sz="0" w:space="0" w:color="auto"/>
            <w:left w:val="none" w:sz="0" w:space="0" w:color="auto"/>
            <w:bottom w:val="none" w:sz="0" w:space="0" w:color="auto"/>
            <w:right w:val="none" w:sz="0" w:space="0" w:color="auto"/>
          </w:divBdr>
        </w:div>
        <w:div w:id="716853792">
          <w:marLeft w:val="480"/>
          <w:marRight w:val="0"/>
          <w:marTop w:val="0"/>
          <w:marBottom w:val="0"/>
          <w:divBdr>
            <w:top w:val="none" w:sz="0" w:space="0" w:color="auto"/>
            <w:left w:val="none" w:sz="0" w:space="0" w:color="auto"/>
            <w:bottom w:val="none" w:sz="0" w:space="0" w:color="auto"/>
            <w:right w:val="none" w:sz="0" w:space="0" w:color="auto"/>
          </w:divBdr>
        </w:div>
        <w:div w:id="1178233745">
          <w:marLeft w:val="480"/>
          <w:marRight w:val="0"/>
          <w:marTop w:val="0"/>
          <w:marBottom w:val="0"/>
          <w:divBdr>
            <w:top w:val="none" w:sz="0" w:space="0" w:color="auto"/>
            <w:left w:val="none" w:sz="0" w:space="0" w:color="auto"/>
            <w:bottom w:val="none" w:sz="0" w:space="0" w:color="auto"/>
            <w:right w:val="none" w:sz="0" w:space="0" w:color="auto"/>
          </w:divBdr>
        </w:div>
        <w:div w:id="850532916">
          <w:marLeft w:val="480"/>
          <w:marRight w:val="0"/>
          <w:marTop w:val="0"/>
          <w:marBottom w:val="0"/>
          <w:divBdr>
            <w:top w:val="none" w:sz="0" w:space="0" w:color="auto"/>
            <w:left w:val="none" w:sz="0" w:space="0" w:color="auto"/>
            <w:bottom w:val="none" w:sz="0" w:space="0" w:color="auto"/>
            <w:right w:val="none" w:sz="0" w:space="0" w:color="auto"/>
          </w:divBdr>
        </w:div>
        <w:div w:id="1433164945">
          <w:marLeft w:val="480"/>
          <w:marRight w:val="0"/>
          <w:marTop w:val="0"/>
          <w:marBottom w:val="0"/>
          <w:divBdr>
            <w:top w:val="none" w:sz="0" w:space="0" w:color="auto"/>
            <w:left w:val="none" w:sz="0" w:space="0" w:color="auto"/>
            <w:bottom w:val="none" w:sz="0" w:space="0" w:color="auto"/>
            <w:right w:val="none" w:sz="0" w:space="0" w:color="auto"/>
          </w:divBdr>
        </w:div>
        <w:div w:id="966010613">
          <w:marLeft w:val="480"/>
          <w:marRight w:val="0"/>
          <w:marTop w:val="0"/>
          <w:marBottom w:val="0"/>
          <w:divBdr>
            <w:top w:val="none" w:sz="0" w:space="0" w:color="auto"/>
            <w:left w:val="none" w:sz="0" w:space="0" w:color="auto"/>
            <w:bottom w:val="none" w:sz="0" w:space="0" w:color="auto"/>
            <w:right w:val="none" w:sz="0" w:space="0" w:color="auto"/>
          </w:divBdr>
        </w:div>
        <w:div w:id="578439601">
          <w:marLeft w:val="480"/>
          <w:marRight w:val="0"/>
          <w:marTop w:val="0"/>
          <w:marBottom w:val="0"/>
          <w:divBdr>
            <w:top w:val="none" w:sz="0" w:space="0" w:color="auto"/>
            <w:left w:val="none" w:sz="0" w:space="0" w:color="auto"/>
            <w:bottom w:val="none" w:sz="0" w:space="0" w:color="auto"/>
            <w:right w:val="none" w:sz="0" w:space="0" w:color="auto"/>
          </w:divBdr>
        </w:div>
        <w:div w:id="1007975726">
          <w:marLeft w:val="480"/>
          <w:marRight w:val="0"/>
          <w:marTop w:val="0"/>
          <w:marBottom w:val="0"/>
          <w:divBdr>
            <w:top w:val="none" w:sz="0" w:space="0" w:color="auto"/>
            <w:left w:val="none" w:sz="0" w:space="0" w:color="auto"/>
            <w:bottom w:val="none" w:sz="0" w:space="0" w:color="auto"/>
            <w:right w:val="none" w:sz="0" w:space="0" w:color="auto"/>
          </w:divBdr>
        </w:div>
        <w:div w:id="236474567">
          <w:marLeft w:val="480"/>
          <w:marRight w:val="0"/>
          <w:marTop w:val="0"/>
          <w:marBottom w:val="0"/>
          <w:divBdr>
            <w:top w:val="none" w:sz="0" w:space="0" w:color="auto"/>
            <w:left w:val="none" w:sz="0" w:space="0" w:color="auto"/>
            <w:bottom w:val="none" w:sz="0" w:space="0" w:color="auto"/>
            <w:right w:val="none" w:sz="0" w:space="0" w:color="auto"/>
          </w:divBdr>
        </w:div>
        <w:div w:id="10760126">
          <w:marLeft w:val="480"/>
          <w:marRight w:val="0"/>
          <w:marTop w:val="0"/>
          <w:marBottom w:val="0"/>
          <w:divBdr>
            <w:top w:val="none" w:sz="0" w:space="0" w:color="auto"/>
            <w:left w:val="none" w:sz="0" w:space="0" w:color="auto"/>
            <w:bottom w:val="none" w:sz="0" w:space="0" w:color="auto"/>
            <w:right w:val="none" w:sz="0" w:space="0" w:color="auto"/>
          </w:divBdr>
        </w:div>
        <w:div w:id="300155521">
          <w:marLeft w:val="480"/>
          <w:marRight w:val="0"/>
          <w:marTop w:val="0"/>
          <w:marBottom w:val="0"/>
          <w:divBdr>
            <w:top w:val="none" w:sz="0" w:space="0" w:color="auto"/>
            <w:left w:val="none" w:sz="0" w:space="0" w:color="auto"/>
            <w:bottom w:val="none" w:sz="0" w:space="0" w:color="auto"/>
            <w:right w:val="none" w:sz="0" w:space="0" w:color="auto"/>
          </w:divBdr>
        </w:div>
        <w:div w:id="318654351">
          <w:marLeft w:val="480"/>
          <w:marRight w:val="0"/>
          <w:marTop w:val="0"/>
          <w:marBottom w:val="0"/>
          <w:divBdr>
            <w:top w:val="none" w:sz="0" w:space="0" w:color="auto"/>
            <w:left w:val="none" w:sz="0" w:space="0" w:color="auto"/>
            <w:bottom w:val="none" w:sz="0" w:space="0" w:color="auto"/>
            <w:right w:val="none" w:sz="0" w:space="0" w:color="auto"/>
          </w:divBdr>
        </w:div>
        <w:div w:id="1486782017">
          <w:marLeft w:val="480"/>
          <w:marRight w:val="0"/>
          <w:marTop w:val="0"/>
          <w:marBottom w:val="0"/>
          <w:divBdr>
            <w:top w:val="none" w:sz="0" w:space="0" w:color="auto"/>
            <w:left w:val="none" w:sz="0" w:space="0" w:color="auto"/>
            <w:bottom w:val="none" w:sz="0" w:space="0" w:color="auto"/>
            <w:right w:val="none" w:sz="0" w:space="0" w:color="auto"/>
          </w:divBdr>
        </w:div>
        <w:div w:id="1008875408">
          <w:marLeft w:val="480"/>
          <w:marRight w:val="0"/>
          <w:marTop w:val="0"/>
          <w:marBottom w:val="0"/>
          <w:divBdr>
            <w:top w:val="none" w:sz="0" w:space="0" w:color="auto"/>
            <w:left w:val="none" w:sz="0" w:space="0" w:color="auto"/>
            <w:bottom w:val="none" w:sz="0" w:space="0" w:color="auto"/>
            <w:right w:val="none" w:sz="0" w:space="0" w:color="auto"/>
          </w:divBdr>
        </w:div>
        <w:div w:id="825129394">
          <w:marLeft w:val="480"/>
          <w:marRight w:val="0"/>
          <w:marTop w:val="0"/>
          <w:marBottom w:val="0"/>
          <w:divBdr>
            <w:top w:val="none" w:sz="0" w:space="0" w:color="auto"/>
            <w:left w:val="none" w:sz="0" w:space="0" w:color="auto"/>
            <w:bottom w:val="none" w:sz="0" w:space="0" w:color="auto"/>
            <w:right w:val="none" w:sz="0" w:space="0" w:color="auto"/>
          </w:divBdr>
        </w:div>
        <w:div w:id="1568418201">
          <w:marLeft w:val="480"/>
          <w:marRight w:val="0"/>
          <w:marTop w:val="0"/>
          <w:marBottom w:val="0"/>
          <w:divBdr>
            <w:top w:val="none" w:sz="0" w:space="0" w:color="auto"/>
            <w:left w:val="none" w:sz="0" w:space="0" w:color="auto"/>
            <w:bottom w:val="none" w:sz="0" w:space="0" w:color="auto"/>
            <w:right w:val="none" w:sz="0" w:space="0" w:color="auto"/>
          </w:divBdr>
        </w:div>
        <w:div w:id="1794909351">
          <w:marLeft w:val="480"/>
          <w:marRight w:val="0"/>
          <w:marTop w:val="0"/>
          <w:marBottom w:val="0"/>
          <w:divBdr>
            <w:top w:val="none" w:sz="0" w:space="0" w:color="auto"/>
            <w:left w:val="none" w:sz="0" w:space="0" w:color="auto"/>
            <w:bottom w:val="none" w:sz="0" w:space="0" w:color="auto"/>
            <w:right w:val="none" w:sz="0" w:space="0" w:color="auto"/>
          </w:divBdr>
        </w:div>
        <w:div w:id="515659726">
          <w:marLeft w:val="480"/>
          <w:marRight w:val="0"/>
          <w:marTop w:val="0"/>
          <w:marBottom w:val="0"/>
          <w:divBdr>
            <w:top w:val="none" w:sz="0" w:space="0" w:color="auto"/>
            <w:left w:val="none" w:sz="0" w:space="0" w:color="auto"/>
            <w:bottom w:val="none" w:sz="0" w:space="0" w:color="auto"/>
            <w:right w:val="none" w:sz="0" w:space="0" w:color="auto"/>
          </w:divBdr>
        </w:div>
        <w:div w:id="163277724">
          <w:marLeft w:val="480"/>
          <w:marRight w:val="0"/>
          <w:marTop w:val="0"/>
          <w:marBottom w:val="0"/>
          <w:divBdr>
            <w:top w:val="none" w:sz="0" w:space="0" w:color="auto"/>
            <w:left w:val="none" w:sz="0" w:space="0" w:color="auto"/>
            <w:bottom w:val="none" w:sz="0" w:space="0" w:color="auto"/>
            <w:right w:val="none" w:sz="0" w:space="0" w:color="auto"/>
          </w:divBdr>
        </w:div>
        <w:div w:id="2038386344">
          <w:marLeft w:val="480"/>
          <w:marRight w:val="0"/>
          <w:marTop w:val="0"/>
          <w:marBottom w:val="0"/>
          <w:divBdr>
            <w:top w:val="none" w:sz="0" w:space="0" w:color="auto"/>
            <w:left w:val="none" w:sz="0" w:space="0" w:color="auto"/>
            <w:bottom w:val="none" w:sz="0" w:space="0" w:color="auto"/>
            <w:right w:val="none" w:sz="0" w:space="0" w:color="auto"/>
          </w:divBdr>
        </w:div>
        <w:div w:id="840238322">
          <w:marLeft w:val="480"/>
          <w:marRight w:val="0"/>
          <w:marTop w:val="0"/>
          <w:marBottom w:val="0"/>
          <w:divBdr>
            <w:top w:val="none" w:sz="0" w:space="0" w:color="auto"/>
            <w:left w:val="none" w:sz="0" w:space="0" w:color="auto"/>
            <w:bottom w:val="none" w:sz="0" w:space="0" w:color="auto"/>
            <w:right w:val="none" w:sz="0" w:space="0" w:color="auto"/>
          </w:divBdr>
        </w:div>
        <w:div w:id="803159663">
          <w:marLeft w:val="480"/>
          <w:marRight w:val="0"/>
          <w:marTop w:val="0"/>
          <w:marBottom w:val="0"/>
          <w:divBdr>
            <w:top w:val="none" w:sz="0" w:space="0" w:color="auto"/>
            <w:left w:val="none" w:sz="0" w:space="0" w:color="auto"/>
            <w:bottom w:val="none" w:sz="0" w:space="0" w:color="auto"/>
            <w:right w:val="none" w:sz="0" w:space="0" w:color="auto"/>
          </w:divBdr>
        </w:div>
        <w:div w:id="984578821">
          <w:marLeft w:val="480"/>
          <w:marRight w:val="0"/>
          <w:marTop w:val="0"/>
          <w:marBottom w:val="0"/>
          <w:divBdr>
            <w:top w:val="none" w:sz="0" w:space="0" w:color="auto"/>
            <w:left w:val="none" w:sz="0" w:space="0" w:color="auto"/>
            <w:bottom w:val="none" w:sz="0" w:space="0" w:color="auto"/>
            <w:right w:val="none" w:sz="0" w:space="0" w:color="auto"/>
          </w:divBdr>
        </w:div>
        <w:div w:id="348872920">
          <w:marLeft w:val="480"/>
          <w:marRight w:val="0"/>
          <w:marTop w:val="0"/>
          <w:marBottom w:val="0"/>
          <w:divBdr>
            <w:top w:val="none" w:sz="0" w:space="0" w:color="auto"/>
            <w:left w:val="none" w:sz="0" w:space="0" w:color="auto"/>
            <w:bottom w:val="none" w:sz="0" w:space="0" w:color="auto"/>
            <w:right w:val="none" w:sz="0" w:space="0" w:color="auto"/>
          </w:divBdr>
        </w:div>
        <w:div w:id="1509758552">
          <w:marLeft w:val="480"/>
          <w:marRight w:val="0"/>
          <w:marTop w:val="0"/>
          <w:marBottom w:val="0"/>
          <w:divBdr>
            <w:top w:val="none" w:sz="0" w:space="0" w:color="auto"/>
            <w:left w:val="none" w:sz="0" w:space="0" w:color="auto"/>
            <w:bottom w:val="none" w:sz="0" w:space="0" w:color="auto"/>
            <w:right w:val="none" w:sz="0" w:space="0" w:color="auto"/>
          </w:divBdr>
        </w:div>
        <w:div w:id="1161845298">
          <w:marLeft w:val="480"/>
          <w:marRight w:val="0"/>
          <w:marTop w:val="0"/>
          <w:marBottom w:val="0"/>
          <w:divBdr>
            <w:top w:val="none" w:sz="0" w:space="0" w:color="auto"/>
            <w:left w:val="none" w:sz="0" w:space="0" w:color="auto"/>
            <w:bottom w:val="none" w:sz="0" w:space="0" w:color="auto"/>
            <w:right w:val="none" w:sz="0" w:space="0" w:color="auto"/>
          </w:divBdr>
        </w:div>
        <w:div w:id="1289706195">
          <w:marLeft w:val="480"/>
          <w:marRight w:val="0"/>
          <w:marTop w:val="0"/>
          <w:marBottom w:val="0"/>
          <w:divBdr>
            <w:top w:val="none" w:sz="0" w:space="0" w:color="auto"/>
            <w:left w:val="none" w:sz="0" w:space="0" w:color="auto"/>
            <w:bottom w:val="none" w:sz="0" w:space="0" w:color="auto"/>
            <w:right w:val="none" w:sz="0" w:space="0" w:color="auto"/>
          </w:divBdr>
        </w:div>
        <w:div w:id="1718161871">
          <w:marLeft w:val="480"/>
          <w:marRight w:val="0"/>
          <w:marTop w:val="0"/>
          <w:marBottom w:val="0"/>
          <w:divBdr>
            <w:top w:val="none" w:sz="0" w:space="0" w:color="auto"/>
            <w:left w:val="none" w:sz="0" w:space="0" w:color="auto"/>
            <w:bottom w:val="none" w:sz="0" w:space="0" w:color="auto"/>
            <w:right w:val="none" w:sz="0" w:space="0" w:color="auto"/>
          </w:divBdr>
        </w:div>
        <w:div w:id="1105732574">
          <w:marLeft w:val="480"/>
          <w:marRight w:val="0"/>
          <w:marTop w:val="0"/>
          <w:marBottom w:val="0"/>
          <w:divBdr>
            <w:top w:val="none" w:sz="0" w:space="0" w:color="auto"/>
            <w:left w:val="none" w:sz="0" w:space="0" w:color="auto"/>
            <w:bottom w:val="none" w:sz="0" w:space="0" w:color="auto"/>
            <w:right w:val="none" w:sz="0" w:space="0" w:color="auto"/>
          </w:divBdr>
        </w:div>
        <w:div w:id="541403757">
          <w:marLeft w:val="480"/>
          <w:marRight w:val="0"/>
          <w:marTop w:val="0"/>
          <w:marBottom w:val="0"/>
          <w:divBdr>
            <w:top w:val="none" w:sz="0" w:space="0" w:color="auto"/>
            <w:left w:val="none" w:sz="0" w:space="0" w:color="auto"/>
            <w:bottom w:val="none" w:sz="0" w:space="0" w:color="auto"/>
            <w:right w:val="none" w:sz="0" w:space="0" w:color="auto"/>
          </w:divBdr>
        </w:div>
        <w:div w:id="660281635">
          <w:marLeft w:val="480"/>
          <w:marRight w:val="0"/>
          <w:marTop w:val="0"/>
          <w:marBottom w:val="0"/>
          <w:divBdr>
            <w:top w:val="none" w:sz="0" w:space="0" w:color="auto"/>
            <w:left w:val="none" w:sz="0" w:space="0" w:color="auto"/>
            <w:bottom w:val="none" w:sz="0" w:space="0" w:color="auto"/>
            <w:right w:val="none" w:sz="0" w:space="0" w:color="auto"/>
          </w:divBdr>
        </w:div>
        <w:div w:id="1812941603">
          <w:marLeft w:val="480"/>
          <w:marRight w:val="0"/>
          <w:marTop w:val="0"/>
          <w:marBottom w:val="0"/>
          <w:divBdr>
            <w:top w:val="none" w:sz="0" w:space="0" w:color="auto"/>
            <w:left w:val="none" w:sz="0" w:space="0" w:color="auto"/>
            <w:bottom w:val="none" w:sz="0" w:space="0" w:color="auto"/>
            <w:right w:val="none" w:sz="0" w:space="0" w:color="auto"/>
          </w:divBdr>
        </w:div>
        <w:div w:id="244612329">
          <w:marLeft w:val="480"/>
          <w:marRight w:val="0"/>
          <w:marTop w:val="0"/>
          <w:marBottom w:val="0"/>
          <w:divBdr>
            <w:top w:val="none" w:sz="0" w:space="0" w:color="auto"/>
            <w:left w:val="none" w:sz="0" w:space="0" w:color="auto"/>
            <w:bottom w:val="none" w:sz="0" w:space="0" w:color="auto"/>
            <w:right w:val="none" w:sz="0" w:space="0" w:color="auto"/>
          </w:divBdr>
        </w:div>
        <w:div w:id="718169034">
          <w:marLeft w:val="480"/>
          <w:marRight w:val="0"/>
          <w:marTop w:val="0"/>
          <w:marBottom w:val="0"/>
          <w:divBdr>
            <w:top w:val="none" w:sz="0" w:space="0" w:color="auto"/>
            <w:left w:val="none" w:sz="0" w:space="0" w:color="auto"/>
            <w:bottom w:val="none" w:sz="0" w:space="0" w:color="auto"/>
            <w:right w:val="none" w:sz="0" w:space="0" w:color="auto"/>
          </w:divBdr>
        </w:div>
        <w:div w:id="1383211662">
          <w:marLeft w:val="480"/>
          <w:marRight w:val="0"/>
          <w:marTop w:val="0"/>
          <w:marBottom w:val="0"/>
          <w:divBdr>
            <w:top w:val="none" w:sz="0" w:space="0" w:color="auto"/>
            <w:left w:val="none" w:sz="0" w:space="0" w:color="auto"/>
            <w:bottom w:val="none" w:sz="0" w:space="0" w:color="auto"/>
            <w:right w:val="none" w:sz="0" w:space="0" w:color="auto"/>
          </w:divBdr>
        </w:div>
        <w:div w:id="875852857">
          <w:marLeft w:val="480"/>
          <w:marRight w:val="0"/>
          <w:marTop w:val="0"/>
          <w:marBottom w:val="0"/>
          <w:divBdr>
            <w:top w:val="none" w:sz="0" w:space="0" w:color="auto"/>
            <w:left w:val="none" w:sz="0" w:space="0" w:color="auto"/>
            <w:bottom w:val="none" w:sz="0" w:space="0" w:color="auto"/>
            <w:right w:val="none" w:sz="0" w:space="0" w:color="auto"/>
          </w:divBdr>
        </w:div>
        <w:div w:id="1726172988">
          <w:marLeft w:val="480"/>
          <w:marRight w:val="0"/>
          <w:marTop w:val="0"/>
          <w:marBottom w:val="0"/>
          <w:divBdr>
            <w:top w:val="none" w:sz="0" w:space="0" w:color="auto"/>
            <w:left w:val="none" w:sz="0" w:space="0" w:color="auto"/>
            <w:bottom w:val="none" w:sz="0" w:space="0" w:color="auto"/>
            <w:right w:val="none" w:sz="0" w:space="0" w:color="auto"/>
          </w:divBdr>
        </w:div>
        <w:div w:id="1094741482">
          <w:marLeft w:val="480"/>
          <w:marRight w:val="0"/>
          <w:marTop w:val="0"/>
          <w:marBottom w:val="0"/>
          <w:divBdr>
            <w:top w:val="none" w:sz="0" w:space="0" w:color="auto"/>
            <w:left w:val="none" w:sz="0" w:space="0" w:color="auto"/>
            <w:bottom w:val="none" w:sz="0" w:space="0" w:color="auto"/>
            <w:right w:val="none" w:sz="0" w:space="0" w:color="auto"/>
          </w:divBdr>
        </w:div>
        <w:div w:id="1149444366">
          <w:marLeft w:val="480"/>
          <w:marRight w:val="0"/>
          <w:marTop w:val="0"/>
          <w:marBottom w:val="0"/>
          <w:divBdr>
            <w:top w:val="none" w:sz="0" w:space="0" w:color="auto"/>
            <w:left w:val="none" w:sz="0" w:space="0" w:color="auto"/>
            <w:bottom w:val="none" w:sz="0" w:space="0" w:color="auto"/>
            <w:right w:val="none" w:sz="0" w:space="0" w:color="auto"/>
          </w:divBdr>
        </w:div>
        <w:div w:id="791555632">
          <w:marLeft w:val="480"/>
          <w:marRight w:val="0"/>
          <w:marTop w:val="0"/>
          <w:marBottom w:val="0"/>
          <w:divBdr>
            <w:top w:val="none" w:sz="0" w:space="0" w:color="auto"/>
            <w:left w:val="none" w:sz="0" w:space="0" w:color="auto"/>
            <w:bottom w:val="none" w:sz="0" w:space="0" w:color="auto"/>
            <w:right w:val="none" w:sz="0" w:space="0" w:color="auto"/>
          </w:divBdr>
        </w:div>
        <w:div w:id="2013874806">
          <w:marLeft w:val="480"/>
          <w:marRight w:val="0"/>
          <w:marTop w:val="0"/>
          <w:marBottom w:val="0"/>
          <w:divBdr>
            <w:top w:val="none" w:sz="0" w:space="0" w:color="auto"/>
            <w:left w:val="none" w:sz="0" w:space="0" w:color="auto"/>
            <w:bottom w:val="none" w:sz="0" w:space="0" w:color="auto"/>
            <w:right w:val="none" w:sz="0" w:space="0" w:color="auto"/>
          </w:divBdr>
        </w:div>
        <w:div w:id="708189489">
          <w:marLeft w:val="480"/>
          <w:marRight w:val="0"/>
          <w:marTop w:val="0"/>
          <w:marBottom w:val="0"/>
          <w:divBdr>
            <w:top w:val="none" w:sz="0" w:space="0" w:color="auto"/>
            <w:left w:val="none" w:sz="0" w:space="0" w:color="auto"/>
            <w:bottom w:val="none" w:sz="0" w:space="0" w:color="auto"/>
            <w:right w:val="none" w:sz="0" w:space="0" w:color="auto"/>
          </w:divBdr>
        </w:div>
        <w:div w:id="2109737505">
          <w:marLeft w:val="480"/>
          <w:marRight w:val="0"/>
          <w:marTop w:val="0"/>
          <w:marBottom w:val="0"/>
          <w:divBdr>
            <w:top w:val="none" w:sz="0" w:space="0" w:color="auto"/>
            <w:left w:val="none" w:sz="0" w:space="0" w:color="auto"/>
            <w:bottom w:val="none" w:sz="0" w:space="0" w:color="auto"/>
            <w:right w:val="none" w:sz="0" w:space="0" w:color="auto"/>
          </w:divBdr>
        </w:div>
        <w:div w:id="554243298">
          <w:marLeft w:val="480"/>
          <w:marRight w:val="0"/>
          <w:marTop w:val="0"/>
          <w:marBottom w:val="0"/>
          <w:divBdr>
            <w:top w:val="none" w:sz="0" w:space="0" w:color="auto"/>
            <w:left w:val="none" w:sz="0" w:space="0" w:color="auto"/>
            <w:bottom w:val="none" w:sz="0" w:space="0" w:color="auto"/>
            <w:right w:val="none" w:sz="0" w:space="0" w:color="auto"/>
          </w:divBdr>
        </w:div>
        <w:div w:id="515075297">
          <w:marLeft w:val="480"/>
          <w:marRight w:val="0"/>
          <w:marTop w:val="0"/>
          <w:marBottom w:val="0"/>
          <w:divBdr>
            <w:top w:val="none" w:sz="0" w:space="0" w:color="auto"/>
            <w:left w:val="none" w:sz="0" w:space="0" w:color="auto"/>
            <w:bottom w:val="none" w:sz="0" w:space="0" w:color="auto"/>
            <w:right w:val="none" w:sz="0" w:space="0" w:color="auto"/>
          </w:divBdr>
        </w:div>
        <w:div w:id="638387675">
          <w:marLeft w:val="480"/>
          <w:marRight w:val="0"/>
          <w:marTop w:val="0"/>
          <w:marBottom w:val="0"/>
          <w:divBdr>
            <w:top w:val="none" w:sz="0" w:space="0" w:color="auto"/>
            <w:left w:val="none" w:sz="0" w:space="0" w:color="auto"/>
            <w:bottom w:val="none" w:sz="0" w:space="0" w:color="auto"/>
            <w:right w:val="none" w:sz="0" w:space="0" w:color="auto"/>
          </w:divBdr>
        </w:div>
        <w:div w:id="658925746">
          <w:marLeft w:val="480"/>
          <w:marRight w:val="0"/>
          <w:marTop w:val="0"/>
          <w:marBottom w:val="0"/>
          <w:divBdr>
            <w:top w:val="none" w:sz="0" w:space="0" w:color="auto"/>
            <w:left w:val="none" w:sz="0" w:space="0" w:color="auto"/>
            <w:bottom w:val="none" w:sz="0" w:space="0" w:color="auto"/>
            <w:right w:val="none" w:sz="0" w:space="0" w:color="auto"/>
          </w:divBdr>
        </w:div>
        <w:div w:id="459765600">
          <w:marLeft w:val="480"/>
          <w:marRight w:val="0"/>
          <w:marTop w:val="0"/>
          <w:marBottom w:val="0"/>
          <w:divBdr>
            <w:top w:val="none" w:sz="0" w:space="0" w:color="auto"/>
            <w:left w:val="none" w:sz="0" w:space="0" w:color="auto"/>
            <w:bottom w:val="none" w:sz="0" w:space="0" w:color="auto"/>
            <w:right w:val="none" w:sz="0" w:space="0" w:color="auto"/>
          </w:divBdr>
        </w:div>
        <w:div w:id="932124013">
          <w:marLeft w:val="480"/>
          <w:marRight w:val="0"/>
          <w:marTop w:val="0"/>
          <w:marBottom w:val="0"/>
          <w:divBdr>
            <w:top w:val="none" w:sz="0" w:space="0" w:color="auto"/>
            <w:left w:val="none" w:sz="0" w:space="0" w:color="auto"/>
            <w:bottom w:val="none" w:sz="0" w:space="0" w:color="auto"/>
            <w:right w:val="none" w:sz="0" w:space="0" w:color="auto"/>
          </w:divBdr>
        </w:div>
        <w:div w:id="8334235">
          <w:marLeft w:val="480"/>
          <w:marRight w:val="0"/>
          <w:marTop w:val="0"/>
          <w:marBottom w:val="0"/>
          <w:divBdr>
            <w:top w:val="none" w:sz="0" w:space="0" w:color="auto"/>
            <w:left w:val="none" w:sz="0" w:space="0" w:color="auto"/>
            <w:bottom w:val="none" w:sz="0" w:space="0" w:color="auto"/>
            <w:right w:val="none" w:sz="0" w:space="0" w:color="auto"/>
          </w:divBdr>
        </w:div>
        <w:div w:id="2083788779">
          <w:marLeft w:val="480"/>
          <w:marRight w:val="0"/>
          <w:marTop w:val="0"/>
          <w:marBottom w:val="0"/>
          <w:divBdr>
            <w:top w:val="none" w:sz="0" w:space="0" w:color="auto"/>
            <w:left w:val="none" w:sz="0" w:space="0" w:color="auto"/>
            <w:bottom w:val="none" w:sz="0" w:space="0" w:color="auto"/>
            <w:right w:val="none" w:sz="0" w:space="0" w:color="auto"/>
          </w:divBdr>
        </w:div>
      </w:divsChild>
    </w:div>
    <w:div w:id="805468853">
      <w:bodyDiv w:val="1"/>
      <w:marLeft w:val="0"/>
      <w:marRight w:val="0"/>
      <w:marTop w:val="0"/>
      <w:marBottom w:val="0"/>
      <w:divBdr>
        <w:top w:val="none" w:sz="0" w:space="0" w:color="auto"/>
        <w:left w:val="none" w:sz="0" w:space="0" w:color="auto"/>
        <w:bottom w:val="none" w:sz="0" w:space="0" w:color="auto"/>
        <w:right w:val="none" w:sz="0" w:space="0" w:color="auto"/>
      </w:divBdr>
    </w:div>
    <w:div w:id="846939062">
      <w:bodyDiv w:val="1"/>
      <w:marLeft w:val="0"/>
      <w:marRight w:val="0"/>
      <w:marTop w:val="0"/>
      <w:marBottom w:val="0"/>
      <w:divBdr>
        <w:top w:val="none" w:sz="0" w:space="0" w:color="auto"/>
        <w:left w:val="none" w:sz="0" w:space="0" w:color="auto"/>
        <w:bottom w:val="none" w:sz="0" w:space="0" w:color="auto"/>
        <w:right w:val="none" w:sz="0" w:space="0" w:color="auto"/>
      </w:divBdr>
    </w:div>
    <w:div w:id="849611608">
      <w:bodyDiv w:val="1"/>
      <w:marLeft w:val="0"/>
      <w:marRight w:val="0"/>
      <w:marTop w:val="0"/>
      <w:marBottom w:val="0"/>
      <w:divBdr>
        <w:top w:val="none" w:sz="0" w:space="0" w:color="auto"/>
        <w:left w:val="none" w:sz="0" w:space="0" w:color="auto"/>
        <w:bottom w:val="none" w:sz="0" w:space="0" w:color="auto"/>
        <w:right w:val="none" w:sz="0" w:space="0" w:color="auto"/>
      </w:divBdr>
    </w:div>
    <w:div w:id="864631602">
      <w:bodyDiv w:val="1"/>
      <w:marLeft w:val="0"/>
      <w:marRight w:val="0"/>
      <w:marTop w:val="0"/>
      <w:marBottom w:val="0"/>
      <w:divBdr>
        <w:top w:val="none" w:sz="0" w:space="0" w:color="auto"/>
        <w:left w:val="none" w:sz="0" w:space="0" w:color="auto"/>
        <w:bottom w:val="none" w:sz="0" w:space="0" w:color="auto"/>
        <w:right w:val="none" w:sz="0" w:space="0" w:color="auto"/>
      </w:divBdr>
    </w:div>
    <w:div w:id="871769243">
      <w:bodyDiv w:val="1"/>
      <w:marLeft w:val="0"/>
      <w:marRight w:val="0"/>
      <w:marTop w:val="0"/>
      <w:marBottom w:val="0"/>
      <w:divBdr>
        <w:top w:val="none" w:sz="0" w:space="0" w:color="auto"/>
        <w:left w:val="none" w:sz="0" w:space="0" w:color="auto"/>
        <w:bottom w:val="none" w:sz="0" w:space="0" w:color="auto"/>
        <w:right w:val="none" w:sz="0" w:space="0" w:color="auto"/>
      </w:divBdr>
    </w:div>
    <w:div w:id="879055799">
      <w:bodyDiv w:val="1"/>
      <w:marLeft w:val="0"/>
      <w:marRight w:val="0"/>
      <w:marTop w:val="0"/>
      <w:marBottom w:val="0"/>
      <w:divBdr>
        <w:top w:val="none" w:sz="0" w:space="0" w:color="auto"/>
        <w:left w:val="none" w:sz="0" w:space="0" w:color="auto"/>
        <w:bottom w:val="none" w:sz="0" w:space="0" w:color="auto"/>
        <w:right w:val="none" w:sz="0" w:space="0" w:color="auto"/>
      </w:divBdr>
    </w:div>
    <w:div w:id="93127921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43303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929394">
      <w:bodyDiv w:val="1"/>
      <w:marLeft w:val="0"/>
      <w:marRight w:val="0"/>
      <w:marTop w:val="0"/>
      <w:marBottom w:val="0"/>
      <w:divBdr>
        <w:top w:val="none" w:sz="0" w:space="0" w:color="auto"/>
        <w:left w:val="none" w:sz="0" w:space="0" w:color="auto"/>
        <w:bottom w:val="none" w:sz="0" w:space="0" w:color="auto"/>
        <w:right w:val="none" w:sz="0" w:space="0" w:color="auto"/>
      </w:divBdr>
    </w:div>
    <w:div w:id="1030883408">
      <w:bodyDiv w:val="1"/>
      <w:marLeft w:val="0"/>
      <w:marRight w:val="0"/>
      <w:marTop w:val="0"/>
      <w:marBottom w:val="0"/>
      <w:divBdr>
        <w:top w:val="none" w:sz="0" w:space="0" w:color="auto"/>
        <w:left w:val="none" w:sz="0" w:space="0" w:color="auto"/>
        <w:bottom w:val="none" w:sz="0" w:space="0" w:color="auto"/>
        <w:right w:val="none" w:sz="0" w:space="0" w:color="auto"/>
      </w:divBdr>
    </w:div>
    <w:div w:id="103207373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00831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2187228">
      <w:bodyDiv w:val="1"/>
      <w:marLeft w:val="0"/>
      <w:marRight w:val="0"/>
      <w:marTop w:val="0"/>
      <w:marBottom w:val="0"/>
      <w:divBdr>
        <w:top w:val="none" w:sz="0" w:space="0" w:color="auto"/>
        <w:left w:val="none" w:sz="0" w:space="0" w:color="auto"/>
        <w:bottom w:val="none" w:sz="0" w:space="0" w:color="auto"/>
        <w:right w:val="none" w:sz="0" w:space="0" w:color="auto"/>
      </w:divBdr>
    </w:div>
    <w:div w:id="1195922275">
      <w:bodyDiv w:val="1"/>
      <w:marLeft w:val="0"/>
      <w:marRight w:val="0"/>
      <w:marTop w:val="0"/>
      <w:marBottom w:val="0"/>
      <w:divBdr>
        <w:top w:val="none" w:sz="0" w:space="0" w:color="auto"/>
        <w:left w:val="none" w:sz="0" w:space="0" w:color="auto"/>
        <w:bottom w:val="none" w:sz="0" w:space="0" w:color="auto"/>
        <w:right w:val="none" w:sz="0" w:space="0" w:color="auto"/>
      </w:divBdr>
    </w:div>
    <w:div w:id="1212232696">
      <w:bodyDiv w:val="1"/>
      <w:marLeft w:val="0"/>
      <w:marRight w:val="0"/>
      <w:marTop w:val="0"/>
      <w:marBottom w:val="0"/>
      <w:divBdr>
        <w:top w:val="none" w:sz="0" w:space="0" w:color="auto"/>
        <w:left w:val="none" w:sz="0" w:space="0" w:color="auto"/>
        <w:bottom w:val="none" w:sz="0" w:space="0" w:color="auto"/>
        <w:right w:val="none" w:sz="0" w:space="0" w:color="auto"/>
      </w:divBdr>
    </w:div>
    <w:div w:id="1243445547">
      <w:bodyDiv w:val="1"/>
      <w:marLeft w:val="0"/>
      <w:marRight w:val="0"/>
      <w:marTop w:val="0"/>
      <w:marBottom w:val="0"/>
      <w:divBdr>
        <w:top w:val="none" w:sz="0" w:space="0" w:color="auto"/>
        <w:left w:val="none" w:sz="0" w:space="0" w:color="auto"/>
        <w:bottom w:val="none" w:sz="0" w:space="0" w:color="auto"/>
        <w:right w:val="none" w:sz="0" w:space="0" w:color="auto"/>
      </w:divBdr>
    </w:div>
    <w:div w:id="1247959662">
      <w:bodyDiv w:val="1"/>
      <w:marLeft w:val="0"/>
      <w:marRight w:val="0"/>
      <w:marTop w:val="0"/>
      <w:marBottom w:val="0"/>
      <w:divBdr>
        <w:top w:val="none" w:sz="0" w:space="0" w:color="auto"/>
        <w:left w:val="none" w:sz="0" w:space="0" w:color="auto"/>
        <w:bottom w:val="none" w:sz="0" w:space="0" w:color="auto"/>
        <w:right w:val="none" w:sz="0" w:space="0" w:color="auto"/>
      </w:divBdr>
    </w:div>
    <w:div w:id="1252158120">
      <w:bodyDiv w:val="1"/>
      <w:marLeft w:val="0"/>
      <w:marRight w:val="0"/>
      <w:marTop w:val="0"/>
      <w:marBottom w:val="0"/>
      <w:divBdr>
        <w:top w:val="none" w:sz="0" w:space="0" w:color="auto"/>
        <w:left w:val="none" w:sz="0" w:space="0" w:color="auto"/>
        <w:bottom w:val="none" w:sz="0" w:space="0" w:color="auto"/>
        <w:right w:val="none" w:sz="0" w:space="0" w:color="auto"/>
      </w:divBdr>
    </w:div>
    <w:div w:id="1371997752">
      <w:bodyDiv w:val="1"/>
      <w:marLeft w:val="0"/>
      <w:marRight w:val="0"/>
      <w:marTop w:val="0"/>
      <w:marBottom w:val="0"/>
      <w:divBdr>
        <w:top w:val="none" w:sz="0" w:space="0" w:color="auto"/>
        <w:left w:val="none" w:sz="0" w:space="0" w:color="auto"/>
        <w:bottom w:val="none" w:sz="0" w:space="0" w:color="auto"/>
        <w:right w:val="none" w:sz="0" w:space="0" w:color="auto"/>
      </w:divBdr>
    </w:div>
    <w:div w:id="1376084082">
      <w:bodyDiv w:val="1"/>
      <w:marLeft w:val="0"/>
      <w:marRight w:val="0"/>
      <w:marTop w:val="0"/>
      <w:marBottom w:val="0"/>
      <w:divBdr>
        <w:top w:val="none" w:sz="0" w:space="0" w:color="auto"/>
        <w:left w:val="none" w:sz="0" w:space="0" w:color="auto"/>
        <w:bottom w:val="none" w:sz="0" w:space="0" w:color="auto"/>
        <w:right w:val="none" w:sz="0" w:space="0" w:color="auto"/>
      </w:divBdr>
    </w:div>
    <w:div w:id="1418864714">
      <w:bodyDiv w:val="1"/>
      <w:marLeft w:val="0"/>
      <w:marRight w:val="0"/>
      <w:marTop w:val="0"/>
      <w:marBottom w:val="0"/>
      <w:divBdr>
        <w:top w:val="none" w:sz="0" w:space="0" w:color="auto"/>
        <w:left w:val="none" w:sz="0" w:space="0" w:color="auto"/>
        <w:bottom w:val="none" w:sz="0" w:space="0" w:color="auto"/>
        <w:right w:val="none" w:sz="0" w:space="0" w:color="auto"/>
      </w:divBdr>
    </w:div>
    <w:div w:id="1450204474">
      <w:bodyDiv w:val="1"/>
      <w:marLeft w:val="0"/>
      <w:marRight w:val="0"/>
      <w:marTop w:val="0"/>
      <w:marBottom w:val="0"/>
      <w:divBdr>
        <w:top w:val="none" w:sz="0" w:space="0" w:color="auto"/>
        <w:left w:val="none" w:sz="0" w:space="0" w:color="auto"/>
        <w:bottom w:val="none" w:sz="0" w:space="0" w:color="auto"/>
        <w:right w:val="none" w:sz="0" w:space="0" w:color="auto"/>
      </w:divBdr>
    </w:div>
    <w:div w:id="1492794196">
      <w:bodyDiv w:val="1"/>
      <w:marLeft w:val="0"/>
      <w:marRight w:val="0"/>
      <w:marTop w:val="0"/>
      <w:marBottom w:val="0"/>
      <w:divBdr>
        <w:top w:val="none" w:sz="0" w:space="0" w:color="auto"/>
        <w:left w:val="none" w:sz="0" w:space="0" w:color="auto"/>
        <w:bottom w:val="none" w:sz="0" w:space="0" w:color="auto"/>
        <w:right w:val="none" w:sz="0" w:space="0" w:color="auto"/>
      </w:divBdr>
    </w:div>
    <w:div w:id="1512063538">
      <w:bodyDiv w:val="1"/>
      <w:marLeft w:val="0"/>
      <w:marRight w:val="0"/>
      <w:marTop w:val="0"/>
      <w:marBottom w:val="0"/>
      <w:divBdr>
        <w:top w:val="none" w:sz="0" w:space="0" w:color="auto"/>
        <w:left w:val="none" w:sz="0" w:space="0" w:color="auto"/>
        <w:bottom w:val="none" w:sz="0" w:space="0" w:color="auto"/>
        <w:right w:val="none" w:sz="0" w:space="0" w:color="auto"/>
      </w:divBdr>
    </w:div>
    <w:div w:id="1560441518">
      <w:bodyDiv w:val="1"/>
      <w:marLeft w:val="0"/>
      <w:marRight w:val="0"/>
      <w:marTop w:val="0"/>
      <w:marBottom w:val="0"/>
      <w:divBdr>
        <w:top w:val="none" w:sz="0" w:space="0" w:color="auto"/>
        <w:left w:val="none" w:sz="0" w:space="0" w:color="auto"/>
        <w:bottom w:val="none" w:sz="0" w:space="0" w:color="auto"/>
        <w:right w:val="none" w:sz="0" w:space="0" w:color="auto"/>
      </w:divBdr>
    </w:div>
    <w:div w:id="1578828277">
      <w:bodyDiv w:val="1"/>
      <w:marLeft w:val="0"/>
      <w:marRight w:val="0"/>
      <w:marTop w:val="0"/>
      <w:marBottom w:val="0"/>
      <w:divBdr>
        <w:top w:val="none" w:sz="0" w:space="0" w:color="auto"/>
        <w:left w:val="none" w:sz="0" w:space="0" w:color="auto"/>
        <w:bottom w:val="none" w:sz="0" w:space="0" w:color="auto"/>
        <w:right w:val="none" w:sz="0" w:space="0" w:color="auto"/>
      </w:divBdr>
    </w:div>
    <w:div w:id="1673408839">
      <w:bodyDiv w:val="1"/>
      <w:marLeft w:val="0"/>
      <w:marRight w:val="0"/>
      <w:marTop w:val="0"/>
      <w:marBottom w:val="0"/>
      <w:divBdr>
        <w:top w:val="none" w:sz="0" w:space="0" w:color="auto"/>
        <w:left w:val="none" w:sz="0" w:space="0" w:color="auto"/>
        <w:bottom w:val="none" w:sz="0" w:space="0" w:color="auto"/>
        <w:right w:val="none" w:sz="0" w:space="0" w:color="auto"/>
      </w:divBdr>
    </w:div>
    <w:div w:id="1681545388">
      <w:bodyDiv w:val="1"/>
      <w:marLeft w:val="0"/>
      <w:marRight w:val="0"/>
      <w:marTop w:val="0"/>
      <w:marBottom w:val="0"/>
      <w:divBdr>
        <w:top w:val="none" w:sz="0" w:space="0" w:color="auto"/>
        <w:left w:val="none" w:sz="0" w:space="0" w:color="auto"/>
        <w:bottom w:val="none" w:sz="0" w:space="0" w:color="auto"/>
        <w:right w:val="none" w:sz="0" w:space="0" w:color="auto"/>
      </w:divBdr>
    </w:div>
    <w:div w:id="1685471872">
      <w:bodyDiv w:val="1"/>
      <w:marLeft w:val="0"/>
      <w:marRight w:val="0"/>
      <w:marTop w:val="0"/>
      <w:marBottom w:val="0"/>
      <w:divBdr>
        <w:top w:val="none" w:sz="0" w:space="0" w:color="auto"/>
        <w:left w:val="none" w:sz="0" w:space="0" w:color="auto"/>
        <w:bottom w:val="none" w:sz="0" w:space="0" w:color="auto"/>
        <w:right w:val="none" w:sz="0" w:space="0" w:color="auto"/>
      </w:divBdr>
    </w:div>
    <w:div w:id="1696080754">
      <w:bodyDiv w:val="1"/>
      <w:marLeft w:val="0"/>
      <w:marRight w:val="0"/>
      <w:marTop w:val="0"/>
      <w:marBottom w:val="0"/>
      <w:divBdr>
        <w:top w:val="none" w:sz="0" w:space="0" w:color="auto"/>
        <w:left w:val="none" w:sz="0" w:space="0" w:color="auto"/>
        <w:bottom w:val="none" w:sz="0" w:space="0" w:color="auto"/>
        <w:right w:val="none" w:sz="0" w:space="0" w:color="auto"/>
      </w:divBdr>
    </w:div>
    <w:div w:id="17114932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8671200">
      <w:bodyDiv w:val="1"/>
      <w:marLeft w:val="0"/>
      <w:marRight w:val="0"/>
      <w:marTop w:val="0"/>
      <w:marBottom w:val="0"/>
      <w:divBdr>
        <w:top w:val="none" w:sz="0" w:space="0" w:color="auto"/>
        <w:left w:val="none" w:sz="0" w:space="0" w:color="auto"/>
        <w:bottom w:val="none" w:sz="0" w:space="0" w:color="auto"/>
        <w:right w:val="none" w:sz="0" w:space="0" w:color="auto"/>
      </w:divBdr>
    </w:div>
    <w:div w:id="1771126764">
      <w:bodyDiv w:val="1"/>
      <w:marLeft w:val="0"/>
      <w:marRight w:val="0"/>
      <w:marTop w:val="0"/>
      <w:marBottom w:val="0"/>
      <w:divBdr>
        <w:top w:val="none" w:sz="0" w:space="0" w:color="auto"/>
        <w:left w:val="none" w:sz="0" w:space="0" w:color="auto"/>
        <w:bottom w:val="none" w:sz="0" w:space="0" w:color="auto"/>
        <w:right w:val="none" w:sz="0" w:space="0" w:color="auto"/>
      </w:divBdr>
    </w:div>
    <w:div w:id="1771975325">
      <w:bodyDiv w:val="1"/>
      <w:marLeft w:val="0"/>
      <w:marRight w:val="0"/>
      <w:marTop w:val="0"/>
      <w:marBottom w:val="0"/>
      <w:divBdr>
        <w:top w:val="none" w:sz="0" w:space="0" w:color="auto"/>
        <w:left w:val="none" w:sz="0" w:space="0" w:color="auto"/>
        <w:bottom w:val="none" w:sz="0" w:space="0" w:color="auto"/>
        <w:right w:val="none" w:sz="0" w:space="0" w:color="auto"/>
      </w:divBdr>
    </w:div>
    <w:div w:id="1785031810">
      <w:bodyDiv w:val="1"/>
      <w:marLeft w:val="0"/>
      <w:marRight w:val="0"/>
      <w:marTop w:val="0"/>
      <w:marBottom w:val="0"/>
      <w:divBdr>
        <w:top w:val="none" w:sz="0" w:space="0" w:color="auto"/>
        <w:left w:val="none" w:sz="0" w:space="0" w:color="auto"/>
        <w:bottom w:val="none" w:sz="0" w:space="0" w:color="auto"/>
        <w:right w:val="none" w:sz="0" w:space="0" w:color="auto"/>
      </w:divBdr>
    </w:div>
    <w:div w:id="1797869066">
      <w:bodyDiv w:val="1"/>
      <w:marLeft w:val="0"/>
      <w:marRight w:val="0"/>
      <w:marTop w:val="0"/>
      <w:marBottom w:val="0"/>
      <w:divBdr>
        <w:top w:val="none" w:sz="0" w:space="0" w:color="auto"/>
        <w:left w:val="none" w:sz="0" w:space="0" w:color="auto"/>
        <w:bottom w:val="none" w:sz="0" w:space="0" w:color="auto"/>
        <w:right w:val="none" w:sz="0" w:space="0" w:color="auto"/>
      </w:divBdr>
    </w:div>
    <w:div w:id="1806194134">
      <w:bodyDiv w:val="1"/>
      <w:marLeft w:val="0"/>
      <w:marRight w:val="0"/>
      <w:marTop w:val="0"/>
      <w:marBottom w:val="0"/>
      <w:divBdr>
        <w:top w:val="none" w:sz="0" w:space="0" w:color="auto"/>
        <w:left w:val="none" w:sz="0" w:space="0" w:color="auto"/>
        <w:bottom w:val="none" w:sz="0" w:space="0" w:color="auto"/>
        <w:right w:val="none" w:sz="0" w:space="0" w:color="auto"/>
      </w:divBdr>
    </w:div>
    <w:div w:id="1836408709">
      <w:bodyDiv w:val="1"/>
      <w:marLeft w:val="0"/>
      <w:marRight w:val="0"/>
      <w:marTop w:val="0"/>
      <w:marBottom w:val="0"/>
      <w:divBdr>
        <w:top w:val="none" w:sz="0" w:space="0" w:color="auto"/>
        <w:left w:val="none" w:sz="0" w:space="0" w:color="auto"/>
        <w:bottom w:val="none" w:sz="0" w:space="0" w:color="auto"/>
        <w:right w:val="none" w:sz="0" w:space="0" w:color="auto"/>
      </w:divBdr>
    </w:div>
    <w:div w:id="1838033307">
      <w:bodyDiv w:val="1"/>
      <w:marLeft w:val="0"/>
      <w:marRight w:val="0"/>
      <w:marTop w:val="0"/>
      <w:marBottom w:val="0"/>
      <w:divBdr>
        <w:top w:val="none" w:sz="0" w:space="0" w:color="auto"/>
        <w:left w:val="none" w:sz="0" w:space="0" w:color="auto"/>
        <w:bottom w:val="none" w:sz="0" w:space="0" w:color="auto"/>
        <w:right w:val="none" w:sz="0" w:space="0" w:color="auto"/>
      </w:divBdr>
    </w:div>
    <w:div w:id="1839349449">
      <w:bodyDiv w:val="1"/>
      <w:marLeft w:val="0"/>
      <w:marRight w:val="0"/>
      <w:marTop w:val="0"/>
      <w:marBottom w:val="0"/>
      <w:divBdr>
        <w:top w:val="none" w:sz="0" w:space="0" w:color="auto"/>
        <w:left w:val="none" w:sz="0" w:space="0" w:color="auto"/>
        <w:bottom w:val="none" w:sz="0" w:space="0" w:color="auto"/>
        <w:right w:val="none" w:sz="0" w:space="0" w:color="auto"/>
      </w:divBdr>
    </w:div>
    <w:div w:id="1854417220">
      <w:bodyDiv w:val="1"/>
      <w:marLeft w:val="0"/>
      <w:marRight w:val="0"/>
      <w:marTop w:val="0"/>
      <w:marBottom w:val="0"/>
      <w:divBdr>
        <w:top w:val="none" w:sz="0" w:space="0" w:color="auto"/>
        <w:left w:val="none" w:sz="0" w:space="0" w:color="auto"/>
        <w:bottom w:val="none" w:sz="0" w:space="0" w:color="auto"/>
        <w:right w:val="none" w:sz="0" w:space="0" w:color="auto"/>
      </w:divBdr>
    </w:div>
    <w:div w:id="1922327795">
      <w:bodyDiv w:val="1"/>
      <w:marLeft w:val="0"/>
      <w:marRight w:val="0"/>
      <w:marTop w:val="0"/>
      <w:marBottom w:val="0"/>
      <w:divBdr>
        <w:top w:val="none" w:sz="0" w:space="0" w:color="auto"/>
        <w:left w:val="none" w:sz="0" w:space="0" w:color="auto"/>
        <w:bottom w:val="none" w:sz="0" w:space="0" w:color="auto"/>
        <w:right w:val="none" w:sz="0" w:space="0" w:color="auto"/>
      </w:divBdr>
    </w:div>
    <w:div w:id="195706082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4481615">
      <w:bodyDiv w:val="1"/>
      <w:marLeft w:val="0"/>
      <w:marRight w:val="0"/>
      <w:marTop w:val="0"/>
      <w:marBottom w:val="0"/>
      <w:divBdr>
        <w:top w:val="none" w:sz="0" w:space="0" w:color="auto"/>
        <w:left w:val="none" w:sz="0" w:space="0" w:color="auto"/>
        <w:bottom w:val="none" w:sz="0" w:space="0" w:color="auto"/>
        <w:right w:val="none" w:sz="0" w:space="0" w:color="auto"/>
      </w:divBdr>
    </w:div>
    <w:div w:id="1995258861">
      <w:bodyDiv w:val="1"/>
      <w:marLeft w:val="0"/>
      <w:marRight w:val="0"/>
      <w:marTop w:val="0"/>
      <w:marBottom w:val="0"/>
      <w:divBdr>
        <w:top w:val="none" w:sz="0" w:space="0" w:color="auto"/>
        <w:left w:val="none" w:sz="0" w:space="0" w:color="auto"/>
        <w:bottom w:val="none" w:sz="0" w:space="0" w:color="auto"/>
        <w:right w:val="none" w:sz="0" w:space="0" w:color="auto"/>
      </w:divBdr>
    </w:div>
    <w:div w:id="2032342756">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43703750">
      <w:bodyDiv w:val="1"/>
      <w:marLeft w:val="0"/>
      <w:marRight w:val="0"/>
      <w:marTop w:val="0"/>
      <w:marBottom w:val="0"/>
      <w:divBdr>
        <w:top w:val="none" w:sz="0" w:space="0" w:color="auto"/>
        <w:left w:val="none" w:sz="0" w:space="0" w:color="auto"/>
        <w:bottom w:val="none" w:sz="0" w:space="0" w:color="auto"/>
        <w:right w:val="none" w:sz="0" w:space="0" w:color="auto"/>
      </w:divBdr>
    </w:div>
    <w:div w:id="2052144776">
      <w:bodyDiv w:val="1"/>
      <w:marLeft w:val="0"/>
      <w:marRight w:val="0"/>
      <w:marTop w:val="0"/>
      <w:marBottom w:val="0"/>
      <w:divBdr>
        <w:top w:val="none" w:sz="0" w:space="0" w:color="auto"/>
        <w:left w:val="none" w:sz="0" w:space="0" w:color="auto"/>
        <w:bottom w:val="none" w:sz="0" w:space="0" w:color="auto"/>
        <w:right w:val="none" w:sz="0" w:space="0" w:color="auto"/>
      </w:divBdr>
      <w:divsChild>
        <w:div w:id="904609873">
          <w:marLeft w:val="480"/>
          <w:marRight w:val="0"/>
          <w:marTop w:val="0"/>
          <w:marBottom w:val="0"/>
          <w:divBdr>
            <w:top w:val="none" w:sz="0" w:space="0" w:color="auto"/>
            <w:left w:val="none" w:sz="0" w:space="0" w:color="auto"/>
            <w:bottom w:val="none" w:sz="0" w:space="0" w:color="auto"/>
            <w:right w:val="none" w:sz="0" w:space="0" w:color="auto"/>
          </w:divBdr>
        </w:div>
        <w:div w:id="204026939">
          <w:marLeft w:val="480"/>
          <w:marRight w:val="0"/>
          <w:marTop w:val="0"/>
          <w:marBottom w:val="0"/>
          <w:divBdr>
            <w:top w:val="none" w:sz="0" w:space="0" w:color="auto"/>
            <w:left w:val="none" w:sz="0" w:space="0" w:color="auto"/>
            <w:bottom w:val="none" w:sz="0" w:space="0" w:color="auto"/>
            <w:right w:val="none" w:sz="0" w:space="0" w:color="auto"/>
          </w:divBdr>
        </w:div>
        <w:div w:id="1118646658">
          <w:marLeft w:val="480"/>
          <w:marRight w:val="0"/>
          <w:marTop w:val="0"/>
          <w:marBottom w:val="0"/>
          <w:divBdr>
            <w:top w:val="none" w:sz="0" w:space="0" w:color="auto"/>
            <w:left w:val="none" w:sz="0" w:space="0" w:color="auto"/>
            <w:bottom w:val="none" w:sz="0" w:space="0" w:color="auto"/>
            <w:right w:val="none" w:sz="0" w:space="0" w:color="auto"/>
          </w:divBdr>
        </w:div>
        <w:div w:id="1580676379">
          <w:marLeft w:val="480"/>
          <w:marRight w:val="0"/>
          <w:marTop w:val="0"/>
          <w:marBottom w:val="0"/>
          <w:divBdr>
            <w:top w:val="none" w:sz="0" w:space="0" w:color="auto"/>
            <w:left w:val="none" w:sz="0" w:space="0" w:color="auto"/>
            <w:bottom w:val="none" w:sz="0" w:space="0" w:color="auto"/>
            <w:right w:val="none" w:sz="0" w:space="0" w:color="auto"/>
          </w:divBdr>
        </w:div>
        <w:div w:id="1546135935">
          <w:marLeft w:val="480"/>
          <w:marRight w:val="0"/>
          <w:marTop w:val="0"/>
          <w:marBottom w:val="0"/>
          <w:divBdr>
            <w:top w:val="none" w:sz="0" w:space="0" w:color="auto"/>
            <w:left w:val="none" w:sz="0" w:space="0" w:color="auto"/>
            <w:bottom w:val="none" w:sz="0" w:space="0" w:color="auto"/>
            <w:right w:val="none" w:sz="0" w:space="0" w:color="auto"/>
          </w:divBdr>
        </w:div>
        <w:div w:id="1933466799">
          <w:marLeft w:val="480"/>
          <w:marRight w:val="0"/>
          <w:marTop w:val="0"/>
          <w:marBottom w:val="0"/>
          <w:divBdr>
            <w:top w:val="none" w:sz="0" w:space="0" w:color="auto"/>
            <w:left w:val="none" w:sz="0" w:space="0" w:color="auto"/>
            <w:bottom w:val="none" w:sz="0" w:space="0" w:color="auto"/>
            <w:right w:val="none" w:sz="0" w:space="0" w:color="auto"/>
          </w:divBdr>
        </w:div>
        <w:div w:id="1316028923">
          <w:marLeft w:val="480"/>
          <w:marRight w:val="0"/>
          <w:marTop w:val="0"/>
          <w:marBottom w:val="0"/>
          <w:divBdr>
            <w:top w:val="none" w:sz="0" w:space="0" w:color="auto"/>
            <w:left w:val="none" w:sz="0" w:space="0" w:color="auto"/>
            <w:bottom w:val="none" w:sz="0" w:space="0" w:color="auto"/>
            <w:right w:val="none" w:sz="0" w:space="0" w:color="auto"/>
          </w:divBdr>
        </w:div>
        <w:div w:id="351879289">
          <w:marLeft w:val="480"/>
          <w:marRight w:val="0"/>
          <w:marTop w:val="0"/>
          <w:marBottom w:val="0"/>
          <w:divBdr>
            <w:top w:val="none" w:sz="0" w:space="0" w:color="auto"/>
            <w:left w:val="none" w:sz="0" w:space="0" w:color="auto"/>
            <w:bottom w:val="none" w:sz="0" w:space="0" w:color="auto"/>
            <w:right w:val="none" w:sz="0" w:space="0" w:color="auto"/>
          </w:divBdr>
        </w:div>
        <w:div w:id="2091585013">
          <w:marLeft w:val="480"/>
          <w:marRight w:val="0"/>
          <w:marTop w:val="0"/>
          <w:marBottom w:val="0"/>
          <w:divBdr>
            <w:top w:val="none" w:sz="0" w:space="0" w:color="auto"/>
            <w:left w:val="none" w:sz="0" w:space="0" w:color="auto"/>
            <w:bottom w:val="none" w:sz="0" w:space="0" w:color="auto"/>
            <w:right w:val="none" w:sz="0" w:space="0" w:color="auto"/>
          </w:divBdr>
        </w:div>
        <w:div w:id="1988438909">
          <w:marLeft w:val="480"/>
          <w:marRight w:val="0"/>
          <w:marTop w:val="0"/>
          <w:marBottom w:val="0"/>
          <w:divBdr>
            <w:top w:val="none" w:sz="0" w:space="0" w:color="auto"/>
            <w:left w:val="none" w:sz="0" w:space="0" w:color="auto"/>
            <w:bottom w:val="none" w:sz="0" w:space="0" w:color="auto"/>
            <w:right w:val="none" w:sz="0" w:space="0" w:color="auto"/>
          </w:divBdr>
        </w:div>
        <w:div w:id="1716664166">
          <w:marLeft w:val="480"/>
          <w:marRight w:val="0"/>
          <w:marTop w:val="0"/>
          <w:marBottom w:val="0"/>
          <w:divBdr>
            <w:top w:val="none" w:sz="0" w:space="0" w:color="auto"/>
            <w:left w:val="none" w:sz="0" w:space="0" w:color="auto"/>
            <w:bottom w:val="none" w:sz="0" w:space="0" w:color="auto"/>
            <w:right w:val="none" w:sz="0" w:space="0" w:color="auto"/>
          </w:divBdr>
        </w:div>
        <w:div w:id="1264921098">
          <w:marLeft w:val="480"/>
          <w:marRight w:val="0"/>
          <w:marTop w:val="0"/>
          <w:marBottom w:val="0"/>
          <w:divBdr>
            <w:top w:val="none" w:sz="0" w:space="0" w:color="auto"/>
            <w:left w:val="none" w:sz="0" w:space="0" w:color="auto"/>
            <w:bottom w:val="none" w:sz="0" w:space="0" w:color="auto"/>
            <w:right w:val="none" w:sz="0" w:space="0" w:color="auto"/>
          </w:divBdr>
        </w:div>
        <w:div w:id="1360157673">
          <w:marLeft w:val="480"/>
          <w:marRight w:val="0"/>
          <w:marTop w:val="0"/>
          <w:marBottom w:val="0"/>
          <w:divBdr>
            <w:top w:val="none" w:sz="0" w:space="0" w:color="auto"/>
            <w:left w:val="none" w:sz="0" w:space="0" w:color="auto"/>
            <w:bottom w:val="none" w:sz="0" w:space="0" w:color="auto"/>
            <w:right w:val="none" w:sz="0" w:space="0" w:color="auto"/>
          </w:divBdr>
        </w:div>
        <w:div w:id="345794085">
          <w:marLeft w:val="480"/>
          <w:marRight w:val="0"/>
          <w:marTop w:val="0"/>
          <w:marBottom w:val="0"/>
          <w:divBdr>
            <w:top w:val="none" w:sz="0" w:space="0" w:color="auto"/>
            <w:left w:val="none" w:sz="0" w:space="0" w:color="auto"/>
            <w:bottom w:val="none" w:sz="0" w:space="0" w:color="auto"/>
            <w:right w:val="none" w:sz="0" w:space="0" w:color="auto"/>
          </w:divBdr>
        </w:div>
        <w:div w:id="948901703">
          <w:marLeft w:val="480"/>
          <w:marRight w:val="0"/>
          <w:marTop w:val="0"/>
          <w:marBottom w:val="0"/>
          <w:divBdr>
            <w:top w:val="none" w:sz="0" w:space="0" w:color="auto"/>
            <w:left w:val="none" w:sz="0" w:space="0" w:color="auto"/>
            <w:bottom w:val="none" w:sz="0" w:space="0" w:color="auto"/>
            <w:right w:val="none" w:sz="0" w:space="0" w:color="auto"/>
          </w:divBdr>
        </w:div>
        <w:div w:id="53744154">
          <w:marLeft w:val="480"/>
          <w:marRight w:val="0"/>
          <w:marTop w:val="0"/>
          <w:marBottom w:val="0"/>
          <w:divBdr>
            <w:top w:val="none" w:sz="0" w:space="0" w:color="auto"/>
            <w:left w:val="none" w:sz="0" w:space="0" w:color="auto"/>
            <w:bottom w:val="none" w:sz="0" w:space="0" w:color="auto"/>
            <w:right w:val="none" w:sz="0" w:space="0" w:color="auto"/>
          </w:divBdr>
        </w:div>
        <w:div w:id="1860004205">
          <w:marLeft w:val="480"/>
          <w:marRight w:val="0"/>
          <w:marTop w:val="0"/>
          <w:marBottom w:val="0"/>
          <w:divBdr>
            <w:top w:val="none" w:sz="0" w:space="0" w:color="auto"/>
            <w:left w:val="none" w:sz="0" w:space="0" w:color="auto"/>
            <w:bottom w:val="none" w:sz="0" w:space="0" w:color="auto"/>
            <w:right w:val="none" w:sz="0" w:space="0" w:color="auto"/>
          </w:divBdr>
        </w:div>
        <w:div w:id="543444615">
          <w:marLeft w:val="480"/>
          <w:marRight w:val="0"/>
          <w:marTop w:val="0"/>
          <w:marBottom w:val="0"/>
          <w:divBdr>
            <w:top w:val="none" w:sz="0" w:space="0" w:color="auto"/>
            <w:left w:val="none" w:sz="0" w:space="0" w:color="auto"/>
            <w:bottom w:val="none" w:sz="0" w:space="0" w:color="auto"/>
            <w:right w:val="none" w:sz="0" w:space="0" w:color="auto"/>
          </w:divBdr>
        </w:div>
        <w:div w:id="954867068">
          <w:marLeft w:val="480"/>
          <w:marRight w:val="0"/>
          <w:marTop w:val="0"/>
          <w:marBottom w:val="0"/>
          <w:divBdr>
            <w:top w:val="none" w:sz="0" w:space="0" w:color="auto"/>
            <w:left w:val="none" w:sz="0" w:space="0" w:color="auto"/>
            <w:bottom w:val="none" w:sz="0" w:space="0" w:color="auto"/>
            <w:right w:val="none" w:sz="0" w:space="0" w:color="auto"/>
          </w:divBdr>
        </w:div>
        <w:div w:id="798499287">
          <w:marLeft w:val="480"/>
          <w:marRight w:val="0"/>
          <w:marTop w:val="0"/>
          <w:marBottom w:val="0"/>
          <w:divBdr>
            <w:top w:val="none" w:sz="0" w:space="0" w:color="auto"/>
            <w:left w:val="none" w:sz="0" w:space="0" w:color="auto"/>
            <w:bottom w:val="none" w:sz="0" w:space="0" w:color="auto"/>
            <w:right w:val="none" w:sz="0" w:space="0" w:color="auto"/>
          </w:divBdr>
        </w:div>
        <w:div w:id="1154446965">
          <w:marLeft w:val="480"/>
          <w:marRight w:val="0"/>
          <w:marTop w:val="0"/>
          <w:marBottom w:val="0"/>
          <w:divBdr>
            <w:top w:val="none" w:sz="0" w:space="0" w:color="auto"/>
            <w:left w:val="none" w:sz="0" w:space="0" w:color="auto"/>
            <w:bottom w:val="none" w:sz="0" w:space="0" w:color="auto"/>
            <w:right w:val="none" w:sz="0" w:space="0" w:color="auto"/>
          </w:divBdr>
        </w:div>
        <w:div w:id="405886989">
          <w:marLeft w:val="480"/>
          <w:marRight w:val="0"/>
          <w:marTop w:val="0"/>
          <w:marBottom w:val="0"/>
          <w:divBdr>
            <w:top w:val="none" w:sz="0" w:space="0" w:color="auto"/>
            <w:left w:val="none" w:sz="0" w:space="0" w:color="auto"/>
            <w:bottom w:val="none" w:sz="0" w:space="0" w:color="auto"/>
            <w:right w:val="none" w:sz="0" w:space="0" w:color="auto"/>
          </w:divBdr>
        </w:div>
        <w:div w:id="538783207">
          <w:marLeft w:val="480"/>
          <w:marRight w:val="0"/>
          <w:marTop w:val="0"/>
          <w:marBottom w:val="0"/>
          <w:divBdr>
            <w:top w:val="none" w:sz="0" w:space="0" w:color="auto"/>
            <w:left w:val="none" w:sz="0" w:space="0" w:color="auto"/>
            <w:bottom w:val="none" w:sz="0" w:space="0" w:color="auto"/>
            <w:right w:val="none" w:sz="0" w:space="0" w:color="auto"/>
          </w:divBdr>
        </w:div>
        <w:div w:id="2074036106">
          <w:marLeft w:val="480"/>
          <w:marRight w:val="0"/>
          <w:marTop w:val="0"/>
          <w:marBottom w:val="0"/>
          <w:divBdr>
            <w:top w:val="none" w:sz="0" w:space="0" w:color="auto"/>
            <w:left w:val="none" w:sz="0" w:space="0" w:color="auto"/>
            <w:bottom w:val="none" w:sz="0" w:space="0" w:color="auto"/>
            <w:right w:val="none" w:sz="0" w:space="0" w:color="auto"/>
          </w:divBdr>
        </w:div>
        <w:div w:id="518659458">
          <w:marLeft w:val="480"/>
          <w:marRight w:val="0"/>
          <w:marTop w:val="0"/>
          <w:marBottom w:val="0"/>
          <w:divBdr>
            <w:top w:val="none" w:sz="0" w:space="0" w:color="auto"/>
            <w:left w:val="none" w:sz="0" w:space="0" w:color="auto"/>
            <w:bottom w:val="none" w:sz="0" w:space="0" w:color="auto"/>
            <w:right w:val="none" w:sz="0" w:space="0" w:color="auto"/>
          </w:divBdr>
        </w:div>
        <w:div w:id="227812359">
          <w:marLeft w:val="480"/>
          <w:marRight w:val="0"/>
          <w:marTop w:val="0"/>
          <w:marBottom w:val="0"/>
          <w:divBdr>
            <w:top w:val="none" w:sz="0" w:space="0" w:color="auto"/>
            <w:left w:val="none" w:sz="0" w:space="0" w:color="auto"/>
            <w:bottom w:val="none" w:sz="0" w:space="0" w:color="auto"/>
            <w:right w:val="none" w:sz="0" w:space="0" w:color="auto"/>
          </w:divBdr>
        </w:div>
        <w:div w:id="1037394940">
          <w:marLeft w:val="480"/>
          <w:marRight w:val="0"/>
          <w:marTop w:val="0"/>
          <w:marBottom w:val="0"/>
          <w:divBdr>
            <w:top w:val="none" w:sz="0" w:space="0" w:color="auto"/>
            <w:left w:val="none" w:sz="0" w:space="0" w:color="auto"/>
            <w:bottom w:val="none" w:sz="0" w:space="0" w:color="auto"/>
            <w:right w:val="none" w:sz="0" w:space="0" w:color="auto"/>
          </w:divBdr>
        </w:div>
        <w:div w:id="1759786819">
          <w:marLeft w:val="480"/>
          <w:marRight w:val="0"/>
          <w:marTop w:val="0"/>
          <w:marBottom w:val="0"/>
          <w:divBdr>
            <w:top w:val="none" w:sz="0" w:space="0" w:color="auto"/>
            <w:left w:val="none" w:sz="0" w:space="0" w:color="auto"/>
            <w:bottom w:val="none" w:sz="0" w:space="0" w:color="auto"/>
            <w:right w:val="none" w:sz="0" w:space="0" w:color="auto"/>
          </w:divBdr>
        </w:div>
        <w:div w:id="582108611">
          <w:marLeft w:val="480"/>
          <w:marRight w:val="0"/>
          <w:marTop w:val="0"/>
          <w:marBottom w:val="0"/>
          <w:divBdr>
            <w:top w:val="none" w:sz="0" w:space="0" w:color="auto"/>
            <w:left w:val="none" w:sz="0" w:space="0" w:color="auto"/>
            <w:bottom w:val="none" w:sz="0" w:space="0" w:color="auto"/>
            <w:right w:val="none" w:sz="0" w:space="0" w:color="auto"/>
          </w:divBdr>
        </w:div>
        <w:div w:id="1952474935">
          <w:marLeft w:val="480"/>
          <w:marRight w:val="0"/>
          <w:marTop w:val="0"/>
          <w:marBottom w:val="0"/>
          <w:divBdr>
            <w:top w:val="none" w:sz="0" w:space="0" w:color="auto"/>
            <w:left w:val="none" w:sz="0" w:space="0" w:color="auto"/>
            <w:bottom w:val="none" w:sz="0" w:space="0" w:color="auto"/>
            <w:right w:val="none" w:sz="0" w:space="0" w:color="auto"/>
          </w:divBdr>
        </w:div>
        <w:div w:id="1237933257">
          <w:marLeft w:val="480"/>
          <w:marRight w:val="0"/>
          <w:marTop w:val="0"/>
          <w:marBottom w:val="0"/>
          <w:divBdr>
            <w:top w:val="none" w:sz="0" w:space="0" w:color="auto"/>
            <w:left w:val="none" w:sz="0" w:space="0" w:color="auto"/>
            <w:bottom w:val="none" w:sz="0" w:space="0" w:color="auto"/>
            <w:right w:val="none" w:sz="0" w:space="0" w:color="auto"/>
          </w:divBdr>
        </w:div>
        <w:div w:id="564608264">
          <w:marLeft w:val="480"/>
          <w:marRight w:val="0"/>
          <w:marTop w:val="0"/>
          <w:marBottom w:val="0"/>
          <w:divBdr>
            <w:top w:val="none" w:sz="0" w:space="0" w:color="auto"/>
            <w:left w:val="none" w:sz="0" w:space="0" w:color="auto"/>
            <w:bottom w:val="none" w:sz="0" w:space="0" w:color="auto"/>
            <w:right w:val="none" w:sz="0" w:space="0" w:color="auto"/>
          </w:divBdr>
        </w:div>
        <w:div w:id="2059931546">
          <w:marLeft w:val="480"/>
          <w:marRight w:val="0"/>
          <w:marTop w:val="0"/>
          <w:marBottom w:val="0"/>
          <w:divBdr>
            <w:top w:val="none" w:sz="0" w:space="0" w:color="auto"/>
            <w:left w:val="none" w:sz="0" w:space="0" w:color="auto"/>
            <w:bottom w:val="none" w:sz="0" w:space="0" w:color="auto"/>
            <w:right w:val="none" w:sz="0" w:space="0" w:color="auto"/>
          </w:divBdr>
        </w:div>
        <w:div w:id="234821548">
          <w:marLeft w:val="480"/>
          <w:marRight w:val="0"/>
          <w:marTop w:val="0"/>
          <w:marBottom w:val="0"/>
          <w:divBdr>
            <w:top w:val="none" w:sz="0" w:space="0" w:color="auto"/>
            <w:left w:val="none" w:sz="0" w:space="0" w:color="auto"/>
            <w:bottom w:val="none" w:sz="0" w:space="0" w:color="auto"/>
            <w:right w:val="none" w:sz="0" w:space="0" w:color="auto"/>
          </w:divBdr>
        </w:div>
        <w:div w:id="1095858870">
          <w:marLeft w:val="480"/>
          <w:marRight w:val="0"/>
          <w:marTop w:val="0"/>
          <w:marBottom w:val="0"/>
          <w:divBdr>
            <w:top w:val="none" w:sz="0" w:space="0" w:color="auto"/>
            <w:left w:val="none" w:sz="0" w:space="0" w:color="auto"/>
            <w:bottom w:val="none" w:sz="0" w:space="0" w:color="auto"/>
            <w:right w:val="none" w:sz="0" w:space="0" w:color="auto"/>
          </w:divBdr>
        </w:div>
        <w:div w:id="1076785999">
          <w:marLeft w:val="480"/>
          <w:marRight w:val="0"/>
          <w:marTop w:val="0"/>
          <w:marBottom w:val="0"/>
          <w:divBdr>
            <w:top w:val="none" w:sz="0" w:space="0" w:color="auto"/>
            <w:left w:val="none" w:sz="0" w:space="0" w:color="auto"/>
            <w:bottom w:val="none" w:sz="0" w:space="0" w:color="auto"/>
            <w:right w:val="none" w:sz="0" w:space="0" w:color="auto"/>
          </w:divBdr>
        </w:div>
        <w:div w:id="1276139206">
          <w:marLeft w:val="480"/>
          <w:marRight w:val="0"/>
          <w:marTop w:val="0"/>
          <w:marBottom w:val="0"/>
          <w:divBdr>
            <w:top w:val="none" w:sz="0" w:space="0" w:color="auto"/>
            <w:left w:val="none" w:sz="0" w:space="0" w:color="auto"/>
            <w:bottom w:val="none" w:sz="0" w:space="0" w:color="auto"/>
            <w:right w:val="none" w:sz="0" w:space="0" w:color="auto"/>
          </w:divBdr>
        </w:div>
        <w:div w:id="284431949">
          <w:marLeft w:val="480"/>
          <w:marRight w:val="0"/>
          <w:marTop w:val="0"/>
          <w:marBottom w:val="0"/>
          <w:divBdr>
            <w:top w:val="none" w:sz="0" w:space="0" w:color="auto"/>
            <w:left w:val="none" w:sz="0" w:space="0" w:color="auto"/>
            <w:bottom w:val="none" w:sz="0" w:space="0" w:color="auto"/>
            <w:right w:val="none" w:sz="0" w:space="0" w:color="auto"/>
          </w:divBdr>
        </w:div>
        <w:div w:id="179007367">
          <w:marLeft w:val="480"/>
          <w:marRight w:val="0"/>
          <w:marTop w:val="0"/>
          <w:marBottom w:val="0"/>
          <w:divBdr>
            <w:top w:val="none" w:sz="0" w:space="0" w:color="auto"/>
            <w:left w:val="none" w:sz="0" w:space="0" w:color="auto"/>
            <w:bottom w:val="none" w:sz="0" w:space="0" w:color="auto"/>
            <w:right w:val="none" w:sz="0" w:space="0" w:color="auto"/>
          </w:divBdr>
        </w:div>
        <w:div w:id="845707082">
          <w:marLeft w:val="480"/>
          <w:marRight w:val="0"/>
          <w:marTop w:val="0"/>
          <w:marBottom w:val="0"/>
          <w:divBdr>
            <w:top w:val="none" w:sz="0" w:space="0" w:color="auto"/>
            <w:left w:val="none" w:sz="0" w:space="0" w:color="auto"/>
            <w:bottom w:val="none" w:sz="0" w:space="0" w:color="auto"/>
            <w:right w:val="none" w:sz="0" w:space="0" w:color="auto"/>
          </w:divBdr>
        </w:div>
        <w:div w:id="1946837470">
          <w:marLeft w:val="480"/>
          <w:marRight w:val="0"/>
          <w:marTop w:val="0"/>
          <w:marBottom w:val="0"/>
          <w:divBdr>
            <w:top w:val="none" w:sz="0" w:space="0" w:color="auto"/>
            <w:left w:val="none" w:sz="0" w:space="0" w:color="auto"/>
            <w:bottom w:val="none" w:sz="0" w:space="0" w:color="auto"/>
            <w:right w:val="none" w:sz="0" w:space="0" w:color="auto"/>
          </w:divBdr>
        </w:div>
        <w:div w:id="848326651">
          <w:marLeft w:val="480"/>
          <w:marRight w:val="0"/>
          <w:marTop w:val="0"/>
          <w:marBottom w:val="0"/>
          <w:divBdr>
            <w:top w:val="none" w:sz="0" w:space="0" w:color="auto"/>
            <w:left w:val="none" w:sz="0" w:space="0" w:color="auto"/>
            <w:bottom w:val="none" w:sz="0" w:space="0" w:color="auto"/>
            <w:right w:val="none" w:sz="0" w:space="0" w:color="auto"/>
          </w:divBdr>
        </w:div>
        <w:div w:id="638612969">
          <w:marLeft w:val="480"/>
          <w:marRight w:val="0"/>
          <w:marTop w:val="0"/>
          <w:marBottom w:val="0"/>
          <w:divBdr>
            <w:top w:val="none" w:sz="0" w:space="0" w:color="auto"/>
            <w:left w:val="none" w:sz="0" w:space="0" w:color="auto"/>
            <w:bottom w:val="none" w:sz="0" w:space="0" w:color="auto"/>
            <w:right w:val="none" w:sz="0" w:space="0" w:color="auto"/>
          </w:divBdr>
        </w:div>
        <w:div w:id="93402293">
          <w:marLeft w:val="480"/>
          <w:marRight w:val="0"/>
          <w:marTop w:val="0"/>
          <w:marBottom w:val="0"/>
          <w:divBdr>
            <w:top w:val="none" w:sz="0" w:space="0" w:color="auto"/>
            <w:left w:val="none" w:sz="0" w:space="0" w:color="auto"/>
            <w:bottom w:val="none" w:sz="0" w:space="0" w:color="auto"/>
            <w:right w:val="none" w:sz="0" w:space="0" w:color="auto"/>
          </w:divBdr>
        </w:div>
        <w:div w:id="627199501">
          <w:marLeft w:val="480"/>
          <w:marRight w:val="0"/>
          <w:marTop w:val="0"/>
          <w:marBottom w:val="0"/>
          <w:divBdr>
            <w:top w:val="none" w:sz="0" w:space="0" w:color="auto"/>
            <w:left w:val="none" w:sz="0" w:space="0" w:color="auto"/>
            <w:bottom w:val="none" w:sz="0" w:space="0" w:color="auto"/>
            <w:right w:val="none" w:sz="0" w:space="0" w:color="auto"/>
          </w:divBdr>
        </w:div>
        <w:div w:id="1888763835">
          <w:marLeft w:val="480"/>
          <w:marRight w:val="0"/>
          <w:marTop w:val="0"/>
          <w:marBottom w:val="0"/>
          <w:divBdr>
            <w:top w:val="none" w:sz="0" w:space="0" w:color="auto"/>
            <w:left w:val="none" w:sz="0" w:space="0" w:color="auto"/>
            <w:bottom w:val="none" w:sz="0" w:space="0" w:color="auto"/>
            <w:right w:val="none" w:sz="0" w:space="0" w:color="auto"/>
          </w:divBdr>
        </w:div>
        <w:div w:id="378751239">
          <w:marLeft w:val="480"/>
          <w:marRight w:val="0"/>
          <w:marTop w:val="0"/>
          <w:marBottom w:val="0"/>
          <w:divBdr>
            <w:top w:val="none" w:sz="0" w:space="0" w:color="auto"/>
            <w:left w:val="none" w:sz="0" w:space="0" w:color="auto"/>
            <w:bottom w:val="none" w:sz="0" w:space="0" w:color="auto"/>
            <w:right w:val="none" w:sz="0" w:space="0" w:color="auto"/>
          </w:divBdr>
        </w:div>
        <w:div w:id="925504781">
          <w:marLeft w:val="480"/>
          <w:marRight w:val="0"/>
          <w:marTop w:val="0"/>
          <w:marBottom w:val="0"/>
          <w:divBdr>
            <w:top w:val="none" w:sz="0" w:space="0" w:color="auto"/>
            <w:left w:val="none" w:sz="0" w:space="0" w:color="auto"/>
            <w:bottom w:val="none" w:sz="0" w:space="0" w:color="auto"/>
            <w:right w:val="none" w:sz="0" w:space="0" w:color="auto"/>
          </w:divBdr>
        </w:div>
        <w:div w:id="779301370">
          <w:marLeft w:val="480"/>
          <w:marRight w:val="0"/>
          <w:marTop w:val="0"/>
          <w:marBottom w:val="0"/>
          <w:divBdr>
            <w:top w:val="none" w:sz="0" w:space="0" w:color="auto"/>
            <w:left w:val="none" w:sz="0" w:space="0" w:color="auto"/>
            <w:bottom w:val="none" w:sz="0" w:space="0" w:color="auto"/>
            <w:right w:val="none" w:sz="0" w:space="0" w:color="auto"/>
          </w:divBdr>
        </w:div>
        <w:div w:id="1719746129">
          <w:marLeft w:val="480"/>
          <w:marRight w:val="0"/>
          <w:marTop w:val="0"/>
          <w:marBottom w:val="0"/>
          <w:divBdr>
            <w:top w:val="none" w:sz="0" w:space="0" w:color="auto"/>
            <w:left w:val="none" w:sz="0" w:space="0" w:color="auto"/>
            <w:bottom w:val="none" w:sz="0" w:space="0" w:color="auto"/>
            <w:right w:val="none" w:sz="0" w:space="0" w:color="auto"/>
          </w:divBdr>
        </w:div>
        <w:div w:id="1065489703">
          <w:marLeft w:val="480"/>
          <w:marRight w:val="0"/>
          <w:marTop w:val="0"/>
          <w:marBottom w:val="0"/>
          <w:divBdr>
            <w:top w:val="none" w:sz="0" w:space="0" w:color="auto"/>
            <w:left w:val="none" w:sz="0" w:space="0" w:color="auto"/>
            <w:bottom w:val="none" w:sz="0" w:space="0" w:color="auto"/>
            <w:right w:val="none" w:sz="0" w:space="0" w:color="auto"/>
          </w:divBdr>
        </w:div>
      </w:divsChild>
    </w:div>
    <w:div w:id="2058240389">
      <w:bodyDiv w:val="1"/>
      <w:marLeft w:val="0"/>
      <w:marRight w:val="0"/>
      <w:marTop w:val="0"/>
      <w:marBottom w:val="0"/>
      <w:divBdr>
        <w:top w:val="none" w:sz="0" w:space="0" w:color="auto"/>
        <w:left w:val="none" w:sz="0" w:space="0" w:color="auto"/>
        <w:bottom w:val="none" w:sz="0" w:space="0" w:color="auto"/>
        <w:right w:val="none" w:sz="0" w:space="0" w:color="auto"/>
      </w:divBdr>
    </w:div>
    <w:div w:id="2090105799">
      <w:bodyDiv w:val="1"/>
      <w:marLeft w:val="0"/>
      <w:marRight w:val="0"/>
      <w:marTop w:val="0"/>
      <w:marBottom w:val="0"/>
      <w:divBdr>
        <w:top w:val="none" w:sz="0" w:space="0" w:color="auto"/>
        <w:left w:val="none" w:sz="0" w:space="0" w:color="auto"/>
        <w:bottom w:val="none" w:sz="0" w:space="0" w:color="auto"/>
        <w:right w:val="none" w:sz="0" w:space="0" w:color="auto"/>
      </w:divBdr>
    </w:div>
    <w:div w:id="2105882501">
      <w:bodyDiv w:val="1"/>
      <w:marLeft w:val="0"/>
      <w:marRight w:val="0"/>
      <w:marTop w:val="0"/>
      <w:marBottom w:val="0"/>
      <w:divBdr>
        <w:top w:val="none" w:sz="0" w:space="0" w:color="auto"/>
        <w:left w:val="none" w:sz="0" w:space="0" w:color="auto"/>
        <w:bottom w:val="none" w:sz="0" w:space="0" w:color="auto"/>
        <w:right w:val="none" w:sz="0" w:space="0" w:color="auto"/>
      </w:divBdr>
    </w:div>
    <w:div w:id="21460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5A1A110AED4088A4ECA583513B0FC0"/>
        <w:category>
          <w:name w:val="General"/>
          <w:gallery w:val="placeholder"/>
        </w:category>
        <w:types>
          <w:type w:val="bbPlcHdr"/>
        </w:types>
        <w:behaviors>
          <w:behavior w:val="content"/>
        </w:behaviors>
        <w:guid w:val="{7F82ED6F-73D6-43E0-937E-91B28599DF09}"/>
      </w:docPartPr>
      <w:docPartBody>
        <w:p w:rsidR="00211C7C" w:rsidRDefault="00211C7C" w:rsidP="00211C7C">
          <w:pPr>
            <w:pStyle w:val="965A1A110AED4088A4ECA583513B0FC0"/>
          </w:pPr>
          <w:r w:rsidRPr="00AE61DE">
            <w:rPr>
              <w:rStyle w:val="PlaceholderText"/>
            </w:rPr>
            <w:t>Click or tap here to enter text.</w:t>
          </w:r>
        </w:p>
      </w:docPartBody>
    </w:docPart>
    <w:docPart>
      <w:docPartPr>
        <w:name w:val="0DD19BB782B948159738CFA03B1B3B8D"/>
        <w:category>
          <w:name w:val="General"/>
          <w:gallery w:val="placeholder"/>
        </w:category>
        <w:types>
          <w:type w:val="bbPlcHdr"/>
        </w:types>
        <w:behaviors>
          <w:behavior w:val="content"/>
        </w:behaviors>
        <w:guid w:val="{59C4AD67-E9F9-4E03-B8C1-E36727D239BC}"/>
      </w:docPartPr>
      <w:docPartBody>
        <w:p w:rsidR="00211C7C" w:rsidRDefault="00211C7C" w:rsidP="00211C7C">
          <w:pPr>
            <w:pStyle w:val="0DD19BB782B948159738CFA03B1B3B8D"/>
          </w:pPr>
          <w:r w:rsidRPr="00547EE5">
            <w:rPr>
              <w:rStyle w:val="PlaceholderText"/>
            </w:rPr>
            <w:t>Click or tap here to enter text.</w:t>
          </w:r>
        </w:p>
      </w:docPartBody>
    </w:docPart>
    <w:docPart>
      <w:docPartPr>
        <w:name w:val="8812E975CF144221A615DEFD8CCE7B68"/>
        <w:category>
          <w:name w:val="General"/>
          <w:gallery w:val="placeholder"/>
        </w:category>
        <w:types>
          <w:type w:val="bbPlcHdr"/>
        </w:types>
        <w:behaviors>
          <w:behavior w:val="content"/>
        </w:behaviors>
        <w:guid w:val="{D9508CCA-B801-4A1D-AF0A-5D1F7995EA9B}"/>
      </w:docPartPr>
      <w:docPartBody>
        <w:p w:rsidR="00211C7C" w:rsidRDefault="00211C7C" w:rsidP="00211C7C">
          <w:pPr>
            <w:pStyle w:val="8812E975CF144221A615DEFD8CCE7B68"/>
          </w:pPr>
          <w:r w:rsidRPr="00AE61DE">
            <w:rPr>
              <w:rStyle w:val="PlaceholderText"/>
            </w:rPr>
            <w:t>Click or tap here to enter text.</w:t>
          </w:r>
        </w:p>
      </w:docPartBody>
    </w:docPart>
    <w:docPart>
      <w:docPartPr>
        <w:name w:val="9E6D3F697A9C4CB7B0DC24ADE059618D"/>
        <w:category>
          <w:name w:val="General"/>
          <w:gallery w:val="placeholder"/>
        </w:category>
        <w:types>
          <w:type w:val="bbPlcHdr"/>
        </w:types>
        <w:behaviors>
          <w:behavior w:val="content"/>
        </w:behaviors>
        <w:guid w:val="{D8F23DC6-9FC6-4DDD-8B64-97697DF84158}"/>
      </w:docPartPr>
      <w:docPartBody>
        <w:p w:rsidR="00211C7C" w:rsidRDefault="00211C7C" w:rsidP="00211C7C">
          <w:pPr>
            <w:pStyle w:val="9E6D3F697A9C4CB7B0DC24ADE059618D"/>
          </w:pPr>
          <w:r w:rsidRPr="00AE61DE">
            <w:rPr>
              <w:rStyle w:val="PlaceholderText"/>
            </w:rPr>
            <w:t>Click or tap here to enter text.</w:t>
          </w:r>
        </w:p>
      </w:docPartBody>
    </w:docPart>
    <w:docPart>
      <w:docPartPr>
        <w:name w:val="E529AE41DE434A20B320780FA5DE4267"/>
        <w:category>
          <w:name w:val="General"/>
          <w:gallery w:val="placeholder"/>
        </w:category>
        <w:types>
          <w:type w:val="bbPlcHdr"/>
        </w:types>
        <w:behaviors>
          <w:behavior w:val="content"/>
        </w:behaviors>
        <w:guid w:val="{2199416F-4DB1-4EBB-A180-B5A8298200A3}"/>
      </w:docPartPr>
      <w:docPartBody>
        <w:p w:rsidR="00211C7C" w:rsidRDefault="00211C7C" w:rsidP="00211C7C">
          <w:pPr>
            <w:pStyle w:val="E529AE41DE434A20B320780FA5DE4267"/>
          </w:pPr>
          <w:r w:rsidRPr="00AE61DE">
            <w:rPr>
              <w:rStyle w:val="PlaceholderText"/>
            </w:rPr>
            <w:t>Click or tap here to enter text.</w:t>
          </w:r>
        </w:p>
      </w:docPartBody>
    </w:docPart>
    <w:docPart>
      <w:docPartPr>
        <w:name w:val="8F82DC70882C4CB3A9FC7C9E19D6AB69"/>
        <w:category>
          <w:name w:val="General"/>
          <w:gallery w:val="placeholder"/>
        </w:category>
        <w:types>
          <w:type w:val="bbPlcHdr"/>
        </w:types>
        <w:behaviors>
          <w:behavior w:val="content"/>
        </w:behaviors>
        <w:guid w:val="{C7155579-846E-4D79-A7BE-EA3585A34439}"/>
      </w:docPartPr>
      <w:docPartBody>
        <w:p w:rsidR="00211C7C" w:rsidRDefault="00211C7C" w:rsidP="00211C7C">
          <w:pPr>
            <w:pStyle w:val="8F82DC70882C4CB3A9FC7C9E19D6AB69"/>
          </w:pPr>
          <w:r w:rsidRPr="00AE61D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FB5056F-C7F4-4896-984C-3318071B562A}"/>
      </w:docPartPr>
      <w:docPartBody>
        <w:p w:rsidR="00211C7C" w:rsidRDefault="00211C7C">
          <w:r w:rsidRPr="009705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7C"/>
    <w:rsid w:val="000D4ACE"/>
    <w:rsid w:val="00193FFB"/>
    <w:rsid w:val="00211C7C"/>
    <w:rsid w:val="004B5B31"/>
    <w:rsid w:val="004D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C7C"/>
    <w:rPr>
      <w:color w:val="808080"/>
    </w:rPr>
  </w:style>
  <w:style w:type="paragraph" w:customStyle="1" w:styleId="965A1A110AED4088A4ECA583513B0FC0">
    <w:name w:val="965A1A110AED4088A4ECA583513B0FC0"/>
    <w:rsid w:val="00211C7C"/>
  </w:style>
  <w:style w:type="paragraph" w:customStyle="1" w:styleId="0DD19BB782B948159738CFA03B1B3B8D">
    <w:name w:val="0DD19BB782B948159738CFA03B1B3B8D"/>
    <w:rsid w:val="00211C7C"/>
  </w:style>
  <w:style w:type="paragraph" w:customStyle="1" w:styleId="8812E975CF144221A615DEFD8CCE7B68">
    <w:name w:val="8812E975CF144221A615DEFD8CCE7B68"/>
    <w:rsid w:val="00211C7C"/>
  </w:style>
  <w:style w:type="paragraph" w:customStyle="1" w:styleId="9E6D3F697A9C4CB7B0DC24ADE059618D">
    <w:name w:val="9E6D3F697A9C4CB7B0DC24ADE059618D"/>
    <w:rsid w:val="00211C7C"/>
  </w:style>
  <w:style w:type="paragraph" w:customStyle="1" w:styleId="E529AE41DE434A20B320780FA5DE4267">
    <w:name w:val="E529AE41DE434A20B320780FA5DE4267"/>
    <w:rsid w:val="00211C7C"/>
  </w:style>
  <w:style w:type="paragraph" w:customStyle="1" w:styleId="8F82DC70882C4CB3A9FC7C9E19D6AB69">
    <w:name w:val="8F82DC70882C4CB3A9FC7C9E19D6AB69"/>
    <w:rsid w:val="00211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04AA86-4077-4D1F-8F5E-7EAEF751B026}">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b6459564-70a1-4b41-a546-65147519e356&quot;,&quot;properties&quot;:{&quot;noteIndex&quot;:0},&quot;isEdited&quot;:false,&quot;manualOverride&quot;:{&quot;isManuallyOverridden&quot;:false,&quot;citeprocText&quot;:&quot;(M. F. Khan et al., 2021)&quot;,&quot;manualOverrideText&quot;:&quot;&quot;},&quot;citationTag&quot;:&quot;MENDELEY_CITATION_v3_eyJjaXRhdGlvbklEIjoiTUVOREVMRVlfQ0lUQVRJT05fYjY0NTk1NjQtNzBhMS00YjQxLWE1NDYtNjUxNDc1MTllMzU2IiwicHJvcGVydGllcyI6eyJub3RlSW5kZXgiOjB9LCJpc0VkaXRlZCI6ZmFsc2UsIm1hbnVhbE92ZXJyaWRlIjp7ImlzTWFudWFsbHlPdmVycmlkZGVuIjpmYWxzZSwiY2l0ZXByb2NUZXh0IjoiKE0uIEYuIEtoYW4gZXQgYWwuLCAyMDIxKSIsIm1hbnVhbE92ZXJyaWRlVGV4dCI6IiJ9LCJjaXRhdGlvbkl0ZW1zIjpbeyJpZCI6IjBiNDk0MGZlLTI3NzktMzZlNy1iYzRkLWI1NTFjZTNkNGZiMSIsIml0ZW1EYXRhIjp7InR5cGUiOiJhcnRpY2xlLWpvdXJuYWwiLCJpZCI6IjBiNDk0MGZlLTI3NzktMzZlNy1iYzRkLWI1NTFjZTNkNGZiMSIsInRpdGxlIjoiQW4gZXRobm9waGFybWFjb2xvZ2ljYWwgc3VydmV5IGFuZCBjb21wYXJhdGl2ZSBhbmFseXNpcyBvZiBwbGFudHMgZnJvbSB0aGUgU3VkaG5vdGkgRGlzdHJpY3QsIEF6YWQgSmFtbXUgYW5kIEthc2htaXIsIFBha2lzdGFuIiwiZ3JvdXBJZCI6ImEyYjYxMzY5LTVhM2UtMzc2Yy1hZjY4LTgwNjA3Y2U5ZWQ5MSIsImF1dGhvciI6W3siZmFtaWx5IjoiS2hhbiIsImdpdmVuIjoiTXVoYW1tYWQgRmFyYXoiLCJwYXJzZS1uYW1lcyI6ZmFsc2UsImRyb3BwaW5nLXBhcnRpY2xlIjoiIiwibm9uLWRyb3BwaW5nLXBhcnRpY2xlIjoiIn0seyJmYW1pbHkiOiJNYXNod2FuaSIsImdpdmVuIjoiWmlhLXVyLVJhaG1hbiIsInBhcnNlLW5hbWVzIjpmYWxzZSwiZHJvcHBpbmctcGFydGljbGUiOiIiLCJub24tZHJvcHBpbmctcGFydGljbGUiOiIifSx7ImZhbWlseSI6Ik1laG1vb2QiLCJnaXZlbiI6IkFuc2FyIiwicGFyc2UtbmFtZXMiOmZhbHNlLCJkcm9wcGluZy1wYXJ0aWNsZSI6IiIsIm5vbi1kcm9wcGluZy1wYXJ0aWNsZSI6IiJ9LHsiZmFtaWx5IjoiUXVyZXNoaSIsImdpdmVuIjoiUmVobWF0dWxsYWgiLCJwYXJzZS1uYW1lcyI6ZmFsc2UsImRyb3BwaW5nLXBhcnRpY2xlIjoiIiwibm9uLWRyb3BwaW5nLXBhcnRpY2xlIjoiIn0seyJmYW1pbHkiOiJTYXJ3YXIiLCJnaXZlbiI6IlJpendhbiIsInBhcnNlLW5hbWVzIjpmYWxzZSwiZHJvcHBpbmctcGFydGljbGUiOiIiLCJub24tZHJvcHBpbmctcGFydGljbGUiOiIifSx7ImZhbWlseSI6IlNoYWZpcXVlIEFobWFkIiwiZ2l2ZW4iOiJLaGF3YWphIiwicGFyc2UtbmFtZXMiOmZhbHNlLCJkcm9wcGluZy1wYXJ0aWNsZSI6IiIsIm5vbi1kcm9wcGluZy1wYXJ0aWNsZSI6IiJ9LHsiZmFtaWx5IjoiUXVhdmUiLCJnaXZlbiI6IkNhc3NhbmRyYSBMIiwicGFyc2UtbmFtZXMiOmZhbHNlLCJkcm9wcGluZy1wYXJ0aWNsZSI6IiIsIm5vbi1kcm9wcGluZy1wYXJ0aWNsZSI6IiJ9XSwiY29udGFpbmVyLXRpdGxlIjoiSm91cm5hbCBvZiBFdGhub2Jpb2xvZ3kgYW5kIEV0aG5vbWVkaWNpbmUiLCJhY2Nlc3NlZCI6eyJkYXRlLXBhcnRzIjpbWzIwMjUsOSwxNV1dfSwiRE9JIjoiMTAuMTE4Ni9zMTMwMDItMDIxLTAwNDM1LTIiLCJVUkwiOiJodHRwczovL2RvaS5vcmcvMTAuMTE4Ni9zMTMwMDItMDIxLTAwNDM1LTIiLCJpc3N1ZWQiOnsiZGF0ZS1wYXJ0cyI6W1syMDIxXV19LCJwYWdlIjoiMTQiLCJhYnN0cmFjdCI6IkJhY2tncm91bmQ6IFRoaXMgaXMgdGhlIGZpcnN0IGNvbXByZWhlbnNpdmUgcmVwb3J0IG9uIHRoZSB0cmFkaXRpb25hbCBhbmQgbm92ZWwgdXNlcyBvZiBtZWRpY2luYWwgcGxhbnRzIHByYWN0aWNlZCBieSB0aGUgaW5kaWdlbm91cyBjb21tdW5pdGllcyBvZiB0aGUgU3VkaG5vdGkgZGlzdHJpY3Qgb2YgQXphZCBKYW1tdSBhbmQgS2FzaG1pciAoQUpLKSwgUGFraXN0YW4uIFRoZSBhcmVhIGlzIHJpY2ggaW4gZm9sa2xvcmUgYW5kIGluZGlnZW5vdXMgbWVkaWNpbmFsIGtub3dsZWRnZSBkdWUgdG8gYSB1bmlxdWUgdHJpYmFsIGNvbXBvc2l0aW9uIGFuZCBzb2Npb2Vjb25vbWljIGNvbmRpdGlvbnMuIFRoaXMgc3R1ZHkgYWltZWQgdG8gZG9jdW1lbnQgdHJhZGl0aW9uYWwga25vd2xlZGdlIG9mIG5hdGl2ZSBwbGFudCB1c2UgYnkgdGhlIGxvY2FsIGNvbW11bml0aWVzLCBwYXJ0aWN1bGFybHkgdGhvc2UgdXNlZCBmb3IgdGhlcmFwZXV0aWMgcHVycG9zZXMuIiwiaXNzdWUiOiIxIiwidm9sdW1lIjoiMTciLCJjb250YWluZXItdGl0bGUtc2hvcnQiOiJKIEV0aG5vYmlvbCBFdGhub21lZCJ9LCJpc1RlbXBvcmFyeSI6ZmFsc2V9XX0=&quot;,&quot;citationItems&quot;:[{&quot;id&quot;:&quot;0b4940fe-2779-36e7-bc4d-b551ce3d4fb1&quot;,&quot;itemData&quot;:{&quot;type&quot;:&quot;article-journal&quot;,&quot;id&quot;:&quot;0b4940fe-2779-36e7-bc4d-b551ce3d4fb1&quot;,&quot;title&quot;:&quot;An ethnopharmacological survey and comparative analysis of plants from the Sudhnoti District, Azad Jammu and Kashmir, Pakistan&quot;,&quot;groupId&quot;:&quot;a2b61369-5a3e-376c-af68-80607ce9ed91&quot;,&quot;author&quot;:[{&quot;family&quot;:&quot;Khan&quot;,&quot;given&quot;:&quot;Muhammad Faraz&quot;,&quot;parse-names&quot;:false,&quot;dropping-particle&quot;:&quot;&quot;,&quot;non-dropping-particle&quot;:&quot;&quot;},{&quot;family&quot;:&quot;Mashwani&quot;,&quot;given&quot;:&quot;Zia-ur-Rahman&quot;,&quot;parse-names&quot;:false,&quot;dropping-particle&quot;:&quot;&quot;,&quot;non-dropping-particle&quot;:&quot;&quot;},{&quot;family&quot;:&quot;Mehmood&quot;,&quot;given&quot;:&quot;Ansar&quot;,&quot;parse-names&quot;:false,&quot;dropping-particle&quot;:&quot;&quot;,&quot;non-dropping-particle&quot;:&quot;&quot;},{&quot;family&quot;:&quot;Qureshi&quot;,&quot;given&quot;:&quot;Rehmatullah&quot;,&quot;parse-names&quot;:false,&quot;dropping-particle&quot;:&quot;&quot;,&quot;non-dropping-particle&quot;:&quot;&quot;},{&quot;family&quot;:&quot;Sarwar&quot;,&quot;given&quot;:&quot;Rizwan&quot;,&quot;parse-names&quot;:false,&quot;dropping-particle&quot;:&quot;&quot;,&quot;non-dropping-particle&quot;:&quot;&quot;},{&quot;family&quot;:&quot;Shafique Ahmad&quot;,&quot;given&quot;:&quot;Khawaja&quot;,&quot;parse-names&quot;:false,&quot;dropping-particle&quot;:&quot;&quot;,&quot;non-dropping-particle&quot;:&quot;&quot;},{&quot;family&quot;:&quot;Quave&quot;,&quot;given&quot;:&quot;Cassandra L&quot;,&quot;parse-names&quot;:false,&quot;dropping-particle&quot;:&quot;&quot;,&quot;non-dropping-particle&quot;:&quot;&quot;}],&quot;container-title&quot;:&quot;Journal of Ethnobiology and Ethnomedicine&quot;,&quot;accessed&quot;:{&quot;date-parts&quot;:[[2025,9,15]]},&quot;DOI&quot;:&quot;10.1186/s13002-021-00435-2&quot;,&quot;URL&quot;:&quot;https://doi.org/10.1186/s13002-021-00435-2&quot;,&quot;issued&quot;:{&quot;date-parts&quot;:[[2021]]},&quot;page&quot;:&quot;14&quot;,&quot;abstract&quot;:&quot;Background: This is the first comprehensive report on the traditional and novel uses of medicinal plants practiced by the indigenous communities of the Sudhnoti district of Azad Jammu and Kashmir (AJK), Pakistan. The area is rich in folklore and indigenous medicinal knowledge due to a unique tribal composition and socioeconomic conditions. This study aimed to document traditional knowledge of native plant use by the local communities, particularly those used for therapeutic purposes.&quot;,&quot;issue&quot;:&quot;1&quot;,&quot;volume&quot;:&quot;17&quot;,&quot;container-title-short&quot;:&quot;J Ethnobiol Ethnomed&quot;},&quot;isTemporary&quot;:false}]},{&quot;citationID&quot;:&quot;MENDELEY_CITATION_e5e049ed-f065-4648-b83c-0a282d9cc1da&quot;,&quot;properties&quot;:{&quot;noteIndex&quot;:0},&quot;isEdited&quot;:false,&quot;manualOverride&quot;:{&quot;isManuallyOverridden&quot;:false,&quot;citeprocText&quot;:&quot;(Ballesteros-Ramírez et al., 2023)&quot;,&quot;manualOverrideText&quot;:&quot;&quot;},&quot;citationTag&quot;:&quot;MENDELEY_CITATION_v3_eyJjaXRhdGlvbklEIjoiTUVOREVMRVlfQ0lUQVRJT05fZTVlMDQ5ZWQtZjA2NS00NjQ4LWI4M2MtMGEyODJkOWNjMWRhIiwicHJvcGVydGllcyI6eyJub3RlSW5kZXgiOjB9LCJpc0VkaXRlZCI6ZmFsc2UsIm1hbnVhbE92ZXJyaWRlIjp7ImlzTWFudWFsbHlPdmVycmlkZGVuIjpmYWxzZSwiY2l0ZXByb2NUZXh0IjoiKEJhbGxlc3Rlcm9zLVJhbcOtcmV6IGV0IGFsLiwgMjAyMykiLCJtYW51YWxPdmVycmlkZVRleHQiOiIifSwiY2l0YXRpb25JdGVtcyI6W3siaWQiOiIzYzI0NzE4My1lNWEwLTMxNjItOWU5ZC1mOWJiMWM2YjQ2ODIiLCJpdGVtRGF0YSI6eyJ0eXBlIjoiYXJ0aWNsZS1qb3VybmFsIiwiaWQiOiIzYzI0NzE4My1lNWEwLTMxNjItOWU5ZC1mOWJiMWM2YjQ2ODIiLCJ0aXRsZSI6IkV4cGxvcmluZyB0aGUgc2FmZXR5IGFuZCBlZmZpY2FjeSBvZiBwaHl0b21lZGljaW5lIFBldGl2ZXJpYSBhbGxpYWNlYSBleHRyYWN0IChFc3BlcmFuemEpIGluIHBhdGllbnRzIHdpdGggbWV0YXN0YXRpYyBnYXN0cm9pbnRlc3RpbmFsIHR1bW9ycyBhbmQgYWN1dGUgbGV1a2VtaWFzOiBzdHVkeSBwcm90b2NvbCBmb3IgYSBwaGFzZSBJYi9yYW5kb21pemVkIGRvdWJsZSBibGluZCBwaGFzZSBJSSB0cmlhbCAoUEEwMDEpIiwiZ3JvdXBJZCI6ImEyYjYxMzY5LTVhM2UtMzc2Yy1hZjY4LTgwNjA3Y2U5ZWQ5MSIsImF1dGhvciI6W3siZmFtaWx5IjoiQmFsbGVzdGVyb3MtUmFtw61yZXoiLCJnaXZlbiI6IlJpY2FyZG8iLCJwYXJzZS1uYW1lcyI6ZmFsc2UsImRyb3BwaW5nLXBhcnRpY2xlIjoiIiwibm9uLWRyb3BwaW5nLXBhcnRpY2xlIjoiIn0seyJmYW1pbHkiOiJQaW5pbGxhIiwiZ2l2ZW4iOiJQYW9sYSIsInBhcnNlLW5hbWVzIjpmYWxzZSwiZHJvcHBpbmctcGFydGljbGUiOiIiLCJub24tZHJvcHBpbmctcGFydGljbGUiOiIifSx7ImZhbWlseSI6IlNhbmNow6l6IiwiZ2l2ZW4iOiJKZXPDunMiLCJwYXJzZS1uYW1lcyI6ZmFsc2UsImRyb3BwaW5nLXBhcnRpY2xlIjoiIiwibm9uLWRyb3BwaW5nLXBhcnRpY2xlIjoiIn0seyJmYW1pbHkiOiJBcsOpdmFsbyIsImdpdmVuIjoiTcOzbmljYSIsInBhcnNlLW5hbWVzIjpmYWxzZSwiZHJvcHBpbmctcGFydGljbGUiOiIiLCJub24tZHJvcHBpbmctcGFydGljbGUiOiIifSx7ImZhbWlseSI6IlNhbmNoZXoiLCJnaXZlbiI6IkVsaW8iLCJwYXJzZS1uYW1lcyI6ZmFsc2UsImRyb3BwaW5nLXBhcnRpY2xlIjoiIiwibm9uLWRyb3BwaW5nLXBhcnRpY2xlIjoiIn0seyJmYW1pbHkiOiJBc2NobmVyIiwiZ2l2ZW4iOiJQYWJsbyIsInBhcnNlLW5hbWVzIjpmYWxzZSwiZHJvcHBpbmctcGFydGljbGUiOiIiLCJub24tZHJvcHBpbmctcGFydGljbGUiOiIifSx7ImZhbWlseSI6IlVydWXDsWEiLCJnaXZlbiI6IkNsYXVkaWEiLCJwYXJzZS1uYW1lcyI6ZmFsc2UsImRyb3BwaW5nLXBhcnRpY2xlIjoiIiwibm9uLWRyb3BwaW5nLXBhcnRpY2xlIjoiIn0seyJmYW1pbHkiOiJGaW9yZW50aW5vIiwiZ2l2ZW4iOiJTdXNhbmEiLCJwYXJzZS1uYW1lcyI6ZmFsc2UsImRyb3BwaW5nLXBhcnRpY2xlIjoiIiwibm9uLWRyb3BwaW5nLXBhcnRpY2xlIjoiIn1dLCJjb250YWluZXItdGl0bGUiOiJCTUMgQ29tcGxlbWVudGFyeSAgTWVkaWNpbmUgYW5kIFRoZXJhcGllcyIsImFjY2Vzc2VkIjp7ImRhdGUtcGFydHMiOltbMjAyNSw5LDE1XV19LCJET0kiOiIxMC4xMTg2L3MxMjkwNi0wMjMtMDQxMDktMiIsIlVSTCI6Imh0dHA6Ly9jcmVhdGl2ZWNvbW1vbnMub3JnL2xpY2Vuc2VzL2J5LzQuMC8uVGhlQ3JlYXRpdmVDb21tb25zUHVibGljRG9tYWluRGVkaWNhdGlvbndhaXZlciIsImlzc3VlZCI6eyJkYXRlLXBhcnRzIjpbWzIwMjNdXX0sImFic3RyYWN0IjoiQmFja2dyb3VuZCBUaGUgZW5lcmd5IG1ldGFib2xpc20gb2YgZHJ1Zy1yZXNpc3RhbnQgdHVtb3IgY2VsbHMgY2FuIHByb3ZpZGUgYSBzdXJ2aXZhbCBhZHZhbnRhZ2UgZHVyaW5nIHRoZXJhcHksIGFuZCB0cmVhdG1lbnQgaXRzZWxmIG1heSBpbmZsdWVuY2UgbWV0YWJvbGljIHJlcHJvZ3JhbW1pbmcuIFBldGl2ZXJpYSBhbGxpYWNlYSAoVHJhZGl0aW9uYWwgbmFtZTogQW5hbXUpIGNvdWxkIGluaGliaXQgZ2x5Y29seXNpcyBhbmQgT1hQSE9YIG1vZHVsYXRpbmcgdHVtb3IgbWV0YWJvbGlzbSwgbWFraW5nIGl0IGEgcG90ZW50aWFsIHRyZWF0bWVudCBmb3IgdHVtb3JzIHdpdGggYWx0ZXJlZCBtZXRhYm9saXNtLiBUaGlzIGNsaW5pY2FsIHN0dWR5IGFpbXMgdG8gZXZhbHVhdGUgdGhlIHNhZmV0eSBhbmQgZWZmaWNhY3kgb2YgYSBzdGFuZGFyZGl6ZWQgQW5hbXUgcGh5dG9tZWRpY2luZSBjYWxsZWQgRXNwZXJhbnphIGluIHRyZWF0aW5nIGdhc3RyaWMgdHVtb3JzIGFuZCBhY3V0ZSBsZXVrZW1pYXMuIE1ldGhvZHMgVGhpcyBpcyBhIHByb3NwZWN0aXZlLCBvcGVuIGxhYmVsLCBwaGFzZSBJLyByYW5kb21pemVkLCBkb3VibGUtYmxpbmQgc2luZ2xlLWNlbnRlciBwaGFzZSBJSSBzdHVkeSBkZXNpZ25lZCB0byBldmFsdWF0ZSB0aGUgc2FmZXR5IGFuZCBlZmZpY2FjeSBvZiBFc3BlcmFuemEgZXh0cmFjdCBpbiBwYXRpZW50cyB3aXRoIG1ldGFzdGF0aWMgZ2FzdHJvaW50ZXN0aW5hbCB0dW1vcnMgYW5kIGFjdXRlIGxldWtlbWlhcy4gSW4gc3RhZ2UgMSwgdGhlIHN0dWR5IHdpbGwgZGV0ZXJtaW5lIHRoZSBNVEQgYW5kIGFzc2VzcyBzYWZldHkuIEluIHN0YWdlIDIsIHNhZmV0eSBhdCB0aGUgTVREIHdpbGwgYmUgZXZhbHVhdGVkICwgYW5kIHRoZSBlZmZpY2FjeSBvZiBFc3BlcmFuemEgZXh0cmFjdCB3aWxsIGJlIGV4cGxvcmVkIGluIGJvdGggbWV0YXN0YXRpYyBnYXN0cmljIHR1bW9ycyBhbmQgYWN1dGUgbGV1a2VtaWFzLiBRdWFsaXR5IG9mIGxpZmUgaW1wcm92ZW1lbnQgd2lsbCBiZSB0aGUgcHJpbWFyeSBvdXRjb21lIGluIHRoZSBnYXN0cmljIHR1bW9yIGdyb3VwLCB3aGlsZSBkaWZmZXJlbnQgZWZmaWNhY3kgb3V0Y29tZXMgd2lsbCBiZSBhc3Nlc3NlZCBpbiB0aGUgYWN1dGUgbGV1a2VtaWEgZ3JvdXAuIEEgcGxhY2VibyBncm91cCB3aWxsIGJlIHVzZWQgZm9yIGNvbXBhcmlzb24gaW4gdGhlIGdhc3RyaWMgdHVtb3IgZ3JvdXAsIGFuZCBhIGhpc3RvcmljYWwgY29udHJvbCBncm91cCB3aWxsIGJlIHVzZWQgaW4gdGhlIGFjdXRlIGxldWtlbWlhIGFybS4gRGlzY3Vzc2lvbiBUaGlzIGNsaW5pY2FsIHRyaWFsIGFpbXMgdG8gZXZhbHVhdGUgdGhlIHNhZmV0eSBwcm9maWxlIG9mIHRoZSBFc3BlcmFuemEgZXh0cmFjdCBpbiBwYXRpZW50cyB3aXRoIG1ldGFzdGF0aWMgZ2FzdHJvaW50ZXN0aW5hbCB0dW1vcnMgYW5kIGFjdXRlIGxldWtlbWlhcywgd2hpbGUgZXhwbG9yaW5nIGl0cyBwb3RlbnRpYWwgZWZmaWNhY3kgaW4gY29uanVuY3Rpb24gd2l0aCBzdGFuZGFyZCB0cmVhdG1lbnQgZm9yIHRoZXNlIHBhdGhvbG9naWVzLiBUcmlhbCByZWdpc3RyYXRpb24gVGhpcyB0cmlhbCB3YXMgcmVnaXN0ZXJlZCBpbiB0aGUgVVMgTmF0aW9uYWwgTGlicmFyeSBvZiBNZWRpY2luZSB3aXRoIGlkZW50aWZpZXIgTkNUMDU1ODcwODguIFJlZ2lzdGVyZWQgT2N0b2JlciAxOSB0aCAsIDIwMjIuIiwiY29udGFpbmVyLXRpdGxlLXNob3J0IjoiQk1DIENvbXBsZW1lbnQgTWVkIFRoZXIifSwiaXNUZW1wb3JhcnkiOmZhbHNlfV19&quot;,&quot;citationItems&quot;:[{&quot;id&quot;:&quot;3c247183-e5a0-3162-9e9d-f9bb1c6b4682&quot;,&quot;itemData&quot;:{&quot;type&quot;:&quot;article-journal&quot;,&quot;id&quot;:&quot;3c247183-e5a0-3162-9e9d-f9bb1c6b4682&quot;,&quot;title&quot;:&quot;Exploring the safety and efficacy of phytomedicine Petiveria alliacea extract (Esperanza) in patients with metastatic gastrointestinal tumors and acute leukemias: study protocol for a phase Ib/randomized double blind phase II trial (PA001)&quot;,&quot;groupId&quot;:&quot;a2b61369-5a3e-376c-af68-80607ce9ed91&quot;,&quot;author&quot;:[{&quot;family&quot;:&quot;Ballesteros-Ramírez&quot;,&quot;given&quot;:&quot;Ricardo&quot;,&quot;parse-names&quot;:false,&quot;dropping-particle&quot;:&quot;&quot;,&quot;non-dropping-particle&quot;:&quot;&quot;},{&quot;family&quot;:&quot;Pinilla&quot;,&quot;given&quot;:&quot;Paola&quot;,&quot;parse-names&quot;:false,&quot;dropping-particle&quot;:&quot;&quot;,&quot;non-dropping-particle&quot;:&quot;&quot;},{&quot;family&quot;:&quot;Sanchéz&quot;,&quot;given&quot;:&quot;Jesús&quot;,&quot;parse-names&quot;:false,&quot;dropping-particle&quot;:&quot;&quot;,&quot;non-dropping-particle&quot;:&quot;&quot;},{&quot;family&quot;:&quot;Arévalo&quot;,&quot;given&quot;:&quot;Mónica&quot;,&quot;parse-names&quot;:false,&quot;dropping-particle&quot;:&quot;&quot;,&quot;non-dropping-particle&quot;:&quot;&quot;},{&quot;family&quot;:&quot;Sanchez&quot;,&quot;given&quot;:&quot;Elio&quot;,&quot;parse-names&quot;:false,&quot;dropping-particle&quot;:&quot;&quot;,&quot;non-dropping-particle&quot;:&quot;&quot;},{&quot;family&quot;:&quot;Aschner&quot;,&quot;given&quot;:&quot;Pablo&quot;,&quot;parse-names&quot;:false,&quot;dropping-particle&quot;:&quot;&quot;,&quot;non-dropping-particle&quot;:&quot;&quot;},{&quot;family&quot;:&quot;Urueña&quot;,&quot;given&quot;:&quot;Claudia&quot;,&quot;parse-names&quot;:false,&quot;dropping-particle&quot;:&quot;&quot;,&quot;non-dropping-particle&quot;:&quot;&quot;},{&quot;family&quot;:&quot;Fiorentino&quot;,&quot;given&quot;:&quot;Susana&quot;,&quot;parse-names&quot;:false,&quot;dropping-particle&quot;:&quot;&quot;,&quot;non-dropping-particle&quot;:&quot;&quot;}],&quot;container-title&quot;:&quot;BMC Complementary  Medicine and Therapies&quot;,&quot;accessed&quot;:{&quot;date-parts&quot;:[[2025,9,15]]},&quot;DOI&quot;:&quot;10.1186/s12906-023-04109-2&quot;,&quot;URL&quot;:&quot;http://creativecommons.org/licenses/by/4.0/.TheCreativeCommonsPublicDomainDedicationwaiver&quot;,&quot;issued&quot;:{&quot;date-parts&quot;:[[2023]]},&quot;abstract&quot;:&quot;Background The energy metabolism of drug-resistant tumor cells can provide a survival advantage during therapy, and treatment itself may influence metabolic reprogramming. Petiveria alliacea (Traditional name: Anamu) could inhibit glycolysis and OXPHOX modulating tumor metabolism, making it a potential treatment for tumors with altered metabolism. This clinical study aims to evaluate the safety and efficacy of a standardized Anamu phytomedicine called Esperanza in treating gastric tumors and acute leukemias. Methods This is a prospective, open label, phase I/ randomized, double-blind single-center phase II study designed to evaluate the safety and efficacy of Esperanza extract in patients with metastatic gastrointestinal tumors and acute leukemias. In stage 1, the study will determine the MTD and assess safety. In stage 2, safety at the MTD will be evaluated , and the efficacy of Esperanza extract will be explored in both metastatic gastric tumors and acute leukemias. Quality of life improvement will be the primary outcome in the gastric tumor group, while different efficacy outcomes will be assessed in the acute leukemia group. A placebo group will be used for comparison in the gastric tumor group, and a historical control group will be used in the acute leukemia arm. Discussion This clinical trial aims to evaluate the safety profile of the Esperanza extract in patients with metastatic gastrointestinal tumors and acute leukemias, while exploring its potential efficacy in conjunction with standard treatment for these pathologies. Trial registration This trial was registered in the US National Library of Medicine with identifier NCT05587088. Registered October 19 th , 2022.&quot;,&quot;container-title-short&quot;:&quot;BMC Complement Med Ther&quot;},&quot;isTemporary&quot;:false}]},{&quot;citationID&quot;:&quot;MENDELEY_CITATION_40fe56f8-c084-405e-90aa-db5f27aff44c&quot;,&quot;properties&quot;:{&quot;noteIndex&quot;:0},&quot;isEdited&quot;:false,&quot;manualOverride&quot;:{&quot;isManuallyOverridden&quot;:true,&quot;citeprocText&quot;:&quot;(Das et al., 2022)&quot;,&quot;manualOverrideText&quot;:&quot;(Das et al., 2022,&quot;},&quot;citationTag&quot;:&quot;MENDELEY_CITATION_v3_eyJjaXRhdGlvbklEIjoiTUVOREVMRVlfQ0lUQVRJT05fNDBmZTU2ZjgtYzA4NC00MDVlLTkwYWEtZGI1ZjI3YWZmNDRjIiwicHJvcGVydGllcyI6eyJub3RlSW5kZXgiOjB9LCJpc0VkaXRlZCI6ZmFsc2UsIm1hbnVhbE92ZXJyaWRlIjp7ImlzTWFudWFsbHlPdmVycmlkZGVuIjp0cnVlLCJjaXRlcHJvY1RleHQiOiIoRGFzIGV0IGFsLiwgMjAyMikiLCJtYW51YWxPdmVycmlkZVRleHQiOiIoRGFzIGV0IGFsLiwgMjAyMiwifSwiY2l0YXRpb25JdGVtcyI6W3siaWQiOiJiZWY5ZTU1My0zMWE2LTNhYTktOTQzZC04MTJkNDVmMGU5ZjUiLCJpdGVtRGF0YSI6eyJ0eXBlIjoiYXJ0aWNsZS1qb3VybmFsIiwiaWQiOiJiZWY5ZTU1My0zMWE2LTNhYTktOTQzZC04MTJkNDVmMGU5ZjUiLCJ0aXRsZSI6IkV0aG5vcGhhcm1hY29sb2dpY2FsIFN1cnZleSBvZiBNZWRpY2luYWwgUGxhbnRzIFVzZWQgYnkgVHJhZGl0aW9uYWwgSGVhbHRoIFByYWN0aXRpb25lcnMgYW5kIEluZGlnZW5vdXMgUGVvcGxlIGluIENoaXR0YWdvbmcgSGlsbCBUcmFjdHMsIEJhbmdsYWRlc2ggZm9yIHRoZSBUcmVhdG1lbnQgb2YgRHlzZW50ZXJ5IiwiZ3JvdXBJZCI6ImEyYjYxMzY5LTVhM2UtMzc2Yy1hZjY4LTgwNjA3Y2U5ZWQ5MSIsImF1dGhvciI6W3siZmFtaWx5IjoiRGFzIiwiZ2l2ZW4iOiJTYWphbiIsInBhcnNlLW5hbWVzIjpmYWxzZSwiZHJvcHBpbmctcGFydGljbGUiOiIiLCJub24tZHJvcHBpbmctcGFydGljbGUiOiIifSx7ImZhbWlseSI6IkJoYWRyYSIsImdpdmVuIjoiU2h1cHRpIFJhbmkiLCJwYXJzZS1uYW1lcyI6ZmFsc2UsImRyb3BwaW5nLXBhcnRpY2xlIjoiIiwibm9uLWRyb3BwaW5nLXBhcnRpY2xlIjoiIn0seyJmYW1pbHkiOiJLaGFuIiwiZ2l2ZW4iOiJNdWhhbW1hZCBTaGFoIE1vaHRhc2ltIiwicGFyc2UtbmFtZXMiOmZhbHNlLCJkcm9wcGluZy1wYXJ0aWNsZSI6IiIsIm5vbi1kcm9wcGluZy1wYXJ0aWNsZSI6IiJ9LHsiZmFtaWx5IjoiSGFzYW4iLCJnaXZlbiI6Ik1kIE1haGZ1enVsIiwicGFyc2UtbmFtZXMiOmZhbHNlLCJkcm9wcGluZy1wYXJ0aWNsZSI6IiIsIm5vbi1kcm9wcGluZy1wYXJ0aWNsZSI6IiJ9LHsiZmFtaWx5IjoiQW53YXIiLCJnaXZlbiI6Ik1kIFJhZmkiLCJwYXJzZS1uYW1lcyI6ZmFsc2UsImRyb3BwaW5nLXBhcnRpY2xlIjoiIiwibm9uLWRyb3BwaW5nLXBhcnRpY2xlIjoiIn0seyJmYW1pbHkiOiJTaGFocmlhciIsImdpdmVuIjoiTW9oYW1tYWQiLCJwYXJzZS1uYW1lcyI6ZmFsc2UsImRyb3BwaW5nLXBhcnRpY2xlIjoiIiwibm9uLWRyb3BwaW5nLXBhcnRpY2xlIjoiIn1dLCJjb250YWluZXItdGl0bGUiOiJEaGFrYSBVbml2ZXJzaXR5IEpvdXJuYWwgb2YgUGhhcm1hY2V1dGljYWwgU2NpZW5jZXMiLCJhY2Nlc3NlZCI6eyJkYXRlLXBhcnRzIjpbWzIwMjUsOSwxNV1dfSwiRE9JIjoiMTAuMzMyOS9EVUpQUy5WMjFJMi42MzExNCIsIklTU04iOiIxODE2LTE4MzkiLCJVUkwiOiJodHRwczovL2JhbmdsYWpvbC5pbmZvL2luZGV4LnBocC9KUGhhcm1hL2FydGljbGUvdmlldy82MzExNCIsImlzc3VlZCI6eyJkYXRlLXBhcnRzIjpbWzIwMjIsMTIsMjhdXX0sInBhZ2UiOiIxMjctMTQ2IiwiYWJzdHJhY3QiOiJEeXNlbnRlcnkgaXMgZnJlcXVlbnRseSBhc3NvY2lhdGVkIHdpdGggaGlnaCBtb3JiaWRpdHkgYW5kIG1vcnRhbGl0eSBhbmQgaXMgZm91bmQgaW4geW91bmcgY2hpbGRyZW4gYW5kIG1haW5seSBhZmZlY3RzIHRob3NlIGluIGRldmVsb3BpbmcgbmF0aW9ucy4gUnVyYWwgcGVvcGxlIGFjcm9zcyB0aGUgd29ybGQgdHJ1c3Qgb24gaGVyYmFsIHJlbWVkaWVzIGFuZCBob21lb3BhdGhpYyBtZWRpY2luZXMgZm9yIHRoZWlyIHByaW1hcnkgaGVhbHRoIGNhcmUgb24gYWNjb3VudCBvZiB0aGVpciBlYXN5IGFjY2Vzc2liaWxpdHksIGVmZmljYWN5IGFuZCBleGNlcHRpb25hbGx5IGNvc3QgYW1wbGVuZXNzIGluIHJlbGF0aW9uIHRvIG1vZGVybiBkcnVncy4gVGhlIHB1cnBvc2Ugb2YgdGhlIHByZXNlbnQgc3R1ZHkgd2FzIHRvIGNvbXBpbGUga25vd2xlZGdlIG9mIHRyYWRpdGlvbmFsIGhlYWxlcnMgYW5kIGluZGlnZW5vdXMgcGVvcGxlIGluIENoaXR0YWdvbmcgaGlsbCB0cmFjdHMsIEJhbmdsYWRlc2gsIGluY2x1ZGluZyBSYW5nYW1hdGksIEJhbmRhcmJhbiBhbmQgS2hhZ3JhY2hhcmkgZm9yIHRoZSB0cmVhdG1lbnQgb2YgZHlzZW50ZXJ5LiBUaGUgZXRobm9tZWRpY2luYWwgZGF0YSB3YXMgZ2F0aGVyZWQgZnJvbSBKYW51YXJ5IDIwMTkgdG8gSmFudWFyeSAyMDIwIHRocm91Z2ggb3BlbiBhbmQgZm9jdXNlZCBncm91cCBkaXNjdXNzaW9ucyBhbmQgaW5kaXZpZHVhbCBtZWV0aW5ncyB1dGlsaXppbmcgc2VtaS1zdHJ1Y3R1cmVkIHF1ZXN0aW9ubmFpcmUuIEFuIGFnZ3JlZ2F0ZSBvZiA3NSBwZW9wbGUgd2VyZSBpbnRlcnZpZXdlZCwgaW5jbHVkaW5nIHRyYWRpdGlvbmFsIGhlYWx0aCBwcmFjdGl0aW9uZXJzLiBGcmVxdWVuY3kgYW5kIHBlcmNlbnRhZ2Ugd2VyZSB1dGlsaXplZCB0byBzdW0gdXAgdGhlIGRhdGEuIFJlbGF0aXZlIGZyZXF1ZW5jeSBvZiBjaXRhdGlvbiAoUkZDKSB3YXMgZGV0ZXJtaW5lZCBhbmQgaW5jbGluYXRpb24gcG9zaXRpb25pbmcgYWN0aXZpdGllcyB3ZXJlIGxlZCB0byBhcHByYWlzZSB0aGUgc2lnbmlmaWNhbmNlIG9mIHRoZSByZXZlYWxlZCBtZWRpY2luYWwgcGxhbnRzLiBBbiBhZ2dyZWdhdGUgb2YgOTAgbWVkaWNpbmFsIHBsYW50cyBmcm9tIDUyIGZhbWlsaWVzIGFuZCA3OSBnZW5lcmEgd2VyZSByZWNvcmRlZCBkdXJpbmcgdGhlIHN1cnZleS4gTGVhdmVzIHdlcmUgZGlzY292ZXJlZCB0byBiZSB0aGUgbW9zdCBsYXJnZWx5IHVzZWQgcGxhbnQgcGFydCAoMzUlKSBmb2xsb3dlZCBieSByb290ICgxOSUpIGFuZCBoZXJicyAoNDAlKSB3ZXJlIHRoZSBlc3NlbnRpYWwgd2VsbHNwcmluZyBvZiBtZWRpY2luYWwgcGxhbnRzLCBmb2xsb3dlZCBieSB0cmVlcyAoMjAlKS4gVGhlIG1ham9yIG1vZGUgb2YgcHJlcGFyYXRpb24gaXMganVpY2UgKDY4JSkgZm9sbG93ZWQgYnkgcGFzdGUgKDExJSkgYW5kIGNvb2tlZCBmb3JtICg3JSkuIENlbnRlbGxhIGFzaWF0aWNhIHNjb3JlZCB0aGUgaGlnaGVzdCBSRkMgdmFsdWUgKDAuNzczKS4gVGhlIHN1cnZleSBhZGRyZXNzZXMgdGhlIHByZWxpbWluYXJ5IGluZm9ybWF0aW9uIG9mIGNlcnRhaW4gbWVkaWNpbmFsIHBsYW50cyBoYXZpbmcgYW50aS1keXNlbnRlcmljIHByb3BlcnR5LiBIb3dldmVyLCBmdXJ0aGVyIHBoeXRvY2hlbWljYWwgaW52ZXN0aWdhdGlvbiwgdmFsaWRhdGlvbiBhbmQgY2xpbmljYWwgdHJpYWwgc291Z2h0IHRvIGJlIGNvbmR1Y3RlZCwgd2l0aCBuZWVkIGdpdmVuIHRvIHRob3NlIHRoYXQgc2NvcmVkIHRoZSBtb3N0IGVsZXZhdGVkIFJGQyB2YWx1ZXMgcHJpb3IgdG8gdXRpbGl6aW5nIHRoZXNlIHBsYW50cyBhcyBhbiBvcHRpb24gaW4gY29udHJhc3QgdG8gbW9kZXJuIG1lZGljaW5lLlxuRGhha2EgVW5pdi4gSi4gUGhhcm0uIFNjaS4gMjEoMik6IDEyNy0xNDYsIDIwMjIgKERlY2VtYmVyKSIsInB1Ymxpc2hlciI6IkJhbmdsYWRlc2ggSm91cm5hbHMgT25saW5lIChKT0wpIiwiaXNzdWUiOiIyIiwidm9sdW1lIjoiMjEiLCJjb250YWluZXItdGl0bGUtc2hvcnQiOiIifSwiaXNUZW1wb3JhcnkiOmZhbHNlfV19&quot;,&quot;citationItems&quot;:[{&quot;id&quot;:&quot;bef9e553-31a6-3aa9-943d-812d45f0e9f5&quot;,&quot;itemData&quot;:{&quot;type&quot;:&quot;article-journal&quot;,&quot;id&quot;:&quot;bef9e553-31a6-3aa9-943d-812d45f0e9f5&quot;,&quot;title&quot;:&quot;Ethnopharmacological Survey of Medicinal Plants Used by Traditional Health Practitioners and Indigenous People in Chittagong Hill Tracts, Bangladesh for the Treatment of Dysentery&quot;,&quot;groupId&quot;:&quot;a2b61369-5a3e-376c-af68-80607ce9ed91&quot;,&quot;author&quot;:[{&quot;family&quot;:&quot;Das&quot;,&quot;given&quot;:&quot;Sajan&quot;,&quot;parse-names&quot;:false,&quot;dropping-particle&quot;:&quot;&quot;,&quot;non-dropping-particle&quot;:&quot;&quot;},{&quot;family&quot;:&quot;Bhadra&quot;,&quot;given&quot;:&quot;Shupti Rani&quot;,&quot;parse-names&quot;:false,&quot;dropping-particle&quot;:&quot;&quot;,&quot;non-dropping-particle&quot;:&quot;&quot;},{&quot;family&quot;:&quot;Khan&quot;,&quot;given&quot;:&quot;Muhammad Shah Mohtasim&quot;,&quot;parse-names&quot;:false,&quot;dropping-particle&quot;:&quot;&quot;,&quot;non-dropping-particle&quot;:&quot;&quot;},{&quot;family&quot;:&quot;Hasan&quot;,&quot;given&quot;:&quot;Md Mahfuzul&quot;,&quot;parse-names&quot;:false,&quot;dropping-particle&quot;:&quot;&quot;,&quot;non-dropping-particle&quot;:&quot;&quot;},{&quot;family&quot;:&quot;Anwar&quot;,&quot;given&quot;:&quot;Md Rafi&quot;,&quot;parse-names&quot;:false,&quot;dropping-particle&quot;:&quot;&quot;,&quot;non-dropping-particle&quot;:&quot;&quot;},{&quot;family&quot;:&quot;Shahriar&quot;,&quot;given&quot;:&quot;Mohammad&quot;,&quot;parse-names&quot;:false,&quot;dropping-particle&quot;:&quot;&quot;,&quot;non-dropping-particle&quot;:&quot;&quot;}],&quot;container-title&quot;:&quot;Dhaka University Journal of Pharmaceutical Sciences&quot;,&quot;accessed&quot;:{&quot;date-parts&quot;:[[2025,9,15]]},&quot;DOI&quot;:&quot;10.3329/DUJPS.V21I2.63114&quot;,&quot;ISSN&quot;:&quot;1816-1839&quot;,&quot;URL&quot;:&quot;https://banglajol.info/index.php/JPharma/article/view/63114&quot;,&quot;issued&quot;:{&quot;date-parts&quot;:[[2022,12,28]]},&quot;page&quot;:&quot;127-146&quot;,&quot;abstract&quot;:&quot;Dysentery is frequently associated with high morbidity and mortality and is found in young children and mainly affects those in developing nations. Rural people across the world trust on herbal remedies and homeopathic medicines for their primary health care on account of their easy accessibility, efficacy and exceptionally cost ampleness in relation to modern drugs. The purpose of the present study was to compile knowledge of traditional healers and indigenous people in Chittagong hill tracts, Bangladesh, including Rangamati, Bandarban and Khagrachari for the treatment of dysentery. The ethnomedicinal data was gathered from January 2019 to January 2020 through open and focused group discussions and individual meetings utilizing semi-structured questionnaire. An aggregate of 75 people were interviewed, including traditional health practitioners. Frequency and percentage were utilized to sum up the data. Relative frequency of citation (RFC) was determined and inclination positioning activities were led to appraise the significance of the revealed medicinal plants. An aggregate of 90 medicinal plants from 52 families and 79 genera were recorded during the survey. Leaves were discovered to be the most largely used plant part (35%) followed by root (19%) and herbs (40%) were the essential wellspring of medicinal plants, followed by trees (20%). The major mode of preparation is juice (68%) followed by paste (11%) and cooked form (7%). Centella asiatica scored the highest RFC value (0.773). The survey addresses the preliminary information of certain medicinal plants having anti-dysenteric property. However, further phytochemical investigation, validation and clinical trial sought to be conducted, with need given to those that scored the most elevated RFC values prior to utilizing these plants as an option in contrast to modern medicine.\nDhaka Univ. J. Pharm. Sci. 21(2): 127-146, 2022 (December)&quot;,&quot;publisher&quot;:&quot;Bangladesh Journals Online (JOL)&quot;,&quot;issue&quot;:&quot;2&quot;,&quot;volume&quot;:&quot;21&quot;,&quot;container-title-short&quot;:&quot;&quot;},&quot;isTemporary&quot;:false}]},{&quot;citationID&quot;:&quot;MENDELEY_CITATION_9566df5c-e640-4746-89c8-209adc27cf5c&quot;,&quot;properties&quot;:{&quot;noteIndex&quot;:0},&quot;isEdited&quot;:false,&quot;manualOverride&quot;:{&quot;isManuallyOverridden&quot;:true,&quot;citeprocText&quot;:&quot;(Mahin, Chowdhury, et al., 2025)&quot;,&quot;manualOverrideText&quot;:&quot;Mahin et al., 2025)&quot;},&quot;citationTag&quot;:&quot;MENDELEY_CITATION_v3_eyJjaXRhdGlvbklEIjoiTUVOREVMRVlfQ0lUQVRJT05fOTU2NmRmNWMtZTY0MC00NzQ2LTg5YzgtMjA5YWRjMjdjZjVjIiwicHJvcGVydGllcyI6eyJub3RlSW5kZXgiOjB9LCJpc0VkaXRlZCI6ZmFsc2UsIm1hbnVhbE92ZXJyaWRlIjp7ImlzTWFudWFsbHlPdmVycmlkZGVuIjp0cnVlLCJjaXRlcHJvY1RleHQiOiIoTWFoaW4sIENob3dkaHVyeSwgZXQgYWwuLCAyMDI1KSIsIm1hbnVhbE92ZXJyaWRlVGV4dCI6Ik1haGluIGV0IGFsLiwgMjAyNSkifSwiY2l0YXRpb25JdGVtcyI6W3siaWQiOiJiNGJlNWM3ZS1iMjIwLTNiMmYtOWQ0MC1lZDBkNmY3YWZjYmUiLCJpdGVtRGF0YSI6eyJ0eXBlIjoiYXJ0aWNsZS1qb3VybmFsIiwiaWQiOiJiNGJlNWM3ZS1iMjIwLTNiMmYtOWQ0MC1lZDBkNmY3YWZjYmUiLCJ0aXRsZSI6IkFudGlweXJldGljIE1lZGljaW5hbCBQbGFudHMgb2YgQmFuZ2xhZGVzaDogQW4gRXRobm9ib3RhbmljYWwgYW5kIFRyYWRpdGlvbmFsIFBlcnNwZWN0aXZlIiwiZ3JvdXBJZCI6ImEyYjYxMzY5LTVhM2UtMzc2Yy1hZjY4LTgwNjA3Y2U5ZWQ5MSIsImF1dGhvciI6W3siZmFtaWx5IjoiTWFoaW4iLCJnaXZlbiI6IlJham9uZSBBaGFtZWQiLCJwYXJzZS1uYW1lcyI6ZmFsc2UsImRyb3BwaW5nLXBhcnRpY2xlIjoiIiwibm9uLWRyb3BwaW5nLXBhcnRpY2xlIjoiIn0seyJmYW1pbHkiOiJDaG93ZGh1cnkiLCJnaXZlbiI6Ik1hc2ZpcXVlIFVkZGluIiwicGFyc2UtbmFtZXMiOmZhbHNlLCJkcm9wcGluZy1wYXJ0aWNsZSI6IiIsIm5vbi1kcm9wcGluZy1wYXJ0aWNsZSI6IiJ9LHsiZmFtaWx5IjoiQWZyaW4iLCJnaXZlbiI6IlNhbmphbmEiLCJwYXJzZS1uYW1lcyI6ZmFsc2UsImRyb3BwaW5nLXBhcnRpY2xlIjoiIiwibm9uLWRyb3BwaW5nLXBhcnRpY2xlIjoiIn0seyJmYW1pbHkiOiJOdWhhIiwiZ2l2ZW4iOiJUYWhtaW5hIEhhcXVlIiwicGFyc2UtbmFtZXMiOmZhbHNlLCJkcm9wcGluZy1wYXJ0aWNsZSI6IiIsIm5vbi1kcm9wcGluZy1wYXJ0aWNsZSI6IiJ9LHsiZmFtaWx5IjoiTmltbWVlIiwiZ2l2ZW4iOiJVbW1lIE51c3JhdCBKYWhhbiIsInBhcnNlLW5hbWVzIjpmYWxzZSwiZHJvcHBpbmctcGFydGljbGUiOiIiLCJub24tZHJvcHBpbmctcGFydGljbGUiOiIifSx7ImZhbWlseSI6IlJ1bW1hbiIsImdpdmVuIjoiTmFmaXNhIiwicGFyc2UtbmFtZXMiOmZhbHNlLCJkcm9wcGluZy1wYXJ0aWNsZSI6IiIsIm5vbi1kcm9wcGluZy1wYXJ0aWNsZSI6IiJ9LHsiZmFtaWx5IjoiQWZyb3oiLCJnaXZlbiI6IlNhbWlhIiwicGFyc2UtbmFtZXMiOmZhbHNlLCJkcm9wcGluZy1wYXJ0aWNsZSI6IiIsIm5vbi1kcm9wcGluZy1wYXJ0aWNsZSI6IiJ9LHsiZmFtaWx5IjoiSmFyaW4iLCJnaXZlbiI6Ikphbm5hdHVsIEZlcmRvdXMiLCJwYXJzZS1uYW1lcyI6ZmFsc2UsImRyb3BwaW5nLXBhcnRpY2xlIjoiIiwibm9uLWRyb3BwaW5nLXBhcnRpY2xlIjoiIn0seyJmYW1pbHkiOiJDaG93ZGh1cnkiLCJnaXZlbiI6Ik1kLiBNdXN0YWZpeiIsInBhcnNlLW5hbWVzIjpmYWxzZSwiZHJvcHBpbmctcGFydGljbGUiOiIiLCJub24tZHJvcHBpbmctcGFydGljbGUiOiIifSx7ImZhbWlseSI6Ikhvc3NhaW4iLCJnaXZlbiI6Ik1vaGFtbWVkIEthbXJ1bCIsInBhcnNlLW5hbWVzIjpmYWxzZSwiZHJvcHBpbmctcGFydGljbGUiOiIiLCJub24tZHJvcHBpbmctcGFydGljbGUiOiIifSx7ImZhbWlseSI6IlByb21hIiwiZ2l2ZW4iOiJOYXdyZWVuIE1vbmlyIiwicGFyc2UtbmFtZXMiOmZhbHNlLCJkcm9wcGluZy1wYXJ0aWNsZSI6IiIsIm5vbi1kcm9wcGluZy1wYXJ0aWNsZSI6IiJ9XSwiY29udGFpbmVyLXRpdGxlIjoiU291dGggQXNpYW4gUmVzZWFyY2ggSm91cm5hbCBvZiBOYXR1cmFsIFByb2R1Y3RzIiwiYWNjZXNzZWQiOnsiZGF0ZS1wYXJ0cyI6W1syMDI1LDksMTVdXX0sIkRPSSI6IjEwLjk3MzQvU0FSSk5QLzIwMjUvVjhJMjE5NSIsIlVSTCI6Imh0dHBzOi8vaGFsLnNjaWVuY2UvaGFsLTA1MDU0MTMwIiwiaXNzdWVkIjp7ImRhdGUtcGFydHMiOltbMjAyNSw1LDFdXX0sInBhZ2UiOiIyNTMtMjY2IiwiYWJzdHJhY3QiOiJCYWNrZ3JvdW5kOiBCYW5nbGFkZXNoIGJvYXN0cyBhbiBpbXByZXNzaXZlIGFycmF5IG9mIHBsYW50IGxpZmUsIGNvbnRyaWJ1dGluZyB0byBpdHMgdW5pcXVlIGVjb2xvZ2ljYWwgbGFuZHNjYXBlLiBGb3IgY2VudHVyaWVzLCBtZWRpY2luYWwgcGxhbnRzIGhhdmUgYmVlbiBjZW50cmFsIHRvIHRoZSB0cmFkaXRpb25hbCBoZWFsaW5nIHByYWN0aWNlcyBvZiB0aGUgQmFuZ2xhZGVzaGkgcGVvcGxlLCBzZXJ2aW5nIGFzIGEgdml0YWwgcmVzb3VyY2UgaW4gdGhlaXIgdHJlYXRtZW50IG9mIHZhcmlvdXMgYWlsbWVudHMuIERpZmZlcmVudCBwbGFudHMgYXJlIHV0aWxpemVkIGZvciB2YXJpb3VzIHBoeXNpb2xvZ2ljYWwgY29uZGl0aW9ucywgd2l0aCBmZXZlciBiZWluZyBhIHBhcnRpY3VsYXJseSBjb21tb24gb25lIGluIHRoZSBodW1hbiBib2R5LiBBIHdpZGUgdmFyaWV0eSBvZiBtZWRpY2luYWwgcGxhbnRzIGhhdmUgdHJhZGl0aW9uYWxseSBiZWVuIHVzZWQgZm9yIG1hbmFnaW5nIGZldmVyLiBUaGlzIHN0dWR5IHN5c3RlbWF0aWNhbGx5IHJldmlld3MgdGhlIG1lZGljaW5hbCBwbGFudHMgZm91bmQgaW4gQmFuZ2xhZGVzaCB0aGF0IGFyZSB1c2VkIGluIHRoZSB0cmVhdG1lbnQgb2YgZmV2ZXIuXG5cbkFpbXM6IFRoaXMgcmV2aWV3IGFydGljbGUgYWltcyB0byBjb21waWxlIGEgY29tcHJlaGVuc2l2ZSBsaXN0IG9mIHRyYWRpdGlvbmFsIG1lZGljaW5hbCBwbGFudHMgdmFsdWVkIGZvciB0aGVpciBlZmZlY3RpdmVuZXNzIGluIHRyZWF0aW5nIGZldmVyIGFjcm9zcyBCYW5nbGFkZXNoLiBJdCBnYXRoZXJzIGVzc2VudGlhbCBpbmZvcm1hdGlvbiBhYm91dCBlYWNoIHBsYW50LCBpbmNsdWRpbmcgdGhlIHNjaWVudGlmaWMgbmFtZSwgbG9jYWwgbmFtZSwgZmFtaWx5IG5hbWUsIGFuZCB0aGUgcGxhbnQgcGFydHMgdXNlZCB0byBhbGxldmlhdGUgZmV2ZXIuIFRoaXMgY2F0YWxvZyB3aWxsIGFpZCByZXNlYXJjaGVycyBpbiB0aGUgcXVlc3QgdG8gZGlzY292ZXIgbmV3IGFudGlweXJldGljIGFnZW50cy5cblxuUmVzdWx0czogQSB0b3RhbCBvZiAxMzkgcGxhbnQgc3BlY2llcyBmcm9tIDY0IGRpc3RpbmN0IGZhbWlsaWVzIGhhdmUgYmVlbiBpZGVudGlmaWVkIGZvciB0aGVpciBhYmlsaXR5IHRvIHJlZHVjZSBmZXZlci4gVGhlIG1vc3QgY29tbW9ubHkgdXNlZCBwbGFudHMgaW5jbHVkZSBWaXRleCBuZWd1bmRvIEwuLCBPY2ltdW0gc2FuY3R1bSBMLiwgYW5kIElwb21vZWEgYXF1YXRpY2EgRm9yc3NrYWwuIExlYXZlcyBhcmUgdGhlIHByaW1hcnkgcGFydCB1dGlsaXplZCBmb3IgdGhpcyBwdXJwb3NlLCB3aXRoIDU4IHNwZWNpZXMgc3BlY2lmaWNhbGx5IG5vdGVkLiBBZGRpdGlvbmFsbHksIHJvb3RzLCBmcnVpdHMsIHdob2xlIHBsYW50cywgYW5kIGJhcmsgYXJlIGFsc28gZW1wbG95ZWQgaW4gZmV2ZXIgdHJlYXRtZW50LiIsInB1Ymxpc2hlciI6IlNjaWVuY2Vkb21haW4gSW50ZXJuYXRpb25hbCIsImlzc3VlIjoiMiIsInZvbHVtZSI6IjgiLCJjb250YWluZXItdGl0bGUtc2hvcnQiOiIifSwiaXNUZW1wb3JhcnkiOmZhbHNlfV19&quot;,&quot;citationItems&quot;:[{&quot;id&quot;:&quot;b4be5c7e-b220-3b2f-9d40-ed0d6f7afcbe&quot;,&quot;itemData&quot;:{&quot;type&quot;:&quot;article-journal&quot;,&quot;id&quot;:&quot;b4be5c7e-b220-3b2f-9d40-ed0d6f7afcbe&quot;,&quot;title&quot;:&quot;Antipyretic Medicinal Plants of Bangladesh: An Ethnobotanical and Traditional Perspective&quot;,&quot;groupId&quot;:&quot;a2b61369-5a3e-376c-af68-80607ce9ed91&quot;,&quot;author&quot;:[{&quot;family&quot;:&quot;Mahin&quot;,&quot;given&quot;:&quot;Rajone Ahamed&quot;,&quot;parse-names&quot;:false,&quot;dropping-particle&quot;:&quot;&quot;,&quot;non-dropping-particle&quot;:&quot;&quot;},{&quot;family&quot;:&quot;Chowdhury&quot;,&quot;given&quot;:&quot;Masfique Uddin&quot;,&quot;parse-names&quot;:false,&quot;dropping-particle&quot;:&quot;&quot;,&quot;non-dropping-particle&quot;:&quot;&quot;},{&quot;family&quot;:&quot;Afrin&quot;,&quot;given&quot;:&quot;Sanjana&quot;,&quot;parse-names&quot;:false,&quot;dropping-particle&quot;:&quot;&quot;,&quot;non-dropping-particle&quot;:&quot;&quot;},{&quot;family&quot;:&quot;Nuha&quot;,&quot;given&quot;:&quot;Tahmina Haque&quot;,&quot;parse-names&quot;:false,&quot;dropping-particle&quot;:&quot;&quot;,&quot;non-dropping-particle&quot;:&quot;&quot;},{&quot;family&quot;:&quot;Nimmee&quot;,&quot;given&quot;:&quot;Umme Nusrat Jahan&quot;,&quot;parse-names&quot;:false,&quot;dropping-particle&quot;:&quot;&quot;,&quot;non-dropping-particle&quot;:&quot;&quot;},{&quot;family&quot;:&quot;Rumman&quot;,&quot;given&quot;:&quot;Nafisa&quot;,&quot;parse-names&quot;:false,&quot;dropping-particle&quot;:&quot;&quot;,&quot;non-dropping-particle&quot;:&quot;&quot;},{&quot;family&quot;:&quot;Afroz&quot;,&quot;given&quot;:&quot;Samia&quot;,&quot;parse-names&quot;:false,&quot;dropping-particle&quot;:&quot;&quot;,&quot;non-dropping-particle&quot;:&quot;&quot;},{&quot;family&quot;:&quot;Jarin&quot;,&quot;given&quot;:&quot;Jannatul Ferdous&quot;,&quot;parse-names&quot;:false,&quot;dropping-particle&quot;:&quot;&quot;,&quot;non-dropping-particle&quot;:&quot;&quot;},{&quot;family&quot;:&quot;Chowdhury&quot;,&quot;given&quot;:&quot;Md. Mustafiz&quot;,&quot;parse-names&quot;:false,&quot;dropping-particle&quot;:&quot;&quot;,&quot;non-dropping-particle&quot;:&quot;&quot;},{&quot;family&quot;:&quot;Hossain&quot;,&quot;given&quot;:&quot;Mohammed Kamrul&quot;,&quot;parse-names&quot;:false,&quot;dropping-particle&quot;:&quot;&quot;,&quot;non-dropping-particle&quot;:&quot;&quot;},{&quot;family&quot;:&quot;Proma&quot;,&quot;given&quot;:&quot;Nawreen Monir&quot;,&quot;parse-names&quot;:false,&quot;dropping-particle&quot;:&quot;&quot;,&quot;non-dropping-particle&quot;:&quot;&quot;}],&quot;container-title&quot;:&quot;South Asian Research Journal of Natural Products&quot;,&quot;accessed&quot;:{&quot;date-parts&quot;:[[2025,9,15]]},&quot;DOI&quot;:&quot;10.9734/SARJNP/2025/V8I2195&quot;,&quot;URL&quot;:&quot;https://hal.science/hal-05054130&quot;,&quot;issued&quot;:{&quot;date-parts&quot;:[[2025,5,1]]},&quot;page&quot;:&quot;253-266&quot;,&quot;abstract&quot;:&quot;Background: Bangladesh boasts an impressive array of plant life, contributing to its unique ecological landscape. For centuries, medicinal plants have been central to the traditional healing practices of the Bangladeshi people, serving as a vital resource in their treatment of various ailments. Different plants are utilized for various physiological conditions, with fever being a particularly common one in the human body. A wide variety of medicinal plants have traditionally been used for managing fever. This study systematically reviews the medicinal plants found in Bangladesh that are used in the treatment of fever.\n\nAims: This review article aims to compile a comprehensive list of traditional medicinal plants valued for their effectiveness in treating fever across Bangladesh. It gathers essential information about each plant, including the scientific name, local name, family name, and the plant parts used to alleviate fever. This catalog will aid researchers in the quest to discover new antipyretic agents.\n\nResults: A total of 139 plant species from 64 distinct families have been identified for their ability to reduce fever. The most commonly used plants include Vitex negundo L., Ocimum sanctum L., and Ipomoea aquatica Forsskal. Leaves are the primary part utilized for this purpose, with 58 species specifically noted. Additionally, roots, fruits, whole plants, and bark are also employed in fever treatment.&quot;,&quot;publisher&quot;:&quot;Sciencedomain International&quot;,&quot;issue&quot;:&quot;2&quot;,&quot;volume&quot;:&quot;8&quot;,&quot;container-title-short&quot;:&quot;&quot;},&quot;isTemporary&quot;:false}]},{&quot;citationID&quot;:&quot;MENDELEY_CITATION_ae1d8f6e-8b0c-4223-9dc6-9801b5c01938&quot;,&quot;properties&quot;:{&quot;noteIndex&quot;:0},&quot;isEdited&quot;:false,&quot;manualOverride&quot;:{&quot;isManuallyOverridden&quot;:true,&quot;citeprocText&quot;:&quot;(Yilgwan &amp;#38; Okolo, 2012)&quot;,&quot;manualOverrideText&quot;:&quot;(Yilgwan &amp; Okolo, 2012).&quot;},&quot;citationTag&quot;:&quot;MENDELEY_CITATION_v3_eyJjaXRhdGlvbklEIjoiTUVOREVMRVlfQ0lUQVRJT05fYWUxZDhmNmUtOGIwYy00MjIzLTlkYzYtOTgwMWI1YzAxOTM4IiwicHJvcGVydGllcyI6eyJub3RlSW5kZXgiOjB9LCJpc0VkaXRlZCI6ZmFsc2UsIm1hbnVhbE92ZXJyaWRlIjp7ImlzTWFudWFsbHlPdmVycmlkZGVuIjp0cnVlLCJjaXRlcHJvY1RleHQiOiIoWWlsZ3dhbiAmIzM4OyBPa29sbywgMjAxMikiLCJtYW51YWxPdmVycmlkZVRleHQiOiIoWWlsZ3dhbiAmIE9rb2xvLCAyMDEyKS4ifSwiY2l0YXRpb25JdGVtcyI6W3siaWQiOiI5OGQxZTNkNC0xOWNjLTM0NjEtODE4YS0yYWI3OThiMjZlYjMiLCJpdGVtRGF0YSI6eyJ0eXBlIjoiYXJ0aWNsZS1qb3VybmFsIiwiaWQiOiI5OGQxZTNkNC0xOWNjLTM0NjEtODE4YS0yYWI3OThiMjZlYjMiLCJ0aXRsZSI6IlByZXZhbGVuY2Ugb2YgZGlhcnJoZWEgZGlzZWFzZSBhbmQgcmlzayBmYWN0b3JzIGluIEpvcyBVbml2ZXJzaXR5IFRlYWNoaW5nIEhvc3BpdGFsLCBOaWdlcmlhIiwiYXV0aG9yIjpbeyJmYW1pbHkiOiJZaWxnd2FuIiwiZ2l2ZW4iOiJDLiBTLiIsInBhcnNlLW5hbWVzIjpmYWxzZSwiZHJvcHBpbmctcGFydGljbGUiOiIiLCJub24tZHJvcHBpbmctcGFydGljbGUiOiIifSx7ImZhbWlseSI6Ik9rb2xvIiwiZ2l2ZW4iOiJTLiBOLiIsInBhcnNlLW5hbWVzIjpmYWxzZSwiZHJvcHBpbmctcGFydGljbGUiOiIiLCJub24tZHJvcHBpbmctcGFydGljbGUiOiIifV0sImNvbnRhaW5lci10aXRsZSI6IkFubmFscyBvZiBBZnJpY2FuIE1lZGljaW5lIiwiY29udGFpbmVyLXRpdGxlLXNob3J0IjoiQW5uIEFmciBNZWQiLCJET0kiOiIxMC40MTAzLzE1OTYtMzUxOS4xMDI4NTIiLCJJU1NOIjoiMTU5NjM1MTkiLCJQTUlEIjoiMjMxMDM5MjAiLCJpc3N1ZWQiOnsiZGF0ZS1wYXJ0cyI6W1syMDEyLDEwXV19LCJwYWdlIjoiMjE3LTIyMSIsImFic3RyYWN0IjoiQmFja2dyb3VuZDogRGlhcnJoZWEgaXMgd2lkZWx5IHJlY29nbml6ZWQgYXMgYSBtYWpvciBjYXVzZSBvZiBjaGlsZGhvb2QgbW9yYmlkaXR5IGFuZCBtb3J0YWxpdHkgaW4gbWFueSBkZXZlbG9waW5nIGNvdW50cmllcywgcGFydGljdWxhcmx5IGluIHN1Yi1TYWhhcmFuIEFmcmljYS4gQWNjb3JkaW5nIHRvIFdvcmxkIEhlYWx0aCBPcmdhbml6YXRpb24gKFdITykgcmVwb3J0IGluIHRoZSBBZnJpY2FuIHJlZ2lvbiwgZGlhcnJoZWFsIGRpc2Vhc2VzIGFyZSBzdGlsbCBsZWFkaW5nIGNhdXNlcyBvZiBtb3J0YWxpdHkgYW5kIG1vcmJpZGl0eSBpbiBjaGlsZHJlbiB1bmRlciBmaXZlIHllYXJzIG9mIGFnZS4gVGhpcyBzYW1lIHJlcG9ydCBpbmRpY2F0ZXMgdGhhdCBlYWNoIGNoaWxkIGluIHRoZSBzYWlkIHJlZ2lvbiBoYXMgZml2ZSBlcGlzb2RlcyBvZiBkaWFycmhlYSBwZXIgeWVhciBhbmQgdGhhdCA4MDAsMDAwIGRpZSBlYWNoIHllYXIgZnJvbSBkaWFycmhlYSBhbmQgZGVoeWRyYXRpb24uIE1hdGVyaWFscyBhbmQgTWV0aG9kczogVGhpcyBzdHVkeSBleGFtaW5lZCBkaWFycmhlYWwgbW9yYmlkaXR5IGFuZCBhc3NvY2lhdGVkIHJpc2sgZmFjdG9ycyBpbiBjaGlsZHJlbiB1bmRlciBmaXZlIHllYXJzIGluIEpvcy4gQSB0b3RhbCBvZiAzNDAgY2hpbGRyZW4gd2VyZSBzZWVuIGluIHRoZSBEaWFycmhlYSBUcmFpbmluZyBVbml0IChEVFUpIG9mIHRoZSBKb3MgVW5pdmVyc2l0eSBUZWFjaGluZyBIb3NwaXRhbCAoSlVUSCksIEpvcywgb3ZlciBhIHBlcmlvZCBvZiAyNCBtb250aHMgKEphbiAyMDA4LURlYyAyMDA5KS4gQSBzZW1pLXN0cnVjdHVyZWQgaW50ZXJ2aWV3ZXIgYWRtaW5pc3RlcmVkIHF1ZXN0aW9ubmFpcmUgd2FzIHVzZWQgdG8gZ2VuZXJhdGUgdGhlIGRhdGEuIEFsbCB3b21lbiB3aG9zZSBjaGlsZHJlbiBwcmVzZW50ZWQgd2l0aCBkaWFycmhlYSB3ZXJlIGludGVydmlld2VkIGFuZCBkYXRhIGdlbmVyYXRlZCBhbmFseXplZCB1c2luZyBFcGkgaW5mbyB2ZXJzaW9uIDMuNS4xIHN0YXRpc3RpY2FsIHNvZnR3YXJlLiBSZXN1bHRzOiBEdXJpbmcgdGhlIHN0dWR5IHBlcmlvZCwgMTMsMDc2IGNoaWxkcmVuIHdlcmUgc2VlbiBpbiBvdXIgZmFjaWxpdHksIG9mIHdoaWNoIDM0MCB3ZXJlIHN1ZmZlcmluZyBmcm9tIGRpYXJyaGVhLCB0aHVzIGdpdmluZyBhIGRpYXJyaGVhIHByZXZhbGVuY2Ugb2YgMi43JS4gVGhlcmUgd2VyZSAxODMgKDU0JSkgbWFsZSBhbmQgMTU3ICg0MCUpIGZlbWFsZSBjaGlsZHJlbiBzZWVuIHdpdGggZGlhcnJoZWEuIFRoZSBtZWFuIGFnZSB3YXMgMTEgOC41IG1vbnRocy4gVGhlIG1lYW4gZHVyYXRpb24gb2YgZGlhcnJoZWEgd2FzIGZvdW5kIHRvIGJlIDQgMy42IGRheXMuIEEgbWFqb3JpdHkgb2YgY2hpbGRyZW4gd2VyZSBhZ2VkIGxlc3MgdGhhbiA2IG1vbnRocywgY29uc2lzdGluZyBvZiAyMzUgaW5mYW50cywgOTUgdG9kZGxlcnMsIGFuZCAxMCBwcmUtc2Nob29sZXJzLiBPZiB0aGUgbnVtYmVyIG9mIHdvbWVuIHNlZW4sIDI0MiAoNjElKSBoYWQgYXQgbGVhc3QgcHJpbWFyeSBlZHVjYXRpb24sIHdoaWxlIDk4ICgyOSUpIGhhZCBubyBmb3JtYWwgZWR1Y2F0aW9uLiBEaWFycmhlYWwgZXBpc29kZXMgd2VyZSBmb3VuZCB0byBoYXZlIGEgYml2YXJpYXRlIGFzc29jaWF0aW9uIHdpdGggbW90aGVyc+KAsiBlZHVjYXRpb25hbCBzdGF0dXMsIGZhbWlseSB0eXBlLCBmYW1pbHkgc2l6ZSwgYnJlYXN0ZmVlZGluZywgYW5kIHNleCBvZiBjaGlsZC4gSG93ZXZlciwgb25seSBtb3RoZXLigLJzIGVkdWNhdGlvbmFsIHN0YXR1cywgZGlhcnJoZWEgaW4gb3RoZXIgc2libGluZywgYW5kIGJyZWFzdCBmZWVkaW5nIHdlcmUgc2lnbmlmaWNhbnRseSBhc3NvY2lhdGVkIHdpdGggdGhlIG9jY3VycmVuY2Ugb2YgZGlhcnJoZWEuIEFsdGhvdWdoIHRoZXJlIHdlcmUgbW9yZSBtYWxlIGNoaWxkcmVuIHdpdGggZGlhcnJoZWEsIHRoZSBvZGRzIG9mIGhhdmluZyBkaWFycmhlYSB3YXMgbm90IHNpZ25pZmljYW50bHkgcmVsYXRlZCB0byBzZXguIENvbmNsdXNpb246IE91ciBzdHVkeSBkZW1vbnN0cmF0ZWQgYW4gaW1wb3J0YW50IHJlbGF0aW9uc2hpcCBiZXR3ZWVuIGRpYXJyaGVhbCBtb3JiaWRpdHkgYW5kIGxvdyBtYXRlcm5hbCBlZHVjYXRpb24sIG5vbmV4Y2x1c2l2ZWx5IGJyZWFzdGZlZCBpbmZhbnQsIGFuZCBwcmV2aW91cyBkaWFycmhlYWwgZXBpc29kZSBpbiBhIHNpYmxpbmcuIEl0IHRodXMgbWVhbnQgdGhhdCBkaWFycmhlYSBtb3JiaWRpdHkgaXMgc3RpbGwgYW4gaW1wb3J0YW50IHByb2JsZW0gZm9yIGluZmFudHMgaW4gb3VyIGVudmlyb25tZW50LiBNb3Jlb3ZlciwgbWF0ZXJuYWwgZWR1Y2F0aW9uIGFuZCBleGNsdXNpdmUgYnJlYXN0ZmVlZGluZyBhcmUgc3RpbGwgcmVsZXZhbnQgdmlhYmxlIG1lYXN1cmVzIGluIGN1cmJpbmcgZGlhcnJoZWEgaW4gaW5mYW50cy4iLCJpc3N1ZSI6IjQiLCJ2b2x1bWUiOiIxMSJ9LCJpc1RlbXBvcmFyeSI6ZmFsc2V9XX0=&quot;,&quot;citationItems&quot;:[{&quot;id&quot;:&quot;98d1e3d4-19cc-3461-818a-2ab798b26eb3&quot;,&quot;itemData&quot;:{&quot;type&quot;:&quot;article-journal&quot;,&quot;id&quot;:&quot;98d1e3d4-19cc-3461-818a-2ab798b26eb3&quot;,&quot;title&quot;:&quot;Prevalence of diarrhea disease and risk factors in Jos University Teaching Hospital, Nigeria&quot;,&quot;author&quot;:[{&quot;family&quot;:&quot;Yilgwan&quot;,&quot;given&quot;:&quot;C. S.&quot;,&quot;parse-names&quot;:false,&quot;dropping-particle&quot;:&quot;&quot;,&quot;non-dropping-particle&quot;:&quot;&quot;},{&quot;family&quot;:&quot;Okolo&quot;,&quot;given&quot;:&quot;S. N.&quot;,&quot;parse-names&quot;:false,&quot;dropping-particle&quot;:&quot;&quot;,&quot;non-dropping-particle&quot;:&quot;&quot;}],&quot;container-title&quot;:&quot;Annals of African Medicine&quot;,&quot;container-title-short&quot;:&quot;Ann Afr Med&quot;,&quot;DOI&quot;:&quot;10.4103/1596-3519.102852&quot;,&quot;ISSN&quot;:&quot;15963519&quot;,&quot;PMID&quot;:&quot;23103920&quot;,&quot;issued&quot;:{&quot;date-parts&quot;:[[2012,10]]},&quot;page&quot;:&quot;217-221&quot;,&quot;abstract&quot;:&quot;Background: Diarrhea is widely recognized as a major cause of childhood morbidity and mortality in many developing countries, particularly in sub-Saharan Africa. According to World Health Organization (WHO) report in the African region, diarrheal diseases are still leading causes of mortality and morbidity in children under five years of age. This same report indicates that each child in the said region has five episodes of diarrhea per year and that 800,000 die each year from diarrhea and dehydration. Materials and Methods: This study examined diarrheal morbidity and associated risk factors in children under five years in Jos. A total of 340 children were seen in the Diarrhea Training Unit (DTU) of the Jos University Teaching Hospital (JUTH), Jos, over a period of 24 months (Jan 2008-Dec 2009). A semi-structured interviewer administered questionnaire was used to generate the data. All women whose children presented with diarrhea were interviewed and data generated analyzed using Epi info version 3.5.1 statistical software. Results: During the study period, 13,076 children were seen in our facility, of which 340 were suffering from diarrhea, thus giving a diarrhea prevalence of 2.7%. There were 183 (54%) male and 157 (40%) female children seen with diarrhea. The mean age was 11 8.5 months. The mean duration of diarrhea was found to be 4 3.6 days. A majority of children were aged less than 6 months, consisting of 235 infants, 95 toddlers, and 10 pre-schoolers. Of the number of women seen, 242 (61%) had at least primary education, while 98 (29%) had no formal education. Diarrheal episodes were found to have a bivariate association with mothers′ educational status, family type, family size, breastfeeding, and sex of child. However, only mother′s educational status, diarrhea in other sibling, and breast feeding were significantly associated with the occurrence of diarrhea. Although there were more male children with diarrhea, the odds of having diarrhea was not significantly related to sex. Conclusion: Our study demonstrated an important relationship between diarrheal morbidity and low maternal education, nonexclusively breastfed infant, and previous diarrheal episode in a sibling. It thus meant that diarrhea morbidity is still an important problem for infants in our environment. Moreover, maternal education and exclusive breastfeeding are still relevant viable measures in curbing diarrhea in infants.&quot;,&quot;issue&quot;:&quot;4&quot;,&quot;volume&quot;:&quot;11&quot;},&quot;isTemporary&quot;:false}]},{&quot;citationID&quot;:&quot;MENDELEY_CITATION_025be892-8f4f-42c2-b9f4-24f6cd5f5427&quot;,&quot;properties&quot;:{&quot;noteIndex&quot;:0},&quot;isEdited&quot;:false,&quot;manualOverride&quot;:{&quot;isManuallyOverridden&quot;:true,&quot;citeprocText&quot;:&quot;(Mahin, Titu, et al., 2025)&quot;,&quot;manualOverrideText&quot;:&quot;(Mahin, Titu, et al., 2025).&quot;},&quot;citationTag&quot;:&quot;MENDELEY_CITATION_v3_eyJjaXRhdGlvbklEIjoiTUVOREVMRVlfQ0lUQVRJT05fMDI1YmU4OTItOGY0Zi00MmMyLWI5ZjQtMjRmNmNkNWY1NDI3IiwicHJvcGVydGllcyI6eyJub3RlSW5kZXgiOjB9LCJpc0VkaXRlZCI6ZmFsc2UsIm1hbnVhbE92ZXJyaWRlIjp7ImlzTWFudWFsbHlPdmVycmlkZGVuIjp0cnVlLCJjaXRlcHJvY1RleHQiOiIoTWFoaW4sIFRpdHUsIGV0IGFsLiwgMjAyNSkiLCJtYW51YWxPdmVycmlkZVRleHQiOiIoTWFoaW4sIFRpdHUsIGV0IGFsLiwgMjAyNSkuIn0sImNpdGF0aW9uSXRlbXMiOlt7ImlkIjoiZjAzZDI0YzUtZWI0Yy0zOTEzLWEwMzQtMTZkNGVlNWI5OGJkIiwiaXRlbURhdGEiOnsidHlwZSI6ImFydGljbGUtam91cm5hbCIsImlkIjoiZjAzZDI0YzUtZWI0Yy0zOTEzLWEwMzQtMTZkNGVlNWI5OGJkIiwidGl0bGUiOiJDb21tb25seSBVc2VkIE1lZGljaW5hbCBQbGFudHMgaW4gQmFuZ2xhZGVzaCBmb3IgVHJlYXRpbmcgU2tpbiBEaXNlYXNlcyIsImdyb3VwSWQiOiJhMmI2MTM2OS01YTNlLTM3NmMtYWY2OC04MDYwN2NlOWVkOTEiLCJhdXRob3IiOlt7ImZhbWlseSI6Ik1haGluIiwiZ2l2ZW4iOiJSYWpvbmUgQWhhbWVkIiwicGFyc2UtbmFtZXMiOmZhbHNlLCJkcm9wcGluZy1wYXJ0aWNsZSI6IiIsIm5vbi1kcm9wcGluZy1wYXJ0aWNsZSI6IiJ9LHsiZmFtaWx5IjoiVGl0dSIsImdpdmVuIjoiTWQuIE1hcm91ZiBIb3NzZW4iLCJwYXJzZS1uYW1lcyI6ZmFsc2UsImRyb3BwaW5nLXBhcnRpY2xlIjoiIiwibm9uLWRyb3BwaW5nLXBhcnRpY2xlIjoiIn0seyJmYW1pbHkiOiJGYXRlbWEiLCJnaXZlbiI6IkthbmlqIiwicGFyc2UtbmFtZXMiOmZhbHNlLCJkcm9wcGluZy1wYXJ0aWNsZSI6IiIsIm5vbi1kcm9wcGluZy1wYXJ0aWNsZSI6IiJ9LHsiZmFtaWx5IjoiVWRkaW4iLCJnaXZlbiI6IlNob2FpYiIsInBhcnNlLW5hbWVzIjpmYWxzZSwiZHJvcHBpbmctcGFydGljbGUiOiIiLCJub24tZHJvcHBpbmctcGFydGljbGUiOiIifSx7ImZhbWlseSI6IkFwdXJiYSIsImdpdmVuIjoiQXJpZnVyIFJhaG1hbiIsInBhcnNlLW5hbWVzIjpmYWxzZSwiZHJvcHBpbmctcGFydGljbGUiOiIiLCJub24tZHJvcHBpbmctcGFydGljbGUiOiIifSx7ImZhbWlseSI6Ik5vd3NoaW4iLCJnaXZlbiI6Ik1heWVlc2hhIiwicGFyc2UtbmFtZXMiOmZhbHNlLCJkcm9wcGluZy1wYXJ0aWNsZSI6IiIsIm5vbi1kcm9wcGluZy1wYXJ0aWNsZSI6IiJ9LHsiZmFtaWx5IjoiU21yaXR5IiwiZ2l2ZW4iOiJNdXNsaW1hIElzbGFtIiwicGFyc2UtbmFtZXMiOmZhbHNlLCJkcm9wcGluZy1wYXJ0aWNsZSI6IiIsIm5vbi1kcm9wcGluZy1wYXJ0aWNsZSI6IiJ9LHsiZmFtaWx5IjoiUHJvbWEiLCJnaXZlbiI6Ik5hd3JlZW4gTW9uaXIiLCJwYXJzZS1uYW1lcyI6ZmFsc2UsImRyb3BwaW5nLXBhcnRpY2xlIjoiIiwibm9uLWRyb3BwaW5nLXBhcnRpY2xlIjoiIn0seyJmYW1pbHkiOiJDaG93ZGh1cnkiLCJnaXZlbiI6Ik1kLiBNdXN0YWZpeiIsInBhcnNlLW5hbWVzIjpmYWxzZSwiZHJvcHBpbmctcGFydGljbGUiOiIiLCJub24tZHJvcHBpbmctcGFydGljbGUiOiIifV0sImNvbnRhaW5lci10aXRsZSI6IkFzaWFuIEpvdXJuYWwgb2YgUmVzZWFyY2ggaW4gQm90YW55IiwiYWNjZXNzZWQiOnsiZGF0ZS1wYXJ0cyI6W1syMDI1LDksMTVdXX0sIkRPSSI6IjEwLjk3MzQvQUpSSUIvMjAyNS9WOEkxMjUzIiwiVVJMIjoiaHR0cHM6Ly9oYWwuc2NpZW5jZS9oYWwtMDUwMjQzMjciLCJpc3N1ZWQiOnsiZGF0ZS1wYXJ0cyI6W1syMDI1LDQsN11dfSwicGFnZSI6IjE3NC0xODkiLCJhYnN0cmFjdCI6IjxkaXY+PHA+QmFja2dyb3VuZDogU2tpbiBkaXNlYXNlcyByZXByZXNlbnQgYSBwcmV2YWxlbnQgY29uY2VybiBnbG9iYWxseSwgaW1wYWN0aW5nIHBlb3BsZSBvZiBhbGwgYWdlcy4gSW4gQmFuZ2xhZGVzaCwgYSBjb3VudHJ5IHJlbm93bmVkIGZvciBpdHMgZGl2ZXJzZSBmbG9yYSwgbG9jYWwgY29tbXVuaXRpZXMgaGF2ZSBhIGxvbmctc3RhbmRpbmcgdHJhZGl0aW9uIG9mIGhhcm5lc3NpbmcgdGhlIHRoZXJhcGV1dGljIHByb3BlcnRpZXMgb2YgbmF0aXZlIHBsYW50cyB0byBhZGRyZXNzIHZhcmlvdXMgc2tpbiBhaWxtZW50cy4gVGhlc2UgbmF0dXJhbCByZW1lZGllcyBoYXZlIGJlZW4gZW1wbG95ZWQgZm9yIGNlbnR1cmllcyB0byB0cmVhdCBhIHdpZGUgcmFuZ2Ugb2YgY29uZGl0aW9ucywgZnJvbSBtaW5vciB3b3VuZHMgYW5kIGJ1cm5zIHRvIG1vcmUgY29tcGxleCBpc3N1ZXMgbGlrZSBhY25lLCBwc29yaWFzaXMsIGFuZCBkZXJtYXRpdGlzLiBUaGUgcmljaCBiaW9kaXZlcnNpdHkgZm91bmQgaW4gdGhpcyByZWdpb24gcHJvdmlkZXMgYW4gYXJyYXkgb2YgYm90YW5pY2FsIHJlc291cmNlcywgZWFjaCB3aXRoIHVuaXF1ZSBoZWFsaW5nIGF0dHJpYnV0ZXMuIEl0IGFsbG93cyBsb2NhbCBwb3B1bGF0aW9ucyB0byBjcmVhdGUgZWZmZWN0aXZlIHRyZWF0bWVudHMgcm9vdGVkIGluIHRoZWlyIGN1bHR1cmFsIGhlcml0YWdlLjwvcD48L2Rpdj4iLCJwdWJsaXNoZXIiOiJTY2llbmNlZG9tYWluIEludGVybmF0aW9uYWwiLCJpc3N1ZSI6IjEiLCJ2b2x1bWUiOiI4IiwiY29udGFpbmVyLXRpdGxlLXNob3J0IjoiIn0sImlzVGVtcG9yYXJ5IjpmYWxzZX1dfQ==&quot;,&quot;citationItems&quot;:[{&quot;id&quot;:&quot;f03d24c5-eb4c-3913-a034-16d4ee5b98bd&quot;,&quot;itemData&quot;:{&quot;type&quot;:&quot;article-journal&quot;,&quot;id&quot;:&quot;f03d24c5-eb4c-3913-a034-16d4ee5b98bd&quot;,&quot;title&quot;:&quot;Commonly Used Medicinal Plants in Bangladesh for Treating Skin Diseases&quot;,&quot;groupId&quot;:&quot;a2b61369-5a3e-376c-af68-80607ce9ed91&quot;,&quot;author&quot;:[{&quot;family&quot;:&quot;Mahin&quot;,&quot;given&quot;:&quot;Rajone Ahamed&quot;,&quot;parse-names&quot;:false,&quot;dropping-particle&quot;:&quot;&quot;,&quot;non-dropping-particle&quot;:&quot;&quot;},{&quot;family&quot;:&quot;Titu&quot;,&quot;given&quot;:&quot;Md. Marouf Hossen&quot;,&quot;parse-names&quot;:false,&quot;dropping-particle&quot;:&quot;&quot;,&quot;non-dropping-particle&quot;:&quot;&quot;},{&quot;family&quot;:&quot;Fatema&quot;,&quot;given&quot;:&quot;Kanij&quot;,&quot;parse-names&quot;:false,&quot;dropping-particle&quot;:&quot;&quot;,&quot;non-dropping-particle&quot;:&quot;&quot;},{&quot;family&quot;:&quot;Uddin&quot;,&quot;given&quot;:&quot;Shoaib&quot;,&quot;parse-names&quot;:false,&quot;dropping-particle&quot;:&quot;&quot;,&quot;non-dropping-particle&quot;:&quot;&quot;},{&quot;family&quot;:&quot;Apurba&quot;,&quot;given&quot;:&quot;Arifur Rahman&quot;,&quot;parse-names&quot;:false,&quot;dropping-particle&quot;:&quot;&quot;,&quot;non-dropping-particle&quot;:&quot;&quot;},{&quot;family&quot;:&quot;Nowshin&quot;,&quot;given&quot;:&quot;Mayeesha&quot;,&quot;parse-names&quot;:false,&quot;dropping-particle&quot;:&quot;&quot;,&quot;non-dropping-particle&quot;:&quot;&quot;},{&quot;family&quot;:&quot;Smrity&quot;,&quot;given&quot;:&quot;Muslima Islam&quot;,&quot;parse-names&quot;:false,&quot;dropping-particle&quot;:&quot;&quot;,&quot;non-dropping-particle&quot;:&quot;&quot;},{&quot;family&quot;:&quot;Proma&quot;,&quot;given&quot;:&quot;Nawreen Monir&quot;,&quot;parse-names&quot;:false,&quot;dropping-particle&quot;:&quot;&quot;,&quot;non-dropping-particle&quot;:&quot;&quot;},{&quot;family&quot;:&quot;Chowdhury&quot;,&quot;given&quot;:&quot;Md. Mustafiz&quot;,&quot;parse-names&quot;:false,&quot;dropping-particle&quot;:&quot;&quot;,&quot;non-dropping-particle&quot;:&quot;&quot;}],&quot;container-title&quot;:&quot;Asian Journal of Research in Botany&quot;,&quot;accessed&quot;:{&quot;date-parts&quot;:[[2025,9,15]]},&quot;DOI&quot;:&quot;10.9734/AJRIB/2025/V8I1253&quot;,&quot;URL&quot;:&quot;https://hal.science/hal-05024327&quot;,&quot;issued&quot;:{&quot;date-parts&quot;:[[2025,4,7]]},&quot;page&quot;:&quot;174-189&quot;,&quot;abstract&quot;:&quot;&lt;div&gt;&lt;p&gt;Background: Skin diseases represent a prevalent concern globally, impacting people of all ages. In Bangladesh, a country renowned for its diverse flora, local communities have a long-standing tradition of harnessing the therapeutic properties of native plants to address various skin ailments. These natural remedies have been employed for centuries to treat a wide range of conditions, from minor wounds and burns to more complex issues like acne, psoriasis, and dermatitis. The rich biodiversity found in this region provides an array of botanical resources, each with unique healing attributes. It allows local populations to create effective treatments rooted in their cultural heritage.&lt;/p&gt;&lt;/div&gt;&quot;,&quot;publisher&quot;:&quot;Sciencedomain International&quot;,&quot;issue&quot;:&quot;1&quot;,&quot;volume&quot;:&quot;8&quot;,&quot;container-title-short&quot;:&quot;&quot;},&quot;isTemporary&quot;:false}]},{&quot;citationID&quot;:&quot;MENDELEY_CITATION_c7549191-8e01-4292-85e2-c84a937edcc4&quot;,&quot;properties&quot;:{&quot;noteIndex&quot;:0},&quot;isEdited&quot;:false,&quot;manualOverride&quot;:{&quot;isManuallyOverridden&quot;:true,&quot;citeprocText&quot;:&quot;(Bono &amp;#38; Reygaert Affiliations, 2022)&quot;,&quot;manualOverrideText&quot;:&quot;(Bono &amp; Reygaert Affiliations, 2022).&quot;},&quot;citationTag&quot;:&quot;MENDELEY_CITATION_v3_eyJjaXRhdGlvbklEIjoiTUVOREVMRVlfQ0lUQVRJT05fYzc1NDkxOTEtOGUwMS00MjkyLTg1ZTItYzg0YTkzN2VkY2M0IiwicHJvcGVydGllcyI6eyJub3RlSW5kZXgiOjB9LCJpc0VkaXRlZCI6ZmFsc2UsIm1hbnVhbE92ZXJyaWRlIjp7ImlzTWFudWFsbHlPdmVycmlkZGVuIjp0cnVlLCJjaXRlcHJvY1RleHQiOiIoQm9ubyAmIzM4OyBSZXlnYWVydCBBZmZpbGlhdGlvbnMsIDIwMjIpIiwibWFudWFsT3ZlcnJpZGVUZXh0IjoiKEJvbm8gJiBSZXlnYWVydCBBZmZpbGlhdGlvbnMsIDIwMjIpLiJ9LCJjaXRhdGlvbkl0ZW1zIjpbeyJpZCI6IjU1ZmE5MmIyLTM2NTItMzM1Mi05YmRmLTlmODBmMDNmYjY5NCIsIml0ZW1EYXRhIjp7InR5cGUiOiJhcnRpY2xlLWpvdXJuYWwiLCJpZCI6IjU1ZmE5MmIyLTM2NTItMzM1Mi05YmRmLTlmODBmMDNmYjY5NCIsInRpdGxlIjoiVXJpbmFyeSBUcmFjdCBJbmZlY3Rpb24iLCJncm91cElkIjoiYTJiNjEzNjktNWEzZS0zNzZjLWFmNjgtODA2MDdjZTllZDkxIiwiYXV0aG9yIjpbeyJmYW1pbHkiOiJCb25vIiwiZ2l2ZW4iOiJNaWNoZWFsIEoiLCJwYXJzZS1uYW1lcyI6ZmFsc2UsImRyb3BwaW5nLXBhcnRpY2xlIjoiIiwibm9uLWRyb3BwaW5nLXBhcnRpY2xlIjoiIn0seyJmYW1pbHkiOiJSZXlnYWVydCBBZmZpbGlhdGlvbnMiLCJnaXZlbiI6IldhbmRhIEMiLCJwYXJzZS1uYW1lcyI6ZmFsc2UsImRyb3BwaW5nLXBhcnRpY2xlIjoiIiwibm9uLWRyb3BwaW5nLXBhcnRpY2xlIjoiIn1dLCJjb250YWluZXItdGl0bGUiOiJTdGF0UGVhcmxzIFtJbnRlcm5ldF0uIFRyZWFzdXJlIElzbGFuZCAoRkwpOiBTdGF0UGVhcmxzIFB1Ymxpc2hpbmciLCJhY2Nlc3NlZCI6eyJkYXRlLXBhcnRzIjpbWzIwMjUsOSwxNV1dfSwiVVJMIjoiaHR0cHM6Ly93d3cubmNiaS5ubG0ubmloLmdvdi9ib29rcy9OQks0NzAxOTUvP3JlcG9ydD1wcmludGFibGUiLCJpc3N1ZWQiOnsiZGF0ZS1wYXJ0cyI6W1syMDIyXV19LCJjb250YWluZXItdGl0bGUtc2hvcnQiOiIifSwiaXNUZW1wb3JhcnkiOmZhbHNlfV19&quot;,&quot;citationItems&quot;:[{&quot;id&quot;:&quot;55fa92b2-3652-3352-9bdf-9f80f03fb694&quot;,&quot;itemData&quot;:{&quot;type&quot;:&quot;article-journal&quot;,&quot;id&quot;:&quot;55fa92b2-3652-3352-9bdf-9f80f03fb694&quot;,&quot;title&quot;:&quot;Urinary Tract Infection&quot;,&quot;groupId&quot;:&quot;a2b61369-5a3e-376c-af68-80607ce9ed91&quot;,&quot;author&quot;:[{&quot;family&quot;:&quot;Bono&quot;,&quot;given&quot;:&quot;Micheal J&quot;,&quot;parse-names&quot;:false,&quot;dropping-particle&quot;:&quot;&quot;,&quot;non-dropping-particle&quot;:&quot;&quot;},{&quot;family&quot;:&quot;Reygaert Affiliations&quot;,&quot;given&quot;:&quot;Wanda C&quot;,&quot;parse-names&quot;:false,&quot;dropping-particle&quot;:&quot;&quot;,&quot;non-dropping-particle&quot;:&quot;&quot;}],&quot;container-title&quot;:&quot;StatPearls [Internet]. Treasure Island (FL): StatPearls Publishing&quot;,&quot;accessed&quot;:{&quot;date-parts&quot;:[[2025,9,15]]},&quot;URL&quot;:&quot;https://www.ncbi.nlm.nih.gov/books/NBK470195/?report=printable&quot;,&quot;issued&quot;:{&quot;date-parts&quot;:[[2022]]},&quot;container-title-short&quot;:&quot;&quot;},&quot;isTemporary&quot;:false}]},{&quot;citationID&quot;:&quot;MENDELEY_CITATION_d3834887-73ad-40bd-996b-b4fc27161fc0&quot;,&quot;properties&quot;:{&quot;noteIndex&quot;:0},&quot;isEdited&quot;:false,&quot;manualOverride&quot;:{&quot;isManuallyOverridden&quot;:false,&quot;citeprocText&quot;:&quot;(Rifat et al., 2022)&quot;,&quot;manualOverrideText&quot;:&quot;&quot;},&quot;citationTag&quot;:&quot;MENDELEY_CITATION_v3_eyJjaXRhdGlvbklEIjoiTUVOREVMRVlfQ0lUQVRJT05fZDM4MzQ4ODctNzNhZC00MGJkLTk5NmItYjRmYzI3MTYxZmMwIiwicHJvcGVydGllcyI6eyJub3RlSW5kZXgiOjB9LCJpc0VkaXRlZCI6ZmFsc2UsIm1hbnVhbE92ZXJyaWRlIjp7ImlzTWFudWFsbHlPdmVycmlkZGVuIjpmYWxzZSwiY2l0ZXByb2NUZXh0IjoiKFJpZmF0IGV0IGFsLiwgMjAyMikiLCJtYW51YWxPdmVycmlkZVRleHQiOiIifSwiY2l0YXRpb25JdGVtcyI6W3siaWQiOiI2N2VhODQxNi1jYjlmLTM0NmMtYmM0ZC1hNTk2Yzk4ZGYxNDciLCJpdGVtRGF0YSI6eyJ0eXBlIjoiYXJ0aWNsZS1qb3VybmFsIiwiaWQiOiI2N2VhODQxNi1jYjlmLTM0NmMtYmM0ZC1hNTk2Yzk4ZGYxNDciLCJ0aXRsZSI6IkFuIGV0aG5vYm90YW5pY2FsIHN1cnZleSBvZiBtZWRpY2luYWwgcGxhbnRzIGZvY3VzaW5nIG9uIGNhcmRpb3Zhc2N1bGFyIGRpc2Vhc2VzIHVzZWQgYnkgdGhlIGxvY2FsIHBlb3BsZSBpbiBhbmQgYXJvdW5kIERpbmFqcHVyIGRpc3RyaWN0LCBCYW5nbGFkZXNoIiwiZ3JvdXBJZCI6ImEyYjYxMzY5LTVhM2UtMzc2Yy1hZjY4LTgwNjA3Y2U5ZWQ5MSIsImF1dGhvciI6W3siZmFtaWx5IjoiUmlmYXQiLCJnaXZlbiI6IkF0aXlhIEJlZ3VtIiwicGFyc2UtbmFtZXMiOmZhbHNlLCJkcm9wcGluZy1wYXJ0aWNsZSI6IiIsIm5vbi1kcm9wcGluZy1wYXJ0aWNsZSI6IiJ9LHsiZmFtaWx5IjoiTWl0dSIsImdpdmVuIjoiRmFyaGFuYSBZZXNtaW4iLCJwYXJzZS1uYW1lcyI6ZmFsc2UsImRyb3BwaW5nLXBhcnRpY2xlIjoiIiwibm9uLWRyb3BwaW5nLXBhcnRpY2xlIjoiIn0seyJmYW1pbHkiOiJIYXF1ZSIsImdpdmVuIjoiVGFobWluYSIsInBhcnNlLW5hbWVzIjpmYWxzZSwiZHJvcHBpbmctcGFydGljbGUiOiIiLCJub24tZHJvcHBpbmctcGFydGljbGUiOiIifSx7ImZhbWlseSI6IlJhaG1hbiIsImdpdmVuIjoiTWQgQWJkdXIiLCJwYXJzZS1uYW1lcyI6ZmFsc2UsImRyb3BwaW5nLXBhcnRpY2xlIjoiIiwibm9uLWRyb3BwaW5nLXBhcnRpY2xlIjoiIn0seyJmYW1pbHkiOiJNYXppZCIsImdpdmVuIjoiTWQgQWJkdWwiLCJwYXJzZS1uYW1lcyI6ZmFsc2UsImRyb3BwaW5nLXBhcnRpY2xlIjoiIiwibm9uLWRyb3BwaW5nLXBhcnRpY2xlIjoiIn0seyJmYW1pbHkiOiJVZGRpbiIsImdpdmVuIjoiTW9oYW1tYWQgWmFzaGltIiwicGFyc2UtbmFtZXMiOmZhbHNlLCJkcm9wcGluZy1wYXJ0aWNsZSI6IiIsIm5vbi1kcm9wcGluZy1wYXJ0aWNsZSI6IiJ9XSwiY29udGFpbmVyLXRpdGxlIjoiSm91cm5hbCBvZiB0aGUgQXNpYXRpYyBTb2NpZXR5IG9mIEJhbmdsYWRlc2gsIFNjaWVuY2UiLCJhY2Nlc3NlZCI6eyJkYXRlLXBhcnRzIjpbWzIwMjUsOSwxNV1dfSwiRE9JIjoiMTAuMzMyOS9KQVNCUy5WNDhJMS0yLjY0NTEyIiwiSVNTTiI6IjI0MDgtODY3NiIsIlVSTCI6Imh0dHBzOi8vYmFuZ2xham9sLmluZm8vaW5kZXgucGhwL0pBU0JTL2FydGljbGUvdmlldy82NDUxMiIsImlzc3VlZCI6eyJkYXRlLXBhcnRzIjpbWzIwMjIsMiwyN11dfSwicGFnZSI6IjE5LTQwIiwiYWJzdHJhY3QiOiJUaGlzIHN0dWR5IGFpbWVkIHRvIGRvY3VtZW50IHRoZSBtZWRpY2luYWwgcGxhbnRzIHRocm91Z2ggc2VtaS1zdHJ1Y3R1cmVkIGludGVydmlld3MsIGtleSBpbmZvcm1hbnQgZGlzY3Vzc2lvbnMsIGFuZCBpbmZvcm1hbCBjb252ZXJzYXRpb25zIHdpdGggbG9jYWwgcGVvcGxlIGluIGFuZCBhcm91bmQgdGhlIERpbmFqcHVyIGRpc3RyaWN0LCBCYW5nbGFkZXNoLiBBIHRvdGFsIG9mIDEwOSBtZWRpY2luYWwgcGxhbnQgc3BlY2llcyBkaXN0cmlidXRlZCBpbiA2MCBmYW1pbGllcyB3aXRoIDIxMCBmb3JtdWxhcmllcyB0byB0cmVhdCA1NSBhaWxtZW50cyB3ZXJlIHJlY29yZGVkLiBUaGUgbW9zdCBmcmVxdWVudGx5IHV0aWxpemVkIHBsYW50IHBvcHVsYXRpb25zIHdlcmUgaGVyYnMsIGZvbGxvd2VkIGJ5IHRyZWVzLCBzaHJ1YnMsIGFuZCBjbGltYmVycy4gT3JhbCBjb25zdW1wdGlvbiB3YXMgdGhlIG1haW4gbW9kZSBvZiB0cmVhdG1lbnQgaW4gdGhlIHN0dWR5IGFyZWEgYW5kIHdhcyBmb2xsb3dlZCBieSBleHRlcm5hbCBhcHBsaWNhdGlvbi4gVGhlIGhpZ2hlc3QgZmFjdG9yIG9mIGluZm9ybWFudCBjb25zZW5zdXMgKEZpYykgdmFsdWVzIHdhcyBmb3VuZCBpbiBoZWFydCBkaXNlYXNlLCBmb2xsb3dlZCBieSBkaWFiZXRlcywgZ2FzdHJvaW50ZXN0aW5hbCBkaXNvcmRlcnMsIHNraW4gZGlzZWFzZSwgcmVzcGlyYXRvcnkgZGlzb3JkZXJzLCBzZXh1YWwgZGlzZWFzZSwgYW5kIGN1dHMgYW5kIHdvdW5kcy4gSW4gdGhlIHByZXNlbnQgc3VydmV5LCBlaWdodCBzcGVjaWVzIGhhdmUgYXR0YWluZWQgYSBmaWRlbGl0eSBsZXZlbCBvZiAxMDAgcGVyY2VudCAoRmwpLiBBbW9uZyB0aGUgcGxhbnRzLCAyNSBzcGVjaWVzIGhhdmUgYmVlbiB1c2VkIHRvIHRyZWF0IGNhcmRpb3Zhc2N1bGFyIGRpc2Vhc2VzLiBUaGUgbW9zdCBjaXRlZCBtZWRpY2luYWwgcGxhbnRzIGZvciBjYXJkaWFjIG1hbmFnZW1lbnQgYXJlIFRlcm1pbmFsaWEgYXJqdW5hIChSb3hiLiBleCBEQy4pIFdpZ2h0ICZhbXA7IEFybi4sIEJhY2NhdXJlYSByYW1pZmxvcmEgTG91ci4sIERpbGxlbmlhIGluZGljYSBMLiwgQWxsaXVtIHNhdGl2dW0gTC4sIFRhbWFyaW5kdXMgaW5kaWNhIEwuLCBSYXV2b2xmaWEgc2VycGVudGluYSAoTC4pIEJlbnRoLiBleCBLdXJ6LiwgVGVybWluYWxpYSBjaGVidWxhIFJldHouLCBQaHlsbGFudGh1cyBlbWJsaWNhIEwuLCBBdmVycmhvYSBjYXJhbWJvbGEgTC4gYW5kIFNwb25kaWFzIHBpbm5hdGEgKEwuIGYuKSBLdXJ6LiBUaGUgZXRobm9ib3RhbmljYWwgdXNlcyBvZiB0aGUgZG9jdW1lbnRlZCBwbGFudHMgcHJvdmlkZSBiYXNpYyBkYXRhLCBhbmQgZnVydGhlciBpbnZlc3RpZ2F0aW9uIGZvY3VzaW5nIG9uIHBoYXJtYWNvbG9naWNhbCByZXNlYXJjaCBpcyBlc3NlbnRpYWwgdG8gY29uZmlybSB0aGUgcmVzdWx0cy4gTnVtZXJvdXMgdGhyZWF0cyB0byBtZWRpY2luYWwgcGxhbnRzIHdlcmUgaWRlbnRpZmllZCBkdXJpbmcgdGhlIGV0aG5vYm90YW5pY2FsIHN1cnZleSBpbiB0aGUgc3R1ZHkgYXJlYS4gU29tZSByZWNvbW1lbmRhdGlvbnMgYXJlIHByb3ZpZGVkIHRvIG1pdGlnYXRlIHRoZSB0aHJlYXRzIGFuZCB0aGUgY29uc2VydmF0aW9uIG9mIG1lZGljaW5hbCBwbGFudHMuXG5KLiBBc2lhdC4gU29jLiBCYW5nbGFkZXNoLCBTY2kuIDQ4KDEtMik6IDE5LTQwLCBKdW5lLURlY2VtYmVyIDIwMjIiLCJwdWJsaXNoZXIiOiJCYW5nbGFkZXNoIEpvdXJuYWxzIE9ubGluZSAoSk9MKSIsImlzc3VlIjoiMS0yIiwidm9sdW1lIjoiNDgiLCJjb250YWluZXItdGl0bGUtc2hvcnQiOiIifSwiaXNUZW1wb3JhcnkiOmZhbHNlfV19&quot;,&quot;citationItems&quot;:[{&quot;id&quot;:&quot;67ea8416-cb9f-346c-bc4d-a596c98df147&quot;,&quot;itemData&quot;:{&quot;type&quot;:&quot;article-journal&quot;,&quot;id&quot;:&quot;67ea8416-cb9f-346c-bc4d-a596c98df147&quot;,&quot;title&quot;:&quot;An ethnobotanical survey of medicinal plants focusing on cardiovascular diseases used by the local people in and around Dinajpur district, Bangladesh&quot;,&quot;groupId&quot;:&quot;a2b61369-5a3e-376c-af68-80607ce9ed91&quot;,&quot;author&quot;:[{&quot;family&quot;:&quot;Rifat&quot;,&quot;given&quot;:&quot;Atiya Begum&quot;,&quot;parse-names&quot;:false,&quot;dropping-particle&quot;:&quot;&quot;,&quot;non-dropping-particle&quot;:&quot;&quot;},{&quot;family&quot;:&quot;Mitu&quot;,&quot;given&quot;:&quot;Farhana Yesmin&quot;,&quot;parse-names&quot;:false,&quot;dropping-particle&quot;:&quot;&quot;,&quot;non-dropping-particle&quot;:&quot;&quot;},{&quot;family&quot;:&quot;Haque&quot;,&quot;given&quot;:&quot;Tahmina&quot;,&quot;parse-names&quot;:false,&quot;dropping-particle&quot;:&quot;&quot;,&quot;non-dropping-particle&quot;:&quot;&quot;},{&quot;family&quot;:&quot;Rahman&quot;,&quot;given&quot;:&quot;Md Abdur&quot;,&quot;parse-names&quot;:false,&quot;dropping-particle&quot;:&quot;&quot;,&quot;non-dropping-particle&quot;:&quot;&quot;},{&quot;family&quot;:&quot;Mazid&quot;,&quot;given&quot;:&quot;Md Abdul&quot;,&quot;parse-names&quot;:false,&quot;dropping-particle&quot;:&quot;&quot;,&quot;non-dropping-particle&quot;:&quot;&quot;},{&quot;family&quot;:&quot;Uddin&quot;,&quot;given&quot;:&quot;Mohammad Zashim&quot;,&quot;parse-names&quot;:false,&quot;dropping-particle&quot;:&quot;&quot;,&quot;non-dropping-particle&quot;:&quot;&quot;}],&quot;container-title&quot;:&quot;Journal of the Asiatic Society of Bangladesh, Science&quot;,&quot;accessed&quot;:{&quot;date-parts&quot;:[[2025,9,15]]},&quot;DOI&quot;:&quot;10.3329/JASBS.V48I1-2.64512&quot;,&quot;ISSN&quot;:&quot;2408-8676&quot;,&quot;URL&quot;:&quot;https://banglajol.info/index.php/JASBS/article/view/64512&quot;,&quot;issued&quot;:{&quot;date-parts&quot;:[[2022,2,27]]},&quot;page&quot;:&quot;19-40&quot;,&quot;abstract&quot;:&quot;This study aimed to document the medicinal plants through semi-structured interviews, key informant discussions, and informal conversations with local people in and around the Dinajpur district, Bangladesh. A total of 109 medicinal plant species distributed in 60 families with 210 formularies to treat 55 ailments were recorded. The most frequently utilized plant populations were herbs, followed by trees, shrubs, and climbers. Oral consumption was the main mode of treatment in the study area and was followed by external application. The highest factor of informant consensus (Fic) values was found in heart disease, followed by diabetes, gastrointestinal disorders, skin disease, respiratory disorders, sexual disease, and cuts and wounds. In the present survey, eight species have attained a fidelity level of 100 percent (Fl). Among the plants, 25 species have been used to treat cardiovascular diseases. The most cited medicinal plants for cardiac management are Terminalia arjuna (Roxb. ex DC.) Wight &amp;amp; Arn., Baccaurea ramiflora Lour., Dillenia indica L., Allium sativum L., Tamarindus indica L., Rauvolfia serpentina (L.) Benth. ex Kurz., Terminalia chebula Retz., Phyllanthus emblica L., Averrhoa carambola L. and Spondias pinnata (L. f.) Kurz. The ethnobotanical uses of the documented plants provide basic data, and further investigation focusing on pharmacological research is essential to confirm the results. Numerous threats to medicinal plants were identified during the ethnobotanical survey in the study area. Some recommendations are provided to mitigate the threats and the conservation of medicinal plants.\nJ. Asiat. Soc. Bangladesh, Sci. 48(1-2): 19-40, June-December 2022&quot;,&quot;publisher&quot;:&quot;Bangladesh Journals Online (JOL)&quot;,&quot;issue&quot;:&quot;1-2&quot;,&quot;volume&quot;:&quot;48&quot;,&quot;container-title-short&quot;:&quot;&quot;},&quot;isTemporary&quot;:false}]},{&quot;citationID&quot;:&quot;MENDELEY_CITATION_4875921b-b2dc-4345-9195-c2c587ae46bd&quot;,&quot;properties&quot;:{&quot;noteIndex&quot;:0},&quot;isEdited&quot;:false,&quot;manualOverride&quot;:{&quot;isManuallyOverridden&quot;:false,&quot;citeprocText&quot;:&quot;(Sajeeb et al., 2022)&quot;,&quot;manualOverrideText&quot;:&quot;&quot;},&quot;citationTag&quot;:&quot;MENDELEY_CITATION_v3_eyJjaXRhdGlvbklEIjoiTUVOREVMRVlfQ0lUQVRJT05fNDg3NTkyMWItYjJkYy00MzQ1LTkxOTUtYzJjNTg3YWU0NmJkIiwicHJvcGVydGllcyI6eyJub3RlSW5kZXgiOjB9LCJpc0VkaXRlZCI6ZmFsc2UsIm1hbnVhbE92ZXJyaWRlIjp7ImlzTWFudWFsbHlPdmVycmlkZGVuIjpmYWxzZSwiY2l0ZXByb2NUZXh0IjoiKFNhamVlYiBldCBhbC4sIDIwMjIpIiwibWFudWFsT3ZlcnJpZGVUZXh0IjoiIn0sImNpdGF0aW9uSXRlbXMiOlt7ImlkIjoiZjAyYmViZTUtMTJlMS0zMDU5LTk4ZDMtOWRmYThjYTc5OWI1IiwiaXRlbURhdGEiOnsidHlwZSI6ImFydGljbGUtam91cm5hbCIsImlkIjoiZjAyYmViZTUtMTJlMS0zMDU5LTk4ZDMtOWRmYThjYTc5OWI1IiwidGl0bGUiOiJFdGhub2JvdGFuaWNhbCBTdHVkeSBvbiBNZWRpY2luYWwgUGxhbnRzIFVzZWQgYnkgdGhlIEV0aG5pYyBQZW9wbGUgb2YgS2hhZ3JhY2hoYXJpIERpc3RyaWN0LCBCYW5nbGFkZXNoIiwiZ3JvdXBJZCI6ImEyYjYxMzY5LTVhM2UtMzc2Yy1hZjY4LTgwNjA3Y2U5ZWQ5MSIsImF1dGhvciI6W3siZmFtaWx5IjoiU2FqZWViIiwiZ2l2ZW4iOiJCIEsiLCJwYXJzZS1uYW1lcyI6ZmFsc2UsImRyb3BwaW5nLXBhcnRpY2xlIjoiIiwibm9uLWRyb3BwaW5nLXBhcnRpY2xlIjoiIn0seyJmYW1pbHkiOiJaYXNoaW0gVWRkaW4iLCJnaXZlbiI6Ik1vaGFtbWFkIiwicGFyc2UtbmFtZXMiOmZhbHNlLCJkcm9wcGluZy1wYXJ0aWNsZSI6IiIsIm5vbi1kcm9wcGluZy1wYXJ0aWNsZSI6IiJ9LHsiZmFtaWx5IjoiQmFjaGFyIiwiZ2l2ZW4iOiJSaXRlc2giLCJwYXJzZS1uYW1lcyI6ZmFsc2UsImRyb3BwaW5nLXBhcnRpY2xlIjoiIiwibm9uLWRyb3BwaW5nLXBhcnRpY2xlIjoiIn0seyJmYW1pbHkiOiJCYWNoYXIiLCJnaXZlbiI6IlNpdGVzaCBDIiwicGFyc2UtbmFtZXMiOmZhbHNlLCJkcm9wcGluZy1wYXJ0aWNsZSI6IiIsIm5vbi1kcm9wcGluZy1wYXJ0aWNsZSI6IiJ9XSwiY29udGFpbmVyLXRpdGxlIjoiRGhha2EgVW5pdmVyc2l0eSBKb3VybmFsIG9mIFBoYXJtYWNldXRpY2FsIFNjaWVuY2VzIiwiYWNjZXNzZWQiOnsiZGF0ZS1wYXJ0cyI6W1syMDI1LDksMTVdXX0sIkRPSSI6IjEwLjMzMjkvRFVKUFMuVjIxSTIuNjMxMjIiLCJJU1NOIjoiMTgxNi0xODM5IiwiVVJMIjoiaHR0cHM6Ly9iYW5nbGFqb2wuaW5mby9pbmRleC5waHAvSlBoYXJtYS9hcnRpY2xlL3ZpZXcvNjMxMjIiLCJpc3N1ZWQiOnsiZGF0ZS1wYXJ0cyI6W1syMDIyLDEyLDI4XV19LCJwYWdlIjoiMjE3LTIzMCIsImFic3RyYWN0IjoiVGhlIHByZXNlbnQgc3R1ZHkgZGVhbHMgd2l0aCBpbXBvcnRhbnQgZXRobm9waGFybWFjb2xvZ2ljYWwgaW5mb3JtYXRpb24sIGJvdGggaW4gcXVhbGl0YXRpdmUgYW5kIHF1YW50aXRhdGl2ZSBtYW5uZXJzIG9uIG1lZGljaW5hbCBwbGFudHMgb2YgS2hhZ3JhY2hoYXJpIGRpc3RyaWN0IG9mIEJhbmdsYWRlc2guIFRoZSBzdXJ2ZXkgd2FzIGNvbmR1Y3RlZCBpbiBhIHBlcmlvZCBvZiBzaXggbW9udGhzIGZyb20gSmFudWFyeSAyMDE2IHRvIEp1bmUgMjAxNiBhbmQgd2FzIGludGVydmlld2VkIGFtb25nIDE1NSBldGhuaWMgcGVvcGxlIGluY2x1ZGluZyB0cmliYWwsIEJlbmdhbGlzIGFuZCAxNCB0cmFkaXRpb25hbCBoZWFsdGggcHJhY3RpdGlvbmVycyBvZiBlaWdodCB1cGF6aWxsYXMgaW4gb3BlbiBhbmQgc2VtaSBzdHJ1Y3R1cmVkIGZvcm0uIFRoZSBtb3N0IG9mIHRoZSBpbnRlcnZpZXdlcnMgd2VyZSBDaGFrbWEgKDgyJSksIE1hcm1hICg4JSkgYW5kIHRoZSByZXN0IHdlcmUgVHJpcHVyYSAoMiUpIGFuZCBCZW5nYWxpcyAoOCUpLiBUaGUgdG90YWwgZXRobm9tZWRpY2luYWwgcGxhbnQgc3BlY2llcyB3YXMgOTQsIGFtb25nIHRoZW0gOTIgd2VyZSBhbmdpb3NwZXJtcywgb25lIHdhcyBneW1ub3NwZXJtIGFuZCBvbmUgZmVybi4gVGhlIHBsYW50IHNwZWNpZXMgYmVsb25naW5nIHRvIDQ0IGZhbWlsaWVzIGFuZCA4NiBnZW5lcmFzIGFyZSB1c2VkIHRvIHRyZWF0IGFib3V0IDUzIHR5cGVzIG9mIGFpbG1lbnRzLiBUaGUgZGlmZmVyZW50IGxpZmUgZm9ybXMgYW1vbmcgdGhlIHNwZWNpZXMgYXJlIDI4IGhlcmJzLCAyNSB0cmVlcywgMjQgc2hydWJzIGFuZCAxNyBjbGltYmVycy4gVGhlIHN1cnZleSBzaG93ZWQgdGhhdCB0aGUgbW9zdCBjb21tb25seSB1c2VkIHBsYW50IHBhcnQgd2FzIGxlYXZlcyAoMzQuNTUlKSBhbmQgdGhlIG1vc3QgZnJlcXVlbnQgbWV0aG9kIG9mIHByZXBhcmF0aW9uIHdhcyBleHRyYWN0aW9uICgzOS4xOCUpIGFnYWluc3QgZGlmZmVyZW50IGFpbG1lbnRzLiBUaGUgbWFqb3IgdHJlYXRtZW50IG9wdGlvbnMgb2YgdGhlIG1lZGljaW5hbCBwbGFudHMgb2YgS2hhZ3JhY2hoYXJpIGhpbGx5IGFyZWFzIGFyZSBpZGVudGlmaWVkIGZyb20gdGhlIHN0dWR5IGFuZCByZWNvbW1lbmRlZCB0byB0YWtlIGltbWVkaWF0ZSBtZWFzdXJlcyBmb3IgY29uc2VydmF0aW9uIG9mIHRyYWRpdGlvbmFsIGtub3dsZWRnZSBvZiB0aGUgYXJlYS4gVGhpcyBzdHVkeSBzaG93ZWQgYSBob3BlZnVsIHBlcmNlcHRpb24gZm9yIGZ1dHVyZSBzdHVkaWVzLCBmbGFraW5nIGxpZ2h0IG9uIHRha2luZyBpbW1lZGlhdGUgbWVhc3VyZXMgb24gaW52ZW50b3J5IG9mIG1lZGljaW5hbCBwbGFudHMgb2YgaGlsbHkgYXJlYXMsIGRvY3VtZW50YXRpb24gb2YgdmVyYmFsIGluZm9ybWF0aW9uLCBjb25zZXJ2YXRpb24gb2YgdGhyZWF0ZW5lZCBwbGFudCBzcGVjaWVzLCBzdXN0YWluYWJsZSBtYW5hZ2VtZW50IG9mIHJpc2t5IGFyZWFzIGFuZCBwcmVzZXJ2YXRpb24gb2YgdHJhZGl0aW9uYWwga25vd2xlZGdlIG9mIGhlcmJhbCBtZWRpY2luZSBpbiBLaGFncmFjaGhhcmkgZGlzdHJpY3QsIEJhbmdsYWRlc2guXG5EaGFrYSBVbml2LiBKLiBQaGFybS4gU2NpLiAyMSgyKTogMjE3LTIzMCwgMjAyMiAoRGVjZW1iZXIpIiwicHVibGlzaGVyIjoiQmFuZ2xhZGVzaCBKb3VybmFscyBPbmxpbmUgKEpPTCkiLCJpc3N1ZSI6IjIiLCJ2b2x1bWUiOiIyMSIsImNvbnRhaW5lci10aXRsZS1zaG9ydCI6IiJ9LCJpc1RlbXBvcmFyeSI6ZmFsc2V9XX0=&quot;,&quot;citationItems&quot;:[{&quot;id&quot;:&quot;f02bebe5-12e1-3059-98d3-9dfa8ca799b5&quot;,&quot;itemData&quot;:{&quot;type&quot;:&quot;article-journal&quot;,&quot;id&quot;:&quot;f02bebe5-12e1-3059-98d3-9dfa8ca799b5&quot;,&quot;title&quot;:&quot;Ethnobotanical Study on Medicinal Plants Used by the Ethnic People of Khagrachhari District, Bangladesh&quot;,&quot;groupId&quot;:&quot;a2b61369-5a3e-376c-af68-80607ce9ed91&quot;,&quot;author&quot;:[{&quot;family&quot;:&quot;Sajeeb&quot;,&quot;given&quot;:&quot;B K&quot;,&quot;parse-names&quot;:false,&quot;dropping-particle&quot;:&quot;&quot;,&quot;non-dropping-particle&quot;:&quot;&quot;},{&quot;family&quot;:&quot;Zashim Uddin&quot;,&quot;given&quot;:&quot;Mohammad&quot;,&quot;parse-names&quot;:false,&quot;dropping-particle&quot;:&quot;&quot;,&quot;non-dropping-particle&quot;:&quot;&quot;},{&quot;family&quot;:&quot;Bachar&quot;,&quot;given&quot;:&quot;Ritesh&quot;,&quot;parse-names&quot;:false,&quot;dropping-particle&quot;:&quot;&quot;,&quot;non-dropping-particle&quot;:&quot;&quot;},{&quot;family&quot;:&quot;Bachar&quot;,&quot;given&quot;:&quot;Sitesh C&quot;,&quot;parse-names&quot;:false,&quot;dropping-particle&quot;:&quot;&quot;,&quot;non-dropping-particle&quot;:&quot;&quot;}],&quot;container-title&quot;:&quot;Dhaka University Journal of Pharmaceutical Sciences&quot;,&quot;accessed&quot;:{&quot;date-parts&quot;:[[2025,9,15]]},&quot;DOI&quot;:&quot;10.3329/DUJPS.V21I2.63122&quot;,&quot;ISSN&quot;:&quot;1816-1839&quot;,&quot;URL&quot;:&quot;https://banglajol.info/index.php/JPharma/article/view/63122&quot;,&quot;issued&quot;:{&quot;date-parts&quot;:[[2022,12,28]]},&quot;page&quot;:&quot;217-230&quot;,&quot;abstract&quot;:&quot;The present study deals with important ethnopharmacological information, both in qualitative and quantitative manners on medicinal plants of Khagrachhari district of Bangladesh. The survey was conducted in a period of six months from January 2016 to June 2016 and was interviewed among 155 ethnic people including tribal, Bengalis and 14 traditional health practitioners of eight upazillas in open and semi structured form. The most of the interviewers were Chakma (82%), Marma (8%) and the rest were Tripura (2%) and Bengalis (8%). The total ethnomedicinal plant species was 94, among them 92 were angiosperms, one was gymnosperm and one fern. The plant species belonging to 44 families and 86 generas are used to treat about 53 types of ailments. The different life forms among the species are 28 herbs, 25 trees, 24 shrubs and 17 climbers. The survey showed that the most commonly used plant part was leaves (34.55%) and the most frequent method of preparation was extraction (39.18%) against different ailments. The major treatment options of the medicinal plants of Khagrachhari hilly areas are identified from the study and recommended to take immediate measures for conservation of traditional knowledge of the area. This study showed a hopeful perception for future studies, flaking light on taking immediate measures on inventory of medicinal plants of hilly areas, documentation of verbal information, conservation of threatened plant species, sustainable management of risky areas and preservation of traditional knowledge of herbal medicine in Khagrachhari district, Bangladesh.\nDhaka Univ. J. Pharm. Sci. 21(2): 217-230, 2022 (December)&quot;,&quot;publisher&quot;:&quot;Bangladesh Journals Online (JOL)&quot;,&quot;issue&quot;:&quot;2&quot;,&quot;volume&quot;:&quot;21&quot;,&quot;container-title-short&quot;:&quot;&quot;},&quot;isTemporary&quot;:false}]},{&quot;citationID&quot;:&quot;MENDELEY_CITATION_f35c9b3e-0947-45b6-bfc0-7cc9765ee83d&quot;,&quot;properties&quot;:{&quot;noteIndex&quot;:0},&quot;isEdited&quot;:false,&quot;manualOverride&quot;:{&quot;isManuallyOverridden&quot;:false,&quot;citeprocText&quot;:&quot;(Ahmed et al., 2024)&quot;,&quot;manualOverrideText&quot;:&quot;&quot;},&quot;citationTag&quot;:&quot;MENDELEY_CITATION_v3_eyJjaXRhdGlvbklEIjoiTUVOREVMRVlfQ0lUQVRJT05fZjM1YzliM2UtMDk0Ny00NWI2LWJmYzAtN2NjOTc2NWVlODNkIiwicHJvcGVydGllcyI6eyJub3RlSW5kZXgiOjB9LCJpc0VkaXRlZCI6ZmFsc2UsIm1hbnVhbE92ZXJyaWRlIjp7ImlzTWFudWFsbHlPdmVycmlkZGVuIjpmYWxzZSwiY2l0ZXByb2NUZXh0IjoiKEFobWVkIGV0IGFsLiwgMjAyNCkiLCJtYW51YWxPdmVycmlkZVRleHQiOiIifSwiY2l0YXRpb25JdGVtcyI6W3siaWQiOiJkMTU2ZTFhMC0yYzQwLTNhZDQtOTI5Yi1jMmRkNTIzYzQzOGYiLCJpdGVtRGF0YSI6eyJ0eXBlIjoiYXJ0aWNsZS1qb3VybmFsIiwiaWQiOiJkMTU2ZTFhMC0yYzQwLTNhZDQtOTI5Yi1jMmRkNTIzYzQzOGYiLCJ0aXRsZSI6IkV0aG5vbWVkaWNpbmFsIFBsYW50IERpdmVyc2l0eSwgVHJhZGl0aW9uYWwgS25vd2xlZGdlLCBhbmQgQ29tcGFyYXRpdmUgQW5hbHlzaXMgQWNyb3NzIFJlZ2lvbnM6IEEgU3R1ZHkgb24gTWVkaWNpbmFsIFBsYW50IFV0aWxpemF0aW9uIGluIENoYW5kcHVyIERpc3RyaWN0LCBCYW5nbGFkZXNoIiwiZ3JvdXBJZCI6ImEyYjYxMzY5LTVhM2UtMzc2Yy1hZjY4LTgwNjA3Y2U5ZWQ5MSIsImF1dGhvciI6W3siZmFtaWx5IjoiQWhtZWQiLCJnaXZlbiI6Ik1kIFNoYWtpbCIsInBhcnNlLW5hbWVzIjpmYWxzZSwiZHJvcHBpbmctcGFydGljbGUiOiIiLCJub24tZHJvcHBpbmctcGFydGljbGUiOiIifSx7ImZhbWlseSI6Ik9pc2hlIiwiZ2l2ZW4iOiJTYWltYSBKYWhhbiIsInBhcnNlLW5hbWVzIjpmYWxzZSwiZHJvcHBpbmctcGFydGljbGUiOiIiLCJub24tZHJvcHBpbmctcGFydGljbGUiOiIifSx7ImZhbWlseSI6IlJhaG1hbiIsImdpdmVuIjoiRmFyaGFuYSIsInBhcnNlLW5hbWVzIjpmYWxzZSwiZHJvcHBpbmctcGFydGljbGUiOiIiLCJub24tZHJvcHBpbmctcGFydGljbGUiOiIifSx7ImZhbWlseSI6IkJhc3JpIiwiZ2l2ZW4iOiJSYWJleWEiLCJwYXJzZS1uYW1lcyI6ZmFsc2UsImRyb3BwaW5nLXBhcnRpY2xlIjoiIiwibm9uLWRyb3BwaW5nLXBhcnRpY2xlIjoiIn0seyJmYW1pbHkiOiJIYXF1ZSIsImdpdmVuIjoiTWFoYnViYSIsInBhcnNlLW5hbWVzIjpmYWxzZSwiZHJvcHBpbmctcGFydGljbGUiOiIiLCJub24tZHJvcHBpbmctcGFydGljbGUiOiIifSx7ImZhbWlseSI6Ik5pcGEgTW9uYWxpc2EiLCJnaXZlbiI6Ik1pcnphIiwicGFyc2UtbmFtZXMiOmZhbHNlLCJkcm9wcGluZy1wYXJ0aWNsZSI6IiIsIm5vbi1kcm9wcGluZy1wYXJ0aWNsZSI6IiJ9LHsiZmFtaWx5IjoiUmF5aGFuYSIsImdpdmVuIjoiTmlzaGF0IiwicGFyc2UtbmFtZXMiOmZhbHNlLCJkcm9wcGluZy1wYXJ0aWNsZSI6IiIsIm5vbi1kcm9wcGluZy1wYXJ0aWNsZSI6IiJ9LHsiZmFtaWx5IjoiQWhzYW4iLCJnaXZlbiI6IlNoYW1pbWEiLCJwYXJzZS1uYW1lcyI6ZmFsc2UsImRyb3BwaW5nLXBhcnRpY2xlIjoiIiwibm9uLWRyb3BwaW5nLXBhcnRpY2xlIjoiIn0seyJmYW1pbHkiOiJEZXYiLCJnaXZlbiI6IlNoYW5naXRhIiwicGFyc2UtbmFtZXMiOmZhbHNlLCJkcm9wcGluZy1wYXJ0aWNsZSI6IiIsIm5vbi1kcm9wcGluZy1wYXJ0aWNsZSI6IiJ9LHsiZmFtaWx5IjoiUmFobWFuIiwiZ2l2ZW4iOiJNZCBBdGlxdXIiLCJwYXJzZS1uYW1lcyI6ZmFsc2UsImRyb3BwaW5nLXBhcnRpY2xlIjoiIiwibm9uLWRyb3BwaW5nLXBhcnRpY2xlIjoiIn1dLCJjb250YWluZXItdGl0bGUiOiJKb3VybmFsIG9mIEFuZ2lvdGhlcmFweSIsImFjY2Vzc2VkIjp7ImRhdGUtcGFydHMiOltbMjAyNSw5LDE1XV19LCJET0kiOiIxMC4yNTE2My9BTkdJT1RIRVJBUFkuODExMTAwNTYiLCJJU1NOIjoiMjIwNzg4NDMiLCJVUkwiOiJodHRwczovL3B1Ymxpc2hpbmcuZW1hbnJlc2VhcmNoLm9yZy9Kb3VybmFsL0Z1bGxUZXh0LzU4MTYiLCJpc3N1ZWQiOnsiZGF0ZS1wYXJ0cyI6W1syMDI0LDExLDFdXX0sInBhZ2UiOiIxLTE5IiwiYWJzdHJhY3QiOiJCYWNrZ3JvdW5kOiBFdGhub21lZGljaW5hbCBrbm93bGVkZ2UgcGxheXMgYSB2aXRhbCByb2xlIGluIHByZXNlcnZpbmcgdHJhZGl0aW9uYWwgaGVhbHRoY2FyZSBwcmFjdGljZXMgYW5kIGlkZW50aWZ5aW5nIG1lZGljaW5hbCBwbGFudHMgd2l0aCBwb3RlbnRpYWwgcGhhcm1hY29sb2dpY2FsIGFwcGxpY2F0aW9ucy4gVGhpcyBzdHVkeSBkb2N1bWVudHMgdGhlIGRpdmVyc2l0eSwgcHJlcGFyYXRpb24gbWV0aG9kcywgYW5kIGN1bHR1cmFsIHNpZ25pZmljYW5jZSBvZiBtZWRpY2luYWwgcGxhbnRzIHVzZWQgYnkgbG9jYWwgY29tbXVuaXRpZXMsIGFuYWx5emluZyB0aGVpciB0YXhvbm9taWMgZGl2ZXJzaXR5LCBpbmZvcm1hbnQgY29uc2Vuc3VzLCBhbmQgcmVnaW9uYWwgc2ltaWxhcml0aWVzLiBNZXRob2RzOiBBIHRvdGFsIG9mIDMyMiBpbmZvcm1hbnRzIHdlcmUgaW50ZXJ2aWV3ZWQgdG8gcmVjb3JkIHRyYWRpdGlvbmFsIHBsYW50IGtub3dsZWRnZS4gUXVhbnRpdGF0aXZlIGluZGljZXMsIGluY2x1ZGluZyBJbmZvcm1hbnQgQ29uc2Vuc3VzIEZhY3RvciAoSUNGKSwgVXNlIFZhbHVlIChVViksIGFuZCBGaWRlbGl0eSBMZXZlbCAoRkwpLCB3ZXJlIGVtcGxveWVkIHRvIGFzc2VzcyB0aGUgc2lnbmlmaWNhbmNlIG9mIG1lZGljaW5hbCBwbGFudHMgZm9yIHNwZWNpZmljIGFpbG1lbnRzLiBKYWNjYXJkIEluZGV4IChKSSkgYW5hbHlzaXMgd2FzIHVzZWQgdG8gY29tcGFyZSB0aGUgc2ltaWxhcml0aWVzIGluIHBsYW50IHVzYWdlIGFjcm9zcyByZWdpb25zLiBEYXRhIHdlcmUgZnVydGhlciBhbmFseXplZCBmb3IgZGVtb2dyYXBoaWMgaW5zaWdodHMsIHByZXBhcmF0aW9uIG1ldGhvZHMsIGFuZCBwbGFudCBmYW1pbHkgZGlzdHJpYnV0aW9ucy4gUmVzdWx0czogVGhlIHN0dWR5IGRvY3VtZW50ZWQgMTE2IHBsYW50IHNwZWNpZXMgYWNyb3NzIDU2IGZhbWlsaWVzLCB3aXRoIEFzdGVyYWNlYWUsIFNvbGFuYWNlYWUsIGFuZCBNYWx2YWNlYWUgYmVpbmcgdGhlIG1vc3QgcmVwcmVzZW50ZWQuIEluZm9ybWFudHMgd2VyZSBwcmVkb21pbmFudGx5IGZlbWFsZSAoNjEuMiUpIGFuZCBhZ2VkIG92ZXIgNDAgeWVhcnMgKDY3LjclKSwgcmVmbGVjdGluZyB0aGVpciBjZW50cmFsIHJvbGUgaW4gdHJhZGl0aW9uYWwga25vd2xlZGdlIHByZXNlcnZhdGlvbi4gSGVyYnMgYWNjb3VudGVkIGZvciB0aGUgbGFyZ2VzdCBwcm9wb3J0aW9uICg0MSUpIG9mIG1lZGljaW5hbCBwbGFudHMsIHdpdGgganVpY2UgcHJlcGFyYXRpb24gYmVpbmcgdGhlIG1vc3QgY29tbW9uIG1ldGhvZCAoNTAlKS4gUGxhbnRzIGxpa2UgQW1hcmFudGh1cyBzcGlub3N1cyBhbmQgTXlyaXN0aWNhIGZyYWdyYW5zIHNob3dlZCBoaWdoIElDRiBhbmQgRkwgdmFsdWVzIGZvciBhaWxtZW50cyBsaWtlIGxldWNvcnJoZWEgYW5kIG1hbGUgc2V4dWFsIGRpc29yZGVycy4gSmFjY2FyZCBJbmRleCBhbmFseXNpcyByZXZlYWxlZCBzdWJzdGFudGlhbCBzaW1pbGFyaXRpZXMgYmV0d2VlbiByZWdpb25zIGluIEJhbmdsYWRlc2gsIHN1Y2ggYXMgTm9ha2hhbGkgKEpJOiAzNy43NyksIHdoaWxlIHJlZ2lvbnMgbGlrZSBTd2F0LCBQYWtpc3RhbiAoSkk6IDMuMjUpIGRlbW9uc3RyYXRlZCBtaW5pbWFsIG92ZXJsYXAsIGhpZ2hsaWdodGluZyBjdWx0dXJhbCBhbmQgZWNvbG9naWNhbCB2YXJpYXRpb25zLiBDb25jbHVzaW9uOiBUaGlzIHN0dWR5IGRlbW9uc3RyYXRlcyB0aGUgaW1wb3J0YW5jZSBvZiB0cmFkaXRpb25hbCBrbm93bGVkZ2UgaW4gaGVhbHRoY2FyZSBhbmQgYmlvZGl2ZXJzaXR5IGNvbnNlcnZhdGlvbi4gSGlnaCBJQ0YgYW5kIEZMIHZhbHVlcyB2YWxpZGF0ZSB0aGUgY3VsdHVyYWwgYW5kIHRoZXJhcGV1dGljIHNpZ25pZmljYW5jZSBvZiBkb2N1bWVudGVkIHBsYW50cywgd2hpbGUgcmVnaW9uYWwgY29tcGFyaXNvbnMgaGlnaGxpZ2h0IHRoZSBkaXZlcnNpdHkgYW5kIHNwZWNpZmljaXR5IG9mIGV0aG5vbWVkaWNpbmFsIHByYWN0aWNlcy4gSW50ZWdyYXRpbmcgdHJhZGl0aW9uYWwga25vd2xlZGdlIGludG8gbW9kZXJuIHBoYXJtYWNvbG9naWNhbCByZXNlYXJjaCBhbmQgc3VzdGFpbmFibGUgcHJhY3RpY2VzIGNhbiBwcmVzZXJ2ZSB0aGlzIGhlcml0YWdlIHdoaWxlIGVuaGFuY2luZyBnbG9iYWwgaGVhbHRoY2FyZSBzeXN0ZW1zLktleXdvcmRzOiBFdGhub2JvdGFueSwgTWVkaWNpbmFsIFBsYW50cywgSW5mb3JtYW50IENvbnNlbnN1cyBGYWN0b3IsIEphY2NhcmQgSW5kZXgsIFRyYWRpdGlvbmFsIEtub3dsZWRnZSIsInB1Ymxpc2hlciI6IkVtYW4gUmVzZWFyY2ggUHVibGlzaGluZyBMTEMsIFVTQSIsImlzc3VlIjoiMTEiLCJ2b2x1bWUiOiI4IiwiY29udGFpbmVyLXRpdGxlLXNob3J0IjoiIn0sImlzVGVtcG9yYXJ5IjpmYWxzZX1dfQ==&quot;,&quot;citationItems&quot;:[{&quot;id&quot;:&quot;d156e1a0-2c40-3ad4-929b-c2dd523c438f&quot;,&quot;itemData&quot;:{&quot;type&quot;:&quot;article-journal&quot;,&quot;id&quot;:&quot;d156e1a0-2c40-3ad4-929b-c2dd523c438f&quot;,&quot;title&quot;:&quot;Ethnomedicinal Plant Diversity, Traditional Knowledge, and Comparative Analysis Across Regions: A Study on Medicinal Plant Utilization in Chandpur District, Bangladesh&quot;,&quot;groupId&quot;:&quot;a2b61369-5a3e-376c-af68-80607ce9ed91&quot;,&quot;author&quot;:[{&quot;family&quot;:&quot;Ahmed&quot;,&quot;given&quot;:&quot;Md Shakil&quot;,&quot;parse-names&quot;:false,&quot;dropping-particle&quot;:&quot;&quot;,&quot;non-dropping-particle&quot;:&quot;&quot;},{&quot;family&quot;:&quot;Oishe&quot;,&quot;given&quot;:&quot;Saima Jahan&quot;,&quot;parse-names&quot;:false,&quot;dropping-particle&quot;:&quot;&quot;,&quot;non-dropping-particle&quot;:&quot;&quot;},{&quot;family&quot;:&quot;Rahman&quot;,&quot;given&quot;:&quot;Farhana&quot;,&quot;parse-names&quot;:false,&quot;dropping-particle&quot;:&quot;&quot;,&quot;non-dropping-particle&quot;:&quot;&quot;},{&quot;family&quot;:&quot;Basri&quot;,&quot;given&quot;:&quot;Rabeya&quot;,&quot;parse-names&quot;:false,&quot;dropping-particle&quot;:&quot;&quot;,&quot;non-dropping-particle&quot;:&quot;&quot;},{&quot;family&quot;:&quot;Haque&quot;,&quot;given&quot;:&quot;Mahbuba&quot;,&quot;parse-names&quot;:false,&quot;dropping-particle&quot;:&quot;&quot;,&quot;non-dropping-particle&quot;:&quot;&quot;},{&quot;family&quot;:&quot;Nipa Monalisa&quot;,&quot;given&quot;:&quot;Mirza&quot;,&quot;parse-names&quot;:false,&quot;dropping-particle&quot;:&quot;&quot;,&quot;non-dropping-particle&quot;:&quot;&quot;},{&quot;family&quot;:&quot;Rayhana&quot;,&quot;given&quot;:&quot;Nishat&quot;,&quot;parse-names&quot;:false,&quot;dropping-particle&quot;:&quot;&quot;,&quot;non-dropping-particle&quot;:&quot;&quot;},{&quot;family&quot;:&quot;Ahsan&quot;,&quot;given&quot;:&quot;Shamima&quot;,&quot;parse-names&quot;:false,&quot;dropping-particle&quot;:&quot;&quot;,&quot;non-dropping-particle&quot;:&quot;&quot;},{&quot;family&quot;:&quot;Dev&quot;,&quot;given&quot;:&quot;Shangita&quot;,&quot;parse-names&quot;:false,&quot;dropping-particle&quot;:&quot;&quot;,&quot;non-dropping-particle&quot;:&quot;&quot;},{&quot;family&quot;:&quot;Rahman&quot;,&quot;given&quot;:&quot;Md Atiqur&quot;,&quot;parse-names&quot;:false,&quot;dropping-particle&quot;:&quot;&quot;,&quot;non-dropping-particle&quot;:&quot;&quot;}],&quot;container-title&quot;:&quot;Journal of Angiotherapy&quot;,&quot;accessed&quot;:{&quot;date-parts&quot;:[[2025,9,15]]},&quot;DOI&quot;:&quot;10.25163/ANGIOTHERAPY.81110056&quot;,&quot;ISSN&quot;:&quot;22078843&quot;,&quot;URL&quot;:&quot;https://publishing.emanresearch.org/Journal/FullText/5816&quot;,&quot;issued&quot;:{&quot;date-parts&quot;:[[2024,11,1]]},&quot;page&quot;:&quot;1-19&quot;,&quot;abstract&quot;:&quot;Background: Ethnomedicinal knowledge plays a vital role in preserving traditional healthcare practices and identifying medicinal plants with potential pharmacological applications. This study documents the diversity, preparation methods, and cultural significance of medicinal plants used by local communities, analyzing their taxonomic diversity, informant consensus, and regional similarities. Methods: A total of 322 informants were interviewed to record traditional plant knowledge. Quantitative indices, including Informant Consensus Factor (ICF), Use Value (UV), and Fidelity Level (FL), were employed to assess the significance of medicinal plants for specific ailments. Jaccard Index (JI) analysis was used to compare the similarities in plant usage across regions. Data were further analyzed for demographic insights, preparation methods, and plant family distributions. Results: The study documented 116 plant species across 56 families, with Asteraceae, Solanaceae, and Malvaceae being the most represented. Informants were predominantly female (61.2%) and aged over 40 years (67.7%), reflecting their central role in traditional knowledge preservation. Herbs accounted for the largest proportion (41%) of medicinal plants, with juice preparation being the most common method (50%). Plants like Amaranthus spinosus and Myristica fragrans showed high ICF and FL values for ailments like leucorrhea and male sexual disorders. Jaccard Index analysis revealed substantial similarities between regions in Bangladesh, such as Noakhali (JI: 37.77), while regions like Swat, Pakistan (JI: 3.25) demonstrated minimal overlap, highlighting cultural and ecological variations. Conclusion: This study demonstrates the importance of traditional knowledge in healthcare and biodiversity conservation. High ICF and FL values validate the cultural and therapeutic significance of documented plants, while regional comparisons highlight the diversity and specificity of ethnomedicinal practices. Integrating traditional knowledge into modern pharmacological research and sustainable practices can preserve this heritage while enhancing global healthcare systems.Keywords: Ethnobotany, Medicinal Plants, Informant Consensus Factor, Jaccard Index, Traditional Knowledge&quot;,&quot;publisher&quot;:&quot;Eman Research Publishing LLC, USA&quot;,&quot;issue&quot;:&quot;11&quot;,&quot;volume&quot;:&quot;8&quot;,&quot;container-title-short&quot;:&quot;&quot;},&quot;isTemporary&quot;:false}]},{&quot;citationID&quot;:&quot;MENDELEY_CITATION_3d054e29-15c5-4a2f-b051-fdf957dd446a&quot;,&quot;properties&quot;:{&quot;noteIndex&quot;:0},&quot;isEdited&quot;:false,&quot;manualOverride&quot;:{&quot;isManuallyOverridden&quot;:false,&quot;citeprocText&quot;:&quot;(Singh et al., 2020)&quot;,&quot;manualOverrideText&quot;:&quot;&quot;},&quot;citationTag&quot;:&quot;MENDELEY_CITATION_v3_eyJjaXRhdGlvbklEIjoiTUVOREVMRVlfQ0lUQVRJT05fM2QwNTRlMjktMTVjNS00YTJmLWIwNTEtZmRmOTU3ZGQ0NDZhIiwicHJvcGVydGllcyI6eyJub3RlSW5kZXgiOjB9LCJpc0VkaXRlZCI6ZmFsc2UsIm1hbnVhbE92ZXJyaWRlIjp7ImlzTWFudWFsbHlPdmVycmlkZGVuIjpmYWxzZSwiY2l0ZXByb2NUZXh0IjoiKFNpbmdoIGV0IGFsLiwgMjAyMCkiLCJtYW51YWxPdmVycmlkZVRleHQiOiIifSwiY2l0YXRpb25JdGVtcyI6W3siaWQiOiI2N2JiNTc5OC0wYzEyLTM0MGUtYWU1Yi0yMmJmNDY5OTc4YjkiLCJpdGVtRGF0YSI6eyJ0eXBlIjoiYXJ0aWNsZS1qb3VybmFsIiwiaWQiOiI2N2JiNTc5OC0wYzEyLTM0MGUtYWU1Yi0yMmJmNDY5OTc4YjkiLCJ0aXRsZSI6IkV0aG5vYm90YW5pY2FsIHN1cnZleSBvZiBtZWRpY2luYWwgcGxhbnRzIHVzZWQgaW4gdGhlIG1hbmFnZW1lbnQgb2YgY2FuY2VyIGFuZCBkaWFiZXRlcyIsImF1dGhvciI6W3siZmFtaWx5IjoiU2luZ2giLCJnaXZlbiI6IkdhcmltYSIsInBhcnNlLW5hbWVzIjpmYWxzZSwiZHJvcHBpbmctcGFydGljbGUiOiIiLCJub24tZHJvcHBpbmctcGFydGljbGUiOiIifSx7ImZhbWlseSI6Ikt1bWFyIFBhc3NhcmkiLCJnaXZlbiI6IkFqaXQiLCJwYXJzZS1uYW1lcyI6ZmFsc2UsImRyb3BwaW5nLXBhcnRpY2xlIjoiIiwibm9uLWRyb3BwaW5nLXBhcnRpY2xlIjoiIn0seyJmYW1pbHkiOiJNb21pbiIsImdpdmVuIjoiTWFyY3kgRCIsInBhcnNlLW5hbWVzIjpmYWxzZSwiZHJvcHBpbmctcGFydGljbGUiOiIiLCJub24tZHJvcHBpbmctcGFydGljbGUiOiIifSx7ImZhbWlseSI6IlJhdmkiLCJnaXZlbiI6IlNha3RoaXZlbCIsInBhcnNlLW5hbWVzIjpmYWxzZSwiZHJvcHBpbmctcGFydGljbGUiOiIiLCJub24tZHJvcHBpbmctcGFydGljbGUiOiIifSx7ImZhbWlseSI6IlNpbmdoIiwiZ2l2ZW4iOiJQcmF0YXAiLCJwYXJzZS1uYW1lcyI6ZmFsc2UsImRyb3BwaW5nLXBhcnRpY2xlIjoiIiwibm9uLWRyb3BwaW5nLXBhcnRpY2xlIjoiIn0seyJmYW1pbHkiOiJLdW1hciIsImdpdmVuIjoiTmFjaGltdXRodSBTZW50aGlsIiwicGFyc2UtbmFtZXMiOmZhbHNlLCJkcm9wcGluZy1wYXJ0aWNsZSI6IiIsIm5vbi1kcm9wcGluZy1wYXJ0aWNsZSI6IiJ9LHsiZmFtaWx5IjoiUGFzc2FyaSIsImdpdmVuIjoiQWppdCBLdW1hciIsInBhcnNlLW5hbWVzIjpmYWxzZSwiZHJvcHBpbmctcGFydGljbGUiOiIiLCJub24tZHJvcHBpbmctcGFydGljbGUiOiIifSx7ImZhbWlseSI6IlNpbmdoIiwiZ2l2ZW4iOiJCaGltIFByYXRhcCIsInBhcnNlLW5hbWVzIjpmYWxzZSwiZHJvcHBpbmctcGFydGljbGUiOiIiLCJub24tZHJvcHBpbmctcGFydGljbGUiOiIifV0sImNvbnRhaW5lci10aXRsZSI6IkogVHJhZGl0IENoaW4gTWVkIiwiSVNTTiI6IjAyNTUtMjkyMiIsIlVSTCI6Imh0dHA6Ly93d3cuam91cm5hbHRjbS5jb20iLCJpc3N1ZWQiOnsiZGF0ZS1wYXJ0cyI6W1syMDIwXV19LCJwYWdlIjoiMTAwNy0xMDE3IiwiYWJzdHJhY3QiOiJPQkpFQ1RJVkU6IFRvIGNvbmR1Y3QgYW4gZXRobm9ib3RhbmljYWwgc3VydmV5IGFuZCBkb2N1bWVudCB0aGUgdHJhZGl0aW9uYWwgYW50aWNhbmNlciBhbmQgYW50aWRpLWFiZXRpYyBwbGFudHMgdXNlZCBieSB0aGUgbG9jYWwgdHJpYmVzIG9mIE1pem9yYW0sIE5vcnRoZWFzdCBJbmRpYS4gTUVUSE9EUzogQSBzeXN0ZW1hdGljIHN1cnZleSB3YXMgY29uZHVjdGVkIGluIHJ1cmFsIGFuZCB1cmJhbiBhcmVhcyBvZiBNaXpvcmFtIGJ5IGludGVydmlld2luZyB0cmFkaXRpb25hbCBwcmFjdGl0aW9uZXJzLCBhbmQgY2FuY2VyIGFuZCBkaWFiZXRlcyBwYXRpZW50cy4gQSBkZXRhaWxlZCBsaXRlcmF0dXJlIHNlYXJjaCB3YXMgY2FycmllZCBvdXQgdXNpbmcgTUVETElORSBhbmQgU0NPUFVTIGFuZCBhdmFpbGFibGUgbGl0ZXItYXR1cmVzIHdlcmUgc2VsZWN0ZWQgYW5kIGluY2x1ZGVkIGluIHRoZSBzdHVkeS4gVGhlIHVzZSB2YWx1ZSAoVVYpIG9mIHRoZSBzZWxlY3RlZCBwbGFudHMgd2FzIGNhbGN1bGF0ZWQgYmFzZWQgb24gdGhlIG51bWJlciBvZiBjaXRhdGlvbnMgcGVyIHNwZWNpZXMgZ2l2ZW4gYnkgaW5mb3JtYW50cy4gUkVTVUxUUzogRGF0YSB3YXMgb2J0YWluZWQgZm9yIDIwMSB0cmFkaXRpb25hbCBtZWRpY2luYWwgcGxhbnRzIGZyb20gTWl6b3JhbSwgTm9ydGhlYXN0IEluZGlhLiBUaGVzZSBwbGFudHMgd2VyZSBmcm9tIDcyIGRpZmZlcmVudCBmYW1pbGllcyBhbmQgYmVsb25nZWQgdG8gMTQwIGdlbmVyYS4gT2YgdGhlc2UsIDEwMyBwbGFudHMgd2VyZSByZXBvcnRlZCBmb3IgdGhlIGZpcnN0IHRpbWUgYXMgcG9zc2Vzc2luZyBlaXRoZXIgYW50aS1jYW5jZXIgb3IgYW50aWRpYWJldGljIHBvdGVudGlhbCwgYW5kIDEwNSBwbGFudHMgd2VyZSBpZGVudGlmaWVkIHRoYXQgd2VyZSB1c2VkIGZvciB0aGUgdHJlYXRtZW50IG9mIGJvdGggZGlzZWFzZXMuIFRocmVlIHBsYW50cyAoUGhsb2dhY2FudGh1cyB0aHlzaWZvci1taXMsIFNvbGFudW0gZ2lsbyBhbmQgTG9iZWxpYSBhbmd1bGF0YSkgd2l0aCBhbnRpZGktYWJldGljIHBvdGVudGlhbCwgYW5kIHNpeCBwbGFudHMgKERpbGxlbmlhIHNjYWJyZWxsYSwgQ2lyY2l1bSBzaW5lc2lzLCBFdXBhdG9yaXVtIG5vZGlmbG9ydW0sIFByYXRpYSBiZS1nb25pZm9saWEsIFZlcm5vbmlhIHRlcmVzIGFuZCBQbGFudGFnbyBlcm9zYSkgd2l0aCBib3RoIGFzIGFudGljYW5jZXIgYW5kIGFudGlkaWFiZXRpYyBwb3RlbnRpYWwgd2VyZSBkb2N1bWVudGVkIGZvciB0aGUgZmlyc3QgdGltZS4gQ09OQ0xVU0lPTjogSW4gdGhpcyBzdHVkeSwgd2UgZG9jdW1lbnRlZCBzZXZlcmFsIGV4cGxvcmVkIGFuZCB1bmV4cGxvcmVkIG1lZGljaW5hbCBwbGFudHMgdGhhdCBtYXkgYmUgdXNlZnVsIGZvciB0aGUgbWFuYWdlbWVudCBvZiBjYW5jZXIgYW5kIGRpYWJldGVzLiBUaGlzIHN0dWR5IHN1Z2dlc3RzIHRoYXQgdGhlcmUgaXMgYSBicm9hZCBzY29wZSBmb3JkZXZlbG9waW5nIHBvdGVudCBhbnRpY2FuY2VyIGFuZCBhbnRpZGlhLWJldGljIGFnZW50IGZyb20gdGhlIGZsb3JhIG9mIE1pem9yYW0sIE5vcnRoZWFzdCBJbmRpYS4iLCJpc3N1ZSI6IjYiLCJ2b2x1bWUiOiI0MCIsImNvbnRhaW5lci10aXRsZS1zaG9ydCI6IiJ9LCJpc1RlbXBvcmFyeSI6ZmFsc2V9XX0=&quot;,&quot;citationItems&quot;:[{&quot;id&quot;:&quot;67bb5798-0c12-340e-ae5b-22bf469978b9&quot;,&quot;itemData&quot;:{&quot;type&quot;:&quot;article-journal&quot;,&quot;id&quot;:&quot;67bb5798-0c12-340e-ae5b-22bf469978b9&quot;,&quot;title&quot;:&quot;Ethnobotanical survey of medicinal plants used in the management of cancer and diabetes&quot;,&quot;author&quot;:[{&quot;family&quot;:&quot;Singh&quot;,&quot;given&quot;:&quot;Garima&quot;,&quot;parse-names&quot;:false,&quot;dropping-particle&quot;:&quot;&quot;,&quot;non-dropping-particle&quot;:&quot;&quot;},{&quot;family&quot;:&quot;Kumar Passari&quot;,&quot;given&quot;:&quot;Ajit&quot;,&quot;parse-names&quot;:false,&quot;dropping-particle&quot;:&quot;&quot;,&quot;non-dropping-particle&quot;:&quot;&quot;},{&quot;family&quot;:&quot;Momin&quot;,&quot;given&quot;:&quot;Marcy D&quot;,&quot;parse-names&quot;:false,&quot;dropping-particle&quot;:&quot;&quot;,&quot;non-dropping-particle&quot;:&quot;&quot;},{&quot;family&quot;:&quot;Ravi&quot;,&quot;given&quot;:&quot;Sakthivel&quot;,&quot;parse-names&quot;:false,&quot;dropping-particle&quot;:&quot;&quot;,&quot;non-dropping-particle&quot;:&quot;&quot;},{&quot;family&quot;:&quot;Singh&quot;,&quot;given&quot;:&quot;Pratap&quot;,&quot;parse-names&quot;:false,&quot;dropping-particle&quot;:&quot;&quot;,&quot;non-dropping-particle&quot;:&quot;&quot;},{&quot;family&quot;:&quot;Kumar&quot;,&quot;given&quot;:&quot;Nachimuthu Senthil&quot;,&quot;parse-names&quot;:false,&quot;dropping-particle&quot;:&quot;&quot;,&quot;non-dropping-particle&quot;:&quot;&quot;},{&quot;family&quot;:&quot;Passari&quot;,&quot;given&quot;:&quot;Ajit Kumar&quot;,&quot;parse-names&quot;:false,&quot;dropping-particle&quot;:&quot;&quot;,&quot;non-dropping-particle&quot;:&quot;&quot;},{&quot;family&quot;:&quot;Singh&quot;,&quot;given&quot;:&quot;Bhim Pratap&quot;,&quot;parse-names&quot;:false,&quot;dropping-particle&quot;:&quot;&quot;,&quot;non-dropping-particle&quot;:&quot;&quot;}],&quot;container-title&quot;:&quot;J Tradit Chin Med&quot;,&quot;ISSN&quot;:&quot;0255-2922&quot;,&quot;URL&quot;:&quot;http://www.journaltcm.com&quot;,&quot;issued&quot;:{&quot;date-parts&quot;:[[2020]]},&quot;page&quot;:&quot;1007-1017&quot;,&quot;abstract&quot;:&quot;OBJECTIVE: To conduct an ethnobotanical survey and document the traditional anticancer and antidi-abetic plants used by the local tribes of Mizoram, Northeast India. METHODS: A systematic survey was conducted in rural and urban areas of Mizoram by interviewing traditional practitioners, and cancer and diabetes patients. A detailed literature search was carried out using MEDLINE and SCOPUS and available liter-atures were selected and included in the study. The use value (UV) of the selected plants was calculated based on the number of citations per species given by informants. RESULTS: Data was obtained for 201 traditional medicinal plants from Mizoram, Northeast India. These plants were from 72 different families and belonged to 140 genera. Of these, 103 plants were reported for the first time as possessing either anti-cancer or antidiabetic potential, and 105 plants were identified that were used for the treatment of both diseases. Three plants (Phlogacanthus thysifor-mis, Solanum gilo and Lobelia angulata) with antidi-abetic potential, and six plants (Dillenia scabrella, Circium sinesis, Eupatorium nodiflorum, Pratia be-gonifolia, Vernonia teres and Plantago erosa) with both as anticancer and antidiabetic potential were documented for the first time. CONCLUSION: In this study, we documented several explored and unexplored medicinal plants that may be useful for the management of cancer and diabetes. This study suggests that there is a broad scope fordeveloping potent anticancer and antidia-betic agent from the flora of Mizoram, Northeast India.&quot;,&quot;issue&quot;:&quot;6&quot;,&quot;volume&quot;:&quot;40&quot;,&quot;container-title-short&quot;:&quot;&quot;},&quot;isTemporary&quot;:false}]},{&quot;citationID&quot;:&quot;MENDELEY_CITATION_9bb517b0-75b2-4c42-8ba2-0ebbbe0d4942&quot;,&quot;properties&quot;:{&quot;noteIndex&quot;:0},&quot;isEdited&quot;:false,&quot;manualOverride&quot;:{&quot;isManuallyOverridden&quot;:false,&quot;citeprocText&quot;:&quot;(Bhattacharjya et al., 2023)&quot;,&quot;manualOverrideText&quot;:&quot;&quot;},&quot;citationTag&quot;:&quot;MENDELEY_CITATION_v3_eyJjaXRhdGlvbklEIjoiTUVOREVMRVlfQ0lUQVRJT05fOWJiNTE3YjAtNzViMi00YzQyLThiYTItMGViYmJlMGQ0OTQyIiwicHJvcGVydGllcyI6eyJub3RlSW5kZXgiOjB9LCJpc0VkaXRlZCI6ZmFsc2UsIm1hbnVhbE92ZXJyaWRlIjp7ImlzTWFudWFsbHlPdmVycmlkZGVuIjpmYWxzZSwiY2l0ZXByb2NUZXh0IjoiKEJoYXR0YWNoYXJqeWEgZXQgYWwuLCAyMDIzKSIsIm1hbnVhbE92ZXJyaWRlVGV4dCI6IiJ9LCJjaXRhdGlvbkl0ZW1zIjpbeyJpZCI6IjA4MTljNDgwLWZmZTAtM2Q5ZS05YjMxLTAyNzc1YjhmNzUyZiIsIml0ZW1EYXRhIjp7InR5cGUiOiJhcnRpY2xlLWpvdXJuYWwiLCJpZCI6IjA4MTljNDgwLWZmZTAtM2Q5ZS05YjMxLTAyNzc1YjhmNzUyZiIsInRpdGxlIjoiQW4gZXRobm9ib3RhbmljYWwgc3VydmV5IG9uIHBoeXRvbWVkaWNpbmVzIGJhc2VkIG9uIHRyYWRpdGlvbmFsIGtub3dsZWRnZSBpbiB0aGUgQmFycGV0YSBkaXN0cmljdCwgQXNzYW0sIEluZGlhIiwiZ3JvdXBJZCI6ImEyYjYxMzY5LTVhM2UtMzc2Yy1hZjY4LTgwNjA3Y2U5ZWQ5MSIsImF1dGhvciI6W3siZmFtaWx5IjoiQmhhdHRhY2hhcmp5YSIsImdpdmVuIjoiRGlwIEtyIiwicGFyc2UtbmFtZXMiOmZhbHNlLCJkcm9wcGluZy1wYXJ0aWNsZSI6IiIsIm5vbi1kcm9wcGluZy1wYXJ0aWNsZSI6IiJ9LHsiZmFtaWx5IjoiQWtodGFyIiwiZ2l2ZW4iOiJKZWJhIiwicGFyc2UtbmFtZXMiOmZhbHNlLCJkcm9wcGluZy1wYXJ0aWNsZSI6IiIsIm5vbi1kcm9wcGluZy1wYXJ0aWNsZSI6IiJ9LHsiZmFtaWx5IjoiRGVrYSIsImdpdmVuIjoiUGFwYXJpIiwicGFyc2UtbmFtZXMiOmZhbHNlLCJkcm9wcGluZy1wYXJ0aWNsZSI6IiIsIm5vbi1kcm9wcGluZy1wYXJ0aWNsZSI6IiJ9LHsiZmFtaWx5IjoiQmhhcmFkd2FqIiwiZ2l2ZW4iOiJBbmFueWEiLCJwYXJzZS1uYW1lcyI6ZmFsc2UsImRyb3BwaW5nLXBhcnRpY2xlIjoiIiwibm9uLWRyb3BwaW5nLXBhcnRpY2xlIjoiIn1dLCJjb250YWluZXItdGl0bGUiOiJKb3VybmFsIG9mIEF5dXJ2ZWRhIGFuZCBJbnRlZ3JhdGl2ZSBNZWRpY2luZSIsImFjY2Vzc2VkIjp7ImRhdGUtcGFydHMiOltbMjAyNSw5LDE1XV19LCJET0kiOiIxMC4xMDE2L0ouSkFJTS4yMDIzLjEwMDc2MyIsIklTU04iOiIwOTc1LTk0NzYiLCJQTUlEIjoiMzc0Nzg2MzMiLCJVUkwiOiJodHRwczovL3d3dy5zY2llbmNlZGlyZWN0LmNvbS9zY2llbmNlL2FydGljbGUvcGlpL1MwOTc1OTQ3NjIzMDAwNzk3IiwiaXNzdWVkIjp7ImRhdGUtcGFydHMiOltbMjAyMyw3LDFdXX0sInBhZ2UiOiIxMDA3NjMiLCJhYnN0cmFjdCI6IkJhY2tncm91bmQ6IFRyYWRpdGlvbmFsIGtub3dsZWRnZSAoVEspIGlzIHRoZSBjdWx0dXJlIGFzIHdlbGwgYXMgdGhlIGlkZW50aXR5IG9mIHRoZSBtYWpvcml0eSBvZiB0aGUgZXRobmljIGNvbW11bml0aWVzLiBUaGlzIGtub3dsZWRnZSBpcyBkaW1pbmlzaGluZyB3aXRoIHRpbWUgYW5kIHdpdGggdGhlIGFkdmFuY2VtZW50IG9mIHN5bnRoZXRpYyBtZWRpY2luZXMuIFRoZSBtZWRpY2luYWwgcGxhbnRzIGFyZSBlcXVhbGx5IGVmZmVjdGl2ZSB3aXRoIGZld2VyIHNpZGUgZWZmZWN0cyB3aGVuIGNvbXBhcmVkIHRvIGFsbG9wYXRoaWMgdHJlYXRtZW50cyBmb3IgaHVtYW5zIGFzIHdlbGwgYXMgbGl2ZXN0b2NrLiBPYmplY3RpdmU6IFRoZSBtYWluIGZvY3VzIG9mIHRoaXMgc3R1ZHkgaXMgdG8gZG9jdW1lbnQgdGhlIHVzZSBvZiBwbGFudHMgZm9yIHRoZSB0cmVhdG1lbnQgb2YgaHVtYW4gYWlsbWVudHMgYnkgdHJhZGl0aW9uYWwgaGVhbGVycyBpbiB0aGUgQmFycGV0YSBkaXN0cmljdCBvZiBBc3NhbS4gTWF0ZXJpYWxzIGFuZCBtZXRob2RzOiBBIHN1cnZleSB3YXMgY29uZHVjdGVkIHRvIGdhdGhlciBpbmZvcm1hdGlvbiBvbiBwaHl0b21lZGljaW5lcyBmcm9tIGFtb25nIHRoZSAzMCBsb2NhbCBwcmFjdGl0aW9uZXJzIG9yIHRyYWRpdGlvbmFsIGhlYWxlcnMgaW4gdGhlIEJhcnBldGEgZGlzdHJpY3Qgb2YgQXNzYW0gc3RhdGUgdGhyb3VnaCBmYWNlLXRvLWZhY2UgaW50ZXJ2aWV3cyBhbmQgZGlzY3Vzc2lvbnMuIFRoZSBkYXRhIG9idGFpbmVkIGZyb20gdGhlIHN0dWR5IHdhcyBjb21waWxlZCB0aHJvdWdoIHRoZSBVUiAoVXNlIHJlcG9ydCkuIFRoZSBkYXRhIHdhcyBhbmFseXplZCBieSBGaWMgKGluZm9ybWFudCBjb25zZW5zdXMgZmFjdG9yKSBhbmQgUkZDIChyZWxhdGl2ZSBmcmVxdWVuY3kgb2YgY2l0YXRpb24pLiBUaGUgYm90YW5pY2FsIG5hbWUgb2YgdGhlIHBsYW50cyB3YXMgdmVyaWZpZWQgdXNpbmcgaHR0cHM6Ly93Zm9wbGFudGxpc3Qub3JnL3BsYW50LWxpc3QuIFJlc3VsdHM6IEEgdG90YWwgb2YgNTAgcGxhbnQgc3BlY2llcyBoYXZpbmcgbWVkaWNpbmFsIGJlbmVmaXRzIGJlbG9uZ2luZyB0byA0OCBnZW5lcmEgYW5kIDMwIGZhbWlsaWVzIHdlcmUgcmVjb3JkZWQuIFRoZSBsZWF2ZXMgd2VyZSB0aGUgbW9zdCB1c2VkIHBhcnRzIHVzZWQgaW4gdHJlYXRtZW50IGFjY291bnRpbmcgZm9yIDc0JSBvZiB0aGUgdG90YWwgYW5kIHdlcmUgdXN1YWxseSB1c2VkIGJ5IGV4dHJhY3RpbmcgdGhlIGp1aWNlLiBCZXNpZGVzLCB0aGUgbW9zdCBjb21tb24gZGlzZWFzZSB0cmVhdGVkIHVzaW5nIGhlcmJhbCBtZWRpY2luZXMgaW5jbHVkZXMgdGhhdCBvZiB0aGUgR0lUIChnYXN0cm9pbnRlc3RpbmFsIHRyYWN0KS4gVGhlIEdJVCBkaXNlYXNlIGNhdGVnb3J5IHNob3dlZCB0aGUgaGlnaGVzdCBGaWMgaW5kZXggd2hpY2ggaXMgMC4yNS4gVGhlIHBsYW50IHNwZWNpZXMgU3l6eWdpdW0gY3VtaW5pIHNob3dlZCB0aGUgaGlnaGVzdCBSRkMgaW5kZXggb2YgMC41MC4gQ29uY2x1c2lvbnM6IFRoZSBjb21tb24gcGVvcGxlIG9mIHRoZSBCYXJwZXRhIGRpc3RyaWN0IG9mIEFzc2FtIGFyZSBmb3VuZCB0byBiZSBmYW1pbGlhciB3aXRoIHRoZSBwcmFjdGljZSBvZiB0cmFkaXRpb25hbCBtZWRpY2luZXMuIFRoaXMga25vd2xlZGdlIGhhcyBtb3N0bHkgYmVlbiBwYXNzZWQgZG93biB0byBnZW5lcmF0aW9ucyBmcm9tIHRoZWlyIGFuY2VzdG9ycyB3aG8gYWNxdWlyZWQgaXQgdGhyb3VnaCB0cmlhbCBhbmQgZXJyb3IgbWV0aG9kcy4gVGhlc2UgbWVkaWNpbmFsIHBsYW50cyBhcmUgdXNlZCBpbiBjcnVkZSBmb3JtLiBUaGVyZWZvcmUsIHRoZSBwbGFudHMgbXVzdCBiZSB0aG9yb3VnaGx5IGFuYWx5emVkIGFuZCB0ZXN0ZWQgdG8gaWRlbnRpZnkgdGhlIGFjdGl2ZSBwcmluY2lwbGVzIGludm9sdmVkIGluIHRoZWlyIG1lY2hhbmlzbSBvZiBhY3Rpb24gd2hpY2ggY2FuIGJlIHVzZWQgaW4gZHJ1ZyBkZXZlbG9wbWVudC4iLCJwdWJsaXNoZXIiOiJFbHNldmllciIsImlzc3VlIjoiNCIsInZvbHVtZSI6IjE0IiwiY29udGFpbmVyLXRpdGxlLXNob3J0IjoiSiBBeXVydmVkYSBJbnRlZ3IgTWVkIn0sImlzVGVtcG9yYXJ5IjpmYWxzZX1dfQ==&quot;,&quot;citationItems&quot;:[{&quot;id&quot;:&quot;0819c480-ffe0-3d9e-9b31-02775b8f752f&quot;,&quot;itemData&quot;:{&quot;type&quot;:&quot;article-journal&quot;,&quot;id&quot;:&quot;0819c480-ffe0-3d9e-9b31-02775b8f752f&quot;,&quot;title&quot;:&quot;An ethnobotanical survey on phytomedicines based on traditional knowledge in the Barpeta district, Assam, India&quot;,&quot;groupId&quot;:&quot;a2b61369-5a3e-376c-af68-80607ce9ed91&quot;,&quot;author&quot;:[{&quot;family&quot;:&quot;Bhattacharjya&quot;,&quot;given&quot;:&quot;Dip Kr&quot;,&quot;parse-names&quot;:false,&quot;dropping-particle&quot;:&quot;&quot;,&quot;non-dropping-particle&quot;:&quot;&quot;},{&quot;family&quot;:&quot;Akhtar&quot;,&quot;given&quot;:&quot;Jeba&quot;,&quot;parse-names&quot;:false,&quot;dropping-particle&quot;:&quot;&quot;,&quot;non-dropping-particle&quot;:&quot;&quot;},{&quot;family&quot;:&quot;Deka&quot;,&quot;given&quot;:&quot;Papari&quot;,&quot;parse-names&quot;:false,&quot;dropping-particle&quot;:&quot;&quot;,&quot;non-dropping-particle&quot;:&quot;&quot;},{&quot;family&quot;:&quot;Bharadwaj&quot;,&quot;given&quot;:&quot;Ananya&quot;,&quot;parse-names&quot;:false,&quot;dropping-particle&quot;:&quot;&quot;,&quot;non-dropping-particle&quot;:&quot;&quot;}],&quot;container-title&quot;:&quot;Journal of Ayurveda and Integrative Medicine&quot;,&quot;accessed&quot;:{&quot;date-parts&quot;:[[2025,9,15]]},&quot;DOI&quot;:&quot;10.1016/J.JAIM.2023.100763&quot;,&quot;ISSN&quot;:&quot;0975-9476&quot;,&quot;PMID&quot;:&quot;37478633&quot;,&quot;URL&quot;:&quot;https://www.sciencedirect.com/science/article/pii/S0975947623000797&quot;,&quot;issued&quot;:{&quot;date-parts&quot;:[[2023,7,1]]},&quot;page&quot;:&quot;100763&quot;,&quot;abstract&quot;:&quot;Background: Traditional knowledge (TK) is the culture as well as the identity of the majority of the ethnic communities. This knowledge is diminishing with time and with the advancement of synthetic medicines. The medicinal plants are equally effective with fewer side effects when compared to allopathic treatments for humans as well as livestock. Objective: The main focus of this study is to document the use of plants for the treatment of human ailments by traditional healers in the Barpeta district of Assam. Materials and methods: A survey was conducted to gather information on phytomedicines from among the 30 local practitioners or traditional healers in the Barpeta district of Assam state through face-to-face interviews and discussions. The data obtained from the study was compiled through the UR (Use report). The data was analyzed by Fic (informant consensus factor) and RFC (relative frequency of citation). The botanical name of the plants was verified using https://wfoplantlist.org/plant-list. Results: A total of 50 plant species having medicinal benefits belonging to 48 genera and 30 families were recorded. The leaves were the most used parts used in treatment accounting for 74% of the total and were usually used by extracting the juice. Besides, the most common disease treated using herbal medicines includes that of the GIT (gastrointestinal tract). The GIT disease category showed the highest Fic index which is 0.25. The plant species Syzygium cumini showed the highest RFC index of 0.50. Conclusions: The common people of the Barpeta district of Assam are found to be familiar with the practice of traditional medicines. This knowledge has mostly been passed down to generations from their ancestors who acquired it through trial and error methods. These medicinal plants are used in crude form. Therefore, the plants must be thoroughly analyzed and tested to identify the active principles involved in their mechanism of action which can be used in drug development.&quot;,&quot;publisher&quot;:&quot;Elsevier&quot;,&quot;issue&quot;:&quot;4&quot;,&quot;volume&quot;:&quot;14&quot;,&quot;container-title-short&quot;:&quot;J Ayurveda Integr Med&quot;},&quot;isTemporary&quot;:false}]},{&quot;citationID&quot;:&quot;MENDELEY_CITATION_d75b2c7f-9ecc-4853-9860-66f552c7f8c0&quot;,&quot;properties&quot;:{&quot;noteIndex&quot;:0},&quot;isEdited&quot;:false,&quot;manualOverride&quot;:{&quot;isManuallyOverridden&quot;:false,&quot;citeprocText&quot;:&quot;(Alam &amp;#38; Sarwar, 2024)&quot;,&quot;manualOverrideText&quot;:&quot;&quot;},&quot;citationTag&quot;:&quot;MENDELEY_CITATION_v3_eyJjaXRhdGlvbklEIjoiTUVOREVMRVlfQ0lUQVRJT05fZDc1YjJjN2YtOWVjYy00ODUzLTk4NjAtNjZmNTUyYzdmOGMwIiwicHJvcGVydGllcyI6eyJub3RlSW5kZXgiOjB9LCJpc0VkaXRlZCI6ZmFsc2UsIm1hbnVhbE92ZXJyaWRlIjp7ImlzTWFudWFsbHlPdmVycmlkZGVuIjpmYWxzZSwiY2l0ZXByb2NUZXh0IjoiKEFsYW0gJiMzODsgU2Fyd2FyLCAyMDI0KSIsIm1hbnVhbE92ZXJyaWRlVGV4dCI6IiJ9LCJjaXRhdGlvbkl0ZW1zIjpbeyJpZCI6ImNiMzhjNDUwLTcyOWUtMzI5MS1iNTU4LTJiYTYzN2UyMjMxMyIsIml0ZW1EYXRhIjp7InR5cGUiOiJhcnRpY2xlLWpvdXJuYWwiLCJpZCI6ImNiMzhjNDUwLTcyOWUtMzI5MS1iNTU4LTJiYTYzN2UyMjMxMyIsInRpdGxlIjoiRXRobm9ib3RhbmljYWwgUmVzZWFyY2ggaW4gQmFuZ2xhZGVzaCDigJMgQSBSZXZpZXciLCJhdXRob3IiOlt7ImZhbWlseSI6IkFsYW0iLCJnaXZlbiI6Ik0uIEtoYWlydWwiLCJwYXJzZS1uYW1lcyI6ZmFsc2UsImRyb3BwaW5nLXBhcnRpY2xlIjoiIiwibm9uLWRyb3BwaW5nLXBhcnRpY2xlIjoiIn0seyJmYW1pbHkiOiJTYXJ3YXIiLCJnaXZlbiI6IkEuIEsuTS5Hb2xhbSIsInBhcnNlLW5hbWVzIjpmYWxzZSwiZHJvcHBpbmctcGFydGljbGUiOiIiLCJub24tZHJvcHBpbmctcGFydGljbGUiOiIifV0sImNvbnRhaW5lci10aXRsZSI6IlBsYW50IFNjaWVuY2UgVG9kYXkiLCJET0kiOiIxMC4xNDcxOS9wc3QuMzM3MiIsIklTU04iOiIyMzQ4MTkwMCIsImlzc3VlZCI6eyJkYXRlLXBhcnRzIjpbWzIwMjRdXX0sInBhZ2UiOiIyNjYtMjc0IiwiYWJzdHJhY3QiOiJUaGUgZXRobm9ib3RhbmljYWwgc3R1ZGllcyBmb2N1cyBvbiBob3cgcGVvcGxlIG9mIGEgc3BlY2lmaWMgY3VsdHVyZSwgZ3JvdXAsIHRyaWJlLCBvciBnZW9ncmFwaGljIGFyZWEgbWFrZSB1c2Ugb2YgbmF0aXZlIChpbmRpZ2Vub3VzKSBwbGFudHMuIFRoaXMgcGFwZXIgcmVwb3J0cyB0aGUgc3RhdHVzIG9mIGV0aG5vYm90YW5pY2FsIGtub3dsZWRnZSBmcm9tIGEgaGlzdG9yaWNhbCBwZXJzcGVjdGl2ZSBpbiByZWNlbnQgeWVhcnMgaW4gdGhlIHJlbGF0aXZlbHkgc21hbGwgYW5kIGRpdmVyc2l0eS1yaWNoIHRlcnJpdG9yeSBvZiBCYW5nbGFkZXNoLiBFdGhub2JvdGFuaWNhbCByZXNlYXJjaCBpcyBub3cgZ2V0dGluZyBtb3JlIGZvY3VzZWQgb24gbmV3IGFyZWFzIHN1Y2ggYXMgZWNvc3lzdGVtIHNlcnZpY2VzLCBwaGFybWFjZXV0aWNhbCBwcm9zcGVjdGluZywgdGhlIGdyb3d0aCBvZiB0cmFkaXRpb25hbCBtZWRpY2luZSwgdmFsdWUtYWRkZWQgcGxhbnQgcHJvZHVjdHMsIGRvbWVzdGljYXRpb24gb2YgbmV3IGNyb3BzLCBhbmQgcmFpc2luZyBhd2FyZW5lc3Mgb2YgdGhlIGltcG9ydGFuY2Ugb2YgYmlvbG9naWNhbCBkaXZlcnNpdHkgZm9yIHJlc291cmNlIG1hbmFnZW1lbnQsIGVudmlyb25tZW50YWwgZWR1Y2F0aW9uLCBhbmQgY29uc2VydmF0aW9uLiBXZSBoYXZlIGFsc28gZGlzY3Vzc2VkIHNvbWUgZnVydGhlciB0aHJ1c3QgYXJlYXMsIGNvbnN0cmFpbnRzLCBhbmQgcHJvc3BlY3RzIG9mIGV0aG5vYm90YW5pY2FsIHJlc2VhcmNoIGFuZCBtYWluc3RyZWFtaW5nIGV0aG5vYm90YW5pY2FsIGtub3dsZWRnZSBpbiBuYXRpb25hbCBwbGFubmluZyBwcm9jZXNzZXMuIiwicHVibGlzaGVyIjoiSG9yaXpvbiBlLVB1Ymxpc2hpbmcgR3JvdXAiLCJ2b2x1bWUiOiIxMSIsImNvbnRhaW5lci10aXRsZS1zaG9ydCI6IiJ9LCJpc1RlbXBvcmFyeSI6ZmFsc2V9XX0=&quot;,&quot;citationItems&quot;:[{&quot;id&quot;:&quot;cb38c450-729e-3291-b558-2ba637e22313&quot;,&quot;itemData&quot;:{&quot;type&quot;:&quot;article-journal&quot;,&quot;id&quot;:&quot;cb38c450-729e-3291-b558-2ba637e22313&quot;,&quot;title&quot;:&quot;Ethnobotanical Research in Bangladesh – A Review&quot;,&quot;author&quot;:[{&quot;family&quot;:&quot;Alam&quot;,&quot;given&quot;:&quot;M. Khairul&quot;,&quot;parse-names&quot;:false,&quot;dropping-particle&quot;:&quot;&quot;,&quot;non-dropping-particle&quot;:&quot;&quot;},{&quot;family&quot;:&quot;Sarwar&quot;,&quot;given&quot;:&quot;A. K.M.Golam&quot;,&quot;parse-names&quot;:false,&quot;dropping-particle&quot;:&quot;&quot;,&quot;non-dropping-particle&quot;:&quot;&quot;}],&quot;container-title&quot;:&quot;Plant Science Today&quot;,&quot;DOI&quot;:&quot;10.14719/pst.3372&quot;,&quot;ISSN&quot;:&quot;23481900&quot;,&quot;issued&quot;:{&quot;date-parts&quot;:[[2024]]},&quot;page&quot;:&quot;266-274&quot;,&quot;abstract&quot;:&quot;The ethnobotanical studies focus on how people of a specific culture, group, tribe, or geographic area make use of native (indigenous) plants. This paper reports the status of ethnobotanical knowledge from a historical perspective in recent years in the relatively small and diversity-rich territory of Bangladesh. Ethnobotanical research is now getting more focused on new areas such as ecosystem services, pharmaceutical prospecting, the growth of traditional medicine, value-added plant products, domestication of new crops, and raising awareness of the importance of biological diversity for resource management, environmental education, and conservation. We have also discussed some further thrust areas, constraints, and prospects of ethnobotanical research and mainstreaming ethnobotanical knowledge in national planning processes.&quot;,&quot;publisher&quot;:&quot;Horizon e-Publishing Group&quot;,&quot;volume&quot;:&quot;11&quot;,&quot;container-title-short&quot;:&quot;&quot;},&quot;isTemporary&quot;:false}]},{&quot;citationID&quot;:&quot;MENDELEY_CITATION_cc7d8e46-5e43-4af6-82aa-f1f14389af43&quot;,&quot;properties&quot;:{&quot;noteIndex&quot;:0},&quot;isEdited&quot;:false,&quot;manualOverride&quot;:{&quot;isManuallyOverridden&quot;:true,&quot;citeprocText&quot;:&quot;(Kaya et al., 2025)&quot;,&quot;manualOverrideText&quot;:&quot;(Kaya et al., 2025).&quot;},&quot;citationTag&quot;:&quot;MENDELEY_CITATION_v3_eyJjaXRhdGlvbklEIjoiTUVOREVMRVlfQ0lUQVRJT05fY2M3ZDhlNDYtNWU0My00YWY2LTgyYWEtZjFmMTQzODlhZjQzIiwicHJvcGVydGllcyI6eyJub3RlSW5kZXgiOjB9LCJpc0VkaXRlZCI6ZmFsc2UsIm1hbnVhbE92ZXJyaWRlIjp7ImlzTWFudWFsbHlPdmVycmlkZGVuIjp0cnVlLCJjaXRlcHJvY1RleHQiOiIoS2F5YSBldCBhbC4sIDIwMjUpIiwibWFudWFsT3ZlcnJpZGVUZXh0IjoiKEtheWEgZXQgYWwuLCAyMDI1KS4ifSwiY2l0YXRpb25JdGVtcyI6W3siaWQiOiI5NjRlYmMzZi03NmYwLTMzZDYtOWFmMy1hNTBlNzZjYWMxMTAiLCJpdGVtRGF0YSI6eyJ0eXBlIjoiYXJ0aWNsZS1qb3VybmFsIiwiaWQiOiI5NjRlYmMzZi03NmYwLTMzZDYtOWFmMy1hNTBlNzZjYWMxMTAiLCJ0aXRsZSI6IkV0aG5vYm90YW5pYyBmZWF0dXJlcyBvZiBwbGFudHMgdXNlZCBieSBpbmhhYml0YW50cyBpbiBCb3pvdmEgKMWeYW5saXVyZmEtVHVya2l5ZSkiLCJhdXRob3IiOlt7ImZhbWlseSI6IktheWEiLCJnaXZlbiI6IsOWbWVyIEZhcnVrIiwicGFyc2UtbmFtZXMiOmZhbHNlLCJkcm9wcGluZy1wYXJ0aWNsZSI6IiIsIm5vbi1kcm9wcGluZy1wYXJ0aWNsZSI6IiJ9LHsiZmFtaWx5IjoiT3ltYWsiLCJnaXZlbiI6IkVtaW5lIiwicGFyc2UtbmFtZXMiOmZhbHNlLCJkcm9wcGluZy1wYXJ0aWNsZSI6IiIsIm5vbi1kcm9wcGluZy1wYXJ0aWNsZSI6IiJ9LHsiZmFtaWx5IjoiVG9zeWFnw7xsw7wgw4dlbGlrIiwiZ2l2ZW4iOiJIYXRpY2UiLCJwYXJzZS1uYW1lcyI6ZmFsc2UsImRyb3BwaW5nLXBhcnRpY2xlIjoiIiwibm9uLWRyb3BwaW5nLXBhcnRpY2xlIjoiIn1dLCJjb250YWluZXItdGl0bGUiOiJFdGhub2JvdGFueSBSZXNlYXJjaCBhbmQgQXBwbGljYXRpb25zICIsIkRPSSI6IjEwLjMyODU5L2VyYS4zMS41Mi4xLTMyIiwiSVNTTiI6IjE1NDczNDY1IiwiaXNzdWVkIjp7ImRhdGUtcGFydHMiOltbMjAyNSw0LDI3XV19LCJhYnN0cmFjdCI6IkJhY2tncm91bmQ6IFRoaXMgc3R1ZHkgYWltcyB0byBkZXRlcm1pbmUgdGhlIGludGVuZGVkIHB1cnBvc2UgdW5kZXJseWluZyB0aGUgdXNhZ2Ugb2YgcGxhbnRzIGJ5IHRoZSBpbmhhYml0YW50cyBvZiBCb3pvdmEgKMWeYW5sxLF1cmZhKSwgYW5kIHRvIGRlbW9uc3RyYXRlIHNpZ25pZmljYW5jZSBvZiBzdWNoIHBsYW50cyByZWdhcmRpbmcgZXRobm9ib3RhbmljYWwgZmVhdHVyZXMuIE1ldGhvZHM6IFJlZmVyZW5jZSBwZXJzb24gcmVzZWFyY2gsIHN1cnZleSBzdHVkeSBhbmQgZmllbGQgc3R1ZGllcyBmb3IgcGlja2luZyB1cCB0aGUgcGxhbnRzIGR1cmluZyBjZXJ0YWluIHZlZ2V0YXRpb24gcGVyaW9kcyB3ZXJlIGNhcnJpZWQgb3V0LiBSZXN1bHRzOiAxMzMgZ2VuZXJhbCBhbmQgMTcxIHRheGEgKDIgZ2VuZXJhLCAxMTAgc3BlY2llcywgMzggc3Vic3BlY2llcywgMjEgdmFyaWV0aWVzKSBiZWxvbmdpbmcgdG8gNTAgZmFtaWxpZXMgd2VyZSBpZGVudGlmaWVkIGFzIHJlc3VsdCBvZiB0aGUgcmVzZWFyY2ggb24gdGhlIGZpZWxkLiAxIG9mIHRoZSBwbGFudHMgYmVsb25ncyB0byBGdW5naSBraW5nZG9tLCBBc2NvbXljb3RhIGRpdmlzaW87IHRoZSBvdGhlcnMgYmVsb25nIHRvIFBsYW50YWUga2luZ2RvbSwgU3Blcm1hdG9waHl0YSBkaXZpc2lvLCBHeW1ub3NwZXJtYWUgKDEgdGF4b24pIGFuZCBBbmdpb3NwZXJtYWUgKDE2OSB0YXhhKSBzdWJkaXZpc2lvLiBCeSBudW1iZXIgb2YgdGF4YSB0aGV5IGNvbnRhaW4sIHRvcCBmYW1pbGllcyBpbiB0aGUgYXJlYSB3ZXJlIEZhYmFjZWFlICgzMSksIEFzdGVyYWNlYWUgKDI0KSwgTGFtaWFjZWFlICgxNCksIEFwaWFjZWFlICgxMCksIEJyYXNzaWNhY2VhZSAoMTApLCBhbmQgUG9hY2VhZSAoNikuIEJ5IG51bWJlciBvZiBzcGVjaWVzIHRoZXkgY29udGFpbiwgdG9wIHNwZWNpZXMgaW4gdGhlIGFyZWEgd2VyZSBUcmlmb2xpdW0gKDkpLCBUcmlnb25lbGxhICg2KSwgQ29udm9sdnVsdXMgKDQpLCBBc3RyYWdhbHVzICgzKSwgQ2VudGF1cmVhICgzKSwgRXVwaG9yYmlhICgzKSBhbmQgTWVkaWNhZ28gKDMpLiBUaGUgdGF4YSBpZGVudGlmaWVkIGluIHRoZSByZXNlYXJjaCBhcmVhIHdlcmV1c2VkIGZvciBkaWZmZXJlbnQgcHVycG9zZXMsIGZvciBleGFtcGxlOyA2MSBmb3IgZm9vZCwgNDggZm9yIG1lZGljYWwgcHVycG9zZSwgMzUgYXMgZm9kZGVyLCA5IGZvciByb29mYWdlLCA4IGFzIGhvdXNlaG9sZCBnb29kcywgNyBmb3Igc3BpY2UvZmxhdm9yaW5nLCA1IGZvciBnYW1lcywgNSBmb3IgZnVlbCwgNSBmb3Igb3JuYW1lbnQsIDQgYXMgYW11bGV0L2luY2Vuc2UsIGhhbmRpY3JhZnQgKG5hdHVyYWwgcGFpbnRpbmcsIGJyb29tLCB3b29kd29yayksIDMgZm9yIGZyYWdyYW5jZSwgMiBmb3IgYWdhaW5zdCBldmlsIGV5ZSwgMiBmb3IgcGFpbnRpbmcsIGFuZCBpdCBpcyBmdXJ0aGVyIG9ic2VydmVkIHRoYXQgb3RoZXIgdGF4YSB3ZXJldXNlZCBmb3IgZGlmZmVyZW50IHB1cnBvc2VzLiBCZXNpZGVzLCAxMCBvZiB0aGVzZSBwbGFudHMgd2VyZWlkZW50aWZpZWQgYXMgaGFybWZ1bCwgd2hpbGUgOCBwbGFudHMgd2VyZWtub3duIG9ubHkgYnkgdGhlaXIgbmFtZXMuIEFsc28sIG90aGVyIGV0aG5vYm90YW5pY2FsIHN0dWRpZXMgY29uZHVjdGVkIGluIHRoZSBzdXJyb3VuZGluZyBuZWlnaGJvdXJob29kIG9mIHRoZSBzdHVkeSBhcmVhIHdlcmUgY29tcGFyZWQgYnkgdXNpbmcgSmFjY2FyZCBJbmRleC4gQ29uY2x1c2lvbnM6IE5ldyB1c2UgbWV0aG9kcyBvZiB0aGUgcGxhbnRzIGRldGVybWluZWQgaW4gb3VyIHN0dWR5IHdlcmUgcmV2ZWFsZWQuIFdlIGFwcGxpZWQgRklDIHRvIGRldGVybWluZSB0aGF0IGFsbCB2aWxsYWdlcnMgdXNlIHBsYW50cyBmb3IgdGhlIHNhbWUgcHVycG9zZXMgYW5kIGluZm9ybWluZyBlYWNoIG90aGVyLCBhbmQgYXMgYSByZXN1bHQsIHdlIGZvdW5kIHRoYXQgZXZlcnlvbmUgaW4gdGhlIHN0dWR5IGFyZWEgdXNlcyB0aGUgc2FtZSB0YXhhIGZvciB0aGUgc2FtZSBkaXNlYXNlIGdyb3VwcyB3aXRoIHNpbWlsYXIgdXNhZ2UgbWV0aG9kcy4iLCJwdWJsaXNoZXIiOiJJbGlhIFN0YXRlIFVuaXZlcnNpdHksIEluc3RpdHV0ZSBvZiBCb3RhbnksIERlcGFydG1lbnQgb2YgRXRobm9ib3RhbnkiLCJ2b2x1bWUiOiIzMSIsImNvbnRhaW5lci10aXRsZS1zaG9ydCI6IiJ9LCJpc1RlbXBvcmFyeSI6ZmFsc2V9XX0=&quot;,&quot;citationItems&quot;:[{&quot;id&quot;:&quot;964ebc3f-76f0-33d6-9af3-a50e76cac110&quot;,&quot;itemData&quot;:{&quot;type&quot;:&quot;article-journal&quot;,&quot;id&quot;:&quot;964ebc3f-76f0-33d6-9af3-a50e76cac110&quot;,&quot;title&quot;:&quot;Ethnobotanic features of plants used by inhabitants in Bozova (Şanliurfa-Turkiye)&quot;,&quot;author&quot;:[{&quot;family&quot;:&quot;Kaya&quot;,&quot;given&quot;:&quot;Ömer Faruk&quot;,&quot;parse-names&quot;:false,&quot;dropping-particle&quot;:&quot;&quot;,&quot;non-dropping-particle&quot;:&quot;&quot;},{&quot;family&quot;:&quot;Oymak&quot;,&quot;given&quot;:&quot;Emine&quot;,&quot;parse-names&quot;:false,&quot;dropping-particle&quot;:&quot;&quot;,&quot;non-dropping-particle&quot;:&quot;&quot;},{&quot;family&quot;:&quot;Tosyagülü Çelik&quot;,&quot;given&quot;:&quot;Hatice&quot;,&quot;parse-names&quot;:false,&quot;dropping-particle&quot;:&quot;&quot;,&quot;non-dropping-particle&quot;:&quot;&quot;}],&quot;container-title&quot;:&quot;Ethnobotany Research and Applications &quot;,&quot;DOI&quot;:&quot;10.32859/era.31.52.1-32&quot;,&quot;ISSN&quot;:&quot;15473465&quot;,&quot;issued&quot;:{&quot;date-parts&quot;:[[2025,4,27]]},&quot;abstract&quot;:&quot;Background: This study aims to determine the intended purpose underlying the usage of plants by the inhabitants of Bozova (Şanlıurfa), and to demonstrate significance of such plants regarding ethnobotanical features. Methods: Reference person research, survey study and field studies for picking up the plants during certain vegetation periods were carried out. Results: 133 general and 171 taxa (2 genera, 110 species, 38 subspecies, 21 varieties) belonging to 50 families were identified as result of the research on the field. 1 of the plants belongs to Fungi kingdom, Ascomycota divisio; the others belong to Plantae kingdom, Spermatophyta divisio, Gymnospermae (1 taxon) and Angiospermae (169 taxa) subdivisio. By number of taxa they contain, top families in the area were Fabaceae (31), Asteraceae (24), Lamiaceae (14), Apiaceae (10), Brassicaceae (10), and Poaceae (6). By number of species they contain, top species in the area were Trifolium (9), Trigonella (6), Convolvulus (4), Astragalus (3), Centaurea (3), Euphorbia (3) and Medicago (3). The taxa identified in the research area wereused for different purposes, for example; 61 for food, 48 for medical purpose, 35 as fodder, 9 for roofage, 8 as household goods, 7 for spice/flavoring, 5 for games, 5 for fuel, 5 for ornament, 4 as amulet/incense, handicraft (natural painting, broom, woodwork), 3 for fragrance, 2 for against evil eye, 2 for painting, and it is further observed that other taxa wereused for different purposes. Besides, 10 of these plants wereidentified as harmful, while 8 plants wereknown only by their names. Also, other ethnobotanical studies conducted in the surrounding neighbourhood of the study area were compared by using Jaccard Index. Conclusions: New use methods of the plants determined in our study were revealed. We applied FIC to determine that all villagers use plants for the same purposes and informing each other, and as a result, we found that everyone in the study area uses the same taxa for the same disease groups with similar usage methods.&quot;,&quot;publisher&quot;:&quot;Ilia State University, Institute of Botany, Department of Ethnobotany&quot;,&quot;volume&quot;:&quot;31&quot;,&quot;container-title-short&quot;:&quot;&quot;},&quot;isTemporary&quot;:false}]},{&quot;citationID&quot;:&quot;MENDELEY_CITATION_75bc5f84-5290-4627-8316-8e9f8aa380fd&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NzViYzVmODQtNTI5MC00NjI3LTgzMTYtOGU5ZjhhYTM4MGZk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e051501c-77cb-490b-a680-de232046bbae&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TA1MTUwMWMtNzdjYi00OTBiLWE2ODAtZGUyMzIwNDZiYmFl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e615198c-61ac-42c5-9b13-e57591f0b767&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TYxNTE5OGMtNjFhYy00MmM1LTliMTMtZTU3NTkxZjBiNzY3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65df3c32-51c0-4312-9b1d-8d7da296c63f&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NjVkZjNjMzItNTFjMC00MzEyLTliMWQtOGQ3ZGEyOTZjNjNm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0e325986-d824-433b-8d7c-615a00b73ab1&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MGUzMjU5ODYtZDgyNC00MzNiLThkN2MtNjE1YTAwYjczYWIx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b8ef067c-ecf6-496b-a6e2-62c8251f7dd2&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YjhlZjA2N2MtZWNmNi00OTZiLWE2ZTItNjJjODI1MWY3ZGQy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1664dac6-2ba4-4f9e-942f-1c72fb063559&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MTY2NGRhYzYtMmJhNC00ZjllLTk0MmYtMWM3MmZiMDYzNTU5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084df198-e07b-4831-a36a-10778864129b&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MDg0ZGYxOTgtZTA3Yi00ODMxLWEzNmEtMTA3Nzg4NjQxMjli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d3b7324d-8377-424f-9932-935d6e776558&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DNiNzMyNGQtODM3Ny00MjRmLTk5MzItOTM1ZDZlNzc2NTU4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fdb05439-cf54-4011-8d69-b3b7a08151dc&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mRiMDU0MzktY2Y1NC00MDExLThkNjktYjNiN2EwODE1MWRj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970cc3e4-332a-4b67-9544-c629b679ee33&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OTcwY2MzZTQtMzMyYS00YjY3LTk1NDQtYzYyOWI2NzllZTMz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93a9c817-6e3c-4600-a042-cc96acf77a8a&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OTNhOWM4MTctNmUzYy00NjAwLWEwNDItY2M5NmFjZjc3YThh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098e7db1-cde1-487c-8b08-9d06c1247eaa&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MDk4ZTdkYjEtY2RlMS00ODdjLThiMDgtOWQwNmMxMjQ3ZWFh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d041f0f3-0752-4180-8f59-3f75b8a2e9c7&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DA0MWYwZjMtMDc1Mi00MTgwLThmNTktM2Y3NWI4YTJlOWM3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7c8f33b2-e780-43aa-a9b7-7c74ee39ef90&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N2M4ZjMzYjItZTc4MC00M2FhLWE5YjctN2M3NGVlMzllZjkw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d245fc60-59ed-43fa-9411-27b363d81bb2&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DI0NWZjNjAtNTllZC00M2ZhLTk0MTEtMjdiMzYzZDgxYmIy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e81e40d8-4646-472d-a252-7ccc9bcfc915&quot;,&quot;properties&quot;:{&quot;noteIndex&quot;:0},&quot;isEdited&quot;:false,&quot;manualOverride&quot;:{&quot;isManuallyOverridden&quot;:false,&quot;citeprocText&quot;:&quot;(Hossan et al., 2018)&quot;,&quot;manualOverrideText&quot;:&quot;&quot;},&quot;citationTag&quot;:&quot;MENDELEY_CITATION_v3_eyJjaXRhdGlvbklEIjoiTUVOREVMRVlfQ0lUQVRJT05fZTgxZTQwZDgtNDY0Ni00NzJkLWEyNTItN2NjYzliY2ZjOTE1IiwicHJvcGVydGllcyI6eyJub3RlSW5kZXgiOjB9LCJpc0VkaXRlZCI6ZmFsc2UsIm1hbnVhbE92ZXJyaWRlIjp7ImlzTWFudWFsbHlPdmVycmlkZGVuIjpmYWxzZSwiY2l0ZXByb2NUZXh0IjoiKEhvc3NhbiBldCBhbC4sIDIwMTgpIiwibWFudWFsT3ZlcnJpZGVUZXh0IjoiIn0sImNpdGF0aW9uSXRlbXMiOlt7ImlkIjoiNDM0ZWI2M2QtYmE1YS0zNjEwLWFjMWQtMWU1MTk5ODNlN2U4IiwiaXRlbURhdGEiOnsidHlwZSI6ImFydGljbGUtam91cm5hbCIsImlkIjoiNDM0ZWI2M2QtYmE1YS0zNjEwLWFjMWQtMWU1MTk5ODNlN2U4IiwidGl0bGUiOiJBbnRpYmFjdGVyaWFsIGVmZmVjdHMgb2YgMTggbWVkaWNpbmFsIHBsYW50cyB1c2VkIGJ5IHRoZSBLaHlhbmcgdHJpYmUgaW4gQmFuZ2xhZGVzaCIsImF1dGhvciI6W3siZmFtaWx5IjoiSG9zc2FuIiwiZ2l2ZW4iOiJNZCBTaGFoYWRhdCIsInBhcnNlLW5hbWVzIjpmYWxzZSwiZHJvcHBpbmctcGFydGljbGUiOiIiLCJub24tZHJvcHBpbmctcGFydGljbGUiOiIifSx7ImZhbWlseSI6IkppbmRhbCIsImdpdmVuIjoiSGFzc2FuIiwicGFyc2UtbmFtZXMiOmZhbHNlLCJkcm9wcGluZy1wYXJ0aWNsZSI6IiIsIm5vbi1kcm9wcGluZy1wYXJ0aWNsZSI6IiJ9LHsiZmFtaWx5IjoiTWFpc2hhIiwiZ2l2ZW4iOiJTYXJhaCIsInBhcnNlLW5hbWVzIjpmYWxzZSwiZHJvcHBpbmctcGFydGljbGUiOiIiLCJub24tZHJvcHBpbmctcGFydGljbGUiOiIifSx7ImZhbWlseSI6IlJhanUiLCJnaXZlbiI6IkNoYW5kcmFtYXRoaSBTYW11ZGkiLCJwYXJzZS1uYW1lcyI6ZmFsc2UsImRyb3BwaW5nLXBhcnRpY2xlIjoiIiwibm9uLWRyb3BwaW5nLXBhcnRpY2xlIjoiIn0seyJmYW1pbHkiOiJTZWthcmFuIiwiZ2l2ZW4iOiJTaGFtYWxhZGV2aSIsInBhcnNlLW5hbWVzIjpmYWxzZSwiZHJvcHBpbmctcGFydGljbGUiOiIiLCJub24tZHJvcHBpbmctcGFydGljbGUiOiIifSx7ImZhbWlseSI6Ik5pc3NhcGF0b3JuIiwiZ2l2ZW4iOiJWZWVyYW5vb3QiLCJwYXJzZS1uYW1lcyI6ZmFsc2UsImRyb3BwaW5nLXBhcnRpY2xlIjoiIiwibm9uLWRyb3BwaW5nLXBhcnRpY2xlIjoiIn0seyJmYW1pbHkiOiJLYWhhcnVkaW4iLCJnaXZlbiI6IkZhdGltYSIsInBhcnNlLW5hbWVzIjpmYWxzZSwiZHJvcHBpbmctcGFydGljbGUiOiIiLCJub24tZHJvcHBpbmctcGFydGljbGUiOiIifSx7ImZhbWlseSI6IllpIiwiZ2l2ZW4iOiJMaW0gU3UiLCJwYXJzZS1uYW1lcyI6ZmFsc2UsImRyb3BwaW5nLXBhcnRpY2xlIjoiIiwibm9uLWRyb3BwaW5nLXBhcnRpY2xlIjoiIn0seyJmYW1pbHkiOiJLaG9vIiwiZ2l2ZW4iOiJUZW5nIEppbiIsInBhcnNlLW5hbWVzIjpmYWxzZSwiZHJvcHBpbmctcGFydGljbGUiOiIiLCJub24tZHJvcHBpbmctcGFydGljbGUiOiIifSx7ImZhbWlseSI6IlJhaG1hdHVsbGFoIiwiZ2l2ZW4iOiJNb2hhbW1lZCIsInBhcnNlLW5hbWVzIjpmYWxzZSwiZHJvcHBpbmctcGFydGljbGUiOiIiLCJub24tZHJvcHBpbmctcGFydGljbGUiOiIifSx7ImZhbWlseSI6IldpYXJ0IiwiZ2l2ZW4iOiJDaHJpc3RvcGhlIiwicGFyc2UtbmFtZXMiOmZhbHNlLCJkcm9wcGluZy1wYXJ0aWNsZSI6IiIsIm5vbi1kcm9wcGluZy1wYXJ0aWNsZSI6IiJ9XSwiY29udGFpbmVyLXRpdGxlIjoiUGhhcm1hY2V1dGljYWwgQmlvbG9neSIsIkRPSSI6IjEwLjEwODAvMTM4ODAyMDkuMjAxOC4xNDQ2MDMwIiwiSVNTTiI6IjE3NDQ1MTE2IiwiUE1JRCI6IjI5NTI5OTcwIiwiaXNzdWVkIjp7ImRhdGUtcGFydHMiOltbMjAxOCwxLDFdXX0sInBhZ2UiOiIyMDEtMjA4IiwiYWJzdHJhY3QiOiJDb250ZXh0OiBUaGUgcmVzaXN0YW5jZSBvZiBiYWN0ZXJpYSB0byBhbnRpYmlvdGljcyBpcyByYWlzaW5nIHNlcmlvdXMgY29uY2VybiBnbG9iYWxseS4gQXNpYW4gbWVkaWNpbmFsIHBsYW50cyBjb3VsZCBpbXByb3ZlIHRoZSBjdXJyZW50IHRyZWF0bWVudCBzdHJhdGVnaWVzIGZvciBiYWN0ZXJpYWwgaW5mZWN0aW9ucy4gVGhlIGFudGliYWN0ZXJpYWwgcHJvcGVydGllcyBvZiBtZWRpY2luYWwgcGxhbnRzIHVzZWQgYnkgdGhlIEtoeWFuZyB0cmliZSBpbiBCYW5nbGFkZXNoIGhhdmUgbm90IGJlZW4gaW52ZXN0aWdhdGVkLiBPYmplY3RpdmU6IFRoZSBwcmVzZW50IHN0dWR5IGV4YW1pbmVzIHRoZSBhbnRpYmFjdGVyaWFsIHByb3BlcnRpZXMgb2YgMTggbWVkaWNpbmFsIHBsYW50cyB1c2VkIGJ5IHRoZSBLaHlhbmcgdHJpYmUgaW4gZGF5LXRvLWRheSBwcmFjdGljZSBhZ2FpbnN0IGh1bWFuIHBhdGhvZ2VuaWMgYmFjdGVyaWEuIE1hdGVyaWFscyBhbmQgbWV0aG9kczogTGVhdmVzLCBiYXJrLCBmcnVpdHMsIHNlZWRzLCByb290cyBhbmQgcmhpem9tZXMgZnJvbSBjb2xsZWN0ZWQgcGxhbnRzIHdlcmUgc3VjY2Vzc2l2ZWx5IGV4dHJhY3RlZCB3aXRoIGhleGFuZSwgZXRoeWwgYWNldGF0ZSBhbmQgZXRoYW5vbC4gVGhlIGNvcnJlc3BvbmRpbmcgNTQgZXh0cmFjdHMgd2VyZSB0ZXN0ZWQgYWdhaW5zdCBzaXggaHVtYW4gcGF0aG9nZW5pYyBiYWN0ZXJpYSBieSBicm90aCBtaWNyb2RpbHV0aW9uIGFzc2F5LiBUaGUgYW50aWJhY3RlcmlhbCBtb2RlIG9mIGFjdGlvbnMgb2YgcGh5dG9jb25zdGl0dWVudHMgYW5kIHRoZWlyIHN5bmVyZ2lzdGljIGVmZmVjdCB3aXRoIHZhbmNvbXljaW4gYW5kIGNlZm90YXhpbWUgdG93YXJkcyBNUlNBIHdhcyBkZXRlcm1pbmVkIGJ5IHRpbWUta2lsbGluZyBhc3NheSBhbmQgc3luZXJnaXN0aWMgaW50ZXJhY3Rpb24gYXNzYXksIHJlc3BlY3RpdmVseS4gUmVzdWx0cyBhbmQgZGlzY3Vzc2lvbjogSGV4YW5lIGV4dHJhY3Qgb2YgYmFyayBvZiBDaW5uYW1vbXVtIGNhc3NpYSAoTC4pIEouIFByZXNsLiAoTGF1cmFjZWFlKSBpbmhpYml0ZWQgdGhlIGdyb3d0aCBvZiBNUlNBLCBFbnRlcm9jb2NjdXMgZmFlY2FsaXMsIEVzY2hlcmljaGlhIGNvbGksIFBzZXVkb21vbmFzIGFlcnVnaW5vc2EsIEtsZWJzaWVsbGEgcG5ldW1vbmlhZSBhbmRBY2luZXRvYmFjdGVyIGJhdW1hbm5paSB3aXRoIE1JQyB2YWx1ZXMgYmVsb3cgMTAwIMK1Zy9tTC4gRnJvbSB0aGlzIHBsYW50LCBjaW5uYW1hbGRlaHlkZSBldm9rZWQgYXQgNOKAicOX4oCJTUlDIGluIDHigIloIGFuIGlycmV2ZXJzaWJsZSBkZWNyZWFzZSBvZiBNUlNBIGNvdW50IExvZzEwIChDRlUvbUwpIGZyb20gNiB0byAwLCBhbmQgd2FzIHN5bmVyZ2lzdGljIHdpdGggdmFuY29teWNpbiBmb3IgTVJTQSB3aXRoIGZyYWN0aW9uYWwgaW5oaWJpdG9yeSBjb25jZW50cmF0aW9uIGluZGV4IG9mIDAuMy4gQ29uY2x1c2lvbnM6IE91ciBzdHVkeSBwcm92aWRlcyBldmlkZW5jZSB0aGF0IHRoZSBtZWRpY2luYWwgcGxhbnRzIGluIEJhbmdsYWRlc2ggaGF2ZSBoaWdoIHBvdGVudGlhbCB0byBpbXByb3ZlIHRoZSBjdXJyZW50IHRyZWF0bWVudCBzdHJhdGVnaWVzIGZvciBiYWN0ZXJpYWwgaW5mZWN0aW9uLiIsInB1Ymxpc2hlciI6IlRheWxvciBhbmQgRnJhbmNpcyBMdGQiLCJpc3N1ZSI6IjEiLCJ2b2x1bWUiOiI1NiIsImNvbnRhaW5lci10aXRsZS1zaG9ydCI6IlBoYXJtIEJpb2wifSwiaXNUZW1wb3JhcnkiOmZhbHNlfV19&quot;,&quot;citationItems&quot;:[{&quot;id&quot;:&quot;434eb63d-ba5a-3610-ac1d-1e519983e7e8&quot;,&quot;itemData&quot;:{&quot;type&quot;:&quot;article-journal&quot;,&quot;id&quot;:&quot;434eb63d-ba5a-3610-ac1d-1e519983e7e8&quot;,&quot;title&quot;:&quot;Antibacterial effects of 18 medicinal plants used by the Khyang tribe in Bangladesh&quot;,&quot;author&quot;:[{&quot;family&quot;:&quot;Hossan&quot;,&quot;given&quot;:&quot;Md Shahadat&quot;,&quot;parse-names&quot;:false,&quot;dropping-particle&quot;:&quot;&quot;,&quot;non-dropping-particle&quot;:&quot;&quot;},{&quot;family&quot;:&quot;Jindal&quot;,&quot;given&quot;:&quot;Hassan&quot;,&quot;parse-names&quot;:false,&quot;dropping-particle&quot;:&quot;&quot;,&quot;non-dropping-particle&quot;:&quot;&quot;},{&quot;family&quot;:&quot;Maisha&quot;,&quot;given&quot;:&quot;Sarah&quot;,&quot;parse-names&quot;:false,&quot;dropping-particle&quot;:&quot;&quot;,&quot;non-dropping-particle&quot;:&quot;&quot;},{&quot;family&quot;:&quot;Raju&quot;,&quot;given&quot;:&quot;Chandramathi Samudi&quot;,&quot;parse-names&quot;:false,&quot;dropping-particle&quot;:&quot;&quot;,&quot;non-dropping-particle&quot;:&quot;&quot;},{&quot;family&quot;:&quot;Sekaran&quot;,&quot;given&quot;:&quot;Shamaladevi&quot;,&quot;parse-names&quot;:false,&quot;dropping-particle&quot;:&quot;&quot;,&quot;non-dropping-particle&quot;:&quot;&quot;},{&quot;family&quot;:&quot;Nissapatorn&quot;,&quot;given&quot;:&quot;Veeranoot&quot;,&quot;parse-names&quot;:false,&quot;dropping-particle&quot;:&quot;&quot;,&quot;non-dropping-particle&quot;:&quot;&quot;},{&quot;family&quot;:&quot;Kaharudin&quot;,&quot;given&quot;:&quot;Fatima&quot;,&quot;parse-names&quot;:false,&quot;dropping-particle&quot;:&quot;&quot;,&quot;non-dropping-particle&quot;:&quot;&quot;},{&quot;family&quot;:&quot;Yi&quot;,&quot;given&quot;:&quot;Lim Su&quot;,&quot;parse-names&quot;:false,&quot;dropping-particle&quot;:&quot;&quot;,&quot;non-dropping-particle&quot;:&quot;&quot;},{&quot;family&quot;:&quot;Khoo&quot;,&quot;given&quot;:&quot;Teng Jin&quot;,&quot;parse-names&quot;:false,&quot;dropping-particle&quot;:&quot;&quot;,&quot;non-dropping-particle&quot;:&quot;&quot;},{&quot;family&quot;:&quot;Rahmatullah&quot;,&quot;given&quot;:&quot;Mohammed&quot;,&quot;parse-names&quot;:false,&quot;dropping-particle&quot;:&quot;&quot;,&quot;non-dropping-particle&quot;:&quot;&quot;},{&quot;family&quot;:&quot;Wiart&quot;,&quot;given&quot;:&quot;Christophe&quot;,&quot;parse-names&quot;:false,&quot;dropping-particle&quot;:&quot;&quot;,&quot;non-dropping-particle&quot;:&quot;&quot;}],&quot;container-title&quot;:&quot;Pharmaceutical Biology&quot;,&quot;DOI&quot;:&quot;10.1080/13880209.2018.1446030&quot;,&quot;ISSN&quot;:&quot;17445116&quot;,&quot;PMID&quot;:&quot;29529970&quot;,&quot;issued&quot;:{&quot;date-parts&quot;:[[2018,1,1]]},&quot;page&quot;:&quot;201-208&quot;,&quot;abstract&quot;:&quot;Context: The resistance of bacteria to antibiotics is raising serious concern globally. Asian medicinal plants could improve the current treatment strategies for bacterial infections. The antibacterial properties of medicinal plants used by the Khyang tribe in Bangladesh have not been investigated. Objective: The present study examines the antibacterial properties of 18 medicinal plants used by the Khyang tribe in day-to-day practice against human pathogenic bacteria. Materials and methods: Leaves, bark, fruits, seeds, roots and rhizomes from collected plants were successively extracted with hexane, ethyl acetate and ethanol. The corresponding 54 extracts were tested against six human pathogenic bacteria by broth microdilution assay. The antibacterial mode of actions of phytoconstituents and their synergistic effect with vancomycin and cefotaxime towards MRSA was determined by time-killing assay and synergistic interaction assay, respectively. Results and discussion: Hexane extract of bark of Cinnamomum cassia (L.) J. Presl. (Lauraceae) inhibited the growth of MRSA, Enterococcus faecalis, Escherichia coli, Pseudomonas aeruginosa, Klebsiella pneumoniae andAcinetobacter baumannii with MIC values below 100 µg/mL. From this plant, cinnamaldehyde evoked at 4 × MIC in 1 h an irreversible decrease of MRSA count Log10 (CFU/mL) from 6 to 0, and was synergistic with vancomycin for MRSA with fractional inhibitory concentration index of 0.3. Conclusions: Our study provides evidence that the medicinal plants in Bangladesh have high potential to improve the current treatment strategies for bacterial infection.&quot;,&quot;publisher&quot;:&quot;Taylor and Francis Ltd&quot;,&quot;issue&quot;:&quot;1&quot;,&quot;volume&quot;:&quot;56&quot;,&quot;container-title-short&quot;:&quot;Pharm Biol&quot;},&quot;isTemporary&quot;:false}]},{&quot;citationID&quot;:&quot;MENDELEY_CITATION_8eb20424-6781-4a00-9d19-89ee2ac276ca&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OGViMjA0MjQtNjc4MS00YTAwLTlkMTktODllZTJhYzI3NmNh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d6fce5fe-0547-4fbc-9705-8cf31ff1e6df&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ZDZmY2U1ZmUtMDU0Ny00ZmJjLTk3MDUtOGNmMzFmZjFlNmRm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bec91767-d262-4afa-9f06-219ad63d6b13&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YmVjOTE3NjctZDI2Mi00YWZhLTlmMDYtMjE5YWQ2M2Q2YjEz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7b5851dd-0a20-4225-b6d2-3840c6a0062c&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N2I1ODUxZGQtMGEyMC00MjI1LWI2ZDItMzg0MGM2YTAwNjJj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62cdb0a1-1dea-4d0e-9ec2-728a1d35dc20&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NjJjZGIwYTEtMWRlYS00ZDBlLTllYzItNzI4YTFkMzVkYzIw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2b9ef8e5-dd52-49d3-a312-862593913002&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MmI5ZWY4ZTUtZGQ1Mi00OWQzLWEzMTItODYyNTkzOTEzMDAyIiwicHJvcGVydGllcyI6eyJub3RlSW5kZXgiOjB9LCJpc0VkaXRlZCI6ZmFsc2UsIm1hbnVhbE92ZXJyaWRlIjp7ImlzTWFudWFsbHlPdmVycmlkZGVuIjpmYWxzZSwiY2l0ZXByb2NUZXh0IjoiKE1vbGxhIGV0IGFsLiwgMjAxMCkiLCJtYW51YWxPdmVycmlkZVRleHQiOiIifSwiY2l0YXRpb25JdGVtcyI6W3siaWQiOiI4Njc2ODEwZC1kZjk4LTM2NTMtOWUyYS1iNTYwNjVkZjJmNDUiLCJpdGVtRGF0YSI6eyJ0eXBlIjoiYXJ0aWNsZS1qb3VybmFsIiwiaWQiOiI4Njc2ODEwZC1kZjk4LTM2NTMtOWUyYS1iNTYwNjVkZjJmNDUiLCJ0aXRsZSI6IkFudGliYWN0ZXJpYWwgYWN0aXZpdHkgaW4gdGhlIGxlYXZlcyBvZiBzZXZlbiBiaXR0ZXIgbWVkaWNpbmFsIHBsYW50cyBvZiBCYW5nbGFkZXNoIiwiYXV0aG9yIjpbeyJmYW1pbHkiOiJNb2xsYSIsImdpdmVuIjoiTSBUIEgiLCJwYXJzZS1uYW1lcyI6ZmFsc2UsImRyb3BwaW5nLXBhcnRpY2xlIjoiIiwibm9uLWRyb3BwaW5nLXBhcnRpY2xlIjoiIn0seyJmYW1pbHkiOiJBaHNhbiIsImdpdmVuIjoiTSBTIiwicGFyc2UtbmFtZXMiOmZhbHNlLCJkcm9wcGluZy1wYXJ0aWNsZSI6IiIsIm5vbi1kcm9wcGluZy1wYXJ0aWNsZSI6IiJ9LHsiZmFtaWx5IjoiQWxhbSIsImdpdmVuIjoiTSBUIiwicGFyc2UtbmFtZXMiOmZhbHNlLCJkcm9wcGluZy1wYXJ0aWNsZSI6IiIsIm5vbi1kcm9wcGluZy1wYXJ0aWNsZSI6IiJ9LHsiZmFtaWx5IjoiSGFxdWUiLCJnaXZlbiI6Ik0gRSIsInBhcnNlLW5hbWVzIjpmYWxzZSwiZHJvcHBpbmctcGFydGljbGUiOiIiLCJub24tZHJvcHBpbmctcGFydGljbGUiOiIifV0sImNvbnRhaW5lci10aXRsZSI6IkpvdXJuYWwgb2YgQmlvLXNjaWVuY2UiLCJjb250YWluZXItdGl0bGUtc2hvcnQiOiJKIEJpb3NjaSAoUmFqc2hhcmkpIiwiSVNTTiI6IjEwMjMtODY1NCIsIlVSTCI6Imh0dHA6Ly93d3cuYmFuZ2xham9sLmluZm8vaW5kZXgucGhwL0pCUy9pbmRleCIsImlzc3VlZCI6eyJkYXRlLXBhcnRzIjpbWzIwMTBdXX0sInBhZ2UiOiIxMjgtMTMzIiwiYWJzdHJhY3QiOiJDb250ZXh0OiBEZXZlbG9wbWVudCBvZiByZXNpc3RhbmNlIGluIGh1bWFuIHBhdGhvZ2VucyBhZ2FpbnN0IGNvbnZlbnRpb25hbCBhbnRpYmlvdGljIG5lY2Vzc2l0YXRlcyBzZWFyY2hpbmcgaW5kaWdlbm91cyBtZWRpY2luYWwgcGxhbnRzIGhhdmluZyBhbnRpYmFjdGVyaWFsIHByb3BlcnR5LiBTZXZlbiBtZWRpY2luYWwgcGxhbnRzIHVzZWQgYWN0aXZlbHkgaW4gZm9sa2xvcmUsIGF5dXJ2ZWRpYyBhbmQgdHJhZGl0aW9uYWwgc3lzdGVtIG9mIG1lZGljaW5lIHdlcmUgc2VsZWN0ZWQgZm9yIHRoZSBldmFsdWF0aW9uIG9mIHRoZWlyIGFudGltaWNyb2JpYWwgYWN0aXZpdHkgZm9yIHRoaXMgc3R1ZHkuIE9iamVjdGl2ZXM6IEV2YWx1YXRpb24gb2YgdGhlIGVmZmVjdGl2ZW5lc3Mgb2Ygc29tZSBtZWRpY2luYWwgcGxhbnQgZXh0cmFjdHMgYWdhaW5zdCBmb3VyIEdyYW0tcG9zaXRpdmUgYW5kIGZpdmUgR3JhbS1uZWdhdGl2ZSBiYWN0ZXJpYS4gTWF0ZXJpYWxzIGFuZ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YW5kIDUwMCDCtWcvbWwuIFN0YW5kYXJkIGFudGliaW90aWMgZGlzYyBrYW5hbXljaW4gKDMwwrVnL21sKSB3YXMgdXNlZCBmb3IgY29tcGFyaXNvbi4gVGhlIG1pbmltdW0gaW5oaWJpdG9yeSBjb25jZW50cmF0aW9uIChNSUMpIG9mIGV0aGFub2xpYyBleHRyYWN0cyBvZiB0aGUgbGVhdmVzIG9mIHRoZXNlIG1lZGljaW5hbCBwbGFudHMgd2VyZSBkZXRlcm1pbmVkIGJ5IHRlc3RpbmcgdGhlIGV4dHJhY3RzIG9uIGZvdXIgR3JhbS1wb3NpdGl2ZSBhbmQgZml2ZSBHcmFtLW5lZ2F0aXZlIGJhY3RlcmlhIGJ5IHNlcmlhbCB0dWJlIGRpbHV0aW9uIG1ldGhvZC4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ENvbmNsdXNpb246IFRoZSByZXN1bHRzIHJldmVhbGVkIHRoYXQgdGhlIGV0aGFub2xpYyBleHRyYWN0cyBvZiB0aGUgcGxhbnRzIHVuZGVyIHByZXNlbnQgaW52ZXN0aWdhdGlvbiBoYXZlIG5vdGFibGUgYW50aW1pY3JvYmlhbCBhY3Rpdml0aWVzLiIsInZvbHVtZSI6IjE4In0sImlzVGVtcG9yYXJ5IjpmYWxzZX1dfQ==&quot;,&quot;citationItems&quot;:[{&quot;id&quot;:&quot;8676810d-df98-3653-9e2a-b56065df2f45&quot;,&quot;itemData&quot;:{&quot;type&quot;:&quot;article-journal&quot;,&quot;id&quot;:&quot;8676810d-df98-3653-9e2a-b56065df2f45&quot;,&quot;title&quot;:&quot;Antibacterial activity in the leaves of seven bitter medicinal plants of Bangladesh&quot;,&quot;author&quot;:[{&quot;family&quot;:&quot;Molla&quot;,&quot;given&quot;:&quot;M T 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container-title-short&quot;:&quot;J Biosci (Rajshari)&quot;,&quot;ISSN&quot;:&quot;1023-8654&quot;,&quot;URL&quot;:&quot;http://www.banglajol.info/index.php/JBS/index&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Objectives: Evaluation of the effectiveness of some medicinal plant extracts against four Gram-positive and five Gram-negative bacteria. 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and 500 µg/ml. Standard antibiotic disc kanamycin (30µg/ml) was used for comparison. The minimum inhibitory concentration (MIC) of ethanolic extracts of the leaves of these medicinal plants were determined by testing the extracts on four Gram-positive and five Gram-negative bacteria by serial tube dilution method.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Conclusion: The results revealed that the ethanolic extracts of the plants under present investigation have notable antimicrobial activities.&quot;,&quot;volume&quot;:&quot;18&quot;},&quot;isTemporary&quot;:false}]},{&quot;citationID&quot;:&quot;MENDELEY_CITATION_98de9449-75cb-4f1c-b630-e02767bd5e9f&quot;,&quot;properties&quot;:{&quot;noteIndex&quot;:0},&quot;isEdited&quot;:false,&quot;manualOverride&quot;:{&quot;isManuallyOverridden&quot;:false,&quot;citeprocText&quot;:&quot;(Alam Ripa et al., 2012)&quot;,&quot;manualOverrideText&quot;:&quot;&quot;},&quot;citationTag&quot;:&quot;MENDELEY_CITATION_v3_eyJjaXRhdGlvbklEIjoiTUVOREVMRVlfQ0lUQVRJT05fOThkZTk0NDktNzVjYi00ZjFjLWI2MzAtZTAyNzY3YmQ1ZTlm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quot;,&quot;citationItems&quot;:[{&quot;id&quot;:&quot;7c9af8cb-5d78-35a6-80ef-673df3587d5c&quot;,&quot;itemData&quot;:{&quot;type&quot;:&quot;article-journal&quot;,&quot;id&quot;:&quot;7c9af8cb-5d78-35a6-80ef-673df3587d5c&quot;,&quot;title&quot;:&quot;ANTIBACTERIAL AND PHYTOCHEMICAL EVALUATION OF THREE MEDICINAL PLANTS OF BANGLADESH&quot;,&quot;groupId&quot;:&quot;a2b61369-5a3e-376c-af68-80607ce9ed91&quot;,&quot;author&quot;:[{&quot;family&quot;:&quot;Alam Ripa&quot;,&quot;given&quot;:&quot;Farhana&quot;,&quot;parse-names&quot;:false,&quot;dropping-particle&quot;:&quot;&quot;,&quot;non-dropping-particle&quot;:&quot;&quot;},{&quot;family&quot;:&quot;Nahar&quot;,&quot;given&quot;:&quot;Laizuman&quot;,&quot;parse-names&quot;:false,&quot;dropping-particle&quot;:&quot;&quot;,&quot;non-dropping-particle&quot;:&quot;&quot;},{&quot;family&quot;:&quot;Fazal&quot;,&quot;given&quot;:&quot;Abul&quot;,&quot;parse-names&quot;:false,&quot;dropping-particle&quot;:&quot;&quot;,&quot;non-dropping-particle&quot;:&quot;&quot;},{&quot;family&quot;:&quot;Hajera Khatun&quot;,&quot;given&quot;:&quot;Mst&quot;,&quot;parse-names&quot;:false,&quot;dropping-particle&quot;:&quot;&quot;,&quot;non-dropping-particle&quot;:&quot;&quot;}],&quot;container-title&quot;:&quot;International Journal of Pharmaceutical Science Research&quot;,&quot;accessed&quot;:{&quot;date-parts&quot;:[[2025,8,30]]},&quot;ISSN&quot;:&quot;0975-8232&quot;,&quot;URL&quot;:&quot;www.ijpsr.com&quot;,&quot;issued&quot;:{&quot;date-parts&quot;:[[2012]]},&quot;page&quot;:&quot;788-792&quot;,&quot;abstract&quot;:&quot;The present study was carried out to illustrate the relative evaluation of phytochemical constituents and antimicrobial activity of leaves of Eclipta alba and Aphanamixis polystachya and bark of Premna integrifolia in two different solvents. A preliminary phytochemical analysis was done and concluded that the presence of alkaloids, tannins, flavonoids and glycoside in both extracts of the above plants. The antimicrobial activity was tested using disc diffusion method against eight pathogenic bacteria using Kanamycin as antibiotic standards. The outcome showed that the antibacterial activity was effective in chloroform and ethyl acetate fractions of tested extracts. The MIC was determined in two different solvents of both extracts and observed that chloroform and ethyl acetate possess minimum inhibition in both extracts. From the current investigation, it can be concluded that Eclipta alba, Aphanamixis polystachya and Premna integrifolia crude extracts have quite effective antimicrobial activity and potent phytochemical constituents. INTRODUCTION: The use of plants and plant products could be traced as far back as the beginning of human civilization. Medicinal plants are a source of great economic value all over the world. Nature has bestowed on us a very rich botanical wealth and a large number of diverse types of plants grow in different parts of the country. In Bangladesh, thousands of species are known to have medicinal value and the use of different parts of several medicinal plants to cure specific ailments has been in vogue since ancient times 1. Herbal medicine is still the mainstay of about 75-80% of the whole population and the major part of traditional therapy involves the use of plant extract and their active constituents 2. Following the advent of modern medicine, herbal medicine suffered a set back, but during last two or three decades advances in phytochemistry and in identification in plant compounds effective against certain diseases have renewed the interest in herbal medicines 3 .&quot;,&quot;issue&quot;:&quot;3&quot;,&quot;volume&quot;:&quot;3&quot;,&quot;container-title-short&quot;:&quot;&quot;},&quot;isTemporary&quot;:false}]},{&quot;citationID&quot;:&quot;MENDELEY_CITATION_2786313d-7c2e-4764-9919-df2aecb2bde5&quot;,&quot;properties&quot;:{&quot;noteIndex&quot;:0},&quot;isEdited&quot;:false,&quot;manualOverride&quot;:{&quot;isManuallyOverridden&quot;:false,&quot;citeprocText&quot;:&quot;(Alam Ripa et al., 2012)&quot;,&quot;manualOverrideText&quot;:&quot;&quot;},&quot;citationTag&quot;:&quot;MENDELEY_CITATION_v3_eyJjaXRhdGlvbklEIjoiTUVOREVMRVlfQ0lUQVRJT05fMjc4NjMxM2QtN2MyZS00NzY0LTk5MTktZGYyYWVjYjJiZGU1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quot;,&quot;citationItems&quot;:[{&quot;id&quot;:&quot;7c9af8cb-5d78-35a6-80ef-673df3587d5c&quot;,&quot;itemData&quot;:{&quot;type&quot;:&quot;article-journal&quot;,&quot;id&quot;:&quot;7c9af8cb-5d78-35a6-80ef-673df3587d5c&quot;,&quot;title&quot;:&quot;ANTIBACTERIAL AND PHYTOCHEMICAL EVALUATION OF THREE MEDICINAL PLANTS OF BANGLADESH&quot;,&quot;groupId&quot;:&quot;a2b61369-5a3e-376c-af68-80607ce9ed91&quot;,&quot;author&quot;:[{&quot;family&quot;:&quot;Alam Ripa&quot;,&quot;given&quot;:&quot;Farhana&quot;,&quot;parse-names&quot;:false,&quot;dropping-particle&quot;:&quot;&quot;,&quot;non-dropping-particle&quot;:&quot;&quot;},{&quot;family&quot;:&quot;Nahar&quot;,&quot;given&quot;:&quot;Laizuman&quot;,&quot;parse-names&quot;:false,&quot;dropping-particle&quot;:&quot;&quot;,&quot;non-dropping-particle&quot;:&quot;&quot;},{&quot;family&quot;:&quot;Fazal&quot;,&quot;given&quot;:&quot;Abul&quot;,&quot;parse-names&quot;:false,&quot;dropping-particle&quot;:&quot;&quot;,&quot;non-dropping-particle&quot;:&quot;&quot;},{&quot;family&quot;:&quot;Hajera Khatun&quot;,&quot;given&quot;:&quot;Mst&quot;,&quot;parse-names&quot;:false,&quot;dropping-particle&quot;:&quot;&quot;,&quot;non-dropping-particle&quot;:&quot;&quot;}],&quot;container-title&quot;:&quot;International Journal of Pharmaceutical Science Research&quot;,&quot;accessed&quot;:{&quot;date-parts&quot;:[[2025,8,30]]},&quot;ISSN&quot;:&quot;0975-8232&quot;,&quot;URL&quot;:&quot;www.ijpsr.com&quot;,&quot;issued&quot;:{&quot;date-parts&quot;:[[2012]]},&quot;page&quot;:&quot;788-792&quot;,&quot;abstract&quot;:&quot;The present study was carried out to illustrate the relative evaluation of phytochemical constituents and antimicrobial activity of leaves of Eclipta alba and Aphanamixis polystachya and bark of Premna integrifolia in two different solvents. A preliminary phytochemical analysis was done and concluded that the presence of alkaloids, tannins, flavonoids and glycoside in both extracts of the above plants. The antimicrobial activity was tested using disc diffusion method against eight pathogenic bacteria using Kanamycin as antibiotic standards. The outcome showed that the antibacterial activity was effective in chloroform and ethyl acetate fractions of tested extracts. The MIC was determined in two different solvents of both extracts and observed that chloroform and ethyl acetate possess minimum inhibition in both extracts. From the current investigation, it can be concluded that Eclipta alba, Aphanamixis polystachya and Premna integrifolia crude extracts have quite effective antimicrobial activity and potent phytochemical constituents. INTRODUCTION: The use of plants and plant products could be traced as far back as the beginning of human civilization. Medicinal plants are a source of great economic value all over the world. Nature has bestowed on us a very rich botanical wealth and a large number of diverse types of plants grow in different parts of the country. In Bangladesh, thousands of species are known to have medicinal value and the use of different parts of several medicinal plants to cure specific ailments has been in vogue since ancient times 1. Herbal medicine is still the mainstay of about 75-80% of the whole population and the major part of traditional therapy involves the use of plant extract and their active constituents 2. Following the advent of modern medicine, herbal medicine suffered a set back, but during last two or three decades advances in phytochemistry and in identification in plant compounds effective against certain diseases have renewed the interest in herbal medicines 3 .&quot;,&quot;issue&quot;:&quot;3&quot;,&quot;volume&quot;:&quot;3&quot;,&quot;container-title-short&quot;:&quot;&quot;},&quot;isTemporary&quot;:false}]},{&quot;citationID&quot;:&quot;MENDELEY_CITATION_59798d31-0221-4775-ac11-37b95db45df4&quot;,&quot;properties&quot;:{&quot;noteIndex&quot;:0},&quot;isEdited&quot;:false,&quot;manualOverride&quot;:{&quot;isManuallyOverridden&quot;:false,&quot;citeprocText&quot;:&quot;(Alam Ripa et al., 2012)&quot;,&quot;manualOverrideText&quot;:&quot;&quot;},&quot;citationTag&quot;:&quot;MENDELEY_CITATION_v3_eyJjaXRhdGlvbklEIjoiTUVOREVMRVlfQ0lUQVRJT05fNTk3OThkMzEtMDIyMS00Nzc1LWFjMTEtMzdiOTVkYjQ1ZGY0IiwicHJvcGVydGllcyI6eyJub3RlSW5kZXgiOjB9LCJpc0VkaXRlZCI6ZmFsc2UsIm1hbnVhbE92ZXJyaWRlIjp7ImlzTWFudWFsbHlPdmVycmlkZGVuIjpmYWxzZSwiY2l0ZXByb2NUZXh0IjoiKEFsYW0gUmlwYSBldCBhbC4sIDIwMTIpIiwibWFudWFsT3ZlcnJpZGVUZXh0IjoiIn0sImNpdGF0aW9uSXRlbXMiOlt7ImlkIjoiN2M5YWY4Y2ItNWQ3OC0zNWE2LTgwZWYtNjczZGYzNTg3ZDVjIiwiaXRlbURhdGEiOnsidHlwZSI6ImFydGljbGUtam91cm5hbCIsImlkIjoiN2M5YWY4Y2ItNWQ3OC0zNWE2LTgwZWYtNjczZGYzNTg3ZDVjIiwidGl0bGUiOiJBTlRJQkFDVEVSSUFMIEFORCBQSFlUT0NIRU1JQ0FMIEVWQUxVQVRJT04gT0YgVEhSRUUgTUVESUNJTkFMIFBMQU5UUyBPRiBCQU5HTEFERVNIIiwiZ3JvdXBJZCI6ImEyYjYxMzY5LTVhM2UtMzc2Yy1hZjY4LTgwNjA3Y2U5ZWQ5MSIsImF1dGhvciI6W3siZmFtaWx5IjoiQWxhbSBSaXBhIiwiZ2l2ZW4iOiJGYXJoYW5hIiwicGFyc2UtbmFtZXMiOmZhbHNlLCJkcm9wcGluZy1wYXJ0aWNsZSI6IiIsIm5vbi1kcm9wcGluZy1wYXJ0aWNsZSI6IiJ9LHsiZmFtaWx5IjoiTmFoYXIiLCJnaXZlbiI6IkxhaXp1bWFuIiwicGFyc2UtbmFtZXMiOmZhbHNlLCJkcm9wcGluZy1wYXJ0aWNsZSI6IiIsIm5vbi1kcm9wcGluZy1wYXJ0aWNsZSI6IiJ9LHsiZmFtaWx5IjoiRmF6YWwiLCJnaXZlbiI6IkFidWwiLCJwYXJzZS1uYW1lcyI6ZmFsc2UsImRyb3BwaW5nLXBhcnRpY2xlIjoiIiwibm9uLWRyb3BwaW5nLXBhcnRpY2xlIjoiIn0seyJmYW1pbHkiOiJIYWplcmEgS2hhdHVuIiwiZ2l2ZW4iOiJNc3QiLCJwYXJzZS1uYW1lcyI6ZmFsc2UsImRyb3BwaW5nLXBhcnRpY2xlIjoiIiwibm9uLWRyb3BwaW5nLXBhcnRpY2xlIjoiIn1dLCJjb250YWluZXItdGl0bGUiOiJJbnRlcm5hdGlvbmFsIEpvdXJuYWwgb2YgUGhhcm1hY2V1dGljYWwgU2NpZW5jZSBSZXNlYXJjaCIsImFjY2Vzc2VkIjp7ImRhdGUtcGFydHMiOltbMjAyNSw4LDMwXV19LCJJU1NOIjoiMDk3NS04MjMyIiwiVVJMIjoid3d3LmlqcHNyLmNvbSIsImlzc3VlZCI6eyJkYXRlLXBhcnRzIjpbWzIwMTJdXX0sInBhZ2UiOiI3ODgtNzkyIiwiYWJzdHJhY3QiOiJUaGUgcHJlc2VudCBzdHVkeSB3YXMgY2FycmllZCBvdXQgdG8gaWxsdXN0cmF0ZSB0aGUgcmVsYXRpdmUgZXZhbHVhdGlvbiBvZiBwaHl0b2NoZW1pY2FsIGNvbnN0aXR1ZW50cyBhbmQgYW50aW1pY3JvYmlhbCBhY3Rpdml0eSBvZiBsZWF2ZXMgb2YgRWNsaXB0YSBhbGJhIGFuZCBBcGhhbmFtaXhpcyBwb2x5c3RhY2h5YSBhbmQgYmFyayBvZiBQcmVtbmEgaW50ZWdyaWZvbGlhIGluIHR3byBkaWZmZXJlbnQgc29sdmVudHMuIEEgcHJlbGltaW5hcnkgcGh5dG9jaGVtaWNhbCBhbmFseXNpcyB3YXMgZG9uZSBhbmQgY29uY2x1ZGVkIHRoYXQgdGhlIHByZXNlbmNlIG9mIGFsa2Fsb2lkcywgdGFubmlucywgZmxhdm9ub2lkcyBhbmQgZ2x5Y29zaWRlIGluIGJvdGggZXh0cmFjdHMgb2YgdGhlIGFib3ZlIHBsYW50cy4gVGhlIGFudGltaWNyb2JpYWwgYWN0aXZpdHkgd2FzIHRlc3RlZCB1c2luZyBkaXNjIGRpZmZ1c2lvbiBtZXRob2QgYWdhaW5zdCBlaWdodCBwYXRob2dlbmljIGJhY3RlcmlhIHVzaW5nIEthbmFteWNpbiBhcyBhbnRpYmlvdGljIHN0YW5kYXJkcy4gVGhlIG91dGNvbWUgc2hvd2VkIHRoYXQgdGhlIGFudGliYWN0ZXJpYWwgYWN0aXZpdHkgd2FzIGVmZmVjdGl2ZSBpbiBjaGxvcm9mb3JtIGFuZCBldGh5bCBhY2V0YXRlIGZyYWN0aW9ucyBvZiB0ZXN0ZWQgZXh0cmFjdHMuIFRoZSBNSUMgd2FzIGRldGVybWluZWQgaW4gdHdvIGRpZmZlcmVudCBzb2x2ZW50cyBvZiBib3RoIGV4dHJhY3RzIGFuZCBvYnNlcnZlZCB0aGF0IGNobG9yb2Zvcm0gYW5kIGV0aHlsIGFjZXRhdGUgcG9zc2VzcyBtaW5pbXVtIGluaGliaXRpb24gaW4gYm90aCBleHRyYWN0cy4gRnJvbSB0aGUgY3VycmVudCBpbnZlc3RpZ2F0aW9uLCBpdCBjYW4gYmUgY29uY2x1ZGVkIHRoYXQgRWNsaXB0YSBhbGJhLCBBcGhhbmFtaXhpcyBwb2x5c3RhY2h5YSBhbmQgUHJlbW5hIGludGVncmlmb2xpYSBjcnVkZSBleHRyYWN0cyBoYXZlIHF1aXRlIGVmZmVjdGl2ZSBhbnRpbWljcm9iaWFsIGFjdGl2aXR5IGFuZCBwb3RlbnQgcGh5dG9jaGVtaWNhbCBjb25zdGl0dWVudHMuIElOVFJPRFVDVElPTjogVGhlIHVzZSBvZiBwbGFudHMgYW5kIHBsYW50IHByb2R1Y3RzIGNvdWxkIGJlIHRyYWNlZCBhcyBmYXIgYmFjayBhcyB0aGUgYmVnaW5uaW5nIG9mIGh1bWFuIGNpdmlsaXphdGlvbi4gTWVkaWNpbmFsIHBsYW50cyBhcmUgYSBzb3VyY2Ugb2YgZ3JlYXQgZWNvbm9taWMgdmFsdWUgYWxsIG92ZXIgdGhlIHdvcmxkLiBOYXR1cmUgaGFzIGJlc3Rvd2VkIG9uIHVzIGEgdmVyeSByaWNoIGJvdGFuaWNhbCB3ZWFsdGggYW5kIGEgbGFyZ2UgbnVtYmVyIG9mIGRpdmVyc2UgdHlwZXMgb2YgcGxhbnRzIGdyb3cgaW4gZGlmZmVyZW50IHBhcnRzIG9mIHRoZSBjb3VudHJ5LiBJbiBCYW5nbGFkZXNoLCB0aG91c2FuZHMgb2Ygc3BlY2llcyBhcmUga25vd24gdG8gaGF2ZSBtZWRpY2luYWwgdmFsdWUgYW5kIHRoZSB1c2Ugb2YgZGlmZmVyZW50IHBhcnRzIG9mIHNldmVyYWwgbWVkaWNpbmFsIHBsYW50cyB0byBjdXJlIHNwZWNpZmljIGFpbG1lbnRzIGhhcyBiZWVuIGluIHZvZ3VlIHNpbmNlIGFuY2llbnQgdGltZXMgMS4gSGVyYmFsIG1lZGljaW5lIGlzIHN0aWxsIHRoZSBtYWluc3RheSBvZiBhYm91dCA3NS04MCUgb2YgdGhlIHdob2xlIHBvcHVsYXRpb24gYW5kIHRoZSBtYWpvciBwYXJ0IG9mIHRyYWRpdGlvbmFsIHRoZXJhcHkgaW52b2x2ZXMgdGhlIHVzZSBvZiBwbGFudCBleHRyYWN0IGFuZCB0aGVpciBhY3RpdmUgY29uc3RpdHVlbnRzIDIuIEZvbGxvd2luZyB0aGUgYWR2ZW50IG9mIG1vZGVybiBtZWRpY2luZSwgaGVyYmFsIG1lZGljaW5lIHN1ZmZlcmVkIGEgc2V0IGJhY2ssIGJ1dCBkdXJpbmcgbGFzdCB0d28gb3IgdGhyZWUgZGVjYWRlcyBhZHZhbmNlcyBpbiBwaHl0b2NoZW1pc3RyeSBhbmQgaW4gaWRlbnRpZmljYXRpb24gaW4gcGxhbnQgY29tcG91bmRzIGVmZmVjdGl2ZSBhZ2FpbnN0IGNlcnRhaW4gZGlzZWFzZXMgaGF2ZSByZW5ld2VkIHRoZSBpbnRlcmVzdCBpbiBoZXJiYWwgbWVkaWNpbmVzIDMgLiIsImlzc3VlIjoiMyIsInZvbHVtZSI6IjMiLCJjb250YWluZXItdGl0bGUtc2hvcnQiOiIifSwiaXNUZW1wb3JhcnkiOmZhbHNlfV19&quot;,&quot;citationItems&quot;:[{&quot;id&quot;:&quot;7c9af8cb-5d78-35a6-80ef-673df3587d5c&quot;,&quot;itemData&quot;:{&quot;type&quot;:&quot;article-journal&quot;,&quot;id&quot;:&quot;7c9af8cb-5d78-35a6-80ef-673df3587d5c&quot;,&quot;title&quot;:&quot;ANTIBACTERIAL AND PHYTOCHEMICAL EVALUATION OF THREE MEDICINAL PLANTS OF BANGLADESH&quot;,&quot;groupId&quot;:&quot;a2b61369-5a3e-376c-af68-80607ce9ed91&quot;,&quot;author&quot;:[{&quot;family&quot;:&quot;Alam Ripa&quot;,&quot;given&quot;:&quot;Farhana&quot;,&quot;parse-names&quot;:false,&quot;dropping-particle&quot;:&quot;&quot;,&quot;non-dropping-particle&quot;:&quot;&quot;},{&quot;family&quot;:&quot;Nahar&quot;,&quot;given&quot;:&quot;Laizuman&quot;,&quot;parse-names&quot;:false,&quot;dropping-particle&quot;:&quot;&quot;,&quot;non-dropping-particle&quot;:&quot;&quot;},{&quot;family&quot;:&quot;Fazal&quot;,&quot;given&quot;:&quot;Abul&quot;,&quot;parse-names&quot;:false,&quot;dropping-particle&quot;:&quot;&quot;,&quot;non-dropping-particle&quot;:&quot;&quot;},{&quot;family&quot;:&quot;Hajera Khatun&quot;,&quot;given&quot;:&quot;Mst&quot;,&quot;parse-names&quot;:false,&quot;dropping-particle&quot;:&quot;&quot;,&quot;non-dropping-particle&quot;:&quot;&quot;}],&quot;container-title&quot;:&quot;International Journal of Pharmaceutical Science Research&quot;,&quot;accessed&quot;:{&quot;date-parts&quot;:[[2025,8,30]]},&quot;ISSN&quot;:&quot;0975-8232&quot;,&quot;URL&quot;:&quot;www.ijpsr.com&quot;,&quot;issued&quot;:{&quot;date-parts&quot;:[[2012]]},&quot;page&quot;:&quot;788-792&quot;,&quot;abstract&quot;:&quot;The present study was carried out to illustrate the relative evaluation of phytochemical constituents and antimicrobial activity of leaves of Eclipta alba and Aphanamixis polystachya and bark of Premna integrifolia in two different solvents. A preliminary phytochemical analysis was done and concluded that the presence of alkaloids, tannins, flavonoids and glycoside in both extracts of the above plants. The antimicrobial activity was tested using disc diffusion method against eight pathogenic bacteria using Kanamycin as antibiotic standards. The outcome showed that the antibacterial activity was effective in chloroform and ethyl acetate fractions of tested extracts. The MIC was determined in two different solvents of both extracts and observed that chloroform and ethyl acetate possess minimum inhibition in both extracts. From the current investigation, it can be concluded that Eclipta alba, Aphanamixis polystachya and Premna integrifolia crude extracts have quite effective antimicrobial activity and potent phytochemical constituents. INTRODUCTION: The use of plants and plant products could be traced as far back as the beginning of human civilization. Medicinal plants are a source of great economic value all over the world. Nature has bestowed on us a very rich botanical wealth and a large number of diverse types of plants grow in different parts of the country. In Bangladesh, thousands of species are known to have medicinal value and the use of different parts of several medicinal plants to cure specific ailments has been in vogue since ancient times 1. Herbal medicine is still the mainstay of about 75-80% of the whole population and the major part of traditional therapy involves the use of plant extract and their active constituents 2. Following the advent of modern medicine, herbal medicine suffered a set back, but during last two or three decades advances in phytochemistry and in identification in plant compounds effective against certain diseases have renewed the interest in herbal medicines 3 .&quot;,&quot;issue&quot;:&quot;3&quot;,&quot;volume&quot;:&quot;3&quot;,&quot;container-title-short&quot;:&quot;&quot;},&quot;isTemporary&quot;:false}]},{&quot;citationID&quot;:&quot;MENDELEY_CITATION_e3a3750b-28bd-43df-b6eb-0fc6951b67f3&quot;,&quot;properties&quot;:{&quot;noteIndex&quot;:0},&quot;isEdited&quot;:false,&quot;manualOverride&quot;:{&quot;isManuallyOverridden&quot;:false,&quot;citeprocText&quot;:&quot;(Rani Chowdhury et al., 2010)&quot;,&quot;manualOverrideText&quot;:&quot;&quot;},&quot;citationTag&quot;:&quot;MENDELEY_CITATION_v3_eyJjaXRhdGlvbklEIjoiTUVOREVMRVlfQ0lUQVRJT05fZTNhMzc1MGItMjhiZC00M2RmLWI2ZWItMGZjNjk1MWI2N2YzIiwicHJvcGVydGllcyI6eyJub3RlSW5kZXgiOjB9LCJpc0VkaXRlZCI6ZmFsc2UsIm1hbnVhbE92ZXJyaWRlIjp7ImlzTWFudWFsbHlPdmVycmlkZGVuIjpmYWxzZSwiY2l0ZXByb2NUZXh0IjoiKFJhbmkgQ2hvd2RodXJ5IGV0IGFsLiwgMjAxMCkiLCJtYW51YWxPdmVycmlkZVRleHQiOiIifSwiY2l0YXRpb25JdGVtcyI6W3siaWQiOiJjNzk5MTNiOC1lM2JiLTNmZmYtOGMzZi0yOWJkNzZhNDc2MGUiLCJpdGVtRGF0YSI6eyJ0eXBlIjoiYXJ0aWNsZS1qb3VybmFsIiwiaWQiOiJjNzk5MTNiOC1lM2JiLTNmZmYtOGMzZi0yOWJkNzZhNDc2MGUiLCJ0aXRsZSI6IkEgc3VydmV5IG9mIG1lZGljaW5hbCBwbGFudHMgdXNlZCBieSBLYXZpcmFqZXMgb2YgQmFyaXNhbCB0b3duIGluIEJhcmlzYWwgZGlzdHJpY3QsIEJhbmdsYWRlc2giLCJncm91cElkIjoiYTJiNjEzNjktNWEzZS0zNzZjLWFmNjgtODA2MDdjZTllZDkxIiwiYXV0aG9yIjpbeyJmYW1pbHkiOiJSYW5pIENob3dkaHVyeSIsImdpdmVuIjoiQW5pdGEiLCJwYXJzZS1uYW1lcyI6ZmFsc2UsImRyb3BwaW5nLXBhcnRpY2xlIjoiIiwibm9uLWRyb3BwaW5nLXBhcnRpY2xlIjoiIn0seyJmYW1pbHkiOiJJc3JhdCBKYWhhbiIsImdpdmVuIjoiRmFyaGFuYSIsInBhcnNlLW5hbWVzIjpmYWxzZSwiZHJvcHBpbmctcGFydGljbGUiOiIiLCJub24tZHJvcHBpbmctcGFydGljbGUiOiIifSx7ImZhbWlseSI6IlNlcmFqIiwiZ2l2ZW4iOiJTeWVkYSIsInBhcnNlLW5hbWVzIjpmYWxzZSwiZHJvcHBpbmctcGFydGljbGUiOiIiLCJub24tZHJvcHBpbmctcGFydGljbGUiOiIifSx7ImZhbWlseSI6IktoYXR1biIsImdpdmVuIjoiWnViYWlkYSIsInBhcnNlLW5hbWVzIjpmYWxzZSwiZHJvcHBpbmctcGFydGljbGUiOiIiLCJub24tZHJvcHBpbmctcGFydGljbGUiOiIifSx7ImZhbWlseSI6IkphbWFsIiwiZ2l2ZW4iOiJGYXJoYW5hIiwicGFyc2UtbmFtZXMiOmZhbHNlLCJkcm9wcGluZy1wYXJ0aWNsZSI6IiIsIm5vbi1kcm9wcGluZy1wYXJ0aWNsZSI6IiJ9LHsiZmFtaWx5IjoiQWhzYW4iLCJnaXZlbiI6IlNoYW1pbWEiLCJwYXJzZS1uYW1lcyI6ZmFsc2UsImRyb3BwaW5nLXBhcnRpY2xlIjoiIiwibm9uLWRyb3BwaW5nLXBhcnRpY2xlIjoiIn0seyJmYW1pbHkiOiJKYWhhbiIsImdpdmVuIjoiUm93bmFrIiwicGFyc2UtbmFtZXMiOmZhbHNlLCJkcm9wcGluZy1wYXJ0aWNsZSI6IiIsIm5vbi1kcm9wcGluZy1wYXJ0aWNsZSI6IiJ9LHsiZmFtaWx5IjoiQWhtYWQiLCJnaXZlbiI6IklzaHRpYXE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gsMzBdXX0sIklTU04iOiIxOTk1LTA3NDgiLCJpc3N1ZWQiOnsiZGF0ZS1wYXJ0cyI6W1syMDEwXV19LCJwYWdlIjoiMjM3LTI0NiIsImFic3RyYWN0IjoiQSBzdWJzdGFudGlhbCBzZWN0aW9uIG9mIHRoZSBwb3B1bGF0aW9uIG9mIEJhbmdsYWRlc2ggaXMgcG9vciBhbmQgbW9yZSB0aGFuIGEgdGhpcmQgb2YgdGhlIHRvdGFsIHBvcHVsYXRpb24gb2YgMTUwIG1pbGxpb24gcGVvcGxlIGxpdmVzIGJlbG93IHRoZSBwb3ZlcnR5IGxpbmUgKGkuZS4gaGF2aW5nIGEgZGFpbHkgaW5jb21lIG9mIGxlc3MgdGhhbiBVUyQgMSBwZXIgZGF5KS4gVGhlIHBvb3JlciBzZWN0aW9uIG9mIHRoZSBwb3B1bGF0aW9uIHJlc2lkZXMgbW9zdGx5IGluIHRoZSBydXJhbCBhcmVhcyBhbmQgdGhlIHVyYmFuIHNsdW1zLiBUaGUgcnVyYWwgcG9wdWxhdGlvbiBhbmQgcG9wdWxhdGlvbiBpbiBzbWFsbCB0b3ducyBpbiBhZGRpdGlvbiBzdWZmZXIgZnJvbSBwcm9wZXIgYWNjZXNzIHRvIGhlYWx0aC1jYXJlIGZhY2lsaXRpZXMgYW5kIGFyZSBub3QgYWx3YXlzIGluIGEgcG9zaXRpb24gdG8gYWZmb3JkIHRoZSBjb3N0cyBvZiBhbGxvcGF0aGljIHRyZWF0bWVudC4gVGhleSB0aGVyZWZvcmUgcmVseSBvbiBmb2xrIG1lZGljaW5hbCBwcmFjdGl0aW9uZXJzIG90aGVyd2lzZSBrbm93biBhcyBLYXZpcmFqZXMgZm9yIHRyZWF0bWVudCBvZiB0aGVpciB2YXJpb3VzIGFpbG1lbnRzLiBUaGUgS2F2aXJhamVzIHJlbHkgb24gYWRtaW5pc3RyYXRpb24gb2YgbWVkaWNpbmFsIHBsYW50cyBlaXRoZXIgb3JhbGx5IG9yIHRvcGljYWxseSBmb3IgdHJlYXRtZW50IG9mIGRpc2Vhc2VzLiBFYWNoIEthdmlyYWogaGFzIGhpcyB1bmlxdWUgcmVwZXJ0b2lyZSBvZiBtZWRpY2luYWwgcGxhbnRzLCB3aGljaCBpcyBjbG9zZWx5IGd1YXJkZWQgYW5kIHVzdWFsbHkgcGFzc2VkIG9udG8gYW4gaW1tZWRpYXRlIG1lbWJlciBvZiB0aGUgZmFtaWx5IGluIHRoZSBzdWNjZXNzaXZlIGdlbmVyYXRpb24uIFRoZSBvYmplY3RpdmUgb2YgdGhlIHByZXNlbnQgc3R1ZHkgd2FzIHRvIGNvbmR1Y3QgYSBzdXJ2ZXkgb24gbWVkaWNpbmFsIHBsYW50IHVzYWdlIGFtb25nIHNlbGVjdGVkIEthdmlyYWplcyBvZiBCYXJpc2FsIHRvd24gaW4gQmFyaXNhbCBkaXN0cmljdCwgQmFuZ2xhZGVzaC4gSW50ZXJ2aWV3cyB3ZXJlIGNvbmR1Y3RlZCB3aXRoIHRoZSBoZWxwIG9mIGEgc2VtaS1zdHJ1Y3R1cmVkIHF1ZXN0aW9ubmFpcmUgYW5kIHRoZSBndWlkZWQgZmllbGQtd2FsayBtZXRob2QuIEluZm9ybWF0aW9uIHdhcyBvYnRhaW5lZCBhcyB0byB0aGUgbG9jYWwgbmFtZSBvZiBwbGFudHMsIHBhcnRzIHVzZWQsIGZvcm11bGF0aW9ucyBhbmQgZG9zYWdlcy4gSXQgd2FzIGZvdW5kIHRoYXQgdGhlIGludGVydmlld2VkIEthdmlyYWplcyB1c2VkIDQ5IHBsYW50cyBkaXN0cmlidXRlZCBpbnRvIDI4IGZhbWlsaWVzIGluIHRoZWlyIHRyZWF0bWVudCBvZiB2YXJpb3VzIGFpbG1lbnRzLiBUaGUgQXN0ZXJhY2VhZSwgRmFiYWNlYWUsIExhbWlhY2VhZSwgYW5kIE1vcmFjZWFlIGZhbWlsaWVzIGNvbnRyaWJ1dGVkIDQgcGxhbnMgZWFjaCwgd2hpbGUgdGhlIFNvbGFuYWNlYWUgYW5kIHRoZSBWZXJiZW5hY2VhZSBmYW1pbHkgY29udHJpYnV0ZWQgMyBwbGFudHMgcGVyIGZhbWlseS4gVGhlIHZhcmlvdXMgcGxhbnQgcGFydHMgdXNlZCBieSB0aGUgS2F2aXJhamVzIGluIHRoZWlyIGZvcm11bGF0aW9ucyBpbmNsdWRlZCB3aG9sZSBwbGFudCwgbGVhZiwgc3RlbSwgcm9vdCwgYmFyaywgZmxvd2VyLCBmcnVpdCwgc2VlZCwgYW5kIHNhcC4gTGVhdmVzIGNvbnN0aXR1dGVkIHRoZSBtYWpvciBwbGFudCBwYXJ0IHVzZWQgKDM0LjglIG9mIHRvdGFsIHVzZXMpLCBmb2xsb3dlZCBieSByb290cyAoMTUuMiUpLiBHYXN0cm9pbnRlc3RpbmFsIGRpc29yZGVycyAoc3RvbWFjaCBhY2hlLCBjb25zdGlwYXRpb24sIGR5c2VudGVyeSwgZGlhcnJoZWEpIGZvcm1lZCB0aGUgbWFqb3IgZ3JvdXAgb2YgYWlsbWVudHMgdHJlYXRlZCBieSB0aGUgS2F2aXJhamVzIGFuZCBhIHRvdGFsIG9mIDExIHBsYW50cyB3ZXJlIHVzZWQgdG8gdHJlYXQgdGhlc2UgYWlsbWVudHMuIEVpZ2h0IHBsYW50cyB3ZXJlIHVzZWQgdG8gdHJlYXQgc2tpbiBkaXNvcmRlcnMsIDcgcGxhbnRzIGZvciBwYWluIHJlbGllZiwgYW5kIDYgcGxhbnRzIGZvciByZXNwaXJhdG9yeSB0cmFjdCBkaXNvcmRlcnMgbGlrZSBjb3VnaHMgYW5kIG11Y3VzLiBPdGhlciBhaWxtZW50cyB0cmVhdGVkIGJ5IHRoZSBLYXZpcmFqZXMgaW5jbHVkZWQgdXJpbmFyeSB0cmFjdCBwcm9ibGVtcywgY3V0cyBhbmQgd291bmRzLCBtZWhvIChhIHRlcm0gdXNlZCBieSB0aGUgS2F2aXJhamVzIHRvIGluZGljYXRlIHVyaW5hcnkgcHJvYmxlbSBhcmlzaW5nIGZyb20gZW5kb2NyaW5vbG9naWNhbCBkaXNvcmRlcnMgb3IgZGlhYmV0ZXMpLCBmZXZlciwgc2tpbiBkaXNvcmRlcnMsIG1hbGFyaWEsIHJoZXVtYXRpc20sIGRvZyBhbmQgc25ha2UgYml0ZXMsIGhlcGF0aWMgZGlzb3JkZXJzIChqYXVuZGljZSwgZW5sYXJnZWQgbGl2ZXIpLCB0b290aCBpbmZlY3Rpb25zLCBleWUgcHJvYmxlbXMsIGhlYXJ0IGRpc29yZGVycywgZGlhYmV0ZXMsIGh5ZHJvY2VsZSwgZ29pdGVyLCBoZWxtaW50aGlhc2lzLCBtZW5zdHJ1YWwgcHJvYmxlbXMsIGFuZCBmcmFjdHVyZXMuIFBsYW50cyBoYXZlIGFsd2F5cyBmb3JtZWQgYSByaWNoIHNvdXJjZSBvZiBtb2Rlcm4gZHJ1Z3MuIFRoZSBtZWRpY2luYWwgcGxhbnRzIHVzZWQgYnkgdGhlIEthdmlyYWplcyBuZWVkIHRvIGJlIHNjaWVudGlmaWNhbGx5IHN0dWRpZWQgZm9yIHBoeXRvY2hlbWljYWwgY29uc3RpdHVlbnRzIGFuZCBwaGFybWFjb2xvZ2ljYWwgYWN0aXZpdGllcyB0b3dhcmRzIGRpc2NvdmVyeSBvZiBsZWFkIGNvbXBvdW5kcyBhbmQgbW9yZSBlZmZpY2FjaW91cyBuZXdlciBkcnVncy4iLCJpc3N1ZSI6IjIiLCJ2b2x1bWUiOiI0IiwiY29udGFpbmVyLXRpdGxlLXNob3J0IjoiIn0sImlzVGVtcG9yYXJ5IjpmYWxzZX1dfQ==&quot;,&quot;citationItems&quot;:[{&quot;id&quot;:&quot;c79913b8-e3bb-3fff-8c3f-29bd76a4760e&quot;,&quot;itemData&quot;:{&quot;type&quot;:&quot;article-journal&quot;,&quot;id&quot;:&quot;c79913b8-e3bb-3fff-8c3f-29bd76a4760e&quot;,&quot;title&quot;:&quot;A survey of medicinal plants used by Kavirajes of Barisal town in Barisal district, Bangladesh&quot;,&quot;groupId&quot;:&quot;a2b61369-5a3e-376c-af68-80607ce9ed91&quot;,&quot;author&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8,30]]},&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container-title-short&quot;:&quot;&quot;},&quot;isTemporary&quot;:false}]},{&quot;citationID&quot;:&quot;MENDELEY_CITATION_18557417-b569-42c0-94d3-06ef6cb8967f&quot;,&quot;properties&quot;:{&quot;noteIndex&quot;:0},&quot;isEdited&quot;:false,&quot;manualOverride&quot;:{&quot;isManuallyOverridden&quot;:false,&quot;citeprocText&quot;:&quot;(Uddin et al., 2008)&quot;,&quot;manualOverrideText&quot;:&quot;&quot;},&quot;citationTag&quot;:&quot;MENDELEY_CITATION_v3_eyJjaXRhdGlvbklEIjoiTUVOREVMRVlfQ0lUQVRJT05fMTg1NTc0MTctYjU2OS00MmMwLTk0ZDMtMDZlZjZjYjg5Njdm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quot;,&quot;citationItems&quot;:[{&quot;id&quot;:&quot;d35b57fe-f898-38e7-a6d3-31edaec540e8&quot;,&quot;itemData&quot;:{&quot;type&quot;:&quot;article-journal&quot;,&quot;id&quot;:&quot;d35b57fe-f898-38e7-a6d3-31edaec540e8&quot;,&quot;title&quot;:&quot;Cytotoxic Effects of Bangladeshi Medicinal Plant Extracts&quot;,&quot;groupId&quot;:&quot;a2b61369-5a3e-376c-af68-80607ce9ed91&quot;,&quot;author&quot;:[{&quot;family&quot;:&quot;Uddin&quot;,&quot;given&quot;:&quot;Shaikh J&quot;,&quot;parse-names&quot;:false,&quot;dropping-particle&quot;:&quot;&quot;,&quot;non-dropping-particle&quot;:&quot;&quot;},{&quot;family&quot;:&quot;Shilpi&quot;,&quot;given&quot;:&quot;Jamil A&quot;,&quot;parse-names&quot;:false,&quot;dropping-particle&quot;:&quot;&quot;,&quot;non-dropping-particle&quot;:&quot;&quot;},{&quot;family&quot;:&quot;Nahar&quot;,&quot;given&quot;:&quot;Lutfun&quot;,&quot;parse-names&quot;:false,&quot;dropping-particle&quot;:&quot;&quot;,&quot;non-dropping-particle&quot;:&quot;&quot;},{&quot;family&quot;:&quot;Sarker&quot;,&quot;given&quot;:&quot;Satyajit&quot;,&quot;parse-names&quot;:false,&quot;dropping-particle&quot;:&quot;&quot;,&quot;non-dropping-particle&quot;:&quot;&quot;},{&quot;family&quot;:&quot;Darren Grice&quot;,&quot;given&quot;:&quot;I&quot;,&quot;parse-names&quot;:false,&quot;dropping-particle&quot;:&quot;&quot;,&quot;non-dropping-particle&quot;:&quot;&quot;},{&quot;family&quot;:&quot;Tiralongo&quot;,&quot;given&quot;:&quot;Evelin&quot;,&quot;parse-names&quot;:false,&quot;dropping-particle&quot;:&quot;&quot;,&quot;non-dropping-particle&quot;:&quot;&quot;}],&quot;container-title&quot;:&quot;Orient Pharm Exp Med&quot;,&quot;accessed&quot;:{&quot;date-parts&quot;:[[2025,8,30]]},&quot;DOI&quot;:&quot;10.3742/OPEM.2008.8.3.316&quot;,&quot;URL&quot;:&quot;https://www.researchgate.net/publication/244943660&quot;,&quot;issued&quot;:{&quot;date-parts&quot;:[[2008]]},&quot;abstract&quot;:&quot;To investigate the cytotoxic effect of some Bangladeshi medicinal plant extracts, 16 Bangladeshi medicinal plants were successively extracted with n-hexane, dichloromethane, methanol and water. The methanolic and aqueous extracts were screened for cytotoxic activity against healthy mouse fibroblasts (NIH3T3) and three human cancer-cell lines (gastric: AGS; colon: HT-29; and breast: MDA-MB-435S) using the MTT assay. Two methanolic extracts (Hygrophila auriculata and Hibiscus tiliaceous) and one aqueous extract (Limnophila indica) showed no toxicity against healthy mouse fibroblasts, but selective cytotoxicity against breast cancer cells (IC 50 1.1-1.6 mg mL −1). Seven methanolic extracts from L. indica, Clerodendron inerme, Cynometra ramiflora, Xylocarpus moluccensis, Argemone mexicana, Ammannia baccifera and Acrostichum aureum and four aqueous extracts from Hygrophila auriculata, Bruguiera gymnorrhiza, X. moluccensis and Aegiceras corniculatum showed low toxicity (IC 50 &gt; 2.5 mg mL −1) against mouse fibroblasts but selective cytotoxicity (IC 50 0.2-2.3 mg mL −1) against different cancer cell lines. The methanolic extract of Blumea lacera showed the highest cytotoxicity (IC 50 0.01-0.08 mg mL −1) against all tested cell lines among all extracts tested in this study. For some of the plants their traditional use as anticancer treatments correlates with the cytotoxic results, whereas for others so far unknown cytotoxic activities were identified.&quot;,&quot;volume&quot;:&quot;2011&quot;,&quot;container-title-short&quot;:&quot;&quot;},&quot;isTemporary&quot;:false}]},{&quot;citationID&quot;:&quot;MENDELEY_CITATION_ee75b186-8d86-4f3f-a38e-698865b9ae95&quot;,&quot;properties&quot;:{&quot;noteIndex&quot;:0},&quot;isEdited&quot;:false,&quot;manualOverride&quot;:{&quot;isManuallyOverridden&quot;:false,&quot;citeprocText&quot;:&quot;(Uddin et al., 2008)&quot;,&quot;manualOverrideText&quot;:&quot;&quot;},&quot;citationTag&quot;:&quot;MENDELEY_CITATION_v3_eyJjaXRhdGlvbklEIjoiTUVOREVMRVlfQ0lUQVRJT05fZWU3NWIxODYtOGQ4Ni00ZjNmLWEzOGUtNjk4ODY1YjlhZTk1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quot;,&quot;citationItems&quot;:[{&quot;id&quot;:&quot;d35b57fe-f898-38e7-a6d3-31edaec540e8&quot;,&quot;itemData&quot;:{&quot;type&quot;:&quot;article-journal&quot;,&quot;id&quot;:&quot;d35b57fe-f898-38e7-a6d3-31edaec540e8&quot;,&quot;title&quot;:&quot;Cytotoxic Effects of Bangladeshi Medicinal Plant Extracts&quot;,&quot;groupId&quot;:&quot;a2b61369-5a3e-376c-af68-80607ce9ed91&quot;,&quot;author&quot;:[{&quot;family&quot;:&quot;Uddin&quot;,&quot;given&quot;:&quot;Shaikh J&quot;,&quot;parse-names&quot;:false,&quot;dropping-particle&quot;:&quot;&quot;,&quot;non-dropping-particle&quot;:&quot;&quot;},{&quot;family&quot;:&quot;Shilpi&quot;,&quot;given&quot;:&quot;Jamil A&quot;,&quot;parse-names&quot;:false,&quot;dropping-particle&quot;:&quot;&quot;,&quot;non-dropping-particle&quot;:&quot;&quot;},{&quot;family&quot;:&quot;Nahar&quot;,&quot;given&quot;:&quot;Lutfun&quot;,&quot;parse-names&quot;:false,&quot;dropping-particle&quot;:&quot;&quot;,&quot;non-dropping-particle&quot;:&quot;&quot;},{&quot;family&quot;:&quot;Sarker&quot;,&quot;given&quot;:&quot;Satyajit&quot;,&quot;parse-names&quot;:false,&quot;dropping-particle&quot;:&quot;&quot;,&quot;non-dropping-particle&quot;:&quot;&quot;},{&quot;family&quot;:&quot;Darren Grice&quot;,&quot;given&quot;:&quot;I&quot;,&quot;parse-names&quot;:false,&quot;dropping-particle&quot;:&quot;&quot;,&quot;non-dropping-particle&quot;:&quot;&quot;},{&quot;family&quot;:&quot;Tiralongo&quot;,&quot;given&quot;:&quot;Evelin&quot;,&quot;parse-names&quot;:false,&quot;dropping-particle&quot;:&quot;&quot;,&quot;non-dropping-particle&quot;:&quot;&quot;}],&quot;container-title&quot;:&quot;Orient Pharm Exp Med&quot;,&quot;accessed&quot;:{&quot;date-parts&quot;:[[2025,8,30]]},&quot;DOI&quot;:&quot;10.3742/OPEM.2008.8.3.316&quot;,&quot;URL&quot;:&quot;https://www.researchgate.net/publication/244943660&quot;,&quot;issued&quot;:{&quot;date-parts&quot;:[[2008]]},&quot;abstract&quot;:&quot;To investigate the cytotoxic effect of some Bangladeshi medicinal plant extracts, 16 Bangladeshi medicinal plants were successively extracted with n-hexane, dichloromethane, methanol and water. The methanolic and aqueous extracts were screened for cytotoxic activity against healthy mouse fibroblasts (NIH3T3) and three human cancer-cell lines (gastric: AGS; colon: HT-29; and breast: MDA-MB-435S) using the MTT assay. Two methanolic extracts (Hygrophila auriculata and Hibiscus tiliaceous) and one aqueous extract (Limnophila indica) showed no toxicity against healthy mouse fibroblasts, but selective cytotoxicity against breast cancer cells (IC 50 1.1-1.6 mg mL −1). Seven methanolic extracts from L. indica, Clerodendron inerme, Cynometra ramiflora, Xylocarpus moluccensis, Argemone mexicana, Ammannia baccifera and Acrostichum aureum and four aqueous extracts from Hygrophila auriculata, Bruguiera gymnorrhiza, X. moluccensis and Aegiceras corniculatum showed low toxicity (IC 50 &gt; 2.5 mg mL −1) against mouse fibroblasts but selective cytotoxicity (IC 50 0.2-2.3 mg mL −1) against different cancer cell lines. The methanolic extract of Blumea lacera showed the highest cytotoxicity (IC 50 0.01-0.08 mg mL −1) against all tested cell lines among all extracts tested in this study. For some of the plants their traditional use as anticancer treatments correlates with the cytotoxic results, whereas for others so far unknown cytotoxic activities were identified.&quot;,&quot;volume&quot;:&quot;2011&quot;,&quot;container-title-short&quot;:&quot;&quot;},&quot;isTemporary&quot;:false}]},{&quot;citationID&quot;:&quot;MENDELEY_CITATION_d8f59131-961b-40e0-b059-c32a4e16463a&quot;,&quot;properties&quot;:{&quot;noteIndex&quot;:0},&quot;isEdited&quot;:false,&quot;manualOverride&quot;:{&quot;isManuallyOverridden&quot;:false,&quot;citeprocText&quot;:&quot;(Uddin et al., 2008)&quot;,&quot;manualOverrideText&quot;:&quot;&quot;},&quot;citationTag&quot;:&quot;MENDELEY_CITATION_v3_eyJjaXRhdGlvbklEIjoiTUVOREVMRVlfQ0lUQVRJT05fZDhmNTkxMzEtOTYxYi00MGUwLWIwNTktYzMyYTRlMTY0NjNh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quot;,&quot;citationItems&quot;:[{&quot;id&quot;:&quot;d35b57fe-f898-38e7-a6d3-31edaec540e8&quot;,&quot;itemData&quot;:{&quot;type&quot;:&quot;article-journal&quot;,&quot;id&quot;:&quot;d35b57fe-f898-38e7-a6d3-31edaec540e8&quot;,&quot;title&quot;:&quot;Cytotoxic Effects of Bangladeshi Medicinal Plant Extracts&quot;,&quot;groupId&quot;:&quot;a2b61369-5a3e-376c-af68-80607ce9ed91&quot;,&quot;author&quot;:[{&quot;family&quot;:&quot;Uddin&quot;,&quot;given&quot;:&quot;Shaikh J&quot;,&quot;parse-names&quot;:false,&quot;dropping-particle&quot;:&quot;&quot;,&quot;non-dropping-particle&quot;:&quot;&quot;},{&quot;family&quot;:&quot;Shilpi&quot;,&quot;given&quot;:&quot;Jamil A&quot;,&quot;parse-names&quot;:false,&quot;dropping-particle&quot;:&quot;&quot;,&quot;non-dropping-particle&quot;:&quot;&quot;},{&quot;family&quot;:&quot;Nahar&quot;,&quot;given&quot;:&quot;Lutfun&quot;,&quot;parse-names&quot;:false,&quot;dropping-particle&quot;:&quot;&quot;,&quot;non-dropping-particle&quot;:&quot;&quot;},{&quot;family&quot;:&quot;Sarker&quot;,&quot;given&quot;:&quot;Satyajit&quot;,&quot;parse-names&quot;:false,&quot;dropping-particle&quot;:&quot;&quot;,&quot;non-dropping-particle&quot;:&quot;&quot;},{&quot;family&quot;:&quot;Darren Grice&quot;,&quot;given&quot;:&quot;I&quot;,&quot;parse-names&quot;:false,&quot;dropping-particle&quot;:&quot;&quot;,&quot;non-dropping-particle&quot;:&quot;&quot;},{&quot;family&quot;:&quot;Tiralongo&quot;,&quot;given&quot;:&quot;Evelin&quot;,&quot;parse-names&quot;:false,&quot;dropping-particle&quot;:&quot;&quot;,&quot;non-dropping-particle&quot;:&quot;&quot;}],&quot;container-title&quot;:&quot;Orient Pharm Exp Med&quot;,&quot;accessed&quot;:{&quot;date-parts&quot;:[[2025,8,30]]},&quot;DOI&quot;:&quot;10.3742/OPEM.2008.8.3.316&quot;,&quot;URL&quot;:&quot;https://www.researchgate.net/publication/244943660&quot;,&quot;issued&quot;:{&quot;date-parts&quot;:[[2008]]},&quot;abstract&quot;:&quot;To investigate the cytotoxic effect of some Bangladeshi medicinal plant extracts, 16 Bangladeshi medicinal plants were successively extracted with n-hexane, dichloromethane, methanol and water. The methanolic and aqueous extracts were screened for cytotoxic activity against healthy mouse fibroblasts (NIH3T3) and three human cancer-cell lines (gastric: AGS; colon: HT-29; and breast: MDA-MB-435S) using the MTT assay. Two methanolic extracts (Hygrophila auriculata and Hibiscus tiliaceous) and one aqueous extract (Limnophila indica) showed no toxicity against healthy mouse fibroblasts, but selective cytotoxicity against breast cancer cells (IC 50 1.1-1.6 mg mL −1). Seven methanolic extracts from L. indica, Clerodendron inerme, Cynometra ramiflora, Xylocarpus moluccensis, Argemone mexicana, Ammannia baccifera and Acrostichum aureum and four aqueous extracts from Hygrophila auriculata, Bruguiera gymnorrhiza, X. moluccensis and Aegiceras corniculatum showed low toxicity (IC 50 &gt; 2.5 mg mL −1) against mouse fibroblasts but selective cytotoxicity (IC 50 0.2-2.3 mg mL −1) against different cancer cell lines. The methanolic extract of Blumea lacera showed the highest cytotoxicity (IC 50 0.01-0.08 mg mL −1) against all tested cell lines among all extracts tested in this study. For some of the plants their traditional use as anticancer treatments correlates with the cytotoxic results, whereas for others so far unknown cytotoxic activities were identified.&quot;,&quot;volume&quot;:&quot;2011&quot;,&quot;container-title-short&quot;:&quot;&quot;},&quot;isTemporary&quot;:false}]},{&quot;citationID&quot;:&quot;MENDELEY_CITATION_47954ffd-ac94-41e2-a914-81956af48785&quot;,&quot;properties&quot;:{&quot;noteIndex&quot;:0},&quot;isEdited&quot;:false,&quot;manualOverride&quot;:{&quot;isManuallyOverridden&quot;:false,&quot;citeprocText&quot;:&quot;(Uddin et al., 2008)&quot;,&quot;manualOverrideText&quot;:&quot;&quot;},&quot;citationTag&quot;:&quot;MENDELEY_CITATION_v3_eyJjaXRhdGlvbklEIjoiTUVOREVMRVlfQ0lUQVRJT05fNDc5NTRmZmQtYWM5NC00MWUyLWE5MTQtODE5NTZhZjQ4Nzg1IiwicHJvcGVydGllcyI6eyJub3RlSW5kZXgiOjB9LCJpc0VkaXRlZCI6ZmFsc2UsIm1hbnVhbE92ZXJyaWRlIjp7ImlzTWFudWFsbHlPdmVycmlkZGVuIjpmYWxzZSwiY2l0ZXByb2NUZXh0IjoiKFVkZGluIGV0IGFsLiwgMjAwOCkiLCJtYW51YWxPdmVycmlkZVRleHQiOiIifSwiY2l0YXRpb25JdGVtcyI6W3siaWQiOiJkMzViNTdmZS1mODk4LTM4ZTctYTZkMy0zMWVkYWVjNTQwZTgiLCJpdGVtRGF0YSI6eyJ0eXBlIjoiYXJ0aWNsZS1qb3VybmFsIiwiaWQiOiJkMzViNTdmZS1mODk4LTM4ZTctYTZkMy0zMWVkYWVjNTQwZTgiLCJ0aXRsZSI6IkN5dG90b3hpYyBFZmZlY3RzIG9mIEJhbmdsYWRlc2hpIE1lZGljaW5hbCBQbGFudCBFeHRyYWN0cyIsImdyb3VwSWQiOiJhMmI2MTM2OS01YTNlLTM3NmMtYWY2OC04MDYwN2NlOWVkOTEiLCJhdXRob3IiOlt7ImZhbWlseSI6IlVkZGluIiwiZ2l2ZW4iOiJTaGFpa2ggSiIsInBhcnNlLW5hbWVzIjpmYWxzZSwiZHJvcHBpbmctcGFydGljbGUiOiIiLCJub24tZHJvcHBpbmctcGFydGljbGUiOiIifSx7ImZhbWlseSI6IlNoaWxwaSIsImdpdmVuIjoiSmFtaWwgQSIsInBhcnNlLW5hbWVzIjpmYWxzZSwiZHJvcHBpbmctcGFydGljbGUiOiIiLCJub24tZHJvcHBpbmctcGFydGljbGUiOiIifSx7ImZhbWlseSI6Ik5haGFyIiwiZ2l2ZW4iOiJMdXRmdW4iLCJwYXJzZS1uYW1lcyI6ZmFsc2UsImRyb3BwaW5nLXBhcnRpY2xlIjoiIiwibm9uLWRyb3BwaW5nLXBhcnRpY2xlIjoiIn0seyJmYW1pbHkiOiJTYXJrZXIiLCJnaXZlbiI6IlNhdHlhaml0IiwicGFyc2UtbmFtZXMiOmZhbHNlLCJkcm9wcGluZy1wYXJ0aWNsZSI6IiIsIm5vbi1kcm9wcGluZy1wYXJ0aWNsZSI6IiJ9LHsiZmFtaWx5IjoiRGFycmVuIEdyaWNlIiwiZ2l2ZW4iOiJJIiwicGFyc2UtbmFtZXMiOmZhbHNlLCJkcm9wcGluZy1wYXJ0aWNsZSI6IiIsIm5vbi1kcm9wcGluZy1wYXJ0aWNsZSI6IiJ9LHsiZmFtaWx5IjoiVGlyYWxvbmdvIiwiZ2l2ZW4iOiJFdmVsaW4iLCJwYXJzZS1uYW1lcyI6ZmFsc2UsImRyb3BwaW5nLXBhcnRpY2xlIjoiIiwibm9uLWRyb3BwaW5nLXBhcnRpY2xlIjoiIn1dLCJjb250YWluZXItdGl0bGUiOiJPcmllbnQgUGhhcm0gRXhwIE1lZCIsImFjY2Vzc2VkIjp7ImRhdGUtcGFydHMiOltbMjAyNSw4LDMwXV19LCJET0kiOiIxMC4zNzQyL09QRU0uMjAwOC44LjMuMzE2IiwiVVJMIjoiaHR0cHM6Ly93d3cucmVzZWFyY2hnYXRlLm5ldC9wdWJsaWNhdGlvbi8yNDQ5NDM2NjAiLCJpc3N1ZWQiOnsiZGF0ZS1wYXJ0cyI6W1syMDA4XV19LCJhYnN0cmFjdCI6IlRvIGludmVzdGlnYXRlIHRoZSBjeXRvdG94aWMgZWZmZWN0IG9mIHNvbWUgQmFuZ2xhZGVzaGkgbWVkaWNpbmFsIHBsYW50IGV4dHJhY3RzLCAxNiBCYW5nbGFkZXNoaSBtZWRpY2luYWwgcGxhbnRzIHdlcmUgc3VjY2Vzc2l2ZWx5IGV4dHJhY3RlZCB3aXRoIG4taGV4YW5lLCBkaWNobG9yb21ldGhhbmUsIG1ldGhhbm9sIGFuZCB3YXRlci4gVGhlIG1ldGhhbm9saWMgYW5kIGFxdWVvdXMgZXh0cmFjdHMgd2VyZSBzY3JlZW5lZCBmb3IgY3l0b3RveGljIGFjdGl2aXR5IGFnYWluc3QgaGVhbHRoeSBtb3VzZSBmaWJyb2JsYXN0cyAoTklIM1QzKSBhbmQgdGhyZWUgaHVtYW4gY2FuY2VyLWNlbGwgbGluZXMgKGdhc3RyaWM6IEFHUzsgY29sb246IEhULTI5OyBhbmQgYnJlYXN0OiBNREEtTUItNDM1UykgdXNpbmcgdGhlIE1UVCBhc3NheS4gVHdvIG1ldGhhbm9saWMgZXh0cmFjdHMgKEh5Z3JvcGhpbGEgYXVyaWN1bGF0YSBhbmQgSGliaXNjdXMgdGlsaWFjZW91cykgYW5kIG9uZSBhcXVlb3VzIGV4dHJhY3QgKExpbW5vcGhpbGEgaW5kaWNhKSBzaG93ZWQgbm8gdG94aWNpdHkgYWdhaW5zdCBoZWFsdGh5IG1vdXNlIGZpYnJvYmxhc3RzLCBidXQgc2VsZWN0aXZlIGN5dG90b3hpY2l0eSBhZ2FpbnN0IGJyZWFzdCBjYW5jZXIgY2VsbHMgKElDIDUwIDEuMS0xLjYgbWcgbUwg4oiSMSkuIFNldmVuIG1ldGhhbm9saWMgZXh0cmFjdHMgZnJvbSBMLiBpbmRpY2EsIENsZXJvZGVuZHJvbiBpbmVybWUsIEN5bm9tZXRyYSByYW1pZmxvcmEsIFh5bG9jYXJwdXMgbW9sdWNjZW5zaXMsIEFyZ2Vtb25lIG1leGljYW5hLCBBbW1hbm5pYSBiYWNjaWZlcmEgYW5kIEFjcm9zdGljaHVtIGF1cmV1bSBhbmQgZm91ciBhcXVlb3VzIGV4dHJhY3RzIGZyb20gSHlncm9waGlsYSBhdXJpY3VsYXRhLCBCcnVndWllcmEgZ3ltbm9ycmhpemEsIFguIG1vbHVjY2Vuc2lzIGFuZCBBZWdpY2VyYXMgY29ybmljdWxhdHVtIHNob3dlZCBsb3cgdG94aWNpdHkgKElDIDUwID4gMi41IG1nIG1MIOKIkjEpIGFnYWluc3QgbW91c2UgZmlicm9ibGFzdHMgYnV0IHNlbGVjdGl2ZSBjeXRvdG94aWNpdHkgKElDIDUwIDAuMi0yLjMgbWcgbUwg4oiSMSkgYWdhaW5zdCBkaWZmZXJlbnQgY2FuY2VyIGNlbGwgbGluZXMuIFRoZSBtZXRoYW5vbGljIGV4dHJhY3Qgb2YgQmx1bWVhIGxhY2VyYSBzaG93ZWQgdGhlIGhpZ2hlc3QgY3l0b3RveGljaXR5IChJQyA1MCAwLjAxLTAuMDggbWcgbUwg4oiSMSkgYWdhaW5zdCBhbGwgdGVzdGVkIGNlbGwgbGluZXMgYW1vbmcgYWxsIGV4dHJhY3RzIHRlc3RlZCBpbiB0aGlzIHN0dWR5LiBGb3Igc29tZSBvZiB0aGUgcGxhbnRzIHRoZWlyIHRyYWRpdGlvbmFsIHVzZSBhcyBhbnRpY2FuY2VyIHRyZWF0bWVudHMgY29ycmVsYXRlcyB3aXRoIHRoZSBjeXRvdG94aWMgcmVzdWx0cywgd2hlcmVhcyBmb3Igb3RoZXJzIHNvIGZhciB1bmtub3duIGN5dG90b3hpYyBhY3Rpdml0aWVzIHdlcmUgaWRlbnRpZmllZC4iLCJ2b2x1bWUiOiIyMDExIiwiY29udGFpbmVyLXRpdGxlLXNob3J0IjoiIn0sImlzVGVtcG9yYXJ5IjpmYWxzZX1dfQ==&quot;,&quot;citationItems&quot;:[{&quot;id&quot;:&quot;d35b57fe-f898-38e7-a6d3-31edaec540e8&quot;,&quot;itemData&quot;:{&quot;type&quot;:&quot;article-journal&quot;,&quot;id&quot;:&quot;d35b57fe-f898-38e7-a6d3-31edaec540e8&quot;,&quot;title&quot;:&quot;Cytotoxic Effects of Bangladeshi Medicinal Plant Extracts&quot;,&quot;groupId&quot;:&quot;a2b61369-5a3e-376c-af68-80607ce9ed91&quot;,&quot;author&quot;:[{&quot;family&quot;:&quot;Uddin&quot;,&quot;given&quot;:&quot;Shaikh J&quot;,&quot;parse-names&quot;:false,&quot;dropping-particle&quot;:&quot;&quot;,&quot;non-dropping-particle&quot;:&quot;&quot;},{&quot;family&quot;:&quot;Shilpi&quot;,&quot;given&quot;:&quot;Jamil A&quot;,&quot;parse-names&quot;:false,&quot;dropping-particle&quot;:&quot;&quot;,&quot;non-dropping-particle&quot;:&quot;&quot;},{&quot;family&quot;:&quot;Nahar&quot;,&quot;given&quot;:&quot;Lutfun&quot;,&quot;parse-names&quot;:false,&quot;dropping-particle&quot;:&quot;&quot;,&quot;non-dropping-particle&quot;:&quot;&quot;},{&quot;family&quot;:&quot;Sarker&quot;,&quot;given&quot;:&quot;Satyajit&quot;,&quot;parse-names&quot;:false,&quot;dropping-particle&quot;:&quot;&quot;,&quot;non-dropping-particle&quot;:&quot;&quot;},{&quot;family&quot;:&quot;Darren Grice&quot;,&quot;given&quot;:&quot;I&quot;,&quot;parse-names&quot;:false,&quot;dropping-particle&quot;:&quot;&quot;,&quot;non-dropping-particle&quot;:&quot;&quot;},{&quot;family&quot;:&quot;Tiralongo&quot;,&quot;given&quot;:&quot;Evelin&quot;,&quot;parse-names&quot;:false,&quot;dropping-particle&quot;:&quot;&quot;,&quot;non-dropping-particle&quot;:&quot;&quot;}],&quot;container-title&quot;:&quot;Orient Pharm Exp Med&quot;,&quot;accessed&quot;:{&quot;date-parts&quot;:[[2025,8,30]]},&quot;DOI&quot;:&quot;10.3742/OPEM.2008.8.3.316&quot;,&quot;URL&quot;:&quot;https://www.researchgate.net/publication/244943660&quot;,&quot;issued&quot;:{&quot;date-parts&quot;:[[2008]]},&quot;abstract&quot;:&quot;To investigate the cytotoxic effect of some Bangladeshi medicinal plant extracts, 16 Bangladeshi medicinal plants were successively extracted with n-hexane, dichloromethane, methanol and water. The methanolic and aqueous extracts were screened for cytotoxic activity against healthy mouse fibroblasts (NIH3T3) and three human cancer-cell lines (gastric: AGS; colon: HT-29; and breast: MDA-MB-435S) using the MTT assay. Two methanolic extracts (Hygrophila auriculata and Hibiscus tiliaceous) and one aqueous extract (Limnophila indica) showed no toxicity against healthy mouse fibroblasts, but selective cytotoxicity against breast cancer cells (IC 50 1.1-1.6 mg mL −1). Seven methanolic extracts from L. indica, Clerodendron inerme, Cynometra ramiflora, Xylocarpus moluccensis, Argemone mexicana, Ammannia baccifera and Acrostichum aureum and four aqueous extracts from Hygrophila auriculata, Bruguiera gymnorrhiza, X. moluccensis and Aegiceras corniculatum showed low toxicity (IC 50 &gt; 2.5 mg mL −1) against mouse fibroblasts but selective cytotoxicity (IC 50 0.2-2.3 mg mL −1) against different cancer cell lines. The methanolic extract of Blumea lacera showed the highest cytotoxicity (IC 50 0.01-0.08 mg mL −1) against all tested cell lines among all extracts tested in this study. For some of the plants their traditional use as anticancer treatments correlates with the cytotoxic results, whereas for others so far unknown cytotoxic activities were identified.&quot;,&quot;volume&quot;:&quot;2011&quot;,&quot;container-title-short&quot;:&quot;&quot;},&quot;isTemporary&quot;:false}]},{&quot;citationID&quot;:&quot;MENDELEY_CITATION_0b15669b-8516-4c4a-b93d-c0f737b3385d&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MGIxNTY2OWItODUxNi00YzRhLWI5M2QtYzBmNzM3YjMzODVk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47161a29-fde2-4696-a272-cf2a404daf2f&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NDcxNjFhMjktZmRlMi00Njk2LWEyNzItY2YyYTQwNGRhZjJm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592a2e92-5a84-43bf-be59-30363924eaa9&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NTkyYTJlOTItNWE4NC00M2JmLWJlNTktMzAzNjM5MjRlYWE5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7a9e45f9-984e-427d-8b02-2821f85af1bc&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N2E5ZTQ1ZjktOTg0ZS00MjdkLThiMDItMjgyMWY4NWFmMWJj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0f447052-6120-480c-9cd1-d730e2e4f513&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MGY0NDcwNTItNjEyMC00ODBjLTljZDEtZDczMGUyZTRmNTEz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e587fe05-5637-43cc-8327-f2915908c4fb&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ZTU4N2ZlMDUtNTYzNy00M2NjLTgzMjctZjI5MTU5MDhjNGZi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31debe35-85c6-4027-896c-51db83c507b3&quot;,&quot;properties&quot;:{&quot;noteIndex&quot;:0},&quot;isEdited&quot;:false,&quot;manualOverride&quot;:{&quot;isManuallyOverridden&quot;:false,&quot;citeprocText&quot;:&quot;(Yasmin et al., 2009)&quot;,&quot;manualOverrideText&quot;:&quot;&quot;},&quot;citationTag&quot;:&quot;MENDELEY_CITATION_v3_eyJjaXRhdGlvbklEIjoiTUVOREVMRVlfQ0lUQVRJT05fMzFkZWJlMzUtODVjNi00MDI3LTg5NmMtNTFkYjgzYzUwN2IzIiwicHJvcGVydGllcyI6eyJub3RlSW5kZXgiOjB9LCJpc0VkaXRlZCI6ZmFsc2UsIm1hbnVhbE92ZXJyaWRlIjp7ImlzTWFudWFsbHlPdmVycmlkZGVuIjpmYWxzZSwiY2l0ZXByb2NUZXh0IjoiKFlhc21pbiBldCBhbC4sIDIwMDkpIiwibWFudWFsT3ZlcnJpZGVUZXh0IjoiIn0sImNpdGF0aW9uSXRlbXMiOlt7ImlkIjoiMzM2YTJiNjItMDRjOS0zNWUwLThiZjYtMjY5M2UzMDAwMjUzIiwiaXRlbURhdGEiOnsidHlwZSI6ImFydGljbGUtam91cm5hbCIsImlkIjoiMzM2YTJiNjItMDRjOS0zNWUwLThiZjYtMjY5M2UzMDAwMjUzIiwidGl0bGUiOiJQcmVsaW1pbmFyeSBBbnRpLWJhY3RlcmlhbCBBY3Rpdml0eSBvZiBTb21lIEluZGlnZW5vdXMgUGxhbnRzIG9mIEJhbmdsYWRlc2giLCJncm91cElkIjoiYTJiNjEzNjktNWEzZS0zNzZjLWFmNjgtODA2MDdjZTllZDkxIiwiYXV0aG9yIjpbeyJmYW1pbHkiOiJZYXNtaW4iLCJnaXZlbiI6Ikhhc2luYSIsInBhcnNlLW5hbWVzIjpmYWxzZSwiZHJvcHBpbmctcGFydGljbGUiOiIiLCJub24tZHJvcHBpbmctcGFydGljbGUiOiIifSx7ImZhbWlseSI6IkFidWwgS2Fpc2FyIiwiZ2l2ZW4iOiJNZCIsInBhcnNlLW5hbWVzIjpmYWxzZSwiZHJvcHBpbmctcGFydGljbGUiOiIiLCJub24tZHJvcHBpbmctcGFydGljbGUiOiIifSx7ImZhbWlseSI6IlNhcmtlciIsImdpdmVuIjoiUmFobWFuIiwicGFyc2UtbmFtZXMiOmZhbHNlLCJkcm9wcGluZy1wYXJ0aWNsZSI6IiIsIm5vbi1kcm9wcGluZy1wYXJ0aWNsZSI6IiJ9LHsiZmFtaWx5IjoiUmFobWFuIiwiZ2l2ZW4iOiJNb2hhbW1lZCBTaGFmaWt1ciIsInBhcnNlLW5hbWVzIjpmYWxzZSwiZHJvcHBpbmctcGFydGljbGUiOiIiLCJub24tZHJvcHBpbmctcGFydGljbGUiOiIifSx7ImZhbWlseSI6IlJhc2hpZCIsImdpdmVuIjoiTW9oYW1tYWQgQSIsInBhcnNlLW5hbWVzIjpmYWxzZSwiZHJvcHBpbmctcGFydGljbGUiOiIiLCJub24tZHJvcHBpbmctcGFydGljbGUiOiIifV0sImNvbnRhaW5lci10aXRsZSI6IkRoYWthIFVuaXZlcnNpdHkgSm91cm5hbCBvZiBQaGFybWFjZXV0aWNhbCBTY2llbmNlcyIsImlzc3VlZCI6eyJkYXRlLXBhcnRzIjpbWzIwMDldXX0sInBhZ2UiOiI2MS02NSIsImFic3RyYWN0IjoiVGhlIGFudGliYWN0ZXJpYWwgYWN0aXZpdHkgb2YgcGV0cm9sZXVtIGV0aGVyLCBjYXJib24gdGV0cmFjaGxvcmlkZSBhbmQgY2hsb3JvZm9ybSBzb2x1YmxlIGZyYWN0aW9ucyBvZiBjcnVkZSBtZXRoYW5vbCBleHRyYWN0cyBvZiBuaW5lIGluZGlnZW5vdXMgcGxhbnQgc3BlY2llcyBvZiBCYW5nbGFkZXNoIHdhcyBldmFsdWF0ZWQgYnkgdGhlIGFnYXIgZGlmZnVzaW9uIG1ldGhvZC4gS2FuYW15Y2luICgzMCDCtWcvZGlzYykgd2FzIHVzZWQgYXMgYSBzdGFuZGFyZCBhbnRpYmFjdGVyaWFsIGFnZW50LiBUaGUgcmVzdWx0cyBpbmRpY2F0ZWQgdGhhdCBhbGwgdGhlIG5pbmUgcGxhbnQgc3BlY2llcyAobm90IGFsbCBwYXJ0aXRpb25hdGVzKSBleGhpYml0ZWQgbW9kZXJhdGUgdG8gcG90ZW50IGFudGliYWN0ZXJpYWwgYWN0aXZpdHkgYWdhaW5zdCBhIHdpZGUgdmFyaWV0eSBvZiBncmFtLXBvc2l0aXZlIGFuZCBncmFtLW5lZ2F0aXZlIGJhY3RlcmlhIGF0IGEgY29uY2VudHJhdGlvbiBvZiA0MDDCtWcvZGlzYy4gQW1vbmcgdGhlbSB0aGUgY2FyYm9uIHRldHJhY2hsb3JpZGUgc29sdWJsZSBmcmFjdGlvbiBvZiB3aG9sZSBwbGFudCBleHRyYWN0IG9mIENvcnJpYW5kcnVtIHNhdGl2dW0gKGZhbWlseS1BcGlhY2VhZSkgcmV2ZWFsZWQgdGhlIGhpZ2hlc3QgYW50aWJhY3RlcmlhbCBhY3Rpdml0eSBhZ2FpbnN0IFNoaWdlbGxhIGJveWRpaSB3aXRoIHpvbmUgb2YgaW5oaWJpdGlvbiBvZiAyOSBtbS4iLCJpc3N1ZSI6IjEiLCJ2b2x1bWUiOiI4IiwiY29udGFpbmVyLXRpdGxlLXNob3J0IjoiIn0sImlzVGVtcG9yYXJ5IjpmYWxzZX1dfQ==&quot;,&quot;citationItems&quot;:[{&quot;id&quot;:&quot;336a2b62-04c9-35e0-8bf6-2693e3000253&quot;,&quot;itemData&quot;:{&quot;type&quot;:&quot;article-journal&quot;,&quot;id&quot;:&quot;336a2b62-04c9-35e0-8bf6-2693e3000253&quot;,&quot;title&quot;:&quot;Preliminary Anti-bacterial Activity of Some Indigenous Plants of Bangladesh&quot;,&quot;groupId&quot;:&quot;a2b61369-5a3e-376c-af68-80607ce9ed91&quot;,&quot;author&quot;:[{&quot;family&quot;:&quot;Yasmin&quot;,&quot;given&quot;:&quot;Hasina&quot;,&quot;parse-names&quot;:false,&quot;dropping-particle&quot;:&quot;&quot;,&quot;non-dropping-particle&quot;:&quot;&quot;},{&quot;family&quot;:&quot;Abul Kaisar&quot;,&quot;given&quot;:&quot;Md&quot;,&quot;parse-names&quot;:false,&quot;dropping-particle&quot;:&quot;&quot;,&quot;non-dropping-particle&quot;:&quot;&quot;},{&quot;family&quot;:&quot;Sarker&quot;,&quot;given&quot;:&quot;Rahman&quot;,&quot;parse-names&quot;:false,&quot;dropping-particle&quot;:&quot;&quot;,&quot;non-dropping-particle&quot;:&quot;&quot;},{&quot;family&quot;:&quot;Rahman&quot;,&quot;given&quot;:&quot;Mohammed Shafikur&quot;,&quot;parse-names&quot;:false,&quot;dropping-particle&quot;:&quot;&quot;,&quot;non-dropping-particle&quot;:&quot;&quot;},{&quot;family&quot;:&quot;Rashid&quot;,&quot;given&quot;:&quot;Mohammad A&quot;,&quot;parse-names&quot;:false,&quot;dropping-particle&quot;:&quot;&quot;,&quot;non-dropping-particle&quot;:&quot;&quot;}],&quot;container-title&quot;:&quot;Dhaka University Journal of Pharmaceutical Sciences&quot;,&quot;issued&quot;:{&quot;date-parts&quot;:[[2009]]},&quot;page&quot;:&quot;61-65&quot;,&quot;abstract&quot;:&quot;The antibacterial activity of petroleum ether, carbon tetrachloride and chloroform soluble fractions of crude methanol extracts of nine indigenous plant species of Bangladesh was evaluated by the agar diffusion method. Kanamycin (30 µg/disc) was used as a standard antibacterial agent. The results indicated that all the nine plant species (not all partitionates) exhibited moderate to potent antibacterial activity against a wide variety of gram-positive and gram-negative bacteria at a concentration of 400µg/disc. Among them the carbon tetrachloride soluble fraction of whole plant extract of Corriandrum sativum (family-Apiaceae) revealed the highest antibacterial activity against Shigella boydii with zone of inhibition of 29 mm.&quot;,&quot;issue&quot;:&quot;1&quot;,&quot;volume&quot;:&quot;8&quot;,&quot;container-title-short&quot;:&quot;&quot;},&quot;isTemporary&quot;:false}]},{&quot;citationID&quot;:&quot;MENDELEY_CITATION_db44b97c-3dd3-49b0-955c-50aa9abc000c&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ZGI0NGI5N2MtM2RkMy00OWIwLTk1NWMtNTBhYTlhYmMwMDBj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8942567c-3b88-41a9-ba47-83e3aa271f30&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ODk0MjU2N2MtM2I4OC00MWE5LWJhNDctODNlM2FhMjcxZjMw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7ea03ded-7cfb-4d32-bd39-4f5c15dc67e7&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N2VhMDNkZWQtN2NmYi00ZDMyLWJkMzktNGY1YzE1ZGM2N2U3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5374fd61-0af8-46fa-a9f6-bf968f4ae494&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NTM3NGZkNjEtMGFmOC00NmZhLWE5ZjYtYmY5NjhmNGFlNDk0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f1c08a6f-e707-471c-9810-3e14bb51c1b8&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ZjFjMDhhNmYtZTcwNy00NzFjLTk4MTAtM2UxNGJiNTFjMWI4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ebd83426-bc32-4a8f-84f8-1dea16f18b0a&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ZWJkODM0MjYtYmMzMi00YThmLTg0ZjgtMWRlYTE2ZjE4YjBh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f981e277-f2f1-485d-9424-08a74d6915a9&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Zjk4MWUyNzctZjJmMS00ODVkLTk0MjQtMDhhNzRkNjkxNWE5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b20e0a5e-78c3-49dd-9c6e-ffa7d80c6dcd&quot;,&quot;properties&quot;:{&quot;noteIndex&quot;:0},&quot;isEdited&quot;:false,&quot;manualOverride&quot;:{&quot;isManuallyOverridden&quot;:false,&quot;citeprocText&quot;:&quot;(M. A. Rahman &amp;#38; Wilcock, 2007)&quot;,&quot;manualOverrideText&quot;:&quot;&quot;},&quot;citationTag&quot;:&quot;MENDELEY_CITATION_v3_eyJjaXRhdGlvbklEIjoiTUVOREVMRVlfQ0lUQVRJT05fYjIwZTBhNWUtNzhjMy00OWRkLTljNmUtZmZhN2Q4MGM2ZGNkIiwicHJvcGVydGllcyI6eyJub3RlSW5kZXgiOjB9LCJpc0VkaXRlZCI6ZmFsc2UsIm1hbnVhbE92ZXJyaWRlIjp7ImlzTWFudWFsbHlPdmVycmlkZGVuIjpmYWxzZSwiY2l0ZXByb2NUZXh0IjoiKE0uIEEuIFJhaG1hbiAmIzM4OyBXaWxjb2NrLCAyMDA3KSIsIm1hbnVhbE92ZXJyaWRlVGV4dCI6IiJ9LCJjaXRhdGlvbkl0ZW1zIjpbeyJpZCI6IjExYTEyM2I3LTAxYzAtMzFlZC1hYmE4LWQ3YTlmOGI1ZTdiNSIsIml0ZW1EYXRhIjp7InR5cGUiOiJhcnRpY2xlLWpvdXJuYWwiLCJpZCI6IjExYTEyM2I3LTAxYzAtMzFlZC1hYmE4LWQ3YTlmOGI1ZTdiNSIsInRpdGxlIjoiTWVkaWNpbmFsIHBsYW50cyB1c2VkIGJ5IENoYWttYSB0cmliZSBpbiBIaWxsIFRyYWN0cyBkaXN0cmljdHMgb2YgQmFuZ2xhZGVzaCIsImF1dGhvciI6W3siZmFtaWx5IjoiUmFobWFuIiwiZ2l2ZW4iOiJNIEF0aXF1ciIsInBhcnNlLW5hbWVzIjpmYWxzZSwiZHJvcHBpbmctcGFydGljbGUiOiIiLCJub24tZHJvcHBpbmctcGFydGljbGUiOiIifSx7ImZhbWlseSI6IldpbGNvY2siLCJnaXZlbiI6IlVkZGluIiwicGFyc2UtbmFtZXMiOmZhbHNlLCJkcm9wcGluZy1wYXJ0aWNsZSI6IiIsIm5vbi1kcm9wcGluZy1wYXJ0aWNsZSI6IiJ9XSwiY29udGFpbmVyLXRpdGxlIjoiSW5kaWFuIEpvdXJuYWwgb2YgVHJhZGl0aW9uYWwgS25vd2xlZGdlIiwiaXNzdWVkIjp7ImRhdGUtcGFydHMiOltbMjAwN11dfSwicGFnZSI6IjUwOC01MTciLCJhYnN0cmFjdCI6IkFuIGV0aG5vYm90YW5pY2FsIHN1cnZleSB3YXMgY2FycmllZCBvdXQgb24gdGhlIHV0aWxpemF0aW9uIG9mIG1lZGljaW5hbCBwbGFudHMgYnkgQ2hha21hIHRyaWJlIGxpdmluZyBpbiB0aGUgcmVtb3RlIGhpbGx5IGZvcmVzdCBhcmVhcyBvZiBIaWxsIFRyYWN0cyBkaXN0cmljdHMgb2YgQmFuZ2xhZGVzaCBieSBpbnRlcnZpZXdpbmcgdHJhZGl0aW9uYWwgaGVyYmFsaXN0cywgY2FsbGVkIEJhaWRkYXlhLCBhbmQgdmFyaW91cyBlbGRlcmx5IG1lbiBhbmQgd29tZW4uIEluZGlnZW5vdXMga25vd2xlZGdlIG9mIGhlcmJhbCBtZWRpY2luZSByZW1haW5zIGFuIGludGVncmFsIHBhcnQgb2YgdGhlIGhlYWx0aHkgc3lzdGVtIGFtb25nIGNoYWttYXMgaW4gdGhlIEhpbGwgVHJhY3RzIGFyZWEuIDE5OCBwbGFudCBzcGVjaWVzIHdpdGggdGhlaXIgbG9jYWwgKENoYWttYSkgbmFtZXMgd2VyZSByZWNvcmRlZCBmb3IgdGhlaXIgdXNlcyBmb3IgY3VyaW5nIGF0IGxlYXN0IDc4IGFpbG1lbnRzLiBUaGVzZSBzcGVjaWVzLCBiZWxvbmdpbmcgdG8gNzQgZmFtaWxpZXMsIGFyZSBsaXN0ZWQgaW4gYWxwaGFiZXRpY2FsIG9yZGVyLCBlYWNoIHdpdGggbG9jYWwgbmFtZXMsIG1ldGhvZHMgb2YgcHJlcGFyYXRpb24sIHJvdXRlIG9mIGFkbWluaXN0cmF0aW9uIGFuZCB1c2VzLiIsImlzc3VlIjoiMyIsInZvbHVtZSI6IjYiLCJjb250YWluZXItdGl0bGUtc2hvcnQiOiIifSwiaXNUZW1wb3JhcnkiOmZhbHNlfV19&quot;,&quot;citationItems&quot;:[{&quot;id&quot;:&quot;11a123b7-01c0-31ed-aba8-d7a9f8b5e7b5&quot;,&quot;itemData&quot;:{&quot;type&quot;:&quot;article-journal&quot;,&quot;id&quot;:&quot;11a123b7-01c0-31ed-aba8-d7a9f8b5e7b5&quot;,&quot;title&quot;:&quot;Medicinal plants used by Chakma tribe in Hill Tracts districts of Bangladesh&quot;,&quot;author&quot;:[{&quot;family&quot;:&quot;Rahman&quot;,&quot;given&quot;:&quot;M Atiqur&quot;,&quot;parse-names&quot;:false,&quot;dropping-particle&quot;:&quot;&quot;,&quot;non-dropping-particle&quot;:&quot;&quot;},{&quot;family&quot;:&quot;Wilcock&quot;,&quot;given&quot;:&quot;Uddin&quot;,&quot;parse-names&quot;:false,&quot;dropping-particle&quot;:&quot;&quot;,&quot;non-dropping-particle&quot;:&quot;&quot;}],&quot;container-title&quot;:&quot;Indian Journal of Traditional Knowledge&quot;,&quot;issued&quot;:{&quot;date-parts&quot;:[[2007]]},&quot;page&quot;:&quot;508-517&quot;,&quot;abstract&quot;:&quot;An ethnobotanical survey was carried out on the utilization of medicinal plants by Chakma tribe living in the remote hilly forest areas of Hill Tracts districts of Bangladesh by interviewing traditional herbalists, called Baiddaya, and various elderly men and women. Indigenous knowledge of herbal medicine remains an integral part of the healthy system among chakmas in the Hill Tracts area. 198 plant species with their local (Chakma) names were recorded for their uses for curing at least 78 ailments. These species, belonging to 74 families, are listed in alphabetical order, each with local names, methods of preparation, route of administration and uses.&quot;,&quot;issue&quot;:&quot;3&quot;,&quot;volume&quot;:&quot;6&quot;,&quot;container-title-short&quot;:&quot;&quot;},&quot;isTemporary&quot;:false}]},{&quot;citationID&quot;:&quot;MENDELEY_CITATION_b512dba2-8609-4612-9b83-89c362fcf43c&quot;,&quot;properties&quot;:{&quot;noteIndex&quot;:0},&quot;isEdited&quot;:false,&quot;manualOverride&quot;:{&quot;isManuallyOverridden&quot;:false,&quot;citeprocText&quot;:&quot;(Rani Das et al., 2012)&quot;,&quot;manualOverrideText&quot;:&quot;&quot;},&quot;citationTag&quot;:&quot;MENDELEY_CITATION_v3_eyJjaXRhdGlvbklEIjoiTUVOREVMRVlfQ0lUQVRJT05fYjUxMmRiYTItODYwOS00NjEyLTliODMtODljMzYyZmNmNDNjIiwicHJvcGVydGllcyI6eyJub3RlSW5kZXgiOjB9LCJpc0VkaXRlZCI6ZmFsc2UsIm1hbnVhbE92ZXJyaWRlIjp7ImlzTWFudWFsbHlPdmVycmlkZGVuIjpmYWxzZSwiY2l0ZXByb2NUZXh0IjoiKFJhbmkgRGFzIGV0IGFsLiwgMjAxMikiLCJtYW51YWxPdmVycmlkZVRleHQiOiIifSwiY2l0YXRpb25JdGVtcyI6W3siaWQiOiJlODk4MWZiNi1iOGNhLTM3ODItOTgxNS01ZjE2YTg2MjA4MGIiLCJpdGVtRGF0YSI6eyJ0eXBlIjoiYXJ0aWNsZS1qb3VybmFsIiwiaWQiOiJlODk4MWZiNi1iOGNhLTM3ODItOTgxNS01ZjE2YTg2MjA4MGIiLCJ0aXRsZSI6IkEgU2VsZWN0aW9uIE9mIE1lZGljaW5hbCBQbGFudHMgVXNlZCBGb3IgVHJlYXRtZW50IE9mIERpYXJyaGVhIEJ5IEZvbGsgTWVkaWNpbmFsIFByYWN0aXRpb25lcnMgT2YgQmFuZ2xhZGVzaCIsImdyb3VwSWQiOiJhMmI2MTM2OS01YTNlLTM3NmMtYWY2OC04MDYwN2NlOWVkOTEiLCJhdXRob3IiOlt7ImZhbWlseSI6IlJhbmkgRGFzIiwiZ2l2ZW4iOiJQcm90aXZhIiwicGFyc2UtbmFtZXMiOmZhbHNlLCJkcm9wcGluZy1wYXJ0aWNsZSI6IiIsIm5vbi1kcm9wcGluZy1wYXJ0aWNsZSI6IiJ9LHsiZmFtaWx5IjoiQWt0ZXIiLCJnaXZlbiI6IlNoYWtpbGEiLCJwYXJzZS1uYW1lcyI6ZmFsc2UsImRyb3BwaW5nLXBhcnRpY2xlIjoiIiwibm9uLWRyb3BwaW5nLXBhcnRpY2xlIjoiIn0seyJmYW1pbHkiOiJUYWJpYnVsIElzbGFtIiwiZ2l2ZW4iOiJNZCIsInBhcnNlLW5hbWVzIjpmYWxzZSwiZHJvcHBpbmctcGFydGljbGUiOiIiLCJub24tZHJvcHBpbmctcGFydGljbGUiOiIifSx7ImZhbWlseSI6Ikh1bWF5dW4gS2FiaXIiLCJnaXZlbiI6Ik1vaGFtbWFkIiwicGFyc2UtbmFtZXMiOmZhbHNlLCJkcm9wcGluZy1wYXJ0aWNsZSI6IiIsIm5vbi1kcm9wcGluZy1wYXJ0aWNsZSI6IiJ9LHsiZmFtaWx5IjoiTWVnYmFodWwgSGFxdWUiLCJnaXZlbiI6Ik1kIiwicGFyc2UtbmFtZXMiOmZhbHNlLCJkcm9wcGluZy1wYXJ0aWNsZSI6IiIsIm5vbi1kcm9wcGluZy1wYXJ0aWNsZSI6IiJ9LHsiZmFtaWx5IjoiS2hhdHVuIiwiZ2l2ZW4iOiJadWJhaWRhIiwicGFyc2UtbmFtZXMiOmZhbHNlLCJkcm9wcGluZy1wYXJ0aWNsZSI6IiIsIm5vbi1kcm9wcGluZy1wYXJ0aWNsZSI6IiJ9LHsiZmFtaWx5IjoiTnVydW5uYWJpIiwiZ2l2ZW4iOiJNZCIsInBhcnNlLW5hbWVzIjpmYWxzZSwiZHJvcHBpbmctcGFydGljbGUiOiIiLCJub24tZHJvcHBpbmctcGFydGljbGUiOiIifSx7ImZhbWlseSI6IktoYXR1biIsImdpdmVuIjoiWmVoZWRpbmEiLCJwYXJzZS1uYW1lcyI6ZmFsc2UsImRyb3BwaW5nLXBhcnRpY2xlIjoiIiwibm9uLWRyb3BwaW5nLXBhcnRpY2xlIjoiIn0seyJmYW1pbHkiOiJMZWUiLCJnaXZlbiI6Illvbmcta3l1IiwicGFyc2UtbmFtZXMiOmZhbHNlLCJkcm9wcGluZy1wYXJ0aWNsZSI6IiIsIm5vbi1kcm9wcGluZy1wYXJ0aWNsZSI6IiJ9LHsiZmFtaWx5IjoiSmFoYW4iLCJnaXZlbiI6IlJvd25hay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zXV19LCJJU1NOIjoiMTk5NS0wNzQ4IiwiaXNzdWVkIjp7ImRhdGUtcGFydHMiOltbMjAxMl1dfSwicGFnZSI6IjE1My0xNjEiLCJhYnN0cmFjdCI6IkRpYXJyaGVhIGlzIGdlbmVyYWxseSBkZWZpbmVkIGFzIGEgY29uZGl0aW9uIG9mIGhhdmluZyB0aHJlZSBvciBtb3JlIGxpcXVpZCBvciBsb29zZSBib3dlbCBtb3ZlbWVudHMgcGVyIGRheS4gVGhlIGNvbmRpdGlvbiBjYW4gYXJpc2UgZnJvbSBhIG11bHRpcGxlIG9mIGNhdXNlcyBpbmNsdWRpbmcgYmFjdGVyaWFsLCBwYXJhc2l0aWMgb3IgdmlyYWwgaW5mZWN0aW9ucywgaW5kaWdlc3Rpb24sIG9yIGNhbiBiZSBhIHN5bXB0b20gb2YgZGlzZWFzZXMgbGlrZSBjaG9sZXJhLiBUaGUgZGlzZWFzZSBhZmZlY3RzIHBhcnRpY3VsYXJseSBjaGlsZHJlbiB1bmRlciA1IHllYXJzIG9sZCwgYWx0aG91Z2ggY2hpbGRyZW4gYWJvdmUgNSB5ZWFycyBvbGQgYW5kIGFkdWx0cyBjYW4gaGF2ZSB0aGlzIGRpc2Vhc2UuIERpYXJyaGVhIGhhcyBiZWVuIGVzdGltYXRlZCB0byBjYXVzZSBpbiAyMDA5IGFyb3VuZCAxLjUgbWlsbGlvbiBkZWF0aHMgaW4gY2hpbGRyZW4gdW5kZXIgNSB5ZWFycyBvbGQsIGFuZCBvdmVyIDEuMSBtaWxsaW9uIGRlYXRocyBpbiBjaGlsZHJlbiBhbmQgYWR1bHRzIGFib3ZlIDUgeWVhcnMgb2xkLiBUaGUgZXhjZXNzaXZlIHBhc3Npbmcgb3V0IG9mIGZsdWlkIGR1cmluZyB0aGlzIGRpc2Vhc2UgY2FuIGxlYWQgdG8gc2V2ZXJlIGRlaHlkcmF0aW9uIGFuZCBlbGVjdHJvbHl0ZSBpbWJhbGFuY2VzIGxlYWRpbmcgdG8gZmF0YWxpdGllcy4gVGhlIGRpc2Vhc2UgaXMgdXN1YWxseSBjYXVzZWQgdGhyb3VnaCBtYWludGVuYW5jZSBvZiBwb29yIGh5Z2llbmUgYW5kIGNvbnRhbWluYXRlZCBkcmlua2luZyB3YXRlciwgcGFydGljdWxhcmx5IGZlY2FsIGNvbnRhbWluYXRpb24uIERpYXJyaGVhIGlzIHZlcnkgbXVjaCBwcmV2YWxlbnQgaW4gQmFuZ2xhZGVzaCwgZXNwZWNpYWxseSBhbW9uZyB0aGUgdXJiYW4gYW5kIHJ1cmFsIHBvb3IgcG9wdWxhdGlvbi4gQWx0aG91Z2ggZGlhcnJoZWEgY2FuIGJlIGNvbnRyb2xsZWQgdGhyb3VnaCB1c2Ugb2Ygb3JhbCByZWh5ZHJhdGlvbiBzb2x1dGlvbnMgYWNjb21wYW5pZWQgd2l0aCB6aW5jIHRhYmxldHMsIHRoZSBwb29yIHBlb3BsZSBvZiBCYW5nbGFkZXNoIGZyZXF1ZW50IGZvbGsgbWVkaWNpbmFsIHByYWN0aXRpb25lcnMgKEthdmlyYWplcykgZm9yIHRyZWF0bWVudCBvZiB0aGlzIGRpc2Vhc2UuIEluIHZhcmlvdXMgZXRobm9tZWRpY2luYWwgc3VydmV5cyBjb25kdWN0ZWQgYW1vbmcgS2F2aXJhamVzIGFuZCB0cmliYWwgbWVkaWNpbmFsIHByYWN0aXRpb25lcnMgaW4gdmFyaW91cyByZWdpb25zIG9mIHRoZSBjb3VudHJ5LCBpdCB3YXMgZm91bmQgdGhhdCBvdmVyIDI1MCBmbG9yYWwgc3BlY2llcyBhcmUgdXNlZCBieSB0aGVzZSBmb2xrIGFuZCB0cmliYWwgbWVkaWNpbmFsIGhlYWxlcnMgZm9yIHRyZWF0bWVudCBvZiBkaWFycmhlYS4gVGhlIHByZXNlbnQgcmVwb3J0IHdpbGwgcHJlc2VudCBpbmZvcm1hdGlvbiBvbiA1NyBzcGVjaWVzLCB3aGljaCBoYXMgYmVlbiBkZXRlcm1pbmVkIGFscGhhYmV0aWNhbGx5IGFjY29yZGluZyB0byB0aGUgYm90YW5pY2FsIG5hbWUgb2YgdGhlIHNwZWNpZXMuIFRoZXNlIDU3IHNwZWNpZXMgd2VyZSBkaXN0cmlidXRlZCBpbnRvIDM1IGZhbWlsaWVzLiBUaGUgRmFiYWNlYWUgZmFtaWx5IGNvbnRyaWJ1dGVkIHRoZSBtYXhpbXVtIG51bWJlciB3aXRoIDcgc3BlY2llcywgZm9sbG93ZWQgYnkgdGhlIEFzdGVyYWNlYWUgZmFtaWx5IHdpdGggNCBzcGVjaWVzIGFuZCB0aGUgQXJhY2VhZSwgRXVwaG9yYmlhY2VhZSBhbmQgUnV0YWNlYWUgZmFtaWx5IHdpdGggMyBzcGVjaWVzIGVhY2guIFRoZSBoZWFsZXJzIHdlcmUgb2JzZXJ2ZWQgdG8gdXNlIHdob2xlIHBsYW50cyBhbG9uZyB3aXRoIHBsYW50IHBhcnRzIGxpa2UgbGVhdmVzLCBzdGVtcywgcm9vdHMsIGJhcmtzLCBmbG93ZXJzLCBzZWVkcywgcmhpem9tZXMsIGZydWl0cywgYW5kIHR1YmVycyBmb3IgdHJlYXRtZW50IG9mIHRoZSBkaXNlYXNlLiBUaGUgdHJlYXRtZW50IGludm9sdmVkIGJvdGggdXNlIG9mIGEgc2luZ2xlIHBhcnQgb3IgYSBjb21iaW5hdGlvbiBvZiBwbGFudCBwYXJ0cy4gSW4gYWxtb3N0IGV2ZXJ5IGNhc2UsIGp1aWNlIG9idGFpbmVkIGZyb20gbWFjZXJhdGVkIHdob2xlIHBsYW50IG9yIHBsYW50IHBhcnQocykgd2FzIG9yYWxseSBhZG1pbmlzdGVyZWQgdGlsbCBjdXJlLiBUaGUgS2F2aXJhamVzIG1hZGUgbm8gZGlzdGluY3Rpb24gYmV0d2VlbiB0aGUgY2F1c2F0aXZlIGZhY3RvcnMgZm9yIGRpYXJyaGVhOyBjdXJlIHdhcyBjb25zaWRlcmVkIHdoZW4gbG9vc2UgYm93ZWwgbW92ZW1lbnQgc3RvcHBlZC4gU2luY2UgZGlhcnJoZWEgaXMgYSBjb21tb24gZGlzZWFzZSBhZmZlY3RpbmcgbWlsbGlvbnMgb2YgcGVvcGxlIHdvcmxkd2lkZSwgcGFydGljdWxhcmx5IGluIHRoZSBwb29yZXIgY291bnRyaWVzIGFuZCBhbW9uZyB0aGUgcG9vcmVyIHNlZ21lbnRzIG9mIHRoZSBwZW9wbGUsIGV0aG5vbWVkaWNpbmFsIGRvY3VtZW50YXRpb24gZm9sbG93ZWQgYnkgc2NpZW50aWZpYyByZXNlYXJjaCBhcyB0byB2YWxpZGF0aW9uIG9mIGEgcGxhbnQncyB0cmFkaXRpb25hbCB1c2VzIGFnYWluc3QgZGlhcnJoZWEgY2FuIHByb3ZpZGUgbXVjaCBuZWVkZWQgcmVsaWVmIHRvIHRoZSBwb29yZXIgc2VnbWVudHMgb2YgdGhlIHBvcHVsYXRpb24uIEF0IHRoZSBzYW1lIHRpbWUsIHRoZXJlIHJlbWFpbnMgYW4gZXhjZWxsZW50IHBvdGVudGlhbCBmb3IgZGlzY292ZXJ5IG9mIG5vdmVsIGFudGliYWN0ZXJpYWwsIGFudGlwYXJhc2l0aWMgYW5kIGFudGl2aXJhbCBjb21wb3VuZHMsIHdoaWNoIGNhbiBwcm92ZSBlZmZlY3RpdmUgYWdhaW5zdCB0aGlzIGNvbW1vbiBidXQgb2Z0ZW4gZmF0YWwgZGlzZWFzZS4iLCJpc3N1ZSI6IjMiLCJ2b2x1bWUiOiI2IiwiY29udGFpbmVyLXRpdGxlLXNob3J0IjoiIn0sImlzVGVtcG9yYXJ5IjpmYWxzZX1dfQ==&quot;,&quot;citationItems&quot;:[{&quot;id&quot;:&quot;e8981fb6-b8ca-3782-9815-5f16a862080b&quot;,&quot;itemData&quot;:{&quot;type&quot;:&quot;article-journal&quot;,&quot;id&quot;:&quot;e8981fb6-b8ca-3782-9815-5f16a862080b&quot;,&quot;title&quot;:&quot;A Selection Of Medicinal Plants Used For Treatment Of Diarrhea By Folk Medicinal Practitioners Of Bangladesh&quot;,&quot;groupId&quot;:&quot;a2b61369-5a3e-376c-af68-80607ce9ed91&quot;,&quot;author&quot;:[{&quot;family&quot;:&quot;Rani Das&quot;,&quot;given&quot;:&quot;Protiva&quot;,&quot;parse-names&quot;:false,&quot;dropping-particle&quot;:&quot;&quot;,&quot;non-dropping-particle&quot;:&quot;&quot;},{&quot;family&quot;:&quot;Akter&quot;,&quot;given&quot;:&quot;Shakila&quot;,&quot;parse-names&quot;:false,&quot;dropping-particle&quot;:&quot;&quot;,&quot;non-dropping-particle&quot;:&quot;&quot;},{&quot;family&quot;:&quot;Tabibul Islam&quot;,&quot;given&quot;:&quot;Md&quot;,&quot;parse-names&quot;:false,&quot;dropping-particle&quot;:&quot;&quot;,&quot;non-dropping-particle&quot;:&quot;&quot;},{&quot;family&quot;:&quot;Humayun Kabir&quot;,&quot;given&quot;:&quot;Mohammad&quot;,&quot;parse-names&quot;:false,&quot;dropping-particle&quot;:&quot;&quot;,&quot;non-dropping-particle&quot;:&quot;&quot;},{&quot;family&quot;:&quot;Megbahul Haque&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Nurunnabi&quot;,&quot;given&quot;:&quot;Md&quot;,&quot;parse-names&quot;:false,&quot;dropping-particle&quot;:&quot;&quot;,&quot;non-dropping-particle&quot;:&quot;&quot;},{&quot;family&quot;:&quot;Khatun&quot;,&quot;given&quot;:&quot;Zehedina&quot;,&quot;parse-names&quot;:false,&quot;dropping-particle&quot;:&quot;&quot;,&quot;non-dropping-particle&quot;:&quot;&quot;},{&quot;family&quot;:&quot;Lee&quot;,&quot;given&quot;:&quot;Yong-kyu&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3]]},&quot;ISSN&quot;:&quot;1995-0748&quot;,&quot;issued&quot;:{&quot;date-parts&quot;:[[2012]]},&quot;page&quot;:&quot;153-161&quot;,&quot;abstract&quot;:&quot;Diarrhea is generally defined as a condition of having three or more liquid or loose bowel movements per day. The condition can arise from a multiple of causes including bacterial, parasitic or viral infections, indigestion, or can be a symptom of diseases like cholera. The disease affects particularly children under 5 years old, although children above 5 years old and adults can have this disease. Diarrhea has been estimated to cause in 2009 around 1.5 million deaths in children under 5 years old, and over 1.1 million deaths in children and adults above 5 years old. The excessive passing out of fluid during this disease can lead to severe dehydration and electrolyte imbalances leading to fatalities. The disease is usually caused through maintenance of poor hygiene and contaminated drinking water, particularly fecal contamination. Diarrhea is very much prevalent in Bangladesh, especially among the urban and rural poor population. Although diarrhea can be controlled through use of oral rehydration solutions accompanied with zinc tablets, the poor people of Bangladesh frequent folk medicinal practitioners (Kavirajes) for treatment of this disease. In various ethnomedicinal surveys conducted among Kavirajes and tribal medicinal practitioners in various regions of the country, it was found that over 250 floral species are used by these folk and tribal medicinal healers for treatment of diarrhea. The present report will present information on 57 species, which has been determined alphabetically according to the botanical name of the species. These 57 species were distributed into 35 families. The Fabaceae family contributed the maximum number with 7 species, followed by the Asteraceae family with 4 species and the Araceae, Euphorbiaceae and Rutaceae family with 3 species each. The healers were observed to use whole plants along with plant parts like leaves, stems, roots, barks, flowers, seeds, rhizomes, fruits, and tubers for treatment of the disease. The treatment involved both use of a single part or a combination of plant parts. In almost every case, juice obtained from macerated whole plant or plant part(s) was orally administered till cure. The Kavirajes made no distinction between the causative factors for diarrhea; cure was considered when loose bowel movement stopped. Since diarrhea is a common disease affecting millions of people worldwide, particularly in the poorer countries and among the poorer segments of the people, ethnomedicinal documentation followed by scientific research as to validation of a plant's traditional uses against diarrhea can provide much needed relief to the poorer segments of the population. At the same time, there remains an excellent potential for discovery of novel antibacterial, antiparasitic and antiviral compounds, which can prove effective against this common but often fatal disease.&quot;,&quot;issue&quot;:&quot;3&quot;,&quot;volume&quot;:&quot;6&quot;,&quot;container-title-short&quot;:&quot;&quot;},&quot;isTemporary&quot;:false}]},{&quot;citationID&quot;:&quot;MENDELEY_CITATION_3d286f76-3dad-4771-92dd-03efa58d36af&quot;,&quot;properties&quot;:{&quot;noteIndex&quot;:0},&quot;isEdited&quot;:false,&quot;manualOverride&quot;:{&quot;isManuallyOverridden&quot;:false,&quot;citeprocText&quot;:&quot;(Rani Das et al., 2012)&quot;,&quot;manualOverrideText&quot;:&quot;&quot;},&quot;citationTag&quot;:&quot;MENDELEY_CITATION_v3_eyJjaXRhdGlvbklEIjoiTUVOREVMRVlfQ0lUQVRJT05fM2QyODZmNzYtM2RhZC00NzcxLTkyZGQtMDNlZmE1OGQzNmFmIiwicHJvcGVydGllcyI6eyJub3RlSW5kZXgiOjB9LCJpc0VkaXRlZCI6ZmFsc2UsIm1hbnVhbE92ZXJyaWRlIjp7ImlzTWFudWFsbHlPdmVycmlkZGVuIjpmYWxzZSwiY2l0ZXByb2NUZXh0IjoiKFJhbmkgRGFzIGV0IGFsLiwgMjAxMikiLCJtYW51YWxPdmVycmlkZVRleHQiOiIifSwiY2l0YXRpb25JdGVtcyI6W3siaWQiOiJlODk4MWZiNi1iOGNhLTM3ODItOTgxNS01ZjE2YTg2MjA4MGIiLCJpdGVtRGF0YSI6eyJ0eXBlIjoiYXJ0aWNsZS1qb3VybmFsIiwiaWQiOiJlODk4MWZiNi1iOGNhLTM3ODItOTgxNS01ZjE2YTg2MjA4MGIiLCJ0aXRsZSI6IkEgU2VsZWN0aW9uIE9mIE1lZGljaW5hbCBQbGFudHMgVXNlZCBGb3IgVHJlYXRtZW50IE9mIERpYXJyaGVhIEJ5IEZvbGsgTWVkaWNpbmFsIFByYWN0aXRpb25lcnMgT2YgQmFuZ2xhZGVzaCIsImdyb3VwSWQiOiJhMmI2MTM2OS01YTNlLTM3NmMtYWY2OC04MDYwN2NlOWVkOTEiLCJhdXRob3IiOlt7ImZhbWlseSI6IlJhbmkgRGFzIiwiZ2l2ZW4iOiJQcm90aXZhIiwicGFyc2UtbmFtZXMiOmZhbHNlLCJkcm9wcGluZy1wYXJ0aWNsZSI6IiIsIm5vbi1kcm9wcGluZy1wYXJ0aWNsZSI6IiJ9LHsiZmFtaWx5IjoiQWt0ZXIiLCJnaXZlbiI6IlNoYWtpbGEiLCJwYXJzZS1uYW1lcyI6ZmFsc2UsImRyb3BwaW5nLXBhcnRpY2xlIjoiIiwibm9uLWRyb3BwaW5nLXBhcnRpY2xlIjoiIn0seyJmYW1pbHkiOiJUYWJpYnVsIElzbGFtIiwiZ2l2ZW4iOiJNZCIsInBhcnNlLW5hbWVzIjpmYWxzZSwiZHJvcHBpbmctcGFydGljbGUiOiIiLCJub24tZHJvcHBpbmctcGFydGljbGUiOiIifSx7ImZhbWlseSI6Ikh1bWF5dW4gS2FiaXIiLCJnaXZlbiI6Ik1vaGFtbWFkIiwicGFyc2UtbmFtZXMiOmZhbHNlLCJkcm9wcGluZy1wYXJ0aWNsZSI6IiIsIm5vbi1kcm9wcGluZy1wYXJ0aWNsZSI6IiJ9LHsiZmFtaWx5IjoiTWVnYmFodWwgSGFxdWUiLCJnaXZlbiI6Ik1kIiwicGFyc2UtbmFtZXMiOmZhbHNlLCJkcm9wcGluZy1wYXJ0aWNsZSI6IiIsIm5vbi1kcm9wcGluZy1wYXJ0aWNsZSI6IiJ9LHsiZmFtaWx5IjoiS2hhdHVuIiwiZ2l2ZW4iOiJadWJhaWRhIiwicGFyc2UtbmFtZXMiOmZhbHNlLCJkcm9wcGluZy1wYXJ0aWNsZSI6IiIsIm5vbi1kcm9wcGluZy1wYXJ0aWNsZSI6IiJ9LHsiZmFtaWx5IjoiTnVydW5uYWJpIiwiZ2l2ZW4iOiJNZCIsInBhcnNlLW5hbWVzIjpmYWxzZSwiZHJvcHBpbmctcGFydGljbGUiOiIiLCJub24tZHJvcHBpbmctcGFydGljbGUiOiIifSx7ImZhbWlseSI6IktoYXR1biIsImdpdmVuIjoiWmVoZWRpbmEiLCJwYXJzZS1uYW1lcyI6ZmFsc2UsImRyb3BwaW5nLXBhcnRpY2xlIjoiIiwibm9uLWRyb3BwaW5nLXBhcnRpY2xlIjoiIn0seyJmYW1pbHkiOiJMZWUiLCJnaXZlbiI6Illvbmcta3l1IiwicGFyc2UtbmFtZXMiOmZhbHNlLCJkcm9wcGluZy1wYXJ0aWNsZSI6IiIsIm5vbi1kcm9wcGluZy1wYXJ0aWNsZSI6IiJ9LHsiZmFtaWx5IjoiSmFoYW4iLCJnaXZlbiI6IlJvd25hay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zXV19LCJJU1NOIjoiMTk5NS0wNzQ4IiwiaXNzdWVkIjp7ImRhdGUtcGFydHMiOltbMjAxMl1dfSwicGFnZSI6IjE1My0xNjEiLCJhYnN0cmFjdCI6IkRpYXJyaGVhIGlzIGdlbmVyYWxseSBkZWZpbmVkIGFzIGEgY29uZGl0aW9uIG9mIGhhdmluZyB0aHJlZSBvciBtb3JlIGxpcXVpZCBvciBsb29zZSBib3dlbCBtb3ZlbWVudHMgcGVyIGRheS4gVGhlIGNvbmRpdGlvbiBjYW4gYXJpc2UgZnJvbSBhIG11bHRpcGxlIG9mIGNhdXNlcyBpbmNsdWRpbmcgYmFjdGVyaWFsLCBwYXJhc2l0aWMgb3IgdmlyYWwgaW5mZWN0aW9ucywgaW5kaWdlc3Rpb24sIG9yIGNhbiBiZSBhIHN5bXB0b20gb2YgZGlzZWFzZXMgbGlrZSBjaG9sZXJhLiBUaGUgZGlzZWFzZSBhZmZlY3RzIHBhcnRpY3VsYXJseSBjaGlsZHJlbiB1bmRlciA1IHllYXJzIG9sZCwgYWx0aG91Z2ggY2hpbGRyZW4gYWJvdmUgNSB5ZWFycyBvbGQgYW5kIGFkdWx0cyBjYW4gaGF2ZSB0aGlzIGRpc2Vhc2UuIERpYXJyaGVhIGhhcyBiZWVuIGVzdGltYXRlZCB0byBjYXVzZSBpbiAyMDA5IGFyb3VuZCAxLjUgbWlsbGlvbiBkZWF0aHMgaW4gY2hpbGRyZW4gdW5kZXIgNSB5ZWFycyBvbGQsIGFuZCBvdmVyIDEuMSBtaWxsaW9uIGRlYXRocyBpbiBjaGlsZHJlbiBhbmQgYWR1bHRzIGFib3ZlIDUgeWVhcnMgb2xkLiBUaGUgZXhjZXNzaXZlIHBhc3Npbmcgb3V0IG9mIGZsdWlkIGR1cmluZyB0aGlzIGRpc2Vhc2UgY2FuIGxlYWQgdG8gc2V2ZXJlIGRlaHlkcmF0aW9uIGFuZCBlbGVjdHJvbHl0ZSBpbWJhbGFuY2VzIGxlYWRpbmcgdG8gZmF0YWxpdGllcy4gVGhlIGRpc2Vhc2UgaXMgdXN1YWxseSBjYXVzZWQgdGhyb3VnaCBtYWludGVuYW5jZSBvZiBwb29yIGh5Z2llbmUgYW5kIGNvbnRhbWluYXRlZCBkcmlua2luZyB3YXRlciwgcGFydGljdWxhcmx5IGZlY2FsIGNvbnRhbWluYXRpb24uIERpYXJyaGVhIGlzIHZlcnkgbXVjaCBwcmV2YWxlbnQgaW4gQmFuZ2xhZGVzaCwgZXNwZWNpYWxseSBhbW9uZyB0aGUgdXJiYW4gYW5kIHJ1cmFsIHBvb3IgcG9wdWxhdGlvbi4gQWx0aG91Z2ggZGlhcnJoZWEgY2FuIGJlIGNvbnRyb2xsZWQgdGhyb3VnaCB1c2Ugb2Ygb3JhbCByZWh5ZHJhdGlvbiBzb2x1dGlvbnMgYWNjb21wYW5pZWQgd2l0aCB6aW5jIHRhYmxldHMsIHRoZSBwb29yIHBlb3BsZSBvZiBCYW5nbGFkZXNoIGZyZXF1ZW50IGZvbGsgbWVkaWNpbmFsIHByYWN0aXRpb25lcnMgKEthdmlyYWplcykgZm9yIHRyZWF0bWVudCBvZiB0aGlzIGRpc2Vhc2UuIEluIHZhcmlvdXMgZXRobm9tZWRpY2luYWwgc3VydmV5cyBjb25kdWN0ZWQgYW1vbmcgS2F2aXJhamVzIGFuZCB0cmliYWwgbWVkaWNpbmFsIHByYWN0aXRpb25lcnMgaW4gdmFyaW91cyByZWdpb25zIG9mIHRoZSBjb3VudHJ5LCBpdCB3YXMgZm91bmQgdGhhdCBvdmVyIDI1MCBmbG9yYWwgc3BlY2llcyBhcmUgdXNlZCBieSB0aGVzZSBmb2xrIGFuZCB0cmliYWwgbWVkaWNpbmFsIGhlYWxlcnMgZm9yIHRyZWF0bWVudCBvZiBkaWFycmhlYS4gVGhlIHByZXNlbnQgcmVwb3J0IHdpbGwgcHJlc2VudCBpbmZvcm1hdGlvbiBvbiA1NyBzcGVjaWVzLCB3aGljaCBoYXMgYmVlbiBkZXRlcm1pbmVkIGFscGhhYmV0aWNhbGx5IGFjY29yZGluZyB0byB0aGUgYm90YW5pY2FsIG5hbWUgb2YgdGhlIHNwZWNpZXMuIFRoZXNlIDU3IHNwZWNpZXMgd2VyZSBkaXN0cmlidXRlZCBpbnRvIDM1IGZhbWlsaWVzLiBUaGUgRmFiYWNlYWUgZmFtaWx5IGNvbnRyaWJ1dGVkIHRoZSBtYXhpbXVtIG51bWJlciB3aXRoIDcgc3BlY2llcywgZm9sbG93ZWQgYnkgdGhlIEFzdGVyYWNlYWUgZmFtaWx5IHdpdGggNCBzcGVjaWVzIGFuZCB0aGUgQXJhY2VhZSwgRXVwaG9yYmlhY2VhZSBhbmQgUnV0YWNlYWUgZmFtaWx5IHdpdGggMyBzcGVjaWVzIGVhY2guIFRoZSBoZWFsZXJzIHdlcmUgb2JzZXJ2ZWQgdG8gdXNlIHdob2xlIHBsYW50cyBhbG9uZyB3aXRoIHBsYW50IHBhcnRzIGxpa2UgbGVhdmVzLCBzdGVtcywgcm9vdHMsIGJhcmtzLCBmbG93ZXJzLCBzZWVkcywgcmhpem9tZXMsIGZydWl0cywgYW5kIHR1YmVycyBmb3IgdHJlYXRtZW50IG9mIHRoZSBkaXNlYXNlLiBUaGUgdHJlYXRtZW50IGludm9sdmVkIGJvdGggdXNlIG9mIGEgc2luZ2xlIHBhcnQgb3IgYSBjb21iaW5hdGlvbiBvZiBwbGFudCBwYXJ0cy4gSW4gYWxtb3N0IGV2ZXJ5IGNhc2UsIGp1aWNlIG9idGFpbmVkIGZyb20gbWFjZXJhdGVkIHdob2xlIHBsYW50IG9yIHBsYW50IHBhcnQocykgd2FzIG9yYWxseSBhZG1pbmlzdGVyZWQgdGlsbCBjdXJlLiBUaGUgS2F2aXJhamVzIG1hZGUgbm8gZGlzdGluY3Rpb24gYmV0d2VlbiB0aGUgY2F1c2F0aXZlIGZhY3RvcnMgZm9yIGRpYXJyaGVhOyBjdXJlIHdhcyBjb25zaWRlcmVkIHdoZW4gbG9vc2UgYm93ZWwgbW92ZW1lbnQgc3RvcHBlZC4gU2luY2UgZGlhcnJoZWEgaXMgYSBjb21tb24gZGlzZWFzZSBhZmZlY3RpbmcgbWlsbGlvbnMgb2YgcGVvcGxlIHdvcmxkd2lkZSwgcGFydGljdWxhcmx5IGluIHRoZSBwb29yZXIgY291bnRyaWVzIGFuZCBhbW9uZyB0aGUgcG9vcmVyIHNlZ21lbnRzIG9mIHRoZSBwZW9wbGUsIGV0aG5vbWVkaWNpbmFsIGRvY3VtZW50YXRpb24gZm9sbG93ZWQgYnkgc2NpZW50aWZpYyByZXNlYXJjaCBhcyB0byB2YWxpZGF0aW9uIG9mIGEgcGxhbnQncyB0cmFkaXRpb25hbCB1c2VzIGFnYWluc3QgZGlhcnJoZWEgY2FuIHByb3ZpZGUgbXVjaCBuZWVkZWQgcmVsaWVmIHRvIHRoZSBwb29yZXIgc2VnbWVudHMgb2YgdGhlIHBvcHVsYXRpb24uIEF0IHRoZSBzYW1lIHRpbWUsIHRoZXJlIHJlbWFpbnMgYW4gZXhjZWxsZW50IHBvdGVudGlhbCBmb3IgZGlzY292ZXJ5IG9mIG5vdmVsIGFudGliYWN0ZXJpYWwsIGFudGlwYXJhc2l0aWMgYW5kIGFudGl2aXJhbCBjb21wb3VuZHMsIHdoaWNoIGNhbiBwcm92ZSBlZmZlY3RpdmUgYWdhaW5zdCB0aGlzIGNvbW1vbiBidXQgb2Z0ZW4gZmF0YWwgZGlzZWFzZS4iLCJpc3N1ZSI6IjMiLCJ2b2x1bWUiOiI2IiwiY29udGFpbmVyLXRpdGxlLXNob3J0IjoiIn0sImlzVGVtcG9yYXJ5IjpmYWxzZX1dfQ==&quot;,&quot;citationItems&quot;:[{&quot;id&quot;:&quot;e8981fb6-b8ca-3782-9815-5f16a862080b&quot;,&quot;itemData&quot;:{&quot;type&quot;:&quot;article-journal&quot;,&quot;id&quot;:&quot;e8981fb6-b8ca-3782-9815-5f16a862080b&quot;,&quot;title&quot;:&quot;A Selection Of Medicinal Plants Used For Treatment Of Diarrhea By Folk Medicinal Practitioners Of Bangladesh&quot;,&quot;groupId&quot;:&quot;a2b61369-5a3e-376c-af68-80607ce9ed91&quot;,&quot;author&quot;:[{&quot;family&quot;:&quot;Rani Das&quot;,&quot;given&quot;:&quot;Protiva&quot;,&quot;parse-names&quot;:false,&quot;dropping-particle&quot;:&quot;&quot;,&quot;non-dropping-particle&quot;:&quot;&quot;},{&quot;family&quot;:&quot;Akter&quot;,&quot;given&quot;:&quot;Shakila&quot;,&quot;parse-names&quot;:false,&quot;dropping-particle&quot;:&quot;&quot;,&quot;non-dropping-particle&quot;:&quot;&quot;},{&quot;family&quot;:&quot;Tabibul Islam&quot;,&quot;given&quot;:&quot;Md&quot;,&quot;parse-names&quot;:false,&quot;dropping-particle&quot;:&quot;&quot;,&quot;non-dropping-particle&quot;:&quot;&quot;},{&quot;family&quot;:&quot;Humayun Kabir&quot;,&quot;given&quot;:&quot;Mohammad&quot;,&quot;parse-names&quot;:false,&quot;dropping-particle&quot;:&quot;&quot;,&quot;non-dropping-particle&quot;:&quot;&quot;},{&quot;family&quot;:&quot;Megbahul Haque&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Nurunnabi&quot;,&quot;given&quot;:&quot;Md&quot;,&quot;parse-names&quot;:false,&quot;dropping-particle&quot;:&quot;&quot;,&quot;non-dropping-particle&quot;:&quot;&quot;},{&quot;family&quot;:&quot;Khatun&quot;,&quot;given&quot;:&quot;Zehedina&quot;,&quot;parse-names&quot;:false,&quot;dropping-particle&quot;:&quot;&quot;,&quot;non-dropping-particle&quot;:&quot;&quot;},{&quot;family&quot;:&quot;Lee&quot;,&quot;given&quot;:&quot;Yong-kyu&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3]]},&quot;ISSN&quot;:&quot;1995-0748&quot;,&quot;issued&quot;:{&quot;date-parts&quot;:[[2012]]},&quot;page&quot;:&quot;153-161&quot;,&quot;abstract&quot;:&quot;Diarrhea is generally defined as a condition of having three or more liquid or loose bowel movements per day. The condition can arise from a multiple of causes including bacterial, parasitic or viral infections, indigestion, or can be a symptom of diseases like cholera. The disease affects particularly children under 5 years old, although children above 5 years old and adults can have this disease. Diarrhea has been estimated to cause in 2009 around 1.5 million deaths in children under 5 years old, and over 1.1 million deaths in children and adults above 5 years old. The excessive passing out of fluid during this disease can lead to severe dehydration and electrolyte imbalances leading to fatalities. The disease is usually caused through maintenance of poor hygiene and contaminated drinking water, particularly fecal contamination. Diarrhea is very much prevalent in Bangladesh, especially among the urban and rural poor population. Although diarrhea can be controlled through use of oral rehydration solutions accompanied with zinc tablets, the poor people of Bangladesh frequent folk medicinal practitioners (Kavirajes) for treatment of this disease. In various ethnomedicinal surveys conducted among Kavirajes and tribal medicinal practitioners in various regions of the country, it was found that over 250 floral species are used by these folk and tribal medicinal healers for treatment of diarrhea. The present report will present information on 57 species, which has been determined alphabetically according to the botanical name of the species. These 57 species were distributed into 35 families. The Fabaceae family contributed the maximum number with 7 species, followed by the Asteraceae family with 4 species and the Araceae, Euphorbiaceae and Rutaceae family with 3 species each. The healers were observed to use whole plants along with plant parts like leaves, stems, roots, barks, flowers, seeds, rhizomes, fruits, and tubers for treatment of the disease. The treatment involved both use of a single part or a combination of plant parts. In almost every case, juice obtained from macerated whole plant or plant part(s) was orally administered till cure. The Kavirajes made no distinction between the causative factors for diarrhea; cure was considered when loose bowel movement stopped. Since diarrhea is a common disease affecting millions of people worldwide, particularly in the poorer countries and among the poorer segments of the people, ethnomedicinal documentation followed by scientific research as to validation of a plant's traditional uses against diarrhea can provide much needed relief to the poorer segments of the population. At the same time, there remains an excellent potential for discovery of novel antibacterial, antiparasitic and antiviral compounds, which can prove effective against this common but often fatal disease.&quot;,&quot;issue&quot;:&quot;3&quot;,&quot;volume&quot;:&quot;6&quot;,&quot;container-title-short&quot;:&quot;&quot;},&quot;isTemporary&quot;:false}]},{&quot;citationID&quot;:&quot;MENDELEY_CITATION_57e5034a-ce8c-4e1a-8801-125250e3424b&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TdlNTAzNGEtY2U4Yy00ZTFhLTg4MDEtMTI1MjUwZTM0MjRi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f0a23d3e-5303-4edf-809f-da768c374564&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ZjBhMjNkM2UtNTMwMy00ZWRmLTgwOWYtZGE3NjhjMzc0NTY0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75912056-04f8-494e-bbd4-bb6192ae2d25&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zU5MTIwNTYtMDRmOC00OTRlLWJiZDQtYmI2MTkyYWUyZDI1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57e0a064-c12e-4261-8cd1-4a37ac0ba797&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TdlMGEwNjQtYzEyZS00MjYxLThjZDEtNGEzN2FjMGJhNzk3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20d0b6c5-71b1-4882-bd0b-419ee4c0d9f2&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MjBkMGI2YzUtNzFiMS00ODgyLWJkMGItNDE5ZWU0YzBkOWYy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54699161-a639-4e2b-81c5-92eb20aacbae&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TQ2OTkxNjEtYTYzOS00ZTJiLTgxYzUtOTJlYjIwYWFjYmFl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efc01ef4-a988-47b4-ac1d-6c5119a18987&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ZWZjMDFlZjQtYTk4OC00N2I0LWFjMWQtNmM1MTE5YTE4OTg3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ae649887-6816-4b46-9467-ac5087362a3a&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YWU2NDk4ODctNjgxNi00YjQ2LTk0NjctYWM1MDg3MzYyYTNh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7e331bad-ce46-4193-938c-fbb7134075aa&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2UzMzFiYWQtY2U0Ni00MTkzLTkzOGMtZmJiNzEzNDA3NWFh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29054454-596f-4f27-82a1-adfa7e50bb1d&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MjkwNTQ0NTQtNTk2Zi00ZjI3LTgyYTEtYWRmYTdlNTBiYjFkIiwicHJvcGVydGllcyI6eyJub3RlSW5kZXgiOjB9LCJpc0VkaXRlZCI6ZmFsc2UsIm1hbnVhbE92ZXJyaWRlIjp7ImlzTWFudWFsbHlPdmVycmlkZGVuIjpmYWxzZSwiY2l0ZXByb2NUZXh0IjoiKFJhaG1hdHVsbGFoLCBKYWhhbiwgZXQgYWwuLCAyMDExKSIsIm1hbnVhbE92ZXJyaWRlVGV4dCI6IiJ9LCJjaXRhdGlvbkl0ZW1zIjpbeyJpZCI6IjllZmViMjFlLTZhZGUtMzlmNi1hMzkwLWIyZTQ4MTFmYmU2OSIsIml0ZW1EYXRhIjp7InR5cGUiOiJhcnRpY2xlLWpvdXJuYWwiLCJpZCI6IjllZmViMjFlLTZhZGUtMzlmNi1hMzkwLWIyZTQ4MTFmYmU2OSIsInRpdGxlIjoiTWVkaWNpbmFsIFBsYW50cyBVc2VkIGJ5IEZvbGsgYW5kIFRyaWJhbCBNZWRpY2luYWwgUHJhY3RpdGlvbmVycyBvZiBCYW5nbGFkZXNoIGZvciBUcmVhdG1lbnQgb2YgR29ub3JyaGVh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NlcmFqIiwiZ2l2ZW4iOiJTeWVkYSIsInBhcnNlLW5hbWVzIjpmYWxzZSwiZHJvcHBpbmctcGFydGljbGUiOiIiLCJub24tZHJvcHBpbmctcGFydGljbGUiOiIifSx7ImZhbWlseSI6IklzbGFtIiwiZ2l2ZW4iOiJGYXJoYW5h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YW5hbSIsImdpdmVuIjoiU2hlcmVqYWQiLCJwYXJzZS1uYW1lcyI6ZmFsc2UsImRyb3BwaW5nLXBhcnRpY2xlIjoiIiwibm9uLWRyb3BwaW5nLXBhcnRpY2xlIjoiIn0seyJmYW1pbHkiOiJOaXBhIE1vbmFsaXNhIiwiZ2l2ZW4iOiJNaXJ6YSIsInBhcnNlLW5hbWVzIjpmYWxzZSwiZHJvcHBpbmctcGFydGljbGUiOiIiLCJub24tZHJvcHBpbmctcGFydGljbGUiOiIifSx7ImZhbWlseSI6IktoYW4iLCJnaXZlbiI6IlRhbmlhIiwicGFyc2UtbmFtZXMiOmZhbHNlLCJkcm9wcGluZy1wYXJ0aWNsZSI6IiIsIm5vbi1kcm9wcGluZy1wYXJ0aWNsZSI6IiJ9LHsiZmFtaWx5IjoiUmFuaSBCaXN3YXMiLCJnaXZlbiI6Iktha29saSIsInBhcnNlLW5hbWVzIjpmYWxzZSwiZHJvcHBpbmctcGFydGljbGUiOiIiLCJub24tZHJvcHBpbmctcGFydGljbGUiOiIifSx7ImZhbWlseSI6IlBsYW50cyIsImdpdmVuIjoiTWVkaWNpbmFsIiwicGFyc2UtbmFtZXMiOmZhbHNlLCJkcm9wcGluZy1wYXJ0aWNsZSI6IiIsIm5vbi1kcm9wcGluZy1wYXJ0aWNsZSI6IiJ9XSwiY29udGFpbmVyLXRpdGxlIjoiQW1lcmljYW4tRXVyYXNpYW4gSm91cm5hbCBvZiBTdXN0YWluYWJsZSBBZ3JpY3VsdHVyZSIsImFjY2Vzc2VkIjp7ImRhdGUtcGFydHMiOltbMjAyNSw5LDNdXX0sIklTU04iOiIxOTk1LTA3NDgiLCJpc3N1ZWQiOnsiZGF0ZS1wYXJ0cyI6W1syMDExXV19LCJwYWdlIjoiMjc2LTI4MSIsImFic3RyYWN0IjoiR29ub3JyaGVhIGlzIGEgc2V4dWFsbHkgdHJhbnNtaXR0ZWQgZGlzZWFzZSBhbmQgaXMgcHJldmFsZW50IGluIHByYWN0aWNhbGx5IGV2ZXJ5IGNvdW50cnkgb2YgdGhlIHdvcmxkLCBpbmNsdWRpbmcgQmFuZ2xhZGVzaC4gQWx0aG91Z2ggY2lwcm9mbG94YWNpbiBpcyBvbmUgb2YgdGhlIHJlY29tbWVuZGVkIGRydWdzIG9mIGNob2ljZSBmb3IgdGhlIHRyZWF0bWVudCBvZiBnb25vcnJoZWEsIGluIHZpdHJvIHJlc2lzdGFuY2UgdG8gdGhpcyBkcnVnIGhhcyBiZWVuIHJlcG9ydGVkIGZyb20gbWFueSBwYXJ0cyBvZiB0aGUgd29ybGQuIFRoaXMgaXMgYWxzbyBhcHBsaWNhYmxlIHRvIEJhbmdsYWRlc2gsIHdoZXJlIHN0cmFpbnMgaGF2ZSBiZWVuIGZvdW5kIG9mIHRoZSBnb25vcnJoZWEgY2F1c2luZyBtaWNyb29yZ2FuaXNtLCBOZWlzc2VyaWEgZ29ub3JyaGVhLCB3aGljaCBoYXMgZGV2ZWxvcGVkIHJlc2lzdGFuY2UgdG8gYSBudW1iZXIgb2YgYW50aWJpb3RpY3MuIEFzIHN1Y2gsIGRldmVsb3BtZW50IG9mIG5ldyBhbnRpYmlvdGljcyBpcyBlc3NlbnRpYWwuIFRoZSBwbGFudCBraW5nZG9tIGNhbiBiZSBhIHZhbHVhYmxlIHNvdXJjZSBmb3Igc3VjaCBuZXcgZHJ1Z3MuIFZhcmlvdXMgZm9ybXMgb2YgdHJhZGl0aW9uYWwgbWVkaWNpbmFsIHByYWN0aWNlcyBleGlzdCBpbiBCYW5nbGFkZXNoIG9mIHdoaWNoIGZvbGsgbWVkaWNpbmUgaXMgdGhlIG1vc3QgY29tbW9uLiBGb2xrIG1lZGljaW5hbCBwcmFjdGl0aW9uZXJzLCBvdGhlcndpc2Uga25vd24gYXMgS2F2aXJhamVzLCByZWx5IGVzc2VudGlhbGx5IG9uIG1lZGljaW5hbCBwbGFudHMgZm9yIHRyZWF0bWVudCBvZiB2YXJpb3VzIGFpbG1lbnRzLiBHb25vcnJoZWEgaXMgb25lIHN1Y2ggYWlsbWVudCwgd2hpY2ggaXMgd2lkZWx5IHRyZWF0ZWQgYnkgdGhlIEthdmlyYWplcy4gVGhlIG9iamVjdGl2ZSBvZiB0aGlzIHN0dWR5IHdhcyB0byBkb2N1bWVudCB0aGUgbWVkaWNpbmFsIHBsYW50cyB1c2VkIGJ5IHRoZSBLYXZpcmFqZXMgZm9yIHRyZWF0bWVudCBvZiBnb25vcnJoZWEuIEFkZGl0aW9uYWxseSwgdHJpYmFsIG1lZGljaW5hbCBwcmFjdGl0aW9uZXJzIGZyb20gdmFyaW91cyB0cmliZXMgb2YgQmFuZ2xhZGVzaCB3ZXJlIGFsc28gaW50ZXJ2aWV3ZWQgdG8gZG9jdW1lbnQgYW55IG1lZGljaW5hbCBwbGFudHMgdGhhdCB0aGV5IHVzZSBmb3IgdHJlYXRtZW50IG9mIHRoaXMgZGlzZWFzZS4gQSBzdXJ2ZXkgb2YgYm90aCBLYXZpcmFqZXMgYW5kIHRyaWJhbCBtZWRpY2luYWwgcHJhY3RpdGlvbmVycyByZXZlYWxlZCB0aGF0IGEgdG90YWwgb2YgOTYgcGxhbnRzIGRpc3RyaWJ1dGVkIGluIHRvIDU0IGZhbWlsaWVzIHdlcmUgdXNlZCBmb3IgdHJlYXRtZW50IG9mIGdvbm9ycmhlYS4gVGhlIEZhYmFjZWFlIGZhbWlseSBjb250cmlidXRlZCB0aGUgbGFyZ2VzdCBudW1iZXIgb2YgcGxhbnRzIHdpdGggdGVuIHBsYW50cyB1c2VkIGZyb20gdGhpcyBmYW1pbHkuIFRoZSBFdXBob3JiaWFjZWFlIGZhbWlseSBjb250cmlidXRlZCBzaXggcGxhbnRzIGZvbGxvd2VkIGJ5IHRoZSBMYW1pYWNlYWUgYW5kIHRoZSBNYWx2YWNlYWUgZmFtaWx5IHdpdGggZml2ZSBhbmQgZm91ciBwbGFudHMsIHJlc3BlY3RpdmVseS4gVGhlIEFtYXJhbnRoYWNlYWUsIENvbWJyZXRhY2VhZSwgTGlsaWFjZWFlLCBNZW5pc3Blcm1hY2VhZSwgTW9yYWNlYWUsIGFuZCB0aGUgU29sYW5hY2VhZSBmYW1pbHkgY29udHJpYnV0ZWQgdGhyZWUgcGxhbnRzIGVhY2guIEFudGktZ29ub3JyaGVhbCBhY3Rpdml0aWVzIGhhdmUgYmVlbiByZXBvcnRlZCBmb3IgYSBudW1iZXIgb2YgcGxhbnRzIGluIHRoZSBzY2llbnRpZmljIGxpdGVyYXR1cmUgZm9yIHRoZSBtZWRpY2luYWwgcGxhbnRzIHVzZWQgaW4gQmFuZ2xhZGVzaCBmb3IgdHJlYXRtZW50IG9mIGdvbm9ycmhlYS4gVGFrZW4gdG9nZXRoZXIsIHRoZSBwbGFudHMgbWVyaXQgZnVydGhlciBzdHVkaWVzIGZvciBkaXNjb3Zlcnkgb2YgbmV3IGRydWdzLCB3aGljaCBjYW4gYmUgdXNlZCB0byBjb21iYXQgdmFyaW91cyBleGlzdGluZyBhbnRpYmlvdGljLXJlc2lzdGFudCBzdHJhaW5zIG9mIE5laXNzZXJpYSBnb25vcnJob2VhZS4iLCJpc3N1ZSI6IjIiLCJ2b2x1bWUiOiI1IiwiY29udGFpbmVyLXRpdGxlLXNob3J0IjoiIn0sImlzVGVtcG9yYXJ5IjpmYWxzZX1dfQ==&quot;,&quot;citationItems&quot;:[{&quot;id&quot;:&quot;9efeb21e-6ade-39f6-a390-b2e4811fbe69&quot;,&quot;itemData&quot;:{&quot;type&quot;:&quot;article-journal&quot;,&quot;id&quot;:&quot;9efeb21e-6ade-39f6-a390-b2e4811fbe69&quot;,&quot;title&quot;:&quot;Medicinal Plants Used by Folk and Tribal Medicinal Practitioners of Bangladesh for Treatment of Gonorrhea&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anam&quot;,&quot;given&quot;:&quot;Sherejad&quot;,&quot;parse-names&quot;:false,&quot;dropping-particle&quot;:&quot;&quot;,&quot;non-dropping-particle&quot;:&quot;&quot;},{&quot;family&quot;:&quot;Nipa Monalisa&quot;,&quot;given&quot;:&quot;Mirza&quot;,&quot;parse-names&quot;:false,&quot;dropping-particle&quot;:&quot;&quot;,&quot;non-dropping-particle&quot;:&quot;&quot;},{&quot;family&quot;:&quot;Khan&quot;,&quot;given&quot;:&quot;Tania&quot;,&quot;parse-names&quot;:false,&quot;dropping-particle&quot;:&quot;&quot;,&quot;non-dropping-particle&quot;:&quot;&quot;},{&quot;family&quot;:&quot;Rani Biswas&quot;,&quot;given&quot;:&quot;Kakoli&quot;,&quot;parse-names&quot;:false,&quot;dropping-particle&quot;:&quot;&quot;,&quot;non-dropping-particle&quot;:&quot;&quot;},{&quot;family&quot;:&quot;Plants&quot;,&quot;given&quot;:&quot;Medicinal&quot;,&quot;parse-names&quot;:false,&quot;dropping-particle&quot;:&quot;&quot;,&quot;non-dropping-particle&quot;:&quot;&quot;}],&quot;container-title&quot;:&quot;American-Eurasian Journal of Sustainable Agriculture&quot;,&quot;accessed&quot;:{&quot;date-parts&quot;:[[2025,9,3]]},&quot;ISSN&quot;:&quot;1995-0748&quot;,&quot;issued&quot;:{&quot;date-parts&quot;:[[2011]]},&quot;page&quot;:&quot;276-281&quot;,&quot;abstract&quot;:&quot;Gonorrhea is a sexually transmitted disease and is prevalent in practically every country of the world, including Bangladesh. Although ciprofloxacin is one of the recommended drugs of choice for the treatment of gonorrhea, in vitro resistance to this drug has been reported from many parts of the world. This is also applicable to Bangladesh, where strains have been found of the gonorrhea causing microorganism, Neisseria gonorrhea, which has developed resistance to a number of antibiotics. As such, development of new antibiotics is essential. The plant kingdom can be a valuable source for such new drugs. Various forms of traditional medicinal practices exist in Bangladesh of which folk medicine is the most common. Folk medicinal practitioners, otherwise known as Kavirajes, rely essentially on medicinal plants for treatment of various ailments. Gonorrhea is one such ailment, which is widely treated by the Kavirajes. The objective of this study was to document the medicinal plants used by the Kavirajes for treatment of gonorrhea. Additionally, tribal medicinal practitioners from various tribes of Bangladesh were also interviewed to document any medicinal plants that they use for treatment of this disease. A survey of both Kavirajes and tribal medicinal practitioners revealed that a total of 96 plants distributed in to 54 families were used for treatment of gonorrhea. The Fabaceae family contributed the largest number of plants with ten plants used from this family. The Euphorbiaceae family contributed six plants followed by the Lamiaceae and the Malvaceae family with five and four plants, respectively. The Amaranthaceae, Combretaceae, Liliaceae, Menispermaceae, Moraceae, and the Solanaceae family contributed three plants each. Anti-gonorrheal activities have been reported for a number of plants in the scientific literature for the medicinal plants used in Bangladesh for treatment of gonorrhea. Taken together, the plants merit further studies for discovery of new drugs, which can be used to combat various existing antibiotic-resistant strains of Neisseria gonorrhoeae.&quot;,&quot;issue&quot;:&quot;2&quot;,&quot;volume&quot;:&quot;5&quot;,&quot;container-title-short&quot;:&quot;&quot;},&quot;isTemporary&quot;:false}]},{&quot;citationID&quot;:&quot;MENDELEY_CITATION_eeb9d9d5-f737-48bb-8b65-35764fb586bd&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ZWViOWQ5ZDUtZjczNy00OGJiLThiNjUtMzU3NjRmYjU4NmJk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0b1a7cc5-2dd6-43bf-a22d-53c7ea896373&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GIxYTdjYzUtMmRkNi00M2JmLWEyMmQtNTNjN2VhODk2Mzcz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06348db8-e86b-44d8-b181-038b9c34188b&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DYzNDhkYjgtZTg2Yi00NGQ4LWIxODEtMDM4YjljMzQxODhi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c499e101-f2c2-479a-ae6e-6f5a849e8811&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YzQ5OWUxMDEtZjJjMi00NzlhLWFlNmUtNmY1YTg0OWU4ODEx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0a9fd58e-edbe-4f02-a0bf-50dd5089a12c&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GE5ZmQ1OGUtZWRiZS00ZjAyLWEwYmYtNTBkZDUwODlhMTJj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cd6fda53-a2e3-4eca-be3a-e6ce4c25cbfc&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Y2Q2ZmRhNTMtYTJlMy00ZWNhLWJlM2EtZTZjZTRjMjVjYmZj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11080b83-539c-4219-b791-7e7caddcc2fa&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TEwODBiODMtNTM5Yy00MjE5LWI3OTEtN2U3Y2FkZGNjMmZh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27e3d5c2-580e-4d8f-9cfd-eeb19d3e3927&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MjdlM2Q1YzItNTgwZS00ZDhmLTljZmQtZWViMTlkM2UzOTI3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53b2c60a-37b9-49de-bfca-3792167eafe3&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NTNiMmM2MGEtMzdiOS00OWRlLWJmY2EtMzc5MjE2N2VhZmUz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42d0b488-0bd8-4069-b1eb-75dcab77ca00&quot;,&quot;properties&quot;:{&quot;noteIndex&quot;:0},&quot;isEdited&quot;:false,&quot;manualOverride&quot;:{&quot;isManuallyOverridden&quot;:false,&quot;citeprocText&quot;:&quot;(Shahadat Hossan et al., 2010)&quot;,&quot;manualOverrideText&quot;:&quot;&quot;},&quot;citationTag&quot;:&quot;MENDELEY_CITATION_v3_eyJjaXRhdGlvbklEIjoiTUVOREVMRVlfQ0lUQVRJT05fNDJkMGI0ODgtMGJkOC00MDY5LWIxZWItNzVkY2FiNzdjYTAwIiwicHJvcGVydGllcyI6eyJub3RlSW5kZXgiOjB9LCJpc0VkaXRlZCI6ZmFsc2UsIm1hbnVhbE92ZXJyaWRlIjp7ImlzTWFudWFsbHlPdmVycmlkZGVuIjpmYWxzZSwiY2l0ZXByb2NUZXh0IjoiKFNoYWhhZGF0IEhvc3NhbiBldCBhbC4sIDIwMTApIiwibWFudWFsT3ZlcnJpZGVUZXh0IjoiIn0sImNpdGF0aW9uSXRlbXMiOlt7ImlkIjoiMWM2YzU5MzctMWZjOS0zYjAwLTgzMDctMjQwZTc5ZmIzMzUzIiwiaXRlbURhdGEiOnsidHlwZSI6ImFydGljbGUtam91cm5hbCIsImlkIjoiMWM2YzU5MzctMWZjOS0zYjAwLTgzMDctMjQwZTc5ZmIzMzUzIiwidGl0bGUiOiJUcmFkaXRpb25hbCBVc2Ugb2YgTWVkaWNpbmFsIFBsYW50cyBpbiBCYW5nbGFkZXNoIHRvIFRyZWF0IFVyaW5hcnkgVHJhY3QgSW5mZWN0aW9ucyBhbmQgU2V4dWFsbHkgVHJhbnNtaXR0ZWQgRGlzZWFzZXMiLCJncm91cElkIjoiYTJiNjEzNjktNWEzZS0zNzZjLWFmNjgtODA2MDdjZTllZDkx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jb250YWluZXItdGl0bGUiOiJFdGhub2JvdGFueSBSZXNlYXJjaCAmIEFwcGxpY2F0aW9ucyIsImFjY2Vzc2VkIjp7ImRhdGUtcGFydHMiOltbMjAyNSw5LDRdXX0sIklTQk4iOiIxNTQ3MzQ2NTA4MDYxIiwiVVJMIjoid3d3LmV0aG5vYm90YW55am91cm5hbC5vcmcvdm9sOC9pMTU0Ny0zNDY1LTA4LTA2MS5wZGYiLCJpc3N1ZWQiOnsiZGF0ZS1wYXJ0cyI6W1syMDEwXV19LCJwYWdlIjoiMDYxLTA3NC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2b2x1bWUiOiI4IiwiY29udGFpbmVyLXRpdGxlLXNob3J0IjoiIn0sImlzVGVtcG9yYXJ5IjpmYWxzZX1dfQ==&quot;,&quot;citationItems&quot;:[{&quot;id&quot;:&quot;1c6c5937-1fc9-3b00-8307-240e79fb3353&quot;,&quot;itemData&quot;:{&quot;type&quot;:&quot;article-journal&quot;,&quot;id&quot;:&quot;1c6c5937-1fc9-3b00-8307-240e79fb3353&quot;,&quot;title&quot;:&quot;Traditional Use of Medicinal Plants in Bangladesh to Treat Urinary Tract Infections and Sexually Transmitted Diseases&quot;,&quot;groupId&quot;:&quot;a2b61369-5a3e-376c-af68-80607ce9ed91&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mp; Applications&quot;,&quot;accessed&quot;:{&quot;date-parts&quot;:[[2025,9,4]]},&quot;ISBN&quot;:&quot;1547346508061&quot;,&quot;URL&quot;:&quot;www.ethnobotanyjournal.org/vol8/i1547-3465-08-061.pdf&quot;,&quot;issued&quot;:{&quot;date-parts&quot;:[[2010]]},&quot;page&quot;:&quot;061-074&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volume&quot;:&quot;8&quot;,&quot;container-title-short&quot;:&quot;&quot;},&quot;isTemporary&quot;:false}]},{&quot;citationID&quot;:&quot;MENDELEY_CITATION_9120cc98-827b-42b7-804c-db9ce67c23c5&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OTEyMGNjOTgtODI3Yi00MmI3LTgwNGMtZGI5Y2U2N2MyM2M1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a2eb77a3-5aee-43df-a7c8-87c3ca91ced2&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YTJlYjc3YTMtNWFlZS00M2RmLWE3YzgtODdjM2NhOTFjZWQy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40edd0e8-4422-47b0-9f01-823f1a38d6b7&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NDBlZGQwZTgtNDQyMi00N2IwLTlmMDEtODIzZjFhMzhkNmI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1681dd63-d7b0-4ea9-a50e-c347c557731b&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MTY4MWRkNjMtZDdiMC00ZWE5LWE1MGUtYzM0N2M1NTc3MzFi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8cf43d68-bbee-461a-9602-e4af8b7ed5f1&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OGNmNDNkNjgtYmJlZS00NjFhLTk2MDItZTRhZjhiN2VkNWYx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4f35bc52-61b2-4c30-9a3e-9c1c6355bc47&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NGYzNWJjNTItNjFiMi00YzMwLTlhM2UtOWMxYzYzNTViYzQ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b8bf1cb8-29eb-4e66-8308-c150c22967e7&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YjhiZjFjYjgtMjllYi00ZTY2LTgzMDgtYzE1MGMyMjk2N2U3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63e0a930-9d14-445b-94fe-05f357ca7524&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NjNlMGE5MzAtOWQxNC00NDViLTk0ZmUtMDVmMzU3Y2E3NTI0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281825a3-a654-463b-831f-64ac1fdb29d8&quot;,&quot;properties&quot;:{&quot;noteIndex&quot;:0},&quot;isEdited&quot;:false,&quot;manualOverride&quot;:{&quot;isManuallyOverridden&quot;:false,&quot;citeprocText&quot;:&quot;(Rahmatullah, Jahan, et al., 2010b)&quot;,&quot;manualOverrideText&quot;:&quot;&quot;},&quot;citationTag&quot;:&quot;MENDELEY_CITATION_v3_eyJjaXRhdGlvbklEIjoiTUVOREVMRVlfQ0lUQVRJT05fMjgxODI1YTMtYTY1NC00NjNiLTgzMWYtNjRhYzFmZGIyOWQ4IiwicHJvcGVydGllcyI6eyJub3RlSW5kZXgiOjB9LCJpc0VkaXRlZCI6ZmFsc2UsIm1hbnVhbE92ZXJyaWRlIjp7ImlzTWFudWFsbHlPdmVycmlkZGVuIjpmYWxzZSwiY2l0ZXByb2NUZXh0IjoiKFJhaG1hdHVsbGFoLCBKYWhhbiwgZXQgYWwuLCAyMDEwYikiLCJtYW51YWxPdmVycmlkZVRleHQiOiIifSwiY2l0YXRpb25JdGVtcyI6W3siaWQiOiIyNGYxOGU2MC05MGVhLTM1ODgtOGZiZS0zMTRkZjc2ZDc1MTkiLCJpdGVtRGF0YSI6eyJ0eXBlIjoiYXJ0aWNsZS1qb3VybmFsIiwiaWQiOiIyNGYxOGU2MC05MGVhLTM1ODgtOGZiZS0zMTRkZjc2ZDc1MTkiLCJ0aXRsZSI6IkEgUmFuZG9taXplZCBTdXJ2ZXkgb2YgTWVkaWNpbmFsIFBsYW50cyB1c2VkIGJ5IEZvbGsgTWVkaWNpbmFsIFByYWN0aXRpb25lcnMgaW4gVGVuIERpc3RyaWN0cyBvZiBCYW5nbGFkZXNoIHRvIFRyZWF0IExlcHJvc3kiLCJncm91cElkIjoiYTJiNjEzNjktNWEzZS0zNzZjLWFmNjgtODA2MDdjZTllZDkx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lzcmF0IEphaGFuIiwiZ2l2ZW4iOiJGYXJoYW5hIiwicGFyc2UtbmFtZXMiOmZhbHNlLCJkcm9wcGluZy1wYXJ0aWNsZSI6IiIsIm5vbi1kcm9wcGluZy1wYXJ0aWNsZSI6IiJ9XSwiY29udGFpbmVyLXRpdGxlIjoiQWR2YW5jZXMgaW4gTmF0dXJhbCBhbmQgQXBwbGllZCBTY2llbmNlcyIsImFjY2Vzc2VkIjp7ImRhdGUtcGFydHMiOltbMjAyNSw5LDRdXX0sIklTU04iOiIxOTk1LTA3NDgiLCJpc3N1ZWQiOnsiZGF0ZS1wYXJ0cyI6W1syMDEwXV19LCJwYWdlIjoiMTI4LTEzMiIsImFic3RyYWN0IjoiTGVwcm9zeSBpcyBhIGNocm9uaWMgZGlzZWFzZSBjYXVzZWQgYnkgdGhlIG1pY3Jvb3JnYW5pc21zIE15Y29iYWN0ZXJpdW0gbGVwcmFlIGFuZCBNeWNvYmFjdGVyaXVtIGxlcHJvbWF0b3Npcy4gSXQgaXMgcHJpbWFyaWx5IGEgZ3JhbnVsb21hdG91cyBkaXNlYXNlIG9mIHRoZSBwZXJpcGhlcmFsIG5lcnZlcyBhbmQgbXVjb3NhIG9mIHRoZSB1cHBlciByZXNwaXJhdG9yeSB0cmFjdC4gVGhlIHBhdWNpLWJhY2lsbGFyeSBmb3JtIG9mIGxlcHJvc3kgaXMgdHJlYXRlZCB3aXRoIHRoZSBkcnVncywgcmlmYW1waWNpbiBhbmQgRGFwc29uZSAoZGlhbWluby1kaXBoZW55bCBzdWxmb25lKSwgd2hpbGUgdGhlIG11bHRpLWJhY2lsbGFyeSBmb3JtIG9mIHRoZSBkaXNlYXNlIGlzIHRyZWF0ZWQgd2l0aCB0aGUgZHJ1Z3MgcmlmYW1waWNpbiwgY2xvZmF6aW1pbmUsIGFuZCBEYXBzb25lLiBCYW5nbGFkZXNoIGlzIG9uZSBvZiB0aGUgZml2ZSBjb3VudHJpZXMgd2hvIGNvbnRyaWJ1dGUgdG8gODIlIG9mIHRoZSBzdWZmZXJlcnMgZnJvbSB0aGlzIGRpc2Vhc2Ugd29ybGR3aWRlLiBUaGUgZGlzZWFzZSBpcyBwcmV2YWxlbnQgZXNwZWNpYWxseSBhbW9uZyB0aGUgcnVyYWwgYW5kIHVyYmFuIHBvb3IsIHdobyBkZXNwaXRlIHByb3Zpc2lvbiBvZiBtb2Rlcm4gdHJlYXRtZW50IG9mdGVuIHZpc2l0IGZvbGsgbWVkaWNpbmFsIHByYWN0aXRpb25lcnMsIHdobyB1dGlsaXplIG1lZGljaW5hbCBwbGFudHMgZm9yIHRyZWF0bWVudCBvZiBsZXByb3N5LiBTaW5jZSB0aGUgYWJvdmUgZHJ1Z3MgaGFzIGJlZW4gcmVwb3J0ZWQgdG8gaGF2ZSBhIG51bWJlciBvZiBhZHZlcnNlIHNpZGUtZWZmZWN0cywgaXQgd2FzIG9mIGludGVyZXN0IHRvIGRvY3VtZW50IHRoZSBtZWRpY2luYWwgcGxhbnRzIHVzZWQgdG8gdHJlYXQgbGVwcm9zeSBpbiBCYW5nbGFkZXNoIGZvciBzdWNoIHBsYW50cyBjYW4gcHJvdmUgdG8gYmUgdmFsdWFibGUgc291cmNlcyBvZiBkcnVncyB3aXRoIGxlc3Mgc2lkZS1lZmZlY3RzLiBSYW5kb21pemVkIGV0aG5vbWVkaWNpbmFsIHN1cnZleXMgd2VyZSB0aGVyZWZvcmUgY2FycmllZCBvdXQgaW4gdGVuIGRpc3RyaWN0cyBvZiBCYW5nbGFkZXNoIHRvIGxlYXJuIG1vcmUgYWJvdXQgbWVkaWNpbmFsIHBsYW50cyB1c2VkIGJ5IGZvbGsgbWVkaWNpbmFsIHByYWN0aXRpb25lcnMuIEluZm9ybWVkIGNvbnNlbnQgd2FzIG9idGFpbmVkIGZyb20gdGhlIHByYWN0aXRpb25lcnMgcHJpb3IgdG8gaW50ZXJ2aWV3cywgd2hpY2ggd2VyZSBjb25kdWN0ZWQgd2l0aCB0aGUgaGVscCBvZiBhIHNlbWktc3RydWN0dXJlZCBxdWVzdGlvbm5haXJlIGFuZCB0aGUgZ3VpZGVkIGZpZWxkLXdhbGsgbWV0aG9kLiBUaGUgbmFtZXMgb2YgMTYgcGxhbnRzIHdlcmUgb2J0YWluZWQsIHRoZSBwbGFudHMgYmVpbmcgZGlzdHJpYnV0ZWQgaW50byAxMSBmYW1pbGllcy4gVGhlIENvbWJyZXRhY2VhZSBmYW1pbHkgcHJvdmlkZWQgdGhlIGhpZ2hlc3QgbnVtYmVyIG9mIHRocmVlIHBsYW50cyBmb2xsb3dlZCBieSB0aGUgQXBvY3luYWNlYWUgYW5kIEZhYmFjZWFlIGZhbWlsaWVzIHdpdGggMiBwbGFudHMgZWFjaC4gVGhlIHZhcmlvdXMgcGxhbnQgcGFydHMgdXNlZCB0byB0cmVhdCBsZXByb3N5IGluY2x1ZGVkIHdob2xlIHBsYW50LCBsZWF2ZXMsIGJhcmtzLCByb290cywgYW5kIHNlZWRzLiBUaGUgcGxhbnRzIHByZXNlbnQgY29uc2lkZXJhYmxlIHBvdGVudGlhbCBmb3IgZGlzY292ZXJ5IG9mIG5vdmVsIGNvbXBvdW5kcyB3aXRoIGxlc3Mgc2lkZS1lZmZlY3QgZm9yIHRyZWF0bWVudCBvZiBsZXByb3N5IGFuZCBjYW4sIGF0IGxlYXN0IGluIEJhbmdsYWRlc2gsIGJlY29tZSBhIHNvdXJjZSBvZiBhZmZvcmRhYmxlIGFuZCBtb3JlIGVhc2lseSBhdmFpbGFibGUgZHJ1Z3MuIiwiaXNzdWUiOiIyIiwidm9sdW1lIjoiNCIsImNvbnRhaW5lci10aXRsZS1zaG9ydCI6IiJ9LCJpc1RlbXBvcmFyeSI6ZmFsc2V9XX0=&quot;,&quot;citationItems&quot;:[{&quot;id&quot;:&quot;24f18e60-90ea-3588-8fbe-314df76d7519&quot;,&quot;itemData&quot;:{&quot;type&quot;:&quot;article-journal&quot;,&quot;id&quot;:&quot;24f18e60-90ea-3588-8fbe-314df76d7519&quot;,&quot;title&quot;:&quot;A Randomized Survey of Medicinal Plants used by Folk Medicinal Practitioners in Ten Districts of Bangladesh to Treat Leprosy&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Israt Jahan&quot;,&quot;given&quot;:&quot;Farhana&quot;,&quot;parse-names&quot;:false,&quot;dropping-particle&quot;:&quot;&quot;,&quot;non-dropping-particle&quot;:&quot;&quot;}],&quot;container-title&quot;:&quot;Advances in Natural and Applied Sciences&quot;,&quot;accessed&quot;:{&quot;date-parts&quot;:[[2025,9,4]]},&quot;ISSN&quot;:&quot;1995-0748&quot;,&quot;issued&quot;:{&quot;date-parts&quot;:[[2010]]},&quot;page&quot;:&quot;128-132&quot;,&quot;abstract&quot;:&quot;Leprosy is a chronic disease caused by the microorganisms Mycobacterium leprae and Mycobacterium lepromatosis. It is primarily a granulomatous disease of the peripheral nerves and mucosa of the upper respiratory tract. The pauci-bacillary form of leprosy is treated with the drugs, rifampicin and Dapsone (diamino-diphenyl sulfone), while the multi-bacillary form of the disease is treated with the drugs rifampicin, clofazimine, and Dapsone. Bangladesh is one of the five countries who contribute to 82% of the sufferers from this disease worldwide. The disease is prevalent especially among the rural and urban poor, who despite provision of modern treatment often visit folk medicinal practitioners, who utilize medicinal plants for treatment of leprosy. Since the above drugs has been reported to have a number of adverse side-effects, it was of interest to document the medicinal plants used to treat leprosy in Bangladesh for such plants can prove to be valuable sources of drugs with less side-effects. Randomized ethnomedicinal surveys were therefore carried out in ten districts of Bangladesh to learn more about medicinal plants used by folk medicinal practitioners. Informed consent was obtained from the practitioners prior to interviews, which were conducted with the help of a semi-structured questionnaire and the guided field-walk method. The names of 16 plants were obtained, the plants being distributed into 11 families. The Combretaceae family provided the highest number of three plants followed by the Apocynaceae and Fabaceae families with 2 plants each. The various plant parts used to treat leprosy included whole plant, leaves, barks, roots, and seeds. The plants present considerable potential for discovery of novel compounds with less side-effect for treatment of leprosy and can, at least in Bangladesh, become a source of affordable and more easily available drugs.&quot;,&quot;issue&quot;:&quot;2&quot;,&quot;volume&quot;:&quot;4&quot;,&quot;container-title-short&quot;:&quot;&quot;},&quot;isTemporary&quot;:false}]},{&quot;citationID&quot;:&quot;MENDELEY_CITATION_0c1cb379-28f4-4d06-8256-c6de5e84cb47&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MGMxY2IzNzktMjhmNC00ZDA2LTgyNTYtYzZkZTVlODRjYjQ3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c4114c4c-1c21-4bef-ba3d-05f99bec71aa&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YzQxMTRjNGMtMWMyMS00YmVmLWJhM2QtMDVmOTliZWM3MWFh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94369e96-ea56-4178-8f81-c505b2cb47a8&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OTQzNjllOTYtZWE1Ni00MTc4LThmODEtYzUwNWIyY2I0N2E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9c7a7424-8ac5-488f-ac60-9668d3a18ea7&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OWM3YTc0MjQtOGFjNS00ODhmLWFjNjAtOTY2OGQzYTE4ZWE3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285bb2de-5651-451d-b3c1-045c9ed1de28&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Mjg1YmIyZGUtNTY1MS00NTFkLWIzYzEtMDQ1YzllZDFkZTI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ec3b1e03-f4c1-45c3-b5b9-ac832da83e28&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ZWMzYjFlMDMtZjRjMS00NWMzLWI1YjktYWM4MzJkYTgzZTI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c1540c5b-9a85-4684-aafe-326ad7796f50&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YzE1NDBjNWItOWE4NS00Njg0LWFhZmUtMzI2YWQ3Nzk2ZjUw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25024c93-f416-46a8-831c-286967b90868&quot;,&quot;properties&quot;:{&quot;noteIndex&quot;:0},&quot;isEdited&quot;:false,&quot;manualOverride&quot;:{&quot;isManuallyOverridden&quot;:false,&quot;citeprocText&quot;:&quot;(A. H. M. M. Rahman, 2018)&quot;,&quot;manualOverrideText&quot;:&quot;&quot;},&quot;citationTag&quot;:&quot;MENDELEY_CITATION_v3_eyJjaXRhdGlvbklEIjoiTUVOREVMRVlfQ0lUQVRJT05fMjUwMjRjOTMtZjQxNi00NmE4LTgzMWMtMjg2OTY3YjkwODY4IiwicHJvcGVydGllcyI6eyJub3RlSW5kZXgiOjB9LCJpc0VkaXRlZCI6ZmFsc2UsIm1hbnVhbE92ZXJyaWRlIjp7ImlzTWFudWFsbHlPdmVycmlkZGVuIjpmYWxzZSwiY2l0ZXByb2NUZXh0IjoiKEEuIEguIE0uIE0uIFJhaG1hbiwgMjAxOCkiLCJtYW51YWxPdmVycmlkZVRleHQiOiIifSwiY2l0YXRpb25JdGVtcyI6W3siaWQiOiJmMmMwOTFhZC0yNWMyLTM2NTAtOTdjZC0yODQ5NTBhMWZhNjgiLCJpdGVtRGF0YSI6eyJ0eXBlIjoiYXJ0aWNsZS1qb3VybmFsIiwiaWQiOiJmMmMwOTFhZC0yNWMyLTM2NTAtOTdjZC0yODQ5NTBhMWZhNjgiLCJ0aXRsZSI6IkZvbGsgTWVkaWNpbmFsIFBsYW50cyBVc2VkIGJ5IHRoZSBTYW50YWwgVHJpYmFsIFByYWN0aXRpb25lcnMgYWdhaW5zdCBEaWFycmhlYSBhbmQgRHlzZW50ZXJ5IGluIFRhbm9yZSBVcGF6aWxhIG9mIFJhanNoYWhpIERpc3RyaWN0LCBCYW5nbGFkZXNoIiwiYXV0aG9yIjpbeyJmYW1pbHkiOiJSYWhtYW4iLCJnaXZlbiI6IkEgSCBNIE1haGJ1YnVyIiwicGFyc2UtbmFtZXMiOmZhbHNlLCJkcm9wcGluZy1wYXJ0aWNsZSI6IiIsIm5vbi1kcm9wcGluZy1wYXJ0aWNsZSI6IiJ9XSwiY29udGFpbmVyLXRpdGxlIjoiSW50ZXJuYXRpb25hbCBKb3VybmFsIG9mIFBoYXJtYWNvZ25vc3kiLCJET0kiOiIxMC4xMzA0MC9JSlBTUi4wOTc1LTgyMzIuSUpQLjUoNikuMzYwLTM2MyIsIklTU04iOiIyMzk0LTU1ODMiLCJVUkwiOiJodHRwOi8vZHguZG9pLm9yZy8xMC4xMzA0MC9JSlBTUi4wOTc1LTgyMzIuSUpQLjUiLCJpc3N1ZWQiOnsiZGF0ZS1wYXJ0cyI6W1syMDE4XV19LCJwYWdlIjoiMzYwLTM2MyIsImFic3RyYWN0IjoiVGhpcyBwYXBlciBwcmVzZW50ZWQgdGhlIHRyYWRpdGlvbmFsIHVzZXMgb2YgMjAgcGxhbnQgc3BlY2llcyBiZWxvbmdpbmcgdG8gMTQgZmFtaWxpZXMgdGhhdCBhcmUgdXNlZCBieSB0aGUgU2FudGFsIHRyaWJhbCBwcmFjdGl0aW9uZXJzIGluIFRhbm9yZSB1cGF6aWxhIG9mIFJhanNoYWhpIGRpc3RyaWN0LCBCYW5nbGFkZXNoIGZvciB0aGUgdHJlYXRtZW50IG9mIGRpYXJyaGVhIGFuZCBkeXNlbnRlcnkgZGlzZWFzZXMuIER1cmluZyB0aGUgc3R1ZHksIGludGVydmlld3Mgd2VyZSBjb25kdWN0ZWQgd2l0aCB0aGUgaGVscCBvZiBhIHNlbWktc3RydWN0dXJlZCBxdWVzdGlvbm5haXJlIGFuZCB0aGUgZ3VpZGVkIGZpZWxkIHdhbGtzIG1ldGhvZC4gVGhlIG1lZGljaW5hbCBwbGFudHMgdHJhZGl0aW9uYWxseSB1c2VkIGJ5IFNhbnRhbCB0cmliZXMgd2VyZSBjb2xsZWN0ZWQgYW5kIHByZXNlcnZlZCBhcyBoZXJiYXJpdW0gc3BlY2ltZW5zIGJ5IGZvbGxvd2luZyB0aGUgc3RhbmRhcmQgbWV0aG9kcy4gVGhlIGlkZW50aWZpY2F0aW9uIG9mIHBsYW50cyB3YXMgZnVydGhlciBhdXRoZW50aWNhdGVkIHdpdGggdGhlIEhlcmJhcml1bSwgRGVwYXJ0bWVudCBvZiBCb3RhbnksIFJhanNoYWhpIFVuaXZlcnNpdHksIEJhbmdsYWRlc2guIEZvciBlYWNoIHNwZWNpZXMgc2NpZW50aWZpYyBuYW1lLCBsb2NhbCBuYW1lLCBmYW1pbHkgbmFtZSwgcGFydHMgdXNlZCBhbmQgbW9kZSBvZiB1c2VzIHdlcmUgcHJvdmlkZWQuIEFsbCB0aGVzZSBwbGFudHMgbmVlZCB0byBiZSBldmFsdWF0ZWQgdGhyb3VnaCBwaHl0byBhbmQgcGhhcm1hY29jaGVtaWNhbCBpbnZlc3RpZ2F0aW9ucyB0byBkaXNjb3ZlciB0aGVpciBwb3RlbnRpYWxpdHkgYW5kIG1heSBoZWxwIGluIGRldmVsb3BpbmcgZWZmZWN0aXZlIGRydWdzIGZvciBodW1hbiBoZWFsdGggY2FyZS4gSU5UUk9EVUNUSU9OOiBJbiB0aGUgcHJlc2VudCBzY2VuYXJpbywgaGVyYmFsIG1lZGljaW5lcyBhcmUgaGlnaGx5IGNvbnNpZGVyZWQgb3dpbmcgdG8gdGhlaXIgaW5oZXJlbnQgdGhlcmFwZXV0aWMgcG90ZW50aWFscyBzdWNoIGFzIGVhc3kgYWNjZXNzLCBsZXNzIHBvc3NpYmlsaXR5IG9mIGFkdmVyc2Ugc2lkZSBlZmZlY3RzIGFuZCBjb3N0cyBlZmZlY3RpdmUuIFdITyBkZXBpY3RzIHRoYXQgb3ZlciA4MCUgb2Ygd29ybGQncyBwb3B1bGF0aW9uIGRlcGVuZHMgb24gYmlvbG9naWNhbCByZXNvdXJjZXMgZm9yIHRoZWlyIHByaW1hcnkgaGVhbHRoY2FyZSBkZW1hbmRzIDI0LiBNb3N0IG9mIHRoZSBmb3JtdWxhdGlvbiBvZiB0aGUgdHJhZGl0aW9uYWwgbWVkaWNpbmUgc3lzdGVtIGxpa2UgQXl1cnZpZGEgYW5kIFNpZGRoYSBhcmUgY29tcG9zZWQgb2YgYWJvdXQgOTAlIGhlcmJhbCBwcm9kdWN0cyBvZiB3aG9sZSBwbGFudHMgb3IgcGFydCBvZiB0aGUgcGxhbnRzIHN1Y2ggYXMgc3RlbSwgYmFyaywgcm9vdCwgcm9vdCBiYXJrLCByaGl6b21lLCBsZWFmLCBmbG93ZXIsIGZydWl0cyBhbmQgc2VlZHMuIEluIHNvbWUgZXh0ZW50IHNlY29uZGFyeSBtZXRhYm9saXRlcyBsaWtlIHJlc2luLCBndW0gYW5kIGxhdGV4IGhhdmUgYWxzbyBiZWVuIHV0aWxpemVkIGFzIGEgZHJ1ZyAxLiBQbGFudHMgaGF2ZSBhbHdheXMgZm9ybWVkIGFuIGV4Y2VsbGVudCBzb3VyY2UgZm9yIG1vZGVybiBkcnVncy4iLCJpc3N1ZSI6IjYiLCJ2b2x1bWUiOiI1IiwiY29udGFpbmVyLXRpdGxlLXNob3J0IjoiIn0sImlzVGVtcG9yYXJ5IjpmYWxzZX1dfQ==&quot;,&quot;citationItems&quot;:[{&quot;id&quot;:&quot;f2c091ad-25c2-3650-97cd-284950a1fa68&quot;,&quot;itemData&quot;:{&quot;type&quot;:&quot;article-journal&quot;,&quot;id&quot;:&quot;f2c091ad-25c2-3650-97cd-284950a1fa68&quot;,&quot;title&quot;:&quot;Folk Medicinal Plants Used by the Santal Tribal Practitioners against Diarrhea and Dysentery in Tanore Upazila of Rajshahi District, Bangladesh&quot;,&quot;author&quot;:[{&quot;family&quot;:&quot;Rahman&quot;,&quot;given&quot;:&quot;A H M Mahbubur&quot;,&quot;parse-names&quot;:false,&quot;dropping-particle&quot;:&quot;&quot;,&quot;non-dropping-particle&quot;:&quot;&quot;}],&quot;container-title&quot;:&quot;International Journal of Pharmacognosy&quot;,&quot;DOI&quot;:&quot;10.13040/IJPSR.0975-8232.IJP.5(6).360-363&quot;,&quot;ISSN&quot;:&quot;2394-5583&quot;,&quot;URL&quot;:&quot;http://dx.doi.org/10.13040/IJPSR.0975-8232.IJP.5&quot;,&quot;issued&quot;:{&quot;date-parts&quot;:[[2018]]},&quot;page&quot;:&quot;360-363&quot;,&quot;abstract&quot;:&quot;This paper presented the traditional uses of 20 plant species belonging to 14 families that are used by the Santal tribal practitioners in Tanore upazila of Rajshahi district, Bangladesh for the treatment of diarrhea and dysentery diseases. During the study, interviews were conducted with the help of a semi-structured questionnaire and the guided field walks method. The medicinal plants traditionally used by Santal tribes were collected and preserved as herbarium specimens by following the standard methods. The identification of plants was further authenticated with the Herbarium, Department of Botany, Rajshahi University, Bangladesh. For each species scientific name, local name, family name, parts used and mode of uses were provided. All these plants need to be evaluated through phyto and pharmacochemical investigations to discover their potentiality and may help in developing effective drugs for human health care. INTRODUCTION: In the present scenario, herbal medicines are highly considered owing to their inherent therapeutic potentials such as easy access, less possibility of adverse side effects and costs effective. WHO depicts that over 80% of world's population depends on biological resources for their primary healthcare demands 24. Most of the formulation of the traditional medicine system like Ayurvida and Siddha are composed of about 90% herbal products of whole plants or part of the plants such as stem, bark, root, root bark, rhizome, leaf, flower, fruits and seeds. In some extent secondary metabolites like resin, gum and latex have also been utilized as a drug 1. Plants have always formed an excellent source for modern drugs.&quot;,&quot;issue&quot;:&quot;6&quot;,&quot;volume&quot;:&quot;5&quot;,&quot;container-title-short&quot;:&quot;&quot;},&quot;isTemporary&quot;:false}]},{&quot;citationID&quot;:&quot;MENDELEY_CITATION_c743b1d0-edc8-4a4b-898e-5d5714b02be6&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Yzc0M2IxZDAtZWRjOC00YTRiLTg5OGUtNWQ1NzE0YjAyYmU2IiwicHJvcGVydGllcyI6eyJub3RlSW5kZXgiOjB9LCJpc0VkaXRlZCI6ZmFsc2UsIm1hbnVhbE92ZXJyaWRlIjp7ImlzTWFudWFsbHlPdmVycmlkZGVuIjpmYWxzZSwiY2l0ZXByb2NUZXh0IjoiKFJhaG1hdHVsbGFoIGV0IGFsLiwgMjAxMCkiLCJtYW51YWxPdmVycmlkZVRleHQiOiIifSwiY2l0YXRpb25JdGVtcyI6W3siaWQiOiI2NWMxYTVjOS02ODJkLTMwMWUtODIyNS05YTNjM2EzZDkwOGYiLCJpdGVtRGF0YSI6eyJ0eXBlIjoiYXJ0aWNsZS1qb3VybmFsIiwiaWQiOiI2NWMxYTVjOS02ODJkLTMwMWUtODIyNS05YTNjM2EzZDkwOGYiLCJ0aXRsZSI6IkEgc3VydmV5IG9mIG1lZGljaW5hbCBwbGFudHMgdXNlZCBieSBLYXZpcmFqZXMgb2YgQ2hhbG5hIGFyZWEsIEtodWxuYSBkaXN0cmljdCwgQmFuZ2xhZGVzaCIsImF1dGhvciI6W3siZmFtaWx5IjoiUmFobWF0dWxsYWgiLCJnaXZlbiI6Ik1vaGFtbWVkIiwicGFyc2UtbmFtZXMiOmZhbHNlLCJkcm9wcGluZy1wYXJ0aWNsZSI6IiIsIm5vbi1kcm9wcGluZy1wYXJ0aWNsZSI6IiJ9LHsiZmFtaWx5IjoiRmVyZGF1c2kiLCJnaXZlbiI6IkRpbGFyYSIsInBhcnNlLW5hbWVzIjpmYWxzZSwiZHJvcHBpbmctcGFydGljbGUiOiIiLCJub24tZHJvcHBpbmctcGFydGljbGUiOiIifSx7ImZhbWlseSI6IkFyaWZ1bCIsImdpdmVuIjoiTWQiLCJwYXJzZS1uYW1lcyI6ZmFsc2UsImRyb3BwaW5nLXBhcnRpY2xlIjoiIiwibm9uLWRyb3BwaW5nLXBhcnRpY2xlIjoiIn0seyJmYW1pbHkiOiJNb2xsaWsiLCJnaXZlbiI6IkhhcXVl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khhcXVlIiwiZ2l2ZW4iOiJXYWhpZCBNb3phbW1lbC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EwXV19LCJwYWdlIjoiOTEtOTciLCJhYnN0cmFjdCI6IkthdmlyYWplcyBvciB0cmFkaXRpb25hbCBtZWRpY2luYWwgcHJhY3RpdGlvbmVycyBmb3JtIHRoZSBwcmltYXJ5IGhlYWx0aGNhcmUgcHJvdmlkZXJzIG9mIHRoZSBwcmVkb21pbmFudGx5IHJ1cmFsIHBvcHVsYXRpb24gb2YgQmFuZ2xhZGVzaC4gS2F2aXJhamVzIHVzZSBhIHZhcmlldHkgb2YgbWVkaWNpbmFsIHBsYW50cyBmb3IgdHJlYXRtZW50IG9mIGRpZmZlcmVudCBhaWxtZW50cy4gVGhlIGZvcm11bGF0aW9ucyBwcmVwYXJlZCBmcm9tIG1lZGljaW5hbCBwbGFudHMgdmFyeSBjb25zaWRlcmFibHkgYmV0d2VlbiBLYXZpcmFqZXMgb2YgZGlmZmVyZW50IHJlZ2lvbnMgb2YgdGhlIGNvdW50cnkuIFRoZSBvYmplY3RpdmUgb2YgdGhpcyBzdHVkeSB3YXMgdG8gY29uZHVjdCBhbiBldGhub21lZGljaW5hbCBzdXJ2ZXkgYW1vbmdzdCB0aGUgS2F2aXJhamVzIG9mIENoYWxuYSBhcmVhLCBLaHVsbmEgZGlzdHJpY3QsIEJhbmdsYWRlc2guIFRoYXQgYXJlYSBpcyBrbm93biB0byBjb250YWluIGEgZGl2ZXJzaXR5IG9mIG1lZGljaW5hbCBwbGFudHMuIEluZm9ybWF0aW9uIG9uIDUwIHBsYW50IHNwZWNpZXMgd2FzIG9idGFpbmVkLiBUaGVzZSBtZWRpY2luYWwgcGxhbnRzIGJlbG9uZ2VkIHRvIDQ5IGdlbmVyYSBhbmQgMzMgZmFtaWxpZXMuIFR3ZW50eSBmaXZlIHBsYW50cyB3ZXJlIHVzZWQgdG8gdHJlYXQgc2tpbiBkaXNlYXNlcyBhbmQgdHdlbnR5IHRocmVlIHBsYW50cyBmb3IgdHJlYXRtZW50IG9mIGludGVzdGluYWwgdHJhY3QgZGlzb3JkZXJzLCB3aGljaCBpbmNsdWRlZCBjb25zdGlwYXRpb24sIGluZGlnZXN0aW9uLCBzdG9tYWNoYWNoZSwgZGlhcnJoZWEsIGFuZCBkeXNlbnRlcnkuIEZvdXJ0ZWVuIHBsYW50cyB3ZXJlIGFsc28gdXNlZCBieSB0aGUgS2F2aXJhamVzIHRvIHRyZWF0IGNhbmNlciBvciB0dW1vci4gTmluZSBwbGFudHMgd2VyZSB1c2VkIGFzIGluc2VjdGljaWRlLCBlaWdodCBmb3IgcmhldW1hdG9pZCBhcnRocml0aXMsIGFuZCBzZXZlbiBmb3Igd291bmRzLiBGaXZlIHBsYW50cyB3ZXJlIHVzZWQgdG8gdHJlYXQgamF1bmRpY2UuIEZpdmUgcGxhbnRzIHdlcmUgYWxzbyB1dGlsaXplZCB0byB0cmVhdCBhbmltYWwgYW5kIHNuYWtlIGJpdGVzLCB3aGljaCBpbmNsdWRlZCB0aWdlciBiaXRlcy4gU2l4IHBsYW50cyB3ZXJlIHVzZWQgdG8gdHJlYXQgZGlhYmV0ZXMsIGFuZCB0d28gZWFjaCBmb3IgdGhlIHRyZWF0bWVudCBvZiBsZXByb3N5LCBhbmQgc2V4dWFsbHkgdHJhbnNtaXR0ZWQgZGlzZWFzZXMgbGlrZSBnb25vcnJoZWEuIEZpdmUgcGxhbnRzIHdlcmUgdXNlZCB0byB0cmVhdCBpbXBvdGVuY3ksIHdoaWxlIG9uZSBwbGFudCB3YXMgdXNlZCBhcyBhbiBhYm9ydGlmYWNpZW50LiBUaHJlZSBwbGFudHMgd2VyZSB1c2VkIHRvIHRyZWF0IGhlbG1pbnRoaWFzaXMsIHdoaWNoIHdlIGZvdW5kIHRvIGJlIHF1aXRlIGNvbW1vbiBhbW9uZ3N0IHRoZSBwb3B1bGF0aW9uLCB3aGlsZSBmb3VyIHBsYW50cyB3ZXJlIHVzZWQgdG8gdHJlYXQgaGVhcnQgZGlzb3JkZXJzLiBUYWtlbiB0b2dldGhlciwgdGhlc2UgcGxhbnQgc3BlY2llcyBvZmZlciBjb25zaWRlcmFibGUgcG90ZW50aWFsIGZvciBkaXNjb3Zlcnkgb2Ygbm92ZWwgY29tcG91bmRzIG9mIHBoYXJtYWNvbG9naWNhbCBpbnRlcmVzdC4iLCJpc3N1ZSI6IjIiLCJ2b2x1bWUiOiI3IiwiY29udGFpbmVyLXRpdGxlLXNob3J0IjoiIn0sImlzVGVtcG9yYXJ5IjpmYWxzZX1dfQ==&quot;,&quot;citationItems&quot;:[{&quot;id&quot;:&quot;65c1a5c9-682d-301e-8225-9a3c3a3d908f&quot;,&quot;itemData&quot;:{&quot;type&quot;:&quot;article-journal&quot;,&quot;id&quot;:&quot;65c1a5c9-682d-301e-8225-9a3c3a3d908f&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ournal of Traditional, Complementary and Alternative Medicines&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97d353e1-ebd7-40ea-ae86-5283b5228f05&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OTdkMzUzZTEtZWJkNy00MGVhLWFlODYtNTI4M2I1MjI4ZjA1IiwicHJvcGVydGllcyI6eyJub3RlSW5kZXgiOjB9LCJpc0VkaXRlZCI6ZmFsc2UsIm1hbnVhbE92ZXJyaWRlIjp7ImlzTWFudWFsbHlPdmVycmlkZGVuIjpmYWxzZSwiY2l0ZXByb2NUZXh0IjoiKFJhaG1hdHVsbGFoIGV0IGFsLiwgMjAxMCkiLCJtYW51YWxPdmVycmlkZVRleHQiOiIifSwiY2l0YXRpb25JdGVtcyI6W3siaWQiOiI2NWMxYTVjOS02ODJkLTMwMWUtODIyNS05YTNjM2EzZDkwOGYiLCJpdGVtRGF0YSI6eyJ0eXBlIjoiYXJ0aWNsZS1qb3VybmFsIiwiaWQiOiI2NWMxYTVjOS02ODJkLTMwMWUtODIyNS05YTNjM2EzZDkwOGYiLCJ0aXRsZSI6IkEgc3VydmV5IG9mIG1lZGljaW5hbCBwbGFudHMgdXNlZCBieSBLYXZpcmFqZXMgb2YgQ2hhbG5hIGFyZWEsIEtodWxuYSBkaXN0cmljdCwgQmFuZ2xhZGVzaCIsImF1dGhvciI6W3siZmFtaWx5IjoiUmFobWF0dWxsYWgiLCJnaXZlbiI6Ik1vaGFtbWVkIiwicGFyc2UtbmFtZXMiOmZhbHNlLCJkcm9wcGluZy1wYXJ0aWNsZSI6IiIsIm5vbi1kcm9wcGluZy1wYXJ0aWNsZSI6IiJ9LHsiZmFtaWx5IjoiRmVyZGF1c2kiLCJnaXZlbiI6IkRpbGFyYSIsInBhcnNlLW5hbWVzIjpmYWxzZSwiZHJvcHBpbmctcGFydGljbGUiOiIiLCJub24tZHJvcHBpbmctcGFydGljbGUiOiIifSx7ImZhbWlseSI6IkFyaWZ1bCIsImdpdmVuIjoiTWQiLCJwYXJzZS1uYW1lcyI6ZmFsc2UsImRyb3BwaW5nLXBhcnRpY2xlIjoiIiwibm9uLWRyb3BwaW5nLXBhcnRpY2xlIjoiIn0seyJmYW1pbHkiOiJNb2xsaWsiLCJnaXZlbiI6IkhhcXVl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khhcXVlIiwiZ2l2ZW4iOiJXYWhpZCBNb3phbW1lbC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EwXV19LCJwYWdlIjoiOTEtOTciLCJhYnN0cmFjdCI6IkthdmlyYWplcyBvciB0cmFkaXRpb25hbCBtZWRpY2luYWwgcHJhY3RpdGlvbmVycyBmb3JtIHRoZSBwcmltYXJ5IGhlYWx0aGNhcmUgcHJvdmlkZXJzIG9mIHRoZSBwcmVkb21pbmFudGx5IHJ1cmFsIHBvcHVsYXRpb24gb2YgQmFuZ2xhZGVzaC4gS2F2aXJhamVzIHVzZSBhIHZhcmlldHkgb2YgbWVkaWNpbmFsIHBsYW50cyBmb3IgdHJlYXRtZW50IG9mIGRpZmZlcmVudCBhaWxtZW50cy4gVGhlIGZvcm11bGF0aW9ucyBwcmVwYXJlZCBmcm9tIG1lZGljaW5hbCBwbGFudHMgdmFyeSBjb25zaWRlcmFibHkgYmV0d2VlbiBLYXZpcmFqZXMgb2YgZGlmZmVyZW50IHJlZ2lvbnMgb2YgdGhlIGNvdW50cnkuIFRoZSBvYmplY3RpdmUgb2YgdGhpcyBzdHVkeSB3YXMgdG8gY29uZHVjdCBhbiBldGhub21lZGljaW5hbCBzdXJ2ZXkgYW1vbmdzdCB0aGUgS2F2aXJhamVzIG9mIENoYWxuYSBhcmVhLCBLaHVsbmEgZGlzdHJpY3QsIEJhbmdsYWRlc2guIFRoYXQgYXJlYSBpcyBrbm93biB0byBjb250YWluIGEgZGl2ZXJzaXR5IG9mIG1lZGljaW5hbCBwbGFudHMuIEluZm9ybWF0aW9uIG9uIDUwIHBsYW50IHNwZWNpZXMgd2FzIG9idGFpbmVkLiBUaGVzZSBtZWRpY2luYWwgcGxhbnRzIGJlbG9uZ2VkIHRvIDQ5IGdlbmVyYSBhbmQgMzMgZmFtaWxpZXMuIFR3ZW50eSBmaXZlIHBsYW50cyB3ZXJlIHVzZWQgdG8gdHJlYXQgc2tpbiBkaXNlYXNlcyBhbmQgdHdlbnR5IHRocmVlIHBsYW50cyBmb3IgdHJlYXRtZW50IG9mIGludGVzdGluYWwgdHJhY3QgZGlzb3JkZXJzLCB3aGljaCBpbmNsdWRlZCBjb25zdGlwYXRpb24sIGluZGlnZXN0aW9uLCBzdG9tYWNoYWNoZSwgZGlhcnJoZWEsIGFuZCBkeXNlbnRlcnkuIEZvdXJ0ZWVuIHBsYW50cyB3ZXJlIGFsc28gdXNlZCBieSB0aGUgS2F2aXJhamVzIHRvIHRyZWF0IGNhbmNlciBvciB0dW1vci4gTmluZSBwbGFudHMgd2VyZSB1c2VkIGFzIGluc2VjdGljaWRlLCBlaWdodCBmb3IgcmhldW1hdG9pZCBhcnRocml0aXMsIGFuZCBzZXZlbiBmb3Igd291bmRzLiBGaXZlIHBsYW50cyB3ZXJlIHVzZWQgdG8gdHJlYXQgamF1bmRpY2UuIEZpdmUgcGxhbnRzIHdlcmUgYWxzbyB1dGlsaXplZCB0byB0cmVhdCBhbmltYWwgYW5kIHNuYWtlIGJpdGVzLCB3aGljaCBpbmNsdWRlZCB0aWdlciBiaXRlcy4gU2l4IHBsYW50cyB3ZXJlIHVzZWQgdG8gdHJlYXQgZGlhYmV0ZXMsIGFuZCB0d28gZWFjaCBmb3IgdGhlIHRyZWF0bWVudCBvZiBsZXByb3N5LCBhbmQgc2V4dWFsbHkgdHJhbnNtaXR0ZWQgZGlzZWFzZXMgbGlrZSBnb25vcnJoZWEuIEZpdmUgcGxhbnRzIHdlcmUgdXNlZCB0byB0cmVhdCBpbXBvdGVuY3ksIHdoaWxlIG9uZSBwbGFudCB3YXMgdXNlZCBhcyBhbiBhYm9ydGlmYWNpZW50LiBUaHJlZSBwbGFudHMgd2VyZSB1c2VkIHRvIHRyZWF0IGhlbG1pbnRoaWFzaXMsIHdoaWNoIHdlIGZvdW5kIHRvIGJlIHF1aXRlIGNvbW1vbiBhbW9uZ3N0IHRoZSBwb3B1bGF0aW9uLCB3aGlsZSBmb3VyIHBsYW50cyB3ZXJlIHVzZWQgdG8gdHJlYXQgaGVhcnQgZGlzb3JkZXJzLiBUYWtlbiB0b2dldGhlciwgdGhlc2UgcGxhbnQgc3BlY2llcyBvZmZlciBjb25zaWRlcmFibGUgcG90ZW50aWFsIGZvciBkaXNjb3Zlcnkgb2Ygbm92ZWwgY29tcG91bmRzIG9mIHBoYXJtYWNvbG9naWNhbCBpbnRlcmVzdC4iLCJpc3N1ZSI6IjIiLCJ2b2x1bWUiOiI3IiwiY29udGFpbmVyLXRpdGxlLXNob3J0IjoiIn0sImlzVGVtcG9yYXJ5IjpmYWxzZX1dfQ==&quot;,&quot;citationItems&quot;:[{&quot;id&quot;:&quot;65c1a5c9-682d-301e-8225-9a3c3a3d908f&quot;,&quot;itemData&quot;:{&quot;type&quot;:&quot;article-journal&quot;,&quot;id&quot;:&quot;65c1a5c9-682d-301e-8225-9a3c3a3d908f&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ournal of Traditional, Complementary and Alternative Medicines&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2510d573-76be-4341-9179-45b2041c58eb&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MjUxMGQ1NzMtNzZiZS00MzQxLTkxNzktNDViMjA0MWM1OGVi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quot;,&quot;citationItems&quot;:[{&quot;id&quot;:&quot;8f234655-e6f6-35fc-a927-911b0350eea2&quot;,&quot;itemData&quot;:{&quot;type&quot;:&quot;article-journal&quot;,&quot;id&quot;:&quot;8f234655-e6f6-35fc-a927-911b0350eea2&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3&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volume&quot;:&quot;2&quot;,&quot;container-title-short&quot;:&quot;&quot;},&quot;isTemporary&quot;:false}]},{&quot;citationID&quot;:&quot;MENDELEY_CITATION_75b83e41-39d9-4569-a358-48861d06c976&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NzViODNlNDEtMzlkOS00NTY5LWEzNTgtNDg4NjFkMDZjOTc2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quot;,&quot;citationItems&quot;:[{&quot;id&quot;:&quot;8f234655-e6f6-35fc-a927-911b0350eea2&quot;,&quot;itemData&quot;:{&quot;type&quot;:&quot;article-journal&quot;,&quot;id&quot;:&quot;8f234655-e6f6-35fc-a927-911b0350eea2&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3&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volume&quot;:&quot;2&quot;,&quot;container-title-short&quot;:&quot;&quot;},&quot;isTemporary&quot;:false}]},{&quot;citationID&quot;:&quot;MENDELEY_CITATION_925e41aa-f32d-40d6-9782-b07af87e6479&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OTI1ZTQxYWEtZjMyZC00MGQ2LTk3ODItYjA3YWY4N2U2NDc5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quot;,&quot;citationItems&quot;:[{&quot;id&quot;:&quot;8f234655-e6f6-35fc-a927-911b0350eea2&quot;,&quot;itemData&quot;:{&quot;type&quot;:&quot;article-journal&quot;,&quot;id&quot;:&quot;8f234655-e6f6-35fc-a927-911b0350eea2&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3&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volume&quot;:&quot;2&quot;,&quot;container-title-short&quot;:&quot;&quot;},&quot;isTemporary&quot;:false}]},{&quot;citationID&quot;:&quot;MENDELEY_CITATION_c8282171-4440-4b09-b936-f897abea4c1e&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YzgyODIxNzEtNDQ0MC00YjA5LWI5MzYtZjg5N2FiZWE0YzFlIiwicHJvcGVydGllcyI6eyJub3RlSW5kZXgiOjB9LCJpc0VkaXRlZCI6ZmFsc2UsIm1hbnVhbE92ZXJyaWRlIjp7ImlzTWFudWFsbHlPdmVycmlkZGVuIjpmYWxzZSwiY2l0ZXByb2NUZXh0IjoiKEJhcmRoYW4gZXQgYWwuLCAyMDE4KSIsIm1hbnVhbE92ZXJyaWRlVGV4dCI6IiJ9LCJjaXRhdGlvbkl0ZW1zIjpbeyJpZCI6IjhmMjM0NjU1LWU2ZjYtMzVmYy1hOTI3LTkxMWIwMzUwZWVhMiIsIml0ZW1EYXRhIjp7InR5cGUiOiJhcnRpY2xlLWpvdXJuYWwiLCJpZCI6IjhmMjM0NjU1LWU2ZjYtMzVmYy1hOTI3LTkxMWIwMzUwZWVhMi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zIiwiYWJzdHJhY3QiOiJCYWNrZ3JvdW5kOiBQbGFudHMgYW5kIGhlcmJzIGhhdmUgYmVlbiB0aGUgbWFpbnN0YXkgb2YgdHJlYXRtZW50IGluIG1hbnkgcnVyYWwgYW5kIHRyaWJhbCBhcmVhcyBvZiBCYW5nbGFkZXNoIGZvciB0aGUgaW1tZW5zZSBhdmFpbGFiaWxpdHkgb2YgbWVkaWNpbmFsIHBsYW50cyBpbiB0aGlzIHJlZ2lvbi4gTmF0dXJlIGFuZCBuYXR1cmFsIHJlbWVkaWVzIGFyZSB3aWRlbHkgYWNjZXB0ZWQgYnkgcGVvcGxlIGFyb3VuZCB0aGUgd29ybGQgZnJvbSBhbmNpZW50IHRpbWVzLiBCYXJrcywgcm9vdCwgc3RlbSwgZmxvd2VyLCBzZWVkIHZhcmlvdXMgcGFydHMgb2YgcGxhbnRzIHdlcmUgdXNlZCBhZ2FpbnN0IGFpbG1lbnRzIG9yIGluZmVjdGlvbnMgY2F1c2VkIGJ5IG1pY3JvYmVzIGV2ZW4gYmVmb3JlIHRoZSBkaXNjb3Zlcnkgb2YgdmFyaW91cyBtaWNyb29yZ2FuaXNtcy4gU28gaXQgaXMgcmF0aW9uYWwgdG8gYmVsaWV2ZSB0aGF0IHRoZXNlIGhlcmJzIGFuZCBwbGFudHMgcG9zc2VzcyBpbW1lbnNlIG1lZGljaW5hbCBwb3RlbnRpYWwgd2l0aCBkZWZpbml0ZSBwaGFybWFjb2xvZ2ljYWwgYWN0aW9uLiIsInZvbHVtZSI6IjIiLCJjb250YWluZXItdGl0bGUtc2hvcnQiOiIifSwiaXNUZW1wb3JhcnkiOmZhbHNlfV19&quot;,&quot;citationItems&quot;:[{&quot;id&quot;:&quot;8f234655-e6f6-35fc-a927-911b0350eea2&quot;,&quot;itemData&quot;:{&quot;type&quot;:&quot;article-journal&quot;,&quot;id&quot;:&quot;8f234655-e6f6-35fc-a927-911b0350eea2&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3&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volume&quot;:&quot;2&quot;,&quot;container-title-short&quot;:&quot;&quot;},&quot;isTemporary&quot;:false}]},{&quot;citationID&quot;:&quot;MENDELEY_CITATION_06cf5fb9-a057-4efe-93d4-1fa18ab13f0d&quot;,&quot;properties&quot;:{&quot;noteIndex&quot;:0},&quot;isEdited&quot;:false,&quot;manualOverride&quot;:{&quot;isManuallyOverridden&quot;:false,&quot;citeprocText&quot;:&quot;(Ariful Haque Mollik et al., 2010)&quot;,&quot;manualOverrideText&quot;:&quot;&quot;},&quot;citationTag&quot;:&quot;MENDELEY_CITATION_v3_eyJjaXRhdGlvbklEIjoiTUVOREVMRVlfQ0lUQVRJT05fMDZjZjVmYjktYTA1Ny00ZWZlLTkzZDQtMWZhMThhYjEzZjBkIiwicHJvcGVydGllcyI6eyJub3RlSW5kZXgiOjB9LCJpc0VkaXRlZCI6ZmFsc2UsIm1hbnVhbE92ZXJyaWRlIjp7ImlzTWFudWFsbHlPdmVycmlkZGVuIjpmYWxzZSwiY2l0ZXByb2NUZXh0IjoiKEFyaWZ1bCBIYXF1ZSBNb2xsaWsgZXQgYWwuLCAyMDEwKSIsIm1hbnVhbE92ZXJyaWRlVGV4dCI6IiJ9LCJjaXRhdGlvbkl0ZW1zIjpbeyJpZCI6ImY3MDAyZmY3LTM0NDUtM2UwMy05MGY1LTU5YjQ0NmFjOWE0MCIsIml0ZW1EYXRhIjp7InR5cGUiOiJhcnRpY2xlLWpvdXJuYWwiLCJpZCI6ImY3MDAyZmY3LTM0NDUtM2UwMy05MGY1LTU5YjQ0NmFjOWE0MCIsInRpdGxlIjoiQSBTdXJ2ZXkgb2YgTWVkaWNpbmFsIFBsYW50IFVzYWdlIGJ5IEZvbGsgTWVkaWNpbmFsIFByYWN0aXRpb25lcnMgaW4gVHdvIFZpbGxhZ2VzIGJ5IHRoZSBSdXBzaGEgUml2ZXIgaW4gQmFnZXJoYXQgRGlzdHJpY3QsIEJhbmdsYWRlc2giLCJncm91cElkIjoiYTJiNjEzNjktNWEzZS0zNzZjLWFmNjgtODA2MDdjZTllZDkxIiwiYXV0aG9yIjpbeyJmYW1pbHkiOiJBcmlmdWwgSGFxdWUgTW9sbGlrIiwiZ2l2ZW4iOiJNZCIsInBhcnNlLW5hbWVzIjpmYWxzZSwiZHJvcHBpbmctcGFydGljbGUiOiIiLCJub24tZHJvcHBpbmctcGFydGljbGUiOiIifSx7ImZhbWlseSI6IklibmEgSGFzc2FuIiwiZ2l2ZW4iOiJBem1hbCIsInBhcnNlLW5hbWVzIjpmYWxzZSwiZHJvcHBpbmctcGFydGljbGUiOiIiLCJub24tZHJvcHBpbmctcGFydGljbGUiOiIifSx7ImZhbWlseSI6Ikt1bWFyIFBhdWwiLCJnaXZlbiI6IlRyaWRpYi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quot;,&quot;citationItems&quot;:[{&quot;id&quot;:&quot;f7002ff7-3445-3e03-90f5-59b446ac9a40&quot;,&quot;itemData&quot;:{&quot;type&quot;:&quot;article-journal&quot;,&quot;id&quot;:&quot;f7002ff7-3445-3e03-90f5-59b446ac9a40&quot;,&quot;title&quot;:&quot;A Survey of Medicinal Plant Usage by Folk Medicinal Practitioners in Two Villages by the Rupsha River in Bagerhat District, Bangladesh&quot;,&quot;groupId&quot;:&quot;a2b61369-5a3e-376c-af68-80607ce9ed91&quot;,&quot;author&quot;:[{&quot;family&quot;:&quot;Ariful Haque Mollik&quot;,&quot;given&quot;:&quot;Md&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container-title-short&quot;:&quot;&quot;},&quot;isTemporary&quot;:false}]},{&quot;citationID&quot;:&quot;MENDELEY_CITATION_966471e8-3ded-4569-879b-f79b5a1e82e9&quot;,&quot;properties&quot;:{&quot;noteIndex&quot;:0},&quot;isEdited&quot;:false,&quot;manualOverride&quot;:{&quot;isManuallyOverridden&quot;:false,&quot;citeprocText&quot;:&quot;(Ariful Haque Mollik et al., 2010)&quot;,&quot;manualOverrideText&quot;:&quot;&quot;},&quot;citationTag&quot;:&quot;MENDELEY_CITATION_v3_eyJjaXRhdGlvbklEIjoiTUVOREVMRVlfQ0lUQVRJT05fOTY2NDcxZTgtM2RlZC00NTY5LTg3OWItZjc5YjVhMWU4MmU5IiwicHJvcGVydGllcyI6eyJub3RlSW5kZXgiOjB9LCJpc0VkaXRlZCI6ZmFsc2UsIm1hbnVhbE92ZXJyaWRlIjp7ImlzTWFudWFsbHlPdmVycmlkZGVuIjpmYWxzZSwiY2l0ZXByb2NUZXh0IjoiKEFyaWZ1bCBIYXF1ZSBNb2xsaWsgZXQgYWwuLCAyMDEwKSIsIm1hbnVhbE92ZXJyaWRlVGV4dCI6IiJ9LCJjaXRhdGlvbkl0ZW1zIjpbeyJpZCI6ImY3MDAyZmY3LTM0NDUtM2UwMy05MGY1LTU5YjQ0NmFjOWE0MCIsIml0ZW1EYXRhIjp7InR5cGUiOiJhcnRpY2xlLWpvdXJuYWwiLCJpZCI6ImY3MDAyZmY3LTM0NDUtM2UwMy05MGY1LTU5YjQ0NmFjOWE0MCIsInRpdGxlIjoiQSBTdXJ2ZXkgb2YgTWVkaWNpbmFsIFBsYW50IFVzYWdlIGJ5IEZvbGsgTWVkaWNpbmFsIFByYWN0aXRpb25lcnMgaW4gVHdvIFZpbGxhZ2VzIGJ5IHRoZSBSdXBzaGEgUml2ZXIgaW4gQmFnZXJoYXQgRGlzdHJpY3QsIEJhbmdsYWRlc2giLCJncm91cElkIjoiYTJiNjEzNjktNWEzZS0zNzZjLWFmNjgtODA2MDdjZTllZDkxIiwiYXV0aG9yIjpbeyJmYW1pbHkiOiJBcmlmdWwgSGFxdWUgTW9sbGlrIiwiZ2l2ZW4iOiJNZCIsInBhcnNlLW5hbWVzIjpmYWxzZSwiZHJvcHBpbmctcGFydGljbGUiOiIiLCJub24tZHJvcHBpbmctcGFydGljbGUiOiIifSx7ImZhbWlseSI6IklibmEgSGFzc2FuIiwiZ2l2ZW4iOiJBem1hbCIsInBhcnNlLW5hbWVzIjpmYWxzZSwiZHJvcHBpbmctcGFydGljbGUiOiIiLCJub24tZHJvcHBpbmctcGFydGljbGUiOiIifSx7ImZhbWlseSI6Ikt1bWFyIFBhdWwiLCJnaXZlbiI6IlRyaWRpYi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quot;,&quot;citationItems&quot;:[{&quot;id&quot;:&quot;f7002ff7-3445-3e03-90f5-59b446ac9a40&quot;,&quot;itemData&quot;:{&quot;type&quot;:&quot;article-journal&quot;,&quot;id&quot;:&quot;f7002ff7-3445-3e03-90f5-59b446ac9a40&quot;,&quot;title&quot;:&quot;A Survey of Medicinal Plant Usage by Folk Medicinal Practitioners in Two Villages by the Rupsha River in Bagerhat District, Bangladesh&quot;,&quot;groupId&quot;:&quot;a2b61369-5a3e-376c-af68-80607ce9ed91&quot;,&quot;author&quot;:[{&quot;family&quot;:&quot;Ariful Haque Mollik&quot;,&quot;given&quot;:&quot;Md&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container-title-short&quot;:&quot;&quot;},&quot;isTemporary&quot;:false}]},{&quot;citationID&quot;:&quot;MENDELEY_CITATION_ef09a10e-1835-4841-8470-39c344f2f83d&quot;,&quot;properties&quot;:{&quot;noteIndex&quot;:0},&quot;isEdited&quot;:false,&quot;manualOverride&quot;:{&quot;isManuallyOverridden&quot;:false,&quot;citeprocText&quot;:&quot;(Humayun Kabir et al., 2014)&quot;,&quot;manualOverrideText&quot;:&quot;&quot;},&quot;citationTag&quot;:&quot;MENDELEY_CITATION_v3_eyJjaXRhdGlvbklEIjoiTUVOREVMRVlfQ0lUQVRJT05fZWYwOWExMGUtMTgzNS00ODQxLTg0NzAtMzljMzQ0ZjJmODNkIiwicHJvcGVydGllcyI6eyJub3RlSW5kZXgiOjB9LCJpc0VkaXRlZCI6ZmFsc2UsIm1hbnVhbE92ZXJyaWRlIjp7ImlzTWFudWFsbHlPdmVycmlkZGVuIjpmYWxzZSwiY2l0ZXByb2NUZXh0IjoiKEh1bWF5dW4gS2FiaXIgZXQgYWwuLCAyMDE0KSIsIm1hbnVhbE92ZXJyaWRlVGV4dCI6IiJ9LCJjaXRhdGlvbkl0ZW1zIjpbeyJpZCI6IjFkZTFjOWRmLThhMjctMzE4NC1hNGNhLWFhZjViZDdiOTA3MiIsIml0ZW1EYXRhIjp7InR5cGUiOiJhcnRpY2xlLWpvdXJuYWwiLCJpZCI6IjFkZTFjOWRmLThhMjctMzE4NC1hNGNhLWFhZjViZDdiOTA3MiIsInRpdGxlIjoiQSBzdXJ2ZXkgb2YgbWVkaWNpbmFsIHBsYW50cyB1c2VkIGJ5IHRoZSBEZWIgYmFybWEgY2xhbiBvZiB0aGUgVHJpcHVyYSB0cmliZSBvZiBNb3VsdmliYXphciBkaXN0cmljdCwgQmFuZ2xhZGVzaCIsImdyb3VwSWQiOiJhMmI2MTM2OS01YTNlLTM3NmMtYWY2OC04MDYwN2NlOWVkOTEiLCJhdXRob3IiOlt7ImZhbWlseSI6Ikh1bWF5dW4gS2FiaXIiLCJnaXZlbiI6Ik1vaGFtbWFkIiwicGFyc2UtbmFtZXMiOmZhbHNlLCJkcm9wcGluZy1wYXJ0aWNsZSI6IiIsIm5vbi1kcm9wcGluZy1wYXJ0aWNsZSI6IiJ9LHsiZmFtaWx5IjoiSGFzYW4iLCJnaXZlbiI6Ik51ciIsInBhcnNlLW5hbWVzIjpmYWxzZSwiZHJvcHBpbmctcGFydGljbGUiOiIiLCJub24tZHJvcHBpbmctcGFydGljbGUiOiIifSx7ImZhbWlseSI6Ik1haGZ1enVyIFJhaG1hbiIsImdpdmVuIjoiTWQiLCJwYXJzZS1uYW1lcyI6ZmFsc2UsImRyb3BwaW5nLXBhcnRpY2xlIjoiIiwibm9uLWRyb3BwaW5nLXBhcnRpY2xlIjoiIn0seyJmYW1pbHkiOiJBc2hpa3VyIFJhaG1hbiIsImdpdmVuIjoiTWQiLCJwYXJzZS1uYW1lcyI6ZmFsc2UsImRyb3BwaW5nLXBhcnRpY2xlIjoiIiwibm9uLWRyb3BwaW5nLXBhcnRpY2xlIjoiIn0seyJmYW1pbHkiOiJBbGFtIEtoYW4iLCJnaXZlbiI6Ikpha2lhIiwicGFyc2UtbmFtZXMiOmZhbHNlLCJkcm9wcGluZy1wYXJ0aWNsZSI6IiIsIm5vbi1kcm9wcGluZy1wYXJ0aWNsZSI6IiJ9LHsiZmFtaWx5IjoiVGFzbmltIEhvcXVlIiwiZ2l2ZW4iOiJOYXppYSIsInBhcnNlLW5hbWVzIjpmYWxzZSwiZHJvcHBpbmctcGFydGljbGUiOiIiLCJub24tZHJvcHBpbmctcGFydGljbGUiOiIifSx7ImZhbWlseSI6IlJ1aHVsIFF1ZGR1cyBCaHVpeWFuIiwiZ2l2ZW4iOiJNZCIsInBhcnNlLW5hbWVzIjpmYWxzZSwiZHJvcHBpbmctcGFydGljbGUiOiIiLCJub24tZHJvcHBpbmctcGFydGljbGUiOiIifSx7ImZhbWlseSI6Ik1vaW4gTW91IiwiZ2l2ZW4iOiJTYWRpYS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EV0aG5vYmlvbG9neSBhbmQgRXRobm9tZWRpY2luZSIsImFjY2Vzc2VkIjp7ImRhdGUtcGFydHMiOltbMjAyNSw5LDRdXX0sIkRPSSI6IjEwLjExODYvMTc0Ni00MjY5LTEwLTE5IiwiVVJMIjoiaHR0cDovL3d3dy5ldGhub2Jpb21lZC5jb20vY29udGVudC8xMC8xLzE5IiwiaXNzdWVkIjp7ImRhdGUtcGFydHMiOltbMjAxNF1dfSwicGFnZSI6IjE5IiwiYWJzdHJhY3QiOiJCYWNrZ3JvdW5kOiBUaGUgbnVtYmVyIG9mIHRyaWJlcyBwcmVzZW50IHdpdGhpbiBCYW5nbGFkZXNoIGhhcyBiZWVuIGVzdGltYXRlZCB0byBhcHByb3hpbWF0ZSBvbmUgaHVuZHJlZCBhbmQgZmlmdHkuIEluZm9ybWF0aW9uIG9uIHRyYWRpdGlvbmFsIG1lZGljaW5hbCBwcmFjdGljZXMsIHBhcnRpY3VsYXJseSBvZiB0aGUgc21hbGxlciB0cmliZXMgYW5kIHRoZWlyIGNsYW5zIGlzIGxhY2tpbmcuIEl0IHdhcyB0aGUgb2JqZWN0aXZlIG9mIHRoZSBzdHVkeSB0byBkb2N1bWVudCB0aGUgdHJpYmFsIG1lZGljaW5hbCBwcmFjdGljZXMgb2YgdGhlIERlYiBiYXJtYSBjbGFuIG9mIHRoZSBUcmlwdXJhIHRyaWJlLCB3aGljaCBjbGFuIGNhbiBiZSBmb3VuZCByZXNpZGluZyBpbiBEb2x1c29yYSBUcmlwdXJhIFBhbGxpIG9mIE1vdWx2aWJhemFyIGRpc3RyaWN0IG9mIEJhbmdsYWRlc2guIEEgZnVydGhlciBvYmplY3RpdmUgd2FzIHRvIGRldGVybWluZSB0aGUgZXh0ZW50IG9mIHRoZSBjb21tdW5pdHkgaG91c2Vob2xkcyB3aG8gc3RpbGwgcHJlZmVyIHRyYWRpdGlvbmFsIHRyZWF0bWVudCB0byBvdGhlciBmb3JtcyBvZiB0cmVhdG1lbnQsIHBhcnRpY3VsYXJseSBhbGxvcGF0aGljIHRyZWF0bWVudC4iLCJpc3N1ZSI6IjEiLCJ2b2x1bWUiOiIxMCIsImNvbnRhaW5lci10aXRsZS1zaG9ydCI6IkogRXRobm9iaW9sIEV0aG5vbWVkIn0sImlzVGVtcG9yYXJ5IjpmYWxzZX1dfQ==&quot;,&quot;citationItems&quot;:[{&quot;id&quot;:&quot;1de1c9df-8a27-3184-a4ca-aaf5bd7b9072&quot;,&quot;itemData&quot;:{&quot;type&quot;:&quot;article-journal&quot;,&quot;id&quot;:&quot;1de1c9df-8a27-3184-a4ca-aaf5bd7b9072&quot;,&quot;title&quot;:&quot;A survey of medicinal plants used by the Deb barma clan of the Tripura tribe of Moulvibazar district, Bangladesh&quot;,&quot;groupId&quot;:&quot;a2b61369-5a3e-376c-af68-80607ce9ed91&quot;,&quot;author&quot;:[{&quot;family&quot;:&quot;Humayun Kabir&quot;,&quot;given&quot;:&quot;Mohammad&quot;,&quot;parse-names&quot;:false,&quot;dropping-particle&quot;:&quot;&quot;,&quot;non-dropping-particle&quot;:&quot;&quot;},{&quot;family&quot;:&quot;Hasan&quot;,&quot;given&quot;:&quot;Nur&quot;,&quot;parse-names&quot;:false,&quot;dropping-particle&quot;:&quot;&quot;,&quot;non-dropping-particle&quot;:&quot;&quot;},{&quot;family&quot;:&quot;Mahfuzur Rahman&quot;,&quot;given&quot;:&quot;Md&quot;,&quot;parse-names&quot;:false,&quot;dropping-particle&quot;:&quot;&quot;,&quot;non-dropping-particle&quot;:&quot;&quot;},{&quot;family&quot;:&quot;Ashikur Rahman&quot;,&quot;given&quot;:&quot;Md&quot;,&quot;parse-names&quot;:false,&quot;dropping-particle&quot;:&quot;&quot;,&quot;non-dropping-particle&quot;:&quot;&quot;},{&quot;family&quot;:&quot;Alam Khan&quot;,&quot;given&quot;:&quot;Jakia&quot;,&quot;parse-names&quot;:false,&quot;dropping-particle&quot;:&quot;&quot;,&quot;non-dropping-particle&quot;:&quot;&quot;},{&quot;family&quot;:&quot;Tasnim Hoque&quot;,&quot;given&quot;:&quot;Nazia&quot;,&quot;parse-names&quot;:false,&quot;dropping-particle&quot;:&quot;&quot;,&quot;non-dropping-particle&quot;:&quot;&quot;},{&quot;family&quot;:&quot;Ruhul Quddus Bhuiy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Ethnobiology and Ethnomedicine&quot;,&quot;accessed&quot;:{&quot;date-parts&quot;:[[2025,9,4]]},&quot;DOI&quot;:&quot;10.1186/1746-4269-10-19&quot;,&quot;URL&quot;:&quot;http://www.ethnobiomed.com/content/10/1/19&quot;,&quot;issued&quot;:{&quot;date-parts&quot;:[[2014]]},&quot;page&quot;:&quot;19&quot;,&quot;abstract&quot;:&quot;Background: The number of tribes present within Bangladesh has been estimated to approximate one hundred and fifty. Information on traditional medicinal practices, particularly of the smaller tribes and their clans is lacking. It was the objective of the study to document the tribal medicinal practices of the Deb barma clan of the Tripura tribe, which clan can be found residing in Dolusora Tripura Palli of Moulvibazar district of Bangladesh. A further objective was to determine the extent of the community households who still prefer traditional treatment to other forms of treatment, particularly allopathic treatment.&quot;,&quot;issue&quot;:&quot;1&quot;,&quot;volume&quot;:&quot;10&quot;,&quot;container-title-short&quot;:&quot;J Ethnobiol Ethnomed&quot;},&quot;isTemporary&quot;:false}]},{&quot;citationID&quot;:&quot;MENDELEY_CITATION_acfaedb8-6231-4c52-961e-61ca0544185d&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YWNmYWVkYjgtNjIzMS00YzUyLTk2MWUtNjFjYTA1NDQxODVkIiwicHJvcGVydGllcyI6eyJub3RlSW5kZXgiOjB9LCJpc0VkaXRlZCI6ZmFsc2UsIm1hbnVhbE92ZXJyaWRlIjp7ImlzTWFudWFsbHlPdmVycmlkZGVuIjpmYWxzZSwiY2l0ZXByb2NUZXh0IjoiKFJhbmkgQmlzd2FzIGV0IGFsLiwgMjAxMSkiLCJtYW51YWxPdmVycmlkZVRleHQiOiIifSwiY2l0YXRpb25JdGVtcyI6W3siaWQiOiI5ZDUyZjhmMS05NGFmLTNiMmItOTY3MC1jNmEwNGEwNmNkYzQiLCJpdGVtRGF0YSI6eyJ0eXBlIjoiYXJ0aWNsZS1qb3VybmFsIiwiaWQiOiI5ZDUyZjhmMS05NGFmLTNiMmItOTY3MC1jNmEwNGEwNmNkYzQiLCJ0aXRsZSI6Ik1lZGljaW5hbCBQbGFudHMgVXNlZCBieSBGb2xrIE1lZGljaW5hbCBQcmFjdGl0aW9uZXJzIG9mIEZvdXIgQWRqb2luaW5nIFZpbGxhZ2VzIG9mIE5hcmFpbCBhbmQgSmVzc29yZSBEaXN0cmljdHMsIEJhbmdsYWRlc2giLCJncm91cElkIjoiYTJiNjEzNjktNWEzZS0zNzZjLWFmNjgtODA2MDdjZTllZDkxIiwiYXV0aG9yIjpbeyJmYW1pbHkiOiJSYW5pIEJpc3dhcyIsImdpdmVuIjoiS2Frb2xpIiwicGFyc2UtbmFtZXMiOmZhbHNlLCJkcm9wcGluZy1wYXJ0aWNsZSI6IiIsIm5vbi1kcm9wcGluZy1wYXJ0aWNsZSI6IiJ9LHsiZmFtaWx5IjoiS2hhbiIsImdpdmVuIjoiVGFuaWEiLCJwYXJzZS1uYW1lcyI6ZmFsc2UsImRyb3BwaW5nLXBhcnRpY2xlIjoiIiwibm9uLWRyb3BwaW5nLXBhcnRpY2xlIjoiIn0seyJmYW1pbHkiOiJOaXBhIE1vbmFsaXNhIiwiZ2l2ZW4iOiJNaXJ6YSIsInBhcnNlLW5hbWVzIjpmYWxzZSwiZHJvcHBpbmctcGFydGljbGUiOiIiLCJub24tZHJvcHBpbmctcGFydGljbGUiOiIifSx7ImZhbWlseSI6IlN3YXJuYSIsImdpdmVuIjoiQXVkaXRpIiwicGFyc2UtbmFtZXMiOmZhbHNlLCJkcm9wcGluZy1wYXJ0aWNsZSI6IiIsIm5vbi1kcm9wcGluZy1wYXJ0aWNsZSI6IiJ9LHsiZmFtaWx5IjoiSXNoaWthIiwiZ2l2ZW4iOiJUYXNuZWVtYSIsInBhcnNlLW5hbWVzIjpmYWxzZSwiZHJvcHBpbmctcGFydGljbGUiOiIiLCJub24tZHJvcHBpbmctcGFydGljbGUiOiIifSx7ImZhbWlseSI6IlJhaG1hbiIsImdpdmVuIjoiTWVocmVlbi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9d52f8f1-94af-3b2b-9670-c6a04a06cdc4&quot;,&quot;itemData&quot;:{&quot;type&quot;:&quot;article-journal&quot;,&quot;id&quot;:&quot;9d52f8f1-94af-3b2b-9670-c6a04a06cdc4&quot;,&quot;title&quot;:&quot;Medicinal Plants Used by Folk Medicinal Practitioners of Four Adjoining Villages of Narail and Jessore Districts, Bangladesh&quot;,&quot;groupId&quot;:&quot;a2b61369-5a3e-376c-af68-80607ce9ed91&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c950a989-c812-41c6-9aad-bb18af44b46b&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Yzk1MGE5ODktYzgxMi00MWM2LTlhYWQtYmIxOGFmNDRiNDZiIiwicHJvcGVydGllcyI6eyJub3RlSW5kZXgiOjB9LCJpc0VkaXRlZCI6ZmFsc2UsIm1hbnVhbE92ZXJyaWRlIjp7ImlzTWFudWFsbHlPdmVycmlkZGVuIjpmYWxzZSwiY2l0ZXByb2NUZXh0IjoiKFJhbmkgQmlzd2FzIGV0IGFsLiwgMjAxMSkiLCJtYW51YWxPdmVycmlkZVRleHQiOiIifSwiY2l0YXRpb25JdGVtcyI6W3siaWQiOiI5ZDUyZjhmMS05NGFmLTNiMmItOTY3MC1jNmEwNGEwNmNkYzQiLCJpdGVtRGF0YSI6eyJ0eXBlIjoiYXJ0aWNsZS1qb3VybmFsIiwiaWQiOiI5ZDUyZjhmMS05NGFmLTNiMmItOTY3MC1jNmEwNGEwNmNkYzQiLCJ0aXRsZSI6Ik1lZGljaW5hbCBQbGFudHMgVXNlZCBieSBGb2xrIE1lZGljaW5hbCBQcmFjdGl0aW9uZXJzIG9mIEZvdXIgQWRqb2luaW5nIFZpbGxhZ2VzIG9mIE5hcmFpbCBhbmQgSmVzc29yZSBEaXN0cmljdHMsIEJhbmdsYWRlc2giLCJncm91cElkIjoiYTJiNjEzNjktNWEzZS0zNzZjLWFmNjgtODA2MDdjZTllZDkxIiwiYXV0aG9yIjpbeyJmYW1pbHkiOiJSYW5pIEJpc3dhcyIsImdpdmVuIjoiS2Frb2xpIiwicGFyc2UtbmFtZXMiOmZhbHNlLCJkcm9wcGluZy1wYXJ0aWNsZSI6IiIsIm5vbi1kcm9wcGluZy1wYXJ0aWNsZSI6IiJ9LHsiZmFtaWx5IjoiS2hhbiIsImdpdmVuIjoiVGFuaWEiLCJwYXJzZS1uYW1lcyI6ZmFsc2UsImRyb3BwaW5nLXBhcnRpY2xlIjoiIiwibm9uLWRyb3BwaW5nLXBhcnRpY2xlIjoiIn0seyJmYW1pbHkiOiJOaXBhIE1vbmFsaXNhIiwiZ2l2ZW4iOiJNaXJ6YSIsInBhcnNlLW5hbWVzIjpmYWxzZSwiZHJvcHBpbmctcGFydGljbGUiOiIiLCJub24tZHJvcHBpbmctcGFydGljbGUiOiIifSx7ImZhbWlseSI6IlN3YXJuYSIsImdpdmVuIjoiQXVkaXRpIiwicGFyc2UtbmFtZXMiOmZhbHNlLCJkcm9wcGluZy1wYXJ0aWNsZSI6IiIsIm5vbi1kcm9wcGluZy1wYXJ0aWNsZSI6IiJ9LHsiZmFtaWx5IjoiSXNoaWthIiwiZ2l2ZW4iOiJUYXNuZWVtYSIsInBhcnNlLW5hbWVzIjpmYWxzZSwiZHJvcHBpbmctcGFydGljbGUiOiIiLCJub24tZHJvcHBpbmctcGFydGljbGUiOiIifSx7ImZhbWlseSI6IlJhaG1hbiIsImdpdmVuIjoiTWVocmVlbi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9d52f8f1-94af-3b2b-9670-c6a04a06cdc4&quot;,&quot;itemData&quot;:{&quot;type&quot;:&quot;article-journal&quot;,&quot;id&quot;:&quot;9d52f8f1-94af-3b2b-9670-c6a04a06cdc4&quot;,&quot;title&quot;:&quot;Medicinal Plants Used by Folk Medicinal Practitioners of Four Adjoining Villages of Narail and Jessore Districts, Bangladesh&quot;,&quot;groupId&quot;:&quot;a2b61369-5a3e-376c-af68-80607ce9ed91&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4d7815f1-967b-47ec-b830-d6b4a343a935&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NGQ3ODE1ZjEtOTY3Yi00N2VjLWI4MzAtZDZiNGEzNDNhOTM1IiwicHJvcGVydGllcyI6eyJub3RlSW5kZXgiOjB9LCJpc0VkaXRlZCI6ZmFsc2UsIm1hbnVhbE92ZXJyaWRlIjp7ImlzTWFudWFsbHlPdmVycmlkZGVuIjpmYWxzZSwiY2l0ZXByb2NUZXh0IjoiKFJhaG1hdHVsbGFoIGV0IGFsLiwgMjAxMCkiLCJtYW51YWxPdmVycmlkZVRleHQiOiIifSwiY2l0YXRpb25JdGVtcyI6W3siaWQiOiIwY2RmYWE0ZC05ZjViLTM2MzUtOWQ2MS0xYmRlYTdmODMzOTUiLCJpdGVtRGF0YSI6eyJ0eXBlIjoiYXJ0aWNsZS1qb3VybmFsIiwiaWQiOiIwY2RmYWE0ZC05ZjViLTM2MzUtOWQ2MS0xYmRlYTdmODMzOTUiLCJ0aXRsZSI6IkEgc3VydmV5IG9mIG1lZGljaW5hbCBwbGFudHMgdXNlZCBieSBmb2xrIG1lZGljaW5hbCBwcmFjdGl0aW9uZXJzIGluIHR3byB2aWxsYWdlcyBvZiBUYW5nYWlsIGRpc3RyaWN0LCBCYW5nbGFkZXNoIiwiYXV0aG9yIjpbeyJmYW1pbHkiOiJSYWhtYXR1bGxhaCIsImdpdmVuIjoiTW9oYW1tZWQiLCJwYXJzZS1uYW1lcyI6ZmFsc2UsImRyb3BwaW5nLXBhcnRpY2xlIjoiIiwibm9uLWRyb3BwaW5nLXBhcnRpY2xlIjoiIn0seyJmYW1pbHkiOiJIYXNhbiIsImdpdmVuIjoiTWQgUm9raWJ1bCIsInBhcnNlLW5hbWVzIjpmYWxzZSwiZHJvcHBpbmctcGFydGljbGUiOiIiLCJub24tZHJvcHBpbmctcGFydGljbGUiOiIifSx7ImZhbWlseSI6Ikhvc3NhbiIsImdpdmVuIjoiU2hhaGFkYXQiLCJwYXJzZS1uYW1lcyI6ZmFsc2UsImRyb3BwaW5nLXBhcnRpY2xlIjoiIiwibm9uLWRyb3BwaW5nLXBhcnRpY2xlIjoiIn0seyJmYW1pbHkiOiJKYWhhbiIsImdpdmVuIjoiUm93bmFrIiwicGFyc2UtbmFtZXMiOmZhbHNlLCJkcm9wcGluZy1wYXJ0aWNsZSI6IiIsIm5vbi1kcm9wcGluZy1wYXJ0aWNsZSI6IiJ9XSwiY29udGFpbmVyLXRpdGxlIjoiQW1lcmljYW4gRXVyYXNpYW4gSm91cm5hbCBvZiBTdXN0YWluYWJsZSBBZ3JpY3VsdHVyZSIsIlVSTCI6Imh0dHBzOi8vd3d3LnJlc2VhcmNoZ2F0ZS5uZXQvcHVibGljYXRpb24vMjM0ODA0MzgzIiwiaXNzdWVkIjp7ImRhdGUtcGFydHMiOltbMjAxMF1dfSwicGFnZSI6IjM1Ny0zNjIiLCJ2b2x1bWUiOiI0IiwiY29udGFpbmVyLXRpdGxlLXNob3J0IjoiIn0sImlzVGVtcG9yYXJ5IjpmYWxzZX1dfQ==&quot;,&quot;citationItems&quot;:[{&quot;id&quot;:&quot;0cdfaa4d-9f5b-3635-9d61-1bdea7f83395&quot;,&quot;itemData&quot;:{&quot;type&quot;:&quot;article-journal&quot;,&quot;id&quot;:&quot;0cdfaa4d-9f5b-3635-9d61-1bdea7f83395&quot;,&quot;title&quot;:&quot;A survey of medicinal plants used by folk medicinal practitioners in two villages of Tangail district, Bangladesh&quot;,&quot;author&quot;:[{&quot;family&quot;:&quot;Rahmatullah&quot;,&quot;given&quot;:&quot;Mohammed&quot;,&quot;parse-names&quot;:false,&quot;dropping-particle&quot;:&quot;&quot;,&quot;non-dropping-particle&quot;:&quot;&quot;},{&quot;family&quot;:&quot;Hasan&quot;,&quot;given&quot;:&quot;Md Rokibul&quot;,&quot;parse-names&quot;:false,&quot;dropping-particle&quot;:&quot;&quot;,&quot;non-dropping-particle&quot;:&quot;&quot;},{&quot;family&quot;:&quot;Hossan&quot;,&quot;given&quot;:&quot;Shahadat&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URL&quot;:&quot;https://www.researchgate.net/publication/234804383&quot;,&quot;issued&quot;:{&quot;date-parts&quot;:[[2010]]},&quot;page&quot;:&quot;357-362&quot;,&quot;volume&quot;:&quot;4&quot;,&quot;container-title-short&quot;:&quot;&quot;},&quot;isTemporary&quot;:false}]},{&quot;citationID&quot;:&quot;MENDELEY_CITATION_cab33f3f-6c2c-40f0-8c66-18751cb6afed&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Y2FiMzNmM2YtNmMyYy00MGYwLThjNjYtMTg3NTFjYjZhZmVkIiwicHJvcGVydGllcyI6eyJub3RlSW5kZXgiOjB9LCJpc0VkaXRlZCI6ZmFsc2UsIm1hbnVhbE92ZXJyaWRlIjp7ImlzTWFudWFsbHlPdmVycmlkZGVuIjpmYWxzZSwiY2l0ZXByb2NUZXh0IjoiKFJhaG1hdHVsbGFoIGV0IGFsLiwgMjAxMCkiLCJtYW51YWxPdmVycmlkZVRleHQiOiIifSwiY2l0YXRpb25JdGVtcyI6W3siaWQiOiIwY2RmYWE0ZC05ZjViLTM2MzUtOWQ2MS0xYmRlYTdmODMzOTUiLCJpdGVtRGF0YSI6eyJ0eXBlIjoiYXJ0aWNsZS1qb3VybmFsIiwiaWQiOiIwY2RmYWE0ZC05ZjViLTM2MzUtOWQ2MS0xYmRlYTdmODMzOTUiLCJ0aXRsZSI6IkEgc3VydmV5IG9mIG1lZGljaW5hbCBwbGFudHMgdXNlZCBieSBmb2xrIG1lZGljaW5hbCBwcmFjdGl0aW9uZXJzIGluIHR3byB2aWxsYWdlcyBvZiBUYW5nYWlsIGRpc3RyaWN0LCBCYW5nbGFkZXNoIiwiYXV0aG9yIjpbeyJmYW1pbHkiOiJSYWhtYXR1bGxhaCIsImdpdmVuIjoiTW9oYW1tZWQiLCJwYXJzZS1uYW1lcyI6ZmFsc2UsImRyb3BwaW5nLXBhcnRpY2xlIjoiIiwibm9uLWRyb3BwaW5nLXBhcnRpY2xlIjoiIn0seyJmYW1pbHkiOiJIYXNhbiIsImdpdmVuIjoiTWQgUm9raWJ1bCIsInBhcnNlLW5hbWVzIjpmYWxzZSwiZHJvcHBpbmctcGFydGljbGUiOiIiLCJub24tZHJvcHBpbmctcGFydGljbGUiOiIifSx7ImZhbWlseSI6Ikhvc3NhbiIsImdpdmVuIjoiU2hhaGFkYXQiLCJwYXJzZS1uYW1lcyI6ZmFsc2UsImRyb3BwaW5nLXBhcnRpY2xlIjoiIiwibm9uLWRyb3BwaW5nLXBhcnRpY2xlIjoiIn0seyJmYW1pbHkiOiJKYWhhbiIsImdpdmVuIjoiUm93bmFrIiwicGFyc2UtbmFtZXMiOmZhbHNlLCJkcm9wcGluZy1wYXJ0aWNsZSI6IiIsIm5vbi1kcm9wcGluZy1wYXJ0aWNsZSI6IiJ9XSwiY29udGFpbmVyLXRpdGxlIjoiQW1lcmljYW4gRXVyYXNpYW4gSm91cm5hbCBvZiBTdXN0YWluYWJsZSBBZ3JpY3VsdHVyZSIsIlVSTCI6Imh0dHBzOi8vd3d3LnJlc2VhcmNoZ2F0ZS5uZXQvcHVibGljYXRpb24vMjM0ODA0MzgzIiwiaXNzdWVkIjp7ImRhdGUtcGFydHMiOltbMjAxMF1dfSwicGFnZSI6IjM1Ny0zNjIiLCJ2b2x1bWUiOiI0IiwiY29udGFpbmVyLXRpdGxlLXNob3J0IjoiIn0sImlzVGVtcG9yYXJ5IjpmYWxzZX1dfQ==&quot;,&quot;citationItems&quot;:[{&quot;id&quot;:&quot;0cdfaa4d-9f5b-3635-9d61-1bdea7f83395&quot;,&quot;itemData&quot;:{&quot;type&quot;:&quot;article-journal&quot;,&quot;id&quot;:&quot;0cdfaa4d-9f5b-3635-9d61-1bdea7f83395&quot;,&quot;title&quot;:&quot;A survey of medicinal plants used by folk medicinal practitioners in two villages of Tangail district, Bangladesh&quot;,&quot;author&quot;:[{&quot;family&quot;:&quot;Rahmatullah&quot;,&quot;given&quot;:&quot;Mohammed&quot;,&quot;parse-names&quot;:false,&quot;dropping-particle&quot;:&quot;&quot;,&quot;non-dropping-particle&quot;:&quot;&quot;},{&quot;family&quot;:&quot;Hasan&quot;,&quot;given&quot;:&quot;Md Rokibul&quot;,&quot;parse-names&quot;:false,&quot;dropping-particle&quot;:&quot;&quot;,&quot;non-dropping-particle&quot;:&quot;&quot;},{&quot;family&quot;:&quot;Hossan&quot;,&quot;given&quot;:&quot;Shahadat&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URL&quot;:&quot;https://www.researchgate.net/publication/234804383&quot;,&quot;issued&quot;:{&quot;date-parts&quot;:[[2010]]},&quot;page&quot;:&quot;357-362&quot;,&quot;volume&quot;:&quot;4&quot;,&quot;container-title-short&quot;:&quot;&quot;},&quot;isTemporary&quot;:false}]},{&quot;citationID&quot;:&quot;MENDELEY_CITATION_938c0816-c0e7-4e42-a303-ff706a02ac1b&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OTM4YzA4MTYtYzBlNy00ZTQyLWEzMDMtZmY3MDZhMDJhYzFiIiwicHJvcGVydGllcyI6eyJub3RlSW5kZXgiOjB9LCJpc0VkaXRlZCI6ZmFsc2UsIm1hbnVhbE92ZXJyaWRlIjp7ImlzTWFudWFsbHlPdmVycmlkZGVuIjpmYWxzZSwiY2l0ZXByb2NUZXh0IjoiKE1laGVkaSBIYXNhbiBldCBhbC4sIDIwMTApIiwibWFudWFsT3ZlcnJpZGVUZXh0IjoiIn0sImNpdGF0aW9uSXRlbXMiOlt7ImlkIjoiODYwYjg2NTAtOTgyNC0zZDNjLWIxY2EtNjIyNjRhNjc1YTg4IiwiaXRlbURhdGEiOnsidHlwZSI6ImFydGljbGUtam91cm5hbCIsImlkIjoiODYwYjg2NTAtOTgyNC0zZDNjLWIxY2EtNjIyNjRhNjc1YTg4IiwidGl0bGUiOiJBIFN1cnZleSBvZiBNZWRpY2luYWwgUGxhbnQgVXNhZ2UgYnkgRm9sayBNZWRpY2luYWwgUHJhY3RpdGlvbmVycyBpbiBTZXZlbiBWaWxsYWdlcyBvZiBJc2h3YXJkaSBVcGF6aWxsYSwgUGFibmEgRGlzdHJpY3QsIEJhbmdsYWRlc2giLCJncm91cElkIjoiYTJiNjEzNjktNWEzZS0zNzZjLWFmNjgtODA2MDdjZTllZDkx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zMjYtMzMzIiwiYWJzdHJhY3QiOiJGb2xrIG1lZGljaW5hbCBwcmFjdGl0aW9uZXJzIChLYXZpcmFqZXMpIGFyZSB0aGUgcHJpbWFyeSBoZWFsdGgtY2FyZSBwcm92aWRlcnMgdG8gc3Vic3RhbnRpYWwgc2VnbWVudHMgb2YgdGhlIHJ1cmFsIHBvcHVsYXRpb24gYXMgd2VsbCBhcyB0aGUgdXJiYW4gcG9wdWxhdGlvbiBvZiBCYW5nbGFkZXNoLiBFdmVyeSB2aWxsYWdlIG9mIEJhbmdsYWRlc2ggaGFzIGF0IGxlYXN0IG9uZSBwcmFjdGljaW5nIEthdmlyYWouIFRoZSBLYXZpcmFqZXMgcmVseSBwcmltYXJpbHkgb24gc2ltcGxlIGZvcm11bGF0aW9ucyBvZiBtZWRpY2luYWwgcGxhbnRzIGZvciB0cmVhdG1lbnQgb2YgYWlsbWVudHMuIFdoaWxlIG92ZXJhbGwsIHNpbXBsZSBhaWxtZW50cyBhcmUgdHJlYXRlZCBieSB0aGUgS2F2aXJhamVzLCBvY2Nhc2lvbmFsbHkgY29tcGxpY2F0ZWQgYWlsbWVudHMsIHdoaWNoIGFyZSBoYXJkIHRvIGN1cmUgd2l0aCBhbGxvcGF0aGljIG1lZGljaW5lLCBhcmUgYWxzbyB0cmVhdGVkIGJ5IHRoZW0uIEluIHByZXZpb3VzIGV0aG5vbWVkaWNpbmFsIHN1cnZleXMsIHdlIGhhdmUgb2JzZXJ2ZWQgY29uc2lkZXJhYmxlIHZhcmlhdGlvbiBpbiB0aGUgdXNlIG9mIG1lZGljaW5hbCBwbGFudHMgYnkgdGhlIEthdmlyYWplcyBvZiBkaWZmZXJlbnQgcmVnaW9ucyBvZiBCYW5nbGFkZXNoLCB3aGljaCBleHRlbmRlZCB0byBLYXZpcmFqZXMgb2YgZXZlbiB0aGUgc2FtZSB2aWxsYWdlIG9yIGFkam9pbmluZyB2aWxsYWdlcy4gVG8gZ2V0IGEgY29tcHJlaGVuc2l2ZSBwaWN0dXJlIG9mIHRoZSBtZWRpY2luYWwgcGxhbnRzIHVzZWQgYnkgdGhlIEthdmlyYWplcywgaXQgaXMgdGhlcmVmb3JlIG5lY2Vzc2FyeSB0byBjb25kdWN0IHN1cnZleXMgb2YgaW5kaXZpZHVhbCB2aWxsYWdlcy4gVGhlIG9iamVjdGl2ZSBvZiB0aGUgcHJlc2VudCBzdHVkeSB3YXMgdG8gY29uZHVjdCBhIHN1cnZleSBhbW9uZyBLYXZpcmFqZXMgb2Ygc2V2ZW4gdmlsbGFnZXMgaW4gSXNod2FyZGkgVXBhemlsbGEgKHN1Yi1kaXN0cmljdCksIHdoaWNoIGlzIGluIFBhYm5hIGRpc3RyaWN0IG9mIEJhbmdsYWRlc2guIEEgdG90YWwgb2YgODAgcGxhbnRzIGRpc3RyaWJ1dGVkIGludG8gNDUgZmFtaWxpZXMgd2VyZSBvYnNlcnZlZCB0byBiZSB1c2VkIGJ5IHRoZSBLYXZpcmFqZXMuIFRoZSBFdXBob3JiaWFjZWFlIGFuZCB0aGUgdGhlIExhbWlhY2VhZSBmYW1pbHkgY29udHJpYnV0ZWQgNyBwbGFudHMgcGVyIGZhbWlseSwgZm9sbG93ZWQgYnkgdGhlIEFwb2N5bmFjZWFlIGZhbWlseSB3aXRoIDUgcGxhbnRzLCBhbmQgdGhlIEFyYWNlYWUsIEFzdGVyYWNlYWUsIENvbWJyZXRhY2VhZSwgTWVuaXNwZXJtYWNlYWUsIGFuZCBTb2xhbmFjZWFlIGZhbWlseSB3aXRoIDMgcGxhbnRzIGVhY2guIFRoZSBLYXZpcmFqZXMgdXNlZCBib3RoIHdob2xlIHBsYW50IGFzIHdlbGwgYXMgcGxhbnQgcGFydHMgZm9yIHRyZWF0bWVudCBvZiBhaWxtZW50cy4gTGVhdmVzIGNvbnN0aXR1dGVkIDM1LjElIG9mIHRoZSB0b3RhbCB1c2VzLCBmb2xsb3dlZCBieSByb290cyBhdCAxNy41JSwgYW5kIGJhcmtzIGFuZCBmcnVpdHMgYXQgMTEuNCUgZWFjaC4gVHdlbnR5IG9uZSBwbGFudHMgd2VyZSB1c2VkIGZvciB0cmVhdG1lbnQgb2YgZ2FzdHJvaW50ZXN0aW5hbCBkaXNvcmRlcnMgbGlrZSBjb25zdGlwYXRpb24sIGR5c2VudGVyeSwgbG9zcyBvZiBhcHBldGl0ZSwgYW5kIGFjaWRpdHkuIFRoaXJ0ZWVuIHBsYW50cyB3ZXJlIHVzZWQgdG8gdHJlYXQgc2tpbiBkaXNvcmRlcnMgbGlrZSBlY3plbWEsIHBpbXBsZXMsIGFuZCBpdGNoZXMsIHdoaWxlIHR3ZWx2ZSBwbGFudHMgd2VyZSB1c2VkIGZvciB0cmVhdG1lbnQgb2YgcmVzcGlyYXRvcnkgdHJhY3QgZGlzb3JkZXJzIGxpa2UgYXN0aG1hLCBjb3VnaHMsIGFuZCBjb2xkcy4gVGhlIEthdmlyYWplcyBhbHNvIHRyZWF0ZWQgaGVwYXRpYyBkaXNvcmRlcnMgKGUuZy4gamF1bmRpY2UpLCBzZXh1YWwgZGlzb3JkZXJzLCBwYWluLCBmZXZlciwgYmxlZWRpbmcgZnJvbSBjdXRzIGFuZCB3b3VuZHMsIGJvbmUgZnJhY3R1cmVzLCBleWUgZGlzb3JkZXJzLCBlYXIgcHJvYmxlbXMsIHRvb3RoYWNoZSwgbG9zcyBvZiBoYWlyLCBoZW1vcnJob2lkcywgZ29ub3JyaGVhLCBpbmZlY3Rpb25zLCBwaHlzaWNhbCB3ZWFrbmVzcywgaGVsbWludGhpYXNpcywgbGVwcm9zeSwgdm9taXRpbmcsIHNuYWtlIGJpdGUsIGdhbGwgYmxhZGRlciBzdG9uZXMsIGJ1cm5zLCBjaGlja2VuIHBveCwgbWFsYXJpYSwgcmhldW1hdGljIGZldmVyLCBkaXBodGhlcmlhLCBhbmVtaWEsIHJoZXVtYXRpc20sIG1lbnN0cnVhbCBwcm9ibGVtcywgdXJpbmFyeSBwcm9ibGVtcywgYW5kIHBoeXNpY2FsIHdlYWtuZXNzLiBPdGhlciBjb21wbGljYXRlZCBkaXNlYXNlcyB0cmVhdGVkIGJ5IHRoZSBLYXZpcmFqZXMsIGluY2x1ZGVkIGRpYWJldGVzLCBoeXBlcnRlbnNpb24sIGhlYXJ0IGRpc29yZGVycywgdHVtb3JzLCBtYWxudXRyaXRpb24gb2YgZmV0dXMsIGFuZCBsZXVrZW1pYS4gVGhlIG1lZGljaW5hbCBwbGFudHMgdXNlZCBieSB0aGUgS2F2aXJhamVzIGNhbiBmb3JtIGEgcmljaCBzb3VyY2Ugb2YgcGxhbnRzIGZvciBmdXJ0aGVyIHNjaWVudGlmaWMgc3R1ZGllcyBsZWFkaW5nIHRvIGRpc2NvdmVyeSBvZiBub3ZlbCB0aGVyYXBldXRpYyBjb21wb3VuZHMuIiwiaXNzdWUiOiIzIiwidm9sdW1lIjoiNCIsImNvbnRhaW5lci10aXRsZS1zaG9ydCI6IiJ9LCJpc1RlbXBvcmFyeSI6ZmFsc2V9XX0=&quot;,&quot;citationItems&quot;:[{&quot;id&quot;:&quot;860b8650-9824-3d3c-b1ca-62264a675a88&quot;,&quot;itemData&quot;:{&quot;type&quot;:&quot;article-journal&quot;,&quot;id&quot;:&quot;860b8650-9824-3d3c-b1ca-62264a675a88&quot;,&quot;title&quot;:&quot;A Survey of Medicinal Plant Usage by Folk Medicinal Practitioners in Seven Villages of Ishwardi Upazilla, Pabna District, Bangladesh&quot;,&quot;groupId&quot;:&quot;a2b61369-5a3e-376c-af68-80607ce9ed91&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container-title-short&quot;:&quot;&quot;},&quot;isTemporary&quot;:false}]},{&quot;citationID&quot;:&quot;MENDELEY_CITATION_f3358d0d-1562-46ff-a6a2-340bee236a9e&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ZjMzNThkMGQtMTU2Mi00NmZmLWE2YTItMzQwYmVlMjM2YTllIiwicHJvcGVydGllcyI6eyJub3RlSW5kZXgiOjB9LCJpc0VkaXRlZCI6ZmFsc2UsIm1hbnVhbE92ZXJyaWRlIjp7ImlzTWFudWFsbHlPdmVycmlkZGVuIjpmYWxzZSwiY2l0ZXByb2NUZXh0IjoiKE1laGVkaSBIYXNhbiBldCBhbC4sIDIwMTApIiwibWFudWFsT3ZlcnJpZGVUZXh0IjoiIn0sImNpdGF0aW9uSXRlbXMiOlt7ImlkIjoiODYwYjg2NTAtOTgyNC0zZDNjLWIxY2EtNjIyNjRhNjc1YTg4IiwiaXRlbURhdGEiOnsidHlwZSI6ImFydGljbGUtam91cm5hbCIsImlkIjoiODYwYjg2NTAtOTgyNC0zZDNjLWIxY2EtNjIyNjRhNjc1YTg4IiwidGl0bGUiOiJBIFN1cnZleSBvZiBNZWRpY2luYWwgUGxhbnQgVXNhZ2UgYnkgRm9sayBNZWRpY2luYWwgUHJhY3RpdGlvbmVycyBpbiBTZXZlbiBWaWxsYWdlcyBvZiBJc2h3YXJkaSBVcGF6aWxsYSwgUGFibmEgRGlzdHJpY3QsIEJhbmdsYWRlc2giLCJncm91cElkIjoiYTJiNjEzNjktNWEzZS0zNzZjLWFmNjgtODA2MDdjZTllZDkx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zMjYtMzMzIiwiYWJzdHJhY3QiOiJGb2xrIG1lZGljaW5hbCBwcmFjdGl0aW9uZXJzIChLYXZpcmFqZXMpIGFyZSB0aGUgcHJpbWFyeSBoZWFsdGgtY2FyZSBwcm92aWRlcnMgdG8gc3Vic3RhbnRpYWwgc2VnbWVudHMgb2YgdGhlIHJ1cmFsIHBvcHVsYXRpb24gYXMgd2VsbCBhcyB0aGUgdXJiYW4gcG9wdWxhdGlvbiBvZiBCYW5nbGFkZXNoLiBFdmVyeSB2aWxsYWdlIG9mIEJhbmdsYWRlc2ggaGFzIGF0IGxlYXN0IG9uZSBwcmFjdGljaW5nIEthdmlyYWouIFRoZSBLYXZpcmFqZXMgcmVseSBwcmltYXJpbHkgb24gc2ltcGxlIGZvcm11bGF0aW9ucyBvZiBtZWRpY2luYWwgcGxhbnRzIGZvciB0cmVhdG1lbnQgb2YgYWlsbWVudHMuIFdoaWxlIG92ZXJhbGwsIHNpbXBsZSBhaWxtZW50cyBhcmUgdHJlYXRlZCBieSB0aGUgS2F2aXJhamVzLCBvY2Nhc2lvbmFsbHkgY29tcGxpY2F0ZWQgYWlsbWVudHMsIHdoaWNoIGFyZSBoYXJkIHRvIGN1cmUgd2l0aCBhbGxvcGF0aGljIG1lZGljaW5lLCBhcmUgYWxzbyB0cmVhdGVkIGJ5IHRoZW0uIEluIHByZXZpb3VzIGV0aG5vbWVkaWNpbmFsIHN1cnZleXMsIHdlIGhhdmUgb2JzZXJ2ZWQgY29uc2lkZXJhYmxlIHZhcmlhdGlvbiBpbiB0aGUgdXNlIG9mIG1lZGljaW5hbCBwbGFudHMgYnkgdGhlIEthdmlyYWplcyBvZiBkaWZmZXJlbnQgcmVnaW9ucyBvZiBCYW5nbGFkZXNoLCB3aGljaCBleHRlbmRlZCB0byBLYXZpcmFqZXMgb2YgZXZlbiB0aGUgc2FtZSB2aWxsYWdlIG9yIGFkam9pbmluZyB2aWxsYWdlcy4gVG8gZ2V0IGEgY29tcHJlaGVuc2l2ZSBwaWN0dXJlIG9mIHRoZSBtZWRpY2luYWwgcGxhbnRzIHVzZWQgYnkgdGhlIEthdmlyYWplcywgaXQgaXMgdGhlcmVmb3JlIG5lY2Vzc2FyeSB0byBjb25kdWN0IHN1cnZleXMgb2YgaW5kaXZpZHVhbCB2aWxsYWdlcy4gVGhlIG9iamVjdGl2ZSBvZiB0aGUgcHJlc2VudCBzdHVkeSB3YXMgdG8gY29uZHVjdCBhIHN1cnZleSBhbW9uZyBLYXZpcmFqZXMgb2Ygc2V2ZW4gdmlsbGFnZXMgaW4gSXNod2FyZGkgVXBhemlsbGEgKHN1Yi1kaXN0cmljdCksIHdoaWNoIGlzIGluIFBhYm5hIGRpc3RyaWN0IG9mIEJhbmdsYWRlc2guIEEgdG90YWwgb2YgODAgcGxhbnRzIGRpc3RyaWJ1dGVkIGludG8gNDUgZmFtaWxpZXMgd2VyZSBvYnNlcnZlZCB0byBiZSB1c2VkIGJ5IHRoZSBLYXZpcmFqZXMuIFRoZSBFdXBob3JiaWFjZWFlIGFuZCB0aGUgdGhlIExhbWlhY2VhZSBmYW1pbHkgY29udHJpYnV0ZWQgNyBwbGFudHMgcGVyIGZhbWlseSwgZm9sbG93ZWQgYnkgdGhlIEFwb2N5bmFjZWFlIGZhbWlseSB3aXRoIDUgcGxhbnRzLCBhbmQgdGhlIEFyYWNlYWUsIEFzdGVyYWNlYWUsIENvbWJyZXRhY2VhZSwgTWVuaXNwZXJtYWNlYWUsIGFuZCBTb2xhbmFjZWFlIGZhbWlseSB3aXRoIDMgcGxhbnRzIGVhY2guIFRoZSBLYXZpcmFqZXMgdXNlZCBib3RoIHdob2xlIHBsYW50IGFzIHdlbGwgYXMgcGxhbnQgcGFydHMgZm9yIHRyZWF0bWVudCBvZiBhaWxtZW50cy4gTGVhdmVzIGNvbnN0aXR1dGVkIDM1LjElIG9mIHRoZSB0b3RhbCB1c2VzLCBmb2xsb3dlZCBieSByb290cyBhdCAxNy41JSwgYW5kIGJhcmtzIGFuZCBmcnVpdHMgYXQgMTEuNCUgZWFjaC4gVHdlbnR5IG9uZSBwbGFudHMgd2VyZSB1c2VkIGZvciB0cmVhdG1lbnQgb2YgZ2FzdHJvaW50ZXN0aW5hbCBkaXNvcmRlcnMgbGlrZSBjb25zdGlwYXRpb24sIGR5c2VudGVyeSwgbG9zcyBvZiBhcHBldGl0ZSwgYW5kIGFjaWRpdHkuIFRoaXJ0ZWVuIHBsYW50cyB3ZXJlIHVzZWQgdG8gdHJlYXQgc2tpbiBkaXNvcmRlcnMgbGlrZSBlY3plbWEsIHBpbXBsZXMsIGFuZCBpdGNoZXMsIHdoaWxlIHR3ZWx2ZSBwbGFudHMgd2VyZSB1c2VkIGZvciB0cmVhdG1lbnQgb2YgcmVzcGlyYXRvcnkgdHJhY3QgZGlzb3JkZXJzIGxpa2UgYXN0aG1hLCBjb3VnaHMsIGFuZCBjb2xkcy4gVGhlIEthdmlyYWplcyBhbHNvIHRyZWF0ZWQgaGVwYXRpYyBkaXNvcmRlcnMgKGUuZy4gamF1bmRpY2UpLCBzZXh1YWwgZGlzb3JkZXJzLCBwYWluLCBmZXZlciwgYmxlZWRpbmcgZnJvbSBjdXRzIGFuZCB3b3VuZHMsIGJvbmUgZnJhY3R1cmVzLCBleWUgZGlzb3JkZXJzLCBlYXIgcHJvYmxlbXMsIHRvb3RoYWNoZSwgbG9zcyBvZiBoYWlyLCBoZW1vcnJob2lkcywgZ29ub3JyaGVhLCBpbmZlY3Rpb25zLCBwaHlzaWNhbCB3ZWFrbmVzcywgaGVsbWludGhpYXNpcywgbGVwcm9zeSwgdm9taXRpbmcsIHNuYWtlIGJpdGUsIGdhbGwgYmxhZGRlciBzdG9uZXMsIGJ1cm5zLCBjaGlja2VuIHBveCwgbWFsYXJpYSwgcmhldW1hdGljIGZldmVyLCBkaXBodGhlcmlhLCBhbmVtaWEsIHJoZXVtYXRpc20sIG1lbnN0cnVhbCBwcm9ibGVtcywgdXJpbmFyeSBwcm9ibGVtcywgYW5kIHBoeXNpY2FsIHdlYWtuZXNzLiBPdGhlciBjb21wbGljYXRlZCBkaXNlYXNlcyB0cmVhdGVkIGJ5IHRoZSBLYXZpcmFqZXMsIGluY2x1ZGVkIGRpYWJldGVzLCBoeXBlcnRlbnNpb24sIGhlYXJ0IGRpc29yZGVycywgdHVtb3JzLCBtYWxudXRyaXRpb24gb2YgZmV0dXMsIGFuZCBsZXVrZW1pYS4gVGhlIG1lZGljaW5hbCBwbGFudHMgdXNlZCBieSB0aGUgS2F2aXJhamVzIGNhbiBmb3JtIGEgcmljaCBzb3VyY2Ugb2YgcGxhbnRzIGZvciBmdXJ0aGVyIHNjaWVudGlmaWMgc3R1ZGllcyBsZWFkaW5nIHRvIGRpc2NvdmVyeSBvZiBub3ZlbCB0aGVyYXBldXRpYyBjb21wb3VuZHMuIiwiaXNzdWUiOiIzIiwidm9sdW1lIjoiNCIsImNvbnRhaW5lci10aXRsZS1zaG9ydCI6IiJ9LCJpc1RlbXBvcmFyeSI6ZmFsc2V9XX0=&quot;,&quot;citationItems&quot;:[{&quot;id&quot;:&quot;860b8650-9824-3d3c-b1ca-62264a675a88&quot;,&quot;itemData&quot;:{&quot;type&quot;:&quot;article-journal&quot;,&quot;id&quot;:&quot;860b8650-9824-3d3c-b1ca-62264a675a88&quot;,&quot;title&quot;:&quot;A Survey of Medicinal Plant Usage by Folk Medicinal Practitioners in Seven Villages of Ishwardi Upazilla, Pabna District, Bangladesh&quot;,&quot;groupId&quot;:&quot;a2b61369-5a3e-376c-af68-80607ce9ed91&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container-title-short&quot;:&quot;&quot;},&quot;isTemporary&quot;:false}]},{&quot;citationID&quot;:&quot;MENDELEY_CITATION_4c3d4d01-b620-4ab8-bfe6-b4672dbeb192&quot;,&quot;properties&quot;:{&quot;noteIndex&quot;:0},&quot;isEdited&quot;:false,&quot;manualOverride&quot;:{&quot;isManuallyOverridden&quot;:false,&quot;citeprocText&quot;:&quot;(Rahmatullah et al., 2009)&quot;,&quot;manualOverrideText&quot;:&quot;&quot;},&quot;citationTag&quot;:&quot;MENDELEY_CITATION_v3_eyJjaXRhdGlvbklEIjoiTUVOREVMRVlfQ0lUQVRJT05fNGMzZDRkMDEtYjYyMC00YWI4LWJmZTYtYjQ2NzJkYmViMTkyIiwicHJvcGVydGllcyI6eyJub3RlSW5kZXgiOjB9LCJpc0VkaXRlZCI6ZmFsc2UsIm1hbnVhbE92ZXJyaWRlIjp7ImlzTWFudWFsbHlPdmVycmlkZGVuIjpmYWxzZSwiY2l0ZXByb2NUZXh0IjoiKFJhaG1hdHVsbGFoIGV0IGFsLiwgMjAwOSkiLCJtYW51YWxPdmVycmlkZVRleHQiOiIifSwiY2l0YXRpb25JdGVtcyI6W3siaWQiOiJiYzc1NWI3Ny02ZmQ1LTM4ODEtOWRlYi1kYjgwMDg2ZTNjNWQiLCJpdGVtRGF0YSI6eyJ0eXBlIjoiYXJ0aWNsZS1qb3VybmFsIiwiaWQiOiJiYzc1NWI3Ny02ZmQ1LTM4ODEtOWRlYi1kYjgwMDg2ZTNjNWQiLCJ0aXRsZSI6Ik9SSUdJTkFMIEFSVElDTEVTIEEgc3VydmV5IG9mIG1lZGljaW5hbCBwbGFudHMgaW4gdHdvIGFyZWFzIG9mIERpbmFqcHVyIGRpc3RyaWN0LCBCYW5nbGFkZXNoIGluY2x1ZGluZyBwbGFudHMgd2hpY2ggY2FuIGJlIHVzZWQgYXMgZnVuY3Rpb25hbCBmb29kcyIsImdyb3VwSWQiOiJhMmI2MTM2OS01YTNlLTM3NmMtYWY2OC04MDYwN2NlOWVkOTEiLCJhdXRob3IiOlt7ImZhbWlseSI6IlJhaG1hdHVsbGFoIiwiZ2l2ZW4iOiJNb2hhbW1lZCIsInBhcnNlLW5hbWVzIjpmYWxzZSwiZHJvcHBpbmctcGFydGljbGUiOiIiLCJub24tZHJvcHBpbmctcGFydGljbGUiOiIifSx7ImZhbWlseSI6Ik5vbWFuIiwiZ2l2ZW4iOiJBYnUiLCJwYXJzZS1uYW1lcyI6ZmFsc2UsImRyb3BwaW5nLXBhcnRpY2xlIjoiIiwibm9uLWRyb3BwaW5nLXBhcnRpY2xlIjoiIn0seyJmYW1pbHkiOiJTaGFoYWRhdCBIb3NzYW4iLCJnaXZlbiI6Ik1kIiwicGFyc2UtbmFtZXMiOmZhbHNlLCJkcm9wcGluZy1wYXJ0aWNsZSI6IiIsIm5vbi1kcm9wcGluZy1wYXJ0aWNsZSI6IiJ9LHsiZmFtaWx5IjoiSGFydW4tT3ItUmFzaGlkIiwiZ2l2ZW4iOiJNZCIsInBhcnNlLW5hbWVzIjpmYWxzZSwiZHJvcHBpbmctcGFydGljbGUiOiIiLCJub24tZHJvcHBpbmctcGFydGljbGUiOiIifSx7ImZhbWlseSI6IlJhaG1hbiIsImdpdmVuIjoiVGF1ZmlxIiwicGFyc2UtbmFtZXMiOmZhbHNlLCJkcm9wcGluZy1wYXJ0aWNsZSI6IiIsIm5vbi1kcm9wcGluZy1wYXJ0aWNsZSI6IiJ9LHsiZmFtaWx5IjoiQ2hvd2RodXJ5IiwiZ2l2ZW4iOiJNYWplZWR1bCBIIiwicGFyc2UtbmFtZXMiOmZhbHNlLCJkcm9wcGluZy1wYXJ0aWNsZSI6IiIsIm5vbi1kcm9wcGluZy1wYXJ0aWNsZSI6IiJ9LHsiZmFtaWx5IjoiSmFoYW4iLCJnaXZlbiI6IlJvd25hayIsInBhcnNlLW5hbWVzIjpmYWxzZSwiZHJvcHBpbmctcGFydGljbGUiOiIiLCJub24tZHJvcHBpbmctcGFydGljbGUiOiIifV0sImNvbnRhaW5lci10aXRsZSI6IkFtZXJpY2FuLUV1cmFzaWFuIEpvdXJuYWwgb2YgU3VzdGFpbmFibGUgQWdyaWN1bHR1cmUiLCJhY2Nlc3NlZCI6eyJkYXRlLXBhcnRzIjpbWzIwMjUsOSw1XV19LCJJU0JOIjoiODgwMjgxNTczOSIsIklTU04iOiIxOTk1LTA3NDgiLCJpc3N1ZWQiOnsiZGF0ZS1wYXJ0cyI6W1syMDA5XV19LCJwYWdlIjoiODYyLTg3NiIsImFic3RyYWN0IjoiRGluYWpwdXIgaXMgb25lIG9mIHRoZSBub3J0aGVybm1vc3QgZGlzdHJpY3RzIG9mIEJhbmdsYWRlc2guIFRoZSBwcmVkb21pbmFudGx5IHJ1cmFsIHBvcHVsYXRpb24gb2YgdGhpcyBkaXN0cmljdCBpcyBzZXJ2ZWQgYnkgdHJhZGl0aW9uYWwgbWVkaWNpbmFsIHByYWN0aXRpb25lcnMgKEthdmlyYWplcyksIHdobyB1dGlsaXplIG1lZGljaW5hbCBwbGFudHMgZm9yIHRyZWF0bWVudCBvZiB2YXJpb3VzIGFpbG1lbnRzLiBTaW5jZSB0aGUgbWVkaWNpbmFsIHBsYW50cyB1c2VkIGJ5IHRoZSBLYXZpcmFqZXMgY2FuIHZhcnkgZnJvbSByZWdpb24gdG8gcmVnaW9uIGRlcGVuZGluZyBvbiB0aGUgYXZhaWxhYmlsaXR5IG9mIHBsYW50IHNwZWNpZXMgYW5kIHRoZSBiYWNrZ3JvdW5kIHRyYWluaW5nIG9mIHRoZSBLYXZpcmFqZXMsIGl0IHdhcyB0aGUgb2JqZWN0aXZlIG9mIHRoZSBwcmVzZW50IHN0dWR5IHRvIGNvbmR1Y3QgYW4gZXRobm9tZWRpY2luYWwgc3VydmV5IGFtb25nIHRoZSBLYXZpcmFqZXMgb2YgRGluYWpwdXIgZGlzdHJpY3QsIEJhbmdsYWRlc2ggdG8gZ2F0aGVyIGluZm9ybWF0aW9uIG9uIHRoZSBtZWRpY2luYWwgcGxhbnRzIHVzZWQgYnkgdGhlIEthdmlyYWplcyBvZiB0aGlzIGRpc3RyaWN0LiBBIHNlY29uZGFyeSBvYmplY3RpdmUgb2YgdGhlIHByZXNlbnQgc3VydmV5IHdhcyB0byBkZXRlcm1pbmUgd2hpY2ggbWVkaWNpbmFsIHBsYW50cyBjYW4gYWxzbyBzZXJ2ZSBhcyBmdW5jdGlvbmFsIGZvb2RzIGFuZCBjYW4gYmUgdGFrZW4gb24gYSByZWd1bGFyIGJhc2lzIGZvciBnZW5lcmFsIHdlbGwtYmVpbmcgYXMgd2VsbCBhcyB0cmVhdG1lbnQgZm9yIGFpbG1lbnRzLiBBIG51bWJlciBvZiBwbGFudHMgd2VyZSBmb3VuZCB0aGF0IGNvdWxkIHNlcnZlIHRoaXMgZHVhbCBwdXJwb3NlLiBUaGUgcGxhbnRzIGluY2x1ZGVkIEFtb211bS4gRnVuY3Rpb25hbCBmb29kcyBjYW4gYmUgaW1wb3J0YW50IHNvdXJjZXMgb2YgbWFjcm8tYW5kIG1pY3JvLW51dHJpZW50cyBhbmQgYXQgdGhlIHNhbWUgdGltZSB1c2VkIGZvciBwcmV2ZW50aW9uIG9yIGN1cmUgb2YgZGlzZWFzZXMuIEFzIHN1Y2gsIHRoZSBhYm92ZSBwbGFudHMgY2FuIHBsYXkgaW1wb3J0YW50IHJvbGVzIGluIHRoZSBtYWludGVuYW5jZSBvZiBib2R5IGhlYWx0aCwgcGFydGljdWxhcmx5IG9mIHRoZSBwb29yZXIgc2VjdGlvbnMgb2YgdGhlIHBvcHVsYXRpb24uIiwiaXNzdWUiOiI0Iiwidm9sdW1lIjoiMyIsImNvbnRhaW5lci10aXRsZS1zaG9ydCI6IiJ9LCJpc1RlbXBvcmFyeSI6ZmFsc2V9XX0=&quot;,&quot;citationItems&quot;:[{&quot;id&quot;:&quot;bc755b77-6fd5-3881-9deb-db80086e3c5d&quot;,&quot;itemData&quot;:{&quot;type&quot;:&quot;article-journal&quot;,&quot;id&quot;:&quot;bc755b77-6fd5-3881-9deb-db80086e3c5d&quot;,&quot;title&quot;:&quot;ORIGINAL ARTICLES A survey of medicinal plants in two areas of Dinajpur district, Bangladesh including plants which can be used as functional foods&quot;,&quot;groupId&quot;:&quot;a2b61369-5a3e-376c-af68-80607ce9ed91&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Eurasian Journal of Sustainable Agriculture&quot;,&quot;accessed&quot;:{&quot;date-parts&quot;:[[2025,9,5]]},&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bdcbb97b-32fa-484f-a0b1-1e0af17f3bd8&quot;,&quot;properties&quot;:{&quot;noteIndex&quot;:0},&quot;isEdited&quot;:false,&quot;manualOverride&quot;:{&quot;isManuallyOverridden&quot;:false,&quot;citeprocText&quot;:&quot;(Islam et al., 2011)&quot;,&quot;manualOverrideText&quot;:&quot;&quot;},&quot;citationTag&quot;:&quot;MENDELEY_CITATION_v3_eyJjaXRhdGlvbklEIjoiTUVOREVMRVlfQ0lUQVRJT05fYmRjYmI5N2ItMzJmYS00ODRmLWEwYjEtMWUwYWYxN2YzYmQ4IiwicHJvcGVydGllcyI6eyJub3RlSW5kZXgiOjB9LCJpc0VkaXRlZCI6ZmFsc2UsIm1hbnVhbE92ZXJyaWRlIjp7ImlzTWFudWFsbHlPdmVycmlkZGVuIjpmYWxzZSwiY2l0ZXByb2NUZXh0IjoiKElzbGFtIGV0IGFsLiwgMjAxMSkiLCJtYW51YWxPdmVycmlkZVRleHQiOiIifSwiY2l0YXRpb25JdGVtcyI6W3siaWQiOiIxMzQzNmZmOS1iMWU1LTNjYjgtYjA0Yi0yYTE5Y2JlZjBiNTMiLCJpdGVtRGF0YSI6eyJ0eXBlIjoiYXJ0aWNsZS1qb3VybmFsIiwiaWQiOiIxMzQzNmZmOS1iMWU1LTNjYjgtYjA0Yi0yYTE5Y2JlZjBiNTMiLCJ0aXRsZSI6IlZhcmlhdGlvbnMgaW4gRGlzZWFzZSBhbmQgTWVkaWNpbmFsIFBsYW50IFNlbGVjdGlvbiBhbW9uZyBGb2xrIE1lZGljaW5hbCBQcmFjdGl0aW9uZXJzOiBhIENhc2UgU3R1ZHkgaW4gSmVzc29yZSBEaXN0cmljdCwgQmFuZ2xhZGVzaCIsImdyb3VwSWQiOiJhMmI2MTM2OS01YTNlLTM3NmMtYWY2OC04MDYwN2NlOWVkOTE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aXNzdWVkIjp7ImRhdGUtcGFydHMiOltbMjAxMV1dfSwicGFnZSI6IjI4Mi0yOTEiLCJhYnN0cmFjdCI6IlZhcmlhdGlvbnMgaW4gZGlzZWFzZSBhbmQgbWVkaWNpbmFsIHBsYW50IHNlbGVjdGlvbiBhbW9uZyBmb2xrIG1lZGljaW5hbCBwcmFjdGl0aW9uZXJzOiBhIGNhc2Ugc3R1ZHkgaW4gSmVzc29yZSBkaXN0cmljdCwgQmFuZ2xhZGVzaCBBQlNUUkFDVCBGb2xrIG1lZGljaW5hbCBwcmFjdGl0aW9uZXJzLCBvdGhlcndpc2Uga25vd24gYXMgS2F2aXJhamVzIHBlcmZvcm0gYSBjZW50cmFsIHJvbGUgaW4gcHJvdmlkaW5nIHByaW1hcnkgaGVhbHRoLWNhcmUgdG8gdGhlIHJ1cmFsIGluaGFiaXRhbnRzIG9mIEJhbmdsYWRlc2guIFRoZXkgcmVseSBjaGllZmx5IG9uIG1lZGljaW5hbCBwbGFudHMgZm9yIHRyZWF0bWVudCBvZiBhaWxtZW50cy4gSG93ZXZlciwgdmFyaW91cyBldGhub21lZGljaW5hbCBzdXJ2ZXlzIGNvbmR1Y3RlZCBwcmV2aW91c2x5IGFtb25nIHRoZSBLYXZpcmFqZXMgaGF2ZSBwb2ludGVkIG91dCB0byBtYWpvciBkaWZmZXJlbmNlcyBpbiB0aGUgdHlwZSBvZiBhaWxtZW50cyB0cmVhdGVkIGFuZCB0aGUgc2VsZWN0aW9uIG9mIG1lZGljaW5hbCBwbGFudChzKSBmb3IgdHJlYXRtZW50IG9mIGEgc3BlY2lmaWMgYWlsbWVudCBhbW9uZyB0aGUgS2F2aXJhamVzLiBUaGUgb2JqZWN0aXZlIG9mIHRoZSBwcmVzZW50IHN0dWR5IHdhcyB0byBjb25kdWN0IGEgc3VydmV5IGFtb25nIHRoZSB0d28gcHJhY3RpY2luZyBLYXZpcmFqZXMgb2YgdGhlIGFkam9pbmluZyB2aWxsYWdlcyBvZiBBcnBhcmEgYW5kIE11bnNoZWZwdXIgaW4gSmVzc29yZSBkaXN0cmljdCwgQmFuZ2xhZGVzaCB0byBkb2N1bWVudCBhbnkgZGlmZmVyZW5jZXMgYW1vbmcgdGhlIHR3byBLYXZpcmFqZXMgYXMgdG8gYWlsbWVudHMgdHJlYXRlZCBhbmQgdGhlIG1lZGljaW5hbCBwbGFudHMgdXNlZCBmb3IgdHJlYXRtZW50LiBLYXZpcmFqIDEgKG9mIEFycGFyYSB2aWxsYWdlKSB0cmVhdGVkIDIxIHR5cGVzIG9mIGFpbG1lbnRzLCB3aGlsZSBLYXZpcmFqIDIgKG9mIE11bnNoZWZwdXIgdmlsbGFnZSkgdHJlYXRlZCAxMCB0eXBlcyBvZiBhaWxtZW50cy4gT25seSA3IHR5cGVzIG9mIGFpbG1lbnRzIHdlcmUgdHJlYXRlZCBpbiBjb21tb24gYnkgYm90aCBLYXZpcmFqZXMuIFRoZXNlIGFpbG1lbnRzIGluY2x1ZGVkIHNraW4gZGlzZWFzZXMsIGhlcGF0aWMgZGlzb3JkZXJzIChqYXVuZGljZSksIHJlc3BpcmF0b3J5IHRyYWN0IGRpc29yZGVycyAoY291Z2hzLCBtdWN1cyksIHRvb3RoYWNoZSwgZ2FzdHJvaW50ZXN0aW5hbCBkaXNvcmRlcnMsIGRpYWJldGVzLCBhbmQgdG8gc3RvcCBibGVlZGluZyBmcm9tIGN1dHMgYW5kIHdvdW5kcy4gRXZlbiB0aGVuIHRoZSBtZWRpY2luYWwgcGxhbnRzIHNlbGVjdGVkIGZvciB0cmVhdG1lbnQgb2YgdGhlc2UgY29tbW9uIGFpbG1lbnRzIGRpZmZlcmVkIGNvbnNpZGVyYWJseSBhbW9uZyB0aGUgdHdvIEthdmlyYWplcy4gV2hpbGUgQXphZGlyYWNodGEgaW5kaWNhIHdhcyB1c2VkIGZvciB0cmVhdG1lbnQgb2Ygc2tpbiBkaXNvcmRlcnMgYnkgS2F2aXJhaiAyLCBLYXZpcmFqIDEgdXNlZCB0aGUgc2FtZSBwbGFudCBhbG9uZyB3aXRoIEN1cmN1bWEgbG9uZ2Egb3Igd2l0aCBDdXJjdW1hIGxvbmdhLCBWaXRleCBuZWd1bmRvLCBhbmQgQ3lub2RvbiBkYWN0eWxvbi4gRm9yIHRyZWF0bWVudCBvZiBqYXVuZGljZSwgYm90aCBLYXZpcmFqZXMgdXNlZCBhIGNvbWJpbmF0aW9uIG9mIHRoZSBwbGFudHMsIENhamFudXMgY2FqYW4gYW5kIFNhY2NoYXJ1bSBvZmZpY2luYXJ1bS4gSG93ZXZlciwgdGhlIGRvc2FnZSBkaWZmZXJlZCBhbW9uZyB0aGUgdHdvIEthdmlyYWplcy4gV2hpbGUgS2F2aXJhaiAxIGFkdmlzZWQgZHJpbmtpbmcgb25seSAyIHRlYXNwb29uZnVsIG9mIGp1aWNlIG9idGFpbmVkIGZyb20gbWFjZXJhdGVkIGxlYXZlcyBvZiBDYWphbnVzIGNhamFuLCBLYXZpcmFqIDIgYWR2aXNlZCBkcmlua2luZyBvbmUgZ2xhc3Mgb2YganVpY2Ugb2J0YWluZWQgZnJvbSBtYWNlcmF0ZWQgbGVhdmVzIG9mIHRoZSBzYW1lIHBsYW50LiBUaGUgcHJlc2VudCBzdHVkeSBoaWdobGlnaHRzIHNldmVyYWwgYXNwZWN0cyBvZiB0aGUgZm9sayBtZWRpY2luYWwgbWV0aG9kIGFuZCB0aGUgdHJlYXRtZW50IG9mZmVyZWQgYnkgdGhlIEthdmlyYWplcy4gRmlyc3QsIEthdmlyYWplcyBkaWZmZXIgY29uc2lkZXJhYmx5IGFzIHRvIHRoZSBhaWxtZW50cyB0cmVhdGVkLCB3aGljaCBtYXkgYmUgZHVlIHRvIGV4cGVyaWVuY2Ugb3IgbWF5IGJlIGEgcmVzdWx0IG9mIHNwZWNpYWxpemF0aW9uLiBTZWNvbmQsIEthdmlyYWplcyB2YXJ5IHNpZ25pZmljYW50bHkgYXMgdG8gbWVkaWNpbmFsIHBsYW50cyBjaG9zZW4gZm9yIHRyZWF0bWVudCBvZiBhbnkgc3BlY2lmaWMgYWlsbWVudCwgYSB2YXJpYXRpb24gd2hpY2ggY2FuIGV4dGVuZCB0byBkb3NhZ2UgZXZlbiB3aGVuIHNhbWUgcGxhbnRzIGhhdmUgYmVlbiB1c2VkLiBUaGUgc3VycHJpc2luZyBmZWF0dXJlIG9mIHRoZXNlIHZhcmlhdGlvbnMgaXMgdGhhdCB0aGV5IGV4aXN0IGV2ZW4gYW1vbmcgS2F2aXJhamVzIG9mIGFkam9pbmluZyB2aWxsYWdlcyB3aGVyZSB0aGUgYXZhaWxhYmlsaXR5IG9mIG1lZGljaW5hbCBwbGFudHMgaXMgdGhlIHNhbWUuIFRha2VuIHRvZ2V0aGVyLCB0aGUgc3R1ZHkgaGlnaGxpZ2h0cyB0aGUgaW1wb3J0YW5jZSBvZiBjb25kdWN0aW5nIHN1cnZleXMgYW1vbmcgYWxsIGluZGl2aWR1YWwgS2F2aXJhamVzIG9mIEJhbmdsYWRlc2ggaWYgb25lIHdhbnRzIHRvIGdhdGhlciBpbiBhIGNvbXByZWhlbnNpdmUgbWFubmVyLCBpbmZvcm1hdGlvbiBvbiBtZWRpY2luYWwgcGxhbnRzIHVzZWQgaW4gdGhlIGZvbGsgbWVkaWNpbmFsIHN5c3RlbSBvZiB0aGUgY291bnRyeS4iLCJpc3N1ZSI6IjIiLCJ2b2x1bWUiOiI1IiwiY29udGFpbmVyLXRpdGxlLXNob3J0IjoiIn0sImlzVGVtcG9yYXJ5IjpmYWxzZX1dfQ==&quot;,&quot;citationItems&quot;:[{&quot;id&quot;:&quot;13436ff9-b1e5-3cb8-b04b-2a19cbef0b53&quot;,&quot;itemData&quot;:{&quot;type&quot;:&quot;article-journal&quot;,&quot;id&quot;:&quot;13436ff9-b1e5-3cb8-b04b-2a19cbef0b53&quot;,&quot;title&quot;:&quot;Variations in Disease and Medicinal Plant Selection among Folk Medicinal Practitioners: a Case Study in Jessore District, Bangladesh&quot;,&quot;groupId&quot;:&quot;a2b61369-5a3e-376c-af68-80607ce9ed91&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ac168899-c05d-4d9a-9b2e-d4e6f9f8ce92&quot;,&quot;properties&quot;:{&quot;noteIndex&quot;:0},&quot;isEdited&quot;:false,&quot;manualOverride&quot;:{&quot;isManuallyOverridden&quot;:false,&quot;citeprocText&quot;:&quot;(Rahmatullah, Nur, et al., 2011)&quot;,&quot;manualOverrideText&quot;:&quot;&quot;},&quot;citationTag&quot;:&quot;MENDELEY_CITATION_v3_eyJjaXRhdGlvbklEIjoiTUVOREVMRVlfQ0lUQVRJT05fYWMxNjg4OTktYzA1ZC00ZDlhLTliMmUtZDRlNmY5ZjhjZTky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quot;,&quot;citationItems&quot;:[{&quot;id&quot;:&quot;898854c2-d9dc-3e20-8677-9c3093e1ebea&quot;,&quot;itemData&quot;:{&quot;type&quot;:&quot;article-journal&quot;,&quot;id&quot;:&quot;898854c2-d9dc-3e20-8677-9c3093e1ebea&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Nur&quot;,&quot;given&quot;:&quot;Md&quot;,&quot;parse-names&quot;:false,&quot;dropping-particle&quot;:&quot;&quot;,&quot;non-dropping-particle&quot;:&quot;&quot;},{&quot;family&quot;:&quot;Azam&quot;,&quot;given&quot;:&quot;Kabidul&quot;,&quot;parse-names&quot;:false,&quot;dropping-particle&quot;:&quot;&quot;,&quot;non-dropping-particle&quot;:&quot;&quot;},{&quot;family&quot;:&quot;Seraj&quot;,&quot;given&quot;:&quot;Syeda&quot;,&quot;parse-names&quot;:false,&quot;dropping-particle&quot;:&quot;&quot;,&quot;non-dropping-particle&quot;:&quot;&quot;}],&quot;container-title&quot;:&quot;American-Eurasian Journal of Sustainable Agriculture&quot;,&quot;URL&quot;:&quot;https://www.researchgate.net/publication/216372030&quot;,&quot;issued&quot;:{&quot;date-parts&quot;:[[2011]]},&quot;page&quot;:&quot;350-357&quot;,&quot;issue&quot;:&quot;3&quot;,&quot;volume&quot;:&quot;5&quot;,&quot;container-title-short&quot;:&quot;&quot;},&quot;isTemporary&quot;:false}]},{&quot;citationID&quot;:&quot;MENDELEY_CITATION_4d1f225e-00a7-4908-a010-adae7628c76e&quot;,&quot;properties&quot;:{&quot;noteIndex&quot;:0},&quot;isEdited&quot;:false,&quot;manualOverride&quot;:{&quot;isManuallyOverridden&quot;:false,&quot;citeprocText&quot;:&quot;(Rahmatullah, Nur, et al., 2011)&quot;,&quot;manualOverrideText&quot;:&quot;&quot;},&quot;citationTag&quot;:&quot;MENDELEY_CITATION_v3_eyJjaXRhdGlvbklEIjoiTUVOREVMRVlfQ0lUQVRJT05fNGQxZjIyNWUtMDBhNy00OTA4LWEwMTAtYWRhZTc2MjhjNzZl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quot;,&quot;citationItems&quot;:[{&quot;id&quot;:&quot;898854c2-d9dc-3e20-8677-9c3093e1ebea&quot;,&quot;itemData&quot;:{&quot;type&quot;:&quot;article-journal&quot;,&quot;id&quot;:&quot;898854c2-d9dc-3e20-8677-9c3093e1ebea&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Nur&quot;,&quot;given&quot;:&quot;Md&quot;,&quot;parse-names&quot;:false,&quot;dropping-particle&quot;:&quot;&quot;,&quot;non-dropping-particle&quot;:&quot;&quot;},{&quot;family&quot;:&quot;Azam&quot;,&quot;given&quot;:&quot;Kabidul&quot;,&quot;parse-names&quot;:false,&quot;dropping-particle&quot;:&quot;&quot;,&quot;non-dropping-particle&quot;:&quot;&quot;},{&quot;family&quot;:&quot;Seraj&quot;,&quot;given&quot;:&quot;Syeda&quot;,&quot;parse-names&quot;:false,&quot;dropping-particle&quot;:&quot;&quot;,&quot;non-dropping-particle&quot;:&quot;&quot;}],&quot;container-title&quot;:&quot;American-Eurasian Journal of Sustainable Agriculture&quot;,&quot;URL&quot;:&quot;https://www.researchgate.net/publication/216372030&quot;,&quot;issued&quot;:{&quot;date-parts&quot;:[[2011]]},&quot;page&quot;:&quot;350-357&quot;,&quot;issue&quot;:&quot;3&quot;,&quot;volume&quot;:&quot;5&quot;,&quot;container-title-short&quot;:&quot;&quot;},&quot;isTemporary&quot;:false}]},{&quot;citationID&quot;:&quot;MENDELEY_CITATION_12fce9fd-88f0-483b-a624-0bba41fcc5f7&quot;,&quot;properties&quot;:{&quot;noteIndex&quot;:0},&quot;isEdited&quot;:false,&quot;manualOverride&quot;:{&quot;isManuallyOverridden&quot;:false,&quot;citeprocText&quot;:&quot;(Rahmatullah, Nur, et al., 2011)&quot;,&quot;manualOverrideText&quot;:&quot;&quot;},&quot;citationTag&quot;:&quot;MENDELEY_CITATION_v3_eyJjaXRhdGlvbklEIjoiTUVOREVMRVlfQ0lUQVRJT05fMTJmY2U5ZmQtODhmMC00ODNiLWE2MjQtMGJiYTQxZmNjNWY3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quot;,&quot;citationItems&quot;:[{&quot;id&quot;:&quot;898854c2-d9dc-3e20-8677-9c3093e1ebea&quot;,&quot;itemData&quot;:{&quot;type&quot;:&quot;article-journal&quot;,&quot;id&quot;:&quot;898854c2-d9dc-3e20-8677-9c3093e1ebea&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Nur&quot;,&quot;given&quot;:&quot;Md&quot;,&quot;parse-names&quot;:false,&quot;dropping-particle&quot;:&quot;&quot;,&quot;non-dropping-particle&quot;:&quot;&quot;},{&quot;family&quot;:&quot;Azam&quot;,&quot;given&quot;:&quot;Kabidul&quot;,&quot;parse-names&quot;:false,&quot;dropping-particle&quot;:&quot;&quot;,&quot;non-dropping-particle&quot;:&quot;&quot;},{&quot;family&quot;:&quot;Seraj&quot;,&quot;given&quot;:&quot;Syeda&quot;,&quot;parse-names&quot;:false,&quot;dropping-particle&quot;:&quot;&quot;,&quot;non-dropping-particle&quot;:&quot;&quot;}],&quot;container-title&quot;:&quot;American-Eurasian Journal of Sustainable Agriculture&quot;,&quot;URL&quot;:&quot;https://www.researchgate.net/publication/216372030&quot;,&quot;issued&quot;:{&quot;date-parts&quot;:[[2011]]},&quot;page&quot;:&quot;350-357&quot;,&quot;issue&quot;:&quot;3&quot;,&quot;volume&quot;:&quot;5&quot;,&quot;container-title-short&quot;:&quot;&quot;},&quot;isTemporary&quot;:false}]},{&quot;citationID&quot;:&quot;MENDELEY_CITATION_4a18df8b-c10b-4a41-9105-8c3bf07c55aa&quot;,&quot;properties&quot;:{&quot;noteIndex&quot;:0},&quot;isEdited&quot;:false,&quot;manualOverride&quot;:{&quot;isManuallyOverridden&quot;:false,&quot;citeprocText&quot;:&quot;(Rahmatullah, Nur, et al., 2011)&quot;,&quot;manualOverrideText&quot;:&quot;&quot;},&quot;citationTag&quot;:&quot;MENDELEY_CITATION_v3_eyJjaXRhdGlvbklEIjoiTUVOREVMRVlfQ0lUQVRJT05fNGExOGRmOGItYzEwYi00YTQxLTkxMDUtOGMzYmYwN2M1NWFhIiwicHJvcGVydGllcyI6eyJub3RlSW5kZXgiOjB9LCJpc0VkaXRlZCI6ZmFsc2UsIm1hbnVhbE92ZXJyaWRlIjp7ImlzTWFudWFsbHlPdmVycmlkZGVuIjpmYWxzZSwiY2l0ZXByb2NUZXh0IjoiKFJhaG1hdHVsbGFoLCBOdXIsIGV0IGFsLiwgMjAxMSkiLCJtYW51YWxPdmVycmlkZVRleHQiOiIifSwiY2l0YXRpb25JdGVtcyI6W3siaWQiOiI4OTg4NTRjMi1kOWRjLTNlMjAtODY3Ny05YzMwOTNlMWViZWEiLCJpdGVtRGF0YSI6eyJ0eXBlIjoiYXJ0aWNsZS1qb3VybmFsIiwiaWQiOiI4OTg4NTRjMi1kOWRjLTNlMjAtODY3Ny05YzMwOTNlMWViZWE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TnVyIiwiZ2l2ZW4iOiJNZCIsInBhcnNlLW5hbWVzIjpmYWxzZSwiZHJvcHBpbmctcGFydGljbGUiOiIiLCJub24tZHJvcHBpbmctcGFydGljbGUiOiIifSx7ImZhbWlseSI6IkF6YW0iLCJnaXZlbiI6IkthYmlkdWwiLCJwYXJzZS1uYW1lcyI6ZmFsc2UsImRyb3BwaW5nLXBhcnRpY2xlIjoiIiwibm9uLWRyb3BwaW5nLXBhcnRpY2xlIjoiIn0seyJmYW1pbHkiOiJTZXJhaiIsImdpdmVuIjoiU3llZGEiLCJwYXJzZS1uYW1lcyI6ZmFsc2UsImRyb3BwaW5nLXBhcnRpY2xlIjoiIiwibm9uLWRyb3BwaW5nLXBhcnRpY2xlIjoiIn1dLCJjb250YWluZXItdGl0bGUiOiJBbWVyaWNhbi1FdXJhc2lhbiBKb3VybmFsIG9mIFN1c3RhaW5hYmxlIEFncmljdWx0dXJlIiwiVVJMIjoiaHR0cHM6Ly93d3cucmVzZWFyY2hnYXRlLm5ldC9wdWJsaWNhdGlvbi8yMTYzNzIwMzAiLCJpc3N1ZWQiOnsiZGF0ZS1wYXJ0cyI6W1syMDExXV19LCJwYWdlIjoiMzUwLTM1NyIsImlzc3VlIjoiMyIsInZvbHVtZSI6IjUiLCJjb250YWluZXItdGl0bGUtc2hvcnQiOiIifSwiaXNUZW1wb3JhcnkiOmZhbHNlfV19&quot;,&quot;citationItems&quot;:[{&quot;id&quot;:&quot;898854c2-d9dc-3e20-8677-9c3093e1ebea&quot;,&quot;itemData&quot;:{&quot;type&quot;:&quot;article-journal&quot;,&quot;id&quot;:&quot;898854c2-d9dc-3e20-8677-9c3093e1ebea&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Nur&quot;,&quot;given&quot;:&quot;Md&quot;,&quot;parse-names&quot;:false,&quot;dropping-particle&quot;:&quot;&quot;,&quot;non-dropping-particle&quot;:&quot;&quot;},{&quot;family&quot;:&quot;Azam&quot;,&quot;given&quot;:&quot;Kabidul&quot;,&quot;parse-names&quot;:false,&quot;dropping-particle&quot;:&quot;&quot;,&quot;non-dropping-particle&quot;:&quot;&quot;},{&quot;family&quot;:&quot;Seraj&quot;,&quot;given&quot;:&quot;Syeda&quot;,&quot;parse-names&quot;:false,&quot;dropping-particle&quot;:&quot;&quot;,&quot;non-dropping-particle&quot;:&quot;&quot;}],&quot;container-title&quot;:&quot;American-Eurasian Journal of Sustainable Agriculture&quot;,&quot;URL&quot;:&quot;https://www.researchgate.net/publication/216372030&quot;,&quot;issued&quot;:{&quot;date-parts&quot;:[[2011]]},&quot;page&quot;:&quot;350-357&quot;,&quot;issue&quot;:&quot;3&quot;,&quot;volume&quot;:&quot;5&quot;,&quot;container-title-short&quot;:&quot;&quot;},&quot;isTemporary&quot;:false}]},{&quot;citationID&quot;:&quot;MENDELEY_CITATION_e79d85dc-8339-4bf8-8cb4-816c2ff5486c&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ZTc5ZDg1ZGMtODMzOS00YmY4LThjYjQtODE2YzJmZjU0ODZjIiwicHJvcGVydGllcyI6eyJub3RlSW5kZXgiOjB9LCJpc0VkaXRlZCI6ZmFsc2UsIm1hbnVhbE92ZXJyaWRlIjp7ImlzTWFudWFsbHlPdmVycmlkZGVuIjpmYWxzZSwiY2l0ZXByb2NUZXh0IjoiKFJhaG1hdHVsbGFoLCBBYmR1bCBNb21lbiwgZXQgYWwuLCAyMDEwKSIsIm1hbnVhbE92ZXJyaWRlVGV4dCI6IiJ9LCJjaXRhdGlvbkl0ZW1zIjpbeyJpZCI6IjU4MzYxYjA0LTg1ZGYtM2Q1ZS1iOTI5LTIzMTk3MTgyODBhNCIsIml0ZW1EYXRhIjp7InR5cGUiOiJhcnRpY2xlLWpvdXJuYWwiLCJpZCI6IjU4MzYxYjA0LTg1ZGYtM2Q1ZS1iOTI5LTIzMTk3MTgyODBhNCIsInRpdGxlIjoiQSBSYW5kb21pemVkIFN1cnZleSBvZiBNZWRpY2luYWwgcGxhbnRzIHVzZWQgYnkgRm9sayBNZWRpY2luYWwgUHJhY3RpdGlvbmVycyBpbiBEYXVka2FuZGkgc3ViLWRpc3RyaWN0IG9mIENvbWlsbGEgZGlzdHJpY3QiLCJncm91cElkIjoiYTJiNjEzNjktNWEzZS0zNzZjLWFmNjgtODA2MDdjZTllZDkx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VGFtYW4gTWF5YW5nIEpheWEiLCJhY2Nlc3NlZCI6eyJkYXRlLXBhcnRzIjpbWzIwMjUsOSw1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quot;,&quot;citationItems&quot;:[{&quot;id&quot;:&quot;58361b04-85df-3d5e-b929-2319718280a4&quot;,&quot;itemData&quot;:{&quot;type&quot;:&quot;article-journal&quot;,&quot;id&quot;:&quot;58361b04-85df-3d5e-b929-2319718280a4&quot;,&quot;title&quot;:&quot;A Randomized Survey of Medicinal plants used by Folk Medicinal Practitioners in Daudkandi sub-district of Comilla district&quot;,&quot;groupId&quot;:&quot;a2b61369-5a3e-376c-af68-80607ce9ed91&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Taman Mayang Jaya&quot;,&quot;accessed&quot;:{&quot;date-parts&quot;:[[2025,9,5]]},&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container-title-short&quot;:&quot;&quot;},&quot;isTemporary&quot;:false}]},{&quot;citationID&quot;:&quot;MENDELEY_CITATION_5e77ee7d-9bc9-479f-8d82-04d1f4b9509a&quot;,&quot;properties&quot;:{&quot;noteIndex&quot;:0},&quot;isEdited&quot;:false,&quot;manualOverride&quot;:{&quot;isManuallyOverridden&quot;:false,&quot;citeprocText&quot;:&quot;(Israt Jahan et al., 2011)&quot;,&quot;manualOverrideText&quot;:&quot;&quot;},&quot;citationTag&quot;:&quot;MENDELEY_CITATION_v3_eyJjaXRhdGlvbklEIjoiTUVOREVMRVlfQ0lUQVRJT05fNWU3N2VlN2QtOWJjOS00NzlmLThkODItMDRkMWY0Yjk1MDlhIiwicHJvcGVydGllcyI6eyJub3RlSW5kZXgiOjB9LCJpc0VkaXRlZCI6ZmFsc2UsIm1hbnVhbE92ZXJyaWRlIjp7ImlzTWFudWFsbHlPdmVycmlkZGVuIjpmYWxzZSwiY2l0ZXByb2NUZXh0IjoiKElzcmF0IEphaGFuIGV0IGFsLiwgMjAxMSkiLCJtYW51YWxPdmVycmlkZVRleHQiOiIifSwiY2l0YXRpb25JdGVtcyI6W3siaWQiOiJmNzRjMjZmOS0zZTcxLTNmNDUtOTJmYy03YjQzMTZhNWRhNjQiLCJpdGVtRGF0YSI6eyJ0eXBlIjoiYXJ0aWNsZS1qb3VybmFsIiwiaWQiOiJmNzRjMjZmOS0zZTcxLTNmNDUtOTJmYy03YjQzMTZhNWRhNjQiLCJ0aXRsZSI6IkEgQ29tcGFyaXNvbiBvZiBNZWRpY2luYWwgUGxhbnQgVXNhZ2UgYnkgRm9sayBNZWRpY2luYWwgUHJhY3RpdGlvbmVycyBvZiB0d28gQWRqb2luaW5nIFZpbGxhZ2VzIGluIExhbG1vbmlyaGF0IGRpc3RyaWN0IiwiZ3JvdXBJZCI6ImEyYjYxMzY5LTVhM2UtMzc2Yy1hZjY4LTgwNjA3Y2U5ZWQ5MS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quot;,&quot;citationItems&quot;:[{&quot;id&quot;:&quot;f74c26f9-3e71-3f45-92fc-7b4316a5da64&quot;,&quot;itemData&quot;:{&quot;type&quot;:&quot;article-journal&quot;,&quot;id&quot;:&quot;f74c26f9-3e71-3f45-92fc-7b4316a5da64&quot;,&quot;title&quot;:&quot;A Comparison of Medicinal Plant Usage by Folk Medicinal Practitioners of two Adjoining Villages in Lalmonirhat district&quot;,&quot;groupId&quot;:&quot;a2b61369-5a3e-376c-af68-80607ce9ed91&quot;,&quot;author&quot;:[{&quot;family&quot;:&quot;Israt Jahan&quot;,&quot;given&quot;:&quot;Farhana&quot;,&quot;parse-names&quot;:false,&quot;dropping-particle&quot;:&quot;&quot;,&quot;non-dropping-particle&quot;:&quot;&quot;},{&quot;family&quot;:&quot;Rajib Ul Hasan&quot;,&quot;given&quot;:&quot;M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Rani Chowdhury&quot;,&quot;given&quot;:&quot;Anita&quot;,&quot;parse-names&quot;:false,&quot;dropping-particle&quot;:&quot;&quot;,&quot;non-dropping-particle&quot;:&quot;&quot;},{&quot;family&quot;:&quot;Tabibul Islam&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46-66&quot;,&quot;abstract&quot;:&quot;Folk medicinal practitioners (Kavirajes) provide primary health care to the rural population of around 86,000 villages in Bangladesh. Every village has at least one or more practicing Kavirajes. The Kavirajes rely almost exclusively on medicinal plants for treatment of various ailments. It was of interest to find out whether differences exist among the Kavirajes of the same as well as adjoining villages in the type of ailments treated and the species of medicinal plants used for treatment of any specific ailment. Interviews were conducted of the folk medicinal practitioners with the help of a semi-structured questionnaire and using the guided field-walk method. Plant specimens as pointed out by the practitioners were collected and pressed on the field and identification completed at the Bangladesh National Herbarium. The survey was conducted among the five Kavirajes practicing in the adjoining villages of Uttar Musrat Madati and Kisasat Madati in Lalmonirhat district, Bangladesh. The five Kavirajes of the two surveyed villages used 85 plant species distributed in to 51 families for treatment of various ailments. While some similarity was noted in the plant species and formulations used for treatment of a specific ailment, overall, the Kavirajes differed considerably as to the selection of plants and the formulations used for treatment. Each Kaviraj also specialized in his own unique list of ailments, which ailments were not treated by the other Kavirajes. Each Kaviraj seemed to have his own unique repertoire of plant species for treatment of ailments, a knowledge which was not shared usually with other Kavirajes. Moreover, available scientific literature validated the traditional use of a number of plants and indicated that they can be potential sources of newer drugs.&quot;,&quot;issue&quot;:&quot;1&quot;,&quot;volume&quot;:&quot;5&quot;,&quot;container-title-short&quot;:&quot;&quot;},&quot;isTemporary&quot;:false}]},{&quot;citationID&quot;:&quot;MENDELEY_CITATION_a63bbd25-6c42-4411-b78b-692a0b84659a&quot;,&quot;properties&quot;:{&quot;noteIndex&quot;:0},&quot;isEdited&quot;:false,&quot;manualOverride&quot;:{&quot;isManuallyOverridden&quot;:false,&quot;citeprocText&quot;:&quot;(Rahmatullah, Jahan, et al., 2010a)&quot;,&quot;manualOverrideText&quot;:&quot;&quot;},&quot;citationTag&quot;:&quot;MENDELEY_CITATION_v3_eyJjaXRhdGlvbklEIjoiTUVOREVMRVlfQ0lUQVRJT05fYTYzYmJkMjUtNmM0Mi00NDExLWI3OGItNjkyYTBiODQ2NTlhIiwicHJvcGVydGllcyI6eyJub3RlSW5kZXgiOjB9LCJpc0VkaXRlZCI6ZmFsc2UsIm1hbnVhbE92ZXJyaWRlIjp7ImlzTWFudWFsbHlPdmVycmlkZGVuIjpmYWxzZSwiY2l0ZXByb2NUZXh0IjoiKFJhaG1hdHVsbGFoLCBKYWhhbiwgZXQgYWwuLCAyMDEwYSkiLCJtYW51YWxPdmVycmlkZVRleHQiOiIifSwiY2l0YXRpb25JdGVtcyI6W3siaWQiOiI0MTg4ZmE4ZC05N2E2LTM2NGYtOWZmNi0xOGIzNDY5MmQ3OWYiLCJpdGVtRGF0YSI6eyJ0eXBlIjoiYXJ0aWNsZS1qb3VybmFsIiwiaWQiOiI0MTg4ZmE4ZC05N2E2LTM2NGYtOWZmNi0xOGIzNDY5MmQ3OWYiLCJ0aXRsZSI6Ik9SSUdJTkFMIEFSVElDTEVTIE1lZGljaW5hbCBwbGFudHMgdXNlZCBieSBmb2xrIG1lZGljaW5hbCBwcmFjdGl0aW9uZXJzIGluIHRocmVlIHZpbGxhZ2VzIG9mIE5hdG9yZSBhbmQgUmFqc2hhaGkgZGlzdHJpY3Rz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kF6YWQiLCJnaXZlbiI6IkFrIiwicGFyc2UtbmFtZXMiOmZhbHNlLCJkcm9wcGluZy1wYXJ0aWNsZSI6IiIsIm5vbi1kcm9wcGluZy1wYXJ0aWNsZSI6IiJ9LHsiZmFtaWx5IjoiU2VyYWoiLCJnaXZlbiI6IlN5ZWRhIiwicGFyc2UtbmFtZXMiOmZhbHNlLCJkcm9wcGluZy1wYXJ0aWNsZSI6IiIsIm5vbi1kcm9wcGluZy1wYXJ0aWNsZSI6IiJ9LHsiZmFtaWx5IjoiTWFoYnVidXIgUmFobWFuIiwiZ2l2ZW4iOiJNZCIsInBhcnNlLW5hbWVzIjpmYWxzZSwiZHJvcHBpbmctcGFydGljbGUiOiIiLCJub24tZHJvcHBpbmctcGFydGljbGUiOiIifSx7ImZhbWlseSI6IlJhbmkgQ2hvd2RodXJ5IiwiZ2l2ZW4iOiJBbml0YSIsInBhcnNlLW5hbWVzIjpmYWxzZSwiZHJvcHBpbmctcGFydGljbGUiOiIiLCJub24tZHJvcHBpbmctcGFydGljbGUiOiIifSx7ImZhbWlseSI6IkJlZ3VtIiwiZ2l2ZW4iOiJSYWhpbWEiLCJwYXJzZS1uYW1lcyI6ZmFsc2UsImRyb3BwaW5nLXBhcnRpY2xlIjoiIiwibm9uLWRyb3BwaW5nLXBhcnRpY2xlIjoiIn0seyJmYW1pbHkiOiJOYXNyaW4iLCJnaXZlbiI6IkRpbHJ1YmEiLCJwYXJzZS1uYW1lcyI6ZmFsc2UsImRyb3BwaW5nLXBhcnRpY2xlIjoiIiwibm9uLWRyb3BwaW5nLXBhcnRpY2xlIjoiIn0seyJmYW1pbHkiOiJLaGF0dW4iLCJnaXZlbiI6Ilp1YmFpZGEiLCJwYXJzZS1uYW1lcyI6ZmFsc2UsImRyb3BwaW5nLXBhcnRpY2xlIjoiIiwibm9uLWRyb3BwaW5nLXBhcnRpY2xlIjoiIn0seyJmYW1pbHkiOiJTaGFoYWRhdCBIb3NzYWluIiwiZ2l2ZW4iOiJNb2hhbW1hZCIsInBhcnNlLW5hbWVzIjpmYWxzZSwiZHJvcHBpbmctcGFydGljbGUiOiIiLCJub24tZHJvcHBpbmctcGFydGljbGUiOiIifSx7ImZhbWlseSI6IkFmc2FuYSBLaGF0dW4iLCJnaXZlbiI6Ik1zdCIsInBhcnNlLW5hbWVzIjpmYWxzZSwiZHJvcHBpbmctcGFydGljbGUiOiIiLCJub24tZHJvcHBpbmctcGFydGljbGUiOiIifSx7ImZhbWlseSI6IkVtZGFkdWxsYWggTWlhamVlIiwiZ2l2ZW4iOiJadW0iLCJwYXJzZS1uYW1lcyI6ZmFsc2UsImRyb3BwaW5nLXBhcnRpY2xlIjoiIiwibm9uLWRyb3BwaW5nLXBhcnRpY2xlIjoiIn0seyJmYW1pbHkiOiJFbWRhZHVsbGFoIiwiZ2l2ZW4iOiJadW0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MTEtMjE4IiwiYWJzdHJhY3QiOiJNaWFqZWU7IE1lZGljaW5hbCBwbGFudHMgdXNlZCBieSBmb2xrIG1lZGljaW5hbCBwcmFjdGl0aW9uZXJzIGluIHRocmVlIHZpbGxhZ2VzIG9mIE5hdG9yZSBhbmQgUmFqc2hhaGkgZGlzdHJpY3RzLCBCYW5nbGFkZXNoLCBBbS4gRXVyYXNpYW4gSi4gU3VzdGFpbi4gQWdyaWMuLCBDKCk6IENDLUNDIEFCU1RSQUNUIEZvbGsgbWVkaWNpbmFsIGhlYWxlcnMgKEthdmlyYWplcykgZm9ybSB0aGUgcHJpbWFyeSBoZWFsdGgtY2FyZSBwcm92aWRlcnMgdG8gdGhlIHByZWRvbWluYW50bHkgcnVyYWwgcG9wdWxhdGlvbiByZXNpZGluZyBpbiBvdmVyIDg2LDAwMCB2aWxsYWdlcyB0aHJvdWdob3V0IEJhbmdsYWRlc2guIFRoZSBLYXZpcmFqZXMgdHJlYXQgdmFyaW91cyBhaWxtZW50cyB3aXRoIHdob2xlIHBsYW50cyBvciBwbGFudCBwYXJ0cyBmcm9tIHdoaWNoIHRoZXkgbWFrZSBzaW1wbGUgZGVjb2N0aW9ucyBvciBwYXN0ZXMsIHdoaWNoIGFyZSBhZG1pbmlzdGVyZWQgb3JhbGx5IG9yIHRvcGljYWxseS4gVGhlaXIgbW9kZSBvZiB0cmVhdG1lbnQgaXMgc2ltcGxlLCB5ZXQgY29uc2lkZXJhYmxlIHZhcmlhdGlvbnMgZXhpc3QgYmV0d2VlbiBLYXZpcmFqZXMgb2YgZXZlbiBhZGpvaW5pbmcgdmlsbGFnZXMgYXMgdG8gdGhlIHNwZWNpZXMgb2YgcGxhbnQgY2hvc2VuIGZvciB0cmVhdG1lbnQgb2YgYW55IGdpdmVuIGFpbG1lbnQuIFRoZSBvYmplY3RpdmUgb2YgdGhlIHByZXNlbnQgc3R1ZHkgd2FzIHRvIGNvbmR1Y3QgYSBzdXJ2ZXkgb24gZm9sayBtZWRpY2luYWwgdXNlIG9mIHBsYW50cyBpbiB0aGUgdmlsbGFnZSBvZiBJc2xhbXB1ciBpbiBOYXRvcmUgZGlzdHJpY3QsIEJhbmdsYWRlc2ggYW5kIHRoZSB2aWxsYWdlcyBvZiBJdGFnaGF0aSBhbmQgQXRhaWJpZGlyIGluIFJhanNoYWhpIGRpc3RyaWN0LCBCYW5nbGFkZXNoLCB3aGljaCBhcmUgYWRqb2luaW5nIGRpc3RyaWN0cy4gSW5mb3JtZWQgY29uc2VudCB3YXMgb2J0YWluZWQgZnJvbSB0aGUgS2F2aXJhamVzIGFuZCBzdXJ2ZXlzIHdlcmUgY2FycmllZCBvdXQgd2l0aCB0aGUgaGVscCBvZiBhIHNlbWktc3RydWN0dXJlZCBxdWVzdGlvbm5haXJlIGFuZCB0aGUgZ3VpZGVkIGZpZWxkLXdhbGsgbWV0aG9kLCB3aGVyZSB0aGUgS2F2aXJhamVzIHBvaW50ZWQgb3V0IG1lZGljaW5hbCBwbGFudHMgZHVyaW5nIGZpZWxkLXdhbGtzIHdpdGggdGhlIGludGVydmlld2VycyBhbmQgcG9pbnRlZCBvdXQgdGhlaXIgdXNlcy4gQSB0b3RhbCBvZiA4NyBtZWRpY2luYWwgcGxhbnRzIGRpc3RyaWJ1dGVkIGludG8gNDQgZmFtaWxpZXMgd2VyZSBvYnNlcnZlZCB0byBiZSB1c2VkIGJ5IHRoZSBLYXZpcmFqZXMgb2YgdGhlIHRocmVlIHZpbGxhZ2VzIHN1cnZleWVkLiBUaGUgRmFiYWNlYWUgZmFtaWx5IGNvbnRyaWJ1dGVkIHRoZSBoaWdoZXN0IG51bWJlciBvZiBwbGFudHMgKDkpLCBmb2xsb3dlZCBieSB0aGUgU29sYW5hY2VhZSBmYW1pbHkgKDcpIGFuZCB0aGUgRXVwaG9yYmlhY2VhZSBmYW1pbHkgd2l0aCA1IHBsYW50cy4gV2hvbGUgcGxhbnRzIGNvbnN0aXR1dGVkIHRoZSBtYWpvcml0eSBvZiB1c2VzICgyNy4wJSksIGZvbGxvd2VkIHJlc3BlY3RpdmVseSwgYnkgbGVhdmVzICgyMi43JSksIHJvb3RzICgxNC45JSksIHNlZWRzICg5LjIlKSwgYW5kIGZydWl0cyAoOC41JSkuIE90aGVyIHBsYW50IHBhcnRzIHVzZWQgaW5jbHVkZWQgc3RlbXMsIGJhcmtzLCBmbG93ZXJzLCBhbmQgdHViZXJzLiBUaGUgdmFyaW91cyBhaWxtZW50cyB0cmVhdGVkIGluY2x1ZGVkIGhlbG1pbnRoaWFzaXMsIFNpbmNlIGEgbnVtYmVyIG9mIG1vZGVybiBhbGxvcGF0aGljIG1lZGljaW5lcyBvd2UgdGhlaXIgZGlzY292ZXJ5IHRvIHN0dWRpZXMgb2YgbWVkaWNpbmFsIHByYWN0aWNlcyBvZiBpbmRpZ2Vub3VzIHBlb3BsZXMsIGN1bXVsYXRpdmVseSB0aGVzZSBtZWRpY2luYWwgcGxhbnRzIHByZXNlbnQgc2lnbmlmaWNhbnQgcG90ZW50aWFsIGZvciBmdXJ0aGVyIHNjaWVudGlmaWMgcmVzZWFyY2ggbGVhZGluZyB0byBkaXNjb3Zlcnkgb2YgbGVhZCBjb21wb3VuZHMgYW5kIG1vcmUgZWZmaWNhY2lvdXMgZHJ1Z3MuIiwiaXNzdWUiOiIyIiwidm9sdW1lIjoiNCIsImNvbnRhaW5lci10aXRsZS1zaG9ydCI6IiJ9LCJpc1RlbXBvcmFyeSI6ZmFsc2V9XX0=&quot;,&quot;citationItems&quot;:[{&quot;id&quot;:&quot;4188fa8d-97a6-364f-9ff6-18b34692d79f&quot;,&quot;itemData&quot;:{&quot;type&quot;:&quot;article-journal&quot;,&quot;id&quot;:&quot;4188fa8d-97a6-364f-9ff6-18b34692d79f&quot;,&quot;title&quot;:&quot;ORIGINAL ARTICLES Medicinal plants used by folk medicinal practitioners in three villages of Natore and Rajshahi districts&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bfddcc12-628c-4277-a062-5d70446aafc6&quot;,&quot;properties&quot;:{&quot;noteIndex&quot;:0},&quot;isEdited&quot;:false,&quot;manualOverride&quot;:{&quot;isManuallyOverridden&quot;:false,&quot;citeprocText&quot;:&quot;(Rahmatullah, Jahan, et al., 2010a)&quot;,&quot;manualOverrideText&quot;:&quot;&quot;},&quot;citationTag&quot;:&quot;MENDELEY_CITATION_v3_eyJjaXRhdGlvbklEIjoiTUVOREVMRVlfQ0lUQVRJT05fYmZkZGNjMTItNjI4Yy00Mjc3LWEwNjItNWQ3MDQ0NmFhZmM2IiwicHJvcGVydGllcyI6eyJub3RlSW5kZXgiOjB9LCJpc0VkaXRlZCI6ZmFsc2UsIm1hbnVhbE92ZXJyaWRlIjp7ImlzTWFudWFsbHlPdmVycmlkZGVuIjpmYWxzZSwiY2l0ZXByb2NUZXh0IjoiKFJhaG1hdHVsbGFoLCBKYWhhbiwgZXQgYWwuLCAyMDEwYSkiLCJtYW51YWxPdmVycmlkZVRleHQiOiIifSwiY2l0YXRpb25JdGVtcyI6W3siaWQiOiI0MTg4ZmE4ZC05N2E2LTM2NGYtOWZmNi0xOGIzNDY5MmQ3OWYiLCJpdGVtRGF0YSI6eyJ0eXBlIjoiYXJ0aWNsZS1qb3VybmFsIiwiaWQiOiI0MTg4ZmE4ZC05N2E2LTM2NGYtOWZmNi0xOGIzNDY5MmQ3OWYiLCJ0aXRsZSI6Ik9SSUdJTkFMIEFSVElDTEVTIE1lZGljaW5hbCBwbGFudHMgdXNlZCBieSBmb2xrIG1lZGljaW5hbCBwcmFjdGl0aW9uZXJzIGluIHRocmVlIHZpbGxhZ2VzIG9mIE5hdG9yZSBhbmQgUmFqc2hhaGkgZGlzdHJpY3RzIiwiZ3JvdXBJZCI6ImEyYjYxMzY5LTVhM2UtMzc2Yy1hZjY4LTgwNjA3Y2U5ZWQ5MS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kF6YWQiLCJnaXZlbiI6IkFrIiwicGFyc2UtbmFtZXMiOmZhbHNlLCJkcm9wcGluZy1wYXJ0aWNsZSI6IiIsIm5vbi1kcm9wcGluZy1wYXJ0aWNsZSI6IiJ9LHsiZmFtaWx5IjoiU2VyYWoiLCJnaXZlbiI6IlN5ZWRhIiwicGFyc2UtbmFtZXMiOmZhbHNlLCJkcm9wcGluZy1wYXJ0aWNsZSI6IiIsIm5vbi1kcm9wcGluZy1wYXJ0aWNsZSI6IiJ9LHsiZmFtaWx5IjoiTWFoYnVidXIgUmFobWFuIiwiZ2l2ZW4iOiJNZCIsInBhcnNlLW5hbWVzIjpmYWxzZSwiZHJvcHBpbmctcGFydGljbGUiOiIiLCJub24tZHJvcHBpbmctcGFydGljbGUiOiIifSx7ImZhbWlseSI6IlJhbmkgQ2hvd2RodXJ5IiwiZ2l2ZW4iOiJBbml0YSIsInBhcnNlLW5hbWVzIjpmYWxzZSwiZHJvcHBpbmctcGFydGljbGUiOiIiLCJub24tZHJvcHBpbmctcGFydGljbGUiOiIifSx7ImZhbWlseSI6IkJlZ3VtIiwiZ2l2ZW4iOiJSYWhpbWEiLCJwYXJzZS1uYW1lcyI6ZmFsc2UsImRyb3BwaW5nLXBhcnRpY2xlIjoiIiwibm9uLWRyb3BwaW5nLXBhcnRpY2xlIjoiIn0seyJmYW1pbHkiOiJOYXNyaW4iLCJnaXZlbiI6IkRpbHJ1YmEiLCJwYXJzZS1uYW1lcyI6ZmFsc2UsImRyb3BwaW5nLXBhcnRpY2xlIjoiIiwibm9uLWRyb3BwaW5nLXBhcnRpY2xlIjoiIn0seyJmYW1pbHkiOiJLaGF0dW4iLCJnaXZlbiI6Ilp1YmFpZGEiLCJwYXJzZS1uYW1lcyI6ZmFsc2UsImRyb3BwaW5nLXBhcnRpY2xlIjoiIiwibm9uLWRyb3BwaW5nLXBhcnRpY2xlIjoiIn0seyJmYW1pbHkiOiJTaGFoYWRhdCBIb3NzYWluIiwiZ2l2ZW4iOiJNb2hhbW1hZCIsInBhcnNlLW5hbWVzIjpmYWxzZSwiZHJvcHBpbmctcGFydGljbGUiOiIiLCJub24tZHJvcHBpbmctcGFydGljbGUiOiIifSx7ImZhbWlseSI6IkFmc2FuYSBLaGF0dW4iLCJnaXZlbiI6Ik1zdCIsInBhcnNlLW5hbWVzIjpmYWxzZSwiZHJvcHBpbmctcGFydGljbGUiOiIiLCJub24tZHJvcHBpbmctcGFydGljbGUiOiIifSx7ImZhbWlseSI6IkVtZGFkdWxsYWggTWlhamVlIiwiZ2l2ZW4iOiJadW0iLCJwYXJzZS1uYW1lcyI6ZmFsc2UsImRyb3BwaW5nLXBhcnRpY2xlIjoiIiwibm9uLWRyb3BwaW5nLXBhcnRpY2xlIjoiIn0seyJmYW1pbHkiOiJFbWRhZHVsbGFoIiwiZ2l2ZW4iOiJadW0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MTEtMjE4IiwiYWJzdHJhY3QiOiJNaWFqZWU7IE1lZGljaW5hbCBwbGFudHMgdXNlZCBieSBmb2xrIG1lZGljaW5hbCBwcmFjdGl0aW9uZXJzIGluIHRocmVlIHZpbGxhZ2VzIG9mIE5hdG9yZSBhbmQgUmFqc2hhaGkgZGlzdHJpY3RzLCBCYW5nbGFkZXNoLCBBbS4gRXVyYXNpYW4gSi4gU3VzdGFpbi4gQWdyaWMuLCBDKCk6IENDLUNDIEFCU1RSQUNUIEZvbGsgbWVkaWNpbmFsIGhlYWxlcnMgKEthdmlyYWplcykgZm9ybSB0aGUgcHJpbWFyeSBoZWFsdGgtY2FyZSBwcm92aWRlcnMgdG8gdGhlIHByZWRvbWluYW50bHkgcnVyYWwgcG9wdWxhdGlvbiByZXNpZGluZyBpbiBvdmVyIDg2LDAwMCB2aWxsYWdlcyB0aHJvdWdob3V0IEJhbmdsYWRlc2guIFRoZSBLYXZpcmFqZXMgdHJlYXQgdmFyaW91cyBhaWxtZW50cyB3aXRoIHdob2xlIHBsYW50cyBvciBwbGFudCBwYXJ0cyBmcm9tIHdoaWNoIHRoZXkgbWFrZSBzaW1wbGUgZGVjb2N0aW9ucyBvciBwYXN0ZXMsIHdoaWNoIGFyZSBhZG1pbmlzdGVyZWQgb3JhbGx5IG9yIHRvcGljYWxseS4gVGhlaXIgbW9kZSBvZiB0cmVhdG1lbnQgaXMgc2ltcGxlLCB5ZXQgY29uc2lkZXJhYmxlIHZhcmlhdGlvbnMgZXhpc3QgYmV0d2VlbiBLYXZpcmFqZXMgb2YgZXZlbiBhZGpvaW5pbmcgdmlsbGFnZXMgYXMgdG8gdGhlIHNwZWNpZXMgb2YgcGxhbnQgY2hvc2VuIGZvciB0cmVhdG1lbnQgb2YgYW55IGdpdmVuIGFpbG1lbnQuIFRoZSBvYmplY3RpdmUgb2YgdGhlIHByZXNlbnQgc3R1ZHkgd2FzIHRvIGNvbmR1Y3QgYSBzdXJ2ZXkgb24gZm9sayBtZWRpY2luYWwgdXNlIG9mIHBsYW50cyBpbiB0aGUgdmlsbGFnZSBvZiBJc2xhbXB1ciBpbiBOYXRvcmUgZGlzdHJpY3QsIEJhbmdsYWRlc2ggYW5kIHRoZSB2aWxsYWdlcyBvZiBJdGFnaGF0aSBhbmQgQXRhaWJpZGlyIGluIFJhanNoYWhpIGRpc3RyaWN0LCBCYW5nbGFkZXNoLCB3aGljaCBhcmUgYWRqb2luaW5nIGRpc3RyaWN0cy4gSW5mb3JtZWQgY29uc2VudCB3YXMgb2J0YWluZWQgZnJvbSB0aGUgS2F2aXJhamVzIGFuZCBzdXJ2ZXlzIHdlcmUgY2FycmllZCBvdXQgd2l0aCB0aGUgaGVscCBvZiBhIHNlbWktc3RydWN0dXJlZCBxdWVzdGlvbm5haXJlIGFuZCB0aGUgZ3VpZGVkIGZpZWxkLXdhbGsgbWV0aG9kLCB3aGVyZSB0aGUgS2F2aXJhamVzIHBvaW50ZWQgb3V0IG1lZGljaW5hbCBwbGFudHMgZHVyaW5nIGZpZWxkLXdhbGtzIHdpdGggdGhlIGludGVydmlld2VycyBhbmQgcG9pbnRlZCBvdXQgdGhlaXIgdXNlcy4gQSB0b3RhbCBvZiA4NyBtZWRpY2luYWwgcGxhbnRzIGRpc3RyaWJ1dGVkIGludG8gNDQgZmFtaWxpZXMgd2VyZSBvYnNlcnZlZCB0byBiZSB1c2VkIGJ5IHRoZSBLYXZpcmFqZXMgb2YgdGhlIHRocmVlIHZpbGxhZ2VzIHN1cnZleWVkLiBUaGUgRmFiYWNlYWUgZmFtaWx5IGNvbnRyaWJ1dGVkIHRoZSBoaWdoZXN0IG51bWJlciBvZiBwbGFudHMgKDkpLCBmb2xsb3dlZCBieSB0aGUgU29sYW5hY2VhZSBmYW1pbHkgKDcpIGFuZCB0aGUgRXVwaG9yYmlhY2VhZSBmYW1pbHkgd2l0aCA1IHBsYW50cy4gV2hvbGUgcGxhbnRzIGNvbnN0aXR1dGVkIHRoZSBtYWpvcml0eSBvZiB1c2VzICgyNy4wJSksIGZvbGxvd2VkIHJlc3BlY3RpdmVseSwgYnkgbGVhdmVzICgyMi43JSksIHJvb3RzICgxNC45JSksIHNlZWRzICg5LjIlKSwgYW5kIGZydWl0cyAoOC41JSkuIE90aGVyIHBsYW50IHBhcnRzIHVzZWQgaW5jbHVkZWQgc3RlbXMsIGJhcmtzLCBmbG93ZXJzLCBhbmQgdHViZXJzLiBUaGUgdmFyaW91cyBhaWxtZW50cyB0cmVhdGVkIGluY2x1ZGVkIGhlbG1pbnRoaWFzaXMsIFNpbmNlIGEgbnVtYmVyIG9mIG1vZGVybiBhbGxvcGF0aGljIG1lZGljaW5lcyBvd2UgdGhlaXIgZGlzY292ZXJ5IHRvIHN0dWRpZXMgb2YgbWVkaWNpbmFsIHByYWN0aWNlcyBvZiBpbmRpZ2Vub3VzIHBlb3BsZXMsIGN1bXVsYXRpdmVseSB0aGVzZSBtZWRpY2luYWwgcGxhbnRzIHByZXNlbnQgc2lnbmlmaWNhbnQgcG90ZW50aWFsIGZvciBmdXJ0aGVyIHNjaWVudGlmaWMgcmVzZWFyY2ggbGVhZGluZyB0byBkaXNjb3Zlcnkgb2YgbGVhZCBjb21wb3VuZHMgYW5kIG1vcmUgZWZmaWNhY2lvdXMgZHJ1Z3MuIiwiaXNzdWUiOiIyIiwidm9sdW1lIjoiNCIsImNvbnRhaW5lci10aXRsZS1zaG9ydCI6IiJ9LCJpc1RlbXBvcmFyeSI6ZmFsc2V9XX0=&quot;,&quot;citationItems&quot;:[{&quot;id&quot;:&quot;4188fa8d-97a6-364f-9ff6-18b34692d79f&quot;,&quot;itemData&quot;:{&quot;type&quot;:&quot;article-journal&quot;,&quot;id&quot;:&quot;4188fa8d-97a6-364f-9ff6-18b34692d79f&quot;,&quot;title&quot;:&quot;ORIGINAL ARTICLES Medicinal plants used by folk medicinal practitioners in three villages of Natore and Rajshahi districts&quot;,&quot;groupId&quot;:&quot;a2b61369-5a3e-376c-af68-80607ce9ed91&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9a88d389-4efb-496c-a4d4-adbe6c09241a&quot;,&quot;properties&quot;:{&quot;noteIndex&quot;:0},&quot;isEdited&quot;:false,&quot;manualOverride&quot;:{&quot;isManuallyOverridden&quot;:false,&quot;citeprocText&quot;:&quot;(H. Rahman et al., 2011)&quot;,&quot;manualOverrideText&quot;:&quot;&quot;},&quot;citationTag&quot;:&quot;MENDELEY_CITATION_v3_eyJjaXRhdGlvbklEIjoiTUVOREVMRVlfQ0lUQVRJT05fOWE4OGQzODktNGVmYi00OTZjLWE0ZDQtYWRiZTZjMDkyNDFh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quot;,&quot;citationItems&quot;:[{&quot;id&quot;:&quot;44037cc9-f21d-3d63-8e8f-ec61565e8e0a&quot;,&quot;itemData&quot;:{&quot;type&quot;:&quot;article-journal&quot;,&quot;id&quot;:&quot;44037cc9-f21d-3d63-8e8f-ec61565e8e0a&quot;,&quot;title&quot;:&quot;The importance of forests to protect medicinal plants: A case study of Khadimnagar National Park, Bangladesh&quot;,&quot;groupId&quot;:&quot;a2b61369-5a3e-376c-af68-80607ce9ed91&quot;,&quot;author&quot;:[{&quot;family&quot;:&quot;Rahman&quot;,&quot;given&quot;:&quot;Habibur&quot;,&quot;parse-names&quot;:false,&quot;dropping-particle&quot;:&quot;&quot;,&quot;non-dropping-particle&quot;:&quot;&quot;},{&quot;family&quot;:&quot;Rahman&quot;,&quot;given&quot;:&quot;Mizanur&quot;,&quot;parse-names&quot;:false,&quot;dropping-particle&quot;:&quot;&quot;,&quot;non-dropping-particle&quot;:&quot;&quot;},{&quot;family&quot;:&quot;Islam&quot;,&quot;given&quot;:&quot;Mamrul&quot;,&quot;parse-names&quot;:false,&quot;dropping-particle&quot;:&quot;&quot;,&quot;non-dropping-particle&quot;:&quot;&quot;},{&quot;family&quot;:&quot;Reza&quot;,&quot;given&quot;:&quot;Sumon&quot;,&quot;parse-names&quot;:false,&quot;dropping-particle&quot;:&quot;&quot;,&quot;non-dropping-particle&quot;:&quot;&quot;}],&quot;container-title&quot;:&quot;International Journal of Biodiversity Science, Ecosystem Services and Management&quot;,&quot;accessed&quot;:{&quot;date-parts&quot;:[[2025,9,5]]},&quot;DOI&quot;:&quot;10.1080/21513732.2011.645071/ASSET/F52BB2DF-E69C-4C7C-959B-E8DC30EC8C61/ASSETS/IMAGES/TBSM_A_645071_O_F0002G.JPG&quot;,&quot;ISSN&quot;:&quot;21513740&quot;,&quot;URL&quot;:&quot;/doi/pdf/10.1080/21513732.2011.645071?download=true&quot;,&quot;issued&quot;:{&quot;date-parts&quot;:[[2011,12,1]]},&quot;page&quot;:&quot;283-294&quot;,&quot;abstract&quot;:&quot;The article describes the status, distribution, diversity, and curative values of medicinal plants in Khadimnagar National Park, a protected area in northeastern Bangladesh. A stratified random sampling method was applied for the quantification of plants and we collected information on utilization patterns through direct observation and by interviewing older respondents using a semi-structured questionnaire. A total of 1684 plants of 50 species (42 families) were recorded to possess curative values. Of the 50 species, 22 trees, 12 shrubs, 10 herbs, and 6 climbers and 6 grass species were found belonging to 17, 10, 9, and 6 families, respectively. The low lands were found most favorable for medicinal plants (40%) followed by middle of the hill (34%). Plants identified within the area were used for the treatment of 69 ailments. For medicinal preparations and treating various ailments, above-ground parts of plants were used more often than below-ground parts. Shannon-Wiener diversity, species diversity, and species richness indices were calculated. Medicinal plants used by the community seemed to be sustainable, but commercial extraction of some valuable species was found unsustainable. This calls for urgent conservation measures by the relevant authorities to maximize the sustainable use of these vital resources in the study area. © 2011 Taylor and Francis.&quot;,&quot;publisher&quot;:&quot;Taylor and Francis Ltd.&quot;,&quot;issue&quot;:&quot;4&quot;,&quot;volume&quot;:&quot;7&quot;,&quot;container-title-short&quot;:&quot;Int J Biodivers Sci Ecosyst Serv Manag&quot;},&quot;isTemporary&quot;:false}]},{&quot;citationID&quot;:&quot;MENDELEY_CITATION_dbbebaaa-d5f4-4f02-988b-39d32b1882c1&quot;,&quot;properties&quot;:{&quot;noteIndex&quot;:0},&quot;isEdited&quot;:false,&quot;manualOverride&quot;:{&quot;isManuallyOverridden&quot;:false,&quot;citeprocText&quot;:&quot;(H. Rahman et al., 2011)&quot;,&quot;manualOverrideText&quot;:&quot;&quot;},&quot;citationTag&quot;:&quot;MENDELEY_CITATION_v3_eyJjaXRhdGlvbklEIjoiTUVOREVMRVlfQ0lUQVRJT05fZGJiZWJhYWEtZDVmNC00ZjAyLTk4OGItMzlkMzJiMTg4MmMx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quot;,&quot;citationItems&quot;:[{&quot;id&quot;:&quot;44037cc9-f21d-3d63-8e8f-ec61565e8e0a&quot;,&quot;itemData&quot;:{&quot;type&quot;:&quot;article-journal&quot;,&quot;id&quot;:&quot;44037cc9-f21d-3d63-8e8f-ec61565e8e0a&quot;,&quot;title&quot;:&quot;The importance of forests to protect medicinal plants: A case study of Khadimnagar National Park, Bangladesh&quot;,&quot;groupId&quot;:&quot;a2b61369-5a3e-376c-af68-80607ce9ed91&quot;,&quot;author&quot;:[{&quot;family&quot;:&quot;Rahman&quot;,&quot;given&quot;:&quot;Habibur&quot;,&quot;parse-names&quot;:false,&quot;dropping-particle&quot;:&quot;&quot;,&quot;non-dropping-particle&quot;:&quot;&quot;},{&quot;family&quot;:&quot;Rahman&quot;,&quot;given&quot;:&quot;Mizanur&quot;,&quot;parse-names&quot;:false,&quot;dropping-particle&quot;:&quot;&quot;,&quot;non-dropping-particle&quot;:&quot;&quot;},{&quot;family&quot;:&quot;Islam&quot;,&quot;given&quot;:&quot;Mamrul&quot;,&quot;parse-names&quot;:false,&quot;dropping-particle&quot;:&quot;&quot;,&quot;non-dropping-particle&quot;:&quot;&quot;},{&quot;family&quot;:&quot;Reza&quot;,&quot;given&quot;:&quot;Sumon&quot;,&quot;parse-names&quot;:false,&quot;dropping-particle&quot;:&quot;&quot;,&quot;non-dropping-particle&quot;:&quot;&quot;}],&quot;container-title&quot;:&quot;International Journal of Biodiversity Science, Ecosystem Services and Management&quot;,&quot;accessed&quot;:{&quot;date-parts&quot;:[[2025,9,5]]},&quot;DOI&quot;:&quot;10.1080/21513732.2011.645071/ASSET/F52BB2DF-E69C-4C7C-959B-E8DC30EC8C61/ASSETS/IMAGES/TBSM_A_645071_O_F0002G.JPG&quot;,&quot;ISSN&quot;:&quot;21513740&quot;,&quot;URL&quot;:&quot;/doi/pdf/10.1080/21513732.2011.645071?download=true&quot;,&quot;issued&quot;:{&quot;date-parts&quot;:[[2011,12,1]]},&quot;page&quot;:&quot;283-294&quot;,&quot;abstract&quot;:&quot;The article describes the status, distribution, diversity, and curative values of medicinal plants in Khadimnagar National Park, a protected area in northeastern Bangladesh. A stratified random sampling method was applied for the quantification of plants and we collected information on utilization patterns through direct observation and by interviewing older respondents using a semi-structured questionnaire. A total of 1684 plants of 50 species (42 families) were recorded to possess curative values. Of the 50 species, 22 trees, 12 shrubs, 10 herbs, and 6 climbers and 6 grass species were found belonging to 17, 10, 9, and 6 families, respectively. The low lands were found most favorable for medicinal plants (40%) followed by middle of the hill (34%). Plants identified within the area were used for the treatment of 69 ailments. For medicinal preparations and treating various ailments, above-ground parts of plants were used more often than below-ground parts. Shannon-Wiener diversity, species diversity, and species richness indices were calculated. Medicinal plants used by the community seemed to be sustainable, but commercial extraction of some valuable species was found unsustainable. This calls for urgent conservation measures by the relevant authorities to maximize the sustainable use of these vital resources in the study area. © 2011 Taylor and Francis.&quot;,&quot;publisher&quot;:&quot;Taylor and Francis Ltd.&quot;,&quot;issue&quot;:&quot;4&quot;,&quot;volume&quot;:&quot;7&quot;,&quot;container-title-short&quot;:&quot;Int J Biodivers Sci Ecosyst Serv Manag&quot;},&quot;isTemporary&quot;:false}]},{&quot;citationID&quot;:&quot;MENDELEY_CITATION_9b56b223-2732-49d6-87ba-07c899d30675&quot;,&quot;properties&quot;:{&quot;noteIndex&quot;:0},&quot;isEdited&quot;:false,&quot;manualOverride&quot;:{&quot;isManuallyOverridden&quot;:false,&quot;citeprocText&quot;:&quot;(H. Rahman et al., 2011)&quot;,&quot;manualOverrideText&quot;:&quot;&quot;},&quot;citationTag&quot;:&quot;MENDELEY_CITATION_v3_eyJjaXRhdGlvbklEIjoiTUVOREVMRVlfQ0lUQVRJT05fOWI1NmIyMjMtMjczMi00OWQ2LTg3YmEtMDdjODk5ZDMwNjc1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quot;,&quot;citationItems&quot;:[{&quot;id&quot;:&quot;44037cc9-f21d-3d63-8e8f-ec61565e8e0a&quot;,&quot;itemData&quot;:{&quot;type&quot;:&quot;article-journal&quot;,&quot;id&quot;:&quot;44037cc9-f21d-3d63-8e8f-ec61565e8e0a&quot;,&quot;title&quot;:&quot;The importance of forests to protect medicinal plants: A case study of Khadimnagar National Park, Bangladesh&quot;,&quot;groupId&quot;:&quot;a2b61369-5a3e-376c-af68-80607ce9ed91&quot;,&quot;author&quot;:[{&quot;family&quot;:&quot;Rahman&quot;,&quot;given&quot;:&quot;Habibur&quot;,&quot;parse-names&quot;:false,&quot;dropping-particle&quot;:&quot;&quot;,&quot;non-dropping-particle&quot;:&quot;&quot;},{&quot;family&quot;:&quot;Rahman&quot;,&quot;given&quot;:&quot;Mizanur&quot;,&quot;parse-names&quot;:false,&quot;dropping-particle&quot;:&quot;&quot;,&quot;non-dropping-particle&quot;:&quot;&quot;},{&quot;family&quot;:&quot;Islam&quot;,&quot;given&quot;:&quot;Mamrul&quot;,&quot;parse-names&quot;:false,&quot;dropping-particle&quot;:&quot;&quot;,&quot;non-dropping-particle&quot;:&quot;&quot;},{&quot;family&quot;:&quot;Reza&quot;,&quot;given&quot;:&quot;Sumon&quot;,&quot;parse-names&quot;:false,&quot;dropping-particle&quot;:&quot;&quot;,&quot;non-dropping-particle&quot;:&quot;&quot;}],&quot;container-title&quot;:&quot;International Journal of Biodiversity Science, Ecosystem Services and Management&quot;,&quot;accessed&quot;:{&quot;date-parts&quot;:[[2025,9,5]]},&quot;DOI&quot;:&quot;10.1080/21513732.2011.645071/ASSET/F52BB2DF-E69C-4C7C-959B-E8DC30EC8C61/ASSETS/IMAGES/TBSM_A_645071_O_F0002G.JPG&quot;,&quot;ISSN&quot;:&quot;21513740&quot;,&quot;URL&quot;:&quot;/doi/pdf/10.1080/21513732.2011.645071?download=true&quot;,&quot;issued&quot;:{&quot;date-parts&quot;:[[2011,12,1]]},&quot;page&quot;:&quot;283-294&quot;,&quot;abstract&quot;:&quot;The article describes the status, distribution, diversity, and curative values of medicinal plants in Khadimnagar National Park, a protected area in northeastern Bangladesh. A stratified random sampling method was applied for the quantification of plants and we collected information on utilization patterns through direct observation and by interviewing older respondents using a semi-structured questionnaire. A total of 1684 plants of 50 species (42 families) were recorded to possess curative values. Of the 50 species, 22 trees, 12 shrubs, 10 herbs, and 6 climbers and 6 grass species were found belonging to 17, 10, 9, and 6 families, respectively. The low lands were found most favorable for medicinal plants (40%) followed by middle of the hill (34%). Plants identified within the area were used for the treatment of 69 ailments. For medicinal preparations and treating various ailments, above-ground parts of plants were used more often than below-ground parts. Shannon-Wiener diversity, species diversity, and species richness indices were calculated. Medicinal plants used by the community seemed to be sustainable, but commercial extraction of some valuable species was found unsustainable. This calls for urgent conservation measures by the relevant authorities to maximize the sustainable use of these vital resources in the study area. © 2011 Taylor and Francis.&quot;,&quot;publisher&quot;:&quot;Taylor and Francis Ltd.&quot;,&quot;issue&quot;:&quot;4&quot;,&quot;volume&quot;:&quot;7&quot;,&quot;container-title-short&quot;:&quot;Int J Biodivers Sci Ecosyst Serv Manag&quot;},&quot;isTemporary&quot;:false}]},{&quot;citationID&quot;:&quot;MENDELEY_CITATION_47dc5842-cef1-49f1-9b98-383767a69fba&quot;,&quot;properties&quot;:{&quot;noteIndex&quot;:0},&quot;isEdited&quot;:false,&quot;manualOverride&quot;:{&quot;isManuallyOverridden&quot;:false,&quot;citeprocText&quot;:&quot;(H. Rahman et al., 2011)&quot;,&quot;manualOverrideText&quot;:&quot;&quot;},&quot;citationTag&quot;:&quot;MENDELEY_CITATION_v3_eyJjaXRhdGlvbklEIjoiTUVOREVMRVlfQ0lUQVRJT05fNDdkYzU4NDItY2VmMS00OWYxLTliOTgtMzgzNzY3YTY5ZmJhIiwicHJvcGVydGllcyI6eyJub3RlSW5kZXgiOjB9LCJpc0VkaXRlZCI6ZmFsc2UsIm1hbnVhbE92ZXJyaWRlIjp7ImlzTWFudWFsbHlPdmVycmlkZGVuIjpmYWxzZSwiY2l0ZXByb2NUZXh0IjoiKEguIFJhaG1hbiBldCBhbC4sIDIwMTEpIiwibWFudWFsT3ZlcnJpZGVUZXh0IjoiIn0sImNpdGF0aW9uSXRlbXMiOlt7ImlkIjoiNDQwMzdjYzktZjIxZC0zZDYzLThlOGYtZWM2MTU2NWU4ZTBhIiwiaXRlbURhdGEiOnsidHlwZSI6ImFydGljbGUtam91cm5hbCIsImlkIjoiNDQwMzdjYzktZjIxZC0zZDYzLThlOGYtZWM2MTU2NWU4ZTBhIiwidGl0bGUiOiJUaGUgaW1wb3J0YW5jZSBvZiBmb3Jlc3RzIHRvIHByb3RlY3QgbWVkaWNpbmFsIHBsYW50czogQSBjYXNlIHN0dWR5IG9mIEtoYWRpbW5hZ2FyIE5hdGlvbmFsIFBhcmssIEJhbmdsYWRlc2giLCJncm91cElkIjoiYTJiNjEzNjktNWEzZS0zNzZjLWFmNjgtODA2MDdjZTllZDkxIiwiYXV0aG9yIjpbeyJmYW1pbHkiOiJSYWhtYW4iLCJnaXZlbiI6IkhhYmlidXIiLCJwYXJzZS1uYW1lcyI6ZmFsc2UsImRyb3BwaW5nLXBhcnRpY2xlIjoiIiwibm9uLWRyb3BwaW5nLXBhcnRpY2xlIjoiIn0seyJmYW1pbHkiOiJSYWhtYW4iLCJnaXZlbiI6Ik1pemFudXIiLCJwYXJzZS1uYW1lcyI6ZmFsc2UsImRyb3BwaW5nLXBhcnRpY2xlIjoiIiwibm9uLWRyb3BwaW5nLXBhcnRpY2xlIjoiIn0seyJmYW1pbHkiOiJJc2xhbSIsImdpdmVuIjoiTWFtcnVsIiwicGFyc2UtbmFtZXMiOmZhbHNlLCJkcm9wcGluZy1wYXJ0aWNsZSI6IiIsIm5vbi1kcm9wcGluZy1wYXJ0aWNsZSI6IiJ9LHsiZmFtaWx5IjoiUmV6YSIsImdpdmVuIjoiU3Vtb24iLCJwYXJzZS1uYW1lcyI6ZmFsc2UsImRyb3BwaW5nLXBhcnRpY2xlIjoiIiwibm9uLWRyb3BwaW5nLXBhcnRpY2xlIjoiIn1dLCJjb250YWluZXItdGl0bGUiOiJJbnRlcm5hdGlvbmFsIEpvdXJuYWwgb2YgQmlvZGl2ZXJzaXR5IFNjaWVuY2UsIEVjb3N5c3RlbSBTZXJ2aWNlcyBhbmQgTWFuYWdlbWVudCIsImFjY2Vzc2VkIjp7ImRhdGUtcGFydHMiOltbMjAyNSw5LDVdXX0sIkRPSSI6IjEwLjEwODAvMjE1MTM3MzIuMjAxMS42NDUwNzEvQVNTRVQvRjUyQkIyREYtRTY5Qy00QzdDLTk1OUItRThEQzMwRUM4QzYxL0FTU0VUUy9JTUFHRVMvVEJTTV9BXzY0NTA3MV9PX0YwMDAyRy5KUEciLCJJU1NOIjoiMjE1MTM3NDAiLCJVUkwiOiIvZG9pL3BkZi8xMC4xMDgwLzIxNTEzNzMyLjIwMTEuNjQ1MDcxP2Rvd25sb2FkPXRydWUiLCJpc3N1ZWQiOnsiZGF0ZS1wYXJ0cyI6W1syMDExLDEyLDFdXX0sInBhZ2UiOiIyODMtMjk0IiwiYWJzdHJhY3QiOiJUaGUgYXJ0aWNsZSBkZXNjcmliZXMgdGhlIHN0YXR1cywgZGlzdHJpYnV0aW9uLCBkaXZlcnNpdHksIGFuZCBjdXJhdGl2ZSB2YWx1ZXMgb2YgbWVkaWNpbmFsIHBsYW50cyBpbiBLaGFkaW1uYWdhciBOYXRpb25hbCBQYXJrLCBhIHByb3RlY3RlZCBhcmVhIGluIG5vcnRoZWFzdGVybiBCYW5nbGFkZXNoLiBBIHN0cmF0aWZpZWQgcmFuZG9tIHNhbXBsaW5nIG1ldGhvZCB3YXMgYXBwbGllZCBmb3IgdGhlIHF1YW50aWZpY2F0aW9uIG9mIHBsYW50cyBhbmQgd2UgY29sbGVjdGVkIGluZm9ybWF0aW9uIG9uIHV0aWxpemF0aW9uIHBhdHRlcm5zIHRocm91Z2ggZGlyZWN0IG9ic2VydmF0aW9uIGFuZCBieSBpbnRlcnZpZXdpbmcgb2xkZXIgcmVzcG9uZGVudHMgdXNpbmcgYSBzZW1pLXN0cnVjdHVyZWQgcXVlc3Rpb25uYWlyZS4gQSB0b3RhbCBvZiAxNjg0IHBsYW50cyBvZiA1MCBzcGVjaWVzICg0MiBmYW1pbGllcykgd2VyZSByZWNvcmRlZCB0byBwb3NzZXNzIGN1cmF0aXZlIHZhbHVlcy4gT2YgdGhlIDUwIHNwZWNpZXMsIDIyIHRyZWVzLCAxMiBzaHJ1YnMsIDEwIGhlcmJzLCBhbmQgNiBjbGltYmVycyBhbmQgNiBncmFzcyBzcGVjaWVzIHdlcmUgZm91bmQgYmVsb25naW5nIHRvIDE3LCAxMCwgOSwgYW5kIDYgZmFtaWxpZXMsIHJlc3BlY3RpdmVseS4gVGhlIGxvdyBsYW5kcyB3ZXJlIGZvdW5kIG1vc3QgZmF2b3JhYmxlIGZvciBtZWRpY2luYWwgcGxhbnRzICg0MCUpIGZvbGxvd2VkIGJ5IG1pZGRsZSBvZiB0aGUgaGlsbCAoMzQlKS4gUGxhbnRzIGlkZW50aWZpZWQgd2l0aGluIHRoZSBhcmVhIHdlcmUgdXNlZCBmb3IgdGhlIHRyZWF0bWVudCBvZiA2OSBhaWxtZW50cy4gRm9yIG1lZGljaW5hbCBwcmVwYXJhdGlvbnMgYW5kIHRyZWF0aW5nIHZhcmlvdXMgYWlsbWVudHMsIGFib3ZlLWdyb3VuZCBwYXJ0cyBvZiBwbGFudHMgd2VyZSB1c2VkIG1vcmUgb2Z0ZW4gdGhhbiBiZWxvdy1ncm91bmQgcGFydHMuIFNoYW5ub24tV2llbmVyIGRpdmVyc2l0eSwgc3BlY2llcyBkaXZlcnNpdHksIGFuZCBzcGVjaWVzIHJpY2huZXNzIGluZGljZXMgd2VyZSBjYWxjdWxhdGVkLiBNZWRpY2luYWwgcGxhbnRzIHVzZWQgYnkgdGhlIGNvbW11bml0eSBzZWVtZWQgdG8gYmUgc3VzdGFpbmFibGUsIGJ1dCBjb21tZXJjaWFsIGV4dHJhY3Rpb24gb2Ygc29tZSB2YWx1YWJsZSBzcGVjaWVzIHdhcyBmb3VuZCB1bnN1c3RhaW5hYmxlLiBUaGlzIGNhbGxzIGZvciB1cmdlbnQgY29uc2VydmF0aW9uIG1lYXN1cmVzIGJ5IHRoZSByZWxldmFudCBhdXRob3JpdGllcyB0byBtYXhpbWl6ZSB0aGUgc3VzdGFpbmFibGUgdXNlIG9mIHRoZXNlIHZpdGFsIHJlc291cmNlcyBpbiB0aGUgc3R1ZHkgYXJlYS4gwqkgMjAxMSBUYXlsb3IgYW5kIEZyYW5jaXMuIiwicHVibGlzaGVyIjoiVGF5bG9yIGFuZCBGcmFuY2lzIEx0ZC4iLCJpc3N1ZSI6IjQiLCJ2b2x1bWUiOiI3IiwiY29udGFpbmVyLXRpdGxlLXNob3J0IjoiSW50IEogQmlvZGl2ZXJzIFNjaSBFY29zeXN0IFNlcnYgTWFuYWcifSwiaXNUZW1wb3JhcnkiOmZhbHNlfV19&quot;,&quot;citationItems&quot;:[{&quot;id&quot;:&quot;44037cc9-f21d-3d63-8e8f-ec61565e8e0a&quot;,&quot;itemData&quot;:{&quot;type&quot;:&quot;article-journal&quot;,&quot;id&quot;:&quot;44037cc9-f21d-3d63-8e8f-ec61565e8e0a&quot;,&quot;title&quot;:&quot;The importance of forests to protect medicinal plants: A case study of Khadimnagar National Park, Bangladesh&quot;,&quot;groupId&quot;:&quot;a2b61369-5a3e-376c-af68-80607ce9ed91&quot;,&quot;author&quot;:[{&quot;family&quot;:&quot;Rahman&quot;,&quot;given&quot;:&quot;Habibur&quot;,&quot;parse-names&quot;:false,&quot;dropping-particle&quot;:&quot;&quot;,&quot;non-dropping-particle&quot;:&quot;&quot;},{&quot;family&quot;:&quot;Rahman&quot;,&quot;given&quot;:&quot;Mizanur&quot;,&quot;parse-names&quot;:false,&quot;dropping-particle&quot;:&quot;&quot;,&quot;non-dropping-particle&quot;:&quot;&quot;},{&quot;family&quot;:&quot;Islam&quot;,&quot;given&quot;:&quot;Mamrul&quot;,&quot;parse-names&quot;:false,&quot;dropping-particle&quot;:&quot;&quot;,&quot;non-dropping-particle&quot;:&quot;&quot;},{&quot;family&quot;:&quot;Reza&quot;,&quot;given&quot;:&quot;Sumon&quot;,&quot;parse-names&quot;:false,&quot;dropping-particle&quot;:&quot;&quot;,&quot;non-dropping-particle&quot;:&quot;&quot;}],&quot;container-title&quot;:&quot;International Journal of Biodiversity Science, Ecosystem Services and Management&quot;,&quot;accessed&quot;:{&quot;date-parts&quot;:[[2025,9,5]]},&quot;DOI&quot;:&quot;10.1080/21513732.2011.645071/ASSET/F52BB2DF-E69C-4C7C-959B-E8DC30EC8C61/ASSETS/IMAGES/TBSM_A_645071_O_F0002G.JPG&quot;,&quot;ISSN&quot;:&quot;21513740&quot;,&quot;URL&quot;:&quot;/doi/pdf/10.1080/21513732.2011.645071?download=true&quot;,&quot;issued&quot;:{&quot;date-parts&quot;:[[2011,12,1]]},&quot;page&quot;:&quot;283-294&quot;,&quot;abstract&quot;:&quot;The article describes the status, distribution, diversity, and curative values of medicinal plants in Khadimnagar National Park, a protected area in northeastern Bangladesh. A stratified random sampling method was applied for the quantification of plants and we collected information on utilization patterns through direct observation and by interviewing older respondents using a semi-structured questionnaire. A total of 1684 plants of 50 species (42 families) were recorded to possess curative values. Of the 50 species, 22 trees, 12 shrubs, 10 herbs, and 6 climbers and 6 grass species were found belonging to 17, 10, 9, and 6 families, respectively. The low lands were found most favorable for medicinal plants (40%) followed by middle of the hill (34%). Plants identified within the area were used for the treatment of 69 ailments. For medicinal preparations and treating various ailments, above-ground parts of plants were used more often than below-ground parts. Shannon-Wiener diversity, species diversity, and species richness indices were calculated. Medicinal plants used by the community seemed to be sustainable, but commercial extraction of some valuable species was found unsustainable. This calls for urgent conservation measures by the relevant authorities to maximize the sustainable use of these vital resources in the study area. © 2011 Taylor and Francis.&quot;,&quot;publisher&quot;:&quot;Taylor and Francis Ltd.&quot;,&quot;issue&quot;:&quot;4&quot;,&quot;volume&quot;:&quot;7&quot;,&quot;container-title-short&quot;:&quot;Int J Biodivers Sci Ecosyst Serv Manag&quot;},&quot;isTemporary&quot;:false}]},{&quot;citationID&quot;:&quot;MENDELEY_CITATION_df92ef0c-bcba-4dfc-9797-ac5bd205fc0c&quot;,&quot;properties&quot;:{&quot;noteIndex&quot;:0},&quot;isEdited&quot;:false,&quot;manualOverride&quot;:{&quot;isManuallyOverridden&quot;:false,&quot;citeprocText&quot;:&quot;(Biswas et al., 2011)&quot;,&quot;manualOverrideText&quot;:&quot;&quot;},&quot;citationTag&quot;:&quot;MENDELEY_CITATION_v3_eyJjaXRhdGlvbklEIjoiTUVOREVMRVlfQ0lUQVRJT05fZGY5MmVmMGMtYmNiYS00ZGZjLTk3OTctYWM1YmQyMDVmYzBjIiwicHJvcGVydGllcyI6eyJub3RlSW5kZXgiOjB9LCJpc0VkaXRlZCI6ZmFsc2UsIm1hbnVhbE92ZXJyaWRlIjp7ImlzTWFudWFsbHlPdmVycmlkZGVuIjpmYWxzZSwiY2l0ZXByb2NUZXh0IjoiKEJpc3dhcyBldCBhbC4sIDIwMTEpIiwibWFudWFsT3ZlcnJpZGVUZXh0IjoiIn0sImNpdGF0aW9uSXRlbXMiOlt7ImlkIjoiMGJjNDhmNWQtNDFmMi0zMmNhLTg2ZGItM2U0ODBlYjlkNjkxIiwiaXRlbURhdGEiOnsidHlwZSI6ImFydGljbGUtam91cm5hbCIsImlkIjoiMGJjNDhmNWQtNDFmMi0zMmNhLTg2ZGItM2U0ODBlYjlkNjkxIiwidGl0bGUiOiJBIFN1cnZleSBvZiBNZWRpY2luYWwgUGxhbnRzIFVzZWQgYnkgRm9sayBNZWRpY2luYWwgUHJhY3RpdGlvbmVycyBvZiBQYXNjaGltIFNoYXdyYSBhbmQgUGFsb3JkaSBWaWxsYWdlcyBvZiBHYXVybmFkaSBVcGF6aWxhIGluIEJhcmlzYWwgRGlzdHJpY3QsIEJhbmdsYWRlc2giLCJncm91cElkIjoiYTJiNjEzNjktNWEzZS0zNzZjLWFmNjgtODA2MDdjZTllZDkxIiwiYXV0aG9yIjpbeyJmYW1pbHkiOiJCaXN3YXMiLCJnaXZlbiI6IkFudXAiLCJwYXJzZS1uYW1lcyI6ZmFsc2UsImRyb3BwaW5nLXBhcnRpY2xlIjoiIiwibm9uLWRyb3BwaW5nLXBhcnRpY2xlIjoiIn0seyJmYW1pbHkiOiJNb3phbW1lbCBIYXEiLCJnaXZlbiI6IldhaGlkIiwicGFyc2UtbmFtZXMiOmZhbHNlLCJkcm9wcGluZy1wYXJ0aWNsZSI6IiIsIm5vbi1kcm9wcGluZy1wYXJ0aWNsZSI6IiJ9LHsiZmFtaWx5IjoiQWtiZXIiLCJnaXZlbiI6Ik1pcmEiLCJwYXJzZS1uYW1lcyI6ZmFsc2UsImRyb3BwaW5nLXBhcnRpY2xlIjoiIiwibm9uLWRyb3BwaW5nLXBhcnRpY2xlIjoiIn0seyJmYW1pbHkiOiJGZXJkYXVzaSIsImdpdmVuIjoiRGlsYXJhIiwicGFyc2UtbmFtZXMiOmZhbHNlLCJkcm9wcGluZy1wYXJ0aWNsZSI6IiIsIm5vbi1kcm9wcGluZy1wYXJ0aWNsZSI6IiJ9LHsiZmFtaWx5IjoiU2VyYWoiLCJnaXZlbiI6IlN5ZWRhIiwicGFyc2UtbmFtZXMiOmZhbHNlLCJkcm9wcGluZy1wYXJ0aWNsZSI6IiIsIm5vbi1kcm9wcGluZy1wYXJ0aWNsZSI6IiJ9LHsiZmFtaWx5IjoiSXNyYXQgSmFoYW4iLCJnaXZlbiI6IkZhcmhhbmEiLCJwYXJzZS1uYW1lcyI6ZmFsc2UsImRyb3BwaW5nLXBhcnRpY2xlIjoiIiwibm9uLWRyb3BwaW5nLXBhcnRpY2xlIjoiIn0seyJmYW1pbHkiOiJSYW5pIENob3dkaHVyeSIsImdpdmVuIjoiQW5pd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3Ni04Ni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LYXZpcmFqZXMgcmVseSBhbG1vc3QgZXhjbHVzaXZlbHkgb24gbWVkaWNpbmFsIHBsYW50cyBmb3IgdHJlYXRtZW50IG9mIHZhcmlvdXMgYWlsbWVudHMuIFRoZSBtZWRpY2luYWwgcGxhbnRzIGNob3NlbiBieSB0aGUgS2F2aXJhamVzIHZhcnkgY29uc2lkZXJhYmx5IGV2ZW4gYmV0d2VlbiBhZGphY2VudCB2aWxsYWdlcy4gVG8gZ2V0IGEgY29tcHJlaGVuc2l2ZSB2aWV3IG9mIGZvbGsgbWVkaWNpbmFsIHByYWN0aWNlcywgaXQgaXMgdGhlcmVmb3JlIGltcG9ydGFudCB0byBzdXJ2ZXkgYXMgbWFueSBLYXZpcmFqZXMgb2YgZGlmZmVyZW50IHZpbGxhZ2VzIGFzIHBvc3NpYmxlLiBUaGUgb2JqZWN0aXZlIG9mIHRoZSBwcmVzZW50IHN0dWR5IHdhcyB0byBjb25kdWN0IGFuIGV0aG5vbWVkaWNpbmFsIHN1cnZleSBhbW9uZyB0aGUgS2F2aXJhamVzIG9mIFBhc2NoaW0gU2hhd3JhIGFuZCBQYWxvcmRpIHZpbGxhZ2VzLCBHYXVybmFkaSBVcGF6aWxhLCBCYXJpc2FsIGRpc3RyaWN0LCB3aGljaCBsaWVzIGluIHRoZSBzb3V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GFzY2hpbSBTaGF3cmEgYW5kIFBhbG9yZGkgdmlsbGFnZXMgdXNlZCA1MSBwbGFudHMgZGlzdHJpYnV0ZWQgaW50byAzMyBmYW1pbGllcyBmb3IgdHJlYXRtZW50IG9mIHZhcmlvdXMgYWlsbWVudHMuIFRoZSBGYWJhY2VhZSBmYW1pbHkgY29udHJpYnVlZCB0aGUgaGlnZXN0IG51bWJlciBvZiBzcGVjaWVzICg2IHBsYW50cykgZm9sbG93ZWQgYnkgdGhlIExhbWlhY2VhZSAoNCBwbGFudHMpLCBMeXRocmFjZWFlIGFuZCBaaW5naWJlcmFjZWFlIGZhbWlsaWVzICgzIHBsYW50cyBwZXIgZmFtaWx5KS4gTGVhdmVzIGNvbnN0aXR1dGVkIHRoZSBtYWpvciBwbGFudCBwYXJ0IHVzZWQgKDQzJSksIGZvbGxvd2VkIGJ5IHdob2xlIHBsYW50KDEyJSksIHJoaXpvbWUgKDYlKSwgYmFyayAoNCUpLlRoZSBsYXJnZXN0IG51bWJlciBvZiByZW1lZGllcyB3YXMgdXNlZCB0byB0cmVhdCBnYXN0cm9pbnRlc3RpbmFsIGRpc29yZGVycyAoMjMgcGxhbnRzKSwgc3VnZ2VzdGluZyB0aGF0IHRoaXMgaXMgdGhlIG1vc3QgcHJldmFsZW50IGRpc29yZGVyIGluIHRoZSBhcmVhLiBSZXNwaXJhdG9yeSB0cmFjdCBkaXNvcmRlciAoMTEgcGxhbnRzKSBsaWtlIGNvdWdocywgY2hlc3QgcGFpbiwgYnJvbmNoaXRpcywgYXN0aG1hIGFuZCB3aG9vcGluZyBjb3VnaCBhbmQgc2V4dWFsIGRpc29yZGVycyAoMTEgcGxhbnRzKSBpbmNsdWRpbmcgbGV1Y29ycmhlYSwgc2V4dWFsIHdlYWtuZXNzLCBtZW5zdHJ1YWwgcHJvYmxlbSwgZ29ub3JyaGVhIGFuZCBsb3NzIG9mIGxpYmlkbyBmb3JtZWQgdGhlIHNlY29uZCBtb3N0IGNvbW1vbiBkaXNvcmRlcnMgdHJlYXRlZCBieSB0aGUgS2F2aXJhamVzLiAxMCBwbGFudHMgd2VyZSB1c2VkIGZvciB0aGUgdHJlYXRtZW50IG9mIHNraW4gZGlzZWFzZXMgbGlrZSB0aW5pYSBpbmZlY3Rpb24sIHNjYWJpZXMsIGFuZCBlY3plbWEuIFRoZSBLYXZpcmFqZXMgYWxzbyB1c2VkIG1lZGljaW5hbCBwbGFudHMgZm9yIHRyZWF0bWVudCBvZiBhaWxtZW50cyBpbmNsdWRpbmcgZGlhYmV0ZXMsIHVyb2dlbml0YWwgZGlzb3JkZXIsIGhlcGF0aWMgZGlzb3JkZXIsIG5ldXJvbG9naWNhbCBkaXNvcmRlciwgcGFpbiBhbmQgaW5mbGFtbWF0aW9uLCBmZXZlciwgd2Vha25lc3MsIGluZmVjdGlvdXMsIGNhbmNlciwgYmxvb2QgcHVyaWZpZXIsIGJsb29kIGNsb3R0aW5nIGFnZW50LCBhbmVtaWEsIHNuYWtlIGJpdGUsIGluc2VjdCBiaXRlICxhZ2luZywgYXBwZXRpemVyLCBibG9vZCBwcmVzc3VyZSwgbWFsYXJpYSwgaGVhcnQgZGlzZWFzZSBhbmQgb3RoZXJzLiBBIHBlcnVzYWwgb2YgdGhlIHNjaWVudGlmaWMgbGl0ZXJhdHVyZSBzaG93ZWQgdGhhdCB1c2VzIG9mIHNldmVyYWwgcGxhbnRzIGJ5IHRoZSBLYXZpcmFqZXMgYXJlIHZhbGlkYXRlZCBieSBzY2llbnRpZmljIHN0dWRpZXMgb24gdGhlIHBoYXJtYWNvbG9naWNhbCBhY3Rpdml0aWVzIG9mIHRoZSByZWxldmFudCBwbGFudCBzcGVjaWVzLiBPdmVyYWxsLCB0aGUgcGxhbnRzIHByZXNlbnQgY29uc2lkZXJhYmxlIHBvdGVudGlhbCBmb3IgZnVydGhlciBzY2llbnRpZmljIHN0dWRpZXMgbGVhZGluZyB0byBkaXNjb3Zlcnkgb2Ygbm92ZWwgZHJ1Z3MuIiwiaXNzdWUiOiIxIiwidm9sdW1lIjoiNSIsImNvbnRhaW5lci10aXRsZS1zaG9ydCI6IiJ9LCJpc1RlbXBvcmFyeSI6ZmFsc2V9XX0=&quot;,&quot;citationItems&quot;:[{&quot;id&quot;:&quot;0bc48f5d-41f2-32ca-86db-3e480eb9d691&quot;,&quot;itemData&quot;:{&quot;type&quot;:&quot;article-journal&quot;,&quot;id&quot;:&quot;0bc48f5d-41f2-32ca-86db-3e480eb9d691&quot;,&quot;title&quot;:&quot;A Survey of Medicinal Plants Used by Folk Medicinal Practitioners of Paschim Shawra and Palordi Villages of Gaurnadi Upazila in Barisal District, Bangladesh&quot;,&quot;groupId&quot;:&quot;a2b61369-5a3e-376c-af68-80607ce9ed91&quot;,&quot;author&quot;:[{&quot;family&quot;:&quot;Biswas&quot;,&quot;given&quot;:&quot;Anup&quot;,&quot;parse-names&quot;:false,&quot;dropping-particle&quot;:&quot;&quot;,&quot;non-dropping-particle&quot;:&quot;&quot;},{&quot;family&quot;:&quot;Mozammel Haq&quot;,&quot;given&quot;:&quot;Wahid&quot;,&quot;parse-names&quot;:false,&quot;dropping-particle&quot;:&quot;&quot;,&quot;non-dropping-particle&quot;:&quot;&quot;},{&quot;family&quot;:&quot;Akber&quot;,&quot;given&quot;:&quot;Mira&quot;,&quot;parse-names&quot;:false,&quot;dropping-particle&quot;:&quot;&quot;,&quot;non-dropping-particle&quot;:&quot;&quot;},{&quot;family&quot;:&quot;Ferdausi&quot;,&quot;given&quot;:&quot;Dilara&quot;,&quot;parse-names&quot;:false,&quot;dropping-particle&quot;:&quot;&quot;,&quot;non-dropping-particle&quot;:&quot;&quot;},{&quot;family&quot;:&quot;Seraj&quot;,&quot;given&quot;:&quot;Syeda&quot;,&quot;parse-names&quot;:false,&quot;dropping-particle&quot;:&quot;&quot;,&quot;non-dropping-particle&quot;:&quot;&quot;},{&quot;family&quot;:&quot;Israt Jahan&quot;,&quot;given&quot;:&quot;Farhana&quot;,&quot;parse-names&quot;:false,&quot;dropping-particle&quot;:&quot;&quot;,&quot;non-dropping-particle&quot;:&quot;&quot;},{&quot;family&quot;:&quot;Rani Chowdhury&quot;,&quot;given&quot;:&quot;Anit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76-86&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Kavirajes rely almost exclusively on medicinal plants for treatment of various ailments.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Paschim Shawra and Palordi villages, Gaurnadi Upazila, Barisal district, which lies in the sou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Paschim Shawra and Palordi villages used 51 plants distributed into 33 families for treatment of various ailments. The Fabaceae family contribued the higest number of species (6 plants) followed by the Lamiaceae (4 plants), Lythraceae and Zingiberaceae families (3 plants per family). Leaves constituted the major plant part used (43%), followed by whole plant(12%), rhizome (6%), bark (4%).The largest number of remedies was used to treat gastrointestinal disorders (23 plants), suggesting that this is the most prevalent disorder in the area. Respiratory tract disorder (11 plants) like coughs, chest pain, bronchitis, asthma and whooping cough and sexual disorders (11 plants) including leucorrhea, sexual weakness, menstrual problem, gonorrhea and loss of libido formed the second most common disorders treated by the Kavirajes. 10 plants were used for the treatment of skin diseases like tinia infection, scabies, and eczema. The Kavirajes also used medicinal plants for treatment of ailments including diabetes, urogenital disorder, hepatic disorder, neurological disorder, pain and inflammation, fever, weakness, infectious, cancer, blood purifier, blood clotting agent, anemia, snake bite, insect bite ,aging, appetizer, blood pressure, malaria, heart disease and others. A perusal of the scientific literature showed that uses of several plants by the Kavirajes are validated by scientific studies on the pharmacological activities of the relevant plant species. Overall, the plants present considerable potential for further scientific studies leading to discovery of novel drugs.&quot;,&quot;issue&quot;:&quot;1&quot;,&quot;volume&quot;:&quot;5&quot;,&quot;container-title-short&quot;:&quot;&quot;},&quot;isTemporary&quot;:false}]},{&quot;citationID&quot;:&quot;MENDELEY_CITATION_ff80023a-1d98-4005-937c-4cb03b15c7c7&quot;,&quot;properties&quot;:{&quot;noteIndex&quot;:0},&quot;isEdited&quot;:false,&quot;manualOverride&quot;:{&quot;isManuallyOverridden&quot;:false,&quot;citeprocText&quot;:&quot;(Biswas et al., 2011)&quot;,&quot;manualOverrideText&quot;:&quot;&quot;},&quot;citationTag&quot;:&quot;MENDELEY_CITATION_v3_eyJjaXRhdGlvbklEIjoiTUVOREVMRVlfQ0lUQVRJT05fZmY4MDAyM2EtMWQ5OC00MDA1LTkzN2MtNGNiMDNiMTVjN2M3IiwicHJvcGVydGllcyI6eyJub3RlSW5kZXgiOjB9LCJpc0VkaXRlZCI6ZmFsc2UsIm1hbnVhbE92ZXJyaWRlIjp7ImlzTWFudWFsbHlPdmVycmlkZGVuIjpmYWxzZSwiY2l0ZXByb2NUZXh0IjoiKEJpc3dhcyBldCBhbC4sIDIwMTEpIiwibWFudWFsT3ZlcnJpZGVUZXh0IjoiIn0sImNpdGF0aW9uSXRlbXMiOlt7ImlkIjoiMGJjNDhmNWQtNDFmMi0zMmNhLTg2ZGItM2U0ODBlYjlkNjkxIiwiaXRlbURhdGEiOnsidHlwZSI6ImFydGljbGUtam91cm5hbCIsImlkIjoiMGJjNDhmNWQtNDFmMi0zMmNhLTg2ZGItM2U0ODBlYjlkNjkxIiwidGl0bGUiOiJBIFN1cnZleSBvZiBNZWRpY2luYWwgUGxhbnRzIFVzZWQgYnkgRm9sayBNZWRpY2luYWwgUHJhY3RpdGlvbmVycyBvZiBQYXNjaGltIFNoYXdyYSBhbmQgUGFsb3JkaSBWaWxsYWdlcyBvZiBHYXVybmFkaSBVcGF6aWxhIGluIEJhcmlzYWwgRGlzdHJpY3QsIEJhbmdsYWRlc2giLCJncm91cElkIjoiYTJiNjEzNjktNWEzZS0zNzZjLWFmNjgtODA2MDdjZTllZDkxIiwiYXV0aG9yIjpbeyJmYW1pbHkiOiJCaXN3YXMiLCJnaXZlbiI6IkFudXAiLCJwYXJzZS1uYW1lcyI6ZmFsc2UsImRyb3BwaW5nLXBhcnRpY2xlIjoiIiwibm9uLWRyb3BwaW5nLXBhcnRpY2xlIjoiIn0seyJmYW1pbHkiOiJNb3phbW1lbCBIYXEiLCJnaXZlbiI6IldhaGlkIiwicGFyc2UtbmFtZXMiOmZhbHNlLCJkcm9wcGluZy1wYXJ0aWNsZSI6IiIsIm5vbi1kcm9wcGluZy1wYXJ0aWNsZSI6IiJ9LHsiZmFtaWx5IjoiQWtiZXIiLCJnaXZlbiI6Ik1pcmEiLCJwYXJzZS1uYW1lcyI6ZmFsc2UsImRyb3BwaW5nLXBhcnRpY2xlIjoiIiwibm9uLWRyb3BwaW5nLXBhcnRpY2xlIjoiIn0seyJmYW1pbHkiOiJGZXJkYXVzaSIsImdpdmVuIjoiRGlsYXJhIiwicGFyc2UtbmFtZXMiOmZhbHNlLCJkcm9wcGluZy1wYXJ0aWNsZSI6IiIsIm5vbi1kcm9wcGluZy1wYXJ0aWNsZSI6IiJ9LHsiZmFtaWx5IjoiU2VyYWoiLCJnaXZlbiI6IlN5ZWRhIiwicGFyc2UtbmFtZXMiOmZhbHNlLCJkcm9wcGluZy1wYXJ0aWNsZSI6IiIsIm5vbi1kcm9wcGluZy1wYXJ0aWNsZSI6IiJ9LHsiZmFtaWx5IjoiSXNyYXQgSmFoYW4iLCJnaXZlbiI6IkZhcmhhbmEiLCJwYXJzZS1uYW1lcyI6ZmFsc2UsImRyb3BwaW5nLXBhcnRpY2xlIjoiIiwibm9uLWRyb3BwaW5nLXBhcnRpY2xlIjoiIn0seyJmYW1pbHkiOiJSYW5pIENob3dkaHVyeSIsImdpdmVuIjoiQW5pdG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FdXX0sInBhZ2UiOiI3Ni04Ni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LYXZpcmFqZXMgcmVseSBhbG1vc3QgZXhjbHVzaXZlbHkgb24gbWVkaWNpbmFsIHBsYW50cyBmb3IgdHJlYXRtZW50IG9mIHZhcmlvdXMgYWlsbWVudHMuIFRoZSBtZWRpY2luYWwgcGxhbnRzIGNob3NlbiBieSB0aGUgS2F2aXJhamVzIHZhcnkgY29uc2lkZXJhYmx5IGV2ZW4gYmV0d2VlbiBhZGphY2VudCB2aWxsYWdlcy4gVG8gZ2V0IGEgY29tcHJlaGVuc2l2ZSB2aWV3IG9mIGZvbGsgbWVkaWNpbmFsIHByYWN0aWNlcywgaXQgaXMgdGhlcmVmb3JlIGltcG9ydGFudCB0byBzdXJ2ZXkgYXMgbWFueSBLYXZpcmFqZXMgb2YgZGlmZmVyZW50IHZpbGxhZ2VzIGFzIHBvc3NpYmxlLiBUaGUgb2JqZWN0aXZlIG9mIHRoZSBwcmVzZW50IHN0dWR5IHdhcyB0byBjb25kdWN0IGFuIGV0aG5vbWVkaWNpbmFsIHN1cnZleSBhbW9uZyB0aGUgS2F2aXJhamVzIG9mIFBhc2NoaW0gU2hhd3JhIGFuZCBQYWxvcmRpIHZpbGxhZ2VzLCBHYXVybmFkaSBVcGF6aWxhLCBCYXJpc2FsIGRpc3RyaWN0LCB3aGljaCBsaWVzIGluIHRoZSBzb3V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GFzY2hpbSBTaGF3cmEgYW5kIFBhbG9yZGkgdmlsbGFnZXMgdXNlZCA1MSBwbGFudHMgZGlzdHJpYnV0ZWQgaW50byAzMyBmYW1pbGllcyBmb3IgdHJlYXRtZW50IG9mIHZhcmlvdXMgYWlsbWVudHMuIFRoZSBGYWJhY2VhZSBmYW1pbHkgY29udHJpYnVlZCB0aGUgaGlnZXN0IG51bWJlciBvZiBzcGVjaWVzICg2IHBsYW50cykgZm9sbG93ZWQgYnkgdGhlIExhbWlhY2VhZSAoNCBwbGFudHMpLCBMeXRocmFjZWFlIGFuZCBaaW5naWJlcmFjZWFlIGZhbWlsaWVzICgzIHBsYW50cyBwZXIgZmFtaWx5KS4gTGVhdmVzIGNvbnN0aXR1dGVkIHRoZSBtYWpvciBwbGFudCBwYXJ0IHVzZWQgKDQzJSksIGZvbGxvd2VkIGJ5IHdob2xlIHBsYW50KDEyJSksIHJoaXpvbWUgKDYlKSwgYmFyayAoNCUpLlRoZSBsYXJnZXN0IG51bWJlciBvZiByZW1lZGllcyB3YXMgdXNlZCB0byB0cmVhdCBnYXN0cm9pbnRlc3RpbmFsIGRpc29yZGVycyAoMjMgcGxhbnRzKSwgc3VnZ2VzdGluZyB0aGF0IHRoaXMgaXMgdGhlIG1vc3QgcHJldmFsZW50IGRpc29yZGVyIGluIHRoZSBhcmVhLiBSZXNwaXJhdG9yeSB0cmFjdCBkaXNvcmRlciAoMTEgcGxhbnRzKSBsaWtlIGNvdWdocywgY2hlc3QgcGFpbiwgYnJvbmNoaXRpcywgYXN0aG1hIGFuZCB3aG9vcGluZyBjb3VnaCBhbmQgc2V4dWFsIGRpc29yZGVycyAoMTEgcGxhbnRzKSBpbmNsdWRpbmcgbGV1Y29ycmhlYSwgc2V4dWFsIHdlYWtuZXNzLCBtZW5zdHJ1YWwgcHJvYmxlbSwgZ29ub3JyaGVhIGFuZCBsb3NzIG9mIGxpYmlkbyBmb3JtZWQgdGhlIHNlY29uZCBtb3N0IGNvbW1vbiBkaXNvcmRlcnMgdHJlYXRlZCBieSB0aGUgS2F2aXJhamVzLiAxMCBwbGFudHMgd2VyZSB1c2VkIGZvciB0aGUgdHJlYXRtZW50IG9mIHNraW4gZGlzZWFzZXMgbGlrZSB0aW5pYSBpbmZlY3Rpb24sIHNjYWJpZXMsIGFuZCBlY3plbWEuIFRoZSBLYXZpcmFqZXMgYWxzbyB1c2VkIG1lZGljaW5hbCBwbGFudHMgZm9yIHRyZWF0bWVudCBvZiBhaWxtZW50cyBpbmNsdWRpbmcgZGlhYmV0ZXMsIHVyb2dlbml0YWwgZGlzb3JkZXIsIGhlcGF0aWMgZGlzb3JkZXIsIG5ldXJvbG9naWNhbCBkaXNvcmRlciwgcGFpbiBhbmQgaW5mbGFtbWF0aW9uLCBmZXZlciwgd2Vha25lc3MsIGluZmVjdGlvdXMsIGNhbmNlciwgYmxvb2QgcHVyaWZpZXIsIGJsb29kIGNsb3R0aW5nIGFnZW50LCBhbmVtaWEsIHNuYWtlIGJpdGUsIGluc2VjdCBiaXRlICxhZ2luZywgYXBwZXRpemVyLCBibG9vZCBwcmVzc3VyZSwgbWFsYXJpYSwgaGVhcnQgZGlzZWFzZSBhbmQgb3RoZXJzLiBBIHBlcnVzYWwgb2YgdGhlIHNjaWVudGlmaWMgbGl0ZXJhdHVyZSBzaG93ZWQgdGhhdCB1c2VzIG9mIHNldmVyYWwgcGxhbnRzIGJ5IHRoZSBLYXZpcmFqZXMgYXJlIHZhbGlkYXRlZCBieSBzY2llbnRpZmljIHN0dWRpZXMgb24gdGhlIHBoYXJtYWNvbG9naWNhbCBhY3Rpdml0aWVzIG9mIHRoZSByZWxldmFudCBwbGFudCBzcGVjaWVzLiBPdmVyYWxsLCB0aGUgcGxhbnRzIHByZXNlbnQgY29uc2lkZXJhYmxlIHBvdGVudGlhbCBmb3IgZnVydGhlciBzY2llbnRpZmljIHN0dWRpZXMgbGVhZGluZyB0byBkaXNjb3Zlcnkgb2Ygbm92ZWwgZHJ1Z3MuIiwiaXNzdWUiOiIxIiwidm9sdW1lIjoiNSIsImNvbnRhaW5lci10aXRsZS1zaG9ydCI6IiJ9LCJpc1RlbXBvcmFyeSI6ZmFsc2V9XX0=&quot;,&quot;citationItems&quot;:[{&quot;id&quot;:&quot;0bc48f5d-41f2-32ca-86db-3e480eb9d691&quot;,&quot;itemData&quot;:{&quot;type&quot;:&quot;article-journal&quot;,&quot;id&quot;:&quot;0bc48f5d-41f2-32ca-86db-3e480eb9d691&quot;,&quot;title&quot;:&quot;A Survey of Medicinal Plants Used by Folk Medicinal Practitioners of Paschim Shawra and Palordi Villages of Gaurnadi Upazila in Barisal District, Bangladesh&quot;,&quot;groupId&quot;:&quot;a2b61369-5a3e-376c-af68-80607ce9ed91&quot;,&quot;author&quot;:[{&quot;family&quot;:&quot;Biswas&quot;,&quot;given&quot;:&quot;Anup&quot;,&quot;parse-names&quot;:false,&quot;dropping-particle&quot;:&quot;&quot;,&quot;non-dropping-particle&quot;:&quot;&quot;},{&quot;family&quot;:&quot;Mozammel Haq&quot;,&quot;given&quot;:&quot;Wahid&quot;,&quot;parse-names&quot;:false,&quot;dropping-particle&quot;:&quot;&quot;,&quot;non-dropping-particle&quot;:&quot;&quot;},{&quot;family&quot;:&quot;Akber&quot;,&quot;given&quot;:&quot;Mira&quot;,&quot;parse-names&quot;:false,&quot;dropping-particle&quot;:&quot;&quot;,&quot;non-dropping-particle&quot;:&quot;&quot;},{&quot;family&quot;:&quot;Ferdausi&quot;,&quot;given&quot;:&quot;Dilara&quot;,&quot;parse-names&quot;:false,&quot;dropping-particle&quot;:&quot;&quot;,&quot;non-dropping-particle&quot;:&quot;&quot;},{&quot;family&quot;:&quot;Seraj&quot;,&quot;given&quot;:&quot;Syeda&quot;,&quot;parse-names&quot;:false,&quot;dropping-particle&quot;:&quot;&quot;,&quot;non-dropping-particle&quot;:&quot;&quot;},{&quot;family&quot;:&quot;Israt Jahan&quot;,&quot;given&quot;:&quot;Farhana&quot;,&quot;parse-names&quot;:false,&quot;dropping-particle&quot;:&quot;&quot;,&quot;non-dropping-particle&quot;:&quot;&quot;},{&quot;family&quot;:&quot;Rani Chowdhury&quot;,&quot;given&quot;:&quot;Anit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76-86&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Kavirajes rely almost exclusively on medicinal plants for treatment of various ailments.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Paschim Shawra and Palordi villages, Gaurnadi Upazila, Barisal district, which lies in the sou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Paschim Shawra and Palordi villages used 51 plants distributed into 33 families for treatment of various ailments. The Fabaceae family contribued the higest number of species (6 plants) followed by the Lamiaceae (4 plants), Lythraceae and Zingiberaceae families (3 plants per family). Leaves constituted the major plant part used (43%), followed by whole plant(12%), rhizome (6%), bark (4%).The largest number of remedies was used to treat gastrointestinal disorders (23 plants), suggesting that this is the most prevalent disorder in the area. Respiratory tract disorder (11 plants) like coughs, chest pain, bronchitis, asthma and whooping cough and sexual disorders (11 plants) including leucorrhea, sexual weakness, menstrual problem, gonorrhea and loss of libido formed the second most common disorders treated by the Kavirajes. 10 plants were used for the treatment of skin diseases like tinia infection, scabies, and eczema. The Kavirajes also used medicinal plants for treatment of ailments including diabetes, urogenital disorder, hepatic disorder, neurological disorder, pain and inflammation, fever, weakness, infectious, cancer, blood purifier, blood clotting agent, anemia, snake bite, insect bite ,aging, appetizer, blood pressure, malaria, heart disease and others. A perusal of the scientific literature showed that uses of several plants by the Kavirajes are validated by scientific studies on the pharmacological activities of the relevant plant species. Overall, the plants present considerable potential for further scientific studies leading to discovery of novel drugs.&quot;,&quot;issue&quot;:&quot;1&quot;,&quot;volume&quot;:&quot;5&quot;,&quot;container-title-short&quot;:&quot;&quot;},&quot;isTemporary&quot;:false}]},{&quot;citationID&quot;:&quot;MENDELEY_CITATION_67fb32e6-b0ce-4872-ad91-ad403762fa34&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NjdmYjMyZTYtYjBjZS00ODcyLWFkOTEtYWQ0MDM3NjJmYTM0IiwicHJvcGVydGllcyI6eyJub3RlSW5kZXgiOjB9LCJpc0VkaXRlZCI6ZmFsc2UsIm1hbnVhbE92ZXJyaWRlIjp7ImlzTWFudWFsbHlPdmVycmlkZGVuIjpmYWxzZSwiY2l0ZXByb2NUZXh0IjoiKE4uIEEuIEtoYW4gJiMzODsgUmFzaGlkLCAyMDA2KSIsIm1hbnVhbE92ZXJyaWRlVGV4dCI6IiJ9LCJjaXRhdGlvbkl0ZW1zIjpbeyJpZCI6IjJmY2RmOTg0LWU4NTItM2I0Yi1hNTcyLTQxNzVhNmM5ZDYyNyIsIml0ZW1EYXRhIjp7InR5cGUiOiJhcnRpY2xlLWpvdXJuYWwiLCJpZCI6IjJmY2RmOTg0LWU4NTItM2I0Yi1hNTcyLTQxNzVhNmM5ZDYyNyIsInRpdGxlIjoiQSBzdHVkeSBvbiB0aGUgaW5kaWdlbm91cyBtZWRpY2luYWwgcGxhbnRzIGFuZCBoZWFsaW5nIHByYWN0aWNlcyBpbiBDaGl0dGFnb25nIEhpbGwgVHJhY3RzIChCYW5nbGFkZXNoKSIsImF1dGhvciI6W3siZmFtaWx5IjoiS2hhbiIsImdpdmVuIjoiTmlheiBBaG1lZCIsInBhcnNlLW5hbWVzIjpmYWxzZSwiZHJvcHBpbmctcGFydGljbGUiOiIiLCJub24tZHJvcHBpbmctcGFydGljbGUiOiIifSx7ImZhbWlseSI6IlJhc2hpZCIsImdpdmVuIjoiQSBaIE0gTWFuem9vci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A2XV19LCJwYWdlIjoiMzctNDciLCJhYnN0cmFjdCI6Ikl0IGhhcyBiZWVuIHVuZXF1aXZvY2FsbHkgZXN0YWJsaXNoZWQgdGhhdCBtZWRpY2luYWwgcGxhbnRzIGFuZCBhc3NvY2lhdGVkIGtub3dsZWRnZSBwbGF5IGEgc2lnbmlmaWNhbnQgcm9sZSBpbiB0aGUgZ2VuZXJhbCB3ZWxmYXJlIG9mIHRoZSB1cGxhbmQgY29tbXVuaXRpZXMgb2YgQ2hpdHRhZ29uZyBIaWxsIFRyYWN0cyAoQ0hUKSwgQmFuZ2xhZGVzaC4gTm90d2l0aHN0YW5kaW5nIHRoZSByZWNvZ25pdGlvbiwgaG93ZXZlciwgb3JnYW5pc2VkIHJlc2VhcmNoIG9uIGluZGlnZW5vdXMgbWVkaWNpbmFsIHBsYW50cyBhbmQga25vd2xlZGdlIGhhcyBiZWVuIHN0cmlraW5nbHkgbGltaXRlZC4gVGhpcyBsb2NhbCB3aXNkb20gaXMgZmFzdCBlcm9kaW5nIGZvciBzdWNoIHJlYXNvbnMgYXMgYmlvdGljIGludGVyZmVyZW5jZSwgc2hyaW5raW5nIGxhbmQgcmVzb3VyY2UgYmFzZSwgZGVmb3Jlc3RhdGlvbiwgaW5zdWZmaWNpZW50IHN1cHBvcnQgZnJvbSB0aGUgZ292ZXJubWVudCBhbmQgcHVibGljIHBvbGljaWVzLCBhbmQgbGFjayBvZiBhcHByb3ByaWF0ZSBtYW5hZ2VtZW50IGFuZCBpbnN0aXR1dGlvbmFsIHN0cnVjdHVyZS4gSW4gdGhpcyBjb250ZXh0LCB0aGlzIGFydGljbGUsIGRyYXdpbmcgb24gYW4gZW1waXJpY2FsIGZpZWxkd29yaywgc2hlZHMgc29tZSBsaWdodHMgb24gdGhlIGluZGlnZW5vdXMgbWVkaWNpbmFsIHBsYW50cyBhbmQgYXNzb2NpYXRlZCBwcmFjdGljZXMgaW4gc2l4IHNlbGVjdGVkIGxvY2F0aW9ucyBvZiBDSFQuIEFmdGVyIGEgZ2VuZXJhbCBpbnRyb2R1Y3Rpb24sIHRoZSBzZWNvbmQgc2VjdGlvbiBzdW1tYXJpZXMgc2VsZWN0ZWQga2V5IGxpdGVyYXR1cmUgb24gdGhlIHN1YmplY3QuIFRoZSB0aGlyZCBzZWN0aW9uIHByZXNlbnRzIHNvbWUgb2JzZXJ2YXRpb24gb24gdGhlIG1lZGljaW5hbCBwbGFudCByZXNvdXJjZXMgaW4gdGhlIHN0dWR5IGFyZWFzLCB3aGlsZSB0aGUgbmV4dCBzZWN0aW9uIGludHJvZHVjZXMgdGhlIHByYWN0aWNlIG9mIHRyYWRpdGlvbmFsIGhlYWxlcnMgb3IgQmFpZHlhcyB0b2dldGhlciB3aXRoIHRoZWlyIHByb2JsZW1zLiBUaGUgY29uY2x1ZGluZyBzZWN0aW9uIGZ1cm5pc2hlcyB0aGUgZm9sbG93aW5nIGNsdWVzIG9uIGltcHJvdmVtZW50OiAoYSkgc3lzdGVtYXRpYyBkb2N1bWVudGF0aW9uIGFuZCByZWNvcmRpbmcgb2YgdGhlIGV4aXN0aW5nIG1lZGljaW5hbCBwbGFudHM7IChiKSBvcmdhbmlzZWQgbW90aXZhdGlvbmFsIGFuZCBhd2FyZW5lc3MgcmFpc2luZyBjYW1wYWlnbiByZWdhcmRpbmcgbWVkaWNpbmFsIHBsYW50cyBhbmQgdGhlaXIgYmVuZWZpdHM7IChjKSBlc3RhYmxpc2htZW50IG9mIGV4cGVyaW1lbnRhbCBwcm9wYWdhdGlvbiBudXJzZXJpZXM7IChkKSByZXNlYXJjaCBzdXBwb3J0IGZvciBwcm9wZXIgZG9jdW1lbnRhdGlvbiBhbmQgZGlzc2VtaW5hdGlvbiBvZiB0aGUga25vd2xlZGdlIG9uIG1lZGljaW5hbCBwbGFudHMgYW5kIGFzc29jaWF0ZWQgZm9sayBhbmQgaGVyYmFsIHRyZWF0bWVudCBtZXRob2RzOyAoZSkgdXRpbGlzYXRpb24gb2YgdGhlIGxvY2FsIHByZXNzLCBtZWRpYSBhbmQgZm9sayBjdWx0dXJhbCBwcmFjdGljZXMgYXMgY29tbXVuaXR5LWJhc2VkIGV4dGVuc2lvbiBhbmQgZGlzc2VtaW5hdGlvbiBtZWRpYSB0byBoaWdobGlnaHQgdGhlIGltcG9ydGFuY2Ugb2YgbWVkaWNpbmFsIHBsYW50cyBhbmQga25vd2xlZGdlOyAoZikgZGV2ZWxvcG1lbnQgb2YgYSBuZXR3b3JrIG9yIHBsYXRmb3JtIHRvIGJyaW5nIHRoZSBCYWlkeWFzIHRvZ2V0aGVyIGJ5IHV0aWxpemluZyB0aGUgY29tbXVuaXR5LWJhc2VkIG9yZ2FuaXNhdGlvbnMuIiwiaXNzdWUiOiIzIiwidm9sdW1lIjoiMyIsImNvbnRhaW5lci10aXRsZS1zaG9ydCI6IiJ9LCJpc1RlbXBvcmFyeSI6ZmFsc2V9XX0=&quot;,&quot;citationItems&quot;:[{&quot;id&quot;:&quot;2fcdf984-e852-3b4b-a572-4175a6c9d627&quot;,&quot;itemData&quot;:{&quot;type&quot;:&quot;article-journal&quot;,&quot;id&quot;:&quot;2fcdf984-e852-3b4b-a572-4175a6c9d627&quot;,&quot;title&quot;:&quot;A study on the indigenous medicinal plants and healing practices in Chittagong Hill Tracts (Bangladesh)&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URL&quot;:&quot;www.africanethnomedicines.net&quot;,&quot;issued&quot;:{&quot;date-parts&quot;:[[2006]]},&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container-title-short&quot;:&quot;&quot;},&quot;isTemporary&quot;:false}]},{&quot;citationID&quot;:&quot;MENDELEY_CITATION_9863f5d7-7957-491a-bb00-2969dc478140&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OTg2M2Y1ZDctNzk1Ny00OTFhLWJiMDAtMjk2OWRjNDc4MTQwIiwicHJvcGVydGllcyI6eyJub3RlSW5kZXgiOjB9LCJpc0VkaXRlZCI6ZmFsc2UsIm1hbnVhbE92ZXJyaWRlIjp7ImlzTWFudWFsbHlPdmVycmlkZGVuIjpmYWxzZSwiY2l0ZXByb2NUZXh0IjoiKE4uIEEuIEtoYW4gJiMzODsgUmFzaGlkLCAyMDA2KSIsIm1hbnVhbE92ZXJyaWRlVGV4dCI6IiJ9LCJjaXRhdGlvbkl0ZW1zIjpbeyJpZCI6IjJmY2RmOTg0LWU4NTItM2I0Yi1hNTcyLTQxNzVhNmM5ZDYyNyIsIml0ZW1EYXRhIjp7InR5cGUiOiJhcnRpY2xlLWpvdXJuYWwiLCJpZCI6IjJmY2RmOTg0LWU4NTItM2I0Yi1hNTcyLTQxNzVhNmM5ZDYyNyIsInRpdGxlIjoiQSBzdHVkeSBvbiB0aGUgaW5kaWdlbm91cyBtZWRpY2luYWwgcGxhbnRzIGFuZCBoZWFsaW5nIHByYWN0aWNlcyBpbiBDaGl0dGFnb25nIEhpbGwgVHJhY3RzIChCYW5nbGFkZXNoKSIsImF1dGhvciI6W3siZmFtaWx5IjoiS2hhbiIsImdpdmVuIjoiTmlheiBBaG1lZCIsInBhcnNlLW5hbWVzIjpmYWxzZSwiZHJvcHBpbmctcGFydGljbGUiOiIiLCJub24tZHJvcHBpbmctcGFydGljbGUiOiIifSx7ImZhbWlseSI6IlJhc2hpZCIsImdpdmVuIjoiQSBaIE0gTWFuem9vciIsInBhcnNlLW5hbWVzIjpmYWxzZSwiZHJvcHBpbmctcGFydGljbGUiOiIiLCJub24tZHJvcHBpbmctcGFydGljbGUiOiIifV0sImNvbnRhaW5lci10aXRsZSI6IkFmcmljYW4gSm91cm5hbCBvZiBUcmFkaXRpb25hbCwgQ29tcGxlbWVudGFyeSBhbmQgQWx0ZXJuYXRpdmUgTWVkaWNpbmVzIiwiVVJMIjoid3d3LmFmcmljYW5ldGhub21lZGljaW5lcy5uZXQiLCJpc3N1ZWQiOnsiZGF0ZS1wYXJ0cyI6W1syMDA2XV19LCJwYWdlIjoiMzctNDciLCJhYnN0cmFjdCI6Ikl0IGhhcyBiZWVuIHVuZXF1aXZvY2FsbHkgZXN0YWJsaXNoZWQgdGhhdCBtZWRpY2luYWwgcGxhbnRzIGFuZCBhc3NvY2lhdGVkIGtub3dsZWRnZSBwbGF5IGEgc2lnbmlmaWNhbnQgcm9sZSBpbiB0aGUgZ2VuZXJhbCB3ZWxmYXJlIG9mIHRoZSB1cGxhbmQgY29tbXVuaXRpZXMgb2YgQ2hpdHRhZ29uZyBIaWxsIFRyYWN0cyAoQ0hUKSwgQmFuZ2xhZGVzaC4gTm90d2l0aHN0YW5kaW5nIHRoZSByZWNvZ25pdGlvbiwgaG93ZXZlciwgb3JnYW5pc2VkIHJlc2VhcmNoIG9uIGluZGlnZW5vdXMgbWVkaWNpbmFsIHBsYW50cyBhbmQga25vd2xlZGdlIGhhcyBiZWVuIHN0cmlraW5nbHkgbGltaXRlZC4gVGhpcyBsb2NhbCB3aXNkb20gaXMgZmFzdCBlcm9kaW5nIGZvciBzdWNoIHJlYXNvbnMgYXMgYmlvdGljIGludGVyZmVyZW5jZSwgc2hyaW5raW5nIGxhbmQgcmVzb3VyY2UgYmFzZSwgZGVmb3Jlc3RhdGlvbiwgaW5zdWZmaWNpZW50IHN1cHBvcnQgZnJvbSB0aGUgZ292ZXJubWVudCBhbmQgcHVibGljIHBvbGljaWVzLCBhbmQgbGFjayBvZiBhcHByb3ByaWF0ZSBtYW5hZ2VtZW50IGFuZCBpbnN0aXR1dGlvbmFsIHN0cnVjdHVyZS4gSW4gdGhpcyBjb250ZXh0LCB0aGlzIGFydGljbGUsIGRyYXdpbmcgb24gYW4gZW1waXJpY2FsIGZpZWxkd29yaywgc2hlZHMgc29tZSBsaWdodHMgb24gdGhlIGluZGlnZW5vdXMgbWVkaWNpbmFsIHBsYW50cyBhbmQgYXNzb2NpYXRlZCBwcmFjdGljZXMgaW4gc2l4IHNlbGVjdGVkIGxvY2F0aW9ucyBvZiBDSFQuIEFmdGVyIGEgZ2VuZXJhbCBpbnRyb2R1Y3Rpb24sIHRoZSBzZWNvbmQgc2VjdGlvbiBzdW1tYXJpZXMgc2VsZWN0ZWQga2V5IGxpdGVyYXR1cmUgb24gdGhlIHN1YmplY3QuIFRoZSB0aGlyZCBzZWN0aW9uIHByZXNlbnRzIHNvbWUgb2JzZXJ2YXRpb24gb24gdGhlIG1lZGljaW5hbCBwbGFudCByZXNvdXJjZXMgaW4gdGhlIHN0dWR5IGFyZWFzLCB3aGlsZSB0aGUgbmV4dCBzZWN0aW9uIGludHJvZHVjZXMgdGhlIHByYWN0aWNlIG9mIHRyYWRpdGlvbmFsIGhlYWxlcnMgb3IgQmFpZHlhcyB0b2dldGhlciB3aXRoIHRoZWlyIHByb2JsZW1zLiBUaGUgY29uY2x1ZGluZyBzZWN0aW9uIGZ1cm5pc2hlcyB0aGUgZm9sbG93aW5nIGNsdWVzIG9uIGltcHJvdmVtZW50OiAoYSkgc3lzdGVtYXRpYyBkb2N1bWVudGF0aW9uIGFuZCByZWNvcmRpbmcgb2YgdGhlIGV4aXN0aW5nIG1lZGljaW5hbCBwbGFudHM7IChiKSBvcmdhbmlzZWQgbW90aXZhdGlvbmFsIGFuZCBhd2FyZW5lc3MgcmFpc2luZyBjYW1wYWlnbiByZWdhcmRpbmcgbWVkaWNpbmFsIHBsYW50cyBhbmQgdGhlaXIgYmVuZWZpdHM7IChjKSBlc3RhYmxpc2htZW50IG9mIGV4cGVyaW1lbnRhbCBwcm9wYWdhdGlvbiBudXJzZXJpZXM7IChkKSByZXNlYXJjaCBzdXBwb3J0IGZvciBwcm9wZXIgZG9jdW1lbnRhdGlvbiBhbmQgZGlzc2VtaW5hdGlvbiBvZiB0aGUga25vd2xlZGdlIG9uIG1lZGljaW5hbCBwbGFudHMgYW5kIGFzc29jaWF0ZWQgZm9sayBhbmQgaGVyYmFsIHRyZWF0bWVudCBtZXRob2RzOyAoZSkgdXRpbGlzYXRpb24gb2YgdGhlIGxvY2FsIHByZXNzLCBtZWRpYSBhbmQgZm9sayBjdWx0dXJhbCBwcmFjdGljZXMgYXMgY29tbXVuaXR5LWJhc2VkIGV4dGVuc2lvbiBhbmQgZGlzc2VtaW5hdGlvbiBtZWRpYSB0byBoaWdobGlnaHQgdGhlIGltcG9ydGFuY2Ugb2YgbWVkaWNpbmFsIHBsYW50cyBhbmQga25vd2xlZGdlOyAoZikgZGV2ZWxvcG1lbnQgb2YgYSBuZXR3b3JrIG9yIHBsYXRmb3JtIHRvIGJyaW5nIHRoZSBCYWlkeWFzIHRvZ2V0aGVyIGJ5IHV0aWxpemluZyB0aGUgY29tbXVuaXR5LWJhc2VkIG9yZ2FuaXNhdGlvbnMuIiwiaXNzdWUiOiIzIiwidm9sdW1lIjoiMyIsImNvbnRhaW5lci10aXRsZS1zaG9ydCI6IiJ9LCJpc1RlbXBvcmFyeSI6ZmFsc2V9XX0=&quot;,&quot;citationItems&quot;:[{&quot;id&quot;:&quot;2fcdf984-e852-3b4b-a572-4175a6c9d627&quot;,&quot;itemData&quot;:{&quot;type&quot;:&quot;article-journal&quot;,&quot;id&quot;:&quot;2fcdf984-e852-3b4b-a572-4175a6c9d627&quot;,&quot;title&quot;:&quot;A study on the indigenous medicinal plants and healing practices in Chittagong Hill Tracts (Bangladesh)&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URL&quot;:&quot;www.africanethnomedicines.net&quot;,&quot;issued&quot;:{&quot;date-parts&quot;:[[2006]]},&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container-title-short&quot;:&quot;&quot;},&quot;isTemporary&quot;:false}]},{&quot;citationID&quot;:&quot;MENDELEY_CITATION_a67db669-79b0-4381-ac2e-fe318465aa8a&quot;,&quot;properties&quot;:{&quot;noteIndex&quot;:0},&quot;isEdited&quot;:false,&quot;manualOverride&quot;:{&quot;isManuallyOverridden&quot;:false,&quot;citeprocText&quot;:&quot;(Rahmatullah et al., 2010)&quot;,&quot;manualOverrideText&quot;:&quot;&quot;},&quot;citationTag&quot;:&quot;MENDELEY_CITATION_v3_eyJjaXRhdGlvbklEIjoiTUVOREVMRVlfQ0lUQVRJT05fYTY3ZGI2NjktNzliMC00MzgxLWFjMmUtZmUzMTg0NjVhYThhIiwicHJvcGVydGllcyI6eyJub3RlSW5kZXgiOjB9LCJpc0VkaXRlZCI6ZmFsc2UsIm1hbnVhbE92ZXJyaWRlIjp7ImlzTWFudWFsbHlPdmVycmlkZGVuIjpmYWxzZSwiY2l0ZXByb2NUZXh0IjoiKFJhaG1hdHVsbGFoIGV0IGFsLiwgMjAxMCkiLCJtYW51YWxPdmVycmlkZVRleHQiOiIifSwiY2l0YXRpb25JdGVtcyI6W3siaWQiOiJlYTNkMzBmOC0zZTQ3LTNmNWEtODAyZS0yNjQyOGUxMzI4MWUiLCJpdGVtRGF0YSI6eyJ0eXBlIjoiYXJ0aWNsZS1qb3VybmFsIiwiaWQiOiJlYTNkMzBmOC0zZTQ3LTNmNWEtODAyZS0yNjQyOGUxMzI4MWUiLCJ0aXRsZSI6IkEgU2NpZW50aWZpYyBFdmFsdWF0aW9uIG9mIE1lZGljaW5hbCBQbGFudHMgVXNlZCBpbiB0aGUgRm9sayBNZWRpY2luYWwgU3lzdGVtIG9mIEZpdmUgVmlsbGFnZXMgaW4gTmFyc2luZ2hkaSBEaXN0cmljdCwgQmFuZ2xhZGVzaCIsImF1dGhvciI6W3siZmFtaWx5IjoiUmFobWF0dWxsYWgiLCJnaXZlbiI6Ik1vaGFtbWVkIiwicGFyc2UtbmFtZXMiOmZhbHNlLCJkcm9wcGluZy1wYXJ0aWNsZSI6IiIsIm5vbi1kcm9wcGluZy1wYXJ0aWNsZSI6IiJ9LHsiZmFtaWx5IjoiS2hhdHVuIiwiZ2l2ZW4iOiJBZnNhbmEiLCJwYXJzZS1uYW1lcyI6ZmFsc2UsImRyb3BwaW5nLXBhcnRpY2xlIjoiIiwibm9uLWRyb3BwaW5nLXBhcnRpY2xlIjoiIn0seyJmYW1pbHkiOiJKYWhhbiIsImdpdmVuIjoiUm93bmFrIiwicGFyc2UtbmFtZXMiOmZhbHNlLCJkcm9wcGluZy1wYXJ0aWNsZSI6IiIsIm5vbi1kcm9wcGluZy1wYXJ0aWNsZSI6IiJ9LHsiZmFtaWx5IjoiUmFobWFuIiwiZ2l2ZW4iOiJUYXVmaXEiLCJwYXJzZS1uYW1lcyI6ZmFsc2UsImRyb3BwaW5nLXBhcnRpY2xlIjoiIiwibm9uLWRyb3BwaW5nLXBhcnRpY2xlIjoiIn1dLCJjb250YWluZXItdGl0bGUiOiJBbWVyaWNhbi1FdXJhc2lhbiBKb3VybmFsIG9mIFN1c3RhaW5hYmxlIEFncmljdWx0dXJlIiwiVVJMIjoiaHR0cHM6Ly93d3cucmVzZWFyY2hnYXRlLm5ldC9wdWJsaWNhdGlvbi8yMjg2NzMwMTQiLCJpc3N1ZWQiOnsiZGF0ZS1wYXJ0cyI6W1syMDEwXV19LCJwYWdlIjoiNTUtNjQiLCJ2b2x1bWUiOiI0IiwiY29udGFpbmVyLXRpdGxlLXNob3J0IjoiIn0sImlzVGVtcG9yYXJ5IjpmYWxzZX1dfQ==&quot;,&quot;citationItems&quot;:[{&quot;id&quot;:&quot;ea3d30f8-3e47-3f5a-802e-26428e13281e&quot;,&quot;itemData&quot;:{&quot;type&quot;:&quot;article-journal&quot;,&quot;id&quot;:&quot;ea3d30f8-3e47-3f5a-802e-26428e13281e&quot;,&quot;title&quot;:&quot;A Scientific Evaluation of Medicinal Plants Used in the Folk Medicinal System of Five Villages in Narsinghdi District, Bangladesh&quot;,&quot;author&quot;:[{&quot;family&quot;:&quot;Rahmatullah&quot;,&quot;given&quot;:&quot;Mohammed&quot;,&quot;parse-names&quot;:false,&quot;dropping-particle&quot;:&quot;&quot;,&quot;non-dropping-particle&quot;:&quot;&quot;},{&quot;family&quot;:&quot;Khatun&quot;,&quot;given&quot;:&quot;Afsana&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Taufiq&quot;,&quot;parse-names&quot;:false,&quot;dropping-particle&quot;:&quot;&quot;,&quot;non-dropping-particle&quot;:&quot;&quot;}],&quot;container-title&quot;:&quot;American-Eurasian Journal of Sustainable Agriculture&quot;,&quot;URL&quot;:&quot;https://www.researchgate.net/publication/228673014&quot;,&quot;issued&quot;:{&quot;date-parts&quot;:[[2010]]},&quot;page&quot;:&quot;55-64&quot;,&quot;volume&quot;:&quot;4&quot;,&quot;container-title-short&quot;:&quot;&quot;},&quot;isTemporary&quot;:false}]},{&quot;citationID&quot;:&quot;MENDELEY_CITATION_cf807043-e821-4b3b-9ff0-83fee39c5e66&quot;,&quot;properties&quot;:{&quot;noteIndex&quot;:0},&quot;isEdited&quot;:false,&quot;manualOverride&quot;:{&quot;isManuallyOverridden&quot;:false,&quot;citeprocText&quot;:&quot;(Rahmatullah, Rezwanul Haque, et al., 2010)&quot;,&quot;manualOverrideText&quot;:&quot;&quot;},&quot;citationTag&quot;:&quot;MENDELEY_CITATION_v3_eyJjaXRhdGlvbklEIjoiTUVOREVMRVlfQ0lUQVRJT05fY2Y4MDcwNDMtZTgyMS00YjNiLTlmZjAtODNmZWUzOWM1ZTY2IiwicHJvcGVydGllcyI6eyJub3RlSW5kZXgiOjB9LCJpc0VkaXRlZCI6ZmFsc2UsIm1hbnVhbE92ZXJyaWRlIjp7ImlzTWFudWFsbHlPdmVycmlkZGVuIjpmYWxzZSwiY2l0ZXByb2NUZXh0IjoiKFJhaG1hdHVsbGFoLCBSZXp3YW51bCBIYXF1ZSwgZXQgYWwuLCAyMDEwKSIsIm1hbnVhbE92ZXJyaWRlVGV4dCI6IiJ9LCJjaXRhdGlvbkl0ZW1zIjpbeyJpZCI6IjAyZGRkMzhiLTVhMDAtM2FjMi04NTUzLTMzNGMwNDJmMTQ4YiIsIml0ZW1EYXRhIjp7InR5cGUiOiJhcnRpY2xlLWpvdXJuYWwiLCJpZCI6IjAyZGRkMzhiLTVhMDAtM2FjMi04NTUzLTMzNGMwNDJmMTQ4YiIsInRpdGxlIjoiT1JJR0lOQUwgQVJUSUNMRVMgQSBTdXJ2ZXkgb24gdGhlIFVzZSBvZiBNZWRpY2luYWwgUGxhbnRzIGJ5IEZvbGsgTWVkaWNpbmFsIFByYWN0aXRpb25lcnMgaW4gVGhyZWUgQXJlYXMgb2YgUGlyb2pwdXIgRGlzdHJpY3QsIEJhbmdsYWRlc2giLCJncm91cElkIjoiYTJiNjEzNjktNWEzZS0zNzZjLWFmNjgtODA2MDdjZTllZDkx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TBdXX0sInBhZ2UiOiIyNDctMjU5IiwiYWJzdHJhY3QiOiJGb2xrIG1lZGljaW5hbCBwcmFjdGl0aW9uZXJzIGFyZSB0aGUgcHJpbWFyeSBoZWFsdGgtY2FyZSBwcm92aWRlcnMgdG8gc3Vic3RhbnRpYWwgc2VnbWVudHMgb2YgdGhlIHJ1cmFsIGFuZCB1cmJhbiBwb3B1bGF0aW9uIG9mIEJhbmdsYWRlc2guIFRoZWlyIG1lZGljaW5hbCBmb3JtdWxhdGlvbnMgdXN1YWxseSBjb25zdGl0dXRlIG9mIHdob2xlIHBsYW50IG9yIHBsYW50IHBhcnRzLCB3aGljaCBhcmUgYWRtaW5pc3RlcmVkIGVpdGhlciBvcmFsbHkgb3IgdG9waWNhbGx5IGluIHRoZSBmb3JtIG9mIGRlY29jdGlvbnMsIG1hY2VyYXRpb25zLCBwaWxscyBvciB0YWJsZXRzLiBTaW5jZSB0aGUgbWVkaWNpbmFsIHBsYW50cyB1c2VkIGJ5IHRoZSBwcmFjdGl0aW9uZXJzLCBrbm93biBsb2NhbGx5IGFzIEthdmlyYWplcywgdmFyeSBjb25zaWRlcmFibHkgZXZlbiBiZXR3ZWVuIGFkam9pbmluZyByZWdpb25zLCBpdCB3YXMgdGhlIG9iamVjdGl2ZSBvZiB0aGUgcHJlc2VudCBzdHVkeSB0byBjb25kdWN0IGEgc3VydmV5IGFtb25nIEthdmlyYWplcyBvZiB0aHJlZSBhcmVhcyBpbiBQaXJvanB1ciBkaXN0cmljdCwgQmFuZ2xhZGVzaCB0byBsZWFybiBhYm91dCB0aGUgbWVkaWNpbmFsIHBsYW50cyB1c2VkIGJ5IHRoZW0gaW4gdGhlaXIgZm9ybXVsYXRpb25zLiBTdXJ2ZXlzIHdlcmUgY2FycmllZCBvdXQgd2l0aCB0aGUgaGVscCBvZiBhIHNlbWktc3RydWN0dXJlZCBxdWVzdGlvbm5haXJlIGFuZCB0aGUgZ3VpZGVkIGZpZWxkLXdhbGsgbWV0aG9kLiBBbGwgcGxhbnQgc3BlY2ltZW5zIHdlcmUgaWRlbnRpZmllZCBhdCB0aGUgQmFuZ2xhZGVzaCBOYXRpb25hbCBIZXJiYXJpdW0uIEl0IHdhcyBvYnNlcnZlZCB0aGF0IHRoZSBLYXZpcmFqZXMgb2YgdGhlIGFyZWFzIHN1cnZleWVkIHVzZWQgNjQgcGxhbnQgc3BlY2llcyBkaXN0cmlidXRlZCBpbnRvIDM4IGZhbWlsaWVzIGluIHRoZWlyIG1lZGljaW5hbCBmb3JtdWxhdGlvbnMuIFRoZSBGYWJhY2VhZSBmYW1pbHkgY29udHJpYnV0ZWQgNiBzcGVjaWVzIGZvbGxvd2VkIGJ5IHRoZSBSdXRhY2VhZSBhbmQgdGhlIFNvbGFuYWNlYWUgZmFtaWx5IHdpdGggNCBzcGVjaWVzIGVhY2guIFRoZSBBcmVjYWNlYWUsIEFzdGVyYWNlYWUsIGFuZCBDb21icmV0YWNlYWUgZmFtaWxpZXMgY29udHJpYnV0ZWQgMyBzcGVjaWVzIHBlciBmYW1pbHkuIE9mIHRoZSA2NCBwbGFudCBzcGVjaWVzLCB1c2VkLCAxOCB3ZXJlIGN1bHRpdmF0ZWQgZm9yIHRoZWlyIGVkaWJsZSBmcnVpdHMsIDcgd2VyZSB2ZWdldGFibGVzLCA1IHNwZWNpZXMgd2VyZSBwbGFudGVkIGZvciBvcm5hbWVudGFsIHB1cnBvc2VzLCA1IHNwZWNpZXMgd2VyZSBjdWx0aXZhdGVkIGZvciBtaXNjZWxsYW5lb3VzIHJlYXNvbnMsIGFuZCAzIHNwZWNpZXMgd2VyZSBjdWx0aXZhdGVkIGZvciB1c2UgYXMgc3BpY2VzLiBMZWF2ZXMgY29uc3RpdHV0ZWQgdGhlIG1ham9yIHBsYW50IHBhcnQgdXNlZCAoMzQuNiUgb2YgdG90YWwgdXNlcyksIGZvbGxvd2VkIGJ5IGZydWl0cyAoMjcuMiUpLiAxOCBwbGFudHMgd2VyZSB1c2VkIGZvciB0cmVhdG1lbnQgb2YgZ2FzdHJvaW50ZXN0aW5hbCBkaXNvcmRlcnMgaW5jbHVkaW5nIGRpYXJyaGVhLCBkeXNlbnRlcnksIGNvbnN0aXBhdGlvbiwgYW5kIGluZGlnZXN0aW9uLiA2IHBsYW50cyB3ZXJlIHVzZWQgdG8gdHJlYXQgYXJ0aHJpdGlzOyA1IHBsYW50cyB0byB0cmVhdCBkaWFiZXRlczsgNSBwbGFudHMgZm9yIHRyZWF0bWVudCBvZiBza2luIGRpc29yZGVyczsgYW5kIDQgcGxhbnRzIHdlcmUgdXNlZCB0byB0cmVhdCBoZWxtaW50aGlhc2lzLiA0IHBsYW50cyBoYWQgdmV0ZXJpbmFyeSB1c2VzLCB3aGlsZSAxMSBwbGFudHMgd2VyZSB1c2VkIGFzIHByZXZlbnRpdmUgbWVhc3VyZXMsIGVpdGhlciB0byBrZWVwIHRoZSBib2R5IGhlYWx0aHkgb3IgdG8gcHJldmVudCBkaXNlYXNlcyBsaWtlIGNoaWNrZW4gcG94IGZyb20gb2NjdXJyaW5nLiBPdGhlciBhaWxtZW50cyB0cmVhdGVkIGluY2x1ZGVkIHJlc3BpcmF0b3J5IHRyYWN0IGluZmVjdGlvbnMsIHdlYWtuZXNzLCBoZXBhdGljIHByb2JsZW1zLCBoZWFydCBkaXNvcmRlcnMsIGVkZW1hLCBpbmZsYW1tYXRpb24sIHRvb3RoIHByb2JsZW1zLCBjdXRzIGFuZCB3b3VuZHMsIGZldmVyLCBzZXh1YWxseSB0cmFuc21pdHRlZCBkaXNlYXNlcywgdXJpbmFyeSB0cmFjdCBwcm9ibGVtcywgcGlsZXMsIGhpZ2ggYmxvb2QgcHJlc3N1cmUsIG1lbnN0cnVhbCBwcm9ibGVtcywgYW5vcmV4aWEsIHNuYWtlIGJpdGUsIGluc2VjdCBiaXRlLCBwYWluLCBhbmQgbWFsYXJpYS4gU2luY2UgcGxhbnRzIGhhdmUgYWx3YXlzIGZvcm1lZCBhIGdvb2Qgc291cmNlIG9mIG1vZGVybiBtZWRpY2luZXMsIHRha2VuIGN1bXVsYXRpdmVseSwgdGhlIG1lZGljaW5hbCBwbGFudHMgdXNlZCBieSB0aGUgS2F2aXJhamVzIGNhbiBwcm92ZSB0byBiZSBwb3RlbnRpYWxseSBpbXBvcnRhbnQgZm9yIGZ1cnRoZXIgc2NpZW50aWZpYyBzdHVkaWVzIGxlYWRpbmcgdG8gZGlzY292ZXJ5IG9mIG5ld2VyIGFuZCBtb3JlIGVmZmVjdGl2ZSBtZWRpY2luZXMuIiwiaXNzdWUiOiIyIiwidm9sdW1lIjoiNCIsImNvbnRhaW5lci10aXRsZS1zaG9ydCI6IiJ9LCJpc1RlbXBvcmFyeSI6ZmFsc2V9XX0=&quot;,&quot;citationItems&quot;:[{&quot;id&quot;:&quot;02ddd38b-5a00-3ac2-8553-334c042f148b&quot;,&quot;itemData&quot;:{&quot;type&quot;:&quot;article-journal&quot;,&quot;id&quot;:&quot;02ddd38b-5a00-3ac2-8553-334c042f148b&quot;,&quot;title&quot;:&quot;ORIGINAL ARTICLES A Survey on the Use of Medicinal Plants by Folk Medicinal Practitioners in Three Areas of Pirojpur District, Bangladesh&quot;,&quot;groupId&quot;:&quot;a2b61369-5a3e-376c-af68-80607ce9ed91&quot;,&quot;author&quot;:[{&quot;family&quot;:&quot;Rahmatullah&quot;,&quot;given&quot;:&quot;Mohammed&quot;,&quot;parse-names&quot;:false,&quot;dropping-particle&quot;:&quot;&quot;,&quot;non-dropping-particle&quot;:&quot;&quot;},{&quot;family&quot;:&quot;Rezwanul Haque&quot;,&quot;given&quot;:&quot;Md&quot;,&quot;parse-names&quot;:false,&quot;dropping-particle&quot;:&quot;&quot;,&quot;non-dropping-particle&quot;:&quot;&quot;},{&quot;family&quot;:&quot;Kamrul Islam&quot;,&quot;given&quot;:&quot;Sarder&quot;,&quot;parse-names&quot;:false,&quot;dropping-particle&quot;:&quot;&quot;,&quot;non-dropping-particle&quot;:&quot;&quot;},{&quot;family&quot;:&quot;Jamal&quot;,&quot;given&quot;:&quot;Farhana&quot;,&quot;parse-names&quot;:false,&quot;dropping-particle&quot;:&quot;&quot;,&quot;non-dropping-particle&quot;:&quot;&quot;},{&quot;family&quot;:&quot;Anwarul Bashar&quot;,&quot;given&quot;:&quot;Abm&quot;,&quot;parse-names&quot;:false,&quot;dropping-particle&quot;:&quot;&quot;,&quot;non-dropping-particle&quot;:&quot;&quot;},{&quot;family&quot;:&quot;Ahmed&quot;,&quot;given&quot;:&quot;Rasheda&quot;,&quot;parse-names&quot;:false,&quot;dropping-particle&quot;:&quot;&quot;,&quot;non-dropping-particle&quot;:&quot;&quot;},{&quot;family&quot;:&quot;Ahmed&quot;,&quot;given&quot;:&quot;Ishtiaq&quot;,&quot;parse-names&quot;:false,&quot;dropping-particle&quot;:&quot;&quot;,&quot;non-dropping-particle&quot;:&quot;&quot;},{&quot;family&quot;:&quot;Jahan&quot;,&quot;given&quot;:&quot;Rownak&quot;,&quot;parse-names&quot;:false,&quot;dropping-particle&quot;:&quot;&quot;,&quot;non-dropping-particle&quot;:&quot;&quot;},{&quot;family&quot;:&quot;Ahsan&quot;,&quot;given&quot;:&quot;Shamima&quot;,&quot;parse-names&quot;:false,&quot;dropping-particle&quot;:&quot;&quot;,&quot;non-dropping-particle&quot;:&quot;&quot;},{&quot;family&quot;:&quot;Chowdhury&quot;,&quot;given&quot;:&quot;Majeedul H&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247-259&quot;,&quot;abstract&quot;:&quot;Folk medicinal practitioners are the primary health-care providers to substantial segments of the rural and urban population of Bangladesh. Their medicinal formulations usually constitute of whole plant or plant parts, which are administered either orally or topically in the form of decoctions, macerations, pills or tablets. Since the medicinal plants used by the practitioners, known locally as Kavirajes, vary considerably even between adjoining regions, it was the objective of the present study to conduct a survey among Kavirajes of three areas in Pirojpur district, Bangladesh to learn about the medicinal plants used by them in their formulations. Surveys were carried out with the help of a semi-structured questionnaire and the guided field-walk method. All plant specimens were identified at the Bangladesh National Herbarium. It was observed that the Kavirajes of the areas surveyed used 64 plant species distributed into 38 families in their medicinal formulations. The Fabaceae family contributed 6 species followed by the Rutaceae and the Solanaceae family with 4 species each. The Arecaceae, Asteraceae, and Combretaceae families contributed 3 species per family. Of the 64 plant species, used, 18 were cultivated for their edible fruits, 7 were vegetables, 5 species were planted for ornamental purposes, 5 species were cultivated for miscellaneous reasons, and 3 species were cultivated for use as spices. Leaves constituted the major plant part used (34.6% of total uses), followed by fruits (27.2%). 18 plants were used for treatment of gastrointestinal disorders including diarrhea, dysentery, constipation, and indigestion. 6 plants were used to treat arthritis; 5 plants to treat diabetes; 5 plants for treatment of skin disorders; and 4 plants were used to treat helminthiasis. 4 plants had veterinary uses, while 11 plants were used as preventive measures, either to keep the body healthy or to prevent diseases like chicken pox from occurring. Other ailments treated included respiratory tract infections, weakness, hepatic problems, heart disorders, edema, inflammation, tooth problems, cuts and wounds, fever, sexually transmitted diseases, urinary tract problems, piles, high blood pressure, menstrual problems, anorexia, snake bite, insect bite, pain, and malaria. Since plants have always formed a good source of modern medicines, taken cumulatively, the medicinal plants used by the Kavirajes can prove to be potentially important for further scientific studies leading to discovery of newer and more effective medicines.&quot;,&quot;issue&quot;:&quot;2&quot;,&quot;volume&quot;:&quot;4&quot;,&quot;container-title-short&quot;:&quot;&quot;},&quot;isTemporary&quot;:false}]},{&quot;citationID&quot;:&quot;MENDELEY_CITATION_05da399a-8f4c-487a-b1e8-0a7902dcaffc&quot;,&quot;properties&quot;:{&quot;noteIndex&quot;:0},&quot;isEdited&quot;:false,&quot;manualOverride&quot;:{&quot;isManuallyOverridden&quot;:false,&quot;citeprocText&quot;:&quot;(A. H. M. M. Rahman &amp;#38; Kumar Sarker, 2015)&quot;,&quot;manualOverrideText&quot;:&quot;&quot;},&quot;citationTag&quot;:&quot;MENDELEY_CITATION_v3_eyJjaXRhdGlvbklEIjoiTUVOREVMRVlfQ0lUQVRJT05fMDVkYTM5OWEtOGY0Yy00ODdhLWIxZTgtMGE3OTAyZGNhZmZjIiwicHJvcGVydGllcyI6eyJub3RlSW5kZXgiOjB9LCJpc0VkaXRlZCI6ZmFsc2UsIm1hbnVhbE92ZXJyaWRlIjp7ImlzTWFudWFsbHlPdmVycmlkZGVuIjpmYWxzZSwiY2l0ZXByb2NUZXh0IjoiKEEuIEguIE0uIE0uIFJhaG1hbiAmIzM4OyBLdW1hciBTYXJrZXIsIDIwMTUpIiwibWFudWFsT3ZlcnJpZGVUZXh0IjoiIn0sImNpdGF0aW9uSXRlbXMiOlt7ImlkIjoiNjI2N2M0MzctOTgyMS0zYTFmLWE0YTUtYTg4NWNjZTA4OTFkIiwiaXRlbURhdGEiOnsidHlwZSI6ImFydGljbGUtam91cm5hbCIsImlkIjoiNjI2N2M0MzctOTgyMS0zYTFmLWE0YTUtYTg4NWNjZTA4OTFkIiwidGl0bGUiOiJJbnZlc3RpZ2F0aW9uIG9mIE1lZGljaW5hbCBQbGFudHMgYXQgS2F0YWtoYWxpIFBvdXJvc2hvdmEgb2YgUmFqc2hhaGkgRGlzdHJpY3QsIEJhbmdsYWRlc2ggYW5kIHRoZWlyIENvbnNlcnZhdGlvbiBNYW5hZ2VtZW50IiwiYXV0aG9yIjpbeyJmYW1pbHkiOiJSYWhtYW4iLCJnaXZlbiI6IkEgSCBNIE1haGJ1YnVyIiwicGFyc2UtbmFtZXMiOmZhbHNlLCJkcm9wcGluZy1wYXJ0aWNsZSI6IiIsIm5vbi1kcm9wcGluZy1wYXJ0aWNsZSI6IiJ9LHsiZmFtaWx5IjoiS3VtYXIgU2Fya2VyIiwiZ2l2ZW4iOiJBc2hpdCIsInBhcnNlLW5hbWVzIjpmYWxzZSwiZHJvcHBpbmctcGFydGljbGUiOiIiLCJub24tZHJvcHBpbmctcGFydGljbGUiOiIifV0sImNvbnRhaW5lci10aXRsZSI6IkFwcGxpZWQgRWNvbG9neSBhbmQgRW52aXJvbm1lbnRhbCBTY2llbmNlcyIsIkRPSSI6IjEwLjEyNjkxL2FlZXMtMy02LTQiLCJVUkwiOiJodHRwOi8vcHVicy5zY2llcHViLmNvbS9hZWVzLzMvNi80IiwiaXNzdWVkIjp7ImRhdGUtcGFydHMiOltbMjAxNV1dfSwicGFnZSI6IjE4NC0xOTIiLCJhYnN0cmFjdCI6IkludmVzdGlnYXRpb24gb2YgbWVkaWNpbmFsIHBsYW50cyBhdCBLYXRha2hhbGkgUG91cm9zaG92YSBvZiBSYWpzaGFoaSBkaXN0cmljdCBhbmQgdGhlaXIgY29uc2VydmF0aW9uIG1hbmFnZW1lbnQgd2FzIGNhcnJpZWQgb3V0IGZyb20gRGVjZW1iZXIgMjAxMyB0byBKdWx5IDIwMTUuIEEgdG90YWwgb2YgdHdlbnR5IHNpeCBmaWVsZCB0cmlwcyB3ZXJlIG1hZGUgZm9yIGRvY3VtZW50YXRpb24uIER1cmluZyB0aGUgZmllbGQgaW50ZXJ2aWV3LCB0aGUgaW5mb3JtYXRpb24gd2FzIG5vdGVkIGluIHRoZSBkb2N1bWVudGF0aW9uIGRhdGEgc2hlZXQuIEFsbCB0aGUgaW5mb3JtYXRpb24gcmVnYXJkaW5nIHBsYW50IHNwZWNpZXMsIGJpb2xvZ2ljYWwgZm9ybXMsIGhhYml0YXQsIGxvY2FsIG5hbWVzIGFuZCB1c2VzIHdhcyBkb2N1bWVudGVkLiBNZWRpY2luYWwgaW5mb3JtYXRpb24gd2FzIG9idGFpbmVkIHRocm91Z2ggaW5mb3JtYWwgaW50ZXJ2aWV3cyBmb2xsb3dpbmcgc2VtaS1zdHJ1Y3R1cmVkIGZyb20ga25vd2xlZGdlYWJsZSBwZXJzb24ncyBwYXJ0aWN1bGFybHkgbG9jYWwgS2FiaXJhai9IZXJiYWxpc3RzIGFuZCBlbGRlcmx5IHBlb3BsZS4gT25lIGh1bmRyZWQgYW5kIGZvcnR5IHRocmVlICgxNDMpIG1lZGljaW5hbCBwbGFudHMgaGF2ZSBiZWVuIGRvY3VtZW50ZWQgd2l0aCB0aGVpciB1c2VzIGZvciB0aGUgY3VyZSBvZiBtb3JlIHRoYW4gMTA5IGRpc2Vhc2VzLCBhbmQgc29tZSBvZiB0aGVzZSBhcmUgYWJzY2Vzcywgb2YgdGhlIG1lZGljaW5hbCBwbGFudHMgd2VyZSBmb3VuZCBsZWFkaW5nIGluIHRlcm1zIG9mIHRoZWlyIHVzZSBmb2xsb3dlZCBieSB3aG9sZSBwbGFudCwgc3RlbSwgYmFyaywgZnJ1aXRzLCByaGl6b21lLCBzZWVkLCByb290IGFuZCBmbG93ZXIuIEZvciBlYWNoIHNwZWNpZXMgc2NpZW50aWZpYyBuYW1lLCBmYW1pbHksIG1lZGljaW5hbCB1c2UgYW5kIHBhcnQocykgdXNlZCBhcmUgcHJvdmlkZWQuIiwiaXNzdWUiOiI2Iiwidm9sdW1lIjoiMyIsImNvbnRhaW5lci10aXRsZS1zaG9ydCI6IiJ9LCJpc1RlbXBvcmFyeSI6ZmFsc2V9XX0=&quot;,&quot;citationItems&quot;:[{&quot;id&quot;:&quot;6267c437-9821-3a1f-a4a5-a885cce0891d&quot;,&quot;itemData&quot;:{&quot;type&quot;:&quot;article-journal&quot;,&quot;id&quot;:&quot;6267c437-9821-3a1f-a4a5-a885cce0891d&quot;,&quot;title&quot;:&quot;Investigation of Medicinal Plants at Katakhali Pouroshova of Rajshahi District, Bangladesh and their Conservation Management&quot;,&quot;author&quot;:[{&quot;family&quot;:&quot;Rahman&quot;,&quot;given&quot;:&quot;A H M Mahbubur&quot;,&quot;parse-names&quot;:false,&quot;dropping-particle&quot;:&quot;&quot;,&quot;non-dropping-particle&quot;:&quot;&quot;},{&quot;family&quot;:&quot;Kumar Sarker&quot;,&quot;given&quot;:&quot;Ashit&quot;,&quot;parse-names&quot;:false,&quot;dropping-particle&quot;:&quot;&quot;,&quot;non-dropping-particle&quot;:&quot;&quot;}],&quot;container-title&quot;:&quot;Applied Ecology and Environmental Sciences&quot;,&quot;DOI&quot;:&quot;10.12691/aees-3-6-4&quot;,&quot;URL&quot;:&quot;http://pubs.sciepub.com/aees/3/6/4&quot;,&quot;issued&quot;:{&quot;date-parts&quot;:[[2015]]},&quot;page&quot;:&quot;184-192&quot;,&quot;abstract&quot;:&quot;Investigation of medicinal plants at Katakhali Pouroshova of Rajshahi district and their conservation management was carried out from December 2013 to July 2015. A total of twenty six field trips were made for documentation. During the field interview, the information was noted in the documentation data sheet. All the information regarding plant species, biological forms, habitat, local names and uses was documented. Medicinal information was obtained through informal interviews following semi-structured from knowledgeable person's particularly local Kabiraj/Herbalists and elderly people. One hundred and forty three (143) medicinal plants have been documented with their uses for the cure of more than 109 diseases, and some of these are abscess, of the medicinal plants were found leading in terms of their use followed by whole plant, stem, bark, fruits, rhizome, seed, root and flower. For each species scientific name, family, medicinal use and part(s) used are provided.&quot;,&quot;issue&quot;:&quot;6&quot;,&quot;volume&quot;:&quot;3&quot;,&quot;container-title-short&quot;:&quot;&quot;},&quot;isTemporary&quot;:false}]},{&quot;citationID&quot;:&quot;MENDELEY_CITATION_7cb5e011-30ee-49c4-adc5-00c0032c6c2d&quot;,&quot;properties&quot;:{&quot;noteIndex&quot;:0},&quot;isEdited&quot;:false,&quot;manualOverride&quot;:{&quot;isManuallyOverridden&quot;:false,&quot;citeprocText&quot;:&quot;(A. H. M. M. Rahman &amp;#38; Kumar Sarker, 2015)&quot;,&quot;manualOverrideText&quot;:&quot;&quot;},&quot;citationTag&quot;:&quot;MENDELEY_CITATION_v3_eyJjaXRhdGlvbklEIjoiTUVOREVMRVlfQ0lUQVRJT05fN2NiNWUwMTEtMzBlZS00OWM0LWFkYzUtMDBjMDAzMmM2YzJkIiwicHJvcGVydGllcyI6eyJub3RlSW5kZXgiOjB9LCJpc0VkaXRlZCI6ZmFsc2UsIm1hbnVhbE92ZXJyaWRlIjp7ImlzTWFudWFsbHlPdmVycmlkZGVuIjpmYWxzZSwiY2l0ZXByb2NUZXh0IjoiKEEuIEguIE0uIE0uIFJhaG1hbiAmIzM4OyBLdW1hciBTYXJrZXIsIDIwMTUpIiwibWFudWFsT3ZlcnJpZGVUZXh0IjoiIn0sImNpdGF0aW9uSXRlbXMiOlt7ImlkIjoiNjI2N2M0MzctOTgyMS0zYTFmLWE0YTUtYTg4NWNjZTA4OTFkIiwiaXRlbURhdGEiOnsidHlwZSI6ImFydGljbGUtam91cm5hbCIsImlkIjoiNjI2N2M0MzctOTgyMS0zYTFmLWE0YTUtYTg4NWNjZTA4OTFkIiwidGl0bGUiOiJJbnZlc3RpZ2F0aW9uIG9mIE1lZGljaW5hbCBQbGFudHMgYXQgS2F0YWtoYWxpIFBvdXJvc2hvdmEgb2YgUmFqc2hhaGkgRGlzdHJpY3QsIEJhbmdsYWRlc2ggYW5kIHRoZWlyIENvbnNlcnZhdGlvbiBNYW5hZ2VtZW50IiwiYXV0aG9yIjpbeyJmYW1pbHkiOiJSYWhtYW4iLCJnaXZlbiI6IkEgSCBNIE1haGJ1YnVyIiwicGFyc2UtbmFtZXMiOmZhbHNlLCJkcm9wcGluZy1wYXJ0aWNsZSI6IiIsIm5vbi1kcm9wcGluZy1wYXJ0aWNsZSI6IiJ9LHsiZmFtaWx5IjoiS3VtYXIgU2Fya2VyIiwiZ2l2ZW4iOiJBc2hpdCIsInBhcnNlLW5hbWVzIjpmYWxzZSwiZHJvcHBpbmctcGFydGljbGUiOiIiLCJub24tZHJvcHBpbmctcGFydGljbGUiOiIifV0sImNvbnRhaW5lci10aXRsZSI6IkFwcGxpZWQgRWNvbG9neSBhbmQgRW52aXJvbm1lbnRhbCBTY2llbmNlcyIsIkRPSSI6IjEwLjEyNjkxL2FlZXMtMy02LTQiLCJVUkwiOiJodHRwOi8vcHVicy5zY2llcHViLmNvbS9hZWVzLzMvNi80IiwiaXNzdWVkIjp7ImRhdGUtcGFydHMiOltbMjAxNV1dfSwicGFnZSI6IjE4NC0xOTIiLCJhYnN0cmFjdCI6IkludmVzdGlnYXRpb24gb2YgbWVkaWNpbmFsIHBsYW50cyBhdCBLYXRha2hhbGkgUG91cm9zaG92YSBvZiBSYWpzaGFoaSBkaXN0cmljdCBhbmQgdGhlaXIgY29uc2VydmF0aW9uIG1hbmFnZW1lbnQgd2FzIGNhcnJpZWQgb3V0IGZyb20gRGVjZW1iZXIgMjAxMyB0byBKdWx5IDIwMTUuIEEgdG90YWwgb2YgdHdlbnR5IHNpeCBmaWVsZCB0cmlwcyB3ZXJlIG1hZGUgZm9yIGRvY3VtZW50YXRpb24uIER1cmluZyB0aGUgZmllbGQgaW50ZXJ2aWV3LCB0aGUgaW5mb3JtYXRpb24gd2FzIG5vdGVkIGluIHRoZSBkb2N1bWVudGF0aW9uIGRhdGEgc2hlZXQuIEFsbCB0aGUgaW5mb3JtYXRpb24gcmVnYXJkaW5nIHBsYW50IHNwZWNpZXMsIGJpb2xvZ2ljYWwgZm9ybXMsIGhhYml0YXQsIGxvY2FsIG5hbWVzIGFuZCB1c2VzIHdhcyBkb2N1bWVudGVkLiBNZWRpY2luYWwgaW5mb3JtYXRpb24gd2FzIG9idGFpbmVkIHRocm91Z2ggaW5mb3JtYWwgaW50ZXJ2aWV3cyBmb2xsb3dpbmcgc2VtaS1zdHJ1Y3R1cmVkIGZyb20ga25vd2xlZGdlYWJsZSBwZXJzb24ncyBwYXJ0aWN1bGFybHkgbG9jYWwgS2FiaXJhai9IZXJiYWxpc3RzIGFuZCBlbGRlcmx5IHBlb3BsZS4gT25lIGh1bmRyZWQgYW5kIGZvcnR5IHRocmVlICgxNDMpIG1lZGljaW5hbCBwbGFudHMgaGF2ZSBiZWVuIGRvY3VtZW50ZWQgd2l0aCB0aGVpciB1c2VzIGZvciB0aGUgY3VyZSBvZiBtb3JlIHRoYW4gMTA5IGRpc2Vhc2VzLCBhbmQgc29tZSBvZiB0aGVzZSBhcmUgYWJzY2Vzcywgb2YgdGhlIG1lZGljaW5hbCBwbGFudHMgd2VyZSBmb3VuZCBsZWFkaW5nIGluIHRlcm1zIG9mIHRoZWlyIHVzZSBmb2xsb3dlZCBieSB3aG9sZSBwbGFudCwgc3RlbSwgYmFyaywgZnJ1aXRzLCByaGl6b21lLCBzZWVkLCByb290IGFuZCBmbG93ZXIuIEZvciBlYWNoIHNwZWNpZXMgc2NpZW50aWZpYyBuYW1lLCBmYW1pbHksIG1lZGljaW5hbCB1c2UgYW5kIHBhcnQocykgdXNlZCBhcmUgcHJvdmlkZWQuIiwiaXNzdWUiOiI2Iiwidm9sdW1lIjoiMyIsImNvbnRhaW5lci10aXRsZS1zaG9ydCI6IiJ9LCJpc1RlbXBvcmFyeSI6ZmFsc2V9XX0=&quot;,&quot;citationItems&quot;:[{&quot;id&quot;:&quot;6267c437-9821-3a1f-a4a5-a885cce0891d&quot;,&quot;itemData&quot;:{&quot;type&quot;:&quot;article-journal&quot;,&quot;id&quot;:&quot;6267c437-9821-3a1f-a4a5-a885cce0891d&quot;,&quot;title&quot;:&quot;Investigation of Medicinal Plants at Katakhali Pouroshova of Rajshahi District, Bangladesh and their Conservation Management&quot;,&quot;author&quot;:[{&quot;family&quot;:&quot;Rahman&quot;,&quot;given&quot;:&quot;A H M Mahbubur&quot;,&quot;parse-names&quot;:false,&quot;dropping-particle&quot;:&quot;&quot;,&quot;non-dropping-particle&quot;:&quot;&quot;},{&quot;family&quot;:&quot;Kumar Sarker&quot;,&quot;given&quot;:&quot;Ashit&quot;,&quot;parse-names&quot;:false,&quot;dropping-particle&quot;:&quot;&quot;,&quot;non-dropping-particle&quot;:&quot;&quot;}],&quot;container-title&quot;:&quot;Applied Ecology and Environmental Sciences&quot;,&quot;DOI&quot;:&quot;10.12691/aees-3-6-4&quot;,&quot;URL&quot;:&quot;http://pubs.sciepub.com/aees/3/6/4&quot;,&quot;issued&quot;:{&quot;date-parts&quot;:[[2015]]},&quot;page&quot;:&quot;184-192&quot;,&quot;abstract&quot;:&quot;Investigation of medicinal plants at Katakhali Pouroshova of Rajshahi district and their conservation management was carried out from December 2013 to July 2015. A total of twenty six field trips were made for documentation. During the field interview, the information was noted in the documentation data sheet. All the information regarding plant species, biological forms, habitat, local names and uses was documented. Medicinal information was obtained through informal interviews following semi-structured from knowledgeable person's particularly local Kabiraj/Herbalists and elderly people. One hundred and forty three (143) medicinal plants have been documented with their uses for the cure of more than 109 diseases, and some of these are abscess, of the medicinal plants were found leading in terms of their use followed by whole plant, stem, bark, fruits, rhizome, seed, root and flower. For each species scientific name, family, medicinal use and part(s) used are provided.&quot;,&quot;issue&quot;:&quot;6&quot;,&quot;volume&quot;:&quot;3&quot;,&quot;container-title-short&quot;:&quot;&quot;},&quot;isTemporary&quot;:false}]},{&quot;citationID&quot;:&quot;MENDELEY_CITATION_5ed81cb9-ccd7-4e6e-b4db-4f22ed9a5e90&quot;,&quot;properties&quot;:{&quot;noteIndex&quot;:0},&quot;isEdited&quot;:false,&quot;manualOverride&quot;:{&quot;isManuallyOverridden&quot;:false,&quot;citeprocText&quot;:&quot;(Manzur-ul-Kadir Mia et al., 2009)&quot;,&quot;manualOverrideText&quot;:&quot;&quot;},&quot;citationTag&quot;:&quot;MENDELEY_CITATION_v3_eyJjaXRhdGlvbklEIjoiTUVOREVMRVlfQ0lUQVRJT05fNWVkODFjYjktY2NkNy00ZTZlLWI0ZGItNGYyMmVkOWE1ZTkwIiwicHJvcGVydGllcyI6eyJub3RlSW5kZXgiOjB9LCJpc0VkaXRlZCI6ZmFsc2UsIm1hbnVhbE92ZXJyaWRlIjp7ImlzTWFudWFsbHlPdmVycmlkZGVuIjpmYWxzZSwiY2l0ZXByb2NUZXh0IjoiKE1hbnp1ci11bC1LYWRpciBNaWEgZXQgYWwuLCAyMDA5KSIsIm1hbnVhbE92ZXJyaWRlVGV4dCI6IiJ9LCJjaXRhdGlvbkl0ZW1zIjpbeyJpZCI6IjI0NzI4NGI2LTJhNDAtM2U1Yy04MzFhLTlmNDYzMzA3ZTM5OSIsIml0ZW1EYXRhIjp7InR5cGUiOiJhcnRpY2xlLWpvdXJuYWwiLCJpZCI6IjI0NzI4NGI2LTJhNDAtM2U1Yy04MzFhLTlmNDYzMzA3ZTM5OSIsInRpdGxlIjoiT1JJR0lOQUwgQVJUSUNMRVMgTWVkaWNpbmFsIHBsYW50cyBvZiB0aGUgR2FybyB0cmliZSBpbmhhYml0aW5nIHRoZSBNYWRodXB1ciBmb3Jlc3QgcmVnaW9uIG9mIEJhbmdsYWRlc2giLCJncm91cElkIjoiYTJiNjEzNjktNWEzZS0zNzZjLWFmNjgtODA2MDdjZTllZDkxIiwiYXV0aG9yIjpbeyJmYW1pbHkiOiJNYW56dXItdWwtS2FkaXIgTWlhIiwiZ2l2ZW4iOiJNZCIsInBhcnNlLW5hbWVzIjpmYWxzZSwiZHJvcHBpbmctcGFydGljbGUiOiIiLCJub24tZHJvcHBpbmctcGFydGljbGUiOiIifSx7ImZhbWlseSI6IkZhaGltIEthZGlyIiwiZ2l2ZW4iOiJNb2hhbW1hZCIsInBhcnNlLW5hbWVzIjpmYWxzZSwiZHJvcHBpbmctcGFydGljbGUiOiIiLCJub24tZHJvcHBpbmctcGFydGljbGUiOiIifSx7ImZhbWlseSI6IlNoYWhhZGF0IEhvc3NhbiIsImdpdmVuIjoiTWQ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ksNV1dfSwiSVNTTiI6IjE5OTUtMDc0OCIsImlzc3VlZCI6eyJkYXRlLXBhcnRzIjpbWzIwMDldXX0sInBhZ2UiOiIxNjUtMTcxIiwiYWJzdHJhY3QiOiJNIGQuIE0gYW56dXItdWwtS2FkaXIgTSBpYSwgTW9oYW1tYWQgRmFoaW0gS2FkaXIsIE0gZC4gU2hhaGFkYXQgSG9zIHMgYW4sIE0gb2hhbW1lZCBSYWhtYXR1bGxhaC47IE0gZWRpY2luYWwgcGxhbnRzIG9mIHRoZSBHYXJvIHRyaWJlIGluaGFiaXRpbmcgdGhlIE0gYWRodXB1ciBmb3JlcyB0IHJlZ2lvbiBvZiBCYW5nbGFkZXMgaCwgQW0uLUV1cmFzaWFuIEFCU1RSQUNUIFRoZSBHYXJvcyB3ZXJlIG9uY2UgYSBub21hZGljIHRyaWJlIG9mIHRoZSBCb2RvIGdybyB1IHAgbyBmIE0gbyBuZ29sb2lkcyBub3cgbGl2aW5nIGluIGRpZmZlcmVudCBhcmVhcyBvZiBCYW5nbGFkZXMgaCBhbmQgaW4gdGhlIGFkamFjZW50IHMgdGF0ZXMgb2YgSW5kaWEuIEdhcm9zIGFyZSB2ZXJ5IGNvbnMgZXJ2YXRpdmUgaW4gdGhlaXIgb3V0bG9vay4gQSBtb25nIEdhcm9zICwgdGhlIHBlb3BsZSB3aG8gdHJlYXQgYW5kIGN1cmUgcGF0aWVudHMgYnkgZm8gbGsgbWVkaWNpbmVzIGFyZSBjb25zaWRlcmVkIHBlcnNvbnMgd2l0aCBzdXBlcm5hdHVyYWwgcG93ZXIgYW5kIHRoZXJlZm9yZSwgZW5qb3kgcmVzcGVjdCBhbmQgaG9ub3IgaW4gdGhlIGNvbW11bml0eS4gVGhlc2UgcGVyc29ucyBhcmUgbmFtZWQga2hhbWFsIG9yIGthbWFsLiBLaCBhbWFscyB1c3VhbGx5IHBvc3Nlc3MgYSB2ZXJ5IGdvb2Qga25vd2xlZGdlIG9mIHRoZSBwcm9wZXJ0aWVzIG9mIG1lZGljaW5hbCBwbGFudHMsIHdoaWNoIGJlY2F1IHMgZSBvIGYgdGhlIGZvcmVzdCByZWcgaW8gbnMgdGhhdCB0aGV5IGluaGFiaXQsIGNhbiBiZSB2ZXJ5IGRpdmVyc2UgaW4gbmF0dXJlLiBXZSB1bmRlcnRvb2sgYW4gZXRobm9ib3RhbmljYWwgc3VydmV5IGFtbyBuIGcgdGggZSBHYXJvIHRyaWIgYWwgaGVhbGVycyB0byBnYXRoZXIgaW5mb3JtYXRpb24gb24gYWlsbWVudHMgdGhhdCBhcmUgY29tbW9uIGFtb25nc3QgdGhlIEdhcm9zIGFuZCB0aGUgbWVkaWNpbmFsIHBsYW50IGZvcm11bGF0aW9ucyAsIHdoaWNoIGFyZSB1cyBlZCB0byB0cmVhdCB0aGVzIGUgYWlsbWVudHMuIERldGFpbGVkIGluZm9ybWF0aW9uIHdhcyBjb2xsZWN0ZWQgZnJvIG0gdCBoIGUgaGVhbGVycyBhcyB0byBwbGFudHMgLCBhaWxtZW4gdCBzICwgZm9ybXVsYXRpb25zICwgYW5kIGRvcyBhZ2VzLiBUaGUgbmFtZXMgb2YgNjUgcGxhbnRzIGRpcyB0cmlidXRlZCBpbiB0byA0MyBmYW1pbGllcyB3ZXJlIG9idGFpbmVkIGZyb20gdGhlIHRyaWJhbCBoZWFsZXJzIGluaGFiaXRpbmcgdGhlIE1hZGh1cHVyIHJlZyBpb24gaW4gQmFuZ2xhZGVzaC4gVGhlIHBsYW50cyAod2l0aCBhaWxtZW50cyB0cmVhdGVkIG9yIHByb3BlcnRpZXMgZ2l2ZW4gd2l0aGluIHBhcmVudGhlc2lzKSBpbmNsdWRlIEFuIGQgcm8gZyByYXBoaXMgcGFuaWN1bGF0YSAoZmV2ZXIsIGhlYWRhY2hlLCB2ZXJ0aWdvKSwgSnVzdGljaSBhIGcgZW5kYXJ1c3NhICh3b3VuZHMpLCBBY2h5cmFudGhlcyBhc3BlcmEgKGFib3J0aWZhY2llbnQpLCBBbWFyYW50aHVzIHNwaW5vc3VzIChib2lscyksIExhbm5lYSBjb3JvbWFuZGVsaWNhIChzIGVtaW5hbCBwcm9ibGVtcyksIE1hbmdpZmVyYSBpbmRpY2EgKGR5cyBlbnRlcnkpLCBBbHN0b25pYSBzY2hvbGFyaXMgKGxldWNvcnJoZWEpLCBIb2xhcnJoZW5hIGFudGlkeXNlbnRlcmljYSAoZHlzIGVudGVyeSwgbGl2ZXIgdHJvdWJsZXMgLCBoZWxtaW50aGlhcyBpcyksIFJhdXdvbGZpYSBzZXJwZW50aW5hIChtYWxhcmlhLCBzIHBsZWVuIGQgaXMgZSBhIHMgZXMpLCBBbW9ycGhvcGhhbGx1cyBjYW1wYW51bGF0dXMgKHJoZXVtYXRpcyBtKSwgVHlwaG9uaXVtIHRyaWxvYmF0dW0gKGNhdHRsZSB1bGNlciksIEhlbWlkZXNtdXMgaW5kaWN1cyAocmhldSBtYSB0IGlzIG0sIGpvaW50IHBhaW4pLCBBbG9lIHMgcC4gKGhlbG1pbnRoaWFzIGlzICwgbWFsZSBzIGV4dWFsIGFpbG1lbnRzKSwgQXJ0ZW1pc2lhIG5pbGFnaXJpY2EgKHN0b21hY2ggcGFpbiksIiwiaXNzdWUiOiIyIiwidm9sdW1lIjoiMyIsImNvbnRhaW5lci10aXRsZS1zaG9ydCI6IiJ9LCJpc1RlbXBvcmFyeSI6ZmFsc2V9XX0=&quot;,&quot;citationItems&quot;:[{&quot;id&quot;:&quot;247284b6-2a40-3e5c-831a-9f463307e399&quot;,&quot;itemData&quot;:{&quot;type&quot;:&quot;article-journal&quot;,&quot;id&quot;:&quot;247284b6-2a40-3e5c-831a-9f463307e399&quot;,&quot;title&quot;:&quot;ORIGINAL ARTICLES Medicinal plants of the Garo tribe inhabiting the Madhupur forest region of Bangladesh&quot;,&quot;groupId&quot;:&quot;a2b61369-5a3e-376c-af68-80607ce9ed91&quot;,&quot;author&quot;:[{&quot;family&quot;:&quot;Manzur-ul-Kadir Mia&quot;,&quot;given&quot;:&quot;Md&quot;,&quot;parse-names&quot;:false,&quot;dropping-particle&quot;:&quot;&quot;,&quot;non-dropping-particle&quot;:&quot;&quot;},{&quot;family&quot;:&quot;Fahim Kadir&quot;,&quot;given&quot;:&quot;Mohammad&quot;,&quot;parse-names&quot;:false,&quot;dropping-particle&quot;:&quot;&quot;,&quot;non-dropping-particle&quot;:&quot;&quot;},{&quot;family&quot;:&quot;Shahadat Hossan&quot;,&quot;given&quot;:&quot;Md&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09]]},&quot;page&quot;:&quot;165-171&quot;,&quot;abstract&quot;:&quot;M d. M anzur-ul-Kadir M ia, Mohammad Fahim Kadir, M d. Shahadat Hos s an, M ohammed Rahmatullah.; M edicinal plants of the Garo tribe inhabiting the M adhupur fores t region of Banglades h, Am.-Eurasian ABSTRACT The Garos were once a nomadic tribe of the Bodo gro u p o f M o ngoloids now living in different areas of Banglades h and in the adjacent s tates of India. Garos are very cons ervative in their outlook. A mong Garos , the people who treat and cure patients by fo lk medicines are considered persons with supernatural power and therefore, enjoy respect and honor in the community. These persons are named khamal or kamal. Kh amals usually possess a very good knowledge of the properties of medicinal plants, which becau s e o f the forest reg io ns that they inhabit, can be very diverse in nature. We undertook an ethnobotanical survey amo n g th e Garo trib al healers to gather information on ailments that are common amongst the Garos and the medicinal plant formulations , which are us ed to treat thes e ailments. Detailed information was collected fro m t h e healers as to plants , ailmen t s , formulations , and dos ages. The names of 65 plants dis tributed in to 43 families were obtained from the tribal healers inhabiting the Madhupur reg ion in Bangladesh. The plants (with ailments treated or properties given within parenthesis) include An d ro g raphis paniculata (fever, headache, vertigo), Justici a g endarussa (wounds), Achyranthes aspera (abortifacient), Amaranthus spinosus (boils), Lannea coromandelica (s eminal problems), Mangifera indica (dys entery), Alstonia scholaris (leucorrhea), Holarrhena antidysenterica (dys entery, liver troubles , helminthias is), Rauwolfia serpentina (malaria, s pleen d is e a s es), Amorphophallus campanulatus (rheumatis m), Typhonium trilobatum (cattle ulcer), Hemidesmus indicus (rheu ma t is m, joint pain), Aloe s p. (helminthias is , male s exual ailments), Artemisia nilagirica (stomach pain),&quot;,&quot;issue&quot;:&quot;2&quot;,&quot;volume&quot;:&quot;3&quot;,&quot;container-title-short&quot;:&quot;&quot;},&quot;isTemporary&quot;:false}]},{&quot;citationID&quot;:&quot;MENDELEY_CITATION_04dab6ee-1e8d-46eb-80ef-19dbbfd7ebde&quot;,&quot;properties&quot;:{&quot;noteIndex&quot;:0},&quot;isEdited&quot;:false,&quot;manualOverride&quot;:{&quot;isManuallyOverridden&quot;:false,&quot;citeprocText&quot;:&quot;(Hasan et al., 2014)&quot;,&quot;manualOverrideText&quot;:&quot;&quot;},&quot;citationTag&quot;:&quot;MENDELEY_CITATION_v3_eyJjaXRhdGlvbklEIjoiTUVOREVMRVlfQ0lUQVRJT05fMDRkYWI2ZWUtMWU4ZC00NmViLTgwZWYtMTlkYmJmZDdlYmRlIiwicHJvcGVydGllcyI6eyJub3RlSW5kZXgiOjB9LCJpc0VkaXRlZCI6ZmFsc2UsIm1hbnVhbE92ZXJyaWRlIjp7ImlzTWFudWFsbHlPdmVycmlkZGVuIjpmYWxzZSwiY2l0ZXByb2NUZXh0IjoiKEhhc2FuIGV0IGFsLiwgMjAxNCkiLCJtYW51YWxPdmVycmlkZVRleHQiOiIifSwiY2l0YXRpb25JdGVtcyI6W3siaWQiOiI2MTQ5YTIyYy0xZTljLTNjYjEtODIwNC1jZGU3OWZlNzY4NGYiLCJpdGVtRGF0YSI6eyJ0eXBlIjoiYXJ0aWNsZS1qb3VybmFsIiwiaWQiOiI2MTQ5YTIyYy0xZTljLTNjYjEtODIwNC1jZGU3OWZlNzY4NGYiLCJ0aXRsZSI6Ik1lZGljaW5hbCBwbGFudCBkaXZlcnNpdHkgaW4gQ2hpdHRhZ29uZywgQmFuZ2xhZGVzaDogQSBkYXRhYmFzZSBvZiAxMDAgbWVkaWNpbmFsIHBsYW50cyIsImdyb3VwSWQiOiJhMmI2MTM2OS01YTNlLTM3NmMtYWY2OC04MDYwN2NlOWVkOTEiLCJhdXRob3IiOlt7ImZhbWlseSI6Ikhhc2FuIiwiZ2l2ZW4iOiJNZE1haGFkaSIsInBhcnNlLW5hbWVzIjpmYWxzZSwiZHJvcHBpbmctcGFydGljbGUiOiIiLCJub24tZHJvcHBpbmctcGFydGljbGUiOiIifSx7ImZhbWlseSI6IkFtaXIgSG9zc2FpbiIsImdpdmVuIjoiU2siLCJwYXJzZS1uYW1lcyI6ZmFsc2UsImRyb3BwaW5nLXBhcnRpY2xlIjoiIiwibm9uLWRyb3BwaW5nLXBhcnRpY2xlIjoiIn0seyJmYW1pbHkiOiJBbGkiLCJnaXZlbiI6Ik1kQXJmYW4iLCJwYXJzZS1uYW1lcyI6ZmFsc2UsImRyb3BwaW5nLXBhcnRpY2xlIjoiIiwibm9uLWRyb3BwaW5nLXBhcnRpY2xlIjoiIn0seyJmYW1pbHkiOiJQcm9mZXNzb3IiLCJnaXZlbiI6IkFzc2lzdGFudCIsInBhcnNlLW5hbWVzIjpmYWxzZSwiZHJvcHBpbmctcGFydGljbGUiOiIiLCJub24tZHJvcHBpbmctcGFydGljbGUiOiIifSx7ImZhbWlseSI6IkFsYW1naXIgUHJvZmVzc29yIiwiZ2l2ZW4iOiJBbm0iLCJwYXJzZS1uYW1lcyI6ZmFsc2UsImRyb3BwaW5nLXBhcnRpY2xlIjoiIiwibm9uLWRyb3BwaW5nLXBhcnRpY2xlIjoiIn0seyJmYW1pbHkiOiJBbGFtZ2lyIiwiZ2l2ZW4iOiJBbm0iLCJwYXJzZS1uYW1lcyI6ZmFsc2UsImRyb3BwaW5nLXBhcnRpY2xlIjoiIiwibm9uLWRyb3BwaW5nLXBhcnRpY2xlIjoiIn1dLCJjb250YWluZXItdGl0bGUiOiJKb3VybmFsIG9mIFNjaWVudGlmaWMgYW5kIElubm92YXRpdmUgUmVzZWFyY2giLCJhY2Nlc3NlZCI6eyJkYXRlLXBhcnRzIjpbWzIwMjUsOSw1XV19LCJJU1NOIjoiMjMyMC00ODE4IiwiVVJMIjoid3d3Lm1wYmQuaW5mby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6149a22c-1e9c-3cb1-8204-cde79fe7684f&quot;,&quot;itemData&quot;:{&quot;type&quot;:&quot;article-journal&quot;,&quot;id&quot;:&quot;6149a22c-1e9c-3cb1-8204-cde79fe7684f&quot;,&quot;title&quot;:&quot;Medicinal plant diversity in Chittagong, Bangladesh: A database of 100 medicinal plants&quot;,&quot;groupId&quot;:&quot;a2b61369-5a3e-376c-af68-80607ce9ed91&quot;,&quot;author&quot;:[{&quot;family&quot;:&quot;Hasan&quot;,&quot;given&quot;:&quot;MdMahadi&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family&quot;:&quot;Alamgir&quot;,&quot;given&quot;:&quot;Anm&quot;,&quot;parse-names&quot;:false,&quot;dropping-particle&quot;:&quot;&quot;,&quot;non-dropping-particle&quot;:&quot;&quot;}],&quot;container-title&quot;:&quot;Journal of Scientific and Innovative Research&quot;,&quot;accessed&quot;:{&quot;date-parts&quot;:[[2025,9,5]]},&quot;ISSN&quot;:&quot;2320-4818&quot;,&quot;URL&quot;:&quot;www.mpbd.info&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cc3d08c0-4a03-4899-abcc-106b033c0dd5&quot;,&quot;properties&quot;:{&quot;noteIndex&quot;:0},&quot;isEdited&quot;:false,&quot;manualOverride&quot;:{&quot;isManuallyOverridden&quot;:false,&quot;citeprocText&quot;:&quot;(Sajjadul Karim et al., 2011)&quot;,&quot;manualOverrideText&quot;:&quot;&quot;},&quot;citationTag&quot;:&quot;MENDELEY_CITATION_v3_eyJjaXRhdGlvbklEIjoiTUVOREVMRVlfQ0lUQVRJT05fY2MzZDA4YzAtNGEwMy00ODk5LWFiY2MtMTA2YjAzM2MwZGQ1IiwicHJvcGVydGllcyI6eyJub3RlSW5kZXgiOjB9LCJpc0VkaXRlZCI6ZmFsc2UsIm1hbnVhbE92ZXJyaWRlIjp7ImlzTWFudWFsbHlPdmVycmlkZGVuIjpmYWxzZSwiY2l0ZXByb2NUZXh0IjoiKFNhamphZHVsIEthcmltIGV0IGFsLiwgMjAxMSkiLCJtYW51YWxPdmVycmlkZVRleHQiOiIifSwiY2l0YXRpb25JdGVtcyI6W3siaWQiOiI3ODNhNWJkMS0yMzMwLTM2N2MtOWRiZC0xMGQyNDBkMmRkYzkiLCJpdGVtRGF0YSI6eyJ0eXBlIjoiYXJ0aWNsZS1qb3VybmFsIiwiaWQiOiI3ODNhNWJkMS0yMzMwLTM2N2MtOWRiZC0xMGQyNDBkMmRkYzkiLCJ0aXRsZSI6Ik1lZGljaW5hbCBwbGFudHMgdXNlZCBieSB0aGUgZm9sayBtZWRpY2luYWwgcHJhY3RpdGlvbmVycyBvZiBCYW5nbGFkZXNoOiBhIHJhbmRvbWl6ZWQgc3VydmV5IGluIGEgdmlsbGFnZSBvZiBOYXJheWFuZ2FuaiBkaXN0cmljdCIsImdyb3VwSWQiOiJhMmI2MTM2OS01YTNlLTM3NmMtYWY2OC04MDYwN2NlOWVkOTEiLCJhdXRob3IiOlt7ImZhbWlseSI6IlNhamphZHVsIEthcmltIiwiZ2l2ZW4iOiJNZCIsInBhcnNlLW5hbWVzIjpmYWxzZSwiZHJvcHBpbmctcGFydGljbGUiOiIiLCJub24tZHJvcHBpbmctcGFydGljbGUiOiIifSx7ImZhbWlseSI6Ik1haGZ1enVyIFJhaG1hbiIsImdpdmVuIjoiTWQiLCJwYXJzZS1uYW1lcyI6ZmFsc2UsImRyb3BwaW5nLXBhcnRpY2xlIjoiIiwibm9uLWRyb3BwaW5nLXBhcnRpY2xlIjoiIn0seyJmYW1pbHkiOiJCaW50YSBTaGFoaWQiLCJnaXZlbiI6IlNhZGlhIiwicGFyc2UtbmFtZXMiOmZhbHNlLCJkcm9wcGluZy1wYXJ0aWNsZSI6IiIsIm5vbi1kcm9wcGluZy1wYXJ0aWNsZSI6IiJ9LHsiZmFtaWx5IjoiTWFsZWsiLCJnaXZlbiI6IklzaGl0YSIsInBhcnNlLW5hbWVzIjpmYWxzZSwiZHJvcHBpbmctcGFydGljbGUiOiIiLCJub24tZHJvcHBpbmctcGFydGljbGUiOiIifSx7ImZhbWlseSI6IkF0aXF1ciBSYWhtYW4iLCJnaXZlbiI6Ik1kIiwicGFyc2UtbmFtZXMiOmZhbHNlLCJkcm9wcGluZy1wYXJ0aWNsZSI6IiIsIm5vbi1kcm9wcGluZy1wYXJ0aWNsZSI6IiJ9LHsiZmFtaWx5IjoiSmFoYW4iLCJnaXZlbiI6IlNoYXJtaW4iLCJwYXJzZS1uYW1lcyI6ZmFsc2UsImRyb3BwaW5nLXBhcnRpY2xlIjoiIiwibm9uLWRyb3BwaW5nLXBhcnRpY2xlIjoiIn0seyJmYW1pbHkiOiJJc3JhdCBKYWhhbiIsImdpdmVuIjoiRmFyaGFuYS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QwNS00MTQiLCJhYnN0cmFjdCI6Ik1lZGljaW5hbCBwbGFudHMgdXNlZCBieSB0aGUgZm9sayBtZWRpY2luYWwgcHJhY3RpdGlvbmVycyBvZiBCYW5nbGFkZXNoOiBhIHJhbmRvbWl6ZWQgc3VydmV5IGluIGEgdmlsbGFnZSBvZiBOYXJheWFuZ2FuaiBkaXN0cmljdCBBQlNUUkFDVCBGb2xrIG1lZGljaW5hbCBwcmFjdGl0aW9uZXJzIHBsYXkgYW4gaW1wb3J0YW50IHJvbGUgaW4gdGhlIHByaW1hcnkgaGVhbHRoLWNhcmUgc3lzdGVtIG9mIEJhbmdsYWRlc2guIFRoZXkgYXJlIGtub3duIGFzIEthdmlyYWplcyBhbmQgcHJhY3RpY2UgaW4gdmlsbGFnZXMsIHRvd25zIGFuZCBjaXRpZXMgb2YgdGhlIGNvdW50cnkuIFRoZSBtYWluc3RheSBvZiB0aGVpciBmb3JtdWxhdGlvbiBpcyBtZWRpY2luYWwgcGxhbnRzLCB3aGljaCBpcyBlaXRoZXIgYWRtaW5pc3RlcmVkIG9yYWxseSBvciB0b3BpY2FsbHkgaW4gdGhlIGZvcm0gb2YgZGVjb2N0aW9ucywgcGFzdGVzLCBwaWxscywganVpY2Ugb3IgZGlyZWN0IGFkbWluaXN0cmF0aW9uIG9mIHdob2xlIHBsYW50IG9yIHBsYW50IHBhcnRzLiBUaGUgb2JqZWN0aXZlIG9mIHRoZSBwcmVzZW50IHN0dWR5IHdhcyB0byBjb25kdWN0IGEgc3VydmV5IGluIGEgcmFuZG9tbHkgY2hvc2VuIHZpbGxhZ2UsIHdoaWNoIGxpZXMgYmV0d2VlbiB0aGUgdHdvIHVyYmFuIGFyZWFzIG9mIERoYWthIGFuZCBOYXJheWFuZ2FuaiBpbiBOYXJheWFuZ2FuaiBkaXN0cmljdCBvZiBCYW5nbGFkZXNoLiBLYXNpcHVyLCB0aGUgdmlsbGFnZSB3aGVyZSB0aGUgc3VydmV5IHdhcyBjYXJyaWVkIG91dCBoYWQgb25lIEthdmlyYWogd2hvIGFkbWluaXN0ZXJlZCB0byB0aGUgcG9wdWxhdGlvbidzIG5lZWQgaW4gdmFyaW91cyBkaXNlYXNlcy4gSXQgd2FzIG9ic2VydmVkIHRoYXQgdGhlIEthdmlyYWogdXNlZCA2NCBtZWRpY2luYWwgcGxhbnRzIGluIGhpcyBmb3JtdWxhdGlvbnMuIFRoZSBwbGFudHMgd2VyZSBkaXN0cmlidXRlZCBpbnRvIDQxIGZhbWlsaWVzLiBUaGUgQXN0ZXJhY2VhZSBmYW1pbHkgY29udHJpYnV0ZWQgdG8gdGhlIGhpZ2hlc3QgbnVtYmVyIG9mIHBsYW50cyAoNikgZm9sbG93ZWQgYnkgdGhlIEZhYmFjZWFlIGZhbWlseSB3aXRoIDUgcGxhbnRzLiBUaGUgQXBvY3luYWNlYWUsIExhbWlhY2VhZSwgUnV0YWNlYWUsIFNvbGFuYWNlYWUgYW5kIFppbmdpYmVyYWNlYWUgZmFtaWxpZXMgY29udHJpYnV0ZWQgMyBwbGFudHMgcGVyIGZhbWlseS4gTGVhdmVzIGNvbnN0aXR1dGVkIHRoZSBtYWpvciBwbGFudCBwYXJ0IHVzZWQsIGZvcm1pbmcgNDcuMSUgb2YgdG90YWwgdXNlcy4gTGVhdmVzIHdlcmUgZm9sbG93ZWQgYnkgcm9vdHMgYXQgMTYuMyUgYW5kIGZydWl0cyBhdCAxMy41JS4gR2FzdHJvaW50ZXN0aW5hbCBkaXNvcmRlcnMgYW5kIHNraW4gZGlzZWFzZXMgd2VyZSB0aGUgbWFpbiBhaWxtZW50cyB0cmVhdGVkLiBPdGhlciB0aGFuIGRpYWJldGVzLCB0aGUgS2F2aXJhaiBkaWQgbm90IHRyZWF0IGFueSBjb21wbGljYXRlZCBkaXNlYXNlcy4gVGhpcyB3YXMgcHJvYmFibHkgYmVjYXVzZSBzaW5jZSB0aGUgdmlsbGFnZSBzdXJ2ZXllZCB3YXMgYmV0d2VlbiB0d28gdXJiYW4gYXJlYXMsIHRoZSB2aWxsYWdlIHBvcHVsYXRpb24gaGFkIHF1aXRlIGVhc3kgYWNjZXNzIHRvIGFsbG9wYXRoaWMgZG9jdG9ycyBhbmQgbW9kZXJuIGNsaW5pY3MgaW4gdGhlIHVyYmFuIGFyZWFzLiBEZXNwaXRlIHRoZSBlYXN5IGFjY2VzcyB0byBtb2Rlcm4gZG9jdG9ycywgdGhlIHZpbGxhZ2UgcGVvcGxlIHJlbGllZCBvbiB0aGUgS2F2aXJhaiBmb3IgdHJlYXRtZW50IG9mIGNvbW1vbiBhaWxtZW50cywgc3VnZ2VzdGluZyB0aGF0IGZvbGsgbWVkaWNpbmFsIHByYWN0aXRpb25lcnMgY2FuIHN0aWxsIHBsYXkgYSBjb25zaWRlcmFibGUgcm9sZSBpbiB0aGUgZGF5IHRvIGRheSBjYXJlIG9mIGhlYWx0aCBhbmQgdHJlYXRtZW50IG9mIGNvbW1vbiBkaXNlYXNlcywgdGh1cyBzYXZpbmcgYSBwYXRpZW50IGZyb20gaW5jdXJyaW5nIHN1YnN0YW50aWFsIGNvc3RzIHJlbGF0ZWQgdG8gbW9kZXJuIGFsbG9wYXRoaWMgZG9jdG9ycyBhbmQgY2xpbmljcy4iLCJpc3N1ZSI6IjQiLCJ2b2x1bWUiOiI1IiwiY29udGFpbmVyLXRpdGxlLXNob3J0IjoiIn0sImlzVGVtcG9yYXJ5IjpmYWxzZX1dfQ==&quot;,&quot;citationItems&quot;:[{&quot;id&quot;:&quot;783a5bd1-2330-367c-9dbd-10d240d2ddc9&quot;,&quot;itemData&quot;:{&quot;type&quot;:&quot;article-journal&quot;,&quot;id&quot;:&quot;783a5bd1-2330-367c-9dbd-10d240d2ddc9&quot;,&quot;title&quot;:&quot;Medicinal plants used by the folk medicinal practitioners of Bangladesh: a randomized survey in a village of Narayanganj district&quot;,&quot;groupId&quot;:&quot;a2b61369-5a3e-376c-af68-80607ce9ed91&quot;,&quot;author&quot;:[{&quot;family&quot;:&quot;Sajjadul Karim&quot;,&quot;given&quot;:&quot;Md&quot;,&quot;parse-names&quot;:false,&quot;dropping-particle&quot;:&quot;&quot;,&quot;non-dropping-particle&quot;:&quot;&quot;},{&quot;family&quot;:&quot;Mahfuzur Rahman&quot;,&quot;given&quot;:&quot;Md&quot;,&quot;parse-names&quot;:false,&quot;dropping-particle&quot;:&quot;&quot;,&quot;non-dropping-particle&quot;:&quot;&quot;},{&quot;family&quot;:&quot;Binta Shahid&quot;,&quot;given&quot;:&quot;Sadia&quot;,&quot;parse-names&quot;:false,&quot;dropping-particle&quot;:&quot;&quot;,&quot;non-dropping-particle&quot;:&quot;&quot;},{&quot;family&quot;:&quot;Malek&quot;,&quot;given&quot;:&quot;Ishita&quot;,&quot;parse-names&quot;:false,&quot;dropping-particle&quot;:&quot;&quot;,&quot;non-dropping-particle&quot;:&quot;&quot;},{&quot;family&quot;:&quot;Atiqur Rahman&quot;,&quot;given&quot;:&quot;Md&quot;,&quot;parse-names&quot;:false,&quot;dropping-particle&quot;:&quot;&quot;,&quot;non-dropping-particle&quot;:&quot;&quot;},{&quot;family&quot;:&quot;Jahan&quot;,&quot;given&quot;:&quot;Sharmin&quot;,&quot;parse-names&quot;:false,&quot;dropping-particle&quot;:&quot;&quot;,&quot;non-dropping-particle&quot;:&quot;&quot;},{&quot;family&quot;:&quot;Israt Jahan&quot;,&quot;given&quot;:&quot;Farhan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405-414&quot;,&quot;abstract&quot;:&quot;Medicinal plants used by the folk medicinal practitioners of Bangladesh: a randomized survey in a village of Narayanganj district ABSTRACT Folk medicinal practitioners play an important role in the primary health-care system of Bangladesh. They are known as Kavirajes and practice in villages, towns and cities of the country. The mainstay of their formulation is medicinal plants, which is either administered orally or topically in the form of decoctions, pastes, pills, juice or direct administration of whole plant or plant parts. The objective of the present study was to conduct a survey in a randomly chosen village, which lies between the two urban areas of Dhaka and Narayanganj in Narayanganj district of Bangladesh. Kasipur, the village where the survey was carried out had one Kaviraj who administered to the population's need in various diseases. It was observed that the Kaviraj used 64 medicinal plants in his formulations. The plants were distributed into 41 families. The Asteraceae family contributed to the highest number of plants (6) followed by the Fabaceae family with 5 plants. The Apocynaceae, Lamiaceae, Rutaceae, Solanaceae and Zingiberaceae families contributed 3 plants per family. Leaves constituted the major plant part used, forming 47.1% of total uses. Leaves were followed by roots at 16.3% and fruits at 13.5%. Gastrointestinal disorders and skin diseases were the main ailments treated. Other than diabetes, the Kaviraj did not treat any complicated diseases. This was probably because since the village surveyed was between two urban areas, the village population had quite easy access to allopathic doctors and modern clinics in the urban areas. Despite the easy access to modern doctors, the village people relied on the Kaviraj for treatment of common ailments, suggesting that folk medicinal practitioners can still play a considerable role in the day to day care of health and treatment of common diseases, thus saving a patient from incurring substantial costs related to modern allopathic doctors and clinics.&quot;,&quot;issue&quot;:&quot;4&quot;,&quot;volume&quot;:&quot;5&quot;,&quot;container-title-short&quot;:&quot;&quot;},&quot;isTemporary&quot;:false}]},{&quot;citationID&quot;:&quot;MENDELEY_CITATION_32e2857e-870c-492d-ad9c-161fd4ca1a74&quot;,&quot;properties&quot;:{&quot;noteIndex&quot;:0},&quot;isEdited&quot;:false,&quot;manualOverride&quot;:{&quot;isManuallyOverridden&quot;:false,&quot;citeprocText&quot;:&quot;(Sajjadul Karim et al., 2011)&quot;,&quot;manualOverrideText&quot;:&quot;&quot;},&quot;citationTag&quot;:&quot;MENDELEY_CITATION_v3_eyJjaXRhdGlvbklEIjoiTUVOREVMRVlfQ0lUQVRJT05fMzJlMjg1N2UtODcwYy00OTJkLWFkOWMtMTYxZmQ0Y2ExYTc0IiwicHJvcGVydGllcyI6eyJub3RlSW5kZXgiOjB9LCJpc0VkaXRlZCI6ZmFsc2UsIm1hbnVhbE92ZXJyaWRlIjp7ImlzTWFudWFsbHlPdmVycmlkZGVuIjpmYWxzZSwiY2l0ZXByb2NUZXh0IjoiKFNhamphZHVsIEthcmltIGV0IGFsLiwgMjAxMSkiLCJtYW51YWxPdmVycmlkZVRleHQiOiIifSwiY2l0YXRpb25JdGVtcyI6W3siaWQiOiI3ODNhNWJkMS0yMzMwLTM2N2MtOWRiZC0xMGQyNDBkMmRkYzkiLCJpdGVtRGF0YSI6eyJ0eXBlIjoiYXJ0aWNsZS1qb3VybmFsIiwiaWQiOiI3ODNhNWJkMS0yMzMwLTM2N2MtOWRiZC0xMGQyNDBkMmRkYzkiLCJ0aXRsZSI6Ik1lZGljaW5hbCBwbGFudHMgdXNlZCBieSB0aGUgZm9sayBtZWRpY2luYWwgcHJhY3RpdGlvbmVycyBvZiBCYW5nbGFkZXNoOiBhIHJhbmRvbWl6ZWQgc3VydmV5IGluIGEgdmlsbGFnZSBvZiBOYXJheWFuZ2FuaiBkaXN0cmljdCIsImdyb3VwSWQiOiJhMmI2MTM2OS01YTNlLTM3NmMtYWY2OC04MDYwN2NlOWVkOTEiLCJhdXRob3IiOlt7ImZhbWlseSI6IlNhamphZHVsIEthcmltIiwiZ2l2ZW4iOiJNZCIsInBhcnNlLW5hbWVzIjpmYWxzZSwiZHJvcHBpbmctcGFydGljbGUiOiIiLCJub24tZHJvcHBpbmctcGFydGljbGUiOiIifSx7ImZhbWlseSI6Ik1haGZ1enVyIFJhaG1hbiIsImdpdmVuIjoiTWQiLCJwYXJzZS1uYW1lcyI6ZmFsc2UsImRyb3BwaW5nLXBhcnRpY2xlIjoiIiwibm9uLWRyb3BwaW5nLXBhcnRpY2xlIjoiIn0seyJmYW1pbHkiOiJCaW50YSBTaGFoaWQiLCJnaXZlbiI6IlNhZGlhIiwicGFyc2UtbmFtZXMiOmZhbHNlLCJkcm9wcGluZy1wYXJ0aWNsZSI6IiIsIm5vbi1kcm9wcGluZy1wYXJ0aWNsZSI6IiJ9LHsiZmFtaWx5IjoiTWFsZWsiLCJnaXZlbiI6IklzaGl0YSIsInBhcnNlLW5hbWVzIjpmYWxzZSwiZHJvcHBpbmctcGFydGljbGUiOiIiLCJub24tZHJvcHBpbmctcGFydGljbGUiOiIifSx7ImZhbWlseSI6IkF0aXF1ciBSYWhtYW4iLCJnaXZlbiI6Ik1kIiwicGFyc2UtbmFtZXMiOmZhbHNlLCJkcm9wcGluZy1wYXJ0aWNsZSI6IiIsIm5vbi1kcm9wcGluZy1wYXJ0aWNsZSI6IiJ9LHsiZmFtaWx5IjoiSmFoYW4iLCJnaXZlbiI6IlNoYXJtaW4iLCJwYXJzZS1uYW1lcyI6ZmFsc2UsImRyb3BwaW5nLXBhcnRpY2xlIjoiIiwibm9uLWRyb3BwaW5nLXBhcnRpY2xlIjoiIn0seyJmYW1pbHkiOiJJc3JhdCBKYWhhbiIsImdpdmVuIjoiRmFyaGFuYS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hY2Nlc3NlZCI6eyJkYXRlLXBhcnRzIjpbWzIwMjUsOSw1XV19LCJJU1NOIjoiMTk5NS0wNzQ4IiwiaXNzdWVkIjp7ImRhdGUtcGFydHMiOltbMjAxMV1dfSwicGFnZSI6IjQwNS00MTQiLCJhYnN0cmFjdCI6Ik1lZGljaW5hbCBwbGFudHMgdXNlZCBieSB0aGUgZm9sayBtZWRpY2luYWwgcHJhY3RpdGlvbmVycyBvZiBCYW5nbGFkZXNoOiBhIHJhbmRvbWl6ZWQgc3VydmV5IGluIGEgdmlsbGFnZSBvZiBOYXJheWFuZ2FuaiBkaXN0cmljdCBBQlNUUkFDVCBGb2xrIG1lZGljaW5hbCBwcmFjdGl0aW9uZXJzIHBsYXkgYW4gaW1wb3J0YW50IHJvbGUgaW4gdGhlIHByaW1hcnkgaGVhbHRoLWNhcmUgc3lzdGVtIG9mIEJhbmdsYWRlc2guIFRoZXkgYXJlIGtub3duIGFzIEthdmlyYWplcyBhbmQgcHJhY3RpY2UgaW4gdmlsbGFnZXMsIHRvd25zIGFuZCBjaXRpZXMgb2YgdGhlIGNvdW50cnkuIFRoZSBtYWluc3RheSBvZiB0aGVpciBmb3JtdWxhdGlvbiBpcyBtZWRpY2luYWwgcGxhbnRzLCB3aGljaCBpcyBlaXRoZXIgYWRtaW5pc3RlcmVkIG9yYWxseSBvciB0b3BpY2FsbHkgaW4gdGhlIGZvcm0gb2YgZGVjb2N0aW9ucywgcGFzdGVzLCBwaWxscywganVpY2Ugb3IgZGlyZWN0IGFkbWluaXN0cmF0aW9uIG9mIHdob2xlIHBsYW50IG9yIHBsYW50IHBhcnRzLiBUaGUgb2JqZWN0aXZlIG9mIHRoZSBwcmVzZW50IHN0dWR5IHdhcyB0byBjb25kdWN0IGEgc3VydmV5IGluIGEgcmFuZG9tbHkgY2hvc2VuIHZpbGxhZ2UsIHdoaWNoIGxpZXMgYmV0d2VlbiB0aGUgdHdvIHVyYmFuIGFyZWFzIG9mIERoYWthIGFuZCBOYXJheWFuZ2FuaiBpbiBOYXJheWFuZ2FuaiBkaXN0cmljdCBvZiBCYW5nbGFkZXNoLiBLYXNpcHVyLCB0aGUgdmlsbGFnZSB3aGVyZSB0aGUgc3VydmV5IHdhcyBjYXJyaWVkIG91dCBoYWQgb25lIEthdmlyYWogd2hvIGFkbWluaXN0ZXJlZCB0byB0aGUgcG9wdWxhdGlvbidzIG5lZWQgaW4gdmFyaW91cyBkaXNlYXNlcy4gSXQgd2FzIG9ic2VydmVkIHRoYXQgdGhlIEthdmlyYWogdXNlZCA2NCBtZWRpY2luYWwgcGxhbnRzIGluIGhpcyBmb3JtdWxhdGlvbnMuIFRoZSBwbGFudHMgd2VyZSBkaXN0cmlidXRlZCBpbnRvIDQxIGZhbWlsaWVzLiBUaGUgQXN0ZXJhY2VhZSBmYW1pbHkgY29udHJpYnV0ZWQgdG8gdGhlIGhpZ2hlc3QgbnVtYmVyIG9mIHBsYW50cyAoNikgZm9sbG93ZWQgYnkgdGhlIEZhYmFjZWFlIGZhbWlseSB3aXRoIDUgcGxhbnRzLiBUaGUgQXBvY3luYWNlYWUsIExhbWlhY2VhZSwgUnV0YWNlYWUsIFNvbGFuYWNlYWUgYW5kIFppbmdpYmVyYWNlYWUgZmFtaWxpZXMgY29udHJpYnV0ZWQgMyBwbGFudHMgcGVyIGZhbWlseS4gTGVhdmVzIGNvbnN0aXR1dGVkIHRoZSBtYWpvciBwbGFudCBwYXJ0IHVzZWQsIGZvcm1pbmcgNDcuMSUgb2YgdG90YWwgdXNlcy4gTGVhdmVzIHdlcmUgZm9sbG93ZWQgYnkgcm9vdHMgYXQgMTYuMyUgYW5kIGZydWl0cyBhdCAxMy41JS4gR2FzdHJvaW50ZXN0aW5hbCBkaXNvcmRlcnMgYW5kIHNraW4gZGlzZWFzZXMgd2VyZSB0aGUgbWFpbiBhaWxtZW50cyB0cmVhdGVkLiBPdGhlciB0aGFuIGRpYWJldGVzLCB0aGUgS2F2aXJhaiBkaWQgbm90IHRyZWF0IGFueSBjb21wbGljYXRlZCBkaXNlYXNlcy4gVGhpcyB3YXMgcHJvYmFibHkgYmVjYXVzZSBzaW5jZSB0aGUgdmlsbGFnZSBzdXJ2ZXllZCB3YXMgYmV0d2VlbiB0d28gdXJiYW4gYXJlYXMsIHRoZSB2aWxsYWdlIHBvcHVsYXRpb24gaGFkIHF1aXRlIGVhc3kgYWNjZXNzIHRvIGFsbG9wYXRoaWMgZG9jdG9ycyBhbmQgbW9kZXJuIGNsaW5pY3MgaW4gdGhlIHVyYmFuIGFyZWFzLiBEZXNwaXRlIHRoZSBlYXN5IGFjY2VzcyB0byBtb2Rlcm4gZG9jdG9ycywgdGhlIHZpbGxhZ2UgcGVvcGxlIHJlbGllZCBvbiB0aGUgS2F2aXJhaiBmb3IgdHJlYXRtZW50IG9mIGNvbW1vbiBhaWxtZW50cywgc3VnZ2VzdGluZyB0aGF0IGZvbGsgbWVkaWNpbmFsIHByYWN0aXRpb25lcnMgY2FuIHN0aWxsIHBsYXkgYSBjb25zaWRlcmFibGUgcm9sZSBpbiB0aGUgZGF5IHRvIGRheSBjYXJlIG9mIGhlYWx0aCBhbmQgdHJlYXRtZW50IG9mIGNvbW1vbiBkaXNlYXNlcywgdGh1cyBzYXZpbmcgYSBwYXRpZW50IGZyb20gaW5jdXJyaW5nIHN1YnN0YW50aWFsIGNvc3RzIHJlbGF0ZWQgdG8gbW9kZXJuIGFsbG9wYXRoaWMgZG9jdG9ycyBhbmQgY2xpbmljcy4iLCJpc3N1ZSI6IjQiLCJ2b2x1bWUiOiI1IiwiY29udGFpbmVyLXRpdGxlLXNob3J0IjoiIn0sImlzVGVtcG9yYXJ5IjpmYWxzZX1dfQ==&quot;,&quot;citationItems&quot;:[{&quot;id&quot;:&quot;783a5bd1-2330-367c-9dbd-10d240d2ddc9&quot;,&quot;itemData&quot;:{&quot;type&quot;:&quot;article-journal&quot;,&quot;id&quot;:&quot;783a5bd1-2330-367c-9dbd-10d240d2ddc9&quot;,&quot;title&quot;:&quot;Medicinal plants used by the folk medicinal practitioners of Bangladesh: a randomized survey in a village of Narayanganj district&quot;,&quot;groupId&quot;:&quot;a2b61369-5a3e-376c-af68-80607ce9ed91&quot;,&quot;author&quot;:[{&quot;family&quot;:&quot;Sajjadul Karim&quot;,&quot;given&quot;:&quot;Md&quot;,&quot;parse-names&quot;:false,&quot;dropping-particle&quot;:&quot;&quot;,&quot;non-dropping-particle&quot;:&quot;&quot;},{&quot;family&quot;:&quot;Mahfuzur Rahman&quot;,&quot;given&quot;:&quot;Md&quot;,&quot;parse-names&quot;:false,&quot;dropping-particle&quot;:&quot;&quot;,&quot;non-dropping-particle&quot;:&quot;&quot;},{&quot;family&quot;:&quot;Binta Shahid&quot;,&quot;given&quot;:&quot;Sadia&quot;,&quot;parse-names&quot;:false,&quot;dropping-particle&quot;:&quot;&quot;,&quot;non-dropping-particle&quot;:&quot;&quot;},{&quot;family&quot;:&quot;Malek&quot;,&quot;given&quot;:&quot;Ishita&quot;,&quot;parse-names&quot;:false,&quot;dropping-particle&quot;:&quot;&quot;,&quot;non-dropping-particle&quot;:&quot;&quot;},{&quot;family&quot;:&quot;Atiqur Rahman&quot;,&quot;given&quot;:&quot;Md&quot;,&quot;parse-names&quot;:false,&quot;dropping-particle&quot;:&quot;&quot;,&quot;non-dropping-particle&quot;:&quot;&quot;},{&quot;family&quot;:&quot;Jahan&quot;,&quot;given&quot;:&quot;Sharmin&quot;,&quot;parse-names&quot;:false,&quot;dropping-particle&quot;:&quot;&quot;,&quot;non-dropping-particle&quot;:&quot;&quot;},{&quot;family&quot;:&quot;Israt Jahan&quot;,&quot;given&quot;:&quot;Farhan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9,5]]},&quot;ISSN&quot;:&quot;1995-0748&quot;,&quot;issued&quot;:{&quot;date-parts&quot;:[[2011]]},&quot;page&quot;:&quot;405-414&quot;,&quot;abstract&quot;:&quot;Medicinal plants used by the folk medicinal practitioners of Bangladesh: a randomized survey in a village of Narayanganj district ABSTRACT Folk medicinal practitioners play an important role in the primary health-care system of Bangladesh. They are known as Kavirajes and practice in villages, towns and cities of the country. The mainstay of their formulation is medicinal plants, which is either administered orally or topically in the form of decoctions, pastes, pills, juice or direct administration of whole plant or plant parts. The objective of the present study was to conduct a survey in a randomly chosen village, which lies between the two urban areas of Dhaka and Narayanganj in Narayanganj district of Bangladesh. Kasipur, the village where the survey was carried out had one Kaviraj who administered to the population's need in various diseases. It was observed that the Kaviraj used 64 medicinal plants in his formulations. The plants were distributed into 41 families. The Asteraceae family contributed to the highest number of plants (6) followed by the Fabaceae family with 5 plants. The Apocynaceae, Lamiaceae, Rutaceae, Solanaceae and Zingiberaceae families contributed 3 plants per family. Leaves constituted the major plant part used, forming 47.1% of total uses. Leaves were followed by roots at 16.3% and fruits at 13.5%. Gastrointestinal disorders and skin diseases were the main ailments treated. Other than diabetes, the Kaviraj did not treat any complicated diseases. This was probably because since the village surveyed was between two urban areas, the village population had quite easy access to allopathic doctors and modern clinics in the urban areas. Despite the easy access to modern doctors, the village people relied on the Kaviraj for treatment of common ailments, suggesting that folk medicinal practitioners can still play a considerable role in the day to day care of health and treatment of common diseases, thus saving a patient from incurring substantial costs related to modern allopathic doctors and clinics.&quot;,&quot;issue&quot;:&quot;4&quot;,&quot;volume&quot;:&quot;5&quot;,&quot;container-title-short&quot;:&quot;&quot;},&quot;isTemporary&quot;:false}]},{&quot;citationID&quot;:&quot;MENDELEY_CITATION_f4fccde9-9f0e-466b-8879-d37eea7a46be&quot;,&quot;properties&quot;:{&quot;noteIndex&quot;:0},&quot;isEdited&quot;:false,&quot;manualOverride&quot;:{&quot;isManuallyOverridden&quot;:false,&quot;citeprocText&quot;:&quot;(Rahmatullah, islam, et al., 2010)&quot;,&quot;manualOverrideText&quot;:&quot;&quot;},&quot;citationTag&quot;:&quot;MENDELEY_CITATION_v3_eyJjaXRhdGlvbklEIjoiTUVOREVMRVlfQ0lUQVRJT05fZjRmY2NkZTktOWYwZS00NjZiLTg4NzktZDM3ZWVhN2E0NmJl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quot;,&quot;citationItems&quot;:[{&quot;id&quot;:&quot;6ccf1871-1ded-3535-948d-2110c828a540&quot;,&quot;itemData&quot;:{&quot;type&quot;:&quot;article-journal&quot;,&quot;id&quot;:&quot;6ccf1871-1ded-3535-948d-2110c828a540&quot;,&quot;title&quot;:&quot;ORIGINAL ARTICLES A survey of medicinal plants used by the folk medicinal practitioners of Shetabganj village in Dinajpur district&quot;,&quot;groupId&quot;:&quot;a2b61369-5a3e-376c-af68-80607ce9ed91&quot;,&quot;author&quot;:[{&quot;family&quot;:&quot;Rahmatullah&quot;,&quot;given&quot;:&quot;Mohammed&quot;,&quot;parse-names&quot;:false,&quot;dropping-particle&quot;:&quot;&quot;,&quot;non-dropping-particle&quot;:&quot;&quot;},{&quot;family&quot;:&quot;islam&quot;,&quot;given&quot;:&quot;Tabibul&quot;,&quot;parse-names&quot;:false,&quot;dropping-particle&quot;:&quot;&quot;,&quot;non-dropping-particle&quot;:&quot;&quot;},{&quot;family&quot;:&quot;Ehasanul Hasan&quot;,&quot;given&quot;:&quot;Md&quot;,&quot;parse-names&quot;:false,&quot;dropping-particle&quot;:&quot;&quot;,&quot;non-dropping-particle&quot;:&quot;&quot;},{&quot;family&quot;:&quot;Ahmed&quot;,&quot;given&quot;:&quot;Rasheda&quot;,&quot;parse-names&quot;:false,&quot;dropping-particle&quot;:&quot;&quot;,&quot;non-dropping-particle&quot;:&quot;&quot;},{&quot;family&quot;:&quot;Jamal&quot;,&quot;given&quot;:&quot;Farhana&quot;,&quot;parse-names&quot;:false,&quot;dropping-particle&quot;:&quot;&quot;,&quot;non-dropping-particle&quot;:&quot;&quot;},{&quot;family&quot;:&quot;Jahan&quot;,&quot;given&quot;:&quot;Rownak&quot;,&quot;parse-names&quot;:false,&quot;dropping-particle&quot;:&quot;&quot;,&quot;non-dropping-particle&quot;:&quot;&quot;},{&quot;family&quot;:&quot;Afsana Khatun&quot;,&quot;given&quot;:&quot;Mst&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Nahar&quot;,&quot;given&quot;:&quot;Aynun&quot;,&quot;parse-names&quot;:false,&quot;dropping-particle&quot;:&quot;&quot;,&quot;non-dropping-particle&quot;:&quot;&quot;},{&quot;family&quot;:&quot;Ahmad&quot;,&quot;given&quot;:&quot;Ishtiaq&quot;,&quot;parse-names&quot;:false,&quot;dropping-particle&quot;:&quot;&quot;,&quot;non-dropping-particle&quot;:&quot;&quot;},{&quot;family&quot;:&quot;Rahman&quot;,&quot;given&quot;:&quot;Talibur&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196-203&quot;,&quot;abstract&quot;:&quot;Folk medicinal practitioners (Kavirajes) constitute the first tier for provision of primary health care to the rural population of 86,000 villages in Bangladesh. Their treatment method for most ailments is oral or topical administration of decoctions, or direct application of whole plants or plant parts, or juices obtained from crushing or maceration of whole plant or plant parts. This practice has been going on from ancient periods and the volume of patient satisfaction suggests that the treatments are on the whole serving their purpose.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Shetabganj village in the district of Dinajpur, which lies in the nor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Shetabganj village used 58 plants distributed into 37 families for treatment of various ailments. The Euphorbiaceae family contributed the highest number of plants (5), followed by the Fabaceae family (4 plants) and the Acanthaceae, Apocynaceae, Lamiaceae, and Verbenaceae families (3 plants per family). Leaves constituted the major plant part used (33.3%), followed by roots (16.0%), whole plant (13.3%), and barks (13.3%). 15 plants were used for treatment of gastrointestinal disorders suggesting that this is the prevalent disorder in the area. 11 plants were used to respiratory tract disorders like asthma, tonsillitis, and coughs. 7 plants were used for treatment of rheumatism and rheumatic pain, while 6 plants were used for treatment of helminthic infections. The Kavirajes also used medicinal plants for treatment of ailments like paralysis, tuberculosis, endocrinological problems, tract disorders, hepatic disorders, disorders of the spleen, diabetes, sexual disorders, gall bladder problems, allergy, teeth problems, disorders of the ear, pain, snake bite, dog bite, and chicken pox. One plant was used for treatment of filariasis, which is quite prevalent in the region. Overall, the plants present considerable potential for further research, which can lead to the discovery of lead compounds and newer drugs. Introduction Bangladesh has a number of operational medicinal systems within the country, which includes allopathy, homeopathy, Ayurvedic, Unani, as well as the folk medicinal system. The latter system is practiced by folk medicinal practitioners (known as Kavirajes or Vaidyas), and constitute the first tier of primary health care among the rural population of the 86,000 villages of the country. Besides the rural people, a substantial number of the urban population also visits Kavirajes. This is because either modern medicinal clinics are not easily accessible to the vast majority of the rural population or the allopathic medicines prove to be too costly for the poor rural and urban patients. The Kavirajes dispense a simple form of medication whose main base is decoction, paste, or straight oral or topical administration of medicinal plants or plant parts. As such, the medications are cheap, accessible (because every village has one or more practicing Kavirajes), and the directions for taking medication easy to follow. We have been conducting ethnomedicinal surveys among the folk and tribal medicinal practitioners for the last few years. Our experiences demonstrate that the medicinal plants used by the Kavirajes vary considerably even between Kavirajes of adjoining areas (Hossan et al.&quot;,&quot;issue&quot;:&quot;2&quot;,&quot;volume&quot;:&quot;4&quot;,&quot;container-title-short&quot;:&quot;&quot;},&quot;isTemporary&quot;:false}]},{&quot;citationID&quot;:&quot;MENDELEY_CITATION_9d1a48fe-2c81-4d66-aac2-03b25253fb86&quot;,&quot;properties&quot;:{&quot;noteIndex&quot;:0},&quot;isEdited&quot;:false,&quot;manualOverride&quot;:{&quot;isManuallyOverridden&quot;:false,&quot;citeprocText&quot;:&quot;(Rahmatullah, islam, et al., 2010)&quot;,&quot;manualOverrideText&quot;:&quot;&quot;},&quot;citationTag&quot;:&quot;MENDELEY_CITATION_v3_eyJjaXRhdGlvbklEIjoiTUVOREVMRVlfQ0lUQVRJT05fOWQxYTQ4ZmUtMmM4MS00ZDY2LWFhYzItMDNiMjUyNTNmYjg2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quot;,&quot;citationItems&quot;:[{&quot;id&quot;:&quot;6ccf1871-1ded-3535-948d-2110c828a540&quot;,&quot;itemData&quot;:{&quot;type&quot;:&quot;article-journal&quot;,&quot;id&quot;:&quot;6ccf1871-1ded-3535-948d-2110c828a540&quot;,&quot;title&quot;:&quot;ORIGINAL ARTICLES A survey of medicinal plants used by the folk medicinal practitioners of Shetabganj village in Dinajpur district&quot;,&quot;groupId&quot;:&quot;a2b61369-5a3e-376c-af68-80607ce9ed91&quot;,&quot;author&quot;:[{&quot;family&quot;:&quot;Rahmatullah&quot;,&quot;given&quot;:&quot;Mohammed&quot;,&quot;parse-names&quot;:false,&quot;dropping-particle&quot;:&quot;&quot;,&quot;non-dropping-particle&quot;:&quot;&quot;},{&quot;family&quot;:&quot;islam&quot;,&quot;given&quot;:&quot;Tabibul&quot;,&quot;parse-names&quot;:false,&quot;dropping-particle&quot;:&quot;&quot;,&quot;non-dropping-particle&quot;:&quot;&quot;},{&quot;family&quot;:&quot;Ehasanul Hasan&quot;,&quot;given&quot;:&quot;Md&quot;,&quot;parse-names&quot;:false,&quot;dropping-particle&quot;:&quot;&quot;,&quot;non-dropping-particle&quot;:&quot;&quot;},{&quot;family&quot;:&quot;Ahmed&quot;,&quot;given&quot;:&quot;Rasheda&quot;,&quot;parse-names&quot;:false,&quot;dropping-particle&quot;:&quot;&quot;,&quot;non-dropping-particle&quot;:&quot;&quot;},{&quot;family&quot;:&quot;Jamal&quot;,&quot;given&quot;:&quot;Farhana&quot;,&quot;parse-names&quot;:false,&quot;dropping-particle&quot;:&quot;&quot;,&quot;non-dropping-particle&quot;:&quot;&quot;},{&quot;family&quot;:&quot;Jahan&quot;,&quot;given&quot;:&quot;Rownak&quot;,&quot;parse-names&quot;:false,&quot;dropping-particle&quot;:&quot;&quot;,&quot;non-dropping-particle&quot;:&quot;&quot;},{&quot;family&quot;:&quot;Afsana Khatun&quot;,&quot;given&quot;:&quot;Mst&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Nahar&quot;,&quot;given&quot;:&quot;Aynun&quot;,&quot;parse-names&quot;:false,&quot;dropping-particle&quot;:&quot;&quot;,&quot;non-dropping-particle&quot;:&quot;&quot;},{&quot;family&quot;:&quot;Ahmad&quot;,&quot;given&quot;:&quot;Ishtiaq&quot;,&quot;parse-names&quot;:false,&quot;dropping-particle&quot;:&quot;&quot;,&quot;non-dropping-particle&quot;:&quot;&quot;},{&quot;family&quot;:&quot;Rahman&quot;,&quot;given&quot;:&quot;Talibur&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196-203&quot;,&quot;abstract&quot;:&quot;Folk medicinal practitioners (Kavirajes) constitute the first tier for provision of primary health care to the rural population of 86,000 villages in Bangladesh. Their treatment method for most ailments is oral or topical administration of decoctions, or direct application of whole plants or plant parts, or juices obtained from crushing or maceration of whole plant or plant parts. This practice has been going on from ancient periods and the volume of patient satisfaction suggests that the treatments are on the whole serving their purpose.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Shetabganj village in the district of Dinajpur, which lies in the nor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Shetabganj village used 58 plants distributed into 37 families for treatment of various ailments. The Euphorbiaceae family contributed the highest number of plants (5), followed by the Fabaceae family (4 plants) and the Acanthaceae, Apocynaceae, Lamiaceae, and Verbenaceae families (3 plants per family). Leaves constituted the major plant part used (33.3%), followed by roots (16.0%), whole plant (13.3%), and barks (13.3%). 15 plants were used for treatment of gastrointestinal disorders suggesting that this is the prevalent disorder in the area. 11 plants were used to respiratory tract disorders like asthma, tonsillitis, and coughs. 7 plants were used for treatment of rheumatism and rheumatic pain, while 6 plants were used for treatment of helminthic infections. The Kavirajes also used medicinal plants for treatment of ailments like paralysis, tuberculosis, endocrinological problems, tract disorders, hepatic disorders, disorders of the spleen, diabetes, sexual disorders, gall bladder problems, allergy, teeth problems, disorders of the ear, pain, snake bite, dog bite, and chicken pox. One plant was used for treatment of filariasis, which is quite prevalent in the region. Overall, the plants present considerable potential for further research, which can lead to the discovery of lead compounds and newer drugs. Introduction Bangladesh has a number of operational medicinal systems within the country, which includes allopathy, homeopathy, Ayurvedic, Unani, as well as the folk medicinal system. The latter system is practiced by folk medicinal practitioners (known as Kavirajes or Vaidyas), and constitute the first tier of primary health care among the rural population of the 86,000 villages of the country. Besides the rural people, a substantial number of the urban population also visits Kavirajes. This is because either modern medicinal clinics are not easily accessible to the vast majority of the rural population or the allopathic medicines prove to be too costly for the poor rural and urban patients. The Kavirajes dispense a simple form of medication whose main base is decoction, paste, or straight oral or topical administration of medicinal plants or plant parts. As such, the medications are cheap, accessible (because every village has one or more practicing Kavirajes), and the directions for taking medication easy to follow. We have been conducting ethnomedicinal surveys among the folk and tribal medicinal practitioners for the last few years. Our experiences demonstrate that the medicinal plants used by the Kavirajes vary considerably even between Kavirajes of adjoining areas (Hossan et al.&quot;,&quot;issue&quot;:&quot;2&quot;,&quot;volume&quot;:&quot;4&quot;,&quot;container-title-short&quot;:&quot;&quot;},&quot;isTemporary&quot;:false}]},{&quot;citationID&quot;:&quot;MENDELEY_CITATION_f3e17df7-46e2-448d-b285-e6d94dd4cd40&quot;,&quot;properties&quot;:{&quot;noteIndex&quot;:0},&quot;isEdited&quot;:false,&quot;manualOverride&quot;:{&quot;isManuallyOverridden&quot;:false,&quot;citeprocText&quot;:&quot;(Rahmatullah, islam, et al., 2010)&quot;,&quot;manualOverrideText&quot;:&quot;&quot;},&quot;citationTag&quot;:&quot;MENDELEY_CITATION_v3_eyJjaXRhdGlvbklEIjoiTUVOREVMRVlfQ0lUQVRJT05fZjNlMTdkZjctNDZlMi00NDhkLWIyODUtZTZkOTRkZDRjZDQwIiwicHJvcGVydGllcyI6eyJub3RlSW5kZXgiOjB9LCJpc0VkaXRlZCI6ZmFsc2UsIm1hbnVhbE92ZXJyaWRlIjp7ImlzTWFudWFsbHlPdmVycmlkZGVuIjpmYWxzZSwiY2l0ZXByb2NUZXh0IjoiKFJhaG1hdHVsbGFoLCBpc2xhbSwgZXQgYWwuLCAyMDEwKSIsIm1hbnVhbE92ZXJyaWRlVGV4dCI6IiJ9LCJjaXRhdGlvbkl0ZW1zIjpbeyJpZCI6IjZjY2YxODcxLTFkZWQtMzUzNS05NDhkLTIxMTBjODI4YTU0MCIsIml0ZW1EYXRhIjp7InR5cGUiOiJhcnRpY2xlLWpvdXJuYWwiLCJpZCI6IjZjY2YxODcxLTFkZWQtMzUzNS05NDhkLTIxMTBjODI4YTU0MCIsInRpdGxlIjoiT1JJR0lOQUwgQVJUSUNMRVMgQSBzdXJ2ZXkgb2YgbWVkaWNpbmFsIHBsYW50cyB1c2VkIGJ5IHRoZSBmb2xrIG1lZGljaW5hbCBwcmFjdGl0aW9uZXJzIG9mIFNoZXRhYmdhbmogdmlsbGFnZSBpbiBEaW5hanB1ciBkaXN0cmljdCIsImdyb3VwSWQiOiJhMmI2MTM2OS01YTNlLTM3NmMtYWY2OC04MDYwN2NlOWVkOTEiLCJhdXRob3IiOlt7ImZhbWlseSI6IlJhaG1hdHVsbGFoIiwiZ2l2ZW4iOiJNb2hhbW1lZCIsInBhcnNlLW5hbWVzIjpmYWxzZSwiZHJvcHBpbmctcGFydGljbGUiOiIiLCJub24tZHJvcHBpbmctcGFydGljbGUiOiIifSx7ImZhbWlseSI6ImlzbGFtIiwiZ2l2ZW4iOiJUYWJpYnVsIiwicGFyc2UtbmFtZXMiOmZhbHNlLCJkcm9wcGluZy1wYXJ0aWNsZSI6IiIsIm5vbi1kcm9wcGluZy1wYXJ0aWNsZSI6IiJ9LHsiZmFtaWx5IjoiRWhhc2FudWwgSGFzYW4iLCJnaXZlbiI6Ik1kIiwicGFyc2UtbmFtZXMiOmZhbHNlLCJkcm9wcGluZy1wYXJ0aWNsZSI6IiIsIm5vbi1kcm9wcGluZy1wYXJ0aWNsZSI6IiJ9LHsiZmFtaWx5IjoiQWhtZWQiLCJnaXZlbiI6IlJhc2hlZGEiLCJwYXJzZS1uYW1lcyI6ZmFsc2UsImRyb3BwaW5nLXBhcnRpY2xlIjoiIiwibm9uLWRyb3BwaW5nLXBhcnRpY2xlIjoiIn0seyJmYW1pbHkiOiJKYW1hbCIsImdpdmVuIjoiRmFyaGFuYSIsInBhcnNlLW5hbWVzIjpmYWxzZSwiZHJvcHBpbmctcGFydGljbGUiOiIiLCJub24tZHJvcHBpbmctcGFydGljbGUiOiIifSx7ImZhbWlseSI6IkphaGFuIiwiZ2l2ZW4iOiJSb3duYWsiLCJwYXJzZS1uYW1lcyI6ZmFsc2UsImRyb3BwaW5nLXBhcnRpY2xlIjoiIiwibm9uLWRyb3BwaW5nLXBhcnRpY2xlIjoiIn0seyJmYW1pbHkiOiJBZnNhbmEgS2hhdHVuIiwiZ2l2ZW4iOiJNc3QiLCJwYXJzZS1uYW1lcyI6ZmFsc2UsImRyb3BwaW5nLXBhcnRpY2xlIjoiIiwibm9uLWRyb3BwaW5nLXBhcnRpY2xlIjoiIn0seyJmYW1pbHkiOiJOYWhhciIsImdpdmVuIjoiTnVzcmF0dW4iLCJwYXJzZS1uYW1lcyI6ZmFsc2UsImRyb3BwaW5nLXBhcnRpY2xlIjoiIiwibm9uLWRyb3BwaW5nLXBhcnRpY2xlIjoiIn0seyJmYW1pbHkiOiJBaHNhbiIsImdpdmVuIjoiU2hhbWltYSIsInBhcnNlLW5hbWVzIjpmYWxzZSwiZHJvcHBpbmctcGFydGljbGUiOiIiLCJub24tZHJvcHBpbmctcGFydGljbGUiOiIifSx7ImZhbWlseSI6Ik5haGFyIiwiZ2l2ZW4iOiJBeW51biIsInBhcnNlLW5hbWVzIjpmYWxzZSwiZHJvcHBpbmctcGFydGljbGUiOiIiLCJub24tZHJvcHBpbmctcGFydGljbGUiOiIifSx7ImZhbWlseSI6IkFobWFkIiwiZ2l2ZW4iOiJJc2h0aWFxIiwicGFyc2UtbmFtZXMiOmZhbHNlLCJkcm9wcGluZy1wYXJ0aWNsZSI6IiIsIm5vbi1kcm9wcGluZy1wYXJ0aWNsZSI6IiJ9LHsiZmFtaWx5IjoiUmFobWFuIiwiZ2l2ZW4iOiJUYWxpYnVyIiwicGFyc2UtbmFtZXMiOmZhbHNlLCJkcm9wcGluZy1wYXJ0aWNsZSI6IiIsIm5vbi1kcm9wcGluZy1wYXJ0aWNsZSI6IiJ9XSwiY29udGFpbmVyLXRpdGxlIjoiQW1lcmljYW4tRXVyYXNpYW4gSm91cm5hbCBvZiBTdXN0YWluYWJsZSBBZ3JpY3VsdHVyZSIsImFjY2Vzc2VkIjp7ImRhdGUtcGFydHMiOltbMjAyNSw5LDVdXX0sIklTU04iOiIxOTk1LTA3NDgiLCJpc3N1ZWQiOnsiZGF0ZS1wYXJ0cyI6W1syMDEwXV19LCJwYWdlIjoiMTk2LTIwMyIsImFic3RyYWN0IjoiRm9sayBtZWRpY2luYWwgcHJhY3RpdGlvbmVycyAoS2F2aXJhamVzKSBjb25zdGl0dXRlIHRoZSBmaXJzdCB0aWVyIGZvciBwcm92aXNpb24gb2YgcHJpbWFyeSBoZWFsdGggY2FyZSB0byB0aGUgcnVyYWwgcG9wdWxhdGlvbiBvZiA4NiwwMDAgdmlsbGFnZXMgaW4gQmFuZ2xhZGVzaC4gVGhlaXIgdHJlYXRtZW50IG1ldGhvZCBmb3IgbW9zdCBhaWxtZW50cyBpcyBvcmFsIG9yIHRvcGljYWwgYWRtaW5pc3RyYXRpb24gb2YgZGVjb2N0aW9ucywgb3IgZGlyZWN0IGFwcGxpY2F0aW9uIG9mIHdob2xlIHBsYW50cyBvciBwbGFudCBwYXJ0cywgb3IganVpY2VzIG9idGFpbmVkIGZyb20gY3J1c2hpbmcgb3IgbWFjZXJhdGlvbiBvZiB3aG9sZSBwbGFudCBvciBwbGFudCBwYXJ0cy4gVGhpcyBwcmFjdGljZSBoYXMgYmVlbiBnb2luZyBvbiBmcm9tIGFuY2llbnQgcGVyaW9kcyBhbmQgdGhlIHZvbHVtZSBvZiBwYXRpZW50IHNhdGlzZmFjdGlvbiBzdWdnZXN0cyB0aGF0IHRoZSB0cmVhdG1lbnRzIGFyZSBvbiB0aGUgd2hvbGUgc2VydmluZyB0aGVpciBwdXJwb3NlLiBUaGUgbWVkaWNpbmFsIHBsYW50cyBjaG9zZW4gYnkgdGhlIEthdmlyYWplcyB2YXJ5IGNvbnNpZGVyYWJseSBldmVuIGJldHdlZW4gYWRqYWNlbnQgdmlsbGFnZXMuIFRvIGdldCBhIGNvbXByZWhlbnNpdmUgdmlldyBvZiBmb2xrIG1lZGljaW5hbCBwcmFjdGljZXMsIGl0IGlzIHRoZXJlZm9yZSBpbXBvcnRhbnQgdG8gc3VydmV5IGFzIG1hbnkgS2F2aXJhamVzIG9mIGRpZmZlcmVudCB2aWxsYWdlcyBhcyBwb3NzaWJsZS4gVGhlIG9iamVjdGl2ZSBvZiB0aGUgcHJlc2VudCBzdHVkeSB3YXMgdG8gY29uZHVjdCBhbiBldGhub21lZGljaW5hbCBzdXJ2ZXkgYW1vbmcgdGhlIEthdmlyYWplcyBvZiBTaGV0YWJnYW5qIHZpbGxhZ2UgaW4gdGhlIGRpc3RyaWN0IG9mIERpbmFqcHVyLCB3aGljaCBsaWVzIGluIHRoZSBub3J0aGVybiBzZWN0aW9uIG9mIHRoZSBjb3VudHJ5LiBJbmZvcm1lZCBjb25zZW50IHdhcyBvYnRhaW5lZCBvZiB0aGUgS2F2aXJhamVzIGFuZCBpbnRlcnZpZXdzIGNvbmR1Y3RlZCB3aXRoIHRoZSBoZWxwIG9mIGEgc2VtaS1zdHJ1Y3R1cmVkIHF1ZXN0aW9ubmFpcmUgYW5kIHRoZSBndWlkZWQgZmllbGQtd2FsayBtZXRob2QuIEFsbCBwbGFudCBzcGVjaW1lbnMgYXMgcG9pbnRlZCBvdXQgYnkgdGhlIEthdmlyYWplcyB3ZXJlIGNvbGxlY3RlZCBhbmQgYnJvdWdodCBiYWNrIGZvciBpZGVudGlmaWNhdGlvbiBhdCB0aGUgQmFuZ2xhZGVzaCBOYXRpb25hbCBIZXJiYXJpdW0uIEl0IHdhcyBvYnNlcnZlZCB0aGF0IHRoZSBLYXZpcmFqZXMgb2YgU2hldGFiZ2FuaiB2aWxsYWdlIHVzZWQgNTggcGxhbnRzIGRpc3RyaWJ1dGVkIGludG8gMzcgZmFtaWxpZXMgZm9yIHRyZWF0bWVudCBvZiB2YXJpb3VzIGFpbG1lbnRzLiBUaGUgRXVwaG9yYmlhY2VhZSBmYW1pbHkgY29udHJpYnV0ZWQgdGhlIGhpZ2hlc3QgbnVtYmVyIG9mIHBsYW50cyAoNSksIGZvbGxvd2VkIGJ5IHRoZSBGYWJhY2VhZSBmYW1pbHkgKDQgcGxhbnRzKSBhbmQgdGhlIEFjYW50aGFjZWFlLCBBcG9jeW5hY2VhZSwgTGFtaWFjZWFlLCBhbmQgVmVyYmVuYWNlYWUgZmFtaWxpZXMgKDMgcGxhbnRzIHBlciBmYW1pbHkpLiBMZWF2ZXMgY29uc3RpdHV0ZWQgdGhlIG1ham9yIHBsYW50IHBhcnQgdXNlZCAoMzMuMyUpLCBmb2xsb3dlZCBieSByb290cyAoMTYuMCUpLCB3aG9sZSBwbGFudCAoMTMuMyUpLCBhbmQgYmFya3MgKDEzLjMlKS4gMTUgcGxhbnRzIHdlcmUgdXNlZCBmb3IgdHJlYXRtZW50IG9mIGdhc3Ryb2ludGVzdGluYWwgZGlzb3JkZXJzIHN1Z2dlc3RpbmcgdGhhdCB0aGlzIGlzIHRoZSBwcmV2YWxlbnQgZGlzb3JkZXIgaW4gdGhlIGFyZWEuIDExIHBsYW50cyB3ZXJlIHVzZWQgdG8gcmVzcGlyYXRvcnkgdHJhY3QgZGlzb3JkZXJzIGxpa2UgYXN0aG1hLCB0b25zaWxsaXRpcywgYW5kIGNvdWdocy4gNyBwbGFudHMgd2VyZSB1c2VkIGZvciB0cmVhdG1lbnQgb2YgcmhldW1hdGlzbSBhbmQgcmhldW1hdGljIHBhaW4sIHdoaWxlIDYgcGxhbnRzIHdlcmUgdXNlZCBmb3IgdHJlYXRtZW50IG9mIGhlbG1pbnRoaWMgaW5mZWN0aW9ucy4gVGhlIEthdmlyYWplcyBhbHNvIHVzZWQgbWVkaWNpbmFsIHBsYW50cyBmb3IgdHJlYXRtZW50IG9mIGFpbG1lbnRzIGxpa2UgcGFyYWx5c2lzLCB0dWJlcmN1bG9zaXMsIGVuZG9jcmlub2xvZ2ljYWwgcHJvYmxlbXMsIHRyYWN0IGRpc29yZGVycywgaGVwYXRpYyBkaXNvcmRlcnMsIGRpc29yZGVycyBvZiB0aGUgc3BsZWVuLCBkaWFiZXRlcywgc2V4dWFsIGRpc29yZGVycywgZ2FsbCBibGFkZGVyIHByb2JsZW1zLCBhbGxlcmd5LCB0ZWV0aCBwcm9ibGVtcywgZGlzb3JkZXJzIG9mIHRoZSBlYXIsIHBhaW4sIHNuYWtlIGJpdGUsIGRvZyBiaXRlLCBhbmQgY2hpY2tlbiBwb3guIE9uZSBwbGFudCB3YXMgdXNlZCBmb3IgdHJlYXRtZW50IG9mIGZpbGFyaWFzaXMsIHdoaWNoIGlzIHF1aXRlIHByZXZhbGVudCBpbiB0aGUgcmVnaW9uLiBPdmVyYWxsLCB0aGUgcGxhbnRzIHByZXNlbnQgY29uc2lkZXJhYmxlIHBvdGVudGlhbCBmb3IgZnVydGhlciByZXNlYXJjaCwgd2hpY2ggY2FuIGxlYWQgdG8gdGhlIGRpc2NvdmVyeSBvZiBsZWFkIGNvbXBvdW5kcyBhbmQgbmV3ZXIgZHJ1Z3MuIEludHJvZHVjdGlvbiBCYW5nbGFkZXNoIGhhcyBhIG51bWJlciBvZiBvcGVyYXRpb25hbCBtZWRpY2luYWwgc3lzdGVtcyB3aXRoaW4gdGhlIGNvdW50cnksIHdoaWNoIGluY2x1ZGVzIGFsbG9wYXRoeSwgaG9tZW9wYXRoeSwgQXl1cnZlZGljLCBVbmFuaSwgYXMgd2VsbCBhcyB0aGUgZm9sayBtZWRpY2luYWwgc3lzdGVtLiBUaGUgbGF0dGVyIHN5c3RlbSBpcyBwcmFjdGljZWQgYnkgZm9sayBtZWRpY2luYWwgcHJhY3RpdGlvbmVycyAoa25vd24gYXMgS2F2aXJhamVzIG9yIFZhaWR5YXMpLCBhbmQgY29uc3RpdHV0ZSB0aGUgZmlyc3QgdGllciBvZiBwcmltYXJ5IGhlYWx0aCBjYXJlIGFtb25nIHRoZSBydXJhbCBwb3B1bGF0aW9uIG9mIHRoZSA4NiwwMDAgdmlsbGFnZXMgb2YgdGhlIGNvdW50cnkuIEJlc2lkZXMgdGhlIHJ1cmFsIHBlb3BsZSwgYSBzdWJzdGFudGlhbCBudW1iZXIgb2YgdGhlIHVyYmFuIHBvcHVsYXRpb24gYWxzbyB2aXNpdHMgS2F2aXJhamVzLiBUaGlzIGlzIGJlY2F1c2UgZWl0aGVyIG1vZGVybiBtZWRpY2luYWwgY2xpbmljcyBhcmUgbm90IGVhc2lseSBhY2Nlc3NpYmxlIHRvIHRoZSB2YXN0IG1ham9yaXR5IG9mIHRoZSBydXJhbCBwb3B1bGF0aW9uIG9yIHRoZSBhbGxvcGF0aGljIG1lZGljaW5lcyBwcm92ZSB0byBiZSB0b28gY29zdGx5IGZvciB0aGUgcG9vciBydXJhbCBhbmQgdXJiYW4gcGF0aWVudHMuIFRoZSBLYXZpcmFqZXMgZGlzcGVuc2UgYSBzaW1wbGUgZm9ybSBvZiBtZWRpY2F0aW9uIHdob3NlIG1haW4gYmFzZSBpcyBkZWNvY3Rpb24sIHBhc3RlLCBvciBzdHJhaWdodCBvcmFsIG9yIHRvcGljYWwgYWRtaW5pc3RyYXRpb24gb2YgbWVkaWNpbmFsIHBsYW50cyBvciBwbGFudCBwYXJ0cy4gQXMgc3VjaCwgdGhlIG1lZGljYXRpb25zIGFyZSBjaGVhcCwgYWNjZXNzaWJsZSAoYmVjYXVzZSBldmVyeSB2aWxsYWdlIGhhcyBvbmUgb3IgbW9yZSBwcmFjdGljaW5nIEthdmlyYWplcyksIGFuZCB0aGUgZGlyZWN0aW9ucyBmb3IgdGFraW5nIG1lZGljYXRpb24gZWFzeSB0byBmb2xsb3cuIFdlIGhhdmUgYmVlbiBjb25kdWN0aW5nIGV0aG5vbWVkaWNpbmFsIHN1cnZleXMgYW1vbmcgdGhlIGZvbGsgYW5kIHRyaWJhbCBtZWRpY2luYWwgcHJhY3RpdGlvbmVycyBmb3IgdGhlIGxhc3QgZmV3IHllYXJzLiBPdXIgZXhwZXJpZW5jZXMgZGVtb25zdHJhdGUgdGhhdCB0aGUgbWVkaWNpbmFsIHBsYW50cyB1c2VkIGJ5IHRoZSBLYXZpcmFqZXMgdmFyeSBjb25zaWRlcmFibHkgZXZlbiBiZXR3ZWVuIEthdmlyYWplcyBvZiBhZGpvaW5pbmcgYXJlYXMgKEhvc3NhbiBldCBhbC4iLCJpc3N1ZSI6IjIiLCJ2b2x1bWUiOiI0IiwiY29udGFpbmVyLXRpdGxlLXNob3J0IjoiIn0sImlzVGVtcG9yYXJ5IjpmYWxzZX1dfQ==&quot;,&quot;citationItems&quot;:[{&quot;id&quot;:&quot;6ccf1871-1ded-3535-948d-2110c828a540&quot;,&quot;itemData&quot;:{&quot;type&quot;:&quot;article-journal&quot;,&quot;id&quot;:&quot;6ccf1871-1ded-3535-948d-2110c828a540&quot;,&quot;title&quot;:&quot;ORIGINAL ARTICLES A survey of medicinal plants used by the folk medicinal practitioners of Shetabganj village in Dinajpur district&quot;,&quot;groupId&quot;:&quot;a2b61369-5a3e-376c-af68-80607ce9ed91&quot;,&quot;author&quot;:[{&quot;family&quot;:&quot;Rahmatullah&quot;,&quot;given&quot;:&quot;Mohammed&quot;,&quot;parse-names&quot;:false,&quot;dropping-particle&quot;:&quot;&quot;,&quot;non-dropping-particle&quot;:&quot;&quot;},{&quot;family&quot;:&quot;islam&quot;,&quot;given&quot;:&quot;Tabibul&quot;,&quot;parse-names&quot;:false,&quot;dropping-particle&quot;:&quot;&quot;,&quot;non-dropping-particle&quot;:&quot;&quot;},{&quot;family&quot;:&quot;Ehasanul Hasan&quot;,&quot;given&quot;:&quot;Md&quot;,&quot;parse-names&quot;:false,&quot;dropping-particle&quot;:&quot;&quot;,&quot;non-dropping-particle&quot;:&quot;&quot;},{&quot;family&quot;:&quot;Ahmed&quot;,&quot;given&quot;:&quot;Rasheda&quot;,&quot;parse-names&quot;:false,&quot;dropping-particle&quot;:&quot;&quot;,&quot;non-dropping-particle&quot;:&quot;&quot;},{&quot;family&quot;:&quot;Jamal&quot;,&quot;given&quot;:&quot;Farhana&quot;,&quot;parse-names&quot;:false,&quot;dropping-particle&quot;:&quot;&quot;,&quot;non-dropping-particle&quot;:&quot;&quot;},{&quot;family&quot;:&quot;Jahan&quot;,&quot;given&quot;:&quot;Rownak&quot;,&quot;parse-names&quot;:false,&quot;dropping-particle&quot;:&quot;&quot;,&quot;non-dropping-particle&quot;:&quot;&quot;},{&quot;family&quot;:&quot;Afsana Khatun&quot;,&quot;given&quot;:&quot;Mst&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Nahar&quot;,&quot;given&quot;:&quot;Aynun&quot;,&quot;parse-names&quot;:false,&quot;dropping-particle&quot;:&quot;&quot;,&quot;non-dropping-particle&quot;:&quot;&quot;},{&quot;family&quot;:&quot;Ahmad&quot;,&quot;given&quot;:&quot;Ishtiaq&quot;,&quot;parse-names&quot;:false,&quot;dropping-particle&quot;:&quot;&quot;,&quot;non-dropping-particle&quot;:&quot;&quot;},{&quot;family&quot;:&quot;Rahman&quot;,&quot;given&quot;:&quot;Talibur&quot;,&quot;parse-names&quot;:false,&quot;dropping-particle&quot;:&quot;&quot;,&quot;non-dropping-particle&quot;:&quot;&quot;}],&quot;container-title&quot;:&quot;American-Eurasian Journal of Sustainable Agriculture&quot;,&quot;accessed&quot;:{&quot;date-parts&quot;:[[2025,9,5]]},&quot;ISSN&quot;:&quot;1995-0748&quot;,&quot;issued&quot;:{&quot;date-parts&quot;:[[2010]]},&quot;page&quot;:&quot;196-203&quot;,&quot;abstract&quot;:&quot;Folk medicinal practitioners (Kavirajes) constitute the first tier for provision of primary health care to the rural population of 86,000 villages in Bangladesh. Their treatment method for most ailments is oral or topical administration of decoctions, or direct application of whole plants or plant parts, or juices obtained from crushing or maceration of whole plant or plant parts. This practice has been going on from ancient periods and the volume of patient satisfaction suggests that the treatments are on the whole serving their purpose. The medicinal plants chosen by the Kavirajes vary considerably even between adjacent villages. To get a comprehensive view of folk medicinal practices, it is therefore important to survey as many Kavirajes of different villages as possible. The objective of the present study was to conduct an ethnomedicinal survey among the Kavirajes of Shetabganj village in the district of Dinajpur, which lies in the northern section of the country. Informed consent was obtained of the Kavirajes and interviews conducted with the help of a semi-structured questionnaire and the guided field-walk method. All plant specimens as pointed out by the Kavirajes were collected and brought back for identification at the Bangladesh National Herbarium. It was observed that the Kavirajes of Shetabganj village used 58 plants distributed into 37 families for treatment of various ailments. The Euphorbiaceae family contributed the highest number of plants (5), followed by the Fabaceae family (4 plants) and the Acanthaceae, Apocynaceae, Lamiaceae, and Verbenaceae families (3 plants per family). Leaves constituted the major plant part used (33.3%), followed by roots (16.0%), whole plant (13.3%), and barks (13.3%). 15 plants were used for treatment of gastrointestinal disorders suggesting that this is the prevalent disorder in the area. 11 plants were used to respiratory tract disorders like asthma, tonsillitis, and coughs. 7 plants were used for treatment of rheumatism and rheumatic pain, while 6 plants were used for treatment of helminthic infections. The Kavirajes also used medicinal plants for treatment of ailments like paralysis, tuberculosis, endocrinological problems, tract disorders, hepatic disorders, disorders of the spleen, diabetes, sexual disorders, gall bladder problems, allergy, teeth problems, disorders of the ear, pain, snake bite, dog bite, and chicken pox. One plant was used for treatment of filariasis, which is quite prevalent in the region. Overall, the plants present considerable potential for further research, which can lead to the discovery of lead compounds and newer drugs. Introduction Bangladesh has a number of operational medicinal systems within the country, which includes allopathy, homeopathy, Ayurvedic, Unani, as well as the folk medicinal system. The latter system is practiced by folk medicinal practitioners (known as Kavirajes or Vaidyas), and constitute the first tier of primary health care among the rural population of the 86,000 villages of the country. Besides the rural people, a substantial number of the urban population also visits Kavirajes. This is because either modern medicinal clinics are not easily accessible to the vast majority of the rural population or the allopathic medicines prove to be too costly for the poor rural and urban patients. The Kavirajes dispense a simple form of medication whose main base is decoction, paste, or straight oral or topical administration of medicinal plants or plant parts. As such, the medications are cheap, accessible (because every village has one or more practicing Kavirajes), and the directions for taking medication easy to follow. We have been conducting ethnomedicinal surveys among the folk and tribal medicinal practitioners for the last few years. Our experiences demonstrate that the medicinal plants used by the Kavirajes vary considerably even between Kavirajes of adjoining areas (Hossan et al.&quot;,&quot;issue&quot;:&quot;2&quot;,&quot;volume&quot;:&quot;4&quot;,&quot;container-title-short&quot;:&quot;&quot;},&quot;isTemporary&quot;:false}]},{&quot;citationID&quot;:&quot;MENDELEY_CITATION_b7e89019-1cbe-4005-922f-9c707ee9f0bf&quot;,&quot;properties&quot;:{&quot;noteIndex&quot;:0},&quot;isEdited&quot;:false,&quot;manualOverride&quot;:{&quot;isManuallyOverridden&quot;:false,&quot;citeprocText&quot;:&quot;(Rahmatullah, Ariful Haque Mollik, et al., 2010)&quot;,&quot;manualOverrideText&quot;:&quot;&quot;},&quot;citationTag&quot;:&quot;MENDELEY_CITATION_v3_eyJjaXRhdGlvbklEIjoiTUVOREVMRVlfQ0lUQVRJT05fYjdlODkwMTktMWNiZS00MDA1LTkyMmYtOWM3MDdlZTlmMGJmIiwicHJvcGVydGllcyI6eyJub3RlSW5kZXgiOjB9LCJpc0VkaXRlZCI6ZmFsc2UsIm1hbnVhbE92ZXJyaWRlIjp7ImlzTWFudWFsbHlPdmVycmlkZGVuIjpmYWxzZSwiY2l0ZXByb2NUZXh0IjoiKFJhaG1hdHVsbGFoLCBBcmlmdWwgSGFxdWUgTW9sbGlrLCBldCBhbC4sIDIwMTApIiwibWFudWFsT3ZlcnJpZGVUZXh0IjoiIn0sImNpdGF0aW9uSXRlbXMiOlt7ImlkIjoiZTkyYWJkZTgtODYyYi0zMGFjLTg5M2QtNDRhMjllZWRmNWQ4IiwiaXRlbURhdGEiOnsidHlwZSI6ImFydGljbGUtam91cm5hbCIsImlkIjoiZTkyYWJkZTgtODYyYi0zMGFjLTg5M2QtNDRhMjllZWRmNWQ4IiwidGl0bGUiOiJBIFN1cnZleSBvZiBNZWRpY2luYWwgYW5kIEZ1bmN0aW9uYWwgRm9vZCBQbGFudHMgVXNlZCBieSB0aGUgRm9sayBNZWRpY2luYWwgUHJhY3RpdGlvbmVycyBvZiBUaHJlZSBWaWxsYWdlcyBpbiBTcmVlcHVyIFVwYXppbGxhLCBNYWd1cmEgRGlzdHJpY3QsIEJhbmdsYWRlc2giLCJhdXRob3IiOlt7ImZhbWlseSI6IlJhaG1hdHVsbGFoIiwiZ2l2ZW4iOiJNb2hhbW1lZCIsInBhcnNlLW5hbWVzIjpmYWxzZSwiZHJvcHBpbmctcGFydGljbGUiOiIiLCJub24tZHJvcHBpbmctcGFydGljbGUiOiIifSx7ImZhbWlseSI6IkFyaWZ1bCBIYXF1ZSBNb2xsaWsiLCJnaXZlbiI6Ik1kIiwicGFyc2UtbmFtZXMiOmZhbHNlLCJkcm9wcGluZy1wYXJ0aWNsZSI6IiIsIm5vbi1kcm9wcGluZy1wYXJ0aWNsZSI6IiJ9LHsiZmFtaWx5IjoiS291c2hpa3VsIElzbGFtIiwiZ2l2ZW4iOiJNZCIsInBhcnNlLW5hbWVzIjpmYWxzZSwiZHJvcHBpbmctcGFydGljbGUiOiIiLCJub24tZHJvcHBpbmctcGFydGljbGUiOiIifSx7ImZhbWlseSI6IlJvZmlxdWwgSXNsYW0iLCJnaXZlbiI6Ik1kIiwicGFyc2UtbmFtZXMiOmZhbHNlLCJkcm9wcGluZy1wYXJ0aWNsZSI6IiIsIm5vbi1kcm9wcGluZy1wYXJ0aWNsZSI6IiJ9LHsiZmFtaWx5IjoiSXNyYXQgSmFoYW4iLCJnaXZlbiI6IkZhcmhhbmEiLCJwYXJzZS1uYW1lcyI6ZmFsc2UsImRyb3BwaW5nLXBhcnRpY2xlIjoiIiwibm9uLWRyb3BwaW5nLXBhcnRpY2xlIjoiIn0seyJmYW1pbHkiOiJLaGF0dW4iLCJnaXZlbiI6Ilp1YmFpZGEiLCJwYXJzZS1uYW1lcyI6ZmFsc2UsImRyb3BwaW5nLXBhcnRpY2xlIjoiIiwibm9uLWRyb3BwaW5nLXBhcnRpY2xlIjoiIn0seyJmYW1pbHkiOiJTZXJhaiIsImdpdmVuIjoiU3llZGEiLCJwYXJzZS1uYW1lcyI6ZmFsc2UsImRyb3BwaW5nLXBhcnRpY2xlIjoiIiwibm9uLWRyb3BwaW5nLXBhcnRpY2xlIjoiIn0seyJmYW1pbHkiOiJDaG93ZGh1cnkiLCJnaXZlbiI6Ik1hamVlZHVsIEgiLCJwYXJzZS1uYW1lcyI6ZmFsc2UsImRyb3BwaW5nLXBhcnRpY2xlIjoiIiwibm9uLWRyb3BwaW5nLXBhcnRpY2xlIjoiIn0seyJmYW1pbHkiOiJJc2xhbSIsImdpdmVuIjoiRmFyaGFuYSIsInBhcnNlLW5hbWVzIjpmYWxzZSwiZHJvcHBpbmctcGFydGljbGUiOiIiLCJub24tZHJvcHBpbmctcGFydGljbGUiOiIifSx7ImZhbWlseSI6IkVtZGFkdWxsYWggTWlhamVlIiwiZ2l2ZW4iOiJadW0iLCJwYXJzZS1uYW1lcyI6ZmFsc2UsImRyb3BwaW5nLXBhcnRpY2xlIjoiIiwibm9uLWRyb3BwaW5nLXBhcnRpY2xlIjoiIn0seyJmYW1pbHkiOiJKYWhhbiIsImdpdmVuIjoiUm93bmFrIiwicGFyc2UtbmFtZXMiOmZhbHNlLCJkcm9wcGluZy1wYXJ0aWNsZSI6IiIsIm5vbi1kcm9wcGluZy1wYXJ0aWNsZSI6IiJ9XSwiY29udGFpbmVyLXRpdGxlIjoiQW1lcmljYW4tRXVyYXNpYW4gSm91cm5hbCBvZiBTdXN0YWluYWJsZSBBZ3JpY3VsdHVyZSIsIklTU04iOiIxOTk1LTA3NDgiLCJpc3N1ZWQiOnsiZGF0ZS1wYXJ0cyI6W1syMDEwXV19LCJwYWdlIjoiMzYzLTM3MyIsImFic3RyYWN0IjoiRm9sayBtZWRpY2luYWwgcHJhY3RpdGlvbmVycyAoS2F2aXJhamVzKSBwcm92aWRlIG1lZGljYWwgY2FyZSB0byBzdWJzdGFudGlhbCBzZWdtZW50cyBvZiB0aGUgcnVyYWwgYW5kIHVyYmFuIHBvcHVsYXRpb24gb2YgQmFuZ2xhZGVzaC4gVGhlIEthdmlyYWplcyBzcGVjaWFsaXplIGluIHRoZSB1c2Ugb2YgbWVkaWNpbmFsIHBsYW50cyBmb3IgdHJlYXRtZW50IG9mIGFpbG1lbnRzIG9yIHRoZWlyIHN5bXB0b21zLiBCZXNpZGVzIHVzZSBvZiBtZWRpY2luYWwgcGxhbnRzIGZvciB0aGVyYXBldXRpYyBwdXJwb3NlcywgdGhlIEthdmlyYWplcyBhbHNvIHByZXNjcmliZSBtZWRpY2luYWwgcGxhbnRzIGZvciBwcmV2ZW50aXZlIHB1cnBvc2VzLCB3aGljaCBtYXkgaW5jbHVkZSBwbGFudHMgZm9yIG1haW50ZW5hbmNlIG9mIG92ZXJhbGwgZ29vZCBoZWFsdGgsIG9yIHRvIG1haW50YWluIHZhcmlvdXMgcGFydHMgb2YgdGhlIGJvZHkgYW5kIHRoZWlyIGZ1bmN0aW9ucyBpbiBhIGhlYWx0aHkgc3RhdGUuIEFzIHN1Y2gsIHRoZSBsYXR0ZXIgZ3JvdXAgb2YgbWVkaWNpbmFsIHBsYW50cyBjYW4gYmUgY2xhc3NpZmllZCBhcyBmdW5jdGlvbmFsIGZvb2RzIG9yIG51dHJhY2V1dGljYWxzLiBUaGlzIGxhdHRlciBhc3BlY3Qgb2YgdGhlIEthdmlyYWplcywgYWx0aG91Z2ggcXVpdGUgY29tbW9ubHkgcHJhY3RpY2VkLCBoYXMgcmFyZWx5IGJlZW4gZG9jdW1lbnRlZCBvciByZXBvcnRlZC4gSXQgd2FzIHRoZSBvYmplY3RpdmUgb2YgdGhlIHByZXNlbnQgc3R1ZHkgdG8gY29uZHVjdCBhbiBldGhub21lZGljaW5hbCBzdXJ2ZXkgYW1vbmcgdGhlIEthdmlyYWplcyBvZiB0aHJlZSB2aWxsYWdlcyBpbiBTcmVlcHVyIFVwYXppbGxhIChzdWItZGlzdHJpY3QpIG9mIE1hZ3VyYSBkaXN0cmljdCwgQmFuZ2xhZGVzaCB0byBnYXRoZXIgaW5mb3JtYXRpb24gb24gbWVkaWNpbmFsIHBsYW50cyB1c2VkIGJ5IHRoZSBLYXZpcmFqZXMgZm9yIGJvdGggdGhlcmFwZXV0aWMgYXMgd2VsbCBhcyBwcmV2ZW50aXZlIHB1cnBvc2VzLiBJbmZvcm1hdGlvbiB3YXMgY29sbGVjdGVkIGZyb20gdGhlIEthdmlyYWplcyB3aXRoIHRoZSBoZWxwIG9mIGEgc2VtaS1zdHJ1Y3R1cmVkIHF1ZXN0aW9ubmFpcmUgYW5kIHRoZSBndWlkZWQgZmllbGQtd2FsayBtZXRob2QuIEl0IHdhcyBvYnNlcnZlZCB0aGF0IHRoZSBLYXZpcmFqZXMgdXNlZCBhIHRvdGFsIG9mIDU0IHBsYW50cywgYW1vbmcgd2hpY2ggYSBudW1iZXIgb2YgcGxhbnRzIHNlcnZlZCBib3RoIHRoZXJhcGV1dGljIGFuZCBwcmV2ZW50aXZlIHB1cnBvc2VzLiBUaGUgcGxhbnRzIHdlcmUgZGlzdHJpYnV0ZWQgaW50byAzNyBmYW1pbGllczsgdGhlIEZhYmFjZWFlIGFuZCB0aGUgTGFtaWFjZWFlIGZhbWlsaWVzIHByb3ZpZGVkIDQgcGxhbnRzIHBlciBmYW1pbHksIGZvbGxvd2VkIGJ5IHRoZSBDb21icmV0YWNlYWUgZmFtaWx5IHdpdGggMyBwbGFudHMuIExlYXZlcyB3ZXJlIHRoZSBtYWpvciBwbGFudCBwYXJ0IHVzZWQsIGNvbnN0aXR1dGluZyA0MS40JSBvZiB0b3RhbCB1c2VzLiBJdCB3YXMgZnVydGhlciBvYnNlcnZlZCB0aGF0IGFsbCBtZWRpY2luYWwgcGxhbnRzIHVzZWQgYnkgdGhlIEthdmlyYWplcyBzZXJ2ZWQgdG8gdHJlYXQgbXVsdGlwbGUgYWlsbWVudHMuIDM4IHBsYW50cyB3ZXJlIHVzZWQgZm9yIHRyZWF0bWVudCBvZiByZXNwaXJhdG9yeSB0cmFjdCBkaXNvcmRlcnMsIDMzIHBsYW50cyBmb3IgaGVwYXRpYyBkaXNvcmRlcnMsIDM2IHBsYW50cyBmb3IgZ2FzdHJvaW50ZXN0aW5hbCB0cmFjdCBwcm9ibGVtcywgYW5kIDI2IHBsYW50cyBmb3IgdHJlYXRtZW50IG9mIHZhcmlvdXMgdHlwZXMgb2Ygc2V4dWFsIGRpc29yZGVycy4gMTcgcGxhbnRzIHdlcmUgdXNlZCBmb3IgdHJlYXRtZW50IG9mIGZldmVyLCAxNiBmb3IgdHJlYXRtZW50IG9mIGxlcHJvc3ksIDE5IGZvciB0cmVhdG1lbnQgb2YgcGlsZXMsIDE1IGZvciB0cmVhdG1lbnQgb2YgZWRlbWEsIGFuZCAxNiBmb3IgdHJlYXRtZW50IG9mIHNraW4gZGlzb3JkZXJzLiAxNyBwbGFudHMgd2VyZSB1c2VkIGFzIGFzdHJpbmdlbnQsIDExIHBsYW50cyB1c2VkIGFzIGJpdHRlciwgYW5kIDEyIHBsYW50cyBhcyBibG9vZCBwdXJpZmllci4gT3RoZXIgYWlsbWVudHMgdHJlYXRlZCBieSB0aGUgS2F2aXJhamVzIGluY2x1ZGVkIHR1YmVyY3Vsb3NpcywgY3V0cyBhbmQgd291bmRzLCByaGV1bWF0aXNtLCBoZWxtaW50aGlhc2lzLCBtZW5zdHJ1YWwgcHJvYmxlbXMsIHVyaW5hcnkgcHJvYmxlbXMsIGhlYXJ0IGRpc29yZGVycywgdHVtb3IsIGJ1cm5pbmcgc2Vuc2F0aW9ucyBpbiBib2R5LCBzcGxlZW4gZGlzb3JkZXJzLCB2YWdpbmFsIGRpc2Vhc2VzLCBnb2l0ZXIsIGV5ZSBwcm9ibGVtcywgbGV1Y29ycmhlYSwgaW5zYW5pdHksIGluZmVjdGlvbnMsIHRocm9hdCBkaXNlYXNlcywgZnJhY3R1cmVzLCB2b21pdGluZywgb2Jlc2l0eSwgcGFpbiwgYW5kIGFuYWwgZGlzZWFzZXMuIFRoZSB2YXJpb3VzIHVzZXMgb2YgbWVkaWNpbmFsIHBsYW50cyBhcyBmdW5jdGlvbmFsIGZvb2RzIGluY2x1ZGVkIHRvIG1haW50YWluIGhlYWx0aHkgYnJhaW4gZnVuY3Rpb25zLCB0byByZWd1bGFyaXplIHVyaW5lIGFuZCBzdG9vbCwgdG8gbWFpbnRhaW4gZ29vZCBleWVzLCB0byBtYWludGFpbiBoZWFsdGh5IGhhaXIsIHRvIGltcHJvdmUgdm9pY2UsIHRvIGluY3JlYXNlIGludGVsbGlnZW5jZSBhbmQgbWVtb3J5LCBhbmQgdG8gaW5jcmVhc2UgbG9uZ2V2aXR5LiBUaGUgcGxhbnRzIHVzZWQgZm9yIGJvdGggdGhlcmFwZXV0aWMgYW5kIHByZXZlbnRpdmUgcHVycG9zZXMgYnkgdGhlIEthdmlyYWplcyBoYXZlIG9idmlvdXMgcG90ZW50aWFsaXR5IGZvciBzY2llbnRpZmljIHN0dWRpZXMsIHdoaWNoIGNhbiBsZWFkIHRvIGRpc2NvdmVyaWVzIG9mIGJldHRlciBtZWRpY2luZXMgYXMgd2VsbCBhcyBmdW5jdGlvbmFsIGZvb2RzLiBUaGUgbGF0dGVyIGlzIGltcG9ydGFudCwgYmVjYXVzZSBpdCBjYW4gbGVzc2VuIHRoZSBpbmNpZGVuY2VzIG9mIGRpc2Vhc2VzIGFuZCBwcm92aWRlIGEgY29zdC1lZmZlY3RpdmUgd2F5IHRvIG1haW50YWluaW5nIHRoZSBib2R5IGFuZCBpdHMgdml0YWwgb3JnYW5zIGluIGdvb2QgaGVhbHRoLiIsImlzc3VlIjoiMyIsInZvbHVtZSI6IjQiLCJjb250YWluZXItdGl0bGUtc2hvcnQiOiIifSwiaXNUZW1wb3JhcnkiOmZhbHNlfV19&quot;,&quot;citationItems&quot;:[{&quot;id&quot;:&quot;e92abde8-862b-30ac-893d-44a29eedf5d8&quot;,&quot;itemData&quot;:{&quot;type&quot;:&quot;article-journal&quot;,&quot;id&quot;:&quot;e92abde8-862b-30ac-893d-44a29eedf5d8&quot;,&quot;title&quot;:&quot;A Survey of Medicinal and Functional Food Plants Used by the Folk Medicinal Practitioners of Three Villages in Sreepur Upazilla, Magura District, Bangladesh&quot;,&quot;author&quot;:[{&quot;family&quot;:&quot;Rahmatullah&quot;,&quot;given&quot;:&quot;Mohammed&quot;,&quot;parse-names&quot;:false,&quot;dropping-particle&quot;:&quot;&quot;,&quot;non-dropping-particle&quot;:&quot;&quot;},{&quot;family&quot;:&quot;Ariful Haque Mollik&quot;,&quot;given&quot;:&quot;Md&quot;,&quot;parse-names&quot;:false,&quot;dropping-particle&quot;:&quot;&quot;,&quot;non-dropping-particle&quot;:&quot;&quot;},{&quot;family&quot;:&quot;Koushikul Islam&quot;,&quot;given&quot;:&quot;Md&quot;,&quot;parse-names&quot;:false,&quot;dropping-particle&quot;:&quot;&quot;,&quot;non-dropping-particle&quot;:&quot;&quot;},{&quot;family&quot;:&quot;Rofiqul Islam&quot;,&quot;given&quot;:&quot;Md&quot;,&quot;parse-names&quot;:false,&quot;dropping-particle&quot;:&quot;&quot;,&quot;non-dropping-particle&quot;:&quot;&quot;},{&quot;family&quot;:&quot;Israt Jahan&quot;,&quot;given&quot;:&quot;Farhana&quot;,&quot;parse-names&quot;:false,&quot;dropping-particle&quot;:&quot;&quot;,&quot;non-dropping-particle&quot;:&quot;&quot;},{&quot;family&quot;:&quot;Khatun&quot;,&quot;given&quot;:&quot;Zubaida&quot;,&quot;parse-names&quot;:false,&quot;dropping-particle&quot;:&quot;&quot;,&quot;non-dropping-particle&quot;:&quot;&quot;},{&quot;family&quot;:&quot;Seraj&quot;,&quot;given&quot;:&quot;Syeda&quot;,&quot;parse-names&quot;:false,&quot;dropping-particle&quot;:&quot;&quot;,&quot;non-dropping-particle&quot;:&quot;&quot;},{&quot;family&quot;:&quot;Chowdhury&quot;,&quot;given&quot;:&quot;Majeedul H&quot;,&quot;parse-names&quot;:false,&quot;dropping-particle&quot;:&quot;&quot;,&quot;non-dropping-particle&quot;:&quot;&quot;},{&quot;family&quot;:&quot;Islam&quot;,&quot;given&quot;:&quot;Farhana&quot;,&quot;parse-names&quot;:false,&quot;dropping-particle&quot;:&quot;&quot;,&quot;non-dropping-particle&quot;:&quot;&quot;},{&quot;family&quot;:&quot;Emdadullah Miajee&quot;,&quot;given&quot;:&quot;Zum&quot;,&quot;parse-names&quot;:false,&quot;dropping-particle&quot;:&quot;&quot;,&quot;non-dropping-particle&quot;:&quot;&quot;},{&quot;family&quot;:&quot;Jahan&quot;,&quot;given&quot;:&quot;Rownak&quot;,&quot;parse-names&quot;:false,&quot;dropping-particle&quot;:&quot;&quot;,&quot;non-dropping-particle&quot;:&quot;&quot;}],&quot;container-title&quot;:&quot;American-Eurasian Journal of Sustainable Agriculture&quot;,&quot;ISSN&quot;:&quot;1995-0748&quot;,&quot;issued&quot;:{&quot;date-parts&quot;:[[2010]]},&quot;page&quot;:&quot;363-373&quot;,&quot;abstract&quot;:&quot;Folk medicinal practitioners (Kavirajes) provide medical care to substantial segments of the rural and urban population of Bangladesh. The Kavirajes specialize in the use of medicinal plants for treatment of ailments or their symptoms. Besides use of medicinal plants for therapeutic purposes, the Kavirajes also prescribe medicinal plants for preventive purposes, which may include plants for maintenance of overall good health, or to maintain various parts of the body and their functions in a healthy state. As such, the latter group of medicinal plants can be classified as functional foods or nutraceuticals. This latter aspect of the Kavirajes, although quite commonly practiced, has rarely been documented or reported. It was the objective of the present study to conduct an ethnomedicinal survey among the Kavirajes of three villages in Sreepur Upazilla (sub-district) of Magura district, Bangladesh to gather information on medicinal plants used by the Kavirajes for both therapeutic as well as preventive purposes. Information was collected from the Kavirajes with the help of a semi-structured questionnaire and the guided field-walk method. It was observed that the Kavirajes used a total of 54 plants, among which a number of plants served both therapeutic and preventive purposes. The plants were distributed into 37 families; the Fabaceae and the Lamiaceae families provided 4 plants per family, followed by the Combretaceae family with 3 plants. Leaves were the major plant part used, constituting 41.4% of total uses. It was further observed that all medicinal plants used by the Kavirajes served to treat multiple ailments. 38 plants were used for treatment of respiratory tract disorders, 33 plants for hepatic disorders, 36 plants for gastrointestinal tract problems, and 26 plants for treatment of various types of sexual disorders. 17 plants were used for treatment of fever, 16 for treatment of leprosy, 19 for treatment of piles, 15 for treatment of edema, and 16 for treatment of skin disorders. 17 plants were used as astringent, 11 plants used as bitter, and 12 plants as blood purifier. Other ailments treated by the Kavirajes included tuberculosis, cuts and wounds, rheumatism, helminthiasis, menstrual problems, urinary problems, heart disorders, tumor, burning sensations in body, spleen disorders, vaginal diseases, goiter, eye problems, leucorrhea, insanity, infections, throat diseases, fractures, vomiting, obesity, pain, and anal diseases. The various uses of medicinal plants as functional foods included to maintain healthy brain functions, to regularize urine and stool, to maintain good eyes, to maintain healthy hair, to improve voice, to increase intelligence and memory, and to increase longevity. The plants used for both therapeutic and preventive purposes by the Kavirajes have obvious potentiality for scientific studies, which can lead to discoveries of better medicines as well as functional foods. The latter is important, because it can lessen the incidences of diseases and provide a cost-effective way to maintaining the body and its vital organs in good health.&quot;,&quot;issue&quot;:&quot;3&quot;,&quot;volume&quot;:&quot;4&quot;,&quot;container-title-short&quot;:&quot;&quot;},&quot;isTemporary&quot;:false}]},{&quot;citationID&quot;:&quot;MENDELEY_CITATION_fde37748-902a-444e-9504-6e774529c90a&quot;,&quot;properties&quot;:{&quot;noteIndex&quot;:0},&quot;isEdited&quot;:false,&quot;manualOverride&quot;:{&quot;isManuallyOverridden&quot;:false,&quot;citeprocText&quot;:&quot;(Mukti et al., 2012)&quot;,&quot;manualOverrideText&quot;:&quot;&quot;},&quot;citationTag&quot;:&quot;MENDELEY_CITATION_v3_eyJjaXRhdGlvbklEIjoiTUVOREVMRVlfQ0lUQVRJT05fZmRlMzc3NDgtOTAyYS00NDRlLTk1MDQtNmU3NzQ1MjljOTBhIiwicHJvcGVydGllcyI6eyJub3RlSW5kZXgiOjB9LCJpc0VkaXRlZCI6ZmFsc2UsIm1hbnVhbE92ZXJyaWRlIjp7ImlzTWFudWFsbHlPdmVycmlkZGVuIjpmYWxzZSwiY2l0ZXByb2NUZXh0IjoiKE11a3RpIGV0IGFsLiwgMjAxMikiLCJtYW51YWxPdmVycmlkZVRleHQiOiIifSwiY2l0YXRpb25JdGVtcyI6W3siaWQiOiI2OWUzOTk5Yi1mOTI5LTM2OGEtYTkwNi0zM2U4N2Y2YzI2NzUiLCJpdGVtRGF0YSI6eyJ0eXBlIjoiYXJ0aWNsZS1qb3VybmFsIiwiaWQiOiI2OWUzOTk5Yi1mOTI5LTM2OGEtYTkwNi0zM2U4N2Y2YzI2NzUiLCJ0aXRsZSI6Ik1lZGljaW5hbCBwbGFudCBmb3JtdWxhdGlvbnMgb2YgS2F2aXJhamVzIGluIHNldmVyYWwgYXJlYXMgb2YgRmFyaWRwdXIgYW5kIFJhamJhcmkgZGlzdHJpY3RzIiwiYXV0aG9yIjpbeyJmYW1pbHkiOiJNdWt0aSIsImdpdmVuIjoiTW9oc2luYSIsInBhcnNlLW5hbWVzIjpmYWxzZSwiZHJvcHBpbmctcGFydGljbGUiOiIiLCJub24tZHJvcHBpbmctcGFydGljbGUiOiIifSx7ImZhbWlseSI6IkFobWVkIiwiZ2l2ZW4iOiJBc21hIiwicGFyc2UtbmFtZXMiOmZhbHNlLCJkcm9wcGluZy1wYXJ0aWNsZSI6IiIsIm5vbi1kcm9wcGluZy1wYXJ0aWNsZSI6IiJ9LHsiZmFtaWx5IjoiQ2hvd2RodXJ5IiwiZ2l2ZW4iOiJTaHV2cm8iLCJwYXJzZS1uYW1lcyI6ZmFsc2UsImRyb3BwaW5nLXBhcnRpY2xlIjoiIiwibm9uLWRyb3BwaW5nLXBhcnRpY2xlIjoiIn0seyJmYW1pbHkiOiJLaGF0dW4iLCJnaXZlbiI6Ilp1YmFpZGEiLCJwYXJzZS1uYW1lcyI6ZmFsc2UsImRyb3BwaW5nLXBhcnRpY2xlIjoiIiwibm9uLWRyb3BwaW5nLXBhcnRpY2xlIjoiIn0seyJmYW1pbHkiOiJCaHVpeWFuIiwiZ2l2ZW4iOiJQaXBsdSIsInBhcnNlLW5hbWVzIjpmYWxzZSwiZHJvcHBpbmctcGFydGljbGUiOiIiLCJub24tZHJvcHBpbmctcGFydGljbGUiOiIifSx7ImZhbWlseSI6IkRlYm5hdGgiLCJnaXZlbiI6IkthbGxvbC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JU1NOIjoiMTk5NS0wNzQ4IiwiaXNzdWVkIjp7ImRhdGUtcGFydHMiOltbMjAxMl1dfSwicGFnZSI6IjIzNC0yNDciLCJhYnN0cmFjdCI6IkZvbGsgbWVkaWNpbmFsIHByYWN0aXRpb25lcnMsIG90aGVyd2lzZSBrbm93biBhcyBLYXZpcmFqZXMgZm9ybSB0aGUgbW9zdCBudW1lcm91cyBvZiB0aGUgcHJhY3RpdGlvbmVycyBvZiB2YXJpb3VzIGZvcm1zIG9mIG1lZGljaW5lIGluIEJhbmdsYWRlc2gsIGluY2x1ZGluZyBhbGxvcGF0aGljIG1lZGljaW5lIHByYWN0aXRpb25lcnMuIEZvbGsgbWVkaWNpbmUgaGFzIGJlZW4gcHJhY3RpY2VkIGluIHRoZSBjb3VudHJ5IGZvciBjZW50dXJpZXMgYW5kIHRoZSBwcmFjdGl0aW9uZXJzIG1haW5seSByZWx5IG9uIHZhcmlvdXMgbWVkaWNpbmFsIHBsYW50cyBmb3IgdHJlYXRtZW50IG9mIGRpdmVyc2UgZGlzZWFzZXMuIEZvbGsgbWVkaWNpbmUgcHJhY3RpY2UsIG9uIHRoZSB3aG9sZSwgaXMgY29uZmluZWQgdG8gdGhlIHByYWN0aXRpb25lcidzIGZhbWlseSBhbmQgdGhlIGtub3dsZWRnZSBhY3F1aXJlZCBieSBhIHByYWN0aXRpb25lciBpcyBwYXNzZWQgb250byBzdWNjZXNzaXZlIGdlbmVyYXRpb25zIG9mIHRoZSBmYW1pbHkuIFRodXMgb3ZlciB0aW1lLCBhIEthdmlyYWogYWNxdWlyZXMgcXVpdGUgZXh0ZW5zaXZlIGtub3dsZWRnZSBvbiB0aGUgbWVkaWNpbmFsIHByb3BlcnRpZXMgb2YgcGxhbnRzLCBwYXJ0aWN1bGFybHkgcGxhbnRzIGdyb3dpbmcgaW4gdGhlIHZpY2luaXR5IG9mIHRoZWlyIGhhYml0YXQuIE91ciBzdXJ2ZXlzIGNvbmR1Y3RlZCBhbW9uZyB0aGUgS2F2aXJhamVzIG9mIHZhcmlvdXMgcmVnaW9ucyBvZiB0aGUgY291bnRyeSBoYXMgY2xlYXJseSBpbmRpY2F0ZWQgdGhlIHJlbWFya2FibGUgZGl2ZXJzaXR5IGluIHRoZSBzZWxlY3Rpb24gb2YgbWVkaWNpbmFsIHBsYW50cyBjaG9zZW4gYnkgYW55IHBhcnRpY3VsYXIgS2F2aXJhaiBmb3IgdHJlYXRtZW50IG9mIHRoZSBzYW1lIG9yIHNpbWlsYXIgdHlwZXMgb2YgYWlsbWVudHMuIFRodXMsIHRvIGdldCBhIGNvbXByZWhlbnNpdmUgcGljdHVyZSBvZiB0aGUgbWVkaWNpbmFsIHBsYW50cyB1c2VkIGJ5IHRoZSBLYXZpcmFqZXMgb2YgdGhlIGNvdW50cnksIGl0IGlzIG9mIGltcG9ydGFuY2UgdG8gaW50ZXJ2aWV3IGFzIG1hbnkgS2F2aXJhamVzIGFzIHBvc3NpYmxlIHRocm91Z2hvdXQgdGhlIGNvdW50cnkuIEl0IGlzIHRvIGJlIG1lbnRpb25lZCBpbiB0aGlzIHJlZ2FyZCB0aGF0IEthdmlyYWplcyBjYW4gYmUgZm91bmQgaW4gcHJhY3RpY2FsbHkgZXZlcnkgdmlsbGFnZSBvZiB0aGUgODYsMDAwIHZpbGxhZ2VzIG9mIEJhbmdsYWRlc2gsIGFzIHdlbGwgYXMgaW4gdGhlIHRvd25zIGFuZCBjaXRpZXMuIFRoZSBvYmplY3RpdmUgb2YgdGhpcyBzdXJ2ZXkgd2FzIHRvIGludGVydmlldyBmaXZlIEthdmlyYWplcyBwcmFjdGljaW5nIGluIGFkamFjZW50IGFyZWFzIG9mIEdvYWxhbmRvIGluIEZhcmlkcHVyIGRpc3RyaWN0IGFuZCBSYWpiYXJpIFNhZGFyIGluIFJhamJhcmkgZGlzdHJpY3Qgb2YgQmFuZ2xhZGVzaC4gQSB0b3RhbCBvZiAzOCBmb3JtdWxhdGlvbnMgd2VyZSBvYnRhaW5lZCBmcm9tIHRoZSBLYXZpcmFqZXMuIEluIHRvdGFsLCB0aGUgZml2ZSBLYXZpcmFqZXMgdXNlZCA3NCBwbGFudHMgaW4gdGhlaXIgZm9ybXVsYXRpb25zLCBvZiB3aGljaCA2OSBjb3VsZCBiZSBpZGVudGlmaWVkLiBUaGUgaWRlbnRpZmllZCBwbGFudHMgYmVsb25nZWQgdG8gNDAgZmFtaWxpZXMuIFRoZSBBcGlhY2VhZSBhbmQgdGhlIFppbmdpYmVyYWNlYWUgZmFtaWx5IGNvbnRyaWJ1dGVkIGEgbWF4aW11bSBudW1iZXIgb2YgNSBwbGFudHMgZWFjaCBmb2xsb3dlZCBieSB0aGUgUGlwZXJhY2VhZSBmYW1pbHkgd2l0aCA0IHBsYW50cy4gVGhlIHZhcmlvdXMgYWlsbWVudHMgdHJlYXRlZCBieSB0aGUgS2F2aXJhamVzIGluY2x1ZGVkIGJvbmUgZnJhY3R1cmUsIGNoaWNrZW4gcG94LCBvcmNoaXRpcywgamF1bmRpY2UsIHNuYWtlIGJpdGUsIGZldmVyLCBza2luIGRpc2Vhc2VzLCB0eXBob2lkLCBlYXIgaW5mZWN0aW9uLCBnYXN0cm9pbnRlc3RpbmFsIGRpc29yZGVycywgY2FyZGlvdmFzY3VsYXIgZGlzb3JkZXJzLCBwYWluLCBkaWFiZXRlcywgcG9pc29ub3VzIGluc2VjdCBiaXRlcywgaGVwYXRpdGlzIEIsIHJlc3BpcmF0b3J5IGRpc29yZGVycywgd2hpdGlzaCBkaXNjaGFyZ2UgZnJvbSB2YWdpbmEsIHRvb3RoIGluZmVjdGlvbnMsIGN1dHMgYW5kIHdvdW5kcywgZ29ub3JyaGVhLCBwYXNzaW5nIG9mIHNlbWVuIHdpdGggdXJpbmUsIHB1ZXJwZXJhbCBmZXZlciwgYW5kIHV0ZXJpbmUgcHJvYmxlbXMuIE9uZSBmb3JtdWxhdGlvbiB3YXMgZm9yIHRoZSB0cmVhdG1lbnQgb2YgZm9vdCBhbmQgbW91dGggZGlzZWFzZSBpbiBjYXR0bGUuIEFsdGhvdWdoIGFsbCB0aGUgcGxhbnRzIHVzZWQgYnkgdGhlIEthdmlyYWplcyBhcmUgb2YgaW50ZXJlc3QgZm9yIGZ1cnRoZXIgc2NpZW50aWZpYyBzdHVkaWVzIHRvIGRldGVybWluZSB0aGVpciBlZmZpY2FjeSBpbiB0cmVhdG1lbnQsIHNvbWUgZm9ybXVsYXRpb25zIHJlcG9ydGVkIGZvciB0aGUgdHJlYXRtZW50IG9mIGNhcmRpb3Zhc2N1bGFyIGRpc29yZGVycywgZGlhYmV0ZXMsIGhlcGF0aXRpcyBCLCBhbmQgZ29ub3JyaGVhIGRlc2VydmUgc3BlY2lhbCByZXNlYXJjaCBlaXRoZXIgYmVjYXVzZSBvZiB0aGUgZGV2ZWxvcG1lbnQgb2YgZHJ1Zy1yZXNpc3RhbnQgYmFjdGVyaWFsIHN0cmFpbnMgKGxpa2UgZ29ub3JyaGVhKSBvciBiZWNhdXNlIGRpc2Vhc2VzIGxpa2UgZGlhYmV0ZXMsIGNhcmRpb3Zhc2N1bGFyIGRpc29yZGVycyBhbmQgaGVwYXRpdGlzIEIgYXJlIGJlY29taW5nIGVuZGVtaWMgdGhyb3VnaG91dCB0aGUgd29ybGQgZm9yIHZhcmlvdXMgcmVhc29ucywgYW5kIG1vZGVybiBtZWRpY2luZSBoYXMgbm8gZWZmZWN0aXZlIHRyZWF0bWVudCBmb3IgdGhlc2UgYWlsbWVudHMuIiwiaXNzdWUiOiI0Iiwidm9sdW1lIjoiNiIsImNvbnRhaW5lci10aXRsZS1zaG9ydCI6IiJ9LCJpc1RlbXBvcmFyeSI6ZmFsc2V9XX0=&quot;,&quot;citationItems&quot;:[{&quot;id&quot;:&quot;69e3999b-f929-368a-a906-33e87f6c2675&quot;,&quot;itemData&quot;:{&quot;type&quot;:&quot;article-journal&quot;,&quot;id&quot;:&quot;69e3999b-f929-368a-a906-33e87f6c2675&quot;,&quot;title&quot;:&quot;Medicinal plant formulations of Kavirajes in several areas of Faridpur and Rajbari districts&quot;,&quot;author&quot;:[{&quot;family&quot;:&quot;Mukti&quot;,&quot;given&quot;:&quot;Mohsina&quot;,&quot;parse-names&quot;:false,&quot;dropping-particle&quot;:&quot;&quot;,&quot;non-dropping-particle&quot;:&quot;&quot;},{&quot;family&quot;:&quot;Ahmed&quot;,&quot;given&quot;:&quot;Asma&quot;,&quot;parse-names&quot;:false,&quot;dropping-particle&quot;:&quot;&quot;,&quot;non-dropping-particle&quot;:&quot;&quot;},{&quot;family&quot;:&quot;Chowdhury&quot;,&quot;given&quot;:&quot;Shuvro&quot;,&quot;parse-names&quot;:false,&quot;dropping-particle&quot;:&quot;&quot;,&quot;non-dropping-particle&quot;:&quot;&quot;},{&quot;family&quot;:&quot;Khatun&quot;,&quot;given&quot;:&quot;Zubaida&quot;,&quot;parse-names&quot;:false,&quot;dropping-particle&quot;:&quot;&quot;,&quot;non-dropping-particle&quot;:&quot;&quot;},{&quot;family&quot;:&quot;Bhuiyan&quot;,&quot;given&quot;:&quot;Piplu&quot;,&quot;parse-names&quot;:false,&quot;dropping-particle&quot;:&quot;&quot;,&quot;non-dropping-particle&quot;:&quot;&quot;},{&quot;family&quot;:&quot;Debnath&quot;,&quot;given&quot;:&quot;Kallol&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ISSN&quot;:&quot;1995-0748&quot;,&quot;issued&quot;:{&quot;date-parts&quot;:[[2012]]},&quot;page&quot;:&quot;234-247&quot;,&quot;abstract&quot;:&quot;Folk medicinal practitioners, otherwise known as Kavirajes form the most numerous of the practitioners of various forms of medicine in Bangladesh, including allopathic medicine practitioners. Folk medicine has been practiced in the country for centuries and the practitioners mainly rely on various medicinal plants for treatment of diverse diseases. Folk medicine practice, on the whole, is confined to the practitioner's family and the knowledge acquired by a practitioner is passed onto successive generations of the family. Thus over time, a Kaviraj acquires quite extensive knowledge on the medicinal properties of plants, particularly plants growing in the vicinity of their habitat. Our surveys conducted among the Kavirajes of various regions of the country has clearly indicated the remarkable diversity in the selection of medicinal plants chosen by any particular Kaviraj for treatment of the same or similar types of ailments. Thus, to get a comprehensive picture of the medicinal plants used by the Kavirajes of the country, it is of importance to interview as many Kavirajes as possible throughout the country. It is to be mentioned in this regard that Kavirajes can be found in practically every village of the 86,000 villages of Bangladesh, as well as in the towns and cities. The objective of this survey was to interview five Kavirajes practicing in adjacent areas of Goalando in Faridpur district and Rajbari Sadar in Rajbari district of Bangladesh. A total of 38 formulations were obtained from the Kavirajes. In total, the five Kavirajes used 74 plants in their formulations, of which 69 could be identified. The identified plants belonged to 40 families. The Apiaceae and the Zingiberaceae family contributed a maximum number of 5 plants each followed by the Piperaceae family with 4 plants. The various ailments treated by the Kavirajes included bone fracture, chicken pox, orchitis, jaundice, snake bite, fever, skin diseases, typhoid, ear infection, gastrointestinal disorders, cardiovascular disorders, pain, diabetes, poisonous insect bites, hepatitis B, respiratory disorders, whitish discharge from vagina, tooth infections, cuts and wounds, gonorrhea, passing of semen with urine, puerperal fever, and uterine problems. One formulation was for the treatment of foot and mouth disease in cattle. Although all the plants used by the Kavirajes are of interest for further scientific studies to determine their efficacy in treatment, some formulations reported for the treatment of cardiovascular disorders, diabetes, hepatitis B, and gonorrhea deserve special research either because of the development of drug-resistant bacterial strains (like gonorrhea) or because diseases like diabetes, cardiovascular disorders and hepatitis B are becoming endemic throughout the world for various reasons, and modern medicine has no effective treatment for these ailments.&quot;,&quot;issue&quot;:&quot;4&quot;,&quot;volume&quot;:&quot;6&quot;,&quot;container-title-short&quot;:&quot;&quot;},&quot;isTemporary&quot;:false}]},{&quot;citationID&quot;:&quot;MENDELEY_CITATION_d679dd73-7f3d-4bad-b758-9e313629006f&quot;,&quot;properties&quot;:{&quot;noteIndex&quot;:0},&quot;isEdited&quot;:false,&quot;manualOverride&quot;:{&quot;isManuallyOverridden&quot;:false,&quot;citeprocText&quot;:&quot;(Mukti et al., 2012)&quot;,&quot;manualOverrideText&quot;:&quot;&quot;},&quot;citationTag&quot;:&quot;MENDELEY_CITATION_v3_eyJjaXRhdGlvbklEIjoiTUVOREVMRVlfQ0lUQVRJT05fZDY3OWRkNzMtN2YzZC00YmFkLWI3NTgtOWUzMTM2MjkwMDZmIiwicHJvcGVydGllcyI6eyJub3RlSW5kZXgiOjB9LCJpc0VkaXRlZCI6ZmFsc2UsIm1hbnVhbE92ZXJyaWRlIjp7ImlzTWFudWFsbHlPdmVycmlkZGVuIjpmYWxzZSwiY2l0ZXByb2NUZXh0IjoiKE11a3RpIGV0IGFsLiwgMjAxMikiLCJtYW51YWxPdmVycmlkZVRleHQiOiIifSwiY2l0YXRpb25JdGVtcyI6W3siaWQiOiI2OWUzOTk5Yi1mOTI5LTM2OGEtYTkwNi0zM2U4N2Y2YzI2NzUiLCJpdGVtRGF0YSI6eyJ0eXBlIjoiYXJ0aWNsZS1qb3VybmFsIiwiaWQiOiI2OWUzOTk5Yi1mOTI5LTM2OGEtYTkwNi0zM2U4N2Y2YzI2NzUiLCJ0aXRsZSI6Ik1lZGljaW5hbCBwbGFudCBmb3JtdWxhdGlvbnMgb2YgS2F2aXJhamVzIGluIHNldmVyYWwgYXJlYXMgb2YgRmFyaWRwdXIgYW5kIFJhamJhcmkgZGlzdHJpY3RzIiwiYXV0aG9yIjpbeyJmYW1pbHkiOiJNdWt0aSIsImdpdmVuIjoiTW9oc2luYSIsInBhcnNlLW5hbWVzIjpmYWxzZSwiZHJvcHBpbmctcGFydGljbGUiOiIiLCJub24tZHJvcHBpbmctcGFydGljbGUiOiIifSx7ImZhbWlseSI6IkFobWVkIiwiZ2l2ZW4iOiJBc21hIiwicGFyc2UtbmFtZXMiOmZhbHNlLCJkcm9wcGluZy1wYXJ0aWNsZSI6IiIsIm5vbi1kcm9wcGluZy1wYXJ0aWNsZSI6IiJ9LHsiZmFtaWx5IjoiQ2hvd2RodXJ5IiwiZ2l2ZW4iOiJTaHV2cm8iLCJwYXJzZS1uYW1lcyI6ZmFsc2UsImRyb3BwaW5nLXBhcnRpY2xlIjoiIiwibm9uLWRyb3BwaW5nLXBhcnRpY2xlIjoiIn0seyJmYW1pbHkiOiJLaGF0dW4iLCJnaXZlbiI6Ilp1YmFpZGEiLCJwYXJzZS1uYW1lcyI6ZmFsc2UsImRyb3BwaW5nLXBhcnRpY2xlIjoiIiwibm9uLWRyb3BwaW5nLXBhcnRpY2xlIjoiIn0seyJmYW1pbHkiOiJCaHVpeWFuIiwiZ2l2ZW4iOiJQaXBsdSIsInBhcnNlLW5hbWVzIjpmYWxzZSwiZHJvcHBpbmctcGFydGljbGUiOiIiLCJub24tZHJvcHBpbmctcGFydGljbGUiOiIifSx7ImZhbWlseSI6IkRlYm5hdGgiLCJnaXZlbiI6IkthbGxvbCIsInBhcnNlLW5hbWVzIjpmYWxzZSwiZHJvcHBpbmctcGFydGljbGUiOiIiLCJub24tZHJvcHBpbmctcGFydGljbGUiOiIifSx7ImZhbWlseSI6IlJhaG1hdHVsbGFoIiwiZ2l2ZW4iOiJNb2hhbW1lZCIsInBhcnNlLW5hbWVzIjpmYWxzZSwiZHJvcHBpbmctcGFydGljbGUiOiIiLCJub24tZHJvcHBpbmctcGFydGljbGUiOiIifV0sImNvbnRhaW5lci10aXRsZSI6IkFtZXJpY2FuLUV1cmFzaWFuIEpvdXJuYWwgb2YgU3VzdGFpbmFibGUgQWdyaWN1bHR1cmUiLCJJU1NOIjoiMTk5NS0wNzQ4IiwiaXNzdWVkIjp7ImRhdGUtcGFydHMiOltbMjAxMl1dfSwicGFnZSI6IjIzNC0yNDciLCJhYnN0cmFjdCI6IkZvbGsgbWVkaWNpbmFsIHByYWN0aXRpb25lcnMsIG90aGVyd2lzZSBrbm93biBhcyBLYXZpcmFqZXMgZm9ybSB0aGUgbW9zdCBudW1lcm91cyBvZiB0aGUgcHJhY3RpdGlvbmVycyBvZiB2YXJpb3VzIGZvcm1zIG9mIG1lZGljaW5lIGluIEJhbmdsYWRlc2gsIGluY2x1ZGluZyBhbGxvcGF0aGljIG1lZGljaW5lIHByYWN0aXRpb25lcnMuIEZvbGsgbWVkaWNpbmUgaGFzIGJlZW4gcHJhY3RpY2VkIGluIHRoZSBjb3VudHJ5IGZvciBjZW50dXJpZXMgYW5kIHRoZSBwcmFjdGl0aW9uZXJzIG1haW5seSByZWx5IG9uIHZhcmlvdXMgbWVkaWNpbmFsIHBsYW50cyBmb3IgdHJlYXRtZW50IG9mIGRpdmVyc2UgZGlzZWFzZXMuIEZvbGsgbWVkaWNpbmUgcHJhY3RpY2UsIG9uIHRoZSB3aG9sZSwgaXMgY29uZmluZWQgdG8gdGhlIHByYWN0aXRpb25lcidzIGZhbWlseSBhbmQgdGhlIGtub3dsZWRnZSBhY3F1aXJlZCBieSBhIHByYWN0aXRpb25lciBpcyBwYXNzZWQgb250byBzdWNjZXNzaXZlIGdlbmVyYXRpb25zIG9mIHRoZSBmYW1pbHkuIFRodXMgb3ZlciB0aW1lLCBhIEthdmlyYWogYWNxdWlyZXMgcXVpdGUgZXh0ZW5zaXZlIGtub3dsZWRnZSBvbiB0aGUgbWVkaWNpbmFsIHByb3BlcnRpZXMgb2YgcGxhbnRzLCBwYXJ0aWN1bGFybHkgcGxhbnRzIGdyb3dpbmcgaW4gdGhlIHZpY2luaXR5IG9mIHRoZWlyIGhhYml0YXQuIE91ciBzdXJ2ZXlzIGNvbmR1Y3RlZCBhbW9uZyB0aGUgS2F2aXJhamVzIG9mIHZhcmlvdXMgcmVnaW9ucyBvZiB0aGUgY291bnRyeSBoYXMgY2xlYXJseSBpbmRpY2F0ZWQgdGhlIHJlbWFya2FibGUgZGl2ZXJzaXR5IGluIHRoZSBzZWxlY3Rpb24gb2YgbWVkaWNpbmFsIHBsYW50cyBjaG9zZW4gYnkgYW55IHBhcnRpY3VsYXIgS2F2aXJhaiBmb3IgdHJlYXRtZW50IG9mIHRoZSBzYW1lIG9yIHNpbWlsYXIgdHlwZXMgb2YgYWlsbWVudHMuIFRodXMsIHRvIGdldCBhIGNvbXByZWhlbnNpdmUgcGljdHVyZSBvZiB0aGUgbWVkaWNpbmFsIHBsYW50cyB1c2VkIGJ5IHRoZSBLYXZpcmFqZXMgb2YgdGhlIGNvdW50cnksIGl0IGlzIG9mIGltcG9ydGFuY2UgdG8gaW50ZXJ2aWV3IGFzIG1hbnkgS2F2aXJhamVzIGFzIHBvc3NpYmxlIHRocm91Z2hvdXQgdGhlIGNvdW50cnkuIEl0IGlzIHRvIGJlIG1lbnRpb25lZCBpbiB0aGlzIHJlZ2FyZCB0aGF0IEthdmlyYWplcyBjYW4gYmUgZm91bmQgaW4gcHJhY3RpY2FsbHkgZXZlcnkgdmlsbGFnZSBvZiB0aGUgODYsMDAwIHZpbGxhZ2VzIG9mIEJhbmdsYWRlc2gsIGFzIHdlbGwgYXMgaW4gdGhlIHRvd25zIGFuZCBjaXRpZXMuIFRoZSBvYmplY3RpdmUgb2YgdGhpcyBzdXJ2ZXkgd2FzIHRvIGludGVydmlldyBmaXZlIEthdmlyYWplcyBwcmFjdGljaW5nIGluIGFkamFjZW50IGFyZWFzIG9mIEdvYWxhbmRvIGluIEZhcmlkcHVyIGRpc3RyaWN0IGFuZCBSYWpiYXJpIFNhZGFyIGluIFJhamJhcmkgZGlzdHJpY3Qgb2YgQmFuZ2xhZGVzaC4gQSB0b3RhbCBvZiAzOCBmb3JtdWxhdGlvbnMgd2VyZSBvYnRhaW5lZCBmcm9tIHRoZSBLYXZpcmFqZXMuIEluIHRvdGFsLCB0aGUgZml2ZSBLYXZpcmFqZXMgdXNlZCA3NCBwbGFudHMgaW4gdGhlaXIgZm9ybXVsYXRpb25zLCBvZiB3aGljaCA2OSBjb3VsZCBiZSBpZGVudGlmaWVkLiBUaGUgaWRlbnRpZmllZCBwbGFudHMgYmVsb25nZWQgdG8gNDAgZmFtaWxpZXMuIFRoZSBBcGlhY2VhZSBhbmQgdGhlIFppbmdpYmVyYWNlYWUgZmFtaWx5IGNvbnRyaWJ1dGVkIGEgbWF4aW11bSBudW1iZXIgb2YgNSBwbGFudHMgZWFjaCBmb2xsb3dlZCBieSB0aGUgUGlwZXJhY2VhZSBmYW1pbHkgd2l0aCA0IHBsYW50cy4gVGhlIHZhcmlvdXMgYWlsbWVudHMgdHJlYXRlZCBieSB0aGUgS2F2aXJhamVzIGluY2x1ZGVkIGJvbmUgZnJhY3R1cmUsIGNoaWNrZW4gcG94LCBvcmNoaXRpcywgamF1bmRpY2UsIHNuYWtlIGJpdGUsIGZldmVyLCBza2luIGRpc2Vhc2VzLCB0eXBob2lkLCBlYXIgaW5mZWN0aW9uLCBnYXN0cm9pbnRlc3RpbmFsIGRpc29yZGVycywgY2FyZGlvdmFzY3VsYXIgZGlzb3JkZXJzLCBwYWluLCBkaWFiZXRlcywgcG9pc29ub3VzIGluc2VjdCBiaXRlcywgaGVwYXRpdGlzIEIsIHJlc3BpcmF0b3J5IGRpc29yZGVycywgd2hpdGlzaCBkaXNjaGFyZ2UgZnJvbSB2YWdpbmEsIHRvb3RoIGluZmVjdGlvbnMsIGN1dHMgYW5kIHdvdW5kcywgZ29ub3JyaGVhLCBwYXNzaW5nIG9mIHNlbWVuIHdpdGggdXJpbmUsIHB1ZXJwZXJhbCBmZXZlciwgYW5kIHV0ZXJpbmUgcHJvYmxlbXMuIE9uZSBmb3JtdWxhdGlvbiB3YXMgZm9yIHRoZSB0cmVhdG1lbnQgb2YgZm9vdCBhbmQgbW91dGggZGlzZWFzZSBpbiBjYXR0bGUuIEFsdGhvdWdoIGFsbCB0aGUgcGxhbnRzIHVzZWQgYnkgdGhlIEthdmlyYWplcyBhcmUgb2YgaW50ZXJlc3QgZm9yIGZ1cnRoZXIgc2NpZW50aWZpYyBzdHVkaWVzIHRvIGRldGVybWluZSB0aGVpciBlZmZpY2FjeSBpbiB0cmVhdG1lbnQsIHNvbWUgZm9ybXVsYXRpb25zIHJlcG9ydGVkIGZvciB0aGUgdHJlYXRtZW50IG9mIGNhcmRpb3Zhc2N1bGFyIGRpc29yZGVycywgZGlhYmV0ZXMsIGhlcGF0aXRpcyBCLCBhbmQgZ29ub3JyaGVhIGRlc2VydmUgc3BlY2lhbCByZXNlYXJjaCBlaXRoZXIgYmVjYXVzZSBvZiB0aGUgZGV2ZWxvcG1lbnQgb2YgZHJ1Zy1yZXNpc3RhbnQgYmFjdGVyaWFsIHN0cmFpbnMgKGxpa2UgZ29ub3JyaGVhKSBvciBiZWNhdXNlIGRpc2Vhc2VzIGxpa2UgZGlhYmV0ZXMsIGNhcmRpb3Zhc2N1bGFyIGRpc29yZGVycyBhbmQgaGVwYXRpdGlzIEIgYXJlIGJlY29taW5nIGVuZGVtaWMgdGhyb3VnaG91dCB0aGUgd29ybGQgZm9yIHZhcmlvdXMgcmVhc29ucywgYW5kIG1vZGVybiBtZWRpY2luZSBoYXMgbm8gZWZmZWN0aXZlIHRyZWF0bWVudCBmb3IgdGhlc2UgYWlsbWVudHMuIiwiaXNzdWUiOiI0Iiwidm9sdW1lIjoiNiIsImNvbnRhaW5lci10aXRsZS1zaG9ydCI6IiJ9LCJpc1RlbXBvcmFyeSI6ZmFsc2V9XX0=&quot;,&quot;citationItems&quot;:[{&quot;id&quot;:&quot;69e3999b-f929-368a-a906-33e87f6c2675&quot;,&quot;itemData&quot;:{&quot;type&quot;:&quot;article-journal&quot;,&quot;id&quot;:&quot;69e3999b-f929-368a-a906-33e87f6c2675&quot;,&quot;title&quot;:&quot;Medicinal plant formulations of Kavirajes in several areas of Faridpur and Rajbari districts&quot;,&quot;author&quot;:[{&quot;family&quot;:&quot;Mukti&quot;,&quot;given&quot;:&quot;Mohsina&quot;,&quot;parse-names&quot;:false,&quot;dropping-particle&quot;:&quot;&quot;,&quot;non-dropping-particle&quot;:&quot;&quot;},{&quot;family&quot;:&quot;Ahmed&quot;,&quot;given&quot;:&quot;Asma&quot;,&quot;parse-names&quot;:false,&quot;dropping-particle&quot;:&quot;&quot;,&quot;non-dropping-particle&quot;:&quot;&quot;},{&quot;family&quot;:&quot;Chowdhury&quot;,&quot;given&quot;:&quot;Shuvro&quot;,&quot;parse-names&quot;:false,&quot;dropping-particle&quot;:&quot;&quot;,&quot;non-dropping-particle&quot;:&quot;&quot;},{&quot;family&quot;:&quot;Khatun&quot;,&quot;given&quot;:&quot;Zubaida&quot;,&quot;parse-names&quot;:false,&quot;dropping-particle&quot;:&quot;&quot;,&quot;non-dropping-particle&quot;:&quot;&quot;},{&quot;family&quot;:&quot;Bhuiyan&quot;,&quot;given&quot;:&quot;Piplu&quot;,&quot;parse-names&quot;:false,&quot;dropping-particle&quot;:&quot;&quot;,&quot;non-dropping-particle&quot;:&quot;&quot;},{&quot;family&quot;:&quot;Debnath&quot;,&quot;given&quot;:&quot;Kallol&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ISSN&quot;:&quot;1995-0748&quot;,&quot;issued&quot;:{&quot;date-parts&quot;:[[2012]]},&quot;page&quot;:&quot;234-247&quot;,&quot;abstract&quot;:&quot;Folk medicinal practitioners, otherwise known as Kavirajes form the most numerous of the practitioners of various forms of medicine in Bangladesh, including allopathic medicine practitioners. Folk medicine has been practiced in the country for centuries and the practitioners mainly rely on various medicinal plants for treatment of diverse diseases. Folk medicine practice, on the whole, is confined to the practitioner's family and the knowledge acquired by a practitioner is passed onto successive generations of the family. Thus over time, a Kaviraj acquires quite extensive knowledge on the medicinal properties of plants, particularly plants growing in the vicinity of their habitat. Our surveys conducted among the Kavirajes of various regions of the country has clearly indicated the remarkable diversity in the selection of medicinal plants chosen by any particular Kaviraj for treatment of the same or similar types of ailments. Thus, to get a comprehensive picture of the medicinal plants used by the Kavirajes of the country, it is of importance to interview as many Kavirajes as possible throughout the country. It is to be mentioned in this regard that Kavirajes can be found in practically every village of the 86,000 villages of Bangladesh, as well as in the towns and cities. The objective of this survey was to interview five Kavirajes practicing in adjacent areas of Goalando in Faridpur district and Rajbari Sadar in Rajbari district of Bangladesh. A total of 38 formulations were obtained from the Kavirajes. In total, the five Kavirajes used 74 plants in their formulations, of which 69 could be identified. The identified plants belonged to 40 families. The Apiaceae and the Zingiberaceae family contributed a maximum number of 5 plants each followed by the Piperaceae family with 4 plants. The various ailments treated by the Kavirajes included bone fracture, chicken pox, orchitis, jaundice, snake bite, fever, skin diseases, typhoid, ear infection, gastrointestinal disorders, cardiovascular disorders, pain, diabetes, poisonous insect bites, hepatitis B, respiratory disorders, whitish discharge from vagina, tooth infections, cuts and wounds, gonorrhea, passing of semen with urine, puerperal fever, and uterine problems. One formulation was for the treatment of foot and mouth disease in cattle. Although all the plants used by the Kavirajes are of interest for further scientific studies to determine their efficacy in treatment, some formulations reported for the treatment of cardiovascular disorders, diabetes, hepatitis B, and gonorrhea deserve special research either because of the development of drug-resistant bacterial strains (like gonorrhea) or because diseases like diabetes, cardiovascular disorders and hepatitis B are becoming endemic throughout the world for various reasons, and modern medicine has no effective treatment for these ailments.&quot;,&quot;issue&quot;:&quot;4&quot;,&quot;volume&quot;:&quot;6&quot;,&quot;container-title-short&quot;:&quot;&quot;},&quot;isTemporary&quot;:false}]}]"/>
    <we:property name="MENDELEY_BIBLIOGRAPHY_LAST_MODIFIED" value="1761338018153"/>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A01C-64A0-4350-87BA-57BC6371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25</Pages>
  <Words>7209</Words>
  <Characters>41093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48206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2025-10-24T20:47:00Z</dcterms:created>
  <dcterms:modified xsi:type="dcterms:W3CDTF">2025-10-25T09:35:00Z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cfb63707-bc9d-4a41-9e5a-3d2a86e9081c</vt:lpwstr>
  </property>
</Properties>
</file>