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1E71B" w14:textId="77777777" w:rsidR="009A267C" w:rsidRPr="009A267C" w:rsidRDefault="009A267C" w:rsidP="009A267C">
      <w:pPr>
        <w:spacing w:after="240" w:line="276" w:lineRule="auto"/>
        <w:ind w:left="0" w:firstLine="0"/>
        <w:jc w:val="center"/>
        <w:rPr>
          <w:rFonts w:ascii="Times New Roman" w:eastAsia="Times New Roman" w:hAnsi="Times New Roman" w:cs="Times New Roman"/>
          <w:b/>
          <w:bCs/>
          <w:i/>
          <w:iCs/>
          <w:color w:val="auto"/>
          <w:sz w:val="28"/>
          <w:szCs w:val="28"/>
          <w:u w:val="single"/>
          <w:lang w:val="en-US" w:eastAsia="fr-FR"/>
        </w:rPr>
      </w:pPr>
      <w:r w:rsidRPr="009A267C">
        <w:rPr>
          <w:rFonts w:ascii="Times New Roman" w:eastAsia="Times New Roman" w:hAnsi="Times New Roman" w:cs="Times New Roman"/>
          <w:b/>
          <w:bCs/>
          <w:i/>
          <w:iCs/>
          <w:color w:val="auto"/>
          <w:sz w:val="28"/>
          <w:szCs w:val="28"/>
          <w:u w:val="single"/>
          <w:lang w:val="en-US" w:eastAsia="fr-FR"/>
        </w:rPr>
        <w:t>Original Research Article</w:t>
      </w:r>
    </w:p>
    <w:p w14:paraId="53CE548A" w14:textId="77777777" w:rsidR="00FE133C" w:rsidRDefault="00612785" w:rsidP="008B4195">
      <w:pPr>
        <w:spacing w:after="240" w:line="276" w:lineRule="auto"/>
        <w:ind w:left="0" w:firstLine="0"/>
        <w:jc w:val="center"/>
        <w:rPr>
          <w:rFonts w:ascii="Times New Roman" w:eastAsia="Times New Roman" w:hAnsi="Times New Roman" w:cs="Times New Roman"/>
          <w:b/>
          <w:bCs/>
          <w:color w:val="auto"/>
          <w:sz w:val="28"/>
          <w:szCs w:val="28"/>
          <w:lang w:eastAsia="fr-FR"/>
        </w:rPr>
      </w:pPr>
      <w:r w:rsidRPr="00AD6C46">
        <w:rPr>
          <w:rFonts w:ascii="Times New Roman" w:eastAsia="Times New Roman" w:hAnsi="Times New Roman" w:cs="Times New Roman"/>
          <w:b/>
          <w:bCs/>
          <w:color w:val="auto"/>
          <w:sz w:val="28"/>
          <w:szCs w:val="28"/>
          <w:lang w:eastAsia="fr-FR"/>
        </w:rPr>
        <w:t>GRADIENT DESCENT OPTIMIZATION AND LOSS FUNCTION: APPLICATION TO DEPRESSION PREDICTION VIA MULTIDIMENSIONAL ANALYSIS OF KEY FACTORS</w:t>
      </w:r>
    </w:p>
    <w:bookmarkStart w:id="0" w:name="_GoBack"/>
    <w:bookmarkEnd w:id="0"/>
    <w:p w14:paraId="2CADFF8C" w14:textId="77777777" w:rsidR="007D0AAC" w:rsidRPr="00260247" w:rsidRDefault="007D0AAC" w:rsidP="00AF2A49">
      <w:pPr>
        <w:ind w:left="0" w:firstLine="0"/>
        <w:jc w:val="both"/>
        <w:rPr>
          <w:rFonts w:ascii="Times New Roman" w:hAnsi="Times New Roman" w:cs="Times New Roman"/>
          <w:i/>
          <w:color w:val="000000" w:themeColor="text1"/>
          <w:sz w:val="24"/>
          <w:szCs w:val="24"/>
          <w:lang w:val="fr-CD"/>
        </w:rPr>
      </w:pPr>
      <w:r>
        <w:rPr>
          <w:rFonts w:ascii="Times New Roman" w:hAnsi="Times New Roman" w:cs="Times New Roman"/>
          <w:b/>
          <w:noProof/>
          <w:color w:val="000000" w:themeColor="text1"/>
          <w:sz w:val="32"/>
          <w:szCs w:val="32"/>
          <w:lang w:val="fr-FR" w:eastAsia="fr-FR"/>
        </w:rPr>
        <mc:AlternateContent>
          <mc:Choice Requires="wps">
            <w:drawing>
              <wp:anchor distT="0" distB="0" distL="114300" distR="114300" simplePos="0" relativeHeight="251659264" behindDoc="0" locked="0" layoutInCell="1" allowOverlap="1" wp14:anchorId="478748D7" wp14:editId="2C0242DD">
                <wp:simplePos x="0" y="0"/>
                <wp:positionH relativeFrom="column">
                  <wp:posOffset>-61595</wp:posOffset>
                </wp:positionH>
                <wp:positionV relativeFrom="paragraph">
                  <wp:posOffset>43815</wp:posOffset>
                </wp:positionV>
                <wp:extent cx="5798185" cy="0"/>
                <wp:effectExtent l="0" t="0" r="31115" b="19050"/>
                <wp:wrapNone/>
                <wp:docPr id="3" name="Connecteur droit 3"/>
                <wp:cNvGraphicFramePr/>
                <a:graphic xmlns:a="http://schemas.openxmlformats.org/drawingml/2006/main">
                  <a:graphicData uri="http://schemas.microsoft.com/office/word/2010/wordprocessingShape">
                    <wps:wsp>
                      <wps:cNvCnPr/>
                      <wps:spPr>
                        <a:xfrm>
                          <a:off x="0" y="0"/>
                          <a:ext cx="57981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6D91DE" id="Connecteur droit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" strokecolor="black [3200]" strokeweight="1.5pt">
                <v:stroke joinstyle="miter"/>
              </v:line>
            </w:pict>
          </mc:Fallback>
        </mc:AlternateContent>
      </w:r>
    </w:p>
    <w:p w14:paraId="2A316FD5" w14:textId="77777777" w:rsidR="00AF2A49" w:rsidRPr="007D0AAC" w:rsidRDefault="00AF2A49" w:rsidP="00AF2A49">
      <w:pPr>
        <w:jc w:val="both"/>
        <w:rPr>
          <w:rFonts w:ascii="Times New Roman" w:hAnsi="Times New Roman" w:cs="Times New Roman"/>
          <w:color w:val="000000" w:themeColor="text1"/>
          <w:sz w:val="6"/>
          <w:szCs w:val="24"/>
          <w:lang w:val="fr-CD"/>
        </w:rPr>
      </w:pPr>
    </w:p>
    <w:p w14:paraId="459C0D47" w14:textId="53120574" w:rsidR="001B52B9" w:rsidRDefault="00B20849" w:rsidP="00AD6C46">
      <w:pPr>
        <w:pStyle w:val="ListParagraph"/>
        <w:numPr>
          <w:ilvl w:val="0"/>
          <w:numId w:val="8"/>
        </w:numPr>
        <w:spacing w:line="276" w:lineRule="auto"/>
        <w:ind w:left="426"/>
        <w:jc w:val="both"/>
        <w:rPr>
          <w:rFonts w:ascii="Times New Roman" w:eastAsia="Times New Roman" w:hAnsi="Times New Roman" w:cs="Times New Roman"/>
          <w:b/>
          <w:color w:val="auto"/>
          <w:sz w:val="28"/>
          <w:szCs w:val="28"/>
          <w:lang w:eastAsia="fr-FR"/>
        </w:rPr>
      </w:pPr>
      <w:r>
        <w:rPr>
          <w:rFonts w:ascii="Times New Roman" w:eastAsia="Times New Roman" w:hAnsi="Times New Roman" w:cs="Times New Roman"/>
          <w:b/>
          <w:color w:val="auto"/>
          <w:sz w:val="28"/>
          <w:szCs w:val="28"/>
          <w:lang w:eastAsia="fr-FR"/>
        </w:rPr>
        <w:t xml:space="preserve">Abstract </w:t>
      </w:r>
    </w:p>
    <w:p w14:paraId="0EB640E7" w14:textId="77777777" w:rsidR="00AD6C46" w:rsidRPr="00AD6C46" w:rsidRDefault="00AD6C46" w:rsidP="00AD6C46">
      <w:pPr>
        <w:pStyle w:val="ListParagraph"/>
        <w:spacing w:line="276" w:lineRule="auto"/>
        <w:ind w:left="426" w:firstLine="0"/>
        <w:jc w:val="both"/>
        <w:rPr>
          <w:rFonts w:ascii="Times New Roman" w:eastAsia="Times New Roman" w:hAnsi="Times New Roman" w:cs="Times New Roman"/>
          <w:b/>
          <w:color w:val="auto"/>
          <w:sz w:val="6"/>
          <w:szCs w:val="28"/>
          <w:lang w:eastAsia="fr-FR"/>
        </w:rPr>
      </w:pPr>
    </w:p>
    <w:p w14:paraId="00E484CF" w14:textId="77777777" w:rsidR="001B52B9" w:rsidRPr="00AD6C46" w:rsidRDefault="001B52B9"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 xml:space="preserve">This article explores in depth the </w:t>
      </w:r>
      <w:r w:rsidRPr="00AD6C46">
        <w:rPr>
          <w:rFonts w:ascii="Times New Roman" w:eastAsia="Times New Roman" w:hAnsi="Times New Roman" w:cs="Times New Roman"/>
          <w:bCs/>
          <w:color w:val="auto"/>
          <w:sz w:val="24"/>
          <w:szCs w:val="24"/>
          <w:lang w:eastAsia="fr-FR"/>
        </w:rPr>
        <w:t xml:space="preserve">gradient descent algorithm </w:t>
      </w:r>
      <w:r w:rsidRPr="00AD6C46">
        <w:rPr>
          <w:rFonts w:ascii="Times New Roman" w:eastAsia="Times New Roman" w:hAnsi="Times New Roman" w:cs="Times New Roman"/>
          <w:color w:val="auto"/>
          <w:sz w:val="24"/>
          <w:szCs w:val="24"/>
          <w:lang w:eastAsia="fr-FR"/>
        </w:rPr>
        <w:t xml:space="preserve">, a fundamental pillar of machine learning, focusing on its essential interaction with the </w:t>
      </w:r>
      <w:r w:rsidRPr="00AD6C46">
        <w:rPr>
          <w:rFonts w:ascii="Times New Roman" w:eastAsia="Times New Roman" w:hAnsi="Times New Roman" w:cs="Times New Roman"/>
          <w:bCs/>
          <w:color w:val="auto"/>
          <w:sz w:val="24"/>
          <w:szCs w:val="24"/>
          <w:lang w:eastAsia="fr-FR"/>
        </w:rPr>
        <w:t xml:space="preserve">loss function (or cost function) </w:t>
      </w:r>
      <w:r w:rsidRPr="00AD6C46">
        <w:rPr>
          <w:rFonts w:ascii="Times New Roman" w:eastAsia="Times New Roman" w:hAnsi="Times New Roman" w:cs="Times New Roman"/>
          <w:color w:val="auto"/>
          <w:sz w:val="24"/>
          <w:szCs w:val="24"/>
          <w:lang w:eastAsia="fr-FR"/>
        </w:rPr>
        <w:t xml:space="preserve">. Far from a simple theoretical analysis, this talk applies these fundamental concepts to a crucial public health problem: the </w:t>
      </w:r>
      <w:r w:rsidRPr="00AD6C46">
        <w:rPr>
          <w:rFonts w:ascii="Times New Roman" w:eastAsia="Times New Roman" w:hAnsi="Times New Roman" w:cs="Times New Roman"/>
          <w:bCs/>
          <w:color w:val="auto"/>
          <w:sz w:val="24"/>
          <w:szCs w:val="24"/>
          <w:lang w:eastAsia="fr-FR"/>
        </w:rPr>
        <w:t xml:space="preserve">prediction of depression </w:t>
      </w:r>
      <w:r w:rsidRPr="00AD6C46">
        <w:rPr>
          <w:rFonts w:ascii="Times New Roman" w:eastAsia="Times New Roman" w:hAnsi="Times New Roman" w:cs="Times New Roman"/>
          <w:color w:val="auto"/>
          <w:sz w:val="24"/>
          <w:szCs w:val="24"/>
          <w:lang w:eastAsia="fr-FR"/>
        </w:rPr>
        <w:t>.</w:t>
      </w:r>
    </w:p>
    <w:p w14:paraId="59C7B717" w14:textId="77777777" w:rsidR="001B52B9" w:rsidRDefault="001B52B9"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Depression is a complex disorder, and diagnosis and early prediction remain major challenges. To build models that reliably predict depression, it is imperative to identify and integrate a diverse set of relevant factors.</w:t>
      </w:r>
    </w:p>
    <w:p w14:paraId="5DC7C88B" w14:textId="77777777" w:rsidR="00AD6C46" w:rsidRPr="00AD6C46" w:rsidRDefault="00AD6C46" w:rsidP="00AD6C46">
      <w:pPr>
        <w:spacing w:line="276" w:lineRule="auto"/>
        <w:ind w:left="0" w:firstLine="0"/>
        <w:jc w:val="both"/>
        <w:rPr>
          <w:rFonts w:ascii="Times New Roman" w:eastAsia="Times New Roman" w:hAnsi="Times New Roman" w:cs="Times New Roman"/>
          <w:color w:val="auto"/>
          <w:sz w:val="10"/>
          <w:szCs w:val="24"/>
          <w:lang w:eastAsia="fr-FR"/>
        </w:rPr>
      </w:pPr>
    </w:p>
    <w:p w14:paraId="546563F9" w14:textId="77777777" w:rsidR="001B52B9" w:rsidRPr="00AD6C46" w:rsidRDefault="001B52B9"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 xml:space="preserve">We will rely on a set of </w:t>
      </w:r>
      <w:r w:rsidRPr="00AD6C46">
        <w:rPr>
          <w:rFonts w:ascii="Times New Roman" w:eastAsia="Times New Roman" w:hAnsi="Times New Roman" w:cs="Times New Roman"/>
          <w:bCs/>
          <w:color w:val="auto"/>
          <w:sz w:val="24"/>
          <w:szCs w:val="24"/>
          <w:lang w:eastAsia="fr-FR"/>
        </w:rPr>
        <w:t xml:space="preserve">24 input variables </w:t>
      </w:r>
      <w:r w:rsidRPr="00AD6C46">
        <w:rPr>
          <w:rFonts w:ascii="Times New Roman" w:eastAsia="Times New Roman" w:hAnsi="Times New Roman" w:cs="Times New Roman"/>
          <w:color w:val="auto"/>
          <w:sz w:val="24"/>
          <w:szCs w:val="24"/>
          <w:lang w:eastAsia="fr-FR"/>
        </w:rPr>
        <w:t>, grouped under 8 symptomatic and contextual categories (such as difficulty concentrating, feelings of guilt, sleep disturbances, intense fatigue, etc.), to build our predictive model. The challenge lies in navigating the space of these multidimensional parameters in order to find the optimal combination that minimizes the prediction error of depression.</w:t>
      </w:r>
    </w:p>
    <w:p w14:paraId="50B91B60" w14:textId="77777777" w:rsidR="001B52B9" w:rsidRDefault="001B52B9"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This article will detail how gradient descent, guided by a carefully chosen loss function, addresses this prediction challenge:</w:t>
      </w:r>
    </w:p>
    <w:p w14:paraId="685C1C7F" w14:textId="77777777" w:rsidR="00AD6C46" w:rsidRPr="00AD6C46" w:rsidRDefault="00AD6C46" w:rsidP="00AD6C46">
      <w:pPr>
        <w:spacing w:line="276" w:lineRule="auto"/>
        <w:ind w:left="0" w:firstLine="0"/>
        <w:jc w:val="both"/>
        <w:rPr>
          <w:rFonts w:ascii="Times New Roman" w:eastAsia="Times New Roman" w:hAnsi="Times New Roman" w:cs="Times New Roman"/>
          <w:color w:val="auto"/>
          <w:sz w:val="8"/>
          <w:szCs w:val="24"/>
          <w:lang w:eastAsia="fr-FR"/>
        </w:rPr>
      </w:pPr>
    </w:p>
    <w:p w14:paraId="30BE202F" w14:textId="77777777" w:rsidR="001B52B9" w:rsidRPr="00AD6C46"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bCs/>
          <w:color w:val="auto"/>
          <w:sz w:val="24"/>
          <w:szCs w:val="24"/>
          <w:lang w:eastAsia="fr-FR"/>
        </w:rPr>
        <w:t>Modeling of Input Variables;</w:t>
      </w:r>
    </w:p>
    <w:p w14:paraId="08E58212" w14:textId="77777777" w:rsidR="00AD6C46" w:rsidRPr="00AD6C46"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Application and Optimization of Gradient Descent;</w:t>
      </w:r>
    </w:p>
    <w:p w14:paraId="67BB9B98" w14:textId="77777777" w:rsidR="00612785"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Convergence and Performance Analysis;</w:t>
      </w:r>
    </w:p>
    <w:p w14:paraId="234CF2C2" w14:textId="77777777" w:rsidR="00AD6C46" w:rsidRPr="00AD6C46" w:rsidRDefault="00AD6C46" w:rsidP="00AD6C46">
      <w:pPr>
        <w:pStyle w:val="ListParagraph"/>
        <w:spacing w:line="276" w:lineRule="auto"/>
        <w:ind w:firstLine="0"/>
        <w:jc w:val="both"/>
        <w:textAlignment w:val="baseline"/>
        <w:rPr>
          <w:rFonts w:ascii="Times New Roman" w:eastAsia="Times New Roman" w:hAnsi="Times New Roman" w:cs="Times New Roman"/>
          <w:color w:val="auto"/>
          <w:sz w:val="10"/>
          <w:szCs w:val="24"/>
          <w:lang w:eastAsia="fr-FR"/>
        </w:rPr>
      </w:pPr>
    </w:p>
    <w:p w14:paraId="5A09BC77" w14:textId="77777777" w:rsidR="001B52B9" w:rsidRDefault="001B52B9" w:rsidP="00AD6C46">
      <w:pPr>
        <w:tabs>
          <w:tab w:val="left" w:pos="426"/>
        </w:tabs>
        <w:spacing w:line="276" w:lineRule="auto"/>
        <w:ind w:left="0" w:firstLine="0"/>
        <w:jc w:val="both"/>
        <w:textAlignment w:val="baseline"/>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By integrating these specific variables into a rigorous gradient descent optimization approach, this article will seek to demonstrate the feasibility and effectiveness of a machine learning model for more accurate and meaningful prediction of depression.</w:t>
      </w:r>
    </w:p>
    <w:p w14:paraId="428FFFB7" w14:textId="77777777" w:rsidR="00AD6C46" w:rsidRPr="00AD6C46" w:rsidRDefault="00AD6C46" w:rsidP="00AD6C46">
      <w:pPr>
        <w:tabs>
          <w:tab w:val="left" w:pos="426"/>
        </w:tabs>
        <w:spacing w:line="276" w:lineRule="auto"/>
        <w:ind w:left="0" w:firstLine="0"/>
        <w:jc w:val="both"/>
        <w:textAlignment w:val="baseline"/>
        <w:rPr>
          <w:rFonts w:ascii="Times New Roman" w:eastAsia="Times New Roman" w:hAnsi="Times New Roman" w:cs="Times New Roman"/>
          <w:color w:val="auto"/>
          <w:sz w:val="8"/>
          <w:szCs w:val="24"/>
          <w:lang w:eastAsia="fr-FR"/>
        </w:rPr>
      </w:pPr>
    </w:p>
    <w:p w14:paraId="2951EB32" w14:textId="77777777" w:rsidR="0066795D" w:rsidRDefault="0066795D" w:rsidP="00AD6C46">
      <w:pPr>
        <w:spacing w:line="276" w:lineRule="auto"/>
        <w:ind w:left="0" w:firstLine="0"/>
        <w:jc w:val="both"/>
        <w:rPr>
          <w:rStyle w:val="Strong"/>
          <w:rFonts w:ascii="Times New Roman" w:hAnsi="Times New Roman" w:cs="Times New Roman"/>
          <w:b w:val="0"/>
          <w:color w:val="auto"/>
          <w:sz w:val="24"/>
          <w:szCs w:val="24"/>
        </w:rPr>
      </w:pPr>
      <w:proofErr w:type="gramStart"/>
      <w:r w:rsidRPr="00AD6C46">
        <w:rPr>
          <w:rFonts w:ascii="Times New Roman" w:eastAsia="Times New Roman" w:hAnsi="Times New Roman" w:cs="Times New Roman"/>
          <w:b/>
          <w:color w:val="auto"/>
          <w:sz w:val="24"/>
          <w:szCs w:val="24"/>
          <w:lang w:eastAsia="fr-FR"/>
        </w:rPr>
        <w:t xml:space="preserve">Keywords </w:t>
      </w:r>
      <w:r w:rsidRPr="00AD6C46">
        <w:rPr>
          <w:rFonts w:ascii="Times New Roman" w:eastAsia="Times New Roman" w:hAnsi="Times New Roman" w:cs="Times New Roman"/>
          <w:color w:val="auto"/>
          <w:sz w:val="24"/>
          <w:szCs w:val="24"/>
          <w:lang w:eastAsia="fr-FR"/>
        </w:rPr>
        <w:t>:</w:t>
      </w:r>
      <w:proofErr w:type="gramEnd"/>
      <w:r w:rsidRPr="00AD6C46">
        <w:rPr>
          <w:rFonts w:ascii="Times New Roman" w:eastAsia="Times New Roman" w:hAnsi="Times New Roman" w:cs="Times New Roman"/>
          <w:color w:val="auto"/>
          <w:sz w:val="24"/>
          <w:szCs w:val="24"/>
          <w:lang w:eastAsia="fr-FR"/>
        </w:rPr>
        <w:t xml:space="preserve"> Artificial Intelligence, Gradient Descent,</w:t>
      </w:r>
      <w:r w:rsidRPr="00AD6C46">
        <w:rPr>
          <w:rFonts w:ascii="Times New Roman" w:hAnsi="Times New Roman" w:cs="Times New Roman"/>
          <w:color w:val="auto"/>
          <w:sz w:val="24"/>
          <w:szCs w:val="24"/>
        </w:rPr>
        <w:t xml:space="preserve"> </w:t>
      </w:r>
      <w:r w:rsidRPr="00AD6C46">
        <w:rPr>
          <w:rStyle w:val="Strong"/>
          <w:rFonts w:ascii="Times New Roman" w:hAnsi="Times New Roman" w:cs="Times New Roman"/>
          <w:color w:val="auto"/>
          <w:sz w:val="24"/>
          <w:szCs w:val="24"/>
        </w:rPr>
        <w:t xml:space="preserve"> </w:t>
      </w:r>
      <w:r w:rsidRPr="00AD6C46">
        <w:rPr>
          <w:rStyle w:val="Strong"/>
          <w:rFonts w:ascii="Times New Roman" w:hAnsi="Times New Roman" w:cs="Times New Roman"/>
          <w:b w:val="0"/>
          <w:color w:val="auto"/>
          <w:sz w:val="24"/>
          <w:szCs w:val="24"/>
        </w:rPr>
        <w:t xml:space="preserve">Machine learning, Loss function, </w:t>
      </w:r>
      <w:r w:rsidR="00D14E37" w:rsidRPr="00AD6C46">
        <w:rPr>
          <w:rStyle w:val="Strong"/>
          <w:rFonts w:ascii="Times New Roman" w:hAnsi="Times New Roman" w:cs="Times New Roman"/>
          <w:b w:val="0"/>
          <w:color w:val="auto"/>
          <w:sz w:val="24"/>
          <w:szCs w:val="24"/>
        </w:rPr>
        <w:t>Deep learning, Depression.</w:t>
      </w:r>
    </w:p>
    <w:p w14:paraId="46B89D3A" w14:textId="77777777" w:rsidR="00EB076B" w:rsidRPr="00EB076B" w:rsidRDefault="00EB076B" w:rsidP="00AD6C46">
      <w:pPr>
        <w:spacing w:line="276" w:lineRule="auto"/>
        <w:ind w:left="0" w:firstLine="0"/>
        <w:jc w:val="both"/>
        <w:rPr>
          <w:rStyle w:val="Strong"/>
          <w:rFonts w:ascii="Times New Roman" w:hAnsi="Times New Roman" w:cs="Times New Roman"/>
          <w:b w:val="0"/>
          <w:color w:val="auto"/>
          <w:sz w:val="6"/>
          <w:szCs w:val="24"/>
        </w:rPr>
      </w:pPr>
    </w:p>
    <w:p w14:paraId="33749F86" w14:textId="77777777" w:rsidR="007A2262" w:rsidRPr="008B4195" w:rsidRDefault="007A2262" w:rsidP="00EC5A57">
      <w:pPr>
        <w:pStyle w:val="ListParagraph"/>
        <w:numPr>
          <w:ilvl w:val="0"/>
          <w:numId w:val="8"/>
        </w:numPr>
        <w:spacing w:line="276" w:lineRule="auto"/>
        <w:ind w:left="284" w:hanging="284"/>
        <w:rPr>
          <w:rFonts w:ascii="Times New Roman" w:eastAsia="Times New Roman" w:hAnsi="Times New Roman" w:cs="Times New Roman"/>
          <w:b/>
          <w:color w:val="auto"/>
          <w:sz w:val="28"/>
          <w:szCs w:val="28"/>
          <w:lang w:eastAsia="fr-FR"/>
        </w:rPr>
      </w:pPr>
      <w:r w:rsidRPr="008B4195">
        <w:rPr>
          <w:rFonts w:ascii="Times New Roman" w:eastAsia="Times New Roman" w:hAnsi="Times New Roman" w:cs="Times New Roman"/>
          <w:b/>
          <w:color w:val="auto"/>
          <w:sz w:val="28"/>
          <w:szCs w:val="28"/>
          <w:lang w:eastAsia="fr-FR"/>
        </w:rPr>
        <w:t>Introduction</w:t>
      </w:r>
    </w:p>
    <w:p w14:paraId="1C18AF46" w14:textId="77777777"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Machine learning, and more specifically, the field of deep learning, has revolutionized our ability to extract knowledge from complex data and make informed decisions across a multitude of industries. At the heart of this revolution is model optimization, an iterative process aimed at fine-tuning model parameters to minimize prediction errors. Among optimization algorithms, gradient descent stands out as the fundamental method, acting like a compass that guides the model through a complex data landscape, leading it to optimal performance. This quest for optimization is intrinsically linked to the loss function (or cost function), the mathematical indicator that quantifies the gap between model predictions and observed reality.</w:t>
      </w:r>
    </w:p>
    <w:p w14:paraId="7A08D0DD" w14:textId="77777777" w:rsidR="00AD6C46" w:rsidRPr="00AD6C46" w:rsidRDefault="00AD6C46" w:rsidP="00AD6C46">
      <w:pPr>
        <w:spacing w:line="276" w:lineRule="auto"/>
        <w:ind w:left="0" w:firstLine="0"/>
        <w:jc w:val="both"/>
        <w:rPr>
          <w:rFonts w:ascii="Times New Roman" w:eastAsia="Times New Roman" w:hAnsi="Times New Roman" w:cs="Times New Roman"/>
          <w:color w:val="auto"/>
          <w:sz w:val="8"/>
          <w:szCs w:val="24"/>
          <w:lang w:eastAsia="fr-FR"/>
        </w:rPr>
      </w:pPr>
    </w:p>
    <w:p w14:paraId="3F41B695" w14:textId="77777777"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 xml:space="preserve">This article aims to explore the mechanisms of gradient descent and the central role of the loss function, not from a purely theoretical perspective, but through a concrete and critically </w:t>
      </w:r>
      <w:r w:rsidRPr="00AD6C46">
        <w:rPr>
          <w:rFonts w:ascii="Times New Roman" w:eastAsia="Times New Roman" w:hAnsi="Times New Roman" w:cs="Times New Roman"/>
          <w:color w:val="auto"/>
          <w:sz w:val="24"/>
          <w:szCs w:val="24"/>
          <w:lang w:eastAsia="fr-FR"/>
        </w:rPr>
        <w:lastRenderedPageBreak/>
        <w:t>important application: the prediction of depression. Depression, a mental disorder with far-reaching ramifications and increasing global prevalence, represents a major public health challenge. Early and accurate diagnosis is essential for effective therapeutic intervention, and machine learning-based predictive models offer a promising avenue to achieve this.</w:t>
      </w:r>
    </w:p>
    <w:p w14:paraId="57063530" w14:textId="77777777" w:rsidR="00AD6C46" w:rsidRPr="00AD6C46" w:rsidRDefault="00AD6C46" w:rsidP="00AD6C46">
      <w:pPr>
        <w:spacing w:line="276" w:lineRule="auto"/>
        <w:ind w:left="0" w:firstLine="0"/>
        <w:jc w:val="both"/>
        <w:rPr>
          <w:rFonts w:ascii="Times New Roman" w:eastAsia="Times New Roman" w:hAnsi="Times New Roman" w:cs="Times New Roman"/>
          <w:color w:val="auto"/>
          <w:sz w:val="8"/>
          <w:szCs w:val="24"/>
          <w:lang w:eastAsia="fr-FR"/>
        </w:rPr>
      </w:pPr>
    </w:p>
    <w:p w14:paraId="24336215" w14:textId="77777777"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We will rely on a set of 24 input variables, from different psychological and behavioral dimensions (ranging from concentration disorders to suicidal ideation, including fluctuations in appetite or mood state), to build and train our model. The objective is to demonstrate how the dynamic interaction between the loss function and the gradient descent algorithm allows a machine learning model to learn from this multidimensional data, identify complex patterns and, ultimately, predict with increasing reliability the risk of depression in an individual.</w:t>
      </w:r>
    </w:p>
    <w:p w14:paraId="62468BD4" w14:textId="77777777" w:rsidR="00AD6C46" w:rsidRPr="00AD6C46" w:rsidRDefault="00AD6C46" w:rsidP="00AD6C46">
      <w:pPr>
        <w:spacing w:line="276" w:lineRule="auto"/>
        <w:ind w:left="0" w:firstLine="0"/>
        <w:jc w:val="both"/>
        <w:rPr>
          <w:rFonts w:ascii="Times New Roman" w:eastAsia="Times New Roman" w:hAnsi="Times New Roman" w:cs="Times New Roman"/>
          <w:color w:val="auto"/>
          <w:sz w:val="10"/>
          <w:szCs w:val="24"/>
          <w:lang w:eastAsia="fr-FR"/>
        </w:rPr>
      </w:pPr>
    </w:p>
    <w:p w14:paraId="476F39CE" w14:textId="77777777" w:rsidR="007A2262" w:rsidRPr="00AD6C46"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Through a detailed analysis of the principles of gradient descent, its variants (Batch, Stochastic, Mini-Batch), and the selection of the appropriate loss function, this article will shed light not only on the mathematical foundations of optimization in machine learning, but also on its practical application and transformative potential in the crucial field of mental health.</w:t>
      </w:r>
    </w:p>
    <w:p w14:paraId="11095BFF" w14:textId="77777777" w:rsidR="00A25137" w:rsidRPr="00AD6C46" w:rsidRDefault="00AD6C46" w:rsidP="00AD6C46">
      <w:pPr>
        <w:pStyle w:val="NormalWeb"/>
        <w:spacing w:before="0" w:beforeAutospacing="0" w:after="0" w:afterAutospacing="0" w:line="276" w:lineRule="auto"/>
        <w:jc w:val="both"/>
        <w:rPr>
          <w:b/>
        </w:rPr>
      </w:pPr>
      <w:r w:rsidRPr="00AD6C46">
        <w:rPr>
          <w:b/>
        </w:rPr>
        <w:t>3. Essential notions on depression, gradient descent and loss function</w:t>
      </w:r>
    </w:p>
    <w:p w14:paraId="2F1AF60B" w14:textId="77777777" w:rsidR="00D14E37" w:rsidRDefault="00AD6C46" w:rsidP="00AD6C46">
      <w:pPr>
        <w:pStyle w:val="NormalWeb"/>
        <w:numPr>
          <w:ilvl w:val="1"/>
          <w:numId w:val="36"/>
        </w:numPr>
        <w:spacing w:before="0" w:beforeAutospacing="0" w:after="0" w:afterAutospacing="0" w:line="276" w:lineRule="auto"/>
        <w:jc w:val="both"/>
        <w:rPr>
          <w:b/>
        </w:rPr>
      </w:pPr>
      <w:r>
        <w:rPr>
          <w:b/>
        </w:rPr>
        <w:t>Depression</w:t>
      </w:r>
    </w:p>
    <w:p w14:paraId="385DC483" w14:textId="77777777" w:rsidR="00AD6C46" w:rsidRPr="00AD6C46" w:rsidRDefault="00AD6C46" w:rsidP="00AD6C46">
      <w:pPr>
        <w:pStyle w:val="NormalWeb"/>
        <w:spacing w:before="0" w:beforeAutospacing="0" w:after="0" w:afterAutospacing="0" w:line="276" w:lineRule="auto"/>
        <w:ind w:left="360"/>
        <w:jc w:val="both"/>
        <w:rPr>
          <w:b/>
          <w:sz w:val="4"/>
        </w:rPr>
      </w:pPr>
    </w:p>
    <w:p w14:paraId="00489821" w14:textId="77777777" w:rsidR="00D14E37" w:rsidRPr="00AD6C46" w:rsidRDefault="00D14E37"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Depression is a common and serious mental health disorder that goes far beyond just temporary sadness or "feeling blue." It is an illness that profoundly affects how a person thinks, feels, and acts, and can have devastating consequences if left untreated.</w:t>
      </w:r>
    </w:p>
    <w:p w14:paraId="7C00E8DA" w14:textId="77777777" w:rsidR="00D14E37" w:rsidRDefault="00D14E37" w:rsidP="00AD6C46">
      <w:pPr>
        <w:pStyle w:val="NormalWeb"/>
        <w:spacing w:before="0" w:beforeAutospacing="0" w:after="0" w:afterAutospacing="0" w:line="276" w:lineRule="auto"/>
        <w:jc w:val="both"/>
        <w:rPr>
          <w:bCs/>
        </w:rPr>
      </w:pPr>
      <w:r w:rsidRPr="00AD6C46">
        <w:rPr>
          <w:bCs/>
        </w:rPr>
        <w:t>Main symptoms (must persist most of the time for at least 2 weeks):</w:t>
      </w:r>
    </w:p>
    <w:p w14:paraId="49F1DC3F" w14:textId="77777777" w:rsidR="00AD6C46" w:rsidRPr="00AD6C46" w:rsidRDefault="00AD6C46" w:rsidP="00AD6C46">
      <w:pPr>
        <w:pStyle w:val="NormalWeb"/>
        <w:spacing w:before="0" w:beforeAutospacing="0" w:after="0" w:afterAutospacing="0" w:line="276" w:lineRule="auto"/>
        <w:jc w:val="both"/>
        <w:rPr>
          <w:sz w:val="8"/>
        </w:rPr>
      </w:pPr>
    </w:p>
    <w:p w14:paraId="5E9B3813"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Depressed mood </w:t>
      </w:r>
      <w:r w:rsidRPr="00AD6C46">
        <w:t>(sadness, irritability, feeling of emptiness).</w:t>
      </w:r>
    </w:p>
    <w:p w14:paraId="03C30CEB"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Loss of interest or pleasure </w:t>
      </w:r>
      <w:r w:rsidRPr="00AD6C46">
        <w:t>(anhedonia) in activities once enjoyed.</w:t>
      </w:r>
    </w:p>
    <w:p w14:paraId="6CD348F1"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Severe fatigue </w:t>
      </w:r>
      <w:r w:rsidRPr="00AD6C46">
        <w:t>or loss of energy (asthenia) even after rest.</w:t>
      </w:r>
    </w:p>
    <w:p w14:paraId="00A240E3"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Sleep disorders </w:t>
      </w:r>
      <w:r w:rsidRPr="00AD6C46">
        <w:t>(insomnia or hypersomnia).</w:t>
      </w:r>
    </w:p>
    <w:p w14:paraId="6B9FF757"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Appetite </w:t>
      </w:r>
      <w:r w:rsidRPr="00AD6C46">
        <w:t>and/or weight disorders (significant loss or gain).</w:t>
      </w:r>
    </w:p>
    <w:p w14:paraId="72E0AB41"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Psychomotor slowing </w:t>
      </w:r>
      <w:r w:rsidRPr="00AD6C46">
        <w:t>(slowed movement and thinking) or agitation.</w:t>
      </w:r>
    </w:p>
    <w:p w14:paraId="3016E283"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Feelings of worthlessness </w:t>
      </w:r>
      <w:r w:rsidRPr="00AD6C46">
        <w:t>or excessive guilt.</w:t>
      </w:r>
    </w:p>
    <w:p w14:paraId="78FC85D7" w14:textId="77777777"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Difficulty concentrating </w:t>
      </w:r>
      <w:r w:rsidRPr="00AD6C46">
        <w:t>, memorizing or indecisiveness.</w:t>
      </w:r>
    </w:p>
    <w:p w14:paraId="0AA78989" w14:textId="77777777" w:rsidR="00D14E37" w:rsidRDefault="00D14E37" w:rsidP="00AD6C46">
      <w:pPr>
        <w:pStyle w:val="NormalWeb"/>
        <w:numPr>
          <w:ilvl w:val="0"/>
          <w:numId w:val="37"/>
        </w:numPr>
        <w:spacing w:before="0" w:beforeAutospacing="0" w:after="0" w:afterAutospacing="0" w:line="276" w:lineRule="auto"/>
        <w:jc w:val="both"/>
      </w:pPr>
      <w:r w:rsidRPr="00AD6C46">
        <w:rPr>
          <w:bCs/>
        </w:rPr>
        <w:t xml:space="preserve">Recurring thoughts of death </w:t>
      </w:r>
      <w:r w:rsidRPr="00AD6C46">
        <w:t>or suicidal ideation.</w:t>
      </w:r>
    </w:p>
    <w:p w14:paraId="58540D22" w14:textId="77777777" w:rsidR="007A7D3D" w:rsidRPr="007A7D3D" w:rsidRDefault="007A7D3D" w:rsidP="007A7D3D">
      <w:pPr>
        <w:pStyle w:val="NormalWeb"/>
        <w:spacing w:before="0" w:beforeAutospacing="0" w:after="0" w:afterAutospacing="0" w:line="276" w:lineRule="auto"/>
        <w:ind w:left="720"/>
        <w:jc w:val="both"/>
        <w:rPr>
          <w:sz w:val="8"/>
        </w:rPr>
      </w:pPr>
    </w:p>
    <w:p w14:paraId="2B88AC51" w14:textId="77777777" w:rsidR="00D14E37" w:rsidRPr="007A7D3D" w:rsidRDefault="00D14E37" w:rsidP="007A7D3D">
      <w:pPr>
        <w:pStyle w:val="NormalWeb"/>
        <w:numPr>
          <w:ilvl w:val="0"/>
          <w:numId w:val="39"/>
        </w:numPr>
        <w:spacing w:before="0" w:beforeAutospacing="0" w:after="0" w:afterAutospacing="0" w:line="276" w:lineRule="auto"/>
        <w:ind w:left="284" w:hanging="284"/>
        <w:jc w:val="both"/>
        <w:rPr>
          <w:b/>
        </w:rPr>
      </w:pPr>
      <w:r w:rsidRPr="007A7D3D">
        <w:rPr>
          <w:b/>
          <w:bCs/>
        </w:rPr>
        <w:t>Causes and risk factors:</w:t>
      </w:r>
    </w:p>
    <w:p w14:paraId="35476689" w14:textId="77777777" w:rsidR="007A7D3D" w:rsidRPr="007A7D3D" w:rsidRDefault="007A7D3D" w:rsidP="007A7D3D">
      <w:pPr>
        <w:pStyle w:val="NormalWeb"/>
        <w:spacing w:before="0" w:beforeAutospacing="0" w:after="0" w:afterAutospacing="0" w:line="276" w:lineRule="auto"/>
        <w:ind w:left="284"/>
        <w:jc w:val="both"/>
        <w:rPr>
          <w:b/>
          <w:sz w:val="6"/>
        </w:rPr>
      </w:pPr>
    </w:p>
    <w:p w14:paraId="0F3557B6" w14:textId="77777777"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t>Biological factors: Neurotransmitter imbalances (serotonin, noradrenaline, dopamine), genetic predisposition, hormonal changes.</w:t>
      </w:r>
    </w:p>
    <w:p w14:paraId="0C728E9A" w14:textId="77777777"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t>Psychological factors: Past trauma (childhood), chronic stress, poor coping skills, negative thinking patterns.</w:t>
      </w:r>
    </w:p>
    <w:p w14:paraId="21D5673D" w14:textId="77777777"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t>Environmental and social factors: Stressful life events (bereavement, job loss, separation, financial problems), social isolation, chronic illness, substance abuse.</w:t>
      </w:r>
    </w:p>
    <w:p w14:paraId="12E658F8" w14:textId="77777777" w:rsidR="00D14E37" w:rsidRDefault="00D14E37" w:rsidP="007A7D3D">
      <w:pPr>
        <w:pStyle w:val="NormalWeb"/>
        <w:numPr>
          <w:ilvl w:val="0"/>
          <w:numId w:val="37"/>
        </w:numPr>
        <w:spacing w:before="0" w:beforeAutospacing="0" w:after="0" w:afterAutospacing="0" w:line="276" w:lineRule="auto"/>
        <w:jc w:val="both"/>
        <w:rPr>
          <w:bCs/>
        </w:rPr>
      </w:pPr>
      <w:r w:rsidRPr="007A7D3D">
        <w:rPr>
          <w:bCs/>
        </w:rPr>
        <w:t>It is often a complex interaction of these different factors.</w:t>
      </w:r>
    </w:p>
    <w:p w14:paraId="29EFD259" w14:textId="77777777" w:rsidR="007A7D3D" w:rsidRPr="007A7D3D" w:rsidRDefault="007A7D3D" w:rsidP="007A7D3D">
      <w:pPr>
        <w:pStyle w:val="NormalWeb"/>
        <w:spacing w:before="0" w:beforeAutospacing="0" w:after="0" w:afterAutospacing="0" w:line="276" w:lineRule="auto"/>
        <w:ind w:left="720"/>
        <w:jc w:val="both"/>
        <w:rPr>
          <w:bCs/>
          <w:sz w:val="8"/>
        </w:rPr>
      </w:pPr>
    </w:p>
    <w:p w14:paraId="70657945" w14:textId="77777777" w:rsidR="00D14E37" w:rsidRDefault="00D14E37" w:rsidP="007A7D3D">
      <w:pPr>
        <w:pStyle w:val="NormalWeb"/>
        <w:numPr>
          <w:ilvl w:val="0"/>
          <w:numId w:val="39"/>
        </w:numPr>
        <w:spacing w:before="0" w:beforeAutospacing="0" w:after="0" w:afterAutospacing="0" w:line="276" w:lineRule="auto"/>
        <w:ind w:left="284" w:hanging="284"/>
        <w:jc w:val="both"/>
        <w:rPr>
          <w:b/>
          <w:bCs/>
        </w:rPr>
      </w:pPr>
      <w:r w:rsidRPr="007A7D3D">
        <w:rPr>
          <w:b/>
          <w:bCs/>
        </w:rPr>
        <w:t>Impact :</w:t>
      </w:r>
    </w:p>
    <w:p w14:paraId="7FEA3D34" w14:textId="77777777" w:rsidR="007A7D3D" w:rsidRPr="007A7D3D" w:rsidRDefault="007A7D3D" w:rsidP="007A7D3D">
      <w:pPr>
        <w:pStyle w:val="NormalWeb"/>
        <w:spacing w:before="0" w:beforeAutospacing="0" w:after="0" w:afterAutospacing="0" w:line="276" w:lineRule="auto"/>
        <w:ind w:left="284"/>
        <w:jc w:val="both"/>
        <w:rPr>
          <w:b/>
          <w:bCs/>
          <w:sz w:val="8"/>
        </w:rPr>
      </w:pPr>
    </w:p>
    <w:p w14:paraId="583AFEE2" w14:textId="77777777" w:rsidR="00D14E37" w:rsidRPr="007A7D3D" w:rsidRDefault="00D14E37" w:rsidP="007A7D3D">
      <w:pPr>
        <w:pStyle w:val="NormalWeb"/>
        <w:numPr>
          <w:ilvl w:val="0"/>
          <w:numId w:val="37"/>
        </w:numPr>
        <w:spacing w:before="0" w:beforeAutospacing="0" w:after="0" w:afterAutospacing="0" w:line="276" w:lineRule="auto"/>
        <w:jc w:val="both"/>
        <w:rPr>
          <w:bCs/>
        </w:rPr>
      </w:pPr>
      <w:r w:rsidRPr="007A7D3D">
        <w:rPr>
          <w:bCs/>
        </w:rPr>
        <w:t>Depression can seriously impair a person's ability to function in their daily, professional, social, and family life.</w:t>
      </w:r>
    </w:p>
    <w:p w14:paraId="6A50FBD7" w14:textId="77777777" w:rsidR="00D14E37" w:rsidRPr="007A7D3D" w:rsidRDefault="00D14E37" w:rsidP="007A7D3D">
      <w:pPr>
        <w:pStyle w:val="NormalWeb"/>
        <w:numPr>
          <w:ilvl w:val="0"/>
          <w:numId w:val="37"/>
        </w:numPr>
        <w:spacing w:before="0" w:beforeAutospacing="0" w:after="0" w:afterAutospacing="0" w:line="276" w:lineRule="auto"/>
        <w:jc w:val="both"/>
        <w:rPr>
          <w:bCs/>
        </w:rPr>
      </w:pPr>
      <w:r w:rsidRPr="007A7D3D">
        <w:rPr>
          <w:bCs/>
        </w:rPr>
        <w:lastRenderedPageBreak/>
        <w:t>It increases the risk of other health problems (cardiovascular diseases, addictions) and, in severe cases, the risk of suicide, which is a major complication.</w:t>
      </w:r>
    </w:p>
    <w:p w14:paraId="3FDA5BD8" w14:textId="77777777" w:rsidR="00D14E37" w:rsidRPr="007A7D3D" w:rsidRDefault="00D14E37" w:rsidP="00AD6C46">
      <w:pPr>
        <w:spacing w:line="276" w:lineRule="auto"/>
        <w:jc w:val="both"/>
        <w:rPr>
          <w:rFonts w:ascii="Times New Roman" w:hAnsi="Times New Roman" w:cs="Times New Roman"/>
          <w:color w:val="auto"/>
          <w:sz w:val="8"/>
          <w:szCs w:val="24"/>
        </w:rPr>
      </w:pPr>
    </w:p>
    <w:p w14:paraId="37024729" w14:textId="77777777" w:rsidR="00D14E37" w:rsidRDefault="00D14E37" w:rsidP="007A7D3D">
      <w:pPr>
        <w:pStyle w:val="ListParagraph"/>
        <w:numPr>
          <w:ilvl w:val="2"/>
          <w:numId w:val="36"/>
        </w:numPr>
        <w:spacing w:line="276" w:lineRule="auto"/>
        <w:ind w:left="284" w:hanging="284"/>
        <w:jc w:val="both"/>
        <w:rPr>
          <w:rFonts w:ascii="Times New Roman" w:hAnsi="Times New Roman" w:cs="Times New Roman"/>
          <w:b/>
          <w:color w:val="auto"/>
          <w:sz w:val="24"/>
          <w:szCs w:val="24"/>
        </w:rPr>
      </w:pPr>
      <w:r w:rsidRPr="00AD6C46">
        <w:rPr>
          <w:rFonts w:ascii="Times New Roman" w:hAnsi="Times New Roman" w:cs="Times New Roman"/>
          <w:b/>
          <w:color w:val="auto"/>
          <w:sz w:val="24"/>
          <w:szCs w:val="24"/>
        </w:rPr>
        <w:t>Epidemiology</w:t>
      </w:r>
    </w:p>
    <w:p w14:paraId="6D70B3A1" w14:textId="77777777" w:rsidR="007A7D3D" w:rsidRPr="007A7D3D" w:rsidRDefault="007A7D3D" w:rsidP="007A7D3D">
      <w:pPr>
        <w:pStyle w:val="ListParagraph"/>
        <w:spacing w:line="276" w:lineRule="auto"/>
        <w:ind w:firstLine="0"/>
        <w:jc w:val="both"/>
        <w:rPr>
          <w:rFonts w:ascii="Times New Roman" w:hAnsi="Times New Roman" w:cs="Times New Roman"/>
          <w:b/>
          <w:color w:val="auto"/>
          <w:sz w:val="6"/>
          <w:szCs w:val="24"/>
        </w:rPr>
      </w:pPr>
    </w:p>
    <w:p w14:paraId="17A8091F" w14:textId="77777777" w:rsidR="00D14E37" w:rsidRDefault="00D14E37" w:rsidP="007A7D3D">
      <w:pPr>
        <w:spacing w:line="276" w:lineRule="auto"/>
        <w:ind w:left="0" w:firstLine="0"/>
        <w:jc w:val="both"/>
        <w:rPr>
          <w:rFonts w:ascii="Times New Roman" w:hAnsi="Times New Roman" w:cs="Times New Roman"/>
          <w:color w:val="auto"/>
          <w:sz w:val="24"/>
          <w:szCs w:val="24"/>
        </w:rPr>
      </w:pPr>
      <w:r w:rsidRPr="00AD6C46">
        <w:rPr>
          <w:rFonts w:ascii="Times New Roman" w:hAnsi="Times New Roman" w:cs="Times New Roman"/>
          <w:color w:val="auto"/>
          <w:sz w:val="24"/>
          <w:szCs w:val="24"/>
        </w:rPr>
        <w:t>Depression is a major global public health problem, characterized by significant epidemiology and varied impacts across populations.</w:t>
      </w:r>
    </w:p>
    <w:p w14:paraId="2472B7D1" w14:textId="77777777" w:rsidR="007A7D3D" w:rsidRPr="007A7D3D" w:rsidRDefault="007A7D3D" w:rsidP="007A7D3D">
      <w:pPr>
        <w:spacing w:line="276" w:lineRule="auto"/>
        <w:ind w:left="0" w:firstLine="0"/>
        <w:jc w:val="both"/>
        <w:rPr>
          <w:rFonts w:ascii="Times New Roman" w:hAnsi="Times New Roman" w:cs="Times New Roman"/>
          <w:color w:val="auto"/>
          <w:sz w:val="8"/>
          <w:szCs w:val="24"/>
        </w:rPr>
      </w:pPr>
    </w:p>
    <w:p w14:paraId="60028053" w14:textId="77777777" w:rsidR="00D14E37" w:rsidRDefault="00D14E37" w:rsidP="00AD6C46">
      <w:pPr>
        <w:pStyle w:val="ListParagraph"/>
        <w:numPr>
          <w:ilvl w:val="2"/>
          <w:numId w:val="36"/>
        </w:numPr>
        <w:spacing w:line="276" w:lineRule="auto"/>
        <w:jc w:val="both"/>
        <w:rPr>
          <w:rFonts w:ascii="Times New Roman" w:hAnsi="Times New Roman" w:cs="Times New Roman"/>
          <w:b/>
          <w:color w:val="auto"/>
          <w:sz w:val="24"/>
          <w:szCs w:val="24"/>
        </w:rPr>
      </w:pPr>
      <w:r w:rsidRPr="00AD6C46">
        <w:rPr>
          <w:rFonts w:ascii="Times New Roman" w:hAnsi="Times New Roman" w:cs="Times New Roman"/>
          <w:b/>
          <w:color w:val="auto"/>
          <w:sz w:val="24"/>
          <w:szCs w:val="24"/>
        </w:rPr>
        <w:t>Treatment of depression</w:t>
      </w:r>
    </w:p>
    <w:p w14:paraId="5B01E138" w14:textId="77777777" w:rsidR="007A7D3D" w:rsidRPr="007A7D3D" w:rsidRDefault="007A7D3D" w:rsidP="007A7D3D">
      <w:pPr>
        <w:pStyle w:val="ListParagraph"/>
        <w:spacing w:line="276" w:lineRule="auto"/>
        <w:ind w:firstLine="0"/>
        <w:jc w:val="both"/>
        <w:rPr>
          <w:rFonts w:ascii="Times New Roman" w:hAnsi="Times New Roman" w:cs="Times New Roman"/>
          <w:b/>
          <w:color w:val="auto"/>
          <w:sz w:val="8"/>
          <w:szCs w:val="24"/>
        </w:rPr>
      </w:pPr>
    </w:p>
    <w:p w14:paraId="7229FEDA" w14:textId="77777777" w:rsidR="00D14E37" w:rsidRDefault="00D14E37" w:rsidP="00AD6C46">
      <w:pPr>
        <w:pStyle w:val="NormalWeb"/>
        <w:spacing w:before="0" w:beforeAutospacing="0" w:after="0" w:afterAutospacing="0" w:line="276" w:lineRule="auto"/>
        <w:jc w:val="both"/>
      </w:pPr>
      <w:r w:rsidRPr="00AD6C46">
        <w:t>Treating depression is a complex and personalized process, often involving a combination of different approaches. The goal is to reduce symptoms, improve daily functioning, and prevent recurrence. The main options and solutions include:</w:t>
      </w:r>
    </w:p>
    <w:p w14:paraId="5022E569" w14:textId="77777777" w:rsidR="007A7D3D" w:rsidRPr="007A7D3D" w:rsidRDefault="007A7D3D" w:rsidP="00AD6C46">
      <w:pPr>
        <w:pStyle w:val="NormalWeb"/>
        <w:spacing w:before="0" w:beforeAutospacing="0" w:after="0" w:afterAutospacing="0" w:line="276" w:lineRule="auto"/>
        <w:jc w:val="both"/>
        <w:rPr>
          <w:sz w:val="6"/>
        </w:rPr>
      </w:pPr>
    </w:p>
    <w:p w14:paraId="65C7BC7E" w14:textId="77777777" w:rsidR="00D14E37" w:rsidRDefault="00D14E37" w:rsidP="007A7D3D">
      <w:pPr>
        <w:pStyle w:val="Heading3"/>
        <w:keepNext w:val="0"/>
        <w:keepLines w:val="0"/>
        <w:numPr>
          <w:ilvl w:val="0"/>
          <w:numId w:val="28"/>
        </w:numPr>
        <w:spacing w:before="0" w:line="276" w:lineRule="auto"/>
        <w:ind w:left="284"/>
        <w:jc w:val="both"/>
        <w:rPr>
          <w:rFonts w:ascii="Times New Roman" w:hAnsi="Times New Roman" w:cs="Times New Roman"/>
          <w:b/>
          <w:color w:val="auto"/>
        </w:rPr>
      </w:pPr>
      <w:r w:rsidRPr="00AD6C46">
        <w:rPr>
          <w:rFonts w:ascii="Times New Roman" w:hAnsi="Times New Roman" w:cs="Times New Roman"/>
          <w:b/>
          <w:color w:val="auto"/>
        </w:rPr>
        <w:t>Psychotherapies (Talking therapies)</w:t>
      </w:r>
    </w:p>
    <w:p w14:paraId="3A971553" w14:textId="77777777" w:rsidR="007A7D3D" w:rsidRPr="007A7D3D" w:rsidRDefault="007A7D3D" w:rsidP="007A7D3D">
      <w:pPr>
        <w:rPr>
          <w:sz w:val="6"/>
        </w:rPr>
      </w:pPr>
    </w:p>
    <w:p w14:paraId="5119EC0A" w14:textId="77777777" w:rsidR="00D14E37" w:rsidRDefault="00D14E37" w:rsidP="00AD6C46">
      <w:pPr>
        <w:pStyle w:val="NormalWeb"/>
        <w:spacing w:before="0" w:beforeAutospacing="0" w:after="0" w:afterAutospacing="0" w:line="276" w:lineRule="auto"/>
        <w:jc w:val="both"/>
      </w:pPr>
      <w:r w:rsidRPr="00AD6C46">
        <w:t>Psychotherapies are essential treatments for depression, whether mild, moderate, or severe. They help individuals understand and change their negative thinking and behavior patterns.</w:t>
      </w:r>
    </w:p>
    <w:p w14:paraId="6A812222" w14:textId="77777777" w:rsidR="007A7D3D" w:rsidRPr="007A7D3D" w:rsidRDefault="007A7D3D" w:rsidP="00AD6C46">
      <w:pPr>
        <w:pStyle w:val="NormalWeb"/>
        <w:spacing w:before="0" w:beforeAutospacing="0" w:after="0" w:afterAutospacing="0" w:line="276" w:lineRule="auto"/>
        <w:jc w:val="both"/>
        <w:rPr>
          <w:sz w:val="6"/>
        </w:rPr>
      </w:pPr>
    </w:p>
    <w:p w14:paraId="77075EC5" w14:textId="77777777" w:rsidR="00D14E37" w:rsidRPr="00AD6C46" w:rsidRDefault="00D14E37" w:rsidP="007A7D3D">
      <w:pPr>
        <w:pStyle w:val="NormalWeb"/>
        <w:numPr>
          <w:ilvl w:val="0"/>
          <w:numId w:val="40"/>
        </w:numPr>
        <w:spacing w:before="0" w:beforeAutospacing="0" w:after="0" w:afterAutospacing="0" w:line="276" w:lineRule="auto"/>
        <w:jc w:val="both"/>
      </w:pPr>
      <w:r w:rsidRPr="00AD6C46">
        <w:rPr>
          <w:b/>
          <w:bCs/>
        </w:rPr>
        <w:t xml:space="preserve">Cognitive Behavioral Therapy (CBT): </w:t>
      </w:r>
      <w:r w:rsidRPr="00AD6C46">
        <w:t>This is one of the most researched and effective forms of psychotherapy. It aims to identify and modify distorted thoughts (cognitions) and maladaptive behaviors that contribute to depression. Patients learn strategies to manage stress and solve problems.</w:t>
      </w:r>
    </w:p>
    <w:p w14:paraId="70CBA566" w14:textId="77777777"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Interpersonal Therapy (IPT): </w:t>
      </w:r>
      <w:r w:rsidRPr="00AD6C46">
        <w:t>This focuses on relational and social problems that may be related to the onset or maintenance of depression (e.g., interpersonal conflicts, grief, role changes, social isolation).</w:t>
      </w:r>
    </w:p>
    <w:p w14:paraId="4F952161" w14:textId="77777777" w:rsidR="007A7D3D" w:rsidRPr="007A7D3D" w:rsidRDefault="007A7D3D" w:rsidP="007A7D3D">
      <w:pPr>
        <w:pStyle w:val="NormalWeb"/>
        <w:spacing w:before="0" w:beforeAutospacing="0" w:after="0" w:afterAutospacing="0" w:line="276" w:lineRule="auto"/>
        <w:ind w:left="720"/>
        <w:jc w:val="both"/>
        <w:rPr>
          <w:sz w:val="8"/>
        </w:rPr>
      </w:pPr>
    </w:p>
    <w:p w14:paraId="272E72A9" w14:textId="77777777"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Behavioral Activation: </w:t>
      </w:r>
      <w:r w:rsidRPr="00AD6C46">
        <w:t>This therapy encourages patients to increase their engagement in activities that provide them with pleasure or a sense of accomplishment, in order to break the cycle of isolation and inactivity.</w:t>
      </w:r>
    </w:p>
    <w:p w14:paraId="3BF190DD" w14:textId="77777777" w:rsidR="007A7D3D" w:rsidRPr="007A7D3D" w:rsidRDefault="007A7D3D" w:rsidP="007A7D3D">
      <w:pPr>
        <w:pStyle w:val="NormalWeb"/>
        <w:spacing w:before="0" w:beforeAutospacing="0" w:after="0" w:afterAutospacing="0" w:line="276" w:lineRule="auto"/>
        <w:jc w:val="both"/>
        <w:rPr>
          <w:sz w:val="8"/>
        </w:rPr>
      </w:pPr>
    </w:p>
    <w:p w14:paraId="3D4F5576" w14:textId="77777777" w:rsidR="00D14E37" w:rsidRPr="00AD6C46" w:rsidRDefault="00D14E37" w:rsidP="007A7D3D">
      <w:pPr>
        <w:pStyle w:val="NormalWeb"/>
        <w:numPr>
          <w:ilvl w:val="0"/>
          <w:numId w:val="40"/>
        </w:numPr>
        <w:spacing w:before="0" w:beforeAutospacing="0" w:after="0" w:afterAutospacing="0" w:line="276" w:lineRule="auto"/>
        <w:jc w:val="both"/>
      </w:pPr>
      <w:r w:rsidRPr="00AD6C46">
        <w:rPr>
          <w:b/>
          <w:bCs/>
        </w:rPr>
        <w:t xml:space="preserve">Supportive psychotherapies: </w:t>
      </w:r>
      <w:r w:rsidRPr="00AD6C46">
        <w:t>These provide a space for listening and support, helping the patient explore their feelings and develop coping mechanisms.</w:t>
      </w:r>
    </w:p>
    <w:p w14:paraId="278E6E47" w14:textId="77777777"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Mindfulness -based therapies : </w:t>
      </w:r>
      <w:r w:rsidRPr="00AD6C46">
        <w:t>These help cultivate a non- judgmental awareness of the present moment, which can reduce rumination and the risk of relapse.</w:t>
      </w:r>
    </w:p>
    <w:p w14:paraId="1E296E8A" w14:textId="77777777" w:rsidR="007A7D3D" w:rsidRPr="007A7D3D" w:rsidRDefault="007A7D3D" w:rsidP="007A7D3D">
      <w:pPr>
        <w:pStyle w:val="NormalWeb"/>
        <w:spacing w:before="0" w:beforeAutospacing="0" w:after="0" w:afterAutospacing="0" w:line="276" w:lineRule="auto"/>
        <w:ind w:left="720"/>
        <w:jc w:val="both"/>
        <w:rPr>
          <w:sz w:val="10"/>
        </w:rPr>
      </w:pPr>
    </w:p>
    <w:p w14:paraId="36826852" w14:textId="77777777" w:rsidR="00D14E37" w:rsidRDefault="00D14E37" w:rsidP="00AD6C46">
      <w:pPr>
        <w:pStyle w:val="Heading3"/>
        <w:keepNext w:val="0"/>
        <w:keepLines w:val="0"/>
        <w:numPr>
          <w:ilvl w:val="0"/>
          <w:numId w:val="28"/>
        </w:numPr>
        <w:spacing w:before="0" w:line="276" w:lineRule="auto"/>
        <w:jc w:val="both"/>
        <w:rPr>
          <w:rFonts w:ascii="Times New Roman" w:hAnsi="Times New Roman" w:cs="Times New Roman"/>
          <w:b/>
          <w:color w:val="auto"/>
        </w:rPr>
      </w:pPr>
      <w:r w:rsidRPr="00AD6C46">
        <w:rPr>
          <w:rFonts w:ascii="Times New Roman" w:hAnsi="Times New Roman" w:cs="Times New Roman"/>
          <w:b/>
          <w:color w:val="auto"/>
        </w:rPr>
        <w:t>Drug treatments</w:t>
      </w:r>
    </w:p>
    <w:p w14:paraId="43E8D081" w14:textId="77777777" w:rsidR="007A7D3D" w:rsidRPr="007A7D3D" w:rsidRDefault="007A7D3D" w:rsidP="007A7D3D">
      <w:pPr>
        <w:rPr>
          <w:sz w:val="6"/>
        </w:rPr>
      </w:pPr>
    </w:p>
    <w:p w14:paraId="5593BFFA" w14:textId="77777777" w:rsidR="00D14E37" w:rsidRDefault="00D14E37" w:rsidP="00AD6C46">
      <w:pPr>
        <w:pStyle w:val="NormalWeb"/>
        <w:spacing w:before="0" w:beforeAutospacing="0" w:after="0" w:afterAutospacing="0" w:line="276" w:lineRule="auto"/>
        <w:jc w:val="both"/>
      </w:pPr>
      <w:r w:rsidRPr="00AD6C46">
        <w:t>Antidepressant medications are often prescribed for moderate to severe depression, sometimes in combination with psychotherapy. They work by altering the balance of neurotransmitters in the brain.</w:t>
      </w:r>
    </w:p>
    <w:p w14:paraId="2038AEDE" w14:textId="77777777" w:rsidR="007A7D3D" w:rsidRPr="007A7D3D" w:rsidRDefault="007A7D3D" w:rsidP="00AD6C46">
      <w:pPr>
        <w:pStyle w:val="NormalWeb"/>
        <w:spacing w:before="0" w:beforeAutospacing="0" w:after="0" w:afterAutospacing="0" w:line="276" w:lineRule="auto"/>
        <w:jc w:val="both"/>
        <w:rPr>
          <w:sz w:val="8"/>
        </w:rPr>
      </w:pPr>
    </w:p>
    <w:p w14:paraId="39993458" w14:textId="77777777" w:rsidR="00D14E37" w:rsidRDefault="00D14E37" w:rsidP="007A7D3D">
      <w:pPr>
        <w:pStyle w:val="NormalWeb"/>
        <w:numPr>
          <w:ilvl w:val="0"/>
          <w:numId w:val="40"/>
        </w:numPr>
        <w:spacing w:before="0" w:beforeAutospacing="0" w:after="0" w:afterAutospacing="0" w:line="276" w:lineRule="auto"/>
        <w:jc w:val="both"/>
        <w:rPr>
          <w:bCs/>
        </w:rPr>
      </w:pPr>
      <w:r w:rsidRPr="007A7D3D">
        <w:rPr>
          <w:bCs/>
        </w:rPr>
        <w:t>Selective Serotonin Reuptake Inhibitors (SSRIs): These are the most commonly prescribed antidepressants (e.g., sertraline , fluoxetine , citalopram ). They are generally well tolerated and have fewer side effects than older generations.</w:t>
      </w:r>
    </w:p>
    <w:p w14:paraId="4579E890" w14:textId="77777777" w:rsidR="007A7D3D" w:rsidRPr="007A7D3D" w:rsidRDefault="007A7D3D" w:rsidP="007A7D3D">
      <w:pPr>
        <w:pStyle w:val="NormalWeb"/>
        <w:spacing w:before="0" w:beforeAutospacing="0" w:after="0" w:afterAutospacing="0" w:line="276" w:lineRule="auto"/>
        <w:ind w:left="720"/>
        <w:jc w:val="both"/>
        <w:rPr>
          <w:bCs/>
          <w:sz w:val="10"/>
        </w:rPr>
      </w:pPr>
    </w:p>
    <w:p w14:paraId="70DBB8EC" w14:textId="77777777" w:rsidR="00D14E37" w:rsidRPr="007A7D3D" w:rsidRDefault="00D14E37" w:rsidP="007A7D3D">
      <w:pPr>
        <w:pStyle w:val="NormalWeb"/>
        <w:numPr>
          <w:ilvl w:val="0"/>
          <w:numId w:val="40"/>
        </w:numPr>
        <w:spacing w:before="0" w:beforeAutospacing="0" w:after="0" w:afterAutospacing="0" w:line="276" w:lineRule="auto"/>
        <w:jc w:val="both"/>
        <w:rPr>
          <w:bCs/>
        </w:rPr>
      </w:pPr>
      <w:r w:rsidRPr="007A7D3D">
        <w:rPr>
          <w:bCs/>
        </w:rPr>
        <w:t>Serotonin and Norepinephrine Reuptake Inhibitors (SNRIs): (e.g., venlafaxine , duloxetine ) Act on serotonin and norepinephrine.</w:t>
      </w:r>
    </w:p>
    <w:p w14:paraId="3852230E" w14:textId="77777777" w:rsidR="00D14E37" w:rsidRDefault="00D14E37" w:rsidP="007A7D3D">
      <w:pPr>
        <w:pStyle w:val="NormalWeb"/>
        <w:numPr>
          <w:ilvl w:val="0"/>
          <w:numId w:val="40"/>
        </w:numPr>
        <w:spacing w:before="0" w:beforeAutospacing="0" w:after="0" w:afterAutospacing="0" w:line="276" w:lineRule="auto"/>
        <w:jc w:val="both"/>
        <w:rPr>
          <w:bCs/>
        </w:rPr>
      </w:pPr>
      <w:r w:rsidRPr="007A7D3D">
        <w:rPr>
          <w:bCs/>
        </w:rPr>
        <w:t>Atypical antidepressants: Other classes of drugs with varied mechanisms of action (e.g., mirtazapine , bupropion ).</w:t>
      </w:r>
    </w:p>
    <w:p w14:paraId="4217AA86" w14:textId="77777777" w:rsidR="007A7D3D" w:rsidRPr="007A7D3D" w:rsidRDefault="007A7D3D" w:rsidP="007A7D3D">
      <w:pPr>
        <w:pStyle w:val="NormalWeb"/>
        <w:spacing w:before="0" w:beforeAutospacing="0" w:after="0" w:afterAutospacing="0" w:line="276" w:lineRule="auto"/>
        <w:ind w:left="720"/>
        <w:jc w:val="both"/>
        <w:rPr>
          <w:bCs/>
          <w:sz w:val="8"/>
        </w:rPr>
      </w:pPr>
    </w:p>
    <w:p w14:paraId="20F5B9BD" w14:textId="77777777" w:rsidR="00D14E37" w:rsidRPr="007A7D3D" w:rsidRDefault="00D14E37" w:rsidP="007A7D3D">
      <w:pPr>
        <w:pStyle w:val="NormalWeb"/>
        <w:numPr>
          <w:ilvl w:val="0"/>
          <w:numId w:val="40"/>
        </w:numPr>
        <w:spacing w:before="0" w:beforeAutospacing="0" w:after="0" w:afterAutospacing="0" w:line="276" w:lineRule="auto"/>
        <w:jc w:val="both"/>
        <w:rPr>
          <w:bCs/>
        </w:rPr>
      </w:pPr>
      <w:r w:rsidRPr="007A7D3D">
        <w:rPr>
          <w:bCs/>
        </w:rPr>
        <w:lastRenderedPageBreak/>
        <w:t>Tricyclic antidepressants (TCAs) and Monoamine Oxidase Inhibitors (MAOIs): Older, they are very effective but have more side effects and are generally used as a second-line treatment or for resistant depression.</w:t>
      </w:r>
    </w:p>
    <w:p w14:paraId="0DE34016" w14:textId="77777777" w:rsidR="00D14E37" w:rsidRDefault="00D14E37" w:rsidP="007A7D3D">
      <w:pPr>
        <w:pStyle w:val="NormalWeb"/>
        <w:numPr>
          <w:ilvl w:val="0"/>
          <w:numId w:val="40"/>
        </w:numPr>
        <w:spacing w:before="0" w:beforeAutospacing="0" w:after="0" w:afterAutospacing="0" w:line="276" w:lineRule="auto"/>
        <w:jc w:val="both"/>
        <w:rPr>
          <w:bCs/>
        </w:rPr>
      </w:pPr>
      <w:r w:rsidRPr="007A7D3D">
        <w:rPr>
          <w:bCs/>
        </w:rPr>
        <w:t xml:space="preserve">New treatments: Options such as ketamine or </w:t>
      </w:r>
      <w:proofErr w:type="spellStart"/>
      <w:r w:rsidRPr="007A7D3D">
        <w:rPr>
          <w:bCs/>
        </w:rPr>
        <w:t>esketamine</w:t>
      </w:r>
      <w:proofErr w:type="spellEnd"/>
      <w:r w:rsidRPr="007A7D3D">
        <w:rPr>
          <w:bCs/>
        </w:rPr>
        <w:t xml:space="preserve"> are used for depression resistant to usual treatments, under strict medical supervision.</w:t>
      </w:r>
    </w:p>
    <w:p w14:paraId="621E36D9" w14:textId="77777777" w:rsidR="007A7D3D" w:rsidRPr="007A7D3D" w:rsidRDefault="007A7D3D" w:rsidP="007A7D3D">
      <w:pPr>
        <w:pStyle w:val="NormalWeb"/>
        <w:spacing w:before="0" w:beforeAutospacing="0" w:after="0" w:afterAutospacing="0" w:line="276" w:lineRule="auto"/>
        <w:ind w:left="720"/>
        <w:jc w:val="both"/>
        <w:rPr>
          <w:bCs/>
          <w:sz w:val="8"/>
        </w:rPr>
      </w:pPr>
    </w:p>
    <w:p w14:paraId="3C2B1F23" w14:textId="77777777" w:rsidR="00D14E37" w:rsidRDefault="00D14E37" w:rsidP="00AD6C46">
      <w:pPr>
        <w:pStyle w:val="NormalWeb"/>
        <w:spacing w:before="0" w:beforeAutospacing="0" w:after="0" w:afterAutospacing="0" w:line="276" w:lineRule="auto"/>
        <w:jc w:val="both"/>
      </w:pPr>
      <w:r w:rsidRPr="00AD6C46">
        <w:t>The choice of antidepressant depends on various factors, including the patient's specific symptoms, comorbidities, and potential side effects.</w:t>
      </w:r>
    </w:p>
    <w:p w14:paraId="5D5668AA" w14:textId="77777777" w:rsidR="007A7D3D" w:rsidRPr="007A7D3D" w:rsidRDefault="007A7D3D" w:rsidP="00AD6C46">
      <w:pPr>
        <w:pStyle w:val="NormalWeb"/>
        <w:spacing w:before="0" w:beforeAutospacing="0" w:after="0" w:afterAutospacing="0" w:line="276" w:lineRule="auto"/>
        <w:jc w:val="both"/>
        <w:rPr>
          <w:sz w:val="4"/>
        </w:rPr>
      </w:pPr>
    </w:p>
    <w:p w14:paraId="56FA31A0" w14:textId="77777777" w:rsidR="00D14E37" w:rsidRDefault="00D14E37" w:rsidP="00AD6C46">
      <w:pPr>
        <w:pStyle w:val="Heading3"/>
        <w:keepNext w:val="0"/>
        <w:keepLines w:val="0"/>
        <w:numPr>
          <w:ilvl w:val="0"/>
          <w:numId w:val="28"/>
        </w:numPr>
        <w:spacing w:before="0" w:line="276" w:lineRule="auto"/>
        <w:jc w:val="both"/>
        <w:rPr>
          <w:rFonts w:ascii="Times New Roman" w:hAnsi="Times New Roman" w:cs="Times New Roman"/>
          <w:b/>
          <w:color w:val="auto"/>
        </w:rPr>
      </w:pPr>
      <w:r w:rsidRPr="00AD6C46">
        <w:rPr>
          <w:rFonts w:ascii="Times New Roman" w:hAnsi="Times New Roman" w:cs="Times New Roman"/>
          <w:b/>
          <w:color w:val="auto"/>
        </w:rPr>
        <w:t>Non-drug and non-psychotherapeutic interventions</w:t>
      </w:r>
    </w:p>
    <w:p w14:paraId="574EA83B" w14:textId="77777777" w:rsidR="007A7D3D" w:rsidRPr="007A7D3D" w:rsidRDefault="007A7D3D" w:rsidP="007A7D3D">
      <w:pPr>
        <w:rPr>
          <w:sz w:val="2"/>
        </w:rPr>
      </w:pPr>
    </w:p>
    <w:p w14:paraId="7F98C8DB" w14:textId="77777777" w:rsidR="00D14E37" w:rsidRDefault="00D14E37" w:rsidP="00AD6C46">
      <w:pPr>
        <w:pStyle w:val="NormalWeb"/>
        <w:spacing w:before="0" w:beforeAutospacing="0" w:after="0" w:afterAutospacing="0" w:line="276" w:lineRule="auto"/>
        <w:jc w:val="both"/>
      </w:pPr>
      <w:r w:rsidRPr="00AD6C46">
        <w:t>These approaches are often complementary and can play a crucial role in managing depression.</w:t>
      </w:r>
    </w:p>
    <w:p w14:paraId="235E6934" w14:textId="77777777" w:rsidR="007A7D3D" w:rsidRPr="007A7D3D" w:rsidRDefault="007A7D3D" w:rsidP="00AD6C46">
      <w:pPr>
        <w:pStyle w:val="NormalWeb"/>
        <w:spacing w:before="0" w:beforeAutospacing="0" w:after="0" w:afterAutospacing="0" w:line="276" w:lineRule="auto"/>
        <w:jc w:val="both"/>
        <w:rPr>
          <w:sz w:val="6"/>
        </w:rPr>
      </w:pPr>
    </w:p>
    <w:p w14:paraId="77F6BC3D" w14:textId="77777777" w:rsidR="00D14E37" w:rsidRPr="007A7D3D" w:rsidRDefault="00D14E37" w:rsidP="007A7D3D">
      <w:pPr>
        <w:pStyle w:val="NormalWeb"/>
        <w:spacing w:before="0" w:beforeAutospacing="0" w:after="0" w:afterAutospacing="0" w:line="276" w:lineRule="auto"/>
        <w:jc w:val="both"/>
      </w:pPr>
      <w:r w:rsidRPr="007A7D3D">
        <w:rPr>
          <w:b/>
          <w:bCs/>
        </w:rPr>
        <w:t>Healthy lifestyle:</w:t>
      </w:r>
    </w:p>
    <w:p w14:paraId="4FA073E2" w14:textId="77777777" w:rsidR="007A7D3D" w:rsidRPr="00EC5A57" w:rsidRDefault="007A7D3D" w:rsidP="007A7D3D">
      <w:pPr>
        <w:pStyle w:val="NormalWeb"/>
        <w:spacing w:before="0" w:beforeAutospacing="0" w:after="0" w:afterAutospacing="0" w:line="276" w:lineRule="auto"/>
        <w:ind w:left="720"/>
        <w:jc w:val="both"/>
        <w:rPr>
          <w:sz w:val="6"/>
        </w:rPr>
      </w:pPr>
    </w:p>
    <w:p w14:paraId="598A8B87"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Regular physical activity: </w:t>
      </w:r>
      <w:r w:rsidRPr="007A7D3D">
        <w:t>Exercise has a proven antidepressant effect, releasing endorphins and improving mood.</w:t>
      </w:r>
    </w:p>
    <w:p w14:paraId="33179F7F"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Balanced diet: </w:t>
      </w:r>
      <w:r w:rsidRPr="007A7D3D">
        <w:t>Good nutrition can support mental health.</w:t>
      </w:r>
    </w:p>
    <w:p w14:paraId="2C4EA2BB"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Adequate and regular sleep: </w:t>
      </w:r>
      <w:r w:rsidRPr="007A7D3D">
        <w:t>Regulation of the sleep-wake cycle is essential.</w:t>
      </w:r>
    </w:p>
    <w:p w14:paraId="5FC5A05F"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Avoid alcohol and drugs: </w:t>
      </w:r>
      <w:r w:rsidRPr="007A7D3D">
        <w:t>These substances can worsen depression and interfere with treatment.</w:t>
      </w:r>
    </w:p>
    <w:p w14:paraId="3BA63E72"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Social support: </w:t>
      </w:r>
      <w:r w:rsidRPr="007A7D3D">
        <w:t>Maintaining connections with family and friends, or joining support groups.</w:t>
      </w:r>
    </w:p>
    <w:p w14:paraId="73B65E66"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Relaxation and stress management techniques: </w:t>
      </w:r>
      <w:r w:rsidRPr="007A7D3D">
        <w:t>Yoga, meditation, breathing exercises, relaxation techniques.</w:t>
      </w:r>
    </w:p>
    <w:p w14:paraId="365057BB" w14:textId="77777777"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Art therapy, music therapy: </w:t>
      </w:r>
      <w:r w:rsidRPr="007A7D3D">
        <w:t>Can help express emotions and reduce stress.</w:t>
      </w:r>
    </w:p>
    <w:p w14:paraId="43427155" w14:textId="77777777" w:rsidR="00D14E37" w:rsidRPr="007A7D3D" w:rsidRDefault="00D14E37" w:rsidP="00EC5A57">
      <w:pPr>
        <w:pStyle w:val="Heading3"/>
        <w:keepNext w:val="0"/>
        <w:keepLines w:val="0"/>
        <w:numPr>
          <w:ilvl w:val="0"/>
          <w:numId w:val="28"/>
        </w:numPr>
        <w:spacing w:before="0" w:line="276" w:lineRule="auto"/>
        <w:ind w:left="284" w:hanging="284"/>
        <w:jc w:val="both"/>
        <w:rPr>
          <w:rFonts w:ascii="Times New Roman" w:hAnsi="Times New Roman" w:cs="Times New Roman"/>
          <w:b/>
          <w:color w:val="auto"/>
        </w:rPr>
      </w:pPr>
      <w:r w:rsidRPr="007A7D3D">
        <w:rPr>
          <w:rFonts w:ascii="Times New Roman" w:hAnsi="Times New Roman" w:cs="Times New Roman"/>
          <w:b/>
          <w:color w:val="auto"/>
        </w:rPr>
        <w:t>Brain stimulation treatments (for severe or resistant cases)</w:t>
      </w:r>
    </w:p>
    <w:p w14:paraId="67029FE5" w14:textId="77777777" w:rsidR="00D14E37" w:rsidRDefault="00D14E37" w:rsidP="007A7D3D">
      <w:pPr>
        <w:pStyle w:val="NormalWeb"/>
        <w:spacing w:before="0" w:beforeAutospacing="0" w:after="0" w:afterAutospacing="0" w:line="276" w:lineRule="auto"/>
        <w:jc w:val="both"/>
      </w:pPr>
      <w:r w:rsidRPr="007A7D3D">
        <w:t>For severe depressions, resistant to conventional treatments, more specific options can be considered:</w:t>
      </w:r>
    </w:p>
    <w:p w14:paraId="6ABD021C" w14:textId="77777777" w:rsidR="007A7D3D" w:rsidRPr="007A7D3D" w:rsidRDefault="007A7D3D" w:rsidP="007A7D3D">
      <w:pPr>
        <w:pStyle w:val="NormalWeb"/>
        <w:spacing w:before="0" w:beforeAutospacing="0" w:after="0" w:afterAutospacing="0" w:line="276" w:lineRule="auto"/>
        <w:jc w:val="both"/>
        <w:rPr>
          <w:sz w:val="6"/>
        </w:rPr>
      </w:pPr>
    </w:p>
    <w:p w14:paraId="7006D7EB" w14:textId="77777777" w:rsidR="00D14E37" w:rsidRPr="007A7D3D" w:rsidRDefault="00D14E37" w:rsidP="007A7D3D">
      <w:pPr>
        <w:pStyle w:val="NormalWeb"/>
        <w:numPr>
          <w:ilvl w:val="0"/>
          <w:numId w:val="42"/>
        </w:numPr>
        <w:spacing w:before="0" w:beforeAutospacing="0" w:after="0" w:afterAutospacing="0" w:line="276" w:lineRule="auto"/>
        <w:jc w:val="both"/>
      </w:pPr>
      <w:r w:rsidRPr="007A7D3D">
        <w:rPr>
          <w:b/>
          <w:bCs/>
        </w:rPr>
        <w:t xml:space="preserve">Electroconvulsive therapy (ECT or electroconvulsive therapy): </w:t>
      </w:r>
      <w:r w:rsidRPr="007A7D3D">
        <w:t>Very effective treatment for severe depression, particularly with high suicide risk or psychosis, or in cases of resistance to other treatments.</w:t>
      </w:r>
    </w:p>
    <w:p w14:paraId="519633DA" w14:textId="77777777" w:rsidR="00D14E37" w:rsidRPr="007A7D3D" w:rsidRDefault="00D14E37" w:rsidP="007A7D3D">
      <w:pPr>
        <w:pStyle w:val="NormalWeb"/>
        <w:numPr>
          <w:ilvl w:val="0"/>
          <w:numId w:val="42"/>
        </w:numPr>
        <w:spacing w:before="0" w:beforeAutospacing="0" w:after="0" w:afterAutospacing="0" w:line="276" w:lineRule="auto"/>
        <w:jc w:val="both"/>
      </w:pPr>
      <w:r w:rsidRPr="007A7D3D">
        <w:rPr>
          <w:b/>
          <w:bCs/>
        </w:rPr>
        <w:t xml:space="preserve">Repetitive Transcranial Magnetic Stimulation ( </w:t>
      </w:r>
      <w:proofErr w:type="spellStart"/>
      <w:r w:rsidRPr="007A7D3D">
        <w:rPr>
          <w:b/>
          <w:bCs/>
        </w:rPr>
        <w:t>rTMS</w:t>
      </w:r>
      <w:proofErr w:type="spellEnd"/>
      <w:r w:rsidRPr="007A7D3D">
        <w:rPr>
          <w:b/>
          <w:bCs/>
        </w:rPr>
        <w:t xml:space="preserve"> ): </w:t>
      </w:r>
      <w:r w:rsidRPr="007A7D3D">
        <w:t>A non-invasive technique that uses magnetic fields to stimulate specific areas of the brain.</w:t>
      </w:r>
    </w:p>
    <w:p w14:paraId="0A50182D" w14:textId="77777777" w:rsidR="00D14E37" w:rsidRDefault="00D14E37" w:rsidP="007A7D3D">
      <w:pPr>
        <w:pStyle w:val="NormalWeb"/>
        <w:numPr>
          <w:ilvl w:val="0"/>
          <w:numId w:val="42"/>
        </w:numPr>
        <w:spacing w:before="0" w:beforeAutospacing="0" w:after="0" w:afterAutospacing="0" w:line="276" w:lineRule="auto"/>
        <w:jc w:val="both"/>
      </w:pPr>
      <w:r w:rsidRPr="007A7D3D">
        <w:rPr>
          <w:b/>
          <w:bCs/>
        </w:rPr>
        <w:t xml:space="preserve">Vagus nerve stimulation (VNS): </w:t>
      </w:r>
      <w:r w:rsidRPr="007A7D3D">
        <w:t>Implants a device that stimulates the vagus nerve, sometimes used for resistant depression.</w:t>
      </w:r>
    </w:p>
    <w:p w14:paraId="3DBC31FE" w14:textId="77777777" w:rsidR="007A7D3D" w:rsidRPr="007A7D3D" w:rsidRDefault="007A7D3D" w:rsidP="007A7D3D">
      <w:pPr>
        <w:pStyle w:val="NormalWeb"/>
        <w:spacing w:before="0" w:beforeAutospacing="0" w:after="0" w:afterAutospacing="0" w:line="276" w:lineRule="auto"/>
        <w:ind w:left="720"/>
        <w:jc w:val="both"/>
        <w:rPr>
          <w:sz w:val="14"/>
        </w:rPr>
      </w:pPr>
    </w:p>
    <w:p w14:paraId="77D6A739" w14:textId="77777777" w:rsidR="00D14E37" w:rsidRDefault="00D14E37" w:rsidP="007A7D3D">
      <w:pPr>
        <w:pStyle w:val="Heading3"/>
        <w:keepNext w:val="0"/>
        <w:keepLines w:val="0"/>
        <w:numPr>
          <w:ilvl w:val="0"/>
          <w:numId w:val="28"/>
        </w:numPr>
        <w:spacing w:before="0" w:line="276" w:lineRule="auto"/>
        <w:jc w:val="both"/>
        <w:rPr>
          <w:rFonts w:ascii="Times New Roman" w:hAnsi="Times New Roman" w:cs="Times New Roman"/>
          <w:b/>
          <w:color w:val="auto"/>
        </w:rPr>
      </w:pPr>
      <w:r w:rsidRPr="007A7D3D">
        <w:rPr>
          <w:rFonts w:ascii="Times New Roman" w:hAnsi="Times New Roman" w:cs="Times New Roman"/>
          <w:b/>
          <w:color w:val="auto"/>
        </w:rPr>
        <w:t>Integrated and personalized approach</w:t>
      </w:r>
    </w:p>
    <w:p w14:paraId="00DA40A1" w14:textId="77777777" w:rsidR="007A7D3D" w:rsidRPr="007A7D3D" w:rsidRDefault="007A7D3D" w:rsidP="007A7D3D">
      <w:pPr>
        <w:rPr>
          <w:sz w:val="8"/>
        </w:rPr>
      </w:pPr>
    </w:p>
    <w:p w14:paraId="4FEE0AF9" w14:textId="77777777" w:rsidR="00D14E37" w:rsidRDefault="00D14E37" w:rsidP="007A7D3D">
      <w:pPr>
        <w:pStyle w:val="NormalWeb"/>
        <w:spacing w:before="0" w:beforeAutospacing="0" w:after="0" w:afterAutospacing="0" w:line="276" w:lineRule="auto"/>
        <w:jc w:val="both"/>
      </w:pPr>
      <w:r w:rsidRPr="007A7D3D">
        <w:t>The most effective treatment is often a combination of these methods, tailored to each individual. Collaboration between the patient, general practitioner, psychiatrist, and other mental health professionals (psychologist, nurse, social worker) is crucial for holistic care and for adjusting the treatment plan based on the evolution of symptoms and response to treatment. Educating the patient about their illness and the signs of relapse is also an important component.</w:t>
      </w:r>
    </w:p>
    <w:p w14:paraId="7A27CBEB" w14:textId="77777777" w:rsidR="007A7D3D" w:rsidRPr="007A7D3D" w:rsidRDefault="007A7D3D" w:rsidP="007A7D3D">
      <w:pPr>
        <w:pStyle w:val="NormalWeb"/>
        <w:spacing w:before="0" w:beforeAutospacing="0" w:after="0" w:afterAutospacing="0" w:line="276" w:lineRule="auto"/>
        <w:jc w:val="both"/>
        <w:rPr>
          <w:sz w:val="8"/>
        </w:rPr>
      </w:pPr>
    </w:p>
    <w:p w14:paraId="63C6FD64" w14:textId="77777777" w:rsidR="00D14E37" w:rsidRDefault="00D14E37" w:rsidP="007A7D3D">
      <w:pPr>
        <w:pStyle w:val="NormalWeb"/>
        <w:numPr>
          <w:ilvl w:val="1"/>
          <w:numId w:val="36"/>
        </w:numPr>
        <w:spacing w:before="0" w:beforeAutospacing="0" w:after="0" w:afterAutospacing="0" w:line="276" w:lineRule="auto"/>
        <w:jc w:val="both"/>
        <w:rPr>
          <w:b/>
        </w:rPr>
      </w:pPr>
      <w:r w:rsidRPr="007A7D3D">
        <w:rPr>
          <w:b/>
        </w:rPr>
        <w:t>Gradient Descent and Loss Function</w:t>
      </w:r>
    </w:p>
    <w:p w14:paraId="63F3CB74" w14:textId="77777777" w:rsidR="007A7D3D" w:rsidRPr="007A7D3D" w:rsidRDefault="007A7D3D" w:rsidP="007A7D3D">
      <w:pPr>
        <w:pStyle w:val="NormalWeb"/>
        <w:spacing w:before="0" w:beforeAutospacing="0" w:after="0" w:afterAutospacing="0" w:line="276" w:lineRule="auto"/>
        <w:ind w:left="360"/>
        <w:jc w:val="both"/>
        <w:rPr>
          <w:b/>
          <w:sz w:val="8"/>
        </w:rPr>
      </w:pPr>
    </w:p>
    <w:p w14:paraId="1AD11116" w14:textId="77777777" w:rsidR="00A25137" w:rsidRPr="007A7D3D" w:rsidRDefault="00A25137"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topic of gradient descent optimization is well integrated into the context of depression prediction. This allows readers, whether familiar with machine learning concepts or not, to understand the practical application of these techniques.</w:t>
      </w:r>
    </w:p>
    <w:p w14:paraId="61893AB4" w14:textId="77777777" w:rsidR="00A25137" w:rsidRDefault="00A25137"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lastRenderedPageBreak/>
        <w:t>This talk does a good job of connecting theoretical concepts (like the loss function and gradient descent) to a real-world application, that of analyzing the key factors associated with</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depression. It makes sense</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tangible to the</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methods discussed.</w:t>
      </w:r>
    </w:p>
    <w:p w14:paraId="689DF0B1" w14:textId="77777777" w:rsidR="007A7D3D" w:rsidRPr="007A7D3D" w:rsidRDefault="007A7D3D" w:rsidP="007A7D3D">
      <w:pPr>
        <w:spacing w:line="276" w:lineRule="auto"/>
        <w:ind w:left="0" w:firstLine="0"/>
        <w:jc w:val="both"/>
        <w:rPr>
          <w:rFonts w:ascii="Times New Roman" w:eastAsia="Times New Roman" w:hAnsi="Times New Roman" w:cs="Times New Roman"/>
          <w:color w:val="auto"/>
          <w:sz w:val="8"/>
          <w:szCs w:val="24"/>
          <w:vertAlign w:val="subscript"/>
          <w:lang w:eastAsia="fr-FR"/>
        </w:rPr>
      </w:pPr>
    </w:p>
    <w:p w14:paraId="0E27A652" w14:textId="77777777" w:rsidR="00A25137" w:rsidRPr="007A7D3D" w:rsidRDefault="00FA483D"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Multidimensional analysis of key factors for predicting depression suggests that we have a diverse set of characteristics, and that these characteristics have complex relationships with each other, without necessarily following a single, predefined path. This is a more realistic approach to the phenomenon of depression.</w:t>
      </w:r>
    </w:p>
    <w:p w14:paraId="22246079" w14:textId="77777777" w:rsidR="000F70BB" w:rsidRPr="007A7D3D" w:rsidRDefault="000F70BB" w:rsidP="007A7D3D">
      <w:pPr>
        <w:spacing w:line="276" w:lineRule="auto"/>
        <w:ind w:left="0" w:firstLine="0"/>
        <w:jc w:val="both"/>
        <w:rPr>
          <w:rFonts w:ascii="Times New Roman" w:eastAsia="Times New Roman" w:hAnsi="Times New Roman" w:cs="Times New Roman"/>
          <w:color w:val="auto"/>
          <w:sz w:val="8"/>
          <w:szCs w:val="24"/>
          <w:lang w:eastAsia="fr-FR"/>
        </w:rPr>
      </w:pPr>
    </w:p>
    <w:p w14:paraId="6895BCC6" w14:textId="77777777" w:rsidR="000F70BB" w:rsidRPr="007A7D3D" w:rsidRDefault="000F70B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By addressing a topic as crucial as depression, the article addresses an issue that affects many people. The ability to predict and understand the factors associated with this condition can have significant implications for the treatment and support of individuals.</w:t>
      </w:r>
    </w:p>
    <w:p w14:paraId="5377E852" w14:textId="77777777" w:rsidR="007D0AAC" w:rsidRPr="007D0AAC" w:rsidRDefault="007D0AAC" w:rsidP="007A7D3D">
      <w:pPr>
        <w:spacing w:line="276" w:lineRule="auto"/>
        <w:ind w:left="0" w:firstLine="0"/>
        <w:jc w:val="both"/>
        <w:rPr>
          <w:rFonts w:ascii="Times New Roman" w:eastAsia="Times New Roman" w:hAnsi="Times New Roman" w:cs="Times New Roman"/>
          <w:color w:val="auto"/>
          <w:sz w:val="6"/>
          <w:szCs w:val="24"/>
          <w:lang w:eastAsia="fr-FR"/>
        </w:rPr>
      </w:pPr>
    </w:p>
    <w:p w14:paraId="3A187D50" w14:textId="77777777" w:rsidR="008B4195" w:rsidRDefault="008B4195" w:rsidP="007A7D3D">
      <w:pPr>
        <w:pStyle w:val="ListParagraph"/>
        <w:numPr>
          <w:ilvl w:val="0"/>
          <w:numId w:val="36"/>
        </w:numPr>
        <w:spacing w:line="276" w:lineRule="auto"/>
        <w:jc w:val="both"/>
        <w:rPr>
          <w:rFonts w:ascii="Times New Roman" w:eastAsia="Times New Roman" w:hAnsi="Times New Roman" w:cs="Times New Roman"/>
          <w:b/>
          <w:color w:val="auto"/>
          <w:sz w:val="24"/>
          <w:szCs w:val="24"/>
          <w:lang w:eastAsia="fr-FR"/>
        </w:rPr>
      </w:pPr>
      <w:r w:rsidRPr="007A7D3D">
        <w:rPr>
          <w:rFonts w:ascii="Times New Roman" w:eastAsia="Times New Roman" w:hAnsi="Times New Roman" w:cs="Times New Roman"/>
          <w:b/>
          <w:color w:val="auto"/>
          <w:sz w:val="24"/>
          <w:szCs w:val="24"/>
          <w:lang w:eastAsia="fr-FR"/>
        </w:rPr>
        <w:t>Mathematical theory on gradient descent and loss function</w:t>
      </w:r>
    </w:p>
    <w:p w14:paraId="588C32A3" w14:textId="77777777" w:rsidR="007A7D3D" w:rsidRPr="007A7D3D" w:rsidRDefault="007A7D3D" w:rsidP="007A7D3D">
      <w:pPr>
        <w:pStyle w:val="ListParagraph"/>
        <w:spacing w:line="276" w:lineRule="auto"/>
        <w:ind w:left="360" w:firstLine="0"/>
        <w:jc w:val="both"/>
        <w:rPr>
          <w:rFonts w:ascii="Times New Roman" w:eastAsia="Times New Roman" w:hAnsi="Times New Roman" w:cs="Times New Roman"/>
          <w:b/>
          <w:color w:val="auto"/>
          <w:sz w:val="6"/>
          <w:szCs w:val="24"/>
          <w:lang w:eastAsia="fr-FR"/>
        </w:rPr>
      </w:pPr>
    </w:p>
    <w:p w14:paraId="157F897C" w14:textId="77777777" w:rsidR="00CE56E6" w:rsidRPr="007A7D3D" w:rsidRDefault="00CE56E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dive right into the math. For this article, we'll illustrate the process with a simplified example of the loss function and gradient descent, using your 24 input variables.</w:t>
      </w:r>
    </w:p>
    <w:p w14:paraId="58CA0D99" w14:textId="77777777" w:rsidR="008B4195" w:rsidRPr="00EC5A57" w:rsidRDefault="008B4195" w:rsidP="007A7D3D">
      <w:pPr>
        <w:spacing w:line="276" w:lineRule="auto"/>
        <w:ind w:left="0" w:firstLine="0"/>
        <w:jc w:val="both"/>
        <w:rPr>
          <w:rFonts w:ascii="Times New Roman" w:eastAsia="Times New Roman" w:hAnsi="Times New Roman" w:cs="Times New Roman"/>
          <w:color w:val="auto"/>
          <w:sz w:val="6"/>
          <w:szCs w:val="24"/>
          <w:lang w:eastAsia="fr-FR"/>
        </w:rPr>
      </w:pPr>
    </w:p>
    <w:p w14:paraId="5A787F39" w14:textId="77777777" w:rsidR="00CE56E6" w:rsidRPr="007A7D3D" w:rsidRDefault="00CE56E6" w:rsidP="007A7D3D">
      <w:pPr>
        <w:pStyle w:val="ListParagraph"/>
        <w:numPr>
          <w:ilvl w:val="1"/>
          <w:numId w:val="36"/>
        </w:numPr>
        <w:spacing w:line="276" w:lineRule="auto"/>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Assumptions for calculations:</w:t>
      </w:r>
    </w:p>
    <w:p w14:paraId="5BB582F9" w14:textId="77777777" w:rsidR="007A7D3D" w:rsidRPr="007A7D3D" w:rsidRDefault="007A7D3D" w:rsidP="007A7D3D">
      <w:pPr>
        <w:pStyle w:val="ListParagraph"/>
        <w:spacing w:line="276" w:lineRule="auto"/>
        <w:ind w:left="360" w:firstLine="0"/>
        <w:jc w:val="both"/>
        <w:rPr>
          <w:rFonts w:ascii="Times New Roman" w:eastAsia="Times New Roman" w:hAnsi="Times New Roman" w:cs="Times New Roman"/>
          <w:color w:val="auto"/>
          <w:sz w:val="8"/>
          <w:szCs w:val="24"/>
          <w:lang w:eastAsia="fr-FR"/>
        </w:rPr>
      </w:pPr>
    </w:p>
    <w:p w14:paraId="5D6E7F6B" w14:textId="77777777" w:rsidR="00CE56E6" w:rsidRPr="007A7D3D"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Simple Prediction Model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For ease of demonstration, we will use a </w:t>
      </w:r>
      <w:r w:rsidRPr="007A7D3D">
        <w:rPr>
          <w:rFonts w:ascii="Times New Roman" w:eastAsia="Times New Roman" w:hAnsi="Times New Roman" w:cs="Times New Roman"/>
          <w:bCs/>
          <w:color w:val="auto"/>
          <w:sz w:val="24"/>
          <w:szCs w:val="24"/>
          <w:lang w:eastAsia="fr-FR"/>
        </w:rPr>
        <w:t xml:space="preserve">binary logistic regression model </w:t>
      </w:r>
      <w:r w:rsidRPr="007A7D3D">
        <w:rPr>
          <w:rFonts w:ascii="Times New Roman" w:eastAsia="Times New Roman" w:hAnsi="Times New Roman" w:cs="Times New Roman"/>
          <w:color w:val="auto"/>
          <w:sz w:val="24"/>
          <w:szCs w:val="24"/>
          <w:lang w:eastAsia="fr-FR"/>
        </w:rPr>
        <w:t>. This is a common model for classification (here, predicting whether a person is depressed or not).</w:t>
      </w:r>
    </w:p>
    <w:p w14:paraId="731B1A76" w14:textId="77777777"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model predicts a probability p that the individual is depressed.</w:t>
      </w:r>
    </w:p>
    <w:p w14:paraId="71D324F7" w14:textId="77777777"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output of the model is given by the sigmoid function: p = σ(z), where z = w </w:t>
      </w:r>
      <w:r w:rsidRPr="007A7D3D">
        <w:rPr>
          <w:rFonts w:ascii="Times New Roman" w:eastAsia="Times New Roman" w:hAnsi="Times New Roman" w:cs="Times New Roman"/>
          <w:color w:val="auto"/>
          <w:sz w:val="24"/>
          <w:szCs w:val="24"/>
          <w:vertAlign w:val="subscript"/>
          <w:lang w:eastAsia="fr-FR"/>
        </w:rPr>
        <w:t>0</w:t>
      </w:r>
      <w:r w:rsidRPr="007A7D3D">
        <w:rPr>
          <w:rFonts w:ascii="Times New Roman" w:eastAsia="Times New Roman" w:hAnsi="Times New Roman" w:cs="Times New Roman"/>
          <w:color w:val="auto"/>
          <w:sz w:val="24"/>
          <w:szCs w:val="24"/>
          <w:lang w:eastAsia="fr-FR"/>
        </w:rPr>
        <w:t xml:space="preserve">​ + w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1</w:t>
      </w:r>
      <w:r w:rsidRPr="007A7D3D">
        <w:rPr>
          <w:rFonts w:ascii="Times New Roman" w:eastAsia="Times New Roman" w:hAnsi="Times New Roman" w:cs="Times New Roman"/>
          <w:color w:val="auto"/>
          <w:sz w:val="24"/>
          <w:szCs w:val="24"/>
          <w:lang w:eastAsia="fr-FR"/>
        </w:rPr>
        <w:t xml:space="preserve">​ + w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xml:space="preserve">​+ </w:t>
      </w:r>
      <w:r w:rsidRPr="007A7D3D">
        <w:rPr>
          <w:rFonts w:ascii="Cambria Math" w:eastAsia="Times New Roman" w:hAnsi="Cambria Math" w:cs="Cambria Math"/>
          <w:color w:val="auto"/>
          <w:sz w:val="24"/>
          <w:szCs w:val="24"/>
          <w:lang w:eastAsia="fr-FR"/>
        </w:rPr>
        <w:t xml:space="preserve">⋯ </w:t>
      </w:r>
      <w:r w:rsidR="0087597C" w:rsidRPr="007A7D3D">
        <w:rPr>
          <w:rFonts w:ascii="Times New Roman" w:eastAsia="Times New Roman" w:hAnsi="Times New Roman" w:cs="Times New Roman"/>
          <w:color w:val="auto"/>
          <w:sz w:val="24"/>
          <w:szCs w:val="24"/>
          <w:lang w:eastAsia="fr-FR"/>
        </w:rPr>
        <w:t xml:space="preserve">+ w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14:paraId="4C3DFA8F" w14:textId="77777777"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Here, w </w:t>
      </w:r>
      <w:r w:rsidRPr="007A7D3D">
        <w:rPr>
          <w:rFonts w:ascii="Times New Roman" w:eastAsia="Times New Roman" w:hAnsi="Times New Roman" w:cs="Times New Roman"/>
          <w:color w:val="auto"/>
          <w:sz w:val="24"/>
          <w:szCs w:val="24"/>
          <w:vertAlign w:val="subscript"/>
          <w:lang w:eastAsia="fr-FR"/>
        </w:rPr>
        <w:t>0</w:t>
      </w:r>
      <w:r w:rsidRPr="007A7D3D">
        <w:rPr>
          <w:rFonts w:ascii="Times New Roman" w:eastAsia="Times New Roman" w:hAnsi="Times New Roman" w:cs="Times New Roman"/>
          <w:color w:val="auto"/>
          <w:sz w:val="24"/>
          <w:szCs w:val="24"/>
          <w:lang w:eastAsia="fr-FR"/>
        </w:rPr>
        <w:t xml:space="preserve">​ is the bias (intercept) and w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 ,w </w:t>
      </w:r>
      <w:r w:rsidRPr="007A7D3D">
        <w:rPr>
          <w:rFonts w:ascii="Times New Roman" w:eastAsia="Times New Roman" w:hAnsi="Times New Roman" w:cs="Times New Roman"/>
          <w:color w:val="auto"/>
          <w:sz w:val="24"/>
          <w:szCs w:val="24"/>
          <w:vertAlign w:val="subscript"/>
          <w:lang w:eastAsia="fr-FR"/>
        </w:rPr>
        <w:t>24</w:t>
      </w:r>
      <w:r w:rsidRPr="007A7D3D">
        <w:rPr>
          <w:rFonts w:ascii="Times New Roman" w:eastAsia="Times New Roman" w:hAnsi="Times New Roman" w:cs="Times New Roman"/>
          <w:color w:val="auto"/>
          <w:sz w:val="24"/>
          <w:szCs w:val="24"/>
          <w:lang w:eastAsia="fr-FR"/>
        </w:rPr>
        <w:t xml:space="preserve">​ are the weights associated with each variable 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14:paraId="00C23045" w14:textId="77777777" w:rsidR="00CE56E6" w:rsidRPr="007A7D3D"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Loss Function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We will use the </w:t>
      </w:r>
      <w:r w:rsidRPr="007A7D3D">
        <w:rPr>
          <w:rFonts w:ascii="Times New Roman" w:eastAsia="Times New Roman" w:hAnsi="Times New Roman" w:cs="Times New Roman"/>
          <w:bCs/>
          <w:color w:val="auto"/>
          <w:sz w:val="24"/>
          <w:szCs w:val="24"/>
          <w:lang w:eastAsia="fr-FR"/>
        </w:rPr>
        <w:t xml:space="preserve">Binary Cross-Entropy loss function ( Binary Cross- Entropy Loss ) </w:t>
      </w:r>
      <w:r w:rsidRPr="007A7D3D">
        <w:rPr>
          <w:rFonts w:ascii="Times New Roman" w:eastAsia="Times New Roman" w:hAnsi="Times New Roman" w:cs="Times New Roman"/>
          <w:color w:val="auto"/>
          <w:sz w:val="24"/>
          <w:szCs w:val="24"/>
          <w:lang w:eastAsia="fr-FR"/>
        </w:rPr>
        <w:t>, which is standard for binary classification problems.</w:t>
      </w:r>
    </w:p>
    <w:p w14:paraId="34C28542" w14:textId="77777777" w:rsidR="00CE56E6" w:rsidRDefault="00CE56E6" w:rsidP="007A7D3D">
      <w:pPr>
        <w:pStyle w:val="ListParagraph"/>
        <w:numPr>
          <w:ilvl w:val="0"/>
          <w:numId w:val="22"/>
        </w:numPr>
        <w:spacing w:line="276" w:lineRule="auto"/>
        <w:ind w:left="993"/>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For a single sample (X, y), where X is the vector of your 24 input variables and y is the true label (0 for non-depressed, 1 for depressed), the loss is : </w:t>
      </w:r>
      <w:r w:rsidRPr="007A7D3D">
        <w:rPr>
          <w:rFonts w:ascii="Times New Roman" w:eastAsia="Times New Roman" w:hAnsi="Times New Roman" w:cs="Times New Roman"/>
          <w:color w:val="auto"/>
          <w:sz w:val="24"/>
          <w:szCs w:val="24"/>
          <w:lang w:eastAsia="fr-FR"/>
        </w:rPr>
        <w:br/>
        <w:t xml:space="preserve">L(y, </w:t>
      </w:r>
      <w:r w:rsidR="0087597C" w:rsidRPr="007A7D3D">
        <w:rPr>
          <w:rFonts w:ascii="Times New Roman" w:eastAsia="Times New Roman" w:hAnsi="Times New Roman" w:cs="Times New Roman"/>
          <w:color w:val="auto"/>
          <w:sz w:val="24"/>
          <w:szCs w:val="24"/>
          <w:lang w:eastAsia="fr-FR"/>
        </w:rPr>
        <w:t>p)=−[y log(p) + (1− y) log(1− p)]</w:t>
      </w:r>
    </w:p>
    <w:p w14:paraId="257F05AD" w14:textId="77777777" w:rsidR="007A7D3D" w:rsidRPr="007A7D3D" w:rsidRDefault="007A7D3D" w:rsidP="007A7D3D">
      <w:pPr>
        <w:pStyle w:val="ListParagraph"/>
        <w:spacing w:line="276" w:lineRule="auto"/>
        <w:ind w:left="993" w:firstLine="0"/>
        <w:jc w:val="both"/>
        <w:textAlignment w:val="baseline"/>
        <w:rPr>
          <w:rFonts w:ascii="Times New Roman" w:eastAsia="Times New Roman" w:hAnsi="Times New Roman" w:cs="Times New Roman"/>
          <w:color w:val="auto"/>
          <w:sz w:val="6"/>
          <w:szCs w:val="24"/>
          <w:lang w:eastAsia="fr-FR"/>
        </w:rPr>
      </w:pPr>
    </w:p>
    <w:p w14:paraId="150994E1" w14:textId="77777777" w:rsidR="00CE56E6"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Gradient Descent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We will use </w:t>
      </w:r>
      <w:r w:rsidRPr="007A7D3D">
        <w:rPr>
          <w:rFonts w:ascii="Times New Roman" w:eastAsia="Times New Roman" w:hAnsi="Times New Roman" w:cs="Times New Roman"/>
          <w:bCs/>
          <w:color w:val="auto"/>
          <w:sz w:val="24"/>
          <w:szCs w:val="24"/>
          <w:lang w:eastAsia="fr-FR"/>
        </w:rPr>
        <w:t xml:space="preserve">stochastic gradient descent (SGD) </w:t>
      </w:r>
      <w:r w:rsidRPr="007A7D3D">
        <w:rPr>
          <w:rFonts w:ascii="Times New Roman" w:eastAsia="Times New Roman" w:hAnsi="Times New Roman" w:cs="Times New Roman"/>
          <w:color w:val="auto"/>
          <w:sz w:val="24"/>
          <w:szCs w:val="24"/>
          <w:lang w:eastAsia="fr-FR"/>
        </w:rPr>
        <w:t>to update the weights, as it is simpler to illustrate with a single example.</w:t>
      </w:r>
    </w:p>
    <w:p w14:paraId="2BA14176" w14:textId="77777777" w:rsidR="007A7D3D" w:rsidRPr="00EC5A57" w:rsidRDefault="007A7D3D" w:rsidP="007A7D3D">
      <w:pPr>
        <w:pStyle w:val="ListParagraph"/>
        <w:spacing w:line="276" w:lineRule="auto"/>
        <w:ind w:left="840" w:firstLine="0"/>
        <w:jc w:val="both"/>
        <w:textAlignment w:val="baseline"/>
        <w:rPr>
          <w:rFonts w:ascii="Times New Roman" w:eastAsia="Times New Roman" w:hAnsi="Times New Roman" w:cs="Times New Roman"/>
          <w:color w:val="auto"/>
          <w:sz w:val="8"/>
          <w:szCs w:val="24"/>
          <w:lang w:eastAsia="fr-FR"/>
        </w:rPr>
      </w:pPr>
    </w:p>
    <w:p w14:paraId="64591329" w14:textId="77777777" w:rsidR="007A2262" w:rsidRPr="007A7D3D" w:rsidRDefault="007A226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Input Variables (Your X Vector)</w:t>
      </w:r>
    </w:p>
    <w:p w14:paraId="4840F26F" w14:textId="77777777" w:rsidR="007A2262" w:rsidRPr="00EC5A57" w:rsidRDefault="007A2262" w:rsidP="007A7D3D">
      <w:pPr>
        <w:spacing w:line="276" w:lineRule="auto"/>
        <w:ind w:left="0" w:firstLine="0"/>
        <w:jc w:val="both"/>
        <w:rPr>
          <w:rFonts w:ascii="Times New Roman" w:eastAsia="Times New Roman" w:hAnsi="Times New Roman" w:cs="Times New Roman"/>
          <w:color w:val="auto"/>
          <w:sz w:val="6"/>
          <w:szCs w:val="24"/>
          <w:lang w:eastAsia="fr-FR"/>
        </w:rPr>
      </w:pPr>
    </w:p>
    <w:p w14:paraId="7EA16915" w14:textId="77777777"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take your list of variables. For our calculations, we will organize them into an input vector X.</w:t>
      </w:r>
    </w:p>
    <w:p w14:paraId="114945E4" w14:textId="77777777"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 x </w:t>
      </w:r>
      <w:r w:rsidRPr="007A7D3D">
        <w:rPr>
          <w:rFonts w:ascii="Times New Roman" w:eastAsia="Times New Roman" w:hAnsi="Times New Roman" w:cs="Times New Roman"/>
          <w:color w:val="auto"/>
          <w:sz w:val="24"/>
          <w:szCs w:val="24"/>
          <w:vertAlign w:val="subscript"/>
          <w:lang w:eastAsia="fr-FR"/>
        </w:rPr>
        <w:t xml:space="preserve">2 </w:t>
      </w:r>
      <w:proofErr w:type="gramStart"/>
      <w:r w:rsidRPr="007A7D3D">
        <w:rPr>
          <w:rFonts w:ascii="Times New Roman" w:eastAsia="Times New Roman" w:hAnsi="Times New Roman" w:cs="Times New Roman"/>
          <w:color w:val="auto"/>
          <w:sz w:val="24"/>
          <w:szCs w:val="24"/>
          <w:lang w:eastAsia="fr-FR"/>
        </w:rPr>
        <w:t>​,…</w:t>
      </w:r>
      <w:proofErr w:type="gramEnd"/>
      <w:r w:rsidRPr="007A7D3D">
        <w:rPr>
          <w:rFonts w:ascii="Times New Roman" w:eastAsia="Times New Roman" w:hAnsi="Times New Roman" w:cs="Times New Roman"/>
          <w:color w:val="auto"/>
          <w:sz w:val="24"/>
          <w:szCs w:val="24"/>
          <w:lang w:eastAsia="fr-FR"/>
        </w:rPr>
        <w:t xml:space="preserve"> ,x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14:paraId="430AE7A9" w14:textId="77777777"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And their values ​​(for an example of an individual):</w:t>
      </w:r>
    </w:p>
    <w:p w14:paraId="14662234"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37 (Attention disorders)</w:t>
      </w:r>
    </w:p>
    <w:p w14:paraId="2D3AD645"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38 (Dyslexia)</w:t>
      </w:r>
    </w:p>
    <w:p w14:paraId="453AE371"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3 </w:t>
      </w:r>
      <w:r w:rsidRPr="007A7D3D">
        <w:rPr>
          <w:rFonts w:ascii="Times New Roman" w:eastAsia="Times New Roman" w:hAnsi="Times New Roman" w:cs="Times New Roman"/>
          <w:color w:val="auto"/>
          <w:sz w:val="24"/>
          <w:szCs w:val="24"/>
          <w:lang w:eastAsia="fr-FR"/>
        </w:rPr>
        <w:t>= 40 (Mental fatigue)</w:t>
      </w:r>
    </w:p>
    <w:p w14:paraId="7F343FBD"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4 </w:t>
      </w:r>
      <w:r w:rsidRPr="007A7D3D">
        <w:rPr>
          <w:rFonts w:ascii="Times New Roman" w:eastAsia="Times New Roman" w:hAnsi="Times New Roman" w:cs="Times New Roman"/>
          <w:color w:val="auto"/>
          <w:sz w:val="24"/>
          <w:szCs w:val="24"/>
          <w:lang w:eastAsia="fr-FR"/>
        </w:rPr>
        <w:t>= 2 (Anxiety)</w:t>
      </w:r>
    </w:p>
    <w:p w14:paraId="127E1FC3"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5 </w:t>
      </w:r>
      <w:r w:rsidRPr="007A7D3D">
        <w:rPr>
          <w:rFonts w:ascii="Times New Roman" w:eastAsia="Times New Roman" w:hAnsi="Times New Roman" w:cs="Times New Roman"/>
          <w:color w:val="auto"/>
          <w:sz w:val="24"/>
          <w:szCs w:val="24"/>
          <w:lang w:eastAsia="fr-FR"/>
        </w:rPr>
        <w:t>= 4 (The excessive desire to redeem yourself)</w:t>
      </w:r>
    </w:p>
    <w:p w14:paraId="0B95371D"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6 </w:t>
      </w:r>
      <w:r w:rsidRPr="007A7D3D">
        <w:rPr>
          <w:rFonts w:ascii="Times New Roman" w:eastAsia="Times New Roman" w:hAnsi="Times New Roman" w:cs="Times New Roman"/>
          <w:color w:val="auto"/>
          <w:sz w:val="24"/>
          <w:szCs w:val="24"/>
          <w:lang w:eastAsia="fr-FR"/>
        </w:rPr>
        <w:t>= 5 (Low self-esteem)</w:t>
      </w:r>
    </w:p>
    <w:p w14:paraId="766FFAA5"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lastRenderedPageBreak/>
        <w:t xml:space="preserve">x </w:t>
      </w:r>
      <w:r w:rsidRPr="007A7D3D">
        <w:rPr>
          <w:rFonts w:ascii="Times New Roman" w:eastAsia="Times New Roman" w:hAnsi="Times New Roman" w:cs="Times New Roman"/>
          <w:color w:val="auto"/>
          <w:sz w:val="24"/>
          <w:szCs w:val="24"/>
          <w:vertAlign w:val="subscript"/>
          <w:lang w:eastAsia="fr-FR"/>
        </w:rPr>
        <w:t xml:space="preserve">7 </w:t>
      </w:r>
      <w:r w:rsidRPr="007A7D3D">
        <w:rPr>
          <w:rFonts w:ascii="Times New Roman" w:eastAsia="Times New Roman" w:hAnsi="Times New Roman" w:cs="Times New Roman"/>
          <w:color w:val="auto"/>
          <w:sz w:val="24"/>
          <w:szCs w:val="24"/>
          <w:lang w:eastAsia="fr-FR"/>
        </w:rPr>
        <w:t>= 6 (The unconsciousness of having a self)</w:t>
      </w:r>
    </w:p>
    <w:p w14:paraId="40EF851A"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8</w:t>
      </w:r>
      <w:r w:rsidRPr="007A7D3D">
        <w:rPr>
          <w:rFonts w:ascii="Times New Roman" w:eastAsia="Times New Roman" w:hAnsi="Times New Roman" w:cs="Times New Roman"/>
          <w:color w:val="auto"/>
          <w:sz w:val="24"/>
          <w:szCs w:val="24"/>
          <w:lang w:eastAsia="fr-FR"/>
        </w:rPr>
        <w:t>​ =7 (Refusal to be oneself)</w:t>
      </w:r>
    </w:p>
    <w:p w14:paraId="3FD20558"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9 </w:t>
      </w:r>
      <w:r w:rsidRPr="007A7D3D">
        <w:rPr>
          <w:rFonts w:ascii="Times New Roman" w:eastAsia="Times New Roman" w:hAnsi="Times New Roman" w:cs="Times New Roman"/>
          <w:color w:val="auto"/>
          <w:sz w:val="24"/>
          <w:szCs w:val="24"/>
          <w:lang w:eastAsia="fr-FR"/>
        </w:rPr>
        <w:t>= 8 (Will to be oneself)</w:t>
      </w:r>
    </w:p>
    <w:p w14:paraId="7723E512"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10 </w:t>
      </w:r>
      <w:r w:rsidRPr="007A7D3D">
        <w:rPr>
          <w:rFonts w:ascii="Times New Roman" w:eastAsia="Times New Roman" w:hAnsi="Times New Roman" w:cs="Times New Roman"/>
          <w:color w:val="auto"/>
          <w:sz w:val="24"/>
          <w:szCs w:val="24"/>
          <w:lang w:eastAsia="fr-FR"/>
        </w:rPr>
        <w:t>= 9 (Feeling superfluous, useless)</w:t>
      </w:r>
    </w:p>
    <w:p w14:paraId="3717D727"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11 </w:t>
      </w:r>
      <w:r w:rsidRPr="007A7D3D">
        <w:rPr>
          <w:rFonts w:ascii="Times New Roman" w:eastAsia="Times New Roman" w:hAnsi="Times New Roman" w:cs="Times New Roman"/>
          <w:color w:val="auto"/>
          <w:sz w:val="24"/>
          <w:szCs w:val="24"/>
          <w:lang w:eastAsia="fr-FR"/>
        </w:rPr>
        <w:t>= 10 (Desire to join a deceased loved one)</w:t>
      </w:r>
    </w:p>
    <w:p w14:paraId="28A5D780"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12 </w:t>
      </w:r>
      <w:r w:rsidRPr="007A7D3D">
        <w:rPr>
          <w:rFonts w:ascii="Times New Roman" w:eastAsia="Times New Roman" w:hAnsi="Times New Roman" w:cs="Times New Roman"/>
          <w:color w:val="auto"/>
          <w:sz w:val="24"/>
          <w:szCs w:val="24"/>
          <w:lang w:eastAsia="fr-FR"/>
        </w:rPr>
        <w:t>= 11 (Funeral planning or body donation requests)</w:t>
      </w:r>
    </w:p>
    <w:p w14:paraId="7D49054A"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13 </w:t>
      </w:r>
      <w:r w:rsidRPr="007A7D3D">
        <w:rPr>
          <w:rFonts w:ascii="Times New Roman" w:eastAsia="Times New Roman" w:hAnsi="Times New Roman" w:cs="Times New Roman"/>
          <w:color w:val="auto"/>
          <w:sz w:val="24"/>
          <w:szCs w:val="24"/>
          <w:lang w:eastAsia="fr-FR"/>
        </w:rPr>
        <w:t xml:space="preserve">= 14 ( </w:t>
      </w:r>
      <w:proofErr w:type="spellStart"/>
      <w:r w:rsidRPr="007A7D3D">
        <w:rPr>
          <w:rFonts w:ascii="Times New Roman" w:eastAsia="Times New Roman" w:hAnsi="Times New Roman" w:cs="Times New Roman"/>
          <w:color w:val="auto"/>
          <w:sz w:val="24"/>
          <w:szCs w:val="24"/>
          <w:lang w:eastAsia="fr-FR"/>
        </w:rPr>
        <w:t>Dysomnia</w:t>
      </w:r>
      <w:proofErr w:type="spellEnd"/>
      <w:r w:rsidRPr="007A7D3D">
        <w:rPr>
          <w:rFonts w:ascii="Times New Roman" w:eastAsia="Times New Roman" w:hAnsi="Times New Roman" w:cs="Times New Roman"/>
          <w:color w:val="auto"/>
          <w:sz w:val="24"/>
          <w:szCs w:val="24"/>
          <w:lang w:eastAsia="fr-FR"/>
        </w:rPr>
        <w:t xml:space="preserve"> )</w:t>
      </w:r>
    </w:p>
    <w:p w14:paraId="755CE622"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14 </w:t>
      </w:r>
      <w:r w:rsidRPr="007A7D3D">
        <w:rPr>
          <w:rFonts w:ascii="Times New Roman" w:eastAsia="Times New Roman" w:hAnsi="Times New Roman" w:cs="Times New Roman"/>
          <w:color w:val="auto"/>
          <w:sz w:val="24"/>
          <w:szCs w:val="24"/>
          <w:lang w:eastAsia="fr-FR"/>
        </w:rPr>
        <w:t>= 15 ( Parasomnias )</w:t>
      </w:r>
    </w:p>
    <w:p w14:paraId="07F5A91B"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15 </w:t>
      </w:r>
      <w:r w:rsidRPr="007A7D3D">
        <w:rPr>
          <w:rFonts w:ascii="Times New Roman" w:eastAsia="Times New Roman" w:hAnsi="Times New Roman" w:cs="Times New Roman"/>
          <w:color w:val="auto"/>
          <w:sz w:val="24"/>
          <w:szCs w:val="24"/>
          <w:lang w:eastAsia="fr-FR"/>
        </w:rPr>
        <w:t>= 16 (Disorders related to psychiatric problems)</w:t>
      </w:r>
    </w:p>
    <w:p w14:paraId="766522EF"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16 </w:t>
      </w:r>
      <w:r w:rsidRPr="007A7D3D">
        <w:rPr>
          <w:rFonts w:ascii="Times New Roman" w:eastAsia="Times New Roman" w:hAnsi="Times New Roman" w:cs="Times New Roman"/>
          <w:color w:val="auto"/>
          <w:sz w:val="24"/>
          <w:szCs w:val="24"/>
          <w:lang w:eastAsia="fr-FR"/>
        </w:rPr>
        <w:t>= 23 (A chronic health problem)</w:t>
      </w:r>
    </w:p>
    <w:p w14:paraId="20FA1885"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17 </w:t>
      </w:r>
      <w:r w:rsidRPr="007A7D3D">
        <w:rPr>
          <w:rFonts w:ascii="Times New Roman" w:eastAsia="Times New Roman" w:hAnsi="Times New Roman" w:cs="Times New Roman"/>
          <w:color w:val="auto"/>
          <w:sz w:val="24"/>
          <w:szCs w:val="24"/>
          <w:lang w:eastAsia="fr-FR"/>
        </w:rPr>
        <w:t>= 24 (Age)</w:t>
      </w:r>
    </w:p>
    <w:p w14:paraId="358B7D29"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18 </w:t>
      </w:r>
      <w:r w:rsidRPr="007A7D3D">
        <w:rPr>
          <w:rFonts w:ascii="Times New Roman" w:eastAsia="Times New Roman" w:hAnsi="Times New Roman" w:cs="Times New Roman"/>
          <w:color w:val="auto"/>
          <w:sz w:val="24"/>
          <w:szCs w:val="24"/>
          <w:lang w:eastAsia="fr-FR"/>
        </w:rPr>
        <w:t>= 25 (Psychological factors)</w:t>
      </w:r>
    </w:p>
    <w:p w14:paraId="434D5560"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19</w:t>
      </w:r>
      <w:r w:rsidRPr="007A7D3D">
        <w:rPr>
          <w:rFonts w:ascii="Times New Roman" w:eastAsia="Times New Roman" w:hAnsi="Times New Roman" w:cs="Times New Roman"/>
          <w:color w:val="auto"/>
          <w:sz w:val="24"/>
          <w:szCs w:val="24"/>
          <w:lang w:eastAsia="fr-FR"/>
        </w:rPr>
        <w:t>​ =29 (Alcohol addiction)</w:t>
      </w:r>
    </w:p>
    <w:p w14:paraId="08D128A8"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20 </w:t>
      </w:r>
      <w:r w:rsidRPr="007A7D3D">
        <w:rPr>
          <w:rFonts w:ascii="Times New Roman" w:eastAsia="Times New Roman" w:hAnsi="Times New Roman" w:cs="Times New Roman"/>
          <w:color w:val="auto"/>
          <w:sz w:val="24"/>
          <w:szCs w:val="24"/>
          <w:lang w:eastAsia="fr-FR"/>
        </w:rPr>
        <w:t>= 33 (Physical fatigue)</w:t>
      </w:r>
    </w:p>
    <w:p w14:paraId="5B117445"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21 </w:t>
      </w:r>
      <w:r w:rsidRPr="007A7D3D">
        <w:rPr>
          <w:rFonts w:ascii="Times New Roman" w:eastAsia="Times New Roman" w:hAnsi="Times New Roman" w:cs="Times New Roman"/>
          <w:color w:val="auto"/>
          <w:sz w:val="24"/>
          <w:szCs w:val="24"/>
          <w:lang w:eastAsia="fr-FR"/>
        </w:rPr>
        <w:t>= 34 (Nervous or mental fatigue)</w:t>
      </w:r>
    </w:p>
    <w:p w14:paraId="47A66098"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22</w:t>
      </w:r>
      <w:r w:rsidRPr="007A7D3D">
        <w:rPr>
          <w:rFonts w:ascii="Times New Roman" w:eastAsia="Times New Roman" w:hAnsi="Times New Roman" w:cs="Times New Roman"/>
          <w:color w:val="auto"/>
          <w:sz w:val="24"/>
          <w:szCs w:val="24"/>
          <w:lang w:eastAsia="fr-FR"/>
        </w:rPr>
        <w:t>​ =35 (Emotional fatigue)</w:t>
      </w:r>
    </w:p>
    <w:p w14:paraId="54D485C7" w14:textId="77777777"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23 </w:t>
      </w:r>
      <w:r w:rsidRPr="007A7D3D">
        <w:rPr>
          <w:rFonts w:ascii="Times New Roman" w:eastAsia="Times New Roman" w:hAnsi="Times New Roman" w:cs="Times New Roman"/>
          <w:color w:val="auto"/>
          <w:sz w:val="24"/>
          <w:szCs w:val="24"/>
          <w:lang w:eastAsia="fr-FR"/>
        </w:rPr>
        <w:t>= 41 (Good Mood - we would potentially need to reverse or interpret this value if "good mood" means no depression)</w:t>
      </w:r>
    </w:p>
    <w:p w14:paraId="781D05F8" w14:textId="77777777" w:rsidR="007A2262"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 42 (Bad Mood)</w:t>
      </w:r>
    </w:p>
    <w:p w14:paraId="0C7B03C4" w14:textId="77777777" w:rsidR="00CF3129" w:rsidRPr="00CF3129" w:rsidRDefault="00CF3129" w:rsidP="007A7D3D">
      <w:pPr>
        <w:spacing w:line="276" w:lineRule="auto"/>
        <w:ind w:left="0" w:firstLine="0"/>
        <w:jc w:val="both"/>
        <w:rPr>
          <w:rFonts w:ascii="Times New Roman" w:eastAsia="Times New Roman" w:hAnsi="Times New Roman" w:cs="Times New Roman"/>
          <w:color w:val="auto"/>
          <w:sz w:val="8"/>
          <w:szCs w:val="24"/>
          <w:lang w:eastAsia="fr-FR"/>
        </w:rPr>
      </w:pPr>
    </w:p>
    <w:p w14:paraId="664C35AA" w14:textId="77777777"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Important point about variables x </w:t>
      </w:r>
      <w:r w:rsidRPr="007A7D3D">
        <w:rPr>
          <w:rFonts w:ascii="Times New Roman" w:eastAsia="Times New Roman" w:hAnsi="Times New Roman" w:cs="Times New Roman"/>
          <w:b/>
          <w:bCs/>
          <w:color w:val="auto"/>
          <w:sz w:val="24"/>
          <w:szCs w:val="24"/>
          <w:vertAlign w:val="subscript"/>
          <w:lang w:eastAsia="fr-FR"/>
        </w:rPr>
        <w:t>23</w:t>
      </w:r>
      <w:r w:rsidRPr="007A7D3D">
        <w:rPr>
          <w:rFonts w:ascii="Times New Roman" w:eastAsia="Times New Roman" w:hAnsi="Times New Roman" w:cs="Times New Roman"/>
          <w:b/>
          <w:bCs/>
          <w:color w:val="auto"/>
          <w:sz w:val="24"/>
          <w:szCs w:val="24"/>
          <w:lang w:eastAsia="fr-FR"/>
        </w:rPr>
        <w:t xml:space="preserve">​ and x </w:t>
      </w:r>
      <w:r w:rsidRPr="007A7D3D">
        <w:rPr>
          <w:rFonts w:ascii="Times New Roman" w:eastAsia="Times New Roman" w:hAnsi="Times New Roman" w:cs="Times New Roman"/>
          <w:b/>
          <w:bCs/>
          <w:color w:val="auto"/>
          <w:sz w:val="24"/>
          <w:szCs w:val="24"/>
          <w:vertAlign w:val="subscript"/>
          <w:lang w:eastAsia="fr-FR"/>
        </w:rPr>
        <w:t xml:space="preserve">24 </w:t>
      </w:r>
      <w:r w:rsidRPr="007A7D3D">
        <w:rPr>
          <w:rFonts w:ascii="Times New Roman" w:eastAsia="Times New Roman" w:hAnsi="Times New Roman" w:cs="Times New Roman"/>
          <w:b/>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For a model, it is often better to have a single mood variable on a scale. If x </w:t>
      </w:r>
      <w:r w:rsidRPr="007A7D3D">
        <w:rPr>
          <w:rFonts w:ascii="Times New Roman" w:eastAsia="Times New Roman" w:hAnsi="Times New Roman" w:cs="Times New Roman"/>
          <w:b/>
          <w:bCs/>
          <w:color w:val="auto"/>
          <w:sz w:val="24"/>
          <w:szCs w:val="24"/>
          <w:vertAlign w:val="subscript"/>
          <w:lang w:eastAsia="fr-FR"/>
        </w:rPr>
        <w:t>23</w:t>
      </w:r>
      <w:r w:rsidRPr="007A7D3D">
        <w:rPr>
          <w:rFonts w:ascii="Times New Roman" w:eastAsia="Times New Roman" w:hAnsi="Times New Roman" w:cs="Times New Roman"/>
          <w:color w:val="auto"/>
          <w:sz w:val="24"/>
          <w:szCs w:val="24"/>
          <w:lang w:eastAsia="fr-FR"/>
        </w:rPr>
        <w:t xml:space="preserve">​ and x </w:t>
      </w:r>
      <w:r w:rsidRPr="007A7D3D">
        <w:rPr>
          <w:rFonts w:ascii="Times New Roman" w:eastAsia="Times New Roman" w:hAnsi="Times New Roman" w:cs="Times New Roman"/>
          <w:b/>
          <w:bCs/>
          <w:color w:val="auto"/>
          <w:sz w:val="24"/>
          <w:szCs w:val="24"/>
          <w:vertAlign w:val="subscript"/>
          <w:lang w:eastAsia="fr-FR"/>
        </w:rPr>
        <w:t>24</w:t>
      </w:r>
      <w:r w:rsidRPr="007A7D3D">
        <w:rPr>
          <w:rFonts w:ascii="Times New Roman" w:eastAsia="Times New Roman" w:hAnsi="Times New Roman" w:cs="Times New Roman"/>
          <w:color w:val="auto"/>
          <w:sz w:val="24"/>
          <w:szCs w:val="24"/>
          <w:lang w:eastAsia="fr-FR"/>
        </w:rPr>
        <w:t xml:space="preserve">​ are binary variables (0 or 1), or scores, their interpretation may change. For this example, we will treat them as direct numerical values ​​to simplify the calculation, but in a real model, a </w:t>
      </w:r>
      <w:r w:rsidRPr="007A7D3D">
        <w:rPr>
          <w:rFonts w:ascii="Times New Roman" w:eastAsia="Times New Roman" w:hAnsi="Times New Roman" w:cs="Times New Roman"/>
          <w:b/>
          <w:bCs/>
          <w:color w:val="auto"/>
          <w:sz w:val="24"/>
          <w:szCs w:val="24"/>
          <w:lang w:eastAsia="fr-FR"/>
        </w:rPr>
        <w:t xml:space="preserve">preprocessing step </w:t>
      </w:r>
      <w:r w:rsidRPr="007A7D3D">
        <w:rPr>
          <w:rFonts w:ascii="Times New Roman" w:eastAsia="Times New Roman" w:hAnsi="Times New Roman" w:cs="Times New Roman"/>
          <w:color w:val="auto"/>
          <w:sz w:val="24"/>
          <w:szCs w:val="24"/>
          <w:lang w:eastAsia="fr-FR"/>
        </w:rPr>
        <w:t>would be necessary (normalization, one-hot encoding if they are categories, etc.).</w:t>
      </w:r>
    </w:p>
    <w:p w14:paraId="14B3B532" w14:textId="77777777" w:rsidR="00B200CB" w:rsidRPr="007A7D3D" w:rsidRDefault="00B200CB"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Calculation of Prediction (p)</w:t>
      </w:r>
    </w:p>
    <w:p w14:paraId="4D3AEAFF" w14:textId="77777777"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First, we calculate the weighted sum z.</w:t>
      </w:r>
    </w:p>
    <w:p w14:paraId="68561C70" w14:textId="77777777" w:rsidR="00B200CB" w:rsidRPr="007A7D3D" w:rsidRDefault="00697464"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Z = w </w:t>
      </w:r>
      <w:r w:rsidR="00B200CB" w:rsidRPr="007A7D3D">
        <w:rPr>
          <w:rFonts w:ascii="Times New Roman" w:eastAsia="Times New Roman" w:hAnsi="Times New Roman" w:cs="Times New Roman"/>
          <w:color w:val="auto"/>
          <w:sz w:val="24"/>
          <w:szCs w:val="24"/>
          <w:vertAlign w:val="subscript"/>
          <w:lang w:eastAsia="fr-FR"/>
        </w:rPr>
        <w:t xml:space="preserve">0 </w:t>
      </w:r>
      <w:r w:rsidR="00B200CB" w:rsidRPr="007A7D3D">
        <w:rPr>
          <w:rFonts w:ascii="Times New Roman" w:eastAsia="Times New Roman" w:hAnsi="Times New Roman" w:cs="Times New Roman"/>
          <w:color w:val="auto"/>
          <w:sz w:val="24"/>
          <w:szCs w:val="24"/>
          <w:lang w:eastAsia="fr-FR"/>
        </w:rPr>
        <w:t xml:space="preserve">​+ w </w:t>
      </w:r>
      <w:r w:rsidR="00B200CB" w:rsidRPr="007A7D3D">
        <w:rPr>
          <w:rFonts w:ascii="Times New Roman" w:eastAsia="Times New Roman" w:hAnsi="Times New Roman" w:cs="Times New Roman"/>
          <w:color w:val="auto"/>
          <w:sz w:val="24"/>
          <w:szCs w:val="24"/>
          <w:vertAlign w:val="subscript"/>
          <w:lang w:eastAsia="fr-FR"/>
        </w:rPr>
        <w:t xml:space="preserve">1 </w:t>
      </w:r>
      <w:r w:rsidR="00B200CB" w:rsidRPr="007A7D3D">
        <w:rPr>
          <w:rFonts w:ascii="Times New Roman" w:eastAsia="Times New Roman" w:hAnsi="Times New Roman" w:cs="Times New Roman"/>
          <w:color w:val="auto"/>
          <w:sz w:val="24"/>
          <w:szCs w:val="24"/>
          <w:lang w:eastAsia="fr-FR"/>
        </w:rPr>
        <w:t xml:space="preserve">​x </w:t>
      </w:r>
      <w:r w:rsidR="00B200CB" w:rsidRPr="007A7D3D">
        <w:rPr>
          <w:rFonts w:ascii="Times New Roman" w:eastAsia="Times New Roman" w:hAnsi="Times New Roman" w:cs="Times New Roman"/>
          <w:color w:val="auto"/>
          <w:sz w:val="24"/>
          <w:szCs w:val="24"/>
          <w:vertAlign w:val="subscript"/>
          <w:lang w:eastAsia="fr-FR"/>
        </w:rPr>
        <w:t>1</w:t>
      </w:r>
      <w:r w:rsidR="00B200CB" w:rsidRPr="007A7D3D">
        <w:rPr>
          <w:rFonts w:ascii="Times New Roman" w:eastAsia="Times New Roman" w:hAnsi="Times New Roman" w:cs="Times New Roman"/>
          <w:color w:val="auto"/>
          <w:sz w:val="24"/>
          <w:szCs w:val="24"/>
          <w:lang w:eastAsia="fr-FR"/>
        </w:rPr>
        <w:t xml:space="preserve">​ + w </w:t>
      </w:r>
      <w:r w:rsidR="00B200CB" w:rsidRPr="007A7D3D">
        <w:rPr>
          <w:rFonts w:ascii="Times New Roman" w:eastAsia="Times New Roman" w:hAnsi="Times New Roman" w:cs="Times New Roman"/>
          <w:color w:val="auto"/>
          <w:sz w:val="24"/>
          <w:szCs w:val="24"/>
          <w:vertAlign w:val="subscript"/>
          <w:lang w:eastAsia="fr-FR"/>
        </w:rPr>
        <w:t xml:space="preserve">2 </w:t>
      </w:r>
      <w:r w:rsidR="00B200CB" w:rsidRPr="007A7D3D">
        <w:rPr>
          <w:rFonts w:ascii="Times New Roman" w:eastAsia="Times New Roman" w:hAnsi="Times New Roman" w:cs="Times New Roman"/>
          <w:color w:val="auto"/>
          <w:sz w:val="24"/>
          <w:szCs w:val="24"/>
          <w:lang w:eastAsia="fr-FR"/>
        </w:rPr>
        <w:t xml:space="preserve">​x </w:t>
      </w:r>
      <w:r w:rsidR="00B200CB" w:rsidRPr="007A7D3D">
        <w:rPr>
          <w:rFonts w:ascii="Times New Roman" w:eastAsia="Times New Roman" w:hAnsi="Times New Roman" w:cs="Times New Roman"/>
          <w:color w:val="auto"/>
          <w:sz w:val="24"/>
          <w:szCs w:val="24"/>
          <w:vertAlign w:val="subscript"/>
          <w:lang w:eastAsia="fr-FR"/>
        </w:rPr>
        <w:t xml:space="preserve">2 </w:t>
      </w:r>
      <w:r w:rsidR="00B200CB" w:rsidRPr="007A7D3D">
        <w:rPr>
          <w:rFonts w:ascii="Times New Roman" w:eastAsia="Times New Roman" w:hAnsi="Times New Roman" w:cs="Times New Roman"/>
          <w:color w:val="auto"/>
          <w:sz w:val="24"/>
          <w:szCs w:val="24"/>
          <w:lang w:eastAsia="fr-FR"/>
        </w:rPr>
        <w:t xml:space="preserve">​+ </w:t>
      </w:r>
      <w:r w:rsidR="00B200CB" w:rsidRPr="007A7D3D">
        <w:rPr>
          <w:rFonts w:ascii="Cambria Math" w:eastAsia="Times New Roman" w:hAnsi="Cambria Math" w:cs="Cambria Math"/>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 w </w:t>
      </w:r>
      <w:r w:rsidR="00B200CB" w:rsidRPr="007A7D3D">
        <w:rPr>
          <w:rFonts w:ascii="Times New Roman" w:eastAsia="Times New Roman" w:hAnsi="Times New Roman" w:cs="Times New Roman"/>
          <w:color w:val="auto"/>
          <w:sz w:val="24"/>
          <w:szCs w:val="24"/>
          <w:vertAlign w:val="subscript"/>
          <w:lang w:eastAsia="fr-FR"/>
        </w:rPr>
        <w:t>24</w:t>
      </w:r>
      <w:r w:rsidR="00B200CB" w:rsidRPr="007A7D3D">
        <w:rPr>
          <w:rFonts w:ascii="Times New Roman" w:eastAsia="Times New Roman" w:hAnsi="Times New Roman" w:cs="Times New Roman"/>
          <w:color w:val="auto"/>
          <w:sz w:val="24"/>
          <w:szCs w:val="24"/>
          <w:lang w:eastAsia="fr-FR"/>
        </w:rPr>
        <w:t xml:space="preserve">​ x </w:t>
      </w:r>
      <w:r w:rsidR="00B200CB" w:rsidRPr="007A7D3D">
        <w:rPr>
          <w:rFonts w:ascii="Times New Roman" w:eastAsia="Times New Roman" w:hAnsi="Times New Roman" w:cs="Times New Roman"/>
          <w:color w:val="auto"/>
          <w:sz w:val="24"/>
          <w:szCs w:val="24"/>
          <w:vertAlign w:val="subscript"/>
          <w:lang w:eastAsia="fr-FR"/>
        </w:rPr>
        <w:t>24</w:t>
      </w:r>
    </w:p>
    <w:p w14:paraId="4A8DF2CB" w14:textId="77777777"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For our example, we will randomly initialize the weights ( w </w:t>
      </w:r>
      <w:proofErr w:type="spellStart"/>
      <w:r w:rsidRPr="007A7D3D">
        <w:rPr>
          <w:rFonts w:ascii="Times New Roman" w:eastAsia="Times New Roman" w:hAnsi="Times New Roman" w:cs="Times New Roman"/>
          <w:color w:val="auto"/>
          <w:sz w:val="24"/>
          <w:szCs w:val="24"/>
          <w:vertAlign w:val="subscript"/>
          <w:lang w:eastAsia="fr-FR"/>
        </w:rPr>
        <w:t>i</w:t>
      </w:r>
      <w:proofErr w:type="spellEnd"/>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 xml:space="preserve">​) and the bias (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This is the first step before training.</w:t>
      </w:r>
    </w:p>
    <w:p w14:paraId="42A8241F" w14:textId="77777777" w:rsidR="00B200CB"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assume:</w:t>
      </w:r>
    </w:p>
    <w:p w14:paraId="477E92F3" w14:textId="77777777" w:rsidR="00CF3129" w:rsidRPr="00CF3129" w:rsidRDefault="00CF3129" w:rsidP="007A7D3D">
      <w:pPr>
        <w:spacing w:line="276" w:lineRule="auto"/>
        <w:ind w:left="0" w:firstLine="0"/>
        <w:jc w:val="both"/>
        <w:rPr>
          <w:rFonts w:ascii="Times New Roman" w:eastAsia="Times New Roman" w:hAnsi="Times New Roman" w:cs="Times New Roman"/>
          <w:color w:val="auto"/>
          <w:sz w:val="4"/>
          <w:szCs w:val="24"/>
          <w:lang w:eastAsia="fr-FR"/>
        </w:rPr>
      </w:pPr>
    </w:p>
    <w:p w14:paraId="5DD85E60" w14:textId="77777777" w:rsidR="00B200CB" w:rsidRPr="007A7D3D" w:rsidRDefault="00B200CB" w:rsidP="00CF3129">
      <w:pPr>
        <w:numPr>
          <w:ilvl w:val="0"/>
          <w:numId w:val="4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​=0.1</w:t>
      </w:r>
    </w:p>
    <w:p w14:paraId="50A96A82" w14:textId="77777777" w:rsidR="00B200CB" w:rsidRDefault="00B200CB" w:rsidP="00CF3129">
      <w:pPr>
        <w:numPr>
          <w:ilvl w:val="0"/>
          <w:numId w:val="4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All other weights w </w:t>
      </w:r>
      <w:proofErr w:type="spellStart"/>
      <w:r w:rsidRPr="007A7D3D">
        <w:rPr>
          <w:rFonts w:ascii="Times New Roman" w:eastAsia="Times New Roman" w:hAnsi="Times New Roman" w:cs="Times New Roman"/>
          <w:color w:val="auto"/>
          <w:sz w:val="24"/>
          <w:szCs w:val="24"/>
          <w:vertAlign w:val="subscript"/>
          <w:lang w:eastAsia="fr-FR"/>
        </w:rPr>
        <w:t>i</w:t>
      </w:r>
      <w:proofErr w:type="spellEnd"/>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 xml:space="preserve">​= 0.05 for </w:t>
      </w:r>
      <w:proofErr w:type="spellStart"/>
      <w:r w:rsidRPr="007A7D3D">
        <w:rPr>
          <w:rFonts w:ascii="Times New Roman" w:eastAsia="Times New Roman" w:hAnsi="Times New Roman" w:cs="Times New Roman"/>
          <w:color w:val="auto"/>
          <w:sz w:val="24"/>
          <w:szCs w:val="24"/>
          <w:lang w:eastAsia="fr-FR"/>
        </w:rPr>
        <w:t>i</w:t>
      </w:r>
      <w:proofErr w:type="spellEnd"/>
      <w:r w:rsidRPr="007A7D3D">
        <w:rPr>
          <w:rFonts w:ascii="Times New Roman" w:eastAsia="Times New Roman" w:hAnsi="Times New Roman" w:cs="Times New Roman"/>
          <w:color w:val="auto"/>
          <w:sz w:val="24"/>
          <w:szCs w:val="24"/>
          <w:lang w:eastAsia="fr-FR"/>
        </w:rPr>
        <w:t>=1,…,24 (this is a simplified initialization for the demonstration)</w:t>
      </w:r>
    </w:p>
    <w:p w14:paraId="0E67CAB5" w14:textId="77777777" w:rsidR="00B200CB" w:rsidRDefault="00B200CB" w:rsidP="00CF3129">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calculate z for the given example:</w:t>
      </w:r>
    </w:p>
    <w:p w14:paraId="3ED82E30" w14:textId="77777777" w:rsidR="00CF3129" w:rsidRPr="00CF3129" w:rsidRDefault="00CF3129" w:rsidP="00CF3129">
      <w:pPr>
        <w:spacing w:line="276" w:lineRule="auto"/>
        <w:ind w:left="0" w:firstLine="0"/>
        <w:jc w:val="both"/>
        <w:rPr>
          <w:rFonts w:ascii="Times New Roman" w:eastAsia="Times New Roman" w:hAnsi="Times New Roman" w:cs="Times New Roman"/>
          <w:color w:val="auto"/>
          <w:sz w:val="8"/>
          <w:szCs w:val="24"/>
          <w:lang w:eastAsia="fr-FR"/>
        </w:rPr>
      </w:pPr>
    </w:p>
    <w:p w14:paraId="0670B644" w14:textId="77777777" w:rsidR="00B200CB" w:rsidRPr="007A7D3D" w:rsidRDefault="00D41F30"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z = 0.1 + (0.05 × 37) + (0.05 × 38) + (0.05 × 40) + </w:t>
      </w:r>
      <w:r w:rsidR="00B200CB" w:rsidRPr="007A7D3D">
        <w:rPr>
          <w:rFonts w:ascii="Cambria Math" w:eastAsia="Times New Roman" w:hAnsi="Cambria Math" w:cs="Cambria Math"/>
          <w:color w:val="auto"/>
          <w:sz w:val="24"/>
          <w:szCs w:val="24"/>
          <w:lang w:eastAsia="fr-FR"/>
        </w:rPr>
        <w:t xml:space="preserve">⋯ </w:t>
      </w:r>
      <w:r w:rsidR="00697464" w:rsidRPr="007A7D3D">
        <w:rPr>
          <w:rFonts w:ascii="Times New Roman" w:eastAsia="Times New Roman" w:hAnsi="Times New Roman" w:cs="Times New Roman"/>
          <w:color w:val="auto"/>
          <w:sz w:val="24"/>
          <w:szCs w:val="24"/>
          <w:lang w:eastAsia="fr-FR"/>
        </w:rPr>
        <w:t>+ (0.05 × 42)</w:t>
      </w:r>
    </w:p>
    <w:p w14:paraId="2D0D057A" w14:textId="77777777"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z= 0.1 + 0.05 × (37 + 38 + 40 + 2 + 4 + 5 + 6 + 7 + 8 + 9 + 10 + 11 + 14 + 15 + 16 + 23 + 24 + 25 + 29 + 33 + 34 + 35 + 41 + 42)</w:t>
      </w:r>
    </w:p>
    <w:p w14:paraId="6797EAB1" w14:textId="77777777"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lastRenderedPageBreak/>
        <w:t>z = 0.1 + 0.05 × (542)</w:t>
      </w:r>
    </w:p>
    <w:p w14:paraId="4A136C2E" w14:textId="77777777"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z = 0.1 + 27.1 = 27.2</w:t>
      </w:r>
    </w:p>
    <w:p w14:paraId="6629FF6B" w14:textId="77777777" w:rsidR="00D41F30"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Now, let's apply the sigmoid function to obtain the probability p: σ(z) =</w:t>
      </w:r>
      <m:oMath>
        <m:f>
          <m:fPr>
            <m:ctrlPr>
              <w:rPr>
                <w:rFonts w:ascii="Cambria Math" w:eastAsia="Times New Roman" w:hAnsi="Cambria Math" w:cs="Times New Roman"/>
                <w:color w:val="auto"/>
                <w:sz w:val="24"/>
                <w:szCs w:val="24"/>
                <w:lang w:eastAsia="fr-FR"/>
              </w:rPr>
            </m:ctrlPr>
          </m:fPr>
          <m:num>
            <m:r>
              <m:rPr>
                <m:sty m:val="p"/>
              </m:rP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z</m:t>
                </m:r>
              </m:sup>
            </m:sSup>
          </m:den>
        </m:f>
      </m:oMath>
    </w:p>
    <w:p w14:paraId="74389C7C" w14:textId="77777777" w:rsidR="00D41F30" w:rsidRPr="00EB076B" w:rsidRDefault="00D41F30" w:rsidP="007A7D3D">
      <w:pPr>
        <w:spacing w:line="276" w:lineRule="auto"/>
        <w:ind w:left="0" w:firstLine="0"/>
        <w:jc w:val="both"/>
        <w:rPr>
          <w:rFonts w:ascii="Times New Roman" w:eastAsia="Times New Roman" w:hAnsi="Times New Roman" w:cs="Times New Roman"/>
          <w:color w:val="auto"/>
          <w:sz w:val="4"/>
          <w:szCs w:val="24"/>
          <w:lang w:eastAsia="fr-FR"/>
        </w:rPr>
      </w:pPr>
    </w:p>
    <w:p w14:paraId="3AD8417A" w14:textId="77777777" w:rsidR="00D41F30"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p =</w:t>
      </w:r>
      <m:oMath>
        <m:f>
          <m:fPr>
            <m:ctrlPr>
              <w:rPr>
                <w:rFonts w:ascii="Cambria Math" w:eastAsia="Times New Roman" w:hAnsi="Cambria Math" w:cs="Times New Roman"/>
                <w:color w:val="auto"/>
                <w:sz w:val="24"/>
                <w:szCs w:val="24"/>
                <w:lang w:eastAsia="fr-FR"/>
              </w:rPr>
            </m:ctrlPr>
          </m:fPr>
          <m:num>
            <m:r>
              <m:rPr>
                <m:sty m:val="p"/>
              </m:rP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den>
        </m:f>
      </m:oMath>
    </w:p>
    <w:p w14:paraId="1554A5B0" w14:textId="77777777" w:rsidR="00C648F6" w:rsidRPr="00EC5A57" w:rsidRDefault="00C648F6" w:rsidP="007A7D3D">
      <w:pPr>
        <w:spacing w:line="276" w:lineRule="auto"/>
        <w:ind w:left="0" w:firstLine="0"/>
        <w:jc w:val="both"/>
        <w:rPr>
          <w:rFonts w:ascii="Times New Roman" w:eastAsia="Times New Roman" w:hAnsi="Times New Roman" w:cs="Times New Roman"/>
          <w:color w:val="auto"/>
          <w:sz w:val="2"/>
          <w:szCs w:val="24"/>
          <w:lang w:eastAsia="fr-FR"/>
        </w:rPr>
      </w:pPr>
    </w:p>
    <w:p w14:paraId="6B650589" w14:textId="77777777" w:rsidR="00B200CB"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Since is an extremely </w:t>
      </w:r>
      <m:oMath>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oMath>
      <w:r w:rsidR="00B200CB" w:rsidRPr="007A7D3D">
        <w:rPr>
          <w:rFonts w:ascii="Times New Roman" w:eastAsia="Times New Roman" w:hAnsi="Times New Roman" w:cs="Times New Roman"/>
          <w:color w:val="auto"/>
          <w:sz w:val="24"/>
          <w:szCs w:val="24"/>
          <w:lang w:eastAsia="fr-FR"/>
        </w:rPr>
        <w:t xml:space="preserve">small number, 1+ </w:t>
      </w:r>
      <m:oMath>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oMath>
      <w:r w:rsidR="00B200CB" w:rsidRPr="007A7D3D">
        <w:rPr>
          <w:rFonts w:ascii="Times New Roman" w:eastAsia="Times New Roman" w:hAnsi="Times New Roman" w:cs="Times New Roman"/>
          <w:color w:val="auto"/>
          <w:sz w:val="24"/>
          <w:szCs w:val="24"/>
          <w:lang w:eastAsia="fr-FR"/>
        </w:rPr>
        <w:t>will be very close to 1.</w:t>
      </w:r>
    </w:p>
    <w:p w14:paraId="1D92463E" w14:textId="77777777" w:rsidR="00B200CB"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So, p ≈</w:t>
      </w:r>
      <m:oMath>
        <m:f>
          <m:fPr>
            <m:ctrlPr>
              <w:rPr>
                <w:rFonts w:ascii="Cambria Math" w:eastAsia="Times New Roman" w:hAnsi="Cambria Math" w:cs="Times New Roman"/>
                <w:i/>
                <w:color w:val="auto"/>
                <w:sz w:val="24"/>
                <w:szCs w:val="24"/>
                <w:lang w:eastAsia="fr-FR"/>
              </w:rPr>
            </m:ctrlPr>
          </m:fPr>
          <m:num>
            <m: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den>
        </m:f>
      </m:oMath>
      <w:r w:rsidR="00B200CB" w:rsidRPr="007A7D3D">
        <w:rPr>
          <w:rFonts w:ascii="Times New Roman" w:eastAsia="Times New Roman" w:hAnsi="Times New Roman" w:cs="Times New Roman"/>
          <w:color w:val="auto"/>
          <w:sz w:val="24"/>
          <w:szCs w:val="24"/>
          <w:lang w:eastAsia="fr-FR"/>
        </w:rPr>
        <w:t>​ = 1.0</w:t>
      </w:r>
    </w:p>
    <w:p w14:paraId="0F9D7A8A" w14:textId="77777777" w:rsidR="007A2262"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In this example, with our randomly initialized weights, the model predicts a very high probability that the individual is depressed.</w:t>
      </w:r>
    </w:p>
    <w:p w14:paraId="2772B496" w14:textId="77777777" w:rsidR="00CF3129" w:rsidRPr="00CF3129" w:rsidRDefault="00CF3129" w:rsidP="007A7D3D">
      <w:pPr>
        <w:spacing w:line="276" w:lineRule="auto"/>
        <w:ind w:left="0" w:firstLine="0"/>
        <w:jc w:val="both"/>
        <w:rPr>
          <w:rFonts w:ascii="Times New Roman" w:eastAsia="Times New Roman" w:hAnsi="Times New Roman" w:cs="Times New Roman"/>
          <w:color w:val="auto"/>
          <w:sz w:val="4"/>
          <w:szCs w:val="24"/>
          <w:lang w:eastAsia="fr-FR"/>
        </w:rPr>
      </w:pPr>
    </w:p>
    <w:p w14:paraId="768697A9" w14:textId="77777777" w:rsidR="007317A2" w:rsidRPr="007A7D3D" w:rsidRDefault="007317A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Calculation of the Loss Function (L)</w:t>
      </w:r>
    </w:p>
    <w:p w14:paraId="24751EF0" w14:textId="77777777" w:rsidR="007317A2" w:rsidRPr="00CF3129"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14:paraId="3C30B06F"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Let's assume that for this individual, the </w:t>
      </w:r>
      <w:r w:rsidRPr="007A7D3D">
        <w:rPr>
          <w:rFonts w:ascii="Times New Roman" w:eastAsia="Times New Roman" w:hAnsi="Times New Roman" w:cs="Times New Roman"/>
          <w:b/>
          <w:bCs/>
          <w:color w:val="auto"/>
          <w:sz w:val="24"/>
          <w:szCs w:val="24"/>
          <w:lang w:eastAsia="fr-FR"/>
        </w:rPr>
        <w:t xml:space="preserve">true label </w:t>
      </w:r>
      <w:r w:rsidRPr="007A7D3D">
        <w:rPr>
          <w:rFonts w:ascii="Times New Roman" w:eastAsia="Times New Roman" w:hAnsi="Times New Roman" w:cs="Times New Roman"/>
          <w:color w:val="auto"/>
          <w:sz w:val="24"/>
          <w:szCs w:val="24"/>
          <w:lang w:eastAsia="fr-FR"/>
        </w:rPr>
        <w:t>is y=1 (the individual is truly depressed).</w:t>
      </w:r>
    </w:p>
    <w:p w14:paraId="32ED6499"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use the binary cross-entropy formula:</w:t>
      </w:r>
    </w:p>
    <w:p w14:paraId="583905FE"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 xml:space="preserve">L( </w:t>
      </w:r>
      <w:proofErr w:type="spellStart"/>
      <w:r w:rsidRPr="007A7D3D">
        <w:rPr>
          <w:rFonts w:ascii="Times New Roman" w:eastAsia="Times New Roman" w:hAnsi="Times New Roman" w:cs="Times New Roman"/>
          <w:color w:val="auto"/>
          <w:sz w:val="24"/>
          <w:szCs w:val="24"/>
          <w:lang w:eastAsia="fr-FR"/>
        </w:rPr>
        <w:t>y</w:t>
      </w:r>
      <w:proofErr w:type="gramEnd"/>
      <w:r w:rsidRPr="007A7D3D">
        <w:rPr>
          <w:rFonts w:ascii="Times New Roman" w:eastAsia="Times New Roman" w:hAnsi="Times New Roman" w:cs="Times New Roman"/>
          <w:color w:val="auto"/>
          <w:sz w:val="24"/>
          <w:szCs w:val="24"/>
          <w:lang w:eastAsia="fr-FR"/>
        </w:rPr>
        <w:t>,p</w:t>
      </w:r>
      <w:proofErr w:type="spellEnd"/>
      <w:r w:rsidRPr="007A7D3D">
        <w:rPr>
          <w:rFonts w:ascii="Times New Roman" w:eastAsia="Times New Roman" w:hAnsi="Times New Roman" w:cs="Times New Roman"/>
          <w:color w:val="auto"/>
          <w:sz w:val="24"/>
          <w:szCs w:val="24"/>
          <w:lang w:eastAsia="fr-FR"/>
        </w:rPr>
        <w:t xml:space="preserve"> ) = −[ y log(p) + (1−y) log(1−p) ]</w:t>
      </w:r>
    </w:p>
    <w:p w14:paraId="1EA7B4E5" w14:textId="77777777" w:rsidR="007317A2" w:rsidRPr="00CF3129" w:rsidRDefault="007317A2" w:rsidP="007A7D3D">
      <w:pPr>
        <w:spacing w:line="276" w:lineRule="auto"/>
        <w:ind w:left="0" w:firstLine="0"/>
        <w:jc w:val="both"/>
        <w:rPr>
          <w:rFonts w:ascii="Times New Roman" w:eastAsia="Times New Roman" w:hAnsi="Times New Roman" w:cs="Times New Roman"/>
          <w:color w:val="auto"/>
          <w:sz w:val="4"/>
          <w:szCs w:val="24"/>
          <w:lang w:eastAsia="fr-FR"/>
        </w:rPr>
      </w:pPr>
    </w:p>
    <w:p w14:paraId="22D383F1"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With y=1 and p≈1.0:</w:t>
      </w:r>
    </w:p>
    <w:p w14:paraId="27798AB8" w14:textId="77777777" w:rsidR="007317A2" w:rsidRPr="00CB6694" w:rsidRDefault="007317A2" w:rsidP="007A7D3D">
      <w:pPr>
        <w:spacing w:line="276" w:lineRule="auto"/>
        <w:ind w:left="0" w:firstLine="0"/>
        <w:jc w:val="both"/>
        <w:rPr>
          <w:rFonts w:ascii="Times New Roman" w:eastAsia="Times New Roman" w:hAnsi="Times New Roman" w:cs="Times New Roman"/>
          <w:color w:val="auto"/>
          <w:sz w:val="2"/>
          <w:szCs w:val="24"/>
          <w:lang w:eastAsia="fr-FR"/>
        </w:rPr>
      </w:pPr>
    </w:p>
    <w:p w14:paraId="7CCB8A55"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,1.0) = −[ 1 × log(1.0) + (1 − 1) log(1 − 1.0) ]</w:t>
      </w:r>
    </w:p>
    <w:p w14:paraId="2786E8C0"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,1.0) = −[ log(1.0) + 0 × log(0) ]</w:t>
      </w:r>
    </w:p>
    <w:p w14:paraId="7D9BC99D" w14:textId="77777777" w:rsidR="007317A2" w:rsidRPr="00CB6694"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14:paraId="5C929142" w14:textId="77777777" w:rsidR="007317A2" w:rsidRPr="007A7D3D" w:rsidRDefault="007317A2" w:rsidP="00CB6694">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Caution: </w:t>
      </w:r>
      <w:r w:rsidRPr="007A7D3D">
        <w:rPr>
          <w:rFonts w:ascii="Times New Roman" w:eastAsia="Times New Roman" w:hAnsi="Times New Roman" w:cs="Times New Roman"/>
          <w:color w:val="auto"/>
          <w:sz w:val="24"/>
          <w:szCs w:val="24"/>
          <w:lang w:eastAsia="fr-FR"/>
        </w:rPr>
        <w:t>log(0) is undefined and tends to −∞. In practice, software implementations handle this by adding a small ϵ to avoid log(0). If p is exactly 1.0 or 0.0, the loss is technically infinite for the other term.</w:t>
      </w:r>
    </w:p>
    <w:p w14:paraId="7DDB6950" w14:textId="77777777"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If p is very close to 1 (e.g. p = 0.9999999), then:</w:t>
      </w:r>
    </w:p>
    <w:p w14:paraId="6564282F" w14:textId="77777777"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 0.9999999) = −[ 1 × log(0.9999999) + 0 × log(0.0000001) ]</w:t>
      </w:r>
    </w:p>
    <w:p w14:paraId="4E66724F" w14:textId="77777777"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,0.9999999) ≈−[(−0.0000001) + 0] (because log(0.9999999) is a very small negative number)</w:t>
      </w:r>
    </w:p>
    <w:p w14:paraId="4B3C155E" w14:textId="77777777"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 ≈ 0.0000001</w:t>
      </w:r>
    </w:p>
    <w:p w14:paraId="5B0C9ABA" w14:textId="77777777" w:rsidR="007317A2" w:rsidRPr="007A7D3D" w:rsidRDefault="007317A2" w:rsidP="00CB6694">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A very low loss indicates that the model makes a very good prediction for that sample, which makes sense since p was already close to 1 and the true label was 1.</w:t>
      </w:r>
    </w:p>
    <w:p w14:paraId="0D98BAC6" w14:textId="77777777" w:rsidR="007317A2" w:rsidRPr="007A7D3D" w:rsidRDefault="007317A2" w:rsidP="008B4195">
      <w:pPr>
        <w:spacing w:line="276" w:lineRule="auto"/>
        <w:ind w:left="0" w:firstLine="0"/>
        <w:jc w:val="both"/>
        <w:rPr>
          <w:rFonts w:ascii="Times New Roman" w:eastAsia="Times New Roman" w:hAnsi="Times New Roman" w:cs="Times New Roman"/>
          <w:color w:val="auto"/>
          <w:sz w:val="10"/>
          <w:szCs w:val="28"/>
          <w:lang w:eastAsia="fr-FR"/>
        </w:rPr>
      </w:pPr>
    </w:p>
    <w:p w14:paraId="3741F24E" w14:textId="77777777" w:rsidR="007317A2" w:rsidRPr="007A7D3D" w:rsidRDefault="007317A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Calculating Gradient Descent (Weight Update)</w:t>
      </w:r>
    </w:p>
    <w:p w14:paraId="77F972E6" w14:textId="77777777" w:rsidR="007317A2" w:rsidRPr="006D102A" w:rsidRDefault="007317A2" w:rsidP="007A7D3D">
      <w:pPr>
        <w:spacing w:line="276" w:lineRule="auto"/>
        <w:ind w:left="0" w:firstLine="0"/>
        <w:jc w:val="both"/>
        <w:rPr>
          <w:rFonts w:ascii="Times New Roman" w:eastAsia="Times New Roman" w:hAnsi="Times New Roman" w:cs="Times New Roman"/>
          <w:color w:val="auto"/>
          <w:sz w:val="8"/>
          <w:szCs w:val="24"/>
          <w:lang w:eastAsia="fr-FR"/>
        </w:rPr>
      </w:pPr>
    </w:p>
    <w:p w14:paraId="37B9D638" w14:textId="77777777"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goal of gradient descent is to adjust the weights ( w </w:t>
      </w:r>
      <w:proofErr w:type="spellStart"/>
      <w:r w:rsidRPr="007A7D3D">
        <w:rPr>
          <w:rFonts w:ascii="Times New Roman" w:eastAsia="Times New Roman" w:hAnsi="Times New Roman" w:cs="Times New Roman"/>
          <w:color w:val="auto"/>
          <w:sz w:val="24"/>
          <w:szCs w:val="24"/>
          <w:vertAlign w:val="subscript"/>
          <w:lang w:eastAsia="fr-FR"/>
        </w:rPr>
        <w:t>i</w:t>
      </w:r>
      <w:proofErr w:type="spellEnd"/>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 xml:space="preserve">​) and bias (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xml:space="preserve">​) to minimize the loss function. For this, we calculate the </w:t>
      </w:r>
      <w:r w:rsidRPr="007A7D3D">
        <w:rPr>
          <w:rFonts w:ascii="Times New Roman" w:eastAsia="Times New Roman" w:hAnsi="Times New Roman" w:cs="Times New Roman"/>
          <w:b/>
          <w:bCs/>
          <w:color w:val="auto"/>
          <w:sz w:val="24"/>
          <w:szCs w:val="24"/>
          <w:lang w:eastAsia="fr-FR"/>
        </w:rPr>
        <w:t xml:space="preserve">gradient of the loss with respect to each weight </w:t>
      </w:r>
      <w:r w:rsidRPr="007A7D3D">
        <w:rPr>
          <w:rFonts w:ascii="Times New Roman" w:eastAsia="Times New Roman" w:hAnsi="Times New Roman" w:cs="Times New Roman"/>
          <w:color w:val="auto"/>
          <w:sz w:val="24"/>
          <w:szCs w:val="24"/>
          <w:lang w:eastAsia="fr-FR"/>
        </w:rPr>
        <w:t>.</w:t>
      </w:r>
    </w:p>
    <w:p w14:paraId="6F5BF523" w14:textId="77777777" w:rsidR="00CB6694" w:rsidRPr="00CB6694" w:rsidRDefault="00CB6694" w:rsidP="007A7D3D">
      <w:pPr>
        <w:spacing w:line="276" w:lineRule="auto"/>
        <w:ind w:left="0" w:firstLine="0"/>
        <w:jc w:val="both"/>
        <w:rPr>
          <w:rFonts w:ascii="Times New Roman" w:eastAsia="Times New Roman" w:hAnsi="Times New Roman" w:cs="Times New Roman"/>
          <w:color w:val="auto"/>
          <w:sz w:val="2"/>
          <w:szCs w:val="24"/>
          <w:lang w:eastAsia="fr-FR"/>
        </w:rPr>
      </w:pPr>
    </w:p>
    <w:p w14:paraId="35D834E7"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derivative of the binary cross-entropy loss with respect to a weight w </w:t>
      </w:r>
      <w:r w:rsidRPr="007A7D3D">
        <w:rPr>
          <w:rFonts w:ascii="Times New Roman" w:eastAsia="Times New Roman" w:hAnsi="Times New Roman" w:cs="Times New Roman"/>
          <w:color w:val="auto"/>
          <w:sz w:val="24"/>
          <w:szCs w:val="24"/>
          <w:vertAlign w:val="subscript"/>
          <w:lang w:eastAsia="fr-FR"/>
        </w:rPr>
        <w:t xml:space="preserve">j </w:t>
      </w:r>
      <w:proofErr w:type="gramStart"/>
      <w:r w:rsidRPr="007A7D3D">
        <w:rPr>
          <w:rFonts w:ascii="Times New Roman" w:eastAsia="Times New Roman" w:hAnsi="Times New Roman" w:cs="Times New Roman"/>
          <w:color w:val="auto"/>
          <w:sz w:val="24"/>
          <w:szCs w:val="24"/>
          <w:lang w:eastAsia="fr-FR"/>
        </w:rPr>
        <w:t>is :</w:t>
      </w:r>
      <w:proofErr w:type="gramEnd"/>
      <w:r w:rsidRPr="007A7D3D">
        <w:rPr>
          <w:rFonts w:ascii="Times New Roman" w:eastAsia="Times New Roman" w:hAnsi="Times New Roman" w:cs="Times New Roman"/>
          <w:color w:val="auto"/>
          <w:sz w:val="24"/>
          <w:szCs w:val="24"/>
          <w:lang w:eastAsia="fr-FR"/>
        </w:rPr>
        <w:t xml:space="preserve">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406401" w:rsidRPr="007A7D3D">
        <w:rPr>
          <w:rFonts w:ascii="Times New Roman" w:eastAsia="Times New Roman" w:hAnsi="Times New Roman" w:cs="Times New Roman"/>
          <w:color w:val="auto"/>
          <w:sz w:val="24"/>
          <w:szCs w:val="24"/>
          <w:lang w:eastAsia="fr-FR"/>
        </w:rPr>
        <w:t xml:space="preserve">= (p – y )x </w:t>
      </w:r>
      <w:r w:rsidR="00406401" w:rsidRPr="007A7D3D">
        <w:rPr>
          <w:rFonts w:ascii="Times New Roman" w:eastAsia="Times New Roman" w:hAnsi="Times New Roman" w:cs="Times New Roman"/>
          <w:color w:val="auto"/>
          <w:sz w:val="24"/>
          <w:szCs w:val="24"/>
          <w:vertAlign w:val="subscript"/>
          <w:lang w:eastAsia="fr-FR"/>
        </w:rPr>
        <w:t xml:space="preserve">j </w:t>
      </w:r>
      <w:r w:rsidR="00406401" w:rsidRPr="007A7D3D">
        <w:rPr>
          <w:rFonts w:ascii="Times New Roman" w:eastAsia="Times New Roman" w:hAnsi="Times New Roman" w:cs="Times New Roman"/>
          <w:color w:val="auto"/>
          <w:sz w:val="24"/>
          <w:szCs w:val="24"/>
          <w:lang w:eastAsia="fr-FR"/>
        </w:rPr>
        <w:t>(for j = 1,…,24)</w:t>
      </w:r>
    </w:p>
    <w:p w14:paraId="42725F0E" w14:textId="77777777" w:rsidR="00406401"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And for the bias w </w:t>
      </w:r>
      <w:r w:rsidRPr="007A7D3D">
        <w:rPr>
          <w:rFonts w:ascii="Times New Roman" w:eastAsia="Times New Roman" w:hAnsi="Times New Roman" w:cs="Times New Roman"/>
          <w:color w:val="auto"/>
          <w:sz w:val="24"/>
          <w:szCs w:val="24"/>
          <w:vertAlign w:val="subscript"/>
          <w:lang w:eastAsia="fr-FR"/>
        </w:rPr>
        <w:t>0</w:t>
      </w:r>
      <w:proofErr w:type="gramStart"/>
      <w:r w:rsidRPr="007A7D3D">
        <w:rPr>
          <w:rFonts w:ascii="Times New Roman" w:eastAsia="Times New Roman" w:hAnsi="Times New Roman" w:cs="Times New Roman"/>
          <w:color w:val="auto"/>
          <w:sz w:val="24"/>
          <w:szCs w:val="24"/>
          <w:lang w:eastAsia="fr-FR"/>
        </w:rPr>
        <w:t>​ :</w:t>
      </w:r>
      <w:proofErr w:type="gramEnd"/>
      <w:r w:rsidRPr="007A7D3D">
        <w:rPr>
          <w:rFonts w:ascii="Times New Roman" w:eastAsia="Times New Roman" w:hAnsi="Times New Roman" w:cs="Times New Roman"/>
          <w:color w:val="auto"/>
          <w:sz w:val="24"/>
          <w:szCs w:val="24"/>
          <w:lang w:eastAsia="fr-FR"/>
        </w:rPr>
        <w:t xml:space="preserve">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0</m:t>
                </m:r>
              </m:sub>
            </m:sSub>
          </m:den>
        </m:f>
      </m:oMath>
      <w:r w:rsidR="00406401" w:rsidRPr="007A7D3D">
        <w:rPr>
          <w:rFonts w:ascii="Times New Roman" w:eastAsia="Times New Roman" w:hAnsi="Times New Roman" w:cs="Times New Roman"/>
          <w:color w:val="auto"/>
          <w:sz w:val="24"/>
          <w:szCs w:val="24"/>
          <w:lang w:eastAsia="fr-FR"/>
        </w:rPr>
        <w:t>= (p – y )</w:t>
      </w:r>
    </w:p>
    <w:p w14:paraId="38B56D75"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For our example: p ≈ 1.0 and y = 1.</w:t>
      </w:r>
    </w:p>
    <w:p w14:paraId="23350563"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So, (p − y) ≈ (1.0 − 1) = 0.</w:t>
      </w:r>
    </w:p>
    <w:p w14:paraId="441C5F50"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This means that for this single sample, the gradient is almost zero for all weights.</w:t>
      </w:r>
    </w:p>
    <w:p w14:paraId="0F814A52" w14:textId="77777777" w:rsidR="00406401" w:rsidRPr="007A7D3D" w:rsidRDefault="00BD1026" w:rsidP="007A7D3D">
      <w:pPr>
        <w:spacing w:line="276" w:lineRule="auto"/>
        <w:ind w:left="0" w:firstLine="0"/>
        <w:jc w:val="both"/>
        <w:rPr>
          <w:rFonts w:ascii="Times New Roman" w:eastAsia="Times New Roman" w:hAnsi="Times New Roman" w:cs="Times New Roman"/>
          <w:color w:val="auto"/>
          <w:sz w:val="24"/>
          <w:szCs w:val="24"/>
          <w:lang w:eastAsia="fr-FR"/>
        </w:rPr>
      </w:pP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406401" w:rsidRPr="007A7D3D">
        <w:rPr>
          <w:rFonts w:ascii="Times New Roman" w:eastAsia="Times New Roman" w:hAnsi="Times New Roman" w:cs="Times New Roman"/>
          <w:color w:val="auto"/>
          <w:sz w:val="24"/>
          <w:szCs w:val="24"/>
          <w:lang w:eastAsia="fr-FR"/>
        </w:rPr>
        <w:t xml:space="preserve">≈ 0 x </w:t>
      </w:r>
      <w:proofErr w:type="spellStart"/>
      <w:r w:rsidR="001E55FC" w:rsidRPr="007A7D3D">
        <w:rPr>
          <w:rFonts w:ascii="Times New Roman" w:eastAsia="Times New Roman" w:hAnsi="Times New Roman" w:cs="Times New Roman"/>
          <w:color w:val="auto"/>
          <w:sz w:val="24"/>
          <w:szCs w:val="24"/>
          <w:lang w:eastAsia="fr-FR"/>
        </w:rPr>
        <w:t>x</w:t>
      </w:r>
      <w:proofErr w:type="spellEnd"/>
      <w:r w:rsidR="001E55FC" w:rsidRPr="007A7D3D">
        <w:rPr>
          <w:rFonts w:ascii="Times New Roman" w:eastAsia="Times New Roman" w:hAnsi="Times New Roman" w:cs="Times New Roman"/>
          <w:color w:val="auto"/>
          <w:sz w:val="24"/>
          <w:szCs w:val="24"/>
          <w:lang w:eastAsia="fr-FR"/>
        </w:rPr>
        <w:t xml:space="preserve"> </w:t>
      </w:r>
      <w:r w:rsidR="001E55FC" w:rsidRPr="007A7D3D">
        <w:rPr>
          <w:rFonts w:ascii="Times New Roman" w:eastAsia="Times New Roman" w:hAnsi="Times New Roman" w:cs="Times New Roman"/>
          <w:color w:val="auto"/>
          <w:sz w:val="24"/>
          <w:szCs w:val="24"/>
          <w:vertAlign w:val="subscript"/>
          <w:lang w:eastAsia="fr-FR"/>
        </w:rPr>
        <w:t xml:space="preserve">j </w:t>
      </w:r>
      <w:r w:rsidR="001E55FC" w:rsidRPr="007A7D3D">
        <w:rPr>
          <w:rFonts w:ascii="Times New Roman" w:eastAsia="Times New Roman" w:hAnsi="Times New Roman" w:cs="Times New Roman"/>
          <w:color w:val="auto"/>
          <w:sz w:val="24"/>
          <w:szCs w:val="24"/>
          <w:lang w:eastAsia="fr-FR"/>
        </w:rPr>
        <w:t>= 0</w:t>
      </w:r>
    </w:p>
    <w:p w14:paraId="6E0CDF7D" w14:textId="77777777" w:rsidR="001E55FC" w:rsidRPr="007A7D3D" w:rsidRDefault="00BD1026" w:rsidP="007A7D3D">
      <w:pPr>
        <w:spacing w:line="276" w:lineRule="auto"/>
        <w:ind w:left="0" w:firstLine="0"/>
        <w:jc w:val="both"/>
        <w:rPr>
          <w:rFonts w:ascii="Times New Roman" w:eastAsia="Times New Roman" w:hAnsi="Times New Roman" w:cs="Times New Roman"/>
          <w:color w:val="auto"/>
          <w:sz w:val="24"/>
          <w:szCs w:val="24"/>
          <w:lang w:eastAsia="fr-FR"/>
        </w:rPr>
      </w:pP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1E55FC" w:rsidRPr="007A7D3D">
        <w:rPr>
          <w:rFonts w:ascii="Times New Roman" w:eastAsia="Times New Roman" w:hAnsi="Times New Roman" w:cs="Times New Roman"/>
          <w:color w:val="auto"/>
          <w:sz w:val="24"/>
          <w:szCs w:val="24"/>
          <w:lang w:eastAsia="fr-FR"/>
        </w:rPr>
        <w:t>≈ 0</w:t>
      </w:r>
    </w:p>
    <w:p w14:paraId="7EE6A4FC"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lastRenderedPageBreak/>
        <w:t xml:space="preserve">Interpretation: </w:t>
      </w:r>
      <w:r w:rsidRPr="007A7D3D">
        <w:rPr>
          <w:rFonts w:ascii="Times New Roman" w:eastAsia="Times New Roman" w:hAnsi="Times New Roman" w:cs="Times New Roman"/>
          <w:color w:val="auto"/>
          <w:sz w:val="24"/>
          <w:szCs w:val="24"/>
          <w:lang w:eastAsia="fr-FR"/>
        </w:rPr>
        <w:t>A gradient close to zero indicates that the model is already very good for this specific sample. There is no need to significantly adjust the weights because the prediction is already correct.</w:t>
      </w:r>
    </w:p>
    <w:p w14:paraId="71544B02" w14:textId="77777777" w:rsidR="007317A2" w:rsidRPr="006D102A" w:rsidRDefault="007317A2" w:rsidP="007A7D3D">
      <w:pPr>
        <w:spacing w:line="276" w:lineRule="auto"/>
        <w:ind w:left="0" w:firstLine="0"/>
        <w:jc w:val="both"/>
        <w:rPr>
          <w:rFonts w:ascii="Times New Roman" w:eastAsia="Times New Roman" w:hAnsi="Times New Roman" w:cs="Times New Roman"/>
          <w:color w:val="auto"/>
          <w:sz w:val="4"/>
          <w:szCs w:val="24"/>
          <w:lang w:eastAsia="fr-FR"/>
        </w:rPr>
      </w:pPr>
    </w:p>
    <w:p w14:paraId="49CE887B" w14:textId="77777777" w:rsidR="007317A2" w:rsidRPr="007A7D3D" w:rsidRDefault="007317A2" w:rsidP="007A7D3D">
      <w:pPr>
        <w:pStyle w:val="ListParagraph"/>
        <w:numPr>
          <w:ilvl w:val="1"/>
          <w:numId w:val="36"/>
        </w:numPr>
        <w:spacing w:line="276" w:lineRule="auto"/>
        <w:jc w:val="both"/>
        <w:outlineLvl w:val="3"/>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Weight Update:</w:t>
      </w:r>
    </w:p>
    <w:p w14:paraId="1356C129" w14:textId="77777777" w:rsidR="007317A2" w:rsidRPr="006D102A"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14:paraId="023CF9A5"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update rule for each weight 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lang w:eastAsia="fr-FR"/>
        </w:rPr>
        <w:t xml:space="preserve">​( and bias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xml:space="preserve">​) is: </w:t>
      </w:r>
      <w:r w:rsidR="001E55FC" w:rsidRPr="007A7D3D">
        <w:rPr>
          <w:rFonts w:ascii="Times New Roman" w:eastAsia="Times New Roman" w:hAnsi="Times New Roman" w:cs="Times New Roman"/>
          <w:color w:val="auto"/>
          <w:sz w:val="24"/>
          <w:szCs w:val="24"/>
          <w:lang w:eastAsia="fr-FR"/>
        </w:rPr>
        <w:t xml:space="preserve">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vertAlign w:val="superscript"/>
          <w:lang w:eastAsia="fr-FR"/>
        </w:rPr>
        <w:t xml:space="preserve">new </w:t>
      </w:r>
      <w:r w:rsidR="001E55FC" w:rsidRPr="007A7D3D">
        <w:rPr>
          <w:rFonts w:ascii="Times New Roman" w:eastAsia="Times New Roman" w:hAnsi="Times New Roman" w:cs="Times New Roman"/>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vertAlign w:val="superscript"/>
          <w:lang w:eastAsia="fr-FR"/>
        </w:rPr>
        <w:t xml:space="preserve">old </w:t>
      </w:r>
      <w:r w:rsidR="001E55FC" w:rsidRPr="007A7D3D">
        <w:rPr>
          <w:rFonts w:ascii="Times New Roman" w:eastAsia="Times New Roman" w:hAnsi="Times New Roman" w:cs="Times New Roman"/>
          <w:color w:val="auto"/>
          <w:sz w:val="24"/>
          <w:szCs w:val="24"/>
          <w:lang w:eastAsia="fr-FR"/>
        </w:rPr>
        <w:t>​– η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p>
    <w:p w14:paraId="7841E7CF" w14:textId="77777777"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where η is the learning </w:t>
      </w:r>
      <w:proofErr w:type="gramStart"/>
      <w:r w:rsidRPr="007A7D3D">
        <w:rPr>
          <w:rFonts w:ascii="Times New Roman" w:eastAsia="Times New Roman" w:hAnsi="Times New Roman" w:cs="Times New Roman"/>
          <w:color w:val="auto"/>
          <w:sz w:val="24"/>
          <w:szCs w:val="24"/>
          <w:lang w:eastAsia="fr-FR"/>
        </w:rPr>
        <w:t>rate .</w:t>
      </w:r>
      <w:proofErr w:type="gramEnd"/>
    </w:p>
    <w:p w14:paraId="1366EB3D" w14:textId="77777777"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If we take a learning rate η = 0.01:</w:t>
      </w:r>
    </w:p>
    <w:p w14:paraId="6E5B3117" w14:textId="77777777" w:rsidR="00CB6694" w:rsidRPr="00CB6694" w:rsidRDefault="00CB6694" w:rsidP="007A7D3D">
      <w:pPr>
        <w:spacing w:line="276" w:lineRule="auto"/>
        <w:ind w:left="0" w:firstLine="0"/>
        <w:jc w:val="both"/>
        <w:rPr>
          <w:rFonts w:ascii="Times New Roman" w:eastAsia="Times New Roman" w:hAnsi="Times New Roman" w:cs="Times New Roman"/>
          <w:color w:val="auto"/>
          <w:sz w:val="6"/>
          <w:szCs w:val="24"/>
          <w:lang w:eastAsia="fr-FR"/>
        </w:rPr>
      </w:pPr>
    </w:p>
    <w:p w14:paraId="3B772675" w14:textId="77777777" w:rsidR="007317A2" w:rsidRPr="006D102A" w:rsidRDefault="007317A2" w:rsidP="00CB6694">
      <w:pPr>
        <w:numPr>
          <w:ilvl w:val="0"/>
          <w:numId w:val="44"/>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For each weight w </w:t>
      </w:r>
      <w:r w:rsidRPr="007A7D3D">
        <w:rPr>
          <w:rFonts w:ascii="Times New Roman" w:eastAsia="Times New Roman" w:hAnsi="Times New Roman" w:cs="Times New Roman"/>
          <w:color w:val="auto"/>
          <w:sz w:val="24"/>
          <w:szCs w:val="24"/>
          <w:vertAlign w:val="subscript"/>
          <w:lang w:eastAsia="fr-FR"/>
        </w:rPr>
        <w:t>j</w:t>
      </w:r>
      <w:r w:rsidRPr="007A7D3D">
        <w:rPr>
          <w:rFonts w:ascii="Times New Roman" w:eastAsia="Times New Roman" w:hAnsi="Times New Roman" w:cs="Times New Roman"/>
          <w:color w:val="auto"/>
          <w:sz w:val="24"/>
          <w:szCs w:val="24"/>
          <w:lang w:eastAsia="fr-FR"/>
        </w:rPr>
        <w:t xml:space="preserve">​ (j = 1,…,24): </w:t>
      </w:r>
      <w:r w:rsidRPr="006D102A">
        <w:rPr>
          <w:rFonts w:ascii="Times New Roman" w:eastAsia="Times New Roman" w:hAnsi="Times New Roman" w:cs="Times New Roman"/>
          <w:color w:val="auto"/>
          <w:sz w:val="24"/>
          <w:szCs w:val="24"/>
          <w:lang w:eastAsia="fr-FR"/>
        </w:rPr>
        <w:t xml:space="preserve">w </w:t>
      </w:r>
      <w:r w:rsidRPr="006D102A">
        <w:rPr>
          <w:rFonts w:ascii="Times New Roman" w:eastAsia="Times New Roman" w:hAnsi="Times New Roman" w:cs="Times New Roman"/>
          <w:color w:val="auto"/>
          <w:sz w:val="24"/>
          <w:szCs w:val="24"/>
          <w:vertAlign w:val="subscript"/>
          <w:lang w:eastAsia="fr-FR"/>
        </w:rPr>
        <w:t xml:space="preserve">j </w:t>
      </w:r>
      <w:r w:rsidRPr="006D102A">
        <w:rPr>
          <w:rFonts w:ascii="Times New Roman" w:eastAsia="Times New Roman" w:hAnsi="Times New Roman" w:cs="Times New Roman"/>
          <w:color w:val="auto"/>
          <w:sz w:val="24"/>
          <w:szCs w:val="24"/>
          <w:vertAlign w:val="superscript"/>
          <w:lang w:eastAsia="fr-FR"/>
        </w:rPr>
        <w:t>new</w:t>
      </w:r>
      <w:r w:rsidRPr="006D102A">
        <w:rPr>
          <w:rFonts w:ascii="Times New Roman" w:eastAsia="Times New Roman" w:hAnsi="Times New Roman" w:cs="Times New Roman"/>
          <w:color w:val="auto"/>
          <w:sz w:val="24"/>
          <w:szCs w:val="24"/>
          <w:lang w:eastAsia="fr-FR"/>
        </w:rPr>
        <w:t>​ = 0.05 − 0.01 × 0 = 0.05 (The weights do not change)</w:t>
      </w:r>
    </w:p>
    <w:p w14:paraId="650B2DF1" w14:textId="77777777" w:rsidR="007317A2" w:rsidRPr="006D102A" w:rsidRDefault="007317A2" w:rsidP="00CB6694">
      <w:pPr>
        <w:numPr>
          <w:ilvl w:val="0"/>
          <w:numId w:val="44"/>
        </w:numPr>
        <w:spacing w:line="276" w:lineRule="auto"/>
        <w:jc w:val="both"/>
        <w:textAlignment w:val="baseline"/>
        <w:rPr>
          <w:rFonts w:ascii="Times New Roman" w:eastAsia="Times New Roman" w:hAnsi="Times New Roman" w:cs="Times New Roman"/>
          <w:color w:val="auto"/>
          <w:sz w:val="24"/>
          <w:szCs w:val="24"/>
          <w:lang w:eastAsia="fr-FR"/>
        </w:rPr>
      </w:pPr>
      <w:r w:rsidRPr="006D102A">
        <w:rPr>
          <w:rFonts w:ascii="Times New Roman" w:eastAsia="Times New Roman" w:hAnsi="Times New Roman" w:cs="Times New Roman"/>
          <w:color w:val="auto"/>
          <w:sz w:val="24"/>
          <w:szCs w:val="24"/>
          <w:lang w:eastAsia="fr-FR"/>
        </w:rPr>
        <w:t xml:space="preserve">For bias w </w:t>
      </w:r>
      <w:r w:rsidRPr="006D102A">
        <w:rPr>
          <w:rFonts w:ascii="Times New Roman" w:eastAsia="Times New Roman" w:hAnsi="Times New Roman" w:cs="Times New Roman"/>
          <w:color w:val="auto"/>
          <w:sz w:val="24"/>
          <w:szCs w:val="24"/>
          <w:vertAlign w:val="subscript"/>
          <w:lang w:eastAsia="fr-FR"/>
        </w:rPr>
        <w:t xml:space="preserve">0 </w:t>
      </w:r>
      <w:r w:rsidRPr="006D102A">
        <w:rPr>
          <w:rFonts w:ascii="Times New Roman" w:eastAsia="Times New Roman" w:hAnsi="Times New Roman" w:cs="Times New Roman"/>
          <w:color w:val="auto"/>
          <w:sz w:val="24"/>
          <w:szCs w:val="24"/>
          <w:lang w:eastAsia="fr-FR"/>
        </w:rPr>
        <w:t xml:space="preserve">​: w </w:t>
      </w:r>
      <w:r w:rsidRPr="006D102A">
        <w:rPr>
          <w:rFonts w:ascii="Times New Roman" w:eastAsia="Times New Roman" w:hAnsi="Times New Roman" w:cs="Times New Roman"/>
          <w:color w:val="auto"/>
          <w:sz w:val="24"/>
          <w:szCs w:val="24"/>
          <w:vertAlign w:val="subscript"/>
          <w:lang w:eastAsia="fr-FR"/>
        </w:rPr>
        <w:t xml:space="preserve">0 </w:t>
      </w:r>
      <w:r w:rsidRPr="006D102A">
        <w:rPr>
          <w:rFonts w:ascii="Times New Roman" w:eastAsia="Times New Roman" w:hAnsi="Times New Roman" w:cs="Times New Roman"/>
          <w:color w:val="auto"/>
          <w:sz w:val="24"/>
          <w:szCs w:val="24"/>
          <w:vertAlign w:val="superscript"/>
          <w:lang w:eastAsia="fr-FR"/>
        </w:rPr>
        <w:t xml:space="preserve">new </w:t>
      </w:r>
      <w:r w:rsidR="001E55FC" w:rsidRPr="006D102A">
        <w:rPr>
          <w:rFonts w:ascii="Times New Roman" w:eastAsia="Times New Roman" w:hAnsi="Times New Roman" w:cs="Times New Roman"/>
          <w:color w:val="auto"/>
          <w:sz w:val="24"/>
          <w:szCs w:val="24"/>
          <w:lang w:eastAsia="fr-FR"/>
        </w:rPr>
        <w:t>​= 0.1− 0.01 × 0 = 0.1 (The bias does not change)</w:t>
      </w:r>
    </w:p>
    <w:p w14:paraId="78EE75C7" w14:textId="77777777" w:rsidR="00CB6694" w:rsidRPr="00CB6694" w:rsidRDefault="00CB6694" w:rsidP="007A7D3D">
      <w:pPr>
        <w:spacing w:line="276" w:lineRule="auto"/>
        <w:ind w:left="0" w:firstLine="0"/>
        <w:jc w:val="both"/>
        <w:rPr>
          <w:rFonts w:ascii="Times New Roman" w:eastAsia="Times New Roman" w:hAnsi="Times New Roman" w:cs="Times New Roman"/>
          <w:color w:val="auto"/>
          <w:sz w:val="8"/>
          <w:szCs w:val="24"/>
          <w:lang w:eastAsia="fr-FR"/>
        </w:rPr>
      </w:pPr>
    </w:p>
    <w:p w14:paraId="6F293D77" w14:textId="77777777" w:rsidR="007317A2" w:rsidRDefault="00B331D0"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In this </w:t>
      </w:r>
      <w:r w:rsidR="007317A2" w:rsidRPr="007A7D3D">
        <w:rPr>
          <w:rFonts w:ascii="Times New Roman" w:eastAsia="Times New Roman" w:hAnsi="Times New Roman" w:cs="Times New Roman"/>
          <w:color w:val="auto"/>
          <w:sz w:val="24"/>
          <w:szCs w:val="24"/>
          <w:lang w:eastAsia="fr-FR"/>
        </w:rPr>
        <w:t>training scenario, this process would be repeated thousands of times (called "epochs") on a large dataset, using mini-batches of samples. The gradients would be averaged over these mini-batches, and the weights would gradually converge to values ​​that minimize the overall loss across the entire dataset, allowing the model to more accurately predict depression for new individuals.</w:t>
      </w:r>
    </w:p>
    <w:p w14:paraId="1C27E6E8" w14:textId="77777777" w:rsidR="00CB6694" w:rsidRPr="00CB6694" w:rsidRDefault="00CB6694" w:rsidP="007A7D3D">
      <w:pPr>
        <w:spacing w:line="276" w:lineRule="auto"/>
        <w:ind w:left="0" w:firstLine="0"/>
        <w:jc w:val="both"/>
        <w:rPr>
          <w:rFonts w:ascii="Times New Roman" w:eastAsia="Times New Roman" w:hAnsi="Times New Roman" w:cs="Times New Roman"/>
          <w:color w:val="auto"/>
          <w:sz w:val="6"/>
          <w:szCs w:val="24"/>
          <w:lang w:eastAsia="fr-FR"/>
        </w:rPr>
      </w:pPr>
    </w:p>
    <w:p w14:paraId="41D222AE" w14:textId="77777777"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choice of the 24 input variables, their preprocessing and the selection of an appropriate loss function are crucial for the final performance of the depression prediction model.</w:t>
      </w:r>
    </w:p>
    <w:p w14:paraId="3589433B" w14:textId="77777777" w:rsidR="006D102A" w:rsidRPr="00912CF2" w:rsidRDefault="006D102A" w:rsidP="007A7D3D">
      <w:pPr>
        <w:spacing w:line="276" w:lineRule="auto"/>
        <w:ind w:left="0" w:firstLine="0"/>
        <w:jc w:val="both"/>
        <w:rPr>
          <w:rFonts w:ascii="Times New Roman" w:eastAsia="Times New Roman" w:hAnsi="Times New Roman" w:cs="Times New Roman"/>
          <w:color w:val="auto"/>
          <w:sz w:val="10"/>
          <w:szCs w:val="24"/>
          <w:lang w:eastAsia="fr-FR"/>
        </w:rPr>
      </w:pPr>
    </w:p>
    <w:p w14:paraId="6DE4F5FD" w14:textId="77777777" w:rsidR="00B331D0" w:rsidRPr="00CB6694" w:rsidRDefault="00CB6694" w:rsidP="007A7D3D">
      <w:pPr>
        <w:pStyle w:val="ListParagraph"/>
        <w:numPr>
          <w:ilvl w:val="1"/>
          <w:numId w:val="36"/>
        </w:numPr>
        <w:spacing w:line="276" w:lineRule="auto"/>
        <w:jc w:val="both"/>
        <w:rPr>
          <w:rFonts w:ascii="Times New Roman" w:eastAsia="Times New Roman" w:hAnsi="Times New Roman" w:cs="Times New Roman"/>
          <w:b/>
          <w:color w:val="auto"/>
          <w:sz w:val="24"/>
          <w:szCs w:val="24"/>
          <w:lang w:eastAsia="fr-FR"/>
        </w:rPr>
      </w:pPr>
      <w:r>
        <w:rPr>
          <w:rFonts w:ascii="Times New Roman" w:eastAsia="Times New Roman" w:hAnsi="Times New Roman" w:cs="Times New Roman"/>
          <w:b/>
          <w:color w:val="auto"/>
          <w:sz w:val="24"/>
          <w:szCs w:val="24"/>
          <w:lang w:eastAsia="fr-FR"/>
        </w:rPr>
        <w:t>Implementation of the model.</w:t>
      </w:r>
    </w:p>
    <w:p w14:paraId="03BDD6A9" w14:textId="77777777" w:rsidR="00CB6694" w:rsidRPr="00CB6694" w:rsidRDefault="00CB6694" w:rsidP="00CB6694">
      <w:pPr>
        <w:pStyle w:val="ListParagraph"/>
        <w:spacing w:line="276" w:lineRule="auto"/>
        <w:ind w:left="360" w:firstLine="0"/>
        <w:jc w:val="both"/>
        <w:rPr>
          <w:rFonts w:ascii="Times New Roman" w:eastAsia="Times New Roman" w:hAnsi="Times New Roman" w:cs="Times New Roman"/>
          <w:color w:val="auto"/>
          <w:sz w:val="8"/>
          <w:szCs w:val="24"/>
          <w:lang w:eastAsia="fr-FR"/>
        </w:rPr>
      </w:pPr>
    </w:p>
    <w:p w14:paraId="24E0CCAA" w14:textId="4764478C" w:rsidR="00CB6694" w:rsidRPr="00CB6694" w:rsidRDefault="00B331D0" w:rsidP="00CB6694">
      <w:pPr>
        <w:pStyle w:val="ListParagraph"/>
        <w:numPr>
          <w:ilvl w:val="2"/>
          <w:numId w:val="36"/>
        </w:numPr>
        <w:spacing w:line="276" w:lineRule="auto"/>
        <w:ind w:left="567" w:hanging="567"/>
        <w:jc w:val="both"/>
        <w:rPr>
          <w:rFonts w:ascii="Times New Roman" w:eastAsia="Times New Roman" w:hAnsi="Times New Roman" w:cs="Times New Roman"/>
          <w:b/>
          <w:color w:val="auto"/>
          <w:sz w:val="24"/>
          <w:szCs w:val="24"/>
          <w:lang w:eastAsia="fr-FR"/>
        </w:rPr>
      </w:pPr>
      <w:r w:rsidRPr="00CB6694">
        <w:rPr>
          <w:rFonts w:ascii="Times New Roman" w:eastAsia="Times New Roman" w:hAnsi="Times New Roman" w:cs="Times New Roman"/>
          <w:b/>
          <w:color w:val="auto"/>
          <w:sz w:val="24"/>
          <w:szCs w:val="24"/>
          <w:lang w:eastAsia="fr-FR"/>
        </w:rPr>
        <w:t xml:space="preserve">Interface representing </w:t>
      </w:r>
      <w:r w:rsidR="008839E5" w:rsidRPr="00CB6694">
        <w:rPr>
          <w:rFonts w:ascii="Times New Roman" w:eastAsia="Times New Roman" w:hAnsi="Times New Roman" w:cs="Times New Roman"/>
          <w:b/>
          <w:color w:val="auto"/>
          <w:sz w:val="24"/>
          <w:szCs w:val="24"/>
          <w:lang w:eastAsia="fr-FR"/>
        </w:rPr>
        <w:t>Python language codes from Anaconda</w:t>
      </w:r>
      <w:r w:rsidRPr="00CB6694">
        <w:rPr>
          <w:rFonts w:ascii="Times New Roman" w:eastAsia="Times New Roman" w:hAnsi="Times New Roman" w:cs="Times New Roman"/>
          <w:b/>
          <w:color w:val="auto"/>
          <w:sz w:val="24"/>
          <w:szCs w:val="24"/>
          <w:lang w:eastAsia="fr-FR"/>
        </w:rPr>
        <w:t>.</w:t>
      </w:r>
    </w:p>
    <w:p w14:paraId="5F18633B" w14:textId="77777777" w:rsidR="00CB6694" w:rsidRPr="00CB6694" w:rsidRDefault="00CB6694" w:rsidP="00CB6694">
      <w:pPr>
        <w:spacing w:line="276" w:lineRule="auto"/>
        <w:ind w:left="0" w:firstLine="0"/>
        <w:jc w:val="both"/>
        <w:rPr>
          <w:rFonts w:ascii="Times New Roman" w:eastAsia="Times New Roman" w:hAnsi="Times New Roman" w:cs="Times New Roman"/>
          <w:color w:val="auto"/>
          <w:sz w:val="4"/>
          <w:szCs w:val="24"/>
          <w:lang w:eastAsia="fr-FR"/>
        </w:rPr>
      </w:pPr>
    </w:p>
    <w:p w14:paraId="45A3C798" w14:textId="77777777" w:rsidR="00B331D0" w:rsidRDefault="00B331D0" w:rsidP="00CB6694">
      <w:pPr>
        <w:spacing w:line="276" w:lineRule="auto"/>
        <w:ind w:left="0" w:firstLine="0"/>
        <w:jc w:val="both"/>
        <w:rPr>
          <w:rFonts w:ascii="Times New Roman" w:eastAsia="Times New Roman" w:hAnsi="Times New Roman" w:cs="Times New Roman"/>
          <w:color w:val="auto"/>
          <w:sz w:val="24"/>
          <w:szCs w:val="24"/>
          <w:lang w:eastAsia="fr-FR"/>
        </w:rPr>
      </w:pPr>
      <w:r w:rsidRPr="00CB6694">
        <w:rPr>
          <w:rFonts w:ascii="Times New Roman" w:eastAsia="Times New Roman" w:hAnsi="Times New Roman" w:cs="Times New Roman"/>
          <w:color w:val="auto"/>
          <w:sz w:val="24"/>
          <w:szCs w:val="24"/>
          <w:lang w:eastAsia="fr-FR"/>
        </w:rPr>
        <w:t>These codes represent the different python libraries imported for the implementation of this model, definitions and assignment of values.</w:t>
      </w:r>
    </w:p>
    <w:p w14:paraId="0C87E892" w14:textId="6D199CA0" w:rsidR="00EA51BD" w:rsidRPr="00CB6694" w:rsidRDefault="00EA51BD" w:rsidP="00CB6694">
      <w:pPr>
        <w:spacing w:line="276" w:lineRule="auto"/>
        <w:ind w:left="0" w:firstLine="0"/>
        <w:jc w:val="both"/>
        <w:rPr>
          <w:rFonts w:ascii="Times New Roman" w:eastAsia="Times New Roman" w:hAnsi="Times New Roman" w:cs="Times New Roman"/>
          <w:color w:val="auto"/>
          <w:sz w:val="24"/>
          <w:szCs w:val="24"/>
          <w:lang w:eastAsia="fr-FR"/>
        </w:rPr>
      </w:pPr>
      <w:r>
        <w:rPr>
          <w:rFonts w:ascii="Times New Roman" w:eastAsia="Times New Roman" w:hAnsi="Times New Roman" w:cs="Times New Roman"/>
          <w:color w:val="auto"/>
          <w:sz w:val="24"/>
          <w:szCs w:val="24"/>
          <w:lang w:eastAsia="fr-FR"/>
        </w:rPr>
        <w:t xml:space="preserve">Fig </w:t>
      </w:r>
      <w:proofErr w:type="gramStart"/>
      <w:r>
        <w:rPr>
          <w:rFonts w:ascii="Times New Roman" w:eastAsia="Times New Roman" w:hAnsi="Times New Roman" w:cs="Times New Roman"/>
          <w:color w:val="auto"/>
          <w:sz w:val="24"/>
          <w:szCs w:val="24"/>
          <w:lang w:eastAsia="fr-FR"/>
        </w:rPr>
        <w:t>1 :</w:t>
      </w:r>
      <w:proofErr w:type="gramEnd"/>
      <w:r>
        <w:rPr>
          <w:rFonts w:ascii="Times New Roman" w:eastAsia="Times New Roman" w:hAnsi="Times New Roman" w:cs="Times New Roman"/>
          <w:color w:val="auto"/>
          <w:sz w:val="24"/>
          <w:szCs w:val="24"/>
          <w:lang w:eastAsia="fr-FR"/>
        </w:rPr>
        <w:t xml:space="preserve"> </w:t>
      </w:r>
      <w:r w:rsidR="008839E5" w:rsidRPr="00CB6694">
        <w:rPr>
          <w:rFonts w:ascii="Times New Roman" w:eastAsia="Times New Roman" w:hAnsi="Times New Roman" w:cs="Times New Roman"/>
          <w:b/>
          <w:color w:val="auto"/>
          <w:sz w:val="24"/>
          <w:szCs w:val="24"/>
          <w:lang w:eastAsia="fr-FR"/>
        </w:rPr>
        <w:t>Python language codes from Anaconda</w:t>
      </w:r>
    </w:p>
    <w:p w14:paraId="372CE10B" w14:textId="77777777" w:rsidR="00B331D0" w:rsidRPr="00CB6694" w:rsidRDefault="00B331D0" w:rsidP="007A7D3D">
      <w:pPr>
        <w:rPr>
          <w:rFonts w:ascii="Times New Roman" w:eastAsia="Times New Roman" w:hAnsi="Times New Roman" w:cs="Times New Roman"/>
          <w:sz w:val="6"/>
          <w:szCs w:val="24"/>
          <w:lang w:eastAsia="fr-FR"/>
        </w:rPr>
      </w:pPr>
    </w:p>
    <w:p w14:paraId="4FC24022" w14:textId="77777777" w:rsidR="00B331D0" w:rsidRDefault="00B331D0" w:rsidP="00CB6694">
      <w:pPr>
        <w:spacing w:line="276" w:lineRule="auto"/>
        <w:ind w:hanging="811"/>
        <w:jc w:val="both"/>
        <w:rPr>
          <w:rFonts w:ascii="Times New Roman" w:eastAsia="Times New Roman" w:hAnsi="Times New Roman" w:cs="Times New Roman"/>
          <w:color w:val="auto"/>
          <w:sz w:val="28"/>
          <w:szCs w:val="28"/>
          <w:lang w:eastAsia="fr-FR"/>
        </w:rPr>
      </w:pPr>
      <w:r w:rsidRPr="00AE5BA7">
        <w:rPr>
          <w:rFonts w:ascii="Times New Roman" w:hAnsi="Times New Roman" w:cs="Times New Roman"/>
          <w:noProof/>
          <w:sz w:val="28"/>
          <w:szCs w:val="28"/>
          <w:lang w:val="fr-FR" w:eastAsia="fr-FR"/>
        </w:rPr>
        <w:drawing>
          <wp:inline distT="0" distB="0" distL="0" distR="0" wp14:anchorId="6DCBDB32" wp14:editId="40A4EEDF">
            <wp:extent cx="5698490" cy="31546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84110" cy="3202079"/>
                    </a:xfrm>
                    <a:prstGeom prst="rect">
                      <a:avLst/>
                    </a:prstGeom>
                  </pic:spPr>
                </pic:pic>
              </a:graphicData>
            </a:graphic>
          </wp:inline>
        </w:drawing>
      </w:r>
    </w:p>
    <w:p w14:paraId="6A2329B9" w14:textId="77777777" w:rsidR="00B331D0" w:rsidRDefault="00ED4D41" w:rsidP="00912CF2">
      <w:pPr>
        <w:spacing w:line="276" w:lineRule="auto"/>
        <w:ind w:left="0" w:firstLine="0"/>
        <w:jc w:val="both"/>
        <w:rPr>
          <w:rFonts w:ascii="Times New Roman" w:eastAsia="Times New Roman" w:hAnsi="Times New Roman" w:cs="Times New Roman"/>
          <w:b/>
          <w:color w:val="auto"/>
          <w:sz w:val="24"/>
          <w:szCs w:val="24"/>
          <w:lang w:eastAsia="fr-FR"/>
        </w:rPr>
      </w:pPr>
      <w:r w:rsidRPr="00CB6694">
        <w:rPr>
          <w:rFonts w:ascii="Times New Roman" w:eastAsia="Times New Roman" w:hAnsi="Times New Roman" w:cs="Times New Roman"/>
          <w:b/>
          <w:color w:val="auto"/>
          <w:sz w:val="24"/>
          <w:szCs w:val="24"/>
          <w:lang w:eastAsia="fr-FR"/>
        </w:rPr>
        <w:t>4.7.2. Insertion of the sigmoid function.</w:t>
      </w:r>
    </w:p>
    <w:p w14:paraId="62048216" w14:textId="77777777" w:rsidR="00CB6694" w:rsidRPr="00CB6694" w:rsidRDefault="00CB6694" w:rsidP="00912CF2">
      <w:pPr>
        <w:spacing w:line="276" w:lineRule="auto"/>
        <w:ind w:left="0" w:firstLine="0"/>
        <w:jc w:val="both"/>
        <w:rPr>
          <w:rFonts w:ascii="Times New Roman" w:eastAsia="Times New Roman" w:hAnsi="Times New Roman" w:cs="Times New Roman"/>
          <w:b/>
          <w:color w:val="auto"/>
          <w:sz w:val="8"/>
          <w:szCs w:val="24"/>
          <w:lang w:eastAsia="fr-FR"/>
        </w:rPr>
      </w:pPr>
    </w:p>
    <w:p w14:paraId="61FF64B3" w14:textId="77777777" w:rsidR="00745FB2" w:rsidRDefault="00745FB2" w:rsidP="00912CF2">
      <w:pPr>
        <w:spacing w:line="276" w:lineRule="auto"/>
        <w:ind w:left="0" w:firstLine="0"/>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color w:val="auto"/>
          <w:sz w:val="24"/>
          <w:szCs w:val="24"/>
          <w:lang w:eastAsia="fr-FR"/>
        </w:rPr>
        <w:t>This function is the activation function which occurs just at the output of the result and also the different codes for calculating the loss function.</w:t>
      </w:r>
    </w:p>
    <w:p w14:paraId="567D4433" w14:textId="79C439A6" w:rsidR="00EA51BD" w:rsidRPr="00912CF2" w:rsidRDefault="00EA51BD" w:rsidP="00912CF2">
      <w:pPr>
        <w:spacing w:line="276" w:lineRule="auto"/>
        <w:ind w:left="0" w:firstLine="0"/>
        <w:jc w:val="both"/>
        <w:rPr>
          <w:rFonts w:ascii="Times New Roman" w:eastAsia="Times New Roman" w:hAnsi="Times New Roman" w:cs="Times New Roman"/>
          <w:color w:val="auto"/>
          <w:sz w:val="24"/>
          <w:szCs w:val="24"/>
          <w:lang w:eastAsia="fr-FR"/>
        </w:rPr>
      </w:pPr>
      <w:r>
        <w:rPr>
          <w:rFonts w:ascii="Times New Roman" w:eastAsia="Times New Roman" w:hAnsi="Times New Roman" w:cs="Times New Roman"/>
          <w:color w:val="auto"/>
          <w:sz w:val="24"/>
          <w:szCs w:val="24"/>
          <w:lang w:eastAsia="fr-FR"/>
        </w:rPr>
        <w:lastRenderedPageBreak/>
        <w:t xml:space="preserve">Fig </w:t>
      </w:r>
      <w:proofErr w:type="gramStart"/>
      <w:r>
        <w:rPr>
          <w:rFonts w:ascii="Times New Roman" w:eastAsia="Times New Roman" w:hAnsi="Times New Roman" w:cs="Times New Roman"/>
          <w:color w:val="auto"/>
          <w:sz w:val="24"/>
          <w:szCs w:val="24"/>
          <w:lang w:eastAsia="fr-FR"/>
        </w:rPr>
        <w:t>2 :</w:t>
      </w:r>
      <w:proofErr w:type="gramEnd"/>
      <w:r>
        <w:rPr>
          <w:rFonts w:ascii="Times New Roman" w:eastAsia="Times New Roman" w:hAnsi="Times New Roman" w:cs="Times New Roman"/>
          <w:color w:val="auto"/>
          <w:sz w:val="24"/>
          <w:szCs w:val="24"/>
          <w:lang w:eastAsia="fr-FR"/>
        </w:rPr>
        <w:t xml:space="preserve"> </w:t>
      </w:r>
      <w:r w:rsidR="008839E5" w:rsidRPr="00CB6694">
        <w:rPr>
          <w:rFonts w:ascii="Times New Roman" w:eastAsia="Times New Roman" w:hAnsi="Times New Roman" w:cs="Times New Roman"/>
          <w:b/>
          <w:color w:val="auto"/>
          <w:sz w:val="24"/>
          <w:szCs w:val="24"/>
          <w:lang w:eastAsia="fr-FR"/>
        </w:rPr>
        <w:t>sigmoid function</w:t>
      </w:r>
    </w:p>
    <w:p w14:paraId="1DC717A6" w14:textId="77777777" w:rsidR="00745FB2" w:rsidRDefault="00745FB2" w:rsidP="00D635A1">
      <w:pPr>
        <w:spacing w:line="276" w:lineRule="auto"/>
        <w:ind w:left="0" w:firstLine="0"/>
        <w:jc w:val="center"/>
        <w:rPr>
          <w:rFonts w:ascii="Times New Roman" w:eastAsia="Times New Roman" w:hAnsi="Times New Roman" w:cs="Times New Roman"/>
          <w:color w:val="auto"/>
          <w:sz w:val="24"/>
          <w:szCs w:val="24"/>
          <w:lang w:eastAsia="fr-FR"/>
        </w:rPr>
      </w:pPr>
      <w:r w:rsidRPr="00912CF2">
        <w:rPr>
          <w:rFonts w:ascii="Times New Roman" w:hAnsi="Times New Roman" w:cs="Times New Roman"/>
          <w:noProof/>
          <w:sz w:val="24"/>
          <w:szCs w:val="24"/>
          <w:lang w:val="fr-FR" w:eastAsia="fr-FR"/>
        </w:rPr>
        <w:drawing>
          <wp:inline distT="0" distB="0" distL="0" distR="0" wp14:anchorId="126CB576" wp14:editId="6F7A182D">
            <wp:extent cx="5006340" cy="3962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7239"/>
                    <a:stretch/>
                  </pic:blipFill>
                  <pic:spPr bwMode="auto">
                    <a:xfrm>
                      <a:off x="0" y="0"/>
                      <a:ext cx="5006340" cy="3962400"/>
                    </a:xfrm>
                    <a:prstGeom prst="rect">
                      <a:avLst/>
                    </a:prstGeom>
                    <a:ln>
                      <a:noFill/>
                    </a:ln>
                    <a:extLst>
                      <a:ext uri="{53640926-AAD7-44D8-BBD7-CCE9431645EC}">
                        <a14:shadowObscured xmlns:a14="http://schemas.microsoft.com/office/drawing/2010/main"/>
                      </a:ext>
                    </a:extLst>
                  </pic:spPr>
                </pic:pic>
              </a:graphicData>
            </a:graphic>
          </wp:inline>
        </w:drawing>
      </w:r>
    </w:p>
    <w:p w14:paraId="79E2EF01" w14:textId="77777777" w:rsidR="00CB6694" w:rsidRPr="00CB6694" w:rsidRDefault="00CB6694" w:rsidP="00912CF2">
      <w:pPr>
        <w:spacing w:line="276" w:lineRule="auto"/>
        <w:ind w:left="0" w:firstLine="0"/>
        <w:jc w:val="both"/>
        <w:rPr>
          <w:rFonts w:ascii="Times New Roman" w:eastAsia="Times New Roman" w:hAnsi="Times New Roman" w:cs="Times New Roman"/>
          <w:color w:val="auto"/>
          <w:sz w:val="12"/>
          <w:szCs w:val="24"/>
          <w:lang w:eastAsia="fr-FR"/>
        </w:rPr>
      </w:pPr>
    </w:p>
    <w:p w14:paraId="11F7DFF1" w14:textId="77777777" w:rsidR="00745FB2" w:rsidRPr="00912CF2" w:rsidRDefault="00ED4D41" w:rsidP="00CB6694">
      <w:pPr>
        <w:pStyle w:val="NormalWeb"/>
        <w:spacing w:before="0" w:beforeAutospacing="0" w:after="0" w:afterAutospacing="0" w:line="276" w:lineRule="auto"/>
        <w:jc w:val="both"/>
        <w:rPr>
          <w:b/>
        </w:rPr>
      </w:pPr>
      <w:r w:rsidRPr="00912CF2">
        <w:rPr>
          <w:b/>
        </w:rPr>
        <w:t>4.7.3. Classification report</w:t>
      </w:r>
    </w:p>
    <w:p w14:paraId="6D56EDA6" w14:textId="77777777" w:rsidR="00ED4D41" w:rsidRPr="00912CF2" w:rsidRDefault="00ED4D41" w:rsidP="00912CF2">
      <w:pPr>
        <w:ind w:left="0" w:firstLine="0"/>
        <w:rPr>
          <w:rFonts w:ascii="Times New Roman" w:hAnsi="Times New Roman" w:cs="Times New Roman"/>
          <w:sz w:val="24"/>
          <w:szCs w:val="24"/>
          <w:lang w:eastAsia="fr-FR"/>
        </w:rPr>
      </w:pPr>
      <w:r w:rsidRPr="00912CF2">
        <w:rPr>
          <w:rFonts w:ascii="Times New Roman" w:hAnsi="Times New Roman" w:cs="Times New Roman"/>
          <w:sz w:val="24"/>
          <w:szCs w:val="24"/>
          <w:lang w:eastAsia="fr-FR"/>
        </w:rPr>
        <w:t>These codes below show us the different scores of this model</w:t>
      </w:r>
    </w:p>
    <w:p w14:paraId="3AE7F5FC" w14:textId="77777777" w:rsidR="005A76F7" w:rsidRPr="00D635A1" w:rsidRDefault="00ED4D41" w:rsidP="00912CF2">
      <w:pPr>
        <w:ind w:left="0" w:firstLine="0"/>
        <w:rPr>
          <w:rFonts w:ascii="Times New Roman" w:hAnsi="Times New Roman" w:cs="Times New Roman"/>
          <w:sz w:val="8"/>
          <w:szCs w:val="24"/>
          <w:lang w:eastAsia="fr-FR"/>
        </w:rPr>
      </w:pPr>
      <w:r w:rsidRPr="00D635A1">
        <w:rPr>
          <w:rFonts w:ascii="Times New Roman" w:hAnsi="Times New Roman" w:cs="Times New Roman"/>
          <w:sz w:val="8"/>
          <w:szCs w:val="24"/>
          <w:lang w:eastAsia="fr-FR"/>
        </w:rPr>
        <w:t xml:space="preserve"> </w:t>
      </w:r>
    </w:p>
    <w:p w14:paraId="6FD4A7F9" w14:textId="77777777" w:rsidR="00745FB2" w:rsidRPr="00745FB2" w:rsidRDefault="00745FB2" w:rsidP="00D635A1">
      <w:pPr>
        <w:spacing w:line="276" w:lineRule="auto"/>
        <w:jc w:val="center"/>
        <w:rPr>
          <w:rFonts w:ascii="Times New Roman" w:hAnsi="Times New Roman" w:cs="Times New Roman"/>
          <w:sz w:val="28"/>
          <w:szCs w:val="28"/>
        </w:rPr>
      </w:pPr>
      <w:r w:rsidRPr="00AE5BA7">
        <w:rPr>
          <w:rFonts w:ascii="Times New Roman" w:hAnsi="Times New Roman" w:cs="Times New Roman"/>
          <w:noProof/>
          <w:sz w:val="28"/>
          <w:szCs w:val="28"/>
          <w:lang w:val="fr-FR" w:eastAsia="fr-FR"/>
        </w:rPr>
        <w:drawing>
          <wp:inline distT="0" distB="0" distL="0" distR="0" wp14:anchorId="39FE6BE9" wp14:editId="707EA355">
            <wp:extent cx="4023360" cy="36499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25" t="2183" r="18661" b="1311"/>
                    <a:stretch/>
                  </pic:blipFill>
                  <pic:spPr bwMode="auto">
                    <a:xfrm>
                      <a:off x="0" y="0"/>
                      <a:ext cx="4023360" cy="3649980"/>
                    </a:xfrm>
                    <a:prstGeom prst="rect">
                      <a:avLst/>
                    </a:prstGeom>
                    <a:ln>
                      <a:noFill/>
                    </a:ln>
                    <a:extLst>
                      <a:ext uri="{53640926-AAD7-44D8-BBD7-CCE9431645EC}">
                        <a14:shadowObscured xmlns:a14="http://schemas.microsoft.com/office/drawing/2010/main"/>
                      </a:ext>
                    </a:extLst>
                  </pic:spPr>
                </pic:pic>
              </a:graphicData>
            </a:graphic>
          </wp:inline>
        </w:drawing>
      </w:r>
    </w:p>
    <w:p w14:paraId="5ED2B702" w14:textId="77777777" w:rsidR="00EA51BD" w:rsidRDefault="00EA51BD" w:rsidP="00912CF2">
      <w:pPr>
        <w:pStyle w:val="NormalWeb"/>
        <w:spacing w:before="0" w:beforeAutospacing="0" w:after="0" w:afterAutospacing="0" w:line="276" w:lineRule="auto"/>
        <w:jc w:val="both"/>
        <w:rPr>
          <w:b/>
        </w:rPr>
      </w:pPr>
    </w:p>
    <w:p w14:paraId="721129B7" w14:textId="4A4A128A" w:rsidR="00EA51BD" w:rsidRDefault="00EA51BD" w:rsidP="00912CF2">
      <w:pPr>
        <w:pStyle w:val="NormalWeb"/>
        <w:spacing w:before="0" w:beforeAutospacing="0" w:after="0" w:afterAutospacing="0" w:line="276" w:lineRule="auto"/>
        <w:jc w:val="both"/>
        <w:rPr>
          <w:b/>
        </w:rPr>
      </w:pPr>
      <w:r>
        <w:rPr>
          <w:b/>
        </w:rPr>
        <w:t xml:space="preserve">Fig </w:t>
      </w:r>
      <w:proofErr w:type="gramStart"/>
      <w:r>
        <w:rPr>
          <w:b/>
        </w:rPr>
        <w:t>3 :</w:t>
      </w:r>
      <w:proofErr w:type="gramEnd"/>
      <w:r>
        <w:rPr>
          <w:b/>
        </w:rPr>
        <w:t xml:space="preserve"> </w:t>
      </w:r>
      <w:r w:rsidR="008839E5">
        <w:t>D</w:t>
      </w:r>
      <w:r w:rsidR="008839E5" w:rsidRPr="00912CF2">
        <w:t xml:space="preserve">ifferent scores of </w:t>
      </w:r>
      <w:r w:rsidR="008839E5">
        <w:t>the</w:t>
      </w:r>
      <w:r w:rsidR="008839E5" w:rsidRPr="00912CF2">
        <w:t xml:space="preserve"> model</w:t>
      </w:r>
    </w:p>
    <w:p w14:paraId="4C3CFD15" w14:textId="54C3AEAE" w:rsidR="005A76F7" w:rsidRPr="00912CF2" w:rsidRDefault="00ED4D41" w:rsidP="00912CF2">
      <w:pPr>
        <w:pStyle w:val="NormalWeb"/>
        <w:spacing w:before="0" w:beforeAutospacing="0" w:after="0" w:afterAutospacing="0" w:line="276" w:lineRule="auto"/>
        <w:jc w:val="both"/>
        <w:rPr>
          <w:b/>
        </w:rPr>
      </w:pPr>
      <w:r w:rsidRPr="00912CF2">
        <w:rPr>
          <w:b/>
        </w:rPr>
        <w:lastRenderedPageBreak/>
        <w:t>4.7.4. Confusion matrix</w:t>
      </w:r>
    </w:p>
    <w:p w14:paraId="5AC5F1C2" w14:textId="77777777" w:rsidR="00D635A1" w:rsidRPr="00D635A1" w:rsidRDefault="00D635A1" w:rsidP="00912CF2">
      <w:pPr>
        <w:pStyle w:val="NormalWeb"/>
        <w:spacing w:before="0" w:beforeAutospacing="0" w:after="0" w:afterAutospacing="0" w:line="276" w:lineRule="auto"/>
        <w:jc w:val="both"/>
        <w:rPr>
          <w:color w:val="1B1C1D"/>
          <w:sz w:val="4"/>
        </w:rPr>
      </w:pPr>
    </w:p>
    <w:p w14:paraId="76D8853A" w14:textId="77777777" w:rsidR="00ED4D41" w:rsidRDefault="00ED4D41" w:rsidP="00912CF2">
      <w:pPr>
        <w:pStyle w:val="NormalWeb"/>
        <w:spacing w:before="0" w:beforeAutospacing="0" w:after="0" w:afterAutospacing="0" w:line="276" w:lineRule="auto"/>
        <w:jc w:val="both"/>
        <w:rPr>
          <w:color w:val="1B1C1D"/>
        </w:rPr>
      </w:pPr>
      <w:r w:rsidRPr="00912CF2">
        <w:rPr>
          <w:color w:val="1B1C1D"/>
        </w:rPr>
        <w:t xml:space="preserve">The </w:t>
      </w:r>
      <w:r w:rsidRPr="00D635A1">
        <w:rPr>
          <w:bCs/>
          <w:color w:val="1B1C1D"/>
        </w:rPr>
        <w:t xml:space="preserve">confusion matrix </w:t>
      </w:r>
      <w:r w:rsidRPr="00912CF2">
        <w:rPr>
          <w:color w:val="1B1C1D"/>
        </w:rPr>
        <w:t>is an essential visual and analytical tool in machine learning for evaluating the performance of a classification model. It concisely summarizes your model's ability to distinguish between different classes, showing correct and incorrect predictions.</w:t>
      </w:r>
    </w:p>
    <w:p w14:paraId="6B7BF588" w14:textId="77777777" w:rsidR="00D635A1" w:rsidRPr="00D635A1" w:rsidRDefault="00D635A1" w:rsidP="00912CF2">
      <w:pPr>
        <w:pStyle w:val="NormalWeb"/>
        <w:spacing w:before="0" w:beforeAutospacing="0" w:after="0" w:afterAutospacing="0" w:line="276" w:lineRule="auto"/>
        <w:jc w:val="both"/>
        <w:rPr>
          <w:sz w:val="8"/>
        </w:rPr>
      </w:pPr>
    </w:p>
    <w:p w14:paraId="0D875F2A" w14:textId="77777777" w:rsidR="00ED4D41" w:rsidRDefault="00ED4D41" w:rsidP="00912CF2">
      <w:pPr>
        <w:pStyle w:val="Heading3"/>
        <w:spacing w:before="0" w:line="276" w:lineRule="auto"/>
        <w:ind w:left="426"/>
        <w:jc w:val="both"/>
        <w:rPr>
          <w:rFonts w:ascii="Times New Roman" w:hAnsi="Times New Roman" w:cs="Times New Roman"/>
          <w:b/>
          <w:color w:val="1B1C1D"/>
        </w:rPr>
      </w:pPr>
      <w:r w:rsidRPr="00D635A1">
        <w:rPr>
          <w:rFonts w:ascii="Times New Roman" w:hAnsi="Times New Roman" w:cs="Times New Roman"/>
          <w:b/>
          <w:color w:val="1B1C1D"/>
        </w:rPr>
        <w:t>1. Structure of the Matrix</w:t>
      </w:r>
    </w:p>
    <w:p w14:paraId="1D5A925F" w14:textId="77777777" w:rsidR="00D635A1" w:rsidRPr="00D635A1" w:rsidRDefault="00D635A1" w:rsidP="00D635A1">
      <w:pPr>
        <w:rPr>
          <w:sz w:val="4"/>
        </w:rPr>
      </w:pPr>
    </w:p>
    <w:p w14:paraId="36ADFE42" w14:textId="78D644A8" w:rsidR="00ED4D41" w:rsidRDefault="00ED4D41" w:rsidP="00912CF2">
      <w:pPr>
        <w:pStyle w:val="NormalWeb"/>
        <w:spacing w:before="0" w:beforeAutospacing="0" w:after="0" w:afterAutospacing="0" w:line="276" w:lineRule="auto"/>
        <w:jc w:val="both"/>
        <w:rPr>
          <w:color w:val="1B1C1D"/>
        </w:rPr>
      </w:pPr>
      <w:r w:rsidRPr="00912CF2">
        <w:rPr>
          <w:color w:val="1B1C1D"/>
        </w:rPr>
        <w:t>The confusion matrix is a table that compares the actual values (what is true) with the values predicted by your model. For a binary classification problem (e.g., "positive" or "negative"), the matrix consists of four quadrants</w:t>
      </w:r>
      <w:r w:rsidR="00EA51BD">
        <w:rPr>
          <w:color w:val="1B1C1D"/>
        </w:rPr>
        <w:t>.</w:t>
      </w:r>
    </w:p>
    <w:p w14:paraId="1DDBA451" w14:textId="77777777" w:rsidR="00EA51BD" w:rsidRDefault="00EA51BD" w:rsidP="00912CF2">
      <w:pPr>
        <w:pStyle w:val="NormalWeb"/>
        <w:spacing w:before="0" w:beforeAutospacing="0" w:after="0" w:afterAutospacing="0" w:line="276" w:lineRule="auto"/>
        <w:jc w:val="both"/>
        <w:rPr>
          <w:color w:val="1B1C1D"/>
        </w:rPr>
      </w:pPr>
    </w:p>
    <w:p w14:paraId="18BA6F02" w14:textId="37E4DDBB" w:rsidR="00EA51BD" w:rsidRDefault="00EA51BD" w:rsidP="00912CF2">
      <w:pPr>
        <w:pStyle w:val="NormalWeb"/>
        <w:spacing w:before="0" w:beforeAutospacing="0" w:after="0" w:afterAutospacing="0" w:line="276" w:lineRule="auto"/>
        <w:jc w:val="both"/>
        <w:rPr>
          <w:color w:val="1B1C1D"/>
        </w:rPr>
      </w:pPr>
      <w:r>
        <w:rPr>
          <w:color w:val="1B1C1D"/>
        </w:rPr>
        <w:t xml:space="preserve">List </w:t>
      </w:r>
      <w:proofErr w:type="gramStart"/>
      <w:r>
        <w:rPr>
          <w:color w:val="1B1C1D"/>
        </w:rPr>
        <w:t>1 :</w:t>
      </w:r>
      <w:proofErr w:type="gramEnd"/>
      <w:r>
        <w:rPr>
          <w:color w:val="1B1C1D"/>
        </w:rPr>
        <w:t xml:space="preserve"> </w:t>
      </w:r>
      <w:r w:rsidR="008839E5" w:rsidRPr="00D635A1">
        <w:rPr>
          <w:b/>
          <w:color w:val="1B1C1D"/>
        </w:rPr>
        <w:t>Structure of the Matrix</w:t>
      </w:r>
    </w:p>
    <w:p w14:paraId="4C000936" w14:textId="77777777" w:rsidR="00912CF2" w:rsidRPr="00D635A1" w:rsidRDefault="00912CF2" w:rsidP="00912CF2">
      <w:pPr>
        <w:pStyle w:val="NormalWeb"/>
        <w:spacing w:before="0" w:beforeAutospacing="0" w:after="0" w:afterAutospacing="0" w:line="276" w:lineRule="auto"/>
        <w:jc w:val="both"/>
        <w:rPr>
          <w:sz w:val="10"/>
        </w:rPr>
      </w:pP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780"/>
        <w:gridCol w:w="2281"/>
        <w:gridCol w:w="2413"/>
      </w:tblGrid>
      <w:tr w:rsidR="00ED4D41" w:rsidRPr="00CF3129" w14:paraId="05BD15E6" w14:textId="77777777" w:rsidTr="00CF3129">
        <w:trPr>
          <w:trHeight w:val="151"/>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386E3149" w14:textId="77777777" w:rsidR="00ED4D41" w:rsidRPr="00CF3129" w:rsidRDefault="00ED4D41" w:rsidP="00CF3129">
            <w:pPr>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7665A119" w14:textId="77777777" w:rsidR="00ED4D41" w:rsidRPr="00CF3129" w:rsidRDefault="00ED4D41" w:rsidP="00CF3129">
            <w:pPr>
              <w:pStyle w:val="NormalWeb"/>
              <w:spacing w:before="0" w:beforeAutospacing="0" w:after="120" w:afterAutospacing="0"/>
              <w:jc w:val="both"/>
            </w:pPr>
            <w:r w:rsidRPr="00CF3129">
              <w:rPr>
                <w:b/>
                <w:bCs/>
                <w:color w:val="1B1C1D"/>
              </w:rPr>
              <w:t>Predicted Positive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33E22548" w14:textId="77777777" w:rsidR="00ED4D41" w:rsidRPr="00CF3129" w:rsidRDefault="00ED4D41" w:rsidP="00CF3129">
            <w:pPr>
              <w:pStyle w:val="NormalWeb"/>
              <w:spacing w:before="0" w:beforeAutospacing="0" w:after="120" w:afterAutospacing="0"/>
              <w:jc w:val="both"/>
            </w:pPr>
            <w:r w:rsidRPr="00CF3129">
              <w:rPr>
                <w:b/>
                <w:bCs/>
                <w:color w:val="1B1C1D"/>
              </w:rPr>
              <w:t>Predicted Negative</w:t>
            </w:r>
          </w:p>
        </w:tc>
      </w:tr>
      <w:tr w:rsidR="00ED4D41" w:rsidRPr="00CF3129" w14:paraId="3A0F244F" w14:textId="77777777" w:rsidTr="00CF3129">
        <w:trPr>
          <w:trHeight w:val="17"/>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41FDCAC2" w14:textId="77777777" w:rsidR="00ED4D41" w:rsidRPr="00CF3129" w:rsidRDefault="00ED4D41" w:rsidP="00CF3129">
            <w:pPr>
              <w:pStyle w:val="NormalWeb"/>
              <w:spacing w:before="0" w:beforeAutospacing="0" w:after="120" w:afterAutospacing="0"/>
              <w:jc w:val="both"/>
            </w:pPr>
            <w:r w:rsidRPr="00CF3129">
              <w:rPr>
                <w:b/>
                <w:bCs/>
                <w:color w:val="1B1C1D"/>
              </w:rPr>
              <w:t>Real Positive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405842C7" w14:textId="77777777" w:rsidR="00ED4D41" w:rsidRPr="00CF3129" w:rsidRDefault="00ED4D41" w:rsidP="00CF3129">
            <w:pPr>
              <w:pStyle w:val="NormalWeb"/>
              <w:spacing w:before="0" w:beforeAutospacing="0" w:after="120" w:afterAutospacing="0"/>
              <w:jc w:val="both"/>
            </w:pPr>
            <w:r w:rsidRPr="00CF3129">
              <w:rPr>
                <w:color w:val="1B1C1D"/>
              </w:rPr>
              <w:t>True Positives (TP)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15069F04" w14:textId="77777777" w:rsidR="00ED4D41" w:rsidRPr="00CF3129" w:rsidRDefault="00ED4D41" w:rsidP="00CF3129">
            <w:pPr>
              <w:pStyle w:val="NormalWeb"/>
              <w:spacing w:before="0" w:beforeAutospacing="0" w:after="120" w:afterAutospacing="0"/>
              <w:jc w:val="both"/>
            </w:pPr>
            <w:r w:rsidRPr="00CF3129">
              <w:rPr>
                <w:color w:val="1B1C1D"/>
              </w:rPr>
              <w:t>False Negatives (FN)</w:t>
            </w:r>
          </w:p>
        </w:tc>
      </w:tr>
      <w:tr w:rsidR="00ED4D41" w:rsidRPr="00CF3129" w14:paraId="65B0C63D" w14:textId="77777777" w:rsidTr="00CF312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71F0CBF4" w14:textId="77777777" w:rsidR="00ED4D41" w:rsidRPr="00CF3129" w:rsidRDefault="00ED4D41" w:rsidP="00CF3129">
            <w:pPr>
              <w:pStyle w:val="NormalWeb"/>
              <w:spacing w:before="0" w:beforeAutospacing="0" w:after="120" w:afterAutospacing="0"/>
              <w:jc w:val="both"/>
            </w:pPr>
            <w:r w:rsidRPr="00CF3129">
              <w:rPr>
                <w:b/>
                <w:bCs/>
                <w:color w:val="1B1C1D"/>
              </w:rPr>
              <w:t>Real Negative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3DCD4700" w14:textId="77777777" w:rsidR="00ED4D41" w:rsidRPr="00CF3129" w:rsidRDefault="00ED4D41" w:rsidP="00CF3129">
            <w:pPr>
              <w:pStyle w:val="NormalWeb"/>
              <w:spacing w:before="0" w:beforeAutospacing="0" w:after="120" w:afterAutospacing="0"/>
              <w:jc w:val="both"/>
            </w:pPr>
            <w:r w:rsidRPr="00CF3129">
              <w:rPr>
                <w:color w:val="1B1C1D"/>
              </w:rPr>
              <w:t>False Positives (FP)</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14:paraId="0729B27B" w14:textId="77777777" w:rsidR="00ED4D41" w:rsidRPr="00CF3129" w:rsidRDefault="00ED4D41" w:rsidP="00CF3129">
            <w:pPr>
              <w:pStyle w:val="NormalWeb"/>
              <w:spacing w:before="0" w:beforeAutospacing="0" w:after="120" w:afterAutospacing="0"/>
              <w:jc w:val="both"/>
            </w:pPr>
            <w:r w:rsidRPr="00CF3129">
              <w:rPr>
                <w:color w:val="1B1C1D"/>
              </w:rPr>
              <w:t>True Negatives (TN)</w:t>
            </w:r>
          </w:p>
        </w:tc>
      </w:tr>
    </w:tbl>
    <w:p w14:paraId="49B1FCC8" w14:textId="77777777" w:rsidR="00ED4D41" w:rsidRPr="00D635A1" w:rsidRDefault="00ED4D41" w:rsidP="00ED4D41">
      <w:pPr>
        <w:pStyle w:val="NormalWeb"/>
        <w:spacing w:before="0" w:beforeAutospacing="0" w:after="0" w:afterAutospacing="0" w:line="276" w:lineRule="auto"/>
        <w:ind w:left="465"/>
        <w:jc w:val="both"/>
        <w:textAlignment w:val="baseline"/>
        <w:rPr>
          <w:color w:val="000000"/>
          <w:sz w:val="14"/>
          <w:szCs w:val="28"/>
        </w:rPr>
      </w:pPr>
    </w:p>
    <w:p w14:paraId="4C3B70B4" w14:textId="77777777"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True Positives (TP) </w:t>
      </w:r>
      <w:r w:rsidRPr="00912CF2">
        <w:rPr>
          <w:color w:val="1B1C1D"/>
        </w:rPr>
        <w:t>: The model correctly predicted the positive class. This is the number of times the model correctly predicted "yes" when the true answer was "yes."</w:t>
      </w:r>
    </w:p>
    <w:p w14:paraId="1F5F8062" w14:textId="77777777"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True Negatives (TN) </w:t>
      </w:r>
      <w:r w:rsidRPr="00912CF2">
        <w:rPr>
          <w:color w:val="1B1C1D"/>
        </w:rPr>
        <w:t>: The model correctly predicted the negative class. This is the number of times the model correctly predicted "no" when the true answer was "no."</w:t>
      </w:r>
    </w:p>
    <w:p w14:paraId="2DCD0505" w14:textId="77777777"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False Positives (FP) </w:t>
      </w:r>
      <w:r w:rsidRPr="00912CF2">
        <w:rPr>
          <w:color w:val="1B1C1D"/>
        </w:rPr>
        <w:t>: The model predicted the positive class, but the true class was negative. This is the number of errors where the model incorrectly called "yes." (Also called "Type I Error").</w:t>
      </w:r>
    </w:p>
    <w:p w14:paraId="2D466D5B" w14:textId="77777777" w:rsidR="00ED4D41" w:rsidRPr="00EA51BD"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False Negatives (FN) </w:t>
      </w:r>
      <w:r w:rsidRPr="00912CF2">
        <w:rPr>
          <w:color w:val="1B1C1D"/>
        </w:rPr>
        <w:t>: The model predicted the negative class, but the true class was positive. This is the number of errors where the model failed to detect a "yes" when it should have. (Also called a "Type II Error").</w:t>
      </w:r>
    </w:p>
    <w:p w14:paraId="2203EE04" w14:textId="77777777" w:rsidR="008839E5" w:rsidRPr="00D635A1" w:rsidRDefault="00EA51BD" w:rsidP="008839E5">
      <w:pPr>
        <w:pStyle w:val="Heading3"/>
        <w:spacing w:before="0" w:line="276" w:lineRule="auto"/>
        <w:ind w:left="284" w:hanging="284"/>
        <w:jc w:val="both"/>
        <w:rPr>
          <w:rFonts w:ascii="Times New Roman" w:hAnsi="Times New Roman" w:cs="Times New Roman"/>
          <w:b/>
        </w:rPr>
      </w:pPr>
      <w:proofErr w:type="gramStart"/>
      <w:r>
        <w:rPr>
          <w:b/>
          <w:bCs/>
          <w:color w:val="1B1C1D"/>
        </w:rPr>
        <w:t>Fig  4</w:t>
      </w:r>
      <w:proofErr w:type="gramEnd"/>
      <w:r>
        <w:rPr>
          <w:b/>
          <w:bCs/>
          <w:color w:val="1B1C1D"/>
        </w:rPr>
        <w:t xml:space="preserve"> </w:t>
      </w:r>
      <w:r w:rsidRPr="00EA51BD">
        <w:rPr>
          <w:color w:val="000000"/>
        </w:rPr>
        <w:t>:</w:t>
      </w:r>
      <w:r>
        <w:rPr>
          <w:color w:val="000000"/>
        </w:rPr>
        <w:t xml:space="preserve"> </w:t>
      </w:r>
      <w:r w:rsidR="008839E5" w:rsidRPr="00D635A1">
        <w:rPr>
          <w:rFonts w:ascii="Times New Roman" w:hAnsi="Times New Roman" w:cs="Times New Roman"/>
          <w:b/>
          <w:color w:val="1B1C1D"/>
        </w:rPr>
        <w:t>Confusion Matrix</w:t>
      </w:r>
    </w:p>
    <w:p w14:paraId="705C1DBE" w14:textId="4EF4EC21" w:rsidR="00EA51BD" w:rsidRPr="00912CF2" w:rsidRDefault="00EA51BD" w:rsidP="00EA51BD">
      <w:pPr>
        <w:pStyle w:val="NormalWeb"/>
        <w:spacing w:before="0" w:beforeAutospacing="0" w:after="0" w:afterAutospacing="0" w:line="360" w:lineRule="auto"/>
        <w:ind w:left="720"/>
        <w:jc w:val="both"/>
        <w:textAlignment w:val="baseline"/>
        <w:rPr>
          <w:color w:val="000000"/>
        </w:rPr>
      </w:pPr>
    </w:p>
    <w:p w14:paraId="01DDFC0D" w14:textId="77777777" w:rsidR="00ED4D41" w:rsidRDefault="00ED4D41" w:rsidP="00D635A1">
      <w:pPr>
        <w:pStyle w:val="NormalWeb"/>
        <w:spacing w:before="0" w:beforeAutospacing="0" w:after="0" w:afterAutospacing="0" w:line="276" w:lineRule="auto"/>
        <w:jc w:val="center"/>
      </w:pPr>
      <w:r w:rsidRPr="00912CF2">
        <w:rPr>
          <w:noProof/>
          <w:lang w:val="fr-FR"/>
        </w:rPr>
        <w:lastRenderedPageBreak/>
        <w:drawing>
          <wp:inline distT="0" distB="0" distL="0" distR="0" wp14:anchorId="454CDDFA" wp14:editId="30ECA174">
            <wp:extent cx="3444240" cy="261366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16" t="1879" r="11938"/>
                    <a:stretch/>
                  </pic:blipFill>
                  <pic:spPr bwMode="auto">
                    <a:xfrm>
                      <a:off x="0" y="0"/>
                      <a:ext cx="3444240" cy="2613660"/>
                    </a:xfrm>
                    <a:prstGeom prst="rect">
                      <a:avLst/>
                    </a:prstGeom>
                    <a:ln>
                      <a:noFill/>
                    </a:ln>
                    <a:extLst>
                      <a:ext uri="{53640926-AAD7-44D8-BBD7-CCE9431645EC}">
                        <a14:shadowObscured xmlns:a14="http://schemas.microsoft.com/office/drawing/2010/main"/>
                      </a:ext>
                    </a:extLst>
                  </pic:spPr>
                </pic:pic>
              </a:graphicData>
            </a:graphic>
          </wp:inline>
        </w:drawing>
      </w:r>
    </w:p>
    <w:p w14:paraId="3C1B36D8" w14:textId="77777777" w:rsidR="00D635A1" w:rsidRPr="00912CF2" w:rsidRDefault="00D635A1" w:rsidP="00D635A1">
      <w:pPr>
        <w:pStyle w:val="NormalWeb"/>
        <w:spacing w:before="0" w:beforeAutospacing="0" w:after="0" w:afterAutospacing="0" w:line="276" w:lineRule="auto"/>
        <w:jc w:val="center"/>
      </w:pPr>
    </w:p>
    <w:p w14:paraId="7B13D82E" w14:textId="2B5A590E" w:rsidR="00ED4D41" w:rsidRPr="00D635A1" w:rsidRDefault="00ED4D41" w:rsidP="00D635A1">
      <w:pPr>
        <w:pStyle w:val="Heading3"/>
        <w:spacing w:before="0" w:line="276" w:lineRule="auto"/>
        <w:ind w:left="284" w:hanging="284"/>
        <w:jc w:val="both"/>
        <w:rPr>
          <w:rFonts w:ascii="Times New Roman" w:hAnsi="Times New Roman" w:cs="Times New Roman"/>
          <w:b/>
        </w:rPr>
      </w:pPr>
      <w:r w:rsidRPr="00D635A1">
        <w:rPr>
          <w:rFonts w:ascii="Times New Roman" w:hAnsi="Times New Roman" w:cs="Times New Roman"/>
          <w:b/>
          <w:color w:val="1B1C1D"/>
        </w:rPr>
        <w:t xml:space="preserve">2. </w:t>
      </w:r>
    </w:p>
    <w:p w14:paraId="43595A24" w14:textId="77777777" w:rsidR="00D635A1" w:rsidRPr="00D635A1" w:rsidRDefault="00D635A1" w:rsidP="00D635A1">
      <w:pPr>
        <w:pStyle w:val="NormalWeb"/>
        <w:spacing w:before="0" w:beforeAutospacing="0" w:after="0" w:afterAutospacing="0" w:line="276" w:lineRule="auto"/>
        <w:jc w:val="both"/>
        <w:rPr>
          <w:color w:val="1B1C1D"/>
          <w:sz w:val="6"/>
        </w:rPr>
      </w:pPr>
    </w:p>
    <w:p w14:paraId="55E3F39D" w14:textId="77777777" w:rsidR="00ED4D41" w:rsidRDefault="00ED4D41" w:rsidP="00D635A1">
      <w:pPr>
        <w:pStyle w:val="NormalWeb"/>
        <w:spacing w:before="0" w:beforeAutospacing="0" w:after="0" w:afterAutospacing="0" w:line="276" w:lineRule="auto"/>
        <w:jc w:val="both"/>
        <w:rPr>
          <w:color w:val="1B1C1D"/>
        </w:rPr>
      </w:pPr>
      <w:r w:rsidRPr="00912CF2">
        <w:rPr>
          <w:color w:val="1B1C1D"/>
        </w:rPr>
        <w:t>The confusion matrix is the basis for calculating several crucial performance metrics that provide a more complete picture of the model than just accuracy.</w:t>
      </w:r>
    </w:p>
    <w:p w14:paraId="2505B464" w14:textId="77777777" w:rsidR="00D635A1" w:rsidRPr="00D635A1" w:rsidRDefault="00D635A1" w:rsidP="00D635A1">
      <w:pPr>
        <w:pStyle w:val="NormalWeb"/>
        <w:spacing w:before="0" w:beforeAutospacing="0" w:after="0" w:afterAutospacing="0" w:line="276" w:lineRule="auto"/>
        <w:jc w:val="both"/>
        <w:rPr>
          <w:sz w:val="6"/>
        </w:rPr>
      </w:pPr>
    </w:p>
    <w:p w14:paraId="66E61873" w14:textId="77777777" w:rsidR="00ED4D41" w:rsidRPr="00912CF2" w:rsidRDefault="00ED4D41" w:rsidP="00ED4D4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Accuracy : This is the percentage of correct predictions .</w:t>
      </w:r>
    </w:p>
    <w:p w14:paraId="2444CF7E" w14:textId="77777777" w:rsidR="00ED4D41" w:rsidRPr="00912CF2" w:rsidRDefault="00ED4D41" w:rsidP="00ED4D41">
      <w:pPr>
        <w:pStyle w:val="NormalWeb"/>
        <w:spacing w:before="0" w:beforeAutospacing="0" w:after="0" w:afterAutospacing="0" w:line="276" w:lineRule="auto"/>
        <w:ind w:left="465"/>
        <w:jc w:val="both"/>
        <w:textAlignment w:val="baseline"/>
        <w:rPr>
          <w:color w:val="1B1C1D"/>
        </w:rPr>
      </w:pPr>
      <w:r w:rsidRPr="00D635A1">
        <w:rPr>
          <w:color w:val="000000"/>
          <w:sz w:val="10"/>
        </w:rPr>
        <w:br/>
      </w:r>
      <m:oMathPara>
        <m:oMathParaPr>
          <m:jc m:val="center"/>
        </m:oMathParaPr>
        <m:oMath>
          <m:r>
            <m:rPr>
              <m:sty m:val="p"/>
            </m:rPr>
            <w:rPr>
              <w:rFonts w:ascii="Cambria Math" w:hAnsi="Cambria Math"/>
              <w:color w:val="000000"/>
            </w:rPr>
            <m:t>Exactitude</m:t>
          </m:r>
          <m:r>
            <w:rPr>
              <w:rFonts w:ascii="Cambria Math" w:hAnsi="Cambria Math"/>
              <w:color w:val="000000"/>
            </w:rPr>
            <m:t>=</m:t>
          </m:r>
          <m:f>
            <m:fPr>
              <m:ctrlPr>
                <w:rPr>
                  <w:rFonts w:ascii="Cambria Math" w:hAnsi="Cambria Math"/>
                  <w:color w:val="000000"/>
                </w:rPr>
              </m:ctrlPr>
            </m:fPr>
            <m:num>
              <m:r>
                <w:rPr>
                  <w:rFonts w:ascii="Cambria Math" w:hAnsi="Cambria Math"/>
                  <w:color w:val="000000"/>
                </w:rPr>
                <m:t>VP+VN</m:t>
              </m:r>
            </m:num>
            <m:den>
              <m:r>
                <w:rPr>
                  <w:rFonts w:ascii="Cambria Math" w:hAnsi="Cambria Math"/>
                  <w:color w:val="000000"/>
                </w:rPr>
                <m:t>VP+VN+FP+FN</m:t>
              </m:r>
            </m:den>
          </m:f>
          <m:r>
            <m:rPr>
              <m:sty m:val="p"/>
            </m:rPr>
            <w:rPr>
              <w:rFonts w:ascii="Cambria Math" w:hAnsi="Cambria Math"/>
              <w:color w:val="000000"/>
            </w:rPr>
            <m:t xml:space="preserve">  </m:t>
          </m:r>
          <m:r>
            <m:rPr>
              <m:sty m:val="p"/>
            </m:rPr>
            <w:rPr>
              <w:rFonts w:ascii="Cambria Math" w:hAnsi="Cambria Math"/>
              <w:color w:val="000000"/>
            </w:rPr>
            <w:br/>
          </m:r>
        </m:oMath>
        <m:oMath>
          <m:r>
            <m:rPr>
              <m:sty m:val="p"/>
            </m:rPr>
            <w:rPr>
              <w:rFonts w:ascii="Cambria Math" w:hAnsi="Cambria Math"/>
              <w:color w:val="000000"/>
            </w:rPr>
            <w:br/>
          </m:r>
        </m:oMath>
      </m:oMathPara>
      <w:r w:rsidRPr="00912CF2">
        <w:rPr>
          <w:color w:val="1B1C1D"/>
        </w:rPr>
        <w:t>Accuracy can be misleading, especially with unbalanced data. For example, if 99% of the data is "negative," a model that always predicts "negative" will have 99% accuracy but will be useless.</w:t>
      </w:r>
    </w:p>
    <w:p w14:paraId="7ED8D4D5" w14:textId="77777777" w:rsidR="00ED4D41" w:rsidRPr="00D635A1" w:rsidRDefault="00ED4D41" w:rsidP="00ED4D41">
      <w:pPr>
        <w:pStyle w:val="NormalWeb"/>
        <w:spacing w:before="0" w:beforeAutospacing="0" w:after="0" w:afterAutospacing="0" w:line="276" w:lineRule="auto"/>
        <w:ind w:left="465"/>
        <w:jc w:val="both"/>
        <w:textAlignment w:val="baseline"/>
        <w:rPr>
          <w:color w:val="000000"/>
          <w:sz w:val="10"/>
        </w:rPr>
      </w:pPr>
    </w:p>
    <w:p w14:paraId="5F69FB32" w14:textId="77777777" w:rsidR="00D635A1" w:rsidRPr="00D635A1" w:rsidRDefault="00ED4D41" w:rsidP="00ED4D4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Precision (Accuracy): This measures the relevance of the results. Of all the positive predictions, how many were actually positive?</w:t>
      </w:r>
    </w:p>
    <w:p w14:paraId="7FD684E7" w14:textId="77777777" w:rsidR="00D635A1" w:rsidRPr="00D635A1" w:rsidRDefault="00D635A1" w:rsidP="00D635A1">
      <w:pPr>
        <w:pStyle w:val="NormalWeb"/>
        <w:spacing w:before="0" w:beforeAutospacing="0" w:after="0" w:afterAutospacing="0" w:line="276" w:lineRule="auto"/>
        <w:ind w:left="465"/>
        <w:jc w:val="both"/>
        <w:textAlignment w:val="baseline"/>
        <w:rPr>
          <w:color w:val="000000"/>
          <w:sz w:val="6"/>
        </w:rPr>
      </w:pPr>
    </w:p>
    <w:p w14:paraId="63B586A8" w14:textId="77777777" w:rsidR="00ED4D41" w:rsidRPr="00D635A1" w:rsidRDefault="00D635A1" w:rsidP="00D635A1">
      <w:pPr>
        <w:pStyle w:val="NormalWeb"/>
        <w:spacing w:before="0" w:beforeAutospacing="0" w:after="0" w:afterAutospacing="0" w:line="276" w:lineRule="auto"/>
        <w:ind w:left="465"/>
        <w:jc w:val="center"/>
        <w:textAlignment w:val="baseline"/>
        <w:rPr>
          <w:color w:val="1B1C1D"/>
        </w:rPr>
      </w:pPr>
      <m:oMathPara>
        <m:oMath>
          <m:r>
            <w:rPr>
              <w:rFonts w:ascii="Cambria Math" w:hAnsi="Cambria Math"/>
              <w:color w:val="1B1C1D"/>
            </w:rPr>
            <m:t>Précision=</m:t>
          </m:r>
          <m:f>
            <m:fPr>
              <m:ctrlPr>
                <w:rPr>
                  <w:rFonts w:ascii="Cambria Math" w:hAnsi="Cambria Math"/>
                  <w:i/>
                  <w:color w:val="1B1C1D"/>
                </w:rPr>
              </m:ctrlPr>
            </m:fPr>
            <m:num>
              <m:r>
                <w:rPr>
                  <w:rFonts w:ascii="Cambria Math" w:hAnsi="Cambria Math"/>
                  <w:color w:val="1B1C1D"/>
                </w:rPr>
                <m:t>VP</m:t>
              </m:r>
            </m:num>
            <m:den>
              <m:r>
                <w:rPr>
                  <w:rFonts w:ascii="Cambria Math" w:hAnsi="Cambria Math"/>
                  <w:color w:val="1B1C1D"/>
                </w:rPr>
                <m:t>VP+FP</m:t>
              </m:r>
            </m:den>
          </m:f>
          <m:r>
            <m:rPr>
              <m:sty m:val="p"/>
            </m:rPr>
            <w:rPr>
              <w:color w:val="000000"/>
            </w:rPr>
            <w:br/>
          </m:r>
        </m:oMath>
        <m:oMath>
          <m:r>
            <m:rPr>
              <m:sty m:val="p"/>
            </m:rPr>
            <w:rPr>
              <w:color w:val="000000"/>
            </w:rPr>
            <w:br/>
          </m:r>
        </m:oMath>
      </m:oMathPara>
      <w:r w:rsidRPr="00912CF2">
        <w:rPr>
          <w:color w:val="1B1C1D"/>
        </w:rPr>
        <w:t>Accuracy is important when a false positive is costly. For example, a spam filter must have high accuracy to avoid marking legitimate emails as spam.</w:t>
      </w:r>
    </w:p>
    <w:p w14:paraId="45FBB4DF" w14:textId="77777777" w:rsidR="00D635A1" w:rsidRPr="00D635A1" w:rsidRDefault="00ED4D41" w:rsidP="00D635A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Recall : It measures the model's ability to find all positive cases. Of all the actual positive cases, how many were correctly identified ?</w:t>
      </w:r>
    </w:p>
    <w:p w14:paraId="6456A0AF" w14:textId="77777777" w:rsidR="00ED4D41" w:rsidRPr="00912CF2" w:rsidRDefault="00ED4D41" w:rsidP="00D635A1">
      <w:pPr>
        <w:pStyle w:val="NormalWeb"/>
        <w:spacing w:before="0" w:beforeAutospacing="0" w:after="0" w:afterAutospacing="0" w:line="276" w:lineRule="auto"/>
        <w:ind w:left="465"/>
        <w:jc w:val="center"/>
        <w:textAlignment w:val="baseline"/>
        <w:rPr>
          <w:color w:val="000000"/>
        </w:rPr>
      </w:pPr>
      <w:r w:rsidRPr="00D635A1">
        <w:rPr>
          <w:color w:val="000000"/>
          <w:sz w:val="8"/>
        </w:rPr>
        <w:br/>
      </w:r>
      <w:r w:rsidR="00D635A1">
        <w:rPr>
          <w:color w:val="1B1C1D"/>
        </w:rPr>
        <w:t>​</w:t>
      </w:r>
      <m:oMath>
        <m:r>
          <w:rPr>
            <w:rFonts w:ascii="Cambria Math" w:hAnsi="Cambria Math"/>
            <w:color w:val="1B1C1D"/>
          </w:rPr>
          <m:t xml:space="preserve"> Rappel=</m:t>
        </m:r>
        <m:f>
          <m:fPr>
            <m:ctrlPr>
              <w:rPr>
                <w:rFonts w:ascii="Cambria Math" w:hAnsi="Cambria Math"/>
                <w:i/>
                <w:color w:val="1B1C1D"/>
              </w:rPr>
            </m:ctrlPr>
          </m:fPr>
          <m:num>
            <m:r>
              <w:rPr>
                <w:rFonts w:ascii="Cambria Math" w:hAnsi="Cambria Math"/>
                <w:color w:val="1B1C1D"/>
              </w:rPr>
              <m:t>VP</m:t>
            </m:r>
          </m:num>
          <m:den>
            <m:r>
              <w:rPr>
                <w:rFonts w:ascii="Cambria Math" w:hAnsi="Cambria Math"/>
                <w:color w:val="1B1C1D"/>
              </w:rPr>
              <m:t>VP+FN</m:t>
            </m:r>
          </m:den>
        </m:f>
      </m:oMath>
      <w:r w:rsidRPr="00912CF2">
        <w:rPr>
          <w:color w:val="000000"/>
        </w:rPr>
        <w:br/>
      </w:r>
    </w:p>
    <w:p w14:paraId="6A5F32F6" w14:textId="77777777" w:rsidR="00ED4D41" w:rsidRPr="00912CF2" w:rsidRDefault="00ED4D41" w:rsidP="00D635A1">
      <w:pPr>
        <w:pStyle w:val="NormalWeb"/>
        <w:numPr>
          <w:ilvl w:val="0"/>
          <w:numId w:val="46"/>
        </w:numPr>
        <w:spacing w:before="0" w:beforeAutospacing="0" w:after="0" w:afterAutospacing="0" w:line="276" w:lineRule="auto"/>
        <w:jc w:val="both"/>
        <w:textAlignment w:val="baseline"/>
        <w:rPr>
          <w:color w:val="000000"/>
        </w:rPr>
      </w:pPr>
      <w:r w:rsidRPr="00912CF2">
        <w:rPr>
          <w:color w:val="1B1C1D"/>
        </w:rPr>
        <w:t>Recall is important when a false negative is costly. For example, a medical diagnosis must have high recall to avoid missing a serious illness.</w:t>
      </w:r>
    </w:p>
    <w:p w14:paraId="6132FBF4" w14:textId="77777777" w:rsidR="00ED4D41" w:rsidRPr="00912CF2" w:rsidRDefault="00ED4D41" w:rsidP="00D635A1">
      <w:pPr>
        <w:pStyle w:val="NormalWeb"/>
        <w:numPr>
          <w:ilvl w:val="0"/>
          <w:numId w:val="46"/>
        </w:numPr>
        <w:spacing w:before="0" w:beforeAutospacing="0" w:after="120" w:afterAutospacing="0" w:line="276" w:lineRule="auto"/>
        <w:jc w:val="both"/>
        <w:textAlignment w:val="baseline"/>
        <w:rPr>
          <w:color w:val="000000"/>
        </w:rPr>
      </w:pPr>
      <w:r w:rsidRPr="00912CF2">
        <w:rPr>
          <w:color w:val="1B1C1D"/>
        </w:rPr>
        <w:t>F1 Score: This is the harmonic mean of precision and recall. It is used to find a balance between the two metrics.</w:t>
      </w:r>
    </w:p>
    <w:p w14:paraId="7BF8B1C1" w14:textId="77777777" w:rsidR="00ED4D41" w:rsidRDefault="00ED4D41" w:rsidP="00ED4D41">
      <w:pPr>
        <w:pStyle w:val="NormalWeb"/>
        <w:spacing w:before="0" w:beforeAutospacing="0" w:after="120" w:afterAutospacing="0" w:line="276" w:lineRule="auto"/>
        <w:ind w:left="465"/>
        <w:jc w:val="both"/>
        <w:textAlignment w:val="baseline"/>
        <w:rPr>
          <w:color w:val="1B1C1D"/>
        </w:rPr>
      </w:pPr>
      <m:oMathPara>
        <m:oMath>
          <m:r>
            <w:rPr>
              <w:rFonts w:ascii="Cambria Math" w:hAnsi="Cambria Math"/>
              <w:color w:val="000000"/>
            </w:rPr>
            <w:lastRenderedPageBreak/>
            <m:t>F1</m:t>
          </m:r>
          <m:r>
            <m:rPr>
              <m:sty m:val="p"/>
            </m:rPr>
            <w:rPr>
              <w:rFonts w:ascii="Cambria Math" w:hAnsi="Cambria Math"/>
              <w:color w:val="000000"/>
            </w:rPr>
            <m:t>=2 X</m:t>
          </m:r>
          <m:f>
            <m:fPr>
              <m:ctrlPr>
                <w:rPr>
                  <w:rFonts w:ascii="Cambria Math" w:hAnsi="Cambria Math"/>
                  <w:color w:val="000000"/>
                </w:rPr>
              </m:ctrlPr>
            </m:fPr>
            <m:num>
              <m:r>
                <w:rPr>
                  <w:rFonts w:ascii="Cambria Math" w:hAnsi="Cambria Math"/>
                  <w:color w:val="000000"/>
                </w:rPr>
                <m:t>Précision x Rappel</m:t>
              </m:r>
            </m:num>
            <m:den>
              <m:r>
                <m:rPr>
                  <m:sty m:val="p"/>
                </m:rPr>
                <w:rPr>
                  <w:rFonts w:ascii="Cambria Math" w:hAnsi="Cambria Math"/>
                  <w:color w:val="000000"/>
                </w:rPr>
                <m:t>Précision+Rappel</m:t>
              </m:r>
            </m:den>
          </m:f>
          <m:r>
            <m:rPr>
              <m:sty m:val="p"/>
            </m:rPr>
            <w:rPr>
              <w:rFonts w:ascii="Cambria Math" w:hAnsi="Cambria Math"/>
              <w:color w:val="000000"/>
            </w:rPr>
            <w:br/>
          </m:r>
        </m:oMath>
        <m:oMath>
          <m:r>
            <m:rPr>
              <m:sty m:val="p"/>
            </m:rPr>
            <w:rPr>
              <w:rFonts w:ascii="Cambria Math" w:hAnsi="Cambria Math"/>
              <w:color w:val="000000"/>
            </w:rPr>
            <w:br/>
          </m:r>
        </m:oMath>
      </m:oMathPara>
      <w:r w:rsidRPr="00912CF2">
        <w:rPr>
          <w:color w:val="1B1C1D"/>
        </w:rPr>
        <w:t>F1 score is often preferred over accuracy when classes are unbalanced.</w:t>
      </w:r>
    </w:p>
    <w:p w14:paraId="7C8A7C70" w14:textId="15F677B0" w:rsidR="00EA51BD" w:rsidRPr="00912CF2" w:rsidRDefault="00EA51BD" w:rsidP="00ED4D41">
      <w:pPr>
        <w:pStyle w:val="NormalWeb"/>
        <w:spacing w:before="0" w:beforeAutospacing="0" w:after="120" w:afterAutospacing="0" w:line="276" w:lineRule="auto"/>
        <w:ind w:left="465"/>
        <w:jc w:val="both"/>
        <w:textAlignment w:val="baseline"/>
        <w:rPr>
          <w:color w:val="1B1C1D"/>
        </w:rPr>
      </w:pPr>
      <m:oMath>
        <m:r>
          <w:rPr>
            <w:rFonts w:ascii="Cambria Math" w:hAnsi="Cambria Math"/>
            <w:color w:val="000000"/>
          </w:rPr>
          <m:t xml:space="preserve">fig 5 : </m:t>
        </m:r>
      </m:oMath>
      <w:r w:rsidR="008839E5" w:rsidRPr="00D635A1">
        <w:rPr>
          <w:b/>
          <w:color w:val="1B1C1D"/>
        </w:rPr>
        <w:t>Metrics Derived from the Confusion Matrix</w:t>
      </w:r>
    </w:p>
    <w:p w14:paraId="0EC82B75" w14:textId="77777777" w:rsidR="00ED4D41" w:rsidRPr="00912CF2" w:rsidRDefault="00ED4D41" w:rsidP="00CF3129">
      <w:pPr>
        <w:pStyle w:val="NormalWeb"/>
        <w:spacing w:line="276" w:lineRule="auto"/>
        <w:jc w:val="center"/>
        <w:rPr>
          <w:b/>
        </w:rPr>
      </w:pPr>
      <w:r w:rsidRPr="00912CF2">
        <w:rPr>
          <w:noProof/>
          <w:lang w:val="fr-FR"/>
        </w:rPr>
        <w:drawing>
          <wp:inline distT="0" distB="0" distL="0" distR="0" wp14:anchorId="00FAAC9F" wp14:editId="2BBCFC32">
            <wp:extent cx="3002280" cy="217170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820" t="3266" r="4233" b="3674"/>
                    <a:stretch/>
                  </pic:blipFill>
                  <pic:spPr bwMode="auto">
                    <a:xfrm>
                      <a:off x="0" y="0"/>
                      <a:ext cx="3002280" cy="2171700"/>
                    </a:xfrm>
                    <a:prstGeom prst="rect">
                      <a:avLst/>
                    </a:prstGeom>
                    <a:ln>
                      <a:noFill/>
                    </a:ln>
                    <a:extLst>
                      <a:ext uri="{53640926-AAD7-44D8-BBD7-CCE9431645EC}">
                        <a14:shadowObscured xmlns:a14="http://schemas.microsoft.com/office/drawing/2010/main"/>
                      </a:ext>
                    </a:extLst>
                  </pic:spPr>
                </pic:pic>
              </a:graphicData>
            </a:graphic>
          </wp:inline>
        </w:drawing>
      </w:r>
    </w:p>
    <w:p w14:paraId="3037E22D" w14:textId="77777777" w:rsidR="00D635A1" w:rsidRDefault="00374294" w:rsidP="0058310C">
      <w:pPr>
        <w:pStyle w:val="NormalWeb"/>
        <w:spacing w:after="0" w:afterAutospacing="0" w:line="276" w:lineRule="auto"/>
        <w:jc w:val="both"/>
        <w:rPr>
          <w:b/>
        </w:rPr>
      </w:pPr>
      <w:r w:rsidRPr="00912CF2">
        <w:rPr>
          <w:b/>
        </w:rPr>
        <w:t>Conclusion</w:t>
      </w:r>
    </w:p>
    <w:p w14:paraId="6AEC9470" w14:textId="77777777" w:rsidR="00D635A1" w:rsidRPr="00D635A1" w:rsidRDefault="00D635A1" w:rsidP="00D635A1">
      <w:pPr>
        <w:pStyle w:val="NormalWeb"/>
        <w:spacing w:before="0" w:beforeAutospacing="0" w:after="0" w:afterAutospacing="0" w:line="276" w:lineRule="auto"/>
        <w:ind w:left="567"/>
        <w:jc w:val="both"/>
        <w:rPr>
          <w:b/>
          <w:sz w:val="6"/>
        </w:rPr>
      </w:pPr>
    </w:p>
    <w:p w14:paraId="11078074" w14:textId="77777777" w:rsidR="007317A2" w:rsidRPr="00D635A1" w:rsidRDefault="007317A2" w:rsidP="00CF3129">
      <w:pPr>
        <w:pStyle w:val="NormalWeb"/>
        <w:spacing w:before="0" w:beforeAutospacing="0" w:after="0" w:afterAutospacing="0" w:line="276" w:lineRule="auto"/>
        <w:jc w:val="both"/>
      </w:pPr>
      <w:r w:rsidRPr="00D635A1">
        <w:t xml:space="preserve">This article explored in depth the indispensable role of </w:t>
      </w:r>
      <w:r w:rsidRPr="00D635A1">
        <w:rPr>
          <w:bCs/>
        </w:rPr>
        <w:t xml:space="preserve">gradient descent </w:t>
      </w:r>
      <w:r w:rsidRPr="00D635A1">
        <w:t xml:space="preserve">and </w:t>
      </w:r>
      <w:r w:rsidRPr="00D635A1">
        <w:rPr>
          <w:bCs/>
        </w:rPr>
        <w:t xml:space="preserve">loss functions </w:t>
      </w:r>
      <w:r w:rsidRPr="00D635A1">
        <w:t xml:space="preserve">in optimizing machine learning models, illustrating their synergy through a key real-world application: </w:t>
      </w:r>
      <w:r w:rsidRPr="00D635A1">
        <w:rPr>
          <w:bCs/>
        </w:rPr>
        <w:t xml:space="preserve">depression prediction </w:t>
      </w:r>
      <w:r w:rsidRPr="00D635A1">
        <w:t>. We demonstrated how these fundamental concepts are not mere mathematical abstractions, but the essential workings that allow a model to learn from complex data and provide valuable insights in a field as sensitive as mental health.</w:t>
      </w:r>
    </w:p>
    <w:p w14:paraId="67D7AE0A" w14:textId="77777777" w:rsidR="00CF3129" w:rsidRPr="00CF3129" w:rsidRDefault="00CF3129" w:rsidP="00CF3129">
      <w:pPr>
        <w:pStyle w:val="NormalWeb"/>
        <w:spacing w:before="0" w:beforeAutospacing="0" w:after="0" w:afterAutospacing="0" w:line="276" w:lineRule="auto"/>
        <w:jc w:val="both"/>
        <w:rPr>
          <w:sz w:val="6"/>
        </w:rPr>
      </w:pPr>
    </w:p>
    <w:p w14:paraId="583CB5E9" w14:textId="77777777" w:rsidR="00CF3129" w:rsidRPr="00CF3129" w:rsidRDefault="00CF3129" w:rsidP="00CF3129">
      <w:pPr>
        <w:pStyle w:val="NormalWeb"/>
        <w:spacing w:before="0" w:beforeAutospacing="0" w:after="0" w:afterAutospacing="0" w:line="276" w:lineRule="auto"/>
        <w:jc w:val="both"/>
        <w:rPr>
          <w:sz w:val="6"/>
        </w:rPr>
      </w:pPr>
    </w:p>
    <w:p w14:paraId="2C1B8449" w14:textId="77777777" w:rsidR="007317A2" w:rsidRDefault="007317A2" w:rsidP="00CF3129">
      <w:pPr>
        <w:pStyle w:val="NormalWeb"/>
        <w:spacing w:before="0" w:beforeAutospacing="0" w:after="0" w:afterAutospacing="0" w:line="276" w:lineRule="auto"/>
        <w:jc w:val="both"/>
      </w:pPr>
      <w:r w:rsidRPr="00912CF2">
        <w:t>We first highlighted the inherent optimization challenge: navigating high-dimensional parameter spaces to minimize prediction error, quantified by the loss function. For the specific case of depression, this error is calculated from model predictions based on 24 multidimensional input variables, reflecting various psychological and behavioral aspects. The challenge was to find the optimal weights for these variables to classify or predict the depressive state with the highest possible accuracy.</w:t>
      </w:r>
    </w:p>
    <w:p w14:paraId="36AEB9CA" w14:textId="77777777" w:rsidR="00CF3129" w:rsidRPr="00D635A1" w:rsidRDefault="00CF3129" w:rsidP="00CF3129">
      <w:pPr>
        <w:pStyle w:val="NormalWeb"/>
        <w:spacing w:before="0" w:beforeAutospacing="0" w:after="0" w:afterAutospacing="0" w:line="276" w:lineRule="auto"/>
        <w:jc w:val="both"/>
        <w:rPr>
          <w:sz w:val="10"/>
        </w:rPr>
      </w:pPr>
    </w:p>
    <w:p w14:paraId="681A48FB" w14:textId="77777777" w:rsidR="007317A2" w:rsidRDefault="007317A2" w:rsidP="00D635A1">
      <w:pPr>
        <w:pStyle w:val="NormalWeb"/>
        <w:spacing w:before="0" w:beforeAutospacing="0" w:after="0" w:afterAutospacing="0" w:line="276" w:lineRule="auto"/>
        <w:jc w:val="both"/>
      </w:pPr>
      <w:r w:rsidRPr="00912CF2">
        <w:t>Gradient descent, in its various forms (Batch, Stochastic, Mini-Batch), has proven to be the elegant and efficient solution to this problem. By iteratively calculating the gradient of the loss function, the algorithm indicates the steepest direction to adjust the model parameters, guiding it towards a local or global minimum. The computational example with the binary cross-entropy loss function concretely illustrated how each iteration brings the model predictions closer to the observed reality, gradually reducing the loss. Understanding the nuances between the different variants of gradient descent is crucial, as it allows adapting the optimization strategy to the specifics of the dataset (size, noise) and computational constraints.</w:t>
      </w:r>
    </w:p>
    <w:p w14:paraId="536EB3C7" w14:textId="77777777" w:rsidR="00CF3129" w:rsidRPr="00CF3129" w:rsidRDefault="00CF3129" w:rsidP="00CF3129">
      <w:pPr>
        <w:pStyle w:val="NormalWeb"/>
        <w:spacing w:before="0" w:beforeAutospacing="0" w:after="0" w:afterAutospacing="0" w:line="276" w:lineRule="auto"/>
        <w:jc w:val="both"/>
        <w:rPr>
          <w:sz w:val="4"/>
        </w:rPr>
      </w:pPr>
    </w:p>
    <w:p w14:paraId="58F3B707" w14:textId="77777777" w:rsidR="00CF3129" w:rsidRPr="00CF3129" w:rsidRDefault="00CF3129" w:rsidP="00CF3129">
      <w:pPr>
        <w:pStyle w:val="NormalWeb"/>
        <w:spacing w:before="0" w:beforeAutospacing="0" w:after="0" w:afterAutospacing="0" w:line="276" w:lineRule="auto"/>
        <w:jc w:val="both"/>
        <w:rPr>
          <w:sz w:val="8"/>
        </w:rPr>
      </w:pPr>
    </w:p>
    <w:p w14:paraId="18C16A4D" w14:textId="77777777" w:rsidR="007317A2" w:rsidRDefault="007317A2" w:rsidP="00CF3129">
      <w:pPr>
        <w:pStyle w:val="NormalWeb"/>
        <w:spacing w:before="0" w:beforeAutospacing="0" w:after="0" w:afterAutospacing="0" w:line="276" w:lineRule="auto"/>
        <w:jc w:val="both"/>
      </w:pPr>
      <w:r w:rsidRPr="00912CF2">
        <w:t xml:space="preserve">The most significant contribution of this paper lies in its demonstration of the ability of these optimization techniques to transform raw data, even complex and heterogeneous ones such as those related to depression, into a functional predictive model. The 24 variables chosen, ranging from sleep disturbances to suicidal ideation, provide a rich base on which the model can learn to detect subtle correlations and construct risk profiles. Although the computational example has been simplified for pedagogical reasons, it reflects the fundamental process by which </w:t>
      </w:r>
      <w:r w:rsidRPr="00912CF2">
        <w:lastRenderedPageBreak/>
        <w:t>machine learning models are trained on thousands or even millions of examples, converging on a robust solution.</w:t>
      </w:r>
    </w:p>
    <w:p w14:paraId="4F17CEE2" w14:textId="77777777" w:rsidR="00CF3129" w:rsidRPr="00CF3129" w:rsidRDefault="00CF3129" w:rsidP="00CF3129">
      <w:pPr>
        <w:pStyle w:val="NormalWeb"/>
        <w:spacing w:before="0" w:beforeAutospacing="0" w:after="0" w:afterAutospacing="0" w:line="276" w:lineRule="auto"/>
        <w:jc w:val="both"/>
        <w:rPr>
          <w:sz w:val="8"/>
        </w:rPr>
      </w:pPr>
    </w:p>
    <w:p w14:paraId="5F6895CE" w14:textId="77777777" w:rsidR="006D447B" w:rsidRDefault="007317A2" w:rsidP="00CF3129">
      <w:pPr>
        <w:pStyle w:val="NormalWeb"/>
        <w:spacing w:before="0" w:beforeAutospacing="0" w:after="0" w:afterAutospacing="0" w:line="276" w:lineRule="auto"/>
        <w:jc w:val="both"/>
      </w:pPr>
      <w:r w:rsidRPr="00912CF2">
        <w:t>Ultimately, mastering gradient descent and choosing the right loss function are more than just technical skills; they are the keys to unlocking the potential of machine learning to solve real-world problems. In the field of mental health, this means developing tools that can assist professionals in the early detection of depression, inform treatment decisions, and ultimately improve the quality of life of affected individuals. The effectiveness of models is directly correlated with the accuracy of their optimization, making gradient descent a central player in the advancement of artificial intelligence applied to health.</w:t>
      </w:r>
    </w:p>
    <w:p w14:paraId="4A47FAA5" w14:textId="77777777" w:rsidR="00912CF2" w:rsidRPr="00912CF2" w:rsidRDefault="00912CF2" w:rsidP="00912CF2">
      <w:pPr>
        <w:pStyle w:val="NormalWeb"/>
        <w:spacing w:before="0" w:beforeAutospacing="0" w:after="0" w:afterAutospacing="0" w:line="276" w:lineRule="auto"/>
        <w:jc w:val="both"/>
        <w:rPr>
          <w:sz w:val="10"/>
        </w:rPr>
      </w:pPr>
    </w:p>
    <w:p w14:paraId="46675A9E" w14:textId="77777777" w:rsidR="00612785" w:rsidRPr="00912CF2" w:rsidRDefault="00612785" w:rsidP="00912CF2">
      <w:pPr>
        <w:spacing w:line="276" w:lineRule="auto"/>
        <w:ind w:left="0" w:firstLine="0"/>
        <w:outlineLvl w:val="2"/>
        <w:rPr>
          <w:rFonts w:ascii="Times New Roman" w:eastAsia="Times New Roman" w:hAnsi="Times New Roman" w:cs="Times New Roman"/>
          <w:b/>
          <w:bCs/>
          <w:color w:val="auto"/>
          <w:sz w:val="24"/>
          <w:szCs w:val="24"/>
          <w:lang w:eastAsia="fr-FR"/>
        </w:rPr>
      </w:pPr>
      <w:r w:rsidRPr="00912CF2">
        <w:rPr>
          <w:rFonts w:ascii="Times New Roman" w:eastAsia="Times New Roman" w:hAnsi="Times New Roman" w:cs="Times New Roman"/>
          <w:b/>
          <w:bCs/>
          <w:color w:val="auto"/>
          <w:sz w:val="24"/>
          <w:szCs w:val="24"/>
          <w:lang w:eastAsia="fr-FR"/>
        </w:rPr>
        <w:t>BIBLIOGRAPHY</w:t>
      </w:r>
    </w:p>
    <w:p w14:paraId="060C2E9A" w14:textId="77777777" w:rsidR="007317A2" w:rsidRPr="00912CF2" w:rsidRDefault="007317A2" w:rsidP="00912CF2">
      <w:pPr>
        <w:spacing w:line="276" w:lineRule="auto"/>
        <w:ind w:left="0" w:firstLine="0"/>
        <w:jc w:val="both"/>
        <w:outlineLvl w:val="2"/>
        <w:rPr>
          <w:rFonts w:ascii="Times New Roman" w:eastAsia="Times New Roman" w:hAnsi="Times New Roman" w:cs="Times New Roman"/>
          <w:b/>
          <w:bCs/>
          <w:color w:val="auto"/>
          <w:sz w:val="12"/>
          <w:szCs w:val="24"/>
          <w:lang w:eastAsia="fr-FR"/>
        </w:rPr>
      </w:pPr>
    </w:p>
    <w:p w14:paraId="1C647D33" w14:textId="77777777" w:rsidR="007317A2" w:rsidRPr="00912CF2" w:rsidRDefault="006D447B" w:rsidP="00912CF2">
      <w:pPr>
        <w:spacing w:line="360" w:lineRule="auto"/>
        <w:ind w:left="284" w:hanging="284"/>
        <w:jc w:val="both"/>
        <w:rPr>
          <w:rFonts w:ascii="Times New Roman" w:eastAsia="Times New Roman" w:hAnsi="Times New Roman" w:cs="Times New Roman"/>
          <w:bCs/>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 xml:space="preserve">[1] </w:t>
      </w:r>
      <w:r w:rsidR="007317A2" w:rsidRPr="00912CF2">
        <w:rPr>
          <w:rFonts w:ascii="Times New Roman" w:eastAsia="Times New Roman" w:hAnsi="Times New Roman" w:cs="Times New Roman"/>
          <w:bCs/>
          <w:color w:val="auto"/>
          <w:sz w:val="24"/>
          <w:szCs w:val="24"/>
          <w:lang w:val="en-GB" w:eastAsia="fr-FR"/>
        </w:rPr>
        <w:t>Goodfellow , I., Bengio , Y., &amp; Courville , A. (2016). Deep Learning. MIT Press.</w:t>
      </w:r>
    </w:p>
    <w:p w14:paraId="5623CA4B" w14:textId="77777777" w:rsidR="007317A2" w:rsidRPr="00912CF2" w:rsidRDefault="006D447B" w:rsidP="00912CF2">
      <w:pPr>
        <w:spacing w:line="360" w:lineRule="auto"/>
        <w:ind w:left="284" w:hanging="284"/>
        <w:jc w:val="both"/>
        <w:rPr>
          <w:rFonts w:ascii="Times New Roman" w:eastAsia="Times New Roman" w:hAnsi="Times New Roman" w:cs="Times New Roman"/>
          <w:bCs/>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[2] Bishop, C. M. (2006). Pattern Recognition and Machine Learning. Springer.</w:t>
      </w:r>
    </w:p>
    <w:p w14:paraId="36148500" w14:textId="77777777" w:rsidR="007317A2" w:rsidRPr="00912CF2" w:rsidRDefault="006D447B" w:rsidP="00912CF2">
      <w:pPr>
        <w:spacing w:line="360" w:lineRule="auto"/>
        <w:ind w:left="284" w:hanging="284"/>
        <w:jc w:val="both"/>
        <w:rPr>
          <w:rFonts w:ascii="Times New Roman" w:eastAsia="Times New Roman" w:hAnsi="Times New Roman" w:cs="Times New Roman"/>
          <w:bCs/>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 xml:space="preserve">[3] Hastie, T., </w:t>
      </w:r>
      <w:proofErr w:type="spellStart"/>
      <w:r w:rsidR="007317A2" w:rsidRPr="00912CF2">
        <w:rPr>
          <w:rFonts w:ascii="Times New Roman" w:eastAsia="Times New Roman" w:hAnsi="Times New Roman" w:cs="Times New Roman"/>
          <w:bCs/>
          <w:color w:val="auto"/>
          <w:sz w:val="24"/>
          <w:szCs w:val="24"/>
          <w:lang w:val="en-GB" w:eastAsia="fr-FR"/>
        </w:rPr>
        <w:t>Tibshirani</w:t>
      </w:r>
      <w:proofErr w:type="spellEnd"/>
      <w:r w:rsidR="007317A2" w:rsidRPr="00912CF2">
        <w:rPr>
          <w:rFonts w:ascii="Times New Roman" w:eastAsia="Times New Roman" w:hAnsi="Times New Roman" w:cs="Times New Roman"/>
          <w:bCs/>
          <w:color w:val="auto"/>
          <w:sz w:val="24"/>
          <w:szCs w:val="24"/>
          <w:lang w:val="en-GB" w:eastAsia="fr-FR"/>
        </w:rPr>
        <w:t xml:space="preserve"> , R., &amp; Friedman, J. (2009). The Elements of Statistical Learning: Data Mining, Inference, and Prediction (2nd </w:t>
      </w:r>
      <w:proofErr w:type="gramStart"/>
      <w:r w:rsidR="007317A2" w:rsidRPr="00912CF2">
        <w:rPr>
          <w:rFonts w:ascii="Times New Roman" w:eastAsia="Times New Roman" w:hAnsi="Times New Roman" w:cs="Times New Roman"/>
          <w:bCs/>
          <w:color w:val="auto"/>
          <w:sz w:val="24"/>
          <w:szCs w:val="24"/>
          <w:lang w:val="en-GB" w:eastAsia="fr-FR"/>
        </w:rPr>
        <w:t>ed .</w:t>
      </w:r>
      <w:proofErr w:type="gramEnd"/>
      <w:r w:rsidR="007317A2" w:rsidRPr="00912CF2">
        <w:rPr>
          <w:rFonts w:ascii="Times New Roman" w:eastAsia="Times New Roman" w:hAnsi="Times New Roman" w:cs="Times New Roman"/>
          <w:bCs/>
          <w:color w:val="auto"/>
          <w:sz w:val="24"/>
          <w:szCs w:val="24"/>
          <w:lang w:val="en-GB" w:eastAsia="fr-FR"/>
        </w:rPr>
        <w:t>). Springer.</w:t>
      </w:r>
    </w:p>
    <w:p w14:paraId="4C3F1E1A" w14:textId="77777777" w:rsidR="007317A2" w:rsidRPr="00912CF2" w:rsidRDefault="00912CF2" w:rsidP="00912CF2">
      <w:pPr>
        <w:spacing w:line="360" w:lineRule="auto"/>
        <w:ind w:left="284" w:hanging="284"/>
        <w:jc w:val="both"/>
        <w:rPr>
          <w:rFonts w:ascii="Times New Roman" w:eastAsia="Times New Roman" w:hAnsi="Times New Roman" w:cs="Times New Roman"/>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 xml:space="preserve">[4] Robbins, H., &amp; </w:t>
      </w:r>
      <w:r w:rsidR="007317A2" w:rsidRPr="00912CF2">
        <w:rPr>
          <w:rFonts w:ascii="Times New Roman" w:eastAsia="Times New Roman" w:hAnsi="Times New Roman" w:cs="Times New Roman"/>
          <w:bCs/>
          <w:color w:val="auto"/>
          <w:sz w:val="24"/>
          <w:szCs w:val="24"/>
          <w:lang w:val="en-GB" w:eastAsia="fr-FR"/>
        </w:rPr>
        <w:t xml:space="preserve">Monro , S. </w:t>
      </w:r>
      <w:r w:rsidR="007317A2" w:rsidRPr="00912CF2">
        <w:rPr>
          <w:rFonts w:ascii="Times New Roman" w:eastAsia="Times New Roman" w:hAnsi="Times New Roman" w:cs="Times New Roman"/>
          <w:color w:val="auto"/>
          <w:sz w:val="24"/>
          <w:szCs w:val="24"/>
          <w:lang w:val="en-GB" w:eastAsia="fr-FR"/>
        </w:rPr>
        <w:t xml:space="preserve">(1951). A Stochastic Approximation Method. </w:t>
      </w:r>
      <w:r w:rsidR="007317A2" w:rsidRPr="00912CF2">
        <w:rPr>
          <w:rFonts w:ascii="Times New Roman" w:eastAsia="Times New Roman" w:hAnsi="Times New Roman" w:cs="Times New Roman"/>
          <w:i/>
          <w:iCs/>
          <w:color w:val="auto"/>
          <w:sz w:val="24"/>
          <w:szCs w:val="24"/>
          <w:lang w:val="en-GB" w:eastAsia="fr-FR"/>
        </w:rPr>
        <w:t xml:space="preserve">The Annals of Mathematical Statistics </w:t>
      </w:r>
      <w:r w:rsidR="007317A2" w:rsidRPr="00912CF2">
        <w:rPr>
          <w:rFonts w:ascii="Times New Roman" w:eastAsia="Times New Roman" w:hAnsi="Times New Roman" w:cs="Times New Roman"/>
          <w:color w:val="auto"/>
          <w:sz w:val="24"/>
          <w:szCs w:val="24"/>
          <w:lang w:val="en-GB" w:eastAsia="fr-FR"/>
        </w:rPr>
        <w:t>, 22(3), 400-407.</w:t>
      </w:r>
    </w:p>
    <w:p w14:paraId="2C72A1C4"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bCs/>
          <w:color w:val="auto"/>
          <w:sz w:val="24"/>
          <w:szCs w:val="24"/>
          <w:lang w:val="en-GB" w:eastAsia="fr-FR"/>
        </w:rPr>
        <w:t xml:space="preserve">[5] </w:t>
      </w:r>
      <w:proofErr w:type="spellStart"/>
      <w:r w:rsidRPr="00912CF2">
        <w:rPr>
          <w:rFonts w:ascii="Times New Roman" w:eastAsia="Times New Roman" w:hAnsi="Times New Roman" w:cs="Times New Roman"/>
          <w:bCs/>
          <w:color w:val="auto"/>
          <w:sz w:val="24"/>
          <w:szCs w:val="24"/>
          <w:lang w:val="en-GB" w:eastAsia="fr-FR"/>
        </w:rPr>
        <w:t>NKingma</w:t>
      </w:r>
      <w:proofErr w:type="spellEnd"/>
      <w:r w:rsidRPr="00912CF2">
        <w:rPr>
          <w:rFonts w:ascii="Times New Roman" w:eastAsia="Times New Roman" w:hAnsi="Times New Roman" w:cs="Times New Roman"/>
          <w:bCs/>
          <w:color w:val="auto"/>
          <w:sz w:val="24"/>
          <w:szCs w:val="24"/>
          <w:lang w:val="en-GB" w:eastAsia="fr-FR"/>
        </w:rPr>
        <w:t xml:space="preserve"> </w:t>
      </w:r>
      <w:r w:rsidR="007317A2" w:rsidRPr="00912CF2">
        <w:rPr>
          <w:rFonts w:ascii="Times New Roman" w:eastAsia="Times New Roman" w:hAnsi="Times New Roman" w:cs="Times New Roman"/>
          <w:bCs/>
          <w:color w:val="auto"/>
          <w:sz w:val="24"/>
          <w:szCs w:val="24"/>
          <w:lang w:val="en-GB" w:eastAsia="fr-FR"/>
        </w:rPr>
        <w:t xml:space="preserve">, DP, &amp; Ba, J. </w:t>
      </w:r>
      <w:r w:rsidR="007317A2" w:rsidRPr="00912CF2">
        <w:rPr>
          <w:rFonts w:ascii="Times New Roman" w:eastAsia="Times New Roman" w:hAnsi="Times New Roman" w:cs="Times New Roman"/>
          <w:color w:val="auto"/>
          <w:sz w:val="24"/>
          <w:szCs w:val="24"/>
          <w:lang w:val="en-GB" w:eastAsia="fr-FR"/>
        </w:rPr>
        <w:t xml:space="preserve">(2014). Adam: A Method for Stochastic Optimization. </w:t>
      </w:r>
      <w:r w:rsidR="007317A2" w:rsidRPr="00912CF2">
        <w:rPr>
          <w:rFonts w:ascii="Times New Roman" w:eastAsia="Times New Roman" w:hAnsi="Times New Roman" w:cs="Times New Roman"/>
          <w:i/>
          <w:iCs/>
          <w:color w:val="auto"/>
          <w:sz w:val="24"/>
          <w:szCs w:val="24"/>
          <w:lang w:eastAsia="fr-FR"/>
        </w:rPr>
        <w:t xml:space="preserve">International Conference on Learning Representations (ICLR) </w:t>
      </w:r>
      <w:r w:rsidR="007317A2" w:rsidRPr="00912CF2">
        <w:rPr>
          <w:rFonts w:ascii="Times New Roman" w:eastAsia="Times New Roman" w:hAnsi="Times New Roman" w:cs="Times New Roman"/>
          <w:color w:val="auto"/>
          <w:sz w:val="24"/>
          <w:szCs w:val="24"/>
          <w:lang w:eastAsia="fr-FR"/>
        </w:rPr>
        <w:t>.</w:t>
      </w:r>
    </w:p>
    <w:p w14:paraId="44B49945"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 xml:space="preserve">[6] Ruder, S. </w:t>
      </w:r>
      <w:r w:rsidR="007317A2" w:rsidRPr="00912CF2">
        <w:rPr>
          <w:rFonts w:ascii="Times New Roman" w:eastAsia="Times New Roman" w:hAnsi="Times New Roman" w:cs="Times New Roman"/>
          <w:color w:val="auto"/>
          <w:sz w:val="24"/>
          <w:szCs w:val="24"/>
          <w:lang w:val="en-GB" w:eastAsia="fr-FR"/>
        </w:rPr>
        <w:t xml:space="preserve">(2016). An Overview of Gradient Descent Optimization Algorithms. </w:t>
      </w:r>
      <w:proofErr w:type="spellStart"/>
      <w:r w:rsidR="007317A2" w:rsidRPr="00912CF2">
        <w:rPr>
          <w:rFonts w:ascii="Times New Roman" w:eastAsia="Times New Roman" w:hAnsi="Times New Roman" w:cs="Times New Roman"/>
          <w:i/>
          <w:iCs/>
          <w:color w:val="auto"/>
          <w:sz w:val="24"/>
          <w:szCs w:val="24"/>
          <w:lang w:val="en-GB" w:eastAsia="fr-FR"/>
        </w:rPr>
        <w:t>arXiv</w:t>
      </w:r>
      <w:proofErr w:type="spellEnd"/>
      <w:r w:rsidR="007317A2" w:rsidRPr="00912CF2">
        <w:rPr>
          <w:rFonts w:ascii="Times New Roman" w:eastAsia="Times New Roman" w:hAnsi="Times New Roman" w:cs="Times New Roman"/>
          <w:i/>
          <w:iCs/>
          <w:color w:val="auto"/>
          <w:sz w:val="24"/>
          <w:szCs w:val="24"/>
          <w:lang w:val="en-GB" w:eastAsia="fr-FR"/>
        </w:rPr>
        <w:t xml:space="preserve"> preprint arXiv:1609.</w:t>
      </w:r>
      <w:proofErr w:type="gramStart"/>
      <w:r w:rsidR="007317A2" w:rsidRPr="00912CF2">
        <w:rPr>
          <w:rFonts w:ascii="Times New Roman" w:eastAsia="Times New Roman" w:hAnsi="Times New Roman" w:cs="Times New Roman"/>
          <w:i/>
          <w:iCs/>
          <w:color w:val="auto"/>
          <w:sz w:val="24"/>
          <w:szCs w:val="24"/>
          <w:lang w:val="en-GB" w:eastAsia="fr-FR"/>
        </w:rPr>
        <w:t xml:space="preserve">04747 </w:t>
      </w:r>
      <w:r w:rsidR="007317A2" w:rsidRPr="00912CF2">
        <w:rPr>
          <w:rFonts w:ascii="Times New Roman" w:eastAsia="Times New Roman" w:hAnsi="Times New Roman" w:cs="Times New Roman"/>
          <w:color w:val="auto"/>
          <w:sz w:val="24"/>
          <w:szCs w:val="24"/>
          <w:lang w:val="en-GB" w:eastAsia="fr-FR"/>
        </w:rPr>
        <w:t>.</w:t>
      </w:r>
      <w:proofErr w:type="gramEnd"/>
    </w:p>
    <w:p w14:paraId="5F68C754"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bCs/>
          <w:color w:val="auto"/>
          <w:sz w:val="24"/>
          <w:szCs w:val="24"/>
          <w:lang w:val="en-GB" w:eastAsia="fr-FR"/>
        </w:rPr>
        <w:t xml:space="preserve">[7] </w:t>
      </w:r>
      <w:r w:rsidR="007317A2" w:rsidRPr="00912CF2">
        <w:rPr>
          <w:rFonts w:ascii="Times New Roman" w:eastAsia="Times New Roman" w:hAnsi="Times New Roman" w:cs="Times New Roman"/>
          <w:bCs/>
          <w:color w:val="auto"/>
          <w:sz w:val="24"/>
          <w:szCs w:val="24"/>
          <w:lang w:val="en-GB" w:eastAsia="fr-FR"/>
        </w:rPr>
        <w:t xml:space="preserve">Zogan , H., Razzak , I., Jameel , S., &amp; Xu, G. </w:t>
      </w:r>
      <w:r w:rsidR="007317A2" w:rsidRPr="00912CF2">
        <w:rPr>
          <w:rFonts w:ascii="Times New Roman" w:eastAsia="Times New Roman" w:hAnsi="Times New Roman" w:cs="Times New Roman"/>
          <w:color w:val="auto"/>
          <w:sz w:val="24"/>
          <w:szCs w:val="24"/>
          <w:lang w:val="en-GB" w:eastAsia="fr-FR"/>
        </w:rPr>
        <w:t xml:space="preserve">(2022). Explainable depression detection with multi-aspect features using a hybrid deep learning model on social media. </w:t>
      </w:r>
      <w:r w:rsidR="007317A2" w:rsidRPr="00912CF2">
        <w:rPr>
          <w:rFonts w:ascii="Times New Roman" w:eastAsia="Times New Roman" w:hAnsi="Times New Roman" w:cs="Times New Roman"/>
          <w:i/>
          <w:iCs/>
          <w:color w:val="auto"/>
          <w:sz w:val="24"/>
          <w:szCs w:val="24"/>
          <w:lang w:eastAsia="fr-FR"/>
        </w:rPr>
        <w:t xml:space="preserve">World Wide Web </w:t>
      </w:r>
      <w:r w:rsidR="007317A2" w:rsidRPr="00912CF2">
        <w:rPr>
          <w:rFonts w:ascii="Times New Roman" w:eastAsia="Times New Roman" w:hAnsi="Times New Roman" w:cs="Times New Roman"/>
          <w:color w:val="auto"/>
          <w:sz w:val="24"/>
          <w:szCs w:val="24"/>
          <w:lang w:eastAsia="fr-FR"/>
        </w:rPr>
        <w:t>, 25(6), 2781–2801.</w:t>
      </w:r>
    </w:p>
    <w:p w14:paraId="51B3C47F"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bCs/>
          <w:color w:val="auto"/>
          <w:sz w:val="24"/>
          <w:szCs w:val="24"/>
          <w:lang w:val="en-GB" w:eastAsia="fr-FR"/>
        </w:rPr>
        <w:t xml:space="preserve">[8] </w:t>
      </w:r>
      <w:proofErr w:type="spellStart"/>
      <w:r w:rsidR="007317A2" w:rsidRPr="00912CF2">
        <w:rPr>
          <w:rFonts w:ascii="Times New Roman" w:eastAsia="Times New Roman" w:hAnsi="Times New Roman" w:cs="Times New Roman"/>
          <w:bCs/>
          <w:color w:val="auto"/>
          <w:sz w:val="24"/>
          <w:szCs w:val="24"/>
          <w:lang w:val="en-GB" w:eastAsia="fr-FR"/>
        </w:rPr>
        <w:t>Bokolo</w:t>
      </w:r>
      <w:proofErr w:type="spellEnd"/>
      <w:r w:rsidR="007317A2" w:rsidRPr="00912CF2">
        <w:rPr>
          <w:rFonts w:ascii="Times New Roman" w:eastAsia="Times New Roman" w:hAnsi="Times New Roman" w:cs="Times New Roman"/>
          <w:bCs/>
          <w:color w:val="auto"/>
          <w:sz w:val="24"/>
          <w:szCs w:val="24"/>
          <w:lang w:val="en-GB" w:eastAsia="fr-FR"/>
        </w:rPr>
        <w:t xml:space="preserve"> , B.G. </w:t>
      </w:r>
      <w:r w:rsidR="007317A2" w:rsidRPr="00912CF2">
        <w:rPr>
          <w:rFonts w:ascii="Times New Roman" w:eastAsia="Times New Roman" w:hAnsi="Times New Roman" w:cs="Times New Roman"/>
          <w:color w:val="auto"/>
          <w:sz w:val="24"/>
          <w:szCs w:val="24"/>
          <w:lang w:val="en-GB" w:eastAsia="fr-FR"/>
        </w:rPr>
        <w:t xml:space="preserve">(2023). Deep Learning-Based Depression Detection from Social Media: Comparative Evaluation of ML and Transformer Techniques. </w:t>
      </w:r>
      <w:r w:rsidR="007317A2" w:rsidRPr="00912CF2">
        <w:rPr>
          <w:rFonts w:ascii="Times New Roman" w:eastAsia="Times New Roman" w:hAnsi="Times New Roman" w:cs="Times New Roman"/>
          <w:i/>
          <w:iCs/>
          <w:color w:val="auto"/>
          <w:sz w:val="24"/>
          <w:szCs w:val="24"/>
          <w:lang w:eastAsia="fr-FR"/>
        </w:rPr>
        <w:t xml:space="preserve">Applied Sciences </w:t>
      </w:r>
      <w:r w:rsidR="007317A2" w:rsidRPr="00912CF2">
        <w:rPr>
          <w:rFonts w:ascii="Times New Roman" w:eastAsia="Times New Roman" w:hAnsi="Times New Roman" w:cs="Times New Roman"/>
          <w:color w:val="auto"/>
          <w:sz w:val="24"/>
          <w:szCs w:val="24"/>
          <w:lang w:eastAsia="fr-FR"/>
        </w:rPr>
        <w:t>, 13(16), 9175.</w:t>
      </w:r>
    </w:p>
    <w:p w14:paraId="788613F3"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val="en-GB" w:eastAsia="fr-FR"/>
        </w:rPr>
      </w:pPr>
      <w:r w:rsidRPr="00912CF2">
        <w:rPr>
          <w:rFonts w:ascii="Times New Roman" w:eastAsia="Times New Roman" w:hAnsi="Times New Roman" w:cs="Times New Roman"/>
          <w:bCs/>
          <w:color w:val="auto"/>
          <w:sz w:val="24"/>
          <w:szCs w:val="24"/>
          <w:lang w:val="en-GB" w:eastAsia="fr-FR"/>
        </w:rPr>
        <w:t xml:space="preserve">[9] Coppersmith, G., </w:t>
      </w:r>
      <w:proofErr w:type="spellStart"/>
      <w:r w:rsidR="007317A2" w:rsidRPr="00912CF2">
        <w:rPr>
          <w:rFonts w:ascii="Times New Roman" w:eastAsia="Times New Roman" w:hAnsi="Times New Roman" w:cs="Times New Roman"/>
          <w:bCs/>
          <w:color w:val="auto"/>
          <w:sz w:val="24"/>
          <w:szCs w:val="24"/>
          <w:lang w:val="en-GB" w:eastAsia="fr-FR"/>
        </w:rPr>
        <w:t>Dredze</w:t>
      </w:r>
      <w:proofErr w:type="spellEnd"/>
      <w:r w:rsidR="007317A2" w:rsidRPr="00912CF2">
        <w:rPr>
          <w:rFonts w:ascii="Times New Roman" w:eastAsia="Times New Roman" w:hAnsi="Times New Roman" w:cs="Times New Roman"/>
          <w:bCs/>
          <w:color w:val="auto"/>
          <w:sz w:val="24"/>
          <w:szCs w:val="24"/>
          <w:lang w:val="en-GB" w:eastAsia="fr-FR"/>
        </w:rPr>
        <w:t xml:space="preserve"> , M., &amp; Harman, C. </w:t>
      </w:r>
      <w:r w:rsidR="007317A2" w:rsidRPr="00912CF2">
        <w:rPr>
          <w:rFonts w:ascii="Times New Roman" w:eastAsia="Times New Roman" w:hAnsi="Times New Roman" w:cs="Times New Roman"/>
          <w:color w:val="auto"/>
          <w:sz w:val="24"/>
          <w:szCs w:val="24"/>
          <w:lang w:val="en-GB" w:eastAsia="fr-FR"/>
        </w:rPr>
        <w:t xml:space="preserve">(2014). Quantifying Mental Health Signals in Social Media. </w:t>
      </w:r>
      <w:r w:rsidR="007317A2" w:rsidRPr="00912CF2">
        <w:rPr>
          <w:rFonts w:ascii="Times New Roman" w:eastAsia="Times New Roman" w:hAnsi="Times New Roman" w:cs="Times New Roman"/>
          <w:i/>
          <w:iCs/>
          <w:color w:val="auto"/>
          <w:sz w:val="24"/>
          <w:szCs w:val="24"/>
          <w:lang w:val="en-GB" w:eastAsia="fr-FR"/>
        </w:rPr>
        <w:t xml:space="preserve">Proceedings of the NIPS Workshop on Machine Learning for Social Data </w:t>
      </w:r>
      <w:r w:rsidR="007317A2" w:rsidRPr="00912CF2">
        <w:rPr>
          <w:rFonts w:ascii="Times New Roman" w:eastAsia="Times New Roman" w:hAnsi="Times New Roman" w:cs="Times New Roman"/>
          <w:color w:val="auto"/>
          <w:sz w:val="24"/>
          <w:szCs w:val="24"/>
          <w:lang w:val="en-GB" w:eastAsia="fr-FR"/>
        </w:rPr>
        <w:t>.</w:t>
      </w:r>
    </w:p>
    <w:p w14:paraId="4AB84CFC"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bCs/>
          <w:color w:val="auto"/>
          <w:sz w:val="24"/>
          <w:szCs w:val="24"/>
          <w:lang w:eastAsia="fr-FR"/>
        </w:rPr>
        <w:t xml:space="preserve">[10] </w:t>
      </w:r>
      <w:proofErr w:type="spellStart"/>
      <w:r w:rsidR="007317A2" w:rsidRPr="00912CF2">
        <w:rPr>
          <w:rFonts w:ascii="Times New Roman" w:eastAsia="Times New Roman" w:hAnsi="Times New Roman" w:cs="Times New Roman"/>
          <w:bCs/>
          <w:color w:val="auto"/>
          <w:sz w:val="24"/>
          <w:szCs w:val="24"/>
          <w:lang w:eastAsia="fr-FR"/>
        </w:rPr>
        <w:t>Tilkestein</w:t>
      </w:r>
      <w:proofErr w:type="spellEnd"/>
      <w:r w:rsidR="007317A2" w:rsidRPr="00912CF2">
        <w:rPr>
          <w:rFonts w:ascii="Times New Roman" w:eastAsia="Times New Roman" w:hAnsi="Times New Roman" w:cs="Times New Roman"/>
          <w:bCs/>
          <w:color w:val="auto"/>
          <w:sz w:val="24"/>
          <w:szCs w:val="24"/>
          <w:lang w:eastAsia="fr-FR"/>
        </w:rPr>
        <w:t xml:space="preserve"> , M., et al. </w:t>
      </w:r>
      <w:r w:rsidR="007317A2" w:rsidRPr="00912CF2">
        <w:rPr>
          <w:rFonts w:ascii="Times New Roman" w:eastAsia="Times New Roman" w:hAnsi="Times New Roman" w:cs="Times New Roman"/>
          <w:color w:val="auto"/>
          <w:sz w:val="24"/>
          <w:szCs w:val="24"/>
          <w:lang w:eastAsia="fr-FR"/>
        </w:rPr>
        <w:t xml:space="preserve">(Year, e.g.: 2021). </w:t>
      </w:r>
      <w:r w:rsidR="007317A2" w:rsidRPr="00912CF2">
        <w:rPr>
          <w:rFonts w:ascii="Times New Roman" w:eastAsia="Times New Roman" w:hAnsi="Times New Roman" w:cs="Times New Roman"/>
          <w:color w:val="auto"/>
          <w:sz w:val="24"/>
          <w:szCs w:val="24"/>
          <w:lang w:val="en-GB" w:eastAsia="fr-FR"/>
        </w:rPr>
        <w:t xml:space="preserve">Predicting Depression from Electronic Health Records: A Multi-modal Machine Learning Approach. </w:t>
      </w:r>
      <w:r w:rsidR="007317A2" w:rsidRPr="00912CF2">
        <w:rPr>
          <w:rFonts w:ascii="Times New Roman" w:eastAsia="Times New Roman" w:hAnsi="Times New Roman" w:cs="Times New Roman"/>
          <w:i/>
          <w:iCs/>
          <w:color w:val="auto"/>
          <w:sz w:val="24"/>
          <w:szCs w:val="24"/>
          <w:lang w:eastAsia="fr-FR"/>
        </w:rPr>
        <w:t xml:space="preserve">Journal of Medical Internet Research </w:t>
      </w:r>
      <w:r w:rsidR="007317A2" w:rsidRPr="00912CF2">
        <w:rPr>
          <w:rFonts w:ascii="Times New Roman" w:eastAsia="Times New Roman" w:hAnsi="Times New Roman" w:cs="Times New Roman"/>
          <w:color w:val="auto"/>
          <w:sz w:val="24"/>
          <w:szCs w:val="24"/>
          <w:lang w:eastAsia="fr-FR"/>
        </w:rPr>
        <w:t>(or similar journal).</w:t>
      </w:r>
    </w:p>
    <w:p w14:paraId="1B6E3531" w14:textId="77777777" w:rsidR="006D447B" w:rsidRPr="00912CF2" w:rsidRDefault="006D447B" w:rsidP="00912CF2">
      <w:pPr>
        <w:spacing w:line="360" w:lineRule="auto"/>
        <w:ind w:left="284" w:hanging="284"/>
        <w:jc w:val="both"/>
        <w:rPr>
          <w:rFonts w:ascii="Times New Roman" w:hAnsi="Times New Roman" w:cs="Times New Roman"/>
          <w:sz w:val="24"/>
          <w:szCs w:val="24"/>
        </w:rPr>
      </w:pPr>
      <w:r w:rsidRPr="00912CF2">
        <w:rPr>
          <w:rFonts w:ascii="Times New Roman" w:hAnsi="Times New Roman" w:cs="Times New Roman"/>
          <w:sz w:val="24"/>
          <w:szCs w:val="24"/>
        </w:rPr>
        <w:t xml:space="preserve">[11] A. VANNIEUWENHUYZE, (2019), </w:t>
      </w:r>
      <w:r w:rsidRPr="00912CF2">
        <w:rPr>
          <w:rFonts w:ascii="Times New Roman" w:hAnsi="Times New Roman" w:cs="Times New Roman"/>
          <w:i/>
          <w:sz w:val="24"/>
          <w:szCs w:val="24"/>
        </w:rPr>
        <w:t xml:space="preserve">Artificial Intelligence popularized, Machine Learning and Deep Learning through practice </w:t>
      </w:r>
      <w:r w:rsidRPr="00912CF2">
        <w:rPr>
          <w:rFonts w:ascii="Times New Roman" w:hAnsi="Times New Roman" w:cs="Times New Roman"/>
          <w:sz w:val="24"/>
          <w:szCs w:val="24"/>
        </w:rPr>
        <w:t>, Paris.</w:t>
      </w:r>
    </w:p>
    <w:p w14:paraId="6DFB63E0" w14:textId="77777777" w:rsidR="006D447B" w:rsidRPr="00912CF2" w:rsidRDefault="006D447B" w:rsidP="00912CF2">
      <w:pPr>
        <w:spacing w:line="360" w:lineRule="auto"/>
        <w:ind w:left="284" w:hanging="284"/>
        <w:jc w:val="both"/>
        <w:rPr>
          <w:rFonts w:ascii="Times New Roman" w:eastAsia="Times New Roman" w:hAnsi="Times New Roman" w:cs="Times New Roman"/>
          <w:sz w:val="24"/>
          <w:szCs w:val="24"/>
          <w:lang w:val="en-GB" w:eastAsia="fr-FR"/>
        </w:rPr>
      </w:pPr>
      <w:r w:rsidRPr="00912CF2">
        <w:rPr>
          <w:rFonts w:ascii="Times New Roman" w:eastAsia="Times New Roman" w:hAnsi="Times New Roman" w:cs="Times New Roman"/>
          <w:bCs/>
          <w:sz w:val="24"/>
          <w:szCs w:val="24"/>
          <w:lang w:val="en-GB" w:eastAsia="fr-FR"/>
        </w:rPr>
        <w:t xml:space="preserve">[12] </w:t>
      </w:r>
      <w:proofErr w:type="spellStart"/>
      <w:proofErr w:type="gramStart"/>
      <w:r w:rsidRPr="00912CF2">
        <w:rPr>
          <w:rFonts w:ascii="Times New Roman" w:eastAsia="Times New Roman" w:hAnsi="Times New Roman" w:cs="Times New Roman"/>
          <w:bCs/>
          <w:sz w:val="24"/>
          <w:szCs w:val="24"/>
          <w:lang w:val="en-GB" w:eastAsia="fr-FR"/>
        </w:rPr>
        <w:t>Géron</w:t>
      </w:r>
      <w:proofErr w:type="spellEnd"/>
      <w:r w:rsidRPr="00912CF2">
        <w:rPr>
          <w:rFonts w:ascii="Times New Roman" w:eastAsia="Times New Roman" w:hAnsi="Times New Roman" w:cs="Times New Roman"/>
          <w:bCs/>
          <w:sz w:val="24"/>
          <w:szCs w:val="24"/>
          <w:lang w:val="en-GB" w:eastAsia="fr-FR"/>
        </w:rPr>
        <w:t xml:space="preserve"> ,</w:t>
      </w:r>
      <w:proofErr w:type="gramEnd"/>
      <w:r w:rsidRPr="00912CF2">
        <w:rPr>
          <w:rFonts w:ascii="Times New Roman" w:eastAsia="Times New Roman" w:hAnsi="Times New Roman" w:cs="Times New Roman"/>
          <w:bCs/>
          <w:sz w:val="24"/>
          <w:szCs w:val="24"/>
          <w:lang w:val="en-GB" w:eastAsia="fr-FR"/>
        </w:rPr>
        <w:t xml:space="preserve"> A., ( </w:t>
      </w:r>
      <w:r w:rsidRPr="00912CF2">
        <w:rPr>
          <w:rFonts w:ascii="Times New Roman" w:eastAsia="Times New Roman" w:hAnsi="Times New Roman" w:cs="Times New Roman"/>
          <w:sz w:val="24"/>
          <w:szCs w:val="24"/>
          <w:lang w:val="en-GB" w:eastAsia="fr-FR"/>
        </w:rPr>
        <w:t xml:space="preserve">2005) , </w:t>
      </w:r>
      <w:r w:rsidRPr="00912CF2">
        <w:rPr>
          <w:rFonts w:ascii="Times New Roman" w:eastAsia="Times New Roman" w:hAnsi="Times New Roman" w:cs="Times New Roman"/>
          <w:i/>
          <w:iCs/>
          <w:sz w:val="24"/>
          <w:szCs w:val="24"/>
          <w:lang w:val="en-GB" w:eastAsia="fr-FR"/>
        </w:rPr>
        <w:t xml:space="preserve">Hands -On Machine Learning with </w:t>
      </w:r>
      <w:proofErr w:type="spellStart"/>
      <w:r w:rsidRPr="00912CF2">
        <w:rPr>
          <w:rFonts w:ascii="Times New Roman" w:eastAsia="Times New Roman" w:hAnsi="Times New Roman" w:cs="Times New Roman"/>
          <w:i/>
          <w:iCs/>
          <w:sz w:val="24"/>
          <w:szCs w:val="24"/>
          <w:lang w:val="en-GB" w:eastAsia="fr-FR"/>
        </w:rPr>
        <w:t>Scikit</w:t>
      </w:r>
      <w:proofErr w:type="spellEnd"/>
      <w:r w:rsidRPr="00912CF2">
        <w:rPr>
          <w:rFonts w:ascii="Times New Roman" w:eastAsia="Times New Roman" w:hAnsi="Times New Roman" w:cs="Times New Roman"/>
          <w:i/>
          <w:iCs/>
          <w:sz w:val="24"/>
          <w:szCs w:val="24"/>
          <w:lang w:val="en-GB" w:eastAsia="fr-FR"/>
        </w:rPr>
        <w:t xml:space="preserve"> -Learn, </w:t>
      </w:r>
      <w:proofErr w:type="spellStart"/>
      <w:r w:rsidRPr="00912CF2">
        <w:rPr>
          <w:rFonts w:ascii="Times New Roman" w:eastAsia="Times New Roman" w:hAnsi="Times New Roman" w:cs="Times New Roman"/>
          <w:i/>
          <w:iCs/>
          <w:sz w:val="24"/>
          <w:szCs w:val="24"/>
          <w:lang w:val="en-GB" w:eastAsia="fr-FR"/>
        </w:rPr>
        <w:t>Keras</w:t>
      </w:r>
      <w:proofErr w:type="spellEnd"/>
      <w:r w:rsidRPr="00912CF2">
        <w:rPr>
          <w:rFonts w:ascii="Times New Roman" w:eastAsia="Times New Roman" w:hAnsi="Times New Roman" w:cs="Times New Roman"/>
          <w:i/>
          <w:iCs/>
          <w:sz w:val="24"/>
          <w:szCs w:val="24"/>
          <w:lang w:val="en-GB" w:eastAsia="fr-FR"/>
        </w:rPr>
        <w:t xml:space="preserve"> &amp; TensorFlow </w:t>
      </w:r>
      <w:r w:rsidRPr="00912CF2">
        <w:rPr>
          <w:rFonts w:ascii="Times New Roman" w:eastAsia="Times New Roman" w:hAnsi="Times New Roman" w:cs="Times New Roman"/>
          <w:sz w:val="24"/>
          <w:szCs w:val="24"/>
          <w:lang w:val="en-GB" w:eastAsia="fr-FR"/>
        </w:rPr>
        <w:t>, Montreal.</w:t>
      </w:r>
    </w:p>
    <w:p w14:paraId="603388BA" w14:textId="77777777" w:rsidR="006D447B" w:rsidRPr="00912CF2" w:rsidRDefault="006D447B" w:rsidP="00912CF2">
      <w:pPr>
        <w:spacing w:line="360" w:lineRule="auto"/>
        <w:ind w:left="284" w:hanging="284"/>
        <w:jc w:val="both"/>
        <w:rPr>
          <w:rFonts w:ascii="Times New Roman" w:eastAsia="Times New Roman" w:hAnsi="Times New Roman" w:cs="Times New Roman"/>
          <w:sz w:val="24"/>
          <w:szCs w:val="24"/>
          <w:lang w:val="en-GB" w:eastAsia="fr-FR"/>
        </w:rPr>
      </w:pPr>
      <w:r w:rsidRPr="00912CF2">
        <w:rPr>
          <w:rFonts w:ascii="Times New Roman" w:eastAsia="Times New Roman" w:hAnsi="Times New Roman" w:cs="Times New Roman"/>
          <w:bCs/>
          <w:sz w:val="24"/>
          <w:szCs w:val="24"/>
          <w:lang w:val="en-GB" w:eastAsia="fr-FR"/>
        </w:rPr>
        <w:lastRenderedPageBreak/>
        <w:t xml:space="preserve">[13] Han, J., Kamber , M., &amp; Pei, J. </w:t>
      </w:r>
      <w:r w:rsidRPr="00912CF2">
        <w:rPr>
          <w:rFonts w:ascii="Times New Roman" w:eastAsia="Times New Roman" w:hAnsi="Times New Roman" w:cs="Times New Roman"/>
          <w:sz w:val="24"/>
          <w:szCs w:val="24"/>
          <w:lang w:val="en-GB" w:eastAsia="fr-FR"/>
        </w:rPr>
        <w:t xml:space="preserve">, (2008), </w:t>
      </w:r>
      <w:r w:rsidRPr="00912CF2">
        <w:rPr>
          <w:rFonts w:ascii="Times New Roman" w:eastAsia="Times New Roman" w:hAnsi="Times New Roman" w:cs="Times New Roman"/>
          <w:i/>
          <w:iCs/>
          <w:sz w:val="24"/>
          <w:szCs w:val="24"/>
          <w:lang w:val="en-GB" w:eastAsia="fr-FR"/>
        </w:rPr>
        <w:t xml:space="preserve">Data Mining: Concepts and Techniques </w:t>
      </w:r>
      <w:r w:rsidRPr="00912CF2">
        <w:rPr>
          <w:rFonts w:ascii="Times New Roman" w:eastAsia="Times New Roman" w:hAnsi="Times New Roman" w:cs="Times New Roman"/>
          <w:i/>
          <w:sz w:val="24"/>
          <w:szCs w:val="24"/>
          <w:lang w:val="en-GB" w:eastAsia="fr-FR"/>
        </w:rPr>
        <w:t>,</w:t>
      </w:r>
      <w:r w:rsidRPr="00912CF2">
        <w:rPr>
          <w:rFonts w:ascii="Times New Roman" w:eastAsia="Times New Roman" w:hAnsi="Times New Roman" w:cs="Times New Roman"/>
          <w:sz w:val="24"/>
          <w:szCs w:val="24"/>
          <w:lang w:val="en-GB" w:eastAsia="fr-FR"/>
        </w:rPr>
        <w:t xml:space="preserve"> </w:t>
      </w:r>
      <w:proofErr w:type="spellStart"/>
      <w:r w:rsidRPr="00912CF2">
        <w:rPr>
          <w:rFonts w:ascii="Times New Roman" w:eastAsia="Times New Roman" w:hAnsi="Times New Roman" w:cs="Times New Roman"/>
          <w:sz w:val="24"/>
          <w:szCs w:val="24"/>
          <w:lang w:val="en-GB" w:eastAsia="fr-FR"/>
        </w:rPr>
        <w:t>Loslogel</w:t>
      </w:r>
      <w:proofErr w:type="spellEnd"/>
      <w:r w:rsidRPr="00912CF2">
        <w:rPr>
          <w:rFonts w:ascii="Times New Roman" w:eastAsia="Times New Roman" w:hAnsi="Times New Roman" w:cs="Times New Roman"/>
          <w:sz w:val="24"/>
          <w:szCs w:val="24"/>
          <w:lang w:val="en-GB" w:eastAsia="fr-FR"/>
        </w:rPr>
        <w:t xml:space="preserve"> .</w:t>
      </w:r>
    </w:p>
    <w:p w14:paraId="34112741" w14:textId="77777777" w:rsidR="006D447B" w:rsidRPr="00912CF2" w:rsidRDefault="006D447B" w:rsidP="00912CF2">
      <w:pPr>
        <w:spacing w:line="360" w:lineRule="auto"/>
        <w:ind w:left="284" w:hanging="284"/>
        <w:jc w:val="both"/>
        <w:rPr>
          <w:rFonts w:ascii="Times New Roman" w:eastAsia="Times New Roman" w:hAnsi="Times New Roman" w:cs="Times New Roman"/>
          <w:sz w:val="24"/>
          <w:szCs w:val="24"/>
          <w:lang w:val="en-GB" w:eastAsia="fr-FR"/>
        </w:rPr>
      </w:pPr>
      <w:r w:rsidRPr="00912CF2">
        <w:rPr>
          <w:rFonts w:ascii="Times New Roman" w:eastAsia="Times New Roman" w:hAnsi="Times New Roman" w:cs="Times New Roman"/>
          <w:bCs/>
          <w:sz w:val="24"/>
          <w:szCs w:val="24"/>
          <w:lang w:val="en-GB" w:eastAsia="fr-FR"/>
        </w:rPr>
        <w:t xml:space="preserve">[14] Hastie, T., </w:t>
      </w:r>
      <w:proofErr w:type="spellStart"/>
      <w:proofErr w:type="gramStart"/>
      <w:r w:rsidRPr="00912CF2">
        <w:rPr>
          <w:rFonts w:ascii="Times New Roman" w:eastAsia="Times New Roman" w:hAnsi="Times New Roman" w:cs="Times New Roman"/>
          <w:bCs/>
          <w:sz w:val="24"/>
          <w:szCs w:val="24"/>
          <w:lang w:val="en-GB" w:eastAsia="fr-FR"/>
        </w:rPr>
        <w:t>Tibshirani</w:t>
      </w:r>
      <w:proofErr w:type="spellEnd"/>
      <w:r w:rsidRPr="00912CF2">
        <w:rPr>
          <w:rFonts w:ascii="Times New Roman" w:eastAsia="Times New Roman" w:hAnsi="Times New Roman" w:cs="Times New Roman"/>
          <w:bCs/>
          <w:sz w:val="24"/>
          <w:szCs w:val="24"/>
          <w:lang w:val="en-GB" w:eastAsia="fr-FR"/>
        </w:rPr>
        <w:t xml:space="preserve"> ,</w:t>
      </w:r>
      <w:proofErr w:type="gramEnd"/>
      <w:r w:rsidRPr="00912CF2">
        <w:rPr>
          <w:rFonts w:ascii="Times New Roman" w:eastAsia="Times New Roman" w:hAnsi="Times New Roman" w:cs="Times New Roman"/>
          <w:bCs/>
          <w:sz w:val="24"/>
          <w:szCs w:val="24"/>
          <w:lang w:val="en-GB" w:eastAsia="fr-FR"/>
        </w:rPr>
        <w:t xml:space="preserve"> R., &amp; Friedman, J., ( </w:t>
      </w:r>
      <w:r w:rsidRPr="00912CF2">
        <w:rPr>
          <w:rFonts w:ascii="Times New Roman" w:eastAsia="Times New Roman" w:hAnsi="Times New Roman" w:cs="Times New Roman"/>
          <w:sz w:val="24"/>
          <w:szCs w:val="24"/>
          <w:lang w:val="en-GB" w:eastAsia="fr-FR"/>
        </w:rPr>
        <w:t xml:space="preserve">2016) , </w:t>
      </w:r>
      <w:r w:rsidRPr="00912CF2">
        <w:rPr>
          <w:rFonts w:ascii="Times New Roman" w:eastAsia="Times New Roman" w:hAnsi="Times New Roman" w:cs="Times New Roman"/>
          <w:i/>
          <w:iCs/>
          <w:sz w:val="24"/>
          <w:szCs w:val="24"/>
          <w:lang w:val="en-GB" w:eastAsia="fr-FR"/>
        </w:rPr>
        <w:t xml:space="preserve">The Elements of Statistical Learning: Data Mining, Inference, and Prediction </w:t>
      </w:r>
      <w:r w:rsidRPr="00912CF2">
        <w:rPr>
          <w:rFonts w:ascii="Times New Roman" w:eastAsia="Times New Roman" w:hAnsi="Times New Roman" w:cs="Times New Roman"/>
          <w:sz w:val="24"/>
          <w:szCs w:val="24"/>
          <w:lang w:val="en-GB" w:eastAsia="fr-FR"/>
        </w:rPr>
        <w:t>, Risk.</w:t>
      </w:r>
    </w:p>
    <w:p w14:paraId="111BC0BB" w14:textId="77777777" w:rsidR="006D447B" w:rsidRPr="00912CF2" w:rsidRDefault="006D447B" w:rsidP="00912CF2">
      <w:pPr>
        <w:spacing w:line="360" w:lineRule="auto"/>
        <w:ind w:left="284" w:hanging="284"/>
        <w:jc w:val="both"/>
        <w:rPr>
          <w:rFonts w:ascii="Times New Roman" w:eastAsia="Times New Roman" w:hAnsi="Times New Roman" w:cs="Times New Roman"/>
          <w:sz w:val="24"/>
          <w:szCs w:val="24"/>
          <w:lang w:val="en-GB" w:eastAsia="fr-FR"/>
        </w:rPr>
      </w:pPr>
      <w:r w:rsidRPr="00912CF2">
        <w:rPr>
          <w:rFonts w:ascii="Times New Roman" w:eastAsia="Times New Roman" w:hAnsi="Times New Roman" w:cs="Times New Roman"/>
          <w:bCs/>
          <w:sz w:val="24"/>
          <w:szCs w:val="24"/>
          <w:lang w:val="en-GB" w:eastAsia="fr-FR"/>
        </w:rPr>
        <w:t xml:space="preserve">[15] Witten, IH, Frank, E., Hall, MA, &amp; Pal, CJ, ( </w:t>
      </w:r>
      <w:r w:rsidRPr="00912CF2">
        <w:rPr>
          <w:rFonts w:ascii="Times New Roman" w:eastAsia="Times New Roman" w:hAnsi="Times New Roman" w:cs="Times New Roman"/>
          <w:sz w:val="24"/>
          <w:szCs w:val="24"/>
          <w:lang w:val="en-GB" w:eastAsia="fr-FR"/>
        </w:rPr>
        <w:t xml:space="preserve">2018), </w:t>
      </w:r>
      <w:r w:rsidRPr="00912CF2">
        <w:rPr>
          <w:rFonts w:ascii="Times New Roman" w:eastAsia="Times New Roman" w:hAnsi="Times New Roman" w:cs="Times New Roman"/>
          <w:i/>
          <w:iCs/>
          <w:sz w:val="24"/>
          <w:szCs w:val="24"/>
          <w:lang w:val="en-GB" w:eastAsia="fr-FR"/>
        </w:rPr>
        <w:t xml:space="preserve">Data Mining: Practical Machine Learning Tools and Techniques </w:t>
      </w:r>
      <w:r w:rsidRPr="00912CF2">
        <w:rPr>
          <w:rFonts w:ascii="Times New Roman" w:eastAsia="Times New Roman" w:hAnsi="Times New Roman" w:cs="Times New Roman"/>
          <w:i/>
          <w:sz w:val="24"/>
          <w:szCs w:val="24"/>
          <w:lang w:val="en-GB" w:eastAsia="fr-FR"/>
        </w:rPr>
        <w:t xml:space="preserve">, </w:t>
      </w:r>
      <w:r w:rsidRPr="00912CF2">
        <w:rPr>
          <w:rFonts w:ascii="Times New Roman" w:eastAsia="Times New Roman" w:hAnsi="Times New Roman" w:cs="Times New Roman"/>
          <w:sz w:val="24"/>
          <w:szCs w:val="24"/>
          <w:lang w:val="en-GB" w:eastAsia="fr-FR"/>
        </w:rPr>
        <w:t>Charlotte.</w:t>
      </w:r>
    </w:p>
    <w:p w14:paraId="70BD90C9" w14:textId="77777777" w:rsidR="006D447B" w:rsidRPr="00912CF2" w:rsidRDefault="006D447B" w:rsidP="00912CF2">
      <w:pPr>
        <w:spacing w:line="360" w:lineRule="auto"/>
        <w:ind w:left="284" w:hanging="284"/>
        <w:jc w:val="both"/>
        <w:rPr>
          <w:rFonts w:ascii="Times New Roman" w:hAnsi="Times New Roman" w:cs="Times New Roman"/>
          <w:sz w:val="24"/>
          <w:szCs w:val="24"/>
          <w:lang w:val="en-GB"/>
        </w:rPr>
      </w:pPr>
      <w:r w:rsidRPr="00912CF2">
        <w:rPr>
          <w:rStyle w:val="Strong"/>
          <w:rFonts w:ascii="Times New Roman" w:eastAsiaTheme="majorEastAsia" w:hAnsi="Times New Roman" w:cs="Times New Roman"/>
          <w:b w:val="0"/>
          <w:sz w:val="24"/>
          <w:szCs w:val="24"/>
          <w:lang w:val="en-GB"/>
        </w:rPr>
        <w:t>[</w:t>
      </w:r>
      <w:proofErr w:type="gramStart"/>
      <w:r w:rsidRPr="00912CF2">
        <w:rPr>
          <w:rStyle w:val="Strong"/>
          <w:rFonts w:ascii="Times New Roman" w:eastAsiaTheme="majorEastAsia" w:hAnsi="Times New Roman" w:cs="Times New Roman"/>
          <w:b w:val="0"/>
          <w:sz w:val="24"/>
          <w:szCs w:val="24"/>
          <w:lang w:val="en-GB"/>
        </w:rPr>
        <w:t>16 ]</w:t>
      </w:r>
      <w:proofErr w:type="gramEnd"/>
      <w:r w:rsidRPr="00912CF2">
        <w:rPr>
          <w:rStyle w:val="Strong"/>
          <w:rFonts w:ascii="Times New Roman" w:eastAsiaTheme="majorEastAsia" w:hAnsi="Times New Roman" w:cs="Times New Roman"/>
          <w:b w:val="0"/>
          <w:sz w:val="24"/>
          <w:szCs w:val="24"/>
          <w:lang w:val="en-GB"/>
        </w:rPr>
        <w:t xml:space="preserve"> </w:t>
      </w:r>
      <w:r w:rsidRPr="00912CF2">
        <w:rPr>
          <w:rFonts w:ascii="Times New Roman" w:hAnsi="Times New Roman" w:cs="Times New Roman"/>
          <w:sz w:val="24"/>
          <w:szCs w:val="24"/>
          <w:lang w:val="en-GB"/>
        </w:rPr>
        <w:t xml:space="preserve">Xiong , J., Li, O., Pan, W., Luo, Y., Hu, Y., Wang, K., &amp; Li, W. (2020), </w:t>
      </w:r>
      <w:r w:rsidRPr="00912CF2">
        <w:rPr>
          <w:rStyle w:val="Strong"/>
          <w:rFonts w:ascii="Times New Roman" w:eastAsiaTheme="majorEastAsia" w:hAnsi="Times New Roman" w:cs="Times New Roman"/>
          <w:b w:val="0"/>
          <w:i/>
          <w:sz w:val="24"/>
          <w:szCs w:val="24"/>
          <w:lang w:val="en-GB"/>
        </w:rPr>
        <w:t xml:space="preserve">COVID-19 and mental health: A systematic review and meta-analysis, </w:t>
      </w:r>
      <w:r w:rsidRPr="00912CF2">
        <w:rPr>
          <w:rFonts w:ascii="Times New Roman" w:eastAsia="Times New Roman" w:hAnsi="Times New Roman" w:cs="Times New Roman"/>
          <w:sz w:val="24"/>
          <w:szCs w:val="24"/>
          <w:lang w:val="en-GB" w:eastAsia="fr-FR"/>
        </w:rPr>
        <w:t xml:space="preserve">Montreal </w:t>
      </w:r>
      <w:r w:rsidRPr="00912CF2">
        <w:rPr>
          <w:rStyle w:val="Strong"/>
          <w:rFonts w:ascii="Times New Roman" w:eastAsiaTheme="majorEastAsia" w:hAnsi="Times New Roman" w:cs="Times New Roman"/>
          <w:b w:val="0"/>
          <w:i/>
          <w:sz w:val="24"/>
          <w:szCs w:val="24"/>
          <w:lang w:val="en-GB"/>
        </w:rPr>
        <w:t>.</w:t>
      </w:r>
    </w:p>
    <w:p w14:paraId="33685A78" w14:textId="77777777" w:rsidR="006D447B" w:rsidRPr="00912CF2" w:rsidRDefault="006D447B" w:rsidP="00912CF2">
      <w:pPr>
        <w:spacing w:line="360" w:lineRule="auto"/>
        <w:ind w:left="284" w:hanging="284"/>
        <w:jc w:val="both"/>
        <w:rPr>
          <w:rFonts w:ascii="Times New Roman" w:hAnsi="Times New Roman" w:cs="Times New Roman"/>
          <w:sz w:val="24"/>
          <w:szCs w:val="24"/>
          <w:lang w:val="en-GB"/>
        </w:rPr>
      </w:pPr>
      <w:r w:rsidRPr="00912CF2">
        <w:rPr>
          <w:rStyle w:val="Strong"/>
          <w:rFonts w:ascii="Times New Roman" w:eastAsiaTheme="majorEastAsia" w:hAnsi="Times New Roman" w:cs="Times New Roman"/>
          <w:b w:val="0"/>
          <w:sz w:val="24"/>
          <w:szCs w:val="24"/>
          <w:lang w:val="en-GB"/>
        </w:rPr>
        <w:t xml:space="preserve">[17] </w:t>
      </w:r>
      <w:r w:rsidRPr="00912CF2">
        <w:rPr>
          <w:rFonts w:ascii="Times New Roman" w:hAnsi="Times New Roman" w:cs="Times New Roman"/>
          <w:sz w:val="24"/>
          <w:szCs w:val="24"/>
          <w:lang w:val="en-GB"/>
        </w:rPr>
        <w:t>Brooks, SK, Webster, RK,</w:t>
      </w:r>
      <w:r w:rsidRPr="00912CF2">
        <w:rPr>
          <w:rStyle w:val="citation-0"/>
          <w:rFonts w:ascii="Times New Roman" w:hAnsi="Times New Roman" w:cs="Times New Roman"/>
          <w:sz w:val="24"/>
          <w:szCs w:val="24"/>
          <w:lang w:val="en-GB"/>
        </w:rPr>
        <w:t xml:space="preserve"> </w:t>
      </w:r>
      <w:proofErr w:type="gramStart"/>
      <w:r w:rsidRPr="00912CF2">
        <w:rPr>
          <w:rStyle w:val="Strong"/>
          <w:rFonts w:ascii="Times New Roman" w:eastAsiaTheme="majorEastAsia" w:hAnsi="Times New Roman" w:cs="Times New Roman"/>
          <w:b w:val="0"/>
          <w:sz w:val="24"/>
          <w:szCs w:val="24"/>
          <w:lang w:val="en-GB"/>
        </w:rPr>
        <w:t xml:space="preserve">( </w:t>
      </w:r>
      <w:r w:rsidRPr="00912CF2">
        <w:rPr>
          <w:rStyle w:val="citation-0"/>
          <w:rFonts w:ascii="Times New Roman" w:hAnsi="Times New Roman" w:cs="Times New Roman"/>
          <w:sz w:val="24"/>
          <w:szCs w:val="24"/>
          <w:lang w:val="en-GB"/>
        </w:rPr>
        <w:t>2020</w:t>
      </w:r>
      <w:proofErr w:type="gramEnd"/>
      <w:r w:rsidRPr="00912CF2">
        <w:rPr>
          <w:rStyle w:val="citation-0"/>
          <w:rFonts w:ascii="Times New Roman" w:hAnsi="Times New Roman" w:cs="Times New Roman"/>
          <w:sz w:val="24"/>
          <w:szCs w:val="24"/>
          <w:lang w:val="en-GB"/>
        </w:rPr>
        <w:t xml:space="preserve"> ), </w:t>
      </w:r>
      <w:r w:rsidRPr="00912CF2">
        <w:rPr>
          <w:rStyle w:val="Strong"/>
          <w:rFonts w:ascii="Times New Roman" w:eastAsiaTheme="majorEastAsia" w:hAnsi="Times New Roman" w:cs="Times New Roman"/>
          <w:b w:val="0"/>
          <w:i/>
          <w:sz w:val="24"/>
          <w:szCs w:val="24"/>
          <w:lang w:val="en-GB"/>
        </w:rPr>
        <w:t xml:space="preserve">The psychological impact of quarantine and how to reduce it: rapid review of the evidence., </w:t>
      </w:r>
      <w:r w:rsidRPr="00912CF2">
        <w:rPr>
          <w:rFonts w:ascii="Times New Roman" w:eastAsia="Times New Roman" w:hAnsi="Times New Roman" w:cs="Times New Roman"/>
          <w:sz w:val="24"/>
          <w:szCs w:val="24"/>
          <w:lang w:val="en-GB" w:eastAsia="fr-FR"/>
        </w:rPr>
        <w:t>Risk.</w:t>
      </w:r>
    </w:p>
    <w:p w14:paraId="4563735A" w14:textId="77777777" w:rsidR="006D447B" w:rsidRPr="00912CF2" w:rsidRDefault="006D447B" w:rsidP="00912CF2">
      <w:pPr>
        <w:spacing w:line="360" w:lineRule="auto"/>
        <w:ind w:left="284" w:hanging="284"/>
        <w:jc w:val="both"/>
        <w:rPr>
          <w:rFonts w:ascii="Times New Roman" w:hAnsi="Times New Roman" w:cs="Times New Roman"/>
          <w:sz w:val="24"/>
          <w:szCs w:val="24"/>
        </w:rPr>
      </w:pPr>
      <w:r w:rsidRPr="00912CF2">
        <w:rPr>
          <w:rFonts w:ascii="Times New Roman" w:hAnsi="Times New Roman" w:cs="Times New Roman"/>
          <w:sz w:val="24"/>
          <w:szCs w:val="24"/>
        </w:rPr>
        <w:t xml:space="preserve">[18] Antoine CAUBRIÈRE, (2021), </w:t>
      </w:r>
      <w:r w:rsidRPr="00912CF2">
        <w:rPr>
          <w:rFonts w:ascii="Times New Roman" w:hAnsi="Times New Roman" w:cs="Times New Roman"/>
          <w:i/>
          <w:sz w:val="24"/>
          <w:szCs w:val="24"/>
        </w:rPr>
        <w:t xml:space="preserve">From signal to concept: Deep neural networks applied to speech </w:t>
      </w:r>
      <w:proofErr w:type="gramStart"/>
      <w:r w:rsidRPr="00912CF2">
        <w:rPr>
          <w:rFonts w:ascii="Times New Roman" w:hAnsi="Times New Roman" w:cs="Times New Roman"/>
          <w:i/>
          <w:sz w:val="24"/>
          <w:szCs w:val="24"/>
        </w:rPr>
        <w:t xml:space="preserve">understanding </w:t>
      </w:r>
      <w:r w:rsidRPr="00912CF2">
        <w:rPr>
          <w:rFonts w:ascii="Times New Roman" w:hAnsi="Times New Roman" w:cs="Times New Roman"/>
          <w:sz w:val="24"/>
          <w:szCs w:val="24"/>
        </w:rPr>
        <w:t>,</w:t>
      </w:r>
      <w:proofErr w:type="gramEnd"/>
      <w:r w:rsidRPr="00912CF2">
        <w:rPr>
          <w:rFonts w:ascii="Times New Roman" w:hAnsi="Times New Roman" w:cs="Times New Roman"/>
          <w:sz w:val="24"/>
          <w:szCs w:val="24"/>
        </w:rPr>
        <w:t xml:space="preserve"> Lium ,.</w:t>
      </w:r>
    </w:p>
    <w:p w14:paraId="134D21A9" w14:textId="77777777" w:rsidR="006D447B" w:rsidRPr="00912CF2" w:rsidRDefault="006D447B" w:rsidP="00912CF2">
      <w:pPr>
        <w:spacing w:line="360" w:lineRule="auto"/>
        <w:ind w:left="284" w:hanging="284"/>
        <w:jc w:val="both"/>
        <w:rPr>
          <w:rFonts w:ascii="Times New Roman" w:hAnsi="Times New Roman" w:cs="Times New Roman"/>
          <w:sz w:val="24"/>
          <w:szCs w:val="24"/>
        </w:rPr>
      </w:pPr>
      <w:r w:rsidRPr="00912CF2">
        <w:rPr>
          <w:rFonts w:ascii="Times New Roman" w:hAnsi="Times New Roman" w:cs="Times New Roman"/>
          <w:sz w:val="24"/>
          <w:szCs w:val="24"/>
        </w:rPr>
        <w:t xml:space="preserve">[19] KOMI SÉPÉLI SODOKÉ, (2020), </w:t>
      </w:r>
      <w:r w:rsidRPr="00912CF2">
        <w:rPr>
          <w:rFonts w:ascii="Times New Roman" w:hAnsi="Times New Roman" w:cs="Times New Roman"/>
          <w:i/>
          <w:sz w:val="24"/>
          <w:szCs w:val="24"/>
        </w:rPr>
        <w:t xml:space="preserve">Knowledge extraction from multidimensional traces of eye movements for transfer of perceptual-decisional expertise in the medical field </w:t>
      </w:r>
      <w:r w:rsidRPr="00912CF2">
        <w:rPr>
          <w:rFonts w:ascii="Times New Roman" w:hAnsi="Times New Roman" w:cs="Times New Roman"/>
          <w:sz w:val="24"/>
          <w:szCs w:val="24"/>
        </w:rPr>
        <w:t>, Quebec</w:t>
      </w:r>
    </w:p>
    <w:p w14:paraId="1110FB55" w14:textId="77777777" w:rsidR="006D447B" w:rsidRPr="00912CF2" w:rsidRDefault="006D447B" w:rsidP="00912CF2">
      <w:pPr>
        <w:spacing w:line="360" w:lineRule="auto"/>
        <w:ind w:left="284" w:hanging="284"/>
        <w:jc w:val="both"/>
        <w:rPr>
          <w:rFonts w:ascii="Times New Roman" w:hAnsi="Times New Roman" w:cs="Times New Roman"/>
          <w:sz w:val="24"/>
          <w:szCs w:val="24"/>
        </w:rPr>
      </w:pPr>
      <w:r w:rsidRPr="00912CF2">
        <w:rPr>
          <w:rFonts w:ascii="Times New Roman" w:hAnsi="Times New Roman" w:cs="Times New Roman"/>
          <w:sz w:val="24"/>
          <w:szCs w:val="24"/>
        </w:rPr>
        <w:t xml:space="preserve">[20] Caroline Etienne, (2019), </w:t>
      </w:r>
      <w:r w:rsidRPr="00912CF2">
        <w:rPr>
          <w:rFonts w:ascii="Times New Roman" w:hAnsi="Times New Roman" w:cs="Times New Roman"/>
          <w:i/>
          <w:sz w:val="24"/>
          <w:szCs w:val="24"/>
        </w:rPr>
        <w:t xml:space="preserve">Deep learning applied to the recognition of emotions in voice </w:t>
      </w:r>
      <w:r w:rsidRPr="00912CF2">
        <w:rPr>
          <w:rFonts w:ascii="Times New Roman" w:hAnsi="Times New Roman" w:cs="Times New Roman"/>
          <w:sz w:val="24"/>
          <w:szCs w:val="24"/>
        </w:rPr>
        <w:t>, Paris.</w:t>
      </w:r>
    </w:p>
    <w:p w14:paraId="5386A26D" w14:textId="77777777" w:rsidR="007317A2" w:rsidRPr="00912CF2" w:rsidRDefault="006D447B" w:rsidP="00912CF2">
      <w:pPr>
        <w:spacing w:line="360" w:lineRule="auto"/>
        <w:ind w:left="284" w:hanging="284"/>
        <w:jc w:val="both"/>
        <w:rPr>
          <w:rFonts w:ascii="Times New Roman" w:eastAsia="Times New Roman" w:hAnsi="Times New Roman" w:cs="Times New Roman"/>
          <w:color w:val="auto"/>
          <w:sz w:val="24"/>
          <w:szCs w:val="24"/>
          <w:lang w:eastAsia="fr-FR"/>
        </w:rPr>
      </w:pPr>
      <w:r w:rsidRPr="00912CF2">
        <w:rPr>
          <w:rFonts w:ascii="Times New Roman" w:hAnsi="Times New Roman" w:cs="Times New Roman"/>
          <w:sz w:val="24"/>
          <w:szCs w:val="24"/>
        </w:rPr>
        <w:t xml:space="preserve">[21] Moez BACCOUCHE, (2013), </w:t>
      </w:r>
      <w:r w:rsidRPr="00912CF2">
        <w:rPr>
          <w:rFonts w:ascii="Times New Roman" w:hAnsi="Times New Roman" w:cs="Times New Roman"/>
          <w:i/>
          <w:sz w:val="24"/>
          <w:szCs w:val="24"/>
        </w:rPr>
        <w:t xml:space="preserve">Neural learning of spatio-temporal characteristics for the automatic classification of video sequences </w:t>
      </w:r>
      <w:r w:rsidRPr="00912CF2">
        <w:rPr>
          <w:rFonts w:ascii="Times New Roman" w:hAnsi="Times New Roman" w:cs="Times New Roman"/>
          <w:sz w:val="24"/>
          <w:szCs w:val="24"/>
        </w:rPr>
        <w:t>, Lyon.</w:t>
      </w:r>
      <w:r w:rsidR="00226185" w:rsidRPr="00912CF2">
        <w:rPr>
          <w:rFonts w:ascii="Times New Roman" w:eastAsia="Times New Roman" w:hAnsi="Times New Roman" w:cs="Times New Roman"/>
          <w:color w:val="auto"/>
          <w:sz w:val="24"/>
          <w:szCs w:val="24"/>
          <w:lang w:eastAsia="fr-FR"/>
        </w:rPr>
        <w:t xml:space="preserve"> </w:t>
      </w:r>
    </w:p>
    <w:sectPr w:rsidR="007317A2" w:rsidRPr="00912CF2" w:rsidSect="00EB076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D718" w14:textId="77777777" w:rsidR="00BD1026" w:rsidRDefault="00BD1026" w:rsidP="006562CE">
      <w:r>
        <w:separator/>
      </w:r>
    </w:p>
  </w:endnote>
  <w:endnote w:type="continuationSeparator" w:id="0">
    <w:p w14:paraId="07A5F838" w14:textId="77777777" w:rsidR="00BD1026" w:rsidRDefault="00BD1026" w:rsidP="0065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FEE7" w14:textId="77777777" w:rsidR="006562CE" w:rsidRDefault="0065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108B3" w14:textId="77777777" w:rsidR="006562CE" w:rsidRDefault="00656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9EBD" w14:textId="77777777" w:rsidR="006562CE" w:rsidRDefault="0065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E237" w14:textId="77777777" w:rsidR="00BD1026" w:rsidRDefault="00BD1026" w:rsidP="006562CE">
      <w:r>
        <w:separator/>
      </w:r>
    </w:p>
  </w:footnote>
  <w:footnote w:type="continuationSeparator" w:id="0">
    <w:p w14:paraId="552D8B10" w14:textId="77777777" w:rsidR="00BD1026" w:rsidRDefault="00BD1026" w:rsidP="0065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362A" w14:textId="03AAC268" w:rsidR="006562CE" w:rsidRDefault="006562CE">
    <w:pPr>
      <w:pStyle w:val="Header"/>
    </w:pPr>
    <w:r>
      <w:rPr>
        <w:noProof/>
      </w:rPr>
      <w:pict w14:anchorId="4D81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3"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619A" w14:textId="011BB10F" w:rsidR="006562CE" w:rsidRDefault="006562CE">
    <w:pPr>
      <w:pStyle w:val="Header"/>
    </w:pPr>
    <w:r>
      <w:rPr>
        <w:noProof/>
      </w:rPr>
      <w:pict w14:anchorId="42BA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4"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FD8D" w14:textId="24C312CC" w:rsidR="006562CE" w:rsidRDefault="006562CE">
    <w:pPr>
      <w:pStyle w:val="Header"/>
    </w:pPr>
    <w:r>
      <w:rPr>
        <w:noProof/>
      </w:rPr>
      <w:pict w14:anchorId="5CC8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2"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1A6"/>
    <w:multiLevelType w:val="hybridMultilevel"/>
    <w:tmpl w:val="F104A81E"/>
    <w:lvl w:ilvl="0" w:tplc="52944A08">
      <w:numFmt w:val="bullet"/>
      <w:lvlText w:val="–"/>
      <w:lvlJc w:val="left"/>
      <w:pPr>
        <w:ind w:left="720" w:hanging="360"/>
      </w:pPr>
      <w:rPr>
        <w:rFonts w:ascii="Arial" w:hAnsi="Arial"/>
        <w:b w:val="0"/>
        <w:i w:val="0"/>
        <w:strike w:val="0"/>
        <w:dstrike w:val="0"/>
        <w:color w:val="000000"/>
        <w:spacing w:val="-4"/>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D01CB"/>
    <w:multiLevelType w:val="multilevel"/>
    <w:tmpl w:val="096E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73CE0"/>
    <w:multiLevelType w:val="multilevel"/>
    <w:tmpl w:val="52C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E4ECD"/>
    <w:multiLevelType w:val="multilevel"/>
    <w:tmpl w:val="BA828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F5F02"/>
    <w:multiLevelType w:val="multilevel"/>
    <w:tmpl w:val="0F2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A3B65"/>
    <w:multiLevelType w:val="hybridMultilevel"/>
    <w:tmpl w:val="8BE669F6"/>
    <w:lvl w:ilvl="0" w:tplc="03EAA558">
      <w:start w:val="1"/>
      <w:numFmt w:val="upperLetter"/>
      <w:lvlText w:val="%1."/>
      <w:lvlJc w:val="left"/>
      <w:pPr>
        <w:ind w:left="840" w:hanging="360"/>
      </w:pPr>
      <w:rPr>
        <w:rFonts w:hint="default"/>
        <w:b/>
        <w:color w:val="1B1C1D"/>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6" w15:restartNumberingAfterBreak="0">
    <w:nsid w:val="0990173F"/>
    <w:multiLevelType w:val="multilevel"/>
    <w:tmpl w:val="F1C4724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40B05"/>
    <w:multiLevelType w:val="multilevel"/>
    <w:tmpl w:val="DB9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93569"/>
    <w:multiLevelType w:val="multilevel"/>
    <w:tmpl w:val="5FB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D4DDC"/>
    <w:multiLevelType w:val="multilevel"/>
    <w:tmpl w:val="7F989276"/>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E567A"/>
    <w:multiLevelType w:val="multilevel"/>
    <w:tmpl w:val="BBF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50E4E"/>
    <w:multiLevelType w:val="multilevel"/>
    <w:tmpl w:val="FAB0F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C3F0F"/>
    <w:multiLevelType w:val="hybridMultilevel"/>
    <w:tmpl w:val="C69AB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654A7F"/>
    <w:multiLevelType w:val="multilevel"/>
    <w:tmpl w:val="52CC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0154"/>
    <w:multiLevelType w:val="multilevel"/>
    <w:tmpl w:val="607614FA"/>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CC"/>
    <w:multiLevelType w:val="multilevel"/>
    <w:tmpl w:val="2E56F5B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A5E1F"/>
    <w:multiLevelType w:val="multilevel"/>
    <w:tmpl w:val="347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F41D6"/>
    <w:multiLevelType w:val="hybridMultilevel"/>
    <w:tmpl w:val="EDA2E52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0883734"/>
    <w:multiLevelType w:val="multilevel"/>
    <w:tmpl w:val="054C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457C91"/>
    <w:multiLevelType w:val="hybridMultilevel"/>
    <w:tmpl w:val="36CEC9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40B6743"/>
    <w:multiLevelType w:val="hybridMultilevel"/>
    <w:tmpl w:val="799279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1E5057"/>
    <w:multiLevelType w:val="multilevel"/>
    <w:tmpl w:val="BAA6F4C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2972E5"/>
    <w:multiLevelType w:val="multilevel"/>
    <w:tmpl w:val="3AFE9948"/>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ED3F51"/>
    <w:multiLevelType w:val="multilevel"/>
    <w:tmpl w:val="AE2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8C79D1"/>
    <w:multiLevelType w:val="multilevel"/>
    <w:tmpl w:val="12B4E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A10B74"/>
    <w:multiLevelType w:val="hybridMultilevel"/>
    <w:tmpl w:val="4502B208"/>
    <w:lvl w:ilvl="0" w:tplc="040C000B">
      <w:start w:val="1"/>
      <w:numFmt w:val="bullet"/>
      <w:lvlText w:val=""/>
      <w:lvlJc w:val="left"/>
      <w:pPr>
        <w:ind w:left="1605" w:hanging="360"/>
      </w:pPr>
      <w:rPr>
        <w:rFonts w:ascii="Wingdings" w:hAnsi="Wingding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6" w15:restartNumberingAfterBreak="0">
    <w:nsid w:val="2AA81F46"/>
    <w:multiLevelType w:val="multilevel"/>
    <w:tmpl w:val="CC4E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17F7B"/>
    <w:multiLevelType w:val="multilevel"/>
    <w:tmpl w:val="281627F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3626623"/>
    <w:multiLevelType w:val="multilevel"/>
    <w:tmpl w:val="4FA24BB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81007"/>
    <w:multiLevelType w:val="hybridMultilevel"/>
    <w:tmpl w:val="43581B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820BAF"/>
    <w:multiLevelType w:val="multilevel"/>
    <w:tmpl w:val="E28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4765D6"/>
    <w:multiLevelType w:val="multilevel"/>
    <w:tmpl w:val="1F0A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CB27E0"/>
    <w:multiLevelType w:val="multilevel"/>
    <w:tmpl w:val="CDB8802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AC654B"/>
    <w:multiLevelType w:val="multilevel"/>
    <w:tmpl w:val="AC248C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17E18"/>
    <w:multiLevelType w:val="multilevel"/>
    <w:tmpl w:val="5406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795AE4"/>
    <w:multiLevelType w:val="hybridMultilevel"/>
    <w:tmpl w:val="A2F87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312071"/>
    <w:multiLevelType w:val="multilevel"/>
    <w:tmpl w:val="93A83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B1255F"/>
    <w:multiLevelType w:val="multilevel"/>
    <w:tmpl w:val="D5B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750759"/>
    <w:multiLevelType w:val="multilevel"/>
    <w:tmpl w:val="35E6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6321F"/>
    <w:multiLevelType w:val="hybridMultilevel"/>
    <w:tmpl w:val="FB0A75B0"/>
    <w:lvl w:ilvl="0" w:tplc="3D22CF30">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0" w15:restartNumberingAfterBreak="0">
    <w:nsid w:val="69DD0436"/>
    <w:multiLevelType w:val="multilevel"/>
    <w:tmpl w:val="506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47E70"/>
    <w:multiLevelType w:val="multilevel"/>
    <w:tmpl w:val="BECC5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E5549C"/>
    <w:multiLevelType w:val="hybridMultilevel"/>
    <w:tmpl w:val="A828AF68"/>
    <w:lvl w:ilvl="0" w:tplc="9E9C3102">
      <w:start w:val="1"/>
      <w:numFmt w:val="bullet"/>
      <w:lvlText w:val="-"/>
      <w:lvlJc w:val="left"/>
      <w:pPr>
        <w:ind w:left="720" w:hanging="360"/>
      </w:pPr>
      <w:rPr>
        <w:rFonts w:ascii="Arial" w:eastAsia="Times New Roman" w:hAnsi="Arial" w:cs="Arial" w:hint="default"/>
        <w:b/>
        <w:color w:val="1B1C1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1A7F45"/>
    <w:multiLevelType w:val="multilevel"/>
    <w:tmpl w:val="8C3A119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6D54C3"/>
    <w:multiLevelType w:val="multilevel"/>
    <w:tmpl w:val="0422C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F32A21"/>
    <w:multiLevelType w:val="multilevel"/>
    <w:tmpl w:val="E9D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8"/>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1"/>
    <w:lvlOverride w:ilvl="0">
      <w:lvl w:ilvl="0">
        <w:numFmt w:val="decimal"/>
        <w:lvlText w:val="%1."/>
        <w:lvlJc w:val="left"/>
      </w:lvl>
    </w:lvlOverride>
  </w:num>
  <w:num w:numId="6">
    <w:abstractNumId w:val="41"/>
    <w:lvlOverride w:ilvl="0">
      <w:lvl w:ilvl="0">
        <w:numFmt w:val="decimal"/>
        <w:lvlText w:val="%1."/>
        <w:lvlJc w:val="left"/>
      </w:lvl>
    </w:lvlOverride>
  </w:num>
  <w:num w:numId="7">
    <w:abstractNumId w:val="41"/>
    <w:lvlOverride w:ilvl="0">
      <w:lvl w:ilvl="0">
        <w:numFmt w:val="decimal"/>
        <w:lvlText w:val="%1."/>
        <w:lvlJc w:val="left"/>
      </w:lvl>
    </w:lvlOverride>
  </w:num>
  <w:num w:numId="8">
    <w:abstractNumId w:val="27"/>
  </w:num>
  <w:num w:numId="9">
    <w:abstractNumId w:val="42"/>
  </w:num>
  <w:num w:numId="10">
    <w:abstractNumId w:val="10"/>
  </w:num>
  <w:num w:numId="11">
    <w:abstractNumId w:val="33"/>
  </w:num>
  <w:num w:numId="12">
    <w:abstractNumId w:val="31"/>
  </w:num>
  <w:num w:numId="13">
    <w:abstractNumId w:val="36"/>
  </w:num>
  <w:num w:numId="14">
    <w:abstractNumId w:val="43"/>
  </w:num>
  <w:num w:numId="15">
    <w:abstractNumId w:val="32"/>
  </w:num>
  <w:num w:numId="16">
    <w:abstractNumId w:val="23"/>
  </w:num>
  <w:num w:numId="17">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44"/>
    <w:lvlOverride w:ilvl="0">
      <w:lvl w:ilvl="0">
        <w:numFmt w:val="decimal"/>
        <w:lvlText w:val="%1."/>
        <w:lvlJc w:val="left"/>
      </w:lvl>
    </w:lvlOverride>
  </w:num>
  <w:num w:numId="1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3"/>
    <w:lvlOverride w:ilvl="0">
      <w:lvl w:ilvl="0">
        <w:numFmt w:val="decimal"/>
        <w:lvlText w:val="%1."/>
        <w:lvlJc w:val="left"/>
      </w:lvl>
    </w:lvlOverride>
  </w:num>
  <w:num w:numId="21">
    <w:abstractNumId w:val="17"/>
  </w:num>
  <w:num w:numId="22">
    <w:abstractNumId w:val="25"/>
  </w:num>
  <w:num w:numId="23">
    <w:abstractNumId w:val="5"/>
  </w:num>
  <w:num w:numId="24">
    <w:abstractNumId w:val="16"/>
  </w:num>
  <w:num w:numId="25">
    <w:abstractNumId w:val="18"/>
  </w:num>
  <w:num w:numId="26">
    <w:abstractNumId w:val="26"/>
  </w:num>
  <w:num w:numId="27">
    <w:abstractNumId w:val="13"/>
  </w:num>
  <w:num w:numId="28">
    <w:abstractNumId w:val="35"/>
  </w:num>
  <w:num w:numId="29">
    <w:abstractNumId w:val="4"/>
  </w:num>
  <w:num w:numId="30">
    <w:abstractNumId w:val="40"/>
  </w:num>
  <w:num w:numId="31">
    <w:abstractNumId w:val="2"/>
  </w:num>
  <w:num w:numId="32">
    <w:abstractNumId w:val="19"/>
  </w:num>
  <w:num w:numId="33">
    <w:abstractNumId w:val="37"/>
  </w:num>
  <w:num w:numId="34">
    <w:abstractNumId w:val="45"/>
  </w:num>
  <w:num w:numId="35">
    <w:abstractNumId w:val="0"/>
  </w:num>
  <w:num w:numId="36">
    <w:abstractNumId w:val="24"/>
  </w:num>
  <w:num w:numId="37">
    <w:abstractNumId w:val="22"/>
  </w:num>
  <w:num w:numId="38">
    <w:abstractNumId w:val="29"/>
  </w:num>
  <w:num w:numId="39">
    <w:abstractNumId w:val="12"/>
  </w:num>
  <w:num w:numId="40">
    <w:abstractNumId w:val="28"/>
  </w:num>
  <w:num w:numId="41">
    <w:abstractNumId w:val="11"/>
  </w:num>
  <w:num w:numId="42">
    <w:abstractNumId w:val="14"/>
  </w:num>
  <w:num w:numId="43">
    <w:abstractNumId w:val="9"/>
  </w:num>
  <w:num w:numId="44">
    <w:abstractNumId w:val="21"/>
  </w:num>
  <w:num w:numId="45">
    <w:abstractNumId w:val="6"/>
  </w:num>
  <w:num w:numId="46">
    <w:abstractNumId w:val="15"/>
  </w:num>
  <w:num w:numId="47">
    <w:abstractNumId w:val="39"/>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B9"/>
    <w:rsid w:val="000F70BB"/>
    <w:rsid w:val="001A75F7"/>
    <w:rsid w:val="001B52B9"/>
    <w:rsid w:val="001E4746"/>
    <w:rsid w:val="001E55FC"/>
    <w:rsid w:val="00226185"/>
    <w:rsid w:val="00374294"/>
    <w:rsid w:val="003D3857"/>
    <w:rsid w:val="00406401"/>
    <w:rsid w:val="004674DA"/>
    <w:rsid w:val="004D4BBB"/>
    <w:rsid w:val="0058310C"/>
    <w:rsid w:val="005A76F7"/>
    <w:rsid w:val="00612785"/>
    <w:rsid w:val="006562CE"/>
    <w:rsid w:val="0066795D"/>
    <w:rsid w:val="006806F8"/>
    <w:rsid w:val="00680834"/>
    <w:rsid w:val="00697464"/>
    <w:rsid w:val="006D102A"/>
    <w:rsid w:val="006D447B"/>
    <w:rsid w:val="00727544"/>
    <w:rsid w:val="007317A2"/>
    <w:rsid w:val="00745FB2"/>
    <w:rsid w:val="007A2262"/>
    <w:rsid w:val="007A7D3D"/>
    <w:rsid w:val="007D0AAC"/>
    <w:rsid w:val="0087597C"/>
    <w:rsid w:val="008839E5"/>
    <w:rsid w:val="008B4195"/>
    <w:rsid w:val="00912CF2"/>
    <w:rsid w:val="009A267C"/>
    <w:rsid w:val="009B5CEC"/>
    <w:rsid w:val="00A25137"/>
    <w:rsid w:val="00A773F3"/>
    <w:rsid w:val="00AD46A4"/>
    <w:rsid w:val="00AD6C46"/>
    <w:rsid w:val="00AF2A49"/>
    <w:rsid w:val="00B200CB"/>
    <w:rsid w:val="00B20849"/>
    <w:rsid w:val="00B331D0"/>
    <w:rsid w:val="00BD1026"/>
    <w:rsid w:val="00C63C29"/>
    <w:rsid w:val="00C648F6"/>
    <w:rsid w:val="00C775A4"/>
    <w:rsid w:val="00CB6694"/>
    <w:rsid w:val="00CE36FA"/>
    <w:rsid w:val="00CE56E6"/>
    <w:rsid w:val="00CF3129"/>
    <w:rsid w:val="00D1001E"/>
    <w:rsid w:val="00D14E37"/>
    <w:rsid w:val="00D41F30"/>
    <w:rsid w:val="00D635A1"/>
    <w:rsid w:val="00DF0872"/>
    <w:rsid w:val="00E37890"/>
    <w:rsid w:val="00E6665B"/>
    <w:rsid w:val="00EA51BD"/>
    <w:rsid w:val="00EB076B"/>
    <w:rsid w:val="00EC5A57"/>
    <w:rsid w:val="00ED4D41"/>
    <w:rsid w:val="00F21086"/>
    <w:rsid w:val="00F234DC"/>
    <w:rsid w:val="00FA483D"/>
    <w:rsid w:val="00FB4108"/>
    <w:rsid w:val="00FE1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AE7FE"/>
  <w15:chartTrackingRefBased/>
  <w15:docId w15:val="{2BC314E7-7DB9-469F-98FB-D3BE9CB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5FC"/>
    <w:pPr>
      <w:spacing w:after="0" w:line="240" w:lineRule="auto"/>
      <w:ind w:left="811" w:hanging="454"/>
    </w:pPr>
    <w:rPr>
      <w:rFonts w:ascii="Calibri" w:hAnsi="Calibri" w:cs="Calibri"/>
      <w:color w:val="000000"/>
    </w:rPr>
  </w:style>
  <w:style w:type="paragraph" w:styleId="Heading2">
    <w:name w:val="heading 2"/>
    <w:basedOn w:val="Normal"/>
    <w:link w:val="Heading2Char"/>
    <w:uiPriority w:val="9"/>
    <w:qFormat/>
    <w:rsid w:val="007317A2"/>
    <w:pPr>
      <w:spacing w:before="100" w:beforeAutospacing="1" w:after="100" w:afterAutospacing="1"/>
      <w:ind w:left="0" w:firstLine="0"/>
      <w:outlineLvl w:val="1"/>
    </w:pPr>
    <w:rPr>
      <w:rFonts w:ascii="Times New Roman" w:eastAsia="Times New Roman" w:hAnsi="Times New Roman" w:cs="Times New Roman"/>
      <w:b/>
      <w:bCs/>
      <w:color w:val="auto"/>
      <w:sz w:val="36"/>
      <w:szCs w:val="36"/>
      <w:lang w:eastAsia="fr-FR"/>
    </w:rPr>
  </w:style>
  <w:style w:type="paragraph" w:styleId="Heading3">
    <w:name w:val="heading 3"/>
    <w:basedOn w:val="Normal"/>
    <w:next w:val="Normal"/>
    <w:link w:val="Heading3Char"/>
    <w:uiPriority w:val="9"/>
    <w:semiHidden/>
    <w:unhideWhenUsed/>
    <w:qFormat/>
    <w:rsid w:val="00D14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B9"/>
    <w:pPr>
      <w:ind w:left="720"/>
      <w:contextualSpacing/>
    </w:pPr>
  </w:style>
  <w:style w:type="paragraph" w:styleId="NormalWeb">
    <w:name w:val="Normal (Web)"/>
    <w:basedOn w:val="Normal"/>
    <w:uiPriority w:val="99"/>
    <w:unhideWhenUsed/>
    <w:rsid w:val="007A2262"/>
    <w:pPr>
      <w:spacing w:before="100" w:beforeAutospacing="1" w:after="100" w:afterAutospacing="1"/>
      <w:ind w:left="0" w:firstLine="0"/>
    </w:pPr>
    <w:rPr>
      <w:rFonts w:ascii="Times New Roman" w:eastAsia="Times New Roman" w:hAnsi="Times New Roman" w:cs="Times New Roman"/>
      <w:color w:val="auto"/>
      <w:sz w:val="24"/>
      <w:szCs w:val="24"/>
      <w:lang w:eastAsia="fr-FR"/>
    </w:rPr>
  </w:style>
  <w:style w:type="character" w:styleId="PlaceholderText">
    <w:name w:val="Placeholder Text"/>
    <w:basedOn w:val="DefaultParagraphFont"/>
    <w:uiPriority w:val="99"/>
    <w:semiHidden/>
    <w:rsid w:val="00C648F6"/>
    <w:rPr>
      <w:color w:val="808080"/>
    </w:rPr>
  </w:style>
  <w:style w:type="character" w:customStyle="1" w:styleId="Heading2Char">
    <w:name w:val="Heading 2 Char"/>
    <w:basedOn w:val="DefaultParagraphFont"/>
    <w:link w:val="Heading2"/>
    <w:uiPriority w:val="9"/>
    <w:rsid w:val="007317A2"/>
    <w:rPr>
      <w:rFonts w:ascii="Times New Roman" w:eastAsia="Times New Roman" w:hAnsi="Times New Roman" w:cs="Times New Roman"/>
      <w:b/>
      <w:bCs/>
      <w:sz w:val="36"/>
      <w:szCs w:val="36"/>
      <w:lang w:val="en" w:eastAsia="fr-FR"/>
    </w:rPr>
  </w:style>
  <w:style w:type="paragraph" w:customStyle="1" w:styleId="query-text-line">
    <w:name w:val="query-text-line"/>
    <w:basedOn w:val="Normal"/>
    <w:rsid w:val="007317A2"/>
    <w:pPr>
      <w:spacing w:before="100" w:beforeAutospacing="1" w:after="100" w:afterAutospacing="1"/>
      <w:ind w:left="0" w:firstLine="0"/>
    </w:pPr>
    <w:rPr>
      <w:rFonts w:ascii="Times New Roman" w:eastAsia="Times New Roman" w:hAnsi="Times New Roman" w:cs="Times New Roman"/>
      <w:color w:val="auto"/>
      <w:sz w:val="24"/>
      <w:szCs w:val="24"/>
      <w:lang w:eastAsia="fr-FR"/>
    </w:rPr>
  </w:style>
  <w:style w:type="character" w:styleId="Strong">
    <w:name w:val="Strong"/>
    <w:basedOn w:val="DefaultParagraphFont"/>
    <w:uiPriority w:val="22"/>
    <w:qFormat/>
    <w:rsid w:val="0066795D"/>
    <w:rPr>
      <w:b/>
      <w:bCs/>
    </w:rPr>
  </w:style>
  <w:style w:type="character" w:customStyle="1" w:styleId="Heading3Char">
    <w:name w:val="Heading 3 Char"/>
    <w:basedOn w:val="DefaultParagraphFont"/>
    <w:link w:val="Heading3"/>
    <w:uiPriority w:val="9"/>
    <w:semiHidden/>
    <w:rsid w:val="00D14E37"/>
    <w:rPr>
      <w:rFonts w:asciiTheme="majorHAnsi" w:eastAsiaTheme="majorEastAsia" w:hAnsiTheme="majorHAnsi" w:cstheme="majorBidi"/>
      <w:color w:val="1F4D78" w:themeColor="accent1" w:themeShade="7F"/>
      <w:sz w:val="24"/>
      <w:szCs w:val="24"/>
    </w:rPr>
  </w:style>
  <w:style w:type="character" w:customStyle="1" w:styleId="citation-0">
    <w:name w:val="citation-0"/>
    <w:basedOn w:val="DefaultParagraphFont"/>
    <w:rsid w:val="006D447B"/>
  </w:style>
  <w:style w:type="character" w:styleId="Hyperlink">
    <w:name w:val="Hyperlink"/>
    <w:basedOn w:val="DefaultParagraphFont"/>
    <w:uiPriority w:val="99"/>
    <w:unhideWhenUsed/>
    <w:rsid w:val="00B20849"/>
    <w:rPr>
      <w:color w:val="0563C1" w:themeColor="hyperlink"/>
      <w:u w:val="single"/>
    </w:rPr>
  </w:style>
  <w:style w:type="paragraph" w:styleId="Header">
    <w:name w:val="header"/>
    <w:basedOn w:val="Normal"/>
    <w:link w:val="HeaderChar"/>
    <w:uiPriority w:val="99"/>
    <w:unhideWhenUsed/>
    <w:rsid w:val="006562CE"/>
    <w:pPr>
      <w:tabs>
        <w:tab w:val="center" w:pos="4680"/>
        <w:tab w:val="right" w:pos="9360"/>
      </w:tabs>
    </w:pPr>
  </w:style>
  <w:style w:type="character" w:customStyle="1" w:styleId="HeaderChar">
    <w:name w:val="Header Char"/>
    <w:basedOn w:val="DefaultParagraphFont"/>
    <w:link w:val="Header"/>
    <w:uiPriority w:val="99"/>
    <w:rsid w:val="006562CE"/>
    <w:rPr>
      <w:rFonts w:ascii="Calibri" w:hAnsi="Calibri" w:cs="Calibri"/>
      <w:color w:val="000000"/>
    </w:rPr>
  </w:style>
  <w:style w:type="paragraph" w:styleId="Footer">
    <w:name w:val="footer"/>
    <w:basedOn w:val="Normal"/>
    <w:link w:val="FooterChar"/>
    <w:uiPriority w:val="99"/>
    <w:unhideWhenUsed/>
    <w:rsid w:val="006562CE"/>
    <w:pPr>
      <w:tabs>
        <w:tab w:val="center" w:pos="4680"/>
        <w:tab w:val="right" w:pos="9360"/>
      </w:tabs>
    </w:pPr>
  </w:style>
  <w:style w:type="character" w:customStyle="1" w:styleId="FooterChar">
    <w:name w:val="Footer Char"/>
    <w:basedOn w:val="DefaultParagraphFont"/>
    <w:link w:val="Footer"/>
    <w:uiPriority w:val="99"/>
    <w:rsid w:val="006562CE"/>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14</Pages>
  <Words>4120</Words>
  <Characters>23484</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soeur chantal</dc:creator>
  <cp:keywords/>
  <dc:description/>
  <cp:lastModifiedBy>SDI 1084</cp:lastModifiedBy>
  <cp:revision>18</cp:revision>
  <dcterms:created xsi:type="dcterms:W3CDTF">2025-08-26T13:08:00Z</dcterms:created>
  <dcterms:modified xsi:type="dcterms:W3CDTF">2025-09-24T06:44:00Z</dcterms:modified>
</cp:coreProperties>
</file>