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D1669" w14:textId="77777777" w:rsidR="002B5C85" w:rsidRPr="00496491" w:rsidRDefault="002B5C85" w:rsidP="002B5C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kern w:val="0"/>
          <w:sz w:val="28"/>
          <w:szCs w:val="28"/>
          <w14:ligatures w14:val="none"/>
        </w:rPr>
      </w:pPr>
      <w:r w:rsidRPr="00496491">
        <w:rPr>
          <w:rFonts w:ascii="Times New Roman" w:eastAsia="Times New Roman" w:hAnsi="Times New Roman" w:cs="Times New Roman"/>
          <w:b/>
          <w:bCs/>
          <w:kern w:val="0"/>
          <w:sz w:val="28"/>
          <w:szCs w:val="28"/>
          <w:lang w:val="en"/>
          <w14:ligatures w14:val="none"/>
        </w:rPr>
        <w:t>Spatial analysis of the spread of peacock eye disease in the governorates of Lattakia and Idlib and its relation to relative humidity</w:t>
      </w:r>
    </w:p>
    <w:p w14:paraId="22F8FF4D" w14:textId="77777777" w:rsidR="0018037E" w:rsidRDefault="0018037E">
      <w:pPr>
        <w:rPr>
          <w:rFonts w:ascii="Times New Roman" w:hAnsi="Times New Roman" w:cs="Times New Roman"/>
        </w:rPr>
      </w:pPr>
    </w:p>
    <w:p w14:paraId="57C133DE" w14:textId="1074A776" w:rsidR="00126029" w:rsidRDefault="00126029">
      <w:pPr>
        <w:rPr>
          <w:rFonts w:ascii="Times New Roman" w:hAnsi="Times New Roman" w:cs="Times New Roman"/>
        </w:rPr>
      </w:pPr>
    </w:p>
    <w:p w14:paraId="6649052C" w14:textId="77777777" w:rsidR="00811C14" w:rsidRPr="00496491" w:rsidRDefault="00811C14">
      <w:pPr>
        <w:rPr>
          <w:rFonts w:ascii="Times New Roman" w:hAnsi="Times New Roman" w:cs="Times New Roman"/>
        </w:rPr>
      </w:pPr>
      <w:bookmarkStart w:id="0" w:name="_GoBack"/>
      <w:bookmarkEnd w:id="0"/>
    </w:p>
    <w:p w14:paraId="045428B6" w14:textId="4C256A62" w:rsidR="00AE2635" w:rsidRPr="00496491" w:rsidRDefault="002B5C85" w:rsidP="00126029">
      <w:pPr>
        <w:rPr>
          <w:rFonts w:ascii="Times New Roman" w:hAnsi="Times New Roman" w:cs="Times New Roman"/>
          <w:b/>
          <w:bCs/>
        </w:rPr>
      </w:pPr>
      <w:r w:rsidRPr="00496491">
        <w:rPr>
          <w:rFonts w:ascii="Times New Roman" w:hAnsi="Times New Roman" w:cs="Times New Roman"/>
          <w:b/>
          <w:bCs/>
        </w:rPr>
        <w:t>Abstract</w:t>
      </w:r>
    </w:p>
    <w:p w14:paraId="49EC56DA" w14:textId="7BF98A2B" w:rsidR="00AE2635" w:rsidRPr="00496491" w:rsidRDefault="00592798" w:rsidP="00592798">
      <w:pPr>
        <w:jc w:val="both"/>
        <w:rPr>
          <w:rFonts w:ascii="Times New Roman" w:hAnsi="Times New Roman" w:cs="Times New Roman"/>
        </w:rPr>
      </w:pPr>
      <w:r w:rsidRPr="00496491">
        <w:rPr>
          <w:rFonts w:ascii="Times New Roman" w:hAnsi="Times New Roman" w:cs="Times New Roman"/>
        </w:rPr>
        <w:t xml:space="preserve">Climate change </w:t>
      </w:r>
      <w:r w:rsidR="00F657FE" w:rsidRPr="00496491">
        <w:rPr>
          <w:rFonts w:ascii="Times New Roman" w:hAnsi="Times New Roman" w:cs="Times New Roman"/>
        </w:rPr>
        <w:t xml:space="preserve">is </w:t>
      </w:r>
      <w:r w:rsidR="00AE2635" w:rsidRPr="00496491">
        <w:rPr>
          <w:rFonts w:ascii="Times New Roman" w:hAnsi="Times New Roman" w:cs="Times New Roman"/>
        </w:rPr>
        <w:t xml:space="preserve">considered to be one of the most important </w:t>
      </w:r>
      <w:r w:rsidR="00D96239" w:rsidRPr="00496491">
        <w:rPr>
          <w:rFonts w:ascii="Times New Roman" w:hAnsi="Times New Roman" w:cs="Times New Roman"/>
        </w:rPr>
        <w:t xml:space="preserve">environmental </w:t>
      </w:r>
      <w:r w:rsidR="00AE2635" w:rsidRPr="00496491">
        <w:rPr>
          <w:rFonts w:ascii="Times New Roman" w:hAnsi="Times New Roman" w:cs="Times New Roman"/>
        </w:rPr>
        <w:t>challenge</w:t>
      </w:r>
      <w:r w:rsidR="00D96239" w:rsidRPr="00496491">
        <w:rPr>
          <w:rFonts w:ascii="Times New Roman" w:hAnsi="Times New Roman" w:cs="Times New Roman"/>
        </w:rPr>
        <w:t xml:space="preserve">s, which </w:t>
      </w:r>
      <w:r w:rsidR="00F1291B" w:rsidRPr="00496491">
        <w:rPr>
          <w:rFonts w:ascii="Times New Roman" w:hAnsi="Times New Roman" w:cs="Times New Roman"/>
        </w:rPr>
        <w:t xml:space="preserve">has direct and indirect </w:t>
      </w:r>
      <w:r w:rsidR="00F657FE" w:rsidRPr="00496491">
        <w:rPr>
          <w:rFonts w:ascii="Times New Roman" w:hAnsi="Times New Roman" w:cs="Times New Roman"/>
        </w:rPr>
        <w:t>e</w:t>
      </w:r>
      <w:r w:rsidR="00D96239" w:rsidRPr="00496491">
        <w:rPr>
          <w:rFonts w:ascii="Times New Roman" w:hAnsi="Times New Roman" w:cs="Times New Roman"/>
        </w:rPr>
        <w:t xml:space="preserve">ffects </w:t>
      </w:r>
      <w:r w:rsidR="00F1291B" w:rsidRPr="00496491">
        <w:rPr>
          <w:rFonts w:ascii="Times New Roman" w:hAnsi="Times New Roman" w:cs="Times New Roman"/>
        </w:rPr>
        <w:t xml:space="preserve">on ecosystems, </w:t>
      </w:r>
      <w:r w:rsidR="009D0D1A" w:rsidRPr="00496491">
        <w:rPr>
          <w:rFonts w:ascii="Times New Roman" w:hAnsi="Times New Roman" w:cs="Times New Roman"/>
        </w:rPr>
        <w:t xml:space="preserve">agriculture, and health systems </w:t>
      </w:r>
      <w:r w:rsidR="00914C13" w:rsidRPr="00496491">
        <w:rPr>
          <w:rFonts w:ascii="Times New Roman" w:hAnsi="Times New Roman" w:cs="Times New Roman"/>
        </w:rPr>
        <w:t>worldwide. Amon</w:t>
      </w:r>
      <w:r w:rsidR="002D4A73" w:rsidRPr="00496491">
        <w:rPr>
          <w:rFonts w:ascii="Times New Roman" w:hAnsi="Times New Roman" w:cs="Times New Roman"/>
        </w:rPr>
        <w:t>g</w:t>
      </w:r>
      <w:r w:rsidR="00914C13" w:rsidRPr="00496491">
        <w:rPr>
          <w:rFonts w:ascii="Times New Roman" w:hAnsi="Times New Roman" w:cs="Times New Roman"/>
        </w:rPr>
        <w:t xml:space="preserve"> the noticeable consequences of these </w:t>
      </w:r>
      <w:r w:rsidR="009E48B0" w:rsidRPr="00496491">
        <w:rPr>
          <w:rFonts w:ascii="Times New Roman" w:hAnsi="Times New Roman" w:cs="Times New Roman"/>
        </w:rPr>
        <w:t xml:space="preserve">climate changes is the increased </w:t>
      </w:r>
      <w:r w:rsidR="00BE360F" w:rsidRPr="00496491">
        <w:rPr>
          <w:rFonts w:ascii="Times New Roman" w:hAnsi="Times New Roman" w:cs="Times New Roman"/>
        </w:rPr>
        <w:t xml:space="preserve">spread of plant diseases, which are </w:t>
      </w:r>
      <w:r w:rsidR="004B6D31" w:rsidRPr="00496491">
        <w:rPr>
          <w:rFonts w:ascii="Times New Roman" w:hAnsi="Times New Roman" w:cs="Times New Roman"/>
        </w:rPr>
        <w:t>highly linked to current climatic conditions</w:t>
      </w:r>
      <w:r w:rsidR="003F1A74" w:rsidRPr="00496491">
        <w:rPr>
          <w:rFonts w:ascii="Times New Roman" w:hAnsi="Times New Roman" w:cs="Times New Roman"/>
        </w:rPr>
        <w:t>. One of these diseases is</w:t>
      </w:r>
      <w:r w:rsidR="00DF1569" w:rsidRPr="00496491">
        <w:rPr>
          <w:rFonts w:ascii="Times New Roman" w:hAnsi="Times New Roman" w:cs="Times New Roman"/>
        </w:rPr>
        <w:t xml:space="preserve"> </w:t>
      </w:r>
      <w:r w:rsidR="003F1A74" w:rsidRPr="00496491">
        <w:rPr>
          <w:rFonts w:ascii="Times New Roman" w:hAnsi="Times New Roman" w:cs="Times New Roman"/>
        </w:rPr>
        <w:t>peacock</w:t>
      </w:r>
      <w:r w:rsidR="00DF1569" w:rsidRPr="00496491">
        <w:rPr>
          <w:rFonts w:ascii="Times New Roman" w:hAnsi="Times New Roman" w:cs="Times New Roman"/>
        </w:rPr>
        <w:t xml:space="preserve"> eye</w:t>
      </w:r>
      <w:r w:rsidR="00E33C4F" w:rsidRPr="00496491">
        <w:rPr>
          <w:rFonts w:ascii="Times New Roman" w:hAnsi="Times New Roman" w:cs="Times New Roman"/>
        </w:rPr>
        <w:t xml:space="preserve"> spot</w:t>
      </w:r>
      <w:r w:rsidR="003F1A74" w:rsidRPr="00496491">
        <w:rPr>
          <w:rFonts w:ascii="Times New Roman" w:hAnsi="Times New Roman" w:cs="Times New Roman"/>
        </w:rPr>
        <w:t>, that affects olive trees, impacting t</w:t>
      </w:r>
      <w:r w:rsidR="005844FE" w:rsidRPr="00496491">
        <w:rPr>
          <w:rFonts w:ascii="Times New Roman" w:hAnsi="Times New Roman" w:cs="Times New Roman"/>
        </w:rPr>
        <w:t>heir productivity and health.</w:t>
      </w:r>
      <w:r w:rsidR="00914C13" w:rsidRPr="00496491">
        <w:rPr>
          <w:rFonts w:ascii="Times New Roman" w:hAnsi="Times New Roman" w:cs="Times New Roman"/>
        </w:rPr>
        <w:t xml:space="preserve"> </w:t>
      </w:r>
      <w:r w:rsidR="005844FE" w:rsidRPr="00496491">
        <w:rPr>
          <w:rFonts w:ascii="Times New Roman" w:hAnsi="Times New Roman" w:cs="Times New Roman"/>
        </w:rPr>
        <w:t>This research aim</w:t>
      </w:r>
      <w:r w:rsidR="00853538" w:rsidRPr="00496491">
        <w:rPr>
          <w:rFonts w:ascii="Times New Roman" w:hAnsi="Times New Roman" w:cs="Times New Roman"/>
        </w:rPr>
        <w:t xml:space="preserve">s to study the relationship between </w:t>
      </w:r>
      <w:r w:rsidR="005D065A" w:rsidRPr="00496491">
        <w:rPr>
          <w:rFonts w:ascii="Times New Roman" w:hAnsi="Times New Roman" w:cs="Times New Roman"/>
        </w:rPr>
        <w:t xml:space="preserve">changes in relative humidity and the spread of peacock </w:t>
      </w:r>
      <w:r w:rsidR="00DF1569" w:rsidRPr="00496491">
        <w:rPr>
          <w:rFonts w:ascii="Times New Roman" w:hAnsi="Times New Roman" w:cs="Times New Roman"/>
        </w:rPr>
        <w:t>eye</w:t>
      </w:r>
      <w:r w:rsidR="005D065A" w:rsidRPr="00496491">
        <w:rPr>
          <w:rFonts w:ascii="Times New Roman" w:hAnsi="Times New Roman" w:cs="Times New Roman"/>
        </w:rPr>
        <w:t xml:space="preserve"> </w:t>
      </w:r>
      <w:r w:rsidR="00E33C4F" w:rsidRPr="00496491">
        <w:rPr>
          <w:rFonts w:ascii="Times New Roman" w:hAnsi="Times New Roman" w:cs="Times New Roman"/>
        </w:rPr>
        <w:t xml:space="preserve">spot </w:t>
      </w:r>
      <w:r w:rsidR="005D065A" w:rsidRPr="00496491">
        <w:rPr>
          <w:rFonts w:ascii="Times New Roman" w:hAnsi="Times New Roman" w:cs="Times New Roman"/>
        </w:rPr>
        <w:t>disease from 2009 to 2012</w:t>
      </w:r>
      <w:r w:rsidR="00607C6E" w:rsidRPr="00496491">
        <w:rPr>
          <w:rFonts w:ascii="Times New Roman" w:hAnsi="Times New Roman" w:cs="Times New Roman"/>
        </w:rPr>
        <w:t xml:space="preserve"> in the Latakia and Idlib governorates. To achieve this, time series analysis of average relative humidity for the period 1980–2012 was used to determine the prevailing climate change patterns during this period and to ascertain whether there was a significant increase in humidity levels that could be linked to the increased spread of the disease. ArcGIS 10.2.2 was used to process the spatial data and produce illustrative maps revealing the spatial distribution of the disease and showing variations in its severity across the studied areas. The study results showed a clear positive correlation between high relative humidity and increased severity of peacock</w:t>
      </w:r>
      <w:r w:rsidR="00E33C4F" w:rsidRPr="00496491">
        <w:rPr>
          <w:rFonts w:ascii="Times New Roman" w:hAnsi="Times New Roman" w:cs="Times New Roman"/>
        </w:rPr>
        <w:t xml:space="preserve"> eye</w:t>
      </w:r>
      <w:r w:rsidR="00607C6E" w:rsidRPr="00496491">
        <w:rPr>
          <w:rFonts w:ascii="Times New Roman" w:hAnsi="Times New Roman" w:cs="Times New Roman"/>
        </w:rPr>
        <w:t xml:space="preserve"> spot disease. Areas with higher humidity recorded higher infection rates compared to areas with lower humidity.</w:t>
      </w:r>
    </w:p>
    <w:p w14:paraId="07B52FA2" w14:textId="77777777" w:rsidR="00126029" w:rsidRPr="00496491" w:rsidRDefault="00126029" w:rsidP="00592798">
      <w:pPr>
        <w:jc w:val="both"/>
        <w:rPr>
          <w:rFonts w:ascii="Times New Roman" w:hAnsi="Times New Roman" w:cs="Times New Roman"/>
        </w:rPr>
      </w:pPr>
    </w:p>
    <w:p w14:paraId="16E9B156" w14:textId="7B8D2CA3" w:rsidR="00CA20A8" w:rsidRPr="00496491" w:rsidRDefault="00CA20A8" w:rsidP="00CA20A8">
      <w:pPr>
        <w:jc w:val="both"/>
        <w:rPr>
          <w:rFonts w:ascii="Times New Roman" w:hAnsi="Times New Roman" w:cs="Times New Roman"/>
          <w:lang w:bidi="ar-SY"/>
        </w:rPr>
      </w:pPr>
      <w:r w:rsidRPr="00496491">
        <w:rPr>
          <w:rFonts w:ascii="Times New Roman" w:hAnsi="Times New Roman" w:cs="Times New Roman"/>
          <w:b/>
          <w:bCs/>
          <w:lang w:bidi="ar-SY"/>
        </w:rPr>
        <w:t xml:space="preserve">Keywords: </w:t>
      </w:r>
      <w:r w:rsidRPr="00496491">
        <w:rPr>
          <w:rFonts w:ascii="Times New Roman" w:hAnsi="Times New Roman" w:cs="Times New Roman"/>
          <w:lang w:val="en" w:bidi="ar-SY"/>
        </w:rPr>
        <w:t>General trend line, relative humidity, severity of disease spread, peacock</w:t>
      </w:r>
      <w:r w:rsidR="00DD3962" w:rsidRPr="00496491">
        <w:rPr>
          <w:rFonts w:ascii="Times New Roman" w:hAnsi="Times New Roman" w:cs="Times New Roman"/>
          <w:lang w:val="en" w:bidi="ar-SY"/>
        </w:rPr>
        <w:t xml:space="preserve"> eye</w:t>
      </w:r>
      <w:r w:rsidRPr="00496491">
        <w:rPr>
          <w:rFonts w:ascii="Times New Roman" w:hAnsi="Times New Roman" w:cs="Times New Roman"/>
          <w:lang w:bidi="ar-SY"/>
        </w:rPr>
        <w:t>.</w:t>
      </w:r>
    </w:p>
    <w:p w14:paraId="1B1D0F8E" w14:textId="77777777" w:rsidR="00CA20A8" w:rsidRPr="00496491" w:rsidRDefault="00CA20A8" w:rsidP="00CA20A8">
      <w:pPr>
        <w:jc w:val="both"/>
        <w:rPr>
          <w:rFonts w:ascii="Times New Roman" w:hAnsi="Times New Roman" w:cs="Times New Roman"/>
          <w:lang w:bidi="ar-SY"/>
        </w:rPr>
        <w:sectPr w:rsidR="00CA20A8" w:rsidRPr="00496491" w:rsidSect="0017212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B7FADEA" w14:textId="64FE4B60" w:rsidR="00CA20A8" w:rsidRPr="00496491" w:rsidRDefault="00CA20A8" w:rsidP="00CA20A8">
      <w:pPr>
        <w:jc w:val="both"/>
        <w:rPr>
          <w:rFonts w:ascii="Times New Roman" w:hAnsi="Times New Roman" w:cs="Times New Roman"/>
          <w:lang w:bidi="ar-SY"/>
        </w:rPr>
      </w:pPr>
      <w:r w:rsidRPr="00496491">
        <w:rPr>
          <w:rFonts w:ascii="Times New Roman" w:hAnsi="Times New Roman" w:cs="Times New Roman"/>
          <w:b/>
          <w:bCs/>
          <w:lang w:bidi="ar-SY"/>
        </w:rPr>
        <w:lastRenderedPageBreak/>
        <w:t>Introduction</w:t>
      </w:r>
      <w:r w:rsidR="00533509" w:rsidRPr="00496491">
        <w:rPr>
          <w:rFonts w:ascii="Times New Roman" w:hAnsi="Times New Roman" w:cs="Times New Roman"/>
          <w:b/>
          <w:bCs/>
          <w:rtl/>
          <w:lang w:bidi="ar-SY"/>
        </w:rPr>
        <w:br/>
      </w:r>
      <w:r w:rsidR="00876DA6" w:rsidRPr="00496491">
        <w:rPr>
          <w:rFonts w:ascii="Times New Roman" w:hAnsi="Times New Roman" w:cs="Times New Roman"/>
          <w:lang w:bidi="ar-SY"/>
        </w:rPr>
        <w:t>O</w:t>
      </w:r>
      <w:r w:rsidR="00533509" w:rsidRPr="00496491">
        <w:rPr>
          <w:rFonts w:ascii="Times New Roman" w:hAnsi="Times New Roman" w:cs="Times New Roman"/>
          <w:lang w:bidi="ar-SY"/>
        </w:rPr>
        <w:t xml:space="preserve">ne of the most </w:t>
      </w:r>
      <w:r w:rsidR="00876DA6" w:rsidRPr="00496491">
        <w:rPr>
          <w:rFonts w:ascii="Times New Roman" w:hAnsi="Times New Roman" w:cs="Times New Roman"/>
          <w:lang w:bidi="ar-SY"/>
        </w:rPr>
        <w:t>significan</w:t>
      </w:r>
      <w:r w:rsidR="00580BD7" w:rsidRPr="00496491">
        <w:rPr>
          <w:rFonts w:ascii="Times New Roman" w:hAnsi="Times New Roman" w:cs="Times New Roman"/>
          <w:lang w:bidi="ar-SY"/>
        </w:rPr>
        <w:t>t</w:t>
      </w:r>
      <w:r w:rsidR="00533509" w:rsidRPr="00496491">
        <w:rPr>
          <w:rFonts w:ascii="Times New Roman" w:hAnsi="Times New Roman" w:cs="Times New Roman"/>
          <w:lang w:bidi="ar-SY"/>
        </w:rPr>
        <w:t xml:space="preserve"> challenges the world </w:t>
      </w:r>
      <w:r w:rsidR="00876DA6" w:rsidRPr="00496491">
        <w:rPr>
          <w:rFonts w:ascii="Times New Roman" w:hAnsi="Times New Roman" w:cs="Times New Roman"/>
          <w:lang w:bidi="ar-SY"/>
        </w:rPr>
        <w:t xml:space="preserve">facing nowadays is the climate change, due to the </w:t>
      </w:r>
      <w:r w:rsidR="002A55A5" w:rsidRPr="00496491">
        <w:rPr>
          <w:rFonts w:ascii="Times New Roman" w:hAnsi="Times New Roman" w:cs="Times New Roman"/>
          <w:lang w:bidi="ar-SY"/>
        </w:rPr>
        <w:t xml:space="preserve">far-reaching </w:t>
      </w:r>
      <w:r w:rsidR="005C2A03" w:rsidRPr="00496491">
        <w:rPr>
          <w:rFonts w:ascii="Times New Roman" w:hAnsi="Times New Roman" w:cs="Times New Roman"/>
          <w:lang w:bidi="ar-SY"/>
        </w:rPr>
        <w:t>environmental, economics,</w:t>
      </w:r>
      <w:r w:rsidR="002027EE" w:rsidRPr="00496491">
        <w:rPr>
          <w:rFonts w:ascii="Times New Roman" w:hAnsi="Times New Roman" w:cs="Times New Roman"/>
          <w:lang w:bidi="ar-SY"/>
        </w:rPr>
        <w:t xml:space="preserve"> and social </w:t>
      </w:r>
      <w:r w:rsidR="005C2A03" w:rsidRPr="00496491">
        <w:rPr>
          <w:rFonts w:ascii="Times New Roman" w:hAnsi="Times New Roman" w:cs="Times New Roman"/>
          <w:lang w:bidi="ar-SY"/>
        </w:rPr>
        <w:t>impacts</w:t>
      </w:r>
      <w:r w:rsidR="009C0F83" w:rsidRPr="00496491">
        <w:rPr>
          <w:rFonts w:ascii="Times New Roman" w:hAnsi="Times New Roman" w:cs="Times New Roman"/>
          <w:lang w:bidi="ar-SY"/>
        </w:rPr>
        <w:t xml:space="preserve"> (Iqbal &amp; Ghauri, 2011)</w:t>
      </w:r>
      <w:r w:rsidR="004D7E11" w:rsidRPr="00496491">
        <w:rPr>
          <w:rFonts w:ascii="Times New Roman" w:hAnsi="Times New Roman" w:cs="Times New Roman"/>
          <w:lang w:bidi="ar-SY"/>
        </w:rPr>
        <w:t xml:space="preserve">. </w:t>
      </w:r>
      <w:r w:rsidR="00CC0ADA" w:rsidRPr="00496491">
        <w:rPr>
          <w:rFonts w:ascii="Times New Roman" w:hAnsi="Times New Roman" w:cs="Times New Roman"/>
          <w:lang w:bidi="ar-SY"/>
        </w:rPr>
        <w:t xml:space="preserve">This change appears </w:t>
      </w:r>
      <w:r w:rsidR="00EF4E21" w:rsidRPr="00496491">
        <w:rPr>
          <w:rFonts w:ascii="Times New Roman" w:hAnsi="Times New Roman" w:cs="Times New Roman"/>
          <w:lang w:bidi="ar-SY"/>
        </w:rPr>
        <w:t xml:space="preserve">basically in rising global temperatures, which </w:t>
      </w:r>
      <w:r w:rsidR="00993EA1" w:rsidRPr="00496491">
        <w:rPr>
          <w:rFonts w:ascii="Times New Roman" w:hAnsi="Times New Roman" w:cs="Times New Roman"/>
          <w:lang w:bidi="ar-SY"/>
        </w:rPr>
        <w:t>is</w:t>
      </w:r>
      <w:r w:rsidR="00EF4E21" w:rsidRPr="00496491">
        <w:rPr>
          <w:rFonts w:ascii="Times New Roman" w:hAnsi="Times New Roman" w:cs="Times New Roman"/>
          <w:lang w:bidi="ar-SY"/>
        </w:rPr>
        <w:t xml:space="preserve"> </w:t>
      </w:r>
      <w:r w:rsidR="007F21A1" w:rsidRPr="00496491">
        <w:rPr>
          <w:rFonts w:ascii="Times New Roman" w:hAnsi="Times New Roman" w:cs="Times New Roman"/>
          <w:lang w:bidi="ar-SY"/>
        </w:rPr>
        <w:t>the most influential climatic element</w:t>
      </w:r>
      <w:r w:rsidR="00993EA1" w:rsidRPr="00496491">
        <w:rPr>
          <w:rFonts w:ascii="Times New Roman" w:hAnsi="Times New Roman" w:cs="Times New Roman"/>
          <w:lang w:bidi="ar-SY"/>
        </w:rPr>
        <w:t xml:space="preserve"> affecting all other climate components</w:t>
      </w:r>
      <w:r w:rsidR="00357780" w:rsidRPr="00496491">
        <w:rPr>
          <w:rFonts w:ascii="Times New Roman" w:hAnsi="Times New Roman" w:cs="Times New Roman"/>
          <w:lang w:bidi="ar-SY"/>
        </w:rPr>
        <w:t xml:space="preserve"> (Karl &amp; Trenberth, 2003)</w:t>
      </w:r>
      <w:r w:rsidR="00993EA1" w:rsidRPr="00496491">
        <w:rPr>
          <w:rFonts w:ascii="Times New Roman" w:hAnsi="Times New Roman" w:cs="Times New Roman"/>
          <w:lang w:bidi="ar-SY"/>
        </w:rPr>
        <w:t>.</w:t>
      </w:r>
      <w:r w:rsidR="00340CBA" w:rsidRPr="00496491">
        <w:rPr>
          <w:rFonts w:ascii="Times New Roman" w:hAnsi="Times New Roman" w:cs="Times New Roman"/>
          <w:lang w:bidi="ar-SY"/>
        </w:rPr>
        <w:t xml:space="preserve"> </w:t>
      </w:r>
      <w:r w:rsidR="00B37145" w:rsidRPr="00496491">
        <w:rPr>
          <w:rFonts w:ascii="Times New Roman" w:hAnsi="Times New Roman" w:cs="Times New Roman"/>
          <w:lang w:bidi="ar-SY"/>
        </w:rPr>
        <w:t xml:space="preserve">The agriculture field is </w:t>
      </w:r>
      <w:r w:rsidR="00057D14" w:rsidRPr="00496491">
        <w:rPr>
          <w:rFonts w:ascii="Times New Roman" w:hAnsi="Times New Roman" w:cs="Times New Roman"/>
          <w:lang w:bidi="ar-SY"/>
        </w:rPr>
        <w:t xml:space="preserve">considered to be </w:t>
      </w:r>
      <w:r w:rsidR="00340CBA" w:rsidRPr="00496491">
        <w:rPr>
          <w:rFonts w:ascii="Times New Roman" w:hAnsi="Times New Roman" w:cs="Times New Roman"/>
          <w:lang w:bidi="ar-SY"/>
        </w:rPr>
        <w:t xml:space="preserve">one of the most affected fields by these changes, </w:t>
      </w:r>
      <w:r w:rsidR="00057D14" w:rsidRPr="00496491">
        <w:rPr>
          <w:rFonts w:ascii="Times New Roman" w:hAnsi="Times New Roman" w:cs="Times New Roman"/>
          <w:lang w:bidi="ar-SY"/>
        </w:rPr>
        <w:t xml:space="preserve">as a result of its </w:t>
      </w:r>
      <w:r w:rsidR="00F24EB1" w:rsidRPr="00496491">
        <w:rPr>
          <w:rFonts w:ascii="Times New Roman" w:hAnsi="Times New Roman" w:cs="Times New Roman"/>
          <w:lang w:bidi="ar-SY"/>
        </w:rPr>
        <w:t xml:space="preserve">direct </w:t>
      </w:r>
      <w:r w:rsidR="00057D14" w:rsidRPr="00496491">
        <w:rPr>
          <w:rFonts w:ascii="Times New Roman" w:hAnsi="Times New Roman" w:cs="Times New Roman"/>
          <w:lang w:bidi="ar-SY"/>
        </w:rPr>
        <w:t xml:space="preserve">dependence </w:t>
      </w:r>
      <w:r w:rsidR="00F24EB1" w:rsidRPr="00496491">
        <w:rPr>
          <w:rFonts w:ascii="Times New Roman" w:hAnsi="Times New Roman" w:cs="Times New Roman"/>
          <w:lang w:bidi="ar-SY"/>
        </w:rPr>
        <w:t xml:space="preserve">on climatic conditions, and its rapid </w:t>
      </w:r>
      <w:r w:rsidR="00420EA7" w:rsidRPr="00496491">
        <w:rPr>
          <w:rFonts w:ascii="Times New Roman" w:hAnsi="Times New Roman" w:cs="Times New Roman"/>
          <w:lang w:bidi="ar-SY"/>
        </w:rPr>
        <w:t xml:space="preserve">response to any </w:t>
      </w:r>
      <w:r w:rsidR="00891EAD" w:rsidRPr="00496491">
        <w:rPr>
          <w:rFonts w:ascii="Times New Roman" w:hAnsi="Times New Roman" w:cs="Times New Roman"/>
          <w:lang w:bidi="ar-SY"/>
        </w:rPr>
        <w:t>distribution</w:t>
      </w:r>
      <w:r w:rsidR="008F69E4" w:rsidRPr="00496491">
        <w:rPr>
          <w:rFonts w:ascii="Times New Roman" w:hAnsi="Times New Roman" w:cs="Times New Roman"/>
          <w:lang w:bidi="ar-SY"/>
        </w:rPr>
        <w:t xml:space="preserve"> (Anwar et al., 2013)</w:t>
      </w:r>
      <w:r w:rsidR="00891EAD" w:rsidRPr="00496491">
        <w:rPr>
          <w:rFonts w:ascii="Times New Roman" w:hAnsi="Times New Roman" w:cs="Times New Roman"/>
          <w:lang w:bidi="ar-SY"/>
        </w:rPr>
        <w:t>.</w:t>
      </w:r>
    </w:p>
    <w:p w14:paraId="4A8A1A10" w14:textId="6B41E57A" w:rsidR="00891EAD" w:rsidRPr="00496491" w:rsidRDefault="00891EAD" w:rsidP="00CA20A8">
      <w:pPr>
        <w:jc w:val="both"/>
        <w:rPr>
          <w:rFonts w:ascii="Times New Roman" w:hAnsi="Times New Roman" w:cs="Times New Roman"/>
          <w:lang w:bidi="ar-SY"/>
        </w:rPr>
      </w:pPr>
      <w:r w:rsidRPr="00496491">
        <w:rPr>
          <w:rFonts w:ascii="Times New Roman" w:hAnsi="Times New Roman" w:cs="Times New Roman"/>
          <w:lang w:bidi="ar-SY"/>
        </w:rPr>
        <w:t xml:space="preserve">These changes are not </w:t>
      </w:r>
      <w:r w:rsidR="00ED3510" w:rsidRPr="00496491">
        <w:rPr>
          <w:rFonts w:ascii="Times New Roman" w:hAnsi="Times New Roman" w:cs="Times New Roman"/>
          <w:lang w:bidi="ar-SY"/>
        </w:rPr>
        <w:t>limited</w:t>
      </w:r>
      <w:r w:rsidRPr="00496491">
        <w:rPr>
          <w:rFonts w:ascii="Times New Roman" w:hAnsi="Times New Roman" w:cs="Times New Roman"/>
          <w:lang w:bidi="ar-SY"/>
        </w:rPr>
        <w:t xml:space="preserve"> to a specific geographical area but are sweeping across the globe, causing significant </w:t>
      </w:r>
      <w:r w:rsidR="00ED3510" w:rsidRPr="00496491">
        <w:rPr>
          <w:rFonts w:ascii="Times New Roman" w:hAnsi="Times New Roman" w:cs="Times New Roman"/>
          <w:lang w:bidi="ar-SY"/>
        </w:rPr>
        <w:t>changes</w:t>
      </w:r>
      <w:r w:rsidRPr="00496491">
        <w:rPr>
          <w:rFonts w:ascii="Times New Roman" w:hAnsi="Times New Roman" w:cs="Times New Roman"/>
          <w:lang w:bidi="ar-SY"/>
        </w:rPr>
        <w:t xml:space="preserve"> in crop productivity, plant species distribution, and the spread of agricultural pests and diseases</w:t>
      </w:r>
      <w:r w:rsidR="009F5499" w:rsidRPr="00496491">
        <w:rPr>
          <w:rFonts w:ascii="Times New Roman" w:hAnsi="Times New Roman" w:cs="Times New Roman"/>
          <w:lang w:bidi="ar-SY"/>
        </w:rPr>
        <w:t xml:space="preserve"> (Prakash et al., 2014)</w:t>
      </w:r>
      <w:r w:rsidRPr="00496491">
        <w:rPr>
          <w:rFonts w:ascii="Times New Roman" w:hAnsi="Times New Roman" w:cs="Times New Roman"/>
          <w:lang w:bidi="ar-SY"/>
        </w:rPr>
        <w:t xml:space="preserve">. Climate change is </w:t>
      </w:r>
      <w:r w:rsidR="00172156" w:rsidRPr="00496491">
        <w:rPr>
          <w:rFonts w:ascii="Times New Roman" w:hAnsi="Times New Roman" w:cs="Times New Roman"/>
          <w:lang w:bidi="ar-SY"/>
        </w:rPr>
        <w:t>related</w:t>
      </w:r>
      <w:r w:rsidRPr="00496491">
        <w:rPr>
          <w:rFonts w:ascii="Times New Roman" w:hAnsi="Times New Roman" w:cs="Times New Roman"/>
          <w:lang w:bidi="ar-SY"/>
        </w:rPr>
        <w:t xml:space="preserve"> to </w:t>
      </w:r>
      <w:r w:rsidR="00172156" w:rsidRPr="00496491">
        <w:rPr>
          <w:rFonts w:ascii="Times New Roman" w:hAnsi="Times New Roman" w:cs="Times New Roman"/>
          <w:lang w:bidi="ar-SY"/>
        </w:rPr>
        <w:t>various</w:t>
      </w:r>
      <w:r w:rsidRPr="00496491">
        <w:rPr>
          <w:rFonts w:ascii="Times New Roman" w:hAnsi="Times New Roman" w:cs="Times New Roman"/>
          <w:lang w:bidi="ar-SY"/>
        </w:rPr>
        <w:t xml:space="preserve"> </w:t>
      </w:r>
      <w:r w:rsidR="004532DC" w:rsidRPr="00496491">
        <w:rPr>
          <w:rFonts w:ascii="Times New Roman" w:hAnsi="Times New Roman" w:cs="Times New Roman"/>
          <w:lang w:bidi="ar-SY"/>
        </w:rPr>
        <w:t>causes</w:t>
      </w:r>
      <w:r w:rsidRPr="00496491">
        <w:rPr>
          <w:rFonts w:ascii="Times New Roman" w:hAnsi="Times New Roman" w:cs="Times New Roman"/>
          <w:lang w:bidi="ar-SY"/>
        </w:rPr>
        <w:t xml:space="preserve">, some are naturally occurring, </w:t>
      </w:r>
      <w:r w:rsidR="00801221" w:rsidRPr="00496491">
        <w:rPr>
          <w:rFonts w:ascii="Times New Roman" w:hAnsi="Times New Roman" w:cs="Times New Roman"/>
          <w:lang w:bidi="ar-SY"/>
        </w:rPr>
        <w:t xml:space="preserve">and </w:t>
      </w:r>
      <w:r w:rsidRPr="00496491">
        <w:rPr>
          <w:rFonts w:ascii="Times New Roman" w:hAnsi="Times New Roman" w:cs="Times New Roman"/>
          <w:lang w:bidi="ar-SY"/>
        </w:rPr>
        <w:t xml:space="preserve">others result from human activities, </w:t>
      </w:r>
      <w:r w:rsidR="00801221" w:rsidRPr="00496491">
        <w:rPr>
          <w:rFonts w:ascii="Times New Roman" w:hAnsi="Times New Roman" w:cs="Times New Roman"/>
          <w:lang w:bidi="ar-SY"/>
        </w:rPr>
        <w:t xml:space="preserve">especially </w:t>
      </w:r>
      <w:r w:rsidRPr="00496491">
        <w:rPr>
          <w:rFonts w:ascii="Times New Roman" w:hAnsi="Times New Roman" w:cs="Times New Roman"/>
          <w:lang w:bidi="ar-SY"/>
        </w:rPr>
        <w:t>the increased emission of greenhouse gases, which has disrupted the balance of the Earth's climate system</w:t>
      </w:r>
      <w:r w:rsidR="00672F5A" w:rsidRPr="00496491">
        <w:rPr>
          <w:rFonts w:ascii="Times New Roman" w:hAnsi="Times New Roman" w:cs="Times New Roman"/>
          <w:lang w:bidi="ar-SY"/>
        </w:rPr>
        <w:t xml:space="preserve"> </w:t>
      </w:r>
      <w:r w:rsidR="008B35C2" w:rsidRPr="00496491">
        <w:rPr>
          <w:rFonts w:ascii="Times New Roman" w:hAnsi="Times New Roman" w:cs="Times New Roman"/>
          <w:lang w:bidi="ar-SY"/>
        </w:rPr>
        <w:t xml:space="preserve">(Trenberth, 2018). </w:t>
      </w:r>
    </w:p>
    <w:p w14:paraId="416021B1" w14:textId="58D1439B" w:rsidR="00AB6870" w:rsidRPr="00496491" w:rsidRDefault="004C39C6" w:rsidP="00CA20A8">
      <w:pPr>
        <w:jc w:val="both"/>
        <w:rPr>
          <w:rFonts w:ascii="Times New Roman" w:hAnsi="Times New Roman" w:cs="Times New Roman"/>
          <w:lang w:bidi="ar-SY"/>
        </w:rPr>
      </w:pPr>
      <w:r w:rsidRPr="00496491">
        <w:rPr>
          <w:rFonts w:ascii="Times New Roman" w:hAnsi="Times New Roman" w:cs="Times New Roman"/>
          <w:lang w:bidi="ar-SY"/>
        </w:rPr>
        <w:t>Relative humidity is one of the</w:t>
      </w:r>
      <w:r w:rsidR="00B15C9F" w:rsidRPr="00496491">
        <w:rPr>
          <w:rFonts w:ascii="Times New Roman" w:hAnsi="Times New Roman" w:cs="Times New Roman"/>
          <w:lang w:bidi="ar-SY"/>
        </w:rPr>
        <w:t xml:space="preserve"> most</w:t>
      </w:r>
      <w:r w:rsidRPr="00496491">
        <w:rPr>
          <w:rFonts w:ascii="Times New Roman" w:hAnsi="Times New Roman" w:cs="Times New Roman"/>
          <w:lang w:bidi="ar-SY"/>
        </w:rPr>
        <w:t xml:space="preserve"> </w:t>
      </w:r>
      <w:r w:rsidR="00B15C9F" w:rsidRPr="00496491">
        <w:rPr>
          <w:rFonts w:ascii="Times New Roman" w:hAnsi="Times New Roman" w:cs="Times New Roman"/>
          <w:lang w:bidi="ar-SY"/>
        </w:rPr>
        <w:t>important m</w:t>
      </w:r>
      <w:r w:rsidR="00F856FF" w:rsidRPr="00496491">
        <w:rPr>
          <w:rFonts w:ascii="Times New Roman" w:hAnsi="Times New Roman" w:cs="Times New Roman"/>
          <w:lang w:bidi="ar-SY"/>
        </w:rPr>
        <w:t>easures</w:t>
      </w:r>
      <w:r w:rsidR="00B15C9F" w:rsidRPr="00496491">
        <w:rPr>
          <w:rFonts w:ascii="Times New Roman" w:hAnsi="Times New Roman" w:cs="Times New Roman"/>
          <w:lang w:bidi="ar-SY"/>
        </w:rPr>
        <w:t xml:space="preserve"> used </w:t>
      </w:r>
      <w:r w:rsidR="00F856FF" w:rsidRPr="00496491">
        <w:rPr>
          <w:rFonts w:ascii="Times New Roman" w:hAnsi="Times New Roman" w:cs="Times New Roman"/>
          <w:lang w:bidi="ar-SY"/>
        </w:rPr>
        <w:t xml:space="preserve">to express the water </w:t>
      </w:r>
      <w:proofErr w:type="spellStart"/>
      <w:r w:rsidR="00F856FF" w:rsidRPr="00496491">
        <w:rPr>
          <w:rFonts w:ascii="Times New Roman" w:hAnsi="Times New Roman" w:cs="Times New Roman"/>
          <w:lang w:bidi="ar-SY"/>
        </w:rPr>
        <w:t>vapour</w:t>
      </w:r>
      <w:proofErr w:type="spellEnd"/>
      <w:r w:rsidR="00F856FF" w:rsidRPr="00496491">
        <w:rPr>
          <w:rFonts w:ascii="Times New Roman" w:hAnsi="Times New Roman" w:cs="Times New Roman"/>
          <w:lang w:bidi="ar-SY"/>
        </w:rPr>
        <w:t xml:space="preserve"> content </w:t>
      </w:r>
      <w:r w:rsidR="007119E3" w:rsidRPr="00496491">
        <w:rPr>
          <w:rFonts w:ascii="Times New Roman" w:hAnsi="Times New Roman" w:cs="Times New Roman"/>
          <w:lang w:bidi="ar-SY"/>
        </w:rPr>
        <w:t>in the atmosphere, that shows how</w:t>
      </w:r>
      <w:r w:rsidR="00F56D62" w:rsidRPr="00496491">
        <w:rPr>
          <w:rFonts w:ascii="Times New Roman" w:hAnsi="Times New Roman" w:cs="Times New Roman"/>
          <w:lang w:bidi="ar-SY"/>
        </w:rPr>
        <w:t xml:space="preserve"> much</w:t>
      </w:r>
      <w:r w:rsidR="007119E3" w:rsidRPr="00496491">
        <w:rPr>
          <w:rFonts w:ascii="Times New Roman" w:hAnsi="Times New Roman" w:cs="Times New Roman"/>
          <w:lang w:bidi="ar-SY"/>
        </w:rPr>
        <w:t xml:space="preserve"> the air is </w:t>
      </w:r>
      <w:r w:rsidR="00F56D62" w:rsidRPr="00496491">
        <w:rPr>
          <w:rFonts w:ascii="Times New Roman" w:hAnsi="Times New Roman" w:cs="Times New Roman"/>
          <w:lang w:bidi="ar-SY"/>
        </w:rPr>
        <w:t>close to the saturation state</w:t>
      </w:r>
      <w:r w:rsidR="002C3B12" w:rsidRPr="00496491">
        <w:rPr>
          <w:rFonts w:ascii="Times New Roman" w:hAnsi="Times New Roman" w:cs="Times New Roman"/>
          <w:lang w:bidi="ar-SY"/>
        </w:rPr>
        <w:t xml:space="preserve"> (</w:t>
      </w:r>
      <w:proofErr w:type="spellStart"/>
      <w:r w:rsidR="002C3B12" w:rsidRPr="00496491">
        <w:rPr>
          <w:rFonts w:ascii="Times New Roman" w:hAnsi="Times New Roman" w:cs="Times New Roman"/>
          <w:lang w:bidi="ar-SY"/>
        </w:rPr>
        <w:t>Pierrehumbert</w:t>
      </w:r>
      <w:proofErr w:type="spellEnd"/>
      <w:r w:rsidR="002C3B12" w:rsidRPr="00496491">
        <w:rPr>
          <w:rFonts w:ascii="Times New Roman" w:hAnsi="Times New Roman" w:cs="Times New Roman"/>
          <w:lang w:bidi="ar-SY"/>
        </w:rPr>
        <w:t xml:space="preserve"> et al., 2007)</w:t>
      </w:r>
      <w:r w:rsidR="00F56D62" w:rsidRPr="00496491">
        <w:rPr>
          <w:rFonts w:ascii="Times New Roman" w:hAnsi="Times New Roman" w:cs="Times New Roman"/>
          <w:lang w:bidi="ar-SY"/>
        </w:rPr>
        <w:t>.</w:t>
      </w:r>
      <w:r w:rsidR="00F85046" w:rsidRPr="00496491">
        <w:rPr>
          <w:rFonts w:ascii="Times New Roman" w:hAnsi="Times New Roman" w:cs="Times New Roman"/>
          <w:lang w:bidi="ar-SY"/>
        </w:rPr>
        <w:t xml:space="preserve"> Relative humidity is defined as the ratio between the actual amount of water </w:t>
      </w:r>
      <w:proofErr w:type="spellStart"/>
      <w:r w:rsidR="00F85046" w:rsidRPr="00496491">
        <w:rPr>
          <w:rFonts w:ascii="Times New Roman" w:hAnsi="Times New Roman" w:cs="Times New Roman"/>
          <w:lang w:bidi="ar-SY"/>
        </w:rPr>
        <w:t>vapour</w:t>
      </w:r>
      <w:proofErr w:type="spellEnd"/>
      <w:r w:rsidR="00F85046" w:rsidRPr="00496491">
        <w:rPr>
          <w:rFonts w:ascii="Times New Roman" w:hAnsi="Times New Roman" w:cs="Times New Roman"/>
          <w:lang w:bidi="ar-SY"/>
        </w:rPr>
        <w:t xml:space="preserve"> </w:t>
      </w:r>
      <w:r w:rsidR="001B4AE7" w:rsidRPr="00496491">
        <w:rPr>
          <w:rFonts w:ascii="Times New Roman" w:hAnsi="Times New Roman" w:cs="Times New Roman"/>
          <w:lang w:bidi="ar-SY"/>
        </w:rPr>
        <w:t xml:space="preserve">in the air at a given temperature, and the maximum amount </w:t>
      </w:r>
      <w:r w:rsidR="000A7C32" w:rsidRPr="00496491">
        <w:rPr>
          <w:rFonts w:ascii="Times New Roman" w:hAnsi="Times New Roman" w:cs="Times New Roman"/>
          <w:lang w:bidi="ar-SY"/>
        </w:rPr>
        <w:t>that the air can hold at the same temperature</w:t>
      </w:r>
      <w:r w:rsidR="00AC210F" w:rsidRPr="00496491">
        <w:rPr>
          <w:rFonts w:ascii="Times New Roman" w:hAnsi="Times New Roman" w:cs="Times New Roman"/>
          <w:lang w:bidi="ar-SY"/>
        </w:rPr>
        <w:t xml:space="preserve"> (Dyer, 2012)</w:t>
      </w:r>
      <w:r w:rsidR="000A7C32" w:rsidRPr="00496491">
        <w:rPr>
          <w:rFonts w:ascii="Times New Roman" w:hAnsi="Times New Roman" w:cs="Times New Roman"/>
          <w:lang w:bidi="ar-SY"/>
        </w:rPr>
        <w:t xml:space="preserve">. Thus, </w:t>
      </w:r>
      <w:r w:rsidR="0016017B" w:rsidRPr="00496491">
        <w:rPr>
          <w:rFonts w:ascii="Times New Roman" w:hAnsi="Times New Roman" w:cs="Times New Roman"/>
          <w:lang w:bidi="ar-SY"/>
        </w:rPr>
        <w:t xml:space="preserve">the increases in the relative humidity indicates </w:t>
      </w:r>
      <w:r w:rsidR="009C64F2" w:rsidRPr="00496491">
        <w:rPr>
          <w:rFonts w:ascii="Times New Roman" w:hAnsi="Times New Roman" w:cs="Times New Roman"/>
          <w:lang w:bidi="ar-SY"/>
        </w:rPr>
        <w:t>that</w:t>
      </w:r>
      <w:r w:rsidR="0016017B" w:rsidRPr="00496491">
        <w:rPr>
          <w:rFonts w:ascii="Times New Roman" w:hAnsi="Times New Roman" w:cs="Times New Roman"/>
          <w:lang w:bidi="ar-SY"/>
        </w:rPr>
        <w:t xml:space="preserve"> the air </w:t>
      </w:r>
      <w:r w:rsidR="009C64F2" w:rsidRPr="00496491">
        <w:rPr>
          <w:rFonts w:ascii="Times New Roman" w:hAnsi="Times New Roman" w:cs="Times New Roman"/>
          <w:lang w:bidi="ar-SY"/>
        </w:rPr>
        <w:t xml:space="preserve">is near </w:t>
      </w:r>
      <w:r w:rsidR="0016017B" w:rsidRPr="00496491">
        <w:rPr>
          <w:rFonts w:ascii="Times New Roman" w:hAnsi="Times New Roman" w:cs="Times New Roman"/>
          <w:lang w:bidi="ar-SY"/>
        </w:rPr>
        <w:t>to the saturation</w:t>
      </w:r>
      <w:r w:rsidR="004628B3" w:rsidRPr="00496491">
        <w:rPr>
          <w:rFonts w:ascii="Times New Roman" w:hAnsi="Times New Roman" w:cs="Times New Roman"/>
          <w:lang w:bidi="ar-SY"/>
        </w:rPr>
        <w:t>, while low humidity indicates relative dryness in the atmosphere</w:t>
      </w:r>
      <w:r w:rsidR="00FB1FEC" w:rsidRPr="00496491">
        <w:rPr>
          <w:rFonts w:ascii="Times New Roman" w:hAnsi="Times New Roman" w:cs="Times New Roman"/>
          <w:lang w:bidi="ar-SY"/>
        </w:rPr>
        <w:t xml:space="preserve"> (</w:t>
      </w:r>
      <w:proofErr w:type="spellStart"/>
      <w:r w:rsidR="00FB1FEC" w:rsidRPr="00496491">
        <w:rPr>
          <w:rFonts w:ascii="Times New Roman" w:hAnsi="Times New Roman" w:cs="Times New Roman"/>
          <w:lang w:bidi="ar-SY"/>
        </w:rPr>
        <w:t>Pierrehumbert</w:t>
      </w:r>
      <w:proofErr w:type="spellEnd"/>
      <w:r w:rsidR="00FB1FEC" w:rsidRPr="00496491">
        <w:rPr>
          <w:rFonts w:ascii="Times New Roman" w:hAnsi="Times New Roman" w:cs="Times New Roman"/>
          <w:lang w:bidi="ar-SY"/>
        </w:rPr>
        <w:t xml:space="preserve"> et al., 2007)</w:t>
      </w:r>
      <w:r w:rsidR="004628B3" w:rsidRPr="00496491">
        <w:rPr>
          <w:rFonts w:ascii="Times New Roman" w:hAnsi="Times New Roman" w:cs="Times New Roman"/>
          <w:lang w:bidi="ar-SY"/>
        </w:rPr>
        <w:t>.</w:t>
      </w:r>
    </w:p>
    <w:p w14:paraId="70383631" w14:textId="7EF23476" w:rsidR="007538CA" w:rsidRPr="00496491" w:rsidRDefault="00D7283D" w:rsidP="006A3727">
      <w:pPr>
        <w:jc w:val="both"/>
        <w:rPr>
          <w:rFonts w:ascii="Times New Roman" w:hAnsi="Times New Roman" w:cs="Times New Roman"/>
          <w:lang w:bidi="ar-SY"/>
        </w:rPr>
      </w:pPr>
      <w:r w:rsidRPr="00496491">
        <w:rPr>
          <w:rFonts w:ascii="Times New Roman" w:hAnsi="Times New Roman" w:cs="Times New Roman"/>
          <w:lang w:bidi="ar-SY"/>
        </w:rPr>
        <w:t xml:space="preserve">It was noted that there is a noticeable relationship between temperature and relative humidity, </w:t>
      </w:r>
      <w:r w:rsidR="00BE3768" w:rsidRPr="00496491">
        <w:rPr>
          <w:rFonts w:ascii="Times New Roman" w:hAnsi="Times New Roman" w:cs="Times New Roman"/>
          <w:lang w:bidi="ar-SY"/>
        </w:rPr>
        <w:t xml:space="preserve">however, </w:t>
      </w:r>
      <w:r w:rsidRPr="00496491">
        <w:rPr>
          <w:rFonts w:ascii="Times New Roman" w:hAnsi="Times New Roman" w:cs="Times New Roman"/>
          <w:lang w:bidi="ar-SY"/>
        </w:rPr>
        <w:t>the nature of this relation i</w:t>
      </w:r>
      <w:r w:rsidR="00BE3768" w:rsidRPr="00496491">
        <w:rPr>
          <w:rFonts w:ascii="Times New Roman" w:hAnsi="Times New Roman" w:cs="Times New Roman"/>
          <w:lang w:bidi="ar-SY"/>
        </w:rPr>
        <w:t xml:space="preserve">s varies </w:t>
      </w:r>
      <w:r w:rsidR="003A1CD3" w:rsidRPr="00496491">
        <w:rPr>
          <w:rFonts w:ascii="Times New Roman" w:hAnsi="Times New Roman" w:cs="Times New Roman"/>
          <w:lang w:bidi="ar-SY"/>
        </w:rPr>
        <w:t>based on the climatic and geographical characteristics</w:t>
      </w:r>
      <w:r w:rsidRPr="00496491">
        <w:rPr>
          <w:rFonts w:ascii="Times New Roman" w:hAnsi="Times New Roman" w:cs="Times New Roman"/>
          <w:lang w:bidi="ar-SY"/>
        </w:rPr>
        <w:t xml:space="preserve"> </w:t>
      </w:r>
      <w:r w:rsidR="00B37EFC" w:rsidRPr="00496491">
        <w:rPr>
          <w:rFonts w:ascii="Times New Roman" w:hAnsi="Times New Roman" w:cs="Times New Roman"/>
          <w:lang w:bidi="ar-SY"/>
        </w:rPr>
        <w:t>of each region</w:t>
      </w:r>
      <w:r w:rsidR="004C1E40" w:rsidRPr="00496491">
        <w:rPr>
          <w:rFonts w:ascii="Times New Roman" w:hAnsi="Times New Roman" w:cs="Times New Roman"/>
          <w:lang w:bidi="ar-SY"/>
        </w:rPr>
        <w:t xml:space="preserve"> (</w:t>
      </w:r>
      <w:proofErr w:type="spellStart"/>
      <w:r w:rsidR="004C1E40" w:rsidRPr="00496491">
        <w:rPr>
          <w:rFonts w:ascii="Times New Roman" w:hAnsi="Times New Roman" w:cs="Times New Roman"/>
          <w:lang w:bidi="ar-SY"/>
        </w:rPr>
        <w:t>Kousari</w:t>
      </w:r>
      <w:proofErr w:type="spellEnd"/>
      <w:r w:rsidR="004C1E40" w:rsidRPr="00496491">
        <w:rPr>
          <w:rFonts w:ascii="Times New Roman" w:hAnsi="Times New Roman" w:cs="Times New Roman"/>
          <w:lang w:bidi="ar-SY"/>
        </w:rPr>
        <w:t xml:space="preserve"> et al., 2011)</w:t>
      </w:r>
      <w:r w:rsidR="00B37EFC" w:rsidRPr="00496491">
        <w:rPr>
          <w:rFonts w:ascii="Times New Roman" w:hAnsi="Times New Roman" w:cs="Times New Roman"/>
          <w:lang w:bidi="ar-SY"/>
        </w:rPr>
        <w:t xml:space="preserve">. </w:t>
      </w:r>
      <w:r w:rsidR="00E87503" w:rsidRPr="00496491">
        <w:rPr>
          <w:rFonts w:ascii="Times New Roman" w:hAnsi="Times New Roman" w:cs="Times New Roman"/>
          <w:lang w:bidi="ar-SY"/>
        </w:rPr>
        <w:t xml:space="preserve">In the </w:t>
      </w:r>
      <w:proofErr w:type="spellStart"/>
      <w:r w:rsidR="00E87503" w:rsidRPr="00496491">
        <w:rPr>
          <w:rFonts w:ascii="Times New Roman" w:hAnsi="Times New Roman" w:cs="Times New Roman"/>
          <w:lang w:bidi="ar-SY"/>
        </w:rPr>
        <w:t>costal</w:t>
      </w:r>
      <w:proofErr w:type="spellEnd"/>
      <w:r w:rsidR="00E87503" w:rsidRPr="00496491">
        <w:rPr>
          <w:rFonts w:ascii="Times New Roman" w:hAnsi="Times New Roman" w:cs="Times New Roman"/>
          <w:lang w:bidi="ar-SY"/>
        </w:rPr>
        <w:t xml:space="preserve"> areas such as Latakia, summer is considered to be </w:t>
      </w:r>
      <w:r w:rsidR="0075529B" w:rsidRPr="00496491">
        <w:rPr>
          <w:rFonts w:ascii="Times New Roman" w:hAnsi="Times New Roman" w:cs="Times New Roman"/>
          <w:lang w:bidi="ar-SY"/>
        </w:rPr>
        <w:t xml:space="preserve">the highest humid season, due to increased </w:t>
      </w:r>
      <w:r w:rsidR="00A85908" w:rsidRPr="00496491">
        <w:rPr>
          <w:rFonts w:ascii="Times New Roman" w:hAnsi="Times New Roman" w:cs="Times New Roman"/>
          <w:lang w:bidi="ar-SY"/>
        </w:rPr>
        <w:t>evaporation of seawater as a result of high temperatures, which leads to</w:t>
      </w:r>
      <w:r w:rsidR="00A45B9B" w:rsidRPr="00496491">
        <w:rPr>
          <w:rFonts w:ascii="Times New Roman" w:hAnsi="Times New Roman" w:cs="Times New Roman"/>
          <w:lang w:bidi="ar-SY"/>
        </w:rPr>
        <w:t xml:space="preserve"> the air be loaded with </w:t>
      </w:r>
      <w:r w:rsidR="0058538E" w:rsidRPr="00496491">
        <w:rPr>
          <w:rFonts w:ascii="Times New Roman" w:hAnsi="Times New Roman" w:cs="Times New Roman"/>
          <w:lang w:bidi="ar-SY"/>
        </w:rPr>
        <w:t>larger</w:t>
      </w:r>
      <w:r w:rsidR="00A45B9B" w:rsidRPr="00496491">
        <w:rPr>
          <w:rFonts w:ascii="Times New Roman" w:hAnsi="Times New Roman" w:cs="Times New Roman"/>
          <w:lang w:bidi="ar-SY"/>
        </w:rPr>
        <w:t xml:space="preserve"> amount of water </w:t>
      </w:r>
      <w:proofErr w:type="spellStart"/>
      <w:r w:rsidR="00A45B9B" w:rsidRPr="00496491">
        <w:rPr>
          <w:rFonts w:ascii="Times New Roman" w:hAnsi="Times New Roman" w:cs="Times New Roman"/>
          <w:lang w:bidi="ar-SY"/>
        </w:rPr>
        <w:t>vapour</w:t>
      </w:r>
      <w:proofErr w:type="spellEnd"/>
      <w:r w:rsidR="00A45B9B" w:rsidRPr="00496491">
        <w:rPr>
          <w:rFonts w:ascii="Times New Roman" w:hAnsi="Times New Roman" w:cs="Times New Roman"/>
          <w:lang w:bidi="ar-SY"/>
        </w:rPr>
        <w:t>. In winter</w:t>
      </w:r>
      <w:r w:rsidR="0058538E" w:rsidRPr="00496491">
        <w:rPr>
          <w:rFonts w:ascii="Times New Roman" w:hAnsi="Times New Roman" w:cs="Times New Roman"/>
          <w:lang w:bidi="ar-SY"/>
        </w:rPr>
        <w:t xml:space="preserve">, relative humidity decreases due to </w:t>
      </w:r>
      <w:r w:rsidR="007538CA" w:rsidRPr="00496491">
        <w:rPr>
          <w:rFonts w:ascii="Times New Roman" w:hAnsi="Times New Roman" w:cs="Times New Roman"/>
          <w:lang w:bidi="ar-SY"/>
        </w:rPr>
        <w:t xml:space="preserve">the </w:t>
      </w:r>
      <w:r w:rsidR="0058538E" w:rsidRPr="00496491">
        <w:rPr>
          <w:rFonts w:ascii="Times New Roman" w:hAnsi="Times New Roman" w:cs="Times New Roman"/>
          <w:lang w:bidi="ar-SY"/>
        </w:rPr>
        <w:t xml:space="preserve">lower temperatures and </w:t>
      </w:r>
      <w:r w:rsidR="007538CA" w:rsidRPr="00496491">
        <w:rPr>
          <w:rFonts w:ascii="Times New Roman" w:hAnsi="Times New Roman" w:cs="Times New Roman"/>
          <w:lang w:bidi="ar-SY"/>
        </w:rPr>
        <w:t>the air masses</w:t>
      </w:r>
      <w:r w:rsidR="004B3DF0" w:rsidRPr="00496491">
        <w:rPr>
          <w:rFonts w:ascii="Times New Roman" w:hAnsi="Times New Roman" w:cs="Times New Roman"/>
          <w:lang w:bidi="ar-SY"/>
        </w:rPr>
        <w:t xml:space="preserve"> (Pan et al., 2019)</w:t>
      </w:r>
      <w:r w:rsidR="007538CA" w:rsidRPr="00496491">
        <w:rPr>
          <w:rFonts w:ascii="Times New Roman" w:hAnsi="Times New Roman" w:cs="Times New Roman"/>
          <w:lang w:bidi="ar-SY"/>
        </w:rPr>
        <w:t>.</w:t>
      </w:r>
    </w:p>
    <w:p w14:paraId="705831EE" w14:textId="58EA9A26" w:rsidR="008F3D13" w:rsidRPr="00496491" w:rsidRDefault="007538CA" w:rsidP="007B53C4">
      <w:pPr>
        <w:jc w:val="both"/>
        <w:rPr>
          <w:rFonts w:ascii="Times New Roman" w:hAnsi="Times New Roman" w:cs="Times New Roman"/>
          <w:lang w:bidi="ar-SY"/>
        </w:rPr>
      </w:pPr>
      <w:r w:rsidRPr="00496491">
        <w:rPr>
          <w:rFonts w:ascii="Times New Roman" w:hAnsi="Times New Roman" w:cs="Times New Roman"/>
          <w:lang w:bidi="ar-SY"/>
        </w:rPr>
        <w:t xml:space="preserve">In contrast, </w:t>
      </w:r>
      <w:r w:rsidR="000C67C2" w:rsidRPr="00496491">
        <w:rPr>
          <w:rFonts w:ascii="Times New Roman" w:hAnsi="Times New Roman" w:cs="Times New Roman"/>
        </w:rPr>
        <w:t>interior</w:t>
      </w:r>
      <w:r w:rsidRPr="00496491">
        <w:rPr>
          <w:rFonts w:ascii="Times New Roman" w:hAnsi="Times New Roman" w:cs="Times New Roman"/>
          <w:lang w:bidi="ar-SY"/>
        </w:rPr>
        <w:t xml:space="preserve"> areas, such as Idlib, show </w:t>
      </w:r>
      <w:r w:rsidR="00C51D73" w:rsidRPr="00496491">
        <w:rPr>
          <w:rFonts w:ascii="Times New Roman" w:hAnsi="Times New Roman" w:cs="Times New Roman"/>
          <w:lang w:bidi="ar-SY"/>
        </w:rPr>
        <w:t xml:space="preserve">different behavior, where the relative humidity decreases </w:t>
      </w:r>
      <w:r w:rsidR="00441C80" w:rsidRPr="00496491">
        <w:rPr>
          <w:rFonts w:ascii="Times New Roman" w:hAnsi="Times New Roman" w:cs="Times New Roman"/>
          <w:lang w:bidi="ar-SY"/>
        </w:rPr>
        <w:t xml:space="preserve">in summer because of the high temperatures that comes along with </w:t>
      </w:r>
      <w:r w:rsidR="007F68D2" w:rsidRPr="00496491">
        <w:rPr>
          <w:rFonts w:ascii="Times New Roman" w:hAnsi="Times New Roman" w:cs="Times New Roman"/>
          <w:lang w:bidi="ar-SY"/>
        </w:rPr>
        <w:t>intense</w:t>
      </w:r>
      <w:r w:rsidR="00441C80" w:rsidRPr="00496491">
        <w:rPr>
          <w:rFonts w:ascii="Times New Roman" w:hAnsi="Times New Roman" w:cs="Times New Roman"/>
          <w:lang w:bidi="ar-SY"/>
        </w:rPr>
        <w:t xml:space="preserve"> evaporation</w:t>
      </w:r>
      <w:r w:rsidR="007F68D2" w:rsidRPr="00496491">
        <w:rPr>
          <w:rFonts w:ascii="Times New Roman" w:hAnsi="Times New Roman" w:cs="Times New Roman"/>
          <w:lang w:bidi="ar-SY"/>
        </w:rPr>
        <w:t xml:space="preserve"> </w:t>
      </w:r>
      <w:r w:rsidR="000A09B4" w:rsidRPr="00496491">
        <w:rPr>
          <w:rFonts w:ascii="Times New Roman" w:hAnsi="Times New Roman" w:cs="Times New Roman"/>
          <w:lang w:bidi="ar-SY"/>
        </w:rPr>
        <w:t>what makes the air very dry</w:t>
      </w:r>
      <w:r w:rsidR="003B3C44" w:rsidRPr="00496491">
        <w:rPr>
          <w:rFonts w:ascii="Times New Roman" w:hAnsi="Times New Roman" w:cs="Times New Roman"/>
          <w:lang w:bidi="ar-SY"/>
        </w:rPr>
        <w:t xml:space="preserve">. </w:t>
      </w:r>
      <w:r w:rsidR="007F68D2" w:rsidRPr="00496491">
        <w:rPr>
          <w:rFonts w:ascii="Times New Roman" w:hAnsi="Times New Roman" w:cs="Times New Roman"/>
          <w:lang w:bidi="ar-SY"/>
        </w:rPr>
        <w:t>Conversely, relative humidity increases</w:t>
      </w:r>
      <w:r w:rsidR="00E64927" w:rsidRPr="00496491">
        <w:rPr>
          <w:rFonts w:ascii="Times New Roman" w:hAnsi="Times New Roman" w:cs="Times New Roman"/>
          <w:lang w:bidi="ar-SY"/>
        </w:rPr>
        <w:t xml:space="preserve"> in winter with the rainfall and lower temperatures, increasing the water </w:t>
      </w:r>
      <w:proofErr w:type="spellStart"/>
      <w:r w:rsidR="00E64927" w:rsidRPr="00496491">
        <w:rPr>
          <w:rFonts w:ascii="Times New Roman" w:hAnsi="Times New Roman" w:cs="Times New Roman"/>
          <w:lang w:bidi="ar-SY"/>
        </w:rPr>
        <w:t>vapour</w:t>
      </w:r>
      <w:proofErr w:type="spellEnd"/>
      <w:r w:rsidR="00E64927" w:rsidRPr="00496491">
        <w:rPr>
          <w:rFonts w:ascii="Times New Roman" w:hAnsi="Times New Roman" w:cs="Times New Roman"/>
          <w:lang w:bidi="ar-SY"/>
        </w:rPr>
        <w:t xml:space="preserve"> contents in th</w:t>
      </w:r>
      <w:r w:rsidR="000C67C2" w:rsidRPr="00496491">
        <w:rPr>
          <w:rFonts w:ascii="Times New Roman" w:hAnsi="Times New Roman" w:cs="Times New Roman"/>
          <w:lang w:bidi="ar-SY"/>
        </w:rPr>
        <w:t>e</w:t>
      </w:r>
      <w:r w:rsidR="00E64927" w:rsidRPr="00496491">
        <w:rPr>
          <w:rFonts w:ascii="Times New Roman" w:hAnsi="Times New Roman" w:cs="Times New Roman"/>
          <w:lang w:bidi="ar-SY"/>
        </w:rPr>
        <w:t xml:space="preserve"> air</w:t>
      </w:r>
      <w:r w:rsidR="000C67C2" w:rsidRPr="00496491">
        <w:rPr>
          <w:rFonts w:ascii="Times New Roman" w:hAnsi="Times New Roman" w:cs="Times New Roman"/>
          <w:lang w:bidi="ar-SY"/>
        </w:rPr>
        <w:t xml:space="preserve"> and brings it near to saturation</w:t>
      </w:r>
      <w:r w:rsidR="003B3C44" w:rsidRPr="00496491">
        <w:rPr>
          <w:rFonts w:ascii="Times New Roman" w:hAnsi="Times New Roman" w:cs="Times New Roman"/>
          <w:lang w:bidi="ar-SY"/>
        </w:rPr>
        <w:t xml:space="preserve"> (</w:t>
      </w:r>
      <w:proofErr w:type="spellStart"/>
      <w:r w:rsidR="003B3C44" w:rsidRPr="00496491">
        <w:rPr>
          <w:rFonts w:ascii="Times New Roman" w:hAnsi="Times New Roman" w:cs="Times New Roman"/>
          <w:lang w:bidi="ar-SY"/>
        </w:rPr>
        <w:t>Naaouf</w:t>
      </w:r>
      <w:proofErr w:type="spellEnd"/>
      <w:r w:rsidR="003B3C44" w:rsidRPr="00496491">
        <w:rPr>
          <w:rFonts w:ascii="Times New Roman" w:hAnsi="Times New Roman" w:cs="Times New Roman"/>
          <w:lang w:bidi="ar-SY"/>
        </w:rPr>
        <w:t>, 2023)</w:t>
      </w:r>
      <w:r w:rsidR="000C67C2" w:rsidRPr="00496491">
        <w:rPr>
          <w:rFonts w:ascii="Times New Roman" w:hAnsi="Times New Roman" w:cs="Times New Roman"/>
          <w:lang w:bidi="ar-SY"/>
        </w:rPr>
        <w:t>.</w:t>
      </w:r>
      <w:r w:rsidR="00C51D73" w:rsidRPr="00496491">
        <w:rPr>
          <w:rFonts w:ascii="Times New Roman" w:hAnsi="Times New Roman" w:cs="Times New Roman"/>
          <w:lang w:bidi="ar-SY"/>
        </w:rPr>
        <w:t xml:space="preserve"> </w:t>
      </w:r>
    </w:p>
    <w:p w14:paraId="1AF5F9CA" w14:textId="5334463D" w:rsidR="007B53C4" w:rsidRPr="00496491" w:rsidRDefault="00BE2D0D" w:rsidP="007B53C4">
      <w:pPr>
        <w:jc w:val="both"/>
        <w:rPr>
          <w:rFonts w:ascii="Times New Roman" w:hAnsi="Times New Roman" w:cs="Times New Roman"/>
          <w:lang w:bidi="ar-SY"/>
        </w:rPr>
      </w:pPr>
      <w:r w:rsidRPr="00496491">
        <w:rPr>
          <w:rFonts w:ascii="Times New Roman" w:hAnsi="Times New Roman" w:cs="Times New Roman"/>
          <w:lang w:bidi="ar-SY"/>
        </w:rPr>
        <w:t xml:space="preserve">The impact of climate change </w:t>
      </w:r>
      <w:r w:rsidR="00152E71" w:rsidRPr="00496491">
        <w:rPr>
          <w:rFonts w:ascii="Times New Roman" w:hAnsi="Times New Roman" w:cs="Times New Roman"/>
          <w:lang w:bidi="ar-SY"/>
        </w:rPr>
        <w:t>clearly affects</w:t>
      </w:r>
      <w:r w:rsidR="00695DF6" w:rsidRPr="00496491">
        <w:rPr>
          <w:rFonts w:ascii="Times New Roman" w:hAnsi="Times New Roman" w:cs="Times New Roman"/>
          <w:lang w:bidi="ar-SY"/>
        </w:rPr>
        <w:t xml:space="preserve"> the plant field, contributing </w:t>
      </w:r>
      <w:r w:rsidR="004D62AF" w:rsidRPr="00496491">
        <w:rPr>
          <w:rFonts w:ascii="Times New Roman" w:hAnsi="Times New Roman" w:cs="Times New Roman"/>
          <w:lang w:bidi="ar-SY"/>
        </w:rPr>
        <w:t>to the</w:t>
      </w:r>
      <w:r w:rsidR="00DB7D40" w:rsidRPr="00496491">
        <w:rPr>
          <w:rFonts w:ascii="Times New Roman" w:hAnsi="Times New Roman" w:cs="Times New Roman"/>
          <w:lang w:bidi="ar-SY"/>
        </w:rPr>
        <w:t xml:space="preserve"> creation of </w:t>
      </w:r>
      <w:r w:rsidR="004D62AF" w:rsidRPr="00496491">
        <w:rPr>
          <w:rFonts w:ascii="Times New Roman" w:hAnsi="Times New Roman" w:cs="Times New Roman"/>
          <w:lang w:bidi="ar-SY"/>
        </w:rPr>
        <w:t>condition</w:t>
      </w:r>
      <w:r w:rsidR="00DB2245" w:rsidRPr="00496491">
        <w:rPr>
          <w:rFonts w:ascii="Times New Roman" w:hAnsi="Times New Roman" w:cs="Times New Roman"/>
          <w:lang w:bidi="ar-SY"/>
        </w:rPr>
        <w:t>s</w:t>
      </w:r>
      <w:r w:rsidR="004D62AF" w:rsidRPr="00496491">
        <w:rPr>
          <w:rFonts w:ascii="Times New Roman" w:hAnsi="Times New Roman" w:cs="Times New Roman"/>
          <w:lang w:bidi="ar-SY"/>
        </w:rPr>
        <w:t xml:space="preserve"> to spread the</w:t>
      </w:r>
      <w:r w:rsidR="00757303" w:rsidRPr="00496491">
        <w:rPr>
          <w:rFonts w:ascii="Times New Roman" w:hAnsi="Times New Roman" w:cs="Times New Roman"/>
          <w:lang w:bidi="ar-SY"/>
        </w:rPr>
        <w:t xml:space="preserve"> fungal</w:t>
      </w:r>
      <w:r w:rsidR="004D62AF" w:rsidRPr="00496491">
        <w:rPr>
          <w:rFonts w:ascii="Times New Roman" w:hAnsi="Times New Roman" w:cs="Times New Roman"/>
          <w:lang w:bidi="ar-SY"/>
        </w:rPr>
        <w:t xml:space="preserve"> disease</w:t>
      </w:r>
      <w:r w:rsidR="00757303" w:rsidRPr="00496491">
        <w:rPr>
          <w:rFonts w:ascii="Times New Roman" w:hAnsi="Times New Roman" w:cs="Times New Roman"/>
          <w:lang w:bidi="ar-SY"/>
        </w:rPr>
        <w:t xml:space="preserve">, which are usually related </w:t>
      </w:r>
      <w:r w:rsidR="00B1700B" w:rsidRPr="00496491">
        <w:rPr>
          <w:rFonts w:ascii="Times New Roman" w:hAnsi="Times New Roman" w:cs="Times New Roman"/>
          <w:lang w:bidi="ar-SY"/>
        </w:rPr>
        <w:t xml:space="preserve">to specific </w:t>
      </w:r>
      <w:r w:rsidR="00D07092" w:rsidRPr="00496491">
        <w:rPr>
          <w:rFonts w:ascii="Times New Roman" w:hAnsi="Times New Roman" w:cs="Times New Roman"/>
          <w:lang w:bidi="ar-SY"/>
        </w:rPr>
        <w:t>climat</w:t>
      </w:r>
      <w:r w:rsidR="00831503" w:rsidRPr="00496491">
        <w:rPr>
          <w:rFonts w:ascii="Times New Roman" w:hAnsi="Times New Roman" w:cs="Times New Roman"/>
          <w:lang w:bidi="ar-SY"/>
        </w:rPr>
        <w:t>ic</w:t>
      </w:r>
      <w:r w:rsidR="00D07092" w:rsidRPr="00496491">
        <w:rPr>
          <w:rFonts w:ascii="Times New Roman" w:hAnsi="Times New Roman" w:cs="Times New Roman"/>
          <w:lang w:bidi="ar-SY"/>
        </w:rPr>
        <w:t xml:space="preserve"> elements, such as temperature and relative humidity</w:t>
      </w:r>
      <w:r w:rsidR="00EB7CE7" w:rsidRPr="00496491">
        <w:rPr>
          <w:rFonts w:ascii="Times New Roman" w:hAnsi="Times New Roman" w:cs="Times New Roman"/>
          <w:lang w:bidi="ar-SY"/>
        </w:rPr>
        <w:t xml:space="preserve"> (Misra et al., 2020)</w:t>
      </w:r>
      <w:r w:rsidR="00D07092" w:rsidRPr="00496491">
        <w:rPr>
          <w:rFonts w:ascii="Times New Roman" w:hAnsi="Times New Roman" w:cs="Times New Roman"/>
          <w:lang w:bidi="ar-SY"/>
        </w:rPr>
        <w:t>.</w:t>
      </w:r>
      <w:r w:rsidR="00DD3962" w:rsidRPr="00496491">
        <w:rPr>
          <w:rFonts w:ascii="Times New Roman" w:hAnsi="Times New Roman" w:cs="Times New Roman"/>
          <w:lang w:bidi="ar-SY"/>
        </w:rPr>
        <w:t xml:space="preserve"> Peacock eye spot stand</w:t>
      </w:r>
      <w:r w:rsidR="0009633C" w:rsidRPr="00496491">
        <w:rPr>
          <w:rFonts w:ascii="Times New Roman" w:hAnsi="Times New Roman" w:cs="Times New Roman"/>
          <w:lang w:bidi="ar-SY"/>
        </w:rPr>
        <w:t>s out</w:t>
      </w:r>
      <w:r w:rsidR="00DD3962" w:rsidRPr="00496491">
        <w:rPr>
          <w:rFonts w:ascii="Times New Roman" w:hAnsi="Times New Roman" w:cs="Times New Roman"/>
          <w:lang w:bidi="ar-SY"/>
        </w:rPr>
        <w:t xml:space="preserve"> as o</w:t>
      </w:r>
      <w:r w:rsidR="00152E71" w:rsidRPr="00496491">
        <w:rPr>
          <w:rFonts w:ascii="Times New Roman" w:hAnsi="Times New Roman" w:cs="Times New Roman"/>
          <w:lang w:bidi="ar-SY"/>
        </w:rPr>
        <w:t>ne</w:t>
      </w:r>
      <w:r w:rsidR="00974098" w:rsidRPr="00496491">
        <w:rPr>
          <w:rFonts w:ascii="Times New Roman" w:hAnsi="Times New Roman" w:cs="Times New Roman"/>
          <w:lang w:bidi="ar-SY"/>
        </w:rPr>
        <w:t xml:space="preserve"> </w:t>
      </w:r>
      <w:r w:rsidR="00152E71" w:rsidRPr="00496491">
        <w:rPr>
          <w:rFonts w:ascii="Times New Roman" w:hAnsi="Times New Roman" w:cs="Times New Roman"/>
          <w:lang w:bidi="ar-SY"/>
        </w:rPr>
        <w:t>of fungal</w:t>
      </w:r>
      <w:r w:rsidR="004742DC" w:rsidRPr="00496491">
        <w:rPr>
          <w:rFonts w:ascii="Times New Roman" w:hAnsi="Times New Roman" w:cs="Times New Roman"/>
          <w:lang w:bidi="ar-SY"/>
        </w:rPr>
        <w:t xml:space="preserve"> disease</w:t>
      </w:r>
      <w:r w:rsidR="00604377" w:rsidRPr="00496491">
        <w:rPr>
          <w:rFonts w:ascii="Times New Roman" w:hAnsi="Times New Roman" w:cs="Times New Roman"/>
          <w:lang w:bidi="ar-SY"/>
        </w:rPr>
        <w:t>,</w:t>
      </w:r>
      <w:r w:rsidR="00152E71" w:rsidRPr="00496491">
        <w:rPr>
          <w:rFonts w:ascii="Times New Roman" w:hAnsi="Times New Roman" w:cs="Times New Roman"/>
          <w:lang w:bidi="ar-SY"/>
        </w:rPr>
        <w:t xml:space="preserve"> that </w:t>
      </w:r>
      <w:r w:rsidR="00DD3962" w:rsidRPr="00496491">
        <w:rPr>
          <w:rFonts w:ascii="Times New Roman" w:hAnsi="Times New Roman" w:cs="Times New Roman"/>
          <w:lang w:bidi="ar-SY"/>
        </w:rPr>
        <w:t xml:space="preserve">affects olive </w:t>
      </w:r>
      <w:r w:rsidR="00974098" w:rsidRPr="00496491">
        <w:rPr>
          <w:rFonts w:ascii="Times New Roman" w:hAnsi="Times New Roman" w:cs="Times New Roman"/>
          <w:lang w:bidi="ar-SY"/>
        </w:rPr>
        <w:t>tree</w:t>
      </w:r>
      <w:r w:rsidR="00604377" w:rsidRPr="00496491">
        <w:rPr>
          <w:rFonts w:ascii="Times New Roman" w:hAnsi="Times New Roman" w:cs="Times New Roman"/>
          <w:lang w:bidi="ar-SY"/>
        </w:rPr>
        <w:t xml:space="preserve"> and </w:t>
      </w:r>
      <w:r w:rsidR="00DB2245" w:rsidRPr="00496491">
        <w:rPr>
          <w:rFonts w:ascii="Times New Roman" w:hAnsi="Times New Roman" w:cs="Times New Roman"/>
          <w:lang w:bidi="ar-SY"/>
        </w:rPr>
        <w:t xml:space="preserve">are </w:t>
      </w:r>
      <w:r w:rsidR="00604377" w:rsidRPr="00496491">
        <w:rPr>
          <w:rFonts w:ascii="Times New Roman" w:hAnsi="Times New Roman" w:cs="Times New Roman"/>
          <w:lang w:bidi="ar-SY"/>
        </w:rPr>
        <w:t>one of the most significant and widespread disease globally</w:t>
      </w:r>
      <w:r w:rsidR="00317B02" w:rsidRPr="00496491">
        <w:rPr>
          <w:rFonts w:ascii="Times New Roman" w:hAnsi="Times New Roman" w:cs="Times New Roman"/>
          <w:lang w:bidi="ar-SY"/>
        </w:rPr>
        <w:t xml:space="preserve"> (</w:t>
      </w:r>
      <w:proofErr w:type="spellStart"/>
      <w:r w:rsidR="0008504E" w:rsidRPr="00496491">
        <w:rPr>
          <w:rFonts w:ascii="Times New Roman" w:hAnsi="Times New Roman" w:cs="Times New Roman"/>
          <w:lang w:bidi="ar-SY"/>
        </w:rPr>
        <w:t>Kheddam-Benadjal</w:t>
      </w:r>
      <w:proofErr w:type="spellEnd"/>
      <w:r w:rsidR="0008504E" w:rsidRPr="00496491">
        <w:rPr>
          <w:rFonts w:ascii="Times New Roman" w:hAnsi="Times New Roman" w:cs="Times New Roman"/>
          <w:lang w:bidi="ar-SY"/>
        </w:rPr>
        <w:t xml:space="preserve"> et al., </w:t>
      </w:r>
      <w:r w:rsidR="00317B02" w:rsidRPr="00496491">
        <w:rPr>
          <w:rFonts w:ascii="Times New Roman" w:hAnsi="Times New Roman" w:cs="Times New Roman"/>
          <w:lang w:bidi="ar-SY"/>
        </w:rPr>
        <w:t>2022)</w:t>
      </w:r>
      <w:r w:rsidR="004742DC" w:rsidRPr="00496491">
        <w:rPr>
          <w:rFonts w:ascii="Times New Roman" w:hAnsi="Times New Roman" w:cs="Times New Roman"/>
          <w:lang w:bidi="ar-SY"/>
        </w:rPr>
        <w:t xml:space="preserve">. This disease </w:t>
      </w:r>
      <w:r w:rsidR="00EF7F7D" w:rsidRPr="00496491">
        <w:rPr>
          <w:rFonts w:ascii="Times New Roman" w:hAnsi="Times New Roman" w:cs="Times New Roman"/>
          <w:lang w:bidi="ar-SY"/>
        </w:rPr>
        <w:t xml:space="preserve">has been recorded in </w:t>
      </w:r>
      <w:r w:rsidR="002015E6" w:rsidRPr="00496491">
        <w:rPr>
          <w:rFonts w:ascii="Times New Roman" w:hAnsi="Times New Roman" w:cs="Times New Roman"/>
          <w:lang w:bidi="ar-SY"/>
        </w:rPr>
        <w:t>many areas, including the United States, Europe, and the Midd</w:t>
      </w:r>
      <w:r w:rsidR="00F0249B" w:rsidRPr="00496491">
        <w:rPr>
          <w:rFonts w:ascii="Times New Roman" w:hAnsi="Times New Roman" w:cs="Times New Roman"/>
          <w:lang w:bidi="ar-SY"/>
        </w:rPr>
        <w:t xml:space="preserve">le East, particularly in the Mediterranean region which is </w:t>
      </w:r>
      <w:r w:rsidR="009C660E" w:rsidRPr="00496491">
        <w:rPr>
          <w:rFonts w:ascii="Times New Roman" w:hAnsi="Times New Roman" w:cs="Times New Roman"/>
          <w:lang w:bidi="ar-SY"/>
        </w:rPr>
        <w:t>a major olive-growing area.</w:t>
      </w:r>
    </w:p>
    <w:p w14:paraId="2F40CE33" w14:textId="2DA6340B" w:rsidR="009C660E" w:rsidRPr="00496491" w:rsidRDefault="005045DD" w:rsidP="007B53C4">
      <w:pPr>
        <w:jc w:val="both"/>
        <w:rPr>
          <w:rFonts w:ascii="Times New Roman" w:hAnsi="Times New Roman" w:cs="Times New Roman"/>
          <w:lang w:bidi="ar-SY"/>
        </w:rPr>
      </w:pPr>
      <w:r w:rsidRPr="00496491">
        <w:rPr>
          <w:rFonts w:ascii="Times New Roman" w:hAnsi="Times New Roman" w:cs="Times New Roman"/>
          <w:lang w:bidi="ar-SY"/>
        </w:rPr>
        <w:lastRenderedPageBreak/>
        <w:t>Olive tree</w:t>
      </w:r>
      <w:r w:rsidR="00B5542C" w:rsidRPr="00496491">
        <w:rPr>
          <w:rFonts w:ascii="Times New Roman" w:hAnsi="Times New Roman" w:cs="Times New Roman"/>
          <w:lang w:bidi="ar-SY"/>
        </w:rPr>
        <w:t>s in Syria hold</w:t>
      </w:r>
      <w:r w:rsidRPr="00496491">
        <w:rPr>
          <w:rFonts w:ascii="Times New Roman" w:hAnsi="Times New Roman" w:cs="Times New Roman"/>
          <w:lang w:bidi="ar-SY"/>
        </w:rPr>
        <w:t xml:space="preserve"> an important agriculture and economic position</w:t>
      </w:r>
      <w:r w:rsidR="00B5542C" w:rsidRPr="00496491">
        <w:rPr>
          <w:rFonts w:ascii="Times New Roman" w:hAnsi="Times New Roman" w:cs="Times New Roman"/>
          <w:lang w:bidi="ar-SY"/>
        </w:rPr>
        <w:t xml:space="preserve">, </w:t>
      </w:r>
      <w:r w:rsidR="0011589F" w:rsidRPr="00496491">
        <w:rPr>
          <w:rFonts w:ascii="Times New Roman" w:hAnsi="Times New Roman" w:cs="Times New Roman"/>
          <w:lang w:bidi="ar-SY"/>
        </w:rPr>
        <w:t xml:space="preserve">with an estimating of 105 million trees </w:t>
      </w:r>
      <w:r w:rsidR="00B84F2D" w:rsidRPr="00496491">
        <w:rPr>
          <w:rFonts w:ascii="Times New Roman" w:hAnsi="Times New Roman" w:cs="Times New Roman"/>
          <w:lang w:bidi="ar-SY"/>
        </w:rPr>
        <w:t>distributed across a wide range o</w:t>
      </w:r>
      <w:r w:rsidR="00673E15" w:rsidRPr="00496491">
        <w:rPr>
          <w:rFonts w:ascii="Times New Roman" w:hAnsi="Times New Roman" w:cs="Times New Roman"/>
          <w:lang w:bidi="ar-SY"/>
        </w:rPr>
        <w:t>f</w:t>
      </w:r>
      <w:r w:rsidR="00B84F2D" w:rsidRPr="00496491">
        <w:rPr>
          <w:rFonts w:ascii="Times New Roman" w:hAnsi="Times New Roman" w:cs="Times New Roman"/>
          <w:lang w:bidi="ar-SY"/>
        </w:rPr>
        <w:t xml:space="preserve"> different environments </w:t>
      </w:r>
      <w:r w:rsidR="00673E15" w:rsidRPr="00496491">
        <w:rPr>
          <w:rFonts w:ascii="Times New Roman" w:hAnsi="Times New Roman" w:cs="Times New Roman"/>
          <w:lang w:bidi="ar-SY"/>
        </w:rPr>
        <w:t xml:space="preserve">that characterized by the mediterranean climate. These areas </w:t>
      </w:r>
      <w:r w:rsidR="00762B25" w:rsidRPr="00496491">
        <w:rPr>
          <w:rFonts w:ascii="Times New Roman" w:hAnsi="Times New Roman" w:cs="Times New Roman"/>
          <w:lang w:bidi="ar-SY"/>
        </w:rPr>
        <w:t xml:space="preserve">are distinguished </w:t>
      </w:r>
      <w:r w:rsidR="00BC3221" w:rsidRPr="00496491">
        <w:rPr>
          <w:rFonts w:ascii="Times New Roman" w:hAnsi="Times New Roman" w:cs="Times New Roman"/>
          <w:lang w:bidi="ar-SY"/>
        </w:rPr>
        <w:t xml:space="preserve">with climatic conditions </w:t>
      </w:r>
      <w:r w:rsidR="00C761D7" w:rsidRPr="00496491">
        <w:rPr>
          <w:rFonts w:ascii="Times New Roman" w:hAnsi="Times New Roman" w:cs="Times New Roman"/>
          <w:lang w:bidi="ar-SY"/>
        </w:rPr>
        <w:t>that</w:t>
      </w:r>
      <w:r w:rsidR="00BC3221" w:rsidRPr="00496491">
        <w:rPr>
          <w:rFonts w:ascii="Times New Roman" w:hAnsi="Times New Roman" w:cs="Times New Roman"/>
          <w:lang w:bidi="ar-SY"/>
        </w:rPr>
        <w:t xml:space="preserve"> may </w:t>
      </w:r>
      <w:r w:rsidR="00C761D7" w:rsidRPr="00496491">
        <w:rPr>
          <w:rFonts w:ascii="Times New Roman" w:hAnsi="Times New Roman" w:cs="Times New Roman"/>
          <w:lang w:bidi="ar-SY"/>
        </w:rPr>
        <w:t xml:space="preserve">increase the probability of </w:t>
      </w:r>
      <w:r w:rsidR="00C54A20" w:rsidRPr="00496491">
        <w:rPr>
          <w:rFonts w:ascii="Times New Roman" w:hAnsi="Times New Roman" w:cs="Times New Roman"/>
          <w:lang w:bidi="ar-SY"/>
        </w:rPr>
        <w:t xml:space="preserve">peacock eye spot disease, especially </w:t>
      </w:r>
      <w:r w:rsidR="00554348" w:rsidRPr="00496491">
        <w:rPr>
          <w:rFonts w:ascii="Times New Roman" w:hAnsi="Times New Roman" w:cs="Times New Roman"/>
          <w:lang w:bidi="ar-SY"/>
        </w:rPr>
        <w:t xml:space="preserve">in areas with high humidity and </w:t>
      </w:r>
      <w:r w:rsidR="00BE5AF1" w:rsidRPr="00496491">
        <w:rPr>
          <w:rFonts w:ascii="Times New Roman" w:hAnsi="Times New Roman" w:cs="Times New Roman"/>
          <w:lang w:bidi="ar-SY"/>
        </w:rPr>
        <w:t>fluctuating temperatures throughout the seasons</w:t>
      </w:r>
      <w:r w:rsidR="00826509" w:rsidRPr="00496491">
        <w:rPr>
          <w:rFonts w:ascii="Times New Roman" w:hAnsi="Times New Roman" w:cs="Times New Roman"/>
          <w:lang w:bidi="ar-SY"/>
        </w:rPr>
        <w:t xml:space="preserve"> (</w:t>
      </w:r>
      <w:proofErr w:type="spellStart"/>
      <w:r w:rsidR="0086399C" w:rsidRPr="00496491">
        <w:rPr>
          <w:rFonts w:ascii="Times New Roman" w:hAnsi="Times New Roman" w:cs="Times New Roman"/>
          <w:lang w:bidi="ar-SY"/>
        </w:rPr>
        <w:t>Graniti</w:t>
      </w:r>
      <w:proofErr w:type="spellEnd"/>
      <w:r w:rsidR="00CE3526" w:rsidRPr="00496491">
        <w:rPr>
          <w:rFonts w:ascii="Times New Roman" w:hAnsi="Times New Roman" w:cs="Times New Roman"/>
          <w:lang w:bidi="ar-SY"/>
        </w:rPr>
        <w:t xml:space="preserve">, </w:t>
      </w:r>
      <w:r w:rsidR="0086399C" w:rsidRPr="00496491">
        <w:rPr>
          <w:rFonts w:ascii="Times New Roman" w:hAnsi="Times New Roman" w:cs="Times New Roman"/>
          <w:lang w:bidi="ar-SY"/>
        </w:rPr>
        <w:t>1993</w:t>
      </w:r>
      <w:r w:rsidR="00CE3526" w:rsidRPr="00496491">
        <w:rPr>
          <w:rFonts w:ascii="Times New Roman" w:hAnsi="Times New Roman" w:cs="Times New Roman"/>
          <w:lang w:bidi="ar-SY"/>
        </w:rPr>
        <w:t>;</w:t>
      </w:r>
      <w:r w:rsidR="0086399C" w:rsidRPr="00496491">
        <w:rPr>
          <w:rFonts w:ascii="Times New Roman" w:hAnsi="Times New Roman" w:cs="Times New Roman"/>
          <w:lang w:bidi="ar-SY"/>
        </w:rPr>
        <w:t xml:space="preserve"> </w:t>
      </w:r>
      <w:r w:rsidR="00826509" w:rsidRPr="00496491">
        <w:rPr>
          <w:rFonts w:ascii="Times New Roman" w:hAnsi="Times New Roman" w:cs="Times New Roman"/>
          <w:lang w:bidi="ar-SY"/>
        </w:rPr>
        <w:t>Ozturk et al., 2021</w:t>
      </w:r>
      <w:r w:rsidR="0086399C" w:rsidRPr="00496491">
        <w:rPr>
          <w:rFonts w:ascii="Times New Roman" w:hAnsi="Times New Roman" w:cs="Times New Roman"/>
          <w:lang w:bidi="ar-SY"/>
        </w:rPr>
        <w:t>)</w:t>
      </w:r>
      <w:r w:rsidR="00BE5AF1" w:rsidRPr="00496491">
        <w:rPr>
          <w:rFonts w:ascii="Times New Roman" w:hAnsi="Times New Roman" w:cs="Times New Roman"/>
          <w:lang w:bidi="ar-SY"/>
        </w:rPr>
        <w:t>.</w:t>
      </w:r>
    </w:p>
    <w:p w14:paraId="6D61C398" w14:textId="59AE4060" w:rsidR="00CE3526" w:rsidRPr="00496491" w:rsidRDefault="00001526" w:rsidP="00F44DC0">
      <w:pPr>
        <w:jc w:val="both"/>
        <w:rPr>
          <w:rFonts w:ascii="Times New Roman" w:hAnsi="Times New Roman" w:cs="Times New Roman"/>
        </w:rPr>
      </w:pPr>
      <w:r w:rsidRPr="00496491">
        <w:rPr>
          <w:rFonts w:ascii="Times New Roman" w:hAnsi="Times New Roman" w:cs="Times New Roman"/>
        </w:rPr>
        <w:t>The disease characteristic sy</w:t>
      </w:r>
      <w:r w:rsidR="00153280" w:rsidRPr="00496491">
        <w:rPr>
          <w:rFonts w:ascii="Times New Roman" w:hAnsi="Times New Roman" w:cs="Times New Roman"/>
        </w:rPr>
        <w:t>m</w:t>
      </w:r>
      <w:r w:rsidRPr="00496491">
        <w:rPr>
          <w:rFonts w:ascii="Times New Roman" w:hAnsi="Times New Roman" w:cs="Times New Roman"/>
        </w:rPr>
        <w:t>ptoms</w:t>
      </w:r>
      <w:r w:rsidR="00153280" w:rsidRPr="00496491">
        <w:rPr>
          <w:rFonts w:ascii="Times New Roman" w:hAnsi="Times New Roman" w:cs="Times New Roman"/>
        </w:rPr>
        <w:t xml:space="preserve"> </w:t>
      </w:r>
      <w:r w:rsidR="00CC3764" w:rsidRPr="00496491">
        <w:rPr>
          <w:rFonts w:ascii="Times New Roman" w:hAnsi="Times New Roman" w:cs="Times New Roman"/>
        </w:rPr>
        <w:t xml:space="preserve">appear as dark, circular </w:t>
      </w:r>
      <w:r w:rsidR="006D2C89" w:rsidRPr="00496491">
        <w:rPr>
          <w:rFonts w:ascii="Times New Roman" w:hAnsi="Times New Roman" w:cs="Times New Roman"/>
        </w:rPr>
        <w:t xml:space="preserve">spots on olive </w:t>
      </w:r>
      <w:r w:rsidR="004B15E2" w:rsidRPr="00496491">
        <w:rPr>
          <w:rFonts w:ascii="Times New Roman" w:hAnsi="Times New Roman" w:cs="Times New Roman"/>
        </w:rPr>
        <w:t>lea</w:t>
      </w:r>
      <w:r w:rsidR="001A24C4" w:rsidRPr="00496491">
        <w:rPr>
          <w:rFonts w:ascii="Times New Roman" w:hAnsi="Times New Roman" w:cs="Times New Roman"/>
        </w:rPr>
        <w:t>ves, which give them the appear</w:t>
      </w:r>
      <w:r w:rsidR="005A453C" w:rsidRPr="00496491">
        <w:rPr>
          <w:rFonts w:ascii="Times New Roman" w:hAnsi="Times New Roman" w:cs="Times New Roman"/>
        </w:rPr>
        <w:t>a</w:t>
      </w:r>
      <w:r w:rsidR="001A24C4" w:rsidRPr="00496491">
        <w:rPr>
          <w:rFonts w:ascii="Times New Roman" w:hAnsi="Times New Roman" w:cs="Times New Roman"/>
        </w:rPr>
        <w:t>nce as peacock</w:t>
      </w:r>
      <w:r w:rsidR="005A453C" w:rsidRPr="00496491">
        <w:rPr>
          <w:rFonts w:ascii="Times New Roman" w:hAnsi="Times New Roman" w:cs="Times New Roman"/>
        </w:rPr>
        <w:t xml:space="preserve"> eye, hence the name came</w:t>
      </w:r>
      <w:r w:rsidR="00877BC0" w:rsidRPr="00496491">
        <w:rPr>
          <w:rFonts w:ascii="Times New Roman" w:hAnsi="Times New Roman" w:cs="Times New Roman"/>
        </w:rPr>
        <w:t xml:space="preserve"> (</w:t>
      </w:r>
      <w:r w:rsidR="00877BC0" w:rsidRPr="00496491">
        <w:rPr>
          <w:rFonts w:ascii="Times New Roman" w:hAnsi="Times New Roman" w:cs="Times New Roman"/>
          <w:lang w:bidi="ar-SY"/>
        </w:rPr>
        <w:t>Kareem, 2024</w:t>
      </w:r>
      <w:r w:rsidR="00877BC0" w:rsidRPr="00496491">
        <w:rPr>
          <w:rFonts w:ascii="Times New Roman" w:hAnsi="Times New Roman" w:cs="Times New Roman"/>
        </w:rPr>
        <w:t>)</w:t>
      </w:r>
      <w:r w:rsidR="005A453C" w:rsidRPr="00496491">
        <w:rPr>
          <w:rFonts w:ascii="Times New Roman" w:hAnsi="Times New Roman" w:cs="Times New Roman"/>
        </w:rPr>
        <w:t xml:space="preserve">. </w:t>
      </w:r>
      <w:r w:rsidR="008642AD" w:rsidRPr="00496491">
        <w:rPr>
          <w:rFonts w:ascii="Times New Roman" w:hAnsi="Times New Roman" w:cs="Times New Roman"/>
        </w:rPr>
        <w:t>As the infection worsen</w:t>
      </w:r>
      <w:r w:rsidR="004225CB" w:rsidRPr="00496491">
        <w:rPr>
          <w:rFonts w:ascii="Times New Roman" w:hAnsi="Times New Roman" w:cs="Times New Roman"/>
        </w:rPr>
        <w:t xml:space="preserve">, the affected leaves </w:t>
      </w:r>
      <w:r w:rsidR="00294AA3" w:rsidRPr="00496491">
        <w:rPr>
          <w:rFonts w:ascii="Times New Roman" w:hAnsi="Times New Roman" w:cs="Times New Roman"/>
        </w:rPr>
        <w:t>experience heavy leaf drop during spring</w:t>
      </w:r>
      <w:r w:rsidR="002511E9" w:rsidRPr="00496491">
        <w:rPr>
          <w:rFonts w:ascii="Times New Roman" w:hAnsi="Times New Roman" w:cs="Times New Roman"/>
        </w:rPr>
        <w:t xml:space="preserve"> </w:t>
      </w:r>
      <w:r w:rsidR="00FF1A62" w:rsidRPr="00496491">
        <w:rPr>
          <w:rFonts w:ascii="Times New Roman" w:hAnsi="Times New Roman" w:cs="Times New Roman"/>
        </w:rPr>
        <w:t xml:space="preserve">and early autumn, leading to decrease the photosynthesis, </w:t>
      </w:r>
      <w:r w:rsidR="002511E9" w:rsidRPr="00496491">
        <w:rPr>
          <w:rFonts w:ascii="Times New Roman" w:hAnsi="Times New Roman" w:cs="Times New Roman"/>
        </w:rPr>
        <w:t xml:space="preserve">weaken the growth of young shoots, and </w:t>
      </w:r>
      <w:r w:rsidR="0098295D" w:rsidRPr="00496491">
        <w:rPr>
          <w:rFonts w:ascii="Times New Roman" w:hAnsi="Times New Roman" w:cs="Times New Roman"/>
        </w:rPr>
        <w:t xml:space="preserve">eventually death of the small branches and generally decline the </w:t>
      </w:r>
      <w:r w:rsidR="00717310" w:rsidRPr="00496491">
        <w:rPr>
          <w:rFonts w:ascii="Times New Roman" w:hAnsi="Times New Roman" w:cs="Times New Roman"/>
        </w:rPr>
        <w:t>vitality of the tree</w:t>
      </w:r>
      <w:r w:rsidR="00EC5E4D" w:rsidRPr="00496491">
        <w:rPr>
          <w:rFonts w:ascii="Times New Roman" w:hAnsi="Times New Roman" w:cs="Times New Roman"/>
        </w:rPr>
        <w:t xml:space="preserve"> (</w:t>
      </w:r>
      <w:proofErr w:type="spellStart"/>
      <w:r w:rsidR="00EC5E4D" w:rsidRPr="00496491">
        <w:rPr>
          <w:rFonts w:ascii="Times New Roman" w:hAnsi="Times New Roman" w:cs="Times New Roman"/>
          <w:lang w:bidi="ar-SY"/>
        </w:rPr>
        <w:t>Buonaurio</w:t>
      </w:r>
      <w:proofErr w:type="spellEnd"/>
      <w:r w:rsidR="00EC5E4D" w:rsidRPr="00496491">
        <w:rPr>
          <w:rFonts w:ascii="Times New Roman" w:hAnsi="Times New Roman" w:cs="Times New Roman"/>
          <w:lang w:bidi="ar-SY"/>
        </w:rPr>
        <w:t xml:space="preserve"> et al., 2023)</w:t>
      </w:r>
      <w:r w:rsidR="00717310" w:rsidRPr="00496491">
        <w:rPr>
          <w:rFonts w:ascii="Times New Roman" w:hAnsi="Times New Roman" w:cs="Times New Roman"/>
        </w:rPr>
        <w:t xml:space="preserve">. These effects </w:t>
      </w:r>
      <w:r w:rsidR="00D542D9" w:rsidRPr="00496491">
        <w:rPr>
          <w:rFonts w:ascii="Times New Roman" w:hAnsi="Times New Roman" w:cs="Times New Roman"/>
        </w:rPr>
        <w:t xml:space="preserve">are negatively impact </w:t>
      </w:r>
      <w:r w:rsidR="00A26CE3" w:rsidRPr="00496491">
        <w:rPr>
          <w:rFonts w:ascii="Times New Roman" w:hAnsi="Times New Roman" w:cs="Times New Roman"/>
        </w:rPr>
        <w:t>olive productivity and the resulting oil quality</w:t>
      </w:r>
      <w:r w:rsidR="003F7593" w:rsidRPr="00496491">
        <w:rPr>
          <w:rFonts w:ascii="Times New Roman" w:hAnsi="Times New Roman" w:cs="Times New Roman"/>
        </w:rPr>
        <w:t>,</w:t>
      </w:r>
      <w:r w:rsidR="00273552" w:rsidRPr="00496491">
        <w:rPr>
          <w:rFonts w:ascii="Times New Roman" w:hAnsi="Times New Roman" w:cs="Times New Roman"/>
        </w:rPr>
        <w:t xml:space="preserve"> </w:t>
      </w:r>
      <w:r w:rsidR="00B74794" w:rsidRPr="00496491">
        <w:rPr>
          <w:rFonts w:ascii="Times New Roman" w:hAnsi="Times New Roman" w:cs="Times New Roman"/>
        </w:rPr>
        <w:t>as</w:t>
      </w:r>
      <w:r w:rsidR="00ED33F0" w:rsidRPr="00496491">
        <w:rPr>
          <w:rFonts w:ascii="Times New Roman" w:hAnsi="Times New Roman" w:cs="Times New Roman"/>
        </w:rPr>
        <w:t xml:space="preserve"> a result to the </w:t>
      </w:r>
      <w:r w:rsidR="005012F4" w:rsidRPr="00496491">
        <w:rPr>
          <w:rFonts w:ascii="Times New Roman" w:hAnsi="Times New Roman" w:cs="Times New Roman"/>
        </w:rPr>
        <w:t xml:space="preserve">repeated </w:t>
      </w:r>
      <w:r w:rsidR="009A341C" w:rsidRPr="00496491">
        <w:rPr>
          <w:rFonts w:ascii="Times New Roman" w:hAnsi="Times New Roman" w:cs="Times New Roman"/>
        </w:rPr>
        <w:t xml:space="preserve">seasonal </w:t>
      </w:r>
      <w:r w:rsidR="00B17056" w:rsidRPr="00496491">
        <w:rPr>
          <w:rFonts w:ascii="Times New Roman" w:hAnsi="Times New Roman" w:cs="Times New Roman"/>
        </w:rPr>
        <w:t xml:space="preserve">infection </w:t>
      </w:r>
      <w:r w:rsidR="00735CFB" w:rsidRPr="00496491">
        <w:rPr>
          <w:rFonts w:ascii="Times New Roman" w:hAnsi="Times New Roman" w:cs="Times New Roman"/>
        </w:rPr>
        <w:t>and the tree’s inability to fully recover between seasons, the crop gradually deteriorates</w:t>
      </w:r>
      <w:r w:rsidR="00FC144A" w:rsidRPr="00496491">
        <w:rPr>
          <w:rFonts w:ascii="Times New Roman" w:hAnsi="Times New Roman" w:cs="Times New Roman"/>
        </w:rPr>
        <w:t xml:space="preserve"> (</w:t>
      </w:r>
      <w:r w:rsidR="00FC144A" w:rsidRPr="00496491">
        <w:rPr>
          <w:rFonts w:ascii="Times New Roman" w:hAnsi="Times New Roman" w:cs="Times New Roman"/>
          <w:lang w:bidi="ar-SY"/>
        </w:rPr>
        <w:t>Ben-Ari et al., 2021</w:t>
      </w:r>
      <w:r w:rsidR="00FC144A" w:rsidRPr="00496491">
        <w:rPr>
          <w:rFonts w:ascii="Times New Roman" w:hAnsi="Times New Roman" w:cs="Times New Roman"/>
        </w:rPr>
        <w:t>)</w:t>
      </w:r>
      <w:r w:rsidR="00735CFB" w:rsidRPr="00496491">
        <w:rPr>
          <w:rFonts w:ascii="Times New Roman" w:hAnsi="Times New Roman" w:cs="Times New Roman"/>
        </w:rPr>
        <w:t>.</w:t>
      </w:r>
    </w:p>
    <w:p w14:paraId="0DC98681" w14:textId="015AF784" w:rsidR="000349F4" w:rsidRPr="00496491" w:rsidRDefault="00F86C33" w:rsidP="00F44DC0">
      <w:pPr>
        <w:jc w:val="both"/>
        <w:rPr>
          <w:rFonts w:ascii="Times New Roman" w:hAnsi="Times New Roman" w:cs="Times New Roman"/>
          <w:lang w:bidi="ar-SY"/>
        </w:rPr>
      </w:pPr>
      <w:r w:rsidRPr="00496491">
        <w:rPr>
          <w:rFonts w:ascii="Times New Roman" w:hAnsi="Times New Roman" w:cs="Times New Roman"/>
        </w:rPr>
        <w:t>Peacock eye disease had been recorded in olive trees in Syria for the first time in 19</w:t>
      </w:r>
      <w:r w:rsidR="0083275D" w:rsidRPr="00496491">
        <w:rPr>
          <w:rFonts w:ascii="Times New Roman" w:hAnsi="Times New Roman" w:cs="Times New Roman"/>
        </w:rPr>
        <w:t xml:space="preserve">74, according to the 1984 Agriculture Bulletin issued by </w:t>
      </w:r>
      <w:r w:rsidR="00D30D06" w:rsidRPr="00496491">
        <w:rPr>
          <w:rFonts w:ascii="Times New Roman" w:hAnsi="Times New Roman" w:cs="Times New Roman"/>
        </w:rPr>
        <w:t>the Ministry of Agriculture and Agrarian Reform</w:t>
      </w:r>
      <w:r w:rsidR="007E39BF" w:rsidRPr="00496491">
        <w:rPr>
          <w:rFonts w:ascii="Times New Roman" w:hAnsi="Times New Roman" w:cs="Times New Roman"/>
        </w:rPr>
        <w:t xml:space="preserve"> (</w:t>
      </w:r>
      <w:proofErr w:type="spellStart"/>
      <w:r w:rsidR="007E39BF" w:rsidRPr="00496491">
        <w:rPr>
          <w:rFonts w:ascii="Times New Roman" w:hAnsi="Times New Roman" w:cs="Times New Roman"/>
          <w:lang w:bidi="ar-SY"/>
        </w:rPr>
        <w:t>Khafteh</w:t>
      </w:r>
      <w:proofErr w:type="spellEnd"/>
      <w:r w:rsidR="007E39BF" w:rsidRPr="00496491">
        <w:rPr>
          <w:rFonts w:ascii="Times New Roman" w:hAnsi="Times New Roman" w:cs="Times New Roman"/>
          <w:lang w:bidi="ar-SY"/>
        </w:rPr>
        <w:t>, 2014</w:t>
      </w:r>
      <w:r w:rsidR="007E39BF" w:rsidRPr="00496491">
        <w:rPr>
          <w:rFonts w:ascii="Times New Roman" w:hAnsi="Times New Roman" w:cs="Times New Roman"/>
        </w:rPr>
        <w:t>)</w:t>
      </w:r>
      <w:r w:rsidR="00CB63FF" w:rsidRPr="00496491">
        <w:rPr>
          <w:rFonts w:ascii="Times New Roman" w:hAnsi="Times New Roman" w:cs="Times New Roman"/>
          <w:lang w:bidi="ar-SY"/>
        </w:rPr>
        <w:t xml:space="preserve">. </w:t>
      </w:r>
      <w:r w:rsidR="00D73D13" w:rsidRPr="00496491">
        <w:rPr>
          <w:rFonts w:ascii="Times New Roman" w:hAnsi="Times New Roman" w:cs="Times New Roman"/>
          <w:lang w:bidi="ar-SY"/>
        </w:rPr>
        <w:t>It was observed a wide fungal infection</w:t>
      </w:r>
      <w:r w:rsidR="00784324" w:rsidRPr="00496491">
        <w:rPr>
          <w:rFonts w:ascii="Times New Roman" w:hAnsi="Times New Roman" w:cs="Times New Roman"/>
          <w:lang w:bidi="ar-SY"/>
        </w:rPr>
        <w:t>,</w:t>
      </w:r>
      <w:r w:rsidR="00D73D13" w:rsidRPr="00496491">
        <w:rPr>
          <w:rFonts w:ascii="Times New Roman" w:hAnsi="Times New Roman" w:cs="Times New Roman"/>
          <w:lang w:bidi="ar-SY"/>
        </w:rPr>
        <w:t xml:space="preserve"> causing </w:t>
      </w:r>
      <w:r w:rsidR="00784324" w:rsidRPr="00496491">
        <w:rPr>
          <w:rFonts w:ascii="Times New Roman" w:hAnsi="Times New Roman" w:cs="Times New Roman"/>
          <w:lang w:bidi="ar-SY"/>
        </w:rPr>
        <w:t>significant damage to olive trees in different areas</w:t>
      </w:r>
      <w:r w:rsidR="00070B01" w:rsidRPr="00496491">
        <w:rPr>
          <w:rFonts w:ascii="Times New Roman" w:hAnsi="Times New Roman" w:cs="Times New Roman"/>
          <w:lang w:bidi="ar-SY"/>
        </w:rPr>
        <w:t xml:space="preserve"> of Latakia governorate</w:t>
      </w:r>
      <w:r w:rsidR="0017405F" w:rsidRPr="00496491">
        <w:rPr>
          <w:rFonts w:ascii="Times New Roman" w:hAnsi="Times New Roman" w:cs="Times New Roman"/>
          <w:lang w:bidi="ar-SY"/>
        </w:rPr>
        <w:t xml:space="preserve"> (Markakis et al., 2021)</w:t>
      </w:r>
      <w:r w:rsidR="00070B01" w:rsidRPr="00496491">
        <w:rPr>
          <w:rFonts w:ascii="Times New Roman" w:hAnsi="Times New Roman" w:cs="Times New Roman"/>
          <w:lang w:bidi="ar-SY"/>
        </w:rPr>
        <w:t xml:space="preserve">. </w:t>
      </w:r>
      <w:r w:rsidR="00D52B1C" w:rsidRPr="00496491">
        <w:rPr>
          <w:rFonts w:ascii="Times New Roman" w:hAnsi="Times New Roman" w:cs="Times New Roman"/>
          <w:lang w:bidi="ar-SY"/>
        </w:rPr>
        <w:t>For example</w:t>
      </w:r>
      <w:r w:rsidR="008E7A3D" w:rsidRPr="00496491">
        <w:rPr>
          <w:rFonts w:ascii="Times New Roman" w:hAnsi="Times New Roman" w:cs="Times New Roman"/>
          <w:lang w:bidi="ar-SY"/>
        </w:rPr>
        <w:t>,</w:t>
      </w:r>
      <w:r w:rsidR="00D52B1C" w:rsidRPr="00496491">
        <w:rPr>
          <w:rFonts w:ascii="Times New Roman" w:hAnsi="Times New Roman" w:cs="Times New Roman"/>
          <w:lang w:bidi="ar-SY"/>
        </w:rPr>
        <w:t xml:space="preserve"> in Ain al-</w:t>
      </w:r>
      <w:proofErr w:type="spellStart"/>
      <w:r w:rsidR="00D52B1C" w:rsidRPr="00496491">
        <w:rPr>
          <w:rFonts w:ascii="Times New Roman" w:hAnsi="Times New Roman" w:cs="Times New Roman"/>
          <w:lang w:bidi="ar-SY"/>
        </w:rPr>
        <w:t>Bayda</w:t>
      </w:r>
      <w:proofErr w:type="spellEnd"/>
      <w:r w:rsidR="00D52B1C" w:rsidRPr="00496491">
        <w:rPr>
          <w:rFonts w:ascii="Times New Roman" w:hAnsi="Times New Roman" w:cs="Times New Roman"/>
          <w:lang w:bidi="ar-SY"/>
        </w:rPr>
        <w:t xml:space="preserve"> and </w:t>
      </w:r>
      <w:proofErr w:type="spellStart"/>
      <w:r w:rsidR="00D52B1C" w:rsidRPr="00496491">
        <w:rPr>
          <w:rFonts w:ascii="Times New Roman" w:hAnsi="Times New Roman" w:cs="Times New Roman"/>
          <w:lang w:bidi="ar-SY"/>
        </w:rPr>
        <w:t>Mashqita</w:t>
      </w:r>
      <w:proofErr w:type="spellEnd"/>
      <w:r w:rsidR="00D52B1C" w:rsidRPr="00496491">
        <w:rPr>
          <w:rFonts w:ascii="Times New Roman" w:hAnsi="Times New Roman" w:cs="Times New Roman"/>
          <w:lang w:bidi="ar-SY"/>
        </w:rPr>
        <w:t xml:space="preserve"> regions, the </w:t>
      </w:r>
      <w:r w:rsidR="00623143" w:rsidRPr="00496491">
        <w:rPr>
          <w:rFonts w:ascii="Times New Roman" w:hAnsi="Times New Roman" w:cs="Times New Roman"/>
          <w:lang w:bidi="ar-SY"/>
        </w:rPr>
        <w:t xml:space="preserve">disease reached epidemic </w:t>
      </w:r>
      <w:r w:rsidR="00E76B8B" w:rsidRPr="00496491">
        <w:rPr>
          <w:rFonts w:ascii="Times New Roman" w:hAnsi="Times New Roman" w:cs="Times New Roman"/>
          <w:lang w:bidi="ar-SY"/>
        </w:rPr>
        <w:t xml:space="preserve">level due to </w:t>
      </w:r>
      <w:r w:rsidR="00DC67A2" w:rsidRPr="00496491">
        <w:rPr>
          <w:rFonts w:ascii="Times New Roman" w:hAnsi="Times New Roman" w:cs="Times New Roman"/>
          <w:lang w:bidi="ar-SY"/>
        </w:rPr>
        <w:t xml:space="preserve">availability </w:t>
      </w:r>
      <w:r w:rsidR="004173A4" w:rsidRPr="00496491">
        <w:rPr>
          <w:rFonts w:ascii="Times New Roman" w:hAnsi="Times New Roman" w:cs="Times New Roman"/>
          <w:lang w:bidi="ar-SY"/>
        </w:rPr>
        <w:t xml:space="preserve">of suitable environmental conditions for fungal growth and spread, basically </w:t>
      </w:r>
      <w:r w:rsidR="008737ED" w:rsidRPr="00496491">
        <w:rPr>
          <w:rFonts w:ascii="Times New Roman" w:hAnsi="Times New Roman" w:cs="Times New Roman"/>
          <w:lang w:bidi="ar-SY"/>
        </w:rPr>
        <w:t>presented by relatively high humidity and the frequent rainfall during the growing seasons</w:t>
      </w:r>
      <w:r w:rsidR="000231B4" w:rsidRPr="00496491">
        <w:rPr>
          <w:rFonts w:ascii="Times New Roman" w:hAnsi="Times New Roman" w:cs="Times New Roman"/>
          <w:lang w:bidi="ar-SY"/>
        </w:rPr>
        <w:t xml:space="preserve"> (Romero et al., 2022)</w:t>
      </w:r>
      <w:r w:rsidR="008737ED" w:rsidRPr="00496491">
        <w:rPr>
          <w:rFonts w:ascii="Times New Roman" w:hAnsi="Times New Roman" w:cs="Times New Roman"/>
          <w:lang w:bidi="ar-SY"/>
        </w:rPr>
        <w:t>.</w:t>
      </w:r>
      <w:r w:rsidR="004C55D4" w:rsidRPr="00496491">
        <w:rPr>
          <w:rFonts w:ascii="Times New Roman" w:hAnsi="Times New Roman" w:cs="Times New Roman"/>
          <w:lang w:bidi="ar-SY"/>
        </w:rPr>
        <w:t xml:space="preserve"> </w:t>
      </w:r>
      <w:r w:rsidR="004F05E8" w:rsidRPr="00496491">
        <w:rPr>
          <w:rFonts w:ascii="Times New Roman" w:hAnsi="Times New Roman" w:cs="Times New Roman"/>
          <w:lang w:bidi="ar-SY"/>
        </w:rPr>
        <w:t xml:space="preserve">The disease continued to </w:t>
      </w:r>
      <w:r w:rsidR="00193D25" w:rsidRPr="00496491">
        <w:rPr>
          <w:rFonts w:ascii="Times New Roman" w:hAnsi="Times New Roman" w:cs="Times New Roman"/>
          <w:lang w:bidi="ar-SY"/>
        </w:rPr>
        <w:t xml:space="preserve">appear </w:t>
      </w:r>
      <w:r w:rsidR="007A518C" w:rsidRPr="00496491">
        <w:rPr>
          <w:rFonts w:ascii="Times New Roman" w:hAnsi="Times New Roman" w:cs="Times New Roman"/>
          <w:lang w:bidi="ar-SY"/>
        </w:rPr>
        <w:t xml:space="preserve">frequently over the following decades, and </w:t>
      </w:r>
      <w:r w:rsidR="00184716" w:rsidRPr="00496491">
        <w:rPr>
          <w:rFonts w:ascii="Times New Roman" w:hAnsi="Times New Roman" w:cs="Times New Roman"/>
          <w:lang w:bidi="ar-SY"/>
        </w:rPr>
        <w:t xml:space="preserve">gradually expanded its spread </w:t>
      </w:r>
      <w:r w:rsidR="00857E69" w:rsidRPr="00496491">
        <w:rPr>
          <w:rFonts w:ascii="Times New Roman" w:hAnsi="Times New Roman" w:cs="Times New Roman"/>
          <w:lang w:bidi="ar-SY"/>
        </w:rPr>
        <w:t>covering new areas of the Syrian coa</w:t>
      </w:r>
      <w:r w:rsidR="0093707A" w:rsidRPr="00496491">
        <w:rPr>
          <w:rFonts w:ascii="Times New Roman" w:hAnsi="Times New Roman" w:cs="Times New Roman"/>
          <w:lang w:bidi="ar-SY"/>
        </w:rPr>
        <w:t>s</w:t>
      </w:r>
      <w:r w:rsidR="00857E69" w:rsidRPr="00496491">
        <w:rPr>
          <w:rFonts w:ascii="Times New Roman" w:hAnsi="Times New Roman" w:cs="Times New Roman"/>
          <w:lang w:bidi="ar-SY"/>
        </w:rPr>
        <w:t>t, reaching Idlib governorate</w:t>
      </w:r>
      <w:r w:rsidR="0043084D" w:rsidRPr="00496491">
        <w:rPr>
          <w:rFonts w:ascii="Times New Roman" w:hAnsi="Times New Roman" w:cs="Times New Roman"/>
          <w:lang w:bidi="ar-SY"/>
        </w:rPr>
        <w:t xml:space="preserve"> and the nearby inland regions. A significant increase </w:t>
      </w:r>
      <w:r w:rsidR="00885D59" w:rsidRPr="00496491">
        <w:rPr>
          <w:rFonts w:ascii="Times New Roman" w:hAnsi="Times New Roman" w:cs="Times New Roman"/>
          <w:lang w:bidi="ar-SY"/>
        </w:rPr>
        <w:t>in the severity and the frequenc</w:t>
      </w:r>
      <w:r w:rsidR="00474296" w:rsidRPr="00496491">
        <w:rPr>
          <w:rFonts w:ascii="Times New Roman" w:hAnsi="Times New Roman" w:cs="Times New Roman"/>
          <w:lang w:bidi="ar-SY"/>
        </w:rPr>
        <w:t>y</w:t>
      </w:r>
      <w:r w:rsidR="00885D59" w:rsidRPr="00496491">
        <w:rPr>
          <w:rFonts w:ascii="Times New Roman" w:hAnsi="Times New Roman" w:cs="Times New Roman"/>
          <w:lang w:bidi="ar-SY"/>
        </w:rPr>
        <w:t xml:space="preserve"> of the</w:t>
      </w:r>
      <w:r w:rsidR="0043084D" w:rsidRPr="00496491">
        <w:rPr>
          <w:rFonts w:ascii="Times New Roman" w:hAnsi="Times New Roman" w:cs="Times New Roman"/>
          <w:lang w:bidi="ar-SY"/>
        </w:rPr>
        <w:t xml:space="preserve"> </w:t>
      </w:r>
      <w:r w:rsidR="00474296" w:rsidRPr="00496491">
        <w:rPr>
          <w:rFonts w:ascii="Times New Roman" w:hAnsi="Times New Roman" w:cs="Times New Roman"/>
          <w:lang w:bidi="ar-SY"/>
        </w:rPr>
        <w:t xml:space="preserve">infection </w:t>
      </w:r>
      <w:r w:rsidR="00D17ED9" w:rsidRPr="00496491">
        <w:rPr>
          <w:rFonts w:ascii="Times New Roman" w:hAnsi="Times New Roman" w:cs="Times New Roman"/>
          <w:lang w:bidi="ar-SY"/>
        </w:rPr>
        <w:t>has been noticed over the last</w:t>
      </w:r>
      <w:r w:rsidR="0093707A" w:rsidRPr="00496491">
        <w:rPr>
          <w:rFonts w:ascii="Times New Roman" w:hAnsi="Times New Roman" w:cs="Times New Roman"/>
          <w:lang w:bidi="ar-SY"/>
        </w:rPr>
        <w:t xml:space="preserve"> </w:t>
      </w:r>
      <w:r w:rsidR="00D17ED9" w:rsidRPr="00496491">
        <w:rPr>
          <w:rFonts w:ascii="Times New Roman" w:hAnsi="Times New Roman" w:cs="Times New Roman"/>
          <w:lang w:bidi="ar-SY"/>
        </w:rPr>
        <w:t>years</w:t>
      </w:r>
      <w:r w:rsidR="001B4CEE" w:rsidRPr="00496491">
        <w:rPr>
          <w:rFonts w:ascii="Times New Roman" w:hAnsi="Times New Roman" w:cs="Times New Roman"/>
          <w:lang w:bidi="ar-SY"/>
        </w:rPr>
        <w:t xml:space="preserve"> (</w:t>
      </w:r>
      <w:proofErr w:type="spellStart"/>
      <w:r w:rsidR="001B4CEE" w:rsidRPr="00496491">
        <w:rPr>
          <w:rFonts w:ascii="Times New Roman" w:hAnsi="Times New Roman" w:cs="Times New Roman"/>
          <w:lang w:bidi="ar-SY"/>
        </w:rPr>
        <w:t>Buonaurio</w:t>
      </w:r>
      <w:proofErr w:type="spellEnd"/>
      <w:r w:rsidR="001B4CEE" w:rsidRPr="00496491">
        <w:rPr>
          <w:rFonts w:ascii="Times New Roman" w:hAnsi="Times New Roman" w:cs="Times New Roman"/>
          <w:lang w:bidi="ar-SY"/>
        </w:rPr>
        <w:t xml:space="preserve"> et al., 2023</w:t>
      </w:r>
      <w:r w:rsidR="00103196" w:rsidRPr="00496491">
        <w:rPr>
          <w:rFonts w:ascii="Times New Roman" w:hAnsi="Times New Roman" w:cs="Times New Roman"/>
          <w:lang w:bidi="ar-SY"/>
        </w:rPr>
        <w:t>; Hamzaoui et al., 2025</w:t>
      </w:r>
      <w:r w:rsidR="001B4CEE" w:rsidRPr="00496491">
        <w:rPr>
          <w:rFonts w:ascii="Times New Roman" w:hAnsi="Times New Roman" w:cs="Times New Roman"/>
          <w:lang w:bidi="ar-SY"/>
        </w:rPr>
        <w:t>)</w:t>
      </w:r>
      <w:r w:rsidR="00D17ED9" w:rsidRPr="00496491">
        <w:rPr>
          <w:rFonts w:ascii="Times New Roman" w:hAnsi="Times New Roman" w:cs="Times New Roman"/>
          <w:lang w:bidi="ar-SY"/>
        </w:rPr>
        <w:t xml:space="preserve">. </w:t>
      </w:r>
      <w:r w:rsidR="000B11DC" w:rsidRPr="00496491">
        <w:rPr>
          <w:rFonts w:ascii="Times New Roman" w:hAnsi="Times New Roman" w:cs="Times New Roman"/>
          <w:lang w:bidi="ar-SY"/>
        </w:rPr>
        <w:t xml:space="preserve">This </w:t>
      </w:r>
      <w:r w:rsidR="00F83B78" w:rsidRPr="00496491">
        <w:rPr>
          <w:rFonts w:ascii="Times New Roman" w:hAnsi="Times New Roman" w:cs="Times New Roman"/>
          <w:lang w:bidi="ar-SY"/>
        </w:rPr>
        <w:t xml:space="preserve">is related to the fluctuating climatic conditions and changing </w:t>
      </w:r>
      <w:r w:rsidR="009B7D94" w:rsidRPr="00496491">
        <w:rPr>
          <w:rFonts w:ascii="Times New Roman" w:hAnsi="Times New Roman" w:cs="Times New Roman"/>
          <w:lang w:bidi="ar-SY"/>
        </w:rPr>
        <w:t xml:space="preserve">humidity and temperature patterns, which are </w:t>
      </w:r>
      <w:r w:rsidR="006A0516" w:rsidRPr="00496491">
        <w:rPr>
          <w:rFonts w:ascii="Times New Roman" w:hAnsi="Times New Roman" w:cs="Times New Roman"/>
          <w:lang w:bidi="ar-SY"/>
        </w:rPr>
        <w:t xml:space="preserve">factors directly contribute </w:t>
      </w:r>
      <w:r w:rsidR="000349F4" w:rsidRPr="00496491">
        <w:rPr>
          <w:rFonts w:ascii="Times New Roman" w:hAnsi="Times New Roman" w:cs="Times New Roman"/>
          <w:lang w:bidi="ar-SY"/>
        </w:rPr>
        <w:t>the activity of the fungal causing the disease and multiplication of its spores on the leaves</w:t>
      </w:r>
      <w:r w:rsidR="00312477" w:rsidRPr="00496491">
        <w:rPr>
          <w:rFonts w:ascii="Times New Roman" w:hAnsi="Times New Roman" w:cs="Times New Roman"/>
          <w:lang w:bidi="ar-SY"/>
        </w:rPr>
        <w:t xml:space="preserve"> (Issa</w:t>
      </w:r>
      <w:r w:rsidR="00FF59DC" w:rsidRPr="00496491">
        <w:rPr>
          <w:rFonts w:ascii="Times New Roman" w:hAnsi="Times New Roman" w:cs="Times New Roman"/>
          <w:lang w:bidi="ar-SY"/>
        </w:rPr>
        <w:t xml:space="preserve"> et al., </w:t>
      </w:r>
      <w:r w:rsidR="00312477" w:rsidRPr="00496491">
        <w:rPr>
          <w:rFonts w:ascii="Times New Roman" w:hAnsi="Times New Roman" w:cs="Times New Roman"/>
          <w:lang w:bidi="ar-SY"/>
        </w:rPr>
        <w:t>2019)</w:t>
      </w:r>
      <w:r w:rsidR="000349F4" w:rsidRPr="00496491">
        <w:rPr>
          <w:rFonts w:ascii="Times New Roman" w:hAnsi="Times New Roman" w:cs="Times New Roman"/>
          <w:lang w:bidi="ar-SY"/>
        </w:rPr>
        <w:t>.</w:t>
      </w:r>
    </w:p>
    <w:p w14:paraId="42523806" w14:textId="48D28016" w:rsidR="007105FB" w:rsidRPr="00496491" w:rsidRDefault="003B4B4F" w:rsidP="00F44DC0">
      <w:pPr>
        <w:jc w:val="both"/>
        <w:rPr>
          <w:rFonts w:ascii="Times New Roman" w:hAnsi="Times New Roman" w:cs="Times New Roman"/>
          <w:lang w:bidi="ar-SY"/>
        </w:rPr>
      </w:pPr>
      <w:r w:rsidRPr="00496491">
        <w:rPr>
          <w:rFonts w:ascii="Times New Roman" w:hAnsi="Times New Roman" w:cs="Times New Roman"/>
          <w:lang w:bidi="ar-SY"/>
        </w:rPr>
        <w:t xml:space="preserve">The continuous spread and </w:t>
      </w:r>
      <w:r w:rsidR="005D06D0" w:rsidRPr="00496491">
        <w:rPr>
          <w:rFonts w:ascii="Times New Roman" w:hAnsi="Times New Roman" w:cs="Times New Roman"/>
          <w:lang w:bidi="ar-SY"/>
        </w:rPr>
        <w:t>increasing severity</w:t>
      </w:r>
      <w:r w:rsidRPr="00496491">
        <w:rPr>
          <w:rFonts w:ascii="Times New Roman" w:hAnsi="Times New Roman" w:cs="Times New Roman"/>
          <w:lang w:bidi="ar-SY"/>
        </w:rPr>
        <w:t xml:space="preserve"> of the disease </w:t>
      </w:r>
      <w:r w:rsidR="005D06D0" w:rsidRPr="00496491">
        <w:rPr>
          <w:rFonts w:ascii="Times New Roman" w:hAnsi="Times New Roman" w:cs="Times New Roman"/>
          <w:lang w:bidi="ar-SY"/>
        </w:rPr>
        <w:t xml:space="preserve">in Syrian regions </w:t>
      </w:r>
      <w:r w:rsidR="00357D3D" w:rsidRPr="00496491">
        <w:rPr>
          <w:rFonts w:ascii="Times New Roman" w:hAnsi="Times New Roman" w:cs="Times New Roman"/>
          <w:lang w:bidi="ar-SY"/>
        </w:rPr>
        <w:t xml:space="preserve">in the </w:t>
      </w:r>
      <w:r w:rsidR="003A1151" w:rsidRPr="00496491">
        <w:rPr>
          <w:rFonts w:ascii="Times New Roman" w:hAnsi="Times New Roman" w:cs="Times New Roman"/>
          <w:lang w:bidi="ar-SY"/>
        </w:rPr>
        <w:t>recent</w:t>
      </w:r>
      <w:r w:rsidR="00357D3D" w:rsidRPr="00496491">
        <w:rPr>
          <w:rFonts w:ascii="Times New Roman" w:hAnsi="Times New Roman" w:cs="Times New Roman"/>
          <w:lang w:bidi="ar-SY"/>
        </w:rPr>
        <w:t xml:space="preserve"> years</w:t>
      </w:r>
      <w:r w:rsidR="003A1151" w:rsidRPr="00496491">
        <w:rPr>
          <w:rFonts w:ascii="Times New Roman" w:hAnsi="Times New Roman" w:cs="Times New Roman"/>
          <w:lang w:bidi="ar-SY"/>
        </w:rPr>
        <w:t xml:space="preserve"> is a </w:t>
      </w:r>
      <w:r w:rsidR="001D5CC7" w:rsidRPr="00496491">
        <w:rPr>
          <w:rFonts w:ascii="Times New Roman" w:hAnsi="Times New Roman" w:cs="Times New Roman"/>
          <w:lang w:bidi="ar-SY"/>
        </w:rPr>
        <w:t>clear indicator of the impact</w:t>
      </w:r>
      <w:r w:rsidR="00BB6537" w:rsidRPr="00496491">
        <w:rPr>
          <w:rFonts w:ascii="Times New Roman" w:hAnsi="Times New Roman" w:cs="Times New Roman"/>
          <w:lang w:bidi="ar-SY"/>
        </w:rPr>
        <w:t xml:space="preserve"> </w:t>
      </w:r>
      <w:r w:rsidR="00A17305" w:rsidRPr="00496491">
        <w:rPr>
          <w:rFonts w:ascii="Times New Roman" w:hAnsi="Times New Roman" w:cs="Times New Roman"/>
          <w:lang w:bidi="ar-SY"/>
        </w:rPr>
        <w:t xml:space="preserve">of the local and changing weather conditions, especially the changes </w:t>
      </w:r>
      <w:r w:rsidR="000251CE" w:rsidRPr="00496491">
        <w:rPr>
          <w:rFonts w:ascii="Times New Roman" w:hAnsi="Times New Roman" w:cs="Times New Roman"/>
          <w:lang w:bidi="ar-SY"/>
        </w:rPr>
        <w:t>in relative humidity and temperature levels</w:t>
      </w:r>
      <w:r w:rsidR="00B20A92" w:rsidRPr="00496491">
        <w:rPr>
          <w:rFonts w:ascii="Times New Roman" w:hAnsi="Times New Roman" w:cs="Times New Roman"/>
          <w:lang w:bidi="ar-SY"/>
        </w:rPr>
        <w:t xml:space="preserve"> (Issa et al., 2019)</w:t>
      </w:r>
      <w:r w:rsidR="00ED578D" w:rsidRPr="00496491">
        <w:rPr>
          <w:rFonts w:ascii="Times New Roman" w:hAnsi="Times New Roman" w:cs="Times New Roman"/>
          <w:lang w:bidi="ar-SY"/>
        </w:rPr>
        <w:t xml:space="preserve">. This makes studying </w:t>
      </w:r>
      <w:r w:rsidR="001D5CC7" w:rsidRPr="00496491">
        <w:rPr>
          <w:rFonts w:ascii="Times New Roman" w:hAnsi="Times New Roman" w:cs="Times New Roman"/>
          <w:lang w:bidi="ar-SY"/>
        </w:rPr>
        <w:t xml:space="preserve">the relationship between climatic changes and spread the peacock eye disease a </w:t>
      </w:r>
      <w:r w:rsidR="00646B71" w:rsidRPr="00496491">
        <w:rPr>
          <w:rFonts w:ascii="Times New Roman" w:hAnsi="Times New Roman" w:cs="Times New Roman"/>
          <w:lang w:bidi="ar-SY"/>
        </w:rPr>
        <w:t>scientific necessity to understand the diseas</w:t>
      </w:r>
      <w:r w:rsidR="001732B7" w:rsidRPr="00496491">
        <w:rPr>
          <w:rFonts w:ascii="Times New Roman" w:hAnsi="Times New Roman" w:cs="Times New Roman"/>
          <w:lang w:bidi="ar-SY"/>
        </w:rPr>
        <w:t>e</w:t>
      </w:r>
      <w:r w:rsidR="00646B71" w:rsidRPr="00496491">
        <w:rPr>
          <w:rFonts w:ascii="Times New Roman" w:hAnsi="Times New Roman" w:cs="Times New Roman"/>
          <w:lang w:bidi="ar-SY"/>
        </w:rPr>
        <w:t>’s dynamic</w:t>
      </w:r>
      <w:r w:rsidR="001732B7" w:rsidRPr="00496491">
        <w:rPr>
          <w:rFonts w:ascii="Times New Roman" w:hAnsi="Times New Roman" w:cs="Times New Roman"/>
          <w:lang w:bidi="ar-SY"/>
        </w:rPr>
        <w:t xml:space="preserve">s and developing </w:t>
      </w:r>
      <w:r w:rsidR="00E06EE0" w:rsidRPr="00496491">
        <w:rPr>
          <w:rFonts w:ascii="Times New Roman" w:hAnsi="Times New Roman" w:cs="Times New Roman"/>
          <w:lang w:bidi="ar-SY"/>
        </w:rPr>
        <w:t xml:space="preserve">effective management strategies in order to mimic its impact </w:t>
      </w:r>
      <w:r w:rsidR="00A14A97" w:rsidRPr="00496491">
        <w:rPr>
          <w:rFonts w:ascii="Times New Roman" w:hAnsi="Times New Roman" w:cs="Times New Roman"/>
          <w:lang w:bidi="ar-SY"/>
        </w:rPr>
        <w:t xml:space="preserve">to the olive </w:t>
      </w:r>
      <w:r w:rsidR="00B20A92" w:rsidRPr="00496491">
        <w:rPr>
          <w:rFonts w:ascii="Times New Roman" w:hAnsi="Times New Roman" w:cs="Times New Roman"/>
          <w:lang w:bidi="ar-SY"/>
        </w:rPr>
        <w:t>sector</w:t>
      </w:r>
      <w:r w:rsidR="00A14A97" w:rsidRPr="00496491">
        <w:rPr>
          <w:rFonts w:ascii="Times New Roman" w:hAnsi="Times New Roman" w:cs="Times New Roman"/>
          <w:lang w:bidi="ar-SY"/>
        </w:rPr>
        <w:t xml:space="preserve">, which represents one of the important </w:t>
      </w:r>
      <w:r w:rsidR="00A40AD9" w:rsidRPr="00496491">
        <w:rPr>
          <w:rFonts w:ascii="Times New Roman" w:hAnsi="Times New Roman" w:cs="Times New Roman"/>
          <w:lang w:bidi="ar-SY"/>
        </w:rPr>
        <w:t>agriculture and economic re</w:t>
      </w:r>
      <w:r w:rsidR="00A14A97" w:rsidRPr="00496491">
        <w:rPr>
          <w:rFonts w:ascii="Times New Roman" w:hAnsi="Times New Roman" w:cs="Times New Roman"/>
          <w:lang w:bidi="ar-SY"/>
        </w:rPr>
        <w:t>source</w:t>
      </w:r>
      <w:r w:rsidR="00A40AD9" w:rsidRPr="00496491">
        <w:rPr>
          <w:rFonts w:ascii="Times New Roman" w:hAnsi="Times New Roman" w:cs="Times New Roman"/>
          <w:lang w:bidi="ar-SY"/>
        </w:rPr>
        <w:t>s</w:t>
      </w:r>
      <w:r w:rsidR="00A14A97" w:rsidRPr="00496491">
        <w:rPr>
          <w:rFonts w:ascii="Times New Roman" w:hAnsi="Times New Roman" w:cs="Times New Roman"/>
          <w:lang w:bidi="ar-SY"/>
        </w:rPr>
        <w:t xml:space="preserve"> </w:t>
      </w:r>
      <w:r w:rsidR="00A40AD9" w:rsidRPr="00496491">
        <w:rPr>
          <w:rFonts w:ascii="Times New Roman" w:hAnsi="Times New Roman" w:cs="Times New Roman"/>
          <w:lang w:bidi="ar-SY"/>
        </w:rPr>
        <w:t>in Syria</w:t>
      </w:r>
      <w:r w:rsidR="00D714C7" w:rsidRPr="00496491">
        <w:rPr>
          <w:rFonts w:ascii="Times New Roman" w:hAnsi="Times New Roman" w:cs="Times New Roman"/>
          <w:lang w:bidi="ar-SY"/>
        </w:rPr>
        <w:t xml:space="preserve"> (</w:t>
      </w:r>
      <w:proofErr w:type="spellStart"/>
      <w:r w:rsidR="00D714C7" w:rsidRPr="00496491">
        <w:rPr>
          <w:rFonts w:ascii="Times New Roman" w:hAnsi="Times New Roman" w:cs="Times New Roman"/>
          <w:lang w:bidi="ar-SY"/>
        </w:rPr>
        <w:t>Ygzao</w:t>
      </w:r>
      <w:proofErr w:type="spellEnd"/>
      <w:r w:rsidR="00D714C7" w:rsidRPr="00496491">
        <w:rPr>
          <w:rFonts w:ascii="Times New Roman" w:hAnsi="Times New Roman" w:cs="Times New Roman"/>
          <w:lang w:bidi="ar-SY"/>
        </w:rPr>
        <w:t xml:space="preserve"> et al., 2025)</w:t>
      </w:r>
      <w:r w:rsidR="00A40AD9" w:rsidRPr="00496491">
        <w:rPr>
          <w:rFonts w:ascii="Times New Roman" w:hAnsi="Times New Roman" w:cs="Times New Roman"/>
          <w:lang w:bidi="ar-SY"/>
        </w:rPr>
        <w:t>.</w:t>
      </w:r>
    </w:p>
    <w:p w14:paraId="01B0DB2A" w14:textId="77777777" w:rsidR="009239E2" w:rsidRPr="00496491" w:rsidRDefault="009239E2" w:rsidP="00F44DC0">
      <w:pPr>
        <w:jc w:val="both"/>
        <w:rPr>
          <w:rFonts w:ascii="Times New Roman" w:hAnsi="Times New Roman" w:cs="Times New Roman"/>
        </w:rPr>
      </w:pPr>
    </w:p>
    <w:p w14:paraId="6013B134" w14:textId="5F11C23E" w:rsidR="00F44DC0" w:rsidRPr="00496491" w:rsidRDefault="009239E2" w:rsidP="00F44DC0">
      <w:pPr>
        <w:jc w:val="both"/>
        <w:rPr>
          <w:rFonts w:ascii="Times New Roman" w:hAnsi="Times New Roman" w:cs="Times New Roman"/>
          <w:b/>
          <w:bCs/>
        </w:rPr>
      </w:pPr>
      <w:r w:rsidRPr="00496491">
        <w:rPr>
          <w:rFonts w:ascii="Times New Roman" w:hAnsi="Times New Roman" w:cs="Times New Roman"/>
          <w:b/>
          <w:bCs/>
        </w:rPr>
        <w:t>The importance and objectives of the research</w:t>
      </w:r>
    </w:p>
    <w:p w14:paraId="508AFFE1" w14:textId="71AA0001" w:rsidR="009239E2" w:rsidRPr="00496491" w:rsidRDefault="009239E2" w:rsidP="00F44DC0">
      <w:pPr>
        <w:jc w:val="both"/>
        <w:rPr>
          <w:rFonts w:ascii="Times New Roman" w:hAnsi="Times New Roman" w:cs="Times New Roman"/>
        </w:rPr>
      </w:pPr>
      <w:r w:rsidRPr="00496491">
        <w:rPr>
          <w:rFonts w:ascii="Times New Roman" w:hAnsi="Times New Roman" w:cs="Times New Roman"/>
        </w:rPr>
        <w:t xml:space="preserve">The agricultural sector is one of the human activities most affected by climate change. Among these crops, we specifically mention olive cultivation in the </w:t>
      </w:r>
      <w:r w:rsidR="00100236" w:rsidRPr="00496491">
        <w:rPr>
          <w:rFonts w:ascii="Times New Roman" w:hAnsi="Times New Roman" w:cs="Times New Roman"/>
        </w:rPr>
        <w:t xml:space="preserve">Eastern Mediterranean Basin due to </w:t>
      </w:r>
      <w:r w:rsidR="00100236" w:rsidRPr="00496491">
        <w:rPr>
          <w:rFonts w:ascii="Times New Roman" w:hAnsi="Times New Roman" w:cs="Times New Roman"/>
        </w:rPr>
        <w:lastRenderedPageBreak/>
        <w:t>its economic significance</w:t>
      </w:r>
      <w:r w:rsidRPr="00496491">
        <w:rPr>
          <w:rFonts w:ascii="Times New Roman" w:hAnsi="Times New Roman" w:cs="Times New Roman"/>
        </w:rPr>
        <w:t xml:space="preserve">. Therefore, studying the impact of changes in relative humidity on the olive tree is one of the important issues raised </w:t>
      </w:r>
      <w:r w:rsidR="00100236" w:rsidRPr="00496491">
        <w:rPr>
          <w:rFonts w:ascii="Times New Roman" w:hAnsi="Times New Roman" w:cs="Times New Roman"/>
        </w:rPr>
        <w:t>due to its significant impact on the economic lives of the population in the study area</w:t>
      </w:r>
      <w:r w:rsidRPr="00496491">
        <w:rPr>
          <w:rFonts w:ascii="Times New Roman" w:hAnsi="Times New Roman" w:cs="Times New Roman"/>
        </w:rPr>
        <w:t xml:space="preserve"> and the spread of peacock eye disease.</w:t>
      </w:r>
    </w:p>
    <w:p w14:paraId="22C82D1D" w14:textId="1289A846" w:rsidR="00100236" w:rsidRPr="00496491" w:rsidRDefault="00100236" w:rsidP="00100236">
      <w:pPr>
        <w:jc w:val="both"/>
        <w:rPr>
          <w:rFonts w:ascii="Times New Roman" w:hAnsi="Times New Roman" w:cs="Times New Roman"/>
        </w:rPr>
      </w:pPr>
      <w:r w:rsidRPr="00496491">
        <w:rPr>
          <w:rFonts w:ascii="Times New Roman" w:hAnsi="Times New Roman" w:cs="Times New Roman"/>
        </w:rPr>
        <w:t>This research aims to:</w:t>
      </w:r>
    </w:p>
    <w:p w14:paraId="26B80FBE" w14:textId="5186CB65" w:rsidR="00100236" w:rsidRPr="00496491" w:rsidRDefault="00100236" w:rsidP="00100236">
      <w:pPr>
        <w:jc w:val="both"/>
        <w:rPr>
          <w:rFonts w:ascii="Times New Roman" w:hAnsi="Times New Roman" w:cs="Times New Roman"/>
        </w:rPr>
      </w:pPr>
      <w:r w:rsidRPr="00496491">
        <w:rPr>
          <w:rFonts w:ascii="Times New Roman" w:hAnsi="Times New Roman" w:cs="Times New Roman"/>
        </w:rPr>
        <w:t xml:space="preserve">1. </w:t>
      </w:r>
      <w:proofErr w:type="spellStart"/>
      <w:r w:rsidRPr="00496491">
        <w:rPr>
          <w:rFonts w:ascii="Times New Roman" w:hAnsi="Times New Roman" w:cs="Times New Roman"/>
        </w:rPr>
        <w:t>Analyse</w:t>
      </w:r>
      <w:proofErr w:type="spellEnd"/>
      <w:r w:rsidRPr="00496491">
        <w:rPr>
          <w:rFonts w:ascii="Times New Roman" w:hAnsi="Times New Roman" w:cs="Times New Roman"/>
        </w:rPr>
        <w:t xml:space="preserve"> the general trend of annual relative humidity rates at selected stations in the governorates of Latakia and Idlib during the period 1970-2010, and determine the extent of changes in these average rates.</w:t>
      </w:r>
    </w:p>
    <w:p w14:paraId="0E2158BE" w14:textId="33FE8A8B" w:rsidR="009239E2" w:rsidRPr="00496491" w:rsidRDefault="00100236" w:rsidP="00100236">
      <w:pPr>
        <w:jc w:val="both"/>
        <w:rPr>
          <w:rFonts w:ascii="Times New Roman" w:hAnsi="Times New Roman" w:cs="Times New Roman"/>
        </w:rPr>
      </w:pPr>
      <w:r w:rsidRPr="00496491">
        <w:rPr>
          <w:rFonts w:ascii="Times New Roman" w:hAnsi="Times New Roman" w:cs="Times New Roman"/>
        </w:rPr>
        <w:t>2. Cartographically represent the distribution of disease prevalence and relative humidity changes during the period 2009-2012.</w:t>
      </w:r>
    </w:p>
    <w:p w14:paraId="4983C974" w14:textId="62E0C3BE" w:rsidR="00100236" w:rsidRPr="00496491" w:rsidRDefault="00100236" w:rsidP="00100236">
      <w:pPr>
        <w:jc w:val="both"/>
        <w:rPr>
          <w:rFonts w:ascii="Times New Roman" w:hAnsi="Times New Roman" w:cs="Times New Roman"/>
        </w:rPr>
      </w:pPr>
    </w:p>
    <w:p w14:paraId="47BE5FBB" w14:textId="716C172D" w:rsidR="00C06F31" w:rsidRPr="00496491" w:rsidRDefault="00C06F31" w:rsidP="00C06F31">
      <w:pPr>
        <w:jc w:val="both"/>
        <w:rPr>
          <w:rFonts w:ascii="Times New Roman" w:hAnsi="Times New Roman" w:cs="Times New Roman"/>
          <w:b/>
          <w:bCs/>
        </w:rPr>
      </w:pPr>
      <w:r w:rsidRPr="00496491">
        <w:rPr>
          <w:rFonts w:ascii="Times New Roman" w:hAnsi="Times New Roman" w:cs="Times New Roman"/>
          <w:b/>
          <w:bCs/>
        </w:rPr>
        <w:t>Research Methods and Materials</w:t>
      </w:r>
    </w:p>
    <w:p w14:paraId="36094BFB" w14:textId="18E330D3" w:rsidR="00C06F31" w:rsidRPr="00496491" w:rsidRDefault="00C06F31" w:rsidP="00BF1ADB">
      <w:pPr>
        <w:jc w:val="both"/>
        <w:rPr>
          <w:rFonts w:ascii="Times New Roman" w:hAnsi="Times New Roman" w:cs="Times New Roman"/>
        </w:rPr>
      </w:pPr>
      <w:r w:rsidRPr="00496491">
        <w:rPr>
          <w:rFonts w:ascii="Times New Roman" w:hAnsi="Times New Roman" w:cs="Times New Roman"/>
        </w:rPr>
        <w:t xml:space="preserve">The research relied on a climate database obtained from the General Directorate of Meteorology in Damascus for average relative humidity during the period 1980-2012 for thirteen stations, namely: Latakia, </w:t>
      </w:r>
      <w:proofErr w:type="spellStart"/>
      <w:r w:rsidRPr="00496491">
        <w:rPr>
          <w:rFonts w:ascii="Times New Roman" w:hAnsi="Times New Roman" w:cs="Times New Roman"/>
        </w:rPr>
        <w:t>Salanfah</w:t>
      </w:r>
      <w:proofErr w:type="spellEnd"/>
      <w:r w:rsidRPr="00496491">
        <w:rPr>
          <w:rFonts w:ascii="Times New Roman" w:hAnsi="Times New Roman" w:cs="Times New Roman"/>
        </w:rPr>
        <w:t>, Al-</w:t>
      </w:r>
      <w:proofErr w:type="spellStart"/>
      <w:r w:rsidRPr="00496491">
        <w:rPr>
          <w:rFonts w:ascii="Times New Roman" w:hAnsi="Times New Roman" w:cs="Times New Roman"/>
        </w:rPr>
        <w:t>Haffah</w:t>
      </w:r>
      <w:proofErr w:type="spellEnd"/>
      <w:r w:rsidRPr="00496491">
        <w:rPr>
          <w:rFonts w:ascii="Times New Roman" w:hAnsi="Times New Roman" w:cs="Times New Roman"/>
        </w:rPr>
        <w:t>, Kasab, Al-</w:t>
      </w:r>
      <w:proofErr w:type="spellStart"/>
      <w:r w:rsidRPr="00496491">
        <w:rPr>
          <w:rFonts w:ascii="Times New Roman" w:hAnsi="Times New Roman" w:cs="Times New Roman"/>
        </w:rPr>
        <w:t>Qardahah</w:t>
      </w:r>
      <w:proofErr w:type="spellEnd"/>
      <w:r w:rsidRPr="00496491">
        <w:rPr>
          <w:rFonts w:ascii="Times New Roman" w:hAnsi="Times New Roman" w:cs="Times New Roman"/>
        </w:rPr>
        <w:t xml:space="preserve">, </w:t>
      </w:r>
      <w:proofErr w:type="spellStart"/>
      <w:r w:rsidRPr="00496491">
        <w:rPr>
          <w:rFonts w:ascii="Times New Roman" w:hAnsi="Times New Roman" w:cs="Times New Roman"/>
        </w:rPr>
        <w:t>Qastal</w:t>
      </w:r>
      <w:proofErr w:type="spellEnd"/>
      <w:r w:rsidRPr="00496491">
        <w:rPr>
          <w:rFonts w:ascii="Times New Roman" w:hAnsi="Times New Roman" w:cs="Times New Roman"/>
        </w:rPr>
        <w:t xml:space="preserve"> </w:t>
      </w:r>
      <w:proofErr w:type="spellStart"/>
      <w:r w:rsidRPr="00496491">
        <w:rPr>
          <w:rFonts w:ascii="Times New Roman" w:hAnsi="Times New Roman" w:cs="Times New Roman"/>
        </w:rPr>
        <w:t>Maaf</w:t>
      </w:r>
      <w:proofErr w:type="spellEnd"/>
      <w:r w:rsidRPr="00496491">
        <w:rPr>
          <w:rFonts w:ascii="Times New Roman" w:hAnsi="Times New Roman" w:cs="Times New Roman"/>
        </w:rPr>
        <w:t xml:space="preserve">, Al-Sin, </w:t>
      </w:r>
      <w:proofErr w:type="spellStart"/>
      <w:r w:rsidRPr="00496491">
        <w:rPr>
          <w:rFonts w:ascii="Times New Roman" w:hAnsi="Times New Roman" w:cs="Times New Roman"/>
        </w:rPr>
        <w:t>Hmeimim</w:t>
      </w:r>
      <w:proofErr w:type="spellEnd"/>
      <w:r w:rsidRPr="00496491">
        <w:rPr>
          <w:rFonts w:ascii="Times New Roman" w:hAnsi="Times New Roman" w:cs="Times New Roman"/>
        </w:rPr>
        <w:t xml:space="preserve">, Idlib, </w:t>
      </w:r>
      <w:proofErr w:type="spellStart"/>
      <w:r w:rsidRPr="00496491">
        <w:rPr>
          <w:rFonts w:ascii="Times New Roman" w:hAnsi="Times New Roman" w:cs="Times New Roman"/>
        </w:rPr>
        <w:t>Maaret</w:t>
      </w:r>
      <w:proofErr w:type="spellEnd"/>
      <w:r w:rsidRPr="00496491">
        <w:rPr>
          <w:rFonts w:ascii="Times New Roman" w:hAnsi="Times New Roman" w:cs="Times New Roman"/>
        </w:rPr>
        <w:t xml:space="preserve"> Al-</w:t>
      </w:r>
      <w:proofErr w:type="spellStart"/>
      <w:r w:rsidRPr="00496491">
        <w:rPr>
          <w:rFonts w:ascii="Times New Roman" w:hAnsi="Times New Roman" w:cs="Times New Roman"/>
        </w:rPr>
        <w:t>Numan</w:t>
      </w:r>
      <w:proofErr w:type="spellEnd"/>
      <w:r w:rsidRPr="00496491">
        <w:rPr>
          <w:rFonts w:ascii="Times New Roman" w:hAnsi="Times New Roman" w:cs="Times New Roman"/>
        </w:rPr>
        <w:t>, Jisr Al-Shughur, Harem, Ariha, as Figure (1) shows the location of the study area in Syria and the geographical distribution of the studied stations.</w:t>
      </w:r>
    </w:p>
    <w:p w14:paraId="35E37671" w14:textId="5FD8C346" w:rsidR="00C06F31" w:rsidRPr="00496491" w:rsidRDefault="00603F98" w:rsidP="00C06F31">
      <w:pPr>
        <w:jc w:val="both"/>
        <w:rPr>
          <w:rFonts w:ascii="Times New Roman" w:hAnsi="Times New Roman" w:cs="Times New Roman"/>
        </w:rPr>
      </w:pPr>
      <w:r w:rsidRPr="00496491">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7A65C80" wp14:editId="38DCF277">
                <wp:simplePos x="0" y="0"/>
                <wp:positionH relativeFrom="column">
                  <wp:posOffset>3859618</wp:posOffset>
                </wp:positionH>
                <wp:positionV relativeFrom="paragraph">
                  <wp:posOffset>155574</wp:posOffset>
                </wp:positionV>
                <wp:extent cx="828202" cy="1285402"/>
                <wp:effectExtent l="0" t="0" r="29210" b="29210"/>
                <wp:wrapNone/>
                <wp:docPr id="408646794" name="Straight Connector 5"/>
                <wp:cNvGraphicFramePr/>
                <a:graphic xmlns:a="http://schemas.openxmlformats.org/drawingml/2006/main">
                  <a:graphicData uri="http://schemas.microsoft.com/office/word/2010/wordprocessingShape">
                    <wps:wsp>
                      <wps:cNvCnPr/>
                      <wps:spPr>
                        <a:xfrm flipH="1" flipV="1">
                          <a:off x="0" y="0"/>
                          <a:ext cx="828202" cy="12854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6130524" id="Straight Connector 5"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9pt,12.25pt" to="369.1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" strokecolor="black [3200]" strokeweight=".5pt">
                <v:stroke joinstyle="miter"/>
              </v:line>
            </w:pict>
          </mc:Fallback>
        </mc:AlternateContent>
      </w:r>
      <w:r w:rsidR="001C5AD3" w:rsidRPr="00496491">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6F87ADD" wp14:editId="14796206">
                <wp:simplePos x="0" y="0"/>
                <wp:positionH relativeFrom="column">
                  <wp:posOffset>3859619</wp:posOffset>
                </wp:positionH>
                <wp:positionV relativeFrom="paragraph">
                  <wp:posOffset>1707928</wp:posOffset>
                </wp:positionV>
                <wp:extent cx="913912" cy="1967024"/>
                <wp:effectExtent l="0" t="0" r="19685" b="33655"/>
                <wp:wrapNone/>
                <wp:docPr id="1013513715" name="Straight Connector 6"/>
                <wp:cNvGraphicFramePr/>
                <a:graphic xmlns:a="http://schemas.openxmlformats.org/drawingml/2006/main">
                  <a:graphicData uri="http://schemas.microsoft.com/office/word/2010/wordprocessingShape">
                    <wps:wsp>
                      <wps:cNvCnPr/>
                      <wps:spPr>
                        <a:xfrm flipH="1">
                          <a:off x="0" y="0"/>
                          <a:ext cx="913912" cy="19670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A442A82" id="Straight Connector 6"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9pt,134.5pt" to="375.85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" strokecolor="black [3200]" strokeweight=".5pt">
                <v:stroke joinstyle="miter"/>
              </v:line>
            </w:pict>
          </mc:Fallback>
        </mc:AlternateContent>
      </w:r>
      <w:r w:rsidR="006640D4" w:rsidRPr="00496491">
        <w:rPr>
          <w:rFonts w:ascii="Times New Roman" w:hAnsi="Times New Roman" w:cs="Times New Roman"/>
          <w:noProof/>
        </w:rPr>
        <w:drawing>
          <wp:anchor distT="0" distB="0" distL="114300" distR="114300" simplePos="0" relativeHeight="251658240" behindDoc="0" locked="0" layoutInCell="1" allowOverlap="1" wp14:anchorId="33C84700" wp14:editId="1DB16393">
            <wp:simplePos x="0" y="0"/>
            <wp:positionH relativeFrom="margin">
              <wp:posOffset>4284345</wp:posOffset>
            </wp:positionH>
            <wp:positionV relativeFrom="page">
              <wp:posOffset>5953760</wp:posOffset>
            </wp:positionV>
            <wp:extent cx="1846580" cy="1666240"/>
            <wp:effectExtent l="0" t="0" r="1270" b="0"/>
            <wp:wrapSquare wrapText="bothSides"/>
            <wp:docPr id="592355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6580" cy="1666240"/>
                    </a:xfrm>
                    <a:prstGeom prst="rect">
                      <a:avLst/>
                    </a:prstGeom>
                    <a:noFill/>
                  </pic:spPr>
                </pic:pic>
              </a:graphicData>
            </a:graphic>
            <wp14:sizeRelH relativeFrom="margin">
              <wp14:pctWidth>0</wp14:pctWidth>
            </wp14:sizeRelH>
            <wp14:sizeRelV relativeFrom="margin">
              <wp14:pctHeight>0</wp14:pctHeight>
            </wp14:sizeRelV>
          </wp:anchor>
        </w:drawing>
      </w:r>
      <w:r w:rsidR="00C06F31" w:rsidRPr="00496491">
        <w:rPr>
          <w:rFonts w:ascii="Times New Roman" w:hAnsi="Times New Roman" w:cs="Times New Roman"/>
        </w:rPr>
        <w:t xml:space="preserve">   </w:t>
      </w:r>
      <w:r w:rsidR="00031D03" w:rsidRPr="00496491">
        <w:rPr>
          <w:rFonts w:ascii="Times New Roman" w:hAnsi="Times New Roman" w:cs="Times New Roman"/>
          <w:noProof/>
        </w:rPr>
        <w:drawing>
          <wp:inline distT="0" distB="0" distL="0" distR="0" wp14:anchorId="29EB5E2B" wp14:editId="07FDD5CB">
            <wp:extent cx="3943350" cy="3819525"/>
            <wp:effectExtent l="0" t="0" r="0" b="9525"/>
            <wp:docPr id="1084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3350" cy="3819525"/>
                    </a:xfrm>
                    <a:prstGeom prst="rect">
                      <a:avLst/>
                    </a:prstGeom>
                    <a:noFill/>
                    <a:ln>
                      <a:noFill/>
                    </a:ln>
                  </pic:spPr>
                </pic:pic>
              </a:graphicData>
            </a:graphic>
          </wp:inline>
        </w:drawing>
      </w:r>
      <w:r w:rsidR="00C06F31" w:rsidRPr="00496491">
        <w:rPr>
          <w:rFonts w:ascii="Times New Roman" w:hAnsi="Times New Roman" w:cs="Times New Roman"/>
        </w:rPr>
        <w:t xml:space="preserve"> </w:t>
      </w:r>
      <w:r w:rsidR="006640D4" w:rsidRPr="00496491">
        <w:rPr>
          <w:rFonts w:ascii="Times New Roman" w:hAnsi="Times New Roman" w:cs="Times New Roman"/>
        </w:rPr>
        <w:t xml:space="preserve">  </w:t>
      </w:r>
      <w:r w:rsidR="00C06F31" w:rsidRPr="00496491">
        <w:rPr>
          <w:rFonts w:ascii="Times New Roman" w:hAnsi="Times New Roman" w:cs="Times New Roman"/>
        </w:rPr>
        <w:t xml:space="preserve">      </w:t>
      </w:r>
      <w:r w:rsidR="00BF07CB" w:rsidRPr="00496491">
        <w:rPr>
          <w:rFonts w:ascii="Times New Roman" w:hAnsi="Times New Roman" w:cs="Times New Roman"/>
        </w:rPr>
        <w:t xml:space="preserve">    </w:t>
      </w:r>
    </w:p>
    <w:p w14:paraId="63AB3E4E" w14:textId="6E609B8A" w:rsidR="00BF07CB" w:rsidRPr="00496491" w:rsidRDefault="00923F67" w:rsidP="00BF07CB">
      <w:pPr>
        <w:jc w:val="center"/>
        <w:rPr>
          <w:rFonts w:ascii="Times New Roman" w:hAnsi="Times New Roman" w:cs="Times New Roman"/>
          <w:i/>
          <w:iCs/>
          <w:sz w:val="22"/>
          <w:szCs w:val="22"/>
        </w:rPr>
      </w:pPr>
      <w:r w:rsidRPr="00496491">
        <w:rPr>
          <w:rFonts w:ascii="Times New Roman" w:hAnsi="Times New Roman" w:cs="Times New Roman"/>
          <w:b/>
          <w:bCs/>
          <w:i/>
          <w:iCs/>
          <w:sz w:val="22"/>
          <w:szCs w:val="22"/>
        </w:rPr>
        <w:t>Figure 1:</w:t>
      </w:r>
      <w:r w:rsidRPr="00496491">
        <w:rPr>
          <w:rFonts w:ascii="Times New Roman" w:hAnsi="Times New Roman" w:cs="Times New Roman"/>
          <w:i/>
          <w:iCs/>
          <w:sz w:val="22"/>
          <w:szCs w:val="22"/>
        </w:rPr>
        <w:t xml:space="preserve"> Map of the geographical distribution of stations used in the research</w:t>
      </w:r>
    </w:p>
    <w:p w14:paraId="33E53CB2" w14:textId="23642900" w:rsidR="00BF1ADB" w:rsidRPr="00496491" w:rsidRDefault="00923F67" w:rsidP="001C5AD3">
      <w:pPr>
        <w:rPr>
          <w:rFonts w:ascii="Times New Roman" w:hAnsi="Times New Roman" w:cs="Times New Roman"/>
        </w:rPr>
      </w:pPr>
      <w:r w:rsidRPr="00496491">
        <w:rPr>
          <w:rFonts w:ascii="Times New Roman" w:hAnsi="Times New Roman" w:cs="Times New Roman"/>
        </w:rPr>
        <w:lastRenderedPageBreak/>
        <w:t>Table (1) shows all the data related to these stations, including coordinates, altitude above sea level, and station type:</w:t>
      </w:r>
    </w:p>
    <w:p w14:paraId="3BD9BF6D" w14:textId="6602BA48" w:rsidR="00E90E78" w:rsidRPr="00496491" w:rsidRDefault="00923F67" w:rsidP="00E90E78">
      <w:pPr>
        <w:rPr>
          <w:rFonts w:ascii="Times New Roman" w:hAnsi="Times New Roman" w:cs="Times New Roman"/>
          <w:sz w:val="22"/>
          <w:szCs w:val="22"/>
        </w:rPr>
      </w:pPr>
      <w:r w:rsidRPr="00496491">
        <w:rPr>
          <w:rFonts w:ascii="Times New Roman" w:hAnsi="Times New Roman" w:cs="Times New Roman"/>
          <w:b/>
          <w:bCs/>
          <w:sz w:val="22"/>
          <w:szCs w:val="22"/>
        </w:rPr>
        <w:t>Table 1</w:t>
      </w:r>
      <w:r w:rsidRPr="00496491">
        <w:rPr>
          <w:rFonts w:ascii="Times New Roman" w:hAnsi="Times New Roman" w:cs="Times New Roman"/>
          <w:sz w:val="22"/>
          <w:szCs w:val="22"/>
        </w:rPr>
        <w:t>: the observation network used in the research, its astronomical location, and the type of station for the period 1980-2012</w:t>
      </w:r>
    </w:p>
    <w:tbl>
      <w:tblPr>
        <w:tblW w:w="0" w:type="auto"/>
        <w:jc w:val="center"/>
        <w:tblCellSpacing w:w="15" w:type="dxa"/>
        <w:tblBorders>
          <w:top w:val="single" w:sz="4" w:space="0" w:color="auto"/>
        </w:tblBorders>
        <w:tblCellMar>
          <w:top w:w="15" w:type="dxa"/>
          <w:left w:w="15" w:type="dxa"/>
          <w:bottom w:w="15" w:type="dxa"/>
          <w:right w:w="15" w:type="dxa"/>
        </w:tblCellMar>
        <w:tblLook w:val="04A0" w:firstRow="1" w:lastRow="0" w:firstColumn="1" w:lastColumn="0" w:noHBand="0" w:noVBand="1"/>
      </w:tblPr>
      <w:tblGrid>
        <w:gridCol w:w="429"/>
        <w:gridCol w:w="1980"/>
        <w:gridCol w:w="1256"/>
        <w:gridCol w:w="1430"/>
        <w:gridCol w:w="1454"/>
        <w:gridCol w:w="1367"/>
      </w:tblGrid>
      <w:tr w:rsidR="002C5EFE" w:rsidRPr="00496491" w14:paraId="3CD24C68" w14:textId="77777777" w:rsidTr="002C5EFE">
        <w:trPr>
          <w:tblHeader/>
          <w:tblCellSpacing w:w="15" w:type="dxa"/>
          <w:jc w:val="center"/>
        </w:trPr>
        <w:tc>
          <w:tcPr>
            <w:tcW w:w="0" w:type="auto"/>
            <w:tcBorders>
              <w:top w:val="nil"/>
              <w:bottom w:val="single" w:sz="4" w:space="0" w:color="auto"/>
            </w:tcBorders>
            <w:vAlign w:val="center"/>
            <w:hideMark/>
          </w:tcPr>
          <w:p w14:paraId="061E18B0" w14:textId="77777777" w:rsidR="002C5EFE" w:rsidRPr="00496491" w:rsidRDefault="002C5EFE" w:rsidP="00786512">
            <w:pPr>
              <w:spacing w:line="240" w:lineRule="auto"/>
              <w:jc w:val="center"/>
              <w:rPr>
                <w:rFonts w:ascii="Times New Roman" w:hAnsi="Times New Roman" w:cs="Times New Roman"/>
                <w:b/>
                <w:bCs/>
              </w:rPr>
            </w:pPr>
            <w:r w:rsidRPr="00496491">
              <w:rPr>
                <w:rFonts w:ascii="Times New Roman" w:hAnsi="Times New Roman" w:cs="Times New Roman"/>
                <w:b/>
                <w:bCs/>
              </w:rPr>
              <w:t>No.</w:t>
            </w:r>
          </w:p>
        </w:tc>
        <w:tc>
          <w:tcPr>
            <w:tcW w:w="0" w:type="auto"/>
            <w:tcBorders>
              <w:top w:val="nil"/>
              <w:bottom w:val="single" w:sz="4" w:space="0" w:color="auto"/>
            </w:tcBorders>
            <w:vAlign w:val="center"/>
            <w:hideMark/>
          </w:tcPr>
          <w:p w14:paraId="4BA5D335" w14:textId="77777777" w:rsidR="002C5EFE" w:rsidRPr="00496491" w:rsidRDefault="002C5EFE" w:rsidP="00786512">
            <w:pPr>
              <w:spacing w:line="240" w:lineRule="auto"/>
              <w:jc w:val="center"/>
              <w:rPr>
                <w:rFonts w:ascii="Times New Roman" w:hAnsi="Times New Roman" w:cs="Times New Roman"/>
                <w:b/>
                <w:bCs/>
              </w:rPr>
            </w:pPr>
            <w:r w:rsidRPr="00496491">
              <w:rPr>
                <w:rFonts w:ascii="Times New Roman" w:hAnsi="Times New Roman" w:cs="Times New Roman"/>
                <w:b/>
                <w:bCs/>
              </w:rPr>
              <w:t>Station Name</w:t>
            </w:r>
          </w:p>
        </w:tc>
        <w:tc>
          <w:tcPr>
            <w:tcW w:w="0" w:type="auto"/>
            <w:tcBorders>
              <w:top w:val="nil"/>
              <w:bottom w:val="single" w:sz="4" w:space="0" w:color="auto"/>
            </w:tcBorders>
            <w:vAlign w:val="center"/>
            <w:hideMark/>
          </w:tcPr>
          <w:p w14:paraId="33A465BB" w14:textId="77777777" w:rsidR="002C5EFE" w:rsidRPr="00496491" w:rsidRDefault="002C5EFE" w:rsidP="00786512">
            <w:pPr>
              <w:spacing w:line="240" w:lineRule="auto"/>
              <w:jc w:val="center"/>
              <w:rPr>
                <w:rFonts w:ascii="Times New Roman" w:hAnsi="Times New Roman" w:cs="Times New Roman"/>
                <w:b/>
                <w:bCs/>
              </w:rPr>
            </w:pPr>
            <w:r w:rsidRPr="00496491">
              <w:rPr>
                <w:rFonts w:ascii="Times New Roman" w:hAnsi="Times New Roman" w:cs="Times New Roman"/>
                <w:b/>
                <w:bCs/>
              </w:rPr>
              <w:t>Latitude (°)</w:t>
            </w:r>
          </w:p>
        </w:tc>
        <w:tc>
          <w:tcPr>
            <w:tcW w:w="0" w:type="auto"/>
            <w:tcBorders>
              <w:top w:val="nil"/>
              <w:bottom w:val="single" w:sz="4" w:space="0" w:color="auto"/>
            </w:tcBorders>
            <w:vAlign w:val="center"/>
            <w:hideMark/>
          </w:tcPr>
          <w:p w14:paraId="44DF89BB" w14:textId="77777777" w:rsidR="002C5EFE" w:rsidRPr="00496491" w:rsidRDefault="002C5EFE" w:rsidP="00786512">
            <w:pPr>
              <w:spacing w:line="240" w:lineRule="auto"/>
              <w:jc w:val="center"/>
              <w:rPr>
                <w:rFonts w:ascii="Times New Roman" w:hAnsi="Times New Roman" w:cs="Times New Roman"/>
                <w:b/>
                <w:bCs/>
              </w:rPr>
            </w:pPr>
            <w:r w:rsidRPr="00496491">
              <w:rPr>
                <w:rFonts w:ascii="Times New Roman" w:hAnsi="Times New Roman" w:cs="Times New Roman"/>
                <w:b/>
                <w:bCs/>
              </w:rPr>
              <w:t>Longitude (°)</w:t>
            </w:r>
          </w:p>
        </w:tc>
        <w:tc>
          <w:tcPr>
            <w:tcW w:w="0" w:type="auto"/>
            <w:tcBorders>
              <w:top w:val="nil"/>
              <w:bottom w:val="single" w:sz="4" w:space="0" w:color="auto"/>
            </w:tcBorders>
            <w:vAlign w:val="center"/>
            <w:hideMark/>
          </w:tcPr>
          <w:p w14:paraId="4EB399C2" w14:textId="77777777" w:rsidR="002C5EFE" w:rsidRPr="00496491" w:rsidRDefault="002C5EFE" w:rsidP="00786512">
            <w:pPr>
              <w:spacing w:line="240" w:lineRule="auto"/>
              <w:jc w:val="center"/>
              <w:rPr>
                <w:rFonts w:ascii="Times New Roman" w:hAnsi="Times New Roman" w:cs="Times New Roman"/>
                <w:b/>
                <w:bCs/>
              </w:rPr>
            </w:pPr>
            <w:r w:rsidRPr="00496491">
              <w:rPr>
                <w:rFonts w:ascii="Times New Roman" w:hAnsi="Times New Roman" w:cs="Times New Roman"/>
                <w:b/>
                <w:bCs/>
              </w:rPr>
              <w:t>Elevation (m)</w:t>
            </w:r>
          </w:p>
        </w:tc>
        <w:tc>
          <w:tcPr>
            <w:tcW w:w="0" w:type="auto"/>
            <w:tcBorders>
              <w:top w:val="nil"/>
              <w:bottom w:val="single" w:sz="4" w:space="0" w:color="auto"/>
            </w:tcBorders>
            <w:vAlign w:val="center"/>
            <w:hideMark/>
          </w:tcPr>
          <w:p w14:paraId="5B1E849C" w14:textId="77777777" w:rsidR="002C5EFE" w:rsidRPr="00496491" w:rsidRDefault="002C5EFE" w:rsidP="00786512">
            <w:pPr>
              <w:spacing w:line="240" w:lineRule="auto"/>
              <w:jc w:val="center"/>
              <w:rPr>
                <w:rFonts w:ascii="Times New Roman" w:hAnsi="Times New Roman" w:cs="Times New Roman"/>
                <w:b/>
                <w:bCs/>
              </w:rPr>
            </w:pPr>
            <w:r w:rsidRPr="00496491">
              <w:rPr>
                <w:rFonts w:ascii="Times New Roman" w:hAnsi="Times New Roman" w:cs="Times New Roman"/>
                <w:b/>
                <w:bCs/>
              </w:rPr>
              <w:t>Station Type</w:t>
            </w:r>
          </w:p>
        </w:tc>
      </w:tr>
      <w:tr w:rsidR="002C5EFE" w:rsidRPr="00496491" w14:paraId="6D76EF78" w14:textId="77777777" w:rsidTr="002C5EFE">
        <w:trPr>
          <w:tblCellSpacing w:w="15" w:type="dxa"/>
          <w:jc w:val="center"/>
        </w:trPr>
        <w:tc>
          <w:tcPr>
            <w:tcW w:w="0" w:type="auto"/>
            <w:vAlign w:val="center"/>
            <w:hideMark/>
          </w:tcPr>
          <w:p w14:paraId="6ACA15A9"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w:t>
            </w:r>
          </w:p>
        </w:tc>
        <w:tc>
          <w:tcPr>
            <w:tcW w:w="0" w:type="auto"/>
            <w:vAlign w:val="center"/>
            <w:hideMark/>
          </w:tcPr>
          <w:p w14:paraId="65ADD31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Al-</w:t>
            </w:r>
            <w:proofErr w:type="spellStart"/>
            <w:r w:rsidRPr="00496491">
              <w:rPr>
                <w:rFonts w:ascii="Times New Roman" w:hAnsi="Times New Roman" w:cs="Times New Roman"/>
              </w:rPr>
              <w:t>Qardaha</w:t>
            </w:r>
            <w:proofErr w:type="spellEnd"/>
          </w:p>
        </w:tc>
        <w:tc>
          <w:tcPr>
            <w:tcW w:w="0" w:type="auto"/>
            <w:vAlign w:val="center"/>
            <w:hideMark/>
          </w:tcPr>
          <w:p w14:paraId="58887D1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36.05</w:t>
            </w:r>
          </w:p>
        </w:tc>
        <w:tc>
          <w:tcPr>
            <w:tcW w:w="0" w:type="auto"/>
            <w:vAlign w:val="center"/>
            <w:hideMark/>
          </w:tcPr>
          <w:p w14:paraId="0732A8E1"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35.45</w:t>
            </w:r>
          </w:p>
        </w:tc>
        <w:tc>
          <w:tcPr>
            <w:tcW w:w="0" w:type="auto"/>
            <w:vAlign w:val="center"/>
            <w:hideMark/>
          </w:tcPr>
          <w:p w14:paraId="3D857FF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300</w:t>
            </w:r>
          </w:p>
        </w:tc>
        <w:tc>
          <w:tcPr>
            <w:tcW w:w="0" w:type="auto"/>
            <w:vAlign w:val="center"/>
            <w:hideMark/>
          </w:tcPr>
          <w:p w14:paraId="458A80AB"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Synoptic</w:t>
            </w:r>
          </w:p>
        </w:tc>
      </w:tr>
      <w:tr w:rsidR="002C5EFE" w:rsidRPr="00496491" w14:paraId="710F8D29" w14:textId="77777777" w:rsidTr="002C5EFE">
        <w:trPr>
          <w:tblCellSpacing w:w="15" w:type="dxa"/>
          <w:jc w:val="center"/>
        </w:trPr>
        <w:tc>
          <w:tcPr>
            <w:tcW w:w="0" w:type="auto"/>
            <w:vAlign w:val="center"/>
            <w:hideMark/>
          </w:tcPr>
          <w:p w14:paraId="06CDB626"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2</w:t>
            </w:r>
          </w:p>
        </w:tc>
        <w:tc>
          <w:tcPr>
            <w:tcW w:w="0" w:type="auto"/>
            <w:vAlign w:val="center"/>
            <w:hideMark/>
          </w:tcPr>
          <w:p w14:paraId="1CD1847B"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Latakia</w:t>
            </w:r>
          </w:p>
        </w:tc>
        <w:tc>
          <w:tcPr>
            <w:tcW w:w="0" w:type="auto"/>
            <w:vAlign w:val="center"/>
            <w:hideMark/>
          </w:tcPr>
          <w:p w14:paraId="2CD430C3"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35.78</w:t>
            </w:r>
          </w:p>
        </w:tc>
        <w:tc>
          <w:tcPr>
            <w:tcW w:w="0" w:type="auto"/>
            <w:vAlign w:val="center"/>
            <w:hideMark/>
          </w:tcPr>
          <w:p w14:paraId="635F66A7"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35.52</w:t>
            </w:r>
          </w:p>
        </w:tc>
        <w:tc>
          <w:tcPr>
            <w:tcW w:w="0" w:type="auto"/>
            <w:vAlign w:val="center"/>
            <w:hideMark/>
          </w:tcPr>
          <w:p w14:paraId="5DF20F4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7</w:t>
            </w:r>
          </w:p>
        </w:tc>
        <w:tc>
          <w:tcPr>
            <w:tcW w:w="0" w:type="auto"/>
            <w:vAlign w:val="center"/>
            <w:hideMark/>
          </w:tcPr>
          <w:p w14:paraId="2A3FEA6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Synoptic</w:t>
            </w:r>
          </w:p>
        </w:tc>
      </w:tr>
      <w:tr w:rsidR="002C5EFE" w:rsidRPr="00496491" w14:paraId="4B31000D" w14:textId="77777777" w:rsidTr="002C5EFE">
        <w:trPr>
          <w:tblCellSpacing w:w="15" w:type="dxa"/>
          <w:jc w:val="center"/>
        </w:trPr>
        <w:tc>
          <w:tcPr>
            <w:tcW w:w="0" w:type="auto"/>
            <w:vAlign w:val="center"/>
            <w:hideMark/>
          </w:tcPr>
          <w:p w14:paraId="7CA75CBF"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w:t>
            </w:r>
          </w:p>
        </w:tc>
        <w:tc>
          <w:tcPr>
            <w:tcW w:w="0" w:type="auto"/>
            <w:vAlign w:val="center"/>
            <w:hideMark/>
          </w:tcPr>
          <w:p w14:paraId="3B9DF92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Basel Airport</w:t>
            </w:r>
          </w:p>
        </w:tc>
        <w:tc>
          <w:tcPr>
            <w:tcW w:w="0" w:type="auto"/>
            <w:vAlign w:val="center"/>
            <w:hideMark/>
          </w:tcPr>
          <w:p w14:paraId="366C516B"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35.94</w:t>
            </w:r>
          </w:p>
        </w:tc>
        <w:tc>
          <w:tcPr>
            <w:tcW w:w="0" w:type="auto"/>
            <w:vAlign w:val="center"/>
            <w:hideMark/>
          </w:tcPr>
          <w:p w14:paraId="747C403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35.41</w:t>
            </w:r>
          </w:p>
        </w:tc>
        <w:tc>
          <w:tcPr>
            <w:tcW w:w="0" w:type="auto"/>
            <w:vAlign w:val="center"/>
            <w:hideMark/>
          </w:tcPr>
          <w:p w14:paraId="5DB7C58F"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48</w:t>
            </w:r>
          </w:p>
        </w:tc>
        <w:tc>
          <w:tcPr>
            <w:tcW w:w="0" w:type="auto"/>
            <w:vAlign w:val="center"/>
            <w:hideMark/>
          </w:tcPr>
          <w:p w14:paraId="6E22E17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Synoptic</w:t>
            </w:r>
          </w:p>
        </w:tc>
      </w:tr>
      <w:tr w:rsidR="002C5EFE" w:rsidRPr="00496491" w14:paraId="6D5B2C51" w14:textId="77777777" w:rsidTr="002C5EFE">
        <w:trPr>
          <w:tblCellSpacing w:w="15" w:type="dxa"/>
          <w:jc w:val="center"/>
        </w:trPr>
        <w:tc>
          <w:tcPr>
            <w:tcW w:w="0" w:type="auto"/>
            <w:vAlign w:val="center"/>
            <w:hideMark/>
          </w:tcPr>
          <w:p w14:paraId="31DBE0F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4</w:t>
            </w:r>
          </w:p>
        </w:tc>
        <w:tc>
          <w:tcPr>
            <w:tcW w:w="0" w:type="auto"/>
            <w:vAlign w:val="center"/>
            <w:hideMark/>
          </w:tcPr>
          <w:p w14:paraId="5B515ECE"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Al-Haffa</w:t>
            </w:r>
          </w:p>
        </w:tc>
        <w:tc>
          <w:tcPr>
            <w:tcW w:w="0" w:type="auto"/>
            <w:vAlign w:val="center"/>
            <w:hideMark/>
          </w:tcPr>
          <w:p w14:paraId="5BAEFC3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36.05</w:t>
            </w:r>
          </w:p>
        </w:tc>
        <w:tc>
          <w:tcPr>
            <w:tcW w:w="0" w:type="auto"/>
            <w:vAlign w:val="center"/>
            <w:hideMark/>
          </w:tcPr>
          <w:p w14:paraId="630DF19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35.61</w:t>
            </w:r>
          </w:p>
        </w:tc>
        <w:tc>
          <w:tcPr>
            <w:tcW w:w="0" w:type="auto"/>
            <w:vAlign w:val="center"/>
            <w:hideMark/>
          </w:tcPr>
          <w:p w14:paraId="28F914A1"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335</w:t>
            </w:r>
          </w:p>
        </w:tc>
        <w:tc>
          <w:tcPr>
            <w:tcW w:w="0" w:type="auto"/>
            <w:vAlign w:val="center"/>
            <w:hideMark/>
          </w:tcPr>
          <w:p w14:paraId="76992CDE"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3F297329" w14:textId="77777777" w:rsidTr="002C5EFE">
        <w:trPr>
          <w:tblCellSpacing w:w="15" w:type="dxa"/>
          <w:jc w:val="center"/>
        </w:trPr>
        <w:tc>
          <w:tcPr>
            <w:tcW w:w="0" w:type="auto"/>
            <w:vAlign w:val="center"/>
            <w:hideMark/>
          </w:tcPr>
          <w:p w14:paraId="5DC0206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5</w:t>
            </w:r>
          </w:p>
        </w:tc>
        <w:tc>
          <w:tcPr>
            <w:tcW w:w="0" w:type="auto"/>
            <w:vAlign w:val="center"/>
            <w:hideMark/>
          </w:tcPr>
          <w:p w14:paraId="2EA6F3F1" w14:textId="77777777" w:rsidR="002C5EFE" w:rsidRPr="00496491" w:rsidRDefault="002C5EFE" w:rsidP="00786512">
            <w:pPr>
              <w:spacing w:line="240" w:lineRule="auto"/>
              <w:jc w:val="center"/>
              <w:rPr>
                <w:rFonts w:ascii="Times New Roman" w:hAnsi="Times New Roman" w:cs="Times New Roman"/>
              </w:rPr>
            </w:pPr>
            <w:proofErr w:type="spellStart"/>
            <w:r w:rsidRPr="00496491">
              <w:rPr>
                <w:rFonts w:ascii="Times New Roman" w:hAnsi="Times New Roman" w:cs="Times New Roman"/>
              </w:rPr>
              <w:t>Salanfa</w:t>
            </w:r>
            <w:proofErr w:type="spellEnd"/>
            <w:r w:rsidRPr="00496491">
              <w:rPr>
                <w:rFonts w:ascii="Times New Roman" w:hAnsi="Times New Roman" w:cs="Times New Roman"/>
              </w:rPr>
              <w:t xml:space="preserve"> (</w:t>
            </w:r>
            <w:proofErr w:type="spellStart"/>
            <w:r w:rsidRPr="00496491">
              <w:rPr>
                <w:rFonts w:ascii="Times New Roman" w:hAnsi="Times New Roman" w:cs="Times New Roman"/>
              </w:rPr>
              <w:t>Slinfah</w:t>
            </w:r>
            <w:proofErr w:type="spellEnd"/>
            <w:r w:rsidRPr="00496491">
              <w:rPr>
                <w:rFonts w:ascii="Times New Roman" w:hAnsi="Times New Roman" w:cs="Times New Roman"/>
              </w:rPr>
              <w:t>)</w:t>
            </w:r>
          </w:p>
        </w:tc>
        <w:tc>
          <w:tcPr>
            <w:tcW w:w="0" w:type="auto"/>
            <w:vAlign w:val="center"/>
            <w:hideMark/>
          </w:tcPr>
          <w:p w14:paraId="55E9420F"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36.19</w:t>
            </w:r>
          </w:p>
        </w:tc>
        <w:tc>
          <w:tcPr>
            <w:tcW w:w="0" w:type="auto"/>
            <w:vAlign w:val="center"/>
            <w:hideMark/>
          </w:tcPr>
          <w:p w14:paraId="70982DA9"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35.57</w:t>
            </w:r>
          </w:p>
        </w:tc>
        <w:tc>
          <w:tcPr>
            <w:tcW w:w="0" w:type="auto"/>
            <w:vAlign w:val="center"/>
            <w:hideMark/>
          </w:tcPr>
          <w:p w14:paraId="191CA209"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1173</w:t>
            </w:r>
          </w:p>
        </w:tc>
        <w:tc>
          <w:tcPr>
            <w:tcW w:w="0" w:type="auto"/>
            <w:vAlign w:val="center"/>
            <w:hideMark/>
          </w:tcPr>
          <w:p w14:paraId="7A80EDA3"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4CC02041" w14:textId="77777777" w:rsidTr="002C5EFE">
        <w:trPr>
          <w:tblCellSpacing w:w="15" w:type="dxa"/>
          <w:jc w:val="center"/>
        </w:trPr>
        <w:tc>
          <w:tcPr>
            <w:tcW w:w="0" w:type="auto"/>
            <w:vAlign w:val="center"/>
            <w:hideMark/>
          </w:tcPr>
          <w:p w14:paraId="3433C9EE"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6</w:t>
            </w:r>
          </w:p>
        </w:tc>
        <w:tc>
          <w:tcPr>
            <w:tcW w:w="0" w:type="auto"/>
            <w:vAlign w:val="center"/>
            <w:hideMark/>
          </w:tcPr>
          <w:p w14:paraId="41D687B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Qastal Maaf</w:t>
            </w:r>
          </w:p>
        </w:tc>
        <w:tc>
          <w:tcPr>
            <w:tcW w:w="0" w:type="auto"/>
            <w:vAlign w:val="center"/>
            <w:hideMark/>
          </w:tcPr>
          <w:p w14:paraId="5E21C35C"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35.94</w:t>
            </w:r>
          </w:p>
        </w:tc>
        <w:tc>
          <w:tcPr>
            <w:tcW w:w="0" w:type="auto"/>
            <w:vAlign w:val="center"/>
            <w:hideMark/>
          </w:tcPr>
          <w:p w14:paraId="505083A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35.83</w:t>
            </w:r>
          </w:p>
        </w:tc>
        <w:tc>
          <w:tcPr>
            <w:tcW w:w="0" w:type="auto"/>
            <w:vAlign w:val="center"/>
            <w:hideMark/>
          </w:tcPr>
          <w:p w14:paraId="3BD67DD9"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675</w:t>
            </w:r>
          </w:p>
        </w:tc>
        <w:tc>
          <w:tcPr>
            <w:tcW w:w="0" w:type="auto"/>
            <w:vAlign w:val="center"/>
            <w:hideMark/>
          </w:tcPr>
          <w:p w14:paraId="2EA6B6D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4B296E1C" w14:textId="77777777" w:rsidTr="002C5EFE">
        <w:trPr>
          <w:tblCellSpacing w:w="15" w:type="dxa"/>
          <w:jc w:val="center"/>
        </w:trPr>
        <w:tc>
          <w:tcPr>
            <w:tcW w:w="0" w:type="auto"/>
            <w:vAlign w:val="center"/>
            <w:hideMark/>
          </w:tcPr>
          <w:p w14:paraId="01A23D87"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7</w:t>
            </w:r>
          </w:p>
        </w:tc>
        <w:tc>
          <w:tcPr>
            <w:tcW w:w="0" w:type="auto"/>
            <w:vAlign w:val="center"/>
            <w:hideMark/>
          </w:tcPr>
          <w:p w14:paraId="481F0456"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Kassab</w:t>
            </w:r>
          </w:p>
        </w:tc>
        <w:tc>
          <w:tcPr>
            <w:tcW w:w="0" w:type="auto"/>
            <w:vAlign w:val="center"/>
            <w:hideMark/>
          </w:tcPr>
          <w:p w14:paraId="68F63C1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35.98</w:t>
            </w:r>
          </w:p>
        </w:tc>
        <w:tc>
          <w:tcPr>
            <w:tcW w:w="0" w:type="auto"/>
            <w:vAlign w:val="center"/>
            <w:hideMark/>
          </w:tcPr>
          <w:p w14:paraId="496C5CC1"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35.91</w:t>
            </w:r>
          </w:p>
        </w:tc>
        <w:tc>
          <w:tcPr>
            <w:tcW w:w="0" w:type="auto"/>
            <w:vAlign w:val="center"/>
            <w:hideMark/>
          </w:tcPr>
          <w:p w14:paraId="5D2F318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730</w:t>
            </w:r>
          </w:p>
        </w:tc>
        <w:tc>
          <w:tcPr>
            <w:tcW w:w="0" w:type="auto"/>
            <w:vAlign w:val="center"/>
            <w:hideMark/>
          </w:tcPr>
          <w:p w14:paraId="768AF016"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483C8E1E" w14:textId="77777777" w:rsidTr="002C5EFE">
        <w:trPr>
          <w:tblCellSpacing w:w="15" w:type="dxa"/>
          <w:jc w:val="center"/>
        </w:trPr>
        <w:tc>
          <w:tcPr>
            <w:tcW w:w="0" w:type="auto"/>
            <w:vAlign w:val="center"/>
            <w:hideMark/>
          </w:tcPr>
          <w:p w14:paraId="0F71F43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8</w:t>
            </w:r>
          </w:p>
        </w:tc>
        <w:tc>
          <w:tcPr>
            <w:tcW w:w="0" w:type="auto"/>
            <w:vAlign w:val="center"/>
            <w:hideMark/>
          </w:tcPr>
          <w:p w14:paraId="21B3168F"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Al-Sin</w:t>
            </w:r>
          </w:p>
        </w:tc>
        <w:tc>
          <w:tcPr>
            <w:tcW w:w="0" w:type="auto"/>
            <w:vAlign w:val="center"/>
            <w:hideMark/>
          </w:tcPr>
          <w:p w14:paraId="6E753C5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35.15</w:t>
            </w:r>
          </w:p>
        </w:tc>
        <w:tc>
          <w:tcPr>
            <w:tcW w:w="0" w:type="auto"/>
            <w:vAlign w:val="center"/>
            <w:hideMark/>
          </w:tcPr>
          <w:p w14:paraId="2298F85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35.58</w:t>
            </w:r>
          </w:p>
        </w:tc>
        <w:tc>
          <w:tcPr>
            <w:tcW w:w="0" w:type="auto"/>
            <w:vAlign w:val="center"/>
            <w:hideMark/>
          </w:tcPr>
          <w:p w14:paraId="617C5C4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8</w:t>
            </w:r>
          </w:p>
        </w:tc>
        <w:tc>
          <w:tcPr>
            <w:tcW w:w="0" w:type="auto"/>
            <w:vAlign w:val="center"/>
            <w:hideMark/>
          </w:tcPr>
          <w:p w14:paraId="7AEBEEFE"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1EBA81BA" w14:textId="77777777" w:rsidTr="002C5EFE">
        <w:trPr>
          <w:tblCellSpacing w:w="15" w:type="dxa"/>
          <w:jc w:val="center"/>
        </w:trPr>
        <w:tc>
          <w:tcPr>
            <w:tcW w:w="0" w:type="auto"/>
            <w:vAlign w:val="center"/>
            <w:hideMark/>
          </w:tcPr>
          <w:p w14:paraId="5624FAE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9</w:t>
            </w:r>
          </w:p>
        </w:tc>
        <w:tc>
          <w:tcPr>
            <w:tcW w:w="0" w:type="auto"/>
            <w:vAlign w:val="center"/>
            <w:hideMark/>
          </w:tcPr>
          <w:p w14:paraId="63B94561"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Wadi Qandil</w:t>
            </w:r>
          </w:p>
        </w:tc>
        <w:tc>
          <w:tcPr>
            <w:tcW w:w="0" w:type="auto"/>
            <w:vAlign w:val="center"/>
            <w:hideMark/>
          </w:tcPr>
          <w:p w14:paraId="55A78A8E"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35.88</w:t>
            </w:r>
          </w:p>
        </w:tc>
        <w:tc>
          <w:tcPr>
            <w:tcW w:w="0" w:type="auto"/>
            <w:vAlign w:val="center"/>
            <w:hideMark/>
          </w:tcPr>
          <w:p w14:paraId="177B4E2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35.71</w:t>
            </w:r>
          </w:p>
        </w:tc>
        <w:tc>
          <w:tcPr>
            <w:tcW w:w="0" w:type="auto"/>
            <w:vAlign w:val="center"/>
            <w:hideMark/>
          </w:tcPr>
          <w:p w14:paraId="70718BC6"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150</w:t>
            </w:r>
          </w:p>
        </w:tc>
        <w:tc>
          <w:tcPr>
            <w:tcW w:w="0" w:type="auto"/>
            <w:vAlign w:val="center"/>
            <w:hideMark/>
          </w:tcPr>
          <w:p w14:paraId="4F0C1CD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Rainfall</w:t>
            </w:r>
          </w:p>
        </w:tc>
      </w:tr>
      <w:tr w:rsidR="002C5EFE" w:rsidRPr="00496491" w14:paraId="5F39F8CA" w14:textId="77777777" w:rsidTr="002C5EFE">
        <w:trPr>
          <w:tblCellSpacing w:w="15" w:type="dxa"/>
          <w:jc w:val="center"/>
        </w:trPr>
        <w:tc>
          <w:tcPr>
            <w:tcW w:w="0" w:type="auto"/>
            <w:vAlign w:val="center"/>
            <w:hideMark/>
          </w:tcPr>
          <w:p w14:paraId="740F8373"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10</w:t>
            </w:r>
          </w:p>
        </w:tc>
        <w:tc>
          <w:tcPr>
            <w:tcW w:w="0" w:type="auto"/>
            <w:vAlign w:val="center"/>
            <w:hideMark/>
          </w:tcPr>
          <w:p w14:paraId="1232CC8A" w14:textId="77777777" w:rsidR="002C5EFE" w:rsidRPr="00496491" w:rsidRDefault="002C5EFE" w:rsidP="00786512">
            <w:pPr>
              <w:spacing w:line="240" w:lineRule="auto"/>
              <w:jc w:val="center"/>
              <w:rPr>
                <w:rFonts w:ascii="Times New Roman" w:hAnsi="Times New Roman" w:cs="Times New Roman"/>
              </w:rPr>
            </w:pPr>
            <w:proofErr w:type="spellStart"/>
            <w:r w:rsidRPr="00496491">
              <w:rPr>
                <w:rFonts w:ascii="Times New Roman" w:hAnsi="Times New Roman" w:cs="Times New Roman"/>
              </w:rPr>
              <w:t>Bdama</w:t>
            </w:r>
            <w:proofErr w:type="spellEnd"/>
          </w:p>
        </w:tc>
        <w:tc>
          <w:tcPr>
            <w:tcW w:w="0" w:type="auto"/>
            <w:vAlign w:val="center"/>
            <w:hideMark/>
          </w:tcPr>
          <w:p w14:paraId="41DD840D"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35.48</w:t>
            </w:r>
          </w:p>
        </w:tc>
        <w:tc>
          <w:tcPr>
            <w:tcW w:w="0" w:type="auto"/>
            <w:vAlign w:val="center"/>
            <w:hideMark/>
          </w:tcPr>
          <w:p w14:paraId="6A1FD03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36.13</w:t>
            </w:r>
          </w:p>
        </w:tc>
        <w:tc>
          <w:tcPr>
            <w:tcW w:w="0" w:type="auto"/>
            <w:vAlign w:val="center"/>
            <w:hideMark/>
          </w:tcPr>
          <w:p w14:paraId="6183EAF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490</w:t>
            </w:r>
          </w:p>
        </w:tc>
        <w:tc>
          <w:tcPr>
            <w:tcW w:w="0" w:type="auto"/>
            <w:vAlign w:val="center"/>
            <w:hideMark/>
          </w:tcPr>
          <w:p w14:paraId="1CD98116"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Rainfall</w:t>
            </w:r>
          </w:p>
        </w:tc>
      </w:tr>
      <w:tr w:rsidR="002C5EFE" w:rsidRPr="00496491" w14:paraId="547C0054" w14:textId="77777777" w:rsidTr="002C5EFE">
        <w:trPr>
          <w:tblCellSpacing w:w="15" w:type="dxa"/>
          <w:jc w:val="center"/>
        </w:trPr>
        <w:tc>
          <w:tcPr>
            <w:tcW w:w="0" w:type="auto"/>
            <w:vAlign w:val="center"/>
            <w:hideMark/>
          </w:tcPr>
          <w:p w14:paraId="4E0A4861"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11</w:t>
            </w:r>
          </w:p>
        </w:tc>
        <w:tc>
          <w:tcPr>
            <w:tcW w:w="0" w:type="auto"/>
            <w:vAlign w:val="center"/>
            <w:hideMark/>
          </w:tcPr>
          <w:p w14:paraId="7B8799C3"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Idlib</w:t>
            </w:r>
          </w:p>
        </w:tc>
        <w:tc>
          <w:tcPr>
            <w:tcW w:w="0" w:type="auto"/>
            <w:vAlign w:val="center"/>
            <w:hideMark/>
          </w:tcPr>
          <w:p w14:paraId="1C22B69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35.56</w:t>
            </w:r>
          </w:p>
        </w:tc>
        <w:tc>
          <w:tcPr>
            <w:tcW w:w="0" w:type="auto"/>
            <w:vAlign w:val="center"/>
            <w:hideMark/>
          </w:tcPr>
          <w:p w14:paraId="7AC3964B"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36.36</w:t>
            </w:r>
          </w:p>
        </w:tc>
        <w:tc>
          <w:tcPr>
            <w:tcW w:w="0" w:type="auto"/>
            <w:vAlign w:val="center"/>
            <w:hideMark/>
          </w:tcPr>
          <w:p w14:paraId="3C69BA7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451</w:t>
            </w:r>
          </w:p>
        </w:tc>
        <w:tc>
          <w:tcPr>
            <w:tcW w:w="0" w:type="auto"/>
            <w:vAlign w:val="center"/>
            <w:hideMark/>
          </w:tcPr>
          <w:p w14:paraId="3F239E4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Synoptic</w:t>
            </w:r>
          </w:p>
        </w:tc>
      </w:tr>
      <w:tr w:rsidR="002C5EFE" w:rsidRPr="00496491" w14:paraId="6F596106" w14:textId="77777777" w:rsidTr="002C5EFE">
        <w:trPr>
          <w:tblCellSpacing w:w="15" w:type="dxa"/>
          <w:jc w:val="center"/>
        </w:trPr>
        <w:tc>
          <w:tcPr>
            <w:tcW w:w="0" w:type="auto"/>
            <w:vAlign w:val="center"/>
            <w:hideMark/>
          </w:tcPr>
          <w:p w14:paraId="34257DFE"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12</w:t>
            </w:r>
          </w:p>
        </w:tc>
        <w:tc>
          <w:tcPr>
            <w:tcW w:w="0" w:type="auto"/>
            <w:vAlign w:val="center"/>
            <w:hideMark/>
          </w:tcPr>
          <w:p w14:paraId="1D5F4D3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Harem</w:t>
            </w:r>
          </w:p>
        </w:tc>
        <w:tc>
          <w:tcPr>
            <w:tcW w:w="0" w:type="auto"/>
            <w:vAlign w:val="center"/>
            <w:hideMark/>
          </w:tcPr>
          <w:p w14:paraId="6C213B6C"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36.12</w:t>
            </w:r>
          </w:p>
        </w:tc>
        <w:tc>
          <w:tcPr>
            <w:tcW w:w="0" w:type="auto"/>
            <w:vAlign w:val="center"/>
            <w:hideMark/>
          </w:tcPr>
          <w:p w14:paraId="51F18A4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36.30</w:t>
            </w:r>
          </w:p>
        </w:tc>
        <w:tc>
          <w:tcPr>
            <w:tcW w:w="0" w:type="auto"/>
            <w:vAlign w:val="center"/>
            <w:hideMark/>
          </w:tcPr>
          <w:p w14:paraId="3A52C34C"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125</w:t>
            </w:r>
          </w:p>
        </w:tc>
        <w:tc>
          <w:tcPr>
            <w:tcW w:w="0" w:type="auto"/>
            <w:vAlign w:val="center"/>
            <w:hideMark/>
          </w:tcPr>
          <w:p w14:paraId="141B1DF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0B64A927" w14:textId="77777777" w:rsidTr="002C5EFE">
        <w:trPr>
          <w:tblCellSpacing w:w="15" w:type="dxa"/>
          <w:jc w:val="center"/>
        </w:trPr>
        <w:tc>
          <w:tcPr>
            <w:tcW w:w="0" w:type="auto"/>
            <w:vAlign w:val="center"/>
            <w:hideMark/>
          </w:tcPr>
          <w:p w14:paraId="52EC0A4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13</w:t>
            </w:r>
          </w:p>
        </w:tc>
        <w:tc>
          <w:tcPr>
            <w:tcW w:w="0" w:type="auto"/>
            <w:vAlign w:val="center"/>
            <w:hideMark/>
          </w:tcPr>
          <w:p w14:paraId="44534399"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Jisr Al-</w:t>
            </w:r>
            <w:proofErr w:type="spellStart"/>
            <w:r w:rsidRPr="00496491">
              <w:rPr>
                <w:rFonts w:ascii="Times New Roman" w:hAnsi="Times New Roman" w:cs="Times New Roman"/>
              </w:rPr>
              <w:t>Shughur</w:t>
            </w:r>
            <w:proofErr w:type="spellEnd"/>
          </w:p>
        </w:tc>
        <w:tc>
          <w:tcPr>
            <w:tcW w:w="0" w:type="auto"/>
            <w:vAlign w:val="center"/>
            <w:hideMark/>
          </w:tcPr>
          <w:p w14:paraId="49551D7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35.48</w:t>
            </w:r>
          </w:p>
        </w:tc>
        <w:tc>
          <w:tcPr>
            <w:tcW w:w="0" w:type="auto"/>
            <w:vAlign w:val="center"/>
            <w:hideMark/>
          </w:tcPr>
          <w:p w14:paraId="61578896"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36.19</w:t>
            </w:r>
          </w:p>
        </w:tc>
        <w:tc>
          <w:tcPr>
            <w:tcW w:w="0" w:type="auto"/>
            <w:vAlign w:val="center"/>
            <w:hideMark/>
          </w:tcPr>
          <w:p w14:paraId="761FCB17"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195</w:t>
            </w:r>
          </w:p>
        </w:tc>
        <w:tc>
          <w:tcPr>
            <w:tcW w:w="0" w:type="auto"/>
            <w:vAlign w:val="center"/>
            <w:hideMark/>
          </w:tcPr>
          <w:p w14:paraId="3CBF2113"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5B0AC8C2" w14:textId="77777777" w:rsidTr="002C5EFE">
        <w:trPr>
          <w:tblCellSpacing w:w="15" w:type="dxa"/>
          <w:jc w:val="center"/>
        </w:trPr>
        <w:tc>
          <w:tcPr>
            <w:tcW w:w="0" w:type="auto"/>
            <w:vAlign w:val="center"/>
            <w:hideMark/>
          </w:tcPr>
          <w:p w14:paraId="2FB9E91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14</w:t>
            </w:r>
          </w:p>
        </w:tc>
        <w:tc>
          <w:tcPr>
            <w:tcW w:w="0" w:type="auto"/>
            <w:vAlign w:val="center"/>
            <w:hideMark/>
          </w:tcPr>
          <w:p w14:paraId="0A2F68AE" w14:textId="77777777" w:rsidR="002C5EFE" w:rsidRPr="00496491" w:rsidRDefault="002C5EFE" w:rsidP="00786512">
            <w:pPr>
              <w:spacing w:line="240" w:lineRule="auto"/>
              <w:jc w:val="center"/>
              <w:rPr>
                <w:rFonts w:ascii="Times New Roman" w:hAnsi="Times New Roman" w:cs="Times New Roman"/>
              </w:rPr>
            </w:pPr>
            <w:proofErr w:type="spellStart"/>
            <w:r w:rsidRPr="00496491">
              <w:rPr>
                <w:rFonts w:ascii="Times New Roman" w:hAnsi="Times New Roman" w:cs="Times New Roman"/>
              </w:rPr>
              <w:t>Ma'arrat</w:t>
            </w:r>
            <w:proofErr w:type="spellEnd"/>
            <w:r w:rsidRPr="00496491">
              <w:rPr>
                <w:rFonts w:ascii="Times New Roman" w:hAnsi="Times New Roman" w:cs="Times New Roman"/>
              </w:rPr>
              <w:t xml:space="preserve"> Al-</w:t>
            </w:r>
            <w:proofErr w:type="spellStart"/>
            <w:r w:rsidRPr="00496491">
              <w:rPr>
                <w:rFonts w:ascii="Times New Roman" w:hAnsi="Times New Roman" w:cs="Times New Roman"/>
              </w:rPr>
              <w:t>Nu'man</w:t>
            </w:r>
            <w:proofErr w:type="spellEnd"/>
          </w:p>
        </w:tc>
        <w:tc>
          <w:tcPr>
            <w:tcW w:w="0" w:type="auto"/>
            <w:vAlign w:val="center"/>
            <w:hideMark/>
          </w:tcPr>
          <w:p w14:paraId="57CF8877"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35.64</w:t>
            </w:r>
          </w:p>
        </w:tc>
        <w:tc>
          <w:tcPr>
            <w:tcW w:w="0" w:type="auto"/>
            <w:vAlign w:val="center"/>
            <w:hideMark/>
          </w:tcPr>
          <w:p w14:paraId="4FB3325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36.67</w:t>
            </w:r>
          </w:p>
        </w:tc>
        <w:tc>
          <w:tcPr>
            <w:tcW w:w="0" w:type="auto"/>
            <w:vAlign w:val="center"/>
            <w:hideMark/>
          </w:tcPr>
          <w:p w14:paraId="289F3023"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182</w:t>
            </w:r>
          </w:p>
        </w:tc>
        <w:tc>
          <w:tcPr>
            <w:tcW w:w="0" w:type="auto"/>
            <w:vAlign w:val="center"/>
            <w:hideMark/>
          </w:tcPr>
          <w:p w14:paraId="7E06843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59B06574" w14:textId="77777777" w:rsidTr="002C5EFE">
        <w:trPr>
          <w:tblCellSpacing w:w="15" w:type="dxa"/>
          <w:jc w:val="center"/>
        </w:trPr>
        <w:tc>
          <w:tcPr>
            <w:tcW w:w="0" w:type="auto"/>
            <w:tcBorders>
              <w:top w:val="nil"/>
              <w:bottom w:val="single" w:sz="4" w:space="0" w:color="auto"/>
            </w:tcBorders>
            <w:vAlign w:val="center"/>
            <w:hideMark/>
          </w:tcPr>
          <w:p w14:paraId="47C49CB5"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15</w:t>
            </w:r>
          </w:p>
        </w:tc>
        <w:tc>
          <w:tcPr>
            <w:tcW w:w="0" w:type="auto"/>
            <w:tcBorders>
              <w:top w:val="nil"/>
              <w:bottom w:val="single" w:sz="4" w:space="0" w:color="auto"/>
            </w:tcBorders>
            <w:vAlign w:val="center"/>
            <w:hideMark/>
          </w:tcPr>
          <w:p w14:paraId="5CBCAA9D"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Ariha</w:t>
            </w:r>
          </w:p>
        </w:tc>
        <w:tc>
          <w:tcPr>
            <w:tcW w:w="0" w:type="auto"/>
            <w:tcBorders>
              <w:top w:val="nil"/>
              <w:bottom w:val="single" w:sz="4" w:space="0" w:color="auto"/>
            </w:tcBorders>
            <w:vAlign w:val="center"/>
            <w:hideMark/>
          </w:tcPr>
          <w:p w14:paraId="4CEA213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35.49</w:t>
            </w:r>
          </w:p>
        </w:tc>
        <w:tc>
          <w:tcPr>
            <w:tcW w:w="0" w:type="auto"/>
            <w:tcBorders>
              <w:top w:val="nil"/>
              <w:bottom w:val="single" w:sz="4" w:space="0" w:color="auto"/>
            </w:tcBorders>
            <w:vAlign w:val="center"/>
            <w:hideMark/>
          </w:tcPr>
          <w:p w14:paraId="4D097FE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36.36</w:t>
            </w:r>
          </w:p>
        </w:tc>
        <w:tc>
          <w:tcPr>
            <w:tcW w:w="0" w:type="auto"/>
            <w:tcBorders>
              <w:top w:val="nil"/>
              <w:bottom w:val="single" w:sz="4" w:space="0" w:color="auto"/>
            </w:tcBorders>
            <w:vAlign w:val="center"/>
            <w:hideMark/>
          </w:tcPr>
          <w:p w14:paraId="007C3529"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350</w:t>
            </w:r>
          </w:p>
        </w:tc>
        <w:tc>
          <w:tcPr>
            <w:tcW w:w="0" w:type="auto"/>
            <w:tcBorders>
              <w:top w:val="nil"/>
              <w:bottom w:val="single" w:sz="4" w:space="0" w:color="auto"/>
            </w:tcBorders>
            <w:vAlign w:val="center"/>
            <w:hideMark/>
          </w:tcPr>
          <w:p w14:paraId="3810058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bl>
    <w:p w14:paraId="02D81337" w14:textId="77777777" w:rsidR="00923F67" w:rsidRPr="00496491" w:rsidRDefault="00923F67" w:rsidP="00923F67">
      <w:pPr>
        <w:rPr>
          <w:rFonts w:ascii="Times New Roman" w:hAnsi="Times New Roman" w:cs="Times New Roman"/>
        </w:rPr>
      </w:pPr>
    </w:p>
    <w:p w14:paraId="24630C6D" w14:textId="01FB7738" w:rsidR="00E90E78" w:rsidRPr="00496491" w:rsidRDefault="0012570D" w:rsidP="009F60D9">
      <w:pPr>
        <w:jc w:val="both"/>
        <w:rPr>
          <w:rFonts w:ascii="Times New Roman" w:hAnsi="Times New Roman" w:cs="Times New Roman"/>
        </w:rPr>
      </w:pPr>
      <w:r w:rsidRPr="00496491">
        <w:rPr>
          <w:rFonts w:ascii="Times New Roman" w:hAnsi="Times New Roman" w:cs="Times New Roman"/>
        </w:rPr>
        <w:t xml:space="preserve">The simple linear regression equation was used to determine the general trend of change in precipitation amount over the given time series, and to determine how far the annual rainfall deviates or approaches the straight trend line </w:t>
      </w:r>
      <w:r w:rsidR="00820CAE" w:rsidRPr="00496491">
        <w:rPr>
          <w:rFonts w:ascii="Times New Roman" w:hAnsi="Times New Roman" w:cs="Times New Roman"/>
        </w:rPr>
        <w:t>(</w:t>
      </w:r>
      <w:proofErr w:type="spellStart"/>
      <w:r w:rsidR="00820CAE" w:rsidRPr="00496491">
        <w:rPr>
          <w:rFonts w:ascii="Times New Roman" w:hAnsi="Times New Roman" w:cs="Times New Roman"/>
          <w:lang w:bidi="ar-SY"/>
        </w:rPr>
        <w:t>Kaewmesr</w:t>
      </w:r>
      <w:proofErr w:type="spellEnd"/>
      <w:r w:rsidR="00951FD1" w:rsidRPr="00496491">
        <w:rPr>
          <w:rFonts w:ascii="Times New Roman" w:hAnsi="Times New Roman" w:cs="Times New Roman"/>
          <w:lang w:bidi="ar-SY"/>
        </w:rPr>
        <w:t xml:space="preserve"> </w:t>
      </w:r>
      <w:r w:rsidR="00820CAE" w:rsidRPr="00496491">
        <w:rPr>
          <w:rFonts w:ascii="Times New Roman" w:hAnsi="Times New Roman" w:cs="Times New Roman"/>
          <w:lang w:bidi="ar-SY"/>
        </w:rPr>
        <w:t xml:space="preserve">&amp; </w:t>
      </w:r>
      <w:proofErr w:type="spellStart"/>
      <w:r w:rsidR="00820CAE" w:rsidRPr="00496491">
        <w:rPr>
          <w:rFonts w:ascii="Times New Roman" w:hAnsi="Times New Roman" w:cs="Times New Roman"/>
          <w:lang w:bidi="ar-SY"/>
        </w:rPr>
        <w:t>Varnakovida</w:t>
      </w:r>
      <w:proofErr w:type="spellEnd"/>
      <w:r w:rsidR="00820CAE" w:rsidRPr="00496491">
        <w:rPr>
          <w:rFonts w:ascii="Times New Roman" w:hAnsi="Times New Roman" w:cs="Times New Roman"/>
          <w:lang w:bidi="ar-SY"/>
        </w:rPr>
        <w:t>, 2018</w:t>
      </w:r>
      <w:r w:rsidR="00820CAE" w:rsidRPr="00496491">
        <w:rPr>
          <w:rFonts w:ascii="Times New Roman" w:hAnsi="Times New Roman" w:cs="Times New Roman"/>
        </w:rPr>
        <w:t>)</w:t>
      </w:r>
      <w:r w:rsidRPr="00496491">
        <w:rPr>
          <w:rFonts w:ascii="Times New Roman" w:hAnsi="Times New Roman" w:cs="Times New Roman"/>
        </w:rPr>
        <w:t>. The equation is of the form:</w:t>
      </w:r>
    </w:p>
    <w:p w14:paraId="0A8E578F" w14:textId="4A3CBAB5" w:rsidR="0012570D" w:rsidRPr="00496491" w:rsidRDefault="0012570D" w:rsidP="0012570D">
      <w:pPr>
        <w:jc w:val="center"/>
        <w:rPr>
          <w:rFonts w:ascii="Times New Roman" w:eastAsia="Times New Roman" w:hAnsi="Times New Roman" w:cs="Simplified Arabic"/>
          <w:lang w:bidi="ar-SY"/>
        </w:rPr>
      </w:pPr>
      <w:r w:rsidRPr="00496491">
        <w:rPr>
          <w:rFonts w:ascii="Times New Roman" w:eastAsia="Times New Roman" w:hAnsi="Times New Roman" w:cs="Simplified Arabic"/>
          <w:lang w:bidi="ar-SY"/>
        </w:rPr>
        <w:object w:dxaOrig="1120" w:dyaOrig="279" w14:anchorId="21BF7D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15pt;height:17.1pt" o:ole="">
            <v:imagedata r:id="rId16" o:title=""/>
          </v:shape>
          <o:OLEObject Type="Embed" ProgID="Equation.3" ShapeID="_x0000_i1025" DrawAspect="Content" ObjectID="_1825508655" r:id="rId17"/>
        </w:object>
      </w:r>
    </w:p>
    <w:p w14:paraId="19CE8BF4" w14:textId="0DC9575C" w:rsidR="006178E3" w:rsidRPr="00496491" w:rsidRDefault="006178E3" w:rsidP="006178E3">
      <w:pPr>
        <w:rPr>
          <w:rFonts w:ascii="Times New Roman" w:hAnsi="Times New Roman" w:cs="Times New Roman"/>
        </w:rPr>
      </w:pPr>
      <w:r w:rsidRPr="00496491">
        <w:rPr>
          <w:rFonts w:ascii="Times New Roman" w:hAnsi="Times New Roman" w:cs="Times New Roman"/>
        </w:rPr>
        <w:t>Where:</w:t>
      </w:r>
    </w:p>
    <w:p w14:paraId="4BA9D88E" w14:textId="68ACCDB9" w:rsidR="006178E3" w:rsidRPr="00496491" w:rsidRDefault="006178E3" w:rsidP="006178E3">
      <w:pPr>
        <w:rPr>
          <w:rFonts w:ascii="Times New Roman" w:hAnsi="Times New Roman" w:cs="Times New Roman"/>
        </w:rPr>
      </w:pPr>
      <w:r w:rsidRPr="00496491">
        <w:rPr>
          <w:rFonts w:ascii="Times New Roman" w:hAnsi="Times New Roman" w:cs="Times New Roman"/>
        </w:rPr>
        <w:t>Y: Estimated value of precipitation amount</w:t>
      </w:r>
    </w:p>
    <w:p w14:paraId="4DE58C16" w14:textId="5E8393D8" w:rsidR="006178E3" w:rsidRPr="00496491" w:rsidRDefault="006178E3" w:rsidP="006178E3">
      <w:pPr>
        <w:rPr>
          <w:rFonts w:ascii="Times New Roman" w:hAnsi="Times New Roman" w:cs="Times New Roman"/>
        </w:rPr>
      </w:pPr>
      <w:r w:rsidRPr="00496491">
        <w:rPr>
          <w:rFonts w:ascii="Times New Roman" w:hAnsi="Times New Roman" w:cs="Times New Roman"/>
        </w:rPr>
        <w:lastRenderedPageBreak/>
        <w:t>a: Indicates the extent to which the phenomenon under study changes over time.</w:t>
      </w:r>
    </w:p>
    <w:p w14:paraId="494BF5A0" w14:textId="4749F7F5" w:rsidR="0012570D" w:rsidRPr="00496491" w:rsidRDefault="006178E3" w:rsidP="006178E3">
      <w:pPr>
        <w:rPr>
          <w:rFonts w:ascii="Times New Roman" w:hAnsi="Times New Roman" w:cs="Times New Roman"/>
        </w:rPr>
      </w:pPr>
      <w:r w:rsidRPr="00496491">
        <w:rPr>
          <w:rFonts w:ascii="Times New Roman" w:hAnsi="Times New Roman" w:cs="Times New Roman"/>
        </w:rPr>
        <w:t xml:space="preserve">b: Value of y at </w:t>
      </w:r>
      <w:r w:rsidR="00633802" w:rsidRPr="00496491">
        <w:rPr>
          <w:rFonts w:ascii="Times New Roman" w:hAnsi="Times New Roman" w:cs="Times New Roman"/>
        </w:rPr>
        <w:t xml:space="preserve">X </w:t>
      </w:r>
      <w:r w:rsidRPr="00496491">
        <w:rPr>
          <w:rFonts w:ascii="Times New Roman" w:hAnsi="Times New Roman" w:cs="Times New Roman"/>
        </w:rPr>
        <w:t>time.</w:t>
      </w:r>
    </w:p>
    <w:p w14:paraId="34CE7136" w14:textId="3108E31E" w:rsidR="00633802" w:rsidRPr="00496491" w:rsidRDefault="00633802" w:rsidP="00951FD1">
      <w:pPr>
        <w:jc w:val="both"/>
        <w:rPr>
          <w:rFonts w:ascii="Times New Roman" w:hAnsi="Times New Roman" w:cs="Times New Roman"/>
        </w:rPr>
      </w:pPr>
      <w:r w:rsidRPr="00496491">
        <w:rPr>
          <w:rFonts w:ascii="Times New Roman" w:hAnsi="Times New Roman" w:cs="Times New Roman"/>
        </w:rPr>
        <w:t>The statistical processing of the data was carried out using Excel 2010, as well as drawing curves and graphs, while the spatial data was processed by ArcMap 10.2.2, through which the required cartographic outputs were obtained.</w:t>
      </w:r>
    </w:p>
    <w:p w14:paraId="1E7C0AE7" w14:textId="76B6A43F" w:rsidR="00633802" w:rsidRPr="00496491" w:rsidRDefault="00633802" w:rsidP="006178E3">
      <w:pPr>
        <w:rPr>
          <w:rFonts w:ascii="Times New Roman" w:hAnsi="Times New Roman" w:cs="Times New Roman"/>
          <w:b/>
          <w:bCs/>
        </w:rPr>
      </w:pPr>
      <w:r w:rsidRPr="00496491">
        <w:rPr>
          <w:rFonts w:ascii="Times New Roman" w:hAnsi="Times New Roman" w:cs="Times New Roman"/>
          <w:b/>
          <w:bCs/>
        </w:rPr>
        <w:t>Results and discussion</w:t>
      </w:r>
    </w:p>
    <w:p w14:paraId="2C927678" w14:textId="732E85CD" w:rsidR="00633802" w:rsidRPr="00496491" w:rsidRDefault="00E613BD" w:rsidP="00951FD1">
      <w:pPr>
        <w:jc w:val="both"/>
        <w:rPr>
          <w:rFonts w:ascii="Times New Roman" w:hAnsi="Times New Roman" w:cs="Times New Roman"/>
        </w:rPr>
      </w:pPr>
      <w:r w:rsidRPr="00496491">
        <w:rPr>
          <w:rFonts w:ascii="Times New Roman" w:hAnsi="Times New Roman" w:cs="Times New Roman"/>
        </w:rPr>
        <w:t>Based on the definition of relative humidity, which clarifies the close relationship between temperature and the percentage of water vapor in the air, it was concluded that the relationship between them differs from one area to another in the study area. The relationship is inverse in areas far from marine influences, and direct in coastal areas. In order to clarify this, the monthly average of relative humidity in the study stations was studied, which is shown in Table 2:</w:t>
      </w:r>
    </w:p>
    <w:p w14:paraId="10EEC209" w14:textId="3280BFB0" w:rsidR="00E613BD" w:rsidRPr="00496491" w:rsidRDefault="00E613BD" w:rsidP="006178E3">
      <w:pPr>
        <w:rPr>
          <w:rFonts w:ascii="Times New Roman" w:hAnsi="Times New Roman" w:cs="Times New Roman"/>
          <w:sz w:val="22"/>
          <w:szCs w:val="22"/>
        </w:rPr>
      </w:pPr>
      <w:r w:rsidRPr="00496491">
        <w:rPr>
          <w:rFonts w:ascii="Times New Roman" w:hAnsi="Times New Roman" w:cs="Times New Roman"/>
          <w:b/>
          <w:bCs/>
          <w:sz w:val="22"/>
          <w:szCs w:val="22"/>
        </w:rPr>
        <w:t>Table 2</w:t>
      </w:r>
      <w:r w:rsidRPr="00496491">
        <w:rPr>
          <w:rFonts w:ascii="Times New Roman" w:hAnsi="Times New Roman" w:cs="Times New Roman"/>
          <w:sz w:val="22"/>
          <w:szCs w:val="22"/>
        </w:rPr>
        <w:t>: Monthly average relative humidity (in %) at the study stations for the period (1980-2012):</w:t>
      </w:r>
    </w:p>
    <w:tbl>
      <w:tblPr>
        <w:tblW w:w="0" w:type="auto"/>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034"/>
        <w:gridCol w:w="661"/>
        <w:gridCol w:w="540"/>
        <w:gridCol w:w="540"/>
        <w:gridCol w:w="540"/>
        <w:gridCol w:w="630"/>
        <w:gridCol w:w="540"/>
        <w:gridCol w:w="540"/>
        <w:gridCol w:w="540"/>
        <w:gridCol w:w="630"/>
        <w:gridCol w:w="540"/>
        <w:gridCol w:w="630"/>
        <w:gridCol w:w="623"/>
      </w:tblGrid>
      <w:tr w:rsidR="00327892" w:rsidRPr="00496491" w14:paraId="0237C0E1" w14:textId="77777777" w:rsidTr="00327892">
        <w:trPr>
          <w:tblHeader/>
          <w:tblCellSpacing w:w="15" w:type="dxa"/>
          <w:jc w:val="center"/>
        </w:trPr>
        <w:tc>
          <w:tcPr>
            <w:tcW w:w="1989" w:type="dxa"/>
            <w:tcBorders>
              <w:top w:val="single" w:sz="4" w:space="0" w:color="auto"/>
              <w:bottom w:val="single" w:sz="4" w:space="0" w:color="auto"/>
            </w:tcBorders>
            <w:vAlign w:val="center"/>
            <w:hideMark/>
          </w:tcPr>
          <w:p w14:paraId="68F1F41B"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Station</w:t>
            </w:r>
          </w:p>
        </w:tc>
        <w:tc>
          <w:tcPr>
            <w:tcW w:w="631" w:type="dxa"/>
            <w:tcBorders>
              <w:top w:val="single" w:sz="4" w:space="0" w:color="auto"/>
              <w:bottom w:val="single" w:sz="4" w:space="0" w:color="auto"/>
            </w:tcBorders>
            <w:vAlign w:val="center"/>
            <w:hideMark/>
          </w:tcPr>
          <w:p w14:paraId="252EA3A6"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Jan</w:t>
            </w:r>
          </w:p>
        </w:tc>
        <w:tc>
          <w:tcPr>
            <w:tcW w:w="510" w:type="dxa"/>
            <w:tcBorders>
              <w:top w:val="single" w:sz="4" w:space="0" w:color="auto"/>
              <w:bottom w:val="single" w:sz="4" w:space="0" w:color="auto"/>
            </w:tcBorders>
            <w:vAlign w:val="center"/>
            <w:hideMark/>
          </w:tcPr>
          <w:p w14:paraId="0948EA1B"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Feb</w:t>
            </w:r>
          </w:p>
        </w:tc>
        <w:tc>
          <w:tcPr>
            <w:tcW w:w="510" w:type="dxa"/>
            <w:tcBorders>
              <w:top w:val="single" w:sz="4" w:space="0" w:color="auto"/>
              <w:bottom w:val="single" w:sz="4" w:space="0" w:color="auto"/>
            </w:tcBorders>
            <w:vAlign w:val="center"/>
            <w:hideMark/>
          </w:tcPr>
          <w:p w14:paraId="4D49B645"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Mar</w:t>
            </w:r>
          </w:p>
        </w:tc>
        <w:tc>
          <w:tcPr>
            <w:tcW w:w="510" w:type="dxa"/>
            <w:tcBorders>
              <w:top w:val="single" w:sz="4" w:space="0" w:color="auto"/>
              <w:bottom w:val="single" w:sz="4" w:space="0" w:color="auto"/>
            </w:tcBorders>
            <w:vAlign w:val="center"/>
            <w:hideMark/>
          </w:tcPr>
          <w:p w14:paraId="1FE25234"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Apr</w:t>
            </w:r>
          </w:p>
        </w:tc>
        <w:tc>
          <w:tcPr>
            <w:tcW w:w="600" w:type="dxa"/>
            <w:tcBorders>
              <w:top w:val="single" w:sz="4" w:space="0" w:color="auto"/>
              <w:bottom w:val="single" w:sz="4" w:space="0" w:color="auto"/>
            </w:tcBorders>
            <w:vAlign w:val="center"/>
            <w:hideMark/>
          </w:tcPr>
          <w:p w14:paraId="48786643"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May</w:t>
            </w:r>
          </w:p>
        </w:tc>
        <w:tc>
          <w:tcPr>
            <w:tcW w:w="510" w:type="dxa"/>
            <w:tcBorders>
              <w:top w:val="single" w:sz="4" w:space="0" w:color="auto"/>
              <w:bottom w:val="single" w:sz="4" w:space="0" w:color="auto"/>
            </w:tcBorders>
            <w:vAlign w:val="center"/>
            <w:hideMark/>
          </w:tcPr>
          <w:p w14:paraId="4DF7FC38"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Jun</w:t>
            </w:r>
          </w:p>
        </w:tc>
        <w:tc>
          <w:tcPr>
            <w:tcW w:w="510" w:type="dxa"/>
            <w:tcBorders>
              <w:top w:val="single" w:sz="4" w:space="0" w:color="auto"/>
              <w:bottom w:val="single" w:sz="4" w:space="0" w:color="auto"/>
            </w:tcBorders>
            <w:vAlign w:val="center"/>
            <w:hideMark/>
          </w:tcPr>
          <w:p w14:paraId="3D93CF0E"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Jul</w:t>
            </w:r>
          </w:p>
        </w:tc>
        <w:tc>
          <w:tcPr>
            <w:tcW w:w="510" w:type="dxa"/>
            <w:tcBorders>
              <w:top w:val="single" w:sz="4" w:space="0" w:color="auto"/>
              <w:bottom w:val="single" w:sz="4" w:space="0" w:color="auto"/>
            </w:tcBorders>
            <w:vAlign w:val="center"/>
            <w:hideMark/>
          </w:tcPr>
          <w:p w14:paraId="6A7B1656"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Aug</w:t>
            </w:r>
          </w:p>
        </w:tc>
        <w:tc>
          <w:tcPr>
            <w:tcW w:w="600" w:type="dxa"/>
            <w:tcBorders>
              <w:top w:val="single" w:sz="4" w:space="0" w:color="auto"/>
              <w:bottom w:val="single" w:sz="4" w:space="0" w:color="auto"/>
            </w:tcBorders>
            <w:vAlign w:val="center"/>
            <w:hideMark/>
          </w:tcPr>
          <w:p w14:paraId="0F14E1AC"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Sep</w:t>
            </w:r>
          </w:p>
        </w:tc>
        <w:tc>
          <w:tcPr>
            <w:tcW w:w="510" w:type="dxa"/>
            <w:tcBorders>
              <w:top w:val="single" w:sz="4" w:space="0" w:color="auto"/>
              <w:bottom w:val="single" w:sz="4" w:space="0" w:color="auto"/>
            </w:tcBorders>
            <w:vAlign w:val="center"/>
            <w:hideMark/>
          </w:tcPr>
          <w:p w14:paraId="2F2243B3"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Oct</w:t>
            </w:r>
          </w:p>
        </w:tc>
        <w:tc>
          <w:tcPr>
            <w:tcW w:w="600" w:type="dxa"/>
            <w:tcBorders>
              <w:top w:val="single" w:sz="4" w:space="0" w:color="auto"/>
              <w:bottom w:val="single" w:sz="4" w:space="0" w:color="auto"/>
            </w:tcBorders>
            <w:vAlign w:val="center"/>
            <w:hideMark/>
          </w:tcPr>
          <w:p w14:paraId="508BF70E"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Nov</w:t>
            </w:r>
          </w:p>
        </w:tc>
        <w:tc>
          <w:tcPr>
            <w:tcW w:w="578" w:type="dxa"/>
            <w:tcBorders>
              <w:top w:val="single" w:sz="4" w:space="0" w:color="auto"/>
              <w:bottom w:val="single" w:sz="4" w:space="0" w:color="auto"/>
            </w:tcBorders>
            <w:vAlign w:val="center"/>
            <w:hideMark/>
          </w:tcPr>
          <w:p w14:paraId="2491A370"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Dec</w:t>
            </w:r>
          </w:p>
        </w:tc>
      </w:tr>
      <w:tr w:rsidR="00327892" w:rsidRPr="00496491" w14:paraId="2FCFC89E" w14:textId="77777777" w:rsidTr="00327892">
        <w:trPr>
          <w:tblCellSpacing w:w="15" w:type="dxa"/>
          <w:jc w:val="center"/>
        </w:trPr>
        <w:tc>
          <w:tcPr>
            <w:tcW w:w="1989" w:type="dxa"/>
            <w:vAlign w:val="center"/>
            <w:hideMark/>
          </w:tcPr>
          <w:p w14:paraId="2FEF2C4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Latakia</w:t>
            </w:r>
          </w:p>
        </w:tc>
        <w:tc>
          <w:tcPr>
            <w:tcW w:w="631" w:type="dxa"/>
            <w:vAlign w:val="center"/>
            <w:hideMark/>
          </w:tcPr>
          <w:p w14:paraId="0581ECD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63.7</w:t>
            </w:r>
          </w:p>
        </w:tc>
        <w:tc>
          <w:tcPr>
            <w:tcW w:w="510" w:type="dxa"/>
            <w:vAlign w:val="center"/>
            <w:hideMark/>
          </w:tcPr>
          <w:p w14:paraId="6467F78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62.9</w:t>
            </w:r>
          </w:p>
        </w:tc>
        <w:tc>
          <w:tcPr>
            <w:tcW w:w="510" w:type="dxa"/>
            <w:vAlign w:val="center"/>
            <w:hideMark/>
          </w:tcPr>
          <w:p w14:paraId="038FE6D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64.8</w:t>
            </w:r>
          </w:p>
        </w:tc>
        <w:tc>
          <w:tcPr>
            <w:tcW w:w="510" w:type="dxa"/>
            <w:vAlign w:val="center"/>
            <w:hideMark/>
          </w:tcPr>
          <w:p w14:paraId="42967B33"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67.0</w:t>
            </w:r>
          </w:p>
        </w:tc>
        <w:tc>
          <w:tcPr>
            <w:tcW w:w="600" w:type="dxa"/>
            <w:vAlign w:val="center"/>
            <w:hideMark/>
          </w:tcPr>
          <w:p w14:paraId="220131D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70.3</w:t>
            </w:r>
          </w:p>
        </w:tc>
        <w:tc>
          <w:tcPr>
            <w:tcW w:w="510" w:type="dxa"/>
            <w:vAlign w:val="center"/>
            <w:hideMark/>
          </w:tcPr>
          <w:p w14:paraId="22E2B91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72.2</w:t>
            </w:r>
          </w:p>
        </w:tc>
        <w:tc>
          <w:tcPr>
            <w:tcW w:w="510" w:type="dxa"/>
            <w:vAlign w:val="center"/>
            <w:hideMark/>
          </w:tcPr>
          <w:p w14:paraId="6EE2631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74.6</w:t>
            </w:r>
          </w:p>
        </w:tc>
        <w:tc>
          <w:tcPr>
            <w:tcW w:w="510" w:type="dxa"/>
            <w:vAlign w:val="center"/>
            <w:hideMark/>
          </w:tcPr>
          <w:p w14:paraId="7E015A9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72.6</w:t>
            </w:r>
          </w:p>
        </w:tc>
        <w:tc>
          <w:tcPr>
            <w:tcW w:w="600" w:type="dxa"/>
            <w:vAlign w:val="center"/>
            <w:hideMark/>
          </w:tcPr>
          <w:p w14:paraId="14FDA49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67.2</w:t>
            </w:r>
          </w:p>
        </w:tc>
        <w:tc>
          <w:tcPr>
            <w:tcW w:w="510" w:type="dxa"/>
            <w:vAlign w:val="center"/>
            <w:hideMark/>
          </w:tcPr>
          <w:p w14:paraId="619FAB7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62.4</w:t>
            </w:r>
          </w:p>
        </w:tc>
        <w:tc>
          <w:tcPr>
            <w:tcW w:w="600" w:type="dxa"/>
            <w:vAlign w:val="center"/>
            <w:hideMark/>
          </w:tcPr>
          <w:p w14:paraId="4582BF9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59.4</w:t>
            </w:r>
          </w:p>
        </w:tc>
        <w:tc>
          <w:tcPr>
            <w:tcW w:w="578" w:type="dxa"/>
            <w:vAlign w:val="center"/>
            <w:hideMark/>
          </w:tcPr>
          <w:p w14:paraId="43FBD96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62.7</w:t>
            </w:r>
          </w:p>
        </w:tc>
      </w:tr>
      <w:tr w:rsidR="00327892" w:rsidRPr="00496491" w14:paraId="440F0B65" w14:textId="77777777" w:rsidTr="00327892">
        <w:trPr>
          <w:tblCellSpacing w:w="15" w:type="dxa"/>
          <w:jc w:val="center"/>
        </w:trPr>
        <w:tc>
          <w:tcPr>
            <w:tcW w:w="1989" w:type="dxa"/>
            <w:vAlign w:val="center"/>
            <w:hideMark/>
          </w:tcPr>
          <w:p w14:paraId="51500F7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Al-Haffa</w:t>
            </w:r>
          </w:p>
        </w:tc>
        <w:tc>
          <w:tcPr>
            <w:tcW w:w="631" w:type="dxa"/>
            <w:vAlign w:val="center"/>
            <w:hideMark/>
          </w:tcPr>
          <w:p w14:paraId="076E3FA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62.2</w:t>
            </w:r>
          </w:p>
        </w:tc>
        <w:tc>
          <w:tcPr>
            <w:tcW w:w="510" w:type="dxa"/>
            <w:vAlign w:val="center"/>
            <w:hideMark/>
          </w:tcPr>
          <w:p w14:paraId="2B8D4B2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61.5</w:t>
            </w:r>
          </w:p>
        </w:tc>
        <w:tc>
          <w:tcPr>
            <w:tcW w:w="510" w:type="dxa"/>
            <w:vAlign w:val="center"/>
            <w:hideMark/>
          </w:tcPr>
          <w:p w14:paraId="6687F9D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63.4</w:t>
            </w:r>
          </w:p>
        </w:tc>
        <w:tc>
          <w:tcPr>
            <w:tcW w:w="510" w:type="dxa"/>
            <w:vAlign w:val="center"/>
            <w:hideMark/>
          </w:tcPr>
          <w:p w14:paraId="0987B60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65.5</w:t>
            </w:r>
          </w:p>
        </w:tc>
        <w:tc>
          <w:tcPr>
            <w:tcW w:w="600" w:type="dxa"/>
            <w:vAlign w:val="center"/>
            <w:hideMark/>
          </w:tcPr>
          <w:p w14:paraId="365FAC2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68.7</w:t>
            </w:r>
          </w:p>
        </w:tc>
        <w:tc>
          <w:tcPr>
            <w:tcW w:w="510" w:type="dxa"/>
            <w:vAlign w:val="center"/>
            <w:hideMark/>
          </w:tcPr>
          <w:p w14:paraId="0F5BF3B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70.6</w:t>
            </w:r>
          </w:p>
        </w:tc>
        <w:tc>
          <w:tcPr>
            <w:tcW w:w="510" w:type="dxa"/>
            <w:vAlign w:val="center"/>
            <w:hideMark/>
          </w:tcPr>
          <w:p w14:paraId="55A17903"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72.9</w:t>
            </w:r>
          </w:p>
        </w:tc>
        <w:tc>
          <w:tcPr>
            <w:tcW w:w="510" w:type="dxa"/>
            <w:vAlign w:val="center"/>
            <w:hideMark/>
          </w:tcPr>
          <w:p w14:paraId="2EAC578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71.0</w:t>
            </w:r>
          </w:p>
        </w:tc>
        <w:tc>
          <w:tcPr>
            <w:tcW w:w="600" w:type="dxa"/>
            <w:vAlign w:val="center"/>
            <w:hideMark/>
          </w:tcPr>
          <w:p w14:paraId="24A5F3E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65.7</w:t>
            </w:r>
          </w:p>
        </w:tc>
        <w:tc>
          <w:tcPr>
            <w:tcW w:w="510" w:type="dxa"/>
            <w:vAlign w:val="center"/>
            <w:hideMark/>
          </w:tcPr>
          <w:p w14:paraId="0D8A274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61.0</w:t>
            </w:r>
          </w:p>
        </w:tc>
        <w:tc>
          <w:tcPr>
            <w:tcW w:w="600" w:type="dxa"/>
            <w:vAlign w:val="center"/>
            <w:hideMark/>
          </w:tcPr>
          <w:p w14:paraId="0810AFA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58.1</w:t>
            </w:r>
          </w:p>
        </w:tc>
        <w:tc>
          <w:tcPr>
            <w:tcW w:w="578" w:type="dxa"/>
            <w:vAlign w:val="center"/>
            <w:hideMark/>
          </w:tcPr>
          <w:p w14:paraId="032F2E4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61.2</w:t>
            </w:r>
          </w:p>
        </w:tc>
      </w:tr>
      <w:tr w:rsidR="00327892" w:rsidRPr="00496491" w14:paraId="478B895D" w14:textId="77777777" w:rsidTr="00327892">
        <w:trPr>
          <w:tblCellSpacing w:w="15" w:type="dxa"/>
          <w:jc w:val="center"/>
        </w:trPr>
        <w:tc>
          <w:tcPr>
            <w:tcW w:w="1989" w:type="dxa"/>
            <w:vAlign w:val="center"/>
            <w:hideMark/>
          </w:tcPr>
          <w:p w14:paraId="103504F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Hmeimim</w:t>
            </w:r>
            <w:proofErr w:type="spellEnd"/>
          </w:p>
        </w:tc>
        <w:tc>
          <w:tcPr>
            <w:tcW w:w="631" w:type="dxa"/>
            <w:vAlign w:val="center"/>
            <w:hideMark/>
          </w:tcPr>
          <w:p w14:paraId="5D0CA8C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63.7</w:t>
            </w:r>
          </w:p>
        </w:tc>
        <w:tc>
          <w:tcPr>
            <w:tcW w:w="510" w:type="dxa"/>
            <w:vAlign w:val="center"/>
            <w:hideMark/>
          </w:tcPr>
          <w:p w14:paraId="49B4092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62.9</w:t>
            </w:r>
          </w:p>
        </w:tc>
        <w:tc>
          <w:tcPr>
            <w:tcW w:w="510" w:type="dxa"/>
            <w:vAlign w:val="center"/>
            <w:hideMark/>
          </w:tcPr>
          <w:p w14:paraId="1AD0DB3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64.8</w:t>
            </w:r>
          </w:p>
        </w:tc>
        <w:tc>
          <w:tcPr>
            <w:tcW w:w="510" w:type="dxa"/>
            <w:vAlign w:val="center"/>
            <w:hideMark/>
          </w:tcPr>
          <w:p w14:paraId="59778F7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67.0</w:t>
            </w:r>
          </w:p>
        </w:tc>
        <w:tc>
          <w:tcPr>
            <w:tcW w:w="600" w:type="dxa"/>
            <w:vAlign w:val="center"/>
            <w:hideMark/>
          </w:tcPr>
          <w:p w14:paraId="5AC7E66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70.3</w:t>
            </w:r>
          </w:p>
        </w:tc>
        <w:tc>
          <w:tcPr>
            <w:tcW w:w="510" w:type="dxa"/>
            <w:vAlign w:val="center"/>
            <w:hideMark/>
          </w:tcPr>
          <w:p w14:paraId="41DEE84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72.2</w:t>
            </w:r>
          </w:p>
        </w:tc>
        <w:tc>
          <w:tcPr>
            <w:tcW w:w="510" w:type="dxa"/>
            <w:vAlign w:val="center"/>
            <w:hideMark/>
          </w:tcPr>
          <w:p w14:paraId="1F81534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74.6</w:t>
            </w:r>
          </w:p>
        </w:tc>
        <w:tc>
          <w:tcPr>
            <w:tcW w:w="510" w:type="dxa"/>
            <w:vAlign w:val="center"/>
            <w:hideMark/>
          </w:tcPr>
          <w:p w14:paraId="3F652EE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72.6</w:t>
            </w:r>
          </w:p>
        </w:tc>
        <w:tc>
          <w:tcPr>
            <w:tcW w:w="600" w:type="dxa"/>
            <w:vAlign w:val="center"/>
            <w:hideMark/>
          </w:tcPr>
          <w:p w14:paraId="27C41DE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67.2</w:t>
            </w:r>
          </w:p>
        </w:tc>
        <w:tc>
          <w:tcPr>
            <w:tcW w:w="510" w:type="dxa"/>
            <w:vAlign w:val="center"/>
            <w:hideMark/>
          </w:tcPr>
          <w:p w14:paraId="29BC925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62.4</w:t>
            </w:r>
          </w:p>
        </w:tc>
        <w:tc>
          <w:tcPr>
            <w:tcW w:w="600" w:type="dxa"/>
            <w:vAlign w:val="center"/>
            <w:hideMark/>
          </w:tcPr>
          <w:p w14:paraId="424708D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59.4</w:t>
            </w:r>
          </w:p>
        </w:tc>
        <w:tc>
          <w:tcPr>
            <w:tcW w:w="578" w:type="dxa"/>
            <w:vAlign w:val="center"/>
            <w:hideMark/>
          </w:tcPr>
          <w:p w14:paraId="3A2C10C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62.7</w:t>
            </w:r>
          </w:p>
        </w:tc>
      </w:tr>
      <w:tr w:rsidR="00327892" w:rsidRPr="00496491" w14:paraId="4B13ECBB" w14:textId="77777777" w:rsidTr="00327892">
        <w:trPr>
          <w:tblCellSpacing w:w="15" w:type="dxa"/>
          <w:jc w:val="center"/>
        </w:trPr>
        <w:tc>
          <w:tcPr>
            <w:tcW w:w="1989" w:type="dxa"/>
            <w:vAlign w:val="center"/>
            <w:hideMark/>
          </w:tcPr>
          <w:p w14:paraId="4F21990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Slinfah</w:t>
            </w:r>
            <w:proofErr w:type="spellEnd"/>
          </w:p>
        </w:tc>
        <w:tc>
          <w:tcPr>
            <w:tcW w:w="631" w:type="dxa"/>
            <w:vAlign w:val="center"/>
            <w:hideMark/>
          </w:tcPr>
          <w:p w14:paraId="56F8EFD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63.3</w:t>
            </w:r>
          </w:p>
        </w:tc>
        <w:tc>
          <w:tcPr>
            <w:tcW w:w="510" w:type="dxa"/>
            <w:vAlign w:val="center"/>
            <w:hideMark/>
          </w:tcPr>
          <w:p w14:paraId="2715274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62.5</w:t>
            </w:r>
          </w:p>
        </w:tc>
        <w:tc>
          <w:tcPr>
            <w:tcW w:w="510" w:type="dxa"/>
            <w:vAlign w:val="center"/>
            <w:hideMark/>
          </w:tcPr>
          <w:p w14:paraId="719190E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64.4</w:t>
            </w:r>
          </w:p>
        </w:tc>
        <w:tc>
          <w:tcPr>
            <w:tcW w:w="510" w:type="dxa"/>
            <w:vAlign w:val="center"/>
            <w:hideMark/>
          </w:tcPr>
          <w:p w14:paraId="78710F9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66.6</w:t>
            </w:r>
          </w:p>
        </w:tc>
        <w:tc>
          <w:tcPr>
            <w:tcW w:w="600" w:type="dxa"/>
            <w:vAlign w:val="center"/>
            <w:hideMark/>
          </w:tcPr>
          <w:p w14:paraId="2470D34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69.9</w:t>
            </w:r>
          </w:p>
        </w:tc>
        <w:tc>
          <w:tcPr>
            <w:tcW w:w="510" w:type="dxa"/>
            <w:vAlign w:val="center"/>
            <w:hideMark/>
          </w:tcPr>
          <w:p w14:paraId="17660B2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71.8</w:t>
            </w:r>
          </w:p>
        </w:tc>
        <w:tc>
          <w:tcPr>
            <w:tcW w:w="510" w:type="dxa"/>
            <w:vAlign w:val="center"/>
            <w:hideMark/>
          </w:tcPr>
          <w:p w14:paraId="40C6D87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74.1</w:t>
            </w:r>
          </w:p>
        </w:tc>
        <w:tc>
          <w:tcPr>
            <w:tcW w:w="510" w:type="dxa"/>
            <w:vAlign w:val="center"/>
            <w:hideMark/>
          </w:tcPr>
          <w:p w14:paraId="276C473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72.2</w:t>
            </w:r>
          </w:p>
        </w:tc>
        <w:tc>
          <w:tcPr>
            <w:tcW w:w="600" w:type="dxa"/>
            <w:vAlign w:val="center"/>
            <w:hideMark/>
          </w:tcPr>
          <w:p w14:paraId="7FF5FDD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66.8</w:t>
            </w:r>
          </w:p>
        </w:tc>
        <w:tc>
          <w:tcPr>
            <w:tcW w:w="510" w:type="dxa"/>
            <w:vAlign w:val="center"/>
            <w:hideMark/>
          </w:tcPr>
          <w:p w14:paraId="1B175B8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62.0</w:t>
            </w:r>
          </w:p>
        </w:tc>
        <w:tc>
          <w:tcPr>
            <w:tcW w:w="600" w:type="dxa"/>
            <w:vAlign w:val="center"/>
            <w:hideMark/>
          </w:tcPr>
          <w:p w14:paraId="6A1DFAD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59.1</w:t>
            </w:r>
          </w:p>
        </w:tc>
        <w:tc>
          <w:tcPr>
            <w:tcW w:w="578" w:type="dxa"/>
            <w:vAlign w:val="center"/>
            <w:hideMark/>
          </w:tcPr>
          <w:p w14:paraId="1B2DE76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62.3</w:t>
            </w:r>
          </w:p>
        </w:tc>
      </w:tr>
      <w:tr w:rsidR="00327892" w:rsidRPr="00496491" w14:paraId="2E7B2F9D" w14:textId="77777777" w:rsidTr="00327892">
        <w:trPr>
          <w:tblCellSpacing w:w="15" w:type="dxa"/>
          <w:jc w:val="center"/>
        </w:trPr>
        <w:tc>
          <w:tcPr>
            <w:tcW w:w="1989" w:type="dxa"/>
            <w:vAlign w:val="center"/>
            <w:hideMark/>
          </w:tcPr>
          <w:p w14:paraId="566D9B3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Al-Sin</w:t>
            </w:r>
          </w:p>
        </w:tc>
        <w:tc>
          <w:tcPr>
            <w:tcW w:w="631" w:type="dxa"/>
            <w:vAlign w:val="center"/>
            <w:hideMark/>
          </w:tcPr>
          <w:p w14:paraId="45E9AD8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64.1</w:t>
            </w:r>
          </w:p>
        </w:tc>
        <w:tc>
          <w:tcPr>
            <w:tcW w:w="510" w:type="dxa"/>
            <w:vAlign w:val="center"/>
            <w:hideMark/>
          </w:tcPr>
          <w:p w14:paraId="30B2241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63.4</w:t>
            </w:r>
          </w:p>
        </w:tc>
        <w:tc>
          <w:tcPr>
            <w:tcW w:w="510" w:type="dxa"/>
            <w:vAlign w:val="center"/>
            <w:hideMark/>
          </w:tcPr>
          <w:p w14:paraId="3D1FC50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65.3</w:t>
            </w:r>
          </w:p>
        </w:tc>
        <w:tc>
          <w:tcPr>
            <w:tcW w:w="510" w:type="dxa"/>
            <w:vAlign w:val="center"/>
            <w:hideMark/>
          </w:tcPr>
          <w:p w14:paraId="06D741C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67.5</w:t>
            </w:r>
          </w:p>
        </w:tc>
        <w:tc>
          <w:tcPr>
            <w:tcW w:w="600" w:type="dxa"/>
            <w:vAlign w:val="center"/>
            <w:hideMark/>
          </w:tcPr>
          <w:p w14:paraId="0B02BEF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70.9</w:t>
            </w:r>
          </w:p>
        </w:tc>
        <w:tc>
          <w:tcPr>
            <w:tcW w:w="510" w:type="dxa"/>
            <w:vAlign w:val="center"/>
            <w:hideMark/>
          </w:tcPr>
          <w:p w14:paraId="0364DD8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72.7</w:t>
            </w:r>
          </w:p>
        </w:tc>
        <w:tc>
          <w:tcPr>
            <w:tcW w:w="510" w:type="dxa"/>
            <w:vAlign w:val="center"/>
            <w:hideMark/>
          </w:tcPr>
          <w:p w14:paraId="4F92543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75.2</w:t>
            </w:r>
          </w:p>
        </w:tc>
        <w:tc>
          <w:tcPr>
            <w:tcW w:w="510" w:type="dxa"/>
            <w:vAlign w:val="center"/>
            <w:hideMark/>
          </w:tcPr>
          <w:p w14:paraId="3BB4835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73.2</w:t>
            </w:r>
          </w:p>
        </w:tc>
        <w:tc>
          <w:tcPr>
            <w:tcW w:w="600" w:type="dxa"/>
            <w:vAlign w:val="center"/>
            <w:hideMark/>
          </w:tcPr>
          <w:p w14:paraId="17205D0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67.7</w:t>
            </w:r>
          </w:p>
        </w:tc>
        <w:tc>
          <w:tcPr>
            <w:tcW w:w="510" w:type="dxa"/>
            <w:vAlign w:val="center"/>
            <w:hideMark/>
          </w:tcPr>
          <w:p w14:paraId="4F9DB20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62.9</w:t>
            </w:r>
          </w:p>
        </w:tc>
        <w:tc>
          <w:tcPr>
            <w:tcW w:w="600" w:type="dxa"/>
            <w:vAlign w:val="center"/>
            <w:hideMark/>
          </w:tcPr>
          <w:p w14:paraId="6FC2AFB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59.9</w:t>
            </w:r>
          </w:p>
        </w:tc>
        <w:tc>
          <w:tcPr>
            <w:tcW w:w="578" w:type="dxa"/>
            <w:vAlign w:val="center"/>
            <w:hideMark/>
          </w:tcPr>
          <w:p w14:paraId="1ADD14F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63.1</w:t>
            </w:r>
          </w:p>
        </w:tc>
      </w:tr>
      <w:tr w:rsidR="00327892" w:rsidRPr="00496491" w14:paraId="1BC749C6" w14:textId="77777777" w:rsidTr="00327892">
        <w:trPr>
          <w:tblCellSpacing w:w="15" w:type="dxa"/>
          <w:jc w:val="center"/>
        </w:trPr>
        <w:tc>
          <w:tcPr>
            <w:tcW w:w="1989" w:type="dxa"/>
            <w:vAlign w:val="center"/>
            <w:hideMark/>
          </w:tcPr>
          <w:p w14:paraId="46DE5D9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Kassab</w:t>
            </w:r>
          </w:p>
        </w:tc>
        <w:tc>
          <w:tcPr>
            <w:tcW w:w="631" w:type="dxa"/>
            <w:vAlign w:val="center"/>
            <w:hideMark/>
          </w:tcPr>
          <w:p w14:paraId="5BBA707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65.0</w:t>
            </w:r>
          </w:p>
        </w:tc>
        <w:tc>
          <w:tcPr>
            <w:tcW w:w="510" w:type="dxa"/>
            <w:vAlign w:val="center"/>
            <w:hideMark/>
          </w:tcPr>
          <w:p w14:paraId="1A790E3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64.2</w:t>
            </w:r>
          </w:p>
        </w:tc>
        <w:tc>
          <w:tcPr>
            <w:tcW w:w="510" w:type="dxa"/>
            <w:vAlign w:val="center"/>
            <w:hideMark/>
          </w:tcPr>
          <w:p w14:paraId="312372C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66.2</w:t>
            </w:r>
          </w:p>
        </w:tc>
        <w:tc>
          <w:tcPr>
            <w:tcW w:w="510" w:type="dxa"/>
            <w:vAlign w:val="center"/>
            <w:hideMark/>
          </w:tcPr>
          <w:p w14:paraId="37F62BF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68.4</w:t>
            </w:r>
          </w:p>
        </w:tc>
        <w:tc>
          <w:tcPr>
            <w:tcW w:w="600" w:type="dxa"/>
            <w:vAlign w:val="center"/>
            <w:hideMark/>
          </w:tcPr>
          <w:p w14:paraId="7A021C2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71.8</w:t>
            </w:r>
          </w:p>
        </w:tc>
        <w:tc>
          <w:tcPr>
            <w:tcW w:w="510" w:type="dxa"/>
            <w:vAlign w:val="center"/>
            <w:hideMark/>
          </w:tcPr>
          <w:p w14:paraId="3DFF6B3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73.7</w:t>
            </w:r>
          </w:p>
        </w:tc>
        <w:tc>
          <w:tcPr>
            <w:tcW w:w="510" w:type="dxa"/>
            <w:vAlign w:val="center"/>
            <w:hideMark/>
          </w:tcPr>
          <w:p w14:paraId="0AC2309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76.2</w:t>
            </w:r>
          </w:p>
        </w:tc>
        <w:tc>
          <w:tcPr>
            <w:tcW w:w="510" w:type="dxa"/>
            <w:vAlign w:val="center"/>
            <w:hideMark/>
          </w:tcPr>
          <w:p w14:paraId="56D00A5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74.2</w:t>
            </w:r>
          </w:p>
        </w:tc>
        <w:tc>
          <w:tcPr>
            <w:tcW w:w="600" w:type="dxa"/>
            <w:vAlign w:val="center"/>
            <w:hideMark/>
          </w:tcPr>
          <w:p w14:paraId="0629AFD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68.6</w:t>
            </w:r>
          </w:p>
        </w:tc>
        <w:tc>
          <w:tcPr>
            <w:tcW w:w="510" w:type="dxa"/>
            <w:vAlign w:val="center"/>
            <w:hideMark/>
          </w:tcPr>
          <w:p w14:paraId="084C2EE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63.7</w:t>
            </w:r>
          </w:p>
        </w:tc>
        <w:tc>
          <w:tcPr>
            <w:tcW w:w="600" w:type="dxa"/>
            <w:vAlign w:val="center"/>
            <w:hideMark/>
          </w:tcPr>
          <w:p w14:paraId="6DAF9B7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60.7</w:t>
            </w:r>
          </w:p>
        </w:tc>
        <w:tc>
          <w:tcPr>
            <w:tcW w:w="578" w:type="dxa"/>
            <w:vAlign w:val="center"/>
            <w:hideMark/>
          </w:tcPr>
          <w:p w14:paraId="04ED399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64.0</w:t>
            </w:r>
          </w:p>
        </w:tc>
      </w:tr>
      <w:tr w:rsidR="00327892" w:rsidRPr="00496491" w14:paraId="2AF66A3F" w14:textId="77777777" w:rsidTr="00327892">
        <w:trPr>
          <w:tblCellSpacing w:w="15" w:type="dxa"/>
          <w:jc w:val="center"/>
        </w:trPr>
        <w:tc>
          <w:tcPr>
            <w:tcW w:w="1989" w:type="dxa"/>
            <w:vAlign w:val="center"/>
            <w:hideMark/>
          </w:tcPr>
          <w:p w14:paraId="4765E45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Qastal Maaf</w:t>
            </w:r>
          </w:p>
        </w:tc>
        <w:tc>
          <w:tcPr>
            <w:tcW w:w="631" w:type="dxa"/>
            <w:vAlign w:val="center"/>
            <w:hideMark/>
          </w:tcPr>
          <w:p w14:paraId="2AF55B9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63.5</w:t>
            </w:r>
          </w:p>
        </w:tc>
        <w:tc>
          <w:tcPr>
            <w:tcW w:w="510" w:type="dxa"/>
            <w:vAlign w:val="center"/>
            <w:hideMark/>
          </w:tcPr>
          <w:p w14:paraId="21C740A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62.7</w:t>
            </w:r>
          </w:p>
        </w:tc>
        <w:tc>
          <w:tcPr>
            <w:tcW w:w="510" w:type="dxa"/>
            <w:vAlign w:val="center"/>
            <w:hideMark/>
          </w:tcPr>
          <w:p w14:paraId="7407A16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64.6</w:t>
            </w:r>
          </w:p>
        </w:tc>
        <w:tc>
          <w:tcPr>
            <w:tcW w:w="510" w:type="dxa"/>
            <w:vAlign w:val="center"/>
            <w:hideMark/>
          </w:tcPr>
          <w:p w14:paraId="63C8C83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66.8</w:t>
            </w:r>
          </w:p>
        </w:tc>
        <w:tc>
          <w:tcPr>
            <w:tcW w:w="600" w:type="dxa"/>
            <w:vAlign w:val="center"/>
            <w:hideMark/>
          </w:tcPr>
          <w:p w14:paraId="28B6868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70.1</w:t>
            </w:r>
          </w:p>
        </w:tc>
        <w:tc>
          <w:tcPr>
            <w:tcW w:w="510" w:type="dxa"/>
            <w:vAlign w:val="center"/>
            <w:hideMark/>
          </w:tcPr>
          <w:p w14:paraId="7D53D5F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72.0</w:t>
            </w:r>
          </w:p>
        </w:tc>
        <w:tc>
          <w:tcPr>
            <w:tcW w:w="510" w:type="dxa"/>
            <w:vAlign w:val="center"/>
            <w:hideMark/>
          </w:tcPr>
          <w:p w14:paraId="144528C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74.4</w:t>
            </w:r>
          </w:p>
        </w:tc>
        <w:tc>
          <w:tcPr>
            <w:tcW w:w="510" w:type="dxa"/>
            <w:vAlign w:val="center"/>
            <w:hideMark/>
          </w:tcPr>
          <w:p w14:paraId="3C3AE48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72.4</w:t>
            </w:r>
          </w:p>
        </w:tc>
        <w:tc>
          <w:tcPr>
            <w:tcW w:w="600" w:type="dxa"/>
            <w:vAlign w:val="center"/>
            <w:hideMark/>
          </w:tcPr>
          <w:p w14:paraId="3A5D5D9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67.0</w:t>
            </w:r>
          </w:p>
        </w:tc>
        <w:tc>
          <w:tcPr>
            <w:tcW w:w="510" w:type="dxa"/>
            <w:vAlign w:val="center"/>
            <w:hideMark/>
          </w:tcPr>
          <w:p w14:paraId="2ADC483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62.2</w:t>
            </w:r>
          </w:p>
        </w:tc>
        <w:tc>
          <w:tcPr>
            <w:tcW w:w="600" w:type="dxa"/>
            <w:vAlign w:val="center"/>
            <w:hideMark/>
          </w:tcPr>
          <w:p w14:paraId="5FCA4D93"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59.3</w:t>
            </w:r>
          </w:p>
        </w:tc>
        <w:tc>
          <w:tcPr>
            <w:tcW w:w="578" w:type="dxa"/>
            <w:vAlign w:val="center"/>
            <w:hideMark/>
          </w:tcPr>
          <w:p w14:paraId="6F0EEF1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62.5</w:t>
            </w:r>
          </w:p>
        </w:tc>
      </w:tr>
      <w:tr w:rsidR="00327892" w:rsidRPr="00496491" w14:paraId="266314CB" w14:textId="77777777" w:rsidTr="00327892">
        <w:trPr>
          <w:tblCellSpacing w:w="15" w:type="dxa"/>
          <w:jc w:val="center"/>
        </w:trPr>
        <w:tc>
          <w:tcPr>
            <w:tcW w:w="1989" w:type="dxa"/>
            <w:vAlign w:val="center"/>
            <w:hideMark/>
          </w:tcPr>
          <w:p w14:paraId="4A56AB2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w:t>
            </w:r>
            <w:proofErr w:type="spellStart"/>
            <w:r w:rsidRPr="00496491">
              <w:rPr>
                <w:rFonts w:ascii="Times New Roman" w:eastAsia="Times New Roman" w:hAnsi="Times New Roman" w:cs="Times New Roman"/>
                <w:kern w:val="0"/>
                <w14:ligatures w14:val="none"/>
              </w:rPr>
              <w:t>Qardaha</w:t>
            </w:r>
            <w:proofErr w:type="spellEnd"/>
          </w:p>
        </w:tc>
        <w:tc>
          <w:tcPr>
            <w:tcW w:w="631" w:type="dxa"/>
            <w:vAlign w:val="center"/>
            <w:hideMark/>
          </w:tcPr>
          <w:p w14:paraId="79F1072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59.9</w:t>
            </w:r>
          </w:p>
        </w:tc>
        <w:tc>
          <w:tcPr>
            <w:tcW w:w="510" w:type="dxa"/>
            <w:vAlign w:val="center"/>
            <w:hideMark/>
          </w:tcPr>
          <w:p w14:paraId="2EAD4DE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59.2</w:t>
            </w:r>
          </w:p>
        </w:tc>
        <w:tc>
          <w:tcPr>
            <w:tcW w:w="510" w:type="dxa"/>
            <w:vAlign w:val="center"/>
            <w:hideMark/>
          </w:tcPr>
          <w:p w14:paraId="4992307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61.0</w:t>
            </w:r>
          </w:p>
        </w:tc>
        <w:tc>
          <w:tcPr>
            <w:tcW w:w="510" w:type="dxa"/>
            <w:vAlign w:val="center"/>
            <w:hideMark/>
          </w:tcPr>
          <w:p w14:paraId="085A431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63.1</w:t>
            </w:r>
          </w:p>
        </w:tc>
        <w:tc>
          <w:tcPr>
            <w:tcW w:w="600" w:type="dxa"/>
            <w:vAlign w:val="center"/>
            <w:hideMark/>
          </w:tcPr>
          <w:p w14:paraId="09CD690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66.2</w:t>
            </w:r>
          </w:p>
        </w:tc>
        <w:tc>
          <w:tcPr>
            <w:tcW w:w="510" w:type="dxa"/>
            <w:vAlign w:val="center"/>
            <w:hideMark/>
          </w:tcPr>
          <w:p w14:paraId="2842316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68.0</w:t>
            </w:r>
          </w:p>
        </w:tc>
        <w:tc>
          <w:tcPr>
            <w:tcW w:w="510" w:type="dxa"/>
            <w:vAlign w:val="center"/>
            <w:hideMark/>
          </w:tcPr>
          <w:p w14:paraId="0E6E987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70.2</w:t>
            </w:r>
          </w:p>
        </w:tc>
        <w:tc>
          <w:tcPr>
            <w:tcW w:w="510" w:type="dxa"/>
            <w:vAlign w:val="center"/>
            <w:hideMark/>
          </w:tcPr>
          <w:p w14:paraId="43DC92E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68.4</w:t>
            </w:r>
          </w:p>
        </w:tc>
        <w:tc>
          <w:tcPr>
            <w:tcW w:w="600" w:type="dxa"/>
            <w:vAlign w:val="center"/>
            <w:hideMark/>
          </w:tcPr>
          <w:p w14:paraId="7FFBA6A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63.3</w:t>
            </w:r>
          </w:p>
        </w:tc>
        <w:tc>
          <w:tcPr>
            <w:tcW w:w="510" w:type="dxa"/>
            <w:vAlign w:val="center"/>
            <w:hideMark/>
          </w:tcPr>
          <w:p w14:paraId="7435BB4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58.7</w:t>
            </w:r>
          </w:p>
        </w:tc>
        <w:tc>
          <w:tcPr>
            <w:tcW w:w="600" w:type="dxa"/>
            <w:vAlign w:val="center"/>
            <w:hideMark/>
          </w:tcPr>
          <w:p w14:paraId="4C5F300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56.0</w:t>
            </w:r>
          </w:p>
        </w:tc>
        <w:tc>
          <w:tcPr>
            <w:tcW w:w="578" w:type="dxa"/>
            <w:vAlign w:val="center"/>
            <w:hideMark/>
          </w:tcPr>
          <w:p w14:paraId="7AC3035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59.0</w:t>
            </w:r>
          </w:p>
        </w:tc>
      </w:tr>
      <w:tr w:rsidR="00327892" w:rsidRPr="00496491" w14:paraId="1FD97BD3" w14:textId="77777777" w:rsidTr="00327892">
        <w:trPr>
          <w:tblCellSpacing w:w="15" w:type="dxa"/>
          <w:jc w:val="center"/>
        </w:trPr>
        <w:tc>
          <w:tcPr>
            <w:tcW w:w="1989" w:type="dxa"/>
            <w:vAlign w:val="center"/>
            <w:hideMark/>
          </w:tcPr>
          <w:p w14:paraId="4221659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Idlib</w:t>
            </w:r>
          </w:p>
        </w:tc>
        <w:tc>
          <w:tcPr>
            <w:tcW w:w="631" w:type="dxa"/>
            <w:vAlign w:val="center"/>
            <w:hideMark/>
          </w:tcPr>
          <w:p w14:paraId="16444F3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78.8</w:t>
            </w:r>
          </w:p>
        </w:tc>
        <w:tc>
          <w:tcPr>
            <w:tcW w:w="510" w:type="dxa"/>
            <w:vAlign w:val="center"/>
            <w:hideMark/>
          </w:tcPr>
          <w:p w14:paraId="55A0C62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73.3</w:t>
            </w:r>
          </w:p>
        </w:tc>
        <w:tc>
          <w:tcPr>
            <w:tcW w:w="510" w:type="dxa"/>
            <w:vAlign w:val="center"/>
            <w:hideMark/>
          </w:tcPr>
          <w:p w14:paraId="13DDBA3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66.5</w:t>
            </w:r>
          </w:p>
        </w:tc>
        <w:tc>
          <w:tcPr>
            <w:tcW w:w="510" w:type="dxa"/>
            <w:vAlign w:val="center"/>
            <w:hideMark/>
          </w:tcPr>
          <w:p w14:paraId="3C3D2B0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60.7</w:t>
            </w:r>
          </w:p>
        </w:tc>
        <w:tc>
          <w:tcPr>
            <w:tcW w:w="600" w:type="dxa"/>
            <w:vAlign w:val="center"/>
            <w:hideMark/>
          </w:tcPr>
          <w:p w14:paraId="11A909C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54.2</w:t>
            </w:r>
          </w:p>
        </w:tc>
        <w:tc>
          <w:tcPr>
            <w:tcW w:w="510" w:type="dxa"/>
            <w:vAlign w:val="center"/>
            <w:hideMark/>
          </w:tcPr>
          <w:p w14:paraId="1CE90DC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50.7</w:t>
            </w:r>
          </w:p>
        </w:tc>
        <w:tc>
          <w:tcPr>
            <w:tcW w:w="510" w:type="dxa"/>
            <w:vAlign w:val="center"/>
            <w:hideMark/>
          </w:tcPr>
          <w:p w14:paraId="33C1859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53.4</w:t>
            </w:r>
          </w:p>
        </w:tc>
        <w:tc>
          <w:tcPr>
            <w:tcW w:w="510" w:type="dxa"/>
            <w:vAlign w:val="center"/>
            <w:hideMark/>
          </w:tcPr>
          <w:p w14:paraId="222FFCC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55.3</w:t>
            </w:r>
          </w:p>
        </w:tc>
        <w:tc>
          <w:tcPr>
            <w:tcW w:w="600" w:type="dxa"/>
            <w:vAlign w:val="center"/>
            <w:hideMark/>
          </w:tcPr>
          <w:p w14:paraId="26022EB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53.5</w:t>
            </w:r>
          </w:p>
        </w:tc>
        <w:tc>
          <w:tcPr>
            <w:tcW w:w="510" w:type="dxa"/>
            <w:vAlign w:val="center"/>
            <w:hideMark/>
          </w:tcPr>
          <w:p w14:paraId="3CC7386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57.0</w:t>
            </w:r>
          </w:p>
        </w:tc>
        <w:tc>
          <w:tcPr>
            <w:tcW w:w="600" w:type="dxa"/>
            <w:vAlign w:val="center"/>
            <w:hideMark/>
          </w:tcPr>
          <w:p w14:paraId="41CBFFB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68.3</w:t>
            </w:r>
          </w:p>
        </w:tc>
        <w:tc>
          <w:tcPr>
            <w:tcW w:w="578" w:type="dxa"/>
            <w:vAlign w:val="center"/>
            <w:hideMark/>
          </w:tcPr>
          <w:p w14:paraId="4A1EEF9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78.9</w:t>
            </w:r>
          </w:p>
        </w:tc>
      </w:tr>
      <w:tr w:rsidR="00327892" w:rsidRPr="00496491" w14:paraId="3B7A1306" w14:textId="77777777" w:rsidTr="00327892">
        <w:trPr>
          <w:tblCellSpacing w:w="15" w:type="dxa"/>
          <w:jc w:val="center"/>
        </w:trPr>
        <w:tc>
          <w:tcPr>
            <w:tcW w:w="1989" w:type="dxa"/>
            <w:vAlign w:val="center"/>
            <w:hideMark/>
          </w:tcPr>
          <w:p w14:paraId="75700193"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Ma’arrat</w:t>
            </w:r>
            <w:proofErr w:type="spellEnd"/>
            <w:r w:rsidRPr="00496491">
              <w:rPr>
                <w:rFonts w:ascii="Times New Roman" w:eastAsia="Times New Roman" w:hAnsi="Times New Roman" w:cs="Times New Roman"/>
                <w:kern w:val="0"/>
                <w14:ligatures w14:val="none"/>
              </w:rPr>
              <w:t xml:space="preserve"> al-</w:t>
            </w:r>
            <w:proofErr w:type="spellStart"/>
            <w:r w:rsidRPr="00496491">
              <w:rPr>
                <w:rFonts w:ascii="Times New Roman" w:eastAsia="Times New Roman" w:hAnsi="Times New Roman" w:cs="Times New Roman"/>
                <w:kern w:val="0"/>
                <w14:ligatures w14:val="none"/>
              </w:rPr>
              <w:t>Nu’man</w:t>
            </w:r>
            <w:proofErr w:type="spellEnd"/>
          </w:p>
        </w:tc>
        <w:tc>
          <w:tcPr>
            <w:tcW w:w="631" w:type="dxa"/>
            <w:vAlign w:val="center"/>
            <w:hideMark/>
          </w:tcPr>
          <w:p w14:paraId="64F95FE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78.2</w:t>
            </w:r>
          </w:p>
        </w:tc>
        <w:tc>
          <w:tcPr>
            <w:tcW w:w="510" w:type="dxa"/>
            <w:vAlign w:val="center"/>
            <w:hideMark/>
          </w:tcPr>
          <w:p w14:paraId="4DE0482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72.7</w:t>
            </w:r>
          </w:p>
        </w:tc>
        <w:tc>
          <w:tcPr>
            <w:tcW w:w="510" w:type="dxa"/>
            <w:vAlign w:val="center"/>
            <w:hideMark/>
          </w:tcPr>
          <w:p w14:paraId="303BEA7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65.9</w:t>
            </w:r>
          </w:p>
        </w:tc>
        <w:tc>
          <w:tcPr>
            <w:tcW w:w="510" w:type="dxa"/>
            <w:vAlign w:val="center"/>
            <w:hideMark/>
          </w:tcPr>
          <w:p w14:paraId="059E8DD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60.2</w:t>
            </w:r>
          </w:p>
        </w:tc>
        <w:tc>
          <w:tcPr>
            <w:tcW w:w="600" w:type="dxa"/>
            <w:vAlign w:val="center"/>
            <w:hideMark/>
          </w:tcPr>
          <w:p w14:paraId="2EB4CDF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53.7</w:t>
            </w:r>
          </w:p>
        </w:tc>
        <w:tc>
          <w:tcPr>
            <w:tcW w:w="510" w:type="dxa"/>
            <w:vAlign w:val="center"/>
            <w:hideMark/>
          </w:tcPr>
          <w:p w14:paraId="694F756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50.2</w:t>
            </w:r>
          </w:p>
        </w:tc>
        <w:tc>
          <w:tcPr>
            <w:tcW w:w="510" w:type="dxa"/>
            <w:vAlign w:val="center"/>
            <w:hideMark/>
          </w:tcPr>
          <w:p w14:paraId="285781A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53.0</w:t>
            </w:r>
          </w:p>
        </w:tc>
        <w:tc>
          <w:tcPr>
            <w:tcW w:w="510" w:type="dxa"/>
            <w:vAlign w:val="center"/>
            <w:hideMark/>
          </w:tcPr>
          <w:p w14:paraId="4015B4F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54.9</w:t>
            </w:r>
          </w:p>
        </w:tc>
        <w:tc>
          <w:tcPr>
            <w:tcW w:w="600" w:type="dxa"/>
            <w:vAlign w:val="center"/>
            <w:hideMark/>
          </w:tcPr>
          <w:p w14:paraId="1BCC44A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53.1</w:t>
            </w:r>
          </w:p>
        </w:tc>
        <w:tc>
          <w:tcPr>
            <w:tcW w:w="510" w:type="dxa"/>
            <w:vAlign w:val="center"/>
            <w:hideMark/>
          </w:tcPr>
          <w:p w14:paraId="06722A6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56.6</w:t>
            </w:r>
          </w:p>
        </w:tc>
        <w:tc>
          <w:tcPr>
            <w:tcW w:w="600" w:type="dxa"/>
            <w:vAlign w:val="center"/>
            <w:hideMark/>
          </w:tcPr>
          <w:p w14:paraId="64D1C80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67.7</w:t>
            </w:r>
          </w:p>
        </w:tc>
        <w:tc>
          <w:tcPr>
            <w:tcW w:w="578" w:type="dxa"/>
            <w:vAlign w:val="center"/>
            <w:hideMark/>
          </w:tcPr>
          <w:p w14:paraId="5EF36BC3"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78.3</w:t>
            </w:r>
          </w:p>
        </w:tc>
      </w:tr>
      <w:tr w:rsidR="00327892" w:rsidRPr="00496491" w14:paraId="25E5F22C" w14:textId="77777777" w:rsidTr="00327892">
        <w:trPr>
          <w:tblCellSpacing w:w="15" w:type="dxa"/>
          <w:jc w:val="center"/>
        </w:trPr>
        <w:tc>
          <w:tcPr>
            <w:tcW w:w="1989" w:type="dxa"/>
            <w:vAlign w:val="center"/>
            <w:hideMark/>
          </w:tcPr>
          <w:p w14:paraId="5538985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Ariha</w:t>
            </w:r>
          </w:p>
        </w:tc>
        <w:tc>
          <w:tcPr>
            <w:tcW w:w="631" w:type="dxa"/>
            <w:vAlign w:val="center"/>
            <w:hideMark/>
          </w:tcPr>
          <w:p w14:paraId="7738D5D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75.1</w:t>
            </w:r>
          </w:p>
        </w:tc>
        <w:tc>
          <w:tcPr>
            <w:tcW w:w="510" w:type="dxa"/>
            <w:vAlign w:val="center"/>
            <w:hideMark/>
          </w:tcPr>
          <w:p w14:paraId="5A704E3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69.9</w:t>
            </w:r>
          </w:p>
        </w:tc>
        <w:tc>
          <w:tcPr>
            <w:tcW w:w="510" w:type="dxa"/>
            <w:vAlign w:val="center"/>
            <w:hideMark/>
          </w:tcPr>
          <w:p w14:paraId="2175FF0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63.4</w:t>
            </w:r>
          </w:p>
        </w:tc>
        <w:tc>
          <w:tcPr>
            <w:tcW w:w="510" w:type="dxa"/>
            <w:vAlign w:val="center"/>
            <w:hideMark/>
          </w:tcPr>
          <w:p w14:paraId="46C5A85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57.9</w:t>
            </w:r>
          </w:p>
        </w:tc>
        <w:tc>
          <w:tcPr>
            <w:tcW w:w="600" w:type="dxa"/>
            <w:vAlign w:val="center"/>
            <w:hideMark/>
          </w:tcPr>
          <w:p w14:paraId="27D770D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51.7</w:t>
            </w:r>
          </w:p>
        </w:tc>
        <w:tc>
          <w:tcPr>
            <w:tcW w:w="510" w:type="dxa"/>
            <w:vAlign w:val="center"/>
            <w:hideMark/>
          </w:tcPr>
          <w:p w14:paraId="0F1199A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48.3</w:t>
            </w:r>
          </w:p>
        </w:tc>
        <w:tc>
          <w:tcPr>
            <w:tcW w:w="510" w:type="dxa"/>
            <w:vAlign w:val="center"/>
            <w:hideMark/>
          </w:tcPr>
          <w:p w14:paraId="3140DE4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50.9</w:t>
            </w:r>
          </w:p>
        </w:tc>
        <w:tc>
          <w:tcPr>
            <w:tcW w:w="510" w:type="dxa"/>
            <w:vAlign w:val="center"/>
            <w:hideMark/>
          </w:tcPr>
          <w:p w14:paraId="209B591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52.7</w:t>
            </w:r>
          </w:p>
        </w:tc>
        <w:tc>
          <w:tcPr>
            <w:tcW w:w="600" w:type="dxa"/>
            <w:vAlign w:val="center"/>
            <w:hideMark/>
          </w:tcPr>
          <w:p w14:paraId="02B60D1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51.0</w:t>
            </w:r>
          </w:p>
        </w:tc>
        <w:tc>
          <w:tcPr>
            <w:tcW w:w="510" w:type="dxa"/>
            <w:vAlign w:val="center"/>
            <w:hideMark/>
          </w:tcPr>
          <w:p w14:paraId="1D21129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54.4</w:t>
            </w:r>
          </w:p>
        </w:tc>
        <w:tc>
          <w:tcPr>
            <w:tcW w:w="600" w:type="dxa"/>
            <w:vAlign w:val="center"/>
            <w:hideMark/>
          </w:tcPr>
          <w:p w14:paraId="18D3A9B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65.1</w:t>
            </w:r>
          </w:p>
        </w:tc>
        <w:tc>
          <w:tcPr>
            <w:tcW w:w="578" w:type="dxa"/>
            <w:vAlign w:val="center"/>
            <w:hideMark/>
          </w:tcPr>
          <w:p w14:paraId="0B21AC9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75.2</w:t>
            </w:r>
          </w:p>
        </w:tc>
      </w:tr>
      <w:tr w:rsidR="00327892" w:rsidRPr="00496491" w14:paraId="3C11DCAF" w14:textId="77777777" w:rsidTr="00327892">
        <w:trPr>
          <w:tblCellSpacing w:w="15" w:type="dxa"/>
          <w:jc w:val="center"/>
        </w:trPr>
        <w:tc>
          <w:tcPr>
            <w:tcW w:w="1989" w:type="dxa"/>
            <w:vAlign w:val="center"/>
            <w:hideMark/>
          </w:tcPr>
          <w:p w14:paraId="01883E0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Harem</w:t>
            </w:r>
          </w:p>
        </w:tc>
        <w:tc>
          <w:tcPr>
            <w:tcW w:w="631" w:type="dxa"/>
            <w:vAlign w:val="center"/>
            <w:hideMark/>
          </w:tcPr>
          <w:p w14:paraId="62BF72C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83.8</w:t>
            </w:r>
          </w:p>
        </w:tc>
        <w:tc>
          <w:tcPr>
            <w:tcW w:w="510" w:type="dxa"/>
            <w:vAlign w:val="center"/>
            <w:hideMark/>
          </w:tcPr>
          <w:p w14:paraId="65A3CC0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78.0</w:t>
            </w:r>
          </w:p>
        </w:tc>
        <w:tc>
          <w:tcPr>
            <w:tcW w:w="510" w:type="dxa"/>
            <w:vAlign w:val="center"/>
            <w:hideMark/>
          </w:tcPr>
          <w:p w14:paraId="57D8397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70.7</w:t>
            </w:r>
          </w:p>
        </w:tc>
        <w:tc>
          <w:tcPr>
            <w:tcW w:w="510" w:type="dxa"/>
            <w:vAlign w:val="center"/>
            <w:hideMark/>
          </w:tcPr>
          <w:p w14:paraId="1D22225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64.6</w:t>
            </w:r>
          </w:p>
        </w:tc>
        <w:tc>
          <w:tcPr>
            <w:tcW w:w="600" w:type="dxa"/>
            <w:vAlign w:val="center"/>
            <w:hideMark/>
          </w:tcPr>
          <w:p w14:paraId="418B2FD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57.6</w:t>
            </w:r>
          </w:p>
        </w:tc>
        <w:tc>
          <w:tcPr>
            <w:tcW w:w="510" w:type="dxa"/>
            <w:vAlign w:val="center"/>
            <w:hideMark/>
          </w:tcPr>
          <w:p w14:paraId="13B7A16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53.9</w:t>
            </w:r>
          </w:p>
        </w:tc>
        <w:tc>
          <w:tcPr>
            <w:tcW w:w="510" w:type="dxa"/>
            <w:vAlign w:val="center"/>
            <w:hideMark/>
          </w:tcPr>
          <w:p w14:paraId="06B7B2C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56.8</w:t>
            </w:r>
          </w:p>
        </w:tc>
        <w:tc>
          <w:tcPr>
            <w:tcW w:w="510" w:type="dxa"/>
            <w:vAlign w:val="center"/>
            <w:hideMark/>
          </w:tcPr>
          <w:p w14:paraId="5052454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58.8</w:t>
            </w:r>
          </w:p>
        </w:tc>
        <w:tc>
          <w:tcPr>
            <w:tcW w:w="600" w:type="dxa"/>
            <w:vAlign w:val="center"/>
            <w:hideMark/>
          </w:tcPr>
          <w:p w14:paraId="7F38651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56.9</w:t>
            </w:r>
          </w:p>
        </w:tc>
        <w:tc>
          <w:tcPr>
            <w:tcW w:w="510" w:type="dxa"/>
            <w:vAlign w:val="center"/>
            <w:hideMark/>
          </w:tcPr>
          <w:p w14:paraId="318C362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60.7</w:t>
            </w:r>
          </w:p>
        </w:tc>
        <w:tc>
          <w:tcPr>
            <w:tcW w:w="600" w:type="dxa"/>
            <w:vAlign w:val="center"/>
            <w:hideMark/>
          </w:tcPr>
          <w:p w14:paraId="6B06FCA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72.7</w:t>
            </w:r>
          </w:p>
        </w:tc>
        <w:tc>
          <w:tcPr>
            <w:tcW w:w="578" w:type="dxa"/>
            <w:vAlign w:val="center"/>
            <w:hideMark/>
          </w:tcPr>
          <w:p w14:paraId="0617046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83.9</w:t>
            </w:r>
          </w:p>
        </w:tc>
      </w:tr>
      <w:tr w:rsidR="00327892" w:rsidRPr="00496491" w14:paraId="39DC3077" w14:textId="77777777" w:rsidTr="00327892">
        <w:trPr>
          <w:tblCellSpacing w:w="15" w:type="dxa"/>
          <w:jc w:val="center"/>
        </w:trPr>
        <w:tc>
          <w:tcPr>
            <w:tcW w:w="1989" w:type="dxa"/>
            <w:tcBorders>
              <w:bottom w:val="single" w:sz="4" w:space="0" w:color="auto"/>
            </w:tcBorders>
            <w:vAlign w:val="center"/>
            <w:hideMark/>
          </w:tcPr>
          <w:p w14:paraId="144BEE8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Jisr al-</w:t>
            </w:r>
            <w:proofErr w:type="spellStart"/>
            <w:r w:rsidRPr="00496491">
              <w:rPr>
                <w:rFonts w:ascii="Times New Roman" w:eastAsia="Times New Roman" w:hAnsi="Times New Roman" w:cs="Times New Roman"/>
                <w:kern w:val="0"/>
                <w14:ligatures w14:val="none"/>
              </w:rPr>
              <w:t>Shughur</w:t>
            </w:r>
            <w:proofErr w:type="spellEnd"/>
          </w:p>
        </w:tc>
        <w:tc>
          <w:tcPr>
            <w:tcW w:w="631" w:type="dxa"/>
            <w:tcBorders>
              <w:bottom w:val="single" w:sz="4" w:space="0" w:color="auto"/>
            </w:tcBorders>
            <w:vAlign w:val="center"/>
            <w:hideMark/>
          </w:tcPr>
          <w:p w14:paraId="400B944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77.4</w:t>
            </w:r>
          </w:p>
        </w:tc>
        <w:tc>
          <w:tcPr>
            <w:tcW w:w="510" w:type="dxa"/>
            <w:tcBorders>
              <w:bottom w:val="single" w:sz="4" w:space="0" w:color="auto"/>
            </w:tcBorders>
            <w:vAlign w:val="center"/>
            <w:hideMark/>
          </w:tcPr>
          <w:p w14:paraId="174447B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72.0</w:t>
            </w:r>
          </w:p>
        </w:tc>
        <w:tc>
          <w:tcPr>
            <w:tcW w:w="510" w:type="dxa"/>
            <w:tcBorders>
              <w:bottom w:val="single" w:sz="4" w:space="0" w:color="auto"/>
            </w:tcBorders>
            <w:vAlign w:val="center"/>
            <w:hideMark/>
          </w:tcPr>
          <w:p w14:paraId="317F8B0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65.3</w:t>
            </w:r>
          </w:p>
        </w:tc>
        <w:tc>
          <w:tcPr>
            <w:tcW w:w="510" w:type="dxa"/>
            <w:tcBorders>
              <w:bottom w:val="single" w:sz="4" w:space="0" w:color="auto"/>
            </w:tcBorders>
            <w:vAlign w:val="center"/>
            <w:hideMark/>
          </w:tcPr>
          <w:p w14:paraId="0506303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59.6</w:t>
            </w:r>
          </w:p>
        </w:tc>
        <w:tc>
          <w:tcPr>
            <w:tcW w:w="600" w:type="dxa"/>
            <w:tcBorders>
              <w:bottom w:val="single" w:sz="4" w:space="0" w:color="auto"/>
            </w:tcBorders>
            <w:vAlign w:val="center"/>
            <w:hideMark/>
          </w:tcPr>
          <w:p w14:paraId="5974743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53.2</w:t>
            </w:r>
          </w:p>
        </w:tc>
        <w:tc>
          <w:tcPr>
            <w:tcW w:w="510" w:type="dxa"/>
            <w:tcBorders>
              <w:bottom w:val="single" w:sz="4" w:space="0" w:color="auto"/>
            </w:tcBorders>
            <w:vAlign w:val="center"/>
            <w:hideMark/>
          </w:tcPr>
          <w:p w14:paraId="639A36D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49.8</w:t>
            </w:r>
          </w:p>
        </w:tc>
        <w:tc>
          <w:tcPr>
            <w:tcW w:w="510" w:type="dxa"/>
            <w:tcBorders>
              <w:bottom w:val="single" w:sz="4" w:space="0" w:color="auto"/>
            </w:tcBorders>
            <w:vAlign w:val="center"/>
            <w:hideMark/>
          </w:tcPr>
          <w:p w14:paraId="2E36DB6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52.5</w:t>
            </w:r>
          </w:p>
        </w:tc>
        <w:tc>
          <w:tcPr>
            <w:tcW w:w="510" w:type="dxa"/>
            <w:tcBorders>
              <w:bottom w:val="single" w:sz="4" w:space="0" w:color="auto"/>
            </w:tcBorders>
            <w:vAlign w:val="center"/>
            <w:hideMark/>
          </w:tcPr>
          <w:p w14:paraId="098BDD9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54.3</w:t>
            </w:r>
          </w:p>
        </w:tc>
        <w:tc>
          <w:tcPr>
            <w:tcW w:w="600" w:type="dxa"/>
            <w:tcBorders>
              <w:bottom w:val="single" w:sz="4" w:space="0" w:color="auto"/>
            </w:tcBorders>
            <w:vAlign w:val="center"/>
            <w:hideMark/>
          </w:tcPr>
          <w:p w14:paraId="55C0447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52.6</w:t>
            </w:r>
          </w:p>
        </w:tc>
        <w:tc>
          <w:tcPr>
            <w:tcW w:w="510" w:type="dxa"/>
            <w:tcBorders>
              <w:bottom w:val="single" w:sz="4" w:space="0" w:color="auto"/>
            </w:tcBorders>
            <w:vAlign w:val="center"/>
            <w:hideMark/>
          </w:tcPr>
          <w:p w14:paraId="4C0F70E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56.0</w:t>
            </w:r>
          </w:p>
        </w:tc>
        <w:tc>
          <w:tcPr>
            <w:tcW w:w="600" w:type="dxa"/>
            <w:tcBorders>
              <w:bottom w:val="single" w:sz="4" w:space="0" w:color="auto"/>
            </w:tcBorders>
            <w:vAlign w:val="center"/>
            <w:hideMark/>
          </w:tcPr>
          <w:p w14:paraId="076C434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67.1</w:t>
            </w:r>
          </w:p>
        </w:tc>
        <w:tc>
          <w:tcPr>
            <w:tcW w:w="578" w:type="dxa"/>
            <w:tcBorders>
              <w:bottom w:val="single" w:sz="4" w:space="0" w:color="auto"/>
            </w:tcBorders>
            <w:vAlign w:val="center"/>
            <w:hideMark/>
          </w:tcPr>
          <w:p w14:paraId="5F5E25C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77.5</w:t>
            </w:r>
          </w:p>
        </w:tc>
      </w:tr>
    </w:tbl>
    <w:p w14:paraId="7ECB7D8A" w14:textId="77777777" w:rsidR="00E613BD" w:rsidRPr="00496491" w:rsidRDefault="00E613BD" w:rsidP="006178E3">
      <w:pPr>
        <w:rPr>
          <w:rFonts w:ascii="Times New Roman" w:hAnsi="Times New Roman" w:cs="Times New Roman"/>
        </w:rPr>
      </w:pPr>
    </w:p>
    <w:p w14:paraId="154D0E87" w14:textId="7C8F5F56" w:rsidR="00327892" w:rsidRPr="00496491" w:rsidRDefault="00327892" w:rsidP="006178E3">
      <w:pPr>
        <w:rPr>
          <w:rFonts w:ascii="Times New Roman" w:hAnsi="Times New Roman" w:cs="Times New Roman"/>
          <w:b/>
          <w:bCs/>
        </w:rPr>
      </w:pPr>
      <w:r w:rsidRPr="00496491">
        <w:rPr>
          <w:rFonts w:ascii="Times New Roman" w:hAnsi="Times New Roman" w:cs="Times New Roman"/>
          <w:b/>
          <w:bCs/>
        </w:rPr>
        <w:t>Analysis of results</w:t>
      </w:r>
    </w:p>
    <w:p w14:paraId="20D286B7" w14:textId="005848A3" w:rsidR="00327892" w:rsidRPr="00496491" w:rsidRDefault="00B13FF7" w:rsidP="00891CFB">
      <w:pPr>
        <w:jc w:val="both"/>
        <w:rPr>
          <w:rFonts w:ascii="Times New Roman" w:hAnsi="Times New Roman" w:cs="Times New Roman"/>
        </w:rPr>
      </w:pPr>
      <w:r w:rsidRPr="00496491">
        <w:rPr>
          <w:rFonts w:ascii="Times New Roman" w:hAnsi="Times New Roman" w:cs="Times New Roman"/>
        </w:rPr>
        <w:t>Annual relative humidity data were analyzed to determine the nature of the general trend in annual relative humidity averages at the study stations for the period (1980-2012). To obtain accurate results, a linear trend was used and measured. Any genuine general trend in relative humidity must appear at more than one meteorological station; otherwise, it would be due to chance or specific local conditions. Therefore, the appearance of the general trend at the study stations is evidence of the validity of that trend (</w:t>
      </w:r>
      <w:r w:rsidR="00806371" w:rsidRPr="00496491">
        <w:rPr>
          <w:rFonts w:ascii="Times New Roman" w:hAnsi="Times New Roman" w:cs="Times New Roman"/>
          <w:lang w:bidi="ar-SY"/>
        </w:rPr>
        <w:t>WMO., 2011</w:t>
      </w:r>
      <w:r w:rsidRPr="00496491">
        <w:rPr>
          <w:rFonts w:ascii="Times New Roman" w:hAnsi="Times New Roman" w:cs="Times New Roman"/>
        </w:rPr>
        <w:t>).</w:t>
      </w:r>
    </w:p>
    <w:p w14:paraId="33741A0D" w14:textId="15E5F750" w:rsidR="00B13FF7" w:rsidRPr="00496491" w:rsidRDefault="00B13FF7" w:rsidP="00CC6553">
      <w:pPr>
        <w:jc w:val="both"/>
        <w:rPr>
          <w:rFonts w:ascii="Times New Roman" w:hAnsi="Times New Roman" w:cs="Times New Roman"/>
        </w:rPr>
      </w:pPr>
      <w:r w:rsidRPr="00496491">
        <w:rPr>
          <w:rFonts w:ascii="Times New Roman" w:hAnsi="Times New Roman" w:cs="Times New Roman"/>
        </w:rPr>
        <w:t>General Linear Trend of Precipitation Amounts at Study Stations:</w:t>
      </w:r>
    </w:p>
    <w:p w14:paraId="5773913F" w14:textId="08184456" w:rsidR="00B13FF7" w:rsidRPr="00496491" w:rsidRDefault="00B13FF7" w:rsidP="00CC6553">
      <w:pPr>
        <w:jc w:val="both"/>
        <w:rPr>
          <w:rFonts w:ascii="Times New Roman" w:hAnsi="Times New Roman" w:cs="Times New Roman"/>
        </w:rPr>
      </w:pPr>
      <w:r w:rsidRPr="00496491">
        <w:rPr>
          <w:rFonts w:ascii="Times New Roman" w:hAnsi="Times New Roman" w:cs="Times New Roman"/>
        </w:rPr>
        <w:lastRenderedPageBreak/>
        <w:t xml:space="preserve">Relative humidity data from meteorological stations for the period 1980-2012 were analyzed. The general trend line shows an upward trend at all stations, ranging from 0.1% at </w:t>
      </w:r>
      <w:proofErr w:type="spellStart"/>
      <w:r w:rsidRPr="00496491">
        <w:rPr>
          <w:rFonts w:ascii="Times New Roman" w:hAnsi="Times New Roman" w:cs="Times New Roman"/>
        </w:rPr>
        <w:t>Hmeimim</w:t>
      </w:r>
      <w:proofErr w:type="spellEnd"/>
      <w:r w:rsidRPr="00496491">
        <w:rPr>
          <w:rFonts w:ascii="Times New Roman" w:hAnsi="Times New Roman" w:cs="Times New Roman"/>
        </w:rPr>
        <w:t xml:space="preserve"> station to 1.11% at Maaret al-Numan station, and a decreasing trend at Al-Azhari, </w:t>
      </w:r>
      <w:proofErr w:type="spellStart"/>
      <w:r w:rsidRPr="00496491">
        <w:rPr>
          <w:rFonts w:ascii="Times New Roman" w:hAnsi="Times New Roman" w:cs="Times New Roman"/>
        </w:rPr>
        <w:t>Qastal</w:t>
      </w:r>
      <w:proofErr w:type="spellEnd"/>
      <w:r w:rsidRPr="00496491">
        <w:rPr>
          <w:rFonts w:ascii="Times New Roman" w:hAnsi="Times New Roman" w:cs="Times New Roman"/>
        </w:rPr>
        <w:t xml:space="preserve"> </w:t>
      </w:r>
      <w:proofErr w:type="spellStart"/>
      <w:r w:rsidRPr="00496491">
        <w:rPr>
          <w:rFonts w:ascii="Times New Roman" w:hAnsi="Times New Roman" w:cs="Times New Roman"/>
        </w:rPr>
        <w:t>Maaf</w:t>
      </w:r>
      <w:proofErr w:type="spellEnd"/>
      <w:r w:rsidRPr="00496491">
        <w:rPr>
          <w:rFonts w:ascii="Times New Roman" w:hAnsi="Times New Roman" w:cs="Times New Roman"/>
        </w:rPr>
        <w:t>, and Al-</w:t>
      </w:r>
      <w:proofErr w:type="spellStart"/>
      <w:r w:rsidRPr="00496491">
        <w:rPr>
          <w:rFonts w:ascii="Times New Roman" w:hAnsi="Times New Roman" w:cs="Times New Roman"/>
        </w:rPr>
        <w:t>Haffah</w:t>
      </w:r>
      <w:proofErr w:type="spellEnd"/>
      <w:r w:rsidRPr="00496491">
        <w:rPr>
          <w:rFonts w:ascii="Times New Roman" w:hAnsi="Times New Roman" w:cs="Times New Roman"/>
        </w:rPr>
        <w:t xml:space="preserve"> stations, as shown in Table (3):</w:t>
      </w:r>
    </w:p>
    <w:p w14:paraId="3FABD585" w14:textId="48A16465" w:rsidR="00B13FF7" w:rsidRPr="00496491" w:rsidRDefault="00B13FF7" w:rsidP="00B13FF7">
      <w:pPr>
        <w:rPr>
          <w:rFonts w:ascii="Times New Roman" w:hAnsi="Times New Roman" w:cs="Times New Roman"/>
          <w:sz w:val="22"/>
          <w:szCs w:val="22"/>
        </w:rPr>
      </w:pPr>
      <w:r w:rsidRPr="00496491">
        <w:rPr>
          <w:rFonts w:ascii="Times New Roman" w:hAnsi="Times New Roman" w:cs="Times New Roman"/>
          <w:b/>
          <w:bCs/>
          <w:sz w:val="22"/>
          <w:szCs w:val="22"/>
        </w:rPr>
        <w:t>Table 3</w:t>
      </w:r>
      <w:r w:rsidR="004C42DB" w:rsidRPr="00496491">
        <w:rPr>
          <w:rFonts w:ascii="Times New Roman" w:hAnsi="Times New Roman" w:cs="Times New Roman"/>
          <w:sz w:val="22"/>
          <w:szCs w:val="22"/>
        </w:rPr>
        <w:t>:</w:t>
      </w:r>
      <w:r w:rsidRPr="00496491">
        <w:rPr>
          <w:rFonts w:ascii="Times New Roman" w:hAnsi="Times New Roman" w:cs="Times New Roman"/>
          <w:sz w:val="22"/>
          <w:szCs w:val="22"/>
        </w:rPr>
        <w:t xml:space="preserve"> the change in the general trend values ​​of relative humidity at the study stations for the period (1980 - 2012):</w:t>
      </w:r>
    </w:p>
    <w:tbl>
      <w:tblPr>
        <w:tblW w:w="0" w:type="auto"/>
        <w:jc w:val="center"/>
        <w:tblCellSpacing w:w="15" w:type="dxa"/>
        <w:tblBorders>
          <w:top w:val="single" w:sz="4" w:space="0" w:color="auto"/>
        </w:tblBorders>
        <w:tblCellMar>
          <w:top w:w="15" w:type="dxa"/>
          <w:left w:w="15" w:type="dxa"/>
          <w:bottom w:w="15" w:type="dxa"/>
          <w:right w:w="15" w:type="dxa"/>
        </w:tblCellMar>
        <w:tblLook w:val="04A0" w:firstRow="1" w:lastRow="0" w:firstColumn="1" w:lastColumn="0" w:noHBand="0" w:noVBand="1"/>
      </w:tblPr>
      <w:tblGrid>
        <w:gridCol w:w="1708"/>
        <w:gridCol w:w="1820"/>
        <w:gridCol w:w="1999"/>
        <w:gridCol w:w="1835"/>
      </w:tblGrid>
      <w:tr w:rsidR="007E6AAC" w:rsidRPr="00496491" w14:paraId="518640BE" w14:textId="77777777" w:rsidTr="007E6AAC">
        <w:trPr>
          <w:tblHeader/>
          <w:tblCellSpacing w:w="15" w:type="dxa"/>
          <w:jc w:val="center"/>
        </w:trPr>
        <w:tc>
          <w:tcPr>
            <w:tcW w:w="0" w:type="auto"/>
            <w:tcBorders>
              <w:top w:val="nil"/>
              <w:bottom w:val="single" w:sz="4" w:space="0" w:color="auto"/>
            </w:tcBorders>
            <w:vAlign w:val="center"/>
            <w:hideMark/>
          </w:tcPr>
          <w:p w14:paraId="2634DDF4" w14:textId="77777777" w:rsidR="007E6AAC" w:rsidRPr="00496491" w:rsidRDefault="007E6AAC" w:rsidP="007E6AAC">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Station</w:t>
            </w:r>
          </w:p>
        </w:tc>
        <w:tc>
          <w:tcPr>
            <w:tcW w:w="0" w:type="auto"/>
            <w:tcBorders>
              <w:top w:val="nil"/>
              <w:bottom w:val="single" w:sz="4" w:space="0" w:color="auto"/>
            </w:tcBorders>
            <w:vAlign w:val="center"/>
            <w:hideMark/>
          </w:tcPr>
          <w:p w14:paraId="5533B1E8" w14:textId="77777777" w:rsidR="007E6AAC" w:rsidRPr="00496491" w:rsidRDefault="007E6AAC" w:rsidP="007E6AAC">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Trend Value (%)</w:t>
            </w:r>
          </w:p>
        </w:tc>
        <w:tc>
          <w:tcPr>
            <w:tcW w:w="0" w:type="auto"/>
            <w:tcBorders>
              <w:top w:val="nil"/>
              <w:bottom w:val="single" w:sz="4" w:space="0" w:color="auto"/>
            </w:tcBorders>
            <w:vAlign w:val="center"/>
            <w:hideMark/>
          </w:tcPr>
          <w:p w14:paraId="3B3CEA12" w14:textId="77777777" w:rsidR="007E6AAC" w:rsidRPr="00496491" w:rsidRDefault="007E6AAC" w:rsidP="007E6AAC">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Station</w:t>
            </w:r>
          </w:p>
        </w:tc>
        <w:tc>
          <w:tcPr>
            <w:tcW w:w="0" w:type="auto"/>
            <w:tcBorders>
              <w:top w:val="nil"/>
              <w:bottom w:val="single" w:sz="4" w:space="0" w:color="auto"/>
            </w:tcBorders>
            <w:vAlign w:val="center"/>
            <w:hideMark/>
          </w:tcPr>
          <w:p w14:paraId="2AEC97BF" w14:textId="77777777" w:rsidR="007E6AAC" w:rsidRPr="00496491" w:rsidRDefault="007E6AAC" w:rsidP="007E6AAC">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Trend Value (%)</w:t>
            </w:r>
          </w:p>
        </w:tc>
      </w:tr>
      <w:tr w:rsidR="007E6AAC" w:rsidRPr="00496491" w14:paraId="6E229306" w14:textId="77777777" w:rsidTr="007E6AAC">
        <w:trPr>
          <w:tblCellSpacing w:w="15" w:type="dxa"/>
          <w:jc w:val="center"/>
        </w:trPr>
        <w:tc>
          <w:tcPr>
            <w:tcW w:w="0" w:type="auto"/>
            <w:vAlign w:val="center"/>
            <w:hideMark/>
          </w:tcPr>
          <w:p w14:paraId="266EA85E"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Al-Azhari</w:t>
            </w:r>
          </w:p>
        </w:tc>
        <w:tc>
          <w:tcPr>
            <w:tcW w:w="0" w:type="auto"/>
            <w:vAlign w:val="center"/>
            <w:hideMark/>
          </w:tcPr>
          <w:p w14:paraId="7E3DF4D6"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-0.22</w:t>
            </w:r>
          </w:p>
        </w:tc>
        <w:tc>
          <w:tcPr>
            <w:tcW w:w="0" w:type="auto"/>
            <w:vAlign w:val="center"/>
            <w:hideMark/>
          </w:tcPr>
          <w:p w14:paraId="29E6BC04"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Qastal Maaf</w:t>
            </w:r>
          </w:p>
        </w:tc>
        <w:tc>
          <w:tcPr>
            <w:tcW w:w="0" w:type="auto"/>
            <w:vAlign w:val="center"/>
            <w:hideMark/>
          </w:tcPr>
          <w:p w14:paraId="13C7AC1D"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-0.027</w:t>
            </w:r>
          </w:p>
        </w:tc>
      </w:tr>
      <w:tr w:rsidR="007E6AAC" w:rsidRPr="00496491" w14:paraId="7A44CF3A" w14:textId="77777777" w:rsidTr="007E6AAC">
        <w:trPr>
          <w:tblCellSpacing w:w="15" w:type="dxa"/>
          <w:jc w:val="center"/>
        </w:trPr>
        <w:tc>
          <w:tcPr>
            <w:tcW w:w="0" w:type="auto"/>
            <w:vAlign w:val="center"/>
            <w:hideMark/>
          </w:tcPr>
          <w:p w14:paraId="3F6F39C0"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w:t>
            </w:r>
            <w:proofErr w:type="spellStart"/>
            <w:r w:rsidRPr="00496491">
              <w:rPr>
                <w:rFonts w:ascii="Times New Roman" w:eastAsia="Times New Roman" w:hAnsi="Times New Roman" w:cs="Times New Roman"/>
                <w:kern w:val="0"/>
                <w14:ligatures w14:val="none"/>
              </w:rPr>
              <w:t>Qardaha</w:t>
            </w:r>
            <w:proofErr w:type="spellEnd"/>
          </w:p>
        </w:tc>
        <w:tc>
          <w:tcPr>
            <w:tcW w:w="0" w:type="auto"/>
            <w:vAlign w:val="center"/>
            <w:hideMark/>
          </w:tcPr>
          <w:p w14:paraId="29075C3C"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0.24</w:t>
            </w:r>
          </w:p>
        </w:tc>
        <w:tc>
          <w:tcPr>
            <w:tcW w:w="0" w:type="auto"/>
            <w:vAlign w:val="center"/>
            <w:hideMark/>
          </w:tcPr>
          <w:p w14:paraId="1A6A2957"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Idlib</w:t>
            </w:r>
          </w:p>
        </w:tc>
        <w:tc>
          <w:tcPr>
            <w:tcW w:w="0" w:type="auto"/>
            <w:vAlign w:val="center"/>
            <w:hideMark/>
          </w:tcPr>
          <w:p w14:paraId="75C0A347"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1.05</w:t>
            </w:r>
          </w:p>
        </w:tc>
      </w:tr>
      <w:tr w:rsidR="007E6AAC" w:rsidRPr="00496491" w14:paraId="6216EDB5" w14:textId="77777777" w:rsidTr="007E6AAC">
        <w:trPr>
          <w:tblCellSpacing w:w="15" w:type="dxa"/>
          <w:jc w:val="center"/>
        </w:trPr>
        <w:tc>
          <w:tcPr>
            <w:tcW w:w="0" w:type="auto"/>
            <w:vAlign w:val="center"/>
            <w:hideMark/>
          </w:tcPr>
          <w:p w14:paraId="3CCEEEC3"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Al-Haffa</w:t>
            </w:r>
          </w:p>
        </w:tc>
        <w:tc>
          <w:tcPr>
            <w:tcW w:w="0" w:type="auto"/>
            <w:vAlign w:val="center"/>
            <w:hideMark/>
          </w:tcPr>
          <w:p w14:paraId="69AA9112"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-0.14</w:t>
            </w:r>
          </w:p>
        </w:tc>
        <w:tc>
          <w:tcPr>
            <w:tcW w:w="0" w:type="auto"/>
            <w:vAlign w:val="center"/>
            <w:hideMark/>
          </w:tcPr>
          <w:p w14:paraId="4F8C3E66"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Harem</w:t>
            </w:r>
          </w:p>
        </w:tc>
        <w:tc>
          <w:tcPr>
            <w:tcW w:w="0" w:type="auto"/>
            <w:vAlign w:val="center"/>
            <w:hideMark/>
          </w:tcPr>
          <w:p w14:paraId="5242A73F"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0.93</w:t>
            </w:r>
          </w:p>
        </w:tc>
      </w:tr>
      <w:tr w:rsidR="007E6AAC" w:rsidRPr="00496491" w14:paraId="04C01337" w14:textId="77777777" w:rsidTr="007E6AAC">
        <w:trPr>
          <w:tblCellSpacing w:w="15" w:type="dxa"/>
          <w:jc w:val="center"/>
        </w:trPr>
        <w:tc>
          <w:tcPr>
            <w:tcW w:w="0" w:type="auto"/>
            <w:vAlign w:val="center"/>
            <w:hideMark/>
          </w:tcPr>
          <w:p w14:paraId="24AA2015"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Slinfah</w:t>
            </w:r>
            <w:proofErr w:type="spellEnd"/>
            <w:r w:rsidRPr="00496491">
              <w:rPr>
                <w:rFonts w:ascii="Times New Roman" w:eastAsia="Times New Roman" w:hAnsi="Times New Roman" w:cs="Times New Roman"/>
                <w:kern w:val="0"/>
                <w14:ligatures w14:val="none"/>
              </w:rPr>
              <w:t xml:space="preserve"> (</w:t>
            </w:r>
            <w:proofErr w:type="spellStart"/>
            <w:r w:rsidRPr="00496491">
              <w:rPr>
                <w:rFonts w:ascii="Times New Roman" w:eastAsia="Times New Roman" w:hAnsi="Times New Roman" w:cs="Times New Roman"/>
                <w:kern w:val="0"/>
                <w14:ligatures w14:val="none"/>
              </w:rPr>
              <w:t>Salanfa</w:t>
            </w:r>
            <w:proofErr w:type="spellEnd"/>
            <w:r w:rsidRPr="00496491">
              <w:rPr>
                <w:rFonts w:ascii="Times New Roman" w:eastAsia="Times New Roman" w:hAnsi="Times New Roman" w:cs="Times New Roman"/>
                <w:kern w:val="0"/>
                <w14:ligatures w14:val="none"/>
              </w:rPr>
              <w:t>)</w:t>
            </w:r>
          </w:p>
        </w:tc>
        <w:tc>
          <w:tcPr>
            <w:tcW w:w="0" w:type="auto"/>
            <w:vAlign w:val="center"/>
            <w:hideMark/>
          </w:tcPr>
          <w:p w14:paraId="2D9D8B9D"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0.49</w:t>
            </w:r>
          </w:p>
        </w:tc>
        <w:tc>
          <w:tcPr>
            <w:tcW w:w="0" w:type="auto"/>
            <w:vAlign w:val="center"/>
            <w:hideMark/>
          </w:tcPr>
          <w:p w14:paraId="1001D28A"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Jisr al-</w:t>
            </w:r>
            <w:proofErr w:type="spellStart"/>
            <w:r w:rsidRPr="00496491">
              <w:rPr>
                <w:rFonts w:ascii="Times New Roman" w:eastAsia="Times New Roman" w:hAnsi="Times New Roman" w:cs="Times New Roman"/>
                <w:kern w:val="0"/>
                <w14:ligatures w14:val="none"/>
              </w:rPr>
              <w:t>Shughur</w:t>
            </w:r>
            <w:proofErr w:type="spellEnd"/>
          </w:p>
        </w:tc>
        <w:tc>
          <w:tcPr>
            <w:tcW w:w="0" w:type="auto"/>
            <w:vAlign w:val="center"/>
            <w:hideMark/>
          </w:tcPr>
          <w:p w14:paraId="30F6BD11"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0.86</w:t>
            </w:r>
          </w:p>
        </w:tc>
      </w:tr>
      <w:tr w:rsidR="007E6AAC" w:rsidRPr="00496491" w14:paraId="5D476E78" w14:textId="77777777" w:rsidTr="007E6AAC">
        <w:trPr>
          <w:tblCellSpacing w:w="15" w:type="dxa"/>
          <w:jc w:val="center"/>
        </w:trPr>
        <w:tc>
          <w:tcPr>
            <w:tcW w:w="0" w:type="auto"/>
            <w:vAlign w:val="center"/>
            <w:hideMark/>
          </w:tcPr>
          <w:p w14:paraId="57ADD6E2"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Hmeimim</w:t>
            </w:r>
            <w:proofErr w:type="spellEnd"/>
          </w:p>
        </w:tc>
        <w:tc>
          <w:tcPr>
            <w:tcW w:w="0" w:type="auto"/>
            <w:vAlign w:val="center"/>
            <w:hideMark/>
          </w:tcPr>
          <w:p w14:paraId="431974E4"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0.10</w:t>
            </w:r>
          </w:p>
        </w:tc>
        <w:tc>
          <w:tcPr>
            <w:tcW w:w="0" w:type="auto"/>
            <w:vAlign w:val="center"/>
            <w:hideMark/>
          </w:tcPr>
          <w:p w14:paraId="42A63209"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Ma’arrat</w:t>
            </w:r>
            <w:proofErr w:type="spellEnd"/>
            <w:r w:rsidRPr="00496491">
              <w:rPr>
                <w:rFonts w:ascii="Times New Roman" w:eastAsia="Times New Roman" w:hAnsi="Times New Roman" w:cs="Times New Roman"/>
                <w:kern w:val="0"/>
                <w14:ligatures w14:val="none"/>
              </w:rPr>
              <w:t xml:space="preserve"> al-</w:t>
            </w:r>
            <w:proofErr w:type="spellStart"/>
            <w:r w:rsidRPr="00496491">
              <w:rPr>
                <w:rFonts w:ascii="Times New Roman" w:eastAsia="Times New Roman" w:hAnsi="Times New Roman" w:cs="Times New Roman"/>
                <w:kern w:val="0"/>
                <w14:ligatures w14:val="none"/>
              </w:rPr>
              <w:t>Nu’man</w:t>
            </w:r>
            <w:proofErr w:type="spellEnd"/>
          </w:p>
        </w:tc>
        <w:tc>
          <w:tcPr>
            <w:tcW w:w="0" w:type="auto"/>
            <w:vAlign w:val="center"/>
            <w:hideMark/>
          </w:tcPr>
          <w:p w14:paraId="7CDA49A0"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1.11</w:t>
            </w:r>
          </w:p>
        </w:tc>
      </w:tr>
      <w:tr w:rsidR="007E6AAC" w:rsidRPr="00496491" w14:paraId="04876690" w14:textId="77777777" w:rsidTr="007E6AAC">
        <w:trPr>
          <w:tblCellSpacing w:w="15" w:type="dxa"/>
          <w:jc w:val="center"/>
        </w:trPr>
        <w:tc>
          <w:tcPr>
            <w:tcW w:w="0" w:type="auto"/>
            <w:vAlign w:val="center"/>
            <w:hideMark/>
          </w:tcPr>
          <w:p w14:paraId="1865C870"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Al-Sin</w:t>
            </w:r>
          </w:p>
        </w:tc>
        <w:tc>
          <w:tcPr>
            <w:tcW w:w="0" w:type="auto"/>
            <w:vAlign w:val="center"/>
            <w:hideMark/>
          </w:tcPr>
          <w:p w14:paraId="13C7382C"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0.19</w:t>
            </w:r>
          </w:p>
        </w:tc>
        <w:tc>
          <w:tcPr>
            <w:tcW w:w="0" w:type="auto"/>
            <w:vAlign w:val="center"/>
            <w:hideMark/>
          </w:tcPr>
          <w:p w14:paraId="5CC2AE66"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Ariha</w:t>
            </w:r>
          </w:p>
        </w:tc>
        <w:tc>
          <w:tcPr>
            <w:tcW w:w="0" w:type="auto"/>
            <w:vAlign w:val="center"/>
            <w:hideMark/>
          </w:tcPr>
          <w:p w14:paraId="33A964A9"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0.80</w:t>
            </w:r>
          </w:p>
        </w:tc>
      </w:tr>
      <w:tr w:rsidR="007E6AAC" w:rsidRPr="00496491" w14:paraId="76499EDB" w14:textId="77777777" w:rsidTr="007E6AAC">
        <w:trPr>
          <w:tblCellSpacing w:w="15" w:type="dxa"/>
          <w:jc w:val="center"/>
        </w:trPr>
        <w:tc>
          <w:tcPr>
            <w:tcW w:w="0" w:type="auto"/>
            <w:tcBorders>
              <w:top w:val="nil"/>
              <w:bottom w:val="single" w:sz="4" w:space="0" w:color="auto"/>
            </w:tcBorders>
            <w:vAlign w:val="center"/>
            <w:hideMark/>
          </w:tcPr>
          <w:p w14:paraId="59765A82"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Kassab</w:t>
            </w:r>
          </w:p>
        </w:tc>
        <w:tc>
          <w:tcPr>
            <w:tcW w:w="0" w:type="auto"/>
            <w:tcBorders>
              <w:top w:val="nil"/>
              <w:bottom w:val="single" w:sz="4" w:space="0" w:color="auto"/>
            </w:tcBorders>
            <w:vAlign w:val="center"/>
            <w:hideMark/>
          </w:tcPr>
          <w:p w14:paraId="2C7B0FE9"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0.21</w:t>
            </w:r>
          </w:p>
        </w:tc>
        <w:tc>
          <w:tcPr>
            <w:tcW w:w="0" w:type="auto"/>
            <w:tcBorders>
              <w:top w:val="nil"/>
              <w:bottom w:val="single" w:sz="4" w:space="0" w:color="auto"/>
            </w:tcBorders>
            <w:vAlign w:val="center"/>
            <w:hideMark/>
          </w:tcPr>
          <w:p w14:paraId="081E1997"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w:t>
            </w:r>
          </w:p>
        </w:tc>
        <w:tc>
          <w:tcPr>
            <w:tcW w:w="0" w:type="auto"/>
            <w:tcBorders>
              <w:top w:val="nil"/>
              <w:bottom w:val="single" w:sz="4" w:space="0" w:color="auto"/>
            </w:tcBorders>
            <w:vAlign w:val="center"/>
            <w:hideMark/>
          </w:tcPr>
          <w:p w14:paraId="05C87553"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w:t>
            </w:r>
          </w:p>
        </w:tc>
      </w:tr>
    </w:tbl>
    <w:p w14:paraId="55E1C5EB" w14:textId="083ED4D5" w:rsidR="007E6AAC" w:rsidRPr="00496491" w:rsidRDefault="007E6AAC" w:rsidP="006178E3">
      <w:pPr>
        <w:rPr>
          <w:rFonts w:ascii="Times New Roman" w:hAnsi="Times New Roman" w:cs="Times New Roman"/>
        </w:rPr>
      </w:pPr>
      <w:r w:rsidRPr="00496491">
        <w:rPr>
          <w:rFonts w:ascii="Times New Roman" w:hAnsi="Times New Roman" w:cs="Times New Roman"/>
        </w:rPr>
        <w:t>This change in the overall trend line is shown in Figures (2, 3, 4, 5, 6, 7</w:t>
      </w:r>
      <w:r w:rsidR="00321112" w:rsidRPr="00496491">
        <w:rPr>
          <w:rFonts w:ascii="Times New Roman" w:hAnsi="Times New Roman" w:cs="Times New Roman"/>
        </w:rPr>
        <w:t>, 8</w:t>
      </w:r>
      <w:r w:rsidRPr="00496491">
        <w:rPr>
          <w:rFonts w:ascii="Times New Roman" w:hAnsi="Times New Roman" w:cs="Times New Roman"/>
        </w:rPr>
        <w:t>):</w:t>
      </w:r>
    </w:p>
    <w:p w14:paraId="181CCF29" w14:textId="2BE4527E" w:rsidR="007E6AAC" w:rsidRPr="00496491" w:rsidRDefault="007566E6" w:rsidP="00E22A55">
      <w:pPr>
        <w:jc w:val="center"/>
        <w:rPr>
          <w:rFonts w:ascii="Times New Roman" w:hAnsi="Times New Roman" w:cs="Times New Roman"/>
        </w:rPr>
      </w:pPr>
      <w:r w:rsidRPr="00496491">
        <w:rPr>
          <w:rFonts w:ascii="Times New Roman" w:hAnsi="Times New Roman" w:cs="Times New Roman"/>
          <w:noProof/>
        </w:rPr>
        <w:drawing>
          <wp:inline distT="0" distB="0" distL="0" distR="0" wp14:anchorId="56D0B26D" wp14:editId="0268CD8A">
            <wp:extent cx="2773648" cy="1771650"/>
            <wp:effectExtent l="0" t="0" r="8255" b="0"/>
            <wp:docPr id="10491152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8492" cy="1787519"/>
                    </a:xfrm>
                    <a:prstGeom prst="rect">
                      <a:avLst/>
                    </a:prstGeom>
                    <a:noFill/>
                    <a:ln>
                      <a:noFill/>
                    </a:ln>
                  </pic:spPr>
                </pic:pic>
              </a:graphicData>
            </a:graphic>
          </wp:inline>
        </w:drawing>
      </w:r>
      <w:r w:rsidRPr="00496491">
        <w:rPr>
          <w:rFonts w:ascii="Times New Roman" w:hAnsi="Times New Roman" w:cs="Times New Roman"/>
        </w:rPr>
        <w:t xml:space="preserve">  </w:t>
      </w:r>
      <w:r w:rsidRPr="00496491">
        <w:rPr>
          <w:rFonts w:ascii="Times New Roman" w:hAnsi="Times New Roman" w:cs="Times New Roman"/>
          <w:noProof/>
        </w:rPr>
        <w:drawing>
          <wp:inline distT="0" distB="0" distL="0" distR="0" wp14:anchorId="7F17F9EB" wp14:editId="3DA0AE33">
            <wp:extent cx="2832361" cy="1847850"/>
            <wp:effectExtent l="0" t="0" r="6350" b="0"/>
            <wp:docPr id="14330389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4507" cy="1862298"/>
                    </a:xfrm>
                    <a:prstGeom prst="rect">
                      <a:avLst/>
                    </a:prstGeom>
                    <a:noFill/>
                    <a:ln>
                      <a:noFill/>
                    </a:ln>
                  </pic:spPr>
                </pic:pic>
              </a:graphicData>
            </a:graphic>
          </wp:inline>
        </w:drawing>
      </w:r>
      <w:r w:rsidR="00792770" w:rsidRPr="00496491">
        <w:rPr>
          <w:rFonts w:ascii="Times New Roman" w:hAnsi="Times New Roman" w:cs="Times New Roman"/>
        </w:rPr>
        <w:t xml:space="preserve"> </w:t>
      </w:r>
    </w:p>
    <w:p w14:paraId="0CBAFBF2" w14:textId="4E91B255" w:rsidR="00E22A55" w:rsidRPr="00496491" w:rsidRDefault="00E22A55" w:rsidP="00E22A55">
      <w:pPr>
        <w:jc w:val="center"/>
        <w:rPr>
          <w:rFonts w:ascii="Times New Roman" w:hAnsi="Times New Roman" w:cs="Times New Roman"/>
          <w:i/>
          <w:iCs/>
          <w:sz w:val="22"/>
          <w:szCs w:val="22"/>
        </w:rPr>
      </w:pPr>
      <w:r w:rsidRPr="00496491">
        <w:rPr>
          <w:rFonts w:ascii="Times New Roman" w:hAnsi="Times New Roman" w:cs="Times New Roman"/>
          <w:b/>
          <w:bCs/>
          <w:i/>
          <w:iCs/>
          <w:sz w:val="22"/>
          <w:szCs w:val="22"/>
        </w:rPr>
        <w:t>Figure 2</w:t>
      </w:r>
      <w:r w:rsidRPr="00496491">
        <w:rPr>
          <w:rFonts w:ascii="Times New Roman" w:hAnsi="Times New Roman" w:cs="Times New Roman"/>
          <w:sz w:val="22"/>
          <w:szCs w:val="22"/>
        </w:rPr>
        <w:t xml:space="preserve">: </w:t>
      </w:r>
      <w:r w:rsidRPr="00496491">
        <w:rPr>
          <w:rFonts w:ascii="Times New Roman" w:hAnsi="Times New Roman" w:cs="Times New Roman"/>
          <w:i/>
          <w:iCs/>
          <w:sz w:val="22"/>
          <w:szCs w:val="22"/>
        </w:rPr>
        <w:t>The general trend of annual relative humidity and its deviation from its general average at the stations of (Idlib, Maaret al-Numan)</w:t>
      </w:r>
    </w:p>
    <w:p w14:paraId="4F193DEB" w14:textId="2B6BC2AA" w:rsidR="00E22A55" w:rsidRPr="00496491" w:rsidRDefault="0031768F" w:rsidP="00E22A55">
      <w:pPr>
        <w:jc w:val="center"/>
        <w:rPr>
          <w:rFonts w:ascii="Times New Roman" w:hAnsi="Times New Roman" w:cs="Times New Roman"/>
        </w:rPr>
      </w:pPr>
      <w:r w:rsidRPr="00496491">
        <w:rPr>
          <w:rFonts w:ascii="Times New Roman" w:hAnsi="Times New Roman" w:cs="Times New Roman"/>
          <w:noProof/>
        </w:rPr>
        <w:drawing>
          <wp:inline distT="0" distB="0" distL="0" distR="0" wp14:anchorId="6098B94F" wp14:editId="72E6A640">
            <wp:extent cx="2600325" cy="1542377"/>
            <wp:effectExtent l="0" t="0" r="0" b="1270"/>
            <wp:docPr id="12609659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6214" cy="1557733"/>
                    </a:xfrm>
                    <a:prstGeom prst="rect">
                      <a:avLst/>
                    </a:prstGeom>
                    <a:noFill/>
                    <a:ln>
                      <a:noFill/>
                    </a:ln>
                  </pic:spPr>
                </pic:pic>
              </a:graphicData>
            </a:graphic>
          </wp:inline>
        </w:drawing>
      </w:r>
      <w:r w:rsidRPr="00496491">
        <w:rPr>
          <w:rFonts w:ascii="Times New Roman" w:hAnsi="Times New Roman" w:cs="Times New Roman"/>
        </w:rPr>
        <w:t xml:space="preserve"> </w:t>
      </w:r>
      <w:r w:rsidRPr="00496491">
        <w:rPr>
          <w:rFonts w:ascii="Times New Roman" w:hAnsi="Times New Roman" w:cs="Times New Roman"/>
          <w:noProof/>
        </w:rPr>
        <w:drawing>
          <wp:inline distT="0" distB="0" distL="0" distR="0" wp14:anchorId="423822C6" wp14:editId="5BAA13C7">
            <wp:extent cx="2933700" cy="1806340"/>
            <wp:effectExtent l="0" t="0" r="0" b="3810"/>
            <wp:docPr id="13664257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0509" cy="1822847"/>
                    </a:xfrm>
                    <a:prstGeom prst="rect">
                      <a:avLst/>
                    </a:prstGeom>
                    <a:noFill/>
                    <a:ln>
                      <a:noFill/>
                    </a:ln>
                  </pic:spPr>
                </pic:pic>
              </a:graphicData>
            </a:graphic>
          </wp:inline>
        </w:drawing>
      </w:r>
    </w:p>
    <w:p w14:paraId="07FDE70A" w14:textId="5EEE1C17" w:rsidR="008A0A7A" w:rsidRPr="00496491" w:rsidRDefault="008A0A7A" w:rsidP="00E22A55">
      <w:pPr>
        <w:jc w:val="center"/>
        <w:rPr>
          <w:rFonts w:ascii="Times New Roman" w:hAnsi="Times New Roman" w:cs="Times New Roman"/>
          <w:b/>
          <w:bCs/>
          <w:i/>
          <w:iCs/>
          <w:sz w:val="22"/>
          <w:szCs w:val="22"/>
        </w:rPr>
      </w:pPr>
      <w:r w:rsidRPr="00496491">
        <w:rPr>
          <w:rFonts w:ascii="Times New Roman" w:hAnsi="Times New Roman" w:cs="Times New Roman"/>
          <w:b/>
          <w:bCs/>
          <w:i/>
          <w:iCs/>
          <w:sz w:val="22"/>
          <w:szCs w:val="22"/>
        </w:rPr>
        <w:t xml:space="preserve">Figure 3: </w:t>
      </w:r>
      <w:r w:rsidRPr="00496491">
        <w:rPr>
          <w:rFonts w:ascii="Times New Roman" w:hAnsi="Times New Roman" w:cs="Times New Roman"/>
          <w:i/>
          <w:iCs/>
          <w:sz w:val="22"/>
          <w:szCs w:val="22"/>
        </w:rPr>
        <w:t>The general trend of annual relative humidity and its deviation from its general average at the stations of (Jisr al-</w:t>
      </w:r>
      <w:proofErr w:type="spellStart"/>
      <w:r w:rsidRPr="00496491">
        <w:rPr>
          <w:rFonts w:ascii="Times New Roman" w:hAnsi="Times New Roman" w:cs="Times New Roman"/>
          <w:i/>
          <w:iCs/>
          <w:sz w:val="22"/>
          <w:szCs w:val="22"/>
        </w:rPr>
        <w:t>Shughur</w:t>
      </w:r>
      <w:proofErr w:type="spellEnd"/>
      <w:r w:rsidRPr="00496491">
        <w:rPr>
          <w:rFonts w:ascii="Times New Roman" w:hAnsi="Times New Roman" w:cs="Times New Roman"/>
          <w:i/>
          <w:iCs/>
          <w:sz w:val="22"/>
          <w:szCs w:val="22"/>
        </w:rPr>
        <w:t>, Harem)</w:t>
      </w:r>
    </w:p>
    <w:p w14:paraId="13FBDB6C" w14:textId="593A483D" w:rsidR="008A0A7A" w:rsidRPr="00496491" w:rsidRDefault="009B10A8" w:rsidP="00E22A55">
      <w:pPr>
        <w:jc w:val="center"/>
        <w:rPr>
          <w:rFonts w:ascii="Times New Roman" w:hAnsi="Times New Roman" w:cs="Times New Roman"/>
        </w:rPr>
      </w:pPr>
      <w:r w:rsidRPr="00496491">
        <w:rPr>
          <w:rFonts w:ascii="Times New Roman" w:hAnsi="Times New Roman" w:cs="Times New Roman"/>
          <w:noProof/>
        </w:rPr>
        <w:lastRenderedPageBreak/>
        <w:drawing>
          <wp:inline distT="0" distB="0" distL="0" distR="0" wp14:anchorId="74FFDBB5" wp14:editId="2240B55F">
            <wp:extent cx="3495675" cy="1962484"/>
            <wp:effectExtent l="0" t="0" r="0" b="0"/>
            <wp:docPr id="10321940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0043" cy="1981778"/>
                    </a:xfrm>
                    <a:prstGeom prst="rect">
                      <a:avLst/>
                    </a:prstGeom>
                    <a:noFill/>
                    <a:ln>
                      <a:noFill/>
                    </a:ln>
                  </pic:spPr>
                </pic:pic>
              </a:graphicData>
            </a:graphic>
          </wp:inline>
        </w:drawing>
      </w:r>
    </w:p>
    <w:p w14:paraId="6FF85197" w14:textId="382E7406" w:rsidR="008A0A7A" w:rsidRPr="00496491" w:rsidRDefault="008A0A7A" w:rsidP="00E22A55">
      <w:pPr>
        <w:jc w:val="center"/>
        <w:rPr>
          <w:rFonts w:ascii="Times New Roman" w:hAnsi="Times New Roman" w:cs="Times New Roman"/>
          <w:b/>
          <w:bCs/>
          <w:i/>
          <w:iCs/>
          <w:sz w:val="22"/>
          <w:szCs w:val="22"/>
        </w:rPr>
      </w:pPr>
      <w:r w:rsidRPr="00496491">
        <w:rPr>
          <w:rFonts w:ascii="Times New Roman" w:hAnsi="Times New Roman" w:cs="Times New Roman"/>
          <w:b/>
          <w:bCs/>
          <w:i/>
          <w:iCs/>
          <w:sz w:val="22"/>
          <w:szCs w:val="22"/>
        </w:rPr>
        <w:t xml:space="preserve">Figure </w:t>
      </w:r>
      <w:r w:rsidR="00321112" w:rsidRPr="00496491">
        <w:rPr>
          <w:rFonts w:ascii="Times New Roman" w:hAnsi="Times New Roman" w:cs="Times New Roman"/>
          <w:b/>
          <w:bCs/>
          <w:i/>
          <w:iCs/>
          <w:sz w:val="22"/>
          <w:szCs w:val="22"/>
        </w:rPr>
        <w:t>4</w:t>
      </w:r>
      <w:r w:rsidRPr="00496491">
        <w:rPr>
          <w:rFonts w:ascii="Times New Roman" w:hAnsi="Times New Roman" w:cs="Times New Roman"/>
          <w:b/>
          <w:bCs/>
          <w:i/>
          <w:iCs/>
          <w:sz w:val="22"/>
          <w:szCs w:val="22"/>
        </w:rPr>
        <w:t xml:space="preserve">: </w:t>
      </w:r>
      <w:r w:rsidRPr="00496491">
        <w:rPr>
          <w:rFonts w:ascii="Times New Roman" w:hAnsi="Times New Roman" w:cs="Times New Roman"/>
          <w:i/>
          <w:iCs/>
          <w:sz w:val="22"/>
          <w:szCs w:val="22"/>
        </w:rPr>
        <w:t xml:space="preserve">The general trend of annual relative humidity and its deviation from its general average at the </w:t>
      </w:r>
      <w:r w:rsidR="00E03306" w:rsidRPr="00496491">
        <w:rPr>
          <w:rFonts w:ascii="Times New Roman" w:hAnsi="Times New Roman" w:cs="Times New Roman"/>
          <w:i/>
          <w:iCs/>
          <w:sz w:val="22"/>
          <w:szCs w:val="22"/>
        </w:rPr>
        <w:t>Ariha</w:t>
      </w:r>
      <w:r w:rsidRPr="00496491">
        <w:rPr>
          <w:rFonts w:ascii="Times New Roman" w:hAnsi="Times New Roman" w:cs="Times New Roman"/>
          <w:i/>
          <w:iCs/>
          <w:sz w:val="22"/>
          <w:szCs w:val="22"/>
        </w:rPr>
        <w:t xml:space="preserve"> station</w:t>
      </w:r>
    </w:p>
    <w:p w14:paraId="4719564D" w14:textId="1521E618" w:rsidR="008A0A7A" w:rsidRPr="00496491" w:rsidRDefault="0094470B" w:rsidP="00E22A55">
      <w:pPr>
        <w:jc w:val="center"/>
        <w:rPr>
          <w:rFonts w:ascii="Times New Roman" w:hAnsi="Times New Roman" w:cs="Times New Roman"/>
          <w:sz w:val="22"/>
          <w:szCs w:val="22"/>
        </w:rPr>
      </w:pPr>
      <w:r w:rsidRPr="00496491">
        <w:rPr>
          <w:rFonts w:ascii="Times New Roman" w:hAnsi="Times New Roman" w:cs="Times New Roman"/>
          <w:noProof/>
          <w:sz w:val="22"/>
          <w:szCs w:val="22"/>
        </w:rPr>
        <w:drawing>
          <wp:inline distT="0" distB="0" distL="0" distR="0" wp14:anchorId="7117845D" wp14:editId="5A4BDBC8">
            <wp:extent cx="3007360" cy="1815531"/>
            <wp:effectExtent l="0" t="0" r="2540" b="0"/>
            <wp:docPr id="9704492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9691" cy="1822975"/>
                    </a:xfrm>
                    <a:prstGeom prst="rect">
                      <a:avLst/>
                    </a:prstGeom>
                    <a:noFill/>
                    <a:ln>
                      <a:noFill/>
                    </a:ln>
                  </pic:spPr>
                </pic:pic>
              </a:graphicData>
            </a:graphic>
          </wp:inline>
        </w:drawing>
      </w:r>
      <w:r w:rsidRPr="00496491">
        <w:rPr>
          <w:rFonts w:ascii="Times New Roman" w:hAnsi="Times New Roman" w:cs="Times New Roman"/>
          <w:sz w:val="22"/>
          <w:szCs w:val="22"/>
        </w:rPr>
        <w:t xml:space="preserve"> </w:t>
      </w:r>
      <w:r w:rsidR="0057462B" w:rsidRPr="00496491">
        <w:rPr>
          <w:rFonts w:ascii="Times New Roman" w:hAnsi="Times New Roman" w:cs="Times New Roman"/>
          <w:noProof/>
          <w:sz w:val="22"/>
          <w:szCs w:val="22"/>
        </w:rPr>
        <w:drawing>
          <wp:inline distT="0" distB="0" distL="0" distR="0" wp14:anchorId="64A73609" wp14:editId="1266CCDE">
            <wp:extent cx="2723675" cy="1726565"/>
            <wp:effectExtent l="0" t="0" r="635" b="6985"/>
            <wp:docPr id="14752544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7495" cy="1760682"/>
                    </a:xfrm>
                    <a:prstGeom prst="rect">
                      <a:avLst/>
                    </a:prstGeom>
                    <a:noFill/>
                    <a:ln>
                      <a:noFill/>
                    </a:ln>
                  </pic:spPr>
                </pic:pic>
              </a:graphicData>
            </a:graphic>
          </wp:inline>
        </w:drawing>
      </w:r>
    </w:p>
    <w:p w14:paraId="22DAEB2E" w14:textId="6B44E01E" w:rsidR="008A0A7A" w:rsidRPr="00496491" w:rsidRDefault="008A0A7A" w:rsidP="00E22A55">
      <w:pPr>
        <w:jc w:val="center"/>
        <w:rPr>
          <w:rFonts w:ascii="Times New Roman" w:hAnsi="Times New Roman" w:cs="Times New Roman"/>
          <w:b/>
          <w:bCs/>
          <w:i/>
          <w:iCs/>
          <w:sz w:val="22"/>
          <w:szCs w:val="22"/>
        </w:rPr>
      </w:pPr>
      <w:r w:rsidRPr="00496491">
        <w:rPr>
          <w:rFonts w:ascii="Times New Roman" w:hAnsi="Times New Roman" w:cs="Times New Roman"/>
          <w:b/>
          <w:bCs/>
          <w:i/>
          <w:iCs/>
          <w:sz w:val="22"/>
          <w:szCs w:val="22"/>
        </w:rPr>
        <w:t xml:space="preserve">Figure </w:t>
      </w:r>
      <w:r w:rsidR="00321112" w:rsidRPr="00496491">
        <w:rPr>
          <w:rFonts w:ascii="Times New Roman" w:hAnsi="Times New Roman" w:cs="Times New Roman"/>
          <w:b/>
          <w:bCs/>
          <w:i/>
          <w:iCs/>
          <w:sz w:val="22"/>
          <w:szCs w:val="22"/>
        </w:rPr>
        <w:t>5</w:t>
      </w:r>
      <w:r w:rsidRPr="00496491">
        <w:rPr>
          <w:rFonts w:ascii="Times New Roman" w:hAnsi="Times New Roman" w:cs="Times New Roman"/>
          <w:b/>
          <w:bCs/>
          <w:i/>
          <w:iCs/>
          <w:sz w:val="22"/>
          <w:szCs w:val="22"/>
        </w:rPr>
        <w:t xml:space="preserve">: </w:t>
      </w:r>
      <w:r w:rsidRPr="00496491">
        <w:rPr>
          <w:rFonts w:ascii="Times New Roman" w:hAnsi="Times New Roman" w:cs="Times New Roman"/>
          <w:i/>
          <w:iCs/>
          <w:sz w:val="22"/>
          <w:szCs w:val="22"/>
        </w:rPr>
        <w:t>The general trend of annual relative humidity and its deviation from its general average at the stations (Al-Haffa, Al-Azhari)</w:t>
      </w:r>
    </w:p>
    <w:p w14:paraId="7CFB28A7" w14:textId="0879960C" w:rsidR="008A0A7A" w:rsidRPr="00496491" w:rsidRDefault="00551F43" w:rsidP="00E22A55">
      <w:pPr>
        <w:jc w:val="center"/>
        <w:rPr>
          <w:rFonts w:ascii="Times New Roman" w:hAnsi="Times New Roman" w:cs="Times New Roman"/>
          <w:sz w:val="22"/>
          <w:szCs w:val="22"/>
        </w:rPr>
      </w:pPr>
      <w:r w:rsidRPr="00496491">
        <w:rPr>
          <w:rFonts w:ascii="Times New Roman" w:hAnsi="Times New Roman" w:cs="Times New Roman"/>
          <w:noProof/>
          <w:sz w:val="22"/>
          <w:szCs w:val="22"/>
        </w:rPr>
        <w:drawing>
          <wp:inline distT="0" distB="0" distL="0" distR="0" wp14:anchorId="2B705BDF" wp14:editId="5A206ECF">
            <wp:extent cx="2884805" cy="1723774"/>
            <wp:effectExtent l="0" t="0" r="0" b="0"/>
            <wp:docPr id="17937917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4996" cy="1729863"/>
                    </a:xfrm>
                    <a:prstGeom prst="rect">
                      <a:avLst/>
                    </a:prstGeom>
                    <a:noFill/>
                    <a:ln>
                      <a:noFill/>
                    </a:ln>
                  </pic:spPr>
                </pic:pic>
              </a:graphicData>
            </a:graphic>
          </wp:inline>
        </w:drawing>
      </w:r>
      <w:r w:rsidRPr="00496491">
        <w:rPr>
          <w:rFonts w:ascii="Times New Roman" w:hAnsi="Times New Roman" w:cs="Times New Roman"/>
          <w:sz w:val="22"/>
          <w:szCs w:val="22"/>
        </w:rPr>
        <w:t xml:space="preserve"> </w:t>
      </w:r>
      <w:r w:rsidRPr="00496491">
        <w:rPr>
          <w:rFonts w:ascii="Times New Roman" w:hAnsi="Times New Roman" w:cs="Times New Roman"/>
          <w:noProof/>
          <w:sz w:val="22"/>
          <w:szCs w:val="22"/>
        </w:rPr>
        <w:drawing>
          <wp:inline distT="0" distB="0" distL="0" distR="0" wp14:anchorId="3940B339" wp14:editId="6B300B50">
            <wp:extent cx="2952750" cy="1690736"/>
            <wp:effectExtent l="0" t="0" r="0" b="5080"/>
            <wp:docPr id="19211137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2321" cy="1701942"/>
                    </a:xfrm>
                    <a:prstGeom prst="rect">
                      <a:avLst/>
                    </a:prstGeom>
                    <a:noFill/>
                    <a:ln>
                      <a:noFill/>
                    </a:ln>
                  </pic:spPr>
                </pic:pic>
              </a:graphicData>
            </a:graphic>
          </wp:inline>
        </w:drawing>
      </w:r>
    </w:p>
    <w:p w14:paraId="0AB8178D" w14:textId="3B0D41F4" w:rsidR="008A0A7A" w:rsidRPr="00496491" w:rsidRDefault="00102CBA" w:rsidP="00E22A55">
      <w:pPr>
        <w:jc w:val="center"/>
        <w:rPr>
          <w:rFonts w:ascii="Times New Roman" w:hAnsi="Times New Roman" w:cs="Times New Roman"/>
          <w:b/>
          <w:bCs/>
          <w:i/>
          <w:iCs/>
          <w:sz w:val="22"/>
          <w:szCs w:val="22"/>
        </w:rPr>
      </w:pPr>
      <w:r w:rsidRPr="00496491">
        <w:rPr>
          <w:rFonts w:ascii="Times New Roman" w:hAnsi="Times New Roman" w:cs="Times New Roman"/>
          <w:b/>
          <w:bCs/>
          <w:i/>
          <w:iCs/>
          <w:sz w:val="22"/>
          <w:szCs w:val="22"/>
        </w:rPr>
        <w:t xml:space="preserve">Figure </w:t>
      </w:r>
      <w:r w:rsidR="00321112" w:rsidRPr="00496491">
        <w:rPr>
          <w:rFonts w:ascii="Times New Roman" w:hAnsi="Times New Roman" w:cs="Times New Roman"/>
          <w:b/>
          <w:bCs/>
          <w:i/>
          <w:iCs/>
          <w:sz w:val="22"/>
          <w:szCs w:val="22"/>
        </w:rPr>
        <w:t>6</w:t>
      </w:r>
      <w:r w:rsidRPr="00496491">
        <w:rPr>
          <w:rFonts w:ascii="Times New Roman" w:hAnsi="Times New Roman" w:cs="Times New Roman"/>
          <w:b/>
          <w:bCs/>
          <w:i/>
          <w:iCs/>
          <w:sz w:val="22"/>
          <w:szCs w:val="22"/>
        </w:rPr>
        <w:t xml:space="preserve">: </w:t>
      </w:r>
      <w:r w:rsidRPr="00496491">
        <w:rPr>
          <w:rFonts w:ascii="Times New Roman" w:hAnsi="Times New Roman" w:cs="Times New Roman"/>
          <w:i/>
          <w:iCs/>
          <w:sz w:val="22"/>
          <w:szCs w:val="22"/>
        </w:rPr>
        <w:t xml:space="preserve">General trend of annual relative humidity and its deviation from the general average at (Al-Sin, </w:t>
      </w:r>
      <w:proofErr w:type="spellStart"/>
      <w:r w:rsidRPr="00496491">
        <w:rPr>
          <w:rFonts w:ascii="Times New Roman" w:hAnsi="Times New Roman" w:cs="Times New Roman"/>
          <w:i/>
          <w:iCs/>
          <w:sz w:val="22"/>
          <w:szCs w:val="22"/>
        </w:rPr>
        <w:t>Hmeimim</w:t>
      </w:r>
      <w:proofErr w:type="spellEnd"/>
      <w:r w:rsidRPr="00496491">
        <w:rPr>
          <w:rFonts w:ascii="Times New Roman" w:hAnsi="Times New Roman" w:cs="Times New Roman"/>
          <w:i/>
          <w:iCs/>
          <w:sz w:val="22"/>
          <w:szCs w:val="22"/>
        </w:rPr>
        <w:t>) stations</w:t>
      </w:r>
    </w:p>
    <w:p w14:paraId="5B0B01D6" w14:textId="2034F23E" w:rsidR="00102CBA" w:rsidRPr="00496491" w:rsidRDefault="00195F13" w:rsidP="00E22A55">
      <w:pPr>
        <w:jc w:val="center"/>
        <w:rPr>
          <w:rFonts w:ascii="Times New Roman" w:hAnsi="Times New Roman" w:cs="Times New Roman"/>
          <w:sz w:val="22"/>
          <w:szCs w:val="22"/>
        </w:rPr>
      </w:pPr>
      <w:r w:rsidRPr="00496491">
        <w:rPr>
          <w:rFonts w:ascii="Times New Roman" w:hAnsi="Times New Roman" w:cs="Times New Roman"/>
          <w:noProof/>
          <w:sz w:val="22"/>
          <w:szCs w:val="22"/>
        </w:rPr>
        <w:lastRenderedPageBreak/>
        <w:drawing>
          <wp:inline distT="0" distB="0" distL="0" distR="0" wp14:anchorId="1CE07837" wp14:editId="501509D8">
            <wp:extent cx="2757648" cy="1686861"/>
            <wp:effectExtent l="0" t="0" r="5080" b="8890"/>
            <wp:docPr id="10269698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3901" cy="1696803"/>
                    </a:xfrm>
                    <a:prstGeom prst="rect">
                      <a:avLst/>
                    </a:prstGeom>
                    <a:noFill/>
                    <a:ln>
                      <a:noFill/>
                    </a:ln>
                  </pic:spPr>
                </pic:pic>
              </a:graphicData>
            </a:graphic>
          </wp:inline>
        </w:drawing>
      </w:r>
      <w:r w:rsidRPr="00496491">
        <w:rPr>
          <w:rFonts w:ascii="Times New Roman" w:hAnsi="Times New Roman" w:cs="Times New Roman"/>
          <w:sz w:val="22"/>
          <w:szCs w:val="22"/>
        </w:rPr>
        <w:t xml:space="preserve"> </w:t>
      </w:r>
      <w:r w:rsidR="00FE0FBA" w:rsidRPr="00496491">
        <w:rPr>
          <w:rFonts w:ascii="Times New Roman" w:hAnsi="Times New Roman" w:cs="Times New Roman"/>
          <w:noProof/>
          <w:sz w:val="22"/>
          <w:szCs w:val="22"/>
        </w:rPr>
        <w:drawing>
          <wp:inline distT="0" distB="0" distL="0" distR="0" wp14:anchorId="7F21E5CA" wp14:editId="79F58E37">
            <wp:extent cx="3086100" cy="1764665"/>
            <wp:effectExtent l="0" t="0" r="0" b="6985"/>
            <wp:docPr id="11689626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8859" cy="1777679"/>
                    </a:xfrm>
                    <a:prstGeom prst="rect">
                      <a:avLst/>
                    </a:prstGeom>
                    <a:noFill/>
                    <a:ln>
                      <a:noFill/>
                    </a:ln>
                  </pic:spPr>
                </pic:pic>
              </a:graphicData>
            </a:graphic>
          </wp:inline>
        </w:drawing>
      </w:r>
    </w:p>
    <w:p w14:paraId="549B8781" w14:textId="560FBB2E" w:rsidR="00102CBA" w:rsidRPr="00496491" w:rsidRDefault="00102CBA" w:rsidP="00E22A55">
      <w:pPr>
        <w:jc w:val="center"/>
        <w:rPr>
          <w:rFonts w:ascii="Times New Roman" w:hAnsi="Times New Roman" w:cs="Times New Roman"/>
          <w:b/>
          <w:bCs/>
          <w:i/>
          <w:iCs/>
          <w:sz w:val="22"/>
          <w:szCs w:val="22"/>
        </w:rPr>
      </w:pPr>
      <w:r w:rsidRPr="00496491">
        <w:rPr>
          <w:rFonts w:ascii="Times New Roman" w:hAnsi="Times New Roman" w:cs="Times New Roman"/>
          <w:b/>
          <w:bCs/>
          <w:i/>
          <w:iCs/>
          <w:sz w:val="22"/>
          <w:szCs w:val="22"/>
        </w:rPr>
        <w:t xml:space="preserve">Figure </w:t>
      </w:r>
      <w:r w:rsidR="00321112" w:rsidRPr="00496491">
        <w:rPr>
          <w:rFonts w:ascii="Times New Roman" w:hAnsi="Times New Roman" w:cs="Times New Roman"/>
          <w:b/>
          <w:bCs/>
          <w:i/>
          <w:iCs/>
          <w:sz w:val="22"/>
          <w:szCs w:val="22"/>
        </w:rPr>
        <w:t>7</w:t>
      </w:r>
      <w:r w:rsidRPr="00496491">
        <w:rPr>
          <w:rFonts w:ascii="Times New Roman" w:hAnsi="Times New Roman" w:cs="Times New Roman"/>
          <w:b/>
          <w:bCs/>
          <w:i/>
          <w:iCs/>
          <w:sz w:val="22"/>
          <w:szCs w:val="22"/>
        </w:rPr>
        <w:t xml:space="preserve">: </w:t>
      </w:r>
      <w:r w:rsidRPr="00496491">
        <w:rPr>
          <w:rFonts w:ascii="Times New Roman" w:hAnsi="Times New Roman" w:cs="Times New Roman"/>
          <w:i/>
          <w:iCs/>
          <w:sz w:val="22"/>
          <w:szCs w:val="22"/>
        </w:rPr>
        <w:t xml:space="preserve">General trend of annual relative humidity and its deviation from the general average at (Kasab, </w:t>
      </w:r>
      <w:r w:rsidR="00195F13" w:rsidRPr="00496491">
        <w:rPr>
          <w:rFonts w:ascii="Times New Roman" w:hAnsi="Times New Roman" w:cs="Times New Roman"/>
          <w:i/>
          <w:iCs/>
          <w:sz w:val="22"/>
          <w:szCs w:val="22"/>
        </w:rPr>
        <w:t>Al-</w:t>
      </w:r>
      <w:proofErr w:type="spellStart"/>
      <w:r w:rsidRPr="00496491">
        <w:rPr>
          <w:rFonts w:ascii="Times New Roman" w:hAnsi="Times New Roman" w:cs="Times New Roman"/>
          <w:i/>
          <w:iCs/>
          <w:sz w:val="22"/>
          <w:szCs w:val="22"/>
        </w:rPr>
        <w:t>Qardaha</w:t>
      </w:r>
      <w:proofErr w:type="spellEnd"/>
      <w:r w:rsidRPr="00496491">
        <w:rPr>
          <w:rFonts w:ascii="Times New Roman" w:hAnsi="Times New Roman" w:cs="Times New Roman"/>
          <w:i/>
          <w:iCs/>
          <w:sz w:val="22"/>
          <w:szCs w:val="22"/>
        </w:rPr>
        <w:t>) stations</w:t>
      </w:r>
    </w:p>
    <w:p w14:paraId="02CC46A0" w14:textId="0B10A3EE" w:rsidR="00102CBA" w:rsidRPr="00496491" w:rsidRDefault="00B31A2D" w:rsidP="00E22A55">
      <w:pPr>
        <w:jc w:val="center"/>
        <w:rPr>
          <w:rFonts w:ascii="Times New Roman" w:hAnsi="Times New Roman" w:cs="Times New Roman"/>
          <w:sz w:val="22"/>
          <w:szCs w:val="22"/>
        </w:rPr>
      </w:pPr>
      <w:r w:rsidRPr="00496491">
        <w:rPr>
          <w:rFonts w:ascii="Times New Roman" w:hAnsi="Times New Roman" w:cs="Times New Roman"/>
          <w:noProof/>
          <w:sz w:val="22"/>
          <w:szCs w:val="22"/>
        </w:rPr>
        <w:drawing>
          <wp:inline distT="0" distB="0" distL="0" distR="0" wp14:anchorId="3344DCF2" wp14:editId="68EC3B73">
            <wp:extent cx="2923540" cy="1570864"/>
            <wp:effectExtent l="0" t="0" r="0" b="0"/>
            <wp:docPr id="16999613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9366" cy="1584740"/>
                    </a:xfrm>
                    <a:prstGeom prst="rect">
                      <a:avLst/>
                    </a:prstGeom>
                    <a:noFill/>
                    <a:ln>
                      <a:noFill/>
                    </a:ln>
                  </pic:spPr>
                </pic:pic>
              </a:graphicData>
            </a:graphic>
          </wp:inline>
        </w:drawing>
      </w:r>
      <w:r w:rsidRPr="00496491">
        <w:rPr>
          <w:rFonts w:ascii="Times New Roman" w:hAnsi="Times New Roman" w:cs="Times New Roman"/>
          <w:sz w:val="22"/>
          <w:szCs w:val="22"/>
        </w:rPr>
        <w:t xml:space="preserve"> </w:t>
      </w:r>
      <w:r w:rsidRPr="00496491">
        <w:rPr>
          <w:rFonts w:ascii="Times New Roman" w:hAnsi="Times New Roman" w:cs="Times New Roman"/>
          <w:noProof/>
          <w:sz w:val="22"/>
          <w:szCs w:val="22"/>
        </w:rPr>
        <w:drawing>
          <wp:inline distT="0" distB="0" distL="0" distR="0" wp14:anchorId="7B625BF6" wp14:editId="45E5DBD7">
            <wp:extent cx="2924175" cy="1654810"/>
            <wp:effectExtent l="0" t="0" r="9525" b="2540"/>
            <wp:docPr id="6920339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6613" cy="1673167"/>
                    </a:xfrm>
                    <a:prstGeom prst="rect">
                      <a:avLst/>
                    </a:prstGeom>
                    <a:noFill/>
                    <a:ln>
                      <a:noFill/>
                    </a:ln>
                  </pic:spPr>
                </pic:pic>
              </a:graphicData>
            </a:graphic>
          </wp:inline>
        </w:drawing>
      </w:r>
    </w:p>
    <w:p w14:paraId="2CEC9E39" w14:textId="6E73200C" w:rsidR="00102CBA" w:rsidRPr="00496491" w:rsidRDefault="00102CBA" w:rsidP="00D52D77">
      <w:pPr>
        <w:jc w:val="center"/>
        <w:rPr>
          <w:rFonts w:ascii="Times New Roman" w:hAnsi="Times New Roman" w:cs="Times New Roman"/>
          <w:b/>
          <w:bCs/>
          <w:i/>
          <w:iCs/>
          <w:sz w:val="22"/>
          <w:szCs w:val="22"/>
        </w:rPr>
      </w:pPr>
      <w:r w:rsidRPr="00496491">
        <w:rPr>
          <w:rFonts w:ascii="Times New Roman" w:hAnsi="Times New Roman" w:cs="Times New Roman"/>
          <w:b/>
          <w:bCs/>
          <w:i/>
          <w:iCs/>
          <w:sz w:val="22"/>
          <w:szCs w:val="22"/>
        </w:rPr>
        <w:t xml:space="preserve">Figure </w:t>
      </w:r>
      <w:r w:rsidR="00321112" w:rsidRPr="00496491">
        <w:rPr>
          <w:rFonts w:ascii="Times New Roman" w:hAnsi="Times New Roman" w:cs="Times New Roman"/>
          <w:b/>
          <w:bCs/>
          <w:i/>
          <w:iCs/>
          <w:sz w:val="22"/>
          <w:szCs w:val="22"/>
        </w:rPr>
        <w:t>8</w:t>
      </w:r>
      <w:r w:rsidRPr="00496491">
        <w:rPr>
          <w:rFonts w:ascii="Times New Roman" w:hAnsi="Times New Roman" w:cs="Times New Roman"/>
          <w:b/>
          <w:bCs/>
          <w:i/>
          <w:iCs/>
          <w:sz w:val="22"/>
          <w:szCs w:val="22"/>
        </w:rPr>
        <w:t xml:space="preserve">: </w:t>
      </w:r>
      <w:r w:rsidRPr="00496491">
        <w:rPr>
          <w:rFonts w:ascii="Times New Roman" w:hAnsi="Times New Roman" w:cs="Times New Roman"/>
          <w:i/>
          <w:iCs/>
          <w:sz w:val="22"/>
          <w:szCs w:val="22"/>
        </w:rPr>
        <w:t xml:space="preserve">General trend of annual relative humidity and its deviation from the general average at the </w:t>
      </w:r>
      <w:r w:rsidR="000033C0" w:rsidRPr="00496491">
        <w:rPr>
          <w:rFonts w:ascii="Times New Roman" w:hAnsi="Times New Roman" w:cs="Times New Roman"/>
          <w:i/>
          <w:iCs/>
          <w:sz w:val="22"/>
          <w:szCs w:val="22"/>
        </w:rPr>
        <w:t>(</w:t>
      </w:r>
      <w:r w:rsidRPr="00496491">
        <w:rPr>
          <w:rFonts w:ascii="Times New Roman" w:hAnsi="Times New Roman" w:cs="Times New Roman"/>
          <w:i/>
          <w:iCs/>
          <w:sz w:val="22"/>
          <w:szCs w:val="22"/>
        </w:rPr>
        <w:t>Qastal Maaf and Salanfah</w:t>
      </w:r>
      <w:r w:rsidR="000033C0" w:rsidRPr="00496491">
        <w:rPr>
          <w:rFonts w:ascii="Times New Roman" w:hAnsi="Times New Roman" w:cs="Times New Roman"/>
          <w:i/>
          <w:iCs/>
          <w:sz w:val="22"/>
          <w:szCs w:val="22"/>
        </w:rPr>
        <w:t>)</w:t>
      </w:r>
      <w:r w:rsidRPr="00496491">
        <w:rPr>
          <w:rFonts w:ascii="Times New Roman" w:hAnsi="Times New Roman" w:cs="Times New Roman"/>
          <w:i/>
          <w:iCs/>
          <w:sz w:val="22"/>
          <w:szCs w:val="22"/>
        </w:rPr>
        <w:t xml:space="preserve"> stations.</w:t>
      </w:r>
    </w:p>
    <w:p w14:paraId="5B124B2C" w14:textId="77777777" w:rsidR="00D52D77" w:rsidRPr="00496491" w:rsidRDefault="00D52D77" w:rsidP="00102CBA">
      <w:pPr>
        <w:spacing w:after="0"/>
        <w:rPr>
          <w:rFonts w:ascii="Times New Roman" w:hAnsi="Times New Roman" w:cs="Times New Roman"/>
          <w:sz w:val="22"/>
          <w:szCs w:val="22"/>
          <w:lang w:bidi="ar-SY"/>
        </w:rPr>
      </w:pPr>
    </w:p>
    <w:p w14:paraId="050BC495" w14:textId="77777777" w:rsidR="00D52D77" w:rsidRPr="00496491" w:rsidRDefault="00D52D77" w:rsidP="00D52D77">
      <w:pPr>
        <w:spacing w:after="0"/>
        <w:rPr>
          <w:rFonts w:ascii="Times New Roman" w:hAnsi="Times New Roman" w:cs="Times New Roman"/>
          <w:lang w:bidi="ar-SY"/>
        </w:rPr>
      </w:pPr>
      <w:r w:rsidRPr="00496491">
        <w:rPr>
          <w:rFonts w:ascii="Times New Roman" w:hAnsi="Times New Roman" w:cs="Times New Roman"/>
          <w:lang w:bidi="ar-SY"/>
        </w:rPr>
        <w:t>Spatial Analysis of Relative Humidity Variations and Peacock Eye Disease Intensity at the Study Stations:</w:t>
      </w:r>
    </w:p>
    <w:p w14:paraId="2F814D24" w14:textId="77777777" w:rsidR="00D52D77" w:rsidRPr="00496491" w:rsidRDefault="00D52D77" w:rsidP="0018065B">
      <w:pPr>
        <w:spacing w:after="0"/>
        <w:jc w:val="both"/>
        <w:rPr>
          <w:rFonts w:ascii="Times New Roman" w:hAnsi="Times New Roman" w:cs="Times New Roman"/>
          <w:lang w:bidi="ar-SY"/>
        </w:rPr>
      </w:pPr>
    </w:p>
    <w:p w14:paraId="10778933" w14:textId="35331374" w:rsidR="00FC469F" w:rsidRPr="00496491" w:rsidRDefault="00D52D77" w:rsidP="0018065B">
      <w:pPr>
        <w:jc w:val="both"/>
      </w:pPr>
      <w:r w:rsidRPr="00496491">
        <w:rPr>
          <w:rFonts w:ascii="Times New Roman" w:hAnsi="Times New Roman" w:cs="Times New Roman"/>
          <w:lang w:bidi="ar-SY"/>
        </w:rPr>
        <w:t>The Inverse Distance Weight (IDW) method</w:t>
      </w:r>
      <w:r w:rsidR="00727243" w:rsidRPr="00496491">
        <w:rPr>
          <w:rFonts w:ascii="Times New Roman" w:hAnsi="Times New Roman" w:cs="Times New Roman"/>
          <w:lang w:bidi="ar-SY"/>
        </w:rPr>
        <w:t xml:space="preserve"> is a mathematical algorithm used to predict the values of new cells when creating continuous surfaces for the geographical distribution of different topics or geographical features</w:t>
      </w:r>
      <w:r w:rsidR="001E77FE" w:rsidRPr="00496491">
        <w:rPr>
          <w:rFonts w:ascii="Times New Roman" w:hAnsi="Times New Roman" w:cs="Times New Roman"/>
          <w:lang w:bidi="ar-SY"/>
        </w:rPr>
        <w:t xml:space="preserve"> (Burrough et al., 2015</w:t>
      </w:r>
      <w:r w:rsidR="002465DF" w:rsidRPr="00496491">
        <w:rPr>
          <w:rFonts w:ascii="Times New Roman" w:hAnsi="Times New Roman" w:cs="Times New Roman"/>
          <w:lang w:bidi="ar-SY"/>
        </w:rPr>
        <w:t>).</w:t>
      </w:r>
      <w:r w:rsidR="00727243" w:rsidRPr="00496491">
        <w:rPr>
          <w:rFonts w:ascii="Times New Roman" w:hAnsi="Times New Roman" w:cs="Times New Roman"/>
          <w:lang w:bidi="ar-SY"/>
        </w:rPr>
        <w:t xml:space="preserve">This algorithm is based on predicting the value of the cell </w:t>
      </w:r>
      <w:r w:rsidR="00FA67A1" w:rsidRPr="00496491">
        <w:rPr>
          <w:rFonts w:ascii="Times New Roman" w:hAnsi="Times New Roman" w:cs="Times New Roman"/>
          <w:lang w:bidi="ar-SY"/>
        </w:rPr>
        <w:t>using the 12 nearest</w:t>
      </w:r>
      <w:r w:rsidR="00727243" w:rsidRPr="00496491">
        <w:rPr>
          <w:rFonts w:ascii="Times New Roman" w:hAnsi="Times New Roman" w:cs="Times New Roman"/>
          <w:lang w:bidi="ar-SY"/>
        </w:rPr>
        <w:t xml:space="preserve"> points of known value (represented by the values of the stations in Latakia)</w:t>
      </w:r>
      <w:r w:rsidR="002465DF" w:rsidRPr="00496491">
        <w:rPr>
          <w:rFonts w:ascii="Times New Roman" w:hAnsi="Times New Roman" w:cs="Times New Roman"/>
          <w:lang w:bidi="ar-SY"/>
        </w:rPr>
        <w:t xml:space="preserve">, </w:t>
      </w:r>
      <w:r w:rsidRPr="00496491">
        <w:rPr>
          <w:rFonts w:ascii="Times New Roman" w:hAnsi="Times New Roman" w:cs="Times New Roman"/>
          <w:lang w:bidi="ar-SY"/>
        </w:rPr>
        <w:t>was used to generate a distribution map and perform spatial analysis of the average annual relative humidity and peacock eye disease intensity using ArcGIS 10.2.2</w:t>
      </w:r>
      <w:r w:rsidR="002465DF" w:rsidRPr="00496491">
        <w:rPr>
          <w:rFonts w:ascii="Times New Roman" w:hAnsi="Times New Roman" w:cs="Times New Roman"/>
          <w:lang w:bidi="ar-SY"/>
        </w:rPr>
        <w:t xml:space="preserve"> (Abdulrahman &amp; Radman, 2020)</w:t>
      </w:r>
      <w:r w:rsidRPr="00496491">
        <w:rPr>
          <w:rFonts w:ascii="Times New Roman" w:hAnsi="Times New Roman" w:cs="Times New Roman"/>
          <w:lang w:bidi="ar-SY"/>
        </w:rPr>
        <w:t xml:space="preserve">. The intensity of peacock eye disease in the study area was calculated by assessing disease severity on leaves monthly using a five-point scale </w:t>
      </w:r>
      <w:r w:rsidR="002E0A50" w:rsidRPr="00496491">
        <w:rPr>
          <w:rFonts w:ascii="Times New Roman" w:hAnsi="Times New Roman" w:cs="Times New Roman"/>
          <w:lang w:bidi="ar-SY"/>
        </w:rPr>
        <w:t>(</w:t>
      </w:r>
      <w:proofErr w:type="spellStart"/>
      <w:r w:rsidR="002E0A50" w:rsidRPr="00496491">
        <w:rPr>
          <w:rFonts w:ascii="Times New Roman" w:hAnsi="Times New Roman" w:cs="Times New Roman"/>
          <w:lang w:bidi="ar-SY"/>
        </w:rPr>
        <w:t>Kechamadze</w:t>
      </w:r>
      <w:proofErr w:type="spellEnd"/>
      <w:r w:rsidR="002E0A50" w:rsidRPr="00496491">
        <w:rPr>
          <w:rFonts w:ascii="Times New Roman" w:hAnsi="Times New Roman" w:cs="Times New Roman"/>
          <w:lang w:bidi="ar-SY"/>
        </w:rPr>
        <w:t xml:space="preserve">, 1972). </w:t>
      </w:r>
      <w:r w:rsidRPr="00496491">
        <w:rPr>
          <w:rFonts w:ascii="Times New Roman" w:hAnsi="Times New Roman" w:cs="Times New Roman"/>
          <w:lang w:bidi="ar-SY"/>
        </w:rPr>
        <w:t>which is:</w:t>
      </w:r>
    </w:p>
    <w:p w14:paraId="3DF5F0B5" w14:textId="3255054A" w:rsidR="00FC469F" w:rsidRPr="00496491" w:rsidRDefault="00FC469F" w:rsidP="00FC469F">
      <w:pPr>
        <w:pStyle w:val="ListParagraph"/>
        <w:numPr>
          <w:ilvl w:val="0"/>
          <w:numId w:val="4"/>
        </w:numPr>
        <w:spacing w:after="0"/>
        <w:jc w:val="both"/>
        <w:rPr>
          <w:rFonts w:ascii="Times New Roman" w:hAnsi="Times New Roman" w:cs="Times New Roman"/>
          <w:lang w:bidi="ar-SY"/>
        </w:rPr>
      </w:pPr>
      <w:r w:rsidRPr="00496491">
        <w:rPr>
          <w:rFonts w:ascii="Times New Roman" w:hAnsi="Times New Roman" w:cs="Times New Roman"/>
          <w:lang w:bidi="ar-SY"/>
        </w:rPr>
        <w:t>No visible spots on the leaves.</w:t>
      </w:r>
    </w:p>
    <w:p w14:paraId="36EEBEBD" w14:textId="54D71C8D" w:rsidR="00FC469F" w:rsidRPr="00496491" w:rsidRDefault="00FC469F" w:rsidP="00FC469F">
      <w:pPr>
        <w:pStyle w:val="ListParagraph"/>
        <w:numPr>
          <w:ilvl w:val="0"/>
          <w:numId w:val="4"/>
        </w:numPr>
        <w:spacing w:after="0"/>
        <w:jc w:val="both"/>
        <w:rPr>
          <w:rFonts w:ascii="Times New Roman" w:hAnsi="Times New Roman" w:cs="Times New Roman"/>
          <w:lang w:bidi="ar-SY"/>
        </w:rPr>
      </w:pPr>
      <w:r w:rsidRPr="00496491">
        <w:rPr>
          <w:rFonts w:ascii="Times New Roman" w:hAnsi="Times New Roman" w:cs="Times New Roman"/>
          <w:lang w:bidi="ar-SY"/>
        </w:rPr>
        <w:t>One spot on the leaf.</w:t>
      </w:r>
    </w:p>
    <w:p w14:paraId="3BAF462A" w14:textId="5B6F41CF" w:rsidR="00FC469F" w:rsidRPr="00496491" w:rsidRDefault="00FC469F" w:rsidP="00FC469F">
      <w:pPr>
        <w:pStyle w:val="ListParagraph"/>
        <w:numPr>
          <w:ilvl w:val="0"/>
          <w:numId w:val="4"/>
        </w:numPr>
        <w:spacing w:after="0"/>
        <w:jc w:val="both"/>
        <w:rPr>
          <w:rFonts w:ascii="Times New Roman" w:hAnsi="Times New Roman" w:cs="Times New Roman"/>
          <w:lang w:bidi="ar-SY"/>
        </w:rPr>
      </w:pPr>
      <w:r w:rsidRPr="00496491">
        <w:rPr>
          <w:rFonts w:ascii="Times New Roman" w:hAnsi="Times New Roman" w:cs="Times New Roman"/>
          <w:lang w:bidi="ar-SY"/>
        </w:rPr>
        <w:t>Three to five diseased spots on the leaf.</w:t>
      </w:r>
    </w:p>
    <w:p w14:paraId="43D7FC06" w14:textId="563C9450" w:rsidR="00FC469F" w:rsidRPr="00496491" w:rsidRDefault="00FC469F" w:rsidP="00FC469F">
      <w:pPr>
        <w:pStyle w:val="ListParagraph"/>
        <w:numPr>
          <w:ilvl w:val="0"/>
          <w:numId w:val="4"/>
        </w:numPr>
        <w:spacing w:after="0"/>
        <w:jc w:val="both"/>
        <w:rPr>
          <w:rFonts w:ascii="Times New Roman" w:hAnsi="Times New Roman" w:cs="Times New Roman"/>
          <w:lang w:bidi="ar-SY"/>
        </w:rPr>
      </w:pPr>
      <w:r w:rsidRPr="00496491">
        <w:rPr>
          <w:rFonts w:ascii="Times New Roman" w:hAnsi="Times New Roman" w:cs="Times New Roman"/>
          <w:lang w:bidi="ar-SY"/>
        </w:rPr>
        <w:t>Six to ten diseased spots on the leaf.</w:t>
      </w:r>
    </w:p>
    <w:p w14:paraId="7236BCD6" w14:textId="69A071D3" w:rsidR="00FC469F" w:rsidRPr="00496491" w:rsidRDefault="00FC469F" w:rsidP="00FC469F">
      <w:pPr>
        <w:pStyle w:val="ListParagraph"/>
        <w:numPr>
          <w:ilvl w:val="0"/>
          <w:numId w:val="4"/>
        </w:numPr>
        <w:spacing w:after="0"/>
        <w:jc w:val="both"/>
        <w:rPr>
          <w:rFonts w:ascii="Times New Roman" w:hAnsi="Times New Roman" w:cs="Times New Roman"/>
          <w:lang w:bidi="ar-SY"/>
        </w:rPr>
      </w:pPr>
      <w:r w:rsidRPr="00496491">
        <w:rPr>
          <w:rFonts w:ascii="Times New Roman" w:hAnsi="Times New Roman" w:cs="Times New Roman"/>
          <w:lang w:bidi="ar-SY"/>
        </w:rPr>
        <w:t>More than eleven spots on the leaf surface.</w:t>
      </w:r>
    </w:p>
    <w:p w14:paraId="3D5C430E" w14:textId="3CCC2DC8" w:rsidR="009E0AFE" w:rsidRPr="00496491" w:rsidRDefault="009E0AFE" w:rsidP="00FC469F">
      <w:pPr>
        <w:spacing w:after="0"/>
        <w:jc w:val="both"/>
        <w:rPr>
          <w:rFonts w:ascii="Times New Roman" w:hAnsi="Times New Roman" w:cs="Times New Roman"/>
          <w:lang w:bidi="ar-SY"/>
        </w:rPr>
      </w:pPr>
      <w:r w:rsidRPr="00496491">
        <w:rPr>
          <w:rFonts w:ascii="Times New Roman" w:hAnsi="Times New Roman" w:cs="Times New Roman"/>
          <w:lang w:bidi="ar-SY"/>
        </w:rPr>
        <w:lastRenderedPageBreak/>
        <w:t xml:space="preserve">The severity of the disease was calculated using the equation </w:t>
      </w:r>
      <w:r w:rsidR="00331C8F" w:rsidRPr="00496491">
        <w:rPr>
          <w:rFonts w:ascii="Times New Roman" w:hAnsi="Times New Roman" w:cs="Times New Roman"/>
          <w:lang w:bidi="ar-SY"/>
        </w:rPr>
        <w:t>(van Jaarsveld &amp; Knox-Davies, 1974)</w:t>
      </w:r>
      <w:r w:rsidR="003C0B90" w:rsidRPr="00496491">
        <w:rPr>
          <w:rFonts w:ascii="Times New Roman" w:hAnsi="Times New Roman" w:cs="Times New Roman"/>
          <w:lang w:bidi="ar-SY"/>
        </w:rPr>
        <w:t>:</w:t>
      </w:r>
    </w:p>
    <w:p w14:paraId="1124D3A4" w14:textId="178549A1" w:rsidR="00FC469F" w:rsidRPr="00496491" w:rsidRDefault="009E0AFE" w:rsidP="009E0AFE">
      <w:pPr>
        <w:spacing w:after="0"/>
        <w:jc w:val="center"/>
        <w:rPr>
          <w:rFonts w:ascii="Times New Roman" w:hAnsi="Times New Roman" w:cs="Times New Roman"/>
          <w:lang w:bidi="ar-SY"/>
        </w:rPr>
      </w:pPr>
      <w:r w:rsidRPr="00496491">
        <w:rPr>
          <w:rFonts w:ascii="Times New Roman" w:hAnsi="Times New Roman" w:cs="Times New Roman"/>
          <w:lang w:bidi="ar-SY"/>
        </w:rPr>
        <w:t>∑ds% = abx100/</w:t>
      </w:r>
      <w:proofErr w:type="spellStart"/>
      <w:r w:rsidRPr="00496491">
        <w:rPr>
          <w:rFonts w:ascii="Times New Roman" w:hAnsi="Times New Roman" w:cs="Times New Roman"/>
          <w:lang w:bidi="ar-SY"/>
        </w:rPr>
        <w:t>nk</w:t>
      </w:r>
      <w:proofErr w:type="spellEnd"/>
    </w:p>
    <w:p w14:paraId="115052EB" w14:textId="0EBF7DA2" w:rsidR="009E0AFE" w:rsidRPr="00496491" w:rsidRDefault="009E0AFE" w:rsidP="009E0AFE">
      <w:pPr>
        <w:spacing w:after="0"/>
        <w:rPr>
          <w:rFonts w:ascii="Times New Roman" w:hAnsi="Times New Roman" w:cs="Times New Roman"/>
          <w:lang w:bidi="ar-SY"/>
        </w:rPr>
      </w:pPr>
      <w:r w:rsidRPr="00496491">
        <w:rPr>
          <w:rFonts w:ascii="Times New Roman" w:hAnsi="Times New Roman" w:cs="Times New Roman"/>
          <w:lang w:bidi="ar-SY"/>
        </w:rPr>
        <w:t xml:space="preserve">Where: </w:t>
      </w:r>
    </w:p>
    <w:p w14:paraId="4719F8F3" w14:textId="6343608E" w:rsidR="009E0AFE" w:rsidRPr="00496491" w:rsidRDefault="009E0AFE" w:rsidP="009E0AFE">
      <w:pPr>
        <w:spacing w:after="0"/>
        <w:rPr>
          <w:rFonts w:ascii="Times New Roman" w:hAnsi="Times New Roman" w:cs="Times New Roman"/>
          <w:lang w:bidi="ar-SY"/>
        </w:rPr>
      </w:pPr>
      <w:r w:rsidRPr="00496491">
        <w:rPr>
          <w:rFonts w:ascii="Times New Roman" w:hAnsi="Times New Roman" w:cs="Times New Roman"/>
          <w:lang w:bidi="ar-SY"/>
        </w:rPr>
        <w:t>ds%: disease severity</w:t>
      </w:r>
    </w:p>
    <w:p w14:paraId="79DD871D" w14:textId="2948E2AE" w:rsidR="001A2059" w:rsidRPr="00496491" w:rsidRDefault="009E0AFE" w:rsidP="009E0AFE">
      <w:pPr>
        <w:spacing w:after="0"/>
        <w:rPr>
          <w:rFonts w:ascii="Times New Roman" w:hAnsi="Times New Roman" w:cs="Times New Roman"/>
          <w:lang w:bidi="ar-SY"/>
        </w:rPr>
      </w:pPr>
      <w:r w:rsidRPr="00496491">
        <w:rPr>
          <w:rFonts w:ascii="Times New Roman" w:hAnsi="Times New Roman" w:cs="Times New Roman"/>
          <w:lang w:bidi="ar-SY"/>
        </w:rPr>
        <w:t xml:space="preserve">a: degree of infection according to the </w:t>
      </w:r>
      <w:proofErr w:type="spellStart"/>
      <w:r w:rsidRPr="00496491">
        <w:rPr>
          <w:rFonts w:ascii="Times New Roman" w:hAnsi="Times New Roman" w:cs="Times New Roman"/>
          <w:lang w:bidi="ar-SY"/>
        </w:rPr>
        <w:t>standardi</w:t>
      </w:r>
      <w:r w:rsidR="001A2059" w:rsidRPr="00496491">
        <w:rPr>
          <w:rFonts w:ascii="Times New Roman" w:hAnsi="Times New Roman" w:cs="Times New Roman"/>
          <w:lang w:bidi="ar-SY"/>
        </w:rPr>
        <w:t>s</w:t>
      </w:r>
      <w:r w:rsidRPr="00496491">
        <w:rPr>
          <w:rFonts w:ascii="Times New Roman" w:hAnsi="Times New Roman" w:cs="Times New Roman"/>
          <w:lang w:bidi="ar-SY"/>
        </w:rPr>
        <w:t>ation</w:t>
      </w:r>
      <w:proofErr w:type="spellEnd"/>
      <w:r w:rsidRPr="00496491">
        <w:rPr>
          <w:rFonts w:ascii="Times New Roman" w:hAnsi="Times New Roman" w:cs="Times New Roman"/>
          <w:lang w:bidi="ar-SY"/>
        </w:rPr>
        <w:t xml:space="preserve"> scale</w:t>
      </w:r>
    </w:p>
    <w:p w14:paraId="4A705A2B" w14:textId="7EBC42CB" w:rsidR="009E0AFE" w:rsidRPr="00496491" w:rsidRDefault="009E0AFE" w:rsidP="009E0AFE">
      <w:pPr>
        <w:spacing w:after="0"/>
        <w:rPr>
          <w:rFonts w:ascii="Times New Roman" w:hAnsi="Times New Roman" w:cs="Times New Roman"/>
          <w:lang w:bidi="ar-SY"/>
        </w:rPr>
      </w:pPr>
      <w:r w:rsidRPr="00496491">
        <w:rPr>
          <w:rFonts w:ascii="Times New Roman" w:hAnsi="Times New Roman" w:cs="Times New Roman"/>
          <w:lang w:bidi="ar-SY"/>
        </w:rPr>
        <w:t>b</w:t>
      </w:r>
      <w:r w:rsidR="001A2059" w:rsidRPr="00496491">
        <w:rPr>
          <w:rFonts w:ascii="Times New Roman" w:hAnsi="Times New Roman" w:cs="Times New Roman"/>
          <w:lang w:bidi="ar-SY"/>
        </w:rPr>
        <w:t>:</w:t>
      </w:r>
      <w:r w:rsidRPr="00496491">
        <w:rPr>
          <w:rFonts w:ascii="Times New Roman" w:hAnsi="Times New Roman" w:cs="Times New Roman"/>
          <w:lang w:bidi="ar-SY"/>
        </w:rPr>
        <w:t xml:space="preserve"> number of leaves infected at this degree per tree</w:t>
      </w:r>
    </w:p>
    <w:p w14:paraId="09BE3E85" w14:textId="77777777" w:rsidR="001A2059" w:rsidRPr="00496491" w:rsidRDefault="009E0AFE" w:rsidP="009E0AFE">
      <w:pPr>
        <w:spacing w:after="0"/>
        <w:rPr>
          <w:rFonts w:ascii="Times New Roman" w:hAnsi="Times New Roman" w:cs="Times New Roman"/>
          <w:lang w:bidi="ar-SY"/>
        </w:rPr>
      </w:pPr>
      <w:r w:rsidRPr="00496491">
        <w:rPr>
          <w:rFonts w:ascii="Times New Roman" w:hAnsi="Times New Roman" w:cs="Times New Roman"/>
          <w:lang w:bidi="ar-SY"/>
        </w:rPr>
        <w:t>n</w:t>
      </w:r>
      <w:r w:rsidR="001A2059" w:rsidRPr="00496491">
        <w:rPr>
          <w:rFonts w:ascii="Times New Roman" w:hAnsi="Times New Roman" w:cs="Times New Roman"/>
          <w:lang w:bidi="ar-SY"/>
        </w:rPr>
        <w:t>:</w:t>
      </w:r>
      <w:r w:rsidRPr="00496491">
        <w:rPr>
          <w:rFonts w:ascii="Times New Roman" w:hAnsi="Times New Roman" w:cs="Times New Roman"/>
          <w:lang w:bidi="ar-SY"/>
        </w:rPr>
        <w:t xml:space="preserve"> number of leaves examined, which is 100 leaves</w:t>
      </w:r>
    </w:p>
    <w:p w14:paraId="5F37B60A" w14:textId="43094B2F" w:rsidR="009E0AFE" w:rsidRPr="00496491" w:rsidRDefault="009E0AFE" w:rsidP="009E0AFE">
      <w:pPr>
        <w:spacing w:after="0"/>
        <w:rPr>
          <w:rFonts w:ascii="Times New Roman" w:hAnsi="Times New Roman" w:cs="Times New Roman"/>
          <w:lang w:bidi="ar-SY"/>
        </w:rPr>
      </w:pPr>
      <w:r w:rsidRPr="00496491">
        <w:rPr>
          <w:rFonts w:ascii="Times New Roman" w:hAnsi="Times New Roman" w:cs="Times New Roman"/>
          <w:lang w:bidi="ar-SY"/>
        </w:rPr>
        <w:t>k</w:t>
      </w:r>
      <w:r w:rsidR="001A2059" w:rsidRPr="00496491">
        <w:rPr>
          <w:rFonts w:ascii="Times New Roman" w:hAnsi="Times New Roman" w:cs="Times New Roman"/>
          <w:lang w:bidi="ar-SY"/>
        </w:rPr>
        <w:t>:</w:t>
      </w:r>
      <w:r w:rsidRPr="00496491">
        <w:rPr>
          <w:rFonts w:ascii="Times New Roman" w:hAnsi="Times New Roman" w:cs="Times New Roman"/>
          <w:lang w:bidi="ar-SY"/>
        </w:rPr>
        <w:t xml:space="preserve"> maximum value of the </w:t>
      </w:r>
      <w:proofErr w:type="spellStart"/>
      <w:r w:rsidRPr="00496491">
        <w:rPr>
          <w:rFonts w:ascii="Times New Roman" w:hAnsi="Times New Roman" w:cs="Times New Roman"/>
          <w:lang w:bidi="ar-SY"/>
        </w:rPr>
        <w:t>standardi</w:t>
      </w:r>
      <w:r w:rsidR="001A2059" w:rsidRPr="00496491">
        <w:rPr>
          <w:rFonts w:ascii="Times New Roman" w:hAnsi="Times New Roman" w:cs="Times New Roman"/>
          <w:lang w:bidi="ar-SY"/>
        </w:rPr>
        <w:t>s</w:t>
      </w:r>
      <w:r w:rsidRPr="00496491">
        <w:rPr>
          <w:rFonts w:ascii="Times New Roman" w:hAnsi="Times New Roman" w:cs="Times New Roman"/>
          <w:lang w:bidi="ar-SY"/>
        </w:rPr>
        <w:t>ation</w:t>
      </w:r>
      <w:proofErr w:type="spellEnd"/>
      <w:r w:rsidRPr="00496491">
        <w:rPr>
          <w:rFonts w:ascii="Times New Roman" w:hAnsi="Times New Roman" w:cs="Times New Roman"/>
          <w:lang w:bidi="ar-SY"/>
        </w:rPr>
        <w:t xml:space="preserve"> scale, which is 5.</w:t>
      </w:r>
    </w:p>
    <w:p w14:paraId="4A12B7DB" w14:textId="77777777" w:rsidR="001A2059" w:rsidRPr="00496491" w:rsidRDefault="001A2059" w:rsidP="009E0AFE">
      <w:pPr>
        <w:spacing w:after="0"/>
        <w:rPr>
          <w:rFonts w:ascii="Times New Roman" w:hAnsi="Times New Roman" w:cs="Times New Roman"/>
          <w:lang w:bidi="ar-SY"/>
        </w:rPr>
      </w:pPr>
    </w:p>
    <w:p w14:paraId="5B0061C1" w14:textId="6B02ED6D" w:rsidR="001A2059" w:rsidRPr="00496491" w:rsidRDefault="004C42DB" w:rsidP="004C42DB">
      <w:pPr>
        <w:spacing w:after="0"/>
        <w:jc w:val="both"/>
        <w:rPr>
          <w:rFonts w:ascii="Times New Roman" w:hAnsi="Times New Roman" w:cs="Times New Roman"/>
          <w:lang w:bidi="ar-SY"/>
        </w:rPr>
      </w:pPr>
      <w:r w:rsidRPr="00496491">
        <w:rPr>
          <w:rFonts w:ascii="Times New Roman" w:hAnsi="Times New Roman" w:cs="Times New Roman"/>
          <w:lang w:bidi="ar-SY"/>
        </w:rPr>
        <w:t xml:space="preserve">Studying the effect of the region's climatic factors (temperature - humidity) on olive tree disease. </w:t>
      </w:r>
      <w:r w:rsidR="001A2059" w:rsidRPr="00496491">
        <w:rPr>
          <w:rFonts w:ascii="Times New Roman" w:hAnsi="Times New Roman" w:cs="Times New Roman"/>
          <w:lang w:bidi="ar-SY"/>
        </w:rPr>
        <w:t>on the infection of olive trees with the disease, by calculating the average disease severity in the spring during the month</w:t>
      </w:r>
      <w:r w:rsidR="00913890" w:rsidRPr="00496491">
        <w:rPr>
          <w:rFonts w:ascii="Times New Roman" w:hAnsi="Times New Roman" w:cs="Times New Roman"/>
          <w:lang w:bidi="ar-SY"/>
        </w:rPr>
        <w:t>’</w:t>
      </w:r>
      <w:r w:rsidR="001A2059" w:rsidRPr="00496491">
        <w:rPr>
          <w:rFonts w:ascii="Times New Roman" w:hAnsi="Times New Roman" w:cs="Times New Roman"/>
          <w:lang w:bidi="ar-SY"/>
        </w:rPr>
        <w:t xml:space="preserve">s most </w:t>
      </w:r>
      <w:proofErr w:type="spellStart"/>
      <w:r w:rsidRPr="00496491">
        <w:rPr>
          <w:rFonts w:ascii="Times New Roman" w:hAnsi="Times New Roman" w:cs="Times New Roman"/>
          <w:lang w:bidi="ar-SY"/>
        </w:rPr>
        <w:t>favourable</w:t>
      </w:r>
      <w:proofErr w:type="spellEnd"/>
      <w:r w:rsidR="001A2059" w:rsidRPr="00496491">
        <w:rPr>
          <w:rFonts w:ascii="Times New Roman" w:hAnsi="Times New Roman" w:cs="Times New Roman"/>
          <w:lang w:bidi="ar-SY"/>
        </w:rPr>
        <w:t xml:space="preserve"> for the spread of the disease and its relationship to the average temperatures and humidity (</w:t>
      </w:r>
      <w:r w:rsidR="00286022" w:rsidRPr="00496491">
        <w:rPr>
          <w:rFonts w:ascii="Times New Roman" w:hAnsi="Times New Roman" w:cs="Times New Roman"/>
          <w:lang w:bidi="ar-SY"/>
        </w:rPr>
        <w:t>López Doncel</w:t>
      </w:r>
      <w:r w:rsidR="0034778D" w:rsidRPr="00496491">
        <w:rPr>
          <w:rFonts w:ascii="Times New Roman" w:hAnsi="Times New Roman" w:cs="Times New Roman"/>
          <w:lang w:bidi="ar-SY"/>
        </w:rPr>
        <w:t xml:space="preserve"> et al., </w:t>
      </w:r>
      <w:r w:rsidR="00286022" w:rsidRPr="00496491">
        <w:rPr>
          <w:rFonts w:ascii="Times New Roman" w:hAnsi="Times New Roman" w:cs="Times New Roman"/>
          <w:lang w:bidi="ar-SY"/>
        </w:rPr>
        <w:t>2000</w:t>
      </w:r>
      <w:r w:rsidR="001A2059" w:rsidRPr="00496491">
        <w:rPr>
          <w:rFonts w:ascii="Times New Roman" w:hAnsi="Times New Roman" w:cs="Times New Roman"/>
          <w:lang w:bidi="ar-SY"/>
        </w:rPr>
        <w:t>) in each study region, and the results were as shown in Table 4:</w:t>
      </w:r>
    </w:p>
    <w:p w14:paraId="4180B8A9" w14:textId="77777777" w:rsidR="004C42DB" w:rsidRPr="00496491" w:rsidRDefault="004C42DB" w:rsidP="004C42DB">
      <w:pPr>
        <w:spacing w:after="0"/>
        <w:jc w:val="both"/>
        <w:rPr>
          <w:rFonts w:ascii="Times New Roman" w:hAnsi="Times New Roman" w:cs="Times New Roman"/>
          <w:lang w:bidi="ar-SY"/>
        </w:rPr>
      </w:pPr>
    </w:p>
    <w:p w14:paraId="199E3DA7" w14:textId="5A651BC9" w:rsidR="004C42DB" w:rsidRPr="00496491" w:rsidRDefault="004C42DB" w:rsidP="004C42DB">
      <w:pPr>
        <w:spacing w:after="0"/>
        <w:jc w:val="both"/>
        <w:rPr>
          <w:rFonts w:ascii="Times New Roman" w:hAnsi="Times New Roman" w:cs="Times New Roman"/>
          <w:sz w:val="22"/>
          <w:szCs w:val="22"/>
          <w:lang w:bidi="ar-SY"/>
        </w:rPr>
      </w:pPr>
      <w:r w:rsidRPr="00496491">
        <w:rPr>
          <w:rFonts w:ascii="Times New Roman" w:hAnsi="Times New Roman" w:cs="Times New Roman"/>
          <w:b/>
          <w:bCs/>
          <w:sz w:val="22"/>
          <w:szCs w:val="22"/>
          <w:lang w:bidi="ar-SY"/>
        </w:rPr>
        <w:t>Table 4</w:t>
      </w:r>
      <w:r w:rsidRPr="00496491">
        <w:rPr>
          <w:rFonts w:ascii="Times New Roman" w:hAnsi="Times New Roman" w:cs="Times New Roman"/>
          <w:sz w:val="22"/>
          <w:szCs w:val="22"/>
          <w:lang w:bidi="ar-SY"/>
        </w:rPr>
        <w:t>: The severity of peacock eye disease in the study areas</w:t>
      </w:r>
    </w:p>
    <w:tbl>
      <w:tblPr>
        <w:tblW w:w="0" w:type="auto"/>
        <w:jc w:val="center"/>
        <w:tblCellSpacing w:w="15" w:type="dxa"/>
        <w:tblBorders>
          <w:top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955"/>
        <w:gridCol w:w="920"/>
        <w:gridCol w:w="900"/>
        <w:gridCol w:w="900"/>
        <w:gridCol w:w="900"/>
      </w:tblGrid>
      <w:tr w:rsidR="002262FA" w:rsidRPr="00496491" w14:paraId="292320DD" w14:textId="77777777" w:rsidTr="002262FA">
        <w:trPr>
          <w:tblHeader/>
          <w:tblCellSpacing w:w="15" w:type="dxa"/>
          <w:jc w:val="center"/>
        </w:trPr>
        <w:tc>
          <w:tcPr>
            <w:tcW w:w="1910" w:type="dxa"/>
            <w:tcBorders>
              <w:top w:val="nil"/>
              <w:bottom w:val="single" w:sz="4" w:space="0" w:color="auto"/>
            </w:tcBorders>
            <w:vAlign w:val="center"/>
            <w:hideMark/>
          </w:tcPr>
          <w:p w14:paraId="3AD4977F" w14:textId="77777777" w:rsidR="002262FA" w:rsidRPr="00496491" w:rsidRDefault="002262FA" w:rsidP="002262FA">
            <w:pPr>
              <w:spacing w:after="0"/>
              <w:jc w:val="center"/>
              <w:rPr>
                <w:rFonts w:ascii="Times New Roman" w:hAnsi="Times New Roman" w:cs="Times New Roman"/>
                <w:b/>
                <w:bCs/>
                <w:lang w:bidi="ar-SY"/>
              </w:rPr>
            </w:pPr>
            <w:r w:rsidRPr="00496491">
              <w:rPr>
                <w:rFonts w:ascii="Times New Roman" w:hAnsi="Times New Roman" w:cs="Times New Roman"/>
                <w:b/>
                <w:bCs/>
                <w:lang w:bidi="ar-SY"/>
              </w:rPr>
              <w:t>Location (Station)</w:t>
            </w:r>
          </w:p>
        </w:tc>
        <w:tc>
          <w:tcPr>
            <w:tcW w:w="890" w:type="dxa"/>
            <w:tcBorders>
              <w:top w:val="nil"/>
              <w:bottom w:val="single" w:sz="4" w:space="0" w:color="auto"/>
            </w:tcBorders>
            <w:vAlign w:val="center"/>
            <w:hideMark/>
          </w:tcPr>
          <w:p w14:paraId="08C4BA95" w14:textId="77777777" w:rsidR="002262FA" w:rsidRPr="00496491" w:rsidRDefault="002262FA" w:rsidP="002262FA">
            <w:pPr>
              <w:spacing w:after="0"/>
              <w:jc w:val="center"/>
              <w:rPr>
                <w:rFonts w:ascii="Times New Roman" w:hAnsi="Times New Roman" w:cs="Times New Roman"/>
                <w:b/>
                <w:bCs/>
                <w:lang w:bidi="ar-SY"/>
              </w:rPr>
            </w:pPr>
            <w:r w:rsidRPr="00496491">
              <w:rPr>
                <w:rFonts w:ascii="Times New Roman" w:hAnsi="Times New Roman" w:cs="Times New Roman"/>
                <w:b/>
                <w:bCs/>
                <w:lang w:bidi="ar-SY"/>
              </w:rPr>
              <w:t>2009</w:t>
            </w:r>
          </w:p>
        </w:tc>
        <w:tc>
          <w:tcPr>
            <w:tcW w:w="870" w:type="dxa"/>
            <w:tcBorders>
              <w:top w:val="nil"/>
              <w:bottom w:val="single" w:sz="4" w:space="0" w:color="auto"/>
            </w:tcBorders>
            <w:vAlign w:val="center"/>
            <w:hideMark/>
          </w:tcPr>
          <w:p w14:paraId="7E3698A1" w14:textId="77777777" w:rsidR="002262FA" w:rsidRPr="00496491" w:rsidRDefault="002262FA" w:rsidP="002262FA">
            <w:pPr>
              <w:spacing w:after="0"/>
              <w:jc w:val="center"/>
              <w:rPr>
                <w:rFonts w:ascii="Times New Roman" w:hAnsi="Times New Roman" w:cs="Times New Roman"/>
                <w:b/>
                <w:bCs/>
                <w:lang w:bidi="ar-SY"/>
              </w:rPr>
            </w:pPr>
            <w:r w:rsidRPr="00496491">
              <w:rPr>
                <w:rFonts w:ascii="Times New Roman" w:hAnsi="Times New Roman" w:cs="Times New Roman"/>
                <w:b/>
                <w:bCs/>
                <w:lang w:bidi="ar-SY"/>
              </w:rPr>
              <w:t>2010</w:t>
            </w:r>
          </w:p>
        </w:tc>
        <w:tc>
          <w:tcPr>
            <w:tcW w:w="870" w:type="dxa"/>
            <w:tcBorders>
              <w:top w:val="nil"/>
              <w:bottom w:val="single" w:sz="4" w:space="0" w:color="auto"/>
            </w:tcBorders>
            <w:vAlign w:val="center"/>
            <w:hideMark/>
          </w:tcPr>
          <w:p w14:paraId="0F8A42AA" w14:textId="77777777" w:rsidR="002262FA" w:rsidRPr="00496491" w:rsidRDefault="002262FA" w:rsidP="002262FA">
            <w:pPr>
              <w:spacing w:after="0"/>
              <w:jc w:val="center"/>
              <w:rPr>
                <w:rFonts w:ascii="Times New Roman" w:hAnsi="Times New Roman" w:cs="Times New Roman"/>
                <w:b/>
                <w:bCs/>
                <w:lang w:bidi="ar-SY"/>
              </w:rPr>
            </w:pPr>
            <w:r w:rsidRPr="00496491">
              <w:rPr>
                <w:rFonts w:ascii="Times New Roman" w:hAnsi="Times New Roman" w:cs="Times New Roman"/>
                <w:b/>
                <w:bCs/>
                <w:lang w:bidi="ar-SY"/>
              </w:rPr>
              <w:t>2011</w:t>
            </w:r>
          </w:p>
        </w:tc>
        <w:tc>
          <w:tcPr>
            <w:tcW w:w="855" w:type="dxa"/>
            <w:tcBorders>
              <w:top w:val="nil"/>
              <w:bottom w:val="single" w:sz="4" w:space="0" w:color="auto"/>
            </w:tcBorders>
            <w:vAlign w:val="center"/>
            <w:hideMark/>
          </w:tcPr>
          <w:p w14:paraId="462C3612" w14:textId="77777777" w:rsidR="002262FA" w:rsidRPr="00496491" w:rsidRDefault="002262FA" w:rsidP="002262FA">
            <w:pPr>
              <w:spacing w:after="0"/>
              <w:jc w:val="center"/>
              <w:rPr>
                <w:rFonts w:ascii="Times New Roman" w:hAnsi="Times New Roman" w:cs="Times New Roman"/>
                <w:b/>
                <w:bCs/>
                <w:lang w:bidi="ar-SY"/>
              </w:rPr>
            </w:pPr>
            <w:r w:rsidRPr="00496491">
              <w:rPr>
                <w:rFonts w:ascii="Times New Roman" w:hAnsi="Times New Roman" w:cs="Times New Roman"/>
                <w:b/>
                <w:bCs/>
                <w:lang w:bidi="ar-SY"/>
              </w:rPr>
              <w:t>2012</w:t>
            </w:r>
          </w:p>
        </w:tc>
      </w:tr>
      <w:tr w:rsidR="002262FA" w:rsidRPr="00496491" w14:paraId="03CAA81B" w14:textId="77777777" w:rsidTr="002262FA">
        <w:trPr>
          <w:tblCellSpacing w:w="15" w:type="dxa"/>
          <w:jc w:val="center"/>
        </w:trPr>
        <w:tc>
          <w:tcPr>
            <w:tcW w:w="1910" w:type="dxa"/>
            <w:vAlign w:val="center"/>
            <w:hideMark/>
          </w:tcPr>
          <w:p w14:paraId="43B08D56"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b/>
                <w:bCs/>
                <w:lang w:bidi="ar-SY"/>
              </w:rPr>
              <w:t>Latakia</w:t>
            </w:r>
          </w:p>
        </w:tc>
        <w:tc>
          <w:tcPr>
            <w:tcW w:w="890" w:type="dxa"/>
            <w:vAlign w:val="center"/>
            <w:hideMark/>
          </w:tcPr>
          <w:p w14:paraId="672AE7EB"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26.8</w:t>
            </w:r>
          </w:p>
        </w:tc>
        <w:tc>
          <w:tcPr>
            <w:tcW w:w="870" w:type="dxa"/>
            <w:vAlign w:val="center"/>
            <w:hideMark/>
          </w:tcPr>
          <w:p w14:paraId="74100DBE"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40.8</w:t>
            </w:r>
          </w:p>
        </w:tc>
        <w:tc>
          <w:tcPr>
            <w:tcW w:w="870" w:type="dxa"/>
            <w:vAlign w:val="center"/>
            <w:hideMark/>
          </w:tcPr>
          <w:p w14:paraId="26EC1707"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38.6</w:t>
            </w:r>
          </w:p>
        </w:tc>
        <w:tc>
          <w:tcPr>
            <w:tcW w:w="855" w:type="dxa"/>
            <w:vAlign w:val="center"/>
            <w:hideMark/>
          </w:tcPr>
          <w:p w14:paraId="4A3C3BB0"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42.0</w:t>
            </w:r>
          </w:p>
        </w:tc>
      </w:tr>
      <w:tr w:rsidR="002262FA" w:rsidRPr="00496491" w14:paraId="2367724B" w14:textId="77777777" w:rsidTr="002262FA">
        <w:trPr>
          <w:tblCellSpacing w:w="15" w:type="dxa"/>
          <w:jc w:val="center"/>
        </w:trPr>
        <w:tc>
          <w:tcPr>
            <w:tcW w:w="1910" w:type="dxa"/>
            <w:vAlign w:val="center"/>
            <w:hideMark/>
          </w:tcPr>
          <w:p w14:paraId="109FCD22" w14:textId="77777777" w:rsidR="002262FA" w:rsidRPr="00496491" w:rsidRDefault="002262FA" w:rsidP="002262FA">
            <w:pPr>
              <w:spacing w:after="0"/>
              <w:jc w:val="center"/>
              <w:rPr>
                <w:rFonts w:ascii="Times New Roman" w:hAnsi="Times New Roman" w:cs="Times New Roman"/>
                <w:lang w:bidi="ar-SY"/>
              </w:rPr>
            </w:pPr>
            <w:proofErr w:type="spellStart"/>
            <w:r w:rsidRPr="00496491">
              <w:rPr>
                <w:rFonts w:ascii="Times New Roman" w:hAnsi="Times New Roman" w:cs="Times New Roman"/>
                <w:b/>
                <w:bCs/>
                <w:lang w:bidi="ar-SY"/>
              </w:rPr>
              <w:t>Mashqita</w:t>
            </w:r>
            <w:proofErr w:type="spellEnd"/>
          </w:p>
        </w:tc>
        <w:tc>
          <w:tcPr>
            <w:tcW w:w="890" w:type="dxa"/>
            <w:vAlign w:val="center"/>
            <w:hideMark/>
          </w:tcPr>
          <w:p w14:paraId="5D8D431A"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40.4</w:t>
            </w:r>
          </w:p>
        </w:tc>
        <w:tc>
          <w:tcPr>
            <w:tcW w:w="870" w:type="dxa"/>
            <w:vAlign w:val="center"/>
            <w:hideMark/>
          </w:tcPr>
          <w:p w14:paraId="0F542DAA"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40.4</w:t>
            </w:r>
          </w:p>
        </w:tc>
        <w:tc>
          <w:tcPr>
            <w:tcW w:w="870" w:type="dxa"/>
            <w:vAlign w:val="center"/>
            <w:hideMark/>
          </w:tcPr>
          <w:p w14:paraId="2B6897D8"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42.8</w:t>
            </w:r>
          </w:p>
        </w:tc>
        <w:tc>
          <w:tcPr>
            <w:tcW w:w="855" w:type="dxa"/>
            <w:vAlign w:val="center"/>
            <w:hideMark/>
          </w:tcPr>
          <w:p w14:paraId="6695FF13"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43.6</w:t>
            </w:r>
          </w:p>
        </w:tc>
      </w:tr>
      <w:tr w:rsidR="002262FA" w:rsidRPr="00496491" w14:paraId="382CC2A6" w14:textId="77777777" w:rsidTr="002262FA">
        <w:trPr>
          <w:tblCellSpacing w:w="15" w:type="dxa"/>
          <w:jc w:val="center"/>
        </w:trPr>
        <w:tc>
          <w:tcPr>
            <w:tcW w:w="1910" w:type="dxa"/>
            <w:vAlign w:val="center"/>
            <w:hideMark/>
          </w:tcPr>
          <w:p w14:paraId="52985A6C"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b/>
                <w:bCs/>
                <w:lang w:bidi="ar-SY"/>
              </w:rPr>
              <w:t>Al-</w:t>
            </w:r>
            <w:proofErr w:type="spellStart"/>
            <w:r w:rsidRPr="00496491">
              <w:rPr>
                <w:rFonts w:ascii="Times New Roman" w:hAnsi="Times New Roman" w:cs="Times New Roman"/>
                <w:b/>
                <w:bCs/>
                <w:lang w:bidi="ar-SY"/>
              </w:rPr>
              <w:t>Rowaymieh</w:t>
            </w:r>
            <w:proofErr w:type="spellEnd"/>
          </w:p>
        </w:tc>
        <w:tc>
          <w:tcPr>
            <w:tcW w:w="890" w:type="dxa"/>
            <w:vAlign w:val="center"/>
            <w:hideMark/>
          </w:tcPr>
          <w:p w14:paraId="39D1BD66"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33.0</w:t>
            </w:r>
          </w:p>
        </w:tc>
        <w:tc>
          <w:tcPr>
            <w:tcW w:w="870" w:type="dxa"/>
            <w:vAlign w:val="center"/>
            <w:hideMark/>
          </w:tcPr>
          <w:p w14:paraId="3E5BB591"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37.4</w:t>
            </w:r>
          </w:p>
        </w:tc>
        <w:tc>
          <w:tcPr>
            <w:tcW w:w="870" w:type="dxa"/>
            <w:vAlign w:val="center"/>
            <w:hideMark/>
          </w:tcPr>
          <w:p w14:paraId="5F514867"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34.4</w:t>
            </w:r>
          </w:p>
        </w:tc>
        <w:tc>
          <w:tcPr>
            <w:tcW w:w="855" w:type="dxa"/>
            <w:vAlign w:val="center"/>
            <w:hideMark/>
          </w:tcPr>
          <w:p w14:paraId="4C537142"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34.0</w:t>
            </w:r>
          </w:p>
        </w:tc>
      </w:tr>
      <w:tr w:rsidR="002262FA" w:rsidRPr="00496491" w14:paraId="7E051F94" w14:textId="77777777" w:rsidTr="002262FA">
        <w:trPr>
          <w:tblCellSpacing w:w="15" w:type="dxa"/>
          <w:jc w:val="center"/>
        </w:trPr>
        <w:tc>
          <w:tcPr>
            <w:tcW w:w="1910" w:type="dxa"/>
            <w:vAlign w:val="center"/>
            <w:hideMark/>
          </w:tcPr>
          <w:p w14:paraId="283433B2"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b/>
                <w:bCs/>
                <w:lang w:bidi="ar-SY"/>
              </w:rPr>
              <w:t>Idlib</w:t>
            </w:r>
          </w:p>
        </w:tc>
        <w:tc>
          <w:tcPr>
            <w:tcW w:w="890" w:type="dxa"/>
            <w:vAlign w:val="center"/>
            <w:hideMark/>
          </w:tcPr>
          <w:p w14:paraId="75B001E3"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24.6</w:t>
            </w:r>
          </w:p>
        </w:tc>
        <w:tc>
          <w:tcPr>
            <w:tcW w:w="870" w:type="dxa"/>
            <w:vAlign w:val="center"/>
            <w:hideMark/>
          </w:tcPr>
          <w:p w14:paraId="7C455394"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29.2</w:t>
            </w:r>
          </w:p>
        </w:tc>
        <w:tc>
          <w:tcPr>
            <w:tcW w:w="870" w:type="dxa"/>
            <w:vAlign w:val="center"/>
            <w:hideMark/>
          </w:tcPr>
          <w:p w14:paraId="0AA4472F"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30.3</w:t>
            </w:r>
          </w:p>
        </w:tc>
        <w:tc>
          <w:tcPr>
            <w:tcW w:w="855" w:type="dxa"/>
            <w:vAlign w:val="center"/>
            <w:hideMark/>
          </w:tcPr>
          <w:p w14:paraId="5B4B97A3"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28.6</w:t>
            </w:r>
          </w:p>
        </w:tc>
      </w:tr>
      <w:tr w:rsidR="002262FA" w:rsidRPr="00496491" w14:paraId="2838CDE3" w14:textId="77777777" w:rsidTr="002262FA">
        <w:trPr>
          <w:tblCellSpacing w:w="15" w:type="dxa"/>
          <w:jc w:val="center"/>
        </w:trPr>
        <w:tc>
          <w:tcPr>
            <w:tcW w:w="1910" w:type="dxa"/>
            <w:vAlign w:val="center"/>
            <w:hideMark/>
          </w:tcPr>
          <w:p w14:paraId="25996907" w14:textId="77777777" w:rsidR="002262FA" w:rsidRPr="00496491" w:rsidRDefault="002262FA" w:rsidP="002262FA">
            <w:pPr>
              <w:spacing w:after="0"/>
              <w:jc w:val="center"/>
              <w:rPr>
                <w:rFonts w:ascii="Times New Roman" w:hAnsi="Times New Roman" w:cs="Times New Roman"/>
                <w:lang w:bidi="ar-SY"/>
              </w:rPr>
            </w:pPr>
            <w:proofErr w:type="spellStart"/>
            <w:r w:rsidRPr="00496491">
              <w:rPr>
                <w:rFonts w:ascii="Times New Roman" w:hAnsi="Times New Roman" w:cs="Times New Roman"/>
                <w:b/>
                <w:bCs/>
                <w:lang w:bidi="ar-SY"/>
              </w:rPr>
              <w:t>Darkoush</w:t>
            </w:r>
            <w:proofErr w:type="spellEnd"/>
          </w:p>
        </w:tc>
        <w:tc>
          <w:tcPr>
            <w:tcW w:w="890" w:type="dxa"/>
            <w:vAlign w:val="center"/>
            <w:hideMark/>
          </w:tcPr>
          <w:p w14:paraId="095EF98D"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30.6</w:t>
            </w:r>
          </w:p>
        </w:tc>
        <w:tc>
          <w:tcPr>
            <w:tcW w:w="870" w:type="dxa"/>
            <w:vAlign w:val="center"/>
            <w:hideMark/>
          </w:tcPr>
          <w:p w14:paraId="1B985F0E"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30.4</w:t>
            </w:r>
          </w:p>
        </w:tc>
        <w:tc>
          <w:tcPr>
            <w:tcW w:w="870" w:type="dxa"/>
            <w:vAlign w:val="center"/>
            <w:hideMark/>
          </w:tcPr>
          <w:p w14:paraId="3F8364D7"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30.8</w:t>
            </w:r>
          </w:p>
        </w:tc>
        <w:tc>
          <w:tcPr>
            <w:tcW w:w="855" w:type="dxa"/>
            <w:vAlign w:val="center"/>
            <w:hideMark/>
          </w:tcPr>
          <w:p w14:paraId="2EC07442"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31.2</w:t>
            </w:r>
          </w:p>
        </w:tc>
      </w:tr>
      <w:tr w:rsidR="002262FA" w:rsidRPr="00496491" w14:paraId="4AE03C92" w14:textId="77777777" w:rsidTr="002262FA">
        <w:trPr>
          <w:tblCellSpacing w:w="15" w:type="dxa"/>
          <w:jc w:val="center"/>
        </w:trPr>
        <w:tc>
          <w:tcPr>
            <w:tcW w:w="1910" w:type="dxa"/>
            <w:tcBorders>
              <w:top w:val="nil"/>
              <w:bottom w:val="single" w:sz="4" w:space="0" w:color="auto"/>
            </w:tcBorders>
            <w:vAlign w:val="center"/>
            <w:hideMark/>
          </w:tcPr>
          <w:p w14:paraId="263F4300"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b/>
                <w:bCs/>
                <w:lang w:bidi="ar-SY"/>
              </w:rPr>
              <w:t>Al-</w:t>
            </w:r>
            <w:proofErr w:type="spellStart"/>
            <w:r w:rsidRPr="00496491">
              <w:rPr>
                <w:rFonts w:ascii="Times New Roman" w:hAnsi="Times New Roman" w:cs="Times New Roman"/>
                <w:b/>
                <w:bCs/>
                <w:lang w:bidi="ar-SY"/>
              </w:rPr>
              <w:t>Janoudiyah</w:t>
            </w:r>
            <w:proofErr w:type="spellEnd"/>
          </w:p>
        </w:tc>
        <w:tc>
          <w:tcPr>
            <w:tcW w:w="890" w:type="dxa"/>
            <w:tcBorders>
              <w:top w:val="nil"/>
              <w:bottom w:val="single" w:sz="4" w:space="0" w:color="auto"/>
            </w:tcBorders>
            <w:vAlign w:val="center"/>
            <w:hideMark/>
          </w:tcPr>
          <w:p w14:paraId="63FA200E"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28.2</w:t>
            </w:r>
          </w:p>
        </w:tc>
        <w:tc>
          <w:tcPr>
            <w:tcW w:w="870" w:type="dxa"/>
            <w:tcBorders>
              <w:top w:val="nil"/>
              <w:bottom w:val="single" w:sz="4" w:space="0" w:color="auto"/>
            </w:tcBorders>
            <w:vAlign w:val="center"/>
            <w:hideMark/>
          </w:tcPr>
          <w:p w14:paraId="0DAC96C0"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29.4</w:t>
            </w:r>
          </w:p>
        </w:tc>
        <w:tc>
          <w:tcPr>
            <w:tcW w:w="870" w:type="dxa"/>
            <w:tcBorders>
              <w:top w:val="nil"/>
              <w:bottom w:val="single" w:sz="4" w:space="0" w:color="auto"/>
            </w:tcBorders>
            <w:vAlign w:val="center"/>
            <w:hideMark/>
          </w:tcPr>
          <w:p w14:paraId="311FF92D"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29.8</w:t>
            </w:r>
          </w:p>
        </w:tc>
        <w:tc>
          <w:tcPr>
            <w:tcW w:w="855" w:type="dxa"/>
            <w:tcBorders>
              <w:top w:val="nil"/>
              <w:bottom w:val="single" w:sz="4" w:space="0" w:color="auto"/>
            </w:tcBorders>
            <w:vAlign w:val="center"/>
            <w:hideMark/>
          </w:tcPr>
          <w:p w14:paraId="32A6FA61"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30.6</w:t>
            </w:r>
          </w:p>
        </w:tc>
      </w:tr>
    </w:tbl>
    <w:p w14:paraId="5EF552B4" w14:textId="77F7B6D4" w:rsidR="004C42DB" w:rsidRPr="00496491" w:rsidRDefault="002262FA" w:rsidP="004C42DB">
      <w:pPr>
        <w:spacing w:after="0"/>
        <w:jc w:val="both"/>
        <w:rPr>
          <w:rFonts w:ascii="Times New Roman" w:hAnsi="Times New Roman" w:cs="Times New Roman"/>
          <w:sz w:val="22"/>
          <w:szCs w:val="22"/>
          <w:lang w:bidi="ar-SY"/>
        </w:rPr>
      </w:pPr>
      <w:r w:rsidRPr="00496491">
        <w:rPr>
          <w:rFonts w:ascii="Times New Roman" w:hAnsi="Times New Roman" w:cs="Times New Roman"/>
          <w:sz w:val="22"/>
          <w:szCs w:val="22"/>
          <w:lang w:bidi="ar-SY"/>
        </w:rPr>
        <w:t>Source: Researcher's work based on data from the Olive Research Centre in Idlib</w:t>
      </w:r>
    </w:p>
    <w:p w14:paraId="15FCBE11" w14:textId="77777777" w:rsidR="002262FA" w:rsidRPr="00496491" w:rsidRDefault="002262FA" w:rsidP="004C42DB">
      <w:pPr>
        <w:spacing w:after="0"/>
        <w:jc w:val="both"/>
        <w:rPr>
          <w:rFonts w:ascii="Times New Roman" w:hAnsi="Times New Roman" w:cs="Times New Roman"/>
          <w:lang w:bidi="ar-SY"/>
        </w:rPr>
      </w:pPr>
    </w:p>
    <w:p w14:paraId="54AEFC13" w14:textId="2F9F517F" w:rsidR="002262FA" w:rsidRPr="00496491" w:rsidRDefault="00444248" w:rsidP="004C42DB">
      <w:pPr>
        <w:spacing w:after="0"/>
        <w:jc w:val="both"/>
        <w:rPr>
          <w:rFonts w:ascii="Times New Roman" w:hAnsi="Times New Roman" w:cs="Times New Roman"/>
          <w:lang w:bidi="ar-SY"/>
        </w:rPr>
      </w:pPr>
      <w:r w:rsidRPr="00496491">
        <w:rPr>
          <w:rFonts w:ascii="Times New Roman" w:hAnsi="Times New Roman" w:cs="Times New Roman"/>
          <w:lang w:bidi="ar-SY"/>
        </w:rPr>
        <w:t>Through the analysis and processing of relative humidity data in the ArcGIS program, it was found that there is a clear correlation between relative humidity and the severity of disease spread, as a direct correlation was found between the high percentage of relative humidity and the severity of the disease.</w:t>
      </w:r>
    </w:p>
    <w:p w14:paraId="231C1DFA" w14:textId="49455B2B" w:rsidR="00444248" w:rsidRPr="00496491" w:rsidRDefault="0040185C" w:rsidP="004C42DB">
      <w:pPr>
        <w:spacing w:after="0"/>
        <w:jc w:val="both"/>
        <w:rPr>
          <w:rFonts w:ascii="Times New Roman" w:hAnsi="Times New Roman" w:cs="Times New Roman"/>
          <w:lang w:bidi="ar-SY"/>
        </w:rPr>
      </w:pPr>
      <w:r w:rsidRPr="00496491">
        <w:rPr>
          <w:rFonts w:ascii="Times New Roman" w:hAnsi="Times New Roman" w:cs="Times New Roman"/>
          <w:lang w:bidi="ar-SY"/>
        </w:rPr>
        <w:t xml:space="preserve">It was found that the relative humidity in the study areas reaches its highest limits in the Latakia Governorate, and that the severity of infection also reaches its highest values ​​in the Latakia Governorate, as shown in Figure </w:t>
      </w:r>
      <w:r w:rsidR="00EF65BF" w:rsidRPr="00496491">
        <w:rPr>
          <w:rFonts w:ascii="Times New Roman" w:hAnsi="Times New Roman" w:cs="Times New Roman"/>
          <w:lang w:bidi="ar-SY"/>
        </w:rPr>
        <w:t>8</w:t>
      </w:r>
      <w:r w:rsidRPr="00496491">
        <w:rPr>
          <w:rFonts w:ascii="Times New Roman" w:hAnsi="Times New Roman" w:cs="Times New Roman"/>
          <w:lang w:bidi="ar-SY"/>
        </w:rPr>
        <w:t>:</w:t>
      </w:r>
    </w:p>
    <w:p w14:paraId="145A08F7" w14:textId="529DF4BA" w:rsidR="00FA67A1" w:rsidRPr="00496491" w:rsidRDefault="003015A8" w:rsidP="00443BEA">
      <w:pPr>
        <w:spacing w:after="0"/>
        <w:jc w:val="center"/>
        <w:rPr>
          <w:rFonts w:ascii="Times New Roman" w:hAnsi="Times New Roman" w:cs="Times New Roman"/>
          <w:lang w:bidi="ar-SY"/>
        </w:rPr>
      </w:pPr>
      <w:r w:rsidRPr="00496491">
        <w:rPr>
          <w:rFonts w:ascii="Times New Roman" w:hAnsi="Times New Roman" w:cs="Times New Roman"/>
          <w:noProof/>
          <w:lang w:bidi="ar-SY"/>
        </w:rPr>
        <w:lastRenderedPageBreak/>
        <w:drawing>
          <wp:inline distT="0" distB="0" distL="0" distR="0" wp14:anchorId="7A99F731" wp14:editId="302C9D72">
            <wp:extent cx="6146165" cy="3779995"/>
            <wp:effectExtent l="0" t="0" r="6985" b="0"/>
            <wp:docPr id="8078209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2434" cy="3796151"/>
                    </a:xfrm>
                    <a:prstGeom prst="rect">
                      <a:avLst/>
                    </a:prstGeom>
                    <a:noFill/>
                    <a:ln>
                      <a:noFill/>
                    </a:ln>
                  </pic:spPr>
                </pic:pic>
              </a:graphicData>
            </a:graphic>
          </wp:inline>
        </w:drawing>
      </w:r>
    </w:p>
    <w:p w14:paraId="0080484D" w14:textId="21BC8F69" w:rsidR="00FA67A1" w:rsidRPr="00496491" w:rsidRDefault="00443BEA" w:rsidP="00443BEA">
      <w:pPr>
        <w:spacing w:after="0"/>
        <w:jc w:val="center"/>
        <w:rPr>
          <w:rFonts w:ascii="Times New Roman" w:hAnsi="Times New Roman" w:cs="Times New Roman"/>
          <w:i/>
          <w:iCs/>
          <w:sz w:val="22"/>
          <w:szCs w:val="22"/>
          <w:lang w:bidi="ar-SY"/>
        </w:rPr>
      </w:pPr>
      <w:r w:rsidRPr="00496491">
        <w:rPr>
          <w:rFonts w:ascii="Times New Roman" w:hAnsi="Times New Roman" w:cs="Times New Roman"/>
          <w:b/>
          <w:bCs/>
          <w:i/>
          <w:iCs/>
          <w:sz w:val="22"/>
          <w:szCs w:val="22"/>
          <w:lang w:bidi="ar-SY"/>
        </w:rPr>
        <w:t>Figure 8:</w:t>
      </w:r>
      <w:r w:rsidRPr="00496491">
        <w:rPr>
          <w:rFonts w:ascii="Times New Roman" w:hAnsi="Times New Roman" w:cs="Times New Roman"/>
          <w:i/>
          <w:iCs/>
          <w:sz w:val="22"/>
          <w:szCs w:val="22"/>
          <w:lang w:bidi="ar-SY"/>
        </w:rPr>
        <w:t xml:space="preserve"> The distribution of humidity and disease severity in the governorates of Idlib and Latakia.</w:t>
      </w:r>
    </w:p>
    <w:p w14:paraId="037723E9" w14:textId="77777777" w:rsidR="00443BEA" w:rsidRPr="00496491" w:rsidRDefault="00443BEA" w:rsidP="00443BEA">
      <w:pPr>
        <w:spacing w:after="0"/>
        <w:jc w:val="both"/>
        <w:rPr>
          <w:rFonts w:ascii="Times New Roman" w:hAnsi="Times New Roman" w:cs="Times New Roman"/>
          <w:lang w:bidi="ar-SY"/>
        </w:rPr>
      </w:pPr>
    </w:p>
    <w:p w14:paraId="64D0163F" w14:textId="22FDC342" w:rsidR="00443BEA" w:rsidRPr="00496491" w:rsidRDefault="00443BEA" w:rsidP="00443BEA">
      <w:pPr>
        <w:spacing w:after="0"/>
        <w:jc w:val="both"/>
        <w:rPr>
          <w:rFonts w:ascii="Times New Roman" w:hAnsi="Times New Roman" w:cs="Times New Roman"/>
          <w:lang w:bidi="ar-SY"/>
        </w:rPr>
      </w:pPr>
      <w:r w:rsidRPr="00496491">
        <w:rPr>
          <w:rFonts w:ascii="Times New Roman" w:hAnsi="Times New Roman" w:cs="Times New Roman"/>
          <w:lang w:bidi="ar-SY"/>
        </w:rPr>
        <w:t xml:space="preserve">The most humid areas in Latakia Governorate were in the </w:t>
      </w:r>
      <w:proofErr w:type="spellStart"/>
      <w:r w:rsidRPr="00496491">
        <w:rPr>
          <w:rFonts w:ascii="Times New Roman" w:hAnsi="Times New Roman" w:cs="Times New Roman"/>
          <w:lang w:bidi="ar-SY"/>
        </w:rPr>
        <w:t>Mashqita</w:t>
      </w:r>
      <w:proofErr w:type="spellEnd"/>
      <w:r w:rsidRPr="00496491">
        <w:rPr>
          <w:rFonts w:ascii="Times New Roman" w:hAnsi="Times New Roman" w:cs="Times New Roman"/>
          <w:lang w:bidi="ar-SY"/>
        </w:rPr>
        <w:t xml:space="preserve"> region, despite its distance from the sea. This is due to the presence of the </w:t>
      </w:r>
      <w:proofErr w:type="spellStart"/>
      <w:r w:rsidRPr="00496491">
        <w:rPr>
          <w:rFonts w:ascii="Times New Roman" w:hAnsi="Times New Roman" w:cs="Times New Roman"/>
          <w:lang w:bidi="ar-SY"/>
        </w:rPr>
        <w:t>Blouran</w:t>
      </w:r>
      <w:proofErr w:type="spellEnd"/>
      <w:r w:rsidRPr="00496491">
        <w:rPr>
          <w:rFonts w:ascii="Times New Roman" w:hAnsi="Times New Roman" w:cs="Times New Roman"/>
          <w:lang w:bidi="ar-SY"/>
        </w:rPr>
        <w:t xml:space="preserve"> Dam in the area, which directly affected its elevation and thus contributed significantly to the spread of the disease, as shown in Figure 9</w:t>
      </w:r>
      <w:r w:rsidR="00FF1D4E" w:rsidRPr="00496491">
        <w:rPr>
          <w:rFonts w:ascii="Times New Roman" w:hAnsi="Times New Roman" w:cs="Times New Roman"/>
          <w:lang w:bidi="ar-SY"/>
        </w:rPr>
        <w:t>,</w:t>
      </w:r>
    </w:p>
    <w:p w14:paraId="5803418A" w14:textId="1DF25B3C" w:rsidR="00443BEA" w:rsidRPr="00496491" w:rsidRDefault="00443BEA" w:rsidP="00443BEA">
      <w:pPr>
        <w:spacing w:after="0"/>
        <w:jc w:val="both"/>
        <w:rPr>
          <w:rFonts w:ascii="Times New Roman" w:hAnsi="Times New Roman" w:cs="Times New Roman"/>
          <w:lang w:bidi="ar-SY"/>
        </w:rPr>
      </w:pPr>
      <w:r w:rsidRPr="00496491">
        <w:rPr>
          <w:rFonts w:ascii="Times New Roman" w:hAnsi="Times New Roman" w:cs="Times New Roman"/>
          <w:lang w:bidi="ar-SY"/>
        </w:rPr>
        <w:t>There is a correlation in the results, as the most humid areas are associated with greater disease severity.</w:t>
      </w:r>
    </w:p>
    <w:p w14:paraId="4C266807" w14:textId="34C49376" w:rsidR="00443BEA" w:rsidRPr="00496491" w:rsidRDefault="00D00FA8" w:rsidP="00443BEA">
      <w:pPr>
        <w:spacing w:after="0"/>
        <w:jc w:val="center"/>
        <w:rPr>
          <w:rFonts w:ascii="Times New Roman" w:hAnsi="Times New Roman" w:cs="Times New Roman"/>
          <w:lang w:bidi="ar-SY"/>
        </w:rPr>
      </w:pPr>
      <w:r w:rsidRPr="00496491">
        <w:rPr>
          <w:rFonts w:ascii="Times New Roman" w:hAnsi="Times New Roman" w:cs="Times New Roman"/>
          <w:noProof/>
          <w:lang w:bidi="ar-SY"/>
        </w:rPr>
        <w:lastRenderedPageBreak/>
        <w:drawing>
          <wp:inline distT="0" distB="0" distL="0" distR="0" wp14:anchorId="1AD7A81D" wp14:editId="094DF237">
            <wp:extent cx="6250176" cy="4143375"/>
            <wp:effectExtent l="0" t="0" r="0" b="0"/>
            <wp:docPr id="201705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53448" cy="4145544"/>
                    </a:xfrm>
                    <a:prstGeom prst="rect">
                      <a:avLst/>
                    </a:prstGeom>
                    <a:noFill/>
                    <a:ln>
                      <a:noFill/>
                    </a:ln>
                  </pic:spPr>
                </pic:pic>
              </a:graphicData>
            </a:graphic>
          </wp:inline>
        </w:drawing>
      </w:r>
    </w:p>
    <w:p w14:paraId="3ACF849D" w14:textId="0661ADAA" w:rsidR="00443BEA" w:rsidRPr="00496491" w:rsidRDefault="00443BEA" w:rsidP="00443BEA">
      <w:pPr>
        <w:spacing w:after="0"/>
        <w:jc w:val="center"/>
        <w:rPr>
          <w:rFonts w:ascii="Times New Roman" w:hAnsi="Times New Roman" w:cs="Times New Roman"/>
          <w:i/>
          <w:iCs/>
          <w:sz w:val="22"/>
          <w:szCs w:val="22"/>
          <w:lang w:bidi="ar-SY"/>
        </w:rPr>
      </w:pPr>
      <w:r w:rsidRPr="00496491">
        <w:rPr>
          <w:rFonts w:ascii="Times New Roman" w:hAnsi="Times New Roman" w:cs="Times New Roman"/>
          <w:b/>
          <w:bCs/>
          <w:i/>
          <w:iCs/>
          <w:sz w:val="22"/>
          <w:szCs w:val="22"/>
          <w:lang w:bidi="ar-SY"/>
        </w:rPr>
        <w:t>Figure 9:</w:t>
      </w:r>
      <w:r w:rsidRPr="00496491">
        <w:rPr>
          <w:rFonts w:ascii="Times New Roman" w:hAnsi="Times New Roman" w:cs="Times New Roman"/>
          <w:i/>
          <w:iCs/>
          <w:sz w:val="22"/>
          <w:szCs w:val="22"/>
          <w:lang w:bidi="ar-SY"/>
        </w:rPr>
        <w:t xml:space="preserve"> The distribution of humidity and disease severity in Latakia Governorate</w:t>
      </w:r>
    </w:p>
    <w:p w14:paraId="1CD5253E" w14:textId="77777777" w:rsidR="00443BEA" w:rsidRPr="00496491" w:rsidRDefault="00443BEA" w:rsidP="00D00FA8">
      <w:pPr>
        <w:spacing w:after="0"/>
        <w:jc w:val="both"/>
        <w:rPr>
          <w:rFonts w:ascii="Times New Roman" w:hAnsi="Times New Roman" w:cs="Times New Roman"/>
          <w:i/>
          <w:iCs/>
          <w:sz w:val="22"/>
          <w:szCs w:val="22"/>
          <w:lang w:bidi="ar-SY"/>
        </w:rPr>
      </w:pPr>
    </w:p>
    <w:p w14:paraId="53C77DE0" w14:textId="773733D5" w:rsidR="00443BEA" w:rsidRPr="00496491" w:rsidRDefault="00171560" w:rsidP="00D00FA8">
      <w:pPr>
        <w:spacing w:after="0"/>
        <w:jc w:val="both"/>
        <w:rPr>
          <w:rFonts w:ascii="Times New Roman" w:hAnsi="Times New Roman" w:cs="Times New Roman"/>
          <w:lang w:bidi="ar-SY"/>
        </w:rPr>
      </w:pPr>
      <w:r w:rsidRPr="00496491">
        <w:rPr>
          <w:rFonts w:ascii="Times New Roman" w:hAnsi="Times New Roman" w:cs="Times New Roman"/>
          <w:lang w:bidi="ar-SY"/>
        </w:rPr>
        <w:t xml:space="preserve">The relative humidity in Idlib Governorate reached its highest limits in the northwestern regions of the governorate, specifically in the </w:t>
      </w:r>
      <w:proofErr w:type="spellStart"/>
      <w:r w:rsidRPr="00496491">
        <w:rPr>
          <w:rFonts w:ascii="Times New Roman" w:hAnsi="Times New Roman" w:cs="Times New Roman"/>
          <w:lang w:bidi="ar-SY"/>
        </w:rPr>
        <w:t>Darkoush</w:t>
      </w:r>
      <w:proofErr w:type="spellEnd"/>
      <w:r w:rsidRPr="00496491">
        <w:rPr>
          <w:rFonts w:ascii="Times New Roman" w:hAnsi="Times New Roman" w:cs="Times New Roman"/>
          <w:lang w:bidi="ar-SY"/>
        </w:rPr>
        <w:t xml:space="preserve"> area. This is due to the passage of the Orontes River through it and its effect on spreading humidity, as shown in Figure 10:</w:t>
      </w:r>
    </w:p>
    <w:p w14:paraId="1EF25F44" w14:textId="129FAD2D" w:rsidR="00171560" w:rsidRPr="00496491" w:rsidRDefault="005C788F" w:rsidP="00171560">
      <w:pPr>
        <w:spacing w:after="0"/>
        <w:jc w:val="center"/>
        <w:rPr>
          <w:rFonts w:ascii="Times New Roman" w:hAnsi="Times New Roman" w:cs="Times New Roman"/>
          <w:lang w:bidi="ar-SY"/>
        </w:rPr>
      </w:pPr>
      <w:r w:rsidRPr="00496491">
        <w:rPr>
          <w:rFonts w:ascii="Times New Roman" w:hAnsi="Times New Roman" w:cs="Times New Roman"/>
          <w:noProof/>
          <w:lang w:bidi="ar-SY"/>
        </w:rPr>
        <w:lastRenderedPageBreak/>
        <w:drawing>
          <wp:inline distT="0" distB="0" distL="0" distR="0" wp14:anchorId="76E30B5C" wp14:editId="22F19774">
            <wp:extent cx="6038850" cy="4054933"/>
            <wp:effectExtent l="0" t="0" r="0" b="3175"/>
            <wp:docPr id="986708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5475" cy="4059382"/>
                    </a:xfrm>
                    <a:prstGeom prst="rect">
                      <a:avLst/>
                    </a:prstGeom>
                    <a:noFill/>
                    <a:ln>
                      <a:noFill/>
                    </a:ln>
                  </pic:spPr>
                </pic:pic>
              </a:graphicData>
            </a:graphic>
          </wp:inline>
        </w:drawing>
      </w:r>
    </w:p>
    <w:p w14:paraId="37800E2E" w14:textId="4DF3017E" w:rsidR="00171560" w:rsidRPr="00496491" w:rsidRDefault="00171560" w:rsidP="00171560">
      <w:pPr>
        <w:spacing w:after="0"/>
        <w:jc w:val="center"/>
        <w:rPr>
          <w:rFonts w:ascii="Times New Roman" w:hAnsi="Times New Roman" w:cs="Times New Roman"/>
          <w:i/>
          <w:iCs/>
          <w:sz w:val="22"/>
          <w:szCs w:val="22"/>
          <w:lang w:bidi="ar-SY"/>
        </w:rPr>
      </w:pPr>
      <w:r w:rsidRPr="00496491">
        <w:rPr>
          <w:rFonts w:ascii="Times New Roman" w:hAnsi="Times New Roman" w:cs="Times New Roman"/>
          <w:b/>
          <w:bCs/>
          <w:i/>
          <w:iCs/>
          <w:sz w:val="22"/>
          <w:szCs w:val="22"/>
          <w:lang w:bidi="ar-SY"/>
        </w:rPr>
        <w:t>Figure 10</w:t>
      </w:r>
      <w:r w:rsidRPr="00496491">
        <w:rPr>
          <w:rFonts w:ascii="Times New Roman" w:hAnsi="Times New Roman" w:cs="Times New Roman"/>
          <w:i/>
          <w:iCs/>
          <w:sz w:val="22"/>
          <w:szCs w:val="22"/>
          <w:lang w:bidi="ar-SY"/>
        </w:rPr>
        <w:t>: The distribution of humidity and disease severity in Idlib Governorate.</w:t>
      </w:r>
    </w:p>
    <w:p w14:paraId="47CC7E5C" w14:textId="77777777" w:rsidR="00171560" w:rsidRPr="00496491" w:rsidRDefault="00171560" w:rsidP="00171560">
      <w:pPr>
        <w:spacing w:after="0"/>
        <w:jc w:val="center"/>
        <w:rPr>
          <w:rFonts w:ascii="Times New Roman" w:hAnsi="Times New Roman" w:cs="Times New Roman"/>
          <w:lang w:bidi="ar-SY"/>
        </w:rPr>
      </w:pPr>
    </w:p>
    <w:p w14:paraId="6A32AD24" w14:textId="77777777" w:rsidR="00171560" w:rsidRPr="00496491" w:rsidRDefault="00171560" w:rsidP="00171560">
      <w:pPr>
        <w:spacing w:after="0"/>
        <w:rPr>
          <w:rFonts w:ascii="Times New Roman" w:hAnsi="Times New Roman" w:cs="Times New Roman"/>
          <w:b/>
          <w:bCs/>
          <w:lang w:bidi="ar-SY"/>
        </w:rPr>
      </w:pPr>
      <w:r w:rsidRPr="00496491">
        <w:rPr>
          <w:rFonts w:ascii="Times New Roman" w:hAnsi="Times New Roman" w:cs="Times New Roman"/>
          <w:b/>
          <w:bCs/>
          <w:lang w:bidi="ar-SY"/>
        </w:rPr>
        <w:t>Conclusions and Recommendations:</w:t>
      </w:r>
    </w:p>
    <w:p w14:paraId="4CA9167A" w14:textId="77777777" w:rsidR="00FE1154" w:rsidRPr="00496491" w:rsidRDefault="00FE1154" w:rsidP="00171560">
      <w:pPr>
        <w:spacing w:after="0"/>
        <w:rPr>
          <w:rFonts w:ascii="Times New Roman" w:hAnsi="Times New Roman" w:cs="Times New Roman"/>
          <w:b/>
          <w:bCs/>
          <w:lang w:bidi="ar-SY"/>
        </w:rPr>
      </w:pPr>
    </w:p>
    <w:p w14:paraId="073D363D" w14:textId="45ED466B" w:rsidR="00FE1154" w:rsidRPr="00496491" w:rsidRDefault="00FE1154" w:rsidP="00171560">
      <w:pPr>
        <w:spacing w:after="0"/>
        <w:rPr>
          <w:rFonts w:ascii="Times New Roman" w:hAnsi="Times New Roman" w:cs="Times New Roman"/>
          <w:b/>
          <w:bCs/>
          <w:lang w:bidi="ar-SY"/>
        </w:rPr>
      </w:pPr>
      <w:r w:rsidRPr="00496491">
        <w:rPr>
          <w:rFonts w:ascii="Times New Roman" w:hAnsi="Times New Roman" w:cs="Times New Roman"/>
          <w:b/>
          <w:bCs/>
          <w:lang w:bidi="ar-SY"/>
        </w:rPr>
        <w:t>Conclusions:</w:t>
      </w:r>
    </w:p>
    <w:p w14:paraId="40E19427" w14:textId="27A25FC5" w:rsidR="00171560" w:rsidRPr="00496491" w:rsidRDefault="00171560" w:rsidP="002A04C6">
      <w:pPr>
        <w:spacing w:after="0"/>
        <w:jc w:val="both"/>
        <w:rPr>
          <w:rFonts w:ascii="Times New Roman" w:hAnsi="Times New Roman" w:cs="Times New Roman"/>
          <w:lang w:bidi="ar-SY"/>
        </w:rPr>
      </w:pPr>
      <w:r w:rsidRPr="00496491">
        <w:rPr>
          <w:rFonts w:ascii="Times New Roman" w:hAnsi="Times New Roman" w:cs="Times New Roman"/>
          <w:lang w:bidi="ar-SY"/>
        </w:rPr>
        <w:t xml:space="preserve">The most important conclusions reached by the research are </w:t>
      </w:r>
      <w:proofErr w:type="spellStart"/>
      <w:r w:rsidRPr="00496491">
        <w:rPr>
          <w:rFonts w:ascii="Times New Roman" w:hAnsi="Times New Roman" w:cs="Times New Roman"/>
          <w:lang w:bidi="ar-SY"/>
        </w:rPr>
        <w:t>summari</w:t>
      </w:r>
      <w:r w:rsidR="00FE1154" w:rsidRPr="00496491">
        <w:rPr>
          <w:rFonts w:ascii="Times New Roman" w:hAnsi="Times New Roman" w:cs="Times New Roman"/>
          <w:lang w:bidi="ar-SY"/>
        </w:rPr>
        <w:t>s</w:t>
      </w:r>
      <w:r w:rsidRPr="00496491">
        <w:rPr>
          <w:rFonts w:ascii="Times New Roman" w:hAnsi="Times New Roman" w:cs="Times New Roman"/>
          <w:lang w:bidi="ar-SY"/>
        </w:rPr>
        <w:t>ed</w:t>
      </w:r>
      <w:proofErr w:type="spellEnd"/>
      <w:r w:rsidRPr="00496491">
        <w:rPr>
          <w:rFonts w:ascii="Times New Roman" w:hAnsi="Times New Roman" w:cs="Times New Roman"/>
          <w:lang w:bidi="ar-SY"/>
        </w:rPr>
        <w:t xml:space="preserve"> below:</w:t>
      </w:r>
    </w:p>
    <w:p w14:paraId="76C5FE88" w14:textId="1216C3CB" w:rsidR="00FE1154" w:rsidRPr="00496491" w:rsidRDefault="00FE1154" w:rsidP="002A04C6">
      <w:pPr>
        <w:pStyle w:val="ListParagraph"/>
        <w:numPr>
          <w:ilvl w:val="0"/>
          <w:numId w:val="6"/>
        </w:numPr>
        <w:spacing w:after="0"/>
        <w:jc w:val="both"/>
        <w:rPr>
          <w:rFonts w:ascii="Times New Roman" w:hAnsi="Times New Roman" w:cs="Times New Roman"/>
          <w:lang w:bidi="ar-SY"/>
        </w:rPr>
      </w:pPr>
      <w:r w:rsidRPr="00496491">
        <w:rPr>
          <w:rFonts w:ascii="Times New Roman" w:hAnsi="Times New Roman" w:cs="Times New Roman"/>
          <w:lang w:bidi="ar-SY"/>
        </w:rPr>
        <w:t>The general trend in humidity showed an increase at all studied stations except for Al-Azhari, Qastal Maaf, and Al-Haffa.</w:t>
      </w:r>
    </w:p>
    <w:p w14:paraId="58C7B2E3" w14:textId="2B81168F" w:rsidR="00FE1154" w:rsidRPr="00496491" w:rsidRDefault="00FE1154" w:rsidP="002A04C6">
      <w:pPr>
        <w:pStyle w:val="ListParagraph"/>
        <w:numPr>
          <w:ilvl w:val="0"/>
          <w:numId w:val="6"/>
        </w:numPr>
        <w:spacing w:after="0"/>
        <w:jc w:val="both"/>
        <w:rPr>
          <w:rFonts w:ascii="Times New Roman" w:hAnsi="Times New Roman" w:cs="Times New Roman"/>
          <w:lang w:bidi="ar-SY"/>
        </w:rPr>
      </w:pPr>
      <w:r w:rsidRPr="00496491">
        <w:rPr>
          <w:rFonts w:ascii="Times New Roman" w:hAnsi="Times New Roman" w:cs="Times New Roman"/>
          <w:lang w:bidi="ar-SY"/>
        </w:rPr>
        <w:t>The disease and its damage to olive trees are increasing year after year in both coastal and inland areas, as studies have shown.</w:t>
      </w:r>
    </w:p>
    <w:p w14:paraId="0E23789C" w14:textId="3D2233D2" w:rsidR="00171560" w:rsidRPr="00496491" w:rsidRDefault="00FE1154" w:rsidP="002A04C6">
      <w:pPr>
        <w:pStyle w:val="ListParagraph"/>
        <w:numPr>
          <w:ilvl w:val="0"/>
          <w:numId w:val="6"/>
        </w:numPr>
        <w:spacing w:after="0"/>
        <w:jc w:val="both"/>
        <w:rPr>
          <w:rFonts w:ascii="Times New Roman" w:hAnsi="Times New Roman" w:cs="Times New Roman"/>
          <w:lang w:bidi="ar-SY"/>
        </w:rPr>
      </w:pPr>
      <w:r w:rsidRPr="00496491">
        <w:rPr>
          <w:rFonts w:ascii="Times New Roman" w:hAnsi="Times New Roman" w:cs="Times New Roman"/>
          <w:lang w:bidi="ar-SY"/>
        </w:rPr>
        <w:t>The severity of the disease increases proportionally with increasing humidity, particularly on the slopes of humid valleys in the studied areas.</w:t>
      </w:r>
    </w:p>
    <w:p w14:paraId="21B0B32C" w14:textId="77777777" w:rsidR="00FE1154" w:rsidRPr="00496491" w:rsidRDefault="00FE1154" w:rsidP="00FE1154">
      <w:pPr>
        <w:spacing w:after="0"/>
        <w:rPr>
          <w:rFonts w:ascii="Times New Roman" w:hAnsi="Times New Roman" w:cs="Times New Roman"/>
          <w:lang w:bidi="ar-SY"/>
        </w:rPr>
      </w:pPr>
    </w:p>
    <w:p w14:paraId="186D6D38" w14:textId="46368134" w:rsidR="00FE1154" w:rsidRPr="00496491" w:rsidRDefault="00FE1154" w:rsidP="002D3ED6">
      <w:pPr>
        <w:spacing w:after="0"/>
        <w:rPr>
          <w:rFonts w:ascii="Times New Roman" w:hAnsi="Times New Roman" w:cs="Times New Roman"/>
          <w:b/>
          <w:bCs/>
          <w:lang w:bidi="ar-SY"/>
        </w:rPr>
      </w:pPr>
      <w:r w:rsidRPr="00496491">
        <w:rPr>
          <w:rFonts w:ascii="Times New Roman" w:hAnsi="Times New Roman" w:cs="Times New Roman"/>
          <w:b/>
          <w:bCs/>
          <w:lang w:bidi="ar-SY"/>
        </w:rPr>
        <w:t>Recommendations:</w:t>
      </w:r>
    </w:p>
    <w:p w14:paraId="5F3E4777" w14:textId="0AE9F13C" w:rsidR="00FE1154" w:rsidRPr="00496491" w:rsidRDefault="00FE1154" w:rsidP="002A04C6">
      <w:pPr>
        <w:pStyle w:val="ListParagraph"/>
        <w:numPr>
          <w:ilvl w:val="0"/>
          <w:numId w:val="8"/>
        </w:numPr>
        <w:spacing w:after="0"/>
        <w:jc w:val="both"/>
        <w:rPr>
          <w:rFonts w:ascii="Times New Roman" w:hAnsi="Times New Roman" w:cs="Times New Roman"/>
          <w:lang w:bidi="ar-SY"/>
        </w:rPr>
      </w:pPr>
      <w:r w:rsidRPr="00496491">
        <w:rPr>
          <w:rFonts w:ascii="Times New Roman" w:hAnsi="Times New Roman" w:cs="Times New Roman"/>
          <w:lang w:bidi="ar-SY"/>
        </w:rPr>
        <w:t>Pay attention to the impact of relative humidity variations and attempt to predict their future trends.</w:t>
      </w:r>
    </w:p>
    <w:p w14:paraId="7348921E" w14:textId="1786E286" w:rsidR="00FE1154" w:rsidRPr="00496491" w:rsidRDefault="00FE1154" w:rsidP="002A04C6">
      <w:pPr>
        <w:pStyle w:val="ListParagraph"/>
        <w:numPr>
          <w:ilvl w:val="0"/>
          <w:numId w:val="8"/>
        </w:numPr>
        <w:spacing w:after="0"/>
        <w:jc w:val="both"/>
        <w:rPr>
          <w:rFonts w:ascii="Times New Roman" w:hAnsi="Times New Roman" w:cs="Times New Roman"/>
          <w:lang w:bidi="ar-SY"/>
        </w:rPr>
      </w:pPr>
      <w:r w:rsidRPr="00496491">
        <w:rPr>
          <w:rFonts w:ascii="Times New Roman" w:hAnsi="Times New Roman" w:cs="Times New Roman"/>
          <w:lang w:bidi="ar-SY"/>
        </w:rPr>
        <w:t>Establish additional meteorological monitoring stations in the study areas, ensure accuracy when recording data, and facilitate access to meteorological data from relevant institutions, given its relevance to the development, spread, and damage of the disease.</w:t>
      </w:r>
    </w:p>
    <w:p w14:paraId="421A8CB3" w14:textId="77777777" w:rsidR="00FE1154" w:rsidRPr="00496491" w:rsidRDefault="00FE1154" w:rsidP="002A04C6">
      <w:pPr>
        <w:spacing w:after="0"/>
        <w:jc w:val="both"/>
        <w:rPr>
          <w:rFonts w:ascii="Times New Roman" w:hAnsi="Times New Roman" w:cs="Times New Roman"/>
          <w:lang w:bidi="ar-SY"/>
        </w:rPr>
      </w:pPr>
    </w:p>
    <w:p w14:paraId="4D7F1EE9" w14:textId="216CF910" w:rsidR="00FE1154" w:rsidRPr="00496491" w:rsidRDefault="00FE1154" w:rsidP="002A04C6">
      <w:pPr>
        <w:pStyle w:val="ListParagraph"/>
        <w:numPr>
          <w:ilvl w:val="0"/>
          <w:numId w:val="8"/>
        </w:numPr>
        <w:spacing w:after="0"/>
        <w:jc w:val="both"/>
        <w:rPr>
          <w:rFonts w:ascii="Times New Roman" w:hAnsi="Times New Roman" w:cs="Times New Roman"/>
          <w:lang w:bidi="ar-SY"/>
        </w:rPr>
      </w:pPr>
      <w:r w:rsidRPr="00496491">
        <w:rPr>
          <w:rFonts w:ascii="Times New Roman" w:hAnsi="Times New Roman" w:cs="Times New Roman"/>
          <w:lang w:bidi="ar-SY"/>
        </w:rPr>
        <w:lastRenderedPageBreak/>
        <w:t xml:space="preserve">Establish research </w:t>
      </w:r>
      <w:proofErr w:type="spellStart"/>
      <w:r w:rsidR="002D3ED6" w:rsidRPr="00496491">
        <w:rPr>
          <w:rFonts w:ascii="Times New Roman" w:hAnsi="Times New Roman" w:cs="Times New Roman"/>
          <w:lang w:bidi="ar-SY"/>
        </w:rPr>
        <w:t>centres</w:t>
      </w:r>
      <w:proofErr w:type="spellEnd"/>
      <w:r w:rsidRPr="00496491">
        <w:rPr>
          <w:rFonts w:ascii="Times New Roman" w:hAnsi="Times New Roman" w:cs="Times New Roman"/>
          <w:lang w:bidi="ar-SY"/>
        </w:rPr>
        <w:t xml:space="preserve"> to identify and study diseases affecting olive trees in all olive-growing governorates, and digitally archive disease data for easy retrieval and future analysis.</w:t>
      </w:r>
    </w:p>
    <w:p w14:paraId="26DC64D7" w14:textId="6CBC0C50" w:rsidR="00FE1154" w:rsidRPr="00496491" w:rsidRDefault="00FE1154" w:rsidP="002A04C6">
      <w:pPr>
        <w:pStyle w:val="ListParagraph"/>
        <w:numPr>
          <w:ilvl w:val="0"/>
          <w:numId w:val="8"/>
        </w:numPr>
        <w:spacing w:after="0"/>
        <w:jc w:val="both"/>
        <w:rPr>
          <w:rFonts w:ascii="Times New Roman" w:hAnsi="Times New Roman" w:cs="Times New Roman"/>
          <w:lang w:bidi="ar-SY"/>
        </w:rPr>
      </w:pPr>
      <w:r w:rsidRPr="00496491">
        <w:rPr>
          <w:rFonts w:ascii="Times New Roman" w:hAnsi="Times New Roman" w:cs="Times New Roman"/>
          <w:lang w:bidi="ar-SY"/>
        </w:rPr>
        <w:t xml:space="preserve">Give high priority to combating peacock </w:t>
      </w:r>
      <w:r w:rsidR="00EF7BE7" w:rsidRPr="00496491">
        <w:rPr>
          <w:rFonts w:ascii="Times New Roman" w:hAnsi="Times New Roman" w:cs="Times New Roman"/>
          <w:lang w:bidi="ar-SY"/>
        </w:rPr>
        <w:t xml:space="preserve">eye </w:t>
      </w:r>
      <w:r w:rsidRPr="00496491">
        <w:rPr>
          <w:rFonts w:ascii="Times New Roman" w:hAnsi="Times New Roman" w:cs="Times New Roman"/>
          <w:lang w:bidi="ar-SY"/>
        </w:rPr>
        <w:t>spot disease, given the significant importance of olives to farmers' livelihoods and the national economy, as olives are a strategic crop.</w:t>
      </w:r>
    </w:p>
    <w:p w14:paraId="1E49B975" w14:textId="115E88C9" w:rsidR="00FE1154" w:rsidRPr="00496491" w:rsidRDefault="00FE1154" w:rsidP="002A04C6">
      <w:pPr>
        <w:pStyle w:val="ListParagraph"/>
        <w:numPr>
          <w:ilvl w:val="0"/>
          <w:numId w:val="8"/>
        </w:numPr>
        <w:spacing w:after="0"/>
        <w:jc w:val="both"/>
        <w:rPr>
          <w:rFonts w:ascii="Times New Roman" w:hAnsi="Times New Roman" w:cs="Times New Roman"/>
          <w:lang w:bidi="ar-SY"/>
        </w:rPr>
      </w:pPr>
      <w:r w:rsidRPr="00496491">
        <w:rPr>
          <w:rFonts w:ascii="Times New Roman" w:hAnsi="Times New Roman" w:cs="Times New Roman"/>
          <w:lang w:bidi="ar-SY"/>
        </w:rPr>
        <w:t xml:space="preserve">Study the status of olive trees in areas where the disease has become widespread to </w:t>
      </w:r>
      <w:proofErr w:type="spellStart"/>
      <w:r w:rsidR="002D3ED6" w:rsidRPr="00496491">
        <w:rPr>
          <w:rFonts w:ascii="Times New Roman" w:hAnsi="Times New Roman" w:cs="Times New Roman"/>
          <w:lang w:bidi="ar-SY"/>
        </w:rPr>
        <w:t>prioritise</w:t>
      </w:r>
      <w:proofErr w:type="spellEnd"/>
      <w:r w:rsidRPr="00496491">
        <w:rPr>
          <w:rFonts w:ascii="Times New Roman" w:hAnsi="Times New Roman" w:cs="Times New Roman"/>
          <w:lang w:bidi="ar-SY"/>
        </w:rPr>
        <w:t xml:space="preserve"> disease control or focus on alternative crops.</w:t>
      </w:r>
    </w:p>
    <w:p w14:paraId="44B835AF" w14:textId="77777777" w:rsidR="00AB76C0" w:rsidRPr="00496491" w:rsidRDefault="00AB76C0" w:rsidP="002A04C6">
      <w:pPr>
        <w:spacing w:after="0"/>
        <w:jc w:val="both"/>
        <w:rPr>
          <w:rFonts w:ascii="Times New Roman" w:hAnsi="Times New Roman" w:cs="Times New Roman"/>
          <w:lang w:bidi="ar-SY"/>
        </w:rPr>
      </w:pPr>
    </w:p>
    <w:p w14:paraId="4A56F300" w14:textId="77777777" w:rsidR="00AB76C0" w:rsidRDefault="00AB76C0" w:rsidP="00AB76C0">
      <w:pPr>
        <w:spacing w:after="0"/>
        <w:rPr>
          <w:rFonts w:ascii="Times New Roman" w:hAnsi="Times New Roman" w:cs="Times New Roman"/>
          <w:lang w:bidi="ar-SY"/>
        </w:rPr>
      </w:pPr>
    </w:p>
    <w:p w14:paraId="50D57759" w14:textId="77777777" w:rsidR="003E62ED" w:rsidRDefault="003E62ED" w:rsidP="00AB76C0">
      <w:pPr>
        <w:spacing w:after="0"/>
        <w:rPr>
          <w:rFonts w:ascii="Times New Roman" w:hAnsi="Times New Roman" w:cs="Times New Roman"/>
          <w:lang w:bidi="ar-SY"/>
        </w:rPr>
      </w:pPr>
    </w:p>
    <w:p w14:paraId="3134BCC2" w14:textId="77777777" w:rsidR="003E62ED" w:rsidRDefault="003E62ED" w:rsidP="00AB76C0">
      <w:pPr>
        <w:spacing w:after="0"/>
        <w:rPr>
          <w:rFonts w:ascii="Times New Roman" w:hAnsi="Times New Roman" w:cs="Times New Roman"/>
          <w:lang w:bidi="ar-SY"/>
        </w:rPr>
      </w:pPr>
    </w:p>
    <w:p w14:paraId="082A861E" w14:textId="77777777" w:rsidR="003E62ED" w:rsidRDefault="003E62ED" w:rsidP="00AB76C0">
      <w:pPr>
        <w:spacing w:after="0"/>
        <w:rPr>
          <w:rFonts w:ascii="Times New Roman" w:hAnsi="Times New Roman" w:cs="Times New Roman"/>
          <w:lang w:bidi="ar-SY"/>
        </w:rPr>
      </w:pPr>
    </w:p>
    <w:p w14:paraId="472B8822" w14:textId="77777777" w:rsidR="003E62ED" w:rsidRDefault="003E62ED" w:rsidP="00AB76C0">
      <w:pPr>
        <w:spacing w:after="0"/>
        <w:rPr>
          <w:rFonts w:ascii="Times New Roman" w:hAnsi="Times New Roman" w:cs="Times New Roman"/>
          <w:lang w:bidi="ar-SY"/>
        </w:rPr>
      </w:pPr>
    </w:p>
    <w:p w14:paraId="153DB0F2" w14:textId="77777777" w:rsidR="003E62ED" w:rsidRDefault="003E62ED" w:rsidP="00AB76C0">
      <w:pPr>
        <w:spacing w:after="0"/>
        <w:rPr>
          <w:rFonts w:ascii="Times New Roman" w:hAnsi="Times New Roman" w:cs="Times New Roman"/>
          <w:lang w:bidi="ar-SY"/>
        </w:rPr>
      </w:pPr>
    </w:p>
    <w:p w14:paraId="47E644E6" w14:textId="77777777" w:rsidR="003E62ED" w:rsidRDefault="003E62ED" w:rsidP="00AB76C0">
      <w:pPr>
        <w:spacing w:after="0"/>
        <w:rPr>
          <w:rFonts w:ascii="Times New Roman" w:hAnsi="Times New Roman" w:cs="Times New Roman"/>
          <w:lang w:bidi="ar-SY"/>
        </w:rPr>
      </w:pPr>
    </w:p>
    <w:p w14:paraId="3099CDA4" w14:textId="77777777" w:rsidR="003E62ED" w:rsidRDefault="003E62ED" w:rsidP="00AB76C0">
      <w:pPr>
        <w:spacing w:after="0"/>
        <w:rPr>
          <w:rFonts w:ascii="Times New Roman" w:hAnsi="Times New Roman" w:cs="Times New Roman"/>
          <w:lang w:bidi="ar-SY"/>
        </w:rPr>
      </w:pPr>
    </w:p>
    <w:p w14:paraId="2D353199" w14:textId="77777777" w:rsidR="003E62ED" w:rsidRDefault="003E62ED" w:rsidP="00AB76C0">
      <w:pPr>
        <w:spacing w:after="0"/>
        <w:rPr>
          <w:rFonts w:ascii="Times New Roman" w:hAnsi="Times New Roman" w:cs="Times New Roman"/>
          <w:lang w:bidi="ar-SY"/>
        </w:rPr>
      </w:pPr>
    </w:p>
    <w:p w14:paraId="16C26580" w14:textId="77777777" w:rsidR="003E62ED" w:rsidRDefault="003E62ED" w:rsidP="00AB76C0">
      <w:pPr>
        <w:spacing w:after="0"/>
        <w:rPr>
          <w:rFonts w:ascii="Times New Roman" w:hAnsi="Times New Roman" w:cs="Times New Roman"/>
          <w:lang w:bidi="ar-SY"/>
        </w:rPr>
      </w:pPr>
    </w:p>
    <w:p w14:paraId="6FBB4E5A" w14:textId="77777777" w:rsidR="003E62ED" w:rsidRDefault="003E62ED" w:rsidP="00AB76C0">
      <w:pPr>
        <w:spacing w:after="0"/>
        <w:rPr>
          <w:rFonts w:ascii="Times New Roman" w:hAnsi="Times New Roman" w:cs="Times New Roman"/>
          <w:lang w:bidi="ar-SY"/>
        </w:rPr>
      </w:pPr>
    </w:p>
    <w:p w14:paraId="1447710D" w14:textId="77777777" w:rsidR="003E62ED" w:rsidRDefault="003E62ED" w:rsidP="00AB76C0">
      <w:pPr>
        <w:spacing w:after="0"/>
        <w:rPr>
          <w:rFonts w:ascii="Times New Roman" w:hAnsi="Times New Roman" w:cs="Times New Roman"/>
          <w:lang w:bidi="ar-SY"/>
        </w:rPr>
      </w:pPr>
    </w:p>
    <w:p w14:paraId="14DD4538" w14:textId="77777777" w:rsidR="003E62ED" w:rsidRDefault="003E62ED" w:rsidP="00AB76C0">
      <w:pPr>
        <w:spacing w:after="0"/>
        <w:rPr>
          <w:rFonts w:ascii="Times New Roman" w:hAnsi="Times New Roman" w:cs="Times New Roman"/>
          <w:lang w:bidi="ar-SY"/>
        </w:rPr>
      </w:pPr>
    </w:p>
    <w:p w14:paraId="4FA62706" w14:textId="77777777" w:rsidR="003E62ED" w:rsidRDefault="003E62ED" w:rsidP="00AB76C0">
      <w:pPr>
        <w:spacing w:after="0"/>
        <w:rPr>
          <w:rFonts w:ascii="Times New Roman" w:hAnsi="Times New Roman" w:cs="Times New Roman"/>
          <w:lang w:bidi="ar-SY"/>
        </w:rPr>
      </w:pPr>
    </w:p>
    <w:p w14:paraId="48A91B05" w14:textId="77777777" w:rsidR="003E62ED" w:rsidRDefault="003E62ED" w:rsidP="00AB76C0">
      <w:pPr>
        <w:spacing w:after="0"/>
        <w:rPr>
          <w:rFonts w:ascii="Times New Roman" w:hAnsi="Times New Roman" w:cs="Times New Roman"/>
          <w:lang w:bidi="ar-SY"/>
        </w:rPr>
      </w:pPr>
    </w:p>
    <w:p w14:paraId="7F67BC5A" w14:textId="77777777" w:rsidR="003E62ED" w:rsidRDefault="003E62ED" w:rsidP="00AB76C0">
      <w:pPr>
        <w:spacing w:after="0"/>
        <w:rPr>
          <w:rFonts w:ascii="Times New Roman" w:hAnsi="Times New Roman" w:cs="Times New Roman"/>
          <w:lang w:bidi="ar-SY"/>
        </w:rPr>
      </w:pPr>
    </w:p>
    <w:p w14:paraId="46B9972D" w14:textId="77777777" w:rsidR="003E62ED" w:rsidRDefault="003E62ED" w:rsidP="00AB76C0">
      <w:pPr>
        <w:spacing w:after="0"/>
        <w:rPr>
          <w:rFonts w:ascii="Times New Roman" w:hAnsi="Times New Roman" w:cs="Times New Roman"/>
          <w:lang w:bidi="ar-SY"/>
        </w:rPr>
      </w:pPr>
    </w:p>
    <w:p w14:paraId="11A98AF2" w14:textId="77777777" w:rsidR="003E62ED" w:rsidRDefault="003E62ED" w:rsidP="00AB76C0">
      <w:pPr>
        <w:spacing w:after="0"/>
        <w:rPr>
          <w:rFonts w:ascii="Times New Roman" w:hAnsi="Times New Roman" w:cs="Times New Roman"/>
          <w:lang w:bidi="ar-SY"/>
        </w:rPr>
      </w:pPr>
    </w:p>
    <w:p w14:paraId="40217C68" w14:textId="77777777" w:rsidR="003E62ED" w:rsidRDefault="003E62ED" w:rsidP="00AB76C0">
      <w:pPr>
        <w:spacing w:after="0"/>
        <w:rPr>
          <w:rFonts w:ascii="Times New Roman" w:hAnsi="Times New Roman" w:cs="Times New Roman"/>
          <w:lang w:bidi="ar-SY"/>
        </w:rPr>
      </w:pPr>
    </w:p>
    <w:p w14:paraId="40F7D4E5" w14:textId="77777777" w:rsidR="003E62ED" w:rsidRDefault="003E62ED" w:rsidP="00AB76C0">
      <w:pPr>
        <w:spacing w:after="0"/>
        <w:rPr>
          <w:rFonts w:ascii="Times New Roman" w:hAnsi="Times New Roman" w:cs="Times New Roman"/>
          <w:lang w:bidi="ar-SY"/>
        </w:rPr>
      </w:pPr>
    </w:p>
    <w:p w14:paraId="21643AD0" w14:textId="77777777" w:rsidR="003E62ED" w:rsidRDefault="003E62ED" w:rsidP="00AB76C0">
      <w:pPr>
        <w:spacing w:after="0"/>
        <w:rPr>
          <w:rFonts w:ascii="Times New Roman" w:hAnsi="Times New Roman" w:cs="Times New Roman"/>
          <w:lang w:bidi="ar-SY"/>
        </w:rPr>
      </w:pPr>
    </w:p>
    <w:p w14:paraId="7D7E718E" w14:textId="77777777" w:rsidR="003E62ED" w:rsidRDefault="003E62ED" w:rsidP="00AB76C0">
      <w:pPr>
        <w:spacing w:after="0"/>
        <w:rPr>
          <w:rFonts w:ascii="Times New Roman" w:hAnsi="Times New Roman" w:cs="Times New Roman"/>
          <w:lang w:bidi="ar-SY"/>
        </w:rPr>
      </w:pPr>
    </w:p>
    <w:p w14:paraId="3CD42707" w14:textId="77777777" w:rsidR="003E62ED" w:rsidRDefault="003E62ED" w:rsidP="00AB76C0">
      <w:pPr>
        <w:spacing w:after="0"/>
        <w:rPr>
          <w:rFonts w:ascii="Times New Roman" w:hAnsi="Times New Roman" w:cs="Times New Roman"/>
          <w:lang w:bidi="ar-SY"/>
        </w:rPr>
      </w:pPr>
    </w:p>
    <w:p w14:paraId="7BFA2AA6" w14:textId="77777777" w:rsidR="003E62ED" w:rsidRDefault="003E62ED" w:rsidP="00AB76C0">
      <w:pPr>
        <w:spacing w:after="0"/>
        <w:rPr>
          <w:rFonts w:ascii="Times New Roman" w:hAnsi="Times New Roman" w:cs="Times New Roman"/>
          <w:lang w:bidi="ar-SY"/>
        </w:rPr>
      </w:pPr>
    </w:p>
    <w:p w14:paraId="7572E843" w14:textId="77777777" w:rsidR="003E62ED" w:rsidRDefault="003E62ED" w:rsidP="00AB76C0">
      <w:pPr>
        <w:spacing w:after="0"/>
        <w:rPr>
          <w:rFonts w:ascii="Times New Roman" w:hAnsi="Times New Roman" w:cs="Times New Roman"/>
          <w:lang w:bidi="ar-SY"/>
        </w:rPr>
      </w:pPr>
    </w:p>
    <w:p w14:paraId="03E3C002" w14:textId="77777777" w:rsidR="003E62ED" w:rsidRDefault="003E62ED" w:rsidP="00AB76C0">
      <w:pPr>
        <w:spacing w:after="0"/>
        <w:rPr>
          <w:rFonts w:ascii="Times New Roman" w:hAnsi="Times New Roman" w:cs="Times New Roman"/>
          <w:lang w:bidi="ar-SY"/>
        </w:rPr>
      </w:pPr>
    </w:p>
    <w:p w14:paraId="4CD899A9" w14:textId="77777777" w:rsidR="003E62ED" w:rsidRDefault="003E62ED" w:rsidP="00AB76C0">
      <w:pPr>
        <w:spacing w:after="0"/>
        <w:rPr>
          <w:rFonts w:ascii="Times New Roman" w:hAnsi="Times New Roman" w:cs="Times New Roman"/>
          <w:lang w:bidi="ar-SY"/>
        </w:rPr>
      </w:pPr>
    </w:p>
    <w:p w14:paraId="09901EFF" w14:textId="77777777" w:rsidR="003E62ED" w:rsidRDefault="003E62ED" w:rsidP="00AB76C0">
      <w:pPr>
        <w:spacing w:after="0"/>
        <w:rPr>
          <w:rFonts w:ascii="Times New Roman" w:hAnsi="Times New Roman" w:cs="Times New Roman"/>
          <w:lang w:bidi="ar-SY"/>
        </w:rPr>
      </w:pPr>
    </w:p>
    <w:p w14:paraId="57404732" w14:textId="77777777" w:rsidR="003E62ED" w:rsidRDefault="003E62ED" w:rsidP="00AB76C0">
      <w:pPr>
        <w:spacing w:after="0"/>
        <w:rPr>
          <w:rFonts w:ascii="Times New Roman" w:hAnsi="Times New Roman" w:cs="Times New Roman"/>
          <w:lang w:bidi="ar-SY"/>
        </w:rPr>
      </w:pPr>
    </w:p>
    <w:p w14:paraId="6688E1D8" w14:textId="77777777" w:rsidR="003E62ED" w:rsidRDefault="003E62ED" w:rsidP="00AB76C0">
      <w:pPr>
        <w:spacing w:after="0"/>
        <w:rPr>
          <w:rFonts w:ascii="Times New Roman" w:hAnsi="Times New Roman" w:cs="Times New Roman"/>
          <w:lang w:bidi="ar-SY"/>
        </w:rPr>
      </w:pPr>
    </w:p>
    <w:p w14:paraId="1F99A74E" w14:textId="77777777" w:rsidR="003E62ED" w:rsidRPr="00496491" w:rsidRDefault="003E62ED" w:rsidP="00AB76C0">
      <w:pPr>
        <w:spacing w:after="0"/>
        <w:rPr>
          <w:rFonts w:ascii="Times New Roman" w:hAnsi="Times New Roman" w:cs="Times New Roman"/>
          <w:lang w:bidi="ar-SY"/>
        </w:rPr>
      </w:pPr>
    </w:p>
    <w:p w14:paraId="33328FDB" w14:textId="77777777" w:rsidR="00AB76C0" w:rsidRPr="00496491" w:rsidRDefault="00AB76C0" w:rsidP="00AB76C0">
      <w:pPr>
        <w:spacing w:after="0"/>
        <w:rPr>
          <w:rFonts w:ascii="Times New Roman" w:hAnsi="Times New Roman" w:cs="Times New Roman"/>
          <w:lang w:bidi="ar-SY"/>
        </w:rPr>
      </w:pPr>
    </w:p>
    <w:p w14:paraId="79911E44" w14:textId="4143B31F" w:rsidR="00AB76C0" w:rsidRPr="00496491" w:rsidRDefault="00AB76C0" w:rsidP="00AB76C0">
      <w:pPr>
        <w:spacing w:after="0"/>
        <w:rPr>
          <w:rFonts w:ascii="Times New Roman" w:hAnsi="Times New Roman" w:cs="Times New Roman"/>
          <w:b/>
          <w:bCs/>
          <w:lang w:bidi="ar-SY"/>
        </w:rPr>
      </w:pPr>
      <w:r w:rsidRPr="00496491">
        <w:rPr>
          <w:rFonts w:ascii="Times New Roman" w:hAnsi="Times New Roman" w:cs="Times New Roman"/>
          <w:b/>
          <w:bCs/>
          <w:lang w:bidi="ar-SY"/>
        </w:rPr>
        <w:lastRenderedPageBreak/>
        <w:t>References</w:t>
      </w:r>
    </w:p>
    <w:p w14:paraId="3A516185" w14:textId="77777777" w:rsidR="00EF7BE7" w:rsidRPr="00496491" w:rsidRDefault="00EF7BE7" w:rsidP="00514E48">
      <w:pPr>
        <w:spacing w:after="0"/>
        <w:jc w:val="both"/>
        <w:rPr>
          <w:rFonts w:ascii="Times New Roman" w:hAnsi="Times New Roman" w:cs="Times New Roman"/>
          <w:lang w:bidi="ar-SY"/>
        </w:rPr>
      </w:pPr>
    </w:p>
    <w:p w14:paraId="5F170EF8" w14:textId="77777777" w:rsidR="00EF7BE7" w:rsidRPr="00496491" w:rsidRDefault="00EF7BE7" w:rsidP="0013780E">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Abdulrahman, I., &amp; Radman, G. (2020). Power system spatial analysis and visualization using geographic information system (GIS). </w:t>
      </w:r>
      <w:r w:rsidRPr="00496491">
        <w:rPr>
          <w:rFonts w:ascii="Times New Roman" w:hAnsi="Times New Roman" w:cs="Times New Roman"/>
          <w:i/>
          <w:iCs/>
          <w:lang w:bidi="ar-SY"/>
        </w:rPr>
        <w:t>Spatial Information Research</w:t>
      </w:r>
      <w:r w:rsidRPr="00496491">
        <w:rPr>
          <w:rFonts w:ascii="Times New Roman" w:hAnsi="Times New Roman" w:cs="Times New Roman"/>
          <w:lang w:bidi="ar-SY"/>
        </w:rPr>
        <w:t>, </w:t>
      </w:r>
      <w:r w:rsidRPr="00496491">
        <w:rPr>
          <w:rFonts w:ascii="Times New Roman" w:hAnsi="Times New Roman" w:cs="Times New Roman"/>
          <w:i/>
          <w:iCs/>
          <w:lang w:bidi="ar-SY"/>
        </w:rPr>
        <w:t>28</w:t>
      </w:r>
      <w:r w:rsidRPr="00496491">
        <w:rPr>
          <w:rFonts w:ascii="Times New Roman" w:hAnsi="Times New Roman" w:cs="Times New Roman"/>
          <w:lang w:bidi="ar-SY"/>
        </w:rPr>
        <w:t xml:space="preserve">(1), 101-112. </w:t>
      </w:r>
      <w:hyperlink r:id="rId34" w:history="1">
        <w:r w:rsidRPr="00496491">
          <w:rPr>
            <w:rStyle w:val="Hyperlink"/>
            <w:rFonts w:ascii="Times New Roman" w:hAnsi="Times New Roman" w:cs="Times New Roman"/>
            <w:lang w:bidi="ar-SY"/>
          </w:rPr>
          <w:t>https://doi.org/10.1007/s41324-019-00276-y</w:t>
        </w:r>
      </w:hyperlink>
    </w:p>
    <w:p w14:paraId="12A63044" w14:textId="77777777" w:rsidR="00EF7BE7" w:rsidRPr="00496491" w:rsidRDefault="00EF7BE7" w:rsidP="008F69E4">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Anwar, M. R., Liu, D. L., Macadam, I., &amp; Kelly, G. (2013). Adapting agriculture to climate change: a review. </w:t>
      </w:r>
      <w:r w:rsidRPr="00496491">
        <w:rPr>
          <w:rFonts w:ascii="Times New Roman" w:hAnsi="Times New Roman" w:cs="Times New Roman"/>
          <w:i/>
          <w:iCs/>
          <w:lang w:bidi="ar-SY"/>
        </w:rPr>
        <w:t>Theoretical and applied climatology</w:t>
      </w:r>
      <w:r w:rsidRPr="00496491">
        <w:rPr>
          <w:rFonts w:ascii="Times New Roman" w:hAnsi="Times New Roman" w:cs="Times New Roman"/>
          <w:lang w:bidi="ar-SY"/>
        </w:rPr>
        <w:t>, </w:t>
      </w:r>
      <w:r w:rsidRPr="00496491">
        <w:rPr>
          <w:rFonts w:ascii="Times New Roman" w:hAnsi="Times New Roman" w:cs="Times New Roman"/>
          <w:i/>
          <w:iCs/>
          <w:lang w:bidi="ar-SY"/>
        </w:rPr>
        <w:t>113</w:t>
      </w:r>
      <w:r w:rsidRPr="00496491">
        <w:rPr>
          <w:rFonts w:ascii="Times New Roman" w:hAnsi="Times New Roman" w:cs="Times New Roman"/>
          <w:lang w:bidi="ar-SY"/>
        </w:rPr>
        <w:t xml:space="preserve">(1), 225-245. </w:t>
      </w:r>
      <w:hyperlink r:id="rId35" w:history="1">
        <w:r w:rsidRPr="00496491">
          <w:rPr>
            <w:rStyle w:val="Hyperlink"/>
            <w:rFonts w:ascii="Times New Roman" w:hAnsi="Times New Roman" w:cs="Times New Roman"/>
            <w:lang w:bidi="ar-SY"/>
          </w:rPr>
          <w:t>https://doi.org/10.1007/s00704-012-0780-1</w:t>
        </w:r>
      </w:hyperlink>
    </w:p>
    <w:p w14:paraId="0C9650F6" w14:textId="77777777" w:rsidR="00EF7BE7" w:rsidRPr="00496491" w:rsidRDefault="00EF7BE7" w:rsidP="00DF251D">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Ben-Ari, G., Biton, I., Many, Y., Namdar, D., &amp; </w:t>
      </w:r>
      <w:proofErr w:type="spellStart"/>
      <w:r w:rsidRPr="00496491">
        <w:rPr>
          <w:rFonts w:ascii="Times New Roman" w:hAnsi="Times New Roman" w:cs="Times New Roman"/>
          <w:lang w:bidi="ar-SY"/>
        </w:rPr>
        <w:t>Samach</w:t>
      </w:r>
      <w:proofErr w:type="spellEnd"/>
      <w:r w:rsidRPr="00496491">
        <w:rPr>
          <w:rFonts w:ascii="Times New Roman" w:hAnsi="Times New Roman" w:cs="Times New Roman"/>
          <w:lang w:bidi="ar-SY"/>
        </w:rPr>
        <w:t>, A. (2021). Elevated temperatures negatively affect olive productive cycle and oil quality. </w:t>
      </w:r>
      <w:r w:rsidRPr="00496491">
        <w:rPr>
          <w:rFonts w:ascii="Times New Roman" w:hAnsi="Times New Roman" w:cs="Times New Roman"/>
          <w:i/>
          <w:iCs/>
          <w:lang w:bidi="ar-SY"/>
        </w:rPr>
        <w:t>Agronomy</w:t>
      </w:r>
      <w:r w:rsidRPr="00496491">
        <w:rPr>
          <w:rFonts w:ascii="Times New Roman" w:hAnsi="Times New Roman" w:cs="Times New Roman"/>
          <w:lang w:bidi="ar-SY"/>
        </w:rPr>
        <w:t>, </w:t>
      </w:r>
      <w:r w:rsidRPr="00496491">
        <w:rPr>
          <w:rFonts w:ascii="Times New Roman" w:hAnsi="Times New Roman" w:cs="Times New Roman"/>
          <w:i/>
          <w:iCs/>
          <w:lang w:bidi="ar-SY"/>
        </w:rPr>
        <w:t>11</w:t>
      </w:r>
      <w:r w:rsidRPr="00496491">
        <w:rPr>
          <w:rFonts w:ascii="Times New Roman" w:hAnsi="Times New Roman" w:cs="Times New Roman"/>
          <w:lang w:bidi="ar-SY"/>
        </w:rPr>
        <w:t xml:space="preserve">(8), 1492. </w:t>
      </w:r>
      <w:hyperlink r:id="rId36" w:history="1">
        <w:r w:rsidRPr="00496491">
          <w:rPr>
            <w:rStyle w:val="Hyperlink"/>
            <w:rFonts w:ascii="Times New Roman" w:hAnsi="Times New Roman" w:cs="Times New Roman"/>
            <w:b/>
            <w:bCs/>
            <w:lang w:bidi="ar-SY"/>
          </w:rPr>
          <w:t>https://doi.org/10.3390/agronomy11081492</w:t>
        </w:r>
      </w:hyperlink>
    </w:p>
    <w:p w14:paraId="7DAC9FF1" w14:textId="77777777" w:rsidR="00EF7BE7" w:rsidRPr="00496491" w:rsidRDefault="00EF7BE7" w:rsidP="00EC5E4D">
      <w:pPr>
        <w:pStyle w:val="ListParagraph"/>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Buonaurio</w:t>
      </w:r>
      <w:proofErr w:type="spellEnd"/>
      <w:r w:rsidRPr="00496491">
        <w:rPr>
          <w:rFonts w:ascii="Times New Roman" w:hAnsi="Times New Roman" w:cs="Times New Roman"/>
          <w:lang w:bidi="ar-SY"/>
        </w:rPr>
        <w:t xml:space="preserve">, R., Almadi, L., </w:t>
      </w:r>
      <w:proofErr w:type="spellStart"/>
      <w:r w:rsidRPr="00496491">
        <w:rPr>
          <w:rFonts w:ascii="Times New Roman" w:hAnsi="Times New Roman" w:cs="Times New Roman"/>
          <w:lang w:bidi="ar-SY"/>
        </w:rPr>
        <w:t>Famiani</w:t>
      </w:r>
      <w:proofErr w:type="spellEnd"/>
      <w:r w:rsidRPr="00496491">
        <w:rPr>
          <w:rFonts w:ascii="Times New Roman" w:hAnsi="Times New Roman" w:cs="Times New Roman"/>
          <w:lang w:bidi="ar-SY"/>
        </w:rPr>
        <w:t xml:space="preserve">, F., Moretti, C., </w:t>
      </w:r>
      <w:proofErr w:type="spellStart"/>
      <w:r w:rsidRPr="00496491">
        <w:rPr>
          <w:rFonts w:ascii="Times New Roman" w:hAnsi="Times New Roman" w:cs="Times New Roman"/>
          <w:lang w:bidi="ar-SY"/>
        </w:rPr>
        <w:t>Agosteo</w:t>
      </w:r>
      <w:proofErr w:type="spellEnd"/>
      <w:r w:rsidRPr="00496491">
        <w:rPr>
          <w:rFonts w:ascii="Times New Roman" w:hAnsi="Times New Roman" w:cs="Times New Roman"/>
          <w:lang w:bidi="ar-SY"/>
        </w:rPr>
        <w:t xml:space="preserve">, G. E., &amp; Schena, L. (2023). Olive leaf spot caused by Venturia </w:t>
      </w:r>
      <w:proofErr w:type="spellStart"/>
      <w:r w:rsidRPr="00496491">
        <w:rPr>
          <w:rFonts w:ascii="Times New Roman" w:hAnsi="Times New Roman" w:cs="Times New Roman"/>
          <w:lang w:bidi="ar-SY"/>
        </w:rPr>
        <w:t>oleaginea</w:t>
      </w:r>
      <w:proofErr w:type="spellEnd"/>
      <w:r w:rsidRPr="00496491">
        <w:rPr>
          <w:rFonts w:ascii="Times New Roman" w:hAnsi="Times New Roman" w:cs="Times New Roman"/>
          <w:lang w:bidi="ar-SY"/>
        </w:rPr>
        <w:t>: An updated review. </w:t>
      </w:r>
      <w:r w:rsidRPr="00496491">
        <w:rPr>
          <w:rFonts w:ascii="Times New Roman" w:hAnsi="Times New Roman" w:cs="Times New Roman"/>
          <w:i/>
          <w:iCs/>
          <w:lang w:bidi="ar-SY"/>
        </w:rPr>
        <w:t>Frontiers in Plant Science</w:t>
      </w:r>
      <w:r w:rsidRPr="00496491">
        <w:rPr>
          <w:rFonts w:ascii="Times New Roman" w:hAnsi="Times New Roman" w:cs="Times New Roman"/>
          <w:lang w:bidi="ar-SY"/>
        </w:rPr>
        <w:t>, </w:t>
      </w:r>
      <w:r w:rsidRPr="00496491">
        <w:rPr>
          <w:rFonts w:ascii="Times New Roman" w:hAnsi="Times New Roman" w:cs="Times New Roman"/>
          <w:i/>
          <w:iCs/>
          <w:lang w:bidi="ar-SY"/>
        </w:rPr>
        <w:t>13</w:t>
      </w:r>
      <w:r w:rsidRPr="00496491">
        <w:rPr>
          <w:rFonts w:ascii="Times New Roman" w:hAnsi="Times New Roman" w:cs="Times New Roman"/>
          <w:lang w:bidi="ar-SY"/>
        </w:rPr>
        <w:t>, 1061136.</w:t>
      </w:r>
      <w:r w:rsidRPr="00496491">
        <w:rPr>
          <w:rFonts w:ascii="Times New Roman" w:hAnsi="Times New Roman" w:cs="Times New Roman" w:hint="cs"/>
          <w:rtl/>
          <w:lang w:bidi="ar-SY"/>
        </w:rPr>
        <w:t xml:space="preserve"> </w:t>
      </w:r>
      <w:hyperlink r:id="rId37" w:history="1">
        <w:r w:rsidRPr="00496491">
          <w:rPr>
            <w:rStyle w:val="Hyperlink"/>
            <w:rFonts w:ascii="Times New Roman" w:hAnsi="Times New Roman" w:cs="Times New Roman"/>
            <w:lang w:bidi="ar-SY"/>
          </w:rPr>
          <w:t>https://doi.org/10.3389/fpls.2022.1061136</w:t>
        </w:r>
      </w:hyperlink>
    </w:p>
    <w:p w14:paraId="6280D1B1" w14:textId="77777777" w:rsidR="00EF7BE7" w:rsidRPr="00496491" w:rsidRDefault="00EF7BE7" w:rsidP="00623393">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Burrough, P. A., McDonnell, R. A., &amp; Lloyd, C. D. (2015). </w:t>
      </w:r>
      <w:r w:rsidRPr="00496491">
        <w:rPr>
          <w:rFonts w:ascii="Times New Roman" w:hAnsi="Times New Roman" w:cs="Times New Roman"/>
          <w:i/>
          <w:iCs/>
          <w:lang w:bidi="ar-SY"/>
        </w:rPr>
        <w:t>Principles of geographical information systems</w:t>
      </w:r>
      <w:r w:rsidRPr="00496491">
        <w:rPr>
          <w:rFonts w:ascii="Times New Roman" w:hAnsi="Times New Roman" w:cs="Times New Roman"/>
          <w:lang w:bidi="ar-SY"/>
        </w:rPr>
        <w:t xml:space="preserve">. Oxford university press. </w:t>
      </w:r>
    </w:p>
    <w:p w14:paraId="02F957EF" w14:textId="77777777" w:rsidR="00EF7BE7" w:rsidRPr="00496491" w:rsidRDefault="00EF7BE7" w:rsidP="00AC210F">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Dyer, I. (2012). Measurement of humidity. </w:t>
      </w:r>
      <w:proofErr w:type="spellStart"/>
      <w:r w:rsidRPr="00496491">
        <w:rPr>
          <w:rFonts w:ascii="Times New Roman" w:hAnsi="Times New Roman" w:cs="Times New Roman"/>
          <w:i/>
          <w:iCs/>
          <w:lang w:bidi="ar-SY"/>
        </w:rPr>
        <w:t>Anaesthesia</w:t>
      </w:r>
      <w:proofErr w:type="spellEnd"/>
      <w:r w:rsidRPr="00496491">
        <w:rPr>
          <w:rFonts w:ascii="Times New Roman" w:hAnsi="Times New Roman" w:cs="Times New Roman"/>
          <w:i/>
          <w:iCs/>
          <w:lang w:bidi="ar-SY"/>
        </w:rPr>
        <w:t xml:space="preserve"> &amp; Intensive Care Medicine</w:t>
      </w:r>
      <w:r w:rsidRPr="00496491">
        <w:rPr>
          <w:rFonts w:ascii="Times New Roman" w:hAnsi="Times New Roman" w:cs="Times New Roman"/>
          <w:lang w:bidi="ar-SY"/>
        </w:rPr>
        <w:t>, </w:t>
      </w:r>
      <w:r w:rsidRPr="00496491">
        <w:rPr>
          <w:rFonts w:ascii="Times New Roman" w:hAnsi="Times New Roman" w:cs="Times New Roman"/>
          <w:i/>
          <w:iCs/>
          <w:lang w:bidi="ar-SY"/>
        </w:rPr>
        <w:t>13</w:t>
      </w:r>
      <w:r w:rsidRPr="00496491">
        <w:rPr>
          <w:rFonts w:ascii="Times New Roman" w:hAnsi="Times New Roman" w:cs="Times New Roman"/>
          <w:lang w:bidi="ar-SY"/>
        </w:rPr>
        <w:t xml:space="preserve">(3), 121-123. </w:t>
      </w:r>
      <w:hyperlink r:id="rId38" w:tgtFrame="_blank" w:tooltip="Persistent link using digital object identifier" w:history="1">
        <w:r w:rsidRPr="00496491">
          <w:rPr>
            <w:rStyle w:val="Hyperlink"/>
            <w:rFonts w:ascii="Times New Roman" w:hAnsi="Times New Roman" w:cs="Times New Roman"/>
            <w:lang w:bidi="ar-SY"/>
          </w:rPr>
          <w:t>https://doi.org/10.1016/j.mpaic.2011.12.011</w:t>
        </w:r>
      </w:hyperlink>
    </w:p>
    <w:p w14:paraId="32AF1D21" w14:textId="77777777" w:rsidR="00EF7BE7" w:rsidRPr="00496491" w:rsidRDefault="00EF7BE7" w:rsidP="0086399C">
      <w:pPr>
        <w:pStyle w:val="ListParagraph"/>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Graniti</w:t>
      </w:r>
      <w:proofErr w:type="spellEnd"/>
      <w:r w:rsidRPr="00496491">
        <w:rPr>
          <w:rFonts w:ascii="Times New Roman" w:hAnsi="Times New Roman" w:cs="Times New Roman"/>
          <w:lang w:bidi="ar-SY"/>
        </w:rPr>
        <w:t>, A. (1993). Olive scab: A review 1. </w:t>
      </w:r>
      <w:r w:rsidRPr="00496491">
        <w:rPr>
          <w:rFonts w:ascii="Times New Roman" w:hAnsi="Times New Roman" w:cs="Times New Roman"/>
          <w:i/>
          <w:iCs/>
          <w:lang w:bidi="ar-SY"/>
        </w:rPr>
        <w:t>Eppo Bulletin</w:t>
      </w:r>
      <w:r w:rsidRPr="00496491">
        <w:rPr>
          <w:rFonts w:ascii="Times New Roman" w:hAnsi="Times New Roman" w:cs="Times New Roman"/>
          <w:lang w:bidi="ar-SY"/>
        </w:rPr>
        <w:t>, </w:t>
      </w:r>
      <w:r w:rsidRPr="00496491">
        <w:rPr>
          <w:rFonts w:ascii="Times New Roman" w:hAnsi="Times New Roman" w:cs="Times New Roman"/>
          <w:i/>
          <w:iCs/>
          <w:lang w:bidi="ar-SY"/>
        </w:rPr>
        <w:t>23</w:t>
      </w:r>
      <w:r w:rsidRPr="00496491">
        <w:rPr>
          <w:rFonts w:ascii="Times New Roman" w:hAnsi="Times New Roman" w:cs="Times New Roman"/>
          <w:lang w:bidi="ar-SY"/>
        </w:rPr>
        <w:t xml:space="preserve">(3), 377-384. </w:t>
      </w:r>
      <w:hyperlink r:id="rId39" w:history="1">
        <w:r w:rsidRPr="00496491">
          <w:rPr>
            <w:rStyle w:val="Hyperlink"/>
            <w:rFonts w:ascii="Times New Roman" w:hAnsi="Times New Roman" w:cs="Times New Roman"/>
            <w:b/>
            <w:bCs/>
            <w:lang w:bidi="ar-SY"/>
          </w:rPr>
          <w:t>https://doi.org/10.1111/j.1365-2338.1993.tb01339.x</w:t>
        </w:r>
      </w:hyperlink>
    </w:p>
    <w:p w14:paraId="02FD4267" w14:textId="77777777" w:rsidR="00EF7BE7" w:rsidRPr="00496491" w:rsidRDefault="00EF7BE7" w:rsidP="00103196">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Hamzaoui, H., Maafa, I., Choukri, H., Bakkali, A. E., </w:t>
      </w:r>
      <w:proofErr w:type="spellStart"/>
      <w:r w:rsidRPr="00496491">
        <w:rPr>
          <w:rFonts w:ascii="Times New Roman" w:hAnsi="Times New Roman" w:cs="Times New Roman"/>
          <w:lang w:bidi="ar-SY"/>
        </w:rPr>
        <w:t>Houssaini</w:t>
      </w:r>
      <w:proofErr w:type="spellEnd"/>
      <w:r w:rsidRPr="00496491">
        <w:rPr>
          <w:rFonts w:ascii="Times New Roman" w:hAnsi="Times New Roman" w:cs="Times New Roman"/>
          <w:lang w:bidi="ar-SY"/>
        </w:rPr>
        <w:t xml:space="preserve">, S. E. I. E., Razouk, R., ... &amp; </w:t>
      </w:r>
      <w:proofErr w:type="spellStart"/>
      <w:r w:rsidRPr="00496491">
        <w:rPr>
          <w:rFonts w:ascii="Times New Roman" w:hAnsi="Times New Roman" w:cs="Times New Roman"/>
          <w:lang w:bidi="ar-SY"/>
        </w:rPr>
        <w:t>Habbadi</w:t>
      </w:r>
      <w:proofErr w:type="spellEnd"/>
      <w:r w:rsidRPr="00496491">
        <w:rPr>
          <w:rFonts w:ascii="Times New Roman" w:hAnsi="Times New Roman" w:cs="Times New Roman"/>
          <w:lang w:bidi="ar-SY"/>
        </w:rPr>
        <w:t>, K. (2025). Assessment of Peacock Spot Disease (</w:t>
      </w:r>
      <w:proofErr w:type="spellStart"/>
      <w:r w:rsidRPr="00496491">
        <w:rPr>
          <w:rFonts w:ascii="Times New Roman" w:hAnsi="Times New Roman" w:cs="Times New Roman"/>
          <w:lang w:bidi="ar-SY"/>
        </w:rPr>
        <w:t>Fusicladium</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oleagineum</w:t>
      </w:r>
      <w:proofErr w:type="spellEnd"/>
      <w:r w:rsidRPr="00496491">
        <w:rPr>
          <w:rFonts w:ascii="Times New Roman" w:hAnsi="Times New Roman" w:cs="Times New Roman"/>
          <w:lang w:bidi="ar-SY"/>
        </w:rPr>
        <w:t>) in Olive Orchards Through Agronomic Approaches and UAV-Based Multispectral Imaging. </w:t>
      </w:r>
      <w:proofErr w:type="spellStart"/>
      <w:r w:rsidRPr="00496491">
        <w:rPr>
          <w:rFonts w:ascii="Times New Roman" w:hAnsi="Times New Roman" w:cs="Times New Roman"/>
          <w:i/>
          <w:iCs/>
          <w:lang w:bidi="ar-SY"/>
        </w:rPr>
        <w:t>Horticulturae</w:t>
      </w:r>
      <w:proofErr w:type="spellEnd"/>
      <w:r w:rsidRPr="00496491">
        <w:rPr>
          <w:rFonts w:ascii="Times New Roman" w:hAnsi="Times New Roman" w:cs="Times New Roman"/>
          <w:lang w:bidi="ar-SY"/>
        </w:rPr>
        <w:t>, </w:t>
      </w:r>
      <w:r w:rsidRPr="00496491">
        <w:rPr>
          <w:rFonts w:ascii="Times New Roman" w:hAnsi="Times New Roman" w:cs="Times New Roman"/>
          <w:i/>
          <w:iCs/>
          <w:lang w:bidi="ar-SY"/>
        </w:rPr>
        <w:t>11</w:t>
      </w:r>
      <w:r w:rsidRPr="00496491">
        <w:rPr>
          <w:rFonts w:ascii="Times New Roman" w:hAnsi="Times New Roman" w:cs="Times New Roman"/>
          <w:lang w:bidi="ar-SY"/>
        </w:rPr>
        <w:t xml:space="preserve">(1), 46. </w:t>
      </w:r>
      <w:hyperlink r:id="rId40" w:history="1">
        <w:r w:rsidRPr="00496491">
          <w:rPr>
            <w:rStyle w:val="Hyperlink"/>
            <w:rFonts w:ascii="Times New Roman" w:hAnsi="Times New Roman" w:cs="Times New Roman"/>
            <w:b/>
            <w:bCs/>
            <w:lang w:bidi="ar-SY"/>
          </w:rPr>
          <w:t>https://doi.org/10.3390/horticulturae11010046</w:t>
        </w:r>
      </w:hyperlink>
    </w:p>
    <w:p w14:paraId="48E91181" w14:textId="77777777" w:rsidR="00EF7BE7" w:rsidRPr="00496491" w:rsidRDefault="00EF7BE7" w:rsidP="00005B91">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Iqbal, B. A., &amp; Ghauri, F. N. (2011). Climate change: the biggest challenge in 21st century. </w:t>
      </w:r>
      <w:r w:rsidRPr="00496491">
        <w:rPr>
          <w:rFonts w:ascii="Times New Roman" w:hAnsi="Times New Roman" w:cs="Times New Roman"/>
          <w:i/>
          <w:iCs/>
          <w:lang w:bidi="ar-SY"/>
        </w:rPr>
        <w:t>Mediterranean Journal of Social Sciences</w:t>
      </w:r>
      <w:r w:rsidRPr="00496491">
        <w:rPr>
          <w:rFonts w:ascii="Times New Roman" w:hAnsi="Times New Roman" w:cs="Times New Roman"/>
          <w:lang w:bidi="ar-SY"/>
        </w:rPr>
        <w:t>, </w:t>
      </w:r>
      <w:r w:rsidRPr="00496491">
        <w:rPr>
          <w:rFonts w:ascii="Times New Roman" w:hAnsi="Times New Roman" w:cs="Times New Roman"/>
          <w:i/>
          <w:iCs/>
          <w:lang w:bidi="ar-SY"/>
        </w:rPr>
        <w:t>2</w:t>
      </w:r>
      <w:r w:rsidRPr="00496491">
        <w:rPr>
          <w:rFonts w:ascii="Times New Roman" w:hAnsi="Times New Roman" w:cs="Times New Roman"/>
          <w:lang w:bidi="ar-SY"/>
        </w:rPr>
        <w:t>(6), 41-41.</w:t>
      </w:r>
    </w:p>
    <w:p w14:paraId="30516286" w14:textId="77777777" w:rsidR="00EF7BE7" w:rsidRPr="00496491" w:rsidRDefault="00EF7BE7" w:rsidP="00CA0BFD">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Issa, T., Almadi, L., Jarrar, S., Tucci, M., Buonaurio, R., &amp; </w:t>
      </w:r>
      <w:proofErr w:type="spellStart"/>
      <w:r w:rsidRPr="00496491">
        <w:rPr>
          <w:rFonts w:ascii="Times New Roman" w:hAnsi="Times New Roman" w:cs="Times New Roman"/>
          <w:lang w:bidi="ar-SY"/>
        </w:rPr>
        <w:t>Famiani</w:t>
      </w:r>
      <w:proofErr w:type="spellEnd"/>
      <w:r w:rsidRPr="00496491">
        <w:rPr>
          <w:rFonts w:ascii="Times New Roman" w:hAnsi="Times New Roman" w:cs="Times New Roman"/>
          <w:lang w:bidi="ar-SY"/>
        </w:rPr>
        <w:t xml:space="preserve">, F. (2019). Factors affecting Venturia </w:t>
      </w:r>
      <w:proofErr w:type="spellStart"/>
      <w:r w:rsidRPr="00496491">
        <w:rPr>
          <w:rFonts w:ascii="Times New Roman" w:hAnsi="Times New Roman" w:cs="Times New Roman"/>
          <w:lang w:bidi="ar-SY"/>
        </w:rPr>
        <w:t>oleaginea</w:t>
      </w:r>
      <w:proofErr w:type="spellEnd"/>
      <w:r w:rsidRPr="00496491">
        <w:rPr>
          <w:rFonts w:ascii="Times New Roman" w:hAnsi="Times New Roman" w:cs="Times New Roman"/>
          <w:lang w:bidi="ar-SY"/>
        </w:rPr>
        <w:t xml:space="preserve"> infections on olive and effects of the disease on floral biology. </w:t>
      </w:r>
      <w:proofErr w:type="spellStart"/>
      <w:r w:rsidRPr="00496491">
        <w:rPr>
          <w:rFonts w:ascii="Times New Roman" w:hAnsi="Times New Roman" w:cs="Times New Roman"/>
          <w:i/>
          <w:iCs/>
          <w:lang w:bidi="ar-SY"/>
        </w:rPr>
        <w:t>Phytopathologia</w:t>
      </w:r>
      <w:proofErr w:type="spellEnd"/>
      <w:r w:rsidRPr="00496491">
        <w:rPr>
          <w:rFonts w:ascii="Times New Roman" w:hAnsi="Times New Roman" w:cs="Times New Roman"/>
          <w:i/>
          <w:iCs/>
          <w:lang w:bidi="ar-SY"/>
        </w:rPr>
        <w:t xml:space="preserve"> </w:t>
      </w:r>
      <w:proofErr w:type="spellStart"/>
      <w:r w:rsidRPr="00496491">
        <w:rPr>
          <w:rFonts w:ascii="Times New Roman" w:hAnsi="Times New Roman" w:cs="Times New Roman"/>
          <w:i/>
          <w:iCs/>
          <w:lang w:bidi="ar-SY"/>
        </w:rPr>
        <w:t>Mediterranea</w:t>
      </w:r>
      <w:proofErr w:type="spellEnd"/>
      <w:r w:rsidRPr="00496491">
        <w:rPr>
          <w:rFonts w:ascii="Times New Roman" w:hAnsi="Times New Roman" w:cs="Times New Roman"/>
          <w:lang w:bidi="ar-SY"/>
        </w:rPr>
        <w:t>, </w:t>
      </w:r>
      <w:r w:rsidRPr="00496491">
        <w:rPr>
          <w:rFonts w:ascii="Times New Roman" w:hAnsi="Times New Roman" w:cs="Times New Roman"/>
          <w:i/>
          <w:iCs/>
          <w:lang w:bidi="ar-SY"/>
        </w:rPr>
        <w:t>58</w:t>
      </w:r>
      <w:r w:rsidRPr="00496491">
        <w:rPr>
          <w:rFonts w:ascii="Times New Roman" w:hAnsi="Times New Roman" w:cs="Times New Roman"/>
          <w:lang w:bidi="ar-SY"/>
        </w:rPr>
        <w:t xml:space="preserve">(2), 221-230. </w:t>
      </w:r>
      <w:hyperlink r:id="rId41" w:history="1">
        <w:r w:rsidRPr="00496491">
          <w:rPr>
            <w:rStyle w:val="Hyperlink"/>
            <w:rFonts w:ascii="Times New Roman" w:hAnsi="Times New Roman" w:cs="Times New Roman"/>
            <w:lang w:bidi="ar-SY"/>
          </w:rPr>
          <w:t>https://doi.org/10.14601/phytopathol_mediter-10610</w:t>
        </w:r>
      </w:hyperlink>
    </w:p>
    <w:p w14:paraId="3D3D854C" w14:textId="77777777" w:rsidR="00EF7BE7" w:rsidRPr="00496491" w:rsidRDefault="00EF7BE7" w:rsidP="00820CAE">
      <w:pPr>
        <w:pStyle w:val="ListParagraph"/>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Kaewmesr</w:t>
      </w:r>
      <w:proofErr w:type="spellEnd"/>
      <w:r w:rsidRPr="00496491">
        <w:rPr>
          <w:rFonts w:ascii="Times New Roman" w:hAnsi="Times New Roman" w:cs="Times New Roman"/>
          <w:lang w:bidi="ar-SY"/>
        </w:rPr>
        <w:t xml:space="preserve">, P., &amp; </w:t>
      </w:r>
      <w:proofErr w:type="spellStart"/>
      <w:r w:rsidRPr="00496491">
        <w:rPr>
          <w:rFonts w:ascii="Times New Roman" w:hAnsi="Times New Roman" w:cs="Times New Roman"/>
          <w:lang w:bidi="ar-SY"/>
        </w:rPr>
        <w:t>Varnakovida</w:t>
      </w:r>
      <w:proofErr w:type="spellEnd"/>
      <w:r w:rsidRPr="00496491">
        <w:rPr>
          <w:rFonts w:ascii="Times New Roman" w:hAnsi="Times New Roman" w:cs="Times New Roman"/>
          <w:lang w:bidi="ar-SY"/>
        </w:rPr>
        <w:t xml:space="preserve">, P. (2018). Rainfall trend by linear regression analysis over Indochina Peninsula during 1981-2017 (37 Years). GEOMATE Journal, 15(52), 206-213. </w:t>
      </w:r>
      <w:hyperlink r:id="rId42" w:history="1">
        <w:r w:rsidRPr="00496491">
          <w:rPr>
            <w:rStyle w:val="Hyperlink"/>
            <w:rFonts w:ascii="Times New Roman" w:hAnsi="Times New Roman" w:cs="Times New Roman"/>
            <w:lang w:bidi="ar-SY"/>
          </w:rPr>
          <w:t>https://doi.org/10.21660/2018.52.66452</w:t>
        </w:r>
      </w:hyperlink>
    </w:p>
    <w:p w14:paraId="7C2F8D8C" w14:textId="77777777" w:rsidR="00EF7BE7" w:rsidRPr="00496491" w:rsidRDefault="00EF7BE7" w:rsidP="00877BC0">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Kareem, M. R. (2024). Image analysis and detection of olive leaf diseases using recurrent neural networks. </w:t>
      </w:r>
      <w:r w:rsidRPr="00496491">
        <w:rPr>
          <w:rFonts w:ascii="Times New Roman" w:hAnsi="Times New Roman" w:cs="Times New Roman"/>
          <w:i/>
          <w:iCs/>
          <w:lang w:bidi="ar-SY"/>
        </w:rPr>
        <w:t>Al-</w:t>
      </w:r>
      <w:proofErr w:type="spellStart"/>
      <w:r w:rsidRPr="00496491">
        <w:rPr>
          <w:rFonts w:ascii="Times New Roman" w:hAnsi="Times New Roman" w:cs="Times New Roman"/>
          <w:i/>
          <w:iCs/>
          <w:lang w:bidi="ar-SY"/>
        </w:rPr>
        <w:t>Mustansiriyah</w:t>
      </w:r>
      <w:proofErr w:type="spellEnd"/>
      <w:r w:rsidRPr="00496491">
        <w:rPr>
          <w:rFonts w:ascii="Times New Roman" w:hAnsi="Times New Roman" w:cs="Times New Roman"/>
          <w:i/>
          <w:iCs/>
          <w:lang w:bidi="ar-SY"/>
        </w:rPr>
        <w:t xml:space="preserve"> Journal of Science</w:t>
      </w:r>
      <w:r w:rsidRPr="00496491">
        <w:rPr>
          <w:rFonts w:ascii="Times New Roman" w:hAnsi="Times New Roman" w:cs="Times New Roman"/>
          <w:lang w:bidi="ar-SY"/>
        </w:rPr>
        <w:t>, </w:t>
      </w:r>
      <w:r w:rsidRPr="00496491">
        <w:rPr>
          <w:rFonts w:ascii="Times New Roman" w:hAnsi="Times New Roman" w:cs="Times New Roman"/>
          <w:i/>
          <w:iCs/>
          <w:lang w:bidi="ar-SY"/>
        </w:rPr>
        <w:t>35</w:t>
      </w:r>
      <w:r w:rsidRPr="00496491">
        <w:rPr>
          <w:rFonts w:ascii="Times New Roman" w:hAnsi="Times New Roman" w:cs="Times New Roman"/>
          <w:lang w:bidi="ar-SY"/>
        </w:rPr>
        <w:t xml:space="preserve">(1), 60-65.  </w:t>
      </w:r>
      <w:hyperlink r:id="rId43" w:history="1">
        <w:r w:rsidRPr="00496491">
          <w:rPr>
            <w:rStyle w:val="Hyperlink"/>
            <w:rFonts w:ascii="Times New Roman" w:hAnsi="Times New Roman" w:cs="Times New Roman"/>
            <w:lang w:bidi="ar-SY"/>
          </w:rPr>
          <w:t>https://doi.org/10.23851/mjs.v35i1.1416</w:t>
        </w:r>
      </w:hyperlink>
    </w:p>
    <w:p w14:paraId="47562500" w14:textId="77777777" w:rsidR="00EF7BE7" w:rsidRPr="00496491" w:rsidRDefault="00EF7BE7" w:rsidP="00005B91">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Karl, T. R., &amp; Trenberth, K. E. (2003). Modern global climate change. </w:t>
      </w:r>
      <w:r w:rsidRPr="00496491">
        <w:rPr>
          <w:rFonts w:ascii="Times New Roman" w:hAnsi="Times New Roman" w:cs="Times New Roman"/>
          <w:i/>
          <w:iCs/>
          <w:lang w:bidi="ar-SY"/>
        </w:rPr>
        <w:t>science</w:t>
      </w:r>
      <w:r w:rsidRPr="00496491">
        <w:rPr>
          <w:rFonts w:ascii="Times New Roman" w:hAnsi="Times New Roman" w:cs="Times New Roman"/>
          <w:lang w:bidi="ar-SY"/>
        </w:rPr>
        <w:t>, </w:t>
      </w:r>
      <w:r w:rsidRPr="00496491">
        <w:rPr>
          <w:rFonts w:ascii="Times New Roman" w:hAnsi="Times New Roman" w:cs="Times New Roman"/>
          <w:i/>
          <w:iCs/>
          <w:lang w:bidi="ar-SY"/>
        </w:rPr>
        <w:t>302</w:t>
      </w:r>
      <w:r w:rsidRPr="00496491">
        <w:rPr>
          <w:rFonts w:ascii="Times New Roman" w:hAnsi="Times New Roman" w:cs="Times New Roman"/>
          <w:lang w:bidi="ar-SY"/>
        </w:rPr>
        <w:t xml:space="preserve">(5651), 1719-1723. </w:t>
      </w:r>
      <w:hyperlink r:id="rId44" w:history="1">
        <w:r w:rsidRPr="00496491">
          <w:rPr>
            <w:rStyle w:val="Hyperlink"/>
            <w:rFonts w:ascii="Times New Roman" w:hAnsi="Times New Roman" w:cs="Times New Roman"/>
            <w:lang w:bidi="ar-SY"/>
          </w:rPr>
          <w:t>https://doi.org/10.1126/science.1090228</w:t>
        </w:r>
      </w:hyperlink>
    </w:p>
    <w:p w14:paraId="4ED655A1" w14:textId="77777777" w:rsidR="00EF7BE7" w:rsidRPr="00496491" w:rsidRDefault="00EF7BE7" w:rsidP="002E0A50">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Kechamadze, L. A. (1972). </w:t>
      </w:r>
      <w:proofErr w:type="spellStart"/>
      <w:r w:rsidRPr="00496491">
        <w:rPr>
          <w:rFonts w:ascii="Times New Roman" w:hAnsi="Times New Roman" w:cs="Times New Roman"/>
          <w:lang w:bidi="ar-SY"/>
        </w:rPr>
        <w:t>Nekotorie</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bolezni</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masleni</w:t>
      </w:r>
      <w:proofErr w:type="spellEnd"/>
      <w:r w:rsidRPr="00496491">
        <w:rPr>
          <w:rFonts w:ascii="Times New Roman" w:hAnsi="Times New Roman" w:cs="Times New Roman"/>
          <w:lang w:bidi="ar-SY"/>
        </w:rPr>
        <w:t xml:space="preserve"> I </w:t>
      </w:r>
      <w:proofErr w:type="spellStart"/>
      <w:r w:rsidRPr="00496491">
        <w:rPr>
          <w:rFonts w:ascii="Times New Roman" w:hAnsi="Times New Roman" w:cs="Times New Roman"/>
          <w:lang w:bidi="ar-SY"/>
        </w:rPr>
        <w:t>borba</w:t>
      </w:r>
      <w:proofErr w:type="spellEnd"/>
      <w:r w:rsidRPr="00496491">
        <w:rPr>
          <w:rFonts w:ascii="Times New Roman" w:hAnsi="Times New Roman" w:cs="Times New Roman"/>
          <w:lang w:bidi="ar-SY"/>
        </w:rPr>
        <w:t xml:space="preserve"> c </w:t>
      </w:r>
      <w:proofErr w:type="spellStart"/>
      <w:r w:rsidRPr="00496491">
        <w:rPr>
          <w:rFonts w:ascii="Times New Roman" w:hAnsi="Times New Roman" w:cs="Times New Roman"/>
          <w:lang w:bidi="ar-SY"/>
        </w:rPr>
        <w:t>nimi</w:t>
      </w:r>
      <w:proofErr w:type="spellEnd"/>
      <w:r w:rsidRPr="00496491">
        <w:rPr>
          <w:rFonts w:ascii="Times New Roman" w:hAnsi="Times New Roman" w:cs="Times New Roman"/>
          <w:lang w:bidi="ar-SY"/>
        </w:rPr>
        <w:t>. </w:t>
      </w:r>
      <w:proofErr w:type="spellStart"/>
      <w:r w:rsidRPr="00496491">
        <w:rPr>
          <w:rFonts w:ascii="Times New Roman" w:hAnsi="Times New Roman" w:cs="Times New Roman"/>
          <w:i/>
          <w:iCs/>
          <w:lang w:bidi="ar-SY"/>
        </w:rPr>
        <w:t>Cubtropicheskie</w:t>
      </w:r>
      <w:proofErr w:type="spellEnd"/>
      <w:r w:rsidRPr="00496491">
        <w:rPr>
          <w:rFonts w:ascii="Times New Roman" w:hAnsi="Times New Roman" w:cs="Times New Roman"/>
          <w:i/>
          <w:iCs/>
          <w:lang w:bidi="ar-SY"/>
        </w:rPr>
        <w:t xml:space="preserve"> </w:t>
      </w:r>
      <w:proofErr w:type="spellStart"/>
      <w:r w:rsidRPr="00496491">
        <w:rPr>
          <w:rFonts w:ascii="Times New Roman" w:hAnsi="Times New Roman" w:cs="Times New Roman"/>
          <w:i/>
          <w:iCs/>
          <w:lang w:bidi="ar-SY"/>
        </w:rPr>
        <w:t>kulturi</w:t>
      </w:r>
      <w:proofErr w:type="spellEnd"/>
      <w:r w:rsidRPr="00496491">
        <w:rPr>
          <w:rFonts w:ascii="Times New Roman" w:hAnsi="Times New Roman" w:cs="Times New Roman"/>
          <w:lang w:bidi="ar-SY"/>
        </w:rPr>
        <w:t>, </w:t>
      </w:r>
      <w:r w:rsidRPr="00496491">
        <w:rPr>
          <w:rFonts w:ascii="Times New Roman" w:hAnsi="Times New Roman" w:cs="Times New Roman"/>
          <w:i/>
          <w:iCs/>
          <w:lang w:bidi="ar-SY"/>
        </w:rPr>
        <w:t>2</w:t>
      </w:r>
      <w:r w:rsidRPr="00496491">
        <w:rPr>
          <w:rFonts w:ascii="Times New Roman" w:hAnsi="Times New Roman" w:cs="Times New Roman"/>
          <w:lang w:bidi="ar-SY"/>
        </w:rPr>
        <w:t>, 119-123.</w:t>
      </w:r>
    </w:p>
    <w:p w14:paraId="0F9FD928" w14:textId="77777777" w:rsidR="00EF7BE7" w:rsidRPr="00496491" w:rsidRDefault="00EF7BE7" w:rsidP="00DE6769">
      <w:pPr>
        <w:pStyle w:val="ListParagraph"/>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lastRenderedPageBreak/>
        <w:t>Khafteh</w:t>
      </w:r>
      <w:proofErr w:type="spellEnd"/>
      <w:r w:rsidRPr="00496491">
        <w:rPr>
          <w:rFonts w:ascii="Times New Roman" w:hAnsi="Times New Roman" w:cs="Times New Roman"/>
          <w:lang w:bidi="ar-SY"/>
        </w:rPr>
        <w:t>, A. (2014). Prevalence of olive peacock's eye spot (</w:t>
      </w:r>
      <w:proofErr w:type="spellStart"/>
      <w:r w:rsidRPr="00496491">
        <w:rPr>
          <w:rFonts w:ascii="Times New Roman" w:hAnsi="Times New Roman" w:cs="Times New Roman"/>
          <w:lang w:bidi="ar-SY"/>
        </w:rPr>
        <w:t>Spilocaea</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oleagina</w:t>
      </w:r>
      <w:proofErr w:type="spellEnd"/>
      <w:r w:rsidRPr="00496491">
        <w:rPr>
          <w:rFonts w:ascii="Times New Roman" w:hAnsi="Times New Roman" w:cs="Times New Roman"/>
          <w:lang w:bidi="ar-SY"/>
        </w:rPr>
        <w:t>) and evaluation of its damages in different climatological regions of Syria.</w:t>
      </w:r>
    </w:p>
    <w:p w14:paraId="025A9AF1" w14:textId="77777777" w:rsidR="00EF7BE7" w:rsidRPr="00496491" w:rsidRDefault="00EF7BE7" w:rsidP="00317B02">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KHEDDAM-BENADJAL, N., BENZAHRA, A., KHEDDAM, M., &amp; BOUZNAD, Z. (2022). Evaluation of the incidence and severity of peacock eye caused by </w:t>
      </w:r>
      <w:proofErr w:type="spellStart"/>
      <w:r w:rsidRPr="00496491">
        <w:rPr>
          <w:rFonts w:ascii="Times New Roman" w:hAnsi="Times New Roman" w:cs="Times New Roman"/>
          <w:lang w:bidi="ar-SY"/>
        </w:rPr>
        <w:t>Fusicladium</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oleagineum</w:t>
      </w:r>
      <w:proofErr w:type="spellEnd"/>
      <w:r w:rsidRPr="00496491">
        <w:rPr>
          <w:rFonts w:ascii="Times New Roman" w:hAnsi="Times New Roman" w:cs="Times New Roman"/>
          <w:lang w:bidi="ar-SY"/>
        </w:rPr>
        <w:t xml:space="preserve"> in different olive cultivars in Algeria. </w:t>
      </w:r>
      <w:hyperlink r:id="rId45" w:history="1">
        <w:r w:rsidRPr="00496491">
          <w:rPr>
            <w:rStyle w:val="Hyperlink"/>
            <w:rFonts w:ascii="Times New Roman" w:hAnsi="Times New Roman" w:cs="Times New Roman"/>
            <w:lang w:bidi="ar-SY"/>
          </w:rPr>
          <w:t>https://doi.org/10.21203/rs.3.rs-1715783/v1</w:t>
        </w:r>
      </w:hyperlink>
    </w:p>
    <w:p w14:paraId="68F6C6FF" w14:textId="77777777" w:rsidR="00EF7BE7" w:rsidRPr="00496491" w:rsidRDefault="00EF7BE7" w:rsidP="004C1E40">
      <w:pPr>
        <w:pStyle w:val="ListParagraph"/>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Kousari</w:t>
      </w:r>
      <w:proofErr w:type="spellEnd"/>
      <w:r w:rsidRPr="00496491">
        <w:rPr>
          <w:rFonts w:ascii="Times New Roman" w:hAnsi="Times New Roman" w:cs="Times New Roman"/>
          <w:lang w:bidi="ar-SY"/>
        </w:rPr>
        <w:t xml:space="preserve">, M. R., </w:t>
      </w:r>
      <w:proofErr w:type="spellStart"/>
      <w:r w:rsidRPr="00496491">
        <w:rPr>
          <w:rFonts w:ascii="Times New Roman" w:hAnsi="Times New Roman" w:cs="Times New Roman"/>
          <w:lang w:bidi="ar-SY"/>
        </w:rPr>
        <w:t>Ekhtesasi</w:t>
      </w:r>
      <w:proofErr w:type="spellEnd"/>
      <w:r w:rsidRPr="00496491">
        <w:rPr>
          <w:rFonts w:ascii="Times New Roman" w:hAnsi="Times New Roman" w:cs="Times New Roman"/>
          <w:lang w:bidi="ar-SY"/>
        </w:rPr>
        <w:t xml:space="preserve">, M. R., </w:t>
      </w:r>
      <w:proofErr w:type="spellStart"/>
      <w:r w:rsidRPr="00496491">
        <w:rPr>
          <w:rFonts w:ascii="Times New Roman" w:hAnsi="Times New Roman" w:cs="Times New Roman"/>
          <w:lang w:bidi="ar-SY"/>
        </w:rPr>
        <w:t>Tazeh</w:t>
      </w:r>
      <w:proofErr w:type="spellEnd"/>
      <w:r w:rsidRPr="00496491">
        <w:rPr>
          <w:rFonts w:ascii="Times New Roman" w:hAnsi="Times New Roman" w:cs="Times New Roman"/>
          <w:lang w:bidi="ar-SY"/>
        </w:rPr>
        <w:t xml:space="preserve">, M., Saremi Naeini, M. A., &amp; </w:t>
      </w:r>
      <w:proofErr w:type="spellStart"/>
      <w:r w:rsidRPr="00496491">
        <w:rPr>
          <w:rFonts w:ascii="Times New Roman" w:hAnsi="Times New Roman" w:cs="Times New Roman"/>
          <w:lang w:bidi="ar-SY"/>
        </w:rPr>
        <w:t>Asadi</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Zarch</w:t>
      </w:r>
      <w:proofErr w:type="spellEnd"/>
      <w:r w:rsidRPr="00496491">
        <w:rPr>
          <w:rFonts w:ascii="Times New Roman" w:hAnsi="Times New Roman" w:cs="Times New Roman"/>
          <w:lang w:bidi="ar-SY"/>
        </w:rPr>
        <w:t>, M. A. (2011). An investigation of the Iranian climatic changes by considering the precipitation, temperature, and relative humidity parameters. </w:t>
      </w:r>
      <w:r w:rsidRPr="00496491">
        <w:rPr>
          <w:rFonts w:ascii="Times New Roman" w:hAnsi="Times New Roman" w:cs="Times New Roman"/>
          <w:i/>
          <w:iCs/>
          <w:lang w:bidi="ar-SY"/>
        </w:rPr>
        <w:t>Theoretical and Applied Climatology</w:t>
      </w:r>
      <w:r w:rsidRPr="00496491">
        <w:rPr>
          <w:rFonts w:ascii="Times New Roman" w:hAnsi="Times New Roman" w:cs="Times New Roman"/>
          <w:lang w:bidi="ar-SY"/>
        </w:rPr>
        <w:t>, </w:t>
      </w:r>
      <w:r w:rsidRPr="00496491">
        <w:rPr>
          <w:rFonts w:ascii="Times New Roman" w:hAnsi="Times New Roman" w:cs="Times New Roman"/>
          <w:i/>
          <w:iCs/>
          <w:lang w:bidi="ar-SY"/>
        </w:rPr>
        <w:t>103</w:t>
      </w:r>
      <w:r w:rsidRPr="00496491">
        <w:rPr>
          <w:rFonts w:ascii="Times New Roman" w:hAnsi="Times New Roman" w:cs="Times New Roman"/>
          <w:lang w:bidi="ar-SY"/>
        </w:rPr>
        <w:t xml:space="preserve">(3), 321-335. </w:t>
      </w:r>
      <w:hyperlink r:id="rId46" w:history="1">
        <w:r w:rsidRPr="00496491">
          <w:rPr>
            <w:rStyle w:val="Hyperlink"/>
            <w:rFonts w:ascii="Times New Roman" w:hAnsi="Times New Roman" w:cs="Times New Roman"/>
            <w:lang w:bidi="ar-SY"/>
          </w:rPr>
          <w:t>https://doi.org/10.1007/s00704-010-0304-9</w:t>
        </w:r>
      </w:hyperlink>
    </w:p>
    <w:p w14:paraId="5E3D0E5D" w14:textId="77777777" w:rsidR="00EF7BE7" w:rsidRPr="00496491" w:rsidRDefault="00EF7BE7" w:rsidP="00B63FCF">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López Doncel, L. M., Trapero Casas, A., &amp; </w:t>
      </w:r>
      <w:proofErr w:type="spellStart"/>
      <w:r w:rsidRPr="00496491">
        <w:rPr>
          <w:rFonts w:ascii="Times New Roman" w:hAnsi="Times New Roman" w:cs="Times New Roman"/>
          <w:lang w:bidi="ar-SY"/>
        </w:rPr>
        <w:t>Viruega</w:t>
      </w:r>
      <w:proofErr w:type="spellEnd"/>
      <w:r w:rsidRPr="00496491">
        <w:rPr>
          <w:rFonts w:ascii="Times New Roman" w:hAnsi="Times New Roman" w:cs="Times New Roman"/>
          <w:lang w:bidi="ar-SY"/>
        </w:rPr>
        <w:t xml:space="preserve"> Puente, J. R. (2000). Respuesta del </w:t>
      </w:r>
      <w:proofErr w:type="spellStart"/>
      <w:r w:rsidRPr="00496491">
        <w:rPr>
          <w:rFonts w:ascii="Times New Roman" w:hAnsi="Times New Roman" w:cs="Times New Roman"/>
          <w:lang w:bidi="ar-SY"/>
        </w:rPr>
        <w:t>olivo</w:t>
      </w:r>
      <w:proofErr w:type="spellEnd"/>
      <w:r w:rsidRPr="00496491">
        <w:rPr>
          <w:rFonts w:ascii="Times New Roman" w:hAnsi="Times New Roman" w:cs="Times New Roman"/>
          <w:lang w:bidi="ar-SY"/>
        </w:rPr>
        <w:t xml:space="preserve"> a la </w:t>
      </w:r>
      <w:proofErr w:type="spellStart"/>
      <w:r w:rsidRPr="00496491">
        <w:rPr>
          <w:rFonts w:ascii="Times New Roman" w:hAnsi="Times New Roman" w:cs="Times New Roman"/>
          <w:lang w:bidi="ar-SY"/>
        </w:rPr>
        <w:t>inoculación</w:t>
      </w:r>
      <w:proofErr w:type="spellEnd"/>
      <w:r w:rsidRPr="00496491">
        <w:rPr>
          <w:rFonts w:ascii="Times New Roman" w:hAnsi="Times New Roman" w:cs="Times New Roman"/>
          <w:lang w:bidi="ar-SY"/>
        </w:rPr>
        <w:t xml:space="preserve"> con" </w:t>
      </w:r>
      <w:proofErr w:type="spellStart"/>
      <w:r w:rsidRPr="00496491">
        <w:rPr>
          <w:rFonts w:ascii="Times New Roman" w:hAnsi="Times New Roman" w:cs="Times New Roman"/>
          <w:lang w:bidi="ar-SY"/>
        </w:rPr>
        <w:t>Spilocaea</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oleagina</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agente</w:t>
      </w:r>
      <w:proofErr w:type="spellEnd"/>
      <w:r w:rsidRPr="00496491">
        <w:rPr>
          <w:rFonts w:ascii="Times New Roman" w:hAnsi="Times New Roman" w:cs="Times New Roman"/>
          <w:lang w:bidi="ar-SY"/>
        </w:rPr>
        <w:t xml:space="preserve"> del </w:t>
      </w:r>
      <w:proofErr w:type="spellStart"/>
      <w:r w:rsidRPr="00496491">
        <w:rPr>
          <w:rFonts w:ascii="Times New Roman" w:hAnsi="Times New Roman" w:cs="Times New Roman"/>
          <w:lang w:bidi="ar-SY"/>
        </w:rPr>
        <w:t>repilo</w:t>
      </w:r>
      <w:proofErr w:type="spellEnd"/>
      <w:r w:rsidRPr="00496491">
        <w:rPr>
          <w:rFonts w:ascii="Times New Roman" w:hAnsi="Times New Roman" w:cs="Times New Roman"/>
          <w:lang w:bidi="ar-SY"/>
        </w:rPr>
        <w:t>.</w:t>
      </w:r>
    </w:p>
    <w:p w14:paraId="675CDB93" w14:textId="77777777" w:rsidR="00EF7BE7" w:rsidRPr="00496491" w:rsidRDefault="00EF7BE7" w:rsidP="0017405F">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Markakis, E. A., Roditakis, E. N., Kalantzakis, G. S., </w:t>
      </w:r>
      <w:proofErr w:type="spellStart"/>
      <w:r w:rsidRPr="00496491">
        <w:rPr>
          <w:rFonts w:ascii="Times New Roman" w:hAnsi="Times New Roman" w:cs="Times New Roman"/>
          <w:lang w:bidi="ar-SY"/>
        </w:rPr>
        <w:t>Chatzaki</w:t>
      </w:r>
      <w:proofErr w:type="spellEnd"/>
      <w:r w:rsidRPr="00496491">
        <w:rPr>
          <w:rFonts w:ascii="Times New Roman" w:hAnsi="Times New Roman" w:cs="Times New Roman"/>
          <w:lang w:bidi="ar-SY"/>
        </w:rPr>
        <w:t xml:space="preserve">, A., </w:t>
      </w:r>
      <w:proofErr w:type="spellStart"/>
      <w:r w:rsidRPr="00496491">
        <w:rPr>
          <w:rFonts w:ascii="Times New Roman" w:hAnsi="Times New Roman" w:cs="Times New Roman"/>
          <w:lang w:bidi="ar-SY"/>
        </w:rPr>
        <w:t>Soultatos</w:t>
      </w:r>
      <w:proofErr w:type="spellEnd"/>
      <w:r w:rsidRPr="00496491">
        <w:rPr>
          <w:rFonts w:ascii="Times New Roman" w:hAnsi="Times New Roman" w:cs="Times New Roman"/>
          <w:lang w:bidi="ar-SY"/>
        </w:rPr>
        <w:t xml:space="preserve">, S. K., </w:t>
      </w:r>
      <w:proofErr w:type="spellStart"/>
      <w:r w:rsidRPr="00496491">
        <w:rPr>
          <w:rFonts w:ascii="Times New Roman" w:hAnsi="Times New Roman" w:cs="Times New Roman"/>
          <w:lang w:bidi="ar-SY"/>
        </w:rPr>
        <w:t>Stavrakaki</w:t>
      </w:r>
      <w:proofErr w:type="spellEnd"/>
      <w:r w:rsidRPr="00496491">
        <w:rPr>
          <w:rFonts w:ascii="Times New Roman" w:hAnsi="Times New Roman" w:cs="Times New Roman"/>
          <w:lang w:bidi="ar-SY"/>
        </w:rPr>
        <w:t>, M., ... &amp; Goumas, D. E. (2021). Characterization of fungi associated with olive fruit rot and olive oil degradation in Crete, southern Greece. </w:t>
      </w:r>
      <w:r w:rsidRPr="00496491">
        <w:rPr>
          <w:rFonts w:ascii="Times New Roman" w:hAnsi="Times New Roman" w:cs="Times New Roman"/>
          <w:i/>
          <w:iCs/>
          <w:lang w:bidi="ar-SY"/>
        </w:rPr>
        <w:t>Plant disease</w:t>
      </w:r>
      <w:r w:rsidRPr="00496491">
        <w:rPr>
          <w:rFonts w:ascii="Times New Roman" w:hAnsi="Times New Roman" w:cs="Times New Roman"/>
          <w:lang w:bidi="ar-SY"/>
        </w:rPr>
        <w:t>, </w:t>
      </w:r>
      <w:r w:rsidRPr="00496491">
        <w:rPr>
          <w:rFonts w:ascii="Times New Roman" w:hAnsi="Times New Roman" w:cs="Times New Roman"/>
          <w:i/>
          <w:iCs/>
          <w:lang w:bidi="ar-SY"/>
        </w:rPr>
        <w:t>105</w:t>
      </w:r>
      <w:r w:rsidRPr="00496491">
        <w:rPr>
          <w:rFonts w:ascii="Times New Roman" w:hAnsi="Times New Roman" w:cs="Times New Roman"/>
          <w:lang w:bidi="ar-SY"/>
        </w:rPr>
        <w:t xml:space="preserve">(11), 3623-3635. </w:t>
      </w:r>
      <w:hyperlink r:id="rId47" w:history="1">
        <w:r w:rsidRPr="00496491">
          <w:rPr>
            <w:rStyle w:val="Hyperlink"/>
            <w:rFonts w:ascii="Times New Roman" w:hAnsi="Times New Roman" w:cs="Times New Roman"/>
            <w:lang w:bidi="ar-SY"/>
          </w:rPr>
          <w:t>https://doi.org/10.1094/PDIS-10-20-2227-RE</w:t>
        </w:r>
      </w:hyperlink>
    </w:p>
    <w:p w14:paraId="706095C7" w14:textId="77777777" w:rsidR="00EF7BE7" w:rsidRPr="00496491" w:rsidRDefault="00EF7BE7" w:rsidP="00EB7CE7">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Misra, A. K., Yadav, S. B., Mishra, S. K., &amp; Tripathi, M. K. (2020). Impact of meteorological variables and climate change on plant diseases. In </w:t>
      </w:r>
      <w:r w:rsidRPr="00496491">
        <w:rPr>
          <w:rFonts w:ascii="Times New Roman" w:hAnsi="Times New Roman" w:cs="Times New Roman"/>
          <w:i/>
          <w:iCs/>
          <w:lang w:bidi="ar-SY"/>
        </w:rPr>
        <w:t>Plant Pathogens</w:t>
      </w:r>
      <w:r w:rsidRPr="00496491">
        <w:rPr>
          <w:rFonts w:ascii="Times New Roman" w:hAnsi="Times New Roman" w:cs="Times New Roman"/>
          <w:lang w:bidi="ar-SY"/>
        </w:rPr>
        <w:t xml:space="preserve"> (pp. 313-327). Apple Academic Press. </w:t>
      </w:r>
      <w:hyperlink r:id="rId48" w:history="1">
        <w:r w:rsidRPr="00496491">
          <w:rPr>
            <w:rStyle w:val="Hyperlink"/>
            <w:rFonts w:ascii="Times New Roman" w:hAnsi="Times New Roman" w:cs="Times New Roman"/>
            <w:lang w:bidi="ar-SY"/>
          </w:rPr>
          <w:t>https://doi.org/10.1201/9780429057212-18</w:t>
        </w:r>
      </w:hyperlink>
    </w:p>
    <w:p w14:paraId="445EEB67" w14:textId="77777777" w:rsidR="00EF7BE7" w:rsidRPr="00496491" w:rsidRDefault="00EF7BE7" w:rsidP="003B3C44">
      <w:pPr>
        <w:pStyle w:val="ListParagraph"/>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Naaouf</w:t>
      </w:r>
      <w:proofErr w:type="spellEnd"/>
      <w:r w:rsidRPr="00496491">
        <w:rPr>
          <w:rFonts w:ascii="Times New Roman" w:hAnsi="Times New Roman" w:cs="Times New Roman"/>
          <w:lang w:bidi="ar-SY"/>
        </w:rPr>
        <w:t xml:space="preserve">, N. (2023). Potential for large-scale solar energy investment in Syria in relation to land use and climate change. </w:t>
      </w:r>
      <w:hyperlink r:id="rId49" w:history="1">
        <w:r w:rsidRPr="00496491">
          <w:rPr>
            <w:rStyle w:val="Hyperlink"/>
            <w:rFonts w:ascii="Times New Roman" w:hAnsi="Times New Roman" w:cs="Times New Roman"/>
            <w:lang w:bidi="ar-SY"/>
          </w:rPr>
          <w:t>https://doi.org/10.15476/elte.2023.053</w:t>
        </w:r>
      </w:hyperlink>
    </w:p>
    <w:p w14:paraId="0879AEDB" w14:textId="77777777" w:rsidR="00EF7BE7" w:rsidRPr="00496491" w:rsidRDefault="00EF7BE7" w:rsidP="00826509">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Ozturk, M., Altay, V., Gönenç, T. M., Unal, B. T., Efe, R., </w:t>
      </w:r>
      <w:proofErr w:type="spellStart"/>
      <w:r w:rsidRPr="00496491">
        <w:rPr>
          <w:rFonts w:ascii="Times New Roman" w:hAnsi="Times New Roman" w:cs="Times New Roman"/>
          <w:lang w:bidi="ar-SY"/>
        </w:rPr>
        <w:t>Akçiçek</w:t>
      </w:r>
      <w:proofErr w:type="spellEnd"/>
      <w:r w:rsidRPr="00496491">
        <w:rPr>
          <w:rFonts w:ascii="Times New Roman" w:hAnsi="Times New Roman" w:cs="Times New Roman"/>
          <w:lang w:bidi="ar-SY"/>
        </w:rPr>
        <w:t>, E., &amp; Bukhari, A. (2021). An overview of olive cultivation in Turkey: Botanical features, eco-physiology and phytochemical aspects. </w:t>
      </w:r>
      <w:r w:rsidRPr="00496491">
        <w:rPr>
          <w:rFonts w:ascii="Times New Roman" w:hAnsi="Times New Roman" w:cs="Times New Roman"/>
          <w:i/>
          <w:iCs/>
          <w:lang w:bidi="ar-SY"/>
        </w:rPr>
        <w:t>Agronomy</w:t>
      </w:r>
      <w:r w:rsidRPr="00496491">
        <w:rPr>
          <w:rFonts w:ascii="Times New Roman" w:hAnsi="Times New Roman" w:cs="Times New Roman"/>
          <w:lang w:bidi="ar-SY"/>
        </w:rPr>
        <w:t>, </w:t>
      </w:r>
      <w:r w:rsidRPr="00496491">
        <w:rPr>
          <w:rFonts w:ascii="Times New Roman" w:hAnsi="Times New Roman" w:cs="Times New Roman"/>
          <w:i/>
          <w:iCs/>
          <w:lang w:bidi="ar-SY"/>
        </w:rPr>
        <w:t>11</w:t>
      </w:r>
      <w:r w:rsidRPr="00496491">
        <w:rPr>
          <w:rFonts w:ascii="Times New Roman" w:hAnsi="Times New Roman" w:cs="Times New Roman"/>
          <w:lang w:bidi="ar-SY"/>
        </w:rPr>
        <w:t xml:space="preserve">(2), 295. </w:t>
      </w:r>
      <w:hyperlink r:id="rId50" w:history="1">
        <w:r w:rsidRPr="00496491">
          <w:rPr>
            <w:rStyle w:val="Hyperlink"/>
            <w:rFonts w:ascii="Times New Roman" w:hAnsi="Times New Roman" w:cs="Times New Roman"/>
            <w:b/>
            <w:bCs/>
            <w:lang w:bidi="ar-SY"/>
          </w:rPr>
          <w:t>https://doi.org/10.3390/agronomy11020295</w:t>
        </w:r>
      </w:hyperlink>
    </w:p>
    <w:p w14:paraId="3F35B245" w14:textId="77777777" w:rsidR="00EF7BE7" w:rsidRPr="00496491" w:rsidRDefault="00EF7BE7" w:rsidP="004B3DF0">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Pan, Z., Meng, Q., Li, Q., Xie, J., &amp; Liu, J. (2019). Evaporative cooling of porous tiles with seawater in a tropical climate with salty humid air. </w:t>
      </w:r>
      <w:r w:rsidRPr="00496491">
        <w:rPr>
          <w:rFonts w:ascii="Times New Roman" w:hAnsi="Times New Roman" w:cs="Times New Roman"/>
          <w:i/>
          <w:iCs/>
          <w:lang w:bidi="ar-SY"/>
        </w:rPr>
        <w:t>Construction and Building Materials</w:t>
      </w:r>
      <w:r w:rsidRPr="00496491">
        <w:rPr>
          <w:rFonts w:ascii="Times New Roman" w:hAnsi="Times New Roman" w:cs="Times New Roman"/>
          <w:lang w:bidi="ar-SY"/>
        </w:rPr>
        <w:t>, </w:t>
      </w:r>
      <w:r w:rsidRPr="00496491">
        <w:rPr>
          <w:rFonts w:ascii="Times New Roman" w:hAnsi="Times New Roman" w:cs="Times New Roman"/>
          <w:i/>
          <w:iCs/>
          <w:lang w:bidi="ar-SY"/>
        </w:rPr>
        <w:t>204</w:t>
      </w:r>
      <w:r w:rsidRPr="00496491">
        <w:rPr>
          <w:rFonts w:ascii="Times New Roman" w:hAnsi="Times New Roman" w:cs="Times New Roman"/>
          <w:lang w:bidi="ar-SY"/>
        </w:rPr>
        <w:t xml:space="preserve">, 727-739. </w:t>
      </w:r>
      <w:hyperlink r:id="rId51" w:tgtFrame="_blank" w:tooltip="Persistent link using digital object identifier" w:history="1">
        <w:r w:rsidRPr="00496491">
          <w:rPr>
            <w:rStyle w:val="Hyperlink"/>
            <w:rFonts w:ascii="Times New Roman" w:hAnsi="Times New Roman" w:cs="Times New Roman"/>
            <w:lang w:bidi="ar-SY"/>
          </w:rPr>
          <w:t>https://doi.org/10.1016/j.conbuildmat.2019.01.031</w:t>
        </w:r>
      </w:hyperlink>
    </w:p>
    <w:p w14:paraId="0A04C913" w14:textId="77777777" w:rsidR="00EF7BE7" w:rsidRPr="00496491" w:rsidRDefault="00EF7BE7" w:rsidP="007E4A4E">
      <w:pPr>
        <w:pStyle w:val="ListParagraph"/>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Pierrehumbert</w:t>
      </w:r>
      <w:proofErr w:type="spellEnd"/>
      <w:r w:rsidRPr="00496491">
        <w:rPr>
          <w:rFonts w:ascii="Times New Roman" w:hAnsi="Times New Roman" w:cs="Times New Roman"/>
          <w:lang w:bidi="ar-SY"/>
        </w:rPr>
        <w:t xml:space="preserve">, R. T., </w:t>
      </w:r>
      <w:proofErr w:type="spellStart"/>
      <w:r w:rsidRPr="00496491">
        <w:rPr>
          <w:rFonts w:ascii="Times New Roman" w:hAnsi="Times New Roman" w:cs="Times New Roman"/>
          <w:lang w:bidi="ar-SY"/>
        </w:rPr>
        <w:t>Brogniez</w:t>
      </w:r>
      <w:proofErr w:type="spellEnd"/>
      <w:r w:rsidRPr="00496491">
        <w:rPr>
          <w:rFonts w:ascii="Times New Roman" w:hAnsi="Times New Roman" w:cs="Times New Roman"/>
          <w:lang w:bidi="ar-SY"/>
        </w:rPr>
        <w:t>, H., &amp; Roca, R. (2007). On the relative humidity of the atmosphere. </w:t>
      </w:r>
      <w:r w:rsidRPr="00496491">
        <w:rPr>
          <w:rFonts w:ascii="Times New Roman" w:hAnsi="Times New Roman" w:cs="Times New Roman"/>
          <w:i/>
          <w:iCs/>
          <w:lang w:bidi="ar-SY"/>
        </w:rPr>
        <w:t>The global circulation of the atmosphere</w:t>
      </w:r>
      <w:r w:rsidRPr="00496491">
        <w:rPr>
          <w:rFonts w:ascii="Times New Roman" w:hAnsi="Times New Roman" w:cs="Times New Roman"/>
          <w:lang w:bidi="ar-SY"/>
        </w:rPr>
        <w:t>, </w:t>
      </w:r>
      <w:r w:rsidRPr="00496491">
        <w:rPr>
          <w:rFonts w:ascii="Times New Roman" w:hAnsi="Times New Roman" w:cs="Times New Roman"/>
          <w:i/>
          <w:iCs/>
          <w:lang w:bidi="ar-SY"/>
        </w:rPr>
        <w:t>143</w:t>
      </w:r>
      <w:r w:rsidRPr="00496491">
        <w:rPr>
          <w:rFonts w:ascii="Times New Roman" w:hAnsi="Times New Roman" w:cs="Times New Roman"/>
          <w:lang w:bidi="ar-SY"/>
        </w:rPr>
        <w:t>, 185.</w:t>
      </w:r>
    </w:p>
    <w:p w14:paraId="74A2A6BB" w14:textId="77777777" w:rsidR="00EF7BE7" w:rsidRPr="00496491" w:rsidRDefault="00EF7BE7" w:rsidP="009F5499">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Prakash, A., Rao, J., Mukherjee, A. K., Berliner, J., </w:t>
      </w:r>
      <w:proofErr w:type="spellStart"/>
      <w:r w:rsidRPr="00496491">
        <w:rPr>
          <w:rFonts w:ascii="Times New Roman" w:hAnsi="Times New Roman" w:cs="Times New Roman"/>
          <w:lang w:bidi="ar-SY"/>
        </w:rPr>
        <w:t>Pokhare</w:t>
      </w:r>
      <w:proofErr w:type="spellEnd"/>
      <w:r w:rsidRPr="00496491">
        <w:rPr>
          <w:rFonts w:ascii="Times New Roman" w:hAnsi="Times New Roman" w:cs="Times New Roman"/>
          <w:lang w:bidi="ar-SY"/>
        </w:rPr>
        <w:t>, S. S., Adak, T., ... &amp; Shashank, P. R. (2014). </w:t>
      </w:r>
      <w:r w:rsidRPr="00496491">
        <w:rPr>
          <w:rFonts w:ascii="Times New Roman" w:hAnsi="Times New Roman" w:cs="Times New Roman"/>
          <w:i/>
          <w:iCs/>
          <w:lang w:bidi="ar-SY"/>
        </w:rPr>
        <w:t>Climate change: impact on crop pests</w:t>
      </w:r>
      <w:r w:rsidRPr="00496491">
        <w:rPr>
          <w:rFonts w:ascii="Times New Roman" w:hAnsi="Times New Roman" w:cs="Times New Roman"/>
          <w:lang w:bidi="ar-SY"/>
        </w:rPr>
        <w:t> (pp. 2-19). Odisha: Applied Zoologists Research Association (AZRA), Central Rice Research Institute.</w:t>
      </w:r>
    </w:p>
    <w:p w14:paraId="1EE3430E" w14:textId="77777777" w:rsidR="00EF7BE7" w:rsidRPr="00496491" w:rsidRDefault="00EF7BE7" w:rsidP="00ED7511">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Romero, F., </w:t>
      </w:r>
      <w:proofErr w:type="spellStart"/>
      <w:r w:rsidRPr="00496491">
        <w:rPr>
          <w:rFonts w:ascii="Times New Roman" w:hAnsi="Times New Roman" w:cs="Times New Roman"/>
          <w:lang w:bidi="ar-SY"/>
        </w:rPr>
        <w:t>Cazzato</w:t>
      </w:r>
      <w:proofErr w:type="spellEnd"/>
      <w:r w:rsidRPr="00496491">
        <w:rPr>
          <w:rFonts w:ascii="Times New Roman" w:hAnsi="Times New Roman" w:cs="Times New Roman"/>
          <w:lang w:bidi="ar-SY"/>
        </w:rPr>
        <w:t xml:space="preserve">, S., Walder, F., </w:t>
      </w:r>
      <w:proofErr w:type="spellStart"/>
      <w:r w:rsidRPr="00496491">
        <w:rPr>
          <w:rFonts w:ascii="Times New Roman" w:hAnsi="Times New Roman" w:cs="Times New Roman"/>
          <w:lang w:bidi="ar-SY"/>
        </w:rPr>
        <w:t>Vogelgsang</w:t>
      </w:r>
      <w:proofErr w:type="spellEnd"/>
      <w:r w:rsidRPr="00496491">
        <w:rPr>
          <w:rFonts w:ascii="Times New Roman" w:hAnsi="Times New Roman" w:cs="Times New Roman"/>
          <w:lang w:bidi="ar-SY"/>
        </w:rPr>
        <w:t>, S., Bender, S. F., &amp; van der Heijden, M. G. (2022). Humidity and high temperature are important for predicting fungal disease outbreaks worldwide. </w:t>
      </w:r>
      <w:r w:rsidRPr="00496491">
        <w:rPr>
          <w:rFonts w:ascii="Times New Roman" w:hAnsi="Times New Roman" w:cs="Times New Roman"/>
          <w:i/>
          <w:iCs/>
          <w:lang w:bidi="ar-SY"/>
        </w:rPr>
        <w:t>New Phytologist</w:t>
      </w:r>
      <w:r w:rsidRPr="00496491">
        <w:rPr>
          <w:rFonts w:ascii="Times New Roman" w:hAnsi="Times New Roman" w:cs="Times New Roman"/>
          <w:lang w:bidi="ar-SY"/>
        </w:rPr>
        <w:t>, </w:t>
      </w:r>
      <w:r w:rsidRPr="00496491">
        <w:rPr>
          <w:rFonts w:ascii="Times New Roman" w:hAnsi="Times New Roman" w:cs="Times New Roman"/>
          <w:i/>
          <w:iCs/>
          <w:lang w:bidi="ar-SY"/>
        </w:rPr>
        <w:t>234</w:t>
      </w:r>
      <w:r w:rsidRPr="00496491">
        <w:rPr>
          <w:rFonts w:ascii="Times New Roman" w:hAnsi="Times New Roman" w:cs="Times New Roman"/>
          <w:lang w:bidi="ar-SY"/>
        </w:rPr>
        <w:t>(5), 1553-1556.</w:t>
      </w:r>
    </w:p>
    <w:p w14:paraId="0F9031F4" w14:textId="77777777" w:rsidR="00EF7BE7" w:rsidRPr="00496491" w:rsidRDefault="00EF7BE7" w:rsidP="008B35C2">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Trenberth, K. E. (2018). Climate change caused by human activities is happening and it already has major consequences. </w:t>
      </w:r>
      <w:r w:rsidRPr="00496491">
        <w:rPr>
          <w:rFonts w:ascii="Times New Roman" w:hAnsi="Times New Roman" w:cs="Times New Roman"/>
          <w:i/>
          <w:iCs/>
          <w:lang w:bidi="ar-SY"/>
        </w:rPr>
        <w:t>Journal of energy &amp; natural resources law</w:t>
      </w:r>
      <w:r w:rsidRPr="00496491">
        <w:rPr>
          <w:rFonts w:ascii="Times New Roman" w:hAnsi="Times New Roman" w:cs="Times New Roman"/>
          <w:lang w:bidi="ar-SY"/>
        </w:rPr>
        <w:t>, </w:t>
      </w:r>
      <w:r w:rsidRPr="00496491">
        <w:rPr>
          <w:rFonts w:ascii="Times New Roman" w:hAnsi="Times New Roman" w:cs="Times New Roman"/>
          <w:i/>
          <w:iCs/>
          <w:lang w:bidi="ar-SY"/>
        </w:rPr>
        <w:t>36</w:t>
      </w:r>
      <w:r w:rsidRPr="00496491">
        <w:rPr>
          <w:rFonts w:ascii="Times New Roman" w:hAnsi="Times New Roman" w:cs="Times New Roman"/>
          <w:lang w:bidi="ar-SY"/>
        </w:rPr>
        <w:t xml:space="preserve">(4), 463-481. </w:t>
      </w:r>
      <w:hyperlink r:id="rId52" w:history="1">
        <w:r w:rsidRPr="00496491">
          <w:rPr>
            <w:rStyle w:val="Hyperlink"/>
            <w:rFonts w:ascii="Times New Roman" w:hAnsi="Times New Roman" w:cs="Times New Roman"/>
            <w:lang w:bidi="ar-SY"/>
          </w:rPr>
          <w:t>https://doi.org/10.1080/02646811.2018.1450895</w:t>
        </w:r>
      </w:hyperlink>
    </w:p>
    <w:p w14:paraId="29D90428" w14:textId="77777777" w:rsidR="00EF7BE7" w:rsidRPr="00496491" w:rsidRDefault="00EF7BE7" w:rsidP="00331C8F">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lastRenderedPageBreak/>
        <w:t xml:space="preserve">van Jaarsveld, AB and Knox-Davies, P. S. (1974). Resistance of lupins to Phomopsis </w:t>
      </w:r>
      <w:proofErr w:type="spellStart"/>
      <w:r w:rsidRPr="00496491">
        <w:rPr>
          <w:rFonts w:ascii="Times New Roman" w:hAnsi="Times New Roman" w:cs="Times New Roman"/>
          <w:lang w:bidi="ar-SY"/>
        </w:rPr>
        <w:t>leptostromiformis</w:t>
      </w:r>
      <w:proofErr w:type="spellEnd"/>
      <w:r w:rsidRPr="00496491">
        <w:rPr>
          <w:rFonts w:ascii="Times New Roman" w:hAnsi="Times New Roman" w:cs="Times New Roman"/>
          <w:lang w:bidi="ar-SY"/>
        </w:rPr>
        <w:t>. </w:t>
      </w:r>
      <w:proofErr w:type="spellStart"/>
      <w:r w:rsidRPr="00496491">
        <w:rPr>
          <w:rFonts w:ascii="Times New Roman" w:hAnsi="Times New Roman" w:cs="Times New Roman"/>
          <w:i/>
          <w:iCs/>
          <w:lang w:bidi="ar-SY"/>
        </w:rPr>
        <w:t>Phytophylactica</w:t>
      </w:r>
      <w:proofErr w:type="spellEnd"/>
      <w:r w:rsidRPr="00496491">
        <w:rPr>
          <w:rFonts w:ascii="Times New Roman" w:hAnsi="Times New Roman" w:cs="Times New Roman"/>
          <w:lang w:bidi="ar-SY"/>
        </w:rPr>
        <w:t>, </w:t>
      </w:r>
      <w:r w:rsidRPr="00496491">
        <w:rPr>
          <w:rFonts w:ascii="Times New Roman" w:hAnsi="Times New Roman" w:cs="Times New Roman"/>
          <w:i/>
          <w:iCs/>
          <w:lang w:bidi="ar-SY"/>
        </w:rPr>
        <w:t>6</w:t>
      </w:r>
      <w:r w:rsidRPr="00496491">
        <w:rPr>
          <w:rFonts w:ascii="Times New Roman" w:hAnsi="Times New Roman" w:cs="Times New Roman"/>
          <w:lang w:bidi="ar-SY"/>
        </w:rPr>
        <w:t xml:space="preserve">(1), 55-60. </w:t>
      </w:r>
      <w:hyperlink r:id="rId53" w:history="1">
        <w:r w:rsidRPr="00496491">
          <w:rPr>
            <w:rStyle w:val="Hyperlink"/>
            <w:rFonts w:ascii="Times New Roman" w:hAnsi="Times New Roman" w:cs="Times New Roman"/>
            <w:lang w:bidi="ar-SY"/>
          </w:rPr>
          <w:t>https://hdl.handle.net/10520/AJA03701263_363</w:t>
        </w:r>
      </w:hyperlink>
    </w:p>
    <w:p w14:paraId="058133F3" w14:textId="77777777" w:rsidR="00EF7BE7" w:rsidRPr="00496491" w:rsidRDefault="00EF7BE7" w:rsidP="00806371">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WMO. (2011). </w:t>
      </w:r>
      <w:r w:rsidRPr="00496491">
        <w:rPr>
          <w:rFonts w:ascii="Times New Roman" w:hAnsi="Times New Roman" w:cs="Times New Roman"/>
          <w:i/>
          <w:iCs/>
          <w:lang w:bidi="ar-SY"/>
        </w:rPr>
        <w:t>Guide to climatological practices</w:t>
      </w:r>
      <w:r w:rsidRPr="00496491">
        <w:rPr>
          <w:rFonts w:ascii="Times New Roman" w:hAnsi="Times New Roman" w:cs="Times New Roman"/>
          <w:lang w:bidi="ar-SY"/>
        </w:rPr>
        <w:t> (No. 100). World Meteorological Organization.</w:t>
      </w:r>
    </w:p>
    <w:p w14:paraId="48B29458" w14:textId="77777777" w:rsidR="00EF7BE7" w:rsidRPr="00496491" w:rsidRDefault="00EF7BE7" w:rsidP="00D714C7">
      <w:pPr>
        <w:pStyle w:val="ListParagraph"/>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Ygzao</w:t>
      </w:r>
      <w:proofErr w:type="spellEnd"/>
      <w:r w:rsidRPr="00496491">
        <w:rPr>
          <w:rFonts w:ascii="Times New Roman" w:hAnsi="Times New Roman" w:cs="Times New Roman"/>
          <w:lang w:bidi="ar-SY"/>
        </w:rPr>
        <w:t xml:space="preserve">, D., </w:t>
      </w:r>
      <w:proofErr w:type="spellStart"/>
      <w:r w:rsidRPr="00496491">
        <w:rPr>
          <w:rFonts w:ascii="Times New Roman" w:hAnsi="Times New Roman" w:cs="Times New Roman"/>
          <w:lang w:bidi="ar-SY"/>
        </w:rPr>
        <w:t>Shtienberg</w:t>
      </w:r>
      <w:proofErr w:type="spellEnd"/>
      <w:r w:rsidRPr="00496491">
        <w:rPr>
          <w:rFonts w:ascii="Times New Roman" w:hAnsi="Times New Roman" w:cs="Times New Roman"/>
          <w:lang w:bidi="ar-SY"/>
        </w:rPr>
        <w:t>, D., &amp; Ezra, D. (2025). Optimizing Fungicide Application Timing to Control Olive Peacock Eye Disease: Impact on Current and Succeeding Growing Seasons. </w:t>
      </w:r>
      <w:r w:rsidRPr="00496491">
        <w:rPr>
          <w:rFonts w:ascii="Times New Roman" w:hAnsi="Times New Roman" w:cs="Times New Roman"/>
          <w:i/>
          <w:iCs/>
          <w:lang w:bidi="ar-SY"/>
        </w:rPr>
        <w:t>Plant Disease</w:t>
      </w:r>
      <w:r w:rsidRPr="00496491">
        <w:rPr>
          <w:rFonts w:ascii="Times New Roman" w:hAnsi="Times New Roman" w:cs="Times New Roman"/>
          <w:lang w:bidi="ar-SY"/>
        </w:rPr>
        <w:t xml:space="preserve">, (ja). </w:t>
      </w:r>
      <w:hyperlink r:id="rId54" w:history="1">
        <w:r w:rsidRPr="00496491">
          <w:rPr>
            <w:rStyle w:val="Hyperlink"/>
            <w:rFonts w:ascii="Times New Roman" w:hAnsi="Times New Roman" w:cs="Times New Roman"/>
            <w:lang w:bidi="ar-SY"/>
          </w:rPr>
          <w:t>https://doi.org/10.1094/PDIS-12-24-2654-RE</w:t>
        </w:r>
      </w:hyperlink>
    </w:p>
    <w:p w14:paraId="58C3E187" w14:textId="77777777" w:rsidR="00514E48" w:rsidRDefault="00514E48" w:rsidP="00514E48">
      <w:pPr>
        <w:spacing w:after="0"/>
        <w:jc w:val="both"/>
        <w:rPr>
          <w:rFonts w:ascii="Times New Roman" w:hAnsi="Times New Roman" w:cs="Times New Roman"/>
          <w:lang w:bidi="ar-SY"/>
        </w:rPr>
      </w:pPr>
    </w:p>
    <w:sectPr w:rsidR="00514E48" w:rsidSect="001721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F16C9" w14:textId="77777777" w:rsidR="00B80729" w:rsidRDefault="00B80729" w:rsidP="00EB1262">
      <w:pPr>
        <w:spacing w:after="0" w:line="240" w:lineRule="auto"/>
      </w:pPr>
      <w:r>
        <w:separator/>
      </w:r>
    </w:p>
  </w:endnote>
  <w:endnote w:type="continuationSeparator" w:id="0">
    <w:p w14:paraId="7F42EBC4" w14:textId="77777777" w:rsidR="00B80729" w:rsidRDefault="00B80729" w:rsidP="00EB1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F0501" w14:textId="77777777" w:rsidR="00811C14" w:rsidRDefault="00811C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890CE" w14:textId="77777777" w:rsidR="00811C14" w:rsidRDefault="00811C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C2F62" w14:textId="77777777" w:rsidR="00811C14" w:rsidRDefault="00811C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B61EF0" w14:textId="77777777" w:rsidR="00B80729" w:rsidRDefault="00B80729" w:rsidP="00EB1262">
      <w:pPr>
        <w:spacing w:after="0" w:line="240" w:lineRule="auto"/>
      </w:pPr>
      <w:r>
        <w:separator/>
      </w:r>
    </w:p>
  </w:footnote>
  <w:footnote w:type="continuationSeparator" w:id="0">
    <w:p w14:paraId="01D5EC8C" w14:textId="77777777" w:rsidR="00B80729" w:rsidRDefault="00B80729" w:rsidP="00EB12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6E8E3" w14:textId="29AAA4B1" w:rsidR="00811C14" w:rsidRDefault="00811C14">
    <w:pPr>
      <w:pStyle w:val="Header"/>
    </w:pPr>
    <w:r>
      <w:rPr>
        <w:noProof/>
      </w:rPr>
      <w:pict w14:anchorId="0B7885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792676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AE852" w14:textId="24AA0A60" w:rsidR="00811C14" w:rsidRDefault="00811C14">
    <w:pPr>
      <w:pStyle w:val="Header"/>
    </w:pPr>
    <w:r>
      <w:rPr>
        <w:noProof/>
      </w:rPr>
      <w:pict w14:anchorId="0EE5E5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792676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76643" w14:textId="73780F71" w:rsidR="00811C14" w:rsidRDefault="00811C14">
    <w:pPr>
      <w:pStyle w:val="Header"/>
    </w:pPr>
    <w:r>
      <w:rPr>
        <w:noProof/>
      </w:rPr>
      <w:pict w14:anchorId="125575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792676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7684D"/>
    <w:multiLevelType w:val="hybridMultilevel"/>
    <w:tmpl w:val="2DCC5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906513"/>
    <w:multiLevelType w:val="hybridMultilevel"/>
    <w:tmpl w:val="DC52B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242E7B"/>
    <w:multiLevelType w:val="hybridMultilevel"/>
    <w:tmpl w:val="CCFC5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603C59"/>
    <w:multiLevelType w:val="hybridMultilevel"/>
    <w:tmpl w:val="BF9EC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683817"/>
    <w:multiLevelType w:val="hybridMultilevel"/>
    <w:tmpl w:val="AC34E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696B64"/>
    <w:multiLevelType w:val="hybridMultilevel"/>
    <w:tmpl w:val="37562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C06251"/>
    <w:multiLevelType w:val="hybridMultilevel"/>
    <w:tmpl w:val="F790E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973413"/>
    <w:multiLevelType w:val="hybridMultilevel"/>
    <w:tmpl w:val="F7B205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AF2177F"/>
    <w:multiLevelType w:val="hybridMultilevel"/>
    <w:tmpl w:val="BA7A6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0"/>
  </w:num>
  <w:num w:numId="4">
    <w:abstractNumId w:val="7"/>
  </w:num>
  <w:num w:numId="5">
    <w:abstractNumId w:val="2"/>
  </w:num>
  <w:num w:numId="6">
    <w:abstractNumId w:val="1"/>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C85"/>
    <w:rsid w:val="00001526"/>
    <w:rsid w:val="000033C0"/>
    <w:rsid w:val="00005B91"/>
    <w:rsid w:val="000124C1"/>
    <w:rsid w:val="000231B4"/>
    <w:rsid w:val="000251CE"/>
    <w:rsid w:val="00031D03"/>
    <w:rsid w:val="000349F4"/>
    <w:rsid w:val="00057D14"/>
    <w:rsid w:val="00070B01"/>
    <w:rsid w:val="00071E61"/>
    <w:rsid w:val="0008504E"/>
    <w:rsid w:val="0009633C"/>
    <w:rsid w:val="000A09B4"/>
    <w:rsid w:val="000A1ADD"/>
    <w:rsid w:val="000A7C32"/>
    <w:rsid w:val="000B11DC"/>
    <w:rsid w:val="000B642A"/>
    <w:rsid w:val="000C67C2"/>
    <w:rsid w:val="000D3B0D"/>
    <w:rsid w:val="000E1C0B"/>
    <w:rsid w:val="000E4ED9"/>
    <w:rsid w:val="000E68DF"/>
    <w:rsid w:val="000F64EB"/>
    <w:rsid w:val="00100236"/>
    <w:rsid w:val="00102CBA"/>
    <w:rsid w:val="00103196"/>
    <w:rsid w:val="0011589F"/>
    <w:rsid w:val="0012570D"/>
    <w:rsid w:val="00126029"/>
    <w:rsid w:val="00126276"/>
    <w:rsid w:val="00133AF0"/>
    <w:rsid w:val="0013780E"/>
    <w:rsid w:val="00152E71"/>
    <w:rsid w:val="00153280"/>
    <w:rsid w:val="0016017B"/>
    <w:rsid w:val="00171560"/>
    <w:rsid w:val="00172120"/>
    <w:rsid w:val="00172156"/>
    <w:rsid w:val="001732B7"/>
    <w:rsid w:val="0017405F"/>
    <w:rsid w:val="0018037E"/>
    <w:rsid w:val="0018065B"/>
    <w:rsid w:val="00184716"/>
    <w:rsid w:val="001870BF"/>
    <w:rsid w:val="00193D25"/>
    <w:rsid w:val="00195F13"/>
    <w:rsid w:val="001A2059"/>
    <w:rsid w:val="001A24C4"/>
    <w:rsid w:val="001B4AE7"/>
    <w:rsid w:val="001B4CEE"/>
    <w:rsid w:val="001B4E51"/>
    <w:rsid w:val="001C2189"/>
    <w:rsid w:val="001C5AD3"/>
    <w:rsid w:val="001D5CC7"/>
    <w:rsid w:val="001E5C95"/>
    <w:rsid w:val="001E77FE"/>
    <w:rsid w:val="001F6D8D"/>
    <w:rsid w:val="002015E6"/>
    <w:rsid w:val="002027EE"/>
    <w:rsid w:val="00211467"/>
    <w:rsid w:val="002262FA"/>
    <w:rsid w:val="002465DF"/>
    <w:rsid w:val="002511E9"/>
    <w:rsid w:val="0027061E"/>
    <w:rsid w:val="00270784"/>
    <w:rsid w:val="00273552"/>
    <w:rsid w:val="00286022"/>
    <w:rsid w:val="00294AA3"/>
    <w:rsid w:val="002A04C6"/>
    <w:rsid w:val="002A55A5"/>
    <w:rsid w:val="002B5C85"/>
    <w:rsid w:val="002C3B12"/>
    <w:rsid w:val="002C5EFE"/>
    <w:rsid w:val="002D3ED6"/>
    <w:rsid w:val="002D4A73"/>
    <w:rsid w:val="002E0A50"/>
    <w:rsid w:val="003015A8"/>
    <w:rsid w:val="00312477"/>
    <w:rsid w:val="0031768F"/>
    <w:rsid w:val="00317B02"/>
    <w:rsid w:val="00321112"/>
    <w:rsid w:val="00327892"/>
    <w:rsid w:val="00331C8F"/>
    <w:rsid w:val="00340CBA"/>
    <w:rsid w:val="0034778D"/>
    <w:rsid w:val="00357780"/>
    <w:rsid w:val="00357D3D"/>
    <w:rsid w:val="00360371"/>
    <w:rsid w:val="00362F75"/>
    <w:rsid w:val="003632EA"/>
    <w:rsid w:val="00370793"/>
    <w:rsid w:val="0038239E"/>
    <w:rsid w:val="003A1151"/>
    <w:rsid w:val="003A1CD3"/>
    <w:rsid w:val="003A544B"/>
    <w:rsid w:val="003B3C44"/>
    <w:rsid w:val="003B4081"/>
    <w:rsid w:val="003B4B4F"/>
    <w:rsid w:val="003C0B90"/>
    <w:rsid w:val="003E62ED"/>
    <w:rsid w:val="003F1A74"/>
    <w:rsid w:val="003F7593"/>
    <w:rsid w:val="0040185C"/>
    <w:rsid w:val="00414C60"/>
    <w:rsid w:val="004173A4"/>
    <w:rsid w:val="00420EA7"/>
    <w:rsid w:val="004225CB"/>
    <w:rsid w:val="0043084D"/>
    <w:rsid w:val="00441C80"/>
    <w:rsid w:val="00443BEA"/>
    <w:rsid w:val="00444248"/>
    <w:rsid w:val="00450CFC"/>
    <w:rsid w:val="004532DC"/>
    <w:rsid w:val="004628B3"/>
    <w:rsid w:val="00474296"/>
    <w:rsid w:val="004742DC"/>
    <w:rsid w:val="00474648"/>
    <w:rsid w:val="00481F2F"/>
    <w:rsid w:val="00496491"/>
    <w:rsid w:val="00497F6C"/>
    <w:rsid w:val="004A78F2"/>
    <w:rsid w:val="004B15E2"/>
    <w:rsid w:val="004B3DF0"/>
    <w:rsid w:val="004B6D31"/>
    <w:rsid w:val="004C1E40"/>
    <w:rsid w:val="004C39C6"/>
    <w:rsid w:val="004C42DB"/>
    <w:rsid w:val="004C55D4"/>
    <w:rsid w:val="004D62AF"/>
    <w:rsid w:val="004D7E11"/>
    <w:rsid w:val="004E49CD"/>
    <w:rsid w:val="004F05E8"/>
    <w:rsid w:val="005012F4"/>
    <w:rsid w:val="005045DD"/>
    <w:rsid w:val="00514E48"/>
    <w:rsid w:val="00533509"/>
    <w:rsid w:val="00547849"/>
    <w:rsid w:val="00551F43"/>
    <w:rsid w:val="00554348"/>
    <w:rsid w:val="0057462B"/>
    <w:rsid w:val="00580BD7"/>
    <w:rsid w:val="005844FE"/>
    <w:rsid w:val="0058538E"/>
    <w:rsid w:val="00592798"/>
    <w:rsid w:val="005A453C"/>
    <w:rsid w:val="005B14A8"/>
    <w:rsid w:val="005C2A03"/>
    <w:rsid w:val="005C788F"/>
    <w:rsid w:val="005D065A"/>
    <w:rsid w:val="005D06D0"/>
    <w:rsid w:val="00603F98"/>
    <w:rsid w:val="00604377"/>
    <w:rsid w:val="00607C6E"/>
    <w:rsid w:val="006178E3"/>
    <w:rsid w:val="00623143"/>
    <w:rsid w:val="00623393"/>
    <w:rsid w:val="00633802"/>
    <w:rsid w:val="00637E9D"/>
    <w:rsid w:val="00646B71"/>
    <w:rsid w:val="006640D4"/>
    <w:rsid w:val="00672F5A"/>
    <w:rsid w:val="00673E15"/>
    <w:rsid w:val="0068221E"/>
    <w:rsid w:val="00690D1D"/>
    <w:rsid w:val="00695DF6"/>
    <w:rsid w:val="006A0516"/>
    <w:rsid w:val="006A3727"/>
    <w:rsid w:val="006C5F34"/>
    <w:rsid w:val="006D2C89"/>
    <w:rsid w:val="006D385B"/>
    <w:rsid w:val="006D388F"/>
    <w:rsid w:val="006D4857"/>
    <w:rsid w:val="006E1FBF"/>
    <w:rsid w:val="006F46F5"/>
    <w:rsid w:val="007105FB"/>
    <w:rsid w:val="007119E3"/>
    <w:rsid w:val="00717310"/>
    <w:rsid w:val="00727243"/>
    <w:rsid w:val="0073487A"/>
    <w:rsid w:val="00735CFB"/>
    <w:rsid w:val="007538CA"/>
    <w:rsid w:val="0075529B"/>
    <w:rsid w:val="007566E6"/>
    <w:rsid w:val="00757303"/>
    <w:rsid w:val="00762B25"/>
    <w:rsid w:val="00784324"/>
    <w:rsid w:val="00786512"/>
    <w:rsid w:val="00792770"/>
    <w:rsid w:val="007A518C"/>
    <w:rsid w:val="007A7AE8"/>
    <w:rsid w:val="007B53C4"/>
    <w:rsid w:val="007B689C"/>
    <w:rsid w:val="007E39BF"/>
    <w:rsid w:val="007E4A4E"/>
    <w:rsid w:val="007E6AAC"/>
    <w:rsid w:val="007F21A1"/>
    <w:rsid w:val="007F68D2"/>
    <w:rsid w:val="00801221"/>
    <w:rsid w:val="00806371"/>
    <w:rsid w:val="00811C14"/>
    <w:rsid w:val="00820CAE"/>
    <w:rsid w:val="00826509"/>
    <w:rsid w:val="00831503"/>
    <w:rsid w:val="0083275D"/>
    <w:rsid w:val="00853538"/>
    <w:rsid w:val="00856E7D"/>
    <w:rsid w:val="00857E69"/>
    <w:rsid w:val="0086399C"/>
    <w:rsid w:val="008642AD"/>
    <w:rsid w:val="008737ED"/>
    <w:rsid w:val="00876DA6"/>
    <w:rsid w:val="00877BC0"/>
    <w:rsid w:val="00885D59"/>
    <w:rsid w:val="00891CFB"/>
    <w:rsid w:val="00891EAD"/>
    <w:rsid w:val="008A0A7A"/>
    <w:rsid w:val="008B35C2"/>
    <w:rsid w:val="008C40CA"/>
    <w:rsid w:val="008C672C"/>
    <w:rsid w:val="008D6CE0"/>
    <w:rsid w:val="008E2784"/>
    <w:rsid w:val="008E7945"/>
    <w:rsid w:val="008E7A3D"/>
    <w:rsid w:val="008F0025"/>
    <w:rsid w:val="008F3D13"/>
    <w:rsid w:val="008F69E4"/>
    <w:rsid w:val="00913890"/>
    <w:rsid w:val="00914C13"/>
    <w:rsid w:val="009239E2"/>
    <w:rsid w:val="00923F67"/>
    <w:rsid w:val="0093707A"/>
    <w:rsid w:val="0094470B"/>
    <w:rsid w:val="00951FD1"/>
    <w:rsid w:val="00974098"/>
    <w:rsid w:val="0098295D"/>
    <w:rsid w:val="00993EA1"/>
    <w:rsid w:val="009A341C"/>
    <w:rsid w:val="009B10A8"/>
    <w:rsid w:val="009B7D94"/>
    <w:rsid w:val="009C0F83"/>
    <w:rsid w:val="009C64F2"/>
    <w:rsid w:val="009C660E"/>
    <w:rsid w:val="009D0D1A"/>
    <w:rsid w:val="009D2FA4"/>
    <w:rsid w:val="009E0AFE"/>
    <w:rsid w:val="009E48B0"/>
    <w:rsid w:val="009F0684"/>
    <w:rsid w:val="009F5499"/>
    <w:rsid w:val="009F60D9"/>
    <w:rsid w:val="00A037AD"/>
    <w:rsid w:val="00A14A97"/>
    <w:rsid w:val="00A1574E"/>
    <w:rsid w:val="00A17305"/>
    <w:rsid w:val="00A26CE3"/>
    <w:rsid w:val="00A40AD9"/>
    <w:rsid w:val="00A45B9B"/>
    <w:rsid w:val="00A67545"/>
    <w:rsid w:val="00A83D33"/>
    <w:rsid w:val="00A85908"/>
    <w:rsid w:val="00AA2D52"/>
    <w:rsid w:val="00AB6870"/>
    <w:rsid w:val="00AB76C0"/>
    <w:rsid w:val="00AC210F"/>
    <w:rsid w:val="00AE2635"/>
    <w:rsid w:val="00B13FF7"/>
    <w:rsid w:val="00B15C9F"/>
    <w:rsid w:val="00B1700B"/>
    <w:rsid w:val="00B17056"/>
    <w:rsid w:val="00B20A92"/>
    <w:rsid w:val="00B31A2D"/>
    <w:rsid w:val="00B37145"/>
    <w:rsid w:val="00B37EFC"/>
    <w:rsid w:val="00B51F6B"/>
    <w:rsid w:val="00B5542C"/>
    <w:rsid w:val="00B63FCF"/>
    <w:rsid w:val="00B74794"/>
    <w:rsid w:val="00B76176"/>
    <w:rsid w:val="00B80729"/>
    <w:rsid w:val="00B84F2D"/>
    <w:rsid w:val="00BB6537"/>
    <w:rsid w:val="00BC3221"/>
    <w:rsid w:val="00BD6189"/>
    <w:rsid w:val="00BE2D0D"/>
    <w:rsid w:val="00BE360F"/>
    <w:rsid w:val="00BE3768"/>
    <w:rsid w:val="00BE5AF1"/>
    <w:rsid w:val="00BF07CB"/>
    <w:rsid w:val="00BF1ADB"/>
    <w:rsid w:val="00BF33C5"/>
    <w:rsid w:val="00C06F31"/>
    <w:rsid w:val="00C1476E"/>
    <w:rsid w:val="00C23A22"/>
    <w:rsid w:val="00C401B7"/>
    <w:rsid w:val="00C51D73"/>
    <w:rsid w:val="00C54A20"/>
    <w:rsid w:val="00C761D7"/>
    <w:rsid w:val="00C956FC"/>
    <w:rsid w:val="00CA0BFD"/>
    <w:rsid w:val="00CA20A8"/>
    <w:rsid w:val="00CB63FF"/>
    <w:rsid w:val="00CC0ADA"/>
    <w:rsid w:val="00CC161F"/>
    <w:rsid w:val="00CC1D88"/>
    <w:rsid w:val="00CC3764"/>
    <w:rsid w:val="00CC6553"/>
    <w:rsid w:val="00CD4514"/>
    <w:rsid w:val="00CE3526"/>
    <w:rsid w:val="00D0017A"/>
    <w:rsid w:val="00D00FA8"/>
    <w:rsid w:val="00D06871"/>
    <w:rsid w:val="00D07092"/>
    <w:rsid w:val="00D17ED9"/>
    <w:rsid w:val="00D30D06"/>
    <w:rsid w:val="00D3125C"/>
    <w:rsid w:val="00D33BCD"/>
    <w:rsid w:val="00D47BDE"/>
    <w:rsid w:val="00D52B1C"/>
    <w:rsid w:val="00D52D77"/>
    <w:rsid w:val="00D542D9"/>
    <w:rsid w:val="00D714C7"/>
    <w:rsid w:val="00D7283D"/>
    <w:rsid w:val="00D73D13"/>
    <w:rsid w:val="00D77E51"/>
    <w:rsid w:val="00D81544"/>
    <w:rsid w:val="00D824F7"/>
    <w:rsid w:val="00D96239"/>
    <w:rsid w:val="00DB2245"/>
    <w:rsid w:val="00DB7D40"/>
    <w:rsid w:val="00DC2C1D"/>
    <w:rsid w:val="00DC67A2"/>
    <w:rsid w:val="00DD3962"/>
    <w:rsid w:val="00DE39ED"/>
    <w:rsid w:val="00DE6769"/>
    <w:rsid w:val="00DF1569"/>
    <w:rsid w:val="00DF251D"/>
    <w:rsid w:val="00DF3732"/>
    <w:rsid w:val="00E03306"/>
    <w:rsid w:val="00E049C0"/>
    <w:rsid w:val="00E06EE0"/>
    <w:rsid w:val="00E11D86"/>
    <w:rsid w:val="00E22A55"/>
    <w:rsid w:val="00E33C4F"/>
    <w:rsid w:val="00E5567F"/>
    <w:rsid w:val="00E613BD"/>
    <w:rsid w:val="00E64927"/>
    <w:rsid w:val="00E76B8B"/>
    <w:rsid w:val="00E87503"/>
    <w:rsid w:val="00E90E78"/>
    <w:rsid w:val="00EB1262"/>
    <w:rsid w:val="00EB786C"/>
    <w:rsid w:val="00EB7CE7"/>
    <w:rsid w:val="00EC5755"/>
    <w:rsid w:val="00EC5E4D"/>
    <w:rsid w:val="00ED33F0"/>
    <w:rsid w:val="00ED3510"/>
    <w:rsid w:val="00ED578D"/>
    <w:rsid w:val="00ED5B9D"/>
    <w:rsid w:val="00ED7511"/>
    <w:rsid w:val="00EF4E21"/>
    <w:rsid w:val="00EF65BF"/>
    <w:rsid w:val="00EF7BE7"/>
    <w:rsid w:val="00EF7F7D"/>
    <w:rsid w:val="00F0249B"/>
    <w:rsid w:val="00F1291B"/>
    <w:rsid w:val="00F24EB1"/>
    <w:rsid w:val="00F31ACD"/>
    <w:rsid w:val="00F43819"/>
    <w:rsid w:val="00F44DC0"/>
    <w:rsid w:val="00F56D62"/>
    <w:rsid w:val="00F657FE"/>
    <w:rsid w:val="00F72DBA"/>
    <w:rsid w:val="00F83B78"/>
    <w:rsid w:val="00F85046"/>
    <w:rsid w:val="00F856FF"/>
    <w:rsid w:val="00F86C33"/>
    <w:rsid w:val="00F9191A"/>
    <w:rsid w:val="00FA67A1"/>
    <w:rsid w:val="00FB1FEC"/>
    <w:rsid w:val="00FB6CFA"/>
    <w:rsid w:val="00FC144A"/>
    <w:rsid w:val="00FC469F"/>
    <w:rsid w:val="00FE0FBA"/>
    <w:rsid w:val="00FE1154"/>
    <w:rsid w:val="00FF1A62"/>
    <w:rsid w:val="00FF1D4E"/>
    <w:rsid w:val="00FF59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2238963"/>
  <w15:chartTrackingRefBased/>
  <w15:docId w15:val="{49247C32-6104-4447-9F96-03082A94C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5C8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B5C8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B5C8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B5C8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B5C8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B5C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C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C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C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C8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B5C8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B5C8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B5C8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B5C8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B5C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C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C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C85"/>
    <w:rPr>
      <w:rFonts w:eastAsiaTheme="majorEastAsia" w:cstheme="majorBidi"/>
      <w:color w:val="272727" w:themeColor="text1" w:themeTint="D8"/>
    </w:rPr>
  </w:style>
  <w:style w:type="paragraph" w:styleId="Title">
    <w:name w:val="Title"/>
    <w:basedOn w:val="Normal"/>
    <w:next w:val="Normal"/>
    <w:link w:val="TitleChar"/>
    <w:uiPriority w:val="10"/>
    <w:qFormat/>
    <w:rsid w:val="002B5C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5C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5C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5C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C85"/>
    <w:pPr>
      <w:spacing w:before="160"/>
      <w:jc w:val="center"/>
    </w:pPr>
    <w:rPr>
      <w:i/>
      <w:iCs/>
      <w:color w:val="404040" w:themeColor="text1" w:themeTint="BF"/>
    </w:rPr>
  </w:style>
  <w:style w:type="character" w:customStyle="1" w:styleId="QuoteChar">
    <w:name w:val="Quote Char"/>
    <w:basedOn w:val="DefaultParagraphFont"/>
    <w:link w:val="Quote"/>
    <w:uiPriority w:val="29"/>
    <w:rsid w:val="002B5C85"/>
    <w:rPr>
      <w:i/>
      <w:iCs/>
      <w:color w:val="404040" w:themeColor="text1" w:themeTint="BF"/>
    </w:rPr>
  </w:style>
  <w:style w:type="paragraph" w:styleId="ListParagraph">
    <w:name w:val="List Paragraph"/>
    <w:basedOn w:val="Normal"/>
    <w:uiPriority w:val="34"/>
    <w:qFormat/>
    <w:rsid w:val="002B5C85"/>
    <w:pPr>
      <w:ind w:left="720"/>
      <w:contextualSpacing/>
    </w:pPr>
  </w:style>
  <w:style w:type="character" w:styleId="IntenseEmphasis">
    <w:name w:val="Intense Emphasis"/>
    <w:basedOn w:val="DefaultParagraphFont"/>
    <w:uiPriority w:val="21"/>
    <w:qFormat/>
    <w:rsid w:val="002B5C85"/>
    <w:rPr>
      <w:i/>
      <w:iCs/>
      <w:color w:val="2F5496" w:themeColor="accent1" w:themeShade="BF"/>
    </w:rPr>
  </w:style>
  <w:style w:type="paragraph" w:styleId="IntenseQuote">
    <w:name w:val="Intense Quote"/>
    <w:basedOn w:val="Normal"/>
    <w:next w:val="Normal"/>
    <w:link w:val="IntenseQuoteChar"/>
    <w:uiPriority w:val="30"/>
    <w:qFormat/>
    <w:rsid w:val="002B5C8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B5C85"/>
    <w:rPr>
      <w:i/>
      <w:iCs/>
      <w:color w:val="2F5496" w:themeColor="accent1" w:themeShade="BF"/>
    </w:rPr>
  </w:style>
  <w:style w:type="character" w:styleId="IntenseReference">
    <w:name w:val="Intense Reference"/>
    <w:basedOn w:val="DefaultParagraphFont"/>
    <w:uiPriority w:val="32"/>
    <w:qFormat/>
    <w:rsid w:val="002B5C85"/>
    <w:rPr>
      <w:b/>
      <w:bCs/>
      <w:smallCaps/>
      <w:color w:val="2F5496" w:themeColor="accent1" w:themeShade="BF"/>
      <w:spacing w:val="5"/>
    </w:rPr>
  </w:style>
  <w:style w:type="paragraph" w:styleId="Header">
    <w:name w:val="header"/>
    <w:basedOn w:val="Normal"/>
    <w:link w:val="HeaderChar"/>
    <w:uiPriority w:val="99"/>
    <w:unhideWhenUsed/>
    <w:rsid w:val="00EB12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262"/>
  </w:style>
  <w:style w:type="paragraph" w:styleId="Footer">
    <w:name w:val="footer"/>
    <w:basedOn w:val="Normal"/>
    <w:link w:val="FooterChar"/>
    <w:uiPriority w:val="99"/>
    <w:unhideWhenUsed/>
    <w:rsid w:val="00EB12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262"/>
  </w:style>
  <w:style w:type="character" w:styleId="Hyperlink">
    <w:name w:val="Hyperlink"/>
    <w:basedOn w:val="DefaultParagraphFont"/>
    <w:uiPriority w:val="99"/>
    <w:unhideWhenUsed/>
    <w:rsid w:val="00005B91"/>
    <w:rPr>
      <w:color w:val="0563C1" w:themeColor="hyperlink"/>
      <w:u w:val="single"/>
    </w:rPr>
  </w:style>
  <w:style w:type="character" w:styleId="UnresolvedMention">
    <w:name w:val="Unresolved Mention"/>
    <w:basedOn w:val="DefaultParagraphFont"/>
    <w:uiPriority w:val="99"/>
    <w:semiHidden/>
    <w:unhideWhenUsed/>
    <w:rsid w:val="00005B91"/>
    <w:rPr>
      <w:color w:val="605E5C"/>
      <w:shd w:val="clear" w:color="auto" w:fill="E1DFDD"/>
    </w:rPr>
  </w:style>
  <w:style w:type="table" w:styleId="TableGrid">
    <w:name w:val="Table Grid"/>
    <w:basedOn w:val="TableNormal"/>
    <w:uiPriority w:val="39"/>
    <w:rsid w:val="00514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doi.org/10.1111/j.1365-2338.1993.tb01339.x" TargetMode="External"/><Relationship Id="rId21" Type="http://schemas.openxmlformats.org/officeDocument/2006/relationships/image" Target="media/image7.png"/><Relationship Id="rId34" Type="http://schemas.openxmlformats.org/officeDocument/2006/relationships/hyperlink" Target="https://doi.org/10.1007/s41324-019-00276-y" TargetMode="External"/><Relationship Id="rId42" Type="http://schemas.openxmlformats.org/officeDocument/2006/relationships/hyperlink" Target="https://doi.org/10.21660/2018.52.66452" TargetMode="External"/><Relationship Id="rId47" Type="http://schemas.openxmlformats.org/officeDocument/2006/relationships/hyperlink" Target="https://doi.org/10.1094/PDIS-10-20-2227-RE" TargetMode="External"/><Relationship Id="rId50" Type="http://schemas.openxmlformats.org/officeDocument/2006/relationships/hyperlink" Target="https://doi.org/10.3390/agronomy11020295"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doi.org/10.3389/fpls.2022.1061136" TargetMode="External"/><Relationship Id="rId40" Type="http://schemas.openxmlformats.org/officeDocument/2006/relationships/hyperlink" Target="https://doi.org/10.3390/horticulturae11010046" TargetMode="External"/><Relationship Id="rId45" Type="http://schemas.openxmlformats.org/officeDocument/2006/relationships/hyperlink" Target="https://doi.org/10.21203/rs.3.rs-1715783/v1" TargetMode="External"/><Relationship Id="rId53" Type="http://schemas.openxmlformats.org/officeDocument/2006/relationships/hyperlink" Target="https://hdl.handle.net/10520/AJA03701263_363" TargetMode="Externa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doi.org/10.1126/science.1090228" TargetMode="External"/><Relationship Id="rId52" Type="http://schemas.openxmlformats.org/officeDocument/2006/relationships/hyperlink" Target="https://doi.org/10.1080/02646811.2018.145089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doi.org/10.1007/s00704-012-0780-1" TargetMode="External"/><Relationship Id="rId43" Type="http://schemas.openxmlformats.org/officeDocument/2006/relationships/hyperlink" Target="https://doi.org/10.23851/mjs.v35i1.1416" TargetMode="External"/><Relationship Id="rId48" Type="http://schemas.openxmlformats.org/officeDocument/2006/relationships/hyperlink" Target="https://doi.org/10.1201/9780429057212-18"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1016/j.conbuildmat.2019.01.031"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doi.org/10.1016/j.mpaic.2011.12.011" TargetMode="External"/><Relationship Id="rId46" Type="http://schemas.openxmlformats.org/officeDocument/2006/relationships/hyperlink" Target="https://doi.org/10.1007/s00704-010-0304-9" TargetMode="External"/><Relationship Id="rId20" Type="http://schemas.openxmlformats.org/officeDocument/2006/relationships/image" Target="media/image6.png"/><Relationship Id="rId41" Type="http://schemas.openxmlformats.org/officeDocument/2006/relationships/hyperlink" Target="https://doi.org/10.14601/phytopathol_mediter-10610" TargetMode="External"/><Relationship Id="rId54" Type="http://schemas.openxmlformats.org/officeDocument/2006/relationships/hyperlink" Target="https://doi.org/10.1094/PDIS-12-24-2654-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doi.org/10.3390/agronomy11081492" TargetMode="External"/><Relationship Id="rId49" Type="http://schemas.openxmlformats.org/officeDocument/2006/relationships/hyperlink" Target="https://doi.org/10.15476/elte.2023.0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5B401-B930-4EDC-B996-2DE5DE4BD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2562</TotalTime>
  <Pages>17</Pages>
  <Words>4138</Words>
  <Characters>23588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ZEINAB HILAL</dc:creator>
  <cp:keywords/>
  <dc:description/>
  <cp:lastModifiedBy>SDI 1084</cp:lastModifiedBy>
  <cp:revision>23</cp:revision>
  <dcterms:created xsi:type="dcterms:W3CDTF">2025-11-10T06:57:00Z</dcterms:created>
  <dcterms:modified xsi:type="dcterms:W3CDTF">2025-11-24T11:28:00Z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cd3f7eea-6425-4432-97a8-8fbac671fe26</vt:lpwstr>
  </property>
</Properties>
</file>