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D315F" w14:textId="5CC08CE4" w:rsidR="00024701" w:rsidRDefault="00E06CEF" w:rsidP="00B36AAD">
      <w:pPr>
        <w:pStyle w:val="Heading5"/>
        <w:pBdr>
          <w:bottom w:val="single" w:sz="6" w:space="31" w:color="auto"/>
        </w:pBdr>
        <w:spacing w:before="82" w:line="360" w:lineRule="auto"/>
        <w:jc w:val="both"/>
        <w:rPr>
          <w:rFonts w:ascii="Times New Roman" w:hAnsi="Times New Roman" w:cs="Times New Roman"/>
          <w:b/>
          <w:bCs/>
          <w:color w:val="auto"/>
          <w:sz w:val="40"/>
          <w:szCs w:val="40"/>
        </w:rPr>
      </w:pPr>
      <w:r w:rsidRPr="00DE5698">
        <w:rPr>
          <w:rFonts w:ascii="Times New Roman" w:hAnsi="Times New Roman" w:cs="Times New Roman"/>
          <w:b/>
          <w:bCs/>
          <w:color w:val="auto"/>
          <w:sz w:val="40"/>
          <w:szCs w:val="40"/>
        </w:rPr>
        <w:t>“</w:t>
      </w:r>
      <w:r w:rsidR="002F0C1C" w:rsidRPr="00DE5698">
        <w:rPr>
          <w:rFonts w:ascii="Times New Roman" w:hAnsi="Times New Roman" w:cs="Times New Roman"/>
          <w:b/>
          <w:bCs/>
          <w:color w:val="auto"/>
          <w:sz w:val="40"/>
          <w:szCs w:val="40"/>
        </w:rPr>
        <w:t>Bioa</w:t>
      </w:r>
      <w:r w:rsidR="001075EE" w:rsidRPr="00DE5698">
        <w:rPr>
          <w:rFonts w:ascii="Times New Roman" w:hAnsi="Times New Roman" w:cs="Times New Roman"/>
          <w:b/>
          <w:bCs/>
          <w:color w:val="auto"/>
          <w:sz w:val="40"/>
          <w:szCs w:val="40"/>
        </w:rPr>
        <w:t xml:space="preserve">ccumulation of </w:t>
      </w:r>
      <w:r w:rsidR="002068D5" w:rsidRPr="00DE5698">
        <w:rPr>
          <w:rFonts w:ascii="Times New Roman" w:hAnsi="Times New Roman" w:cs="Times New Roman"/>
          <w:b/>
          <w:bCs/>
          <w:color w:val="auto"/>
          <w:sz w:val="40"/>
          <w:szCs w:val="40"/>
        </w:rPr>
        <w:t xml:space="preserve">Heavy metals in </w:t>
      </w:r>
      <w:r w:rsidR="001075EE" w:rsidRPr="00DE5698">
        <w:rPr>
          <w:rFonts w:ascii="Times New Roman" w:hAnsi="Times New Roman" w:cs="Times New Roman"/>
          <w:b/>
          <w:bCs/>
          <w:color w:val="auto"/>
          <w:sz w:val="40"/>
          <w:szCs w:val="40"/>
        </w:rPr>
        <w:t>F</w:t>
      </w:r>
      <w:r w:rsidR="008E3EF2" w:rsidRPr="00DE5698">
        <w:rPr>
          <w:rFonts w:ascii="Times New Roman" w:hAnsi="Times New Roman" w:cs="Times New Roman"/>
          <w:b/>
          <w:bCs/>
          <w:color w:val="auto"/>
          <w:sz w:val="40"/>
          <w:szCs w:val="40"/>
        </w:rPr>
        <w:t>ishes</w:t>
      </w:r>
      <w:r w:rsidR="00024701" w:rsidRPr="00DE5698">
        <w:rPr>
          <w:rFonts w:ascii="Times New Roman" w:hAnsi="Times New Roman" w:cs="Times New Roman"/>
          <w:b/>
          <w:bCs/>
          <w:color w:val="auto"/>
          <w:sz w:val="40"/>
          <w:szCs w:val="40"/>
        </w:rPr>
        <w:t>”</w:t>
      </w:r>
    </w:p>
    <w:p w14:paraId="61E9FFD6" w14:textId="77777777" w:rsidR="00244C0F" w:rsidRPr="00244C0F" w:rsidRDefault="00244C0F" w:rsidP="00244C0F">
      <w:pPr>
        <w:rPr>
          <w:lang w:val="en-IN" w:eastAsia="en-IN"/>
        </w:rPr>
      </w:pPr>
    </w:p>
    <w:p w14:paraId="6EA8CCAA" w14:textId="77777777" w:rsidR="00244C0F" w:rsidRDefault="00244C0F" w:rsidP="006C5FB6">
      <w:pPr>
        <w:spacing w:line="360" w:lineRule="auto"/>
        <w:jc w:val="center"/>
        <w:rPr>
          <w:rFonts w:ascii="Times New Roman" w:hAnsi="Times New Roman" w:cs="Times New Roman"/>
          <w:b/>
          <w:bCs/>
          <w:sz w:val="28"/>
          <w:szCs w:val="28"/>
        </w:rPr>
      </w:pPr>
    </w:p>
    <w:p w14:paraId="11A933E4" w14:textId="273D1DB1" w:rsidR="008E3EF2" w:rsidRPr="00DE5698" w:rsidRDefault="008E3EF2" w:rsidP="006C5FB6">
      <w:pPr>
        <w:spacing w:line="360" w:lineRule="auto"/>
        <w:jc w:val="center"/>
        <w:rPr>
          <w:rFonts w:ascii="Times New Roman" w:hAnsi="Times New Roman" w:cs="Times New Roman"/>
          <w:b/>
          <w:bCs/>
          <w:sz w:val="28"/>
          <w:szCs w:val="28"/>
        </w:rPr>
      </w:pPr>
      <w:r w:rsidRPr="00DE5698">
        <w:rPr>
          <w:rFonts w:ascii="Times New Roman" w:hAnsi="Times New Roman" w:cs="Times New Roman"/>
          <w:b/>
          <w:bCs/>
          <w:sz w:val="28"/>
          <w:szCs w:val="28"/>
        </w:rPr>
        <w:t>Abstract:</w:t>
      </w:r>
    </w:p>
    <w:p w14:paraId="23385FB0" w14:textId="77777777" w:rsidR="000F52A6" w:rsidRPr="00DE5698" w:rsidRDefault="00024701" w:rsidP="000F52A6">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0F52A6" w:rsidRPr="00DE5698">
        <w:rPr>
          <w:rFonts w:ascii="Times New Roman" w:hAnsi="Times New Roman" w:cs="Times New Roman"/>
          <w:sz w:val="24"/>
          <w:szCs w:val="24"/>
        </w:rPr>
        <w:t xml:space="preserve">Heavy metals may be dangerous to aquatic organisms when uncovered for a short (acute) or long (continual) period. They have made a great contribution to human welfare, however additionally they have enormous bad influences on organisms that aren't their goals. Runoff and groundwater leaching from various hazardous metals have a widespread chance of contaminating aquatic habitats that pass through industrial or agricultural areas, that can at once threaten freshwater life, specifically delicate animals like fish. Fish are the most well-known </w:t>
      </w:r>
      <w:proofErr w:type="spellStart"/>
      <w:r w:rsidR="000F52A6" w:rsidRPr="00DE5698">
        <w:rPr>
          <w:rFonts w:ascii="Times New Roman" w:hAnsi="Times New Roman" w:cs="Times New Roman"/>
          <w:sz w:val="24"/>
          <w:szCs w:val="24"/>
        </w:rPr>
        <w:t>odel</w:t>
      </w:r>
      <w:proofErr w:type="spellEnd"/>
      <w:r w:rsidR="000F52A6" w:rsidRPr="00DE5698">
        <w:rPr>
          <w:rFonts w:ascii="Times New Roman" w:hAnsi="Times New Roman" w:cs="Times New Roman"/>
          <w:sz w:val="24"/>
          <w:szCs w:val="24"/>
        </w:rPr>
        <w:t xml:space="preserve"> for determining the volume of aquatic pollution. Since fish play a considerable element within the food chain, the investigation into how poisonous metals have an effect on fish may assist determine whether or not or not metals have dangerous affects on human health. This evaluate attempted to consolidate all available clinical findings on the buildup and uptake of numerous heavy metals (As, Hg, Cd, Cu, Cr, and Pb) in addition to the general histopathological adjustments due to lengthy-term exposure to sublethal doses of those heavy metals on the gills and different tissues of the freshwater fishes. Keeping in thoughts the above facts, in this evaluate, an effort has been made to elucidate the deleterious impact of metals on the gills of freshwater fishes. </w:t>
      </w:r>
    </w:p>
    <w:p w14:paraId="44BB9CB5" w14:textId="77777777" w:rsidR="00B93221" w:rsidRPr="00DE5698" w:rsidRDefault="00B93221" w:rsidP="000F52A6">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b/>
          <w:bCs/>
          <w:sz w:val="24"/>
          <w:szCs w:val="24"/>
        </w:rPr>
        <w:t>Keywords:</w:t>
      </w:r>
      <w:r w:rsidRPr="00DE5698">
        <w:rPr>
          <w:rFonts w:ascii="Times New Roman" w:hAnsi="Times New Roman" w:cs="Times New Roman"/>
          <w:sz w:val="24"/>
          <w:szCs w:val="24"/>
        </w:rPr>
        <w:t xml:space="preserve"> </w:t>
      </w:r>
      <w:r w:rsidR="006834C4" w:rsidRPr="00DE5698">
        <w:rPr>
          <w:rFonts w:ascii="Times New Roman" w:hAnsi="Times New Roman" w:cs="Times New Roman"/>
          <w:sz w:val="24"/>
          <w:szCs w:val="24"/>
        </w:rPr>
        <w:t xml:space="preserve">Pollution; Bioaccumulation; Bioremediation, </w:t>
      </w:r>
      <w:r w:rsidR="000F52A6" w:rsidRPr="00DE5698">
        <w:rPr>
          <w:rFonts w:ascii="Times New Roman" w:hAnsi="Times New Roman" w:cs="Times New Roman"/>
          <w:sz w:val="24"/>
          <w:szCs w:val="24"/>
        </w:rPr>
        <w:t xml:space="preserve">Heavy Metals; Fish </w:t>
      </w:r>
      <w:r w:rsidR="002276FD" w:rsidRPr="00DE5698">
        <w:rPr>
          <w:rFonts w:ascii="Times New Roman" w:hAnsi="Times New Roman" w:cs="Times New Roman"/>
          <w:sz w:val="24"/>
          <w:szCs w:val="24"/>
        </w:rPr>
        <w:t>culture</w:t>
      </w:r>
      <w:r w:rsidR="006834C4" w:rsidRPr="00DE5698">
        <w:rPr>
          <w:rFonts w:ascii="Times New Roman" w:hAnsi="Times New Roman" w:cs="Times New Roman"/>
          <w:sz w:val="24"/>
          <w:szCs w:val="24"/>
        </w:rPr>
        <w:t>.</w:t>
      </w:r>
    </w:p>
    <w:p w14:paraId="6C77A750" w14:textId="77777777" w:rsidR="006C5FB6" w:rsidRPr="00DE5698" w:rsidRDefault="006C5FB6" w:rsidP="00B36AAD">
      <w:pPr>
        <w:spacing w:after="0" w:line="360" w:lineRule="auto"/>
        <w:jc w:val="both"/>
        <w:rPr>
          <w:rFonts w:ascii="Times New Roman" w:hAnsi="Times New Roman" w:cs="Times New Roman"/>
          <w:sz w:val="24"/>
          <w:szCs w:val="24"/>
        </w:rPr>
      </w:pPr>
    </w:p>
    <w:p w14:paraId="56084C1A" w14:textId="77777777" w:rsidR="00B93221" w:rsidRPr="00DE5698" w:rsidRDefault="00B93221" w:rsidP="00B36AAD">
      <w:pPr>
        <w:spacing w:after="0" w:line="360" w:lineRule="auto"/>
        <w:jc w:val="both"/>
        <w:rPr>
          <w:rFonts w:ascii="Times New Roman" w:hAnsi="Times New Roman" w:cs="Times New Roman"/>
          <w:sz w:val="24"/>
          <w:szCs w:val="24"/>
        </w:rPr>
      </w:pPr>
      <w:bookmarkStart w:id="0" w:name="_GoBack"/>
      <w:bookmarkEnd w:id="0"/>
    </w:p>
    <w:p w14:paraId="175C6B2C" w14:textId="77777777" w:rsidR="006834C4" w:rsidRPr="00DE5698" w:rsidRDefault="006834C4" w:rsidP="00B36AAD">
      <w:pPr>
        <w:spacing w:line="360" w:lineRule="auto"/>
        <w:jc w:val="both"/>
        <w:rPr>
          <w:rFonts w:ascii="Times New Roman" w:hAnsi="Times New Roman" w:cs="Times New Roman"/>
          <w:b/>
          <w:bCs/>
          <w:sz w:val="24"/>
          <w:szCs w:val="24"/>
        </w:rPr>
      </w:pPr>
    </w:p>
    <w:p w14:paraId="4F8835C6" w14:textId="77777777" w:rsidR="00B93221" w:rsidRPr="00DE5698" w:rsidRDefault="00B93221" w:rsidP="00B36AAD">
      <w:pPr>
        <w:spacing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INTRODUCTION</w:t>
      </w:r>
      <w:r w:rsidR="00C26A88" w:rsidRPr="00DE5698">
        <w:rPr>
          <w:rFonts w:ascii="Times New Roman" w:hAnsi="Times New Roman" w:cs="Times New Roman"/>
          <w:b/>
          <w:bCs/>
          <w:sz w:val="24"/>
          <w:szCs w:val="24"/>
        </w:rPr>
        <w:t>:</w:t>
      </w:r>
    </w:p>
    <w:p w14:paraId="3783CF03" w14:textId="77777777" w:rsidR="00DE5698" w:rsidRPr="00DE5698" w:rsidRDefault="00C26A8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DE5698" w:rsidRPr="00DE5698">
        <w:rPr>
          <w:rFonts w:ascii="Times New Roman" w:hAnsi="Times New Roman" w:cs="Times New Roman"/>
          <w:sz w:val="24"/>
          <w:szCs w:val="24"/>
        </w:rPr>
        <w:t xml:space="preserve">The fitness of an aquatic system may be measured/assessed by way of the exceptional and </w:t>
      </w:r>
      <w:proofErr w:type="gramStart"/>
      <w:r w:rsidR="00DE5698" w:rsidRPr="00DE5698">
        <w:rPr>
          <w:rFonts w:ascii="Times New Roman" w:hAnsi="Times New Roman" w:cs="Times New Roman"/>
          <w:sz w:val="24"/>
          <w:szCs w:val="24"/>
        </w:rPr>
        <w:t>amount</w:t>
      </w:r>
      <w:proofErr w:type="gramEnd"/>
      <w:r w:rsidR="00DE5698" w:rsidRPr="00DE5698">
        <w:rPr>
          <w:rFonts w:ascii="Times New Roman" w:hAnsi="Times New Roman" w:cs="Times New Roman"/>
          <w:sz w:val="24"/>
          <w:szCs w:val="24"/>
        </w:rPr>
        <w:t xml:space="preserve"> of flowers and fauna found in it. The direct and indirect health requirements of the human network are significantly prompted by means of the first-class of water sed. Hence, the aquatic gadget all around, or in different phrases, the health of human beings and the earth’s </w:t>
      </w:r>
      <w:r w:rsidR="00DE5698" w:rsidRPr="00DE5698">
        <w:rPr>
          <w:rFonts w:ascii="Times New Roman" w:hAnsi="Times New Roman" w:cs="Times New Roman"/>
          <w:sz w:val="24"/>
          <w:szCs w:val="24"/>
        </w:rPr>
        <w:lastRenderedPageBreak/>
        <w:t xml:space="preserve">aquatic gadget go hand in glove with each different [2]. Fish serve as </w:t>
      </w:r>
      <w:proofErr w:type="gramStart"/>
      <w:r w:rsidR="00DE5698" w:rsidRPr="00DE5698">
        <w:rPr>
          <w:rFonts w:ascii="Times New Roman" w:hAnsi="Times New Roman" w:cs="Times New Roman"/>
          <w:sz w:val="24"/>
          <w:szCs w:val="24"/>
        </w:rPr>
        <w:t>an</w:t>
      </w:r>
      <w:proofErr w:type="gramEnd"/>
      <w:r w:rsidR="00DE5698" w:rsidRPr="00DE5698">
        <w:rPr>
          <w:rFonts w:ascii="Times New Roman" w:hAnsi="Times New Roman" w:cs="Times New Roman"/>
          <w:sz w:val="24"/>
          <w:szCs w:val="24"/>
        </w:rPr>
        <w:t xml:space="preserve"> tremendous model to apprehend the health of mechanical factors of chemical toxicity and oxidative strain within the aquatic ecosystem [3].  The organism present in the aquatic surroundings accumulates poisonous chemical compounds which in the end affect now not best the growth and reproductive capability of the organisms however also the fitness of humans. In the aquatic food chains in which fish act as pinnacle customers are known to deal with in </w:t>
      </w:r>
      <w:proofErr w:type="gramStart"/>
      <w:r w:rsidR="00DE5698" w:rsidRPr="00DE5698">
        <w:rPr>
          <w:rFonts w:ascii="Times New Roman" w:hAnsi="Times New Roman" w:cs="Times New Roman"/>
          <w:sz w:val="24"/>
          <w:szCs w:val="24"/>
        </w:rPr>
        <w:t>their our</w:t>
      </w:r>
      <w:proofErr w:type="gramEnd"/>
      <w:r w:rsidR="00DE5698" w:rsidRPr="00DE5698">
        <w:rPr>
          <w:rFonts w:ascii="Times New Roman" w:hAnsi="Times New Roman" w:cs="Times New Roman"/>
          <w:sz w:val="24"/>
          <w:szCs w:val="24"/>
        </w:rPr>
        <w:t xml:space="preserve"> bodies a huge quantity of heavy metals [1,4].</w:t>
      </w:r>
    </w:p>
    <w:p w14:paraId="56A97703"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t xml:space="preserve">Heavy metals are metallic elements that occur as </w:t>
      </w:r>
      <w:proofErr w:type="gramStart"/>
      <w:r w:rsidRPr="00DE5698">
        <w:rPr>
          <w:rFonts w:ascii="Times New Roman" w:hAnsi="Times New Roman" w:cs="Times New Roman"/>
          <w:sz w:val="24"/>
          <w:szCs w:val="24"/>
        </w:rPr>
        <w:t>a</w:t>
      </w:r>
      <w:proofErr w:type="gramEnd"/>
      <w:r w:rsidRPr="00DE5698">
        <w:rPr>
          <w:rFonts w:ascii="Times New Roman" w:hAnsi="Times New Roman" w:cs="Times New Roman"/>
          <w:sz w:val="24"/>
          <w:szCs w:val="24"/>
        </w:rPr>
        <w:t xml:space="preserve"> herbal detail in aquatic ecosystems and feature a permissible restriction that has increased in latest days because of an growth in agricultural and business activities2. The indiscriminate release of heavy metals from domestic, industrial, and different anthropogenic activities has grow to be a purpose for subject because of their capability to contaminate natural aquatic ecosystems. These heavy metals are released immediately or not directly into the aquatic machine and all together represent a critical chance to our aquatic plant life and fauna [6]. Heavy metals accumulate in better concentrations in one-of-a-kind organs of the fish and thereby, entering the meals chain and human metabolism thru fish intake and subsequently posing </w:t>
      </w:r>
      <w:proofErr w:type="gramStart"/>
      <w:r w:rsidRPr="00DE5698">
        <w:rPr>
          <w:rFonts w:ascii="Times New Roman" w:hAnsi="Times New Roman" w:cs="Times New Roman"/>
          <w:sz w:val="24"/>
          <w:szCs w:val="24"/>
        </w:rPr>
        <w:t>a</w:t>
      </w:r>
      <w:proofErr w:type="gramEnd"/>
      <w:r w:rsidRPr="00DE5698">
        <w:rPr>
          <w:rFonts w:ascii="Times New Roman" w:hAnsi="Times New Roman" w:cs="Times New Roman"/>
          <w:sz w:val="24"/>
          <w:szCs w:val="24"/>
        </w:rPr>
        <w:t xml:space="preserve"> extreme threat to human health. These heavy metals once entered the blood are transported either to the other organs of garage including bones, liver, or carried ahead to fat, kidney, or gills. Non-biodegradable nature of heavy metals outcomes of their bioconcentration in different tissues of fish through special biosorption and steel processes [23]. The price of removal of heavy metals exceeds the rate of steel uptake by using dwelling organisms, this consequences in the bioaccumulation of metals inside the body of the living organisms. Thus, tracking the stages of bioaccumulation of heavy metals enables in analyzing the potential threats that they impose on human health and acts as a hallmark of the spatial and temporal extent of the accumulation of metals.  Heavy metals are directly or in a roundabout way involved in inducing toxicity of other sellers thereby enhancing the genotoxicity. Direct exposure to heavy metals results in pathogenic changes in fish and additionally causes a decrease in androgenic or estrogenic secretions [5,7].</w:t>
      </w:r>
    </w:p>
    <w:p w14:paraId="3E478E86" w14:textId="77777777" w:rsidR="002276FD" w:rsidRPr="00DE5698" w:rsidRDefault="006834C4" w:rsidP="00DE5698">
      <w:pPr>
        <w:autoSpaceDE w:val="0"/>
        <w:autoSpaceDN w:val="0"/>
        <w:adjustRightInd w:val="0"/>
        <w:spacing w:after="0"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EFFECT OF HEAVY METALS ON FISHES:</w:t>
      </w:r>
    </w:p>
    <w:p w14:paraId="5A337BC0" w14:textId="77777777" w:rsidR="00DE5698" w:rsidRPr="00DE5698" w:rsidRDefault="000A4C46"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DE5698" w:rsidRPr="00DE5698">
        <w:rPr>
          <w:rFonts w:ascii="Times New Roman" w:hAnsi="Times New Roman" w:cs="Times New Roman"/>
          <w:sz w:val="24"/>
          <w:szCs w:val="24"/>
        </w:rPr>
        <w:t xml:space="preserve">Aquatic organisms can acquire heavy metals up to sure limits best. Fishes and shellfish are </w:t>
      </w:r>
      <w:proofErr w:type="spellStart"/>
      <w:r w:rsidR="00DE5698" w:rsidRPr="00DE5698">
        <w:rPr>
          <w:rFonts w:ascii="Times New Roman" w:hAnsi="Times New Roman" w:cs="Times New Roman"/>
          <w:sz w:val="24"/>
          <w:szCs w:val="24"/>
        </w:rPr>
        <w:t>recognised</w:t>
      </w:r>
      <w:proofErr w:type="spellEnd"/>
      <w:r w:rsidR="00DE5698" w:rsidRPr="00DE5698">
        <w:rPr>
          <w:rFonts w:ascii="Times New Roman" w:hAnsi="Times New Roman" w:cs="Times New Roman"/>
          <w:sz w:val="24"/>
          <w:szCs w:val="24"/>
        </w:rPr>
        <w:t xml:space="preserve"> to store a better attention of heavy metals than that present in sediments or water. The consequences of heavy metals on fish determined that no doubt, those heavy metals are vital for lifestyles, but are nonetheless recognized to have unfavorable effects on dwelling organisms </w:t>
      </w:r>
      <w:r w:rsidR="00DE5698" w:rsidRPr="00DE5698">
        <w:rPr>
          <w:rFonts w:ascii="Times New Roman" w:hAnsi="Times New Roman" w:cs="Times New Roman"/>
          <w:sz w:val="24"/>
          <w:szCs w:val="24"/>
        </w:rPr>
        <w:lastRenderedPageBreak/>
        <w:t xml:space="preserve">which include a decrease in health, effect on reproductive health and ultimately leading to Carcinoma and finally dying [16].  A lot of studies </w:t>
      </w:r>
      <w:proofErr w:type="gramStart"/>
      <w:r w:rsidR="00DE5698" w:rsidRPr="00DE5698">
        <w:rPr>
          <w:rFonts w:ascii="Times New Roman" w:hAnsi="Times New Roman" w:cs="Times New Roman"/>
          <w:sz w:val="24"/>
          <w:szCs w:val="24"/>
        </w:rPr>
        <w:t>has</w:t>
      </w:r>
      <w:proofErr w:type="gramEnd"/>
      <w:r w:rsidR="00DE5698" w:rsidRPr="00DE5698">
        <w:rPr>
          <w:rFonts w:ascii="Times New Roman" w:hAnsi="Times New Roman" w:cs="Times New Roman"/>
          <w:sz w:val="24"/>
          <w:szCs w:val="24"/>
        </w:rPr>
        <w:t xml:space="preserve"> been accomplished at the heavy metallic infection in fish muscle, however because of bad accumulation capacity, the entire frame of the fish is not sufficient to decide the infection of heavy metals. So, it is equally essential to take a look at other tissues together with the gills and liver of the fish. Gills which act as </w:t>
      </w:r>
      <w:proofErr w:type="gramStart"/>
      <w:r w:rsidR="00DE5698" w:rsidRPr="00DE5698">
        <w:rPr>
          <w:rFonts w:ascii="Times New Roman" w:hAnsi="Times New Roman" w:cs="Times New Roman"/>
          <w:sz w:val="24"/>
          <w:szCs w:val="24"/>
        </w:rPr>
        <w:t>an</w:t>
      </w:r>
      <w:proofErr w:type="gramEnd"/>
      <w:r w:rsidR="00DE5698" w:rsidRPr="00DE5698">
        <w:rPr>
          <w:rFonts w:ascii="Times New Roman" w:hAnsi="Times New Roman" w:cs="Times New Roman"/>
          <w:sz w:val="24"/>
          <w:szCs w:val="24"/>
        </w:rPr>
        <w:t xml:space="preserve"> critical organ of gaseous trade in fishes have a tendency to build up a big quantity of water soluble heavy metals thru the technique of ion alternate. Various physiological and ecological attributes such as species, feeding behavior, habitat, and growth charge determine the distribution and accumulation of different heavy metals within the aquatic environment [2, 18].</w:t>
      </w:r>
    </w:p>
    <w:p w14:paraId="041F6320"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t xml:space="preserve">Heavy metallic infection in aquatic water our bodies is a primary difficulty that has a serious effect on the associated organisms, specifically fish. Heavy metals obviously exist within the environment, however immoderate application in unique industries for numerous functions has drastically altered the ecological machine by the immoderate discharge of these metals into the soil and aquatic systems [12].  Generally, anthropogenic sports, together with the lifestyle of crop ingredients, erosion from agricultural fields, and the release of commercial and household wastes, are considered important sources of heavy metals in aquatic systems [13,22].  Once heavy metals enter </w:t>
      </w:r>
      <w:proofErr w:type="gramStart"/>
      <w:r w:rsidRPr="00DE5698">
        <w:rPr>
          <w:rFonts w:ascii="Times New Roman" w:hAnsi="Times New Roman" w:cs="Times New Roman"/>
          <w:sz w:val="24"/>
          <w:szCs w:val="24"/>
        </w:rPr>
        <w:t>the  aquatic</w:t>
      </w:r>
      <w:proofErr w:type="gramEnd"/>
      <w:r w:rsidRPr="00DE5698">
        <w:rPr>
          <w:rFonts w:ascii="Times New Roman" w:hAnsi="Times New Roman" w:cs="Times New Roman"/>
          <w:sz w:val="24"/>
          <w:szCs w:val="24"/>
        </w:rPr>
        <w:t xml:space="preserve"> structures, they are dissolved within the water and without difficulty gather in the distinctive parts of aquatic residing organisms, consisting of fish, and sooner or later input into clients of these infected fish. The bioaccumulation of heavy metals in fish reasons several headaches for fish health and their physiological activities. The severity of metal toxicity (carcinogenic, teratogenic, and mutagenic) varies extensively with the fish species, the extent of the metals, and the duration of publicity [10]. Aquatic organisms, which include fish, can be contaminated with heavy metals sourced from both the water in addition to sediments of the aquatic ecosystems. Heavy metallic-mediated toxicity adversely damages the worried system of fish, which negatively disrupts the interplay of fish with the surrounding surroundings. The out of control use and accumulation of these metals have end up an important problem of health issue as most do now not have the capability to interrupt down into safe states and, therefore, have unfavorable consequences on human health in addition to aquatic organisms. Heavy steel infection negatively impacts the increase and reproductive pastime of fish through lowering their gonadosomatic index (GSI), fecundity, fertilization, and hatching rate. Moreover, the toxicity of heavy metals disrupts the ordinary growth and progress of fish embryos and larvae. Although numerous metals are crucial for dwelling organisms, maximum are very risky, </w:t>
      </w:r>
      <w:r w:rsidRPr="00DE5698">
        <w:rPr>
          <w:rFonts w:ascii="Times New Roman" w:hAnsi="Times New Roman" w:cs="Times New Roman"/>
          <w:sz w:val="24"/>
          <w:szCs w:val="24"/>
        </w:rPr>
        <w:lastRenderedPageBreak/>
        <w:t xml:space="preserve">even in a very small amount. Moreover, some of the metals, particularly arsenic (As), cadmium (Cd), copper (Cu), chromium (Cr), lead (Pb), mercury (Hg), nickel (Ni), selenium (Se), zinc (Zn), and many others., aren't simplest pretty poisonous however additionally bring about carcinogenicity and mutagenicity [9,14]. </w:t>
      </w:r>
    </w:p>
    <w:p w14:paraId="432A6518"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t xml:space="preserve">Although several </w:t>
      </w:r>
      <w:proofErr w:type="spellStart"/>
      <w:r w:rsidRPr="00DE5698">
        <w:rPr>
          <w:rFonts w:ascii="Times New Roman" w:hAnsi="Times New Roman" w:cs="Times New Roman"/>
          <w:sz w:val="24"/>
          <w:szCs w:val="24"/>
        </w:rPr>
        <w:t>physico</w:t>
      </w:r>
      <w:proofErr w:type="spellEnd"/>
      <w:r w:rsidRPr="00DE5698">
        <w:rPr>
          <w:rFonts w:ascii="Times New Roman" w:hAnsi="Times New Roman" w:cs="Times New Roman"/>
          <w:sz w:val="24"/>
          <w:szCs w:val="24"/>
        </w:rPr>
        <w:t xml:space="preserve">-chemical techniques are available to remove these toxic heavy metals, most of these strategies appear ineffective while the concentrations of metals are lower than a hundred mg/L. As many heavy metals are soluble in water and dissolve in contaminated water, it is very hard to split them through the software of physical techniques. In this case, biological methods inclusive of bioremediation can be an appealing method to rectify the herbal condition of the surroundings from heavy metallic contamination [16].  Bioremediation is considered one of the </w:t>
      </w:r>
      <w:proofErr w:type="gramStart"/>
      <w:r w:rsidRPr="00DE5698">
        <w:rPr>
          <w:rFonts w:ascii="Times New Roman" w:hAnsi="Times New Roman" w:cs="Times New Roman"/>
          <w:sz w:val="24"/>
          <w:szCs w:val="24"/>
        </w:rPr>
        <w:t>maximum</w:t>
      </w:r>
      <w:proofErr w:type="gramEnd"/>
      <w:r w:rsidRPr="00DE5698">
        <w:rPr>
          <w:rFonts w:ascii="Times New Roman" w:hAnsi="Times New Roman" w:cs="Times New Roman"/>
          <w:sz w:val="24"/>
          <w:szCs w:val="24"/>
        </w:rPr>
        <w:t xml:space="preserve"> environmentally pleasant and sustainable methods to reduce numerous aquatic contaminations, which performs a massive role in enhancing the production of associated aquaculture systems [4].  Generally, the bioremediation method is very powerful in decreasing the toxicity of heavy metals by changing them into less dangerous bureaucracy with the assist of either microbe or their enzymes to reduce the infection. This is taken into consideration an ecofriendly and price-powerful method to revitalize the tainted environment. Microorganisms with catabolic potentiality or their derived substances, along with enzymes and organic surfactants, are </w:t>
      </w:r>
      <w:proofErr w:type="gramStart"/>
      <w:r w:rsidRPr="00DE5698">
        <w:rPr>
          <w:rFonts w:ascii="Times New Roman" w:hAnsi="Times New Roman" w:cs="Times New Roman"/>
          <w:sz w:val="24"/>
          <w:szCs w:val="24"/>
        </w:rPr>
        <w:t>an</w:t>
      </w:r>
      <w:proofErr w:type="gramEnd"/>
      <w:r w:rsidRPr="00DE5698">
        <w:rPr>
          <w:rFonts w:ascii="Times New Roman" w:hAnsi="Times New Roman" w:cs="Times New Roman"/>
          <w:sz w:val="24"/>
          <w:szCs w:val="24"/>
        </w:rPr>
        <w:t xml:space="preserve"> revolutionary approach to facilitate remediation efficiency. Microorganisms have the functionality to synthesize metals, and that is broadly used as a green approach to reducing metal-related infection. Synthesis of nanomaterials thru specific microorganisms has been extensively hired in wastewater treatment at some point of the sector [15,17].</w:t>
      </w:r>
    </w:p>
    <w:p w14:paraId="4C751279"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t xml:space="preserve">These nanoparticles synthesized by means of microorganisms can correctly do away with and recycle heavy metals from heavy steel-contaminated aquatic systems without changing their balance. Several </w:t>
      </w:r>
      <w:proofErr w:type="gramStart"/>
      <w:r w:rsidRPr="00DE5698">
        <w:rPr>
          <w:rFonts w:ascii="Times New Roman" w:hAnsi="Times New Roman" w:cs="Times New Roman"/>
          <w:sz w:val="24"/>
          <w:szCs w:val="24"/>
        </w:rPr>
        <w:t>research</w:t>
      </w:r>
      <w:proofErr w:type="gramEnd"/>
      <w:r w:rsidRPr="00DE5698">
        <w:rPr>
          <w:rFonts w:ascii="Times New Roman" w:hAnsi="Times New Roman" w:cs="Times New Roman"/>
          <w:sz w:val="24"/>
          <w:szCs w:val="24"/>
        </w:rPr>
        <w:t xml:space="preserve"> stated that genetically transformed microorganisms should effectively enhance the adsorption ability and be correctly used for the remediation process. The remediation potential </w:t>
      </w:r>
      <w:proofErr w:type="spellStart"/>
      <w:r w:rsidRPr="00DE5698">
        <w:rPr>
          <w:rFonts w:ascii="Times New Roman" w:hAnsi="Times New Roman" w:cs="Times New Roman"/>
          <w:sz w:val="24"/>
          <w:szCs w:val="24"/>
        </w:rPr>
        <w:t>ofmicroorganisms</w:t>
      </w:r>
      <w:proofErr w:type="spellEnd"/>
      <w:r w:rsidRPr="00DE5698">
        <w:rPr>
          <w:rFonts w:ascii="Times New Roman" w:hAnsi="Times New Roman" w:cs="Times New Roman"/>
          <w:sz w:val="24"/>
          <w:szCs w:val="24"/>
        </w:rPr>
        <w:t xml:space="preserve"> may be improved with the aggregate of numerous changes, consisting of biochar, biosurfactants, compost, and inorganic vitamins [9]. Moreover, numerous cutting-edge techniques in microbe-intervened biotechnologies, inclusive of rhizoremediation, genetically engineered organisms, and nanotechnological intervention in microbial bioremediation, had been extensively implemented in the bioremediation of several toxic heavy metals from the environment. Despite the detrimental effect of heavy metal </w:t>
      </w:r>
      <w:r w:rsidRPr="00DE5698">
        <w:rPr>
          <w:rFonts w:ascii="Times New Roman" w:hAnsi="Times New Roman" w:cs="Times New Roman"/>
          <w:sz w:val="24"/>
          <w:szCs w:val="24"/>
        </w:rPr>
        <w:lastRenderedPageBreak/>
        <w:t>bioaccumulation in fish, no complete data is to be had on the remediation of those toxic heavy metals in fishes. Therefore, the modern evaluation summarizes the current records regarding bioaccumulation and developments in bioremediation techniques of heavy metals in fishes [4,5].</w:t>
      </w:r>
    </w:p>
    <w:p w14:paraId="4252941C"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BIOACCUMULATION OF HEAVY METALS IN DIFFERENT TISSUES OF FISHES</w:t>
      </w:r>
    </w:p>
    <w:p w14:paraId="7508BC14" w14:textId="77777777" w:rsidR="0087305E" w:rsidRPr="00DE5698" w:rsidRDefault="00DE5698" w:rsidP="00DE5698">
      <w:pPr>
        <w:autoSpaceDE w:val="0"/>
        <w:autoSpaceDN w:val="0"/>
        <w:adjustRightInd w:val="0"/>
        <w:spacing w:after="0" w:line="360" w:lineRule="auto"/>
        <w:jc w:val="both"/>
        <w:rPr>
          <w:rFonts w:ascii="Times New Roman" w:hAnsi="Times New Roman" w:cs="Times New Roman"/>
          <w:b/>
          <w:bCs/>
          <w:color w:val="000000"/>
          <w:sz w:val="24"/>
          <w:szCs w:val="24"/>
        </w:rPr>
      </w:pPr>
      <w:r w:rsidRPr="00DE5698">
        <w:rPr>
          <w:rFonts w:ascii="Times New Roman" w:hAnsi="Times New Roman" w:cs="Times New Roman"/>
          <w:sz w:val="24"/>
          <w:szCs w:val="24"/>
        </w:rPr>
        <w:tab/>
        <w:t xml:space="preserve">Bioaccumulation assessment is one of the crucial indications for monitoring the geochemical cycle of heavy metals within the aquatic surroundings. Toxic outcomes and oxidation of heavy metals range with their forms and metallic kinds, respectively. Chromium (Cr) normally exists in six specific oxidative bureaucracy (+1 to +6), amongst which hexavalent Cr exerts destructive outcomes in fish [14]. Fish in heavy metal-contaminated aquatic systems pose a critical hazard as fish collect metals via several essential body tissues (gills, liver, kidney, skin, muscle, and many others.), which are genuinely illustrated in Figure 1. Fish require greater energy, that's sourced from reserved vitamins, including protein, fats, and carbohydrates, to acclimate themselves on this confused circumstance. Some of the metals (As, Cd, Cr, Cu, Fe, Hg, Ni, Pb, Zn) have redox potentiality, and they react to produce reactive oxygen species (ROS) that play </w:t>
      </w:r>
      <w:proofErr w:type="gramStart"/>
      <w:r w:rsidRPr="00DE5698">
        <w:rPr>
          <w:rFonts w:ascii="Times New Roman" w:hAnsi="Times New Roman" w:cs="Times New Roman"/>
          <w:sz w:val="24"/>
          <w:szCs w:val="24"/>
        </w:rPr>
        <w:t>an</w:t>
      </w:r>
      <w:proofErr w:type="gramEnd"/>
      <w:r w:rsidRPr="00DE5698">
        <w:rPr>
          <w:rFonts w:ascii="Times New Roman" w:hAnsi="Times New Roman" w:cs="Times New Roman"/>
          <w:sz w:val="24"/>
          <w:szCs w:val="24"/>
        </w:rPr>
        <w:t xml:space="preserve"> crucial position in preserving a certain body structure in fish. ROS acts as a hallmark of country oxidative pressure that restricts the hobby of cells thru degrading protein, lipids, and DNA [19, 22].</w:t>
      </w:r>
    </w:p>
    <w:p w14:paraId="6B243729" w14:textId="77777777" w:rsidR="0087305E" w:rsidRPr="00DE5698" w:rsidRDefault="0087305E" w:rsidP="0087305E">
      <w:pPr>
        <w:spacing w:line="360" w:lineRule="auto"/>
        <w:jc w:val="center"/>
        <w:rPr>
          <w:rFonts w:ascii="Times New Roman" w:hAnsi="Times New Roman" w:cs="Times New Roman"/>
          <w:b/>
          <w:bCs/>
          <w:color w:val="000000"/>
          <w:sz w:val="24"/>
          <w:szCs w:val="24"/>
        </w:rPr>
      </w:pPr>
      <w:r w:rsidRPr="00DE5698">
        <w:rPr>
          <w:rFonts w:ascii="Times New Roman" w:hAnsi="Times New Roman" w:cs="Times New Roman"/>
          <w:b/>
          <w:bCs/>
          <w:noProof/>
          <w:color w:val="000000"/>
          <w:sz w:val="24"/>
          <w:szCs w:val="24"/>
        </w:rPr>
        <w:drawing>
          <wp:inline distT="0" distB="0" distL="0" distR="0" wp14:anchorId="4A5239D3" wp14:editId="4F813AE7">
            <wp:extent cx="4936772" cy="2077156"/>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5410200"/>
                      <a:chOff x="457200" y="685800"/>
                      <a:chExt cx="8686800" cy="5410200"/>
                    </a:xfrm>
                  </a:grpSpPr>
                  <a:sp>
                    <a:nvSpPr>
                      <a:cNvPr id="4" name="Rectangle 3"/>
                      <a:cNvSpPr/>
                    </a:nvSpPr>
                    <a:spPr>
                      <a:xfrm>
                        <a:off x="1447800" y="762000"/>
                        <a:ext cx="2286000" cy="838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solidFill>
                                <a:srgbClr val="C00000"/>
                              </a:solidFill>
                            </a:rPr>
                            <a:t>Heavy Metals</a:t>
                          </a:r>
                        </a:p>
                        <a:p>
                          <a:pPr algn="ctr"/>
                          <a:r>
                            <a:rPr lang="en-US" b="1" dirty="0" smtClean="0">
                              <a:solidFill>
                                <a:srgbClr val="C00000"/>
                              </a:solidFill>
                            </a:rPr>
                            <a:t>(Zn, </a:t>
                          </a:r>
                          <a:r>
                            <a:rPr lang="en-US" b="1" dirty="0" err="1" smtClean="0">
                              <a:solidFill>
                                <a:srgbClr val="C00000"/>
                              </a:solidFill>
                            </a:rPr>
                            <a:t>Pb</a:t>
                          </a:r>
                          <a:r>
                            <a:rPr lang="en-US" b="1" dirty="0" smtClean="0">
                              <a:solidFill>
                                <a:srgbClr val="C00000"/>
                              </a:solidFill>
                            </a:rPr>
                            <a:t>, Ni, Hg, Fe, Cu, Cr, </a:t>
                          </a:r>
                          <a:r>
                            <a:rPr lang="en-US" b="1" dirty="0" err="1" smtClean="0">
                              <a:solidFill>
                                <a:srgbClr val="C00000"/>
                              </a:solidFill>
                            </a:rPr>
                            <a:t>Cd</a:t>
                          </a:r>
                          <a:r>
                            <a:rPr lang="en-US" b="1" dirty="0" smtClean="0">
                              <a:solidFill>
                                <a:srgbClr val="C00000"/>
                              </a:solidFill>
                            </a:rPr>
                            <a:t>, As)</a:t>
                          </a:r>
                          <a:endParaRPr lang="en-US" b="1" dirty="0">
                            <a:solidFill>
                              <a:srgbClr val="C00000"/>
                            </a:solidFill>
                          </a:endParaRPr>
                        </a:p>
                      </a:txBody>
                      <a:useSpRect/>
                    </a:txSp>
                    <a:style>
                      <a:lnRef idx="1">
                        <a:schemeClr val="accent2"/>
                      </a:lnRef>
                      <a:fillRef idx="2">
                        <a:schemeClr val="accent2"/>
                      </a:fillRef>
                      <a:effectRef idx="1">
                        <a:schemeClr val="accent2"/>
                      </a:effectRef>
                      <a:fontRef idx="minor">
                        <a:schemeClr val="dk1"/>
                      </a:fontRef>
                    </a:style>
                  </a:sp>
                  <a:sp>
                    <a:nvSpPr>
                      <a:cNvPr id="12" name="Isosceles Triangle 11"/>
                      <a:cNvSpPr/>
                    </a:nvSpPr>
                    <a:spPr>
                      <a:xfrm>
                        <a:off x="1752600" y="1600200"/>
                        <a:ext cx="1752600" cy="1219200"/>
                      </a:xfrm>
                      <a:prstGeom prst="triangl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Food Chain</a:t>
                          </a:r>
                          <a:endParaRPr lang="en-US" b="1" dirty="0">
                            <a:solidFill>
                              <a:srgbClr val="C00000"/>
                            </a:solidFill>
                          </a:endParaRPr>
                        </a:p>
                      </a:txBody>
                      <a:useSpRect/>
                    </a:txSp>
                    <a:style>
                      <a:lnRef idx="0">
                        <a:schemeClr val="accent5"/>
                      </a:lnRef>
                      <a:fillRef idx="3">
                        <a:schemeClr val="accent5"/>
                      </a:fillRef>
                      <a:effectRef idx="3">
                        <a:schemeClr val="accent5"/>
                      </a:effectRef>
                      <a:fontRef idx="minor">
                        <a:schemeClr val="lt1"/>
                      </a:fontRef>
                    </a:style>
                  </a:sp>
                  <a:sp>
                    <a:nvSpPr>
                      <a:cNvPr id="13" name="Oval 12"/>
                      <a:cNvSpPr/>
                    </a:nvSpPr>
                    <a:spPr>
                      <a:xfrm>
                        <a:off x="685800" y="2819400"/>
                        <a:ext cx="1600200" cy="914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Planktons</a:t>
                          </a:r>
                          <a:endParaRPr lang="en-US" b="1" dirty="0">
                            <a:solidFill>
                              <a:srgbClr val="C00000"/>
                            </a:solidFill>
                          </a:endParaRPr>
                        </a:p>
                      </a:txBody>
                      <a:useSpRect/>
                    </a:txSp>
                    <a:style>
                      <a:lnRef idx="0">
                        <a:schemeClr val="accent3"/>
                      </a:lnRef>
                      <a:fillRef idx="3">
                        <a:schemeClr val="accent3"/>
                      </a:fillRef>
                      <a:effectRef idx="3">
                        <a:schemeClr val="accent3"/>
                      </a:effectRef>
                      <a:fontRef idx="minor">
                        <a:schemeClr val="lt1"/>
                      </a:fontRef>
                    </a:style>
                  </a:sp>
                  <a:sp>
                    <a:nvSpPr>
                      <a:cNvPr id="14" name="Oval 13"/>
                      <a:cNvSpPr/>
                    </a:nvSpPr>
                    <a:spPr>
                      <a:xfrm>
                        <a:off x="2971800" y="2819400"/>
                        <a:ext cx="1600200" cy="914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Fishes</a:t>
                          </a:r>
                          <a:endParaRPr lang="en-US" b="1" dirty="0">
                            <a:solidFill>
                              <a:srgbClr val="C00000"/>
                            </a:solidFill>
                          </a:endParaRPr>
                        </a:p>
                      </a:txBody>
                      <a:useSpRect/>
                    </a:txSp>
                    <a:style>
                      <a:lnRef idx="0">
                        <a:schemeClr val="accent3"/>
                      </a:lnRef>
                      <a:fillRef idx="3">
                        <a:schemeClr val="accent3"/>
                      </a:fillRef>
                      <a:effectRef idx="3">
                        <a:schemeClr val="accent3"/>
                      </a:effectRef>
                      <a:fontRef idx="minor">
                        <a:schemeClr val="lt1"/>
                      </a:fontRef>
                    </a:style>
                  </a:sp>
                  <a:sp>
                    <a:nvSpPr>
                      <a:cNvPr id="15" name="Oval 14"/>
                      <a:cNvSpPr/>
                    </a:nvSpPr>
                    <a:spPr>
                      <a:xfrm>
                        <a:off x="3048000" y="4648200"/>
                        <a:ext cx="1524000" cy="9906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lumMod val="95000"/>
                                  <a:lumOff val="5000"/>
                                </a:schemeClr>
                              </a:solidFill>
                            </a:rPr>
                            <a:t>Fish </a:t>
                          </a:r>
                        </a:p>
                        <a:p>
                          <a:pPr algn="ctr"/>
                          <a:r>
                            <a:rPr lang="en-US" b="1" dirty="0" smtClean="0">
                              <a:solidFill>
                                <a:schemeClr val="tx1">
                                  <a:lumMod val="95000"/>
                                  <a:lumOff val="5000"/>
                                </a:schemeClr>
                              </a:solidFill>
                            </a:rPr>
                            <a:t>U</a:t>
                          </a:r>
                          <a:r>
                            <a:rPr lang="en-US" b="1" dirty="0" smtClean="0">
                              <a:solidFill>
                                <a:schemeClr val="tx1">
                                  <a:lumMod val="95000"/>
                                  <a:lumOff val="5000"/>
                                </a:schemeClr>
                              </a:solidFill>
                            </a:rPr>
                            <a:t>nder </a:t>
                          </a:r>
                        </a:p>
                        <a:p>
                          <a:pPr algn="ctr"/>
                          <a:r>
                            <a:rPr lang="en-US" b="1" dirty="0" smtClean="0">
                              <a:solidFill>
                                <a:schemeClr val="tx1">
                                  <a:lumMod val="95000"/>
                                  <a:lumOff val="5000"/>
                                </a:schemeClr>
                              </a:solidFill>
                            </a:rPr>
                            <a:t>Stress</a:t>
                          </a:r>
                          <a:endParaRPr lang="en-US" b="1" dirty="0">
                            <a:solidFill>
                              <a:schemeClr val="tx1">
                                <a:lumMod val="95000"/>
                                <a:lumOff val="5000"/>
                              </a:schemeClr>
                            </a:solidFill>
                          </a:endParaRPr>
                        </a:p>
                      </a:txBody>
                      <a:useSpRect/>
                    </a:txSp>
                    <a:style>
                      <a:lnRef idx="0">
                        <a:schemeClr val="accent2"/>
                      </a:lnRef>
                      <a:fillRef idx="3">
                        <a:schemeClr val="accent2"/>
                      </a:fillRef>
                      <a:effectRef idx="3">
                        <a:schemeClr val="accent2"/>
                      </a:effectRef>
                      <a:fontRef idx="minor">
                        <a:schemeClr val="lt1"/>
                      </a:fontRef>
                    </a:style>
                  </a:sp>
                  <a:sp>
                    <a:nvSpPr>
                      <a:cNvPr id="16" name="Down Arrow 15"/>
                      <a:cNvSpPr/>
                    </a:nvSpPr>
                    <a:spPr>
                      <a:xfrm>
                        <a:off x="3733800" y="3733800"/>
                        <a:ext cx="152400" cy="91440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6629400" y="685800"/>
                        <a:ext cx="2133600" cy="9144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solidFill>
                                <a:srgbClr val="C00000"/>
                              </a:solidFill>
                            </a:rPr>
                            <a:t>Carcinogenic and Non-</a:t>
                          </a:r>
                          <a:r>
                            <a:rPr lang="en-US" b="1" dirty="0" smtClean="0">
                              <a:solidFill>
                                <a:srgbClr val="C00000"/>
                              </a:solidFill>
                            </a:rPr>
                            <a:t> </a:t>
                          </a:r>
                          <a:r>
                            <a:rPr lang="en-US" b="1" dirty="0" smtClean="0">
                              <a:solidFill>
                                <a:srgbClr val="C00000"/>
                              </a:solidFill>
                            </a:rPr>
                            <a:t>Carcinogenic</a:t>
                          </a:r>
                        </a:p>
                        <a:p>
                          <a:pPr algn="ctr"/>
                          <a:r>
                            <a:rPr lang="en-US" b="1" dirty="0" smtClean="0">
                              <a:solidFill>
                                <a:srgbClr val="C00000"/>
                              </a:solidFill>
                            </a:rPr>
                            <a:t>Effects on Humans</a:t>
                          </a:r>
                          <a:endParaRPr lang="en-US" b="1" dirty="0">
                            <a:solidFill>
                              <a:srgbClr val="C00000"/>
                            </a:solidFill>
                          </a:endParaRPr>
                        </a:p>
                      </a:txBody>
                      <a:useSpRect/>
                    </a:txSp>
                    <a:style>
                      <a:lnRef idx="1">
                        <a:schemeClr val="accent2"/>
                      </a:lnRef>
                      <a:fillRef idx="2">
                        <a:schemeClr val="accent2"/>
                      </a:fillRef>
                      <a:effectRef idx="1">
                        <a:schemeClr val="accent2"/>
                      </a:effectRef>
                      <a:fontRef idx="minor">
                        <a:schemeClr val="dk1"/>
                      </a:fontRef>
                    </a:style>
                  </a:sp>
                  <a:sp>
                    <a:nvSpPr>
                      <a:cNvPr id="18" name="Explosion 2 17"/>
                      <a:cNvSpPr/>
                    </a:nvSpPr>
                    <a:spPr>
                      <a:xfrm>
                        <a:off x="5791200" y="4419600"/>
                        <a:ext cx="1905000" cy="1219200"/>
                      </a:xfrm>
                      <a:prstGeom prst="irregularSeal2">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b="1" dirty="0" smtClean="0">
                              <a:solidFill>
                                <a:schemeClr val="tx1">
                                  <a:lumMod val="95000"/>
                                  <a:lumOff val="5000"/>
                                </a:schemeClr>
                              </a:solidFill>
                            </a:rPr>
                            <a:t>DNA</a:t>
                          </a:r>
                        </a:p>
                        <a:p>
                          <a:pPr algn="ctr"/>
                          <a:r>
                            <a:rPr lang="en-US" sz="1400" b="1" dirty="0" smtClean="0">
                              <a:solidFill>
                                <a:schemeClr val="tx1">
                                  <a:lumMod val="95000"/>
                                  <a:lumOff val="5000"/>
                                </a:schemeClr>
                              </a:solidFill>
                            </a:rPr>
                            <a:t>Damage</a:t>
                          </a:r>
                          <a:endParaRPr lang="en-US" sz="1400" b="1" dirty="0">
                            <a:solidFill>
                              <a:schemeClr val="tx1">
                                <a:lumMod val="95000"/>
                                <a:lumOff val="5000"/>
                              </a:schemeClr>
                            </a:solidFill>
                          </a:endParaRPr>
                        </a:p>
                      </a:txBody>
                      <a:useSpRect/>
                    </a:txSp>
                    <a:style>
                      <a:lnRef idx="0">
                        <a:schemeClr val="accent6"/>
                      </a:lnRef>
                      <a:fillRef idx="3">
                        <a:schemeClr val="accent6"/>
                      </a:fillRef>
                      <a:effectRef idx="3">
                        <a:schemeClr val="accent6"/>
                      </a:effectRef>
                      <a:fontRef idx="minor">
                        <a:schemeClr val="lt1"/>
                      </a:fontRef>
                    </a:style>
                  </a:sp>
                  <a:sp>
                    <a:nvSpPr>
                      <a:cNvPr id="20" name="Right Arrow 19"/>
                      <a:cNvSpPr/>
                    </a:nvSpPr>
                    <a:spPr>
                      <a:xfrm>
                        <a:off x="4648200" y="5029200"/>
                        <a:ext cx="1295400" cy="1524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Bent-Up Arrow 20"/>
                      <a:cNvSpPr/>
                    </a:nvSpPr>
                    <a:spPr>
                      <a:xfrm>
                        <a:off x="7391400" y="3505200"/>
                        <a:ext cx="609600" cy="1600200"/>
                      </a:xfrm>
                      <a:prstGeom prst="bentUpArrow">
                        <a:avLst>
                          <a:gd name="adj1" fmla="val 11154"/>
                          <a:gd name="adj2" fmla="val 17180"/>
                          <a:gd name="adj3" fmla="val 25000"/>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32-Point Star 21"/>
                      <a:cNvSpPr/>
                    </a:nvSpPr>
                    <a:spPr>
                      <a:xfrm>
                        <a:off x="6629400" y="2590800"/>
                        <a:ext cx="2286000" cy="914400"/>
                      </a:xfrm>
                      <a:prstGeom prst="star32">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2">
                                  <a:lumMod val="75000"/>
                                </a:schemeClr>
                              </a:solidFill>
                            </a:rPr>
                            <a:t>Poor Quality Fish</a:t>
                          </a:r>
                          <a:endParaRPr lang="en-US" b="1" dirty="0">
                            <a:solidFill>
                              <a:schemeClr val="tx2">
                                <a:lumMod val="75000"/>
                              </a:schemeClr>
                            </a:solidFill>
                          </a:endParaRPr>
                        </a:p>
                      </a:txBody>
                      <a:useSpRect/>
                    </a:txSp>
                    <a:style>
                      <a:lnRef idx="0">
                        <a:schemeClr val="accent6"/>
                      </a:lnRef>
                      <a:fillRef idx="3">
                        <a:schemeClr val="accent6"/>
                      </a:fillRef>
                      <a:effectRef idx="3">
                        <a:schemeClr val="accent6"/>
                      </a:effectRef>
                      <a:fontRef idx="minor">
                        <a:schemeClr val="lt1"/>
                      </a:fontRef>
                    </a:style>
                  </a:sp>
                  <a:sp>
                    <a:nvSpPr>
                      <a:cNvPr id="23" name="Up Arrow 22"/>
                      <a:cNvSpPr/>
                    </a:nvSpPr>
                    <a:spPr>
                      <a:xfrm>
                        <a:off x="7772400" y="1676400"/>
                        <a:ext cx="152400" cy="838200"/>
                      </a:xfrm>
                      <a:prstGeom prst="up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rot="5400000" flipH="1" flipV="1">
                        <a:off x="4915858" y="2704142"/>
                        <a:ext cx="1440470" cy="2585385"/>
                      </a:xfrm>
                      <a:prstGeom prst="straightConnector1">
                        <a:avLst/>
                      </a:prstGeom>
                      <a:ln w="60325" cmpd="sng">
                        <a:tailEnd type="arrow"/>
                      </a:ln>
                    </a:spPr>
                    <a:style>
                      <a:lnRef idx="1">
                        <a:schemeClr val="accent1"/>
                      </a:lnRef>
                      <a:fillRef idx="0">
                        <a:schemeClr val="accent1"/>
                      </a:fillRef>
                      <a:effectRef idx="0">
                        <a:schemeClr val="accent1"/>
                      </a:effectRef>
                      <a:fontRef idx="minor">
                        <a:schemeClr val="tx1"/>
                      </a:fontRef>
                    </a:style>
                  </a:cxnSp>
                  <a:pic>
                    <a:nvPicPr>
                      <a:cNvPr id="1026" name="Picture 2"/>
                      <a:cNvPicPr>
                        <a:picLocks noChangeAspect="1" noChangeArrowheads="1"/>
                      </a:cNvPicPr>
                    </a:nvPicPr>
                    <a:blipFill>
                      <a:blip r:embed="rId7"/>
                      <a:srcRect/>
                      <a:stretch>
                        <a:fillRect/>
                      </a:stretch>
                    </a:blipFill>
                    <a:spPr bwMode="auto">
                      <a:xfrm>
                        <a:off x="3886200" y="2362200"/>
                        <a:ext cx="1143001" cy="457200"/>
                      </a:xfrm>
                      <a:prstGeom prst="rect">
                        <a:avLst/>
                      </a:prstGeom>
                      <a:noFill/>
                      <a:ln w="9525">
                        <a:noFill/>
                        <a:miter lim="800000"/>
                        <a:headEnd/>
                        <a:tailEnd/>
                      </a:ln>
                      <a:effectLst/>
                    </a:spPr>
                  </a:pic>
                  <a:pic>
                    <a:nvPicPr>
                      <a:cNvPr id="29" name="Picture 2"/>
                      <a:cNvPicPr>
                        <a:picLocks noChangeAspect="1" noChangeArrowheads="1"/>
                      </a:cNvPicPr>
                    </a:nvPicPr>
                    <a:blipFill>
                      <a:blip r:embed="rId7"/>
                      <a:srcRect/>
                      <a:stretch>
                        <a:fillRect/>
                      </a:stretch>
                    </a:blipFill>
                    <a:spPr bwMode="auto">
                      <a:xfrm>
                        <a:off x="3962400" y="5638800"/>
                        <a:ext cx="1143001" cy="457200"/>
                      </a:xfrm>
                      <a:prstGeom prst="rect">
                        <a:avLst/>
                      </a:prstGeom>
                      <a:noFill/>
                      <a:ln w="9525">
                        <a:noFill/>
                        <a:miter lim="800000"/>
                        <a:headEnd/>
                        <a:tailEnd/>
                      </a:ln>
                      <a:effectLst/>
                    </a:spPr>
                  </a:pic>
                  <a:pic>
                    <a:nvPicPr>
                      <a:cNvPr id="30" name="Picture 2"/>
                      <a:cNvPicPr>
                        <a:picLocks noChangeAspect="1" noChangeArrowheads="1"/>
                      </a:cNvPicPr>
                    </a:nvPicPr>
                    <a:blipFill>
                      <a:blip r:embed="rId7"/>
                      <a:srcRect/>
                      <a:stretch>
                        <a:fillRect/>
                      </a:stretch>
                    </a:blipFill>
                    <a:spPr bwMode="auto">
                      <a:xfrm>
                        <a:off x="8000999" y="3505200"/>
                        <a:ext cx="1143001" cy="457200"/>
                      </a:xfrm>
                      <a:prstGeom prst="rect">
                        <a:avLst/>
                      </a:prstGeom>
                      <a:noFill/>
                      <a:ln w="9525">
                        <a:noFill/>
                        <a:miter lim="800000"/>
                        <a:headEnd/>
                        <a:tailEnd/>
                      </a:ln>
                      <a:effectLst/>
                    </a:spPr>
                  </a:pic>
                  <a:pic>
                    <a:nvPicPr>
                      <a:cNvPr id="1028" name="Picture 4" descr="C:\Users\Welcome\Desktop\plankton-vector-color-set-icon-isolated-phytoplankton-illustration-white-background-icons-281589198.jpg"/>
                      <a:cNvPicPr>
                        <a:picLocks noChangeAspect="1" noChangeArrowheads="1"/>
                      </a:cNvPicPr>
                    </a:nvPicPr>
                    <a:blipFill>
                      <a:blip r:embed="rId8"/>
                      <a:srcRect/>
                      <a:stretch>
                        <a:fillRect/>
                      </a:stretch>
                    </a:blipFill>
                    <a:spPr bwMode="auto">
                      <a:xfrm>
                        <a:off x="457200" y="3733800"/>
                        <a:ext cx="2209800" cy="1828800"/>
                      </a:xfrm>
                      <a:prstGeom prst="rect">
                        <a:avLst/>
                      </a:prstGeom>
                      <a:noFill/>
                    </a:spPr>
                  </a:pic>
                </lc:lockedCanvas>
              </a:graphicData>
            </a:graphic>
          </wp:inline>
        </w:drawing>
      </w:r>
    </w:p>
    <w:p w14:paraId="67650F50" w14:textId="77777777" w:rsidR="0087305E" w:rsidRPr="00DE5698" w:rsidRDefault="0087305E" w:rsidP="007913C0">
      <w:pPr>
        <w:autoSpaceDE w:val="0"/>
        <w:autoSpaceDN w:val="0"/>
        <w:adjustRightInd w:val="0"/>
        <w:spacing w:after="0" w:line="360" w:lineRule="auto"/>
        <w:jc w:val="center"/>
        <w:rPr>
          <w:rFonts w:ascii="Times New Roman" w:hAnsi="Times New Roman" w:cs="Times New Roman"/>
          <w:b/>
          <w:bCs/>
          <w:i/>
          <w:iCs/>
          <w:color w:val="000000"/>
          <w:sz w:val="24"/>
          <w:szCs w:val="24"/>
          <w:u w:val="single"/>
        </w:rPr>
      </w:pPr>
      <w:r w:rsidRPr="00DE5698">
        <w:rPr>
          <w:rFonts w:ascii="Times New Roman" w:hAnsi="Times New Roman" w:cs="Times New Roman"/>
          <w:b/>
          <w:bCs/>
          <w:i/>
          <w:iCs/>
          <w:color w:val="000000"/>
          <w:sz w:val="24"/>
          <w:szCs w:val="24"/>
          <w:u w:val="single"/>
        </w:rPr>
        <w:t>Figure 1. Routes of h</w:t>
      </w:r>
      <w:r w:rsidR="007913C0" w:rsidRPr="00DE5698">
        <w:rPr>
          <w:rFonts w:ascii="Times New Roman" w:hAnsi="Times New Roman" w:cs="Times New Roman"/>
          <w:b/>
          <w:bCs/>
          <w:i/>
          <w:iCs/>
          <w:color w:val="000000"/>
          <w:sz w:val="24"/>
          <w:szCs w:val="24"/>
          <w:u w:val="single"/>
        </w:rPr>
        <w:t>eavy metal accumulation in fish.</w:t>
      </w:r>
    </w:p>
    <w:p w14:paraId="2B094DCD" w14:textId="77777777" w:rsidR="00DE5698" w:rsidRPr="00DE5698" w:rsidRDefault="0087305E"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r>
      <w:r w:rsidR="00DE5698" w:rsidRPr="00DE5698">
        <w:rPr>
          <w:rFonts w:ascii="Times New Roman" w:hAnsi="Times New Roman" w:cs="Times New Roman"/>
          <w:color w:val="000000"/>
          <w:sz w:val="24"/>
          <w:szCs w:val="24"/>
        </w:rPr>
        <w:t xml:space="preserve">Heavy metals bioaccumulation into distinctive aquatic organisms thru the meals cycle and reason severe human fitness troubles upon intake of these infected fish. Bioaccumulation of heavy metals in distinct fish organs and distinct toxic results of heavy metals in fish are validated inside the modern-day review summarizes the recent data concerning bioaccumulation and traits in bioremediation techniques of heavy metals in fishes [8].  As is one of the maximum toxic heavy metals which pollute aquatic water bodies by using numerous </w:t>
      </w:r>
      <w:proofErr w:type="gramStart"/>
      <w:r w:rsidR="00DE5698" w:rsidRPr="00DE5698">
        <w:rPr>
          <w:rFonts w:ascii="Times New Roman" w:hAnsi="Times New Roman" w:cs="Times New Roman"/>
          <w:color w:val="000000"/>
          <w:sz w:val="24"/>
          <w:szCs w:val="24"/>
        </w:rPr>
        <w:t>herbal</w:t>
      </w:r>
      <w:proofErr w:type="gramEnd"/>
      <w:r w:rsidR="00DE5698" w:rsidRPr="00DE5698">
        <w:rPr>
          <w:rFonts w:ascii="Times New Roman" w:hAnsi="Times New Roman" w:cs="Times New Roman"/>
          <w:color w:val="000000"/>
          <w:sz w:val="24"/>
          <w:szCs w:val="24"/>
        </w:rPr>
        <w:t xml:space="preserve"> as well as guy-made </w:t>
      </w:r>
      <w:r w:rsidR="00DE5698" w:rsidRPr="00DE5698">
        <w:rPr>
          <w:rFonts w:ascii="Times New Roman" w:hAnsi="Times New Roman" w:cs="Times New Roman"/>
          <w:color w:val="000000"/>
          <w:sz w:val="24"/>
          <w:szCs w:val="24"/>
        </w:rPr>
        <w:lastRenderedPageBreak/>
        <w:t xml:space="preserve">moves. It has been reported that inorganic </w:t>
      </w:r>
      <w:proofErr w:type="gramStart"/>
      <w:r w:rsidR="00DE5698" w:rsidRPr="00DE5698">
        <w:rPr>
          <w:rFonts w:ascii="Times New Roman" w:hAnsi="Times New Roman" w:cs="Times New Roman"/>
          <w:color w:val="000000"/>
          <w:sz w:val="24"/>
          <w:szCs w:val="24"/>
        </w:rPr>
        <w:t>As</w:t>
      </w:r>
      <w:proofErr w:type="gramEnd"/>
      <w:r w:rsidR="00DE5698" w:rsidRPr="00DE5698">
        <w:rPr>
          <w:rFonts w:ascii="Times New Roman" w:hAnsi="Times New Roman" w:cs="Times New Roman"/>
          <w:color w:val="000000"/>
          <w:sz w:val="24"/>
          <w:szCs w:val="24"/>
        </w:rPr>
        <w:t xml:space="preserve"> resulted in more poisonous than organic forms [4, 20]. </w:t>
      </w:r>
    </w:p>
    <w:p w14:paraId="1EFA6DDE"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b/>
          <w:bCs/>
          <w:color w:val="000000"/>
          <w:sz w:val="24"/>
          <w:szCs w:val="24"/>
        </w:rPr>
      </w:pPr>
      <w:r w:rsidRPr="00DE5698">
        <w:rPr>
          <w:rFonts w:ascii="Times New Roman" w:hAnsi="Times New Roman" w:cs="Times New Roman"/>
          <w:b/>
          <w:bCs/>
          <w:color w:val="000000"/>
          <w:sz w:val="24"/>
          <w:szCs w:val="24"/>
        </w:rPr>
        <w:t>DIFFERENT HEAVY META</w:t>
      </w:r>
      <w:r>
        <w:rPr>
          <w:rFonts w:ascii="Times New Roman" w:hAnsi="Times New Roman" w:cs="Times New Roman"/>
          <w:b/>
          <w:bCs/>
          <w:color w:val="000000"/>
          <w:sz w:val="24"/>
          <w:szCs w:val="24"/>
        </w:rPr>
        <w:t>LS ARE BIOACCUMULATED IN FISHES</w:t>
      </w:r>
    </w:p>
    <w:p w14:paraId="0855A090"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1. As:</w:t>
      </w:r>
    </w:p>
    <w:p w14:paraId="57FD6FA8"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As is one of the most toxic heavy metals which pollute aquatic water our bodies by means of diverse natural as well as man-made moves. It has been mentioned that inorganic </w:t>
      </w:r>
      <w:proofErr w:type="gramStart"/>
      <w:r w:rsidRPr="00DE5698">
        <w:rPr>
          <w:rFonts w:ascii="Times New Roman" w:hAnsi="Times New Roman" w:cs="Times New Roman"/>
          <w:color w:val="000000"/>
          <w:sz w:val="24"/>
          <w:szCs w:val="24"/>
        </w:rPr>
        <w:t>As</w:t>
      </w:r>
      <w:proofErr w:type="gramEnd"/>
      <w:r w:rsidRPr="00DE5698">
        <w:rPr>
          <w:rFonts w:ascii="Times New Roman" w:hAnsi="Times New Roman" w:cs="Times New Roman"/>
          <w:color w:val="000000"/>
          <w:sz w:val="24"/>
          <w:szCs w:val="24"/>
        </w:rPr>
        <w:t xml:space="preserve"> resulted in extra poisonous than organic bureaucracy. As accumulates in exceptional organs of fish at distinct prices. It has been found out that the highest amount of As (10.04 µ </w:t>
      </w:r>
      <w:proofErr w:type="gramStart"/>
      <w:r w:rsidRPr="00DE5698">
        <w:rPr>
          <w:rFonts w:ascii="Times New Roman" w:hAnsi="Times New Roman" w:cs="Times New Roman"/>
          <w:color w:val="000000"/>
          <w:sz w:val="24"/>
          <w:szCs w:val="24"/>
        </w:rPr>
        <w:t>2.Ninety</w:t>
      </w:r>
      <w:proofErr w:type="gramEnd"/>
      <w:r w:rsidRPr="00DE5698">
        <w:rPr>
          <w:rFonts w:ascii="Times New Roman" w:hAnsi="Times New Roman" w:cs="Times New Roman"/>
          <w:color w:val="000000"/>
          <w:sz w:val="24"/>
          <w:szCs w:val="24"/>
        </w:rPr>
        <w:t xml:space="preserve"> nine µ g/g) gathered within the liver, whereas the lowest (</w:t>
      </w:r>
      <w:proofErr w:type="spellStart"/>
      <w:r w:rsidRPr="00DE5698">
        <w:rPr>
          <w:rFonts w:ascii="Times New Roman" w:hAnsi="Times New Roman" w:cs="Times New Roman"/>
          <w:color w:val="000000"/>
          <w:sz w:val="24"/>
          <w:szCs w:val="24"/>
        </w:rPr>
        <w:t>three.Seventy</w:t>
      </w:r>
      <w:proofErr w:type="spellEnd"/>
      <w:r w:rsidRPr="00DE5698">
        <w:rPr>
          <w:rFonts w:ascii="Times New Roman" w:hAnsi="Times New Roman" w:cs="Times New Roman"/>
          <w:color w:val="000000"/>
          <w:sz w:val="24"/>
          <w:szCs w:val="24"/>
        </w:rPr>
        <w:t xml:space="preserve"> four µ 3.38 µ g/g) was discovered in muscle after 20 days of publicity with the aid of Oreochromis niloticus. Several </w:t>
      </w:r>
      <w:proofErr w:type="gramStart"/>
      <w:r w:rsidRPr="00DE5698">
        <w:rPr>
          <w:rFonts w:ascii="Times New Roman" w:hAnsi="Times New Roman" w:cs="Times New Roman"/>
          <w:color w:val="000000"/>
          <w:sz w:val="24"/>
          <w:szCs w:val="24"/>
        </w:rPr>
        <w:t>research</w:t>
      </w:r>
      <w:proofErr w:type="gramEnd"/>
      <w:r w:rsidRPr="00DE5698">
        <w:rPr>
          <w:rFonts w:ascii="Times New Roman" w:hAnsi="Times New Roman" w:cs="Times New Roman"/>
          <w:color w:val="000000"/>
          <w:sz w:val="24"/>
          <w:szCs w:val="24"/>
        </w:rPr>
        <w:t xml:space="preserve"> reported that As exposure brought on diverse negative impacts on fish, together with growth and manufacturing discount, </w:t>
      </w:r>
      <w:proofErr w:type="spellStart"/>
      <w:r w:rsidRPr="00DE5698">
        <w:rPr>
          <w:rFonts w:ascii="Times New Roman" w:hAnsi="Times New Roman" w:cs="Times New Roman"/>
          <w:color w:val="000000"/>
          <w:sz w:val="24"/>
          <w:szCs w:val="24"/>
        </w:rPr>
        <w:t>hemato</w:t>
      </w:r>
      <w:proofErr w:type="spellEnd"/>
      <w:r w:rsidRPr="00DE5698">
        <w:rPr>
          <w:rFonts w:ascii="Times New Roman" w:hAnsi="Times New Roman" w:cs="Times New Roman"/>
          <w:color w:val="000000"/>
          <w:sz w:val="24"/>
          <w:szCs w:val="24"/>
        </w:rPr>
        <w:t xml:space="preserve">-biochemical changes, hormonal dysfunctions, histopathological anomalies, embryonic and larval improvement retardation, and different sicknesses [1].  Moreover, </w:t>
      </w:r>
      <w:proofErr w:type="gramStart"/>
      <w:r w:rsidRPr="00DE5698">
        <w:rPr>
          <w:rFonts w:ascii="Times New Roman" w:hAnsi="Times New Roman" w:cs="Times New Roman"/>
          <w:color w:val="000000"/>
          <w:sz w:val="24"/>
          <w:szCs w:val="24"/>
        </w:rPr>
        <w:t>As</w:t>
      </w:r>
      <w:proofErr w:type="gramEnd"/>
      <w:r w:rsidRPr="00DE5698">
        <w:rPr>
          <w:rFonts w:ascii="Times New Roman" w:hAnsi="Times New Roman" w:cs="Times New Roman"/>
          <w:color w:val="000000"/>
          <w:sz w:val="24"/>
          <w:szCs w:val="24"/>
        </w:rPr>
        <w:t xml:space="preserve"> toxicity considerably affected the hematology and immunology of numerous fish. </w:t>
      </w:r>
      <w:proofErr w:type="gramStart"/>
      <w:r w:rsidRPr="00DE5698">
        <w:rPr>
          <w:rFonts w:ascii="Times New Roman" w:hAnsi="Times New Roman" w:cs="Times New Roman"/>
          <w:color w:val="000000"/>
          <w:sz w:val="24"/>
          <w:szCs w:val="24"/>
        </w:rPr>
        <w:t>A</w:t>
      </w:r>
      <w:proofErr w:type="gramEnd"/>
      <w:r w:rsidRPr="00DE5698">
        <w:rPr>
          <w:rFonts w:ascii="Times New Roman" w:hAnsi="Times New Roman" w:cs="Times New Roman"/>
          <w:color w:val="000000"/>
          <w:sz w:val="24"/>
          <w:szCs w:val="24"/>
        </w:rPr>
        <w:t xml:space="preserve"> excessive dose of As ended in high mucus release, atypical swimming, and lack of stability in Anabas </w:t>
      </w:r>
      <w:proofErr w:type="spellStart"/>
      <w:r w:rsidRPr="00DE5698">
        <w:rPr>
          <w:rFonts w:ascii="Times New Roman" w:hAnsi="Times New Roman" w:cs="Times New Roman"/>
          <w:color w:val="000000"/>
          <w:sz w:val="24"/>
          <w:szCs w:val="24"/>
        </w:rPr>
        <w:t>testudineus</w:t>
      </w:r>
      <w:proofErr w:type="spellEnd"/>
      <w:r w:rsidRPr="00DE5698">
        <w:rPr>
          <w:rFonts w:ascii="Times New Roman" w:hAnsi="Times New Roman" w:cs="Times New Roman"/>
          <w:color w:val="000000"/>
          <w:sz w:val="24"/>
          <w:szCs w:val="24"/>
        </w:rPr>
        <w:t xml:space="preserve"> and Danio rerio. As inspired the formation of apoptosis, micronuclei, and numerous mobile and nuclear abnormalities in erythrocytes of fish. As brought on several </w:t>
      </w:r>
      <w:proofErr w:type="spellStart"/>
      <w:r w:rsidRPr="00DE5698">
        <w:rPr>
          <w:rFonts w:ascii="Times New Roman" w:hAnsi="Times New Roman" w:cs="Times New Roman"/>
          <w:color w:val="000000"/>
          <w:sz w:val="24"/>
          <w:szCs w:val="24"/>
        </w:rPr>
        <w:t>cytotoxicities</w:t>
      </w:r>
      <w:proofErr w:type="spellEnd"/>
      <w:r w:rsidRPr="00DE5698">
        <w:rPr>
          <w:rFonts w:ascii="Times New Roman" w:hAnsi="Times New Roman" w:cs="Times New Roman"/>
          <w:color w:val="000000"/>
          <w:sz w:val="24"/>
          <w:szCs w:val="24"/>
        </w:rPr>
        <w:t xml:space="preserve"> and genotoxicities in medaka, </w:t>
      </w:r>
      <w:proofErr w:type="spellStart"/>
      <w:r w:rsidRPr="00DE5698">
        <w:rPr>
          <w:rFonts w:ascii="Times New Roman" w:hAnsi="Times New Roman" w:cs="Times New Roman"/>
          <w:color w:val="000000"/>
          <w:sz w:val="24"/>
          <w:szCs w:val="24"/>
        </w:rPr>
        <w:t>Oryzias</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latipes</w:t>
      </w:r>
      <w:proofErr w:type="spellEnd"/>
      <w:r w:rsidRPr="00DE5698">
        <w:rPr>
          <w:rFonts w:ascii="Times New Roman" w:hAnsi="Times New Roman" w:cs="Times New Roman"/>
          <w:color w:val="000000"/>
          <w:sz w:val="24"/>
          <w:szCs w:val="24"/>
        </w:rPr>
        <w:t xml:space="preserve">. Moreover, </w:t>
      </w:r>
      <w:proofErr w:type="gramStart"/>
      <w:r w:rsidRPr="00DE5698">
        <w:rPr>
          <w:rFonts w:ascii="Times New Roman" w:hAnsi="Times New Roman" w:cs="Times New Roman"/>
          <w:color w:val="000000"/>
          <w:sz w:val="24"/>
          <w:szCs w:val="24"/>
        </w:rPr>
        <w:t>As</w:t>
      </w:r>
      <w:proofErr w:type="gramEnd"/>
      <w:r w:rsidRPr="00DE5698">
        <w:rPr>
          <w:rFonts w:ascii="Times New Roman" w:hAnsi="Times New Roman" w:cs="Times New Roman"/>
          <w:color w:val="000000"/>
          <w:sz w:val="24"/>
          <w:szCs w:val="24"/>
        </w:rPr>
        <w:t xml:space="preserve"> infection disrupted the reproductive sports of fish by using inhibiting the gametogenesis technique and, therefore, negatively affecting sperm and ovum best as well as amount, fertilization, and hatching success [21].</w:t>
      </w:r>
    </w:p>
    <w:p w14:paraId="30B1547A"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2. Cd:</w:t>
      </w:r>
    </w:p>
    <w:p w14:paraId="1E029AFF"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Cd is very poisonous and carcinogenic to people and several animals, which includes fish. According to the Agency for Toxic Substances and Disease Registry of the United States, this steel ranks as the seventh maximum risky agent. Several </w:t>
      </w:r>
      <w:proofErr w:type="gramStart"/>
      <w:r w:rsidRPr="00DE5698">
        <w:rPr>
          <w:rFonts w:ascii="Times New Roman" w:hAnsi="Times New Roman" w:cs="Times New Roman"/>
          <w:color w:val="000000"/>
          <w:sz w:val="24"/>
          <w:szCs w:val="24"/>
        </w:rPr>
        <w:t>research</w:t>
      </w:r>
      <w:proofErr w:type="gramEnd"/>
      <w:r w:rsidRPr="00DE5698">
        <w:rPr>
          <w:rFonts w:ascii="Times New Roman" w:hAnsi="Times New Roman" w:cs="Times New Roman"/>
          <w:color w:val="000000"/>
          <w:sz w:val="24"/>
          <w:szCs w:val="24"/>
        </w:rPr>
        <w:t xml:space="preserve"> stated that the aquatic surroundings is considerably contaminated with Cd [21].  Assimilation and bioaccumulation of this poisonous metallic has befell in a wide range of aquatic species. Cd toxicity has resulted in the disorder of numerous crucial organs of fish, which includes the liver, kidney, and gills, which influences the physiology of fish and hampers their growth. Additionally, Cd alters the hematological indices with the aid of demanding iron metabolism and developing anemic situations. Cd reasons inhibition of antioxidant enzymes, inducing lipid peroxidation in animals. Moreover, Cd toxicity negatively affects the reproductive overall performance of fish by using </w:t>
      </w:r>
      <w:r w:rsidRPr="00DE5698">
        <w:rPr>
          <w:rFonts w:ascii="Times New Roman" w:hAnsi="Times New Roman" w:cs="Times New Roman"/>
          <w:color w:val="000000"/>
          <w:sz w:val="24"/>
          <w:szCs w:val="24"/>
        </w:rPr>
        <w:lastRenderedPageBreak/>
        <w:t>shrinking the lobules of sperm, developing fibrosis in testis and decreasing sperm motility and viability [20, 22].</w:t>
      </w:r>
    </w:p>
    <w:p w14:paraId="6500F7D6"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3. Cr:</w:t>
      </w:r>
    </w:p>
    <w:p w14:paraId="7130A65B"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Cr is a ubiquitous steel that deteriorates the surroundings great sourced from distinctive kinds of industries. Several studies suggested the bioaccumulation of Cr within the extraordinary organs of Cyprinus carpio, Carassius auratus, O. Aureus, and </w:t>
      </w:r>
      <w:proofErr w:type="spellStart"/>
      <w:r w:rsidRPr="00DE5698">
        <w:rPr>
          <w:rFonts w:ascii="Times New Roman" w:hAnsi="Times New Roman" w:cs="Times New Roman"/>
          <w:color w:val="000000"/>
          <w:sz w:val="24"/>
          <w:szCs w:val="24"/>
        </w:rPr>
        <w:t>Cirrhinus</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mrigala</w:t>
      </w:r>
      <w:proofErr w:type="spellEnd"/>
      <w:r w:rsidRPr="00DE5698">
        <w:rPr>
          <w:rFonts w:ascii="Times New Roman" w:hAnsi="Times New Roman" w:cs="Times New Roman"/>
          <w:color w:val="000000"/>
          <w:sz w:val="24"/>
          <w:szCs w:val="24"/>
        </w:rPr>
        <w:t xml:space="preserve">. Cr toxicity disturbs the physiological functions of fish and effects in numerous allergic as well as organ-gadget failure [24]. Additionally, Cr toxicity extensively alters the protein, lipid, and glycogen content material in the muscle, liver, and gills of </w:t>
      </w:r>
      <w:proofErr w:type="spellStart"/>
      <w:r w:rsidRPr="00DE5698">
        <w:rPr>
          <w:rFonts w:ascii="Times New Roman" w:hAnsi="Times New Roman" w:cs="Times New Roman"/>
          <w:color w:val="000000"/>
          <w:sz w:val="24"/>
          <w:szCs w:val="24"/>
        </w:rPr>
        <w:t>Labeo</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rohita</w:t>
      </w:r>
      <w:proofErr w:type="spellEnd"/>
      <w:r w:rsidRPr="00DE5698">
        <w:rPr>
          <w:rFonts w:ascii="Times New Roman" w:hAnsi="Times New Roman" w:cs="Times New Roman"/>
          <w:color w:val="000000"/>
          <w:sz w:val="24"/>
          <w:szCs w:val="24"/>
        </w:rPr>
        <w:t xml:space="preserve"> and C. Mrigala, reasons hepatic pressure in C. Auratus, disturbs the functions of important organs (liver, kidney) of </w:t>
      </w:r>
      <w:proofErr w:type="spellStart"/>
      <w:r w:rsidRPr="00DE5698">
        <w:rPr>
          <w:rFonts w:ascii="Times New Roman" w:hAnsi="Times New Roman" w:cs="Times New Roman"/>
          <w:color w:val="000000"/>
          <w:sz w:val="24"/>
          <w:szCs w:val="24"/>
        </w:rPr>
        <w:t>Ctenopharyngodon</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idella</w:t>
      </w:r>
      <w:proofErr w:type="spellEnd"/>
      <w:r w:rsidRPr="00DE5698">
        <w:rPr>
          <w:rFonts w:ascii="Times New Roman" w:hAnsi="Times New Roman" w:cs="Times New Roman"/>
          <w:color w:val="000000"/>
          <w:sz w:val="24"/>
          <w:szCs w:val="24"/>
        </w:rPr>
        <w:t xml:space="preserve">, and causes abnormal functions of the endocrine gadget of numerous freshwater fish species. Cr was observed to regulate the blood profile, ensuing in cellular and nuclear abnormalities of </w:t>
      </w:r>
      <w:proofErr w:type="spellStart"/>
      <w:r w:rsidRPr="00DE5698">
        <w:rPr>
          <w:rFonts w:ascii="Times New Roman" w:hAnsi="Times New Roman" w:cs="Times New Roman"/>
          <w:color w:val="000000"/>
          <w:sz w:val="24"/>
          <w:szCs w:val="24"/>
        </w:rPr>
        <w:t>Pangasianodon</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hypophthalmus</w:t>
      </w:r>
      <w:proofErr w:type="spellEnd"/>
      <w:r w:rsidRPr="00DE5698">
        <w:rPr>
          <w:rFonts w:ascii="Times New Roman" w:hAnsi="Times New Roman" w:cs="Times New Roman"/>
          <w:color w:val="000000"/>
          <w:sz w:val="24"/>
          <w:szCs w:val="24"/>
        </w:rPr>
        <w:t>. Several studies stated that excessive Cr levels in fish diets extensively reduced the growth and feed usage of different fish species. Moreover, chronic Cr publicity led to complexities inside the reproduction of fish through decreasing spawning fulfillment, deforming testis, lowering sperm motility, and hampering the formation of oocytes [23,25].</w:t>
      </w:r>
    </w:p>
    <w:p w14:paraId="726AD430"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Four. Cu:</w:t>
      </w:r>
    </w:p>
    <w:p w14:paraId="075B1B45"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Cu is a prime contaminant of aquatic systems that results in stressful conditions for the aquatic organisms and substantially hampers the growth and body structure of fish. Several studies revealed that the liver is the main website online that accumulates a great proportion of Cu in evaluation with the opposite organs. Excess Cu in the fish weight loss plan decreased the fish urge for food, thus negatively affecting the feed usage and boom of fish. Moreover, Cu toxicity no longer most effective led to deformed reproductive organs but also drastically reduced the GSI, fecundity, fertilization, and hatching price of several fish species [26].</w:t>
      </w:r>
    </w:p>
    <w:p w14:paraId="4D31D3D9"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5. Mn:</w:t>
      </w:r>
    </w:p>
    <w:p w14:paraId="0B990500"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Mn is usually discovered in a huge range of environments. Mn became found to dissolve into water our bodies through various anthropogenic activities. Several elements, consisting of fish species, age, and water best, may range Mn toxicity in fish. It has been revealed that Mn toxicity declines with the increase in water hardness [9].  The bioaccumulation of Mn in the liver, gills, and muscle tissue of </w:t>
      </w:r>
      <w:proofErr w:type="spellStart"/>
      <w:r w:rsidRPr="00DE5698">
        <w:rPr>
          <w:rFonts w:ascii="Times New Roman" w:hAnsi="Times New Roman" w:cs="Times New Roman"/>
          <w:color w:val="000000"/>
          <w:sz w:val="24"/>
          <w:szCs w:val="24"/>
        </w:rPr>
        <w:t>Argyrosomus</w:t>
      </w:r>
      <w:proofErr w:type="spellEnd"/>
      <w:r w:rsidRPr="00DE5698">
        <w:rPr>
          <w:rFonts w:ascii="Times New Roman" w:hAnsi="Times New Roman" w:cs="Times New Roman"/>
          <w:color w:val="000000"/>
          <w:sz w:val="24"/>
          <w:szCs w:val="24"/>
        </w:rPr>
        <w:t xml:space="preserve"> japonicas disturbed the metabolic method of carbohydrates and adjusted the ionic profile of blood plasma. Mn impacts the physiology of fish </w:t>
      </w:r>
      <w:r w:rsidRPr="00DE5698">
        <w:rPr>
          <w:rFonts w:ascii="Times New Roman" w:hAnsi="Times New Roman" w:cs="Times New Roman"/>
          <w:color w:val="000000"/>
          <w:sz w:val="24"/>
          <w:szCs w:val="24"/>
        </w:rPr>
        <w:lastRenderedPageBreak/>
        <w:t xml:space="preserve">and now and again famous deadly and lethal outcomes. Mn exposure effects in oxidative pressure in C. Auratus. Mn outcomes in many </w:t>
      </w:r>
      <w:proofErr w:type="spellStart"/>
      <w:r w:rsidRPr="00DE5698">
        <w:rPr>
          <w:rFonts w:ascii="Times New Roman" w:hAnsi="Times New Roman" w:cs="Times New Roman"/>
          <w:color w:val="000000"/>
          <w:sz w:val="24"/>
          <w:szCs w:val="24"/>
        </w:rPr>
        <w:t>neurogenetical</w:t>
      </w:r>
      <w:proofErr w:type="spellEnd"/>
      <w:r w:rsidRPr="00DE5698">
        <w:rPr>
          <w:rFonts w:ascii="Times New Roman" w:hAnsi="Times New Roman" w:cs="Times New Roman"/>
          <w:color w:val="000000"/>
          <w:sz w:val="24"/>
          <w:szCs w:val="24"/>
        </w:rPr>
        <w:t xml:space="preserve"> disorders with the aid of inducing the formation of free radicals and the inactivation of numerous enzymes associated with an antioxidant capability. Additionally, Mn damages the liver and induces cell apoptosis of grouper [12, 27].</w:t>
      </w:r>
    </w:p>
    <w:p w14:paraId="08618A53"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6. Ni:</w:t>
      </w:r>
    </w:p>
    <w:p w14:paraId="210443E8"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Ni is substantially used in one-of-a-kind business sports and is considered a dominant contaminant of aquatic structures. Basically, Ni in aquatic ecosystems combines with other chemicals to shape soluble salts which have the capability to adsorb onto different substances and motive numerous synergistic and adverse effects. The severity of Ni toxicity relies upon on various factors inclusive of Ni </w:t>
      </w:r>
      <w:proofErr w:type="spellStart"/>
      <w:proofErr w:type="gramStart"/>
      <w:r w:rsidRPr="00DE5698">
        <w:rPr>
          <w:rFonts w:ascii="Times New Roman" w:hAnsi="Times New Roman" w:cs="Times New Roman"/>
          <w:color w:val="000000"/>
          <w:sz w:val="24"/>
          <w:szCs w:val="24"/>
        </w:rPr>
        <w:t>attention,water</w:t>
      </w:r>
      <w:proofErr w:type="spellEnd"/>
      <w:proofErr w:type="gramEnd"/>
      <w:r w:rsidRPr="00DE5698">
        <w:rPr>
          <w:rFonts w:ascii="Times New Roman" w:hAnsi="Times New Roman" w:cs="Times New Roman"/>
          <w:color w:val="000000"/>
          <w:sz w:val="24"/>
          <w:szCs w:val="24"/>
        </w:rPr>
        <w:t xml:space="preserve"> exceptional, and the physiological state of organisms. Several </w:t>
      </w:r>
      <w:proofErr w:type="gramStart"/>
      <w:r w:rsidRPr="00DE5698">
        <w:rPr>
          <w:rFonts w:ascii="Times New Roman" w:hAnsi="Times New Roman" w:cs="Times New Roman"/>
          <w:color w:val="000000"/>
          <w:sz w:val="24"/>
          <w:szCs w:val="24"/>
        </w:rPr>
        <w:t>research</w:t>
      </w:r>
      <w:proofErr w:type="gramEnd"/>
      <w:r w:rsidRPr="00DE5698">
        <w:rPr>
          <w:rFonts w:ascii="Times New Roman" w:hAnsi="Times New Roman" w:cs="Times New Roman"/>
          <w:color w:val="000000"/>
          <w:sz w:val="24"/>
          <w:szCs w:val="24"/>
        </w:rPr>
        <w:t xml:space="preserve"> found out that Ni amassed in special organs of fish, especially in gills, and resulted in complexities in breathing capabilities [3, 5].  In addition, Ni become located to accumulate inside the intestine of fish and disrupt the feature of the intestine. Ni alters the regular physiology and reasons the demise of numerous freshwater fish species. Ni infection induces several histological deformations of gills, such as hyperplasia, hypertrophy, and fusion of gill lamellae in </w:t>
      </w:r>
      <w:proofErr w:type="spellStart"/>
      <w:r w:rsidRPr="00DE5698">
        <w:rPr>
          <w:rFonts w:ascii="Times New Roman" w:hAnsi="Times New Roman" w:cs="Times New Roman"/>
          <w:color w:val="000000"/>
          <w:sz w:val="24"/>
          <w:szCs w:val="24"/>
        </w:rPr>
        <w:t>Orechromis</w:t>
      </w:r>
      <w:proofErr w:type="spellEnd"/>
      <w:r w:rsidRPr="00DE5698">
        <w:rPr>
          <w:rFonts w:ascii="Times New Roman" w:hAnsi="Times New Roman" w:cs="Times New Roman"/>
          <w:color w:val="000000"/>
          <w:sz w:val="24"/>
          <w:szCs w:val="24"/>
        </w:rPr>
        <w:t xml:space="preserve"> </w:t>
      </w:r>
      <w:proofErr w:type="spellStart"/>
      <w:r w:rsidRPr="00DE5698">
        <w:rPr>
          <w:rFonts w:ascii="Times New Roman" w:hAnsi="Times New Roman" w:cs="Times New Roman"/>
          <w:color w:val="000000"/>
          <w:sz w:val="24"/>
          <w:szCs w:val="24"/>
        </w:rPr>
        <w:t>niloticus</w:t>
      </w:r>
      <w:proofErr w:type="spellEnd"/>
      <w:r w:rsidRPr="00DE5698">
        <w:rPr>
          <w:rFonts w:ascii="Times New Roman" w:hAnsi="Times New Roman" w:cs="Times New Roman"/>
          <w:color w:val="000000"/>
          <w:sz w:val="24"/>
          <w:szCs w:val="24"/>
        </w:rPr>
        <w:t xml:space="preserve">. Additionally, Ni toxicity hampers ion regulation and induces oxidative pressure in fish. Two studies discovered no substantial affects on fish boom; but, they confirmed huge results on the growth of </w:t>
      </w:r>
      <w:proofErr w:type="spellStart"/>
      <w:r w:rsidRPr="00DE5698">
        <w:rPr>
          <w:rFonts w:ascii="Times New Roman" w:hAnsi="Times New Roman" w:cs="Times New Roman"/>
          <w:color w:val="000000"/>
          <w:sz w:val="24"/>
          <w:szCs w:val="24"/>
        </w:rPr>
        <w:t>pulmonate</w:t>
      </w:r>
      <w:proofErr w:type="spellEnd"/>
      <w:r w:rsidRPr="00DE5698">
        <w:rPr>
          <w:rFonts w:ascii="Times New Roman" w:hAnsi="Times New Roman" w:cs="Times New Roman"/>
          <w:color w:val="000000"/>
          <w:sz w:val="24"/>
          <w:szCs w:val="24"/>
        </w:rPr>
        <w:t xml:space="preserve"> </w:t>
      </w:r>
      <w:proofErr w:type="gramStart"/>
      <w:r w:rsidRPr="00DE5698">
        <w:rPr>
          <w:rFonts w:ascii="Times New Roman" w:hAnsi="Times New Roman" w:cs="Times New Roman"/>
          <w:color w:val="000000"/>
          <w:sz w:val="24"/>
          <w:szCs w:val="24"/>
        </w:rPr>
        <w:t>snails  and</w:t>
      </w:r>
      <w:proofErr w:type="gramEnd"/>
      <w:r w:rsidRPr="00DE5698">
        <w:rPr>
          <w:rFonts w:ascii="Times New Roman" w:hAnsi="Times New Roman" w:cs="Times New Roman"/>
          <w:color w:val="000000"/>
          <w:sz w:val="24"/>
          <w:szCs w:val="24"/>
        </w:rPr>
        <w:t xml:space="preserve"> zebrafish [23, 26,].</w:t>
      </w:r>
    </w:p>
    <w:p w14:paraId="3BADE623"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7. Pb:</w:t>
      </w:r>
    </w:p>
    <w:p w14:paraId="196291CD"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Pb is </w:t>
      </w:r>
      <w:proofErr w:type="spellStart"/>
      <w:proofErr w:type="gramStart"/>
      <w:r w:rsidRPr="00DE5698">
        <w:rPr>
          <w:rFonts w:ascii="Times New Roman" w:hAnsi="Times New Roman" w:cs="Times New Roman"/>
          <w:color w:val="000000"/>
          <w:sz w:val="24"/>
          <w:szCs w:val="24"/>
        </w:rPr>
        <w:t>a</w:t>
      </w:r>
      <w:proofErr w:type="spellEnd"/>
      <w:proofErr w:type="gramEnd"/>
      <w:r w:rsidRPr="00DE5698">
        <w:rPr>
          <w:rFonts w:ascii="Times New Roman" w:hAnsi="Times New Roman" w:cs="Times New Roman"/>
          <w:color w:val="000000"/>
          <w:sz w:val="24"/>
          <w:szCs w:val="24"/>
        </w:rPr>
        <w:t xml:space="preserve"> effective hazardous detail that is bioaccumulated in aquatic organisms via water and feed. Pb is bioaccumulated in distinct fish organs, inclusive of the liver, kidney, gills, spleen, or even the digestive gadget. Pb considerably adjustments the blood parameters of fish [13].  Additionally, Pb toxicity effects in a sizeable alteration in enzyme interest in blood plasma and the liver of fish that causes numerous pathologies within the cell membrane and shreds the liver cellular. Pb negatively affects the growth and feed software of fish with the aid of lowering weight gain, specific boom charge, and feed consumption. Moreover, Pb consequences in poor reproductive performances such as low-exceptional sperm and ovum, reduced fertilization and hatching charge, low survival of embryo and larvae, and so forth [18, 24].</w:t>
      </w:r>
    </w:p>
    <w:p w14:paraId="75802B14"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8. Zn:</w:t>
      </w:r>
    </w:p>
    <w:p w14:paraId="510194A7"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Zn is an essential micronutrient that performs a huge role within the growth and reproduction of fish; however, an excess quantity of Zn has numerous dangerous consequences </w:t>
      </w:r>
      <w:r w:rsidRPr="00DE5698">
        <w:rPr>
          <w:rFonts w:ascii="Times New Roman" w:hAnsi="Times New Roman" w:cs="Times New Roman"/>
          <w:color w:val="000000"/>
          <w:sz w:val="24"/>
          <w:szCs w:val="24"/>
        </w:rPr>
        <w:lastRenderedPageBreak/>
        <w:t>on fish. Zn contamination in aquatic ecosystems is properly established. Liver and kidney tissues are the main sites for Zn bioaccumulation. Zn toxicity negatively affects the growth, reproduction, homeostasis, feed intake, and bone formation of fish [5].  Zn toxicity induces ammonia excretion that consequences in poor water best and stressful conditions for fish. In addition, Zn toxicity damages the fish liver via growing the interest of ALT and AST. Moreover, high Zn levels drastically reduce the frame protein and lipids of fish, which might result in the oxidation of protein and lipids, as well as low protein intake [25,27].</w:t>
      </w:r>
    </w:p>
    <w:p w14:paraId="44B0A435"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b/>
          <w:bCs/>
          <w:color w:val="000000"/>
          <w:sz w:val="24"/>
          <w:szCs w:val="24"/>
        </w:rPr>
      </w:pPr>
      <w:r w:rsidRPr="00DE5698">
        <w:rPr>
          <w:rFonts w:ascii="Times New Roman" w:hAnsi="Times New Roman" w:cs="Times New Roman"/>
          <w:b/>
          <w:bCs/>
          <w:color w:val="000000"/>
          <w:sz w:val="24"/>
          <w:szCs w:val="24"/>
        </w:rPr>
        <w:t>CONCLUSION:</w:t>
      </w:r>
    </w:p>
    <w:p w14:paraId="4798616A" w14:textId="77777777" w:rsidR="00DE5698" w:rsidRPr="00DE5698" w:rsidRDefault="00DE5698"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color w:val="000000"/>
          <w:sz w:val="24"/>
          <w:szCs w:val="24"/>
        </w:rPr>
        <w:tab/>
        <w:t xml:space="preserve">The discharge of toxic heavy metals without proper treatment from various industries is adversely deteriorating aquatic ecosystems. As </w:t>
      </w:r>
      <w:proofErr w:type="gramStart"/>
      <w:r w:rsidRPr="00DE5698">
        <w:rPr>
          <w:rFonts w:ascii="Times New Roman" w:hAnsi="Times New Roman" w:cs="Times New Roman"/>
          <w:color w:val="000000"/>
          <w:sz w:val="24"/>
          <w:szCs w:val="24"/>
        </w:rPr>
        <w:t>a</w:t>
      </w:r>
      <w:proofErr w:type="gramEnd"/>
      <w:r w:rsidRPr="00DE5698">
        <w:rPr>
          <w:rFonts w:ascii="Times New Roman" w:hAnsi="Times New Roman" w:cs="Times New Roman"/>
          <w:color w:val="000000"/>
          <w:sz w:val="24"/>
          <w:szCs w:val="24"/>
        </w:rPr>
        <w:t xml:space="preserve"> end result, poisonous heavy metals from this infected surroundings have bioaccumulated in numerous critical organs of fish and disturbed their normal features. The bioaccumulation of those poisonous metals has seriously affected the ordinary body structure of fish, decreasing the growth and duplicate of fish. Bioremediation has extraordinary potentiality to reshape the present contaminations of aquatic structures in a sustainable method. Additionally, bioremediation improves fish health through changing the poisonous outcomes of several heavy metals. It isn't always simplest beneficial for aquatic organisms however additionally improves the productivity of aquatic ecosystems. By efficient utility of this bioremediation method, we will significantly recycle the water that reduces wastage of water, and degradation of natural count lowers the pathogenic organisms that decorate the biosecurity of our ecosystems. In parallel with the current practices of bioremediation, genetically engineered microorganisms (GEM) have to be introduced in the future to growth the efficiency of bioremediation strategies to mitigate negative heavy metal contamination.</w:t>
      </w:r>
      <w:r w:rsidR="00AD3ADD">
        <w:rPr>
          <w:rFonts w:ascii="Times New Roman" w:hAnsi="Times New Roman" w:cs="Times New Roman"/>
          <w:color w:val="000000"/>
          <w:sz w:val="24"/>
          <w:szCs w:val="24"/>
        </w:rPr>
        <w:t xml:space="preserve"> </w:t>
      </w:r>
      <w:r w:rsidRPr="00DE5698">
        <w:rPr>
          <w:rFonts w:ascii="Times New Roman" w:hAnsi="Times New Roman" w:cs="Times New Roman"/>
          <w:color w:val="000000"/>
          <w:sz w:val="24"/>
          <w:szCs w:val="24"/>
        </w:rPr>
        <w:t xml:space="preserve">Today metals pose a severe issue due to the fact they alter the Physicochemical traits of water, disrupt the environment’s delicate equilibrium, enter food chains, and bodily damage aquatic fauna’s crucial tissues. Numerous abnormalities are added on via non-stop exposure to these chemical substances, which additionally shortens organisms’ lives. The most crucial path of heavy steel incorporation inside the fish is the gills and the digestive tract. Metals like nickel, arsenic, cadmium, chromium, copper, zinc, and lead are some of the principal toxins that cause deleterious outcomes in fish. Thus, in this paper, an extensive evaluation of the literature become performed and the hazardous results of diverse heavy metals at the gills and other tissues have been documented. It may be concluded that Metals motive an immediately response in fish, as illustrated through numerous purposeful and structural changes seen in </w:t>
      </w:r>
      <w:r w:rsidRPr="00DE5698">
        <w:rPr>
          <w:rFonts w:ascii="Times New Roman" w:hAnsi="Times New Roman" w:cs="Times New Roman"/>
          <w:color w:val="000000"/>
          <w:sz w:val="24"/>
          <w:szCs w:val="24"/>
        </w:rPr>
        <w:lastRenderedPageBreak/>
        <w:t xml:space="preserve">numerous organs, consisting of genetic and enzymatic results, that ultimately increase the susceptibility of the uncovered fish to diverse illnesses with the aid of alteration in the innate immunity of the fish. Humans are fairly depending on fish for his or her protein and other nutrient requirements. Therefore, any heavy metal contamination can be equally dangerous for humans. Fish can be used as vital bio-indictors, gambling </w:t>
      </w:r>
      <w:proofErr w:type="gramStart"/>
      <w:r w:rsidRPr="00DE5698">
        <w:rPr>
          <w:rFonts w:ascii="Times New Roman" w:hAnsi="Times New Roman" w:cs="Times New Roman"/>
          <w:color w:val="000000"/>
          <w:sz w:val="24"/>
          <w:szCs w:val="24"/>
        </w:rPr>
        <w:t>an</w:t>
      </w:r>
      <w:proofErr w:type="gramEnd"/>
      <w:r w:rsidRPr="00DE5698">
        <w:rPr>
          <w:rFonts w:ascii="Times New Roman" w:hAnsi="Times New Roman" w:cs="Times New Roman"/>
          <w:color w:val="000000"/>
          <w:sz w:val="24"/>
          <w:szCs w:val="24"/>
        </w:rPr>
        <w:t xml:space="preserve"> crucial role in monitoring heavy metals pollution. Moreover, Regular tracking of heavy steel tiers within the aquatic system and the enforcement of regulation and legislation is relatively critical for dealing with such serious environmental threats.</w:t>
      </w:r>
    </w:p>
    <w:p w14:paraId="3BDE0962" w14:textId="77777777" w:rsidR="00F318FA" w:rsidRPr="00DE5698" w:rsidRDefault="00D163EB"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b/>
          <w:bCs/>
          <w:color w:val="000000"/>
          <w:sz w:val="24"/>
          <w:szCs w:val="24"/>
        </w:rPr>
        <w:t>REFERENCES:</w:t>
      </w:r>
    </w:p>
    <w:p w14:paraId="46887DA0"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AL-</w:t>
      </w:r>
      <w:proofErr w:type="spellStart"/>
      <w:r w:rsidRPr="007D148E">
        <w:rPr>
          <w:rFonts w:ascii="Times New Roman" w:hAnsi="Times New Roman" w:cs="Times New Roman"/>
          <w:sz w:val="24"/>
          <w:szCs w:val="24"/>
        </w:rPr>
        <w:t>Taee</w:t>
      </w:r>
      <w:proofErr w:type="spellEnd"/>
      <w:r w:rsidRPr="007D148E">
        <w:rPr>
          <w:rFonts w:ascii="Times New Roman" w:hAnsi="Times New Roman" w:cs="Times New Roman"/>
          <w:sz w:val="24"/>
          <w:szCs w:val="24"/>
        </w:rPr>
        <w:t>, S. K., Al-</w:t>
      </w:r>
      <w:proofErr w:type="spellStart"/>
      <w:r w:rsidRPr="007D148E">
        <w:rPr>
          <w:rFonts w:ascii="Times New Roman" w:hAnsi="Times New Roman" w:cs="Times New Roman"/>
          <w:sz w:val="24"/>
          <w:szCs w:val="24"/>
        </w:rPr>
        <w:t>Mallah</w:t>
      </w:r>
      <w:proofErr w:type="spellEnd"/>
      <w:r w:rsidRPr="007D148E">
        <w:rPr>
          <w:rFonts w:ascii="Times New Roman" w:hAnsi="Times New Roman" w:cs="Times New Roman"/>
          <w:sz w:val="24"/>
          <w:szCs w:val="24"/>
        </w:rPr>
        <w:t xml:space="preserve">, K. H., &amp; Ismail, H. </w:t>
      </w:r>
      <w:proofErr w:type="spellStart"/>
      <w:r w:rsidRPr="007D148E">
        <w:rPr>
          <w:rFonts w:ascii="Times New Roman" w:hAnsi="Times New Roman" w:cs="Times New Roman"/>
          <w:sz w:val="24"/>
          <w:szCs w:val="24"/>
        </w:rPr>
        <w:t>Kh</w:t>
      </w:r>
      <w:proofErr w:type="spellEnd"/>
      <w:r w:rsidRPr="007D148E">
        <w:rPr>
          <w:rFonts w:ascii="Times New Roman" w:hAnsi="Times New Roman" w:cs="Times New Roman"/>
          <w:sz w:val="24"/>
          <w:szCs w:val="24"/>
        </w:rPr>
        <w:t xml:space="preserve">. (2020). Review </w:t>
      </w:r>
      <w:proofErr w:type="gramStart"/>
      <w:r w:rsidRPr="007D148E">
        <w:rPr>
          <w:rFonts w:ascii="Times New Roman" w:hAnsi="Times New Roman" w:cs="Times New Roman"/>
          <w:sz w:val="24"/>
          <w:szCs w:val="24"/>
        </w:rPr>
        <w:t>On</w:t>
      </w:r>
      <w:proofErr w:type="gramEnd"/>
      <w:r w:rsidRPr="007D148E">
        <w:rPr>
          <w:rFonts w:ascii="Times New Roman" w:hAnsi="Times New Roman" w:cs="Times New Roman"/>
          <w:sz w:val="24"/>
          <w:szCs w:val="24"/>
        </w:rPr>
        <w:t xml:space="preserve"> Some Heavy Metals Toxicity On Freshwater Fishes. Journal of Applied Veterinary Sciences, 5(3), 78–86. </w:t>
      </w:r>
      <w:hyperlink r:id="rId9" w:history="1">
        <w:r w:rsidRPr="007D148E">
          <w:rPr>
            <w:rStyle w:val="Hyperlink"/>
            <w:rFonts w:ascii="Times New Roman" w:hAnsi="Times New Roman" w:cs="Times New Roman"/>
            <w:sz w:val="24"/>
            <w:szCs w:val="24"/>
          </w:rPr>
          <w:t>https://doi.org/10.21608/javs.2020.100157</w:t>
        </w:r>
      </w:hyperlink>
      <w:r w:rsidRPr="007D148E">
        <w:rPr>
          <w:rFonts w:ascii="Times New Roman" w:hAnsi="Times New Roman" w:cs="Times New Roman"/>
          <w:sz w:val="24"/>
          <w:szCs w:val="24"/>
        </w:rPr>
        <w:t xml:space="preserve"> </w:t>
      </w:r>
    </w:p>
    <w:p w14:paraId="2D778D5B" w14:textId="284A5415" w:rsidR="00D74116" w:rsidRPr="007D148E" w:rsidRDefault="00834B34"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Dutton M.D., Majewski H.S., Klaverkamp J.F.</w:t>
      </w:r>
      <w:r w:rsidR="00D74116" w:rsidRPr="007D148E">
        <w:rPr>
          <w:rFonts w:ascii="Times New Roman" w:hAnsi="Times New Roman" w:cs="Times New Roman"/>
          <w:sz w:val="24"/>
          <w:szCs w:val="24"/>
        </w:rPr>
        <w:t xml:space="preserve"> </w:t>
      </w:r>
      <w:r w:rsidRPr="007D148E">
        <w:rPr>
          <w:rFonts w:ascii="Times New Roman" w:hAnsi="Times New Roman" w:cs="Times New Roman"/>
          <w:sz w:val="24"/>
          <w:szCs w:val="24"/>
        </w:rPr>
        <w:t>Biochemical stress indicators in fish from lakes</w:t>
      </w:r>
      <w:r w:rsidR="00D74116" w:rsidRPr="007D148E">
        <w:rPr>
          <w:rFonts w:ascii="Times New Roman" w:hAnsi="Times New Roman" w:cs="Times New Roman"/>
          <w:sz w:val="24"/>
          <w:szCs w:val="24"/>
        </w:rPr>
        <w:t xml:space="preserve"> </w:t>
      </w:r>
      <w:r w:rsidRPr="007D148E">
        <w:rPr>
          <w:rFonts w:ascii="Times New Roman" w:hAnsi="Times New Roman" w:cs="Times New Roman"/>
          <w:sz w:val="24"/>
          <w:szCs w:val="24"/>
        </w:rPr>
        <w:t xml:space="preserve">near a metal smelter. </w:t>
      </w:r>
      <w:r w:rsidRPr="007D148E">
        <w:rPr>
          <w:rFonts w:ascii="Times New Roman" w:hAnsi="Times New Roman" w:cs="Times New Roman"/>
          <w:i/>
          <w:iCs/>
          <w:sz w:val="24"/>
          <w:szCs w:val="24"/>
        </w:rPr>
        <w:t>Int. Assoc. Great Lakes Res.</w:t>
      </w:r>
      <w:r w:rsidR="00D74116" w:rsidRPr="007D148E">
        <w:rPr>
          <w:rFonts w:ascii="Times New Roman" w:hAnsi="Times New Roman" w:cs="Times New Roman"/>
          <w:i/>
          <w:iCs/>
          <w:sz w:val="24"/>
          <w:szCs w:val="24"/>
        </w:rPr>
        <w:t xml:space="preserve"> </w:t>
      </w:r>
      <w:r w:rsidRPr="007D148E">
        <w:rPr>
          <w:rFonts w:ascii="Times New Roman" w:hAnsi="Times New Roman" w:cs="Times New Roman"/>
          <w:i/>
          <w:iCs/>
          <w:sz w:val="24"/>
          <w:szCs w:val="24"/>
        </w:rPr>
        <w:t xml:space="preserve">Conf. </w:t>
      </w:r>
      <w:r w:rsidRPr="007D148E">
        <w:rPr>
          <w:rFonts w:ascii="Times New Roman" w:hAnsi="Times New Roman" w:cs="Times New Roman"/>
          <w:sz w:val="24"/>
          <w:szCs w:val="24"/>
        </w:rPr>
        <w:t>1988</w:t>
      </w:r>
      <w:r w:rsidRPr="007D148E">
        <w:rPr>
          <w:rFonts w:ascii="Times New Roman" w:hAnsi="Times New Roman" w:cs="Times New Roman"/>
          <w:i/>
          <w:iCs/>
          <w:sz w:val="24"/>
          <w:szCs w:val="24"/>
        </w:rPr>
        <w:t xml:space="preserve">; </w:t>
      </w:r>
      <w:r w:rsidRPr="007D148E">
        <w:rPr>
          <w:rFonts w:ascii="Times New Roman" w:hAnsi="Times New Roman" w:cs="Times New Roman"/>
          <w:sz w:val="24"/>
          <w:szCs w:val="24"/>
        </w:rPr>
        <w:t>31: A-14.</w:t>
      </w:r>
    </w:p>
    <w:p w14:paraId="71A8BA51"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Mehana</w:t>
      </w:r>
      <w:proofErr w:type="spellEnd"/>
      <w:r w:rsidRPr="007D148E">
        <w:rPr>
          <w:rFonts w:ascii="Times New Roman" w:hAnsi="Times New Roman" w:cs="Times New Roman"/>
          <w:sz w:val="24"/>
          <w:szCs w:val="24"/>
        </w:rPr>
        <w:t xml:space="preserve">, E. E., </w:t>
      </w:r>
      <w:proofErr w:type="spellStart"/>
      <w:r w:rsidRPr="007D148E">
        <w:rPr>
          <w:rFonts w:ascii="Times New Roman" w:hAnsi="Times New Roman" w:cs="Times New Roman"/>
          <w:sz w:val="24"/>
          <w:szCs w:val="24"/>
        </w:rPr>
        <w:t>Khafaga</w:t>
      </w:r>
      <w:proofErr w:type="spellEnd"/>
      <w:r w:rsidRPr="007D148E">
        <w:rPr>
          <w:rFonts w:ascii="Times New Roman" w:hAnsi="Times New Roman" w:cs="Times New Roman"/>
          <w:sz w:val="24"/>
          <w:szCs w:val="24"/>
        </w:rPr>
        <w:t xml:space="preserve">, A. F., </w:t>
      </w:r>
      <w:proofErr w:type="spellStart"/>
      <w:r w:rsidRPr="007D148E">
        <w:rPr>
          <w:rFonts w:ascii="Times New Roman" w:hAnsi="Times New Roman" w:cs="Times New Roman"/>
          <w:sz w:val="24"/>
          <w:szCs w:val="24"/>
        </w:rPr>
        <w:t>Elblehi</w:t>
      </w:r>
      <w:proofErr w:type="spellEnd"/>
      <w:r w:rsidRPr="007D148E">
        <w:rPr>
          <w:rFonts w:ascii="Times New Roman" w:hAnsi="Times New Roman" w:cs="Times New Roman"/>
          <w:sz w:val="24"/>
          <w:szCs w:val="24"/>
        </w:rPr>
        <w:t xml:space="preserve">, S. S., Abd El-Hack, M. E., </w:t>
      </w:r>
      <w:proofErr w:type="spellStart"/>
      <w:r w:rsidRPr="007D148E">
        <w:rPr>
          <w:rFonts w:ascii="Times New Roman" w:hAnsi="Times New Roman" w:cs="Times New Roman"/>
          <w:sz w:val="24"/>
          <w:szCs w:val="24"/>
        </w:rPr>
        <w:t>Naiel</w:t>
      </w:r>
      <w:proofErr w:type="spellEnd"/>
      <w:r w:rsidRPr="007D148E">
        <w:rPr>
          <w:rFonts w:ascii="Times New Roman" w:hAnsi="Times New Roman" w:cs="Times New Roman"/>
          <w:sz w:val="24"/>
          <w:szCs w:val="24"/>
        </w:rPr>
        <w:t>, M. A. E., Bin-</w:t>
      </w:r>
      <w:proofErr w:type="spellStart"/>
      <w:r w:rsidRPr="007D148E">
        <w:rPr>
          <w:rFonts w:ascii="Times New Roman" w:hAnsi="Times New Roman" w:cs="Times New Roman"/>
          <w:sz w:val="24"/>
          <w:szCs w:val="24"/>
        </w:rPr>
        <w:t>Jumah</w:t>
      </w:r>
      <w:proofErr w:type="spellEnd"/>
      <w:r w:rsidRPr="007D148E">
        <w:rPr>
          <w:rFonts w:ascii="Times New Roman" w:hAnsi="Times New Roman" w:cs="Times New Roman"/>
          <w:sz w:val="24"/>
          <w:szCs w:val="24"/>
        </w:rPr>
        <w:t xml:space="preserve">, M., Othman, S. I., &amp; Allam, A. A. (2020). Biomonitoring of Heavy Metal Pollution Using Acanthocephalans Parasite in Ecosystem: An Updated Overview. Animals, 10(5), 811. </w:t>
      </w:r>
      <w:hyperlink r:id="rId10" w:history="1">
        <w:r w:rsidRPr="007D148E">
          <w:rPr>
            <w:rStyle w:val="Hyperlink"/>
            <w:rFonts w:ascii="Times New Roman" w:hAnsi="Times New Roman" w:cs="Times New Roman"/>
            <w:sz w:val="24"/>
            <w:szCs w:val="24"/>
          </w:rPr>
          <w:t>https://doi.org/10.3390/ani10050811</w:t>
        </w:r>
      </w:hyperlink>
      <w:r w:rsidRPr="007D148E">
        <w:rPr>
          <w:rFonts w:ascii="Times New Roman" w:hAnsi="Times New Roman" w:cs="Times New Roman"/>
          <w:sz w:val="24"/>
          <w:szCs w:val="24"/>
        </w:rPr>
        <w:t xml:space="preserve"> </w:t>
      </w:r>
    </w:p>
    <w:p w14:paraId="680C3EA4"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Taslima</w:t>
      </w:r>
      <w:proofErr w:type="spellEnd"/>
      <w:r w:rsidRPr="007D148E">
        <w:rPr>
          <w:rFonts w:ascii="Times New Roman" w:hAnsi="Times New Roman" w:cs="Times New Roman"/>
          <w:sz w:val="24"/>
          <w:szCs w:val="24"/>
        </w:rPr>
        <w:t xml:space="preserve">, K., Al-Emran, M., Rahman, M. S., Hasan, J., Ferdous, Z., </w:t>
      </w:r>
      <w:proofErr w:type="spellStart"/>
      <w:r w:rsidRPr="007D148E">
        <w:rPr>
          <w:rFonts w:ascii="Times New Roman" w:hAnsi="Times New Roman" w:cs="Times New Roman"/>
          <w:sz w:val="24"/>
          <w:szCs w:val="24"/>
        </w:rPr>
        <w:t>Rohani</w:t>
      </w:r>
      <w:proofErr w:type="spellEnd"/>
      <w:r w:rsidRPr="007D148E">
        <w:rPr>
          <w:rFonts w:ascii="Times New Roman" w:hAnsi="Times New Roman" w:cs="Times New Roman"/>
          <w:sz w:val="24"/>
          <w:szCs w:val="24"/>
        </w:rPr>
        <w:t xml:space="preserve">, M. F., &amp; Shahjahan, M. (2022). Impacts of heavy metals on early development, growth and reproduction of fish – A review. Toxicology Reports, 9, 858-868. </w:t>
      </w:r>
      <w:hyperlink r:id="rId11" w:history="1">
        <w:r w:rsidRPr="007D148E">
          <w:rPr>
            <w:rStyle w:val="Hyperlink"/>
            <w:rFonts w:ascii="Times New Roman" w:hAnsi="Times New Roman" w:cs="Times New Roman"/>
            <w:sz w:val="24"/>
            <w:szCs w:val="24"/>
          </w:rPr>
          <w:t>https://doi.org/10.1016/j.toxrep.2022.04.013</w:t>
        </w:r>
      </w:hyperlink>
      <w:r w:rsidRPr="007D148E">
        <w:rPr>
          <w:rFonts w:ascii="Times New Roman" w:hAnsi="Times New Roman" w:cs="Times New Roman"/>
          <w:sz w:val="24"/>
          <w:szCs w:val="24"/>
        </w:rPr>
        <w:t xml:space="preserve"> </w:t>
      </w:r>
    </w:p>
    <w:p w14:paraId="719E1393"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 xml:space="preserve">Jia, Y., Wang, L., Qu, Z., Wang, C., &amp; Yang, Z. (2017). Effects on heavy metal accumulation in freshwater fishes: species, tissues, and sizes. Environmental Science and Pollution Research, 24(10), 9379–9386. </w:t>
      </w:r>
      <w:hyperlink r:id="rId12" w:history="1">
        <w:r w:rsidRPr="007D148E">
          <w:rPr>
            <w:rStyle w:val="Hyperlink"/>
            <w:rFonts w:ascii="Times New Roman" w:hAnsi="Times New Roman" w:cs="Times New Roman"/>
            <w:sz w:val="24"/>
            <w:szCs w:val="24"/>
          </w:rPr>
          <w:t>https://doi.org/10.1007/s11356-017-8606-4</w:t>
        </w:r>
      </w:hyperlink>
      <w:r w:rsidRPr="007D148E">
        <w:rPr>
          <w:rFonts w:ascii="Times New Roman" w:hAnsi="Times New Roman" w:cs="Times New Roman"/>
          <w:sz w:val="24"/>
          <w:szCs w:val="24"/>
        </w:rPr>
        <w:t xml:space="preserve"> </w:t>
      </w:r>
    </w:p>
    <w:p w14:paraId="2762746B"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Kamaruzzaman</w:t>
      </w:r>
      <w:proofErr w:type="spellEnd"/>
      <w:r w:rsidRPr="007D148E">
        <w:rPr>
          <w:rFonts w:ascii="Times New Roman" w:hAnsi="Times New Roman" w:cs="Times New Roman"/>
          <w:sz w:val="24"/>
          <w:szCs w:val="24"/>
        </w:rPr>
        <w:t xml:space="preserve">, B.Y., Akbar, B., Jalal, K.C.A., &amp; </w:t>
      </w:r>
      <w:proofErr w:type="spellStart"/>
      <w:r w:rsidRPr="007D148E">
        <w:rPr>
          <w:rFonts w:ascii="Times New Roman" w:hAnsi="Times New Roman" w:cs="Times New Roman"/>
          <w:sz w:val="24"/>
          <w:szCs w:val="24"/>
        </w:rPr>
        <w:t>Shahbudin</w:t>
      </w:r>
      <w:proofErr w:type="spellEnd"/>
      <w:r w:rsidRPr="007D148E">
        <w:rPr>
          <w:rFonts w:ascii="Times New Roman" w:hAnsi="Times New Roman" w:cs="Times New Roman"/>
          <w:sz w:val="24"/>
          <w:szCs w:val="24"/>
        </w:rPr>
        <w:t xml:space="preserve">, S. (2010). Accumulation of metals in the gills of tilapia fingerlings (Oreochromis </w:t>
      </w:r>
      <w:proofErr w:type="spellStart"/>
      <w:r w:rsidRPr="007D148E">
        <w:rPr>
          <w:rFonts w:ascii="Times New Roman" w:hAnsi="Times New Roman" w:cs="Times New Roman"/>
          <w:sz w:val="24"/>
          <w:szCs w:val="24"/>
        </w:rPr>
        <w:t>niloticus</w:t>
      </w:r>
      <w:proofErr w:type="spellEnd"/>
      <w:r w:rsidRPr="007D148E">
        <w:rPr>
          <w:rFonts w:ascii="Times New Roman" w:hAnsi="Times New Roman" w:cs="Times New Roman"/>
          <w:sz w:val="24"/>
          <w:szCs w:val="24"/>
        </w:rPr>
        <w:t xml:space="preserve">) from in vitro toxicology study. Journal of Fisheries and Aquatic Science, 5(6), 503-509. </w:t>
      </w:r>
      <w:hyperlink r:id="rId13" w:history="1">
        <w:r w:rsidRPr="007D148E">
          <w:rPr>
            <w:rStyle w:val="Hyperlink"/>
            <w:rFonts w:ascii="Times New Roman" w:hAnsi="Times New Roman" w:cs="Times New Roman"/>
            <w:sz w:val="24"/>
            <w:szCs w:val="24"/>
          </w:rPr>
          <w:t>https://doi.org/10.3923/jfas.2010.503.509</w:t>
        </w:r>
      </w:hyperlink>
      <w:r w:rsidRPr="007D148E">
        <w:rPr>
          <w:rFonts w:ascii="Times New Roman" w:hAnsi="Times New Roman" w:cs="Times New Roman"/>
          <w:sz w:val="24"/>
          <w:szCs w:val="24"/>
        </w:rPr>
        <w:t xml:space="preserve"> </w:t>
      </w:r>
    </w:p>
    <w:p w14:paraId="10652333" w14:textId="12C73B0D"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Gagné</w:t>
      </w:r>
      <w:proofErr w:type="spellEnd"/>
      <w:r w:rsidRPr="007D148E">
        <w:rPr>
          <w:rFonts w:ascii="Times New Roman" w:hAnsi="Times New Roman" w:cs="Times New Roman"/>
          <w:sz w:val="24"/>
          <w:szCs w:val="24"/>
        </w:rPr>
        <w:t xml:space="preserve">, F., </w:t>
      </w:r>
      <w:proofErr w:type="spellStart"/>
      <w:r w:rsidRPr="007D148E">
        <w:rPr>
          <w:rFonts w:ascii="Times New Roman" w:hAnsi="Times New Roman" w:cs="Times New Roman"/>
          <w:sz w:val="24"/>
          <w:szCs w:val="24"/>
        </w:rPr>
        <w:t>Auclair</w:t>
      </w:r>
      <w:proofErr w:type="spellEnd"/>
      <w:r w:rsidRPr="007D148E">
        <w:rPr>
          <w:rFonts w:ascii="Times New Roman" w:hAnsi="Times New Roman" w:cs="Times New Roman"/>
          <w:sz w:val="24"/>
          <w:szCs w:val="24"/>
        </w:rPr>
        <w:t xml:space="preserve">, J., </w:t>
      </w:r>
      <w:proofErr w:type="spellStart"/>
      <w:r w:rsidRPr="007D148E">
        <w:rPr>
          <w:rFonts w:ascii="Times New Roman" w:hAnsi="Times New Roman" w:cs="Times New Roman"/>
          <w:sz w:val="24"/>
          <w:szCs w:val="24"/>
        </w:rPr>
        <w:t>Pilote</w:t>
      </w:r>
      <w:proofErr w:type="spellEnd"/>
      <w:r w:rsidRPr="007D148E">
        <w:rPr>
          <w:rFonts w:ascii="Times New Roman" w:hAnsi="Times New Roman" w:cs="Times New Roman"/>
          <w:sz w:val="24"/>
          <w:szCs w:val="24"/>
        </w:rPr>
        <w:t xml:space="preserve">, M., Turcotte, P., &amp; Gagnon, C. (2016). Hepatic effects of fathead minnows exposed to zinc oxide nanoparticles and municipal effluent. *Frontiers in Nanoscience and Nanotechnology*, *2*(1), 64-73. </w:t>
      </w:r>
      <w:hyperlink r:id="rId14" w:history="1">
        <w:r w:rsidRPr="007D148E">
          <w:rPr>
            <w:rStyle w:val="Hyperlink"/>
            <w:rFonts w:ascii="Times New Roman" w:hAnsi="Times New Roman" w:cs="Times New Roman"/>
            <w:sz w:val="24"/>
            <w:szCs w:val="24"/>
          </w:rPr>
          <w:t>https://doi.org/10.15761/FNN.</w:t>
        </w:r>
        <w:r w:rsidRPr="00576755">
          <w:rPr>
            <w:rStyle w:val="Hyperlink"/>
          </w:rPr>
          <w:t>1000111</w:t>
        </w:r>
      </w:hyperlink>
    </w:p>
    <w:p w14:paraId="33A0C622" w14:textId="7BE80DC4" w:rsidR="00AE15AB" w:rsidRPr="007D148E" w:rsidRDefault="00834B34" w:rsidP="007D148E">
      <w:pPr>
        <w:autoSpaceDE w:val="0"/>
        <w:autoSpaceDN w:val="0"/>
        <w:adjustRightInd w:val="0"/>
        <w:spacing w:after="0" w:line="360" w:lineRule="auto"/>
        <w:jc w:val="both"/>
        <w:rPr>
          <w:rFonts w:ascii="Times New Roman" w:hAnsi="Times New Roman" w:cs="Times New Roman"/>
          <w:sz w:val="24"/>
          <w:szCs w:val="24"/>
        </w:rPr>
      </w:pPr>
      <w:r w:rsidRPr="00D809D8">
        <w:lastRenderedPageBreak/>
        <w:t>Campagna</w:t>
      </w:r>
      <w:r w:rsidRPr="007D148E">
        <w:rPr>
          <w:rFonts w:ascii="Times New Roman" w:hAnsi="Times New Roman" w:cs="Times New Roman"/>
          <w:sz w:val="24"/>
          <w:szCs w:val="24"/>
        </w:rPr>
        <w:t xml:space="preserve"> A.F., </w:t>
      </w:r>
      <w:proofErr w:type="spellStart"/>
      <w:r w:rsidRPr="007D148E">
        <w:rPr>
          <w:rFonts w:ascii="Times New Roman" w:hAnsi="Times New Roman" w:cs="Times New Roman"/>
          <w:sz w:val="24"/>
          <w:szCs w:val="24"/>
        </w:rPr>
        <w:t>Fracácio</w:t>
      </w:r>
      <w:proofErr w:type="spellEnd"/>
      <w:r w:rsidRPr="007D148E">
        <w:rPr>
          <w:rFonts w:ascii="Times New Roman" w:hAnsi="Times New Roman" w:cs="Times New Roman"/>
          <w:sz w:val="24"/>
          <w:szCs w:val="24"/>
        </w:rPr>
        <w:t xml:space="preserve"> R., Rodrigues B.K.,</w:t>
      </w:r>
      <w:r w:rsidR="00AE15AB"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Eler</w:t>
      </w:r>
      <w:proofErr w:type="spellEnd"/>
      <w:r w:rsidRPr="007D148E">
        <w:rPr>
          <w:rFonts w:ascii="Times New Roman" w:hAnsi="Times New Roman" w:cs="Times New Roman"/>
          <w:sz w:val="24"/>
          <w:szCs w:val="24"/>
        </w:rPr>
        <w:t xml:space="preserve"> M.N., </w:t>
      </w:r>
      <w:proofErr w:type="spellStart"/>
      <w:r w:rsidRPr="007D148E">
        <w:rPr>
          <w:rFonts w:ascii="Times New Roman" w:hAnsi="Times New Roman" w:cs="Times New Roman"/>
          <w:sz w:val="24"/>
          <w:szCs w:val="24"/>
        </w:rPr>
        <w:t>Fenerich-Verani</w:t>
      </w:r>
      <w:proofErr w:type="spellEnd"/>
      <w:r w:rsidRPr="007D148E">
        <w:rPr>
          <w:rFonts w:ascii="Times New Roman" w:hAnsi="Times New Roman" w:cs="Times New Roman"/>
          <w:sz w:val="24"/>
          <w:szCs w:val="24"/>
        </w:rPr>
        <w:t xml:space="preserve"> N., Espíndola E.L.G.</w:t>
      </w:r>
      <w:r w:rsidR="00AE15AB" w:rsidRPr="007D148E">
        <w:rPr>
          <w:rFonts w:ascii="Times New Roman" w:hAnsi="Times New Roman" w:cs="Times New Roman"/>
          <w:sz w:val="24"/>
          <w:szCs w:val="24"/>
        </w:rPr>
        <w:t xml:space="preserve"> </w:t>
      </w:r>
      <w:r w:rsidRPr="007D148E">
        <w:rPr>
          <w:rFonts w:ascii="Times New Roman" w:hAnsi="Times New Roman" w:cs="Times New Roman"/>
          <w:sz w:val="24"/>
          <w:szCs w:val="24"/>
        </w:rPr>
        <w:t>Effect of copper in the survival, growth, and</w:t>
      </w:r>
      <w:r w:rsidR="00AE15AB" w:rsidRPr="007D148E">
        <w:rPr>
          <w:rFonts w:ascii="Times New Roman" w:hAnsi="Times New Roman" w:cs="Times New Roman"/>
          <w:sz w:val="24"/>
          <w:szCs w:val="24"/>
        </w:rPr>
        <w:t xml:space="preserve"> </w:t>
      </w:r>
      <w:r w:rsidRPr="007D148E">
        <w:rPr>
          <w:rFonts w:ascii="Times New Roman" w:hAnsi="Times New Roman" w:cs="Times New Roman"/>
          <w:sz w:val="24"/>
          <w:szCs w:val="24"/>
        </w:rPr>
        <w:t xml:space="preserve">gill morphology of </w:t>
      </w:r>
      <w:r w:rsidRPr="007D148E">
        <w:rPr>
          <w:rFonts w:ascii="Times New Roman" w:hAnsi="Times New Roman" w:cs="Times New Roman"/>
          <w:i/>
          <w:iCs/>
          <w:sz w:val="24"/>
          <w:szCs w:val="24"/>
        </w:rPr>
        <w:t xml:space="preserve">Danio rerio </w:t>
      </w:r>
      <w:r w:rsidRPr="007D148E">
        <w:rPr>
          <w:rFonts w:ascii="Times New Roman" w:hAnsi="Times New Roman" w:cs="Times New Roman"/>
          <w:sz w:val="24"/>
          <w:szCs w:val="24"/>
        </w:rPr>
        <w:t>(</w:t>
      </w:r>
      <w:proofErr w:type="spellStart"/>
      <w:r w:rsidRPr="007D148E">
        <w:rPr>
          <w:rFonts w:ascii="Times New Roman" w:hAnsi="Times New Roman" w:cs="Times New Roman"/>
          <w:sz w:val="24"/>
          <w:szCs w:val="24"/>
        </w:rPr>
        <w:t>Cypriniformes</w:t>
      </w:r>
      <w:proofErr w:type="spellEnd"/>
      <w:r w:rsidRPr="007D148E">
        <w:rPr>
          <w:rFonts w:ascii="Times New Roman" w:hAnsi="Times New Roman" w:cs="Times New Roman"/>
          <w:sz w:val="24"/>
          <w:szCs w:val="24"/>
        </w:rPr>
        <w:t>,</w:t>
      </w:r>
      <w:r w:rsidR="00AE15AB"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Cyprinidaea</w:t>
      </w:r>
      <w:proofErr w:type="spellEnd"/>
      <w:r w:rsidRPr="007D148E">
        <w:rPr>
          <w:rFonts w:ascii="Times New Roman" w:hAnsi="Times New Roman" w:cs="Times New Roman"/>
          <w:sz w:val="24"/>
          <w:szCs w:val="24"/>
        </w:rPr>
        <w:t xml:space="preserve">). </w:t>
      </w:r>
      <w:r w:rsidRPr="007D148E">
        <w:rPr>
          <w:rFonts w:ascii="Times New Roman" w:hAnsi="Times New Roman" w:cs="Times New Roman"/>
          <w:i/>
          <w:iCs/>
          <w:sz w:val="24"/>
          <w:szCs w:val="24"/>
        </w:rPr>
        <w:t xml:space="preserve">Acta </w:t>
      </w:r>
      <w:proofErr w:type="spellStart"/>
      <w:r w:rsidRPr="007D148E">
        <w:rPr>
          <w:rFonts w:ascii="Times New Roman" w:hAnsi="Times New Roman" w:cs="Times New Roman"/>
          <w:i/>
          <w:iCs/>
          <w:sz w:val="24"/>
          <w:szCs w:val="24"/>
        </w:rPr>
        <w:t>Limnologica</w:t>
      </w:r>
      <w:proofErr w:type="spellEnd"/>
      <w:r w:rsidRPr="007D148E">
        <w:rPr>
          <w:rFonts w:ascii="Times New Roman" w:hAnsi="Times New Roman" w:cs="Times New Roman"/>
          <w:i/>
          <w:iCs/>
          <w:sz w:val="24"/>
          <w:szCs w:val="24"/>
        </w:rPr>
        <w:t xml:space="preserve"> </w:t>
      </w:r>
      <w:proofErr w:type="spellStart"/>
      <w:r w:rsidRPr="007D148E">
        <w:rPr>
          <w:rFonts w:ascii="Times New Roman" w:hAnsi="Times New Roman" w:cs="Times New Roman"/>
          <w:i/>
          <w:iCs/>
          <w:sz w:val="24"/>
          <w:szCs w:val="24"/>
        </w:rPr>
        <w:t>Brasiliensia</w:t>
      </w:r>
      <w:proofErr w:type="spellEnd"/>
      <w:r w:rsidRPr="007D148E">
        <w:rPr>
          <w:rFonts w:ascii="Times New Roman" w:hAnsi="Times New Roman" w:cs="Times New Roman"/>
          <w:sz w:val="24"/>
          <w:szCs w:val="24"/>
        </w:rPr>
        <w:t>.</w:t>
      </w:r>
      <w:r w:rsidR="00AE15AB" w:rsidRPr="007D148E">
        <w:rPr>
          <w:rFonts w:ascii="Times New Roman" w:hAnsi="Times New Roman" w:cs="Times New Roman"/>
          <w:sz w:val="24"/>
          <w:szCs w:val="24"/>
        </w:rPr>
        <w:t xml:space="preserve"> </w:t>
      </w:r>
      <w:r w:rsidRPr="007D148E">
        <w:rPr>
          <w:rFonts w:ascii="Times New Roman" w:hAnsi="Times New Roman" w:cs="Times New Roman"/>
          <w:sz w:val="24"/>
          <w:szCs w:val="24"/>
        </w:rPr>
        <w:t>2008; 20(3):253-259.</w:t>
      </w:r>
    </w:p>
    <w:p w14:paraId="65871508"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Chakpram</w:t>
      </w:r>
      <w:proofErr w:type="spellEnd"/>
      <w:r w:rsidRPr="007D148E">
        <w:rPr>
          <w:rFonts w:ascii="Times New Roman" w:hAnsi="Times New Roman" w:cs="Times New Roman"/>
          <w:sz w:val="24"/>
          <w:szCs w:val="24"/>
        </w:rPr>
        <w:t xml:space="preserve">, R., &amp; Gupta, A. (2014). Effects of Cadmium and Copper on Survival and Growth of Anabas </w:t>
      </w:r>
      <w:proofErr w:type="spellStart"/>
      <w:r w:rsidRPr="007D148E">
        <w:rPr>
          <w:rFonts w:ascii="Times New Roman" w:hAnsi="Times New Roman" w:cs="Times New Roman"/>
          <w:sz w:val="24"/>
          <w:szCs w:val="24"/>
        </w:rPr>
        <w:t>testudineus</w:t>
      </w:r>
      <w:proofErr w:type="spellEnd"/>
      <w:r w:rsidRPr="007D148E">
        <w:rPr>
          <w:rFonts w:ascii="Times New Roman" w:hAnsi="Times New Roman" w:cs="Times New Roman"/>
          <w:sz w:val="24"/>
          <w:szCs w:val="24"/>
        </w:rPr>
        <w:t xml:space="preserve">, Bloch. Research Journal of Chemical and Environmental Sciences, 2(2), 103-108. </w:t>
      </w:r>
      <w:hyperlink r:id="rId15" w:history="1">
        <w:r w:rsidRPr="007D148E">
          <w:rPr>
            <w:rStyle w:val="Hyperlink"/>
            <w:rFonts w:ascii="Times New Roman" w:hAnsi="Times New Roman" w:cs="Times New Roman"/>
            <w:sz w:val="24"/>
            <w:szCs w:val="24"/>
          </w:rPr>
          <w:t>https://rjces.in/</w:t>
        </w:r>
      </w:hyperlink>
      <w:r w:rsidRPr="007D148E">
        <w:rPr>
          <w:rFonts w:ascii="Times New Roman" w:hAnsi="Times New Roman" w:cs="Times New Roman"/>
          <w:sz w:val="24"/>
          <w:szCs w:val="24"/>
        </w:rPr>
        <w:t xml:space="preserve"> </w:t>
      </w:r>
    </w:p>
    <w:p w14:paraId="0F255287" w14:textId="56967804" w:rsidR="00AE15AB" w:rsidRPr="007D148E" w:rsidRDefault="00834B34"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Mahboob S., Kausar S., Jabeen F., Sultana S.,</w:t>
      </w:r>
      <w:r w:rsidR="00AE15AB" w:rsidRPr="007D148E">
        <w:rPr>
          <w:rFonts w:ascii="Times New Roman" w:hAnsi="Times New Roman" w:cs="Times New Roman"/>
          <w:i/>
          <w:iCs/>
          <w:sz w:val="24"/>
          <w:szCs w:val="24"/>
        </w:rPr>
        <w:t xml:space="preserve"> </w:t>
      </w:r>
      <w:r w:rsidRPr="007D148E">
        <w:rPr>
          <w:rFonts w:ascii="Times New Roman" w:hAnsi="Times New Roman" w:cs="Times New Roman"/>
          <w:sz w:val="24"/>
          <w:szCs w:val="24"/>
        </w:rPr>
        <w:t>Sultana T., Al-Ghanim K.A., Hussain B., Al-</w:t>
      </w:r>
      <w:r w:rsidR="00AE15AB" w:rsidRPr="007D148E">
        <w:rPr>
          <w:rFonts w:ascii="Times New Roman" w:hAnsi="Times New Roman" w:cs="Times New Roman"/>
          <w:i/>
          <w:iCs/>
          <w:sz w:val="24"/>
          <w:szCs w:val="24"/>
        </w:rPr>
        <w:t xml:space="preserve"> </w:t>
      </w:r>
      <w:proofErr w:type="spellStart"/>
      <w:r w:rsidRPr="007D148E">
        <w:rPr>
          <w:rFonts w:ascii="Times New Roman" w:hAnsi="Times New Roman" w:cs="Times New Roman"/>
          <w:sz w:val="24"/>
          <w:szCs w:val="24"/>
        </w:rPr>
        <w:t>Misned</w:t>
      </w:r>
      <w:proofErr w:type="spellEnd"/>
      <w:r w:rsidRPr="007D148E">
        <w:rPr>
          <w:rFonts w:ascii="Times New Roman" w:hAnsi="Times New Roman" w:cs="Times New Roman"/>
          <w:sz w:val="24"/>
          <w:szCs w:val="24"/>
        </w:rPr>
        <w:t xml:space="preserve"> F., Ahmed Z. Effect of Heavy Metals</w:t>
      </w:r>
      <w:r w:rsidR="00AE15AB" w:rsidRPr="007D148E">
        <w:rPr>
          <w:rFonts w:ascii="Times New Roman" w:hAnsi="Times New Roman" w:cs="Times New Roman"/>
          <w:i/>
          <w:iCs/>
          <w:sz w:val="24"/>
          <w:szCs w:val="24"/>
        </w:rPr>
        <w:t xml:space="preserve"> </w:t>
      </w:r>
      <w:r w:rsidRPr="007D148E">
        <w:rPr>
          <w:rFonts w:ascii="Times New Roman" w:hAnsi="Times New Roman" w:cs="Times New Roman"/>
          <w:sz w:val="24"/>
          <w:szCs w:val="24"/>
        </w:rPr>
        <w:t xml:space="preserve">on Liver, Kidney, Gills and Muscles of </w:t>
      </w:r>
      <w:r w:rsidRPr="007D148E">
        <w:rPr>
          <w:rFonts w:ascii="Times New Roman" w:hAnsi="Times New Roman" w:cs="Times New Roman"/>
          <w:i/>
          <w:iCs/>
          <w:sz w:val="24"/>
          <w:szCs w:val="24"/>
        </w:rPr>
        <w:t>Cyprinus</w:t>
      </w:r>
      <w:r w:rsidR="00AE15AB" w:rsidRPr="007D148E">
        <w:rPr>
          <w:rFonts w:ascii="Times New Roman" w:hAnsi="Times New Roman" w:cs="Times New Roman"/>
          <w:i/>
          <w:iCs/>
          <w:sz w:val="24"/>
          <w:szCs w:val="24"/>
        </w:rPr>
        <w:t xml:space="preserve"> </w:t>
      </w:r>
      <w:proofErr w:type="spellStart"/>
      <w:r w:rsidRPr="007D148E">
        <w:rPr>
          <w:rFonts w:ascii="Times New Roman" w:hAnsi="Times New Roman" w:cs="Times New Roman"/>
          <w:i/>
          <w:iCs/>
          <w:sz w:val="24"/>
          <w:szCs w:val="24"/>
        </w:rPr>
        <w:t>carpio</w:t>
      </w:r>
      <w:proofErr w:type="spellEnd"/>
      <w:r w:rsidRPr="007D148E">
        <w:rPr>
          <w:rFonts w:ascii="Times New Roman" w:hAnsi="Times New Roman" w:cs="Times New Roman"/>
          <w:i/>
          <w:iCs/>
          <w:sz w:val="24"/>
          <w:szCs w:val="24"/>
        </w:rPr>
        <w:t xml:space="preserve"> </w:t>
      </w:r>
      <w:r w:rsidRPr="007D148E">
        <w:rPr>
          <w:rFonts w:ascii="Times New Roman" w:hAnsi="Times New Roman" w:cs="Times New Roman"/>
          <w:sz w:val="24"/>
          <w:szCs w:val="24"/>
        </w:rPr>
        <w:t xml:space="preserve">and </w:t>
      </w:r>
      <w:r w:rsidRPr="007D148E">
        <w:rPr>
          <w:rFonts w:ascii="Times New Roman" w:hAnsi="Times New Roman" w:cs="Times New Roman"/>
          <w:i/>
          <w:iCs/>
          <w:sz w:val="24"/>
          <w:szCs w:val="24"/>
        </w:rPr>
        <w:t xml:space="preserve">Wallago </w:t>
      </w:r>
      <w:proofErr w:type="spellStart"/>
      <w:r w:rsidRPr="007D148E">
        <w:rPr>
          <w:rFonts w:ascii="Times New Roman" w:hAnsi="Times New Roman" w:cs="Times New Roman"/>
          <w:i/>
          <w:iCs/>
          <w:sz w:val="24"/>
          <w:szCs w:val="24"/>
        </w:rPr>
        <w:t>attu</w:t>
      </w:r>
      <w:proofErr w:type="spellEnd"/>
      <w:r w:rsidRPr="007D148E">
        <w:rPr>
          <w:rFonts w:ascii="Times New Roman" w:hAnsi="Times New Roman" w:cs="Times New Roman"/>
          <w:i/>
          <w:iCs/>
          <w:sz w:val="24"/>
          <w:szCs w:val="24"/>
        </w:rPr>
        <w:t xml:space="preserve"> </w:t>
      </w:r>
      <w:r w:rsidRPr="007D148E">
        <w:rPr>
          <w:rFonts w:ascii="Times New Roman" w:hAnsi="Times New Roman" w:cs="Times New Roman"/>
          <w:sz w:val="24"/>
          <w:szCs w:val="24"/>
        </w:rPr>
        <w:t>inhabited in the Indus.</w:t>
      </w:r>
      <w:r w:rsidR="00AE15AB" w:rsidRPr="007D148E">
        <w:rPr>
          <w:rFonts w:ascii="Times New Roman" w:hAnsi="Times New Roman" w:cs="Times New Roman"/>
          <w:sz w:val="24"/>
          <w:szCs w:val="24"/>
        </w:rPr>
        <w:t xml:space="preserve"> </w:t>
      </w:r>
      <w:r w:rsidRPr="007D148E">
        <w:rPr>
          <w:rFonts w:ascii="Times New Roman" w:hAnsi="Times New Roman" w:cs="Times New Roman"/>
          <w:i/>
          <w:iCs/>
          <w:sz w:val="24"/>
          <w:szCs w:val="24"/>
        </w:rPr>
        <w:t xml:space="preserve">Braz. arch. biol. technol. </w:t>
      </w:r>
      <w:r w:rsidRPr="007D148E">
        <w:rPr>
          <w:rFonts w:ascii="Times New Roman" w:hAnsi="Times New Roman" w:cs="Times New Roman"/>
          <w:sz w:val="24"/>
          <w:szCs w:val="24"/>
        </w:rPr>
        <w:t>2016. 59: e16150275.</w:t>
      </w:r>
    </w:p>
    <w:p w14:paraId="7C2D3663" w14:textId="3106A835"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 xml:space="preserve">Parashar, R. S., &amp; Banerjee, T. K. (2002). Toxic impact of lethal concentration of lead nitrate on the gills of air-breathing catfish </w:t>
      </w:r>
      <w:proofErr w:type="spellStart"/>
      <w:r w:rsidRPr="007D148E">
        <w:rPr>
          <w:rFonts w:ascii="Times New Roman" w:hAnsi="Times New Roman" w:cs="Times New Roman"/>
          <w:sz w:val="24"/>
          <w:szCs w:val="24"/>
        </w:rPr>
        <w:t>Heteropneustes</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fossilis</w:t>
      </w:r>
      <w:proofErr w:type="spellEnd"/>
      <w:r w:rsidRPr="007D148E">
        <w:rPr>
          <w:rFonts w:ascii="Times New Roman" w:hAnsi="Times New Roman" w:cs="Times New Roman"/>
          <w:sz w:val="24"/>
          <w:szCs w:val="24"/>
        </w:rPr>
        <w:t xml:space="preserve"> (Bloch). </w:t>
      </w:r>
      <w:proofErr w:type="spellStart"/>
      <w:r w:rsidRPr="007D148E">
        <w:rPr>
          <w:rFonts w:ascii="Times New Roman" w:hAnsi="Times New Roman" w:cs="Times New Roman"/>
          <w:sz w:val="24"/>
          <w:szCs w:val="24"/>
        </w:rPr>
        <w:t>Veterinarski</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Arhiv</w:t>
      </w:r>
      <w:proofErr w:type="spellEnd"/>
      <w:r w:rsidRPr="007D148E">
        <w:rPr>
          <w:rFonts w:ascii="Times New Roman" w:hAnsi="Times New Roman" w:cs="Times New Roman"/>
          <w:sz w:val="24"/>
          <w:szCs w:val="24"/>
        </w:rPr>
        <w:t xml:space="preserve">, 72, 167-183. </w:t>
      </w:r>
      <w:hyperlink r:id="rId16" w:history="1">
        <w:r w:rsidRPr="007D148E">
          <w:rPr>
            <w:rStyle w:val="Hyperlink"/>
            <w:rFonts w:ascii="Times New Roman" w:hAnsi="Times New Roman" w:cs="Times New Roman"/>
            <w:sz w:val="24"/>
            <w:szCs w:val="24"/>
          </w:rPr>
          <w:t>https://hrcak.srce.hr/file/</w:t>
        </w:r>
        <w:r w:rsidRPr="00576755">
          <w:rPr>
            <w:rStyle w:val="Hyperlink"/>
          </w:rPr>
          <w:t>18670</w:t>
        </w:r>
      </w:hyperlink>
    </w:p>
    <w:p w14:paraId="169DFFC2"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D809D8">
        <w:t>Aldoghachi</w:t>
      </w:r>
      <w:proofErr w:type="spellEnd"/>
      <w:r w:rsidRPr="00D809D8">
        <w:t xml:space="preserve">, M. A., </w:t>
      </w:r>
      <w:proofErr w:type="spellStart"/>
      <w:r w:rsidRPr="00D809D8">
        <w:t>Azirun</w:t>
      </w:r>
      <w:proofErr w:type="spellEnd"/>
      <w:r w:rsidRPr="00D809D8">
        <w:t xml:space="preserve">, M. S., </w:t>
      </w:r>
      <w:proofErr w:type="spellStart"/>
      <w:r w:rsidRPr="00D809D8">
        <w:t>Yusoff</w:t>
      </w:r>
      <w:proofErr w:type="spellEnd"/>
      <w:r w:rsidRPr="00D809D8">
        <w:t xml:space="preserve">, I., &amp; Ashraf, M. A. (2015). Ultrastructural effects on gill tissues induced in red tilapia Oreochromis sp. by a waterborne lead exposure. Saudi Journal of Biological Sciences, 23(5), 634-641. </w:t>
      </w:r>
      <w:hyperlink r:id="rId17" w:history="1">
        <w:r w:rsidRPr="00576755">
          <w:rPr>
            <w:rStyle w:val="Hyperlink"/>
          </w:rPr>
          <w:t>https://doi.org/10.1016/j.sjbs.2015.08.004</w:t>
        </w:r>
      </w:hyperlink>
      <w:r>
        <w:t xml:space="preserve"> .</w:t>
      </w:r>
    </w:p>
    <w:p w14:paraId="0ED459B4"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Sobhanardakani</w:t>
      </w:r>
      <w:proofErr w:type="spellEnd"/>
      <w:r w:rsidRPr="007D148E">
        <w:rPr>
          <w:rFonts w:ascii="Times New Roman" w:hAnsi="Times New Roman" w:cs="Times New Roman"/>
          <w:sz w:val="24"/>
          <w:szCs w:val="24"/>
        </w:rPr>
        <w:t xml:space="preserve">, S., Tayebi, L., &amp; </w:t>
      </w:r>
      <w:proofErr w:type="spellStart"/>
      <w:r w:rsidRPr="007D148E">
        <w:rPr>
          <w:rFonts w:ascii="Times New Roman" w:hAnsi="Times New Roman" w:cs="Times New Roman"/>
          <w:sz w:val="24"/>
          <w:szCs w:val="24"/>
        </w:rPr>
        <w:t>Farmany</w:t>
      </w:r>
      <w:proofErr w:type="spellEnd"/>
      <w:r w:rsidRPr="007D148E">
        <w:rPr>
          <w:rFonts w:ascii="Times New Roman" w:hAnsi="Times New Roman" w:cs="Times New Roman"/>
          <w:sz w:val="24"/>
          <w:szCs w:val="24"/>
        </w:rPr>
        <w:t xml:space="preserve">, A. (2011). Toxic Metal (Pb, Hg and </w:t>
      </w:r>
      <w:proofErr w:type="gramStart"/>
      <w:r w:rsidRPr="007D148E">
        <w:rPr>
          <w:rFonts w:ascii="Times New Roman" w:hAnsi="Times New Roman" w:cs="Times New Roman"/>
          <w:sz w:val="24"/>
          <w:szCs w:val="24"/>
        </w:rPr>
        <w:t>As</w:t>
      </w:r>
      <w:proofErr w:type="gramEnd"/>
      <w:r w:rsidRPr="007D148E">
        <w:rPr>
          <w:rFonts w:ascii="Times New Roman" w:hAnsi="Times New Roman" w:cs="Times New Roman"/>
          <w:sz w:val="24"/>
          <w:szCs w:val="24"/>
        </w:rPr>
        <w:t xml:space="preserve">) Contamination of Muscle, Gill and Liver Tissues of </w:t>
      </w:r>
      <w:proofErr w:type="spellStart"/>
      <w:r w:rsidRPr="007D148E">
        <w:rPr>
          <w:rFonts w:ascii="Times New Roman" w:hAnsi="Times New Roman" w:cs="Times New Roman"/>
          <w:sz w:val="24"/>
          <w:szCs w:val="24"/>
        </w:rPr>
        <w:t>Otolithes</w:t>
      </w:r>
      <w:proofErr w:type="spellEnd"/>
      <w:r w:rsidRPr="007D148E">
        <w:rPr>
          <w:rFonts w:ascii="Times New Roman" w:hAnsi="Times New Roman" w:cs="Times New Roman"/>
          <w:sz w:val="24"/>
          <w:szCs w:val="24"/>
        </w:rPr>
        <w:t xml:space="preserve"> rubber, </w:t>
      </w:r>
      <w:proofErr w:type="spellStart"/>
      <w:r w:rsidRPr="007D148E">
        <w:rPr>
          <w:rFonts w:ascii="Times New Roman" w:hAnsi="Times New Roman" w:cs="Times New Roman"/>
          <w:sz w:val="24"/>
          <w:szCs w:val="24"/>
        </w:rPr>
        <w:t>Pampus</w:t>
      </w:r>
      <w:proofErr w:type="spellEnd"/>
      <w:r w:rsidRPr="007D148E">
        <w:rPr>
          <w:rFonts w:ascii="Times New Roman" w:hAnsi="Times New Roman" w:cs="Times New Roman"/>
          <w:sz w:val="24"/>
          <w:szCs w:val="24"/>
        </w:rPr>
        <w:t xml:space="preserve"> argenteus, </w:t>
      </w:r>
      <w:proofErr w:type="spellStart"/>
      <w:r w:rsidRPr="007D148E">
        <w:rPr>
          <w:rFonts w:ascii="Times New Roman" w:hAnsi="Times New Roman" w:cs="Times New Roman"/>
          <w:sz w:val="24"/>
          <w:szCs w:val="24"/>
        </w:rPr>
        <w:t>Parastromateus</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niger</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Scomberomorus</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commerson</w:t>
      </w:r>
      <w:proofErr w:type="spellEnd"/>
      <w:r w:rsidRPr="007D148E">
        <w:rPr>
          <w:rFonts w:ascii="Times New Roman" w:hAnsi="Times New Roman" w:cs="Times New Roman"/>
          <w:sz w:val="24"/>
          <w:szCs w:val="24"/>
        </w:rPr>
        <w:t xml:space="preserve"> and </w:t>
      </w:r>
      <w:proofErr w:type="spellStart"/>
      <w:r w:rsidRPr="007D148E">
        <w:rPr>
          <w:rFonts w:ascii="Times New Roman" w:hAnsi="Times New Roman" w:cs="Times New Roman"/>
          <w:sz w:val="24"/>
          <w:szCs w:val="24"/>
        </w:rPr>
        <w:t>Onchorynchus</w:t>
      </w:r>
      <w:proofErr w:type="spellEnd"/>
      <w:r w:rsidRPr="007D148E">
        <w:rPr>
          <w:rFonts w:ascii="Times New Roman" w:hAnsi="Times New Roman" w:cs="Times New Roman"/>
          <w:sz w:val="24"/>
          <w:szCs w:val="24"/>
        </w:rPr>
        <w:t xml:space="preserve"> mykiss. World Applied Sciences Journal, 14(10), 1453-1456. </w:t>
      </w:r>
      <w:hyperlink r:id="rId18" w:history="1">
        <w:r w:rsidRPr="007D148E">
          <w:rPr>
            <w:rStyle w:val="Hyperlink"/>
            <w:rFonts w:ascii="Times New Roman" w:hAnsi="Times New Roman" w:cs="Times New Roman"/>
            <w:sz w:val="24"/>
            <w:szCs w:val="24"/>
          </w:rPr>
          <w:t>http://www.idosi.org/wasj/wasj14(10)11/wasj14(10)11.htm</w:t>
        </w:r>
      </w:hyperlink>
      <w:r w:rsidRPr="007D148E">
        <w:rPr>
          <w:rFonts w:ascii="Times New Roman" w:hAnsi="Times New Roman" w:cs="Times New Roman"/>
          <w:sz w:val="24"/>
          <w:szCs w:val="24"/>
        </w:rPr>
        <w:t xml:space="preserve"> </w:t>
      </w:r>
    </w:p>
    <w:p w14:paraId="73EE75CF" w14:textId="77777777"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Brraich</w:t>
      </w:r>
      <w:proofErr w:type="spellEnd"/>
      <w:r w:rsidRPr="007D148E">
        <w:rPr>
          <w:rFonts w:ascii="Times New Roman" w:hAnsi="Times New Roman" w:cs="Times New Roman"/>
          <w:sz w:val="24"/>
          <w:szCs w:val="24"/>
        </w:rPr>
        <w:t xml:space="preserve">, O. S., &amp; Kaur, M. (2017). Histopathological alterations in the gills of </w:t>
      </w:r>
      <w:proofErr w:type="spellStart"/>
      <w:r w:rsidRPr="007D148E">
        <w:rPr>
          <w:rFonts w:ascii="Times New Roman" w:hAnsi="Times New Roman" w:cs="Times New Roman"/>
          <w:sz w:val="24"/>
          <w:szCs w:val="24"/>
        </w:rPr>
        <w:t>Labeo</w:t>
      </w:r>
      <w:proofErr w:type="spellEnd"/>
      <w:r w:rsidRPr="007D148E">
        <w:rPr>
          <w:rFonts w:ascii="Times New Roman" w:hAnsi="Times New Roman" w:cs="Times New Roman"/>
          <w:sz w:val="24"/>
          <w:szCs w:val="24"/>
        </w:rPr>
        <w:t xml:space="preserve"> </w:t>
      </w:r>
      <w:proofErr w:type="spellStart"/>
      <w:r w:rsidRPr="007D148E">
        <w:rPr>
          <w:rFonts w:ascii="Times New Roman" w:hAnsi="Times New Roman" w:cs="Times New Roman"/>
          <w:sz w:val="24"/>
          <w:szCs w:val="24"/>
        </w:rPr>
        <w:t>rohita</w:t>
      </w:r>
      <w:proofErr w:type="spellEnd"/>
      <w:r w:rsidRPr="007D148E">
        <w:rPr>
          <w:rFonts w:ascii="Times New Roman" w:hAnsi="Times New Roman" w:cs="Times New Roman"/>
          <w:sz w:val="24"/>
          <w:szCs w:val="24"/>
        </w:rPr>
        <w:t xml:space="preserve"> (Hamilton-Buchanan) due to Lead toxicity. Indian Journal of Experimental Biology, 55(8), 576-583. </w:t>
      </w:r>
      <w:hyperlink r:id="rId19" w:history="1">
        <w:r w:rsidRPr="007D148E">
          <w:rPr>
            <w:rStyle w:val="Hyperlink"/>
            <w:rFonts w:ascii="Times New Roman" w:hAnsi="Times New Roman" w:cs="Times New Roman"/>
            <w:sz w:val="24"/>
            <w:szCs w:val="24"/>
          </w:rPr>
          <w:t>http://nopr.niscair.res.in/handle/123456789/42552</w:t>
        </w:r>
      </w:hyperlink>
      <w:r w:rsidRPr="007D148E">
        <w:rPr>
          <w:rFonts w:ascii="Times New Roman" w:hAnsi="Times New Roman" w:cs="Times New Roman"/>
          <w:sz w:val="24"/>
          <w:szCs w:val="24"/>
        </w:rPr>
        <w:t xml:space="preserve"> </w:t>
      </w:r>
    </w:p>
    <w:p w14:paraId="3BE696CE" w14:textId="0204B012" w:rsidR="00D809D8" w:rsidRPr="007D148E" w:rsidRDefault="00D809D8"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 xml:space="preserve">Tripathi, D. R. (2014). Sensitivity evaluation in two commonly occurring freshwater fishes after intoxication with cadmium. *IOSR Journal of Environmental Science, Toxicology and Food Technology*, *8*(11), 102-105. </w:t>
      </w:r>
      <w:hyperlink r:id="rId20" w:history="1">
        <w:r w:rsidRPr="007D148E">
          <w:rPr>
            <w:rStyle w:val="Hyperlink"/>
            <w:rFonts w:ascii="Times New Roman" w:hAnsi="Times New Roman" w:cs="Times New Roman"/>
            <w:sz w:val="24"/>
            <w:szCs w:val="24"/>
          </w:rPr>
          <w:t>https://www.iosrjournals.org/iosr-jestft/papers/vol8-issue11/Version-1/P08111102105.</w:t>
        </w:r>
        <w:r w:rsidRPr="00576755">
          <w:rPr>
            <w:rStyle w:val="Hyperlink"/>
          </w:rPr>
          <w:t>pdf</w:t>
        </w:r>
      </w:hyperlink>
    </w:p>
    <w:p w14:paraId="39AE609C" w14:textId="63CA6A7D"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057A13">
        <w:t>Mensoor</w:t>
      </w:r>
      <w:proofErr w:type="spellEnd"/>
      <w:r w:rsidRPr="00057A13">
        <w:t xml:space="preserve">, M., &amp; Said, A. (2018). Determination of Heavy Metals in Freshwater Fishes of the Tigris River in Baghdad. Fishes, 3(2), 23. https://doi.org/10.3390/fishes3020023 </w:t>
      </w:r>
      <w:proofErr w:type="spellStart"/>
      <w:r w:rsidRPr="00057A13">
        <w:t>Mensoor</w:t>
      </w:r>
      <w:proofErr w:type="spellEnd"/>
      <w:r w:rsidRPr="00057A13">
        <w:t xml:space="preserve">, M., &amp; Said, A. (2018). Determination of Heavy Metals in Freshwater Fishes of the Tigris River in Baghdad. Fishes, 3(2), 23. </w:t>
      </w:r>
      <w:hyperlink r:id="rId21" w:history="1">
        <w:r w:rsidRPr="006436C5">
          <w:rPr>
            <w:rStyle w:val="Hyperlink"/>
          </w:rPr>
          <w:t>https://doi.org/10.3390/fishes3020023</w:t>
        </w:r>
      </w:hyperlink>
    </w:p>
    <w:p w14:paraId="3A9AA80D" w14:textId="57713518"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057A13">
        <w:t xml:space="preserve">Jia, Y., Wang, L., Qu, Z., Wang, C., &amp; Yang, Z. (2017). Effects on heavy metal accumulation in freshwater fishes: species, tissues, and sizes. Environmental Science and Pollution Research, 24, 9379–9386. </w:t>
      </w:r>
      <w:hyperlink r:id="rId22" w:history="1">
        <w:r w:rsidRPr="006436C5">
          <w:rPr>
            <w:rStyle w:val="Hyperlink"/>
          </w:rPr>
          <w:t>https://doi.org/10.1007/s11356-017-8606-4</w:t>
        </w:r>
      </w:hyperlink>
    </w:p>
    <w:p w14:paraId="5CF09276"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057A13">
        <w:lastRenderedPageBreak/>
        <w:t xml:space="preserve">Shah, N., Khan, A., Ali, R., </w:t>
      </w:r>
      <w:proofErr w:type="spellStart"/>
      <w:r w:rsidRPr="00057A13">
        <w:t>Marimuthu</w:t>
      </w:r>
      <w:proofErr w:type="spellEnd"/>
      <w:r w:rsidRPr="00057A13">
        <w:t xml:space="preserve">, K., Uddin, M. N., Rizwan, M., Rahman, K. U., </w:t>
      </w:r>
      <w:proofErr w:type="spellStart"/>
      <w:r w:rsidRPr="00057A13">
        <w:t>Alam</w:t>
      </w:r>
      <w:proofErr w:type="spellEnd"/>
      <w:r w:rsidRPr="00057A13">
        <w:t xml:space="preserve">, M., Adnan, M., Muhammad, S., Jawad, S. M., Hussain, S., &amp; </w:t>
      </w:r>
      <w:proofErr w:type="spellStart"/>
      <w:r w:rsidRPr="00057A13">
        <w:t>Khisroon</w:t>
      </w:r>
      <w:proofErr w:type="spellEnd"/>
      <w:r w:rsidRPr="00057A13">
        <w:t xml:space="preserve">, M. (2020). Monitoring Bioaccumulation (in Gills and Muscle Tissues), Hematology, and Genotoxic Alteration in </w:t>
      </w:r>
      <w:proofErr w:type="spellStart"/>
      <w:r w:rsidRPr="00057A13">
        <w:t>Ctenopharyngodon</w:t>
      </w:r>
      <w:proofErr w:type="spellEnd"/>
      <w:r w:rsidRPr="00057A13">
        <w:t xml:space="preserve"> </w:t>
      </w:r>
      <w:proofErr w:type="spellStart"/>
      <w:r w:rsidRPr="00057A13">
        <w:t>idella</w:t>
      </w:r>
      <w:proofErr w:type="spellEnd"/>
      <w:r w:rsidRPr="00057A13">
        <w:t xml:space="preserve"> Exposed to Selected Heavy Metals. BioMed Research International, 2020, 1–16. </w:t>
      </w:r>
      <w:hyperlink r:id="rId23" w:history="1">
        <w:r w:rsidRPr="006436C5">
          <w:rPr>
            <w:rStyle w:val="Hyperlink"/>
          </w:rPr>
          <w:t>https://doi.org/10.1155/2020/6185231</w:t>
        </w:r>
      </w:hyperlink>
      <w:r>
        <w:t xml:space="preserve"> </w:t>
      </w:r>
    </w:p>
    <w:p w14:paraId="3F838884"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Aghoghovwia</w:t>
      </w:r>
      <w:proofErr w:type="spellEnd"/>
      <w:r w:rsidRPr="007D148E">
        <w:rPr>
          <w:rFonts w:ascii="Times New Roman" w:hAnsi="Times New Roman" w:cs="Times New Roman"/>
          <w:sz w:val="24"/>
          <w:szCs w:val="24"/>
        </w:rPr>
        <w:t xml:space="preserve">, O. A., </w:t>
      </w:r>
      <w:proofErr w:type="spellStart"/>
      <w:r w:rsidRPr="007D148E">
        <w:rPr>
          <w:rFonts w:ascii="Times New Roman" w:hAnsi="Times New Roman" w:cs="Times New Roman"/>
          <w:sz w:val="24"/>
          <w:szCs w:val="24"/>
        </w:rPr>
        <w:t>Ohimain</w:t>
      </w:r>
      <w:proofErr w:type="spellEnd"/>
      <w:r w:rsidRPr="007D148E">
        <w:rPr>
          <w:rFonts w:ascii="Times New Roman" w:hAnsi="Times New Roman" w:cs="Times New Roman"/>
          <w:sz w:val="24"/>
          <w:szCs w:val="24"/>
        </w:rPr>
        <w:t xml:space="preserve">, E. I., &amp; </w:t>
      </w:r>
      <w:proofErr w:type="spellStart"/>
      <w:r w:rsidRPr="007D148E">
        <w:rPr>
          <w:rFonts w:ascii="Times New Roman" w:hAnsi="Times New Roman" w:cs="Times New Roman"/>
          <w:sz w:val="24"/>
          <w:szCs w:val="24"/>
        </w:rPr>
        <w:t>Izah</w:t>
      </w:r>
      <w:proofErr w:type="spellEnd"/>
      <w:r w:rsidRPr="007D148E">
        <w:rPr>
          <w:rFonts w:ascii="Times New Roman" w:hAnsi="Times New Roman" w:cs="Times New Roman"/>
          <w:sz w:val="24"/>
          <w:szCs w:val="24"/>
        </w:rPr>
        <w:t xml:space="preserve">, S. C. (2016). Bioaccumulation of Heavy metals in different tissues of some commercially important fish species from Warri River, Niger Delta, Nigeria. Biotechnological Research, 2(1), 25-32. </w:t>
      </w:r>
      <w:hyperlink r:id="rId24" w:history="1">
        <w:r w:rsidRPr="007D148E">
          <w:rPr>
            <w:rStyle w:val="Hyperlink"/>
            <w:rFonts w:ascii="Times New Roman" w:hAnsi="Times New Roman" w:cs="Times New Roman"/>
            <w:sz w:val="24"/>
            <w:szCs w:val="24"/>
          </w:rPr>
          <w:t>https://br.biomedpress.org/index.php/br/article/view/709</w:t>
        </w:r>
      </w:hyperlink>
      <w:r w:rsidRPr="007D148E">
        <w:rPr>
          <w:rFonts w:ascii="Times New Roman" w:hAnsi="Times New Roman" w:cs="Times New Roman"/>
          <w:sz w:val="24"/>
          <w:szCs w:val="24"/>
        </w:rPr>
        <w:t xml:space="preserve"> </w:t>
      </w:r>
    </w:p>
    <w:p w14:paraId="6A0F01E7"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Ekeanyanwu</w:t>
      </w:r>
      <w:proofErr w:type="spellEnd"/>
      <w:r w:rsidRPr="007D148E">
        <w:rPr>
          <w:rFonts w:ascii="Times New Roman" w:hAnsi="Times New Roman" w:cs="Times New Roman"/>
          <w:sz w:val="24"/>
          <w:szCs w:val="24"/>
        </w:rPr>
        <w:t xml:space="preserve">, C. R., </w:t>
      </w:r>
      <w:proofErr w:type="spellStart"/>
      <w:r w:rsidRPr="007D148E">
        <w:rPr>
          <w:rFonts w:ascii="Times New Roman" w:hAnsi="Times New Roman" w:cs="Times New Roman"/>
          <w:sz w:val="24"/>
          <w:szCs w:val="24"/>
        </w:rPr>
        <w:t>Ogbuinyi</w:t>
      </w:r>
      <w:proofErr w:type="spellEnd"/>
      <w:r w:rsidRPr="007D148E">
        <w:rPr>
          <w:rFonts w:ascii="Times New Roman" w:hAnsi="Times New Roman" w:cs="Times New Roman"/>
          <w:sz w:val="24"/>
          <w:szCs w:val="24"/>
        </w:rPr>
        <w:t xml:space="preserve">, C. A., &amp; </w:t>
      </w:r>
      <w:proofErr w:type="spellStart"/>
      <w:r w:rsidRPr="007D148E">
        <w:rPr>
          <w:rFonts w:ascii="Times New Roman" w:hAnsi="Times New Roman" w:cs="Times New Roman"/>
          <w:sz w:val="24"/>
          <w:szCs w:val="24"/>
        </w:rPr>
        <w:t>Etienajirhevwe</w:t>
      </w:r>
      <w:proofErr w:type="spellEnd"/>
      <w:r w:rsidRPr="007D148E">
        <w:rPr>
          <w:rFonts w:ascii="Times New Roman" w:hAnsi="Times New Roman" w:cs="Times New Roman"/>
          <w:sz w:val="24"/>
          <w:szCs w:val="24"/>
        </w:rPr>
        <w:t xml:space="preserve">, O. F. (2011). Trace metals distribution in fish tissues, bottom sediments and water from </w:t>
      </w:r>
      <w:proofErr w:type="spellStart"/>
      <w:r w:rsidRPr="007D148E">
        <w:rPr>
          <w:rFonts w:ascii="Times New Roman" w:hAnsi="Times New Roman" w:cs="Times New Roman"/>
          <w:sz w:val="24"/>
          <w:szCs w:val="24"/>
        </w:rPr>
        <w:t>Okumeshi</w:t>
      </w:r>
      <w:proofErr w:type="spellEnd"/>
      <w:r w:rsidRPr="007D148E">
        <w:rPr>
          <w:rFonts w:ascii="Times New Roman" w:hAnsi="Times New Roman" w:cs="Times New Roman"/>
          <w:sz w:val="24"/>
          <w:szCs w:val="24"/>
        </w:rPr>
        <w:t xml:space="preserve"> river in Delta state, Nigeria. Environmental Research Journal, 5(1), 6–10. </w:t>
      </w:r>
      <w:hyperlink r:id="rId25" w:history="1">
        <w:r w:rsidRPr="007D148E">
          <w:rPr>
            <w:rStyle w:val="Hyperlink"/>
            <w:rFonts w:ascii="Times New Roman" w:hAnsi="Times New Roman" w:cs="Times New Roman"/>
            <w:sz w:val="24"/>
            <w:szCs w:val="24"/>
          </w:rPr>
          <w:t>https://doi.org/10.36478/erj.2011.6.10</w:t>
        </w:r>
      </w:hyperlink>
      <w:r w:rsidRPr="007D148E">
        <w:rPr>
          <w:rFonts w:ascii="Times New Roman" w:hAnsi="Times New Roman" w:cs="Times New Roman"/>
          <w:sz w:val="24"/>
          <w:szCs w:val="24"/>
        </w:rPr>
        <w:t xml:space="preserve"> </w:t>
      </w:r>
    </w:p>
    <w:p w14:paraId="015A67EB"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Garai</w:t>
      </w:r>
      <w:proofErr w:type="spellEnd"/>
      <w:r w:rsidRPr="007D148E">
        <w:rPr>
          <w:rFonts w:ascii="Times New Roman" w:hAnsi="Times New Roman" w:cs="Times New Roman"/>
          <w:sz w:val="24"/>
          <w:szCs w:val="24"/>
        </w:rPr>
        <w:t xml:space="preserve">, P., Banerjee, P., Mondal, P., &amp; </w:t>
      </w:r>
      <w:proofErr w:type="spellStart"/>
      <w:r w:rsidRPr="007D148E">
        <w:rPr>
          <w:rFonts w:ascii="Times New Roman" w:hAnsi="Times New Roman" w:cs="Times New Roman"/>
          <w:sz w:val="24"/>
          <w:szCs w:val="24"/>
        </w:rPr>
        <w:t>Saha</w:t>
      </w:r>
      <w:proofErr w:type="spellEnd"/>
      <w:r w:rsidRPr="007D148E">
        <w:rPr>
          <w:rFonts w:ascii="Times New Roman" w:hAnsi="Times New Roman" w:cs="Times New Roman"/>
          <w:sz w:val="24"/>
          <w:szCs w:val="24"/>
        </w:rPr>
        <w:t xml:space="preserve">, N. C. (2021). Effect of Heavy Metals on Fishes: Toxicity and Bioaccumulation. Journal of Clinical Toxicology. </w:t>
      </w:r>
      <w:hyperlink r:id="rId26" w:history="1">
        <w:r w:rsidRPr="007D148E">
          <w:rPr>
            <w:rStyle w:val="Hyperlink"/>
            <w:rFonts w:ascii="Times New Roman" w:hAnsi="Times New Roman" w:cs="Times New Roman"/>
            <w:sz w:val="24"/>
            <w:szCs w:val="24"/>
          </w:rPr>
          <w:t>https://doi.org/10.35248/2161-0495.21.s18.001</w:t>
        </w:r>
      </w:hyperlink>
      <w:r w:rsidRPr="007D148E">
        <w:rPr>
          <w:rFonts w:ascii="Times New Roman" w:hAnsi="Times New Roman" w:cs="Times New Roman"/>
          <w:sz w:val="24"/>
          <w:szCs w:val="24"/>
        </w:rPr>
        <w:t xml:space="preserve"> </w:t>
      </w:r>
    </w:p>
    <w:p w14:paraId="4DF3AFC6" w14:textId="6097DDD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 xml:space="preserve">Wei, Y. H., Zhang, J. Y., Zhang, D., Tu, T., &amp; Luo, L. G. (2014). Metal concentrations in various fish organs of different fish species from Poyang Lake, China. Ecotoxicology and Environmental Safety, 104, 182-188. </w:t>
      </w:r>
      <w:hyperlink r:id="rId27" w:history="1">
        <w:r w:rsidRPr="007D148E">
          <w:rPr>
            <w:rStyle w:val="Hyperlink"/>
            <w:rFonts w:ascii="Times New Roman" w:hAnsi="Times New Roman" w:cs="Times New Roman"/>
            <w:sz w:val="24"/>
            <w:szCs w:val="24"/>
          </w:rPr>
          <w:t>https://doi.org/10.1016/j.ecoenv.2014.03.</w:t>
        </w:r>
        <w:r w:rsidRPr="00822CE3">
          <w:rPr>
            <w:rStyle w:val="Hyperlink"/>
          </w:rPr>
          <w:t>001</w:t>
        </w:r>
      </w:hyperlink>
    </w:p>
    <w:p w14:paraId="57D8ACBB"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057A13">
        <w:t xml:space="preserve">Lima, M. W., Pereira, W. V. S., Souza, E. S., Teixeira, R. A., </w:t>
      </w:r>
      <w:proofErr w:type="spellStart"/>
      <w:r w:rsidRPr="00057A13">
        <w:t>Palheta</w:t>
      </w:r>
      <w:proofErr w:type="spellEnd"/>
      <w:r w:rsidRPr="00057A13">
        <w:t xml:space="preserve">, D. C., Faial, K. C. F., Costa, H. F., &amp; Fernandes, A. R. (2022). Bioaccumulation and human health risks of potentially toxic elements in fish species from the southeastern </w:t>
      </w:r>
      <w:proofErr w:type="spellStart"/>
      <w:r w:rsidRPr="00057A13">
        <w:t>Carajás</w:t>
      </w:r>
      <w:proofErr w:type="spellEnd"/>
      <w:r w:rsidRPr="00057A13">
        <w:t xml:space="preserve"> Mineral Province, Brazil. Environmental Research, 204(B), 112024. </w:t>
      </w:r>
      <w:hyperlink r:id="rId28" w:history="1">
        <w:r w:rsidRPr="00822CE3">
          <w:rPr>
            <w:rStyle w:val="Hyperlink"/>
          </w:rPr>
          <w:t>https://doi.org/10.1016/j.envres.2021.112024</w:t>
        </w:r>
      </w:hyperlink>
      <w:r>
        <w:t xml:space="preserve"> </w:t>
      </w:r>
    </w:p>
    <w:p w14:paraId="09751CD3"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Velusamy</w:t>
      </w:r>
      <w:proofErr w:type="spellEnd"/>
      <w:r w:rsidRPr="007D148E">
        <w:rPr>
          <w:rFonts w:ascii="Times New Roman" w:hAnsi="Times New Roman" w:cs="Times New Roman"/>
          <w:sz w:val="24"/>
          <w:szCs w:val="24"/>
        </w:rPr>
        <w:t xml:space="preserve">, A., Kumar, P. S., Ram, A., &amp; </w:t>
      </w:r>
      <w:proofErr w:type="spellStart"/>
      <w:r w:rsidRPr="007D148E">
        <w:rPr>
          <w:rFonts w:ascii="Times New Roman" w:hAnsi="Times New Roman" w:cs="Times New Roman"/>
          <w:sz w:val="24"/>
          <w:szCs w:val="24"/>
        </w:rPr>
        <w:t>Chinnadurai</w:t>
      </w:r>
      <w:proofErr w:type="spellEnd"/>
      <w:r w:rsidRPr="007D148E">
        <w:rPr>
          <w:rFonts w:ascii="Times New Roman" w:hAnsi="Times New Roman" w:cs="Times New Roman"/>
          <w:sz w:val="24"/>
          <w:szCs w:val="24"/>
        </w:rPr>
        <w:t xml:space="preserve">, S. (2014). Bioaccumulation of heavy metals in commercially important marine fishes from Mumbai Harbor, India. Marine Pollution Bulletin, 81(1), 218-224. </w:t>
      </w:r>
      <w:hyperlink r:id="rId29" w:history="1">
        <w:r w:rsidRPr="007D148E">
          <w:rPr>
            <w:rStyle w:val="Hyperlink"/>
            <w:rFonts w:ascii="Times New Roman" w:hAnsi="Times New Roman" w:cs="Times New Roman"/>
            <w:sz w:val="24"/>
            <w:szCs w:val="24"/>
          </w:rPr>
          <w:t>https://doi.org/10.1016/j.marpolbul.2014.01.049</w:t>
        </w:r>
      </w:hyperlink>
      <w:r w:rsidRPr="007D148E">
        <w:rPr>
          <w:rFonts w:ascii="Times New Roman" w:hAnsi="Times New Roman" w:cs="Times New Roman"/>
          <w:sz w:val="24"/>
          <w:szCs w:val="24"/>
        </w:rPr>
        <w:t xml:space="preserve"> </w:t>
      </w:r>
    </w:p>
    <w:p w14:paraId="125DF63D" w14:textId="77777777"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proofErr w:type="spellStart"/>
      <w:r w:rsidRPr="007D148E">
        <w:rPr>
          <w:rFonts w:ascii="Times New Roman" w:hAnsi="Times New Roman" w:cs="Times New Roman"/>
          <w:sz w:val="24"/>
          <w:szCs w:val="24"/>
        </w:rPr>
        <w:t>Akila</w:t>
      </w:r>
      <w:proofErr w:type="spellEnd"/>
      <w:r w:rsidRPr="007D148E">
        <w:rPr>
          <w:rFonts w:ascii="Times New Roman" w:hAnsi="Times New Roman" w:cs="Times New Roman"/>
          <w:sz w:val="24"/>
          <w:szCs w:val="24"/>
        </w:rPr>
        <w:t xml:space="preserve">, M., </w:t>
      </w:r>
      <w:proofErr w:type="spellStart"/>
      <w:r w:rsidRPr="007D148E">
        <w:rPr>
          <w:rFonts w:ascii="Times New Roman" w:hAnsi="Times New Roman" w:cs="Times New Roman"/>
          <w:sz w:val="24"/>
          <w:szCs w:val="24"/>
        </w:rPr>
        <w:t>Anbalagan</w:t>
      </w:r>
      <w:proofErr w:type="spellEnd"/>
      <w:r w:rsidRPr="007D148E">
        <w:rPr>
          <w:rFonts w:ascii="Times New Roman" w:hAnsi="Times New Roman" w:cs="Times New Roman"/>
          <w:sz w:val="24"/>
          <w:szCs w:val="24"/>
        </w:rPr>
        <w:t xml:space="preserve">, S., </w:t>
      </w:r>
      <w:proofErr w:type="spellStart"/>
      <w:r w:rsidRPr="007D148E">
        <w:rPr>
          <w:rFonts w:ascii="Times New Roman" w:hAnsi="Times New Roman" w:cs="Times New Roman"/>
          <w:sz w:val="24"/>
          <w:szCs w:val="24"/>
        </w:rPr>
        <w:t>Lakshmisri</w:t>
      </w:r>
      <w:proofErr w:type="spellEnd"/>
      <w:r w:rsidRPr="007D148E">
        <w:rPr>
          <w:rFonts w:ascii="Times New Roman" w:hAnsi="Times New Roman" w:cs="Times New Roman"/>
          <w:sz w:val="24"/>
          <w:szCs w:val="24"/>
        </w:rPr>
        <w:t xml:space="preserve">, N.M., Janaki, V., Ramesh, T., Merlin, R.J., &amp; Kamala-Kannan, S. (2022). Heavy metal accumulation in selected fish species from </w:t>
      </w:r>
      <w:proofErr w:type="spellStart"/>
      <w:r w:rsidRPr="007D148E">
        <w:rPr>
          <w:rFonts w:ascii="Times New Roman" w:hAnsi="Times New Roman" w:cs="Times New Roman"/>
          <w:sz w:val="24"/>
          <w:szCs w:val="24"/>
        </w:rPr>
        <w:t>Pulicat</w:t>
      </w:r>
      <w:proofErr w:type="spellEnd"/>
      <w:r w:rsidRPr="007D148E">
        <w:rPr>
          <w:rFonts w:ascii="Times New Roman" w:hAnsi="Times New Roman" w:cs="Times New Roman"/>
          <w:sz w:val="24"/>
          <w:szCs w:val="24"/>
        </w:rPr>
        <w:t xml:space="preserve"> Lake, India, and health risk assessment. Environmental Technology and Innovation. </w:t>
      </w:r>
      <w:hyperlink r:id="rId30" w:history="1">
        <w:r w:rsidRPr="007D148E">
          <w:rPr>
            <w:rStyle w:val="Hyperlink"/>
            <w:rFonts w:ascii="Times New Roman" w:hAnsi="Times New Roman" w:cs="Times New Roman"/>
            <w:sz w:val="24"/>
            <w:szCs w:val="24"/>
          </w:rPr>
          <w:t>https://doi.org/10.1016/j.eti.2022.102744</w:t>
        </w:r>
      </w:hyperlink>
      <w:r w:rsidRPr="007D148E">
        <w:rPr>
          <w:rFonts w:ascii="Times New Roman" w:hAnsi="Times New Roman" w:cs="Times New Roman"/>
          <w:sz w:val="24"/>
          <w:szCs w:val="24"/>
        </w:rPr>
        <w:t xml:space="preserve"> </w:t>
      </w:r>
    </w:p>
    <w:p w14:paraId="6C1B8DA6" w14:textId="469E0360" w:rsidR="00057A13"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7D148E">
        <w:rPr>
          <w:rFonts w:ascii="Times New Roman" w:hAnsi="Times New Roman" w:cs="Times New Roman"/>
          <w:sz w:val="24"/>
          <w:szCs w:val="24"/>
        </w:rPr>
        <w:t xml:space="preserve">Mohiuddin, M., Hossain, M. B., Ali, M. M., Hossain, M. K., Habib, A., </w:t>
      </w:r>
      <w:proofErr w:type="spellStart"/>
      <w:r w:rsidRPr="007D148E">
        <w:rPr>
          <w:rFonts w:ascii="Times New Roman" w:hAnsi="Times New Roman" w:cs="Times New Roman"/>
          <w:sz w:val="24"/>
          <w:szCs w:val="24"/>
        </w:rPr>
        <w:t>Semme</w:t>
      </w:r>
      <w:proofErr w:type="spellEnd"/>
      <w:r w:rsidRPr="007D148E">
        <w:rPr>
          <w:rFonts w:ascii="Times New Roman" w:hAnsi="Times New Roman" w:cs="Times New Roman"/>
          <w:sz w:val="24"/>
          <w:szCs w:val="24"/>
        </w:rPr>
        <w:t xml:space="preserve">, S. A., Rakib, M. R. J., Rahman, M. A., Yu, J., Al-Sadoon, M. K., </w:t>
      </w:r>
      <w:proofErr w:type="spellStart"/>
      <w:r w:rsidRPr="007D148E">
        <w:rPr>
          <w:rFonts w:ascii="Times New Roman" w:hAnsi="Times New Roman" w:cs="Times New Roman"/>
          <w:sz w:val="24"/>
          <w:szCs w:val="24"/>
        </w:rPr>
        <w:t>Gulnaz</w:t>
      </w:r>
      <w:proofErr w:type="spellEnd"/>
      <w:r w:rsidRPr="007D148E">
        <w:rPr>
          <w:rFonts w:ascii="Times New Roman" w:hAnsi="Times New Roman" w:cs="Times New Roman"/>
          <w:sz w:val="24"/>
          <w:szCs w:val="24"/>
        </w:rPr>
        <w:t xml:space="preserve">, A., &amp; Arai, T. (2022). Human health risk assessment for exposure to heavy metals in finfish and shellfish from a tropical estuary. </w:t>
      </w:r>
      <w:r w:rsidRPr="007D148E">
        <w:rPr>
          <w:rFonts w:ascii="Times New Roman" w:hAnsi="Times New Roman" w:cs="Times New Roman"/>
          <w:sz w:val="24"/>
          <w:szCs w:val="24"/>
        </w:rPr>
        <w:lastRenderedPageBreak/>
        <w:t xml:space="preserve">Journal of King Saud University - Science, 34, 102035. </w:t>
      </w:r>
      <w:hyperlink r:id="rId31" w:history="1">
        <w:r w:rsidRPr="007D148E">
          <w:rPr>
            <w:rStyle w:val="Hyperlink"/>
            <w:rFonts w:ascii="Times New Roman" w:hAnsi="Times New Roman" w:cs="Times New Roman"/>
            <w:sz w:val="24"/>
            <w:szCs w:val="24"/>
          </w:rPr>
          <w:t>https://doi.org/10.1016/j.jksus.2022.</w:t>
        </w:r>
        <w:r w:rsidRPr="00822CE3">
          <w:rPr>
            <w:rStyle w:val="Hyperlink"/>
          </w:rPr>
          <w:t>102035</w:t>
        </w:r>
      </w:hyperlink>
    </w:p>
    <w:p w14:paraId="40EC7506" w14:textId="481CEA93" w:rsidR="00D163EB" w:rsidRPr="007D148E" w:rsidRDefault="00057A13" w:rsidP="007D148E">
      <w:pPr>
        <w:autoSpaceDE w:val="0"/>
        <w:autoSpaceDN w:val="0"/>
        <w:adjustRightInd w:val="0"/>
        <w:spacing w:after="0" w:line="360" w:lineRule="auto"/>
        <w:jc w:val="both"/>
        <w:rPr>
          <w:rFonts w:ascii="Times New Roman" w:hAnsi="Times New Roman" w:cs="Times New Roman"/>
          <w:sz w:val="24"/>
          <w:szCs w:val="24"/>
        </w:rPr>
      </w:pPr>
      <w:r w:rsidRPr="00057A13">
        <w:t xml:space="preserve">Mahapatra, A., </w:t>
      </w:r>
      <w:proofErr w:type="spellStart"/>
      <w:r w:rsidRPr="00057A13">
        <w:t>Mistri</w:t>
      </w:r>
      <w:proofErr w:type="spellEnd"/>
      <w:r w:rsidRPr="00057A13">
        <w:t xml:space="preserve">, A., Gupta, P., Kar, S., Mittal, S., &amp; Singh, R. K. (2022). </w:t>
      </w:r>
      <w:proofErr w:type="spellStart"/>
      <w:r w:rsidRPr="00057A13">
        <w:t>Toxicopathological</w:t>
      </w:r>
      <w:proofErr w:type="spellEnd"/>
      <w:r w:rsidRPr="00057A13">
        <w:t xml:space="preserve"> impact of sub-lethal concentrations of lead nitrate on the gill of the catfish </w:t>
      </w:r>
      <w:proofErr w:type="spellStart"/>
      <w:r w:rsidRPr="00057A13">
        <w:t>Heteropneustes</w:t>
      </w:r>
      <w:proofErr w:type="spellEnd"/>
      <w:r w:rsidRPr="00057A13">
        <w:t xml:space="preserve"> </w:t>
      </w:r>
      <w:proofErr w:type="spellStart"/>
      <w:r w:rsidRPr="00057A13">
        <w:t>fossilis</w:t>
      </w:r>
      <w:proofErr w:type="spellEnd"/>
      <w:r w:rsidRPr="00057A13">
        <w:t xml:space="preserve">. Acta </w:t>
      </w:r>
      <w:proofErr w:type="spellStart"/>
      <w:r w:rsidRPr="00057A13">
        <w:t>Histochemica</w:t>
      </w:r>
      <w:proofErr w:type="spellEnd"/>
      <w:r w:rsidRPr="00057A13">
        <w:t xml:space="preserve">, 124(2), 151848. </w:t>
      </w:r>
      <w:hyperlink r:id="rId32" w:history="1">
        <w:r w:rsidRPr="00822CE3">
          <w:rPr>
            <w:rStyle w:val="Hyperlink"/>
          </w:rPr>
          <w:t>https://doi.org/10.1016/j.acthis.2022.151848</w:t>
        </w:r>
      </w:hyperlink>
      <w:r>
        <w:t xml:space="preserve"> </w:t>
      </w:r>
    </w:p>
    <w:p w14:paraId="185FF00F" w14:textId="77777777" w:rsidR="00057A13" w:rsidRPr="00DE5698" w:rsidRDefault="00057A13" w:rsidP="00E42166">
      <w:pPr>
        <w:pStyle w:val="ListParagraph"/>
        <w:autoSpaceDE w:val="0"/>
        <w:autoSpaceDN w:val="0"/>
        <w:adjustRightInd w:val="0"/>
        <w:spacing w:after="0" w:line="360" w:lineRule="auto"/>
        <w:ind w:left="360"/>
        <w:jc w:val="both"/>
        <w:rPr>
          <w:rFonts w:ascii="Times New Roman" w:hAnsi="Times New Roman" w:cs="Times New Roman"/>
          <w:sz w:val="24"/>
          <w:szCs w:val="24"/>
        </w:rPr>
      </w:pPr>
    </w:p>
    <w:sectPr w:rsidR="00057A13" w:rsidRPr="00DE5698" w:rsidSect="00DE5698">
      <w:headerReference w:type="even" r:id="rId33"/>
      <w:headerReference w:type="default" r:id="rId34"/>
      <w:footerReference w:type="even" r:id="rId35"/>
      <w:footerReference w:type="default" r:id="rId36"/>
      <w:headerReference w:type="first" r:id="rId37"/>
      <w:footerReference w:type="first" r:id="rId38"/>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CEA6" w14:textId="77777777" w:rsidR="00AE2A31" w:rsidRDefault="00AE2A31" w:rsidP="00244C0F">
      <w:pPr>
        <w:spacing w:after="0" w:line="240" w:lineRule="auto"/>
      </w:pPr>
      <w:r>
        <w:separator/>
      </w:r>
    </w:p>
  </w:endnote>
  <w:endnote w:type="continuationSeparator" w:id="0">
    <w:p w14:paraId="0E9D732E" w14:textId="77777777" w:rsidR="00AE2A31" w:rsidRDefault="00AE2A31" w:rsidP="0024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373F" w14:textId="77777777" w:rsidR="00244C0F" w:rsidRDefault="0024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49F2" w14:textId="77777777" w:rsidR="00244C0F" w:rsidRDefault="00244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CD05" w14:textId="77777777" w:rsidR="00244C0F" w:rsidRDefault="0024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7C4D" w14:textId="77777777" w:rsidR="00AE2A31" w:rsidRDefault="00AE2A31" w:rsidP="00244C0F">
      <w:pPr>
        <w:spacing w:after="0" w:line="240" w:lineRule="auto"/>
      </w:pPr>
      <w:r>
        <w:separator/>
      </w:r>
    </w:p>
  </w:footnote>
  <w:footnote w:type="continuationSeparator" w:id="0">
    <w:p w14:paraId="072A5DBF" w14:textId="77777777" w:rsidR="00AE2A31" w:rsidRDefault="00AE2A31" w:rsidP="0024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0474" w14:textId="41E22C8D" w:rsidR="00244C0F" w:rsidRDefault="00244C0F">
    <w:pPr>
      <w:pStyle w:val="Header"/>
    </w:pPr>
    <w:r>
      <w:rPr>
        <w:noProof/>
      </w:rPr>
      <w:pict w14:anchorId="1E33B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16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1CB3" w14:textId="32FCFD5C" w:rsidR="00244C0F" w:rsidRDefault="00244C0F">
    <w:pPr>
      <w:pStyle w:val="Header"/>
    </w:pPr>
    <w:r>
      <w:rPr>
        <w:noProof/>
      </w:rPr>
      <w:pict w14:anchorId="7D61F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16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8632" w14:textId="3144B531" w:rsidR="00244C0F" w:rsidRDefault="00244C0F">
    <w:pPr>
      <w:pStyle w:val="Header"/>
    </w:pPr>
    <w:r>
      <w:rPr>
        <w:noProof/>
      </w:rPr>
      <w:pict w14:anchorId="42903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16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744"/>
    <w:multiLevelType w:val="hybridMultilevel"/>
    <w:tmpl w:val="5AC0D1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C528B"/>
    <w:multiLevelType w:val="hybridMultilevel"/>
    <w:tmpl w:val="E40C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318F"/>
    <w:multiLevelType w:val="hybridMultilevel"/>
    <w:tmpl w:val="43E65F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3221"/>
    <w:rsid w:val="00024701"/>
    <w:rsid w:val="00057A13"/>
    <w:rsid w:val="000A4C46"/>
    <w:rsid w:val="000C2EB1"/>
    <w:rsid w:val="000E43AF"/>
    <w:rsid w:val="000F52A6"/>
    <w:rsid w:val="001075EE"/>
    <w:rsid w:val="001C33CE"/>
    <w:rsid w:val="001F468E"/>
    <w:rsid w:val="00200650"/>
    <w:rsid w:val="002068D5"/>
    <w:rsid w:val="002276FD"/>
    <w:rsid w:val="00241829"/>
    <w:rsid w:val="00244C0F"/>
    <w:rsid w:val="002F0C1C"/>
    <w:rsid w:val="0037320F"/>
    <w:rsid w:val="00396774"/>
    <w:rsid w:val="00406335"/>
    <w:rsid w:val="004138EA"/>
    <w:rsid w:val="004F6365"/>
    <w:rsid w:val="00584CFA"/>
    <w:rsid w:val="0059181E"/>
    <w:rsid w:val="005F5720"/>
    <w:rsid w:val="00641C45"/>
    <w:rsid w:val="006834C4"/>
    <w:rsid w:val="00697350"/>
    <w:rsid w:val="006C5FB6"/>
    <w:rsid w:val="006E6C9A"/>
    <w:rsid w:val="00786865"/>
    <w:rsid w:val="007913C0"/>
    <w:rsid w:val="007D148E"/>
    <w:rsid w:val="00810A02"/>
    <w:rsid w:val="00834B34"/>
    <w:rsid w:val="0085513F"/>
    <w:rsid w:val="0087305E"/>
    <w:rsid w:val="0089595D"/>
    <w:rsid w:val="008A5911"/>
    <w:rsid w:val="008D48EA"/>
    <w:rsid w:val="008E3EF2"/>
    <w:rsid w:val="00957CEB"/>
    <w:rsid w:val="00960D08"/>
    <w:rsid w:val="00980A9D"/>
    <w:rsid w:val="009E3A88"/>
    <w:rsid w:val="00AD3ADD"/>
    <w:rsid w:val="00AE15AB"/>
    <w:rsid w:val="00AE2A31"/>
    <w:rsid w:val="00B36AAD"/>
    <w:rsid w:val="00B723DC"/>
    <w:rsid w:val="00B93221"/>
    <w:rsid w:val="00C26A88"/>
    <w:rsid w:val="00D163EB"/>
    <w:rsid w:val="00D202E0"/>
    <w:rsid w:val="00D570C6"/>
    <w:rsid w:val="00D74116"/>
    <w:rsid w:val="00D809D8"/>
    <w:rsid w:val="00DE5698"/>
    <w:rsid w:val="00DF20D2"/>
    <w:rsid w:val="00E06CEF"/>
    <w:rsid w:val="00E42166"/>
    <w:rsid w:val="00F318FA"/>
    <w:rsid w:val="00F523D5"/>
    <w:rsid w:val="00F61AE8"/>
    <w:rsid w:val="00F7572D"/>
    <w:rsid w:val="00F97C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EBB9D"/>
  <w15:docId w15:val="{6F231F98-1481-413D-A0FE-4705A39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A9D"/>
  </w:style>
  <w:style w:type="paragraph" w:styleId="Heading5">
    <w:name w:val="heading 5"/>
    <w:basedOn w:val="Normal"/>
    <w:next w:val="Normal"/>
    <w:link w:val="Heading5Char"/>
    <w:uiPriority w:val="9"/>
    <w:unhideWhenUsed/>
    <w:qFormat/>
    <w:rsid w:val="00024701"/>
    <w:pPr>
      <w:keepNext/>
      <w:keepLines/>
      <w:spacing w:before="200" w:after="0"/>
      <w:outlineLvl w:val="4"/>
    </w:pPr>
    <w:rPr>
      <w:rFonts w:asciiTheme="majorHAnsi" w:eastAsiaTheme="majorEastAsia" w:hAnsiTheme="majorHAnsi" w:cstheme="majorBidi"/>
      <w:color w:val="243F60" w:themeColor="accent1" w:themeShade="7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24701"/>
    <w:rPr>
      <w:rFonts w:asciiTheme="majorHAnsi" w:eastAsiaTheme="majorEastAsia" w:hAnsiTheme="majorHAnsi" w:cstheme="majorBidi"/>
      <w:color w:val="243F60" w:themeColor="accent1" w:themeShade="7F"/>
      <w:lang w:val="en-IN" w:eastAsia="en-IN"/>
    </w:rPr>
  </w:style>
  <w:style w:type="paragraph" w:styleId="ListParagraph">
    <w:name w:val="List Paragraph"/>
    <w:basedOn w:val="Normal"/>
    <w:uiPriority w:val="34"/>
    <w:qFormat/>
    <w:rsid w:val="00024701"/>
    <w:pPr>
      <w:ind w:left="720"/>
      <w:contextualSpacing/>
    </w:pPr>
  </w:style>
  <w:style w:type="character" w:styleId="Hyperlink">
    <w:name w:val="Hyperlink"/>
    <w:basedOn w:val="DefaultParagraphFont"/>
    <w:uiPriority w:val="99"/>
    <w:unhideWhenUsed/>
    <w:rsid w:val="00C26A88"/>
    <w:rPr>
      <w:color w:val="0000FF" w:themeColor="hyperlink"/>
      <w:u w:val="single"/>
    </w:rPr>
  </w:style>
  <w:style w:type="paragraph" w:styleId="BalloonText">
    <w:name w:val="Balloon Text"/>
    <w:basedOn w:val="Normal"/>
    <w:link w:val="BalloonTextChar"/>
    <w:uiPriority w:val="99"/>
    <w:semiHidden/>
    <w:unhideWhenUsed/>
    <w:rsid w:val="000E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43AF"/>
    <w:rPr>
      <w:rFonts w:ascii="Tahoma" w:hAnsi="Tahoma" w:cs="Mangal"/>
      <w:sz w:val="16"/>
      <w:szCs w:val="14"/>
    </w:rPr>
  </w:style>
  <w:style w:type="character" w:styleId="UnresolvedMention">
    <w:name w:val="Unresolved Mention"/>
    <w:basedOn w:val="DefaultParagraphFont"/>
    <w:uiPriority w:val="99"/>
    <w:semiHidden/>
    <w:unhideWhenUsed/>
    <w:rsid w:val="00F61AE8"/>
    <w:rPr>
      <w:color w:val="605E5C"/>
      <w:shd w:val="clear" w:color="auto" w:fill="E1DFDD"/>
    </w:rPr>
  </w:style>
  <w:style w:type="paragraph" w:styleId="Header">
    <w:name w:val="header"/>
    <w:basedOn w:val="Normal"/>
    <w:link w:val="HeaderChar"/>
    <w:uiPriority w:val="99"/>
    <w:unhideWhenUsed/>
    <w:rsid w:val="0024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0F"/>
  </w:style>
  <w:style w:type="paragraph" w:styleId="Footer">
    <w:name w:val="footer"/>
    <w:basedOn w:val="Normal"/>
    <w:link w:val="FooterChar"/>
    <w:uiPriority w:val="99"/>
    <w:unhideWhenUsed/>
    <w:rsid w:val="0024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923/jfas.2010.503.509" TargetMode="External"/><Relationship Id="rId18" Type="http://schemas.openxmlformats.org/officeDocument/2006/relationships/hyperlink" Target="http://www.idosi.org/wasj/wasj14(10)11/wasj14(10)11.htm" TargetMode="External"/><Relationship Id="rId26" Type="http://schemas.openxmlformats.org/officeDocument/2006/relationships/hyperlink" Target="https://doi.org/10.35248/2161-0495.21.s18.001" TargetMode="External"/><Relationship Id="rId39" Type="http://schemas.openxmlformats.org/officeDocument/2006/relationships/fontTable" Target="fontTable.xml"/><Relationship Id="rId21" Type="http://schemas.openxmlformats.org/officeDocument/2006/relationships/hyperlink" Target="https://doi.org/10.3390/fishes3020023"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07/s11356-017-8606-4" TargetMode="External"/><Relationship Id="rId17" Type="http://schemas.openxmlformats.org/officeDocument/2006/relationships/hyperlink" Target="https://doi.org/10.1016/j.sjbs.2015.08.004" TargetMode="External"/><Relationship Id="rId25" Type="http://schemas.openxmlformats.org/officeDocument/2006/relationships/hyperlink" Target="https://doi.org/10.36478/erj.2011.6.1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hrcak.srce.hr/file/18670" TargetMode="External"/><Relationship Id="rId20" Type="http://schemas.openxmlformats.org/officeDocument/2006/relationships/hyperlink" Target="https://www.iosrjournals.org/iosr-jestft/papers/vol8-issue11/Version-1/P08111102105.pdf" TargetMode="External"/><Relationship Id="rId29" Type="http://schemas.openxmlformats.org/officeDocument/2006/relationships/hyperlink" Target="https://doi.org/10.1016/j.marpolbul.2014.01.0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xrep.2022.04.013" TargetMode="External"/><Relationship Id="rId24" Type="http://schemas.openxmlformats.org/officeDocument/2006/relationships/hyperlink" Target="https://br.biomedpress.org/index.php/br/article/view/709" TargetMode="External"/><Relationship Id="rId32" Type="http://schemas.openxmlformats.org/officeDocument/2006/relationships/hyperlink" Target="https://doi.org/10.1016/j.acthis.2022.15184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jces.in/" TargetMode="External"/><Relationship Id="rId23" Type="http://schemas.openxmlformats.org/officeDocument/2006/relationships/hyperlink" Target="https://doi.org/10.1155/2020/6185231" TargetMode="External"/><Relationship Id="rId28" Type="http://schemas.openxmlformats.org/officeDocument/2006/relationships/hyperlink" Target="https://doi.org/10.1016/j.envres.2021.112024" TargetMode="External"/><Relationship Id="rId36" Type="http://schemas.openxmlformats.org/officeDocument/2006/relationships/footer" Target="footer2.xml"/><Relationship Id="rId10" Type="http://schemas.openxmlformats.org/officeDocument/2006/relationships/hyperlink" Target="https://doi.org/10.3390/ani10050811" TargetMode="External"/><Relationship Id="rId19" Type="http://schemas.openxmlformats.org/officeDocument/2006/relationships/hyperlink" Target="http://nopr.niscair.res.in/handle/123456789/42552" TargetMode="External"/><Relationship Id="rId31" Type="http://schemas.openxmlformats.org/officeDocument/2006/relationships/hyperlink" Target="https://doi.org/10.1016/j.jksus.2022.102035" TargetMode="External"/><Relationship Id="rId4" Type="http://schemas.openxmlformats.org/officeDocument/2006/relationships/webSettings" Target="webSettings.xml"/><Relationship Id="rId9" Type="http://schemas.openxmlformats.org/officeDocument/2006/relationships/hyperlink" Target="https://doi.org/10.21608/javs.2020.100157" TargetMode="External"/><Relationship Id="rId14" Type="http://schemas.openxmlformats.org/officeDocument/2006/relationships/hyperlink" Target="https://doi.org/10.15761/FNN.1000111" TargetMode="External"/><Relationship Id="rId22" Type="http://schemas.openxmlformats.org/officeDocument/2006/relationships/hyperlink" Target="https://doi.org/10.1007/s11356-017-8606-4" TargetMode="External"/><Relationship Id="rId27" Type="http://schemas.openxmlformats.org/officeDocument/2006/relationships/hyperlink" Target="https://doi.org/10.1016/j.ecoenv.2014.03.001" TargetMode="External"/><Relationship Id="rId30" Type="http://schemas.openxmlformats.org/officeDocument/2006/relationships/hyperlink" Target="https://doi.org/10.1016/j.eti.2022.102744"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43</cp:revision>
  <dcterms:created xsi:type="dcterms:W3CDTF">2023-12-26T16:25:00Z</dcterms:created>
  <dcterms:modified xsi:type="dcterms:W3CDTF">2025-12-10T07:12:00Z</dcterms:modified>
</cp:coreProperties>
</file>