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7C2C7" w14:textId="77777777" w:rsidR="00754C9A" w:rsidRDefault="00754C9A" w:rsidP="00441B6F">
      <w:pPr>
        <w:pStyle w:val="Title"/>
        <w:spacing w:after="0"/>
        <w:jc w:val="both"/>
        <w:rPr>
          <w:rFonts w:ascii="Arial" w:hAnsi="Arial" w:cs="Arial"/>
        </w:rPr>
      </w:pPr>
    </w:p>
    <w:p w14:paraId="2740EE65" w14:textId="77777777" w:rsidR="00C034C9" w:rsidRDefault="00C034C9" w:rsidP="008329CF">
      <w:pPr>
        <w:pStyle w:val="Author"/>
        <w:spacing w:line="240" w:lineRule="auto"/>
        <w:rPr>
          <w:rFonts w:ascii="Arial" w:hAnsi="Arial" w:cs="Arial"/>
          <w:bCs/>
          <w:iCs/>
          <w:kern w:val="28"/>
          <w:sz w:val="36"/>
          <w:lang w:val="en-IN"/>
        </w:rPr>
      </w:pPr>
      <w:r w:rsidRPr="00C034C9">
        <w:rPr>
          <w:rFonts w:ascii="Arial" w:hAnsi="Arial" w:cs="Arial"/>
          <w:bCs/>
          <w:iCs/>
          <w:kern w:val="28"/>
          <w:sz w:val="36"/>
          <w:lang w:val="en-IN"/>
        </w:rPr>
        <w:t>Original Research Article</w:t>
      </w:r>
    </w:p>
    <w:p w14:paraId="021DEC40" w14:textId="77777777" w:rsidR="00C034C9" w:rsidRDefault="00C034C9" w:rsidP="008329CF">
      <w:pPr>
        <w:pStyle w:val="Author"/>
        <w:spacing w:line="240" w:lineRule="auto"/>
        <w:rPr>
          <w:rFonts w:ascii="Arial" w:hAnsi="Arial" w:cs="Arial"/>
          <w:bCs/>
          <w:iCs/>
          <w:kern w:val="28"/>
          <w:sz w:val="36"/>
          <w:lang w:val="en-IN"/>
        </w:rPr>
      </w:pPr>
    </w:p>
    <w:p w14:paraId="0AFA0286" w14:textId="6FC35CE4" w:rsidR="008329CF" w:rsidRPr="008329CF" w:rsidRDefault="008329CF" w:rsidP="001416B3">
      <w:pPr>
        <w:pStyle w:val="Author"/>
        <w:spacing w:line="240" w:lineRule="auto"/>
        <w:jc w:val="left"/>
        <w:rPr>
          <w:rFonts w:ascii="Arial" w:hAnsi="Arial" w:cs="Arial"/>
          <w:bCs/>
          <w:iCs/>
          <w:kern w:val="28"/>
          <w:sz w:val="36"/>
          <w:lang w:val="en-IN"/>
        </w:rPr>
      </w:pPr>
      <w:r w:rsidRPr="008329CF">
        <w:rPr>
          <w:rFonts w:ascii="Arial" w:hAnsi="Arial" w:cs="Arial"/>
          <w:bCs/>
          <w:iCs/>
          <w:kern w:val="28"/>
          <w:sz w:val="36"/>
          <w:lang w:val="en-IN"/>
        </w:rPr>
        <w:t xml:space="preserve">Attitude towards Research among the Research Scholars of Science and Arts Stream with </w:t>
      </w:r>
      <w:r w:rsidR="00016D2C">
        <w:rPr>
          <w:rFonts w:ascii="Arial" w:hAnsi="Arial" w:cs="Arial"/>
          <w:bCs/>
          <w:iCs/>
          <w:kern w:val="28"/>
          <w:sz w:val="36"/>
          <w:lang w:val="en-IN"/>
        </w:rPr>
        <w:t>S</w:t>
      </w:r>
      <w:r w:rsidRPr="008329CF">
        <w:rPr>
          <w:rFonts w:ascii="Arial" w:hAnsi="Arial" w:cs="Arial"/>
          <w:bCs/>
          <w:iCs/>
          <w:kern w:val="28"/>
          <w:sz w:val="36"/>
          <w:lang w:val="en-IN"/>
        </w:rPr>
        <w:t xml:space="preserve">pecial </w:t>
      </w:r>
      <w:r w:rsidR="00016D2C">
        <w:rPr>
          <w:rFonts w:ascii="Arial" w:hAnsi="Arial" w:cs="Arial"/>
          <w:bCs/>
          <w:iCs/>
          <w:kern w:val="28"/>
          <w:sz w:val="36"/>
          <w:lang w:val="en-IN"/>
        </w:rPr>
        <w:t>R</w:t>
      </w:r>
      <w:r w:rsidRPr="008329CF">
        <w:rPr>
          <w:rFonts w:ascii="Arial" w:hAnsi="Arial" w:cs="Arial"/>
          <w:bCs/>
          <w:iCs/>
          <w:kern w:val="28"/>
          <w:sz w:val="36"/>
          <w:lang w:val="en-IN"/>
        </w:rPr>
        <w:t>eference to Gender</w:t>
      </w:r>
    </w:p>
    <w:p w14:paraId="28DB0BE3" w14:textId="77777777" w:rsidR="00A258C3" w:rsidRPr="00790ADA" w:rsidRDefault="00A258C3" w:rsidP="00441B6F">
      <w:pPr>
        <w:pStyle w:val="Author"/>
        <w:spacing w:line="240" w:lineRule="auto"/>
        <w:jc w:val="both"/>
        <w:rPr>
          <w:rFonts w:ascii="Arial" w:hAnsi="Arial" w:cs="Arial"/>
          <w:sz w:val="36"/>
        </w:rPr>
      </w:pPr>
    </w:p>
    <w:p w14:paraId="3F02A273" w14:textId="77777777" w:rsidR="002C57D2" w:rsidRPr="00FB3A86" w:rsidRDefault="002C57D2" w:rsidP="00441B6F">
      <w:pPr>
        <w:pStyle w:val="Affiliation"/>
        <w:spacing w:after="0" w:line="240" w:lineRule="auto"/>
        <w:jc w:val="both"/>
        <w:rPr>
          <w:rFonts w:ascii="Arial" w:hAnsi="Arial" w:cs="Arial"/>
        </w:rPr>
      </w:pPr>
    </w:p>
    <w:p w14:paraId="631EF2EA" w14:textId="196A75B5" w:rsidR="00B01FCD" w:rsidRPr="00FB3A86" w:rsidRDefault="00BD1202" w:rsidP="00441B6F">
      <w:pPr>
        <w:pStyle w:val="Copyright"/>
        <w:spacing w:after="0" w:line="240" w:lineRule="auto"/>
        <w:jc w:val="both"/>
        <w:rPr>
          <w:rFonts w:ascii="Arial" w:hAnsi="Arial" w:cs="Arial"/>
        </w:rPr>
        <w:sectPr w:rsidR="00B01FCD" w:rsidRPr="00FB3A86" w:rsidSect="001034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0D38EF" wp14:editId="16000271">
                <wp:extent cx="5303520" cy="635"/>
                <wp:effectExtent l="13335" t="12065" r="17145" b="16510"/>
                <wp:docPr id="1743111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C369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559D7D8" w14:textId="17DCF4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BA55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5926005" w14:textId="77777777" w:rsidTr="001E44FE">
        <w:tc>
          <w:tcPr>
            <w:tcW w:w="9576" w:type="dxa"/>
            <w:shd w:val="clear" w:color="auto" w:fill="F2F2F2"/>
          </w:tcPr>
          <w:p w14:paraId="3A2B98D1" w14:textId="77FDB8CA" w:rsidR="00505F06" w:rsidRPr="00BA1B01" w:rsidRDefault="00170A5A" w:rsidP="00170A5A">
            <w:pPr>
              <w:jc w:val="both"/>
              <w:rPr>
                <w:rFonts w:ascii="Arial" w:eastAsia="Calibri" w:hAnsi="Arial" w:cs="Arial"/>
                <w:szCs w:val="22"/>
              </w:rPr>
            </w:pPr>
            <w:r w:rsidRPr="00170A5A">
              <w:rPr>
                <w:rFonts w:ascii="Arial" w:eastAsia="Calibri" w:hAnsi="Arial" w:cs="Arial"/>
                <w:szCs w:val="22"/>
                <w:lang w:val="en-IN"/>
              </w:rPr>
              <w:t xml:space="preserve">The present study aims to assess the overall level of Research Scholars’ Attitude towards Research. Further, it aims to examine the significance difference if any regarding the Attitude towards Research between the Science and Arts stream Research Scholars with respect to gender. Descriptive survey method </w:t>
            </w:r>
            <w:r>
              <w:rPr>
                <w:rFonts w:ascii="Arial" w:eastAsia="Calibri" w:hAnsi="Arial" w:cs="Arial"/>
                <w:szCs w:val="22"/>
                <w:lang w:val="en-IN"/>
              </w:rPr>
              <w:t>was</w:t>
            </w:r>
            <w:r w:rsidRPr="00170A5A">
              <w:rPr>
                <w:rFonts w:ascii="Arial" w:eastAsia="Calibri" w:hAnsi="Arial" w:cs="Arial"/>
                <w:szCs w:val="22"/>
                <w:lang w:val="en-IN"/>
              </w:rPr>
              <w:t xml:space="preserve"> used in this study. The sample of this study consists of 215 Research Scholars from Science and Arts stream who are pursuing doctoral program in North-Eastern Hill University, Shillong. Data were collected with a standardized scale called Attitude Scale towards Research. The scale consists of 42 items in four dimensions namely, General aspects of research and research process, Usefulness of research in professional career, Relevance of research in personal-social life, Difficulties in research and research anxiety. Data were analysed by applying mean, standard deviation, and t- ratio with the help of spss-22 software. The results of this study indicated that over half of research scholars had an unfavourable to extremely unfavourable attitude towards research. Further, the findings of this study showed no significant gender-based difference in the attitude of Science Research Scholars and Arts Research Scholars towards research. Similarly, no significant difference was found between Arts and Science Research Scholars’ Attitude towards Research.</w:t>
            </w:r>
          </w:p>
        </w:tc>
      </w:tr>
    </w:tbl>
    <w:p w14:paraId="4B7A6E57" w14:textId="77777777" w:rsidR="00636EB2" w:rsidRDefault="00636EB2" w:rsidP="00441B6F">
      <w:pPr>
        <w:pStyle w:val="Body"/>
        <w:spacing w:after="0"/>
        <w:rPr>
          <w:rFonts w:ascii="Arial" w:hAnsi="Arial" w:cs="Arial"/>
          <w:i/>
        </w:rPr>
      </w:pPr>
    </w:p>
    <w:p w14:paraId="32E7E73B" w14:textId="0060FB17" w:rsidR="00A24E7E" w:rsidRDefault="00A24E7E" w:rsidP="00441B6F">
      <w:pPr>
        <w:pStyle w:val="Body"/>
        <w:spacing w:after="0"/>
        <w:rPr>
          <w:rFonts w:ascii="Arial" w:hAnsi="Arial" w:cs="Arial"/>
          <w:i/>
        </w:rPr>
      </w:pPr>
      <w:r>
        <w:rPr>
          <w:rFonts w:ascii="Arial" w:hAnsi="Arial" w:cs="Arial"/>
          <w:i/>
        </w:rPr>
        <w:t xml:space="preserve">Keywords: </w:t>
      </w:r>
      <w:r w:rsidR="00016D2C" w:rsidRPr="00016D2C">
        <w:rPr>
          <w:rFonts w:ascii="Arial" w:hAnsi="Arial" w:cs="Arial"/>
          <w:i/>
          <w:lang w:val="en-IN"/>
        </w:rPr>
        <w:t>Research Scholars, Attitude towards Research, Stream, Gender</w:t>
      </w:r>
    </w:p>
    <w:p w14:paraId="059EA44B" w14:textId="77777777" w:rsidR="00790ADA" w:rsidRDefault="00790ADA" w:rsidP="00441B6F">
      <w:pPr>
        <w:pStyle w:val="Body"/>
        <w:spacing w:after="0"/>
        <w:rPr>
          <w:rFonts w:ascii="Arial" w:hAnsi="Arial" w:cs="Arial"/>
          <w:i/>
        </w:rPr>
      </w:pPr>
    </w:p>
    <w:p w14:paraId="08AC1255" w14:textId="77777777" w:rsidR="0024282C" w:rsidRDefault="0024282C" w:rsidP="00441B6F">
      <w:pPr>
        <w:pStyle w:val="Body"/>
        <w:spacing w:after="0"/>
        <w:rPr>
          <w:rFonts w:ascii="Arial" w:hAnsi="Arial" w:cs="Arial"/>
          <w:i/>
          <w:sz w:val="18"/>
        </w:rPr>
      </w:pPr>
    </w:p>
    <w:p w14:paraId="4C4800CC" w14:textId="77777777" w:rsidR="00505F06" w:rsidRPr="00A24E7E" w:rsidRDefault="00505F06" w:rsidP="00441B6F">
      <w:pPr>
        <w:pStyle w:val="Body"/>
        <w:spacing w:after="0"/>
        <w:rPr>
          <w:rFonts w:ascii="Arial" w:hAnsi="Arial" w:cs="Arial"/>
          <w:i/>
        </w:rPr>
      </w:pPr>
    </w:p>
    <w:p w14:paraId="01537B9D" w14:textId="5F551BA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B9DFEB" w14:textId="77777777" w:rsidR="00790ADA" w:rsidRPr="00FB3A86" w:rsidRDefault="00790ADA" w:rsidP="00441B6F">
      <w:pPr>
        <w:pStyle w:val="AbstHead"/>
        <w:spacing w:after="0"/>
        <w:jc w:val="both"/>
        <w:rPr>
          <w:rFonts w:ascii="Arial" w:hAnsi="Arial" w:cs="Arial"/>
        </w:rPr>
      </w:pPr>
    </w:p>
    <w:p w14:paraId="047A35FD" w14:textId="7EA87E02" w:rsidR="00016D2C" w:rsidRPr="00016D2C" w:rsidRDefault="00016D2C" w:rsidP="00016D2C">
      <w:pPr>
        <w:pStyle w:val="Body"/>
        <w:rPr>
          <w:rFonts w:ascii="Arial" w:hAnsi="Arial" w:cs="Arial"/>
          <w:lang w:val="en-IN"/>
        </w:rPr>
      </w:pPr>
      <w:r w:rsidRPr="00016D2C">
        <w:rPr>
          <w:rFonts w:ascii="Arial" w:hAnsi="Arial" w:cs="Arial"/>
          <w:lang w:val="en-IN"/>
        </w:rPr>
        <w:t xml:space="preserve">Attitude is very crucial to succeed in any aspects of life including academic and research endeavours. Ajzen and Fishbein (2000) define attitudes as a psychological assessment such as good-bad, interesting-uninteresting, harmful-beneficial, likable-dislikable and pleasant-unpleasant. Negative attitudes of students have an impact on both their academic performance and education (Elmore &amp; Lewis, 1991). As a result, this could affect the amount of effort, time, and dedication they decide to invest in their studies (Papanastasiou, 2005). </w:t>
      </w:r>
    </w:p>
    <w:p w14:paraId="5F75DD43" w14:textId="513A0F7A" w:rsidR="00016D2C" w:rsidRPr="00016D2C" w:rsidRDefault="00016D2C" w:rsidP="00016D2C">
      <w:pPr>
        <w:pStyle w:val="Body"/>
        <w:spacing w:after="0"/>
        <w:rPr>
          <w:rFonts w:ascii="Arial" w:hAnsi="Arial" w:cs="Arial"/>
          <w:lang w:val="en-IN"/>
        </w:rPr>
      </w:pPr>
      <w:r w:rsidRPr="00016D2C">
        <w:rPr>
          <w:rFonts w:ascii="Arial" w:hAnsi="Arial" w:cs="Arial"/>
          <w:lang w:val="en-IN"/>
        </w:rPr>
        <w:t xml:space="preserve">In the context of research, attitude generally refers to a thorough study of a person’s thoughts, feelings and behaviours regarding research </w:t>
      </w:r>
      <w:sdt>
        <w:sdtPr>
          <w:rPr>
            <w:rFonts w:ascii="Arial" w:hAnsi="Arial" w:cs="Arial"/>
            <w:color w:val="000000"/>
            <w:lang w:val="en-IN"/>
          </w:rPr>
          <w:tag w:val="MENDELEY_CITATION_v3_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"/>
          <w:id w:val="2081177832"/>
          <w:placeholder>
            <w:docPart w:val="72FB3C7597FB410FAA2CF42E53F86B46"/>
          </w:placeholder>
        </w:sdtPr>
        <w:sdtEndPr/>
        <w:sdtContent>
          <w:r w:rsidR="004D7351" w:rsidRPr="004D7351">
            <w:rPr>
              <w:rFonts w:ascii="Arial" w:hAnsi="Arial" w:cs="Arial"/>
              <w:color w:val="000000"/>
              <w:lang w:val="en-IN"/>
            </w:rPr>
            <w:t>(Saleem et al. 2014)</w:t>
          </w:r>
        </w:sdtContent>
      </w:sdt>
      <w:r w:rsidRPr="00016D2C">
        <w:rPr>
          <w:rFonts w:ascii="Arial" w:hAnsi="Arial" w:cs="Arial"/>
          <w:lang w:val="en-IN"/>
        </w:rPr>
        <w:t xml:space="preserve">. It also describes how an individual behaves in the field of research and how much value he gives on the different aspects of research. According to </w:t>
      </w:r>
      <w:sdt>
        <w:sdtPr>
          <w:rPr>
            <w:rFonts w:ascii="Arial" w:hAnsi="Arial" w:cs="Arial"/>
            <w:color w:val="000000"/>
            <w:lang w:val="en-IN"/>
          </w:rPr>
          <w:tag w:val="MENDELEY_CITATION_v3_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"/>
          <w:id w:val="-715206007"/>
          <w:placeholder>
            <w:docPart w:val="DefaultPlaceholder_-1854013440"/>
          </w:placeholder>
        </w:sdtPr>
        <w:sdtEndPr/>
        <w:sdtContent>
          <w:r w:rsidR="004D7351" w:rsidRPr="004D7351">
            <w:rPr>
              <w:rFonts w:ascii="Arial" w:hAnsi="Arial" w:cs="Arial"/>
              <w:color w:val="000000"/>
              <w:lang w:val="en-IN"/>
            </w:rPr>
            <w:t>Abun et al. (2023)</w:t>
          </w:r>
        </w:sdtContent>
      </w:sdt>
      <w:r w:rsidR="006F54E2">
        <w:rPr>
          <w:rFonts w:ascii="Arial" w:hAnsi="Arial" w:cs="Arial"/>
          <w:color w:val="000000"/>
          <w:lang w:val="en-IN"/>
        </w:rPr>
        <w:t>,</w:t>
      </w:r>
      <w:r w:rsidR="006F54E2">
        <w:rPr>
          <w:rFonts w:ascii="Arial" w:hAnsi="Arial" w:cs="Arial"/>
          <w:lang w:val="en-IN"/>
        </w:rPr>
        <w:t xml:space="preserve"> </w:t>
      </w:r>
      <w:r w:rsidRPr="00016D2C">
        <w:rPr>
          <w:rFonts w:ascii="Arial" w:hAnsi="Arial" w:cs="Arial"/>
          <w:lang w:val="en-IN"/>
        </w:rPr>
        <w:t xml:space="preserve">students who have a favourable attitude towards research are very likely to undertake research in the future and achieve academic success. Research indicates that attitudes towards research are generally negative (Levine, 2007). This could be contributed by perceived difficulties, lack of relevance and study related anxiety </w:t>
      </w:r>
      <w:sdt>
        <w:sdtPr>
          <w:rPr>
            <w:rFonts w:ascii="Arial" w:hAnsi="Arial" w:cs="Arial"/>
            <w:color w:val="000000"/>
            <w:lang w:val="en-IN"/>
          </w:rPr>
          <w:tag w:val="MENDELEY_CITATION_v3_eyJjaXRhdGlvbklEIjoiTUVOREVMRVlfQ0lUQVRJT05fNDJiOWY1MmQtZmVjZC00NjczLWIyNGQtOWJlMDZkNmIyY2Rl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
          <w:id w:val="-506361274"/>
          <w:placeholder>
            <w:docPart w:val="69CB3843393042A89AD086BDC6695522"/>
          </w:placeholder>
        </w:sdtPr>
        <w:sdtEndPr/>
        <w:sdtContent>
          <w:r w:rsidR="004D7351" w:rsidRPr="004D7351">
            <w:rPr>
              <w:rFonts w:ascii="Arial" w:hAnsi="Arial" w:cs="Arial"/>
              <w:color w:val="000000"/>
              <w:lang w:val="en-IN"/>
            </w:rPr>
            <w:t>(Papanastasiou, 2005; Hernandez et al., 2022)</w:t>
          </w:r>
        </w:sdtContent>
      </w:sdt>
      <w:r w:rsidRPr="00016D2C">
        <w:rPr>
          <w:rFonts w:ascii="Arial" w:hAnsi="Arial" w:cs="Arial"/>
          <w:lang w:val="en-IN"/>
        </w:rPr>
        <w:t>.</w:t>
      </w:r>
    </w:p>
    <w:p w14:paraId="47B62F94" w14:textId="1E6AB618" w:rsidR="00016D2C" w:rsidRPr="00016D2C" w:rsidRDefault="00016D2C" w:rsidP="00016D2C">
      <w:pPr>
        <w:pStyle w:val="Body"/>
        <w:rPr>
          <w:rFonts w:ascii="Arial" w:hAnsi="Arial" w:cs="Arial"/>
          <w:lang w:val="en-IN"/>
        </w:rPr>
      </w:pPr>
      <w:r w:rsidRPr="00016D2C">
        <w:rPr>
          <w:rFonts w:ascii="Arial" w:hAnsi="Arial" w:cs="Arial"/>
          <w:lang w:val="en-IN"/>
        </w:rPr>
        <w:t>Gender differences have also been studied.</w:t>
      </w:r>
      <w:r w:rsidR="00B4783B" w:rsidRPr="00B4783B">
        <w:rPr>
          <w:rFonts w:ascii="Times New Roman" w:eastAsiaTheme="minorHAnsi" w:hAnsi="Times New Roman"/>
          <w:kern w:val="2"/>
          <w:sz w:val="24"/>
          <w:szCs w:val="24"/>
          <w:lang w:val="en-IN"/>
          <w14:ligatures w14:val="standardContextual"/>
        </w:rPr>
        <w:t xml:space="preserve"> </w:t>
      </w:r>
      <w:r w:rsidR="00B4783B" w:rsidRPr="00B4783B">
        <w:rPr>
          <w:rFonts w:ascii="Arial" w:hAnsi="Arial" w:cs="Arial"/>
          <w:lang w:val="en-IN"/>
        </w:rPr>
        <w:t xml:space="preserve">In this regard, studies reported that the </w:t>
      </w:r>
      <w:r w:rsidR="00B4783B" w:rsidRPr="00B4783B">
        <w:rPr>
          <w:rFonts w:ascii="Arial" w:hAnsi="Arial" w:cs="Arial"/>
        </w:rPr>
        <w:t xml:space="preserve">Male and Female students’ Attitudes towards Research were not significantly different </w:t>
      </w:r>
      <w:sdt>
        <w:sdtPr>
          <w:rPr>
            <w:rFonts w:ascii="Arial" w:hAnsi="Arial" w:cs="Arial"/>
            <w:color w:val="000000"/>
          </w:rPr>
          <w:tag w:val="MENDELEY_CITATION_v3_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"/>
          <w:id w:val="1485668804"/>
          <w:placeholder>
            <w:docPart w:val="DefaultPlaceholder_-1854013440"/>
          </w:placeholder>
        </w:sdtPr>
        <w:sdtEndPr/>
        <w:sdtContent>
          <w:r w:rsidR="004D7351" w:rsidRPr="004D7351">
            <w:rPr>
              <w:color w:val="000000"/>
            </w:rPr>
            <w:t xml:space="preserve">(Bachhar &amp; Mondal, 2021; Majumder &amp; Sarkar, 2017; Prashad &amp; Qasim, </w:t>
          </w:r>
          <w:r w:rsidR="004D7351" w:rsidRPr="004D7351">
            <w:rPr>
              <w:color w:val="000000"/>
            </w:rPr>
            <w:lastRenderedPageBreak/>
            <w:t>2021)</w:t>
          </w:r>
        </w:sdtContent>
      </w:sdt>
      <w:r w:rsidR="007F3D5F">
        <w:rPr>
          <w:rFonts w:ascii="Arial" w:hAnsi="Arial" w:cs="Arial"/>
          <w:color w:val="000000"/>
        </w:rPr>
        <w:t xml:space="preserve">. </w:t>
      </w:r>
      <w:r w:rsidRPr="00016D2C">
        <w:rPr>
          <w:rFonts w:ascii="Arial" w:hAnsi="Arial" w:cs="Arial"/>
          <w:lang w:val="en-IN"/>
        </w:rPr>
        <w:t>Further</w:t>
      </w:r>
      <w:r w:rsidR="00C904AE">
        <w:rPr>
          <w:rFonts w:ascii="Arial" w:hAnsi="Arial" w:cs="Arial"/>
          <w:lang w:val="en-IN"/>
        </w:rPr>
        <w:t>,</w:t>
      </w:r>
      <w:r w:rsidRPr="00016D2C">
        <w:rPr>
          <w:rFonts w:ascii="Arial" w:hAnsi="Arial" w:cs="Arial"/>
          <w:lang w:val="en-IN"/>
        </w:rPr>
        <w:t xml:space="preserve"> research has revealed that scholars of science stream have a much better attitude towards research than arts stream research scholars </w:t>
      </w:r>
      <w:sdt>
        <w:sdtPr>
          <w:rPr>
            <w:rFonts w:ascii="Arial" w:hAnsi="Arial" w:cs="Arial"/>
            <w:color w:val="000000"/>
            <w:lang w:val="en-IN"/>
          </w:rPr>
          <w:tag w:val="MENDELEY_CITATION_v3_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"/>
          <w:id w:val="1287392670"/>
          <w:placeholder>
            <w:docPart w:val="BAE92D7A4C7D43278D7D8930B8AB8B5B"/>
          </w:placeholder>
        </w:sdtPr>
        <w:sdtEndPr/>
        <w:sdtContent>
          <w:r w:rsidR="004D7351" w:rsidRPr="004D7351">
            <w:rPr>
              <w:color w:val="000000"/>
            </w:rPr>
            <w:t>(Prashad &amp; Qasim, 2021)</w:t>
          </w:r>
        </w:sdtContent>
      </w:sdt>
      <w:r w:rsidRPr="00016D2C">
        <w:rPr>
          <w:rFonts w:ascii="Arial" w:hAnsi="Arial" w:cs="Arial"/>
          <w:lang w:val="en-IN"/>
        </w:rPr>
        <w:t xml:space="preserve">. </w:t>
      </w:r>
    </w:p>
    <w:p w14:paraId="334C0B3F" w14:textId="45DA0EE0" w:rsidR="00016D2C" w:rsidRDefault="00016D2C" w:rsidP="00016D2C">
      <w:pPr>
        <w:pStyle w:val="Body"/>
        <w:spacing w:after="0"/>
        <w:rPr>
          <w:rFonts w:ascii="Arial" w:hAnsi="Arial" w:cs="Arial"/>
          <w:lang w:val="en-IN"/>
        </w:rPr>
      </w:pPr>
      <w:r w:rsidRPr="00016D2C">
        <w:rPr>
          <w:rFonts w:ascii="Arial" w:hAnsi="Arial" w:cs="Arial"/>
          <w:lang w:val="en-IN"/>
        </w:rPr>
        <w:t>Now a days, many universities, research institutes, and students are participating actively in research endeavours. However, this raises the critical issue of whether those students’ attitude towards research are truly positive or the result of external influences. Thus, it is essential to assess attitudes towards research to foster a positive attitude in them and consequently support their learning</w:t>
      </w:r>
      <w:r w:rsidR="00AB65F7">
        <w:rPr>
          <w:rFonts w:ascii="Arial" w:hAnsi="Arial" w:cs="Arial"/>
          <w:lang w:val="en-IN"/>
        </w:rPr>
        <w:t xml:space="preserve"> </w:t>
      </w:r>
      <w:sdt>
        <w:sdtPr>
          <w:rPr>
            <w:rFonts w:ascii="Arial" w:hAnsi="Arial" w:cs="Arial"/>
            <w:color w:val="000000"/>
            <w:lang w:val="en-IN"/>
          </w:rPr>
          <w:tag w:val="MENDELEY_CITATION_v3_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"/>
          <w:id w:val="772663907"/>
          <w:placeholder>
            <w:docPart w:val="DefaultPlaceholder_-1854013440"/>
          </w:placeholder>
        </w:sdtPr>
        <w:sdtEndPr/>
        <w:sdtContent>
          <w:r w:rsidR="004D7351" w:rsidRPr="004D7351">
            <w:rPr>
              <w:rFonts w:ascii="Arial" w:hAnsi="Arial" w:cs="Arial"/>
              <w:color w:val="000000"/>
              <w:lang w:val="en-IN"/>
            </w:rPr>
            <w:t>(Papanastasiou, 2005)</w:t>
          </w:r>
        </w:sdtContent>
      </w:sdt>
      <w:r w:rsidR="00AB65F7">
        <w:rPr>
          <w:rFonts w:ascii="Arial" w:hAnsi="Arial" w:cs="Arial"/>
          <w:lang w:val="en-IN"/>
        </w:rPr>
        <w:t xml:space="preserve">. </w:t>
      </w:r>
      <w:r w:rsidRPr="00016D2C">
        <w:rPr>
          <w:rFonts w:ascii="Arial" w:hAnsi="Arial" w:cs="Arial"/>
          <w:lang w:val="en-IN"/>
        </w:rPr>
        <w:t>Therefore, the current study aims to examine the Attitude towards Research among Research Scholars across Arts and Science stream based on Gender. The results of this study are anticipated to offer valuable information for supervisors, universities and policymakers for developing specific research training, enhancing academic support systems, and strengthening the overall research culture.</w:t>
      </w:r>
    </w:p>
    <w:p w14:paraId="4F4CD52B" w14:textId="77777777" w:rsidR="0021074C" w:rsidRPr="0021074C" w:rsidRDefault="0021074C" w:rsidP="0021074C">
      <w:pPr>
        <w:pStyle w:val="Body"/>
        <w:spacing w:after="0"/>
        <w:rPr>
          <w:rFonts w:ascii="Arial" w:hAnsi="Arial" w:cs="Arial"/>
          <w:lang w:val="en-IN"/>
        </w:rPr>
      </w:pPr>
      <w:r w:rsidRPr="0021074C">
        <w:rPr>
          <w:rFonts w:ascii="Arial" w:hAnsi="Arial" w:cs="Arial"/>
          <w:b/>
          <w:bCs/>
          <w:lang w:val="en-IN"/>
        </w:rPr>
        <w:t>Objectives of the study</w:t>
      </w:r>
    </w:p>
    <w:p w14:paraId="519AB2D4" w14:textId="77777777" w:rsidR="0021074C" w:rsidRPr="0021074C" w:rsidRDefault="0021074C" w:rsidP="0021074C">
      <w:pPr>
        <w:pStyle w:val="Body"/>
        <w:numPr>
          <w:ilvl w:val="0"/>
          <w:numId w:val="31"/>
        </w:numPr>
        <w:spacing w:after="0"/>
        <w:rPr>
          <w:rFonts w:ascii="Arial" w:hAnsi="Arial" w:cs="Arial"/>
          <w:lang w:val="en-IN"/>
        </w:rPr>
      </w:pPr>
      <w:r w:rsidRPr="0021074C">
        <w:rPr>
          <w:rFonts w:ascii="Arial" w:hAnsi="Arial" w:cs="Arial"/>
          <w:lang w:val="en-IN"/>
        </w:rPr>
        <w:t>To study the level of Attitude towards Research of Research Scholars of North-Eastern Hill University, Shillong.</w:t>
      </w:r>
    </w:p>
    <w:p w14:paraId="36CB518C" w14:textId="77777777" w:rsidR="0021074C" w:rsidRPr="0021074C" w:rsidRDefault="0021074C" w:rsidP="0021074C">
      <w:pPr>
        <w:pStyle w:val="Body"/>
        <w:numPr>
          <w:ilvl w:val="0"/>
          <w:numId w:val="31"/>
        </w:numPr>
        <w:spacing w:after="0"/>
        <w:rPr>
          <w:rFonts w:ascii="Arial" w:hAnsi="Arial" w:cs="Arial"/>
          <w:lang w:val="en-IN"/>
        </w:rPr>
      </w:pPr>
      <w:r w:rsidRPr="0021074C">
        <w:rPr>
          <w:rFonts w:ascii="Arial" w:hAnsi="Arial" w:cs="Arial"/>
          <w:lang w:val="en-IN"/>
        </w:rPr>
        <w:t>To find out significance difference if any regarding the Attitude towards Research between the Science and Arts Research Scholars with respect to gender of North-Eastern Hill University, Shillong.</w:t>
      </w:r>
    </w:p>
    <w:p w14:paraId="31043C3B" w14:textId="77777777" w:rsidR="0021074C" w:rsidRPr="0021074C" w:rsidRDefault="0021074C" w:rsidP="0021074C">
      <w:pPr>
        <w:pStyle w:val="Body"/>
        <w:spacing w:after="0"/>
        <w:rPr>
          <w:rFonts w:ascii="Arial" w:hAnsi="Arial" w:cs="Arial"/>
          <w:b/>
          <w:bCs/>
          <w:lang w:val="en-IN"/>
        </w:rPr>
      </w:pPr>
      <w:r w:rsidRPr="0021074C">
        <w:rPr>
          <w:rFonts w:ascii="Arial" w:hAnsi="Arial" w:cs="Arial"/>
          <w:b/>
          <w:bCs/>
          <w:lang w:val="en-IN"/>
        </w:rPr>
        <w:t>Hypotheses</w:t>
      </w:r>
    </w:p>
    <w:p w14:paraId="0A876B25" w14:textId="77777777" w:rsidR="0021074C" w:rsidRPr="0021074C" w:rsidRDefault="0021074C" w:rsidP="0021074C">
      <w:pPr>
        <w:pStyle w:val="Body"/>
        <w:numPr>
          <w:ilvl w:val="0"/>
          <w:numId w:val="32"/>
        </w:numPr>
        <w:spacing w:after="0"/>
        <w:rPr>
          <w:rFonts w:ascii="Arial" w:hAnsi="Arial" w:cs="Arial"/>
          <w:lang w:val="en-IN"/>
        </w:rPr>
      </w:pPr>
      <w:r w:rsidRPr="0021074C">
        <w:rPr>
          <w:rFonts w:ascii="Arial" w:hAnsi="Arial" w:cs="Arial"/>
          <w:lang w:val="en-IN"/>
        </w:rPr>
        <w:t>There is no significant mean difference between Male and Female Research Scholars of Science stream regarding Attitude towards Research.</w:t>
      </w:r>
    </w:p>
    <w:p w14:paraId="08261767" w14:textId="77777777" w:rsidR="0021074C" w:rsidRPr="0021074C" w:rsidRDefault="0021074C" w:rsidP="0021074C">
      <w:pPr>
        <w:pStyle w:val="Body"/>
        <w:numPr>
          <w:ilvl w:val="0"/>
          <w:numId w:val="32"/>
        </w:numPr>
        <w:spacing w:after="0"/>
        <w:rPr>
          <w:rFonts w:ascii="Arial" w:hAnsi="Arial" w:cs="Arial"/>
          <w:lang w:val="en-IN"/>
        </w:rPr>
      </w:pPr>
      <w:r w:rsidRPr="0021074C">
        <w:rPr>
          <w:rFonts w:ascii="Arial" w:hAnsi="Arial" w:cs="Arial"/>
          <w:lang w:val="en-IN"/>
        </w:rPr>
        <w:t xml:space="preserve">There is no significant mean difference between Male and Female Research Scholars of Arts stream regarding Attitude towards Research. </w:t>
      </w:r>
    </w:p>
    <w:p w14:paraId="3D7EF814" w14:textId="5CD78181" w:rsidR="0021074C" w:rsidRPr="0021074C" w:rsidRDefault="0021074C" w:rsidP="00016D2C">
      <w:pPr>
        <w:pStyle w:val="Body"/>
        <w:numPr>
          <w:ilvl w:val="0"/>
          <w:numId w:val="32"/>
        </w:numPr>
        <w:spacing w:after="0"/>
        <w:rPr>
          <w:rFonts w:ascii="Arial" w:hAnsi="Arial" w:cs="Arial"/>
          <w:lang w:val="en-IN"/>
        </w:rPr>
      </w:pPr>
      <w:r w:rsidRPr="0021074C">
        <w:rPr>
          <w:rFonts w:ascii="Arial" w:hAnsi="Arial" w:cs="Arial"/>
          <w:lang w:val="en-IN"/>
        </w:rPr>
        <w:t xml:space="preserve">There is no significant mean difference regarding Attitude towards Research between Research Scholars of the Arts and Science stream. </w:t>
      </w:r>
    </w:p>
    <w:p w14:paraId="5EDFAB93" w14:textId="77777777" w:rsidR="00790ADA" w:rsidRPr="00FB3A86" w:rsidRDefault="00790ADA" w:rsidP="00441B6F">
      <w:pPr>
        <w:pStyle w:val="Body"/>
        <w:spacing w:after="0"/>
        <w:rPr>
          <w:rFonts w:ascii="Arial" w:hAnsi="Arial" w:cs="Arial"/>
        </w:rPr>
      </w:pPr>
    </w:p>
    <w:p w14:paraId="45C6228F" w14:textId="1D5FDB6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D28A0F6" w14:textId="77777777" w:rsidR="00790ADA" w:rsidRPr="0021074C" w:rsidRDefault="00790ADA" w:rsidP="00441B6F">
      <w:pPr>
        <w:pStyle w:val="AbstHead"/>
        <w:spacing w:after="0"/>
        <w:jc w:val="both"/>
        <w:rPr>
          <w:rFonts w:ascii="Arial" w:hAnsi="Arial" w:cs="Arial"/>
          <w:sz w:val="24"/>
          <w:szCs w:val="22"/>
        </w:rPr>
      </w:pPr>
    </w:p>
    <w:p w14:paraId="499A4C36" w14:textId="154837A8" w:rsidR="0021074C" w:rsidRPr="0021074C" w:rsidRDefault="0021074C" w:rsidP="0021074C">
      <w:pPr>
        <w:pStyle w:val="Body"/>
        <w:rPr>
          <w:rFonts w:ascii="Arial" w:hAnsi="Arial" w:cs="Arial"/>
          <w:lang w:val="en-IN"/>
        </w:rPr>
      </w:pPr>
      <w:r w:rsidRPr="00170A5A">
        <w:rPr>
          <w:rFonts w:ascii="Arial" w:hAnsi="Arial" w:cs="Arial"/>
          <w:b/>
          <w:bCs/>
          <w:sz w:val="22"/>
          <w:szCs w:val="22"/>
          <w:lang w:val="en-IN"/>
        </w:rPr>
        <w:t>Method of the study</w:t>
      </w:r>
      <w:r w:rsidRPr="00170A5A">
        <w:rPr>
          <w:rFonts w:ascii="Arial" w:hAnsi="Arial" w:cs="Arial"/>
          <w:sz w:val="22"/>
          <w:szCs w:val="22"/>
          <w:lang w:val="en-IN"/>
        </w:rPr>
        <w:t xml:space="preserve">: </w:t>
      </w:r>
      <w:r w:rsidRPr="0021074C">
        <w:rPr>
          <w:rFonts w:ascii="Arial" w:hAnsi="Arial" w:cs="Arial"/>
          <w:lang w:val="en-IN"/>
        </w:rPr>
        <w:t xml:space="preserve">The descriptive survey method has been used in the present study. </w:t>
      </w:r>
    </w:p>
    <w:p w14:paraId="3F6A7F12" w14:textId="77777777" w:rsidR="0021074C" w:rsidRDefault="0021074C" w:rsidP="0021074C">
      <w:pPr>
        <w:pStyle w:val="Body"/>
        <w:spacing w:after="0"/>
        <w:rPr>
          <w:rFonts w:ascii="Arial" w:hAnsi="Arial" w:cs="Arial"/>
          <w:lang w:val="en-IN"/>
        </w:rPr>
      </w:pPr>
      <w:r w:rsidRPr="00170A5A">
        <w:rPr>
          <w:rFonts w:ascii="Arial" w:hAnsi="Arial" w:cs="Arial"/>
          <w:b/>
          <w:bCs/>
          <w:sz w:val="22"/>
          <w:szCs w:val="22"/>
          <w:lang w:val="en-IN"/>
        </w:rPr>
        <w:t>Sample</w:t>
      </w:r>
      <w:r w:rsidRPr="00170A5A">
        <w:rPr>
          <w:rFonts w:ascii="Arial" w:hAnsi="Arial" w:cs="Arial"/>
          <w:sz w:val="22"/>
          <w:szCs w:val="22"/>
          <w:lang w:val="en-IN"/>
        </w:rPr>
        <w:t>:</w:t>
      </w:r>
      <w:r w:rsidRPr="00170A5A">
        <w:rPr>
          <w:rFonts w:ascii="Arial" w:hAnsi="Arial" w:cs="Arial"/>
          <w:sz w:val="24"/>
          <w:szCs w:val="24"/>
          <w:lang w:val="en-IN"/>
        </w:rPr>
        <w:t xml:space="preserve"> </w:t>
      </w:r>
      <w:r w:rsidRPr="0021074C">
        <w:rPr>
          <w:rFonts w:ascii="Arial" w:hAnsi="Arial" w:cs="Arial"/>
          <w:lang w:val="en-IN"/>
        </w:rPr>
        <w:t>In this research work, the study has been carried out on the Research Scholars pursuing Ph. D. degree from North-Eastern Hill University, Shillong. Sample of the study is 215 Research Scholars. Disproportionate stratified random sampling technique is applied in this study.</w:t>
      </w:r>
    </w:p>
    <w:p w14:paraId="21AFACEF" w14:textId="77777777" w:rsidR="006F5BBD" w:rsidRDefault="006F5BBD" w:rsidP="0021074C">
      <w:pPr>
        <w:pStyle w:val="Body"/>
        <w:spacing w:after="0"/>
        <w:rPr>
          <w:rFonts w:ascii="Arial" w:hAnsi="Arial" w:cs="Arial"/>
          <w:lang w:val="en-IN"/>
        </w:rPr>
      </w:pPr>
    </w:p>
    <w:p w14:paraId="0D637827" w14:textId="474A429F" w:rsidR="006F5BBD" w:rsidRDefault="006F5BBD" w:rsidP="0021074C">
      <w:pPr>
        <w:pStyle w:val="Body"/>
        <w:spacing w:after="0"/>
        <w:rPr>
          <w:rFonts w:ascii="Arial" w:hAnsi="Arial" w:cs="Arial"/>
          <w:lang w:val="en-IN"/>
        </w:rPr>
      </w:pPr>
      <w:r w:rsidRPr="0021074C">
        <w:rPr>
          <w:rFonts w:ascii="Arial" w:hAnsi="Arial" w:cs="Arial"/>
          <w:b/>
          <w:bCs/>
          <w:lang w:val="en-IN"/>
        </w:rPr>
        <w:t>Figure.1</w:t>
      </w:r>
      <w:r w:rsidR="00F70F60">
        <w:rPr>
          <w:rFonts w:ascii="Arial" w:hAnsi="Arial" w:cs="Arial"/>
          <w:b/>
          <w:bCs/>
          <w:lang w:val="en-IN"/>
        </w:rPr>
        <w:t xml:space="preserve"> </w:t>
      </w:r>
      <w:r w:rsidR="00F70F60" w:rsidRPr="00F70F60">
        <w:rPr>
          <w:rFonts w:ascii="Arial" w:hAnsi="Arial" w:cs="Arial"/>
          <w:b/>
          <w:bCs/>
          <w:lang w:val="en-IN"/>
        </w:rPr>
        <w:t>Distribution of Research Scholars by Discipline and Gender</w:t>
      </w:r>
    </w:p>
    <w:p w14:paraId="5E729FD5" w14:textId="77777777" w:rsidR="006F5BBD" w:rsidRPr="0021074C" w:rsidRDefault="006F5BBD" w:rsidP="0021074C">
      <w:pPr>
        <w:pStyle w:val="Body"/>
        <w:spacing w:after="0"/>
        <w:rPr>
          <w:rFonts w:ascii="Arial" w:hAnsi="Arial" w:cs="Arial"/>
          <w:lang w:val="en-IN"/>
        </w:rPr>
      </w:pPr>
    </w:p>
    <w:p w14:paraId="7399AC01" w14:textId="6D702982" w:rsidR="0021074C" w:rsidRPr="0021074C" w:rsidRDefault="0021074C" w:rsidP="0021074C">
      <w:pPr>
        <w:pStyle w:val="Body"/>
        <w:spacing w:after="0"/>
        <w:rPr>
          <w:rFonts w:ascii="Arial" w:hAnsi="Arial" w:cs="Arial"/>
          <w:lang w:val="en-IN"/>
        </w:rPr>
      </w:pPr>
      <w:r w:rsidRPr="0021074C">
        <w:rPr>
          <w:rFonts w:ascii="Arial" w:hAnsi="Arial" w:cs="Arial"/>
          <w:noProof/>
        </w:rPr>
        <w:drawing>
          <wp:inline distT="0" distB="0" distL="0" distR="0" wp14:anchorId="21B40924" wp14:editId="12CF5CBC">
            <wp:extent cx="5559428" cy="3418236"/>
            <wp:effectExtent l="0" t="0" r="3175" b="0"/>
            <wp:docPr id="1402539873" name="Picture 1" descr="A diagram of research schema&#10;&#10;AI-generated content may be incorrect.">
              <a:extLst xmlns:a="http://schemas.openxmlformats.org/drawingml/2006/main">
                <a:ext uri="{FF2B5EF4-FFF2-40B4-BE49-F238E27FC236}">
                  <a16:creationId xmlns:a16="http://schemas.microsoft.com/office/drawing/2014/main" id="{4FF805FD-3DF9-61A1-7E53-1E4C2F48B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research schema&#10;&#10;AI-generated content may be incorrect.">
                      <a:extLst>
                        <a:ext uri="{FF2B5EF4-FFF2-40B4-BE49-F238E27FC236}">
                          <a16:creationId xmlns:a16="http://schemas.microsoft.com/office/drawing/2014/main" id="{4FF805FD-3DF9-61A1-7E53-1E4C2F48B799}"/>
                        </a:ext>
                      </a:extLst>
                    </pic:cNvPr>
                    <pic:cNvPicPr>
                      <a:picLocks noChangeAspect="1"/>
                    </pic:cNvPicPr>
                  </pic:nvPicPr>
                  <pic:blipFill>
                    <a:blip r:embed="rId14">
                      <a:extLst>
                        <a:ext uri="{BEBA8EAE-BF5A-486C-A8C5-ECC9F3942E4B}">
                          <a14:imgProps xmlns:a14="http://schemas.microsoft.com/office/drawing/2010/main">
                            <a14:imgLayer r:embed="rId15">
                              <a14:imgEffect>
                                <a14:colorTemperature colorTemp="5300"/>
                              </a14:imgEffect>
                            </a14:imgLayer>
                          </a14:imgProps>
                        </a:ext>
                      </a:extLst>
                    </a:blip>
                    <a:stretch>
                      <a:fillRect/>
                    </a:stretch>
                  </pic:blipFill>
                  <pic:spPr>
                    <a:xfrm>
                      <a:off x="0" y="0"/>
                      <a:ext cx="5592649" cy="3438662"/>
                    </a:xfrm>
                    <a:prstGeom prst="rect">
                      <a:avLst/>
                    </a:prstGeom>
                  </pic:spPr>
                </pic:pic>
              </a:graphicData>
            </a:graphic>
          </wp:inline>
        </w:drawing>
      </w:r>
    </w:p>
    <w:p w14:paraId="696893BA" w14:textId="634AF4BB" w:rsidR="0021074C" w:rsidRPr="0021074C" w:rsidRDefault="0021074C" w:rsidP="0021074C">
      <w:pPr>
        <w:pStyle w:val="Body"/>
        <w:rPr>
          <w:rFonts w:ascii="Arial" w:hAnsi="Arial" w:cs="Arial"/>
          <w:sz w:val="22"/>
          <w:szCs w:val="22"/>
          <w:lang w:val="en-IN"/>
        </w:rPr>
      </w:pPr>
      <w:r w:rsidRPr="0021074C">
        <w:rPr>
          <w:rFonts w:ascii="Arial" w:hAnsi="Arial" w:cs="Arial"/>
          <w:b/>
          <w:bCs/>
          <w:sz w:val="22"/>
          <w:szCs w:val="22"/>
          <w:lang w:val="en-IN"/>
        </w:rPr>
        <w:t>Procedure of the data collection</w:t>
      </w:r>
    </w:p>
    <w:p w14:paraId="6BF84007" w14:textId="77777777" w:rsidR="0021074C" w:rsidRPr="0021074C" w:rsidRDefault="0021074C" w:rsidP="0021074C">
      <w:pPr>
        <w:pStyle w:val="Body"/>
        <w:rPr>
          <w:rFonts w:ascii="Arial" w:hAnsi="Arial" w:cs="Arial"/>
          <w:lang w:val="en-IN"/>
        </w:rPr>
      </w:pPr>
      <w:r w:rsidRPr="0021074C">
        <w:rPr>
          <w:rFonts w:ascii="Arial" w:hAnsi="Arial" w:cs="Arial"/>
          <w:lang w:val="en-IN"/>
        </w:rPr>
        <w:t xml:space="preserve">To collect the requisite data, the researcher used the Attitude scale towards research by Vishal Sood and Y K Sharma. The scale is intended to measure Research Scholars Attitude towards Research. The scale consists of 42 items in four </w:t>
      </w:r>
      <w:r w:rsidRPr="0021074C">
        <w:rPr>
          <w:rFonts w:ascii="Arial" w:hAnsi="Arial" w:cs="Arial"/>
          <w:lang w:val="en-IN"/>
        </w:rPr>
        <w:lastRenderedPageBreak/>
        <w:t>dimensions. General aspects of research and research process, Usefulness of research in professional career, Relevance of research in personal-social life, Difficulties in research and research anxiety. Initially the researcher established a rapport with them. Then the researcher distributed the Attitude towards Research scale and requisite directions and instructions were given.</w:t>
      </w:r>
    </w:p>
    <w:p w14:paraId="2DBD373E" w14:textId="77777777" w:rsidR="0021074C" w:rsidRPr="0021074C" w:rsidRDefault="0021074C" w:rsidP="0021074C">
      <w:pPr>
        <w:pStyle w:val="Body"/>
        <w:rPr>
          <w:rFonts w:ascii="Arial" w:hAnsi="Arial" w:cs="Arial"/>
          <w:b/>
          <w:bCs/>
          <w:sz w:val="22"/>
          <w:szCs w:val="22"/>
          <w:lang w:val="en-IN"/>
        </w:rPr>
      </w:pPr>
      <w:r w:rsidRPr="0021074C">
        <w:rPr>
          <w:rFonts w:ascii="Arial" w:hAnsi="Arial" w:cs="Arial"/>
          <w:b/>
          <w:bCs/>
          <w:sz w:val="22"/>
          <w:szCs w:val="22"/>
          <w:lang w:val="en-IN"/>
        </w:rPr>
        <w:t>Statistical technique used for analysis and interpretation of data</w:t>
      </w:r>
    </w:p>
    <w:p w14:paraId="10DAF91B" w14:textId="28337682" w:rsidR="00790ADA" w:rsidRPr="00170A5A" w:rsidRDefault="0021074C" w:rsidP="00170A5A">
      <w:pPr>
        <w:pStyle w:val="Body"/>
        <w:rPr>
          <w:rFonts w:ascii="Arial" w:hAnsi="Arial" w:cs="Arial"/>
          <w:lang w:val="en-IN"/>
        </w:rPr>
      </w:pPr>
      <w:r w:rsidRPr="0021074C">
        <w:rPr>
          <w:rFonts w:ascii="Arial" w:hAnsi="Arial" w:cs="Arial"/>
          <w:lang w:val="en-IN"/>
        </w:rPr>
        <w:t>The data collected for the study was analysed and interpreted using both descriptive statistics and inferential statistics. The significance level was set at </w:t>
      </w:r>
      <w:r w:rsidRPr="0021074C">
        <w:rPr>
          <w:rFonts w:ascii="Arial" w:hAnsi="Arial" w:cs="Arial"/>
          <w:i/>
          <w:iCs/>
          <w:lang w:val="en-IN"/>
        </w:rPr>
        <w:t>p</w:t>
      </w:r>
      <w:r w:rsidRPr="0021074C">
        <w:rPr>
          <w:rFonts w:ascii="Arial" w:hAnsi="Arial" w:cs="Arial"/>
          <w:lang w:val="en-IN"/>
        </w:rPr>
        <w:t> &lt; 0.05.</w:t>
      </w:r>
    </w:p>
    <w:p w14:paraId="3B934DC3" w14:textId="61CB139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1D1AFA39" w14:textId="77777777" w:rsidR="00790ADA" w:rsidRPr="00FB3A86" w:rsidRDefault="00790ADA" w:rsidP="00441B6F">
      <w:pPr>
        <w:pStyle w:val="Head1"/>
        <w:spacing w:after="0"/>
        <w:jc w:val="both"/>
        <w:rPr>
          <w:rFonts w:ascii="Arial" w:hAnsi="Arial" w:cs="Arial"/>
        </w:rPr>
      </w:pPr>
    </w:p>
    <w:p w14:paraId="08D6A9F3" w14:textId="77777777" w:rsidR="00506440" w:rsidRPr="00506440" w:rsidRDefault="00506440" w:rsidP="00506440">
      <w:pPr>
        <w:pStyle w:val="Body"/>
        <w:rPr>
          <w:rFonts w:ascii="Arial" w:hAnsi="Arial" w:cs="Arial"/>
          <w:lang w:val="en-IN"/>
        </w:rPr>
      </w:pPr>
      <w:r w:rsidRPr="00506440">
        <w:rPr>
          <w:rFonts w:ascii="Arial" w:hAnsi="Arial" w:cs="Arial"/>
          <w:lang w:val="en-IN"/>
        </w:rPr>
        <w:t>The analysed data were interpreted based on the objectives and formulated hypotheses.</w:t>
      </w:r>
    </w:p>
    <w:p w14:paraId="2E42780A" w14:textId="77777777" w:rsidR="00506440" w:rsidRDefault="00506440" w:rsidP="00506440">
      <w:pPr>
        <w:pStyle w:val="Body"/>
        <w:spacing w:after="0"/>
        <w:rPr>
          <w:rFonts w:ascii="Arial" w:hAnsi="Arial" w:cs="Arial"/>
          <w:lang w:val="en-IN"/>
        </w:rPr>
      </w:pPr>
      <w:r w:rsidRPr="00506440">
        <w:rPr>
          <w:rFonts w:ascii="Arial" w:hAnsi="Arial" w:cs="Arial"/>
          <w:b/>
          <w:bCs/>
          <w:lang w:val="en-IN"/>
        </w:rPr>
        <w:t>Objective:1. To study the level of Attitude towards Research of Research Scholars of North-Eastern Hill University, Shillong</w:t>
      </w:r>
      <w:r w:rsidRPr="00506440">
        <w:rPr>
          <w:rFonts w:ascii="Arial" w:hAnsi="Arial" w:cs="Arial"/>
          <w:lang w:val="en-IN"/>
        </w:rPr>
        <w:t>.</w:t>
      </w:r>
    </w:p>
    <w:p w14:paraId="239C7A98" w14:textId="77777777" w:rsidR="00170A5A" w:rsidRPr="00506440" w:rsidRDefault="00170A5A" w:rsidP="00506440">
      <w:pPr>
        <w:pStyle w:val="Body"/>
        <w:spacing w:after="0"/>
        <w:rPr>
          <w:rFonts w:ascii="Arial" w:hAnsi="Arial" w:cs="Arial"/>
          <w:lang w:val="en-IN"/>
        </w:rPr>
      </w:pPr>
    </w:p>
    <w:p w14:paraId="4703EA47" w14:textId="77777777" w:rsidR="00506440" w:rsidRPr="00506440" w:rsidRDefault="00506440" w:rsidP="00506440">
      <w:pPr>
        <w:pStyle w:val="Body"/>
        <w:spacing w:after="0"/>
        <w:rPr>
          <w:rFonts w:ascii="Arial" w:hAnsi="Arial" w:cs="Arial"/>
          <w:lang w:val="en-IN"/>
        </w:rPr>
      </w:pPr>
      <w:r w:rsidRPr="00506440">
        <w:rPr>
          <w:rFonts w:ascii="Arial" w:hAnsi="Arial" w:cs="Arial"/>
          <w:lang w:val="en-IN"/>
        </w:rPr>
        <w:t>To study the level of Attitude towards Research of Research Scholars the collected data was analysed using frequency and percentages. As shown in Table No. 1 and Figure 1, revealed that 1.40% of the Research Scholars have Extremely Favourable Attitude towards Research, 1.86% of the Research Scholars belong to the highly favourable level of Attitude towards Research, 7% of the Research Scholars have above average favourable Attitude towards Research, 36.74% of the Research Scholars are under moderately favourable Attitude towards Research, 29.77% of the Research Scholars having unfavourable Attitude towards Research. Again 17.21% of the Research Scholars have highly unfavourable Attitude towards Research and lastly 6.05% of the Research Scholars have extremely unfavourable Attitude towards Research. Thus, the result denoted that majority (36.74%) of the Research Scholars belong to the level of moderately favourable Attitude towards Research. However more than half of Research Scholars falls within unfavourable to extremely unfavourable Attitude towards Research.</w:t>
      </w:r>
    </w:p>
    <w:p w14:paraId="7C3F8D0A" w14:textId="77777777"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 xml:space="preserve">Table No.1- </w:t>
      </w:r>
      <w:r w:rsidRPr="00506440">
        <w:rPr>
          <w:rFonts w:ascii="Arial" w:hAnsi="Arial" w:cs="Arial"/>
          <w:lang w:val="en-IN"/>
        </w:rPr>
        <w:t>Level of Attitude towards Research among the Research Scholars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1878"/>
        <w:gridCol w:w="1769"/>
        <w:gridCol w:w="2835"/>
      </w:tblGrid>
      <w:tr w:rsidR="00506440" w:rsidRPr="00506440" w14:paraId="0AC92E84" w14:textId="77777777" w:rsidTr="00BA45FC">
        <w:trPr>
          <w:trHeight w:val="1014"/>
        </w:trPr>
        <w:tc>
          <w:tcPr>
            <w:tcW w:w="2874" w:type="dxa"/>
            <w:tcBorders>
              <w:top w:val="single" w:sz="4" w:space="0" w:color="auto"/>
              <w:bottom w:val="single" w:sz="4" w:space="0" w:color="auto"/>
            </w:tcBorders>
          </w:tcPr>
          <w:p w14:paraId="2D12C46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Range of Raw Scores</w:t>
            </w:r>
          </w:p>
        </w:tc>
        <w:tc>
          <w:tcPr>
            <w:tcW w:w="1878" w:type="dxa"/>
            <w:tcBorders>
              <w:top w:val="single" w:sz="4" w:space="0" w:color="auto"/>
              <w:bottom w:val="single" w:sz="4" w:space="0" w:color="auto"/>
            </w:tcBorders>
          </w:tcPr>
          <w:p w14:paraId="4404679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Frequency</w:t>
            </w:r>
          </w:p>
        </w:tc>
        <w:tc>
          <w:tcPr>
            <w:tcW w:w="1769" w:type="dxa"/>
            <w:tcBorders>
              <w:top w:val="single" w:sz="4" w:space="0" w:color="auto"/>
              <w:bottom w:val="single" w:sz="4" w:space="0" w:color="auto"/>
            </w:tcBorders>
          </w:tcPr>
          <w:p w14:paraId="78063DE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Percentage (%)</w:t>
            </w:r>
          </w:p>
        </w:tc>
        <w:tc>
          <w:tcPr>
            <w:tcW w:w="2835" w:type="dxa"/>
            <w:tcBorders>
              <w:top w:val="single" w:sz="4" w:space="0" w:color="auto"/>
              <w:bottom w:val="single" w:sz="4" w:space="0" w:color="auto"/>
            </w:tcBorders>
          </w:tcPr>
          <w:p w14:paraId="2282B0E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Level of Attitude towards Research</w:t>
            </w:r>
          </w:p>
        </w:tc>
      </w:tr>
      <w:tr w:rsidR="00506440" w:rsidRPr="00506440" w14:paraId="78AFCF15" w14:textId="77777777" w:rsidTr="00BA45FC">
        <w:trPr>
          <w:trHeight w:val="599"/>
        </w:trPr>
        <w:tc>
          <w:tcPr>
            <w:tcW w:w="2874" w:type="dxa"/>
            <w:tcBorders>
              <w:top w:val="single" w:sz="4" w:space="0" w:color="auto"/>
            </w:tcBorders>
          </w:tcPr>
          <w:p w14:paraId="630A31F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196 and above</w:t>
            </w:r>
          </w:p>
        </w:tc>
        <w:tc>
          <w:tcPr>
            <w:tcW w:w="1878" w:type="dxa"/>
            <w:tcBorders>
              <w:top w:val="single" w:sz="4" w:space="0" w:color="auto"/>
            </w:tcBorders>
          </w:tcPr>
          <w:p w14:paraId="192B39B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03</w:t>
            </w:r>
          </w:p>
        </w:tc>
        <w:tc>
          <w:tcPr>
            <w:tcW w:w="1769" w:type="dxa"/>
            <w:tcBorders>
              <w:top w:val="single" w:sz="4" w:space="0" w:color="auto"/>
            </w:tcBorders>
          </w:tcPr>
          <w:p w14:paraId="2A52777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1.40%</w:t>
            </w:r>
          </w:p>
        </w:tc>
        <w:tc>
          <w:tcPr>
            <w:tcW w:w="2835" w:type="dxa"/>
            <w:tcBorders>
              <w:top w:val="single" w:sz="4" w:space="0" w:color="auto"/>
            </w:tcBorders>
          </w:tcPr>
          <w:p w14:paraId="38BE542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Extremely Favourable</w:t>
            </w:r>
          </w:p>
        </w:tc>
      </w:tr>
      <w:tr w:rsidR="00506440" w:rsidRPr="00506440" w14:paraId="45FAAEEB" w14:textId="77777777" w:rsidTr="00BA45FC">
        <w:trPr>
          <w:trHeight w:val="589"/>
        </w:trPr>
        <w:tc>
          <w:tcPr>
            <w:tcW w:w="2874" w:type="dxa"/>
          </w:tcPr>
          <w:p w14:paraId="0BA8543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184 - 195</w:t>
            </w:r>
          </w:p>
        </w:tc>
        <w:tc>
          <w:tcPr>
            <w:tcW w:w="1878" w:type="dxa"/>
          </w:tcPr>
          <w:p w14:paraId="53B27D2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04</w:t>
            </w:r>
          </w:p>
        </w:tc>
        <w:tc>
          <w:tcPr>
            <w:tcW w:w="1769" w:type="dxa"/>
          </w:tcPr>
          <w:p w14:paraId="0177C7C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1.86%</w:t>
            </w:r>
          </w:p>
        </w:tc>
        <w:tc>
          <w:tcPr>
            <w:tcW w:w="2835" w:type="dxa"/>
          </w:tcPr>
          <w:p w14:paraId="6B375D1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Highly favourable</w:t>
            </w:r>
          </w:p>
        </w:tc>
      </w:tr>
      <w:tr w:rsidR="00506440" w:rsidRPr="00506440" w14:paraId="17DCFBC7" w14:textId="77777777" w:rsidTr="00BA45FC">
        <w:trPr>
          <w:trHeight w:val="599"/>
        </w:trPr>
        <w:tc>
          <w:tcPr>
            <w:tcW w:w="2874" w:type="dxa"/>
          </w:tcPr>
          <w:p w14:paraId="3D154CE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172 – 183</w:t>
            </w:r>
          </w:p>
        </w:tc>
        <w:tc>
          <w:tcPr>
            <w:tcW w:w="1878" w:type="dxa"/>
          </w:tcPr>
          <w:p w14:paraId="75342A7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w:t>
            </w:r>
          </w:p>
        </w:tc>
        <w:tc>
          <w:tcPr>
            <w:tcW w:w="1769" w:type="dxa"/>
          </w:tcPr>
          <w:p w14:paraId="6D4DC3F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w:t>
            </w:r>
          </w:p>
        </w:tc>
        <w:tc>
          <w:tcPr>
            <w:tcW w:w="2835" w:type="dxa"/>
          </w:tcPr>
          <w:p w14:paraId="5B639F2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Above Average favourable</w:t>
            </w:r>
          </w:p>
        </w:tc>
      </w:tr>
      <w:tr w:rsidR="00506440" w:rsidRPr="00506440" w14:paraId="0A5DA0FB" w14:textId="77777777" w:rsidTr="00BA45FC">
        <w:trPr>
          <w:trHeight w:val="589"/>
        </w:trPr>
        <w:tc>
          <w:tcPr>
            <w:tcW w:w="2874" w:type="dxa"/>
          </w:tcPr>
          <w:p w14:paraId="13B3B0A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156 – 171</w:t>
            </w:r>
          </w:p>
        </w:tc>
        <w:tc>
          <w:tcPr>
            <w:tcW w:w="1878" w:type="dxa"/>
          </w:tcPr>
          <w:p w14:paraId="6F8CA25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79</w:t>
            </w:r>
          </w:p>
        </w:tc>
        <w:tc>
          <w:tcPr>
            <w:tcW w:w="1769" w:type="dxa"/>
          </w:tcPr>
          <w:p w14:paraId="013D2C9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36.74%</w:t>
            </w:r>
          </w:p>
        </w:tc>
        <w:tc>
          <w:tcPr>
            <w:tcW w:w="2835" w:type="dxa"/>
          </w:tcPr>
          <w:p w14:paraId="22E3707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 xml:space="preserve">Moderately favourable </w:t>
            </w:r>
          </w:p>
        </w:tc>
      </w:tr>
      <w:tr w:rsidR="00506440" w:rsidRPr="00506440" w14:paraId="39A8113A" w14:textId="77777777" w:rsidTr="00BA45FC">
        <w:trPr>
          <w:trHeight w:val="589"/>
        </w:trPr>
        <w:tc>
          <w:tcPr>
            <w:tcW w:w="2874" w:type="dxa"/>
          </w:tcPr>
          <w:p w14:paraId="44F57AD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144 – 155</w:t>
            </w:r>
          </w:p>
        </w:tc>
        <w:tc>
          <w:tcPr>
            <w:tcW w:w="1878" w:type="dxa"/>
          </w:tcPr>
          <w:p w14:paraId="1875538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64</w:t>
            </w:r>
          </w:p>
        </w:tc>
        <w:tc>
          <w:tcPr>
            <w:tcW w:w="1769" w:type="dxa"/>
          </w:tcPr>
          <w:p w14:paraId="6812D2B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29.77%</w:t>
            </w:r>
          </w:p>
        </w:tc>
        <w:tc>
          <w:tcPr>
            <w:tcW w:w="2835" w:type="dxa"/>
          </w:tcPr>
          <w:p w14:paraId="352A7A7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Unfavourable</w:t>
            </w:r>
          </w:p>
        </w:tc>
      </w:tr>
      <w:tr w:rsidR="00506440" w:rsidRPr="00506440" w14:paraId="612C934D" w14:textId="77777777" w:rsidTr="00BA45FC">
        <w:trPr>
          <w:trHeight w:val="589"/>
        </w:trPr>
        <w:tc>
          <w:tcPr>
            <w:tcW w:w="2874" w:type="dxa"/>
          </w:tcPr>
          <w:p w14:paraId="7FA99F2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132 – 143</w:t>
            </w:r>
          </w:p>
        </w:tc>
        <w:tc>
          <w:tcPr>
            <w:tcW w:w="1878" w:type="dxa"/>
          </w:tcPr>
          <w:p w14:paraId="294CA1F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37</w:t>
            </w:r>
          </w:p>
        </w:tc>
        <w:tc>
          <w:tcPr>
            <w:tcW w:w="1769" w:type="dxa"/>
          </w:tcPr>
          <w:p w14:paraId="7BEF77E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17.21%</w:t>
            </w:r>
          </w:p>
        </w:tc>
        <w:tc>
          <w:tcPr>
            <w:tcW w:w="2835" w:type="dxa"/>
          </w:tcPr>
          <w:p w14:paraId="2CD7783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Highly Unfavourable</w:t>
            </w:r>
          </w:p>
        </w:tc>
      </w:tr>
      <w:tr w:rsidR="00506440" w:rsidRPr="00506440" w14:paraId="57696A5F" w14:textId="77777777" w:rsidTr="00BA45FC">
        <w:trPr>
          <w:trHeight w:val="599"/>
        </w:trPr>
        <w:tc>
          <w:tcPr>
            <w:tcW w:w="2874" w:type="dxa"/>
            <w:tcBorders>
              <w:bottom w:val="single" w:sz="4" w:space="0" w:color="auto"/>
            </w:tcBorders>
          </w:tcPr>
          <w:p w14:paraId="061BD45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131 and below</w:t>
            </w:r>
          </w:p>
        </w:tc>
        <w:tc>
          <w:tcPr>
            <w:tcW w:w="1878" w:type="dxa"/>
            <w:tcBorders>
              <w:bottom w:val="single" w:sz="4" w:space="0" w:color="auto"/>
            </w:tcBorders>
          </w:tcPr>
          <w:p w14:paraId="74AD6EC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13</w:t>
            </w:r>
          </w:p>
        </w:tc>
        <w:tc>
          <w:tcPr>
            <w:tcW w:w="1769" w:type="dxa"/>
            <w:tcBorders>
              <w:bottom w:val="single" w:sz="4" w:space="0" w:color="auto"/>
            </w:tcBorders>
          </w:tcPr>
          <w:p w14:paraId="3C80E24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6.05%</w:t>
            </w:r>
          </w:p>
        </w:tc>
        <w:tc>
          <w:tcPr>
            <w:tcW w:w="2835" w:type="dxa"/>
            <w:tcBorders>
              <w:bottom w:val="single" w:sz="4" w:space="0" w:color="auto"/>
            </w:tcBorders>
          </w:tcPr>
          <w:p w14:paraId="37767B6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Extremely Unfavourable</w:t>
            </w:r>
          </w:p>
        </w:tc>
      </w:tr>
    </w:tbl>
    <w:p w14:paraId="6DA07C79" w14:textId="77777777" w:rsidR="003844A0" w:rsidRDefault="003844A0" w:rsidP="003844A0">
      <w:pPr>
        <w:pStyle w:val="Body"/>
        <w:spacing w:after="0"/>
        <w:rPr>
          <w:rFonts w:ascii="Arial" w:hAnsi="Arial" w:cs="Arial"/>
          <w:lang w:val="en-IN"/>
        </w:rPr>
      </w:pPr>
    </w:p>
    <w:p w14:paraId="2D99AFE0" w14:textId="140DB9E0" w:rsidR="003844A0" w:rsidRDefault="003844A0" w:rsidP="003844A0">
      <w:pPr>
        <w:pStyle w:val="Body"/>
        <w:spacing w:after="0"/>
        <w:rPr>
          <w:rFonts w:ascii="Arial" w:hAnsi="Arial" w:cs="Arial"/>
          <w:lang w:val="en-IN"/>
        </w:rPr>
      </w:pPr>
      <w:r w:rsidRPr="006F5BBD">
        <w:rPr>
          <w:rFonts w:ascii="Arial" w:hAnsi="Arial" w:cs="Arial"/>
          <w:b/>
          <w:bCs/>
          <w:lang w:val="en-IN"/>
        </w:rPr>
        <w:t>Figure 2</w:t>
      </w:r>
      <w:r w:rsidRPr="00506440">
        <w:rPr>
          <w:rFonts w:ascii="Arial" w:hAnsi="Arial" w:cs="Arial"/>
          <w:lang w:val="en-IN"/>
        </w:rPr>
        <w:t>: Attitude towards Research of Research Scholars</w:t>
      </w:r>
    </w:p>
    <w:p w14:paraId="4A57EA8E" w14:textId="77777777" w:rsidR="003844A0" w:rsidRPr="00506440" w:rsidRDefault="003844A0" w:rsidP="003844A0">
      <w:pPr>
        <w:pStyle w:val="Body"/>
        <w:spacing w:after="0"/>
        <w:rPr>
          <w:rFonts w:ascii="Arial" w:hAnsi="Arial" w:cs="Arial"/>
          <w:lang w:val="en-IN"/>
        </w:rPr>
      </w:pPr>
    </w:p>
    <w:p w14:paraId="06AE2A2E" w14:textId="77777777" w:rsidR="00506440" w:rsidRPr="00506440" w:rsidRDefault="00506440" w:rsidP="00506440">
      <w:pPr>
        <w:pStyle w:val="Body"/>
        <w:rPr>
          <w:rFonts w:ascii="Arial" w:hAnsi="Arial" w:cs="Arial"/>
          <w:lang w:val="en-IN"/>
        </w:rPr>
      </w:pPr>
      <w:r w:rsidRPr="00506440">
        <w:rPr>
          <w:rFonts w:ascii="Arial" w:hAnsi="Arial" w:cs="Arial"/>
          <w:noProof/>
        </w:rPr>
        <w:lastRenderedPageBreak/>
        <w:drawing>
          <wp:inline distT="0" distB="0" distL="0" distR="0" wp14:anchorId="72A4B5BE" wp14:editId="33DD2ACB">
            <wp:extent cx="5756910" cy="2657475"/>
            <wp:effectExtent l="0" t="0" r="15240" b="9525"/>
            <wp:docPr id="86607220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F810C7" w14:textId="77777777" w:rsidR="00632467" w:rsidRPr="00506440" w:rsidRDefault="00632467" w:rsidP="00506440">
      <w:pPr>
        <w:pStyle w:val="Body"/>
        <w:spacing w:after="0"/>
        <w:rPr>
          <w:rFonts w:ascii="Arial" w:hAnsi="Arial" w:cs="Arial"/>
          <w:lang w:val="en-IN"/>
        </w:rPr>
      </w:pPr>
    </w:p>
    <w:p w14:paraId="010AE88F" w14:textId="039CC37B" w:rsidR="00506440" w:rsidRPr="00632467" w:rsidRDefault="00506440" w:rsidP="00506440">
      <w:pPr>
        <w:pStyle w:val="Body"/>
        <w:spacing w:after="0"/>
        <w:rPr>
          <w:rFonts w:ascii="Arial" w:hAnsi="Arial" w:cs="Arial"/>
          <w:b/>
          <w:bCs/>
          <w:lang w:val="en-IN"/>
        </w:rPr>
      </w:pPr>
      <w:r w:rsidRPr="00632467">
        <w:rPr>
          <w:rFonts w:ascii="Arial" w:hAnsi="Arial" w:cs="Arial"/>
          <w:b/>
          <w:bCs/>
          <w:lang w:val="en-IN"/>
        </w:rPr>
        <w:t>Objective:2- To find out significance difference if any regarding the Attitude towards Research between the Arts and Science Research Scholars with respect to gender of North-Eastern Hill University, Shillong.</w:t>
      </w:r>
    </w:p>
    <w:p w14:paraId="4C5D1803" w14:textId="77777777" w:rsidR="00632467" w:rsidRPr="00632467" w:rsidRDefault="00632467" w:rsidP="00506440">
      <w:pPr>
        <w:pStyle w:val="Body"/>
        <w:spacing w:after="0"/>
        <w:rPr>
          <w:rFonts w:ascii="Arial" w:hAnsi="Arial" w:cs="Arial"/>
          <w:lang w:val="en-IN"/>
        </w:rPr>
      </w:pPr>
    </w:p>
    <w:p w14:paraId="77278E85" w14:textId="77777777" w:rsidR="00632467" w:rsidRPr="00632467" w:rsidRDefault="00506440" w:rsidP="00632467">
      <w:pPr>
        <w:pStyle w:val="Body"/>
        <w:rPr>
          <w:rFonts w:ascii="Arial" w:hAnsi="Arial" w:cs="Arial"/>
          <w:b/>
          <w:bCs/>
          <w:lang w:val="en-IN"/>
        </w:rPr>
      </w:pPr>
      <w:r w:rsidRPr="00632467">
        <w:rPr>
          <w:rFonts w:ascii="Arial" w:hAnsi="Arial" w:cs="Arial"/>
          <w:b/>
          <w:bCs/>
          <w:lang w:val="en-IN"/>
        </w:rPr>
        <w:t>H</w:t>
      </w:r>
      <w:r w:rsidRPr="00632467">
        <w:rPr>
          <w:rFonts w:ascii="Arial" w:hAnsi="Arial" w:cs="Arial"/>
          <w:b/>
          <w:bCs/>
          <w:vertAlign w:val="subscript"/>
          <w:lang w:val="en-IN"/>
        </w:rPr>
        <w:t>o1</w:t>
      </w:r>
      <w:r w:rsidRPr="00632467">
        <w:rPr>
          <w:rFonts w:ascii="Arial" w:hAnsi="Arial" w:cs="Arial"/>
          <w:b/>
          <w:bCs/>
          <w:lang w:val="en-IN"/>
        </w:rPr>
        <w:t>: There is no significant mean difference between Male and Female Research Scholars of Science stream regarding Attitude towards Research.</w:t>
      </w:r>
    </w:p>
    <w:p w14:paraId="7E2D2D2C" w14:textId="237FC14E" w:rsidR="00506440" w:rsidRPr="00506440" w:rsidRDefault="00506440" w:rsidP="00632467">
      <w:pPr>
        <w:pStyle w:val="Body"/>
        <w:rPr>
          <w:rFonts w:ascii="Arial" w:hAnsi="Arial" w:cs="Arial"/>
          <w:lang w:val="en-IN"/>
        </w:rPr>
      </w:pPr>
      <w:r w:rsidRPr="00506440">
        <w:rPr>
          <w:rFonts w:ascii="Arial" w:hAnsi="Arial" w:cs="Arial"/>
          <w:lang w:val="en-IN"/>
        </w:rPr>
        <w:t>To test the hypothesis the mean, standard deviation, and t – ratio of the scholars has been calculated. The calculation has been done for a total of 95 Science stream Research Scholars, which includes 30 Male scholars and 65 Female scholars.</w:t>
      </w:r>
    </w:p>
    <w:p w14:paraId="262AF2BA" w14:textId="77777777" w:rsidR="00506440" w:rsidRDefault="00506440" w:rsidP="00506440">
      <w:pPr>
        <w:pStyle w:val="Body"/>
        <w:spacing w:after="0"/>
        <w:rPr>
          <w:rFonts w:ascii="Arial" w:hAnsi="Arial" w:cs="Arial"/>
          <w:lang w:val="en-IN"/>
        </w:rPr>
      </w:pPr>
      <w:r w:rsidRPr="00506440">
        <w:rPr>
          <w:rFonts w:ascii="Arial" w:hAnsi="Arial" w:cs="Arial"/>
          <w:lang w:val="en-IN"/>
        </w:rPr>
        <w:t>The table no. 2 showed that with df=93 the calculated value of ‘t’ is 1.497, which is less than the table value of t = 1.98 at the 0.05 level. So, it is not significant at 0.05 level. Thus, the stated null hypothesis, “There is no significant mean difference between Male and Female Research Scholars of Science stream regarding Attitude towards Research." has failed to reject. Further, the calculated ‘t’ values of General aspects of Research and research process, Usefulness of Research in Professional Career, Relevance of research in Personal-social life and Difficulties in Research and Research anxiety is 1.671, 2.271, 1.094 and .363 respectively which indicates that significant difference was found in attitude of Male and Female Research Scholars of Science towards usefulness of research in professional career. And no significant difference was found in their attitude towards general aspects of research, Relevance of research in personal-social life and difficulties in research and research anxiety. The graphical representation for same is shown in figure 3.</w:t>
      </w:r>
    </w:p>
    <w:p w14:paraId="242E192A" w14:textId="77777777" w:rsidR="00632467" w:rsidRPr="00506440" w:rsidRDefault="00632467" w:rsidP="00506440">
      <w:pPr>
        <w:pStyle w:val="Body"/>
        <w:spacing w:after="0"/>
        <w:rPr>
          <w:rFonts w:ascii="Arial" w:hAnsi="Arial" w:cs="Arial"/>
          <w:lang w:val="en-IN"/>
        </w:rPr>
      </w:pPr>
    </w:p>
    <w:p w14:paraId="58AE7D7F" w14:textId="77777777"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Table: 2- Attitude of the Research Scholars of Science Stream towards Research with respect to gender.</w:t>
      </w:r>
    </w:p>
    <w:tbl>
      <w:tblPr>
        <w:tblStyle w:val="TableGrid"/>
        <w:tblW w:w="0" w:type="auto"/>
        <w:tblLook w:val="04A0" w:firstRow="1" w:lastRow="0" w:firstColumn="1" w:lastColumn="0" w:noHBand="0" w:noVBand="1"/>
      </w:tblPr>
      <w:tblGrid>
        <w:gridCol w:w="2008"/>
        <w:gridCol w:w="1101"/>
        <w:gridCol w:w="1081"/>
        <w:gridCol w:w="1092"/>
        <w:gridCol w:w="1232"/>
        <w:gridCol w:w="994"/>
        <w:gridCol w:w="1276"/>
      </w:tblGrid>
      <w:tr w:rsidR="00506440" w:rsidRPr="00632467" w14:paraId="6CA2EBC1" w14:textId="77777777" w:rsidTr="00BA45FC">
        <w:tc>
          <w:tcPr>
            <w:tcW w:w="2008" w:type="dxa"/>
          </w:tcPr>
          <w:p w14:paraId="39114642"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Variable</w:t>
            </w:r>
          </w:p>
        </w:tc>
        <w:tc>
          <w:tcPr>
            <w:tcW w:w="1101" w:type="dxa"/>
          </w:tcPr>
          <w:p w14:paraId="66C112A3"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Gender</w:t>
            </w:r>
          </w:p>
        </w:tc>
        <w:tc>
          <w:tcPr>
            <w:tcW w:w="1081" w:type="dxa"/>
          </w:tcPr>
          <w:p w14:paraId="17F4EE0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N</w:t>
            </w:r>
          </w:p>
        </w:tc>
        <w:tc>
          <w:tcPr>
            <w:tcW w:w="1092" w:type="dxa"/>
          </w:tcPr>
          <w:p w14:paraId="2A5D45B6"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Mean</w:t>
            </w:r>
          </w:p>
        </w:tc>
        <w:tc>
          <w:tcPr>
            <w:tcW w:w="1232" w:type="dxa"/>
          </w:tcPr>
          <w:p w14:paraId="57481A8D"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SD</w:t>
            </w:r>
          </w:p>
        </w:tc>
        <w:tc>
          <w:tcPr>
            <w:tcW w:w="994" w:type="dxa"/>
          </w:tcPr>
          <w:p w14:paraId="042F7F59"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t-ratio</w:t>
            </w:r>
          </w:p>
        </w:tc>
        <w:tc>
          <w:tcPr>
            <w:tcW w:w="1276" w:type="dxa"/>
          </w:tcPr>
          <w:p w14:paraId="2D3530E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Remark</w:t>
            </w:r>
          </w:p>
        </w:tc>
      </w:tr>
      <w:tr w:rsidR="00506440" w:rsidRPr="00632467" w14:paraId="4F31B1F7" w14:textId="77777777" w:rsidTr="00BA45FC">
        <w:tc>
          <w:tcPr>
            <w:tcW w:w="2008" w:type="dxa"/>
            <w:vMerge w:val="restart"/>
          </w:tcPr>
          <w:p w14:paraId="413B4E63"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General aspects of Research and research process</w:t>
            </w:r>
          </w:p>
        </w:tc>
        <w:tc>
          <w:tcPr>
            <w:tcW w:w="1101" w:type="dxa"/>
          </w:tcPr>
          <w:p w14:paraId="1B3B0ECC"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1081" w:type="dxa"/>
          </w:tcPr>
          <w:p w14:paraId="43B371FD"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1092" w:type="dxa"/>
          </w:tcPr>
          <w:p w14:paraId="5628D47F"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49.40</w:t>
            </w:r>
          </w:p>
        </w:tc>
        <w:tc>
          <w:tcPr>
            <w:tcW w:w="1232" w:type="dxa"/>
          </w:tcPr>
          <w:p w14:paraId="776CE0F4"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7.477</w:t>
            </w:r>
          </w:p>
        </w:tc>
        <w:tc>
          <w:tcPr>
            <w:tcW w:w="994" w:type="dxa"/>
            <w:vMerge w:val="restart"/>
          </w:tcPr>
          <w:p w14:paraId="26FEE229" w14:textId="77777777" w:rsidR="00506440" w:rsidRPr="00632467" w:rsidRDefault="00506440" w:rsidP="00506440">
            <w:pPr>
              <w:pStyle w:val="Body"/>
              <w:spacing w:after="0"/>
              <w:rPr>
                <w:rFonts w:ascii="Arial" w:eastAsia="Times New Roman" w:hAnsi="Arial" w:cs="Arial"/>
                <w:sz w:val="20"/>
                <w:szCs w:val="20"/>
                <w:lang w:val="en-IN"/>
              </w:rPr>
            </w:pPr>
          </w:p>
          <w:p w14:paraId="1B36F991"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1.671</w:t>
            </w:r>
          </w:p>
        </w:tc>
        <w:tc>
          <w:tcPr>
            <w:tcW w:w="1276" w:type="dxa"/>
            <w:vMerge w:val="restart"/>
          </w:tcPr>
          <w:p w14:paraId="2710EBC5"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36329198" w14:textId="77777777" w:rsidTr="00BA45FC">
        <w:trPr>
          <w:trHeight w:val="826"/>
        </w:trPr>
        <w:tc>
          <w:tcPr>
            <w:tcW w:w="2008" w:type="dxa"/>
            <w:vMerge/>
          </w:tcPr>
          <w:p w14:paraId="408542EC" w14:textId="77777777" w:rsidR="00506440" w:rsidRPr="00632467" w:rsidRDefault="00506440" w:rsidP="00506440">
            <w:pPr>
              <w:pStyle w:val="Body"/>
              <w:spacing w:after="0"/>
              <w:rPr>
                <w:rFonts w:ascii="Arial" w:eastAsia="Times New Roman" w:hAnsi="Arial" w:cs="Arial"/>
                <w:sz w:val="20"/>
                <w:szCs w:val="20"/>
                <w:lang w:val="en-IN"/>
              </w:rPr>
            </w:pPr>
          </w:p>
        </w:tc>
        <w:tc>
          <w:tcPr>
            <w:tcW w:w="1101" w:type="dxa"/>
          </w:tcPr>
          <w:p w14:paraId="53652AA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1081" w:type="dxa"/>
          </w:tcPr>
          <w:p w14:paraId="6B2331F8"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1092" w:type="dxa"/>
          </w:tcPr>
          <w:p w14:paraId="4040F25A"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51.65</w:t>
            </w:r>
          </w:p>
        </w:tc>
        <w:tc>
          <w:tcPr>
            <w:tcW w:w="1232" w:type="dxa"/>
          </w:tcPr>
          <w:p w14:paraId="169E38E5"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5.343</w:t>
            </w:r>
          </w:p>
        </w:tc>
        <w:tc>
          <w:tcPr>
            <w:tcW w:w="994" w:type="dxa"/>
            <w:vMerge/>
          </w:tcPr>
          <w:p w14:paraId="4EF966A2" w14:textId="77777777" w:rsidR="00506440" w:rsidRPr="00632467" w:rsidRDefault="00506440" w:rsidP="00506440">
            <w:pPr>
              <w:pStyle w:val="Body"/>
              <w:spacing w:after="0"/>
              <w:rPr>
                <w:rFonts w:ascii="Arial" w:eastAsia="Times New Roman" w:hAnsi="Arial" w:cs="Arial"/>
                <w:sz w:val="20"/>
                <w:szCs w:val="20"/>
                <w:lang w:val="en-IN"/>
              </w:rPr>
            </w:pPr>
          </w:p>
        </w:tc>
        <w:tc>
          <w:tcPr>
            <w:tcW w:w="1276" w:type="dxa"/>
            <w:vMerge/>
          </w:tcPr>
          <w:p w14:paraId="50E32C98" w14:textId="77777777" w:rsidR="00506440" w:rsidRPr="00632467" w:rsidRDefault="00506440" w:rsidP="00506440">
            <w:pPr>
              <w:pStyle w:val="Body"/>
              <w:spacing w:after="0"/>
              <w:rPr>
                <w:rFonts w:ascii="Arial" w:eastAsia="Times New Roman" w:hAnsi="Arial" w:cs="Arial"/>
                <w:sz w:val="20"/>
                <w:szCs w:val="20"/>
                <w:lang w:val="en-IN"/>
              </w:rPr>
            </w:pPr>
          </w:p>
        </w:tc>
      </w:tr>
      <w:tr w:rsidR="00506440" w:rsidRPr="00632467" w14:paraId="2EB880CB" w14:textId="77777777" w:rsidTr="00BA45FC">
        <w:tc>
          <w:tcPr>
            <w:tcW w:w="2008" w:type="dxa"/>
            <w:vMerge w:val="restart"/>
          </w:tcPr>
          <w:p w14:paraId="4D084DE8"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Usefulness of research in professional career</w:t>
            </w:r>
          </w:p>
        </w:tc>
        <w:tc>
          <w:tcPr>
            <w:tcW w:w="1101" w:type="dxa"/>
          </w:tcPr>
          <w:p w14:paraId="52A1A761"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1081" w:type="dxa"/>
          </w:tcPr>
          <w:p w14:paraId="1E9F15DF"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1092" w:type="dxa"/>
          </w:tcPr>
          <w:p w14:paraId="5816D97D"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30.83</w:t>
            </w:r>
          </w:p>
        </w:tc>
        <w:tc>
          <w:tcPr>
            <w:tcW w:w="1232" w:type="dxa"/>
          </w:tcPr>
          <w:p w14:paraId="7FA26334"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4.488</w:t>
            </w:r>
          </w:p>
        </w:tc>
        <w:tc>
          <w:tcPr>
            <w:tcW w:w="994" w:type="dxa"/>
            <w:vMerge w:val="restart"/>
          </w:tcPr>
          <w:p w14:paraId="13C4B715" w14:textId="77777777" w:rsidR="00506440" w:rsidRPr="00632467" w:rsidRDefault="00506440" w:rsidP="00506440">
            <w:pPr>
              <w:pStyle w:val="Body"/>
              <w:spacing w:after="0"/>
              <w:rPr>
                <w:rFonts w:ascii="Arial" w:eastAsia="Times New Roman" w:hAnsi="Arial" w:cs="Arial"/>
                <w:sz w:val="20"/>
                <w:szCs w:val="20"/>
                <w:lang w:val="en-IN"/>
              </w:rPr>
            </w:pPr>
          </w:p>
          <w:p w14:paraId="7CB05766"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2.271*</w:t>
            </w:r>
          </w:p>
        </w:tc>
        <w:tc>
          <w:tcPr>
            <w:tcW w:w="1276" w:type="dxa"/>
            <w:vMerge w:val="restart"/>
          </w:tcPr>
          <w:p w14:paraId="1415DBCB" w14:textId="77777777" w:rsidR="00506440" w:rsidRPr="00632467" w:rsidRDefault="00506440" w:rsidP="00506440">
            <w:pPr>
              <w:pStyle w:val="Body"/>
              <w:spacing w:after="0"/>
              <w:rPr>
                <w:rFonts w:ascii="Arial" w:eastAsia="Times New Roman" w:hAnsi="Arial" w:cs="Arial"/>
                <w:sz w:val="20"/>
                <w:szCs w:val="20"/>
                <w:lang w:val="en-IN"/>
              </w:rPr>
            </w:pPr>
          </w:p>
          <w:p w14:paraId="259DB86A"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Significant</w:t>
            </w:r>
          </w:p>
        </w:tc>
      </w:tr>
      <w:tr w:rsidR="00506440" w:rsidRPr="00632467" w14:paraId="1085DF2B" w14:textId="77777777" w:rsidTr="00BA45FC">
        <w:tc>
          <w:tcPr>
            <w:tcW w:w="2008" w:type="dxa"/>
            <w:vMerge/>
          </w:tcPr>
          <w:p w14:paraId="7731ADC1" w14:textId="77777777" w:rsidR="00506440" w:rsidRPr="00632467" w:rsidRDefault="00506440" w:rsidP="00506440">
            <w:pPr>
              <w:pStyle w:val="Body"/>
              <w:spacing w:after="0"/>
              <w:rPr>
                <w:rFonts w:ascii="Arial" w:eastAsia="Times New Roman" w:hAnsi="Arial" w:cs="Arial"/>
                <w:sz w:val="20"/>
                <w:szCs w:val="20"/>
                <w:lang w:val="en-IN"/>
              </w:rPr>
            </w:pPr>
          </w:p>
        </w:tc>
        <w:tc>
          <w:tcPr>
            <w:tcW w:w="1101" w:type="dxa"/>
          </w:tcPr>
          <w:p w14:paraId="47E3C64A"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1081" w:type="dxa"/>
          </w:tcPr>
          <w:p w14:paraId="083AE46C"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1092" w:type="dxa"/>
          </w:tcPr>
          <w:p w14:paraId="5659A70D"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32.78</w:t>
            </w:r>
          </w:p>
        </w:tc>
        <w:tc>
          <w:tcPr>
            <w:tcW w:w="1232" w:type="dxa"/>
          </w:tcPr>
          <w:p w14:paraId="486A70D1"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3.590</w:t>
            </w:r>
          </w:p>
        </w:tc>
        <w:tc>
          <w:tcPr>
            <w:tcW w:w="994" w:type="dxa"/>
            <w:vMerge/>
          </w:tcPr>
          <w:p w14:paraId="3676ECA0" w14:textId="77777777" w:rsidR="00506440" w:rsidRPr="00632467" w:rsidRDefault="00506440" w:rsidP="00506440">
            <w:pPr>
              <w:pStyle w:val="Body"/>
              <w:spacing w:after="0"/>
              <w:rPr>
                <w:rFonts w:ascii="Arial" w:eastAsia="Times New Roman" w:hAnsi="Arial" w:cs="Arial"/>
                <w:sz w:val="20"/>
                <w:szCs w:val="20"/>
                <w:lang w:val="en-IN"/>
              </w:rPr>
            </w:pPr>
          </w:p>
        </w:tc>
        <w:tc>
          <w:tcPr>
            <w:tcW w:w="1276" w:type="dxa"/>
            <w:vMerge/>
          </w:tcPr>
          <w:p w14:paraId="0B6082C8" w14:textId="77777777" w:rsidR="00506440" w:rsidRPr="00632467" w:rsidRDefault="00506440" w:rsidP="00506440">
            <w:pPr>
              <w:pStyle w:val="Body"/>
              <w:spacing w:after="0"/>
              <w:rPr>
                <w:rFonts w:ascii="Arial" w:eastAsia="Times New Roman" w:hAnsi="Arial" w:cs="Arial"/>
                <w:sz w:val="20"/>
                <w:szCs w:val="20"/>
                <w:lang w:val="en-IN"/>
              </w:rPr>
            </w:pPr>
          </w:p>
        </w:tc>
      </w:tr>
      <w:tr w:rsidR="00506440" w:rsidRPr="00632467" w14:paraId="6C9E5F5D" w14:textId="77777777" w:rsidTr="00BA45FC">
        <w:tc>
          <w:tcPr>
            <w:tcW w:w="2008" w:type="dxa"/>
            <w:vMerge w:val="restart"/>
          </w:tcPr>
          <w:p w14:paraId="7ACF240C"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Relevance of research in personal-social life</w:t>
            </w:r>
          </w:p>
        </w:tc>
        <w:tc>
          <w:tcPr>
            <w:tcW w:w="1101" w:type="dxa"/>
          </w:tcPr>
          <w:p w14:paraId="77A6DFBC"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1081" w:type="dxa"/>
          </w:tcPr>
          <w:p w14:paraId="57E22768"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1092" w:type="dxa"/>
          </w:tcPr>
          <w:p w14:paraId="1A0EA137"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30.03</w:t>
            </w:r>
          </w:p>
        </w:tc>
        <w:tc>
          <w:tcPr>
            <w:tcW w:w="1232" w:type="dxa"/>
          </w:tcPr>
          <w:p w14:paraId="3E4B8C0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4.460</w:t>
            </w:r>
          </w:p>
        </w:tc>
        <w:tc>
          <w:tcPr>
            <w:tcW w:w="994" w:type="dxa"/>
            <w:vMerge w:val="restart"/>
          </w:tcPr>
          <w:p w14:paraId="7348BD17" w14:textId="77777777" w:rsidR="00506440" w:rsidRPr="00632467" w:rsidRDefault="00506440" w:rsidP="00506440">
            <w:pPr>
              <w:pStyle w:val="Body"/>
              <w:spacing w:after="0"/>
              <w:rPr>
                <w:rFonts w:ascii="Arial" w:eastAsia="Times New Roman" w:hAnsi="Arial" w:cs="Arial"/>
                <w:sz w:val="20"/>
                <w:szCs w:val="20"/>
                <w:lang w:val="en-IN"/>
              </w:rPr>
            </w:pPr>
          </w:p>
          <w:p w14:paraId="488B0A8D"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1.094</w:t>
            </w:r>
          </w:p>
        </w:tc>
        <w:tc>
          <w:tcPr>
            <w:tcW w:w="1276" w:type="dxa"/>
            <w:vMerge w:val="restart"/>
          </w:tcPr>
          <w:p w14:paraId="19208BFB" w14:textId="77777777" w:rsidR="00506440" w:rsidRPr="00632467" w:rsidRDefault="00506440" w:rsidP="00506440">
            <w:pPr>
              <w:pStyle w:val="Body"/>
              <w:spacing w:after="0"/>
              <w:rPr>
                <w:rFonts w:ascii="Arial" w:eastAsia="Times New Roman" w:hAnsi="Arial" w:cs="Arial"/>
                <w:sz w:val="20"/>
                <w:szCs w:val="20"/>
                <w:lang w:val="en-IN"/>
              </w:rPr>
            </w:pPr>
          </w:p>
          <w:p w14:paraId="10A6DDF9"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67DEA0FF" w14:textId="77777777" w:rsidTr="00BA45FC">
        <w:tc>
          <w:tcPr>
            <w:tcW w:w="2008" w:type="dxa"/>
            <w:vMerge/>
          </w:tcPr>
          <w:p w14:paraId="12BD5EAF" w14:textId="77777777" w:rsidR="00506440" w:rsidRPr="00632467" w:rsidRDefault="00506440" w:rsidP="00506440">
            <w:pPr>
              <w:pStyle w:val="Body"/>
              <w:spacing w:after="0"/>
              <w:rPr>
                <w:rFonts w:ascii="Arial" w:eastAsia="Times New Roman" w:hAnsi="Arial" w:cs="Arial"/>
                <w:sz w:val="20"/>
                <w:szCs w:val="20"/>
                <w:lang w:val="en-IN"/>
              </w:rPr>
            </w:pPr>
          </w:p>
        </w:tc>
        <w:tc>
          <w:tcPr>
            <w:tcW w:w="1101" w:type="dxa"/>
          </w:tcPr>
          <w:p w14:paraId="05E628A2"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1081" w:type="dxa"/>
          </w:tcPr>
          <w:p w14:paraId="69B18625"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1092" w:type="dxa"/>
          </w:tcPr>
          <w:p w14:paraId="5A743B97"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30.94</w:t>
            </w:r>
          </w:p>
        </w:tc>
        <w:tc>
          <w:tcPr>
            <w:tcW w:w="1232" w:type="dxa"/>
          </w:tcPr>
          <w:p w14:paraId="381EFD40"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3.377</w:t>
            </w:r>
          </w:p>
        </w:tc>
        <w:tc>
          <w:tcPr>
            <w:tcW w:w="994" w:type="dxa"/>
            <w:vMerge/>
          </w:tcPr>
          <w:p w14:paraId="17E66196" w14:textId="77777777" w:rsidR="00506440" w:rsidRPr="00632467" w:rsidRDefault="00506440" w:rsidP="00506440">
            <w:pPr>
              <w:pStyle w:val="Body"/>
              <w:spacing w:after="0"/>
              <w:rPr>
                <w:rFonts w:ascii="Arial" w:eastAsia="Times New Roman" w:hAnsi="Arial" w:cs="Arial"/>
                <w:sz w:val="20"/>
                <w:szCs w:val="20"/>
                <w:lang w:val="en-IN"/>
              </w:rPr>
            </w:pPr>
          </w:p>
        </w:tc>
        <w:tc>
          <w:tcPr>
            <w:tcW w:w="1276" w:type="dxa"/>
            <w:vMerge/>
          </w:tcPr>
          <w:p w14:paraId="7C3A6917" w14:textId="77777777" w:rsidR="00506440" w:rsidRPr="00632467" w:rsidRDefault="00506440" w:rsidP="00506440">
            <w:pPr>
              <w:pStyle w:val="Body"/>
              <w:spacing w:after="0"/>
              <w:rPr>
                <w:rFonts w:ascii="Arial" w:eastAsia="Times New Roman" w:hAnsi="Arial" w:cs="Arial"/>
                <w:sz w:val="20"/>
                <w:szCs w:val="20"/>
                <w:lang w:val="en-IN"/>
              </w:rPr>
            </w:pPr>
          </w:p>
        </w:tc>
      </w:tr>
      <w:tr w:rsidR="00506440" w:rsidRPr="00632467" w14:paraId="3D8A49B8" w14:textId="77777777" w:rsidTr="00BA45FC">
        <w:tc>
          <w:tcPr>
            <w:tcW w:w="2008" w:type="dxa"/>
            <w:vMerge w:val="restart"/>
          </w:tcPr>
          <w:p w14:paraId="62D34A66"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Difficulties in Research and Research anxiety</w:t>
            </w:r>
          </w:p>
        </w:tc>
        <w:tc>
          <w:tcPr>
            <w:tcW w:w="1101" w:type="dxa"/>
          </w:tcPr>
          <w:p w14:paraId="5EDA1D3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1081" w:type="dxa"/>
          </w:tcPr>
          <w:p w14:paraId="70A0CCD4"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1092" w:type="dxa"/>
          </w:tcPr>
          <w:p w14:paraId="63DEE423"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40.23</w:t>
            </w:r>
          </w:p>
        </w:tc>
        <w:tc>
          <w:tcPr>
            <w:tcW w:w="1232" w:type="dxa"/>
          </w:tcPr>
          <w:p w14:paraId="78E30E1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5.157</w:t>
            </w:r>
          </w:p>
        </w:tc>
        <w:tc>
          <w:tcPr>
            <w:tcW w:w="994" w:type="dxa"/>
            <w:vMerge w:val="restart"/>
          </w:tcPr>
          <w:p w14:paraId="39A19B52" w14:textId="77777777" w:rsidR="00506440" w:rsidRPr="00632467" w:rsidRDefault="00506440" w:rsidP="00506440">
            <w:pPr>
              <w:pStyle w:val="Body"/>
              <w:spacing w:after="0"/>
              <w:rPr>
                <w:rFonts w:ascii="Arial" w:eastAsia="Times New Roman" w:hAnsi="Arial" w:cs="Arial"/>
                <w:sz w:val="20"/>
                <w:szCs w:val="20"/>
                <w:lang w:val="en-IN"/>
              </w:rPr>
            </w:pPr>
          </w:p>
          <w:p w14:paraId="07D06D89"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.363</w:t>
            </w:r>
          </w:p>
        </w:tc>
        <w:tc>
          <w:tcPr>
            <w:tcW w:w="1276" w:type="dxa"/>
            <w:vMerge w:val="restart"/>
          </w:tcPr>
          <w:p w14:paraId="6206E4F4"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61922A40" w14:textId="77777777" w:rsidTr="00BA45FC">
        <w:tc>
          <w:tcPr>
            <w:tcW w:w="2008" w:type="dxa"/>
            <w:vMerge/>
          </w:tcPr>
          <w:p w14:paraId="7D3AF2F4" w14:textId="77777777" w:rsidR="00506440" w:rsidRPr="00632467" w:rsidRDefault="00506440" w:rsidP="00506440">
            <w:pPr>
              <w:pStyle w:val="Body"/>
              <w:spacing w:after="0"/>
              <w:rPr>
                <w:rFonts w:ascii="Arial" w:eastAsia="Times New Roman" w:hAnsi="Arial" w:cs="Arial"/>
                <w:sz w:val="20"/>
                <w:szCs w:val="20"/>
                <w:lang w:val="en-IN"/>
              </w:rPr>
            </w:pPr>
          </w:p>
        </w:tc>
        <w:tc>
          <w:tcPr>
            <w:tcW w:w="1101" w:type="dxa"/>
          </w:tcPr>
          <w:p w14:paraId="5987760C"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1081" w:type="dxa"/>
          </w:tcPr>
          <w:p w14:paraId="3CC88A7E"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1092" w:type="dxa"/>
          </w:tcPr>
          <w:p w14:paraId="7475DF55"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39.85</w:t>
            </w:r>
          </w:p>
        </w:tc>
        <w:tc>
          <w:tcPr>
            <w:tcW w:w="1232" w:type="dxa"/>
          </w:tcPr>
          <w:p w14:paraId="6905BEBB"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4.681</w:t>
            </w:r>
          </w:p>
        </w:tc>
        <w:tc>
          <w:tcPr>
            <w:tcW w:w="994" w:type="dxa"/>
            <w:vMerge/>
          </w:tcPr>
          <w:p w14:paraId="1C72F9B5" w14:textId="77777777" w:rsidR="00506440" w:rsidRPr="00632467" w:rsidRDefault="00506440" w:rsidP="00506440">
            <w:pPr>
              <w:pStyle w:val="Body"/>
              <w:spacing w:after="0"/>
              <w:rPr>
                <w:rFonts w:ascii="Arial" w:eastAsia="Times New Roman" w:hAnsi="Arial" w:cs="Arial"/>
                <w:sz w:val="20"/>
                <w:szCs w:val="20"/>
                <w:lang w:val="en-IN"/>
              </w:rPr>
            </w:pPr>
          </w:p>
        </w:tc>
        <w:tc>
          <w:tcPr>
            <w:tcW w:w="1276" w:type="dxa"/>
            <w:vMerge/>
          </w:tcPr>
          <w:p w14:paraId="01E24C34" w14:textId="77777777" w:rsidR="00506440" w:rsidRPr="00632467" w:rsidRDefault="00506440" w:rsidP="00506440">
            <w:pPr>
              <w:pStyle w:val="Body"/>
              <w:spacing w:after="0"/>
              <w:rPr>
                <w:rFonts w:ascii="Arial" w:eastAsia="Times New Roman" w:hAnsi="Arial" w:cs="Arial"/>
                <w:sz w:val="20"/>
                <w:szCs w:val="20"/>
                <w:lang w:val="en-IN"/>
              </w:rPr>
            </w:pPr>
          </w:p>
        </w:tc>
      </w:tr>
      <w:tr w:rsidR="00506440" w:rsidRPr="00632467" w14:paraId="1E78B8C2" w14:textId="77777777" w:rsidTr="00BA45FC">
        <w:tc>
          <w:tcPr>
            <w:tcW w:w="2008" w:type="dxa"/>
            <w:vMerge w:val="restart"/>
          </w:tcPr>
          <w:p w14:paraId="3F6BBE68"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Overall Attitude towards Research</w:t>
            </w:r>
          </w:p>
        </w:tc>
        <w:tc>
          <w:tcPr>
            <w:tcW w:w="1101" w:type="dxa"/>
          </w:tcPr>
          <w:p w14:paraId="23746E81"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Male</w:t>
            </w:r>
          </w:p>
        </w:tc>
        <w:tc>
          <w:tcPr>
            <w:tcW w:w="1081" w:type="dxa"/>
          </w:tcPr>
          <w:p w14:paraId="44C012B8"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30</w:t>
            </w:r>
          </w:p>
        </w:tc>
        <w:tc>
          <w:tcPr>
            <w:tcW w:w="1092" w:type="dxa"/>
          </w:tcPr>
          <w:p w14:paraId="179AFE1A"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150.50</w:t>
            </w:r>
          </w:p>
        </w:tc>
        <w:tc>
          <w:tcPr>
            <w:tcW w:w="1232" w:type="dxa"/>
          </w:tcPr>
          <w:p w14:paraId="3012FC72"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17.240</w:t>
            </w:r>
          </w:p>
        </w:tc>
        <w:tc>
          <w:tcPr>
            <w:tcW w:w="994" w:type="dxa"/>
            <w:vMerge w:val="restart"/>
          </w:tcPr>
          <w:p w14:paraId="636B6273" w14:textId="77777777" w:rsidR="00506440" w:rsidRPr="00632467" w:rsidRDefault="00506440" w:rsidP="00506440">
            <w:pPr>
              <w:pStyle w:val="Body"/>
              <w:spacing w:after="0"/>
              <w:rPr>
                <w:rFonts w:ascii="Arial" w:eastAsia="Times New Roman" w:hAnsi="Arial" w:cs="Arial"/>
                <w:sz w:val="20"/>
                <w:szCs w:val="20"/>
                <w:lang w:val="en-IN"/>
              </w:rPr>
            </w:pPr>
          </w:p>
          <w:p w14:paraId="29ACC918"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1.497</w:t>
            </w:r>
          </w:p>
        </w:tc>
        <w:tc>
          <w:tcPr>
            <w:tcW w:w="1276" w:type="dxa"/>
            <w:vMerge w:val="restart"/>
          </w:tcPr>
          <w:p w14:paraId="64AB6619"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Not Significant</w:t>
            </w:r>
          </w:p>
        </w:tc>
      </w:tr>
      <w:tr w:rsidR="00506440" w:rsidRPr="00632467" w14:paraId="1FC871C1" w14:textId="77777777" w:rsidTr="00BA45FC">
        <w:trPr>
          <w:trHeight w:val="345"/>
        </w:trPr>
        <w:tc>
          <w:tcPr>
            <w:tcW w:w="2008" w:type="dxa"/>
            <w:vMerge/>
          </w:tcPr>
          <w:p w14:paraId="18549EA1" w14:textId="77777777" w:rsidR="00506440" w:rsidRPr="00632467" w:rsidRDefault="00506440" w:rsidP="00506440">
            <w:pPr>
              <w:pStyle w:val="Body"/>
              <w:spacing w:after="0"/>
              <w:rPr>
                <w:rFonts w:ascii="Arial" w:eastAsia="Times New Roman" w:hAnsi="Arial" w:cs="Arial"/>
                <w:sz w:val="20"/>
                <w:szCs w:val="20"/>
                <w:lang w:val="en-IN"/>
              </w:rPr>
            </w:pPr>
          </w:p>
        </w:tc>
        <w:tc>
          <w:tcPr>
            <w:tcW w:w="1101" w:type="dxa"/>
          </w:tcPr>
          <w:p w14:paraId="01564A27"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Female</w:t>
            </w:r>
          </w:p>
        </w:tc>
        <w:tc>
          <w:tcPr>
            <w:tcW w:w="1081" w:type="dxa"/>
          </w:tcPr>
          <w:p w14:paraId="66676E77"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65</w:t>
            </w:r>
          </w:p>
        </w:tc>
        <w:tc>
          <w:tcPr>
            <w:tcW w:w="1092" w:type="dxa"/>
          </w:tcPr>
          <w:p w14:paraId="2905C332"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155.22</w:t>
            </w:r>
          </w:p>
        </w:tc>
        <w:tc>
          <w:tcPr>
            <w:tcW w:w="1232" w:type="dxa"/>
          </w:tcPr>
          <w:p w14:paraId="5D1E0CAF" w14:textId="77777777" w:rsidR="00506440" w:rsidRPr="00632467" w:rsidRDefault="00506440" w:rsidP="00506440">
            <w:pPr>
              <w:pStyle w:val="Body"/>
              <w:spacing w:after="0"/>
              <w:rPr>
                <w:rFonts w:ascii="Arial" w:eastAsia="Times New Roman" w:hAnsi="Arial" w:cs="Arial"/>
                <w:sz w:val="20"/>
                <w:szCs w:val="20"/>
                <w:lang w:val="en-IN"/>
              </w:rPr>
            </w:pPr>
            <w:r w:rsidRPr="00632467">
              <w:rPr>
                <w:rFonts w:ascii="Arial" w:eastAsia="Times New Roman" w:hAnsi="Arial" w:cs="Arial"/>
                <w:sz w:val="20"/>
                <w:szCs w:val="20"/>
                <w:lang w:val="en-IN"/>
              </w:rPr>
              <w:t>12.698</w:t>
            </w:r>
          </w:p>
        </w:tc>
        <w:tc>
          <w:tcPr>
            <w:tcW w:w="994" w:type="dxa"/>
            <w:vMerge/>
          </w:tcPr>
          <w:p w14:paraId="64D98644" w14:textId="77777777" w:rsidR="00506440" w:rsidRPr="00632467" w:rsidRDefault="00506440" w:rsidP="00506440">
            <w:pPr>
              <w:pStyle w:val="Body"/>
              <w:spacing w:after="0"/>
              <w:rPr>
                <w:rFonts w:ascii="Arial" w:eastAsia="Times New Roman" w:hAnsi="Arial" w:cs="Arial"/>
                <w:sz w:val="20"/>
                <w:szCs w:val="20"/>
                <w:lang w:val="en-IN"/>
              </w:rPr>
            </w:pPr>
          </w:p>
        </w:tc>
        <w:tc>
          <w:tcPr>
            <w:tcW w:w="1276" w:type="dxa"/>
            <w:vMerge/>
          </w:tcPr>
          <w:p w14:paraId="0800BFBD" w14:textId="77777777" w:rsidR="00506440" w:rsidRPr="00632467" w:rsidRDefault="00506440" w:rsidP="00506440">
            <w:pPr>
              <w:pStyle w:val="Body"/>
              <w:spacing w:after="0"/>
              <w:rPr>
                <w:rFonts w:ascii="Arial" w:eastAsia="Times New Roman" w:hAnsi="Arial" w:cs="Arial"/>
                <w:sz w:val="20"/>
                <w:szCs w:val="20"/>
                <w:lang w:val="en-IN"/>
              </w:rPr>
            </w:pPr>
          </w:p>
        </w:tc>
      </w:tr>
    </w:tbl>
    <w:p w14:paraId="67C0C683" w14:textId="77777777" w:rsidR="00506440" w:rsidRPr="002A4768" w:rsidRDefault="00506440" w:rsidP="00506440">
      <w:pPr>
        <w:pStyle w:val="Body"/>
        <w:spacing w:after="0"/>
        <w:rPr>
          <w:rFonts w:ascii="Arial" w:hAnsi="Arial" w:cs="Arial"/>
          <w:i/>
          <w:iCs/>
          <w:lang w:val="en-IN"/>
        </w:rPr>
      </w:pPr>
      <w:r w:rsidRPr="002A4768">
        <w:rPr>
          <w:rFonts w:ascii="Arial" w:hAnsi="Arial" w:cs="Arial"/>
          <w:i/>
          <w:iCs/>
          <w:lang w:val="en-IN"/>
        </w:rPr>
        <w:t>* Significant at 0.05 level</w:t>
      </w:r>
    </w:p>
    <w:p w14:paraId="698C81C7" w14:textId="77777777" w:rsidR="00506440" w:rsidRPr="00506440" w:rsidRDefault="00506440" w:rsidP="00506440">
      <w:pPr>
        <w:pStyle w:val="Body"/>
        <w:spacing w:after="0"/>
        <w:rPr>
          <w:rFonts w:ascii="Arial" w:hAnsi="Arial" w:cs="Arial"/>
          <w:lang w:val="en-IN"/>
        </w:rPr>
      </w:pPr>
    </w:p>
    <w:p w14:paraId="4E5BA89A" w14:textId="4933AABA" w:rsidR="00506440" w:rsidRDefault="00506440" w:rsidP="00506440">
      <w:pPr>
        <w:pStyle w:val="Body"/>
        <w:spacing w:after="0"/>
        <w:rPr>
          <w:rFonts w:ascii="Arial" w:hAnsi="Arial" w:cs="Arial"/>
          <w:b/>
          <w:bCs/>
          <w:lang w:val="en-IN"/>
        </w:rPr>
      </w:pPr>
      <w:r w:rsidRPr="00506440">
        <w:rPr>
          <w:rFonts w:ascii="Arial" w:hAnsi="Arial" w:cs="Arial"/>
          <w:b/>
          <w:bCs/>
          <w:lang w:val="en-IN"/>
        </w:rPr>
        <w:lastRenderedPageBreak/>
        <w:t>Figure 3</w:t>
      </w:r>
      <w:r w:rsidR="00F70F60">
        <w:rPr>
          <w:rFonts w:ascii="Arial" w:hAnsi="Arial" w:cs="Arial"/>
          <w:b/>
          <w:bCs/>
          <w:lang w:val="en-IN"/>
        </w:rPr>
        <w:t>: Mean score of Attitudes of Male and Female Science stream Research Scholars towards Research</w:t>
      </w:r>
    </w:p>
    <w:p w14:paraId="4A182131" w14:textId="77777777" w:rsidR="00632467" w:rsidRPr="00506440" w:rsidRDefault="00632467" w:rsidP="00506440">
      <w:pPr>
        <w:pStyle w:val="Body"/>
        <w:spacing w:after="0"/>
        <w:rPr>
          <w:rFonts w:ascii="Arial" w:hAnsi="Arial" w:cs="Arial"/>
          <w:b/>
          <w:bCs/>
          <w:lang w:val="en-IN"/>
        </w:rPr>
      </w:pPr>
    </w:p>
    <w:p w14:paraId="2D5FF8B5" w14:textId="77777777" w:rsidR="00506440" w:rsidRPr="00506440" w:rsidRDefault="00506440" w:rsidP="00506440">
      <w:pPr>
        <w:pStyle w:val="Body"/>
        <w:spacing w:after="0"/>
        <w:rPr>
          <w:rFonts w:ascii="Arial" w:hAnsi="Arial" w:cs="Arial"/>
          <w:lang w:val="en-IN"/>
        </w:rPr>
      </w:pPr>
      <w:r w:rsidRPr="00506440">
        <w:rPr>
          <w:rFonts w:ascii="Arial" w:hAnsi="Arial" w:cs="Arial"/>
          <w:noProof/>
        </w:rPr>
        <w:drawing>
          <wp:inline distT="0" distB="0" distL="0" distR="0" wp14:anchorId="46BF6F75" wp14:editId="36C1177A">
            <wp:extent cx="5624830" cy="4768702"/>
            <wp:effectExtent l="0" t="0" r="0" b="0"/>
            <wp:docPr id="18788561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A15F02" w14:textId="77777777" w:rsidR="00632467" w:rsidRDefault="00632467" w:rsidP="00506440">
      <w:pPr>
        <w:pStyle w:val="Body"/>
        <w:rPr>
          <w:rFonts w:ascii="Arial" w:hAnsi="Arial" w:cs="Arial"/>
          <w:b/>
          <w:bCs/>
          <w:lang w:val="en-IN"/>
        </w:rPr>
      </w:pPr>
    </w:p>
    <w:p w14:paraId="55D50CA6" w14:textId="6EC556D7" w:rsidR="00506440" w:rsidRPr="00632467" w:rsidRDefault="00506440" w:rsidP="00506440">
      <w:pPr>
        <w:pStyle w:val="Body"/>
        <w:rPr>
          <w:rFonts w:ascii="Arial" w:hAnsi="Arial" w:cs="Arial"/>
          <w:b/>
          <w:bCs/>
          <w:lang w:val="en-IN"/>
        </w:rPr>
      </w:pPr>
      <w:r w:rsidRPr="00632467">
        <w:rPr>
          <w:rFonts w:ascii="Arial" w:hAnsi="Arial" w:cs="Arial"/>
          <w:b/>
          <w:bCs/>
          <w:lang w:val="en-IN"/>
        </w:rPr>
        <w:t>H</w:t>
      </w:r>
      <w:r w:rsidRPr="00632467">
        <w:rPr>
          <w:rFonts w:ascii="Arial" w:hAnsi="Arial" w:cs="Arial"/>
          <w:b/>
          <w:bCs/>
          <w:vertAlign w:val="subscript"/>
          <w:lang w:val="en-IN"/>
        </w:rPr>
        <w:t>o2</w:t>
      </w:r>
      <w:r w:rsidRPr="00632467">
        <w:rPr>
          <w:rFonts w:ascii="Arial" w:hAnsi="Arial" w:cs="Arial"/>
          <w:b/>
          <w:bCs/>
          <w:lang w:val="en-IN"/>
        </w:rPr>
        <w:t xml:space="preserve">: There is no significant mean difference between Male and Female Research Scholars of Arts stream regarding Attitude towards Research. </w:t>
      </w:r>
    </w:p>
    <w:p w14:paraId="69530E6D" w14:textId="0C082D3C" w:rsidR="00506440" w:rsidRPr="00506440" w:rsidRDefault="00506440" w:rsidP="00506440">
      <w:pPr>
        <w:pStyle w:val="Body"/>
        <w:spacing w:after="0"/>
        <w:rPr>
          <w:rFonts w:ascii="Arial" w:hAnsi="Arial" w:cs="Arial"/>
          <w:lang w:val="en-IN"/>
        </w:rPr>
      </w:pPr>
      <w:r w:rsidRPr="00506440">
        <w:rPr>
          <w:rFonts w:ascii="Arial" w:hAnsi="Arial" w:cs="Arial"/>
          <w:lang w:val="en-IN"/>
        </w:rPr>
        <w:t>The mean, standard deviation and t – ratio has been calculated. The calculation has been done for a total of 120 Arts stream scholars, which includes 40 Male</w:t>
      </w:r>
      <w:r w:rsidR="00632467">
        <w:rPr>
          <w:rFonts w:ascii="Arial" w:hAnsi="Arial" w:cs="Arial"/>
          <w:lang w:val="en-IN"/>
        </w:rPr>
        <w:t xml:space="preserve"> Research</w:t>
      </w:r>
      <w:r w:rsidRPr="00506440">
        <w:rPr>
          <w:rFonts w:ascii="Arial" w:hAnsi="Arial" w:cs="Arial"/>
          <w:lang w:val="en-IN"/>
        </w:rPr>
        <w:t xml:space="preserve"> </w:t>
      </w:r>
      <w:r w:rsidR="00632467">
        <w:rPr>
          <w:rFonts w:ascii="Arial" w:hAnsi="Arial" w:cs="Arial"/>
          <w:lang w:val="en-IN"/>
        </w:rPr>
        <w:t>S</w:t>
      </w:r>
      <w:r w:rsidRPr="00506440">
        <w:rPr>
          <w:rFonts w:ascii="Arial" w:hAnsi="Arial" w:cs="Arial"/>
          <w:lang w:val="en-IN"/>
        </w:rPr>
        <w:t xml:space="preserve">cholars and 80 Female </w:t>
      </w:r>
      <w:r w:rsidR="00632467">
        <w:rPr>
          <w:rFonts w:ascii="Arial" w:hAnsi="Arial" w:cs="Arial"/>
          <w:lang w:val="en-IN"/>
        </w:rPr>
        <w:t>Research S</w:t>
      </w:r>
      <w:r w:rsidRPr="00506440">
        <w:rPr>
          <w:rFonts w:ascii="Arial" w:hAnsi="Arial" w:cs="Arial"/>
          <w:lang w:val="en-IN"/>
        </w:rPr>
        <w:t>cholars.</w:t>
      </w:r>
    </w:p>
    <w:p w14:paraId="3FB0A630" w14:textId="33F0CAC6" w:rsidR="00506440" w:rsidRPr="00506440" w:rsidRDefault="00506440" w:rsidP="00632467">
      <w:pPr>
        <w:pStyle w:val="Body"/>
        <w:rPr>
          <w:rFonts w:ascii="Arial" w:hAnsi="Arial" w:cs="Arial"/>
          <w:lang w:val="en-IN"/>
        </w:rPr>
      </w:pPr>
      <w:r w:rsidRPr="00506440">
        <w:rPr>
          <w:rFonts w:ascii="Arial" w:hAnsi="Arial" w:cs="Arial"/>
          <w:lang w:val="en-IN"/>
        </w:rPr>
        <w:t>The table 3 showed that in the overall Attitude towards Research it is found that with df 118 the calculated value of ‘t’ is 1.191, which is less than the table value of t = 1.98 at the 0.05 level. So, it is not significant at 0.05 level. Thus, the null hypothesis stated “There is no significant mean difference between Male and Female Research Scholars of Arts stream regarding Attitude towards Research” has failed to reject. The calculated ‘t’ values for General aspects of Research and research process, Usefulness of Research in Professional Career, Relevance of research in Personal-social life and Difficulties in Research and Research anxiety is .570, 1.263, 1.875, and .407 respectively which shows that no significant difference was found in attitude of Male and Female Research Scholars of Arts in their attitude towards general aspects of research and research process, usefulness of research in professional career, Relevance of research in personal-social life and difficulties in research and research anxiety.</w:t>
      </w:r>
      <w:r w:rsidR="00632467">
        <w:rPr>
          <w:rFonts w:ascii="Arial" w:hAnsi="Arial" w:cs="Arial"/>
          <w:lang w:val="en-IN"/>
        </w:rPr>
        <w:t xml:space="preserve"> </w:t>
      </w:r>
      <w:r w:rsidRPr="00506440">
        <w:rPr>
          <w:rFonts w:ascii="Arial" w:hAnsi="Arial" w:cs="Arial"/>
          <w:lang w:val="en-IN"/>
        </w:rPr>
        <w:t>The graphical representation is shown in figure 4.</w:t>
      </w:r>
    </w:p>
    <w:p w14:paraId="76E44D6F" w14:textId="77777777" w:rsidR="00506440" w:rsidRPr="00506440" w:rsidRDefault="00506440" w:rsidP="00506440">
      <w:pPr>
        <w:pStyle w:val="Body"/>
        <w:spacing w:after="0"/>
        <w:rPr>
          <w:rFonts w:ascii="Arial" w:hAnsi="Arial" w:cs="Arial"/>
          <w:lang w:val="en-IN"/>
        </w:rPr>
      </w:pPr>
      <w:r w:rsidRPr="00506440">
        <w:rPr>
          <w:rFonts w:ascii="Arial" w:hAnsi="Arial" w:cs="Arial"/>
          <w:lang w:val="en-IN"/>
        </w:rPr>
        <w:t>Table: 3 Attitude of the Research Scholars of Arts Stream towards Research with Respect to Gender</w:t>
      </w:r>
    </w:p>
    <w:tbl>
      <w:tblPr>
        <w:tblStyle w:val="TableGrid"/>
        <w:tblW w:w="0" w:type="auto"/>
        <w:tblLook w:val="04A0" w:firstRow="1" w:lastRow="0" w:firstColumn="1" w:lastColumn="0" w:noHBand="0" w:noVBand="1"/>
      </w:tblPr>
      <w:tblGrid>
        <w:gridCol w:w="2017"/>
        <w:gridCol w:w="1104"/>
        <w:gridCol w:w="1092"/>
        <w:gridCol w:w="1096"/>
        <w:gridCol w:w="1239"/>
        <w:gridCol w:w="818"/>
        <w:gridCol w:w="1276"/>
      </w:tblGrid>
      <w:tr w:rsidR="00506440" w:rsidRPr="00506440" w14:paraId="69E6B81C" w14:textId="77777777" w:rsidTr="00BA45FC">
        <w:tc>
          <w:tcPr>
            <w:tcW w:w="2017" w:type="dxa"/>
          </w:tcPr>
          <w:p w14:paraId="2F7B9EE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Variable</w:t>
            </w:r>
          </w:p>
        </w:tc>
        <w:tc>
          <w:tcPr>
            <w:tcW w:w="1104" w:type="dxa"/>
          </w:tcPr>
          <w:p w14:paraId="348BB5E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Gender</w:t>
            </w:r>
          </w:p>
        </w:tc>
        <w:tc>
          <w:tcPr>
            <w:tcW w:w="1092" w:type="dxa"/>
          </w:tcPr>
          <w:p w14:paraId="6ECDF1F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w:t>
            </w:r>
          </w:p>
        </w:tc>
        <w:tc>
          <w:tcPr>
            <w:tcW w:w="1096" w:type="dxa"/>
          </w:tcPr>
          <w:p w14:paraId="6DC7D65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Mean</w:t>
            </w:r>
          </w:p>
        </w:tc>
        <w:tc>
          <w:tcPr>
            <w:tcW w:w="1239" w:type="dxa"/>
          </w:tcPr>
          <w:p w14:paraId="2677749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SD</w:t>
            </w:r>
          </w:p>
        </w:tc>
        <w:tc>
          <w:tcPr>
            <w:tcW w:w="818" w:type="dxa"/>
          </w:tcPr>
          <w:p w14:paraId="4FC0B7B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t-ratio</w:t>
            </w:r>
          </w:p>
        </w:tc>
        <w:tc>
          <w:tcPr>
            <w:tcW w:w="1276" w:type="dxa"/>
          </w:tcPr>
          <w:p w14:paraId="2F54F92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Remark</w:t>
            </w:r>
          </w:p>
        </w:tc>
      </w:tr>
      <w:tr w:rsidR="00506440" w:rsidRPr="00506440" w14:paraId="3505710C" w14:textId="77777777" w:rsidTr="00BA45FC">
        <w:tc>
          <w:tcPr>
            <w:tcW w:w="2017" w:type="dxa"/>
            <w:vMerge w:val="restart"/>
          </w:tcPr>
          <w:p w14:paraId="533208C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General aspects of Research and research process</w:t>
            </w:r>
          </w:p>
        </w:tc>
        <w:tc>
          <w:tcPr>
            <w:tcW w:w="1104" w:type="dxa"/>
          </w:tcPr>
          <w:p w14:paraId="4188794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1092" w:type="dxa"/>
          </w:tcPr>
          <w:p w14:paraId="2BA0E28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1096" w:type="dxa"/>
          </w:tcPr>
          <w:p w14:paraId="561FDB3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48.83</w:t>
            </w:r>
          </w:p>
        </w:tc>
        <w:tc>
          <w:tcPr>
            <w:tcW w:w="1239" w:type="dxa"/>
          </w:tcPr>
          <w:p w14:paraId="1F29BC5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6.457</w:t>
            </w:r>
          </w:p>
        </w:tc>
        <w:tc>
          <w:tcPr>
            <w:tcW w:w="818" w:type="dxa"/>
            <w:vMerge w:val="restart"/>
          </w:tcPr>
          <w:p w14:paraId="1F2A92D9" w14:textId="77777777" w:rsidR="00506440" w:rsidRPr="00506440" w:rsidRDefault="00506440" w:rsidP="00506440">
            <w:pPr>
              <w:pStyle w:val="Body"/>
              <w:spacing w:after="0"/>
              <w:rPr>
                <w:rFonts w:ascii="Arial" w:eastAsia="Times New Roman" w:hAnsi="Arial" w:cs="Arial"/>
                <w:lang w:val="en-IN"/>
              </w:rPr>
            </w:pPr>
          </w:p>
          <w:p w14:paraId="3F50486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.570</w:t>
            </w:r>
          </w:p>
        </w:tc>
        <w:tc>
          <w:tcPr>
            <w:tcW w:w="1276" w:type="dxa"/>
            <w:vMerge w:val="restart"/>
          </w:tcPr>
          <w:p w14:paraId="05F577E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493F4424" w14:textId="77777777" w:rsidTr="00BA45FC">
        <w:trPr>
          <w:trHeight w:val="826"/>
        </w:trPr>
        <w:tc>
          <w:tcPr>
            <w:tcW w:w="2017" w:type="dxa"/>
            <w:vMerge/>
          </w:tcPr>
          <w:p w14:paraId="2CCE9F92" w14:textId="77777777" w:rsidR="00506440" w:rsidRPr="00506440" w:rsidRDefault="00506440" w:rsidP="00506440">
            <w:pPr>
              <w:pStyle w:val="Body"/>
              <w:spacing w:after="0"/>
              <w:rPr>
                <w:rFonts w:ascii="Arial" w:eastAsia="Times New Roman" w:hAnsi="Arial" w:cs="Arial"/>
                <w:lang w:val="en-IN"/>
              </w:rPr>
            </w:pPr>
          </w:p>
        </w:tc>
        <w:tc>
          <w:tcPr>
            <w:tcW w:w="1104" w:type="dxa"/>
          </w:tcPr>
          <w:p w14:paraId="0DCC5F1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1092" w:type="dxa"/>
          </w:tcPr>
          <w:p w14:paraId="7468878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1096" w:type="dxa"/>
          </w:tcPr>
          <w:p w14:paraId="69257E7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49.60</w:t>
            </w:r>
          </w:p>
        </w:tc>
        <w:tc>
          <w:tcPr>
            <w:tcW w:w="1239" w:type="dxa"/>
          </w:tcPr>
          <w:p w14:paraId="5E71B5C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7.285</w:t>
            </w:r>
          </w:p>
        </w:tc>
        <w:tc>
          <w:tcPr>
            <w:tcW w:w="818" w:type="dxa"/>
            <w:vMerge/>
          </w:tcPr>
          <w:p w14:paraId="4B589579"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206B238B" w14:textId="77777777" w:rsidR="00506440" w:rsidRPr="00506440" w:rsidRDefault="00506440" w:rsidP="00506440">
            <w:pPr>
              <w:pStyle w:val="Body"/>
              <w:spacing w:after="0"/>
              <w:rPr>
                <w:rFonts w:ascii="Arial" w:eastAsia="Times New Roman" w:hAnsi="Arial" w:cs="Arial"/>
                <w:lang w:val="en-IN"/>
              </w:rPr>
            </w:pPr>
          </w:p>
        </w:tc>
      </w:tr>
      <w:tr w:rsidR="00506440" w:rsidRPr="00506440" w14:paraId="0A150911" w14:textId="77777777" w:rsidTr="00BA45FC">
        <w:tc>
          <w:tcPr>
            <w:tcW w:w="2017" w:type="dxa"/>
            <w:vMerge w:val="restart"/>
          </w:tcPr>
          <w:p w14:paraId="1B25FF3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Usefulness of research in professional career</w:t>
            </w:r>
          </w:p>
        </w:tc>
        <w:tc>
          <w:tcPr>
            <w:tcW w:w="1104" w:type="dxa"/>
          </w:tcPr>
          <w:p w14:paraId="1BBC5DD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1092" w:type="dxa"/>
          </w:tcPr>
          <w:p w14:paraId="24689C7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1096" w:type="dxa"/>
          </w:tcPr>
          <w:p w14:paraId="5C46F37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32.05</w:t>
            </w:r>
          </w:p>
        </w:tc>
        <w:tc>
          <w:tcPr>
            <w:tcW w:w="1239" w:type="dxa"/>
          </w:tcPr>
          <w:p w14:paraId="28F6261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4.472</w:t>
            </w:r>
          </w:p>
        </w:tc>
        <w:tc>
          <w:tcPr>
            <w:tcW w:w="818" w:type="dxa"/>
            <w:vMerge w:val="restart"/>
          </w:tcPr>
          <w:p w14:paraId="061F4939" w14:textId="77777777" w:rsidR="00506440" w:rsidRPr="00506440" w:rsidRDefault="00506440" w:rsidP="00506440">
            <w:pPr>
              <w:pStyle w:val="Body"/>
              <w:spacing w:after="0"/>
              <w:rPr>
                <w:rFonts w:ascii="Arial" w:eastAsia="Times New Roman" w:hAnsi="Arial" w:cs="Arial"/>
                <w:lang w:val="en-IN"/>
              </w:rPr>
            </w:pPr>
          </w:p>
          <w:p w14:paraId="7948CA8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lastRenderedPageBreak/>
              <w:t>1.263</w:t>
            </w:r>
          </w:p>
        </w:tc>
        <w:tc>
          <w:tcPr>
            <w:tcW w:w="1276" w:type="dxa"/>
            <w:vMerge w:val="restart"/>
          </w:tcPr>
          <w:p w14:paraId="788E671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lastRenderedPageBreak/>
              <w:t>Not Significant</w:t>
            </w:r>
          </w:p>
        </w:tc>
      </w:tr>
      <w:tr w:rsidR="00506440" w:rsidRPr="00506440" w14:paraId="7660B5A3" w14:textId="77777777" w:rsidTr="00BA45FC">
        <w:tc>
          <w:tcPr>
            <w:tcW w:w="2017" w:type="dxa"/>
            <w:vMerge/>
          </w:tcPr>
          <w:p w14:paraId="64097776" w14:textId="77777777" w:rsidR="00506440" w:rsidRPr="00506440" w:rsidRDefault="00506440" w:rsidP="00506440">
            <w:pPr>
              <w:pStyle w:val="Body"/>
              <w:spacing w:after="0"/>
              <w:rPr>
                <w:rFonts w:ascii="Arial" w:eastAsia="Times New Roman" w:hAnsi="Arial" w:cs="Arial"/>
                <w:lang w:val="en-IN"/>
              </w:rPr>
            </w:pPr>
          </w:p>
        </w:tc>
        <w:tc>
          <w:tcPr>
            <w:tcW w:w="1104" w:type="dxa"/>
          </w:tcPr>
          <w:p w14:paraId="5A38E31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1092" w:type="dxa"/>
          </w:tcPr>
          <w:p w14:paraId="536D323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1096" w:type="dxa"/>
          </w:tcPr>
          <w:p w14:paraId="1F2D272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33.11</w:t>
            </w:r>
          </w:p>
        </w:tc>
        <w:tc>
          <w:tcPr>
            <w:tcW w:w="1239" w:type="dxa"/>
          </w:tcPr>
          <w:p w14:paraId="2244BB1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4.278</w:t>
            </w:r>
          </w:p>
        </w:tc>
        <w:tc>
          <w:tcPr>
            <w:tcW w:w="818" w:type="dxa"/>
            <w:vMerge/>
          </w:tcPr>
          <w:p w14:paraId="41CA6814"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0D079160" w14:textId="77777777" w:rsidR="00506440" w:rsidRPr="00506440" w:rsidRDefault="00506440" w:rsidP="00506440">
            <w:pPr>
              <w:pStyle w:val="Body"/>
              <w:spacing w:after="0"/>
              <w:rPr>
                <w:rFonts w:ascii="Arial" w:eastAsia="Times New Roman" w:hAnsi="Arial" w:cs="Arial"/>
                <w:lang w:val="en-IN"/>
              </w:rPr>
            </w:pPr>
          </w:p>
        </w:tc>
      </w:tr>
      <w:tr w:rsidR="00506440" w:rsidRPr="00506440" w14:paraId="090AB9E8" w14:textId="77777777" w:rsidTr="00BA45FC">
        <w:tc>
          <w:tcPr>
            <w:tcW w:w="2017" w:type="dxa"/>
            <w:vMerge w:val="restart"/>
          </w:tcPr>
          <w:p w14:paraId="77251D0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Relevance of research in personal-social life</w:t>
            </w:r>
          </w:p>
        </w:tc>
        <w:tc>
          <w:tcPr>
            <w:tcW w:w="1104" w:type="dxa"/>
          </w:tcPr>
          <w:p w14:paraId="65D7AE9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1092" w:type="dxa"/>
          </w:tcPr>
          <w:p w14:paraId="1E52E73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1096" w:type="dxa"/>
          </w:tcPr>
          <w:p w14:paraId="6D7C566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30.93</w:t>
            </w:r>
          </w:p>
        </w:tc>
        <w:tc>
          <w:tcPr>
            <w:tcW w:w="1239" w:type="dxa"/>
          </w:tcPr>
          <w:p w14:paraId="560BCD8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3.799</w:t>
            </w:r>
          </w:p>
        </w:tc>
        <w:tc>
          <w:tcPr>
            <w:tcW w:w="818" w:type="dxa"/>
            <w:vMerge w:val="restart"/>
          </w:tcPr>
          <w:p w14:paraId="1DD9076B" w14:textId="77777777" w:rsidR="00506440" w:rsidRPr="00506440" w:rsidRDefault="00506440" w:rsidP="00506440">
            <w:pPr>
              <w:pStyle w:val="Body"/>
              <w:spacing w:after="0"/>
              <w:rPr>
                <w:rFonts w:ascii="Arial" w:eastAsia="Times New Roman" w:hAnsi="Arial" w:cs="Arial"/>
                <w:lang w:val="en-IN"/>
              </w:rPr>
            </w:pPr>
          </w:p>
          <w:p w14:paraId="29FE570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1.875</w:t>
            </w:r>
          </w:p>
        </w:tc>
        <w:tc>
          <w:tcPr>
            <w:tcW w:w="1276" w:type="dxa"/>
            <w:vMerge w:val="restart"/>
          </w:tcPr>
          <w:p w14:paraId="1D5CB7F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706BB39F" w14:textId="77777777" w:rsidTr="00BA45FC">
        <w:tc>
          <w:tcPr>
            <w:tcW w:w="2017" w:type="dxa"/>
            <w:vMerge/>
          </w:tcPr>
          <w:p w14:paraId="7B8AA2B7" w14:textId="77777777" w:rsidR="00506440" w:rsidRPr="00506440" w:rsidRDefault="00506440" w:rsidP="00506440">
            <w:pPr>
              <w:pStyle w:val="Body"/>
              <w:spacing w:after="0"/>
              <w:rPr>
                <w:rFonts w:ascii="Arial" w:eastAsia="Times New Roman" w:hAnsi="Arial" w:cs="Arial"/>
                <w:lang w:val="en-IN"/>
              </w:rPr>
            </w:pPr>
          </w:p>
        </w:tc>
        <w:tc>
          <w:tcPr>
            <w:tcW w:w="1104" w:type="dxa"/>
          </w:tcPr>
          <w:p w14:paraId="1091317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1092" w:type="dxa"/>
          </w:tcPr>
          <w:p w14:paraId="2D23FDD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1096" w:type="dxa"/>
          </w:tcPr>
          <w:p w14:paraId="58CE303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32.33</w:t>
            </w:r>
          </w:p>
        </w:tc>
        <w:tc>
          <w:tcPr>
            <w:tcW w:w="1239" w:type="dxa"/>
          </w:tcPr>
          <w:p w14:paraId="791CABA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3.884</w:t>
            </w:r>
          </w:p>
        </w:tc>
        <w:tc>
          <w:tcPr>
            <w:tcW w:w="818" w:type="dxa"/>
            <w:vMerge/>
          </w:tcPr>
          <w:p w14:paraId="5BF15724"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54A8F27E" w14:textId="77777777" w:rsidR="00506440" w:rsidRPr="00506440" w:rsidRDefault="00506440" w:rsidP="00506440">
            <w:pPr>
              <w:pStyle w:val="Body"/>
              <w:spacing w:after="0"/>
              <w:rPr>
                <w:rFonts w:ascii="Arial" w:eastAsia="Times New Roman" w:hAnsi="Arial" w:cs="Arial"/>
                <w:lang w:val="en-IN"/>
              </w:rPr>
            </w:pPr>
          </w:p>
        </w:tc>
      </w:tr>
      <w:tr w:rsidR="00506440" w:rsidRPr="00506440" w14:paraId="3D353451" w14:textId="77777777" w:rsidTr="00BA45FC">
        <w:tc>
          <w:tcPr>
            <w:tcW w:w="2017" w:type="dxa"/>
            <w:vMerge w:val="restart"/>
          </w:tcPr>
          <w:p w14:paraId="6ED6D18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Difficulties in Research and Research anxiety</w:t>
            </w:r>
          </w:p>
        </w:tc>
        <w:tc>
          <w:tcPr>
            <w:tcW w:w="1104" w:type="dxa"/>
          </w:tcPr>
          <w:p w14:paraId="4230D7C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1092" w:type="dxa"/>
          </w:tcPr>
          <w:p w14:paraId="66D2958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1096" w:type="dxa"/>
          </w:tcPr>
          <w:p w14:paraId="37BF4AA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40.28</w:t>
            </w:r>
          </w:p>
        </w:tc>
        <w:tc>
          <w:tcPr>
            <w:tcW w:w="1239" w:type="dxa"/>
          </w:tcPr>
          <w:p w14:paraId="409F2CF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3.755</w:t>
            </w:r>
          </w:p>
        </w:tc>
        <w:tc>
          <w:tcPr>
            <w:tcW w:w="818" w:type="dxa"/>
            <w:vMerge w:val="restart"/>
          </w:tcPr>
          <w:p w14:paraId="358C4909" w14:textId="77777777" w:rsidR="00506440" w:rsidRPr="00506440" w:rsidRDefault="00506440" w:rsidP="00506440">
            <w:pPr>
              <w:pStyle w:val="Body"/>
              <w:spacing w:after="0"/>
              <w:rPr>
                <w:rFonts w:ascii="Arial" w:eastAsia="Times New Roman" w:hAnsi="Arial" w:cs="Arial"/>
                <w:lang w:val="en-IN"/>
              </w:rPr>
            </w:pPr>
          </w:p>
          <w:p w14:paraId="61DAA12E" w14:textId="77777777" w:rsidR="00506440" w:rsidRPr="00506440" w:rsidRDefault="00506440" w:rsidP="00506440">
            <w:pPr>
              <w:pStyle w:val="Body"/>
              <w:spacing w:after="0"/>
              <w:rPr>
                <w:rFonts w:ascii="Arial" w:eastAsia="Times New Roman" w:hAnsi="Arial" w:cs="Arial"/>
              </w:rPr>
            </w:pPr>
            <w:r w:rsidRPr="00506440">
              <w:rPr>
                <w:rFonts w:ascii="Arial" w:eastAsia="Times New Roman" w:hAnsi="Arial" w:cs="Arial"/>
                <w:lang w:val="en-IN"/>
              </w:rPr>
              <w:t>.407</w:t>
            </w:r>
          </w:p>
        </w:tc>
        <w:tc>
          <w:tcPr>
            <w:tcW w:w="1276" w:type="dxa"/>
            <w:vMerge w:val="restart"/>
          </w:tcPr>
          <w:p w14:paraId="1B66436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55AFE72" w14:textId="77777777" w:rsidTr="00BA45FC">
        <w:tc>
          <w:tcPr>
            <w:tcW w:w="2017" w:type="dxa"/>
            <w:vMerge/>
          </w:tcPr>
          <w:p w14:paraId="3D24D61A" w14:textId="77777777" w:rsidR="00506440" w:rsidRPr="00506440" w:rsidRDefault="00506440" w:rsidP="00506440">
            <w:pPr>
              <w:pStyle w:val="Body"/>
              <w:spacing w:after="0"/>
              <w:rPr>
                <w:rFonts w:ascii="Arial" w:eastAsia="Times New Roman" w:hAnsi="Arial" w:cs="Arial"/>
                <w:lang w:val="en-IN"/>
              </w:rPr>
            </w:pPr>
          </w:p>
        </w:tc>
        <w:tc>
          <w:tcPr>
            <w:tcW w:w="1104" w:type="dxa"/>
          </w:tcPr>
          <w:p w14:paraId="493672A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1092" w:type="dxa"/>
          </w:tcPr>
          <w:p w14:paraId="48D8FD8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1096" w:type="dxa"/>
          </w:tcPr>
          <w:p w14:paraId="478413B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40.67</w:t>
            </w:r>
          </w:p>
        </w:tc>
        <w:tc>
          <w:tcPr>
            <w:tcW w:w="1239" w:type="dxa"/>
          </w:tcPr>
          <w:p w14:paraId="30F5393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5.614</w:t>
            </w:r>
          </w:p>
        </w:tc>
        <w:tc>
          <w:tcPr>
            <w:tcW w:w="818" w:type="dxa"/>
            <w:vMerge/>
          </w:tcPr>
          <w:p w14:paraId="4AA17FE6"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30B470E0" w14:textId="77777777" w:rsidR="00506440" w:rsidRPr="00506440" w:rsidRDefault="00506440" w:rsidP="00506440">
            <w:pPr>
              <w:pStyle w:val="Body"/>
              <w:spacing w:after="0"/>
              <w:rPr>
                <w:rFonts w:ascii="Arial" w:eastAsia="Times New Roman" w:hAnsi="Arial" w:cs="Arial"/>
                <w:lang w:val="en-IN"/>
              </w:rPr>
            </w:pPr>
          </w:p>
        </w:tc>
      </w:tr>
      <w:tr w:rsidR="00506440" w:rsidRPr="00506440" w14:paraId="40A651BE" w14:textId="77777777" w:rsidTr="00BA45FC">
        <w:tc>
          <w:tcPr>
            <w:tcW w:w="2017" w:type="dxa"/>
            <w:vMerge w:val="restart"/>
          </w:tcPr>
          <w:p w14:paraId="5EE0105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Overall Attitude towards Research</w:t>
            </w:r>
          </w:p>
        </w:tc>
        <w:tc>
          <w:tcPr>
            <w:tcW w:w="1104" w:type="dxa"/>
          </w:tcPr>
          <w:p w14:paraId="54DEB00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Male</w:t>
            </w:r>
          </w:p>
        </w:tc>
        <w:tc>
          <w:tcPr>
            <w:tcW w:w="1092" w:type="dxa"/>
          </w:tcPr>
          <w:p w14:paraId="7E146DC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w:t>
            </w:r>
          </w:p>
        </w:tc>
        <w:tc>
          <w:tcPr>
            <w:tcW w:w="1096" w:type="dxa"/>
          </w:tcPr>
          <w:p w14:paraId="70C599E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152.65</w:t>
            </w:r>
          </w:p>
        </w:tc>
        <w:tc>
          <w:tcPr>
            <w:tcW w:w="1239" w:type="dxa"/>
          </w:tcPr>
          <w:p w14:paraId="67AE2EE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14.806</w:t>
            </w:r>
          </w:p>
        </w:tc>
        <w:tc>
          <w:tcPr>
            <w:tcW w:w="818" w:type="dxa"/>
            <w:vMerge w:val="restart"/>
          </w:tcPr>
          <w:p w14:paraId="204B054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1.191</w:t>
            </w:r>
          </w:p>
        </w:tc>
        <w:tc>
          <w:tcPr>
            <w:tcW w:w="1276" w:type="dxa"/>
            <w:vMerge w:val="restart"/>
          </w:tcPr>
          <w:p w14:paraId="7915493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0D9ACFFF" w14:textId="77777777" w:rsidTr="00BA45FC">
        <w:trPr>
          <w:trHeight w:val="345"/>
        </w:trPr>
        <w:tc>
          <w:tcPr>
            <w:tcW w:w="2017" w:type="dxa"/>
            <w:vMerge/>
          </w:tcPr>
          <w:p w14:paraId="479AB79F" w14:textId="77777777" w:rsidR="00506440" w:rsidRPr="00506440" w:rsidRDefault="00506440" w:rsidP="00506440">
            <w:pPr>
              <w:pStyle w:val="Body"/>
              <w:spacing w:after="0"/>
              <w:rPr>
                <w:rFonts w:ascii="Arial" w:eastAsia="Times New Roman" w:hAnsi="Arial" w:cs="Arial"/>
                <w:lang w:val="en-IN"/>
              </w:rPr>
            </w:pPr>
          </w:p>
        </w:tc>
        <w:tc>
          <w:tcPr>
            <w:tcW w:w="1104" w:type="dxa"/>
          </w:tcPr>
          <w:p w14:paraId="1583213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Female</w:t>
            </w:r>
          </w:p>
        </w:tc>
        <w:tc>
          <w:tcPr>
            <w:tcW w:w="1092" w:type="dxa"/>
          </w:tcPr>
          <w:p w14:paraId="629CDA6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80</w:t>
            </w:r>
          </w:p>
        </w:tc>
        <w:tc>
          <w:tcPr>
            <w:tcW w:w="1096" w:type="dxa"/>
          </w:tcPr>
          <w:p w14:paraId="36742C9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156.43</w:t>
            </w:r>
          </w:p>
        </w:tc>
        <w:tc>
          <w:tcPr>
            <w:tcW w:w="1239" w:type="dxa"/>
          </w:tcPr>
          <w:p w14:paraId="21E0528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17.089</w:t>
            </w:r>
          </w:p>
        </w:tc>
        <w:tc>
          <w:tcPr>
            <w:tcW w:w="818" w:type="dxa"/>
            <w:vMerge/>
          </w:tcPr>
          <w:p w14:paraId="35CB20E5" w14:textId="77777777" w:rsidR="00506440" w:rsidRPr="00506440" w:rsidRDefault="00506440" w:rsidP="00506440">
            <w:pPr>
              <w:pStyle w:val="Body"/>
              <w:spacing w:after="0"/>
              <w:rPr>
                <w:rFonts w:ascii="Arial" w:eastAsia="Times New Roman" w:hAnsi="Arial" w:cs="Arial"/>
                <w:lang w:val="en-IN"/>
              </w:rPr>
            </w:pPr>
          </w:p>
        </w:tc>
        <w:tc>
          <w:tcPr>
            <w:tcW w:w="1276" w:type="dxa"/>
            <w:vMerge/>
          </w:tcPr>
          <w:p w14:paraId="4CB9C3D6" w14:textId="77777777" w:rsidR="00506440" w:rsidRPr="00506440" w:rsidRDefault="00506440" w:rsidP="00506440">
            <w:pPr>
              <w:pStyle w:val="Body"/>
              <w:spacing w:after="0"/>
              <w:rPr>
                <w:rFonts w:ascii="Arial" w:eastAsia="Times New Roman" w:hAnsi="Arial" w:cs="Arial"/>
                <w:lang w:val="en-IN"/>
              </w:rPr>
            </w:pPr>
          </w:p>
        </w:tc>
      </w:tr>
    </w:tbl>
    <w:p w14:paraId="072A28A8" w14:textId="77777777" w:rsidR="00506440" w:rsidRPr="002A4768" w:rsidRDefault="00506440" w:rsidP="00506440">
      <w:pPr>
        <w:pStyle w:val="Body"/>
        <w:spacing w:after="0"/>
        <w:rPr>
          <w:rFonts w:ascii="Arial" w:hAnsi="Arial" w:cs="Arial"/>
          <w:i/>
          <w:iCs/>
          <w:lang w:val="en-IN"/>
        </w:rPr>
      </w:pPr>
      <w:r w:rsidRPr="002A4768">
        <w:rPr>
          <w:rFonts w:ascii="Arial" w:hAnsi="Arial" w:cs="Arial"/>
          <w:i/>
          <w:iCs/>
          <w:lang w:val="en-IN"/>
        </w:rPr>
        <w:t>*Significant at 0.05 level</w:t>
      </w:r>
    </w:p>
    <w:p w14:paraId="378DB478" w14:textId="77777777" w:rsidR="00506440" w:rsidRPr="00506440" w:rsidRDefault="00506440" w:rsidP="00506440">
      <w:pPr>
        <w:pStyle w:val="Body"/>
        <w:spacing w:after="0"/>
        <w:rPr>
          <w:rFonts w:ascii="Arial" w:hAnsi="Arial" w:cs="Arial"/>
          <w:lang w:val="en-IN"/>
        </w:rPr>
      </w:pPr>
    </w:p>
    <w:p w14:paraId="52512D12" w14:textId="62969321" w:rsidR="00506440" w:rsidRDefault="00506440" w:rsidP="00506440">
      <w:pPr>
        <w:pStyle w:val="Body"/>
        <w:spacing w:after="0"/>
        <w:rPr>
          <w:rFonts w:ascii="Arial" w:hAnsi="Arial" w:cs="Arial"/>
          <w:b/>
          <w:bCs/>
          <w:lang w:val="en-IN"/>
        </w:rPr>
      </w:pPr>
      <w:r w:rsidRPr="00506440">
        <w:rPr>
          <w:rFonts w:ascii="Arial" w:hAnsi="Arial" w:cs="Arial"/>
          <w:b/>
          <w:bCs/>
          <w:lang w:val="en-IN"/>
        </w:rPr>
        <w:t>Figure 4</w:t>
      </w:r>
      <w:r w:rsidR="00F70F60">
        <w:rPr>
          <w:rFonts w:ascii="Arial" w:hAnsi="Arial" w:cs="Arial"/>
          <w:b/>
          <w:bCs/>
          <w:lang w:val="en-IN"/>
        </w:rPr>
        <w:t xml:space="preserve">: </w:t>
      </w:r>
      <w:r w:rsidR="00F70F60" w:rsidRPr="00F70F60">
        <w:rPr>
          <w:rFonts w:ascii="Arial" w:hAnsi="Arial" w:cs="Arial"/>
          <w:b/>
          <w:bCs/>
          <w:lang w:val="en-IN"/>
        </w:rPr>
        <w:t>Mean Score of attitudes of Male and Female Arts stream Research Scholars towards research</w:t>
      </w:r>
    </w:p>
    <w:p w14:paraId="71A50D94" w14:textId="77777777" w:rsidR="002F4211" w:rsidRPr="00506440" w:rsidRDefault="002F4211" w:rsidP="00506440">
      <w:pPr>
        <w:pStyle w:val="Body"/>
        <w:spacing w:after="0"/>
        <w:rPr>
          <w:rFonts w:ascii="Arial" w:hAnsi="Arial" w:cs="Arial"/>
          <w:b/>
          <w:bCs/>
          <w:lang w:val="en-IN"/>
        </w:rPr>
      </w:pPr>
    </w:p>
    <w:p w14:paraId="0F3ADE57" w14:textId="77777777" w:rsidR="00506440" w:rsidRPr="00506440" w:rsidRDefault="00506440" w:rsidP="00506440">
      <w:pPr>
        <w:pStyle w:val="Body"/>
        <w:spacing w:after="0"/>
        <w:rPr>
          <w:rFonts w:ascii="Arial" w:hAnsi="Arial" w:cs="Arial"/>
          <w:lang w:val="en-IN"/>
        </w:rPr>
      </w:pPr>
      <w:r w:rsidRPr="00506440">
        <w:rPr>
          <w:rFonts w:ascii="Arial" w:hAnsi="Arial" w:cs="Arial"/>
          <w:noProof/>
        </w:rPr>
        <w:drawing>
          <wp:inline distT="0" distB="0" distL="0" distR="0" wp14:anchorId="2BA88EDB" wp14:editId="48F0EF56">
            <wp:extent cx="5521037" cy="4516582"/>
            <wp:effectExtent l="0" t="0" r="0" b="0"/>
            <wp:docPr id="12910056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E0DAAB" w14:textId="77777777" w:rsidR="00632467" w:rsidRDefault="00632467" w:rsidP="00506440">
      <w:pPr>
        <w:pStyle w:val="Body"/>
        <w:rPr>
          <w:rFonts w:ascii="Arial" w:hAnsi="Arial" w:cs="Arial"/>
          <w:b/>
          <w:bCs/>
          <w:lang w:val="en-IN"/>
        </w:rPr>
      </w:pPr>
    </w:p>
    <w:p w14:paraId="60705811" w14:textId="54F55593" w:rsidR="00506440" w:rsidRPr="00632467" w:rsidRDefault="00506440" w:rsidP="00506440">
      <w:pPr>
        <w:pStyle w:val="Body"/>
        <w:rPr>
          <w:rFonts w:ascii="Arial" w:hAnsi="Arial" w:cs="Arial"/>
          <w:b/>
          <w:bCs/>
          <w:lang w:val="en-IN"/>
        </w:rPr>
      </w:pPr>
      <w:r w:rsidRPr="00632467">
        <w:rPr>
          <w:rFonts w:ascii="Arial" w:hAnsi="Arial" w:cs="Arial"/>
          <w:b/>
          <w:bCs/>
          <w:lang w:val="en-IN"/>
        </w:rPr>
        <w:t>H</w:t>
      </w:r>
      <w:r w:rsidRPr="00632467">
        <w:rPr>
          <w:rFonts w:ascii="Arial" w:hAnsi="Arial" w:cs="Arial"/>
          <w:b/>
          <w:bCs/>
          <w:vertAlign w:val="subscript"/>
          <w:lang w:val="en-IN"/>
        </w:rPr>
        <w:t>o3</w:t>
      </w:r>
      <w:r w:rsidRPr="00632467">
        <w:rPr>
          <w:rFonts w:ascii="Arial" w:hAnsi="Arial" w:cs="Arial"/>
          <w:b/>
          <w:bCs/>
          <w:lang w:val="en-IN"/>
        </w:rPr>
        <w:t xml:space="preserve">: There is no significant mean difference regarding Attitude towards Research between Research Scholars of the Arts and Science stream. </w:t>
      </w:r>
    </w:p>
    <w:p w14:paraId="50EF6150" w14:textId="3658764D" w:rsidR="00506440" w:rsidRPr="00506440" w:rsidRDefault="00506440" w:rsidP="00506440">
      <w:pPr>
        <w:pStyle w:val="Body"/>
        <w:spacing w:after="0"/>
        <w:rPr>
          <w:rFonts w:ascii="Arial" w:hAnsi="Arial" w:cs="Arial"/>
          <w:lang w:val="en-IN"/>
        </w:rPr>
      </w:pPr>
      <w:r w:rsidRPr="00506440">
        <w:rPr>
          <w:rFonts w:ascii="Arial" w:hAnsi="Arial" w:cs="Arial"/>
          <w:lang w:val="en-IN"/>
        </w:rPr>
        <w:t>The mean, standard deviation, and t – ratio has been calculated. The calculation has been done for a total of 215</w:t>
      </w:r>
      <w:r w:rsidR="00632467">
        <w:rPr>
          <w:rFonts w:ascii="Arial" w:hAnsi="Arial" w:cs="Arial"/>
          <w:lang w:val="en-IN"/>
        </w:rPr>
        <w:t xml:space="preserve"> Research</w:t>
      </w:r>
      <w:r w:rsidRPr="00506440">
        <w:rPr>
          <w:rFonts w:ascii="Arial" w:hAnsi="Arial" w:cs="Arial"/>
          <w:lang w:val="en-IN"/>
        </w:rPr>
        <w:t xml:space="preserve"> </w:t>
      </w:r>
      <w:r w:rsidR="00632467">
        <w:rPr>
          <w:rFonts w:ascii="Arial" w:hAnsi="Arial" w:cs="Arial"/>
          <w:lang w:val="en-IN"/>
        </w:rPr>
        <w:t>S</w:t>
      </w:r>
      <w:r w:rsidRPr="00506440">
        <w:rPr>
          <w:rFonts w:ascii="Arial" w:hAnsi="Arial" w:cs="Arial"/>
          <w:lang w:val="en-IN"/>
        </w:rPr>
        <w:t xml:space="preserve">cholars, which includes 120 Arts stream </w:t>
      </w:r>
      <w:r w:rsidR="00632467">
        <w:rPr>
          <w:rFonts w:ascii="Arial" w:hAnsi="Arial" w:cs="Arial"/>
          <w:lang w:val="en-IN"/>
        </w:rPr>
        <w:t>Research S</w:t>
      </w:r>
      <w:r w:rsidRPr="00506440">
        <w:rPr>
          <w:rFonts w:ascii="Arial" w:hAnsi="Arial" w:cs="Arial"/>
          <w:lang w:val="en-IN"/>
        </w:rPr>
        <w:t xml:space="preserve">cholars and 95 Science </w:t>
      </w:r>
      <w:r w:rsidR="002A4768">
        <w:rPr>
          <w:rFonts w:ascii="Arial" w:hAnsi="Arial" w:cs="Arial"/>
          <w:lang w:val="en-IN"/>
        </w:rPr>
        <w:t>s</w:t>
      </w:r>
      <w:r w:rsidRPr="00506440">
        <w:rPr>
          <w:rFonts w:ascii="Arial" w:hAnsi="Arial" w:cs="Arial"/>
          <w:lang w:val="en-IN"/>
        </w:rPr>
        <w:t xml:space="preserve">tream </w:t>
      </w:r>
      <w:r w:rsidR="00632467">
        <w:rPr>
          <w:rFonts w:ascii="Arial" w:hAnsi="Arial" w:cs="Arial"/>
          <w:lang w:val="en-IN"/>
        </w:rPr>
        <w:t>Research S</w:t>
      </w:r>
      <w:r w:rsidRPr="00506440">
        <w:rPr>
          <w:rFonts w:ascii="Arial" w:hAnsi="Arial" w:cs="Arial"/>
          <w:lang w:val="en-IN"/>
        </w:rPr>
        <w:t>cholars.</w:t>
      </w:r>
    </w:p>
    <w:p w14:paraId="0A750B70" w14:textId="77777777" w:rsidR="00506440" w:rsidRPr="00506440" w:rsidRDefault="00506440" w:rsidP="00506440">
      <w:pPr>
        <w:pStyle w:val="Body"/>
        <w:rPr>
          <w:rFonts w:ascii="Arial" w:hAnsi="Arial" w:cs="Arial"/>
          <w:lang w:val="en-IN"/>
        </w:rPr>
      </w:pPr>
      <w:r w:rsidRPr="00506440">
        <w:rPr>
          <w:rFonts w:ascii="Arial" w:hAnsi="Arial" w:cs="Arial"/>
          <w:lang w:val="en-IN"/>
        </w:rPr>
        <w:t xml:space="preserve">Observation of table no. 4 indicated that for the overall Attitude of Arts and Science stream Research Scholars towards Research, the calculated t value is .675, which is less than the table value of t = 1.97 at 0.05 level. So, it is not significant at 0.05 level. Which indicates that there exists no significant difference in Attitude of Arts and Science stream Research </w:t>
      </w:r>
      <w:r w:rsidRPr="00506440">
        <w:rPr>
          <w:rFonts w:ascii="Arial" w:hAnsi="Arial" w:cs="Arial"/>
          <w:lang w:val="en-IN"/>
        </w:rPr>
        <w:lastRenderedPageBreak/>
        <w:t xml:space="preserve">Scholars towards Research. Thus, the null hypothesis stated “There is no significant mean difference regarding Attitude towards Research between Research Scholars of the Arts and Science stream” has failed to reject. The calculated t values for General aspects of Research and research process, Usefulness of Research in Professional Career, Relevance of research in Personal-social life and Difficulties in Research and Research anxiety is .247, .009, .569 and .543 respectively which indicates that no significant difference was found between Research Scholars of Arts and Science stream in any dimension of Attitude towards Research. The graphical representation is shown in figure 5. </w:t>
      </w:r>
    </w:p>
    <w:p w14:paraId="47448534" w14:textId="77777777"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Table: 4 Attitude of Science and Arts stream Research Scholars towards Research</w:t>
      </w:r>
    </w:p>
    <w:tbl>
      <w:tblPr>
        <w:tblStyle w:val="TableGrid"/>
        <w:tblW w:w="0" w:type="auto"/>
        <w:tblLook w:val="04A0" w:firstRow="1" w:lastRow="0" w:firstColumn="1" w:lastColumn="0" w:noHBand="0" w:noVBand="1"/>
      </w:tblPr>
      <w:tblGrid>
        <w:gridCol w:w="2199"/>
        <w:gridCol w:w="1161"/>
        <w:gridCol w:w="1291"/>
        <w:gridCol w:w="1177"/>
        <w:gridCol w:w="1342"/>
        <w:gridCol w:w="870"/>
        <w:gridCol w:w="1232"/>
      </w:tblGrid>
      <w:tr w:rsidR="00506440" w:rsidRPr="00506440" w14:paraId="338E42F4" w14:textId="77777777" w:rsidTr="00BA45FC">
        <w:tc>
          <w:tcPr>
            <w:tcW w:w="2199" w:type="dxa"/>
          </w:tcPr>
          <w:p w14:paraId="2AB6FA9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Variable</w:t>
            </w:r>
          </w:p>
        </w:tc>
        <w:tc>
          <w:tcPr>
            <w:tcW w:w="1161" w:type="dxa"/>
          </w:tcPr>
          <w:p w14:paraId="48B8B03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Gender</w:t>
            </w:r>
          </w:p>
        </w:tc>
        <w:tc>
          <w:tcPr>
            <w:tcW w:w="1291" w:type="dxa"/>
          </w:tcPr>
          <w:p w14:paraId="704C6E9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w:t>
            </w:r>
          </w:p>
        </w:tc>
        <w:tc>
          <w:tcPr>
            <w:tcW w:w="1177" w:type="dxa"/>
          </w:tcPr>
          <w:p w14:paraId="3F3B7D6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Mean</w:t>
            </w:r>
          </w:p>
        </w:tc>
        <w:tc>
          <w:tcPr>
            <w:tcW w:w="1342" w:type="dxa"/>
          </w:tcPr>
          <w:p w14:paraId="6847D86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SD</w:t>
            </w:r>
          </w:p>
        </w:tc>
        <w:tc>
          <w:tcPr>
            <w:tcW w:w="870" w:type="dxa"/>
          </w:tcPr>
          <w:p w14:paraId="2746A3E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t-ratio</w:t>
            </w:r>
          </w:p>
        </w:tc>
        <w:tc>
          <w:tcPr>
            <w:tcW w:w="976" w:type="dxa"/>
          </w:tcPr>
          <w:p w14:paraId="5C0B2B7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Remark</w:t>
            </w:r>
          </w:p>
        </w:tc>
      </w:tr>
      <w:tr w:rsidR="00506440" w:rsidRPr="00506440" w14:paraId="519FF07C" w14:textId="77777777" w:rsidTr="00BA45FC">
        <w:tc>
          <w:tcPr>
            <w:tcW w:w="2199" w:type="dxa"/>
            <w:vMerge w:val="restart"/>
          </w:tcPr>
          <w:p w14:paraId="73AB474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General aspects of Research and research process</w:t>
            </w:r>
          </w:p>
        </w:tc>
        <w:tc>
          <w:tcPr>
            <w:tcW w:w="1161" w:type="dxa"/>
          </w:tcPr>
          <w:p w14:paraId="0CD986C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1291" w:type="dxa"/>
          </w:tcPr>
          <w:p w14:paraId="1014EF1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1177" w:type="dxa"/>
          </w:tcPr>
          <w:p w14:paraId="0E251AE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50.517</w:t>
            </w:r>
          </w:p>
        </w:tc>
        <w:tc>
          <w:tcPr>
            <w:tcW w:w="1342" w:type="dxa"/>
          </w:tcPr>
          <w:p w14:paraId="4086BA3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7.130</w:t>
            </w:r>
          </w:p>
        </w:tc>
        <w:tc>
          <w:tcPr>
            <w:tcW w:w="870" w:type="dxa"/>
            <w:vMerge w:val="restart"/>
          </w:tcPr>
          <w:p w14:paraId="0BA2615E"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.247</w:t>
            </w:r>
          </w:p>
        </w:tc>
        <w:tc>
          <w:tcPr>
            <w:tcW w:w="976" w:type="dxa"/>
            <w:vMerge w:val="restart"/>
          </w:tcPr>
          <w:p w14:paraId="6F7E0C0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033F2B1" w14:textId="77777777" w:rsidTr="00BA45FC">
        <w:trPr>
          <w:trHeight w:val="826"/>
        </w:trPr>
        <w:tc>
          <w:tcPr>
            <w:tcW w:w="2199" w:type="dxa"/>
            <w:vMerge/>
          </w:tcPr>
          <w:p w14:paraId="7FD9A8C6" w14:textId="77777777" w:rsidR="00506440" w:rsidRPr="00506440" w:rsidRDefault="00506440" w:rsidP="00506440">
            <w:pPr>
              <w:pStyle w:val="Body"/>
              <w:spacing w:after="0"/>
              <w:rPr>
                <w:rFonts w:ascii="Arial" w:eastAsia="Times New Roman" w:hAnsi="Arial" w:cs="Arial"/>
                <w:lang w:val="en-IN"/>
              </w:rPr>
            </w:pPr>
          </w:p>
        </w:tc>
        <w:tc>
          <w:tcPr>
            <w:tcW w:w="1161" w:type="dxa"/>
          </w:tcPr>
          <w:p w14:paraId="5C2CAB1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1291" w:type="dxa"/>
          </w:tcPr>
          <w:p w14:paraId="38AB7DD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1177" w:type="dxa"/>
          </w:tcPr>
          <w:p w14:paraId="2606C88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50.295</w:t>
            </w:r>
          </w:p>
        </w:tc>
        <w:tc>
          <w:tcPr>
            <w:tcW w:w="1342" w:type="dxa"/>
          </w:tcPr>
          <w:p w14:paraId="6D483B8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5.716</w:t>
            </w:r>
          </w:p>
        </w:tc>
        <w:tc>
          <w:tcPr>
            <w:tcW w:w="870" w:type="dxa"/>
            <w:vMerge/>
          </w:tcPr>
          <w:p w14:paraId="071FE137" w14:textId="77777777" w:rsidR="00506440" w:rsidRPr="00506440" w:rsidRDefault="00506440" w:rsidP="00506440">
            <w:pPr>
              <w:pStyle w:val="Body"/>
              <w:spacing w:after="0"/>
              <w:rPr>
                <w:rFonts w:ascii="Arial" w:eastAsia="Times New Roman" w:hAnsi="Arial" w:cs="Arial"/>
                <w:lang w:val="en-IN"/>
              </w:rPr>
            </w:pPr>
          </w:p>
        </w:tc>
        <w:tc>
          <w:tcPr>
            <w:tcW w:w="976" w:type="dxa"/>
            <w:vMerge/>
          </w:tcPr>
          <w:p w14:paraId="6D0FBF8A" w14:textId="77777777" w:rsidR="00506440" w:rsidRPr="00506440" w:rsidRDefault="00506440" w:rsidP="00506440">
            <w:pPr>
              <w:pStyle w:val="Body"/>
              <w:spacing w:after="0"/>
              <w:rPr>
                <w:rFonts w:ascii="Arial" w:eastAsia="Times New Roman" w:hAnsi="Arial" w:cs="Arial"/>
                <w:lang w:val="en-IN"/>
              </w:rPr>
            </w:pPr>
          </w:p>
        </w:tc>
      </w:tr>
      <w:tr w:rsidR="00506440" w:rsidRPr="00506440" w14:paraId="1603FB79" w14:textId="77777777" w:rsidTr="00BA45FC">
        <w:tc>
          <w:tcPr>
            <w:tcW w:w="2199" w:type="dxa"/>
            <w:vMerge w:val="restart"/>
          </w:tcPr>
          <w:p w14:paraId="33F236F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Usefulness of research in professional career</w:t>
            </w:r>
          </w:p>
        </w:tc>
        <w:tc>
          <w:tcPr>
            <w:tcW w:w="1161" w:type="dxa"/>
          </w:tcPr>
          <w:p w14:paraId="6E3339D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1291" w:type="dxa"/>
          </w:tcPr>
          <w:p w14:paraId="3E3F732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1177" w:type="dxa"/>
          </w:tcPr>
          <w:p w14:paraId="23309A79"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32.500</w:t>
            </w:r>
          </w:p>
        </w:tc>
        <w:tc>
          <w:tcPr>
            <w:tcW w:w="1342" w:type="dxa"/>
          </w:tcPr>
          <w:p w14:paraId="1AA2D38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4.331</w:t>
            </w:r>
          </w:p>
        </w:tc>
        <w:tc>
          <w:tcPr>
            <w:tcW w:w="870" w:type="dxa"/>
            <w:vMerge w:val="restart"/>
          </w:tcPr>
          <w:p w14:paraId="73988A2C" w14:textId="77777777" w:rsidR="00506440" w:rsidRPr="00506440" w:rsidRDefault="00506440" w:rsidP="00506440">
            <w:pPr>
              <w:pStyle w:val="Body"/>
              <w:spacing w:after="0"/>
              <w:rPr>
                <w:rFonts w:ascii="Arial" w:eastAsia="Times New Roman" w:hAnsi="Arial" w:cs="Arial"/>
                <w:lang w:val="en-IN"/>
              </w:rPr>
            </w:pPr>
          </w:p>
          <w:p w14:paraId="3DF9AE6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.009</w:t>
            </w:r>
          </w:p>
        </w:tc>
        <w:tc>
          <w:tcPr>
            <w:tcW w:w="976" w:type="dxa"/>
            <w:vMerge w:val="restart"/>
          </w:tcPr>
          <w:p w14:paraId="2EA5499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6D863B82" w14:textId="77777777" w:rsidTr="00BA45FC">
        <w:tc>
          <w:tcPr>
            <w:tcW w:w="2199" w:type="dxa"/>
            <w:vMerge/>
          </w:tcPr>
          <w:p w14:paraId="31D3027C" w14:textId="77777777" w:rsidR="00506440" w:rsidRPr="00506440" w:rsidRDefault="00506440" w:rsidP="00506440">
            <w:pPr>
              <w:pStyle w:val="Body"/>
              <w:spacing w:after="0"/>
              <w:rPr>
                <w:rFonts w:ascii="Arial" w:eastAsia="Times New Roman" w:hAnsi="Arial" w:cs="Arial"/>
                <w:lang w:val="en-IN"/>
              </w:rPr>
            </w:pPr>
          </w:p>
        </w:tc>
        <w:tc>
          <w:tcPr>
            <w:tcW w:w="1161" w:type="dxa"/>
          </w:tcPr>
          <w:p w14:paraId="07132B5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1291" w:type="dxa"/>
          </w:tcPr>
          <w:p w14:paraId="057339D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1177" w:type="dxa"/>
          </w:tcPr>
          <w:p w14:paraId="307FE47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32.495</w:t>
            </w:r>
          </w:p>
        </w:tc>
        <w:tc>
          <w:tcPr>
            <w:tcW w:w="1342" w:type="dxa"/>
          </w:tcPr>
          <w:p w14:paraId="356DB6B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4.034</w:t>
            </w:r>
          </w:p>
        </w:tc>
        <w:tc>
          <w:tcPr>
            <w:tcW w:w="870" w:type="dxa"/>
            <w:vMerge/>
          </w:tcPr>
          <w:p w14:paraId="4D07C833" w14:textId="77777777" w:rsidR="00506440" w:rsidRPr="00506440" w:rsidRDefault="00506440" w:rsidP="00506440">
            <w:pPr>
              <w:pStyle w:val="Body"/>
              <w:spacing w:after="0"/>
              <w:rPr>
                <w:rFonts w:ascii="Arial" w:eastAsia="Times New Roman" w:hAnsi="Arial" w:cs="Arial"/>
                <w:lang w:val="en-IN"/>
              </w:rPr>
            </w:pPr>
          </w:p>
        </w:tc>
        <w:tc>
          <w:tcPr>
            <w:tcW w:w="976" w:type="dxa"/>
            <w:vMerge/>
          </w:tcPr>
          <w:p w14:paraId="3E982312" w14:textId="77777777" w:rsidR="00506440" w:rsidRPr="00506440" w:rsidRDefault="00506440" w:rsidP="00506440">
            <w:pPr>
              <w:pStyle w:val="Body"/>
              <w:spacing w:after="0"/>
              <w:rPr>
                <w:rFonts w:ascii="Arial" w:eastAsia="Times New Roman" w:hAnsi="Arial" w:cs="Arial"/>
                <w:lang w:val="en-IN"/>
              </w:rPr>
            </w:pPr>
          </w:p>
        </w:tc>
      </w:tr>
      <w:tr w:rsidR="00506440" w:rsidRPr="00506440" w14:paraId="041B4287" w14:textId="77777777" w:rsidTr="00BA45FC">
        <w:tc>
          <w:tcPr>
            <w:tcW w:w="2199" w:type="dxa"/>
            <w:vMerge w:val="restart"/>
          </w:tcPr>
          <w:p w14:paraId="51A5DF7D"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Relevance of research in personal-social life</w:t>
            </w:r>
          </w:p>
        </w:tc>
        <w:tc>
          <w:tcPr>
            <w:tcW w:w="1161" w:type="dxa"/>
          </w:tcPr>
          <w:p w14:paraId="637BA29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1291" w:type="dxa"/>
          </w:tcPr>
          <w:p w14:paraId="19194F1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1177" w:type="dxa"/>
          </w:tcPr>
          <w:p w14:paraId="7AFB6C0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31.192</w:t>
            </w:r>
          </w:p>
        </w:tc>
        <w:tc>
          <w:tcPr>
            <w:tcW w:w="1342" w:type="dxa"/>
          </w:tcPr>
          <w:p w14:paraId="1A6C70D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4.088</w:t>
            </w:r>
          </w:p>
        </w:tc>
        <w:tc>
          <w:tcPr>
            <w:tcW w:w="870" w:type="dxa"/>
            <w:vMerge w:val="restart"/>
          </w:tcPr>
          <w:p w14:paraId="4D317405" w14:textId="77777777" w:rsidR="00506440" w:rsidRPr="00506440" w:rsidRDefault="00506440" w:rsidP="00506440">
            <w:pPr>
              <w:pStyle w:val="Body"/>
              <w:spacing w:after="0"/>
              <w:rPr>
                <w:rFonts w:ascii="Arial" w:eastAsia="Times New Roman" w:hAnsi="Arial" w:cs="Arial"/>
                <w:lang w:val="en-IN"/>
              </w:rPr>
            </w:pPr>
          </w:p>
          <w:p w14:paraId="7D3CB91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.569</w:t>
            </w:r>
          </w:p>
        </w:tc>
        <w:tc>
          <w:tcPr>
            <w:tcW w:w="976" w:type="dxa"/>
            <w:vMerge w:val="restart"/>
          </w:tcPr>
          <w:p w14:paraId="1D954F9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64B5FA4A" w14:textId="77777777" w:rsidTr="00BA45FC">
        <w:tc>
          <w:tcPr>
            <w:tcW w:w="2199" w:type="dxa"/>
            <w:vMerge/>
          </w:tcPr>
          <w:p w14:paraId="24D3F363" w14:textId="77777777" w:rsidR="00506440" w:rsidRPr="00506440" w:rsidRDefault="00506440" w:rsidP="00506440">
            <w:pPr>
              <w:pStyle w:val="Body"/>
              <w:spacing w:after="0"/>
              <w:rPr>
                <w:rFonts w:ascii="Arial" w:eastAsia="Times New Roman" w:hAnsi="Arial" w:cs="Arial"/>
                <w:lang w:val="en-IN"/>
              </w:rPr>
            </w:pPr>
          </w:p>
        </w:tc>
        <w:tc>
          <w:tcPr>
            <w:tcW w:w="1161" w:type="dxa"/>
          </w:tcPr>
          <w:p w14:paraId="722CD53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1291" w:type="dxa"/>
          </w:tcPr>
          <w:p w14:paraId="3CFD487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1177" w:type="dxa"/>
          </w:tcPr>
          <w:p w14:paraId="5BD11BB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31.495</w:t>
            </w:r>
          </w:p>
        </w:tc>
        <w:tc>
          <w:tcPr>
            <w:tcW w:w="1342" w:type="dxa"/>
          </w:tcPr>
          <w:p w14:paraId="00226288"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3.593</w:t>
            </w:r>
          </w:p>
        </w:tc>
        <w:tc>
          <w:tcPr>
            <w:tcW w:w="870" w:type="dxa"/>
            <w:vMerge/>
          </w:tcPr>
          <w:p w14:paraId="422A9D59" w14:textId="77777777" w:rsidR="00506440" w:rsidRPr="00506440" w:rsidRDefault="00506440" w:rsidP="00506440">
            <w:pPr>
              <w:pStyle w:val="Body"/>
              <w:spacing w:after="0"/>
              <w:rPr>
                <w:rFonts w:ascii="Arial" w:eastAsia="Times New Roman" w:hAnsi="Arial" w:cs="Arial"/>
                <w:lang w:val="en-IN"/>
              </w:rPr>
            </w:pPr>
          </w:p>
        </w:tc>
        <w:tc>
          <w:tcPr>
            <w:tcW w:w="976" w:type="dxa"/>
            <w:vMerge/>
          </w:tcPr>
          <w:p w14:paraId="77E34409" w14:textId="77777777" w:rsidR="00506440" w:rsidRPr="00506440" w:rsidRDefault="00506440" w:rsidP="00506440">
            <w:pPr>
              <w:pStyle w:val="Body"/>
              <w:spacing w:after="0"/>
              <w:rPr>
                <w:rFonts w:ascii="Arial" w:eastAsia="Times New Roman" w:hAnsi="Arial" w:cs="Arial"/>
                <w:lang w:val="en-IN"/>
              </w:rPr>
            </w:pPr>
          </w:p>
        </w:tc>
      </w:tr>
      <w:tr w:rsidR="00506440" w:rsidRPr="00506440" w14:paraId="2E0F5DD9" w14:textId="77777777" w:rsidTr="00BA45FC">
        <w:tc>
          <w:tcPr>
            <w:tcW w:w="2199" w:type="dxa"/>
            <w:vMerge w:val="restart"/>
          </w:tcPr>
          <w:p w14:paraId="344FCDD0"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Difficulties in Research and Research anxiety</w:t>
            </w:r>
          </w:p>
        </w:tc>
        <w:tc>
          <w:tcPr>
            <w:tcW w:w="1161" w:type="dxa"/>
          </w:tcPr>
          <w:p w14:paraId="749771B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1291" w:type="dxa"/>
          </w:tcPr>
          <w:p w14:paraId="70F33CF1"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1177" w:type="dxa"/>
          </w:tcPr>
          <w:p w14:paraId="3E75EF4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40.125</w:t>
            </w:r>
          </w:p>
        </w:tc>
        <w:tc>
          <w:tcPr>
            <w:tcW w:w="1342" w:type="dxa"/>
          </w:tcPr>
          <w:p w14:paraId="4D6A194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5.065</w:t>
            </w:r>
          </w:p>
        </w:tc>
        <w:tc>
          <w:tcPr>
            <w:tcW w:w="870" w:type="dxa"/>
            <w:vMerge w:val="restart"/>
          </w:tcPr>
          <w:p w14:paraId="7A590E2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.543</w:t>
            </w:r>
          </w:p>
        </w:tc>
        <w:tc>
          <w:tcPr>
            <w:tcW w:w="976" w:type="dxa"/>
            <w:vMerge w:val="restart"/>
          </w:tcPr>
          <w:p w14:paraId="45822D4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6746E36" w14:textId="77777777" w:rsidTr="00BA45FC">
        <w:tc>
          <w:tcPr>
            <w:tcW w:w="2199" w:type="dxa"/>
            <w:vMerge/>
          </w:tcPr>
          <w:p w14:paraId="1E902700" w14:textId="77777777" w:rsidR="00506440" w:rsidRPr="00506440" w:rsidRDefault="00506440" w:rsidP="00506440">
            <w:pPr>
              <w:pStyle w:val="Body"/>
              <w:spacing w:after="0"/>
              <w:rPr>
                <w:rFonts w:ascii="Arial" w:eastAsia="Times New Roman" w:hAnsi="Arial" w:cs="Arial"/>
                <w:lang w:val="en-IN"/>
              </w:rPr>
            </w:pPr>
          </w:p>
        </w:tc>
        <w:tc>
          <w:tcPr>
            <w:tcW w:w="1161" w:type="dxa"/>
          </w:tcPr>
          <w:p w14:paraId="1B34E45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1291" w:type="dxa"/>
          </w:tcPr>
          <w:p w14:paraId="5727F5E7"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1177" w:type="dxa"/>
          </w:tcPr>
          <w:p w14:paraId="33119023"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40.495</w:t>
            </w:r>
          </w:p>
        </w:tc>
        <w:tc>
          <w:tcPr>
            <w:tcW w:w="1342" w:type="dxa"/>
          </w:tcPr>
          <w:p w14:paraId="43D353CC"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4.813</w:t>
            </w:r>
          </w:p>
        </w:tc>
        <w:tc>
          <w:tcPr>
            <w:tcW w:w="870" w:type="dxa"/>
            <w:vMerge/>
          </w:tcPr>
          <w:p w14:paraId="1D42A515" w14:textId="77777777" w:rsidR="00506440" w:rsidRPr="00506440" w:rsidRDefault="00506440" w:rsidP="00506440">
            <w:pPr>
              <w:pStyle w:val="Body"/>
              <w:spacing w:after="0"/>
              <w:rPr>
                <w:rFonts w:ascii="Arial" w:eastAsia="Times New Roman" w:hAnsi="Arial" w:cs="Arial"/>
                <w:lang w:val="en-IN"/>
              </w:rPr>
            </w:pPr>
          </w:p>
        </w:tc>
        <w:tc>
          <w:tcPr>
            <w:tcW w:w="976" w:type="dxa"/>
            <w:vMerge/>
          </w:tcPr>
          <w:p w14:paraId="20C3E6A8" w14:textId="77777777" w:rsidR="00506440" w:rsidRPr="00506440" w:rsidRDefault="00506440" w:rsidP="00506440">
            <w:pPr>
              <w:pStyle w:val="Body"/>
              <w:spacing w:after="0"/>
              <w:rPr>
                <w:rFonts w:ascii="Arial" w:eastAsia="Times New Roman" w:hAnsi="Arial" w:cs="Arial"/>
                <w:lang w:val="en-IN"/>
              </w:rPr>
            </w:pPr>
          </w:p>
        </w:tc>
      </w:tr>
      <w:tr w:rsidR="00506440" w:rsidRPr="00506440" w14:paraId="50D4E8A8" w14:textId="77777777" w:rsidTr="00BA45FC">
        <w:tc>
          <w:tcPr>
            <w:tcW w:w="2199" w:type="dxa"/>
            <w:vMerge w:val="restart"/>
          </w:tcPr>
          <w:p w14:paraId="0BB4C36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Overall Attitude towards Research</w:t>
            </w:r>
          </w:p>
        </w:tc>
        <w:tc>
          <w:tcPr>
            <w:tcW w:w="1161" w:type="dxa"/>
          </w:tcPr>
          <w:p w14:paraId="30B9A36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Arts</w:t>
            </w:r>
          </w:p>
        </w:tc>
        <w:tc>
          <w:tcPr>
            <w:tcW w:w="1291" w:type="dxa"/>
          </w:tcPr>
          <w:p w14:paraId="5CBDB35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120</w:t>
            </w:r>
          </w:p>
        </w:tc>
        <w:tc>
          <w:tcPr>
            <w:tcW w:w="1177" w:type="dxa"/>
          </w:tcPr>
          <w:p w14:paraId="7495775A"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155.167</w:t>
            </w:r>
          </w:p>
        </w:tc>
        <w:tc>
          <w:tcPr>
            <w:tcW w:w="1342" w:type="dxa"/>
          </w:tcPr>
          <w:p w14:paraId="2510AFBB"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16.398</w:t>
            </w:r>
          </w:p>
        </w:tc>
        <w:tc>
          <w:tcPr>
            <w:tcW w:w="870" w:type="dxa"/>
            <w:vMerge w:val="restart"/>
          </w:tcPr>
          <w:p w14:paraId="0C32727A" w14:textId="77777777" w:rsidR="00506440" w:rsidRPr="00506440" w:rsidRDefault="00506440" w:rsidP="00506440">
            <w:pPr>
              <w:pStyle w:val="Body"/>
              <w:spacing w:after="0"/>
              <w:rPr>
                <w:rFonts w:ascii="Arial" w:eastAsia="Times New Roman" w:hAnsi="Arial" w:cs="Arial"/>
                <w:lang w:val="en-IN"/>
              </w:rPr>
            </w:pPr>
          </w:p>
          <w:p w14:paraId="065E681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.675</w:t>
            </w:r>
          </w:p>
        </w:tc>
        <w:tc>
          <w:tcPr>
            <w:tcW w:w="976" w:type="dxa"/>
            <w:vMerge w:val="restart"/>
          </w:tcPr>
          <w:p w14:paraId="6ECD30C5"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Not Significant</w:t>
            </w:r>
          </w:p>
        </w:tc>
      </w:tr>
      <w:tr w:rsidR="00506440" w:rsidRPr="00506440" w14:paraId="185376B4" w14:textId="77777777" w:rsidTr="00BA45FC">
        <w:trPr>
          <w:trHeight w:val="345"/>
        </w:trPr>
        <w:tc>
          <w:tcPr>
            <w:tcW w:w="2199" w:type="dxa"/>
            <w:vMerge/>
          </w:tcPr>
          <w:p w14:paraId="12EE4EE0" w14:textId="77777777" w:rsidR="00506440" w:rsidRPr="00506440" w:rsidRDefault="00506440" w:rsidP="00506440">
            <w:pPr>
              <w:pStyle w:val="Body"/>
              <w:spacing w:after="0"/>
              <w:rPr>
                <w:rFonts w:ascii="Arial" w:eastAsia="Times New Roman" w:hAnsi="Arial" w:cs="Arial"/>
                <w:lang w:val="en-IN"/>
              </w:rPr>
            </w:pPr>
          </w:p>
        </w:tc>
        <w:tc>
          <w:tcPr>
            <w:tcW w:w="1161" w:type="dxa"/>
          </w:tcPr>
          <w:p w14:paraId="5B5492AF"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Science</w:t>
            </w:r>
          </w:p>
        </w:tc>
        <w:tc>
          <w:tcPr>
            <w:tcW w:w="1291" w:type="dxa"/>
          </w:tcPr>
          <w:p w14:paraId="568C1CF6"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95</w:t>
            </w:r>
          </w:p>
        </w:tc>
        <w:tc>
          <w:tcPr>
            <w:tcW w:w="1177" w:type="dxa"/>
          </w:tcPr>
          <w:p w14:paraId="583FFDF4"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153.726</w:t>
            </w:r>
          </w:p>
        </w:tc>
        <w:tc>
          <w:tcPr>
            <w:tcW w:w="1342" w:type="dxa"/>
          </w:tcPr>
          <w:p w14:paraId="29FE6BC2" w14:textId="77777777" w:rsidR="00506440" w:rsidRPr="00506440" w:rsidRDefault="00506440" w:rsidP="00506440">
            <w:pPr>
              <w:pStyle w:val="Body"/>
              <w:spacing w:after="0"/>
              <w:rPr>
                <w:rFonts w:ascii="Arial" w:eastAsia="Times New Roman" w:hAnsi="Arial" w:cs="Arial"/>
                <w:lang w:val="en-IN"/>
              </w:rPr>
            </w:pPr>
            <w:r w:rsidRPr="00506440">
              <w:rPr>
                <w:rFonts w:ascii="Arial" w:eastAsia="Times New Roman" w:hAnsi="Arial" w:cs="Arial"/>
                <w:lang w:val="en-IN"/>
              </w:rPr>
              <w:t>14.364</w:t>
            </w:r>
          </w:p>
        </w:tc>
        <w:tc>
          <w:tcPr>
            <w:tcW w:w="870" w:type="dxa"/>
            <w:vMerge/>
          </w:tcPr>
          <w:p w14:paraId="2078BD75" w14:textId="77777777" w:rsidR="00506440" w:rsidRPr="00506440" w:rsidRDefault="00506440" w:rsidP="00506440">
            <w:pPr>
              <w:pStyle w:val="Body"/>
              <w:spacing w:after="0"/>
              <w:rPr>
                <w:rFonts w:ascii="Arial" w:eastAsia="Times New Roman" w:hAnsi="Arial" w:cs="Arial"/>
                <w:lang w:val="en-IN"/>
              </w:rPr>
            </w:pPr>
          </w:p>
        </w:tc>
        <w:tc>
          <w:tcPr>
            <w:tcW w:w="976" w:type="dxa"/>
            <w:vMerge/>
          </w:tcPr>
          <w:p w14:paraId="5308EC06" w14:textId="77777777" w:rsidR="00506440" w:rsidRPr="00506440" w:rsidRDefault="00506440" w:rsidP="00506440">
            <w:pPr>
              <w:pStyle w:val="Body"/>
              <w:spacing w:after="0"/>
              <w:rPr>
                <w:rFonts w:ascii="Arial" w:eastAsia="Times New Roman" w:hAnsi="Arial" w:cs="Arial"/>
                <w:lang w:val="en-IN"/>
              </w:rPr>
            </w:pPr>
          </w:p>
        </w:tc>
      </w:tr>
    </w:tbl>
    <w:p w14:paraId="37E6D695" w14:textId="436BD039" w:rsidR="00506440" w:rsidRPr="002A4768" w:rsidRDefault="00506440" w:rsidP="00506440">
      <w:pPr>
        <w:pStyle w:val="Body"/>
        <w:spacing w:after="0"/>
        <w:rPr>
          <w:rFonts w:ascii="Arial" w:hAnsi="Arial" w:cs="Arial"/>
          <w:i/>
          <w:iCs/>
          <w:lang w:val="en-IN"/>
        </w:rPr>
      </w:pPr>
      <w:r w:rsidRPr="002A4768">
        <w:rPr>
          <w:rFonts w:ascii="Arial" w:hAnsi="Arial" w:cs="Arial"/>
          <w:i/>
          <w:iCs/>
          <w:lang w:val="en-IN"/>
        </w:rPr>
        <w:t>*Significant at 0.05 level</w:t>
      </w:r>
    </w:p>
    <w:p w14:paraId="2DC2E347" w14:textId="77777777" w:rsidR="00506440" w:rsidRPr="00506440" w:rsidRDefault="00506440" w:rsidP="00506440">
      <w:pPr>
        <w:pStyle w:val="Body"/>
        <w:spacing w:after="0"/>
        <w:rPr>
          <w:rFonts w:ascii="Arial" w:hAnsi="Arial" w:cs="Arial"/>
          <w:lang w:val="en-IN"/>
        </w:rPr>
      </w:pPr>
    </w:p>
    <w:p w14:paraId="2895E9C5" w14:textId="77777777" w:rsidR="00506440" w:rsidRPr="00506440" w:rsidRDefault="00506440" w:rsidP="00506440">
      <w:pPr>
        <w:pStyle w:val="Body"/>
        <w:spacing w:after="0"/>
        <w:rPr>
          <w:rFonts w:ascii="Arial" w:hAnsi="Arial" w:cs="Arial"/>
          <w:lang w:val="en-IN"/>
        </w:rPr>
      </w:pPr>
    </w:p>
    <w:p w14:paraId="1A35EF47" w14:textId="093536F8" w:rsidR="00506440" w:rsidRPr="00506440" w:rsidRDefault="00506440" w:rsidP="00506440">
      <w:pPr>
        <w:pStyle w:val="Body"/>
        <w:spacing w:after="0"/>
        <w:rPr>
          <w:rFonts w:ascii="Arial" w:hAnsi="Arial" w:cs="Arial"/>
          <w:b/>
          <w:bCs/>
          <w:lang w:val="en-IN"/>
        </w:rPr>
      </w:pPr>
      <w:r w:rsidRPr="00506440">
        <w:rPr>
          <w:rFonts w:ascii="Arial" w:hAnsi="Arial" w:cs="Arial"/>
          <w:b/>
          <w:bCs/>
          <w:lang w:val="en-IN"/>
        </w:rPr>
        <w:t>Figure 5</w:t>
      </w:r>
      <w:r w:rsidR="00F70F60">
        <w:rPr>
          <w:rFonts w:ascii="Arial" w:hAnsi="Arial" w:cs="Arial"/>
          <w:b/>
          <w:bCs/>
          <w:lang w:val="en-IN"/>
        </w:rPr>
        <w:t xml:space="preserve">: </w:t>
      </w:r>
      <w:r w:rsidR="00F70F60" w:rsidRPr="00F70F60">
        <w:rPr>
          <w:rFonts w:ascii="Arial" w:hAnsi="Arial" w:cs="Arial"/>
          <w:b/>
          <w:bCs/>
          <w:lang w:val="en-IN"/>
        </w:rPr>
        <w:t>Mean Score of attitudes of Male and Female Arts stream Research Scholars towards research</w:t>
      </w:r>
    </w:p>
    <w:p w14:paraId="60513C86" w14:textId="27F22388" w:rsidR="00170A5A" w:rsidRPr="002F4211" w:rsidRDefault="00506440" w:rsidP="00632467">
      <w:pPr>
        <w:pStyle w:val="Body"/>
        <w:spacing w:after="0"/>
        <w:rPr>
          <w:rFonts w:ascii="Arial" w:hAnsi="Arial" w:cs="Arial"/>
          <w:lang w:val="en-IN"/>
        </w:rPr>
      </w:pPr>
      <w:r w:rsidRPr="00506440">
        <w:rPr>
          <w:rFonts w:ascii="Arial" w:hAnsi="Arial" w:cs="Arial"/>
          <w:noProof/>
        </w:rPr>
        <w:drawing>
          <wp:inline distT="0" distB="0" distL="0" distR="0" wp14:anchorId="69B07557" wp14:editId="35798FF5">
            <wp:extent cx="5146964" cy="4204855"/>
            <wp:effectExtent l="0" t="0" r="0" b="0"/>
            <wp:docPr id="6750601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6AB0BE" w14:textId="77777777" w:rsidR="00161B95" w:rsidRDefault="00161B95" w:rsidP="00161B95">
      <w:pPr>
        <w:pStyle w:val="Head1"/>
        <w:spacing w:after="0"/>
        <w:jc w:val="both"/>
        <w:rPr>
          <w:rFonts w:ascii="Arial" w:hAnsi="Arial" w:cs="Arial"/>
        </w:rPr>
      </w:pPr>
    </w:p>
    <w:p w14:paraId="26EF457C" w14:textId="38836FF4" w:rsidR="00161B95" w:rsidRDefault="00161B95" w:rsidP="00161B95">
      <w:pPr>
        <w:pStyle w:val="Head1"/>
        <w:spacing w:after="0"/>
        <w:jc w:val="both"/>
        <w:rPr>
          <w:rFonts w:ascii="Arial" w:hAnsi="Arial" w:cs="Arial"/>
        </w:rPr>
      </w:pPr>
      <w:r>
        <w:rPr>
          <w:rFonts w:ascii="Arial" w:hAnsi="Arial" w:cs="Arial"/>
        </w:rPr>
        <w:t>4. dISCUSSION</w:t>
      </w:r>
    </w:p>
    <w:p w14:paraId="4D39B15C" w14:textId="77777777" w:rsidR="00161B95" w:rsidRDefault="00161B95" w:rsidP="00632467">
      <w:pPr>
        <w:pStyle w:val="Body"/>
        <w:spacing w:after="0"/>
        <w:rPr>
          <w:rFonts w:ascii="Arial" w:hAnsi="Arial" w:cs="Arial"/>
          <w:lang w:val="en-IN"/>
        </w:rPr>
      </w:pPr>
    </w:p>
    <w:p w14:paraId="750B9AEB" w14:textId="3AFE1C76" w:rsidR="00632467" w:rsidRPr="00632467" w:rsidRDefault="00632467" w:rsidP="00632467">
      <w:pPr>
        <w:pStyle w:val="Body"/>
        <w:spacing w:after="0"/>
        <w:rPr>
          <w:rFonts w:ascii="Arial" w:hAnsi="Arial" w:cs="Arial"/>
          <w:lang w:val="en-IN"/>
        </w:rPr>
      </w:pPr>
      <w:r w:rsidRPr="00632467">
        <w:rPr>
          <w:rFonts w:ascii="Arial" w:hAnsi="Arial" w:cs="Arial"/>
          <w:lang w:val="en-IN"/>
        </w:rPr>
        <w:t xml:space="preserve">The findings demonstrate that Research Scholars’ Attitude towards Research vary widely, with the majority (36.74%) exhibiting a moderately favourable Attitude towards Research. However, more than half of Research Scholars falls within unfavourable to extremely unfavourable Attitude towards Research which illustrates underlying difficulties. Additionally, it showed that just a small proportion of Research Scholars have favourable to extremely favourable attitudes toward research, suggesting that the sample usually does not have highly favourable attitudes toward research. This finding is consistent with the findings of Levine (2007) which stated that Attitude towards Research is generally not positive. This could be caused by perceived challenges, anxiety related to study, and a lack of significance </w:t>
      </w:r>
      <w:sdt>
        <w:sdtPr>
          <w:rPr>
            <w:rFonts w:ascii="Arial" w:hAnsi="Arial" w:cs="Arial"/>
            <w:color w:val="000000"/>
            <w:lang w:val="en-IN"/>
          </w:rPr>
          <w:tag w:val="MENDELEY_CITATION_v3_eyJjaXRhdGlvbklEIjoiTUVOREVMRVlfQ0lUQVRJT05fZWYyYTJjMTctZmQ2Mi00ZjQwLWExNjgtNTc0YTA1Njg1MzJm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
          <w:id w:val="2058898608"/>
          <w:placeholder>
            <w:docPart w:val="C28C9606E4164F31AFB6F41C705B8B0F"/>
          </w:placeholder>
        </w:sdtPr>
        <w:sdtEndPr/>
        <w:sdtContent>
          <w:r w:rsidR="004D7351" w:rsidRPr="004D7351">
            <w:rPr>
              <w:rFonts w:ascii="Arial" w:hAnsi="Arial" w:cs="Arial"/>
              <w:color w:val="000000"/>
              <w:lang w:val="en-IN"/>
            </w:rPr>
            <w:t>(Papanastasiou, 2005; Hernandez et al., 2022)</w:t>
          </w:r>
        </w:sdtContent>
      </w:sdt>
      <w:r w:rsidRPr="00632467">
        <w:rPr>
          <w:rFonts w:ascii="Arial" w:hAnsi="Arial" w:cs="Arial"/>
          <w:lang w:val="en-IN"/>
        </w:rPr>
        <w:t xml:space="preserve">. This finding highlights the need of focused measures such as research training, workshops and lectures on the importance of research to foster favourable Attitude towards Research. Also, the findings revealed that while there was no significant mean difference between Male and Female Research Scholars of Science stream in terms of their overall Attitude towards Research, there was a significant difference between Male and Female Research Scholars from Science stream in terms of the Usefulness of research in professional career. Similarly, the findings suggest no significant difference between Male and Female Research Scholars of Arts stream regarding Attitude towards Research. This study supported by previous research which stated no </w:t>
      </w:r>
      <w:r w:rsidRPr="00632467">
        <w:rPr>
          <w:rFonts w:ascii="Arial" w:hAnsi="Arial" w:cs="Arial"/>
        </w:rPr>
        <w:t>significant difference between Male and Female students’ Attitudes towards Research</w:t>
      </w:r>
      <w:r w:rsidRPr="00632467">
        <w:rPr>
          <w:rFonts w:ascii="Arial" w:hAnsi="Arial" w:cs="Arial"/>
          <w:lang w:val="en-IN"/>
        </w:rPr>
        <w:t xml:space="preserve"> </w:t>
      </w:r>
      <w:sdt>
        <w:sdtPr>
          <w:rPr>
            <w:rFonts w:ascii="Arial" w:hAnsi="Arial" w:cs="Arial"/>
            <w:color w:val="000000"/>
          </w:rPr>
          <w:tag w:val="MENDELEY_CITATION_v3_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"/>
          <w:id w:val="871879145"/>
          <w:placeholder>
            <w:docPart w:val="1094ADADD76F477DB6C9EB6B6EF25AEA"/>
          </w:placeholder>
        </w:sdtPr>
        <w:sdtEndPr/>
        <w:sdtContent>
          <w:r w:rsidR="004D7351" w:rsidRPr="004D7351">
            <w:rPr>
              <w:color w:val="000000"/>
            </w:rPr>
            <w:t>(Bachhar &amp; Mondal, 2021; Majumder &amp; Sarkar, 2017; Prashad &amp; Qasim, 2021)</w:t>
          </w:r>
        </w:sdtContent>
      </w:sdt>
      <w:r w:rsidRPr="00632467">
        <w:rPr>
          <w:rFonts w:ascii="Arial" w:hAnsi="Arial" w:cs="Arial"/>
        </w:rPr>
        <w:t xml:space="preserve">. Further, the findings revealed no significant difference between the </w:t>
      </w:r>
      <w:r w:rsidRPr="00632467">
        <w:rPr>
          <w:rFonts w:ascii="Arial" w:hAnsi="Arial" w:cs="Arial"/>
          <w:lang w:val="en-IN"/>
        </w:rPr>
        <w:t xml:space="preserve">Arts and Science stream Research Scholars regarding Attitude towards Research which is similar to the findings of </w:t>
      </w:r>
      <w:sdt>
        <w:sdtPr>
          <w:rPr>
            <w:rFonts w:ascii="Arial" w:hAnsi="Arial" w:cs="Arial"/>
            <w:color w:val="000000"/>
            <w:lang w:val="en-IN"/>
          </w:rPr>
          <w:tag w:val="MENDELEY_CITATION_v3_eyJjaXRhdGlvbklEIjoiTUVOREVMRVlfQ0lUQVRJT05fN2VlZmU4NmEtYmVhMy00OWZkLThjZDctMTlhNmQ0MmI3MWFkIiwicHJvcGVydGllcyI6eyJub3RlSW5kZXgiOjB9LCJpc0VkaXRlZCI6ZmFsc2UsIm1hbnVhbE92ZXJyaWRlIjp7ImlzTWFudWFsbHlPdmVycmlkZGVuIjp0cnVlLCJjaXRlcHJvY1RleHQiOiIoUHJhc2hhZCAmIzM4OyBRYXNpbSwgMjAyMSkiLCJtYW51YWxPdmVycmlkZVRleHQiOiJQcmFzaGFkIGFuZCBRYXNpbSAoMjAyMSkifSwiY2l0YXRpb25JdGVtcyI6W3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J9LCJpc1RlbXBvcmFyeSI6ZmFsc2UsInN1cHByZXNzLWF1dGhvciI6ZmFsc2UsImNvbXBvc2l0ZSI6ZmFsc2UsImF1dGhvci1vbmx5IjpmYWxzZX1dfQ=="/>
          <w:id w:val="-1812093506"/>
          <w:placeholder>
            <w:docPart w:val="F5A7F02BF74C445E88274F7B2E3E96A0"/>
          </w:placeholder>
        </w:sdtPr>
        <w:sdtEndPr/>
        <w:sdtContent>
          <w:r w:rsidR="004D7351" w:rsidRPr="004D7351">
            <w:rPr>
              <w:rFonts w:ascii="Arial" w:hAnsi="Arial" w:cs="Arial"/>
              <w:color w:val="000000"/>
              <w:lang w:val="en-IN"/>
            </w:rPr>
            <w:t>Prashad and Qasim (2021)</w:t>
          </w:r>
        </w:sdtContent>
      </w:sdt>
      <w:r w:rsidRPr="00632467">
        <w:rPr>
          <w:rFonts w:ascii="Arial" w:hAnsi="Arial" w:cs="Arial"/>
          <w:lang w:val="en-IN"/>
        </w:rPr>
        <w:t>.</w:t>
      </w:r>
    </w:p>
    <w:p w14:paraId="54EDE247" w14:textId="77777777" w:rsidR="00E053D0" w:rsidRDefault="00E053D0" w:rsidP="00441B6F">
      <w:pPr>
        <w:pStyle w:val="Body"/>
        <w:spacing w:after="0"/>
        <w:rPr>
          <w:rFonts w:ascii="Arial" w:hAnsi="Arial" w:cs="Arial"/>
        </w:rPr>
      </w:pPr>
    </w:p>
    <w:p w14:paraId="450EB3CE" w14:textId="77777777" w:rsidR="00790ADA" w:rsidRPr="00FB3A86" w:rsidRDefault="00790ADA" w:rsidP="00441B6F">
      <w:pPr>
        <w:pStyle w:val="Body"/>
        <w:spacing w:after="0"/>
        <w:rPr>
          <w:rFonts w:ascii="Arial" w:hAnsi="Arial" w:cs="Arial"/>
        </w:rPr>
      </w:pPr>
    </w:p>
    <w:p w14:paraId="6014C2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85BBF6" w14:textId="77777777" w:rsidR="00790ADA" w:rsidRPr="00FB3A86" w:rsidRDefault="00790ADA" w:rsidP="00441B6F">
      <w:pPr>
        <w:pStyle w:val="ConcHead"/>
        <w:spacing w:after="0"/>
        <w:jc w:val="both"/>
        <w:rPr>
          <w:rFonts w:ascii="Arial" w:hAnsi="Arial" w:cs="Arial"/>
        </w:rPr>
      </w:pPr>
    </w:p>
    <w:p w14:paraId="11BC9AB3" w14:textId="59BEA6A0" w:rsidR="00790ADA" w:rsidRPr="00170A5A" w:rsidRDefault="00170A5A" w:rsidP="00170A5A">
      <w:pPr>
        <w:pStyle w:val="Body"/>
        <w:rPr>
          <w:rFonts w:ascii="Arial" w:hAnsi="Arial" w:cs="Arial"/>
          <w:lang w:val="en-IN"/>
        </w:rPr>
      </w:pPr>
      <w:r w:rsidRPr="00170A5A">
        <w:rPr>
          <w:rFonts w:ascii="Arial" w:hAnsi="Arial" w:cs="Arial"/>
          <w:lang w:val="en-IN"/>
        </w:rPr>
        <w:t>This study shed light on some important aspects that will help the academic community better comprehend Attitude towards Research. The results of this study indicated that over half of research scholars had an unfavourable to extremely unfavourable attitude towards research. It emphasizes how crucial it is to provide encouraging academic support, improved research exposure and mentoring in order to strengthen research scholars attitude towards research. Also, the results revealed no significant gender-based difference in the attitude of Science Research Scholars and Arts Research Scholars towards research. Further, no significant difference was found between Arts and Science Research Scholars’ Attitude towards Research. However, male and female research scholars from science stream demonstrated a significant difference in the dimension of Usefulness of research in professional career. Overall, this study provides the foundation for successful policies and intervention that can improve research scholars attitude towards research and foster a more supportive and encouraging academic atmosphere which will improve their success and research atmosphere.</w:t>
      </w:r>
    </w:p>
    <w:p w14:paraId="2775B2F7" w14:textId="77777777" w:rsidR="00152BD5" w:rsidRDefault="00152BD5" w:rsidP="00152BD5">
      <w:pPr>
        <w:pStyle w:val="ReferHead"/>
        <w:spacing w:after="0"/>
        <w:jc w:val="both"/>
        <w:rPr>
          <w:rFonts w:ascii="Arial" w:hAnsi="Arial" w:cs="Arial"/>
        </w:rPr>
      </w:pPr>
      <w:r w:rsidRPr="00FB3A86">
        <w:rPr>
          <w:rFonts w:ascii="Arial" w:hAnsi="Arial" w:cs="Arial"/>
        </w:rPr>
        <w:t>References</w:t>
      </w:r>
    </w:p>
    <w:p w14:paraId="695F7AC1" w14:textId="77777777" w:rsidR="00152BD5" w:rsidRPr="00FC3057" w:rsidRDefault="00152BD5" w:rsidP="00152BD5">
      <w:pPr>
        <w:pStyle w:val="ReferHead"/>
        <w:spacing w:after="0"/>
        <w:jc w:val="both"/>
        <w:rPr>
          <w:rFonts w:ascii="Arial" w:hAnsi="Arial" w:cs="Arial"/>
        </w:rPr>
      </w:pPr>
    </w:p>
    <w:bookmarkStart w:id="0" w:name="_Hlk214963110" w:displacedByCustomXml="next"/>
    <w:sdt>
      <w:sdtPr>
        <w:rPr>
          <w:b/>
          <w:caps/>
          <w:sz w:val="22"/>
        </w:rPr>
        <w:tag w:val="MENDELEY_BIBLIOGRAPHY"/>
        <w:id w:val="-2131851623"/>
        <w:placeholder>
          <w:docPart w:val="470CBFF0730B442B85ED97ED0D83801E"/>
        </w:placeholder>
      </w:sdtPr>
      <w:sdtEndPr>
        <w:rPr>
          <w:rFonts w:ascii="Arial" w:hAnsi="Arial" w:cs="Arial"/>
          <w:color w:val="000000"/>
        </w:rPr>
      </w:sdtEndPr>
      <w:sdtContent>
        <w:p w14:paraId="0EF533D4"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olor w:val="000000"/>
            </w:rPr>
            <w:t>Abun</w:t>
          </w:r>
          <w:proofErr w:type="spellEnd"/>
          <w:r w:rsidRPr="00B14996">
            <w:rPr>
              <w:rFonts w:ascii="Arial" w:hAnsi="Arial" w:cs="Arial"/>
              <w:color w:val="000000"/>
            </w:rPr>
            <w:t xml:space="preserve">, D., Antonio, G. J. C., </w:t>
          </w:r>
          <w:proofErr w:type="spellStart"/>
          <w:r w:rsidRPr="00B14996">
            <w:rPr>
              <w:rFonts w:ascii="Arial" w:hAnsi="Arial" w:cs="Arial"/>
              <w:color w:val="000000"/>
            </w:rPr>
            <w:t>Alipio</w:t>
          </w:r>
          <w:proofErr w:type="spellEnd"/>
          <w:r w:rsidRPr="00B14996">
            <w:rPr>
              <w:rFonts w:ascii="Arial" w:hAnsi="Arial" w:cs="Arial"/>
              <w:color w:val="000000"/>
            </w:rPr>
            <w:t xml:space="preserve">, C. D., &amp; </w:t>
          </w:r>
          <w:proofErr w:type="spellStart"/>
          <w:r w:rsidRPr="00B14996">
            <w:rPr>
              <w:rFonts w:ascii="Arial" w:hAnsi="Arial" w:cs="Arial"/>
              <w:color w:val="000000"/>
            </w:rPr>
            <w:t>Reginaldo</w:t>
          </w:r>
          <w:proofErr w:type="spellEnd"/>
          <w:r w:rsidRPr="00B14996">
            <w:rPr>
              <w:rFonts w:ascii="Arial" w:hAnsi="Arial" w:cs="Arial"/>
              <w:color w:val="000000"/>
            </w:rPr>
            <w:t xml:space="preserve">, L. A. (2023). The Effect of Students’ Attitude toward Research on the Intention to Conduct Research. </w:t>
          </w:r>
          <w:r w:rsidRPr="00B14996">
            <w:rPr>
              <w:rFonts w:ascii="Arial" w:hAnsi="Arial" w:cs="Arial"/>
              <w:i/>
              <w:iCs/>
              <w:color w:val="000000"/>
            </w:rPr>
            <w:t>Divine Word International Journal of Management and Humanities</w:t>
          </w:r>
          <w:r w:rsidRPr="00B14996">
            <w:rPr>
              <w:rFonts w:ascii="Arial" w:hAnsi="Arial" w:cs="Arial"/>
              <w:color w:val="000000"/>
            </w:rPr>
            <w:t>,</w:t>
          </w:r>
          <w:r w:rsidRPr="00B14996">
            <w:rPr>
              <w:rFonts w:ascii="Arial" w:hAnsi="Arial" w:cs="Arial"/>
              <w:i/>
              <w:iCs/>
              <w:color w:val="000000"/>
            </w:rPr>
            <w:t xml:space="preserve"> 2</w:t>
          </w:r>
          <w:r w:rsidRPr="00B14996">
            <w:rPr>
              <w:rFonts w:ascii="Arial" w:hAnsi="Arial" w:cs="Arial"/>
              <w:color w:val="000000"/>
            </w:rPr>
            <w:t xml:space="preserve">(2), </w:t>
          </w:r>
          <w:r w:rsidRPr="00B14996">
            <w:rPr>
              <w:rFonts w:ascii="Arial" w:hAnsi="Arial" w:cs="Arial"/>
            </w:rPr>
            <w:t>268-287</w:t>
          </w:r>
          <w:r w:rsidRPr="00B14996">
            <w:rPr>
              <w:rFonts w:ascii="Arial" w:hAnsi="Arial" w:cs="Arial"/>
              <w:color w:val="000000"/>
            </w:rPr>
            <w:t>. https://doi.org/10.62025/dwijmh.v2i2.26</w:t>
          </w:r>
        </w:p>
        <w:p w14:paraId="6FD20D33"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aps/>
            </w:rPr>
            <w:t>A</w:t>
          </w:r>
          <w:r w:rsidRPr="00B14996">
            <w:rPr>
              <w:rFonts w:ascii="Arial" w:hAnsi="Arial" w:cs="Arial"/>
            </w:rPr>
            <w:t>jzen</w:t>
          </w:r>
          <w:proofErr w:type="spellEnd"/>
          <w:r w:rsidRPr="00B14996">
            <w:rPr>
              <w:rFonts w:ascii="Arial" w:hAnsi="Arial" w:cs="Arial"/>
              <w:caps/>
            </w:rPr>
            <w:t xml:space="preserve">, i., &amp; </w:t>
          </w:r>
          <w:proofErr w:type="spellStart"/>
          <w:r w:rsidRPr="00B14996">
            <w:rPr>
              <w:rFonts w:ascii="Arial" w:hAnsi="Arial" w:cs="Arial"/>
              <w:caps/>
            </w:rPr>
            <w:t>f</w:t>
          </w:r>
          <w:r w:rsidRPr="00B14996">
            <w:rPr>
              <w:rFonts w:ascii="Arial" w:hAnsi="Arial" w:cs="Arial"/>
            </w:rPr>
            <w:t>ishbein</w:t>
          </w:r>
          <w:proofErr w:type="spellEnd"/>
          <w:r w:rsidRPr="00B14996">
            <w:rPr>
              <w:rFonts w:ascii="Arial" w:hAnsi="Arial" w:cs="Arial"/>
              <w:caps/>
            </w:rPr>
            <w:t>, m. (2000).</w:t>
          </w:r>
          <w:r w:rsidRPr="00B14996">
            <w:rPr>
              <w:rFonts w:ascii="Arial" w:hAnsi="Arial" w:cs="Arial"/>
              <w:b/>
              <w:bCs/>
              <w:caps/>
            </w:rPr>
            <w:t xml:space="preserve"> </w:t>
          </w:r>
          <w:r w:rsidRPr="00B14996">
            <w:rPr>
              <w:rFonts w:ascii="Arial" w:hAnsi="Arial" w:cs="Arial"/>
            </w:rPr>
            <w:t xml:space="preserve">Attitudes and the Attitude-Behavior Relation: Reasoned and Automatic Processes. </w:t>
          </w:r>
          <w:r w:rsidRPr="00B14996">
            <w:rPr>
              <w:rFonts w:ascii="Arial" w:hAnsi="Arial" w:cs="Arial"/>
              <w:i/>
              <w:iCs/>
            </w:rPr>
            <w:t>European Review of Social Psychology, 11</w:t>
          </w:r>
          <w:r w:rsidRPr="00B14996">
            <w:rPr>
              <w:rFonts w:ascii="Arial" w:hAnsi="Arial" w:cs="Arial"/>
            </w:rPr>
            <w:t>, 1-33.</w:t>
          </w:r>
          <w:r w:rsidRPr="00B14996">
            <w:t xml:space="preserve"> </w:t>
          </w:r>
          <w:r w:rsidRPr="00B14996">
            <w:rPr>
              <w:rFonts w:ascii="Arial" w:hAnsi="Arial" w:cs="Arial"/>
            </w:rPr>
            <w:t>https://doi.org/10.1080/14792779943000116</w:t>
          </w:r>
        </w:p>
        <w:p w14:paraId="68515EC7"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olor w:val="000000"/>
            </w:rPr>
            <w:t>Bachhar</w:t>
          </w:r>
          <w:proofErr w:type="spellEnd"/>
          <w:r w:rsidRPr="00B14996">
            <w:rPr>
              <w:rFonts w:ascii="Arial" w:hAnsi="Arial" w:cs="Arial"/>
              <w:color w:val="000000"/>
            </w:rPr>
            <w:t xml:space="preserve">, S., &amp; </w:t>
          </w:r>
          <w:proofErr w:type="spellStart"/>
          <w:r w:rsidRPr="00B14996">
            <w:rPr>
              <w:rFonts w:ascii="Arial" w:hAnsi="Arial" w:cs="Arial"/>
              <w:color w:val="000000"/>
            </w:rPr>
            <w:t>Mondal</w:t>
          </w:r>
          <w:proofErr w:type="spellEnd"/>
          <w:r w:rsidRPr="00B14996">
            <w:rPr>
              <w:rFonts w:ascii="Arial" w:hAnsi="Arial" w:cs="Arial"/>
              <w:color w:val="000000"/>
            </w:rPr>
            <w:t xml:space="preserve">, A. (2021). Attitude, Awareness and Barriers in Research: A Study on the Post-Graduate Students and Research Scholars in West Bengal. </w:t>
          </w:r>
          <w:r w:rsidRPr="00B14996">
            <w:rPr>
              <w:rFonts w:ascii="Arial" w:hAnsi="Arial" w:cs="Arial"/>
              <w:i/>
              <w:iCs/>
              <w:color w:val="000000"/>
            </w:rPr>
            <w:t>ENSEMBLE,</w:t>
          </w:r>
          <w:r w:rsidRPr="00B14996">
            <w:rPr>
              <w:rFonts w:ascii="Arial" w:hAnsi="Arial" w:cs="Arial"/>
              <w:color w:val="000000"/>
            </w:rPr>
            <w:t xml:space="preserve"> </w:t>
          </w:r>
          <w:r w:rsidRPr="00B14996">
            <w:rPr>
              <w:rFonts w:ascii="Arial" w:hAnsi="Arial" w:cs="Arial"/>
              <w:i/>
              <w:iCs/>
              <w:color w:val="000000"/>
            </w:rPr>
            <w:t>2</w:t>
          </w:r>
          <w:r w:rsidRPr="00B14996">
            <w:rPr>
              <w:rFonts w:ascii="Arial" w:hAnsi="Arial" w:cs="Arial"/>
              <w:color w:val="000000"/>
            </w:rPr>
            <w:t>(2), 37–50.</w:t>
          </w:r>
          <w:r w:rsidRPr="00B14996">
            <w:t xml:space="preserve"> </w:t>
          </w:r>
          <w:r w:rsidRPr="00B14996">
            <w:rPr>
              <w:rFonts w:ascii="Arial" w:hAnsi="Arial" w:cs="Arial"/>
              <w:color w:val="000000"/>
            </w:rPr>
            <w:t>https://doi.org/10.37948/ensemble-2020-0202-a005</w:t>
          </w:r>
        </w:p>
        <w:p w14:paraId="14ADDEDF"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r w:rsidRPr="00B14996">
            <w:rPr>
              <w:rFonts w:ascii="Arial" w:hAnsi="Arial" w:cs="Arial"/>
            </w:rPr>
            <w:t>Elmore, P. B., and Lewis, E. L. (1991). Statistics and computer attitudes and achievement of students enrolled in applied statistics: Effect of a computer laboratory.</w:t>
          </w:r>
        </w:p>
        <w:p w14:paraId="6D4BDE09"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r w:rsidRPr="00B14996">
            <w:rPr>
              <w:rFonts w:ascii="Arial" w:hAnsi="Arial" w:cs="Arial"/>
              <w:color w:val="000000"/>
            </w:rPr>
            <w:t>Hernandez, R. M., Montes-</w:t>
          </w:r>
          <w:proofErr w:type="spellStart"/>
          <w:r w:rsidRPr="00B14996">
            <w:rPr>
              <w:rFonts w:ascii="Arial" w:hAnsi="Arial" w:cs="Arial"/>
              <w:color w:val="000000"/>
            </w:rPr>
            <w:t>Valer</w:t>
          </w:r>
          <w:proofErr w:type="spellEnd"/>
          <w:r w:rsidRPr="00B14996">
            <w:rPr>
              <w:rFonts w:ascii="Arial" w:hAnsi="Arial" w:cs="Arial"/>
              <w:color w:val="000000"/>
            </w:rPr>
            <w:t xml:space="preserve">, E., </w:t>
          </w:r>
          <w:proofErr w:type="spellStart"/>
          <w:r w:rsidRPr="00B14996">
            <w:rPr>
              <w:rFonts w:ascii="Arial" w:hAnsi="Arial" w:cs="Arial"/>
              <w:color w:val="000000"/>
            </w:rPr>
            <w:t>Mamani</w:t>
          </w:r>
          <w:proofErr w:type="spellEnd"/>
          <w:r w:rsidRPr="00B14996">
            <w:rPr>
              <w:rFonts w:ascii="Arial" w:hAnsi="Arial" w:cs="Arial"/>
              <w:color w:val="000000"/>
            </w:rPr>
            <w:t>-Benito, O., Ortega-</w:t>
          </w:r>
          <w:proofErr w:type="spellStart"/>
          <w:r w:rsidRPr="00B14996">
            <w:rPr>
              <w:rFonts w:ascii="Arial" w:hAnsi="Arial" w:cs="Arial"/>
              <w:color w:val="000000"/>
            </w:rPr>
            <w:t>Pauta</w:t>
          </w:r>
          <w:proofErr w:type="spellEnd"/>
          <w:r w:rsidRPr="00B14996">
            <w:rPr>
              <w:rFonts w:ascii="Arial" w:hAnsi="Arial" w:cs="Arial"/>
              <w:color w:val="000000"/>
            </w:rPr>
            <w:t xml:space="preserve">, B. I., Saavedra-Lopez, M. A., &amp; </w:t>
          </w:r>
          <w:proofErr w:type="spellStart"/>
          <w:r w:rsidRPr="00B14996">
            <w:rPr>
              <w:rFonts w:ascii="Arial" w:hAnsi="Arial" w:cs="Arial"/>
              <w:color w:val="000000"/>
            </w:rPr>
            <w:t>Calle</w:t>
          </w:r>
          <w:proofErr w:type="spellEnd"/>
          <w:r w:rsidRPr="00B14996">
            <w:rPr>
              <w:rFonts w:ascii="Arial" w:hAnsi="Arial" w:cs="Arial"/>
              <w:color w:val="000000"/>
            </w:rPr>
            <w:t xml:space="preserve">-Ramirez, X. M. (2022). Index of Attitude </w:t>
          </w:r>
          <w:proofErr w:type="gramStart"/>
          <w:r w:rsidRPr="00B14996">
            <w:rPr>
              <w:rFonts w:ascii="Arial" w:hAnsi="Arial" w:cs="Arial"/>
              <w:color w:val="000000"/>
            </w:rPr>
            <w:t>Towards</w:t>
          </w:r>
          <w:proofErr w:type="gramEnd"/>
          <w:r w:rsidRPr="00B14996">
            <w:rPr>
              <w:rFonts w:ascii="Arial" w:hAnsi="Arial" w:cs="Arial"/>
              <w:color w:val="000000"/>
            </w:rPr>
            <w:t xml:space="preserve"> Scientific Research in Peruvian Psychology Students. </w:t>
          </w:r>
          <w:r w:rsidRPr="00B14996">
            <w:rPr>
              <w:rFonts w:ascii="Arial" w:hAnsi="Arial" w:cs="Arial"/>
              <w:i/>
              <w:iCs/>
              <w:color w:val="000000"/>
            </w:rPr>
            <w:t>International Journal of Education and Practice</w:t>
          </w:r>
          <w:r w:rsidRPr="00B14996">
            <w:rPr>
              <w:rFonts w:ascii="Arial" w:hAnsi="Arial" w:cs="Arial"/>
              <w:color w:val="000000"/>
            </w:rPr>
            <w:t xml:space="preserve">, </w:t>
          </w:r>
          <w:r w:rsidRPr="00B14996">
            <w:rPr>
              <w:rFonts w:ascii="Arial" w:hAnsi="Arial" w:cs="Arial"/>
              <w:i/>
              <w:iCs/>
              <w:color w:val="000000"/>
            </w:rPr>
            <w:t>10</w:t>
          </w:r>
          <w:r w:rsidRPr="00B14996">
            <w:rPr>
              <w:rFonts w:ascii="Arial" w:hAnsi="Arial" w:cs="Arial"/>
              <w:color w:val="000000"/>
            </w:rPr>
            <w:t>(2), 204–213. https://doi.org/10.18488/61.v10i2.3046</w:t>
          </w:r>
        </w:p>
        <w:p w14:paraId="1291F4FC"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olor w:val="000000"/>
            </w:rPr>
            <w:t>Majumder</w:t>
          </w:r>
          <w:proofErr w:type="spellEnd"/>
          <w:r w:rsidRPr="00B14996">
            <w:rPr>
              <w:rFonts w:ascii="Arial" w:hAnsi="Arial" w:cs="Arial"/>
              <w:color w:val="000000"/>
            </w:rPr>
            <w:t xml:space="preserve">, M. B., &amp; Sarkar, B. (2017). Attitude of Students towards Research in Higher Studies International Journal of Research Attitude of Students towards Research in Higher Studies. </w:t>
          </w:r>
          <w:r w:rsidRPr="00B14996">
            <w:rPr>
              <w:rFonts w:ascii="Arial" w:hAnsi="Arial" w:cs="Arial"/>
              <w:i/>
              <w:iCs/>
              <w:color w:val="000000"/>
            </w:rPr>
            <w:t>Article in International Journal of Research</w:t>
          </w:r>
          <w:r w:rsidRPr="00B14996">
            <w:rPr>
              <w:rFonts w:ascii="Arial" w:hAnsi="Arial" w:cs="Arial"/>
              <w:color w:val="000000"/>
            </w:rPr>
            <w:t xml:space="preserve">, </w:t>
          </w:r>
          <w:r w:rsidRPr="00B14996">
            <w:rPr>
              <w:rFonts w:ascii="Arial" w:hAnsi="Arial" w:cs="Arial"/>
              <w:i/>
              <w:iCs/>
              <w:color w:val="000000"/>
            </w:rPr>
            <w:t>4</w:t>
          </w:r>
          <w:r w:rsidRPr="00B14996">
            <w:rPr>
              <w:rFonts w:ascii="Arial" w:hAnsi="Arial" w:cs="Arial"/>
              <w:color w:val="000000"/>
            </w:rPr>
            <w:t>(9), 1173–1179. https://journals.pen2print.org/index.php/ijr/article/view/8633</w:t>
          </w:r>
        </w:p>
        <w:p w14:paraId="047028D0"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olor w:val="000000"/>
            </w:rPr>
            <w:t>Papanastasiou</w:t>
          </w:r>
          <w:proofErr w:type="spellEnd"/>
          <w:r w:rsidRPr="00B14996">
            <w:rPr>
              <w:rFonts w:ascii="Arial" w:hAnsi="Arial" w:cs="Arial"/>
              <w:color w:val="000000"/>
            </w:rPr>
            <w:t xml:space="preserve">, E. C. (2005). FACTOR STRUCTURE OF THE “ATTITUDES TOWARD RESEARCH” SCALE. </w:t>
          </w:r>
          <w:r w:rsidRPr="00B14996">
            <w:rPr>
              <w:rFonts w:ascii="Arial" w:hAnsi="Arial" w:cs="Arial"/>
              <w:i/>
              <w:iCs/>
              <w:color w:val="000000"/>
            </w:rPr>
            <w:t>Statistics Education Research Journal</w:t>
          </w:r>
          <w:r w:rsidRPr="00B14996">
            <w:rPr>
              <w:rFonts w:ascii="Arial" w:hAnsi="Arial" w:cs="Arial"/>
              <w:color w:val="000000"/>
            </w:rPr>
            <w:t xml:space="preserve">, </w:t>
          </w:r>
          <w:r w:rsidRPr="00B14996">
            <w:rPr>
              <w:rFonts w:ascii="Arial" w:hAnsi="Arial" w:cs="Arial"/>
              <w:i/>
              <w:iCs/>
              <w:color w:val="000000"/>
            </w:rPr>
            <w:t>4</w:t>
          </w:r>
          <w:r w:rsidRPr="00B14996">
            <w:rPr>
              <w:rFonts w:ascii="Arial" w:hAnsi="Arial" w:cs="Arial"/>
              <w:color w:val="000000"/>
            </w:rPr>
            <w:t>(1), 16–26.</w:t>
          </w:r>
          <w:r w:rsidRPr="00B14996">
            <w:t xml:space="preserve"> </w:t>
          </w:r>
          <w:r w:rsidRPr="00B14996">
            <w:rPr>
              <w:rFonts w:ascii="Arial" w:hAnsi="Arial" w:cs="Arial"/>
              <w:color w:val="000000"/>
            </w:rPr>
            <w:t>https://doi.org/10.52041/serj.v4i1.523</w:t>
          </w:r>
        </w:p>
        <w:p w14:paraId="5DDA6F0E"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olor w:val="000000"/>
            </w:rPr>
            <w:t>Prashad</w:t>
          </w:r>
          <w:proofErr w:type="spellEnd"/>
          <w:r w:rsidRPr="00B14996">
            <w:rPr>
              <w:rFonts w:ascii="Arial" w:hAnsi="Arial" w:cs="Arial"/>
              <w:color w:val="000000"/>
            </w:rPr>
            <w:t xml:space="preserve">, N. M., &amp; </w:t>
          </w:r>
          <w:proofErr w:type="spellStart"/>
          <w:r w:rsidRPr="00B14996">
            <w:rPr>
              <w:rFonts w:ascii="Arial" w:hAnsi="Arial" w:cs="Arial"/>
              <w:color w:val="000000"/>
            </w:rPr>
            <w:t>Qasim</w:t>
          </w:r>
          <w:proofErr w:type="spellEnd"/>
          <w:r w:rsidRPr="00B14996">
            <w:rPr>
              <w:rFonts w:ascii="Arial" w:hAnsi="Arial" w:cs="Arial"/>
              <w:color w:val="000000"/>
            </w:rPr>
            <w:t xml:space="preserve">, S. H. (2021). Attitude </w:t>
          </w:r>
          <w:proofErr w:type="gramStart"/>
          <w:r w:rsidRPr="00B14996">
            <w:rPr>
              <w:rFonts w:ascii="Arial" w:hAnsi="Arial" w:cs="Arial"/>
              <w:color w:val="000000"/>
            </w:rPr>
            <w:t>Towards</w:t>
          </w:r>
          <w:proofErr w:type="gramEnd"/>
          <w:r w:rsidRPr="00B14996">
            <w:rPr>
              <w:rFonts w:ascii="Arial" w:hAnsi="Arial" w:cs="Arial"/>
              <w:color w:val="000000"/>
            </w:rPr>
            <w:t xml:space="preserve"> Research among the Research Scholars of Science and Arts Stream. </w:t>
          </w:r>
          <w:r w:rsidRPr="00B14996">
            <w:rPr>
              <w:rFonts w:ascii="Arial" w:hAnsi="Arial" w:cs="Arial"/>
              <w:i/>
              <w:iCs/>
              <w:color w:val="000000"/>
            </w:rPr>
            <w:t xml:space="preserve">Science, Technology and </w:t>
          </w:r>
          <w:proofErr w:type="spellStart"/>
          <w:r w:rsidRPr="00B14996">
            <w:rPr>
              <w:rFonts w:ascii="Arial" w:hAnsi="Arial" w:cs="Arial"/>
              <w:i/>
              <w:iCs/>
              <w:color w:val="000000"/>
            </w:rPr>
            <w:t>Develoment</w:t>
          </w:r>
          <w:proofErr w:type="spellEnd"/>
          <w:r w:rsidRPr="00B14996">
            <w:rPr>
              <w:rFonts w:ascii="Arial" w:hAnsi="Arial" w:cs="Arial"/>
              <w:color w:val="000000"/>
            </w:rPr>
            <w:t xml:space="preserve">, </w:t>
          </w:r>
          <w:r w:rsidRPr="00B14996">
            <w:rPr>
              <w:rFonts w:ascii="Arial" w:hAnsi="Arial" w:cs="Arial"/>
              <w:i/>
              <w:iCs/>
              <w:color w:val="000000"/>
            </w:rPr>
            <w:t>10</w:t>
          </w:r>
          <w:r w:rsidRPr="00B14996">
            <w:rPr>
              <w:rFonts w:ascii="Arial" w:hAnsi="Arial" w:cs="Arial"/>
              <w:color w:val="000000"/>
            </w:rPr>
            <w:t>(7), 737–744.</w:t>
          </w:r>
          <w:r w:rsidRPr="00B14996">
            <w:t xml:space="preserve"> </w:t>
          </w:r>
          <w:r w:rsidRPr="00B14996">
            <w:rPr>
              <w:rFonts w:ascii="Arial" w:hAnsi="Arial" w:cs="Arial"/>
              <w:color w:val="000000"/>
            </w:rPr>
            <w:t>https://doi.org/21.18001.STD.2021.V10I7.21.351460</w:t>
          </w:r>
        </w:p>
        <w:p w14:paraId="1FE34E78" w14:textId="77777777" w:rsidR="00152BD5" w:rsidRPr="00B14996" w:rsidRDefault="00152BD5" w:rsidP="00152BD5">
          <w:pPr>
            <w:pStyle w:val="ListParagraph"/>
            <w:numPr>
              <w:ilvl w:val="0"/>
              <w:numId w:val="33"/>
            </w:numPr>
            <w:autoSpaceDE w:val="0"/>
            <w:autoSpaceDN w:val="0"/>
            <w:rPr>
              <w:rFonts w:ascii="Arial" w:hAnsi="Arial" w:cs="Arial"/>
              <w:color w:val="000000"/>
            </w:rPr>
          </w:pPr>
          <w:r w:rsidRPr="00B14996">
            <w:rPr>
              <w:rFonts w:ascii="Arial" w:hAnsi="Arial" w:cs="Arial"/>
            </w:rPr>
            <w:lastRenderedPageBreak/>
            <w:t>Levine A (2007). Educating researchers. Retrieved from http://www.edschools.org/EducatingResearchers/educating_research ers.pdf</w:t>
          </w:r>
          <w:r w:rsidRPr="00B14996">
            <w:t xml:space="preserve"> </w:t>
          </w:r>
          <w:r w:rsidRPr="00B14996">
            <w:rPr>
              <w:rFonts w:ascii="Arial" w:hAnsi="Arial" w:cs="Arial"/>
            </w:rPr>
            <w:t>https://files.eric.ed.gov/fulltext/ED504132.pdf</w:t>
          </w:r>
        </w:p>
        <w:p w14:paraId="6E461806" w14:textId="77777777" w:rsidR="00152BD5" w:rsidRPr="00B14996" w:rsidRDefault="00152BD5" w:rsidP="00152BD5">
          <w:pPr>
            <w:pStyle w:val="ListParagraph"/>
            <w:numPr>
              <w:ilvl w:val="0"/>
              <w:numId w:val="33"/>
            </w:numPr>
            <w:autoSpaceDE w:val="0"/>
            <w:autoSpaceDN w:val="0"/>
            <w:jc w:val="both"/>
            <w:rPr>
              <w:rFonts w:ascii="Arial" w:hAnsi="Arial" w:cs="Arial"/>
              <w:color w:val="000000"/>
            </w:rPr>
          </w:pPr>
          <w:proofErr w:type="spellStart"/>
          <w:r w:rsidRPr="00B14996">
            <w:rPr>
              <w:rFonts w:ascii="Arial" w:hAnsi="Arial" w:cs="Arial"/>
              <w:color w:val="000000"/>
            </w:rPr>
            <w:t>Saleem</w:t>
          </w:r>
          <w:proofErr w:type="spellEnd"/>
          <w:r w:rsidRPr="00B14996">
            <w:rPr>
              <w:rFonts w:ascii="Arial" w:hAnsi="Arial" w:cs="Arial"/>
              <w:color w:val="000000"/>
            </w:rPr>
            <w:t xml:space="preserve">, K., Hussain Butt, I., Tahir, M., &amp; </w:t>
          </w:r>
          <w:proofErr w:type="spellStart"/>
          <w:r w:rsidRPr="00B14996">
            <w:rPr>
              <w:rFonts w:ascii="Arial" w:hAnsi="Arial" w:cs="Arial"/>
              <w:color w:val="000000"/>
            </w:rPr>
            <w:t>Farooqi</w:t>
          </w:r>
          <w:proofErr w:type="spellEnd"/>
          <w:r w:rsidRPr="00B14996">
            <w:rPr>
              <w:rFonts w:ascii="Arial" w:hAnsi="Arial" w:cs="Arial"/>
              <w:color w:val="000000"/>
            </w:rPr>
            <w:t xml:space="preserve">, K. (2014). Relationship between Students’ Research Attitude and Program Fee in Higher Education Institutions of Pakistan. </w:t>
          </w:r>
          <w:r w:rsidRPr="00B14996">
            <w:rPr>
              <w:rFonts w:ascii="Arial" w:hAnsi="Arial" w:cs="Arial"/>
              <w:i/>
              <w:iCs/>
              <w:color w:val="000000"/>
            </w:rPr>
            <w:t>Journal of Research</w:t>
          </w:r>
          <w:r w:rsidRPr="00B14996">
            <w:rPr>
              <w:rFonts w:ascii="Arial" w:hAnsi="Arial" w:cs="Arial"/>
              <w:color w:val="000000"/>
            </w:rPr>
            <w:t xml:space="preserve">, </w:t>
          </w:r>
          <w:r w:rsidRPr="00B14996">
            <w:rPr>
              <w:rFonts w:ascii="Arial" w:hAnsi="Arial" w:cs="Arial"/>
              <w:i/>
              <w:iCs/>
              <w:color w:val="000000"/>
            </w:rPr>
            <w:t>8</w:t>
          </w:r>
          <w:r w:rsidRPr="00B14996">
            <w:rPr>
              <w:rFonts w:ascii="Arial" w:hAnsi="Arial" w:cs="Arial"/>
              <w:color w:val="000000"/>
            </w:rPr>
            <w:t xml:space="preserve"> (2).</w:t>
          </w:r>
        </w:p>
        <w:p w14:paraId="19C1A323" w14:textId="1214947F" w:rsidR="00860000" w:rsidRDefault="00152BD5" w:rsidP="00152BD5">
          <w:pPr>
            <w:pStyle w:val="ReferHead"/>
            <w:spacing w:after="0"/>
            <w:jc w:val="both"/>
            <w:rPr>
              <w:rFonts w:ascii="Arial" w:hAnsi="Arial" w:cs="Arial"/>
            </w:rPr>
          </w:pPr>
        </w:p>
      </w:sdtContent>
    </w:sdt>
    <w:bookmarkStart w:id="1" w:name="_GoBack" w:displacedByCustomXml="prev"/>
    <w:bookmarkEnd w:id="1" w:displacedByCustomXml="prev"/>
    <w:bookmarkEnd w:id="0" w:displacedByCustomXml="prev"/>
    <w:sectPr w:rsidR="00860000" w:rsidSect="0010342D">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EF2B" w14:textId="77777777" w:rsidR="00105267" w:rsidRDefault="00105267" w:rsidP="00C37E61">
      <w:r>
        <w:separator/>
      </w:r>
    </w:p>
  </w:endnote>
  <w:endnote w:type="continuationSeparator" w:id="0">
    <w:p w14:paraId="575502FD" w14:textId="77777777" w:rsidR="00105267" w:rsidRDefault="001052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90A8F" w14:textId="77777777" w:rsidR="0010342D" w:rsidRDefault="00103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DC3F" w14:textId="77777777" w:rsidR="0010342D" w:rsidRDefault="00103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86B3" w14:textId="3502EA03" w:rsidR="00754C9A" w:rsidRPr="0010342D" w:rsidRDefault="00754C9A" w:rsidP="00103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81C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05021" w14:textId="77777777" w:rsidR="00105267" w:rsidRDefault="00105267" w:rsidP="00C37E61">
      <w:r>
        <w:separator/>
      </w:r>
    </w:p>
  </w:footnote>
  <w:footnote w:type="continuationSeparator" w:id="0">
    <w:p w14:paraId="578AAE6D" w14:textId="77777777" w:rsidR="00105267" w:rsidRDefault="001052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DBF5" w14:textId="39F3EF59" w:rsidR="0010342D" w:rsidRDefault="00105267">
    <w:pPr>
      <w:pStyle w:val="Header"/>
    </w:pPr>
    <w:r>
      <w:rPr>
        <w:noProof/>
      </w:rPr>
      <w:pict w14:anchorId="4690B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351EC" w14:textId="4AE5DCA2" w:rsidR="0010342D" w:rsidRDefault="00105267">
    <w:pPr>
      <w:pStyle w:val="Header"/>
    </w:pPr>
    <w:r>
      <w:rPr>
        <w:noProof/>
      </w:rPr>
      <w:pict w14:anchorId="5EED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DE74" w14:textId="36520CEF" w:rsidR="00296529" w:rsidRPr="00296529" w:rsidRDefault="00105267" w:rsidP="00296529">
    <w:pPr>
      <w:ind w:left="2160"/>
      <w:jc w:val="center"/>
      <w:rPr>
        <w:rFonts w:ascii="Times New Roman" w:eastAsia="Calibri" w:hAnsi="Times New Roman"/>
        <w:i/>
        <w:sz w:val="18"/>
        <w:szCs w:val="22"/>
      </w:rPr>
    </w:pPr>
    <w:r>
      <w:rPr>
        <w:noProof/>
      </w:rPr>
      <w:pict w14:anchorId="6FEB7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0EB8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D33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57CA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F06E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BAF4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429B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B524" w14:textId="2F419C5E" w:rsidR="0010342D" w:rsidRDefault="00105267">
    <w:pPr>
      <w:pStyle w:val="Header"/>
    </w:pPr>
    <w:r>
      <w:rPr>
        <w:noProof/>
      </w:rPr>
      <w:pict w14:anchorId="36DBF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5C5F" w14:textId="6EFCED5B" w:rsidR="0010342D" w:rsidRDefault="00105267">
    <w:pPr>
      <w:pStyle w:val="Header"/>
    </w:pPr>
    <w:r>
      <w:rPr>
        <w:noProof/>
      </w:rPr>
      <w:pict w14:anchorId="3106D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AECD" w14:textId="7EB6A391" w:rsidR="0010342D" w:rsidRDefault="00105267">
    <w:pPr>
      <w:pStyle w:val="Header"/>
    </w:pPr>
    <w:r>
      <w:rPr>
        <w:noProof/>
      </w:rPr>
      <w:pict w14:anchorId="5EA86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847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61559"/>
    <w:multiLevelType w:val="hybridMultilevel"/>
    <w:tmpl w:val="533C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E96D5D"/>
    <w:multiLevelType w:val="hybridMultilevel"/>
    <w:tmpl w:val="570A9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020E7D"/>
    <w:multiLevelType w:val="hybridMultilevel"/>
    <w:tmpl w:val="BDD638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5"/>
  </w:num>
  <w:num w:numId="13">
    <w:abstractNumId w:val="20"/>
  </w:num>
  <w:num w:numId="14">
    <w:abstractNumId w:val="10"/>
  </w:num>
  <w:num w:numId="15">
    <w:abstractNumId w:val="24"/>
  </w:num>
  <w:num w:numId="16">
    <w:abstractNumId w:val="7"/>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6"/>
  </w:num>
  <w:num w:numId="26">
    <w:abstractNumId w:val="19"/>
  </w:num>
  <w:num w:numId="27">
    <w:abstractNumId w:val="23"/>
  </w:num>
  <w:num w:numId="28">
    <w:abstractNumId w:val="30"/>
  </w:num>
  <w:num w:numId="29">
    <w:abstractNumId w:val="27"/>
  </w:num>
  <w:num w:numId="30">
    <w:abstractNumId w:val="12"/>
  </w:num>
  <w:num w:numId="31">
    <w:abstractNumId w:val="4"/>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1MzYyNDYzMbU0MTRW0lEKTi0uzszPAykwqgUAnuKdaiwAAAA="/>
  </w:docVars>
  <w:rsids>
    <w:rsidRoot w:val="00AA6219"/>
    <w:rsid w:val="00000F8F"/>
    <w:rsid w:val="00016D2C"/>
    <w:rsid w:val="00030174"/>
    <w:rsid w:val="0004579C"/>
    <w:rsid w:val="00072F0B"/>
    <w:rsid w:val="000A47FA"/>
    <w:rsid w:val="000A65D3"/>
    <w:rsid w:val="000B1E33"/>
    <w:rsid w:val="000D689F"/>
    <w:rsid w:val="000E7B7B"/>
    <w:rsid w:val="000E7D62"/>
    <w:rsid w:val="00103357"/>
    <w:rsid w:val="0010342D"/>
    <w:rsid w:val="00105267"/>
    <w:rsid w:val="00123C9F"/>
    <w:rsid w:val="00126190"/>
    <w:rsid w:val="00130F17"/>
    <w:rsid w:val="001320BF"/>
    <w:rsid w:val="001416B3"/>
    <w:rsid w:val="00152BD5"/>
    <w:rsid w:val="00161B95"/>
    <w:rsid w:val="00163BC4"/>
    <w:rsid w:val="00170A5A"/>
    <w:rsid w:val="00191062"/>
    <w:rsid w:val="00192B72"/>
    <w:rsid w:val="001A29D8"/>
    <w:rsid w:val="001A5CAA"/>
    <w:rsid w:val="001B0427"/>
    <w:rsid w:val="001D3A51"/>
    <w:rsid w:val="001E10D2"/>
    <w:rsid w:val="001E25B4"/>
    <w:rsid w:val="001E44FE"/>
    <w:rsid w:val="00200595"/>
    <w:rsid w:val="00204835"/>
    <w:rsid w:val="0021074C"/>
    <w:rsid w:val="00231920"/>
    <w:rsid w:val="0023195C"/>
    <w:rsid w:val="0024282C"/>
    <w:rsid w:val="002460DC"/>
    <w:rsid w:val="00250985"/>
    <w:rsid w:val="002556F6"/>
    <w:rsid w:val="00283105"/>
    <w:rsid w:val="00284C4C"/>
    <w:rsid w:val="00287E68"/>
    <w:rsid w:val="00292F22"/>
    <w:rsid w:val="00296529"/>
    <w:rsid w:val="002A4768"/>
    <w:rsid w:val="002A595C"/>
    <w:rsid w:val="002B27FB"/>
    <w:rsid w:val="002B685A"/>
    <w:rsid w:val="002C57D2"/>
    <w:rsid w:val="002E0D56"/>
    <w:rsid w:val="002E4E6B"/>
    <w:rsid w:val="002F4211"/>
    <w:rsid w:val="00311F17"/>
    <w:rsid w:val="00315186"/>
    <w:rsid w:val="0033343E"/>
    <w:rsid w:val="003512C2"/>
    <w:rsid w:val="00371FB6"/>
    <w:rsid w:val="003763C1"/>
    <w:rsid w:val="00376BBE"/>
    <w:rsid w:val="003844A0"/>
    <w:rsid w:val="0039224F"/>
    <w:rsid w:val="00393797"/>
    <w:rsid w:val="003A43A4"/>
    <w:rsid w:val="003A7E18"/>
    <w:rsid w:val="003C4C86"/>
    <w:rsid w:val="003C6258"/>
    <w:rsid w:val="003E2904"/>
    <w:rsid w:val="00401927"/>
    <w:rsid w:val="0041027F"/>
    <w:rsid w:val="00412475"/>
    <w:rsid w:val="00412B21"/>
    <w:rsid w:val="00423789"/>
    <w:rsid w:val="00440F43"/>
    <w:rsid w:val="00441B6F"/>
    <w:rsid w:val="00446221"/>
    <w:rsid w:val="00450E62"/>
    <w:rsid w:val="004539DB"/>
    <w:rsid w:val="00471A80"/>
    <w:rsid w:val="004D305E"/>
    <w:rsid w:val="004D4277"/>
    <w:rsid w:val="004D7027"/>
    <w:rsid w:val="004D7351"/>
    <w:rsid w:val="00502516"/>
    <w:rsid w:val="00505F06"/>
    <w:rsid w:val="00506440"/>
    <w:rsid w:val="00506828"/>
    <w:rsid w:val="0053056E"/>
    <w:rsid w:val="005523EA"/>
    <w:rsid w:val="00554FDA"/>
    <w:rsid w:val="005C784C"/>
    <w:rsid w:val="005D17F6"/>
    <w:rsid w:val="005E5539"/>
    <w:rsid w:val="00602BF5"/>
    <w:rsid w:val="006035FB"/>
    <w:rsid w:val="00617FDD"/>
    <w:rsid w:val="00632467"/>
    <w:rsid w:val="00633614"/>
    <w:rsid w:val="00633F68"/>
    <w:rsid w:val="00636EB2"/>
    <w:rsid w:val="006375B8"/>
    <w:rsid w:val="00641465"/>
    <w:rsid w:val="0066510A"/>
    <w:rsid w:val="00673F9F"/>
    <w:rsid w:val="00684AEE"/>
    <w:rsid w:val="00686953"/>
    <w:rsid w:val="00687DEA"/>
    <w:rsid w:val="00687E67"/>
    <w:rsid w:val="006967F7"/>
    <w:rsid w:val="006A250C"/>
    <w:rsid w:val="006B21D3"/>
    <w:rsid w:val="006B57D0"/>
    <w:rsid w:val="006D30FF"/>
    <w:rsid w:val="006D6940"/>
    <w:rsid w:val="006F11EC"/>
    <w:rsid w:val="006F54E2"/>
    <w:rsid w:val="006F5BBD"/>
    <w:rsid w:val="0070082C"/>
    <w:rsid w:val="007369E6"/>
    <w:rsid w:val="00746E59"/>
    <w:rsid w:val="00747422"/>
    <w:rsid w:val="00754C9A"/>
    <w:rsid w:val="0075599A"/>
    <w:rsid w:val="00761D52"/>
    <w:rsid w:val="0077749E"/>
    <w:rsid w:val="00790ADA"/>
    <w:rsid w:val="007B2628"/>
    <w:rsid w:val="007D2288"/>
    <w:rsid w:val="007E088F"/>
    <w:rsid w:val="007F3D5F"/>
    <w:rsid w:val="007F7B32"/>
    <w:rsid w:val="00804BC2"/>
    <w:rsid w:val="0081431A"/>
    <w:rsid w:val="0083216F"/>
    <w:rsid w:val="008329CF"/>
    <w:rsid w:val="00860000"/>
    <w:rsid w:val="00863BD3"/>
    <w:rsid w:val="008641ED"/>
    <w:rsid w:val="00866D66"/>
    <w:rsid w:val="008671C6"/>
    <w:rsid w:val="00875803"/>
    <w:rsid w:val="008B459E"/>
    <w:rsid w:val="008E13AE"/>
    <w:rsid w:val="008E1506"/>
    <w:rsid w:val="008E4BD6"/>
    <w:rsid w:val="008E710C"/>
    <w:rsid w:val="008F69D6"/>
    <w:rsid w:val="008F7B28"/>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E07"/>
    <w:rsid w:val="00A94063"/>
    <w:rsid w:val="00AA6219"/>
    <w:rsid w:val="00AA74E0"/>
    <w:rsid w:val="00AB65F7"/>
    <w:rsid w:val="00AB703F"/>
    <w:rsid w:val="00AC4A20"/>
    <w:rsid w:val="00AC6BB8"/>
    <w:rsid w:val="00AE008F"/>
    <w:rsid w:val="00B01FCD"/>
    <w:rsid w:val="00B1776C"/>
    <w:rsid w:val="00B4783B"/>
    <w:rsid w:val="00B52583"/>
    <w:rsid w:val="00B52896"/>
    <w:rsid w:val="00B95236"/>
    <w:rsid w:val="00B96BD9"/>
    <w:rsid w:val="00BA1B01"/>
    <w:rsid w:val="00BA2641"/>
    <w:rsid w:val="00BB37AA"/>
    <w:rsid w:val="00BC53A0"/>
    <w:rsid w:val="00BD1202"/>
    <w:rsid w:val="00BE62AD"/>
    <w:rsid w:val="00BF121F"/>
    <w:rsid w:val="00BF1F80"/>
    <w:rsid w:val="00C034C9"/>
    <w:rsid w:val="00C166EF"/>
    <w:rsid w:val="00C17EB0"/>
    <w:rsid w:val="00C21241"/>
    <w:rsid w:val="00C27F5F"/>
    <w:rsid w:val="00C30A0F"/>
    <w:rsid w:val="00C37E61"/>
    <w:rsid w:val="00C70F1B"/>
    <w:rsid w:val="00C71A47"/>
    <w:rsid w:val="00C7464C"/>
    <w:rsid w:val="00C85588"/>
    <w:rsid w:val="00C904AE"/>
    <w:rsid w:val="00CD6755"/>
    <w:rsid w:val="00CD6856"/>
    <w:rsid w:val="00CE0089"/>
    <w:rsid w:val="00CE793C"/>
    <w:rsid w:val="00CF193C"/>
    <w:rsid w:val="00D173F1"/>
    <w:rsid w:val="00D74CB0"/>
    <w:rsid w:val="00D8295D"/>
    <w:rsid w:val="00DC2A65"/>
    <w:rsid w:val="00DE15F0"/>
    <w:rsid w:val="00DE5663"/>
    <w:rsid w:val="00DE78AA"/>
    <w:rsid w:val="00E053D0"/>
    <w:rsid w:val="00E112D4"/>
    <w:rsid w:val="00E15994"/>
    <w:rsid w:val="00E3114E"/>
    <w:rsid w:val="00E31A70"/>
    <w:rsid w:val="00E35B02"/>
    <w:rsid w:val="00E66496"/>
    <w:rsid w:val="00E66B35"/>
    <w:rsid w:val="00E66E10"/>
    <w:rsid w:val="00E7041B"/>
    <w:rsid w:val="00E769F6"/>
    <w:rsid w:val="00E8407C"/>
    <w:rsid w:val="00E84F3C"/>
    <w:rsid w:val="00EA012C"/>
    <w:rsid w:val="00EC6A55"/>
    <w:rsid w:val="00ED0288"/>
    <w:rsid w:val="00EE52CB"/>
    <w:rsid w:val="00EF581D"/>
    <w:rsid w:val="00EF7FD8"/>
    <w:rsid w:val="00F06F59"/>
    <w:rsid w:val="00F17988"/>
    <w:rsid w:val="00F469F0"/>
    <w:rsid w:val="00F53273"/>
    <w:rsid w:val="00F70F60"/>
    <w:rsid w:val="00F755E4"/>
    <w:rsid w:val="00F77D02"/>
    <w:rsid w:val="00FB3A86"/>
    <w:rsid w:val="00FC3057"/>
    <w:rsid w:val="00FD07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83BB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AB65F7"/>
    <w:rPr>
      <w:color w:val="666666"/>
    </w:rPr>
  </w:style>
  <w:style w:type="paragraph" w:styleId="ListParagraph">
    <w:name w:val="List Paragraph"/>
    <w:basedOn w:val="Normal"/>
    <w:uiPriority w:val="34"/>
    <w:qFormat/>
    <w:rsid w:val="0015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63840">
      <w:marLeft w:val="480"/>
      <w:marRight w:val="0"/>
      <w:marTop w:val="0"/>
      <w:marBottom w:val="0"/>
      <w:divBdr>
        <w:top w:val="none" w:sz="0" w:space="0" w:color="auto"/>
        <w:left w:val="none" w:sz="0" w:space="0" w:color="auto"/>
        <w:bottom w:val="none" w:sz="0" w:space="0" w:color="auto"/>
        <w:right w:val="none" w:sz="0" w:space="0" w:color="auto"/>
      </w:divBdr>
    </w:div>
    <w:div w:id="21785890">
      <w:marLeft w:val="480"/>
      <w:marRight w:val="0"/>
      <w:marTop w:val="0"/>
      <w:marBottom w:val="0"/>
      <w:divBdr>
        <w:top w:val="none" w:sz="0" w:space="0" w:color="auto"/>
        <w:left w:val="none" w:sz="0" w:space="0" w:color="auto"/>
        <w:bottom w:val="none" w:sz="0" w:space="0" w:color="auto"/>
        <w:right w:val="none" w:sz="0" w:space="0" w:color="auto"/>
      </w:divBdr>
    </w:div>
    <w:div w:id="36585235">
      <w:marLeft w:val="480"/>
      <w:marRight w:val="0"/>
      <w:marTop w:val="0"/>
      <w:marBottom w:val="0"/>
      <w:divBdr>
        <w:top w:val="none" w:sz="0" w:space="0" w:color="auto"/>
        <w:left w:val="none" w:sz="0" w:space="0" w:color="auto"/>
        <w:bottom w:val="none" w:sz="0" w:space="0" w:color="auto"/>
        <w:right w:val="none" w:sz="0" w:space="0" w:color="auto"/>
      </w:divBdr>
    </w:div>
    <w:div w:id="69355559">
      <w:marLeft w:val="480"/>
      <w:marRight w:val="0"/>
      <w:marTop w:val="0"/>
      <w:marBottom w:val="0"/>
      <w:divBdr>
        <w:top w:val="none" w:sz="0" w:space="0" w:color="auto"/>
        <w:left w:val="none" w:sz="0" w:space="0" w:color="auto"/>
        <w:bottom w:val="none" w:sz="0" w:space="0" w:color="auto"/>
        <w:right w:val="none" w:sz="0" w:space="0" w:color="auto"/>
      </w:divBdr>
    </w:div>
    <w:div w:id="74785047">
      <w:marLeft w:val="480"/>
      <w:marRight w:val="0"/>
      <w:marTop w:val="0"/>
      <w:marBottom w:val="0"/>
      <w:divBdr>
        <w:top w:val="none" w:sz="0" w:space="0" w:color="auto"/>
        <w:left w:val="none" w:sz="0" w:space="0" w:color="auto"/>
        <w:bottom w:val="none" w:sz="0" w:space="0" w:color="auto"/>
        <w:right w:val="none" w:sz="0" w:space="0" w:color="auto"/>
      </w:divBdr>
    </w:div>
    <w:div w:id="129785899">
      <w:marLeft w:val="480"/>
      <w:marRight w:val="0"/>
      <w:marTop w:val="0"/>
      <w:marBottom w:val="0"/>
      <w:divBdr>
        <w:top w:val="none" w:sz="0" w:space="0" w:color="auto"/>
        <w:left w:val="none" w:sz="0" w:space="0" w:color="auto"/>
        <w:bottom w:val="none" w:sz="0" w:space="0" w:color="auto"/>
        <w:right w:val="none" w:sz="0" w:space="0" w:color="auto"/>
      </w:divBdr>
    </w:div>
    <w:div w:id="139999191">
      <w:marLeft w:val="480"/>
      <w:marRight w:val="0"/>
      <w:marTop w:val="0"/>
      <w:marBottom w:val="0"/>
      <w:divBdr>
        <w:top w:val="none" w:sz="0" w:space="0" w:color="auto"/>
        <w:left w:val="none" w:sz="0" w:space="0" w:color="auto"/>
        <w:bottom w:val="none" w:sz="0" w:space="0" w:color="auto"/>
        <w:right w:val="none" w:sz="0" w:space="0" w:color="auto"/>
      </w:divBdr>
    </w:div>
    <w:div w:id="153109047">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67716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5816169">
      <w:marLeft w:val="480"/>
      <w:marRight w:val="0"/>
      <w:marTop w:val="0"/>
      <w:marBottom w:val="0"/>
      <w:divBdr>
        <w:top w:val="none" w:sz="0" w:space="0" w:color="auto"/>
        <w:left w:val="none" w:sz="0" w:space="0" w:color="auto"/>
        <w:bottom w:val="none" w:sz="0" w:space="0" w:color="auto"/>
        <w:right w:val="none" w:sz="0" w:space="0" w:color="auto"/>
      </w:divBdr>
    </w:div>
    <w:div w:id="369570374">
      <w:marLeft w:val="480"/>
      <w:marRight w:val="0"/>
      <w:marTop w:val="0"/>
      <w:marBottom w:val="0"/>
      <w:divBdr>
        <w:top w:val="none" w:sz="0" w:space="0" w:color="auto"/>
        <w:left w:val="none" w:sz="0" w:space="0" w:color="auto"/>
        <w:bottom w:val="none" w:sz="0" w:space="0" w:color="auto"/>
        <w:right w:val="none" w:sz="0" w:space="0" w:color="auto"/>
      </w:divBdr>
    </w:div>
    <w:div w:id="421528578">
      <w:marLeft w:val="480"/>
      <w:marRight w:val="0"/>
      <w:marTop w:val="0"/>
      <w:marBottom w:val="0"/>
      <w:divBdr>
        <w:top w:val="none" w:sz="0" w:space="0" w:color="auto"/>
        <w:left w:val="none" w:sz="0" w:space="0" w:color="auto"/>
        <w:bottom w:val="none" w:sz="0" w:space="0" w:color="auto"/>
        <w:right w:val="none" w:sz="0" w:space="0" w:color="auto"/>
      </w:divBdr>
    </w:div>
    <w:div w:id="454451204">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188339">
      <w:marLeft w:val="480"/>
      <w:marRight w:val="0"/>
      <w:marTop w:val="0"/>
      <w:marBottom w:val="0"/>
      <w:divBdr>
        <w:top w:val="none" w:sz="0" w:space="0" w:color="auto"/>
        <w:left w:val="none" w:sz="0" w:space="0" w:color="auto"/>
        <w:bottom w:val="none" w:sz="0" w:space="0" w:color="auto"/>
        <w:right w:val="none" w:sz="0" w:space="0" w:color="auto"/>
      </w:divBdr>
    </w:div>
    <w:div w:id="738212476">
      <w:marLeft w:val="480"/>
      <w:marRight w:val="0"/>
      <w:marTop w:val="0"/>
      <w:marBottom w:val="0"/>
      <w:divBdr>
        <w:top w:val="none" w:sz="0" w:space="0" w:color="auto"/>
        <w:left w:val="none" w:sz="0" w:space="0" w:color="auto"/>
        <w:bottom w:val="none" w:sz="0" w:space="0" w:color="auto"/>
        <w:right w:val="none" w:sz="0" w:space="0" w:color="auto"/>
      </w:divBdr>
    </w:div>
    <w:div w:id="772672176">
      <w:marLeft w:val="480"/>
      <w:marRight w:val="0"/>
      <w:marTop w:val="0"/>
      <w:marBottom w:val="0"/>
      <w:divBdr>
        <w:top w:val="none" w:sz="0" w:space="0" w:color="auto"/>
        <w:left w:val="none" w:sz="0" w:space="0" w:color="auto"/>
        <w:bottom w:val="none" w:sz="0" w:space="0" w:color="auto"/>
        <w:right w:val="none" w:sz="0" w:space="0" w:color="auto"/>
      </w:divBdr>
    </w:div>
    <w:div w:id="799298546">
      <w:marLeft w:val="480"/>
      <w:marRight w:val="0"/>
      <w:marTop w:val="0"/>
      <w:marBottom w:val="0"/>
      <w:divBdr>
        <w:top w:val="none" w:sz="0" w:space="0" w:color="auto"/>
        <w:left w:val="none" w:sz="0" w:space="0" w:color="auto"/>
        <w:bottom w:val="none" w:sz="0" w:space="0" w:color="auto"/>
        <w:right w:val="none" w:sz="0" w:space="0" w:color="auto"/>
      </w:divBdr>
    </w:div>
    <w:div w:id="888615995">
      <w:marLeft w:val="480"/>
      <w:marRight w:val="0"/>
      <w:marTop w:val="0"/>
      <w:marBottom w:val="0"/>
      <w:divBdr>
        <w:top w:val="none" w:sz="0" w:space="0" w:color="auto"/>
        <w:left w:val="none" w:sz="0" w:space="0" w:color="auto"/>
        <w:bottom w:val="none" w:sz="0" w:space="0" w:color="auto"/>
        <w:right w:val="none" w:sz="0" w:space="0" w:color="auto"/>
      </w:divBdr>
    </w:div>
    <w:div w:id="907346595">
      <w:marLeft w:val="480"/>
      <w:marRight w:val="0"/>
      <w:marTop w:val="0"/>
      <w:marBottom w:val="0"/>
      <w:divBdr>
        <w:top w:val="none" w:sz="0" w:space="0" w:color="auto"/>
        <w:left w:val="none" w:sz="0" w:space="0" w:color="auto"/>
        <w:bottom w:val="none" w:sz="0" w:space="0" w:color="auto"/>
        <w:right w:val="none" w:sz="0" w:space="0" w:color="auto"/>
      </w:divBdr>
    </w:div>
    <w:div w:id="935556770">
      <w:marLeft w:val="480"/>
      <w:marRight w:val="0"/>
      <w:marTop w:val="0"/>
      <w:marBottom w:val="0"/>
      <w:divBdr>
        <w:top w:val="none" w:sz="0" w:space="0" w:color="auto"/>
        <w:left w:val="none" w:sz="0" w:space="0" w:color="auto"/>
        <w:bottom w:val="none" w:sz="0" w:space="0" w:color="auto"/>
        <w:right w:val="none" w:sz="0" w:space="0" w:color="auto"/>
      </w:divBdr>
    </w:div>
    <w:div w:id="939878125">
      <w:marLeft w:val="480"/>
      <w:marRight w:val="0"/>
      <w:marTop w:val="0"/>
      <w:marBottom w:val="0"/>
      <w:divBdr>
        <w:top w:val="none" w:sz="0" w:space="0" w:color="auto"/>
        <w:left w:val="none" w:sz="0" w:space="0" w:color="auto"/>
        <w:bottom w:val="none" w:sz="0" w:space="0" w:color="auto"/>
        <w:right w:val="none" w:sz="0" w:space="0" w:color="auto"/>
      </w:divBdr>
    </w:div>
    <w:div w:id="952706462">
      <w:marLeft w:val="480"/>
      <w:marRight w:val="0"/>
      <w:marTop w:val="0"/>
      <w:marBottom w:val="0"/>
      <w:divBdr>
        <w:top w:val="none" w:sz="0" w:space="0" w:color="auto"/>
        <w:left w:val="none" w:sz="0" w:space="0" w:color="auto"/>
        <w:bottom w:val="none" w:sz="0" w:space="0" w:color="auto"/>
        <w:right w:val="none" w:sz="0" w:space="0" w:color="auto"/>
      </w:divBdr>
    </w:div>
    <w:div w:id="96948212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961754">
      <w:marLeft w:val="480"/>
      <w:marRight w:val="0"/>
      <w:marTop w:val="0"/>
      <w:marBottom w:val="0"/>
      <w:divBdr>
        <w:top w:val="none" w:sz="0" w:space="0" w:color="auto"/>
        <w:left w:val="none" w:sz="0" w:space="0" w:color="auto"/>
        <w:bottom w:val="none" w:sz="0" w:space="0" w:color="auto"/>
        <w:right w:val="none" w:sz="0" w:space="0" w:color="auto"/>
      </w:divBdr>
    </w:div>
    <w:div w:id="1206525893">
      <w:marLeft w:val="480"/>
      <w:marRight w:val="0"/>
      <w:marTop w:val="0"/>
      <w:marBottom w:val="0"/>
      <w:divBdr>
        <w:top w:val="none" w:sz="0" w:space="0" w:color="auto"/>
        <w:left w:val="none" w:sz="0" w:space="0" w:color="auto"/>
        <w:bottom w:val="none" w:sz="0" w:space="0" w:color="auto"/>
        <w:right w:val="none" w:sz="0" w:space="0" w:color="auto"/>
      </w:divBdr>
    </w:div>
    <w:div w:id="1211575546">
      <w:marLeft w:val="480"/>
      <w:marRight w:val="0"/>
      <w:marTop w:val="0"/>
      <w:marBottom w:val="0"/>
      <w:divBdr>
        <w:top w:val="none" w:sz="0" w:space="0" w:color="auto"/>
        <w:left w:val="none" w:sz="0" w:space="0" w:color="auto"/>
        <w:bottom w:val="none" w:sz="0" w:space="0" w:color="auto"/>
        <w:right w:val="none" w:sz="0" w:space="0" w:color="auto"/>
      </w:divBdr>
    </w:div>
    <w:div w:id="1244753697">
      <w:marLeft w:val="480"/>
      <w:marRight w:val="0"/>
      <w:marTop w:val="0"/>
      <w:marBottom w:val="0"/>
      <w:divBdr>
        <w:top w:val="none" w:sz="0" w:space="0" w:color="auto"/>
        <w:left w:val="none" w:sz="0" w:space="0" w:color="auto"/>
        <w:bottom w:val="none" w:sz="0" w:space="0" w:color="auto"/>
        <w:right w:val="none" w:sz="0" w:space="0" w:color="auto"/>
      </w:divBdr>
    </w:div>
    <w:div w:id="1264191468">
      <w:marLeft w:val="480"/>
      <w:marRight w:val="0"/>
      <w:marTop w:val="0"/>
      <w:marBottom w:val="0"/>
      <w:divBdr>
        <w:top w:val="none" w:sz="0" w:space="0" w:color="auto"/>
        <w:left w:val="none" w:sz="0" w:space="0" w:color="auto"/>
        <w:bottom w:val="none" w:sz="0" w:space="0" w:color="auto"/>
        <w:right w:val="none" w:sz="0" w:space="0" w:color="auto"/>
      </w:divBdr>
    </w:div>
    <w:div w:id="1316180552">
      <w:marLeft w:val="480"/>
      <w:marRight w:val="0"/>
      <w:marTop w:val="0"/>
      <w:marBottom w:val="0"/>
      <w:divBdr>
        <w:top w:val="none" w:sz="0" w:space="0" w:color="auto"/>
        <w:left w:val="none" w:sz="0" w:space="0" w:color="auto"/>
        <w:bottom w:val="none" w:sz="0" w:space="0" w:color="auto"/>
        <w:right w:val="none" w:sz="0" w:space="0" w:color="auto"/>
      </w:divBdr>
    </w:div>
    <w:div w:id="1390960948">
      <w:marLeft w:val="480"/>
      <w:marRight w:val="0"/>
      <w:marTop w:val="0"/>
      <w:marBottom w:val="0"/>
      <w:divBdr>
        <w:top w:val="none" w:sz="0" w:space="0" w:color="auto"/>
        <w:left w:val="none" w:sz="0" w:space="0" w:color="auto"/>
        <w:bottom w:val="none" w:sz="0" w:space="0" w:color="auto"/>
        <w:right w:val="none" w:sz="0" w:space="0" w:color="auto"/>
      </w:divBdr>
    </w:div>
    <w:div w:id="1492986882">
      <w:marLeft w:val="480"/>
      <w:marRight w:val="0"/>
      <w:marTop w:val="0"/>
      <w:marBottom w:val="0"/>
      <w:divBdr>
        <w:top w:val="none" w:sz="0" w:space="0" w:color="auto"/>
        <w:left w:val="none" w:sz="0" w:space="0" w:color="auto"/>
        <w:bottom w:val="none" w:sz="0" w:space="0" w:color="auto"/>
        <w:right w:val="none" w:sz="0" w:space="0" w:color="auto"/>
      </w:divBdr>
    </w:div>
    <w:div w:id="1500579596">
      <w:marLeft w:val="480"/>
      <w:marRight w:val="0"/>
      <w:marTop w:val="0"/>
      <w:marBottom w:val="0"/>
      <w:divBdr>
        <w:top w:val="none" w:sz="0" w:space="0" w:color="auto"/>
        <w:left w:val="none" w:sz="0" w:space="0" w:color="auto"/>
        <w:bottom w:val="none" w:sz="0" w:space="0" w:color="auto"/>
        <w:right w:val="none" w:sz="0" w:space="0" w:color="auto"/>
      </w:divBdr>
    </w:div>
    <w:div w:id="1554268086">
      <w:marLeft w:val="480"/>
      <w:marRight w:val="0"/>
      <w:marTop w:val="0"/>
      <w:marBottom w:val="0"/>
      <w:divBdr>
        <w:top w:val="none" w:sz="0" w:space="0" w:color="auto"/>
        <w:left w:val="none" w:sz="0" w:space="0" w:color="auto"/>
        <w:bottom w:val="none" w:sz="0" w:space="0" w:color="auto"/>
        <w:right w:val="none" w:sz="0" w:space="0" w:color="auto"/>
      </w:divBdr>
    </w:div>
    <w:div w:id="1565792461">
      <w:marLeft w:val="480"/>
      <w:marRight w:val="0"/>
      <w:marTop w:val="0"/>
      <w:marBottom w:val="0"/>
      <w:divBdr>
        <w:top w:val="none" w:sz="0" w:space="0" w:color="auto"/>
        <w:left w:val="none" w:sz="0" w:space="0" w:color="auto"/>
        <w:bottom w:val="none" w:sz="0" w:space="0" w:color="auto"/>
        <w:right w:val="none" w:sz="0" w:space="0" w:color="auto"/>
      </w:divBdr>
    </w:div>
    <w:div w:id="1614358944">
      <w:marLeft w:val="480"/>
      <w:marRight w:val="0"/>
      <w:marTop w:val="0"/>
      <w:marBottom w:val="0"/>
      <w:divBdr>
        <w:top w:val="none" w:sz="0" w:space="0" w:color="auto"/>
        <w:left w:val="none" w:sz="0" w:space="0" w:color="auto"/>
        <w:bottom w:val="none" w:sz="0" w:space="0" w:color="auto"/>
        <w:right w:val="none" w:sz="0" w:space="0" w:color="auto"/>
      </w:divBdr>
    </w:div>
    <w:div w:id="1667132497">
      <w:marLeft w:val="480"/>
      <w:marRight w:val="0"/>
      <w:marTop w:val="0"/>
      <w:marBottom w:val="0"/>
      <w:divBdr>
        <w:top w:val="none" w:sz="0" w:space="0" w:color="auto"/>
        <w:left w:val="none" w:sz="0" w:space="0" w:color="auto"/>
        <w:bottom w:val="none" w:sz="0" w:space="0" w:color="auto"/>
        <w:right w:val="none" w:sz="0" w:space="0" w:color="auto"/>
      </w:divBdr>
    </w:div>
    <w:div w:id="1672176882">
      <w:marLeft w:val="480"/>
      <w:marRight w:val="0"/>
      <w:marTop w:val="0"/>
      <w:marBottom w:val="0"/>
      <w:divBdr>
        <w:top w:val="none" w:sz="0" w:space="0" w:color="auto"/>
        <w:left w:val="none" w:sz="0" w:space="0" w:color="auto"/>
        <w:bottom w:val="none" w:sz="0" w:space="0" w:color="auto"/>
        <w:right w:val="none" w:sz="0" w:space="0" w:color="auto"/>
      </w:divBdr>
    </w:div>
    <w:div w:id="1729568418">
      <w:marLeft w:val="480"/>
      <w:marRight w:val="0"/>
      <w:marTop w:val="0"/>
      <w:marBottom w:val="0"/>
      <w:divBdr>
        <w:top w:val="none" w:sz="0" w:space="0" w:color="auto"/>
        <w:left w:val="none" w:sz="0" w:space="0" w:color="auto"/>
        <w:bottom w:val="none" w:sz="0" w:space="0" w:color="auto"/>
        <w:right w:val="none" w:sz="0" w:space="0" w:color="auto"/>
      </w:divBdr>
    </w:div>
    <w:div w:id="1738672122">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942590">
      <w:marLeft w:val="480"/>
      <w:marRight w:val="0"/>
      <w:marTop w:val="0"/>
      <w:marBottom w:val="0"/>
      <w:divBdr>
        <w:top w:val="none" w:sz="0" w:space="0" w:color="auto"/>
        <w:left w:val="none" w:sz="0" w:space="0" w:color="auto"/>
        <w:bottom w:val="none" w:sz="0" w:space="0" w:color="auto"/>
        <w:right w:val="none" w:sz="0" w:space="0" w:color="auto"/>
      </w:divBdr>
    </w:div>
    <w:div w:id="192387740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317388">
      <w:marLeft w:val="480"/>
      <w:marRight w:val="0"/>
      <w:marTop w:val="0"/>
      <w:marBottom w:val="0"/>
      <w:divBdr>
        <w:top w:val="none" w:sz="0" w:space="0" w:color="auto"/>
        <w:left w:val="none" w:sz="0" w:space="0" w:color="auto"/>
        <w:bottom w:val="none" w:sz="0" w:space="0" w:color="auto"/>
        <w:right w:val="none" w:sz="0" w:space="0" w:color="auto"/>
      </w:divBdr>
    </w:div>
    <w:div w:id="2026319931">
      <w:marLeft w:val="480"/>
      <w:marRight w:val="0"/>
      <w:marTop w:val="0"/>
      <w:marBottom w:val="0"/>
      <w:divBdr>
        <w:top w:val="none" w:sz="0" w:space="0" w:color="auto"/>
        <w:left w:val="none" w:sz="0" w:space="0" w:color="auto"/>
        <w:bottom w:val="none" w:sz="0" w:space="0" w:color="auto"/>
        <w:right w:val="none" w:sz="0" w:space="0" w:color="auto"/>
      </w:divBdr>
    </w:div>
    <w:div w:id="2084789379">
      <w:marLeft w:val="480"/>
      <w:marRight w:val="0"/>
      <w:marTop w:val="0"/>
      <w:marBottom w:val="0"/>
      <w:divBdr>
        <w:top w:val="none" w:sz="0" w:space="0" w:color="auto"/>
        <w:left w:val="none" w:sz="0" w:space="0" w:color="auto"/>
        <w:bottom w:val="none" w:sz="0" w:space="0" w:color="auto"/>
        <w:right w:val="none" w:sz="0" w:space="0" w:color="auto"/>
      </w:divBdr>
    </w:div>
    <w:div w:id="2101490213">
      <w:marLeft w:val="480"/>
      <w:marRight w:val="0"/>
      <w:marTop w:val="0"/>
      <w:marBottom w:val="0"/>
      <w:divBdr>
        <w:top w:val="none" w:sz="0" w:space="0" w:color="auto"/>
        <w:left w:val="none" w:sz="0" w:space="0" w:color="auto"/>
        <w:bottom w:val="none" w:sz="0" w:space="0" w:color="auto"/>
        <w:right w:val="none" w:sz="0" w:space="0" w:color="auto"/>
      </w:divBdr>
    </w:div>
    <w:div w:id="211474316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8A-4AB2-84EC-1C35FA8F0F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38A-4AB2-84EC-1C35FA8F0F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38A-4AB2-84EC-1C35FA8F0F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38A-4AB2-84EC-1C35FA8F0F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38A-4AB2-84EC-1C35FA8F0FB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38A-4AB2-84EC-1C35FA8F0FB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38A-4AB2-84EC-1C35FA8F0FB1}"/>
              </c:ext>
            </c:extLst>
          </c:dPt>
          <c:dLbls>
            <c:dLbl>
              <c:idx val="6"/>
              <c:layout>
                <c:manualLayout>
                  <c:x val="-3.9823211531548247E-2"/>
                  <c:y val="2.43832719048416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8A-4AB2-84EC-1C35FA8F0F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Extremely Favourable</c:v>
                </c:pt>
                <c:pt idx="1">
                  <c:v>Highly favourable</c:v>
                </c:pt>
                <c:pt idx="2">
                  <c:v>Above Average favourable</c:v>
                </c:pt>
                <c:pt idx="3">
                  <c:v>Moderately favourable </c:v>
                </c:pt>
                <c:pt idx="4">
                  <c:v>Unfavourable</c:v>
                </c:pt>
                <c:pt idx="5">
                  <c:v>Highly Unfavourable</c:v>
                </c:pt>
                <c:pt idx="6">
                  <c:v>Extremely Unfavourable</c:v>
                </c:pt>
              </c:strCache>
            </c:strRef>
          </c:cat>
          <c:val>
            <c:numRef>
              <c:f>Sheet1!$B$2:$B$8</c:f>
              <c:numCache>
                <c:formatCode>0.00%</c:formatCode>
                <c:ptCount val="7"/>
                <c:pt idx="0">
                  <c:v>1.4E-2</c:v>
                </c:pt>
                <c:pt idx="1">
                  <c:v>1.8599999999999998E-2</c:v>
                </c:pt>
                <c:pt idx="2" formatCode="0%">
                  <c:v>6.9800000000000001E-2</c:v>
                </c:pt>
                <c:pt idx="3">
                  <c:v>0.3674</c:v>
                </c:pt>
                <c:pt idx="4">
                  <c:v>0.29770000000000002</c:v>
                </c:pt>
                <c:pt idx="5">
                  <c:v>0.1721</c:v>
                </c:pt>
                <c:pt idx="6">
                  <c:v>6.0499999999999998E-2</c:v>
                </c:pt>
              </c:numCache>
            </c:numRef>
          </c:val>
          <c:extLst>
            <c:ext xmlns:c16="http://schemas.microsoft.com/office/drawing/2014/chart" uri="{C3380CC4-5D6E-409C-BE32-E72D297353CC}">
              <c16:uniqueId val="{0000000E-D38A-4AB2-84EC-1C35FA8F0FB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216029085047355"/>
          <c:y val="0.12611557963856668"/>
          <c:w val="0.33239042193051777"/>
          <c:h val="0.87088024181644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a:solidFill>
                  <a:srgbClr val="7030A0"/>
                </a:solidFill>
                <a:latin typeface="Arial" panose="020B0604020202020204" pitchFamily="34" charset="0"/>
                <a:cs typeface="Arial" panose="020B0604020202020204" pitchFamily="34" charset="0"/>
              </a:rPr>
              <a:t>Mean Score of Attitudes of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Male</a:t>
            </a:r>
            <a:r>
              <a:rPr lang="en-IN" sz="1000">
                <a:solidFill>
                  <a:srgbClr val="7030A0"/>
                </a:solidFill>
                <a:latin typeface="Arial" panose="020B0604020202020204" pitchFamily="34" charset="0"/>
                <a:cs typeface="Arial" panose="020B0604020202020204" pitchFamily="34" charset="0"/>
              </a:rPr>
              <a:t> and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Female</a:t>
            </a:r>
            <a:r>
              <a:rPr lang="en-IN" sz="1000">
                <a:solidFill>
                  <a:srgbClr val="7030A0"/>
                </a:solidFill>
                <a:latin typeface="Arial" panose="020B0604020202020204" pitchFamily="34" charset="0"/>
                <a:cs typeface="Arial" panose="020B0604020202020204" pitchFamily="34" charset="0"/>
              </a:rPr>
              <a:t>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Science</a:t>
            </a:r>
            <a:r>
              <a:rPr lang="en-IN" sz="1000">
                <a:solidFill>
                  <a:srgbClr val="7030A0"/>
                </a:solidFill>
                <a:latin typeface="Arial" panose="020B0604020202020204" pitchFamily="34" charset="0"/>
                <a:cs typeface="Arial" panose="020B0604020202020204" pitchFamily="34" charset="0"/>
              </a:rPr>
              <a:t> stream </a:t>
            </a:r>
            <a:r>
              <a:rPr lang="en-IN" sz="1000" b="0" i="0" u="none" strike="noStrike" kern="1200" spc="0" baseline="0">
                <a:solidFill>
                  <a:srgbClr val="7030A0"/>
                </a:solidFill>
                <a:latin typeface="Arial" panose="020B0604020202020204" pitchFamily="34" charset="0"/>
                <a:ea typeface="+mn-ea"/>
                <a:cs typeface="Arial" panose="020B0604020202020204" pitchFamily="34" charset="0"/>
              </a:rPr>
              <a:t>Research Scholars</a:t>
            </a:r>
            <a:r>
              <a:rPr lang="en-IN" sz="1000">
                <a:solidFill>
                  <a:srgbClr val="7030A0"/>
                </a:solidFill>
                <a:latin typeface="Arial" panose="020B0604020202020204" pitchFamily="34" charset="0"/>
                <a:cs typeface="Arial" panose="020B0604020202020204" pitchFamily="34" charset="0"/>
              </a:rPr>
              <a:t> towards Research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Sheet1!$B$2:$B$6</c:f>
              <c:numCache>
                <c:formatCode>General</c:formatCode>
                <c:ptCount val="5"/>
                <c:pt idx="0">
                  <c:v>49.4</c:v>
                </c:pt>
                <c:pt idx="1">
                  <c:v>30.83</c:v>
                </c:pt>
                <c:pt idx="2">
                  <c:v>30.03</c:v>
                </c:pt>
                <c:pt idx="3">
                  <c:v>40.229999999999997</c:v>
                </c:pt>
                <c:pt idx="4">
                  <c:v>150.5</c:v>
                </c:pt>
              </c:numCache>
            </c:numRef>
          </c:val>
          <c:extLst>
            <c:ext xmlns:c16="http://schemas.microsoft.com/office/drawing/2014/chart" uri="{C3380CC4-5D6E-409C-BE32-E72D297353CC}">
              <c16:uniqueId val="{00000000-576D-4120-A2B1-C9C73DB198DD}"/>
            </c:ext>
          </c:extLst>
        </c:ser>
        <c:ser>
          <c:idx val="1"/>
          <c:order val="1"/>
          <c:tx>
            <c:strRef>
              <c:f>Sheet1!$C$1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Sheet1!$C$2:$C$6</c:f>
              <c:numCache>
                <c:formatCode>General</c:formatCode>
                <c:ptCount val="5"/>
                <c:pt idx="0">
                  <c:v>51.65</c:v>
                </c:pt>
                <c:pt idx="1">
                  <c:v>32.78</c:v>
                </c:pt>
                <c:pt idx="2">
                  <c:v>30.94</c:v>
                </c:pt>
                <c:pt idx="3">
                  <c:v>39.85</c:v>
                </c:pt>
                <c:pt idx="4">
                  <c:v>155.22</c:v>
                </c:pt>
              </c:numCache>
            </c:numRef>
          </c:val>
          <c:extLst>
            <c:ext xmlns:c16="http://schemas.microsoft.com/office/drawing/2014/chart" uri="{C3380CC4-5D6E-409C-BE32-E72D297353CC}">
              <c16:uniqueId val="{00000001-576D-4120-A2B1-C9C73DB198DD}"/>
            </c:ext>
          </c:extLst>
        </c:ser>
        <c:dLbls>
          <c:dLblPos val="inEnd"/>
          <c:showLegendKey val="0"/>
          <c:showVal val="1"/>
          <c:showCatName val="0"/>
          <c:showSerName val="0"/>
          <c:showPercent val="0"/>
          <c:showBubbleSize val="0"/>
        </c:dLbls>
        <c:gapWidth val="219"/>
        <c:overlap val="-27"/>
        <c:axId val="1989663887"/>
        <c:axId val="1989664847"/>
      </c:barChart>
      <c:catAx>
        <c:axId val="19896638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4847"/>
        <c:crosses val="autoZero"/>
        <c:auto val="1"/>
        <c:lblAlgn val="ctr"/>
        <c:lblOffset val="100"/>
        <c:noMultiLvlLbl val="0"/>
      </c:catAx>
      <c:valAx>
        <c:axId val="198966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3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rgbClr val="7030A0"/>
                </a:solidFill>
              </a:rPr>
              <a:t>Mean Score of attitudes of </a:t>
            </a:r>
            <a:r>
              <a:rPr lang="en-IN" sz="1400" b="0" i="0" u="none" strike="noStrike" kern="1200" spc="0" baseline="0">
                <a:solidFill>
                  <a:srgbClr val="7030A0"/>
                </a:solidFill>
                <a:latin typeface="+mn-lt"/>
                <a:ea typeface="+mn-ea"/>
                <a:cs typeface="+mn-cs"/>
              </a:rPr>
              <a:t>Male</a:t>
            </a:r>
            <a:r>
              <a:rPr lang="en-IN">
                <a:solidFill>
                  <a:srgbClr val="7030A0"/>
                </a:solidFill>
              </a:rPr>
              <a:t> and </a:t>
            </a:r>
            <a:r>
              <a:rPr lang="en-IN" sz="1400" b="0" i="0" u="none" strike="noStrike" kern="1200" spc="0" baseline="0">
                <a:solidFill>
                  <a:srgbClr val="7030A0"/>
                </a:solidFill>
                <a:latin typeface="+mn-lt"/>
                <a:ea typeface="+mn-ea"/>
                <a:cs typeface="+mn-cs"/>
              </a:rPr>
              <a:t>Female</a:t>
            </a:r>
            <a:r>
              <a:rPr lang="en-IN">
                <a:solidFill>
                  <a:srgbClr val="7030A0"/>
                </a:solidFill>
              </a:rPr>
              <a:t> </a:t>
            </a:r>
            <a:r>
              <a:rPr lang="en-IN" sz="1400" b="0" i="0" u="none" strike="noStrike" kern="1200" spc="0" baseline="0">
                <a:solidFill>
                  <a:srgbClr val="7030A0"/>
                </a:solidFill>
                <a:latin typeface="+mn-lt"/>
                <a:ea typeface="+mn-ea"/>
                <a:cs typeface="+mn-cs"/>
              </a:rPr>
              <a:t>Arts</a:t>
            </a:r>
            <a:r>
              <a:rPr lang="en-IN">
                <a:solidFill>
                  <a:srgbClr val="7030A0"/>
                </a:solidFill>
              </a:rPr>
              <a:t> stream </a:t>
            </a:r>
            <a:r>
              <a:rPr lang="en-IN" sz="1400" b="0" i="0" u="none" strike="noStrike" kern="1200" spc="0" baseline="0">
                <a:solidFill>
                  <a:srgbClr val="7030A0"/>
                </a:solidFill>
                <a:latin typeface="+mn-lt"/>
                <a:ea typeface="+mn-ea"/>
                <a:cs typeface="+mn-cs"/>
              </a:rPr>
              <a:t>Research Scholars</a:t>
            </a:r>
            <a:r>
              <a:rPr lang="en-IN">
                <a:solidFill>
                  <a:srgbClr val="7030A0"/>
                </a:solidFill>
              </a:rPr>
              <a:t> towards research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Sheet1!$B$2:$B$6</c:f>
              <c:numCache>
                <c:formatCode>General</c:formatCode>
                <c:ptCount val="5"/>
                <c:pt idx="0">
                  <c:v>48.83</c:v>
                </c:pt>
                <c:pt idx="1">
                  <c:v>32.049999999999997</c:v>
                </c:pt>
                <c:pt idx="2">
                  <c:v>30.93</c:v>
                </c:pt>
                <c:pt idx="3">
                  <c:v>40.28</c:v>
                </c:pt>
                <c:pt idx="4">
                  <c:v>152.65</c:v>
                </c:pt>
              </c:numCache>
            </c:numRef>
          </c:val>
          <c:extLst>
            <c:ext xmlns:c16="http://schemas.microsoft.com/office/drawing/2014/chart" uri="{C3380CC4-5D6E-409C-BE32-E72D297353CC}">
              <c16:uniqueId val="{00000000-897A-4F99-A23C-58C9A9A75169}"/>
            </c:ext>
          </c:extLst>
        </c:ser>
        <c:ser>
          <c:idx val="1"/>
          <c:order val="1"/>
          <c:tx>
            <c:strRef>
              <c:f>Sheet1!$C$1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Sheet1!$C$2:$C$6</c:f>
              <c:numCache>
                <c:formatCode>General</c:formatCode>
                <c:ptCount val="5"/>
                <c:pt idx="0">
                  <c:v>49.6</c:v>
                </c:pt>
                <c:pt idx="1">
                  <c:v>33.11</c:v>
                </c:pt>
                <c:pt idx="2">
                  <c:v>32.33</c:v>
                </c:pt>
                <c:pt idx="3">
                  <c:v>40.67</c:v>
                </c:pt>
                <c:pt idx="4">
                  <c:v>156.43</c:v>
                </c:pt>
              </c:numCache>
            </c:numRef>
          </c:val>
          <c:extLst>
            <c:ext xmlns:c16="http://schemas.microsoft.com/office/drawing/2014/chart" uri="{C3380CC4-5D6E-409C-BE32-E72D297353CC}">
              <c16:uniqueId val="{00000001-897A-4F99-A23C-58C9A9A75169}"/>
            </c:ext>
          </c:extLst>
        </c:ser>
        <c:dLbls>
          <c:dLblPos val="inEnd"/>
          <c:showLegendKey val="0"/>
          <c:showVal val="1"/>
          <c:showCatName val="0"/>
          <c:showSerName val="0"/>
          <c:showPercent val="0"/>
          <c:showBubbleSize val="0"/>
        </c:dLbls>
        <c:gapWidth val="219"/>
        <c:overlap val="-27"/>
        <c:axId val="1989663887"/>
        <c:axId val="1989664847"/>
      </c:barChart>
      <c:catAx>
        <c:axId val="19896638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4847"/>
        <c:crosses val="autoZero"/>
        <c:auto val="1"/>
        <c:lblAlgn val="ctr"/>
        <c:lblOffset val="100"/>
        <c:noMultiLvlLbl val="0"/>
      </c:catAx>
      <c:valAx>
        <c:axId val="198966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3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rgbClr val="7030A0"/>
                </a:solidFill>
              </a:rPr>
              <a:t>Mean Score of attitudes of </a:t>
            </a:r>
            <a:r>
              <a:rPr lang="en-IN" sz="1400" b="0" i="0" u="none" strike="noStrike" kern="1200" spc="0" baseline="0">
                <a:solidFill>
                  <a:srgbClr val="7030A0"/>
                </a:solidFill>
                <a:latin typeface="+mn-lt"/>
                <a:ea typeface="+mn-ea"/>
                <a:cs typeface="+mn-cs"/>
              </a:rPr>
              <a:t>Male</a:t>
            </a:r>
            <a:r>
              <a:rPr lang="en-IN">
                <a:solidFill>
                  <a:srgbClr val="7030A0"/>
                </a:solidFill>
              </a:rPr>
              <a:t> and </a:t>
            </a:r>
            <a:r>
              <a:rPr lang="en-IN" sz="1400" b="0" i="0" u="none" strike="noStrike" kern="1200" spc="0" baseline="0">
                <a:solidFill>
                  <a:srgbClr val="7030A0"/>
                </a:solidFill>
                <a:latin typeface="+mn-lt"/>
                <a:ea typeface="+mn-ea"/>
                <a:cs typeface="+mn-cs"/>
              </a:rPr>
              <a:t>Female</a:t>
            </a:r>
            <a:r>
              <a:rPr lang="en-IN">
                <a:solidFill>
                  <a:srgbClr val="7030A0"/>
                </a:solidFill>
              </a:rPr>
              <a:t> </a:t>
            </a:r>
            <a:r>
              <a:rPr lang="en-IN" sz="1400" b="0" i="0" u="none" strike="noStrike" kern="1200" spc="0" baseline="0">
                <a:solidFill>
                  <a:srgbClr val="7030A0"/>
                </a:solidFill>
                <a:latin typeface="+mn-lt"/>
                <a:ea typeface="+mn-ea"/>
                <a:cs typeface="+mn-cs"/>
              </a:rPr>
              <a:t>Arts</a:t>
            </a:r>
            <a:r>
              <a:rPr lang="en-IN">
                <a:solidFill>
                  <a:srgbClr val="7030A0"/>
                </a:solidFill>
              </a:rPr>
              <a:t> stream </a:t>
            </a:r>
            <a:r>
              <a:rPr lang="en-IN" sz="1400" b="0" i="0" u="none" strike="noStrike" kern="1200" spc="0" baseline="0">
                <a:solidFill>
                  <a:srgbClr val="7030A0"/>
                </a:solidFill>
                <a:latin typeface="+mn-lt"/>
                <a:ea typeface="+mn-ea"/>
                <a:cs typeface="+mn-cs"/>
              </a:rPr>
              <a:t>Research Scholars</a:t>
            </a:r>
            <a:r>
              <a:rPr lang="en-IN">
                <a:solidFill>
                  <a:srgbClr val="7030A0"/>
                </a:solidFill>
              </a:rPr>
              <a:t> towards research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Arts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Sheet1!$B$2:$B$6</c:f>
              <c:numCache>
                <c:formatCode>General</c:formatCode>
                <c:ptCount val="5"/>
                <c:pt idx="0">
                  <c:v>50.51</c:v>
                </c:pt>
                <c:pt idx="1">
                  <c:v>32.5</c:v>
                </c:pt>
                <c:pt idx="2">
                  <c:v>31.19</c:v>
                </c:pt>
                <c:pt idx="3">
                  <c:v>40.119999999999997</c:v>
                </c:pt>
                <c:pt idx="4">
                  <c:v>155.16</c:v>
                </c:pt>
              </c:numCache>
            </c:numRef>
          </c:val>
          <c:extLst>
            <c:ext xmlns:c16="http://schemas.microsoft.com/office/drawing/2014/chart" uri="{C3380CC4-5D6E-409C-BE32-E72D297353CC}">
              <c16:uniqueId val="{00000000-C9E5-43B0-9204-B315C2CEA016}"/>
            </c:ext>
          </c:extLst>
        </c:ser>
        <c:ser>
          <c:idx val="1"/>
          <c:order val="1"/>
          <c:tx>
            <c:strRef>
              <c:f>Sheet1!$C$1</c:f>
              <c:strCache>
                <c:ptCount val="1"/>
                <c:pt idx="0">
                  <c:v>Science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General Aspects</c:v>
                </c:pt>
                <c:pt idx="1">
                  <c:v>Usefulness of research</c:v>
                </c:pt>
                <c:pt idx="2">
                  <c:v>Relevance of research in personal-social life</c:v>
                </c:pt>
                <c:pt idx="3">
                  <c:v>Difficulties in research</c:v>
                </c:pt>
                <c:pt idx="4">
                  <c:v>Overall Attitude</c:v>
                </c:pt>
              </c:strCache>
            </c:strRef>
          </c:cat>
          <c:val>
            <c:numRef>
              <c:f>Sheet1!$C$2:$C$6</c:f>
              <c:numCache>
                <c:formatCode>General</c:formatCode>
                <c:ptCount val="5"/>
                <c:pt idx="0">
                  <c:v>50.29</c:v>
                </c:pt>
                <c:pt idx="1">
                  <c:v>32.49</c:v>
                </c:pt>
                <c:pt idx="2">
                  <c:v>31.49</c:v>
                </c:pt>
                <c:pt idx="3">
                  <c:v>40.49</c:v>
                </c:pt>
                <c:pt idx="4">
                  <c:v>153.72</c:v>
                </c:pt>
              </c:numCache>
            </c:numRef>
          </c:val>
          <c:extLst>
            <c:ext xmlns:c16="http://schemas.microsoft.com/office/drawing/2014/chart" uri="{C3380CC4-5D6E-409C-BE32-E72D297353CC}">
              <c16:uniqueId val="{00000001-C9E5-43B0-9204-B315C2CEA016}"/>
            </c:ext>
          </c:extLst>
        </c:ser>
        <c:dLbls>
          <c:dLblPos val="inEnd"/>
          <c:showLegendKey val="0"/>
          <c:showVal val="1"/>
          <c:showCatName val="0"/>
          <c:showSerName val="0"/>
          <c:showPercent val="0"/>
          <c:showBubbleSize val="0"/>
        </c:dLbls>
        <c:gapWidth val="219"/>
        <c:overlap val="-27"/>
        <c:axId val="1989663887"/>
        <c:axId val="1989664847"/>
      </c:barChart>
      <c:catAx>
        <c:axId val="198966388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4847"/>
        <c:crosses val="autoZero"/>
        <c:auto val="1"/>
        <c:lblAlgn val="ctr"/>
        <c:lblOffset val="100"/>
        <c:noMultiLvlLbl val="0"/>
      </c:catAx>
      <c:valAx>
        <c:axId val="198966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663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FB3C7597FB410FAA2CF42E53F86B46"/>
        <w:category>
          <w:name w:val="General"/>
          <w:gallery w:val="placeholder"/>
        </w:category>
        <w:types>
          <w:type w:val="bbPlcHdr"/>
        </w:types>
        <w:behaviors>
          <w:behavior w:val="content"/>
        </w:behaviors>
        <w:guid w:val="{E1E0FCE1-86B3-4486-A721-3446F4720F6D}"/>
      </w:docPartPr>
      <w:docPartBody>
        <w:p w:rsidR="00E62578" w:rsidRDefault="003161C1" w:rsidP="003161C1">
          <w:pPr>
            <w:pStyle w:val="72FB3C7597FB410FAA2CF42E53F86B46"/>
          </w:pPr>
          <w:r w:rsidRPr="00800584">
            <w:rPr>
              <w:rStyle w:val="PlaceholderText"/>
            </w:rPr>
            <w:t>Click or tap here to enter text.</w:t>
          </w:r>
        </w:p>
      </w:docPartBody>
    </w:docPart>
    <w:docPart>
      <w:docPartPr>
        <w:name w:val="69CB3843393042A89AD086BDC6695522"/>
        <w:category>
          <w:name w:val="General"/>
          <w:gallery w:val="placeholder"/>
        </w:category>
        <w:types>
          <w:type w:val="bbPlcHdr"/>
        </w:types>
        <w:behaviors>
          <w:behavior w:val="content"/>
        </w:behaviors>
        <w:guid w:val="{454EF967-AF6A-4498-8736-D13328DFC903}"/>
      </w:docPartPr>
      <w:docPartBody>
        <w:p w:rsidR="00E62578" w:rsidRDefault="003161C1" w:rsidP="003161C1">
          <w:pPr>
            <w:pStyle w:val="69CB3843393042A89AD086BDC6695522"/>
          </w:pPr>
          <w:r w:rsidRPr="008E2BAC">
            <w:rPr>
              <w:rStyle w:val="PlaceholderText"/>
            </w:rPr>
            <w:t>Click or tap here to enter text.</w:t>
          </w:r>
        </w:p>
      </w:docPartBody>
    </w:docPart>
    <w:docPart>
      <w:docPartPr>
        <w:name w:val="BAE92D7A4C7D43278D7D8930B8AB8B5B"/>
        <w:category>
          <w:name w:val="General"/>
          <w:gallery w:val="placeholder"/>
        </w:category>
        <w:types>
          <w:type w:val="bbPlcHdr"/>
        </w:types>
        <w:behaviors>
          <w:behavior w:val="content"/>
        </w:behaviors>
        <w:guid w:val="{4A8E9BB3-DBB9-4518-829F-A3239FD3A4C2}"/>
      </w:docPartPr>
      <w:docPartBody>
        <w:p w:rsidR="00E62578" w:rsidRDefault="003161C1" w:rsidP="003161C1">
          <w:pPr>
            <w:pStyle w:val="BAE92D7A4C7D43278D7D8930B8AB8B5B"/>
          </w:pPr>
          <w:r w:rsidRPr="008E2BAC">
            <w:rPr>
              <w:rStyle w:val="PlaceholderText"/>
            </w:rPr>
            <w:t>Click or tap here to enter text.</w:t>
          </w:r>
        </w:p>
      </w:docPartBody>
    </w:docPart>
    <w:docPart>
      <w:docPartPr>
        <w:name w:val="C28C9606E4164F31AFB6F41C705B8B0F"/>
        <w:category>
          <w:name w:val="General"/>
          <w:gallery w:val="placeholder"/>
        </w:category>
        <w:types>
          <w:type w:val="bbPlcHdr"/>
        </w:types>
        <w:behaviors>
          <w:behavior w:val="content"/>
        </w:behaviors>
        <w:guid w:val="{7401A771-90E6-4829-A90D-7422DFEF911F}"/>
      </w:docPartPr>
      <w:docPartBody>
        <w:p w:rsidR="00E62578" w:rsidRDefault="003161C1" w:rsidP="003161C1">
          <w:pPr>
            <w:pStyle w:val="C28C9606E4164F31AFB6F41C705B8B0F"/>
          </w:pPr>
          <w:r w:rsidRPr="008E2BAC">
            <w:rPr>
              <w:rStyle w:val="PlaceholderText"/>
            </w:rPr>
            <w:t>Click or tap here to enter text.</w:t>
          </w:r>
        </w:p>
      </w:docPartBody>
    </w:docPart>
    <w:docPart>
      <w:docPartPr>
        <w:name w:val="F5A7F02BF74C445E88274F7B2E3E96A0"/>
        <w:category>
          <w:name w:val="General"/>
          <w:gallery w:val="placeholder"/>
        </w:category>
        <w:types>
          <w:type w:val="bbPlcHdr"/>
        </w:types>
        <w:behaviors>
          <w:behavior w:val="content"/>
        </w:behaviors>
        <w:guid w:val="{8ACF839B-4B90-4EC8-86F6-F7A1192EA9F7}"/>
      </w:docPartPr>
      <w:docPartBody>
        <w:p w:rsidR="00E62578" w:rsidRDefault="003161C1" w:rsidP="003161C1">
          <w:pPr>
            <w:pStyle w:val="F5A7F02BF74C445E88274F7B2E3E96A0"/>
          </w:pPr>
          <w:r w:rsidRPr="008E2BA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39006FC-DBE6-44E2-9551-4425F94D526F}"/>
      </w:docPartPr>
      <w:docPartBody>
        <w:p w:rsidR="00E62578" w:rsidRDefault="003161C1">
          <w:r w:rsidRPr="00B23815">
            <w:rPr>
              <w:rStyle w:val="PlaceholderText"/>
            </w:rPr>
            <w:t>Click or tap here to enter text.</w:t>
          </w:r>
        </w:p>
      </w:docPartBody>
    </w:docPart>
    <w:docPart>
      <w:docPartPr>
        <w:name w:val="1094ADADD76F477DB6C9EB6B6EF25AEA"/>
        <w:category>
          <w:name w:val="General"/>
          <w:gallery w:val="placeholder"/>
        </w:category>
        <w:types>
          <w:type w:val="bbPlcHdr"/>
        </w:types>
        <w:behaviors>
          <w:behavior w:val="content"/>
        </w:behaviors>
        <w:guid w:val="{F69830F4-29F1-4C2F-A04D-0320EE71B09A}"/>
      </w:docPartPr>
      <w:docPartBody>
        <w:p w:rsidR="00E62578" w:rsidRDefault="003161C1" w:rsidP="003161C1">
          <w:pPr>
            <w:pStyle w:val="1094ADADD76F477DB6C9EB6B6EF25AEA"/>
          </w:pPr>
          <w:r w:rsidRPr="00B23815">
            <w:rPr>
              <w:rStyle w:val="PlaceholderText"/>
            </w:rPr>
            <w:t>Click or tap here to enter text.</w:t>
          </w:r>
        </w:p>
      </w:docPartBody>
    </w:docPart>
    <w:docPart>
      <w:docPartPr>
        <w:name w:val="470CBFF0730B442B85ED97ED0D83801E"/>
        <w:category>
          <w:name w:val="General"/>
          <w:gallery w:val="placeholder"/>
        </w:category>
        <w:types>
          <w:type w:val="bbPlcHdr"/>
        </w:types>
        <w:behaviors>
          <w:behavior w:val="content"/>
        </w:behaviors>
        <w:guid w:val="{DECEB550-B45C-4AE0-9AB1-6EEB97011C99}"/>
      </w:docPartPr>
      <w:docPartBody>
        <w:p w:rsidR="00000000" w:rsidRDefault="00695FCC" w:rsidP="00695FCC">
          <w:pPr>
            <w:pStyle w:val="470CBFF0730B442B85ED97ED0D83801E"/>
          </w:pPr>
          <w:r w:rsidRPr="00B23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C1"/>
    <w:rsid w:val="00014485"/>
    <w:rsid w:val="001D3F7D"/>
    <w:rsid w:val="002428D1"/>
    <w:rsid w:val="003161C1"/>
    <w:rsid w:val="004D7027"/>
    <w:rsid w:val="004F33FF"/>
    <w:rsid w:val="005F5B56"/>
    <w:rsid w:val="00695FCC"/>
    <w:rsid w:val="00747422"/>
    <w:rsid w:val="00B01328"/>
    <w:rsid w:val="00E112D4"/>
    <w:rsid w:val="00E62578"/>
    <w:rsid w:val="00E704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FCC"/>
    <w:rPr>
      <w:color w:val="666666"/>
    </w:rPr>
  </w:style>
  <w:style w:type="paragraph" w:customStyle="1" w:styleId="72FB3C7597FB410FAA2CF42E53F86B46">
    <w:name w:val="72FB3C7597FB410FAA2CF42E53F86B46"/>
    <w:rsid w:val="003161C1"/>
  </w:style>
  <w:style w:type="paragraph" w:customStyle="1" w:styleId="69CB3843393042A89AD086BDC6695522">
    <w:name w:val="69CB3843393042A89AD086BDC6695522"/>
    <w:rsid w:val="003161C1"/>
  </w:style>
  <w:style w:type="paragraph" w:customStyle="1" w:styleId="BAE92D7A4C7D43278D7D8930B8AB8B5B">
    <w:name w:val="BAE92D7A4C7D43278D7D8930B8AB8B5B"/>
    <w:rsid w:val="003161C1"/>
  </w:style>
  <w:style w:type="paragraph" w:customStyle="1" w:styleId="C28C9606E4164F31AFB6F41C705B8B0F">
    <w:name w:val="C28C9606E4164F31AFB6F41C705B8B0F"/>
    <w:rsid w:val="003161C1"/>
  </w:style>
  <w:style w:type="paragraph" w:customStyle="1" w:styleId="F5A7F02BF74C445E88274F7B2E3E96A0">
    <w:name w:val="F5A7F02BF74C445E88274F7B2E3E96A0"/>
    <w:rsid w:val="003161C1"/>
  </w:style>
  <w:style w:type="paragraph" w:customStyle="1" w:styleId="1094ADADD76F477DB6C9EB6B6EF25AEA">
    <w:name w:val="1094ADADD76F477DB6C9EB6B6EF25AEA"/>
    <w:rsid w:val="003161C1"/>
  </w:style>
  <w:style w:type="paragraph" w:customStyle="1" w:styleId="470CBFF0730B442B85ED97ED0D83801E">
    <w:name w:val="470CBFF0730B442B85ED97ED0D83801E"/>
    <w:rsid w:val="00695FCC"/>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3BBF6A-C78A-48AD-8C47-EA6549705C4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4050697353"/>
    <we:property name="MENDELEY_CITATIONS" value="[{&quot;citationID&quot;:&quot;MENDELEY_CITATION_23f0caf4-31d9-458c-b4f1-6bc040cf02e4&quot;,&quot;properties&quot;:{&quot;noteIndex&quot;:0},&quot;isEdited&quot;:false,&quot;manualOverride&quot;:{&quot;isManuallyOverridden&quot;:true,&quot;citeprocText&quot;:&quot;(Saleem et al., 2014)&quot;,&quot;manualOverrideText&quot;:&quot;(Saleem et al. 2014)&quot;},&quot;citationTag&quot;:&quot;MENDELEY_CITATION_v3_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&quot;,&quot;citationItems&quot;:[{&quot;id&quot;:&quot;eecaa527-1b28-30a6-b993-afd648289794&quot;,&quot;itemData&quot;:{&quot;type&quot;:&quot;report&quot;,&quot;id&quot;:&quot;eecaa527-1b28-30a6-b993-afd648289794&quot;,&quot;title&quot;:&quot;Relationship between Students' Research Attitude and Program Fee in Higher Education Institutions of Pakistan&quot;,&quot;author&quot;:[{&quot;family&quot;:&quot;Saleem&quot;,&quot;given&quot;:&quot;Khalid&quot;,&quot;parse-names&quot;:false,&quot;dropping-particle&quot;:&quot;&quot;,&quot;non-dropping-particle&quot;:&quot;&quot;},{&quot;family&quot;:&quot;Hussain Butt&quot;,&quot;given&quot;:&quot;Intzar&quot;,&quot;parse-names&quot;:false,&quot;dropping-particle&quot;:&quot;&quot;,&quot;non-dropping-particle&quot;:&quot;&quot;},{&quot;family&quot;:&quot;Tahir&quot;,&quot;given&quot;:&quot;Muhammad&quot;,&quot;parse-names&quot;:false,&quot;dropping-particle&quot;:&quot;&quot;,&quot;non-dropping-particle&quot;:&quot;&quot;},{&quot;family&quot;:&quot;Farooqi&quot;,&quot;given&quot;:&quot;Khan&quot;,&quot;parse-names&quot;:false,&quot;dropping-particle&quot;:&quot;&quot;,&quot;non-dropping-particle&quot;:&quot;&quot;}],&quot;container-title&quot;:&quot;Journal of Research&quot;,&quot;URL&quot;:&quot;http://www.ue.edu.pk/jrre&quot;,&quot;issued&quot;:{&quot;date-parts&quot;:[[2014]]},&quot;number-of-pages&quot;:&quot;139-145&quot;,&quot;abstract&quot;:&quot;Research is said to be the significant factor for technological advancement, social development and institutional fame. For quality research positive attitude towards research is a prerequisite which itself is influenced by different factors including the cost of research, institutional research facilities, etc. The presents study is an effort to determine whether or not the institutional fees have any effect upon the students' attitude towards research. Student Attitude towards Research Scale developed by Papanastasiou was adapted to collect data from randomly selected 218 MS/MPhil level students from 10 different universities. Significant negative correlation was observed between institutional fees and students' attitude towards research.&quot;,&quot;issue&quot;:&quot;2&quot;,&quot;volume&quot;:&quot;8&quot;,&quot;container-title-short&quot;:&quot;&quot;},&quot;isTemporary&quot;:false,&quot;suppress-author&quot;:false,&quot;composite&quot;:false,&quot;author-only&quot;:false}]},{&quot;citationID&quot;:&quot;MENDELEY_CITATION_9af9b265-290c-420b-be00-5c02071acdad&quot;,&quot;properties&quot;:{&quot;noteIndex&quot;:0},&quot;isEdited&quot;:false,&quot;manualOverride&quot;:{&quot;isManuallyOverridden&quot;:true,&quot;citeprocText&quot;:&quot;(Abun et al., 2023)&quot;,&quot;manualOverrideText&quot;:&quot;Abun et al. (2023)&quot;},&quot;citationTag&quot;:&quot;MENDELEY_CITATION_v3_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&quot;,&quot;citationItems&quot;:[{&quot;id&quot;:&quot;38563ee2-b125-3c0c-b66d-1e30941b86ef&quot;,&quot;itemData&quot;:{&quot;type&quot;:&quot;report&quot;,&quot;id&quot;:&quot;38563ee2-b125-3c0c-b66d-1e30941b86ef&quot;,&quot;title&quot;:&quot;The Effect of Students' Attitude toward Research on the Intention to Conduct Research&quot;,&quot;author&quot;:[{&quot;family&quot;:&quot;Abun&quot;,&quot;given&quot;:&quot;Damianus&quot;,&quot;parse-names&quot;:false,&quot;dropping-particle&quot;:&quot;&quot;,&quot;non-dropping-particle&quot;:&quot;&quot;},{&quot;family&quot;:&quot;Gerson&quot;,&quot;given&quot;:&quot;)&quot;,&quot;parse-names&quot;:false,&quot;dropping-particle&quot;:&quot;&quot;,&quot;non-dropping-particle&quot;:&quot;&quot;},{&quot;family&quot;:&quot;Antonio&quot;,&quot;given&quot;:&quot;Jeremy C&quot;,&quot;parse-names&quot;:false,&quot;dropping-particle&quot;:&quot;&quot;,&quot;non-dropping-particle&quot;:&quot;&quot;},{&quot;family&quot;:&quot;Alipio&quot;,&quot;given&quot;:&quot;Christine D&quot;,&quot;parse-names&quot;:false,&quot;dropping-particle&quot;:&quot;&quot;,&quot;non-dropping-particle&quot;:&quot;&quot;},{&quot;family&quot;:&quot;Reginaldo&quot;,&quot;given&quot;:&quot;Leonilo A&quot;,&quot;parse-names&quot;:false,&quot;dropping-particle&quot;:&quot;&quot;,&quot;non-dropping-particle&quot;:&quot;&quot;}],&quot;container-title&quot;:&quot;Divine Word International Journal of Management and Humanities&quot;,&quot;URL&quot;:&quot;www.dwijmh.orgJournalhomepage:http://www.dwijmh.org&quot;,&quot;issued&quot;:{&quot;date-parts&quot;:[[2023]]},&quot;number-of-pages&quot;:&quot;2980-4817&quot;,&quot;abstract&quot;:&quot;Keywords: cognitive attitude, affective attitude, behavioral intention, research, human attitude, and behavior JEL Classification: ED23; O15 A B S T R A C T This descriptive assessment and correlational study ascertained the effect of attitudes toward research and their intention to conduct research. Literature, attitude, behavior, and academic research were reviewed. The Divine Word College of Laoag students enrolled in the Master's in business administration program of Divine Word were the respondents of this study. Validated research questionnaires were gathered and interpreted using the statistical tools namely weighted mean and Pearson r. There was a correlation between cognitive and affective attitudes, both positive and negative attitudes, toward research and the intention to conduct research. Thus, the hypothesis of the study was accepted. +&quot;,&quot;issue&quot;:&quot;2&quot;,&quot;volume&quot;:&quot;2&quot;,&quot;container-title-short&quot;:&quot;&quot;},&quot;isTemporary&quot;:false,&quot;suppress-author&quot;:false,&quot;composite&quot;:false,&quot;author-only&quot;:false}]},{&quot;citationID&quot;:&quot;MENDELEY_CITATION_42b9f52d-fecd-4673-b24d-9be06d6b2cde&quot;,&quot;properties&quot;:{&quot;noteIndex&quot;:0},&quot;isEdited&quot;:false,&quot;manualOverride&quot;:{&quot;isManuallyOverridden&quot;:true,&quot;citeprocText&quot;:&quot;(Hernandez et al., 2022; Papanastasiou, 2005b)&quot;,&quot;manualOverrideText&quot;:&quot;(Papanastasiou, 2005; Hernandez et al., 2022)&quot;},&quot;citationTag&quot;:&quot;MENDELEY_CITATION_v3_eyJjaXRhdGlvbklEIjoiTUVOREVMRVlfQ0lUQVRJT05fNDJiOWY1MmQtZmVjZC00NjczLWIyNGQtOWJlMDZkNmIyY2Rl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quot;,&quot;citationItems&quot;:[{&quot;id&quot;:&quot;fac51d6d-ab47-3b4b-bb1f-173ad2cb23c9&quot;,&quot;itemData&quot;:{&quot;type&quot;:&quot;article-journal&quot;,&quot;id&quot;:&quot;fac51d6d-ab47-3b4b-bb1f-173ad2cb23c9&quot;,&quot;title&quot;:&quot;Teacher satisfaction assessment and modeling View project&quot;,&quot;author&quot;:[{&quot;family&quot;:&quot;Papanastasiou&quot;,&quot;given&quot;:&quot;Elena C&quot;,&quot;parse-names&quot;:false,&quot;dropping-particle&quot;:&quot;&quot;,&quot;non-dropping-particle&quot;:&quot;&quot;}],&quot;container-title&quot;:&quot;Article in Statistics Education Research Journal&quot;,&quot;DOI&quot;:&quot;10.1037/t64085-000&quot;,&quot;URL&quot;:&quot;http://www.stat.auckland.ac.nz/serj&quot;,&quot;issued&quot;:{&quot;date-parts&quot;:[[2005]]},&quot;container-title-short&quot;:&quot;&quot;},&quot;isTemporary&quot;:false},{&quot;id&quot;:&quot;3d0205f0-f6c4-3b69-94b9-92db41e31a38&quot;,&quot;itemData&quot;:{&quot;type&quot;:&quot;article-journal&quot;,&quot;id&quot;:&quot;3d0205f0-f6c4-3b69-94b9-92db41e31a38&quot;,&quot;title&quot;:&quot;INDEX OF ATTITUDE TOWARDS SCIENTIFIC RESEARCH IN PERUVIAN PSYCHOLOGY STUDENTS&quot;,&quot;author&quot;:[{&quot;family&quot;:&quot;Hernandez&quot;,&quot;given&quot;:&quot;Ronald M.&quot;,&quot;parse-names&quot;:false,&quot;dropping-particle&quot;:&quot;&quot;,&quot;non-dropping-particle&quot;:&quot;&quot;},{&quot;family&quot;:&quot;Montes-Valer&quot;,&quot;given&quot;:&quot;Esther&quot;,&quot;parse-names&quot;:false,&quot;dropping-particle&quot;:&quot;&quot;,&quot;non-dropping-particle&quot;:&quot;&quot;},{&quot;family&quot;:&quot;Mamani-Benito&quot;,&quot;given&quot;:&quot;Oscar&quot;,&quot;parse-names&quot;:false,&quot;dropping-particle&quot;:&quot;&quot;,&quot;non-dropping-particle&quot;:&quot;&quot;},{&quot;family&quot;:&quot;Ortega-Pauta&quot;,&quot;given&quot;:&quot;Beatriz I.&quot;,&quot;parse-names&quot;:false,&quot;dropping-particle&quot;:&quot;&quot;,&quot;non-dropping-particle&quot;:&quot;&quot;},{&quot;family&quot;:&quot;Saavedra-Lopez&quot;,&quot;given&quot;:&quot;Miguel A.&quot;,&quot;parse-names&quot;:false,&quot;dropping-particle&quot;:&quot;&quot;,&quot;non-dropping-particle&quot;:&quot;&quot;},{&quot;family&quot;:&quot;Calle-Ramirez&quot;,&quot;given&quot;:&quot;Xiomara M.&quot;,&quot;parse-names&quot;:false,&quot;dropping-particle&quot;:&quot;&quot;,&quot;non-dropping-particle&quot;:&quot;&quot;}],&quot;container-title&quot;:&quot;International Journal of Education and Practice&quot;,&quot;DOI&quot;:&quot;10.18488/61.v10i2.3046&quot;,&quot;ISSN&quot;:&quot;23103868&quot;,&quot;issued&quot;:{&quot;date-parts&quot;:[[2022,3,21]]},&quot;page&quot;:&quot;204-213&quot;,&quot;abstract&quot;:&quot;The attitude towards scientific research of university students is a determinant index of the education quality in an institution, and it is fundamental to consolidate the profession as a science. The aim of this study was to describe the attitudes towards scientific research of the Peruvian students of the professional program of psychology. The research approach was quantitative, non-experimental design of basic and field type. The sample consisted of 546 undergraduate students of the professional program of psychology. A sociodemographic form and the Index of Attitude towards Research were used to collect information. The results show that psychology students have an unfavorable attitude towards research. Likewise, they have a low opinion about their self-assessment of research skills, the quality of human resources in teaching research and the promotion of research by the university where they study. In conclusion, it is essential to promote strategies to improve students' attitudes towards research, reinforcing the quality of research courses and selecting teachers with knowledge of research and potential for scientific production.&quot;,&quot;publisher&quot;:&quot;Conscientia Beam&quot;,&quot;issue&quot;:&quot;2&quot;,&quot;volume&quot;:&quot;10&quot;,&quot;container-title-short&quot;:&quot;&quot;},&quot;isTemporary&quot;:false}]},{&quot;citationID&quot;:&quot;MENDELEY_CITATION_66de3d35-3408-4267-a8dd-44dc67dbaab2&quot;,&quot;properties&quot;:{&quot;noteIndex&quot;:0},&quot;isEdited&quot;:false,&quot;manualOverride&quot;:{&quot;isManuallyOverridden&quot;:false,&quot;citeprocText&quot;:&quot;(Bachhar &amp;#38; Mondal, 2021; Majumder &amp;#38; Sarkar, 2017; Prashad &amp;#38; Qasim, 2021)&quot;,&quot;manualOverrideText&quot;:&quot;&quot;},&quot;citationItems&quot;:[{&quot;id&quot;:&quot;f3cc29ce-ea35-34b1-af3c-6a24884860d3&quot;,&quot;itemData&quot;:{&quot;type&quot;:&quot;article-journal&quot;,&quot;id&quot;:&quot;f3cc29ce-ea35-34b1-af3c-6a24884860d3&quot;,&quot;title&quot;:&quot;Attitude, Awareness and Barriers in Research: A Study on the Post-Graduate Students and Research Scholars in West Bengal&quot;,&quot;author&quot;:[{&quot;family&quot;:&quot;Bachhar&quot;,&quot;given&quot;:&quot;Subrata&quot;,&quot;parse-names&quot;:false,&quot;dropping-particle&quot;:&quot;&quot;,&quot;non-dropping-particle&quot;:&quot;&quot;},{&quot;family&quot;:&quot;Mondal&quot;,&quot;given&quot;:&quot;Ajit&quot;,&quot;parse-names&quot;:false,&quot;dropping-particle&quot;:&quot;&quot;,&quot;non-dropping-particle&quot;:&quot;&quot;}],&quot;container-title&quot;:&quot;ENSEMBLE&quot;,&quot;DOI&quot;:&quot;10.37948/ensemble-2020-0202-a005&quot;,&quot;ISSN&quot;:&quot;25820427&quot;,&quot;URL&quot;:&quot;http://www.ensembledrms.in/articles/ensemble-2020-0202-a005/&quot;,&quot;issued&quot;:{&quot;date-parts&quot;:[[2021,5,19]]},&quot;page&quot;:&quot;37-50&quot;,&quot;abstract&quot;:&quot;&lt;p&gt;The purpose of the present study was to examine the attitude, awareness and barriers in research on the Post-Graduate (PG) Students and Research Scholars under the universities in West Bengal. The researchers have adopted the descriptive research method and its approach is quantitative for measuring the attitude, awareness and barriers in research. In keeping the variables (Gender, Locality, and Stream) in mind, 150 Post Graduate Students and 140 Research Scholars were selected as sample from the University of Calcutta, University of Kalyani and University of Burdwan in West Bengal. An Attitude Scale based on Likert’s 5-point scale (Bi-polar on 40 items) was developed and used by investigators for measuring their attitude towards research. For the awareness about research methodology, an Awareness Scale based on Likert’s 4-point scale containing 30 items was developed. To explore the barriers to doing research, researchers developed 10 Statements with the help of experts and it’s a tri-polar scaling method indicating ‘Yes’, ‘No’ and ‘Can’t say’. The result indicated that the Post-Graduate Students and Research Scholars differed significantly in their attitude towards research. The Post-Graduate Students showed a more positive attitude towards Research than the Research Scholars. The Research Scholars belonging to the social science &amp;amp; humanities and science stream showed significant difference in their awareness about research methodology. Despite having self-interest in research (70%) among the research scholars, the barriers to conducting research faced by them markedly included barriers related to institutional affairs (65.7%), lack of research funding (75%), inadequate research facilities (69.2%), lack of research skills and knowledge (59.2%), lack of professional supervisors (77.1%), difficulty in collecting reliable and valid data (80%) and uncertainty of employment (67.8%).&lt;/p&gt;&quot;,&quot;issue&quot;:&quot;2&quot;,&quot;volume&quot;:&quot;2&quot;,&quot;container-title-short&quot;:&quot;&quot;},&quot;isTemporary&quot;:false},{&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container-title-short&quot;:&quot;&quot;},&quot;isTemporary&quot;:false},{&quot;id&quot;:&quot;014dba42-17b0-3324-9457-97beec636dd3&quot;,&quot;itemData&quot;:{&quot;type&quot;:&quot;article-journal&quot;,&quot;id&quot;:&quot;014dba42-17b0-3324-9457-97beec636dd3&quot;,&quot;title&quot;:&quot;Attitude of Students towards Research in Higher Studies International Journal of Research Attitude of Students towards Research in Higher Studies&quot;,&quot;author&quot;:[{&quot;family&quot;:&quot;Majumder&quot;,&quot;given&quot;:&quot;Maran Bandhu&quot;,&quot;parse-names&quot;:false,&quot;dropping-particle&quot;:&quot;&quot;,&quot;non-dropping-particle&quot;:&quot;&quot;},{&quot;family&quot;:&quot;Sarkar&quot;,&quot;given&quot;:&quot;Bijan&quot;,&quot;parse-names&quot;:false,&quot;dropping-particle&quot;:&quot;&quot;,&quot;non-dropping-particle&quot;:&quot;&quot;}],&quot;container-title&quot;:&quot;Article in International Journal of Research&quot;,&quot;ISSN&quot;:&quot;2348-6848&quot;,&quot;URL&quot;:&quot;https://edupediapublications.org/journals&quot;,&quot;issued&quot;:{&quot;date-parts&quot;:[[2017]]},&quot;page&quot;:&quot;1173-1179&quot;,&quot;abstract&quot;:&quot;Research is an organized and systematic study of materials and sources in order to discover and to analyze new things and establish facts and draw new conclusions. It is a systematic process to achieve new knowledge, science or invention by the use standard methods as well as scientific inquiry. The objectives of the paper are to find out the nature of attitude of students towards research in higher studies and the differences of attitude towards research among different strata. Researcher framed four null hypotheses I the present study. Purposive sampling was used for sample selection and 460 undergraduate and postgraduate students were selected as sample for the study through purposive sampling technique. Researcher developed a tool to measure the attitude of students towards research. After collection of data, 't' test was used for testing hypotheses. Out of four hypotheses, two hypotheses were accepted and two were rejected. So, it was found that there existed degree wise and stream wise significant difference and there existed no gender wise and locality wise significant difference among the students with respect to their attitude towards research.&quot;,&quot;issue&quot;:&quot;9&quot;,&quot;volume&quot;:&quot;4&quot;,&quot;container-title-short&quot;:&quot;&quot;},&quot;isTemporary&quot;:false}],&quot;citationTag&quot;:&quot;MENDELEY_CITATION_v3_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&quot;},{&quot;citationID&quot;:&quot;MENDELEY_CITATION_bbddfad0-fd8e-4535-882e-ecddbe56ac4f&quot;,&quot;properties&quot;:{&quot;noteIndex&quot;:0},&quot;isEdited&quot;:false,&quot;manualOverride&quot;:{&quot;isManuallyOverridden&quot;:false,&quot;citeprocText&quot;:&quot;(Prashad &amp;#38; Qasim, 2021)&quot;,&quot;manualOverrideText&quot;:&quot;&quot;},&quot;citationTag&quot;:&quot;MENDELEY_CITATION_v3_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&quot;,&quot;citationItems&quot;:[{&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isTemporary&quot;:false,&quot;suppress-author&quot;:false,&quot;composite&quot;:false,&quot;author-only&quot;:false}]},{&quot;citationID&quot;:&quot;MENDELEY_CITATION_d0e76361-425c-4953-82f5-363707702ad1&quot;,&quot;properties&quot;:{&quot;noteIndex&quot;:0},&quot;isEdited&quot;:false,&quot;manualOverride&quot;:{&quot;isManuallyOverridden&quot;:true,&quot;citeprocText&quot;:&quot;(Papanastasiou, 2005a)&quot;,&quot;manualOverrideText&quot;:&quot;(Papanastasiou, 2005)&quot;},&quot;citationTag&quot;:&quot;MENDELEY_CITATION_v3_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&quot;,&quot;citationItems&quot;:[{&quot;id&quot;:&quot;c576807a-89d1-37b4-b3f6-e54c657c452c&quot;,&quot;itemData&quot;:{&quot;type&quot;:&quot;article-journal&quot;,&quot;id&quot;:&quot;c576807a-89d1-37b4-b3f6-e54c657c452c&quot;,&quot;title&quot;:&quot;FACTOR STRUCTURE OF THE \&quot;ATTITUDES TOWARD RESEARCH\&quot; SCALE 6&quot;,&quot;author&quot;:[{&quot;family&quot;:&quot;Papanastasiou&quot;,&quot;given&quot;:&quot;Elena C&quot;,&quot;parse-names&quot;:false,&quot;dropping-particle&quot;:&quot;&quot;,&quot;non-dropping-particle&quot;:&quot;&quot;}],&quot;container-title&quot;:&quot;Statistics Education Research Journal&quot;,&quot;URL&quot;:&quot;http://www.stat.auckland.ac.nz/serj&quot;,&quot;issued&quot;:{&quot;date-parts&quot;:[[2005]]},&quot;page&quot;:&quot;16-26&quot;,&quot;abstract&quot;:&quot;Students at the undergraduate level usually tend to view research methods courses negatively. However, an understanding of these attitudes is necessary to help instructors facilitate the learning of research for their students, by enabling them to create more positive attitudes toward such courses. The aim of this study is to describe the development of an \&quot;attitudes toward research\&quot; scale and verify the dimensions of attitudes toward research among undergraduate students enrolled in introductory research courses. The basic hypothesis of this research study is that the concept of attitudes is multidimensional in nature. The sample of the study consisted of 226 students who had completed a research methods course. Based on a factor analysis, five factors of student attitudes toward research were identified. These were the factors of usefulness of research, anxiety, affect indicating positive feelings about research, life relevancy of research to the students' daily lives, and difficulty of research.&quot;,&quot;issue&quot;:&quot;1&quot;,&quot;volume&quot;:&quot;4&quot;,&quot;container-title-short&quot;:&quot;&quot;},&quot;isTemporary&quot;:false,&quot;suppress-author&quot;:false,&quot;composite&quot;:false,&quot;author-only&quot;:false}]},{&quot;citationID&quot;:&quot;MENDELEY_CITATION_ef2a2c17-fd62-4f40-a168-574a0568532f&quot;,&quot;properties&quot;:{&quot;noteIndex&quot;:0},&quot;isEdited&quot;:false,&quot;manualOverride&quot;:{&quot;isManuallyOverridden&quot;:true,&quot;citeprocText&quot;:&quot;(Hernandez et al., 2022; Papanastasiou, 2005b)&quot;,&quot;manualOverrideText&quot;:&quot;(Papanastasiou, 2005; Hernandez et al., 2022)&quot;},&quot;citationTag&quot;:&quot;MENDELEY_CITATION_v3_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&quot;,&quot;citationItems&quot;:[{&quot;id&quot;:&quot;fac51d6d-ab47-3b4b-bb1f-173ad2cb23c9&quot;,&quot;itemData&quot;:{&quot;type&quot;:&quot;article-journal&quot;,&quot;id&quot;:&quot;fac51d6d-ab47-3b4b-bb1f-173ad2cb23c9&quot;,&quot;title&quot;:&quot;Teacher satisfaction assessment and modeling View project&quot;,&quot;author&quot;:[{&quot;family&quot;:&quot;Papanastasiou&quot;,&quot;given&quot;:&quot;Elena C&quot;,&quot;parse-names&quot;:false,&quot;dropping-particle&quot;:&quot;&quot;,&quot;non-dropping-particle&quot;:&quot;&quot;}],&quot;container-title&quot;:&quot;Article in Statistics Education Research Journal&quot;,&quot;DOI&quot;:&quot;10.1037/t64085-000&quot;,&quot;URL&quot;:&quot;http://www.stat.auckland.ac.nz/serj&quot;,&quot;issued&quot;:{&quot;date-parts&quot;:[[2005]]},&quot;container-title-short&quot;:&quot;&quot;},&quot;isTemporary&quot;:false},{&quot;id&quot;:&quot;3d0205f0-f6c4-3b69-94b9-92db41e31a38&quot;,&quot;itemData&quot;:{&quot;type&quot;:&quot;article-journal&quot;,&quot;id&quot;:&quot;3d0205f0-f6c4-3b69-94b9-92db41e31a38&quot;,&quot;title&quot;:&quot;INDEX OF ATTITUDE TOWARDS SCIENTIFIC RESEARCH IN PERUVIAN PSYCHOLOGY STUDENTS&quot;,&quot;author&quot;:[{&quot;family&quot;:&quot;Hernandez&quot;,&quot;given&quot;:&quot;Ronald M.&quot;,&quot;parse-names&quot;:false,&quot;dropping-particle&quot;:&quot;&quot;,&quot;non-dropping-particle&quot;:&quot;&quot;},{&quot;family&quot;:&quot;Montes-Valer&quot;,&quot;given&quot;:&quot;Esther&quot;,&quot;parse-names&quot;:false,&quot;dropping-particle&quot;:&quot;&quot;,&quot;non-dropping-particle&quot;:&quot;&quot;},{&quot;family&quot;:&quot;Mamani-Benito&quot;,&quot;given&quot;:&quot;Oscar&quot;,&quot;parse-names&quot;:false,&quot;dropping-particle&quot;:&quot;&quot;,&quot;non-dropping-particle&quot;:&quot;&quot;},{&quot;family&quot;:&quot;Ortega-Pauta&quot;,&quot;given&quot;:&quot;Beatriz I.&quot;,&quot;parse-names&quot;:false,&quot;dropping-particle&quot;:&quot;&quot;,&quot;non-dropping-particle&quot;:&quot;&quot;},{&quot;family&quot;:&quot;Saavedra-Lopez&quot;,&quot;given&quot;:&quot;Miguel A.&quot;,&quot;parse-names&quot;:false,&quot;dropping-particle&quot;:&quot;&quot;,&quot;non-dropping-particle&quot;:&quot;&quot;},{&quot;family&quot;:&quot;Calle-Ramirez&quot;,&quot;given&quot;:&quot;Xiomara M.&quot;,&quot;parse-names&quot;:false,&quot;dropping-particle&quot;:&quot;&quot;,&quot;non-dropping-particle&quot;:&quot;&quot;}],&quot;container-title&quot;:&quot;International Journal of Education and Practice&quot;,&quot;DOI&quot;:&quot;10.18488/61.v10i2.3046&quot;,&quot;ISSN&quot;:&quot;23103868&quot;,&quot;issued&quot;:{&quot;date-parts&quot;:[[2022,3,21]]},&quot;page&quot;:&quot;204-213&quot;,&quot;abstract&quot;:&quot;The attitude towards scientific research of university students is a determinant index of the education quality in an institution, and it is fundamental to consolidate the profession as a science. The aim of this study was to describe the attitudes towards scientific research of the Peruvian students of the professional program of psychology. The research approach was quantitative, non-experimental design of basic and field type. The sample consisted of 546 undergraduate students of the professional program of psychology. A sociodemographic form and the Index of Attitude towards Research were used to collect information. The results show that psychology students have an unfavorable attitude towards research. Likewise, they have a low opinion about their self-assessment of research skills, the quality of human resources in teaching research and the promotion of research by the university where they study. In conclusion, it is essential to promote strategies to improve students' attitudes towards research, reinforcing the quality of research courses and selecting teachers with knowledge of research and potential for scientific production.&quot;,&quot;publisher&quot;:&quot;Conscientia Beam&quot;,&quot;issue&quot;:&quot;2&quot;,&quot;volume&quot;:&quot;10&quot;,&quot;container-title-short&quot;:&quot;&quot;},&quot;isTemporary&quot;:false}]},{&quot;citationID&quot;:&quot;MENDELEY_CITATION_64496bf0-f192-4e8b-a555-2f9f478e3e47&quot;,&quot;properties&quot;:{&quot;noteIndex&quot;:0},&quot;isEdited&quot;:false,&quot;manualOverride&quot;:{&quot;isManuallyOverridden&quot;:false,&quot;citeprocText&quot;:&quot;(Bachhar &amp;#38; Mondal, 2021; Majumder &amp;#38; Sarkar, 2017; Prashad &amp;#38; Qasim, 2021)&quot;,&quot;manualOverrideText&quot;:&quot;&quot;},&quot;citationItems&quot;:[{&quot;id&quot;:&quot;f3cc29ce-ea35-34b1-af3c-6a24884860d3&quot;,&quot;itemData&quot;:{&quot;type&quot;:&quot;article-journal&quot;,&quot;id&quot;:&quot;f3cc29ce-ea35-34b1-af3c-6a24884860d3&quot;,&quot;title&quot;:&quot;Attitude, Awareness and Barriers in Research: A Study on the Post-Graduate Students and Research Scholars in West Bengal&quot;,&quot;author&quot;:[{&quot;family&quot;:&quot;Bachhar&quot;,&quot;given&quot;:&quot;Subrata&quot;,&quot;parse-names&quot;:false,&quot;dropping-particle&quot;:&quot;&quot;,&quot;non-dropping-particle&quot;:&quot;&quot;},{&quot;family&quot;:&quot;Mondal&quot;,&quot;given&quot;:&quot;Ajit&quot;,&quot;parse-names&quot;:false,&quot;dropping-particle&quot;:&quot;&quot;,&quot;non-dropping-particle&quot;:&quot;&quot;}],&quot;container-title&quot;:&quot;ENSEMBLE&quot;,&quot;DOI&quot;:&quot;10.37948/ensemble-2020-0202-a005&quot;,&quot;ISSN&quot;:&quot;25820427&quot;,&quot;URL&quot;:&quot;http://www.ensembledrms.in/articles/ensemble-2020-0202-a005/&quot;,&quot;issued&quot;:{&quot;date-parts&quot;:[[2021,5,19]]},&quot;page&quot;:&quot;37-50&quot;,&quot;abstract&quot;:&quot;&lt;p&gt;The purpose of the present study was to examine the attitude, awareness and barriers in research on the Post-Graduate (PG) Students and Research Scholars under the universities in West Bengal. The researchers have adopted the descriptive research method and its approach is quantitative for measuring the attitude, awareness and barriers in research. In keeping the variables (Gender, Locality, and Stream) in mind, 150 Post Graduate Students and 140 Research Scholars were selected as sample from the University of Calcutta, University of Kalyani and University of Burdwan in West Bengal. An Attitude Scale based on Likert’s 5-point scale (Bi-polar on 40 items) was developed and used by investigators for measuring their attitude towards research. For the awareness about research methodology, an Awareness Scale based on Likert’s 4-point scale containing 30 items was developed. To explore the barriers to doing research, researchers developed 10 Statements with the help of experts and it’s a tri-polar scaling method indicating ‘Yes’, ‘No’ and ‘Can’t say’. The result indicated that the Post-Graduate Students and Research Scholars differed significantly in their attitude towards research. The Post-Graduate Students showed a more positive attitude towards Research than the Research Scholars. The Research Scholars belonging to the social science &amp;amp; humanities and science stream showed significant difference in their awareness about research methodology. Despite having self-interest in research (70%) among the research scholars, the barriers to conducting research faced by them markedly included barriers related to institutional affairs (65.7%), lack of research funding (75%), inadequate research facilities (69.2%), lack of research skills and knowledge (59.2%), lack of professional supervisors (77.1%), difficulty in collecting reliable and valid data (80%) and uncertainty of employment (67.8%).&lt;/p&gt;&quot;,&quot;issue&quot;:&quot;2&quot;,&quot;volume&quot;:&quot;2&quot;,&quot;container-title-short&quot;:&quot;&quot;},&quot;isTemporary&quot;:false},{&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container-title-short&quot;:&quot;&quot;},&quot;isTemporary&quot;:false},{&quot;id&quot;:&quot;014dba42-17b0-3324-9457-97beec636dd3&quot;,&quot;itemData&quot;:{&quot;type&quot;:&quot;article-journal&quot;,&quot;id&quot;:&quot;014dba42-17b0-3324-9457-97beec636dd3&quot;,&quot;title&quot;:&quot;Attitude of Students towards Research in Higher Studies International Journal of Research Attitude of Students towards Research in Higher Studies&quot;,&quot;author&quot;:[{&quot;family&quot;:&quot;Majumder&quot;,&quot;given&quot;:&quot;Maran Bandhu&quot;,&quot;parse-names&quot;:false,&quot;dropping-particle&quot;:&quot;&quot;,&quot;non-dropping-particle&quot;:&quot;&quot;},{&quot;family&quot;:&quot;Sarkar&quot;,&quot;given&quot;:&quot;Bijan&quot;,&quot;parse-names&quot;:false,&quot;dropping-particle&quot;:&quot;&quot;,&quot;non-dropping-particle&quot;:&quot;&quot;}],&quot;container-title&quot;:&quot;Article in International Journal of Research&quot;,&quot;ISSN&quot;:&quot;2348-6848&quot;,&quot;URL&quot;:&quot;https://edupediapublications.org/journals&quot;,&quot;issued&quot;:{&quot;date-parts&quot;:[[2017]]},&quot;page&quot;:&quot;1173-1179&quot;,&quot;abstract&quot;:&quot;Research is an organized and systematic study of materials and sources in order to discover and to analyze new things and establish facts and draw new conclusions. It is a systematic process to achieve new knowledge, science or invention by the use standard methods as well as scientific inquiry. The objectives of the paper are to find out the nature of attitude of students towards research in higher studies and the differences of attitude towards research among different strata. Researcher framed four null hypotheses I the present study. Purposive sampling was used for sample selection and 460 undergraduate and postgraduate students were selected as sample for the study through purposive sampling technique. Researcher developed a tool to measure the attitude of students towards research. After collection of data, 't' test was used for testing hypotheses. Out of four hypotheses, two hypotheses were accepted and two were rejected. So, it was found that there existed degree wise and stream wise significant difference and there existed no gender wise and locality wise significant difference among the students with respect to their attitude towards research.&quot;,&quot;issue&quot;:&quot;9&quot;,&quot;volume&quot;:&quot;4&quot;,&quot;container-title-short&quot;:&quot;&quot;},&quot;isTemporary&quot;:false}],&quot;citationTag&quot;:&quot;MENDELEY_CITATION_v3_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&quot;},{&quot;citationID&quot;:&quot;MENDELEY_CITATION_7eefe86a-bea3-49fd-8cd7-19a6d42b71ad&quot;,&quot;properties&quot;:{&quot;noteIndex&quot;:0},&quot;isEdited&quot;:false,&quot;manualOverride&quot;:{&quot;isManuallyOverridden&quot;:true,&quot;citeprocText&quot;:&quot;(Prashad &amp;#38; Qasim, 2021)&quot;,&quot;manualOverrideText&quot;:&quot;Prashad and Qasim (2021)&quot;},&quot;citationTag&quot;:&quot;MENDELEY_CITATION_v3_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&quot;,&quot;citationItems&quot;:[{&quot;id&quot;:&quot;ef8589bf-9471-3ec3-a6bd-eb6211f529d4&quot;,&quot;itemData&quot;:{&quot;type&quot;:&quot;article-journal&quot;,&quot;id&quot;:&quot;ef8589bf-9471-3ec3-a6bd-eb6211f529d4&quot;,&quot;title&quot;:&quot;Attitude Towards Research among the Research Scholars of Science and Arts Stream&quot;,&quot;author&quot;:[{&quot;family&quot;:&quot;Prashad&quot;,&quot;given&quot;:&quot;Neha Mercy&quot;,&quot;parse-names&quot;:false,&quot;dropping-particle&quot;:&quot;&quot;,&quot;non-dropping-particle&quot;:&quot;&quot;},{&quot;family&quot;:&quot;Qasim&quot;,&quot;given&quot;:&quot;Syed Hasan&quot;,&quot;parse-names&quot;:false,&quot;dropping-particle&quot;:&quot;&quot;,&quot;non-dropping-particle&quot;:&quot;&quot;}],&quot;container-title&quot;:&quot;Science, Technology and Develoment&quot;,&quot;ISSN&quot;:&quot;0950-0707&quot;,&quot;URL&quot;:&quot;https://www.researchgate.net/publication/353601575&quot;,&quot;issued&quot;:{&quot;date-parts&quot;:[[2021,7]]},&quot;page&quot;:&quot;737-744&quot;,&quot;abstract&quot;:&quot;The present study was undertaken to study the attitude towards research, the objective of this work is to determine the attitude towards research of the research scholar of science steam and arts stream with special reference to gender, assessing the attitude towards research is the primary problem of this research. Students often rate courses in research methods unconstructively and observe them as difficult. The work aims to review the attitude towards research among the PhD scholars and to find the various dimensions of attitude. This work also explores the major reasons that have high level of importance in their decision to join doctoral course. Descriptive survey method is used in the proposed work. Data were collected with a scale called Attitude Scale towards Research (Sood and Sharma). The scale consists of 42 items in four dimensions. General aspects of research and research process, Usefulness of research in professional career, Relevance of research in personal-social life, Difficulties in research and research anxiety. The process to carry forward this research is a questionnaire to assess the attitude of the students towards research. The sample of this study consists of 205 research scholars from science and arts stream who are in their doctoral program in private and government universities within the district of Prayagraj. Responses were analyzed by applying mean, standard deviation, and t-ratio. From the first result it was observed that the female of science stream has more research attitude than the male. From the next section it is clear that there is no difference in research attitude of male and female scholars of arts stream. Comparing science stream arts and science stream scholar's shows that science stream scholar's attitude towards research is better than arts stream scholars.&quot;,&quot;issue&quot;:&quot;7&quot;,&quot;volume&quot;:&quot;10&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F8A0-A262-47B1-8622-36BC4A61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9</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14</cp:revision>
  <cp:lastPrinted>1999-07-06T11:00:00Z</cp:lastPrinted>
  <dcterms:created xsi:type="dcterms:W3CDTF">2025-11-25T06:44:00Z</dcterms:created>
  <dcterms:modified xsi:type="dcterms:W3CDTF">2025-11-27T10:52:00Z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c59da515-3392-4ac8-b231-dc52262646ac</vt:lpwstr>
  </property>
</Properties>
</file>